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87455A" w14:paraId="6168CB61" w14:textId="77777777" w:rsidTr="006F3B01">
        <w:trPr>
          <w:trHeight w:val="720"/>
        </w:trPr>
        <w:tc>
          <w:tcPr>
            <w:tcW w:w="6494" w:type="dxa"/>
            <w:gridSpan w:val="2"/>
            <w:tcBorders>
              <w:bottom w:val="single" w:sz="18" w:space="0" w:color="auto"/>
            </w:tcBorders>
          </w:tcPr>
          <w:p w14:paraId="5649AE94" w14:textId="77777777" w:rsidR="0087455A" w:rsidRDefault="0024162E">
            <w:pPr>
              <w:rPr>
                <w:rFonts w:ascii="Univers" w:hAnsi="Univers"/>
                <w:b/>
                <w:sz w:val="28"/>
                <w:szCs w:val="28"/>
                <w:lang w:val="es-MX"/>
              </w:rPr>
            </w:pPr>
            <w:r>
              <w:rPr>
                <w:rFonts w:ascii="Univers" w:hAnsi="Univers"/>
                <w:b/>
                <w:sz w:val="28"/>
                <w:szCs w:val="28"/>
                <w:lang w:val="es-MX"/>
              </w:rPr>
              <w:t>NACIONES</w:t>
            </w:r>
          </w:p>
          <w:p w14:paraId="63BB519C"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2436B274"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465B5A" w14:paraId="52F34B0A" w14:textId="77777777" w:rsidTr="002D06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0C4F2DC5"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34ABC19D" wp14:editId="09032C04">
                  <wp:simplePos x="0" y="0"/>
                  <wp:positionH relativeFrom="column">
                    <wp:posOffset>46355</wp:posOffset>
                  </wp:positionH>
                  <wp:positionV relativeFrom="paragraph">
                    <wp:posOffset>916305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030E624C" wp14:editId="59DD9C8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67CD145" w14:textId="77777777" w:rsidR="002D065E" w:rsidRDefault="002D06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FF39985" w14:textId="3D6FD64B"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F55659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A286A9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049942A" w14:textId="77777777" w:rsidR="0087455A" w:rsidRDefault="0087455A" w:rsidP="002D065E">
            <w:pPr>
              <w:spacing w:before="720"/>
              <w:rPr>
                <w:lang w:val="es-ES"/>
              </w:rPr>
            </w:pPr>
          </w:p>
        </w:tc>
        <w:tc>
          <w:tcPr>
            <w:tcW w:w="3856" w:type="dxa"/>
            <w:tcBorders>
              <w:top w:val="nil"/>
              <w:left w:val="nil"/>
              <w:bottom w:val="single" w:sz="36" w:space="0" w:color="auto"/>
              <w:right w:val="nil"/>
            </w:tcBorders>
          </w:tcPr>
          <w:p w14:paraId="116C6BAB" w14:textId="77777777" w:rsidR="0087455A" w:rsidRDefault="0024162E">
            <w:pPr>
              <w:rPr>
                <w:lang w:val="es-ES"/>
              </w:rPr>
            </w:pPr>
            <w:proofErr w:type="spellStart"/>
            <w:r>
              <w:rPr>
                <w:lang w:val="es-ES"/>
              </w:rPr>
              <w:t>Distr</w:t>
            </w:r>
            <w:proofErr w:type="spellEnd"/>
            <w:r>
              <w:rPr>
                <w:lang w:val="es-ES"/>
              </w:rPr>
              <w:t>.</w:t>
            </w:r>
          </w:p>
          <w:p w14:paraId="076B49FA" w14:textId="77777777" w:rsidR="0087455A" w:rsidRDefault="0024162E">
            <w:pPr>
              <w:rPr>
                <w:lang w:val="es-ES"/>
              </w:rPr>
            </w:pPr>
            <w:r>
              <w:rPr>
                <w:lang w:val="es-ES"/>
              </w:rPr>
              <w:t>GENERAL</w:t>
            </w:r>
          </w:p>
          <w:p w14:paraId="3A01C0E8" w14:textId="77777777" w:rsidR="0087455A" w:rsidRDefault="0087455A">
            <w:pPr>
              <w:rPr>
                <w:lang w:val="es-ES"/>
              </w:rPr>
            </w:pPr>
          </w:p>
          <w:p w14:paraId="705249E3" w14:textId="59EDD986" w:rsidR="0087455A" w:rsidRPr="00064429" w:rsidRDefault="007D1B95">
            <w:pPr>
              <w:rPr>
                <w:lang w:val="es-AR"/>
              </w:rPr>
            </w:pPr>
            <w:r>
              <w:fldChar w:fldCharType="begin"/>
            </w:r>
            <w:r w:rsidRPr="007D1B95">
              <w:rPr>
                <w:lang w:val="es-ES"/>
              </w:rPr>
              <w:instrText xml:space="preserve"> DOCPROPERTY  "Document number"  \* MERGEFORMAT </w:instrText>
            </w:r>
            <w:r>
              <w:fldChar w:fldCharType="separate"/>
            </w:r>
            <w:r w:rsidRPr="007D1B95">
              <w:rPr>
                <w:lang w:val="es-ES"/>
              </w:rPr>
              <w:t>UNEP/</w:t>
            </w:r>
            <w:proofErr w:type="spellStart"/>
            <w:r w:rsidRPr="007D1B95">
              <w:rPr>
                <w:lang w:val="es-ES"/>
              </w:rPr>
              <w:t>OzL.Pro</w:t>
            </w:r>
            <w:proofErr w:type="spellEnd"/>
            <w:r w:rsidRPr="007D1B95">
              <w:rPr>
                <w:lang w:val="es-ES"/>
              </w:rPr>
              <w:t>/</w:t>
            </w:r>
            <w:proofErr w:type="spellStart"/>
            <w:r w:rsidRPr="007D1B95">
              <w:rPr>
                <w:lang w:val="es-ES"/>
              </w:rPr>
              <w:t>ExCom</w:t>
            </w:r>
            <w:proofErr w:type="spellEnd"/>
            <w:r w:rsidRPr="007D1B95">
              <w:rPr>
                <w:lang w:val="es-ES"/>
              </w:rPr>
              <w:t>/94/27</w:t>
            </w:r>
            <w:r>
              <w:fldChar w:fldCharType="end"/>
            </w:r>
          </w:p>
          <w:p w14:paraId="1FE97FDB" w14:textId="5499DADF" w:rsidR="00C8558F" w:rsidRPr="00064429" w:rsidRDefault="007D1B95" w:rsidP="00C8558F">
            <w:pPr>
              <w:rPr>
                <w:lang w:val="es-AR"/>
              </w:rPr>
            </w:pPr>
            <w:r>
              <w:fldChar w:fldCharType="begin"/>
            </w:r>
            <w:r w:rsidRPr="007D1B95">
              <w:rPr>
                <w:lang w:val="es-ES"/>
              </w:rPr>
              <w:instrText xml:space="preserve"> DOCPROPERTY  "Revision date"  \* MERGEFORMAT </w:instrText>
            </w:r>
            <w:r>
              <w:fldChar w:fldCharType="separate"/>
            </w:r>
            <w:r w:rsidRPr="007D1B95">
              <w:rPr>
                <w:lang w:val="es-ES"/>
              </w:rPr>
              <w:t>30 de ab</w:t>
            </w:r>
            <w:r>
              <w:rPr>
                <w:lang w:val="es-ES"/>
              </w:rPr>
              <w:t>ril</w:t>
            </w:r>
            <w:r w:rsidRPr="007D1B95">
              <w:rPr>
                <w:lang w:val="es-ES"/>
              </w:rPr>
              <w:t xml:space="preserve"> de 2024</w:t>
            </w:r>
            <w:r>
              <w:fldChar w:fldCharType="end"/>
            </w:r>
          </w:p>
          <w:p w14:paraId="5BDAA7BC" w14:textId="77777777" w:rsidR="00C8558F" w:rsidRPr="00064429" w:rsidRDefault="00C8558F">
            <w:pPr>
              <w:rPr>
                <w:caps/>
                <w:lang w:val="es-AR"/>
              </w:rPr>
            </w:pPr>
          </w:p>
          <w:p w14:paraId="6E61B375" w14:textId="77777777" w:rsidR="0087455A" w:rsidRDefault="0024162E">
            <w:pPr>
              <w:rPr>
                <w:lang w:val="es-MX"/>
              </w:rPr>
            </w:pPr>
            <w:r>
              <w:rPr>
                <w:lang w:val="es-MX"/>
              </w:rPr>
              <w:t xml:space="preserve">ESPAÑOL </w:t>
            </w:r>
          </w:p>
          <w:p w14:paraId="352E7961" w14:textId="77777777" w:rsidR="0087455A" w:rsidRDefault="0024162E">
            <w:pPr>
              <w:rPr>
                <w:lang w:val="es-ES"/>
              </w:rPr>
            </w:pPr>
            <w:r>
              <w:rPr>
                <w:lang w:val="es-ES"/>
              </w:rPr>
              <w:t xml:space="preserve">ORIGINAL: </w:t>
            </w:r>
            <w:r>
              <w:rPr>
                <w:lang w:val="es-MX"/>
              </w:rPr>
              <w:t>INGLÉS</w:t>
            </w:r>
          </w:p>
        </w:tc>
      </w:tr>
    </w:tbl>
    <w:p w14:paraId="45FB7F9A" w14:textId="77777777" w:rsidR="009B1A3A" w:rsidRPr="009B1A3A" w:rsidRDefault="002D5A1A" w:rsidP="009B1A3A">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9B1A3A" w:rsidRPr="009B1A3A">
        <w:rPr>
          <w:lang w:val="es-ES"/>
        </w:rPr>
        <w:t>Nonagésim</w:t>
      </w:r>
      <w:r w:rsidR="00857FFD">
        <w:rPr>
          <w:lang w:val="es-ES"/>
        </w:rPr>
        <w:t>a</w:t>
      </w:r>
      <w:r w:rsidR="009B1A3A" w:rsidRPr="009B1A3A">
        <w:rPr>
          <w:lang w:val="es-ES"/>
        </w:rPr>
        <w:t xml:space="preserve"> cuarta reunión</w:t>
      </w:r>
    </w:p>
    <w:p w14:paraId="5C5B10B5" w14:textId="77777777" w:rsidR="0087455A" w:rsidRPr="00465B5A" w:rsidRDefault="009B1A3A" w:rsidP="009B1A3A">
      <w:pPr>
        <w:jc w:val="left"/>
        <w:rPr>
          <w:lang w:val="fr-FR"/>
        </w:rPr>
      </w:pPr>
      <w:proofErr w:type="spellStart"/>
      <w:r w:rsidRPr="00465B5A">
        <w:rPr>
          <w:lang w:val="fr-FR"/>
        </w:rPr>
        <w:t>Montreal</w:t>
      </w:r>
      <w:proofErr w:type="spellEnd"/>
      <w:r w:rsidRPr="00465B5A">
        <w:rPr>
          <w:lang w:val="fr-FR"/>
        </w:rPr>
        <w:t xml:space="preserve">, 27 </w:t>
      </w:r>
      <w:r w:rsidR="006F3B01" w:rsidRPr="00465B5A">
        <w:rPr>
          <w:lang w:val="fr-FR"/>
        </w:rPr>
        <w:t>–</w:t>
      </w:r>
      <w:r w:rsidRPr="00465B5A">
        <w:rPr>
          <w:lang w:val="fr-FR"/>
        </w:rPr>
        <w:t xml:space="preserve"> 31 de mayo de 2024</w:t>
      </w:r>
    </w:p>
    <w:p w14:paraId="6F626313" w14:textId="115FB839" w:rsidR="007D1B95" w:rsidRPr="00B83F8C" w:rsidRDefault="009555DF" w:rsidP="007D1B95">
      <w:pPr>
        <w:jc w:val="left"/>
        <w:rPr>
          <w:lang w:val="es-ES"/>
        </w:rPr>
      </w:pPr>
      <w:r w:rsidRPr="00B83F8C">
        <w:rPr>
          <w:lang w:val="es-ES"/>
        </w:rPr>
        <w:t>Cuestión</w:t>
      </w:r>
      <w:r w:rsidR="007D1B95" w:rsidRPr="00B83F8C">
        <w:rPr>
          <w:lang w:val="es-ES"/>
        </w:rPr>
        <w:t xml:space="preserve"> 9</w:t>
      </w:r>
      <w:r w:rsidR="00B83F8C" w:rsidRPr="00B83F8C">
        <w:rPr>
          <w:lang w:val="es-ES"/>
        </w:rPr>
        <w:t xml:space="preserve"> </w:t>
      </w:r>
      <w:r w:rsidR="007D1B95" w:rsidRPr="00B83F8C">
        <w:rPr>
          <w:lang w:val="es-ES"/>
        </w:rPr>
        <w:t xml:space="preserve">c) </w:t>
      </w:r>
      <w:r w:rsidR="00B83F8C" w:rsidRPr="00B83F8C">
        <w:rPr>
          <w:lang w:val="es-ES"/>
        </w:rPr>
        <w:t>del orden del día</w:t>
      </w:r>
      <w:r w:rsidR="007D1B95" w:rsidRPr="00B83F8C">
        <w:rPr>
          <w:lang w:val="es-ES"/>
        </w:rPr>
        <w:t xml:space="preserve"> provisional</w:t>
      </w:r>
      <w:r w:rsidR="007D1B95" w:rsidRPr="00512BEF">
        <w:rPr>
          <w:rStyle w:val="FootnoteReference"/>
        </w:rPr>
        <w:footnoteReference w:id="1"/>
      </w:r>
    </w:p>
    <w:p w14:paraId="1BAB1020" w14:textId="338FB3E0" w:rsidR="007D1B95" w:rsidRPr="00B83F8C" w:rsidRDefault="00B83F8C" w:rsidP="00B83F8C">
      <w:pPr>
        <w:tabs>
          <w:tab w:val="left" w:pos="2820"/>
        </w:tabs>
        <w:jc w:val="left"/>
        <w:rPr>
          <w:lang w:val="es-ES"/>
        </w:rPr>
      </w:pPr>
      <w:r>
        <w:rPr>
          <w:lang w:val="es-ES"/>
        </w:rPr>
        <w:tab/>
      </w:r>
    </w:p>
    <w:p w14:paraId="0C966309" w14:textId="77777777" w:rsidR="007D1B95" w:rsidRPr="00B83F8C" w:rsidRDefault="007D1B95" w:rsidP="007D1B95">
      <w:pPr>
        <w:pStyle w:val="Title1"/>
        <w:jc w:val="right"/>
        <w:rPr>
          <w:b w:val="0"/>
          <w:lang w:val="es-ES"/>
        </w:rPr>
      </w:pPr>
    </w:p>
    <w:p w14:paraId="006207B8" w14:textId="77777777" w:rsidR="007D1B95" w:rsidRPr="00B83F8C" w:rsidRDefault="007D1B95" w:rsidP="007D1B95">
      <w:pPr>
        <w:pStyle w:val="Title1"/>
        <w:rPr>
          <w:lang w:val="es-ES"/>
        </w:rPr>
      </w:pPr>
    </w:p>
    <w:p w14:paraId="4BCEE134" w14:textId="605FCFB4" w:rsidR="007D1B95" w:rsidRPr="007A288B" w:rsidRDefault="00465B5A" w:rsidP="007D1B95">
      <w:pPr>
        <w:jc w:val="center"/>
        <w:rPr>
          <w:b/>
          <w:lang w:val="es-ES"/>
        </w:rPr>
      </w:pPr>
      <w:r>
        <w:rPr>
          <w:b/>
          <w:lang w:val="es-ES"/>
        </w:rPr>
        <w:t xml:space="preserve">PROPUESTA DE </w:t>
      </w:r>
      <w:r w:rsidRPr="007A288B">
        <w:rPr>
          <w:b/>
          <w:lang w:val="es-ES"/>
        </w:rPr>
        <w:t>PROYECTO: CAMBOYA</w:t>
      </w:r>
    </w:p>
    <w:p w14:paraId="5AA26D0B" w14:textId="77777777" w:rsidR="007D1B95" w:rsidRPr="007A288B" w:rsidRDefault="007D1B95" w:rsidP="007D1B95">
      <w:pPr>
        <w:rPr>
          <w:lang w:val="es-ES"/>
        </w:rPr>
      </w:pPr>
    </w:p>
    <w:p w14:paraId="243E2F77" w14:textId="77777777" w:rsidR="007D1B95" w:rsidRPr="007A288B" w:rsidRDefault="007D1B95" w:rsidP="007D1B95">
      <w:pPr>
        <w:rPr>
          <w:lang w:val="es-ES"/>
        </w:rPr>
      </w:pPr>
    </w:p>
    <w:p w14:paraId="00AFB45D" w14:textId="70BB4331" w:rsidR="007D1B95" w:rsidRPr="007A288B" w:rsidRDefault="007A288B" w:rsidP="007D1B95">
      <w:pPr>
        <w:ind w:firstLine="720"/>
        <w:rPr>
          <w:lang w:val="es-ES"/>
        </w:rPr>
      </w:pPr>
      <w:r w:rsidRPr="000B3235">
        <w:rPr>
          <w:lang w:val="es-AR"/>
        </w:rPr>
        <w:t xml:space="preserve">El presente documento contiene </w:t>
      </w:r>
      <w:r>
        <w:rPr>
          <w:lang w:val="es-AR"/>
        </w:rPr>
        <w:t>las observaciones</w:t>
      </w:r>
      <w:r w:rsidRPr="000B3235">
        <w:rPr>
          <w:lang w:val="es-AR"/>
        </w:rPr>
        <w:t xml:space="preserve"> y recomendaci</w:t>
      </w:r>
      <w:r>
        <w:rPr>
          <w:lang w:val="es-AR"/>
        </w:rPr>
        <w:t>ón</w:t>
      </w:r>
      <w:r w:rsidRPr="000B3235">
        <w:rPr>
          <w:lang w:val="es-AR"/>
        </w:rPr>
        <w:t xml:space="preserve"> de la Secretaría sobre la siguiente propuesta de proyecto</w:t>
      </w:r>
      <w:r w:rsidR="007D1B95" w:rsidRPr="007A288B">
        <w:rPr>
          <w:lang w:val="es-ES"/>
        </w:rPr>
        <w:t>:</w:t>
      </w:r>
    </w:p>
    <w:p w14:paraId="6FA6F5E0" w14:textId="77777777" w:rsidR="007D1B95" w:rsidRPr="007A288B" w:rsidRDefault="007D1B95" w:rsidP="007D1B95">
      <w:pPr>
        <w:rPr>
          <w:lang w:val="es-ES"/>
        </w:rPr>
      </w:pPr>
    </w:p>
    <w:p w14:paraId="73338503" w14:textId="116D5A8E" w:rsidR="007D1B95" w:rsidRPr="00735855" w:rsidRDefault="004F3F4F" w:rsidP="007D1B95">
      <w:pPr>
        <w:rPr>
          <w:u w:val="single"/>
        </w:rPr>
      </w:pPr>
      <w:proofErr w:type="spellStart"/>
      <w:r>
        <w:rPr>
          <w:u w:val="single"/>
        </w:rPr>
        <w:t>Asistencia</w:t>
      </w:r>
      <w:proofErr w:type="spellEnd"/>
      <w:r w:rsidR="007A288B">
        <w:rPr>
          <w:u w:val="single"/>
        </w:rPr>
        <w:t xml:space="preserve"> </w:t>
      </w:r>
      <w:proofErr w:type="spellStart"/>
      <w:r w:rsidR="007A288B">
        <w:rPr>
          <w:u w:val="single"/>
        </w:rPr>
        <w:t>técnica</w:t>
      </w:r>
      <w:proofErr w:type="spellEnd"/>
    </w:p>
    <w:p w14:paraId="1A82CC63" w14:textId="77777777" w:rsidR="007D1B95" w:rsidRPr="0034371D" w:rsidRDefault="007D1B95" w:rsidP="007D1B9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D1B95" w:rsidRPr="0034371D" w14:paraId="245EE8DB" w14:textId="77777777" w:rsidTr="00A5626B">
        <w:tc>
          <w:tcPr>
            <w:tcW w:w="6941" w:type="dxa"/>
          </w:tcPr>
          <w:p w14:paraId="26E7B507" w14:textId="752EA005" w:rsidR="007D1B95" w:rsidRPr="00391059" w:rsidRDefault="007D1B95" w:rsidP="00465B5A">
            <w:pPr>
              <w:pStyle w:val="ListParagraph"/>
              <w:numPr>
                <w:ilvl w:val="0"/>
                <w:numId w:val="21"/>
              </w:numPr>
              <w:ind w:hanging="830"/>
              <w:rPr>
                <w:lang w:val="es-ES"/>
              </w:rPr>
            </w:pPr>
            <w:r w:rsidRPr="00391059">
              <w:rPr>
                <w:lang w:val="es-ES"/>
              </w:rPr>
              <w:t>A</w:t>
            </w:r>
            <w:r w:rsidR="000E042B" w:rsidRPr="00391059">
              <w:rPr>
                <w:lang w:val="es-ES"/>
              </w:rPr>
              <w:t>ctividades a</w:t>
            </w:r>
            <w:r w:rsidRPr="00391059">
              <w:rPr>
                <w:lang w:val="es-ES"/>
              </w:rPr>
              <w:t>di</w:t>
            </w:r>
            <w:r w:rsidR="000E042B" w:rsidRPr="00391059">
              <w:rPr>
                <w:lang w:val="es-ES"/>
              </w:rPr>
              <w:t>cionales para mantener la eficiencia energética</w:t>
            </w:r>
            <w:r w:rsidRPr="00391059">
              <w:rPr>
                <w:lang w:val="es-ES"/>
              </w:rPr>
              <w:t xml:space="preserve"> </w:t>
            </w:r>
            <w:r w:rsidR="00391059" w:rsidRPr="00391059">
              <w:rPr>
                <w:lang w:val="es-ES"/>
              </w:rPr>
              <w:t>en el sector de mantenimiento de equipos de refrigeración</w:t>
            </w:r>
            <w:r w:rsidR="00391059">
              <w:rPr>
                <w:lang w:val="es-ES"/>
              </w:rPr>
              <w:t xml:space="preserve"> conforme a </w:t>
            </w:r>
            <w:r w:rsidR="00956D8B">
              <w:rPr>
                <w:lang w:val="es-ES"/>
              </w:rPr>
              <w:t xml:space="preserve">la </w:t>
            </w:r>
            <w:r w:rsidR="00956D8B" w:rsidRPr="00391059">
              <w:rPr>
                <w:lang w:val="es-ES"/>
              </w:rPr>
              <w:t>decisión</w:t>
            </w:r>
            <w:r w:rsidRPr="00391059">
              <w:rPr>
                <w:lang w:val="es-ES"/>
              </w:rPr>
              <w:t xml:space="preserve"> 89/6</w:t>
            </w:r>
            <w:r w:rsidR="00A77275">
              <w:rPr>
                <w:lang w:val="es-ES"/>
              </w:rPr>
              <w:t xml:space="preserve"> </w:t>
            </w:r>
            <w:r w:rsidRPr="00391059">
              <w:rPr>
                <w:lang w:val="es-ES"/>
              </w:rPr>
              <w:t>b)</w:t>
            </w:r>
          </w:p>
        </w:tc>
        <w:tc>
          <w:tcPr>
            <w:tcW w:w="2409" w:type="dxa"/>
          </w:tcPr>
          <w:p w14:paraId="221896D3" w14:textId="5882E74F" w:rsidR="007D1B95" w:rsidRPr="0034371D" w:rsidRDefault="00A77275" w:rsidP="00A5626B">
            <w:pPr>
              <w:jc w:val="right"/>
            </w:pPr>
            <w:r>
              <w:t>PNUMA</w:t>
            </w:r>
          </w:p>
        </w:tc>
      </w:tr>
    </w:tbl>
    <w:p w14:paraId="6817E8FB" w14:textId="77777777" w:rsidR="007D1B95" w:rsidRPr="0034371D" w:rsidRDefault="007D1B95" w:rsidP="007D1B95"/>
    <w:p w14:paraId="7851D3B3" w14:textId="77777777" w:rsidR="007D1B95" w:rsidRPr="0066768F" w:rsidRDefault="007D1B95" w:rsidP="007D1B95">
      <w:pPr>
        <w:pStyle w:val="StyleHeader4Para4Left0Firstline0"/>
        <w:numPr>
          <w:ilvl w:val="0"/>
          <w:numId w:val="0"/>
        </w:numPr>
        <w:jc w:val="center"/>
        <w:rPr>
          <w:b/>
          <w:sz w:val="22"/>
        </w:rPr>
      </w:pPr>
    </w:p>
    <w:p w14:paraId="76337728" w14:textId="77777777" w:rsidR="007D1B95" w:rsidRPr="009B0D30" w:rsidRDefault="007D1B95" w:rsidP="007D1B95"/>
    <w:p w14:paraId="2F6F208F" w14:textId="77777777" w:rsidR="007D1B95" w:rsidRPr="009B0D30" w:rsidRDefault="007D1B95" w:rsidP="007D1B95">
      <w:pPr>
        <w:pStyle w:val="StyleHeader4Para4Left0Firstline0"/>
        <w:numPr>
          <w:ilvl w:val="0"/>
          <w:numId w:val="0"/>
        </w:numPr>
        <w:tabs>
          <w:tab w:val="clear" w:pos="2880"/>
          <w:tab w:val="clear" w:pos="5760"/>
        </w:tabs>
        <w:jc w:val="center"/>
        <w:rPr>
          <w:b/>
          <w:sz w:val="22"/>
        </w:rPr>
      </w:pPr>
      <w:r w:rsidRPr="009B0D30">
        <w:rPr>
          <w:b/>
          <w:sz w:val="22"/>
        </w:rPr>
        <w:br w:type="page"/>
      </w:r>
    </w:p>
    <w:p w14:paraId="0E446131" w14:textId="0F80C009" w:rsidR="007D1B95" w:rsidRPr="0034371D" w:rsidRDefault="00490B5A" w:rsidP="007D1B95">
      <w:pPr>
        <w:spacing w:after="240"/>
        <w:jc w:val="center"/>
        <w:rPr>
          <w:b/>
        </w:rPr>
      </w:pPr>
      <w:r w:rsidRPr="0034371D">
        <w:rPr>
          <w:b/>
        </w:rPr>
        <w:lastRenderedPageBreak/>
        <w:t>DESCRIP</w:t>
      </w:r>
      <w:r>
        <w:rPr>
          <w:b/>
        </w:rPr>
        <w:t>C</w:t>
      </w:r>
      <w:r w:rsidRPr="0034371D">
        <w:rPr>
          <w:b/>
        </w:rPr>
        <w:t>I</w:t>
      </w:r>
      <w:r>
        <w:rPr>
          <w:b/>
        </w:rPr>
        <w:t>Ó</w:t>
      </w:r>
      <w:r w:rsidRPr="0034371D">
        <w:rPr>
          <w:b/>
        </w:rPr>
        <w:t xml:space="preserve">N </w:t>
      </w:r>
      <w:r>
        <w:rPr>
          <w:b/>
        </w:rPr>
        <w:t xml:space="preserve">DEL </w:t>
      </w:r>
      <w:r w:rsidR="007D1B95" w:rsidRPr="0034371D">
        <w:rPr>
          <w:b/>
        </w:rPr>
        <w:t>PRO</w:t>
      </w:r>
      <w:r>
        <w:rPr>
          <w:b/>
        </w:rPr>
        <w:t>Y</w:t>
      </w:r>
      <w:r w:rsidR="007D1B95" w:rsidRPr="0034371D">
        <w:rPr>
          <w:b/>
        </w:rPr>
        <w:t>ECT</w:t>
      </w:r>
      <w:r>
        <w:rPr>
          <w:b/>
        </w:rPr>
        <w:t>O</w:t>
      </w:r>
      <w:r w:rsidR="007D1B95" w:rsidRPr="0034371D">
        <w:rPr>
          <w:b/>
        </w:rPr>
        <w:t xml:space="preserve"> </w:t>
      </w:r>
    </w:p>
    <w:p w14:paraId="70513A90" w14:textId="5F8754E3" w:rsidR="007D1B95" w:rsidRPr="005D2F19" w:rsidRDefault="006C44A0" w:rsidP="007D1B95">
      <w:pPr>
        <w:pStyle w:val="Heading1"/>
      </w:pPr>
      <w:r w:rsidRPr="00FC610F">
        <w:rPr>
          <w:lang w:val="es-ES"/>
        </w:rPr>
        <w:t>El plan de gestión de eliminación de HCFC de Camboya (</w:t>
      </w:r>
      <w:r w:rsidR="00465B30">
        <w:rPr>
          <w:lang w:val="es-ES"/>
        </w:rPr>
        <w:t>PGEH</w:t>
      </w:r>
      <w:r w:rsidRPr="00FC610F">
        <w:rPr>
          <w:lang w:val="es-ES"/>
        </w:rPr>
        <w:t>) fue aprobado en la 61ª reunión</w:t>
      </w:r>
      <w:r w:rsidR="007D1B95" w:rsidRPr="005D2F19">
        <w:rPr>
          <w:vertAlign w:val="superscript"/>
        </w:rPr>
        <w:footnoteReference w:id="2"/>
      </w:r>
      <w:r w:rsidR="007D1B95" w:rsidRPr="00FC610F">
        <w:rPr>
          <w:lang w:val="es-ES"/>
        </w:rPr>
        <w:t xml:space="preserve"> </w:t>
      </w:r>
      <w:r w:rsidR="00FC610F" w:rsidRPr="00FC610F">
        <w:rPr>
          <w:lang w:val="es-ES"/>
        </w:rPr>
        <w:t xml:space="preserve">para eliminar el consumo de HCFC en un 100% respecto </w:t>
      </w:r>
      <w:r w:rsidR="00FA1055">
        <w:rPr>
          <w:lang w:val="es-ES"/>
        </w:rPr>
        <w:t>de</w:t>
      </w:r>
      <w:r w:rsidR="00FC610F" w:rsidRPr="00FC610F">
        <w:rPr>
          <w:lang w:val="es-ES"/>
        </w:rPr>
        <w:t xml:space="preserve"> su nivel de referencia para 2030, en el entendimiento de que el país consumiría hasta 0,38 por año antes de 2035</w:t>
      </w:r>
      <w:r w:rsidR="007D1B95" w:rsidRPr="00FC610F">
        <w:rPr>
          <w:lang w:val="es-ES"/>
        </w:rPr>
        <w:t>,</w:t>
      </w:r>
      <w:r w:rsidR="007D1B95" w:rsidRPr="005D2F19">
        <w:rPr>
          <w:rStyle w:val="FootnoteReference"/>
        </w:rPr>
        <w:footnoteReference w:id="3"/>
      </w:r>
      <w:r w:rsidR="007D1B95" w:rsidRPr="00FC610F">
        <w:rPr>
          <w:lang w:val="es-ES"/>
        </w:rPr>
        <w:t xml:space="preserve"> </w:t>
      </w:r>
      <w:r w:rsidR="00E367FF" w:rsidRPr="00E367FF">
        <w:rPr>
          <w:lang w:val="es-ES"/>
        </w:rPr>
        <w:t>con un cost</w:t>
      </w:r>
      <w:r w:rsidR="00D632A4">
        <w:rPr>
          <w:lang w:val="es-ES"/>
        </w:rPr>
        <w:t>o</w:t>
      </w:r>
      <w:r w:rsidR="00E367FF" w:rsidRPr="00E367FF">
        <w:rPr>
          <w:lang w:val="es-ES"/>
        </w:rPr>
        <w:t xml:space="preserve"> total de 1</w:t>
      </w:r>
      <w:r w:rsidR="00465B5A">
        <w:rPr>
          <w:lang w:val="es-ES"/>
        </w:rPr>
        <w:t> </w:t>
      </w:r>
      <w:r w:rsidR="00E367FF" w:rsidRPr="00E367FF">
        <w:rPr>
          <w:lang w:val="es-ES"/>
        </w:rPr>
        <w:t>600</w:t>
      </w:r>
      <w:r w:rsidR="00465B5A">
        <w:rPr>
          <w:lang w:val="es-ES"/>
        </w:rPr>
        <w:t> </w:t>
      </w:r>
      <w:r w:rsidR="00E367FF" w:rsidRPr="00E367FF">
        <w:rPr>
          <w:lang w:val="es-ES"/>
        </w:rPr>
        <w:t>000</w:t>
      </w:r>
      <w:r w:rsidR="00465B5A">
        <w:rPr>
          <w:lang w:val="es-ES"/>
        </w:rPr>
        <w:t> </w:t>
      </w:r>
      <w:r w:rsidR="00E367FF" w:rsidRPr="00E367FF">
        <w:rPr>
          <w:lang w:val="es-ES"/>
        </w:rPr>
        <w:t>$</w:t>
      </w:r>
      <w:r w:rsidR="00157A1E">
        <w:rPr>
          <w:lang w:val="es-ES"/>
        </w:rPr>
        <w:t>EUA</w:t>
      </w:r>
      <w:r w:rsidR="00E367FF" w:rsidRPr="00E367FF">
        <w:rPr>
          <w:lang w:val="es-ES"/>
        </w:rPr>
        <w:t xml:space="preserve">, más los </w:t>
      </w:r>
      <w:r w:rsidR="00157A1E">
        <w:rPr>
          <w:lang w:val="es-ES"/>
        </w:rPr>
        <w:t>gastos</w:t>
      </w:r>
      <w:r w:rsidR="00E367FF" w:rsidRPr="00E367FF">
        <w:rPr>
          <w:lang w:val="es-ES"/>
        </w:rPr>
        <w:t xml:space="preserve"> de apoyo al organismo. El plan de gestión de eliminación de HCFC de Camboya se preparó en una sola etapa y la financiación se liberará en siete tramos desde 2010 hasta 2031. Desde su aprobación, Camboya ha recibido cinco tramos, que se han ejecutado y completado a tiempo. El quinto tramo se aprobó en la 90ª reunión</w:t>
      </w:r>
      <w:r w:rsidR="007D1B95">
        <w:t>.</w:t>
      </w:r>
      <w:r w:rsidR="007D1B95" w:rsidRPr="000A098B">
        <w:rPr>
          <w:rStyle w:val="FootnoteReference"/>
        </w:rPr>
        <w:footnoteReference w:id="4"/>
      </w:r>
    </w:p>
    <w:p w14:paraId="77409521" w14:textId="186D685A" w:rsidR="007D1B95" w:rsidRPr="00FE6C54" w:rsidRDefault="00B361C6" w:rsidP="007D1B95">
      <w:pPr>
        <w:pStyle w:val="Heading1"/>
        <w:rPr>
          <w:u w:val="single"/>
          <w:lang w:val="es-ES"/>
        </w:rPr>
      </w:pPr>
      <w:r w:rsidRPr="00B361C6">
        <w:rPr>
          <w:lang w:val="es-ES"/>
        </w:rPr>
        <w:t>En nombre del Gobierno de Camboya, el PNUMA, como organismo de ejecución designado, ha presentado una solicitud de financiación de actividades adicionales para fortalecer la eficiencia energética en el sector de servicio</w:t>
      </w:r>
      <w:r w:rsidR="00101B0D">
        <w:rPr>
          <w:lang w:val="es-ES"/>
        </w:rPr>
        <w:t xml:space="preserve"> </w:t>
      </w:r>
      <w:r w:rsidR="00270B8C">
        <w:rPr>
          <w:lang w:val="es-ES"/>
        </w:rPr>
        <w:t>y mantenimiento de equipo</w:t>
      </w:r>
      <w:r w:rsidRPr="00B361C6">
        <w:rPr>
          <w:lang w:val="es-ES"/>
        </w:rPr>
        <w:t xml:space="preserve"> de refrigeración y aire acondicionado (</w:t>
      </w:r>
      <w:r w:rsidR="00366B56">
        <w:rPr>
          <w:lang w:val="es-ES"/>
        </w:rPr>
        <w:t>RAA</w:t>
      </w:r>
      <w:r w:rsidRPr="00B361C6">
        <w:rPr>
          <w:lang w:val="es-ES"/>
        </w:rPr>
        <w:t>) y promover el uso de refrigerantes energéticamente eficientes y de bajo potencial de calentamiento atmosférico, en consonancia con las decisiones 89/6 y 92/22</w:t>
      </w:r>
      <w:r w:rsidR="007D1B95" w:rsidRPr="00B361C6">
        <w:rPr>
          <w:lang w:val="es-ES"/>
        </w:rPr>
        <w:t>,</w:t>
      </w:r>
      <w:r w:rsidR="007D1B95">
        <w:rPr>
          <w:rStyle w:val="FootnoteReference"/>
        </w:rPr>
        <w:footnoteReference w:id="5"/>
      </w:r>
      <w:r w:rsidR="007D1B95" w:rsidRPr="00B361C6">
        <w:rPr>
          <w:lang w:val="es-ES"/>
        </w:rPr>
        <w:t xml:space="preserve"> </w:t>
      </w:r>
      <w:r w:rsidR="000D0648" w:rsidRPr="000D0648">
        <w:rPr>
          <w:lang w:val="es-ES"/>
        </w:rPr>
        <w:t>por un importe de 120</w:t>
      </w:r>
      <w:r w:rsidR="00366B56">
        <w:rPr>
          <w:lang w:val="es-ES"/>
        </w:rPr>
        <w:t xml:space="preserve"> </w:t>
      </w:r>
      <w:r w:rsidR="000D0648" w:rsidRPr="000D0648">
        <w:rPr>
          <w:lang w:val="es-ES"/>
        </w:rPr>
        <w:t xml:space="preserve">000 </w:t>
      </w:r>
      <w:r w:rsidR="00366B56" w:rsidRPr="00E367FF">
        <w:rPr>
          <w:lang w:val="es-ES"/>
        </w:rPr>
        <w:t>$</w:t>
      </w:r>
      <w:r w:rsidR="00366B56">
        <w:rPr>
          <w:lang w:val="es-ES"/>
        </w:rPr>
        <w:t>EUA</w:t>
      </w:r>
      <w:r w:rsidR="000D0648" w:rsidRPr="000D0648">
        <w:rPr>
          <w:lang w:val="es-ES"/>
        </w:rPr>
        <w:t>, más 15</w:t>
      </w:r>
      <w:r w:rsidR="00366B56">
        <w:rPr>
          <w:lang w:val="es-ES"/>
        </w:rPr>
        <w:t xml:space="preserve"> </w:t>
      </w:r>
      <w:r w:rsidR="000D0648" w:rsidRPr="000D0648">
        <w:rPr>
          <w:lang w:val="es-ES"/>
        </w:rPr>
        <w:t xml:space="preserve">600 </w:t>
      </w:r>
      <w:r w:rsidR="00366B56" w:rsidRPr="00E367FF">
        <w:rPr>
          <w:lang w:val="es-ES"/>
        </w:rPr>
        <w:t>$</w:t>
      </w:r>
      <w:r w:rsidR="00366B56">
        <w:rPr>
          <w:lang w:val="es-ES"/>
        </w:rPr>
        <w:t>EUA</w:t>
      </w:r>
      <w:r w:rsidR="00366B56" w:rsidRPr="000D0648">
        <w:rPr>
          <w:lang w:val="es-ES"/>
        </w:rPr>
        <w:t xml:space="preserve"> </w:t>
      </w:r>
      <w:r w:rsidR="000D0648" w:rsidRPr="000D0648">
        <w:rPr>
          <w:lang w:val="es-ES"/>
        </w:rPr>
        <w:t>en concepto de gastos de apoyo al organismo</w:t>
      </w:r>
      <w:r w:rsidR="007D1B95" w:rsidRPr="00B361C6">
        <w:rPr>
          <w:lang w:val="es-ES"/>
        </w:rPr>
        <w:t>.</w:t>
      </w:r>
      <w:r w:rsidR="007D1B95" w:rsidRPr="00E5552E">
        <w:rPr>
          <w:rStyle w:val="FootnoteReference"/>
        </w:rPr>
        <w:footnoteReference w:id="6"/>
      </w:r>
      <w:r w:rsidR="007D1B95" w:rsidRPr="00B361C6">
        <w:rPr>
          <w:lang w:val="es-ES"/>
        </w:rPr>
        <w:t xml:space="preserve"> </w:t>
      </w:r>
      <w:r w:rsidR="00FE6C54" w:rsidRPr="00FE6C54">
        <w:rPr>
          <w:lang w:val="es-ES"/>
        </w:rPr>
        <w:t>La propuesta incluye una descripción de las actividades específicas, los objetivos y los indicadores de rendimiento, así como un plan de ejecución de junio de 2024 a mayo de 2026</w:t>
      </w:r>
      <w:r w:rsidR="007D1B95" w:rsidRPr="00FE6C54">
        <w:rPr>
          <w:lang w:val="es-ES"/>
        </w:rPr>
        <w:t>.</w:t>
      </w:r>
    </w:p>
    <w:p w14:paraId="03A605B5" w14:textId="7F548563" w:rsidR="007D1B95" w:rsidRPr="000D175F" w:rsidRDefault="000D175F" w:rsidP="007D1B95">
      <w:pPr>
        <w:pStyle w:val="Heading1"/>
        <w:numPr>
          <w:ilvl w:val="0"/>
          <w:numId w:val="0"/>
        </w:numPr>
        <w:rPr>
          <w:u w:val="single"/>
          <w:lang w:val="es-ES"/>
        </w:rPr>
      </w:pPr>
      <w:r w:rsidRPr="000D175F">
        <w:rPr>
          <w:u w:val="single"/>
          <w:lang w:val="es-ES"/>
        </w:rPr>
        <w:t>Informe sobre el consum</w:t>
      </w:r>
      <w:r w:rsidR="00EF209A">
        <w:rPr>
          <w:u w:val="single"/>
          <w:lang w:val="es-ES"/>
        </w:rPr>
        <w:t>o</w:t>
      </w:r>
      <w:r w:rsidRPr="000D175F">
        <w:rPr>
          <w:u w:val="single"/>
          <w:lang w:val="es-ES"/>
        </w:rPr>
        <w:t xml:space="preserve"> de </w:t>
      </w:r>
      <w:r w:rsidR="007D1B95" w:rsidRPr="000D175F">
        <w:rPr>
          <w:u w:val="single"/>
          <w:lang w:val="es-ES"/>
        </w:rPr>
        <w:t>HCFC</w:t>
      </w:r>
    </w:p>
    <w:p w14:paraId="1335A7D4" w14:textId="0A68B8A9" w:rsidR="007D1B95" w:rsidRPr="00CF7417" w:rsidRDefault="00CF7417" w:rsidP="007D1B95">
      <w:pPr>
        <w:pStyle w:val="Heading1"/>
        <w:rPr>
          <w:lang w:val="es-ES"/>
        </w:rPr>
      </w:pPr>
      <w:r w:rsidRPr="00CF7417">
        <w:rPr>
          <w:lang w:val="es-ES"/>
        </w:rPr>
        <w:t>El Gobierno de Camboya notificó en su informe de ejecución del programa de país un consumo de 6,90 toneladas PAO de HCFC en 2023, lo que supone un 54% por debajo del nivel de referencia de HCFC del país para el cumplimiento y un 29% por debajo del consumo máximo admisible para el mismo año en el Acuerdo entre el país y el Comité Ejecutivo. Los datos con arreglo al Artículo 7 para 2023 no se habían comunicado en el momento de la publicación del presente documento. El consumo de HCFC para 2019</w:t>
      </w:r>
      <w:r w:rsidR="00465B5A">
        <w:rPr>
          <w:lang w:val="es-ES"/>
        </w:rPr>
        <w:noBreakHyphen/>
      </w:r>
      <w:r w:rsidRPr="00CF7417">
        <w:rPr>
          <w:lang w:val="es-ES"/>
        </w:rPr>
        <w:t xml:space="preserve">2023 se muestra en el </w:t>
      </w:r>
      <w:r w:rsidR="00373422">
        <w:rPr>
          <w:lang w:val="es-ES"/>
        </w:rPr>
        <w:t>C</w:t>
      </w:r>
      <w:r w:rsidRPr="00CF7417">
        <w:rPr>
          <w:lang w:val="es-ES"/>
        </w:rPr>
        <w:t>uadro 1</w:t>
      </w:r>
      <w:r w:rsidR="007D1B95" w:rsidRPr="00CF7417">
        <w:rPr>
          <w:lang w:val="es-ES"/>
        </w:rPr>
        <w:t xml:space="preserve">. </w:t>
      </w:r>
    </w:p>
    <w:p w14:paraId="0C7436E7" w14:textId="10EEA2AE" w:rsidR="007D1B95" w:rsidRPr="007456F0" w:rsidRDefault="005F2674" w:rsidP="007D1B95">
      <w:pPr>
        <w:rPr>
          <w:b/>
          <w:lang w:val="es-ES"/>
        </w:rPr>
      </w:pPr>
      <w:r w:rsidRPr="007456F0">
        <w:rPr>
          <w:b/>
          <w:lang w:val="es-ES"/>
        </w:rPr>
        <w:t>Cuadro</w:t>
      </w:r>
      <w:r w:rsidR="007D1B95" w:rsidRPr="007456F0">
        <w:rPr>
          <w:b/>
          <w:lang w:val="es-ES"/>
        </w:rPr>
        <w:t xml:space="preserve"> 1. </w:t>
      </w:r>
      <w:r w:rsidRPr="007456F0">
        <w:rPr>
          <w:b/>
          <w:lang w:val="es-ES"/>
        </w:rPr>
        <w:t xml:space="preserve">Consumo de </w:t>
      </w:r>
      <w:r w:rsidR="007D1B95" w:rsidRPr="007456F0">
        <w:rPr>
          <w:b/>
          <w:lang w:val="es-ES"/>
        </w:rPr>
        <w:t xml:space="preserve">HCFC </w:t>
      </w:r>
      <w:r w:rsidRPr="007456F0">
        <w:rPr>
          <w:b/>
          <w:lang w:val="es-ES"/>
        </w:rPr>
        <w:t>e</w:t>
      </w:r>
      <w:r w:rsidR="007D1B95" w:rsidRPr="007456F0">
        <w:rPr>
          <w:b/>
          <w:lang w:val="es-ES"/>
        </w:rPr>
        <w:t>n Cambo</w:t>
      </w:r>
      <w:r w:rsidRPr="007456F0">
        <w:rPr>
          <w:b/>
          <w:lang w:val="es-ES"/>
        </w:rPr>
        <w:t>y</w:t>
      </w:r>
      <w:r w:rsidR="007D1B95" w:rsidRPr="007456F0">
        <w:rPr>
          <w:b/>
          <w:lang w:val="es-ES"/>
        </w:rPr>
        <w:t>a (</w:t>
      </w:r>
      <w:r w:rsidR="007456F0" w:rsidRPr="007456F0">
        <w:rPr>
          <w:b/>
          <w:lang w:val="es-ES"/>
        </w:rPr>
        <w:t xml:space="preserve">datos </w:t>
      </w:r>
      <w:r w:rsidR="007456F0">
        <w:rPr>
          <w:b/>
          <w:lang w:val="es-ES"/>
        </w:rPr>
        <w:t xml:space="preserve">de </w:t>
      </w:r>
      <w:r w:rsidR="007D1B95" w:rsidRPr="007456F0">
        <w:rPr>
          <w:b/>
          <w:lang w:val="es-ES"/>
        </w:rPr>
        <w:t xml:space="preserve">2019-2023 </w:t>
      </w:r>
      <w:r w:rsidR="007456F0">
        <w:rPr>
          <w:b/>
          <w:lang w:val="es-ES"/>
        </w:rPr>
        <w:t xml:space="preserve">con arreglo al Artículo </w:t>
      </w:r>
      <w:r w:rsidR="007D1B95" w:rsidRPr="007456F0">
        <w:rPr>
          <w:b/>
          <w:lang w:val="es-ES"/>
        </w:rPr>
        <w:t>7)</w:t>
      </w:r>
    </w:p>
    <w:tbl>
      <w:tblPr>
        <w:tblW w:w="5152" w:type="pct"/>
        <w:tblLayout w:type="fixed"/>
        <w:tblLook w:val="04A0" w:firstRow="1" w:lastRow="0" w:firstColumn="1" w:lastColumn="0" w:noHBand="0" w:noVBand="1"/>
      </w:tblPr>
      <w:tblGrid>
        <w:gridCol w:w="3712"/>
        <w:gridCol w:w="939"/>
        <w:gridCol w:w="941"/>
        <w:gridCol w:w="940"/>
        <w:gridCol w:w="940"/>
        <w:gridCol w:w="940"/>
        <w:gridCol w:w="1222"/>
      </w:tblGrid>
      <w:tr w:rsidR="007D1B95" w:rsidRPr="005817B5" w14:paraId="7FD1E44D" w14:textId="77777777" w:rsidTr="0020612D">
        <w:trPr>
          <w:trHeight w:val="288"/>
          <w:tblHeader/>
        </w:trPr>
        <w:tc>
          <w:tcPr>
            <w:tcW w:w="192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16AE8F3" w14:textId="77777777" w:rsidR="007D1B95" w:rsidRPr="005817B5" w:rsidRDefault="007D1B95" w:rsidP="00A5626B">
            <w:pPr>
              <w:widowControl w:val="0"/>
              <w:jc w:val="left"/>
              <w:rPr>
                <w:b/>
                <w:bCs/>
                <w:color w:val="000000"/>
                <w:sz w:val="20"/>
                <w:szCs w:val="20"/>
              </w:rPr>
            </w:pPr>
            <w:r w:rsidRPr="005817B5">
              <w:rPr>
                <w:b/>
                <w:bCs/>
                <w:color w:val="000000"/>
                <w:sz w:val="20"/>
                <w:szCs w:val="20"/>
              </w:rPr>
              <w:t>HCFC</w:t>
            </w:r>
          </w:p>
        </w:tc>
        <w:tc>
          <w:tcPr>
            <w:tcW w:w="487" w:type="pct"/>
            <w:tcBorders>
              <w:top w:val="single" w:sz="4" w:space="0" w:color="auto"/>
              <w:left w:val="nil"/>
              <w:bottom w:val="single" w:sz="4" w:space="0" w:color="auto"/>
              <w:right w:val="single" w:sz="4" w:space="0" w:color="auto"/>
            </w:tcBorders>
            <w:noWrap/>
            <w:hideMark/>
          </w:tcPr>
          <w:p w14:paraId="5D77927C" w14:textId="77777777" w:rsidR="007D1B95" w:rsidRPr="005817B5" w:rsidRDefault="007D1B95" w:rsidP="00A5626B">
            <w:pPr>
              <w:widowControl w:val="0"/>
              <w:jc w:val="center"/>
              <w:rPr>
                <w:b/>
                <w:bCs/>
                <w:color w:val="000000"/>
                <w:sz w:val="20"/>
                <w:szCs w:val="20"/>
              </w:rPr>
            </w:pPr>
            <w:r w:rsidRPr="005817B5">
              <w:rPr>
                <w:b/>
                <w:bCs/>
                <w:color w:val="000000"/>
                <w:sz w:val="20"/>
                <w:szCs w:val="20"/>
              </w:rPr>
              <w:t>2019</w:t>
            </w:r>
          </w:p>
        </w:tc>
        <w:tc>
          <w:tcPr>
            <w:tcW w:w="488" w:type="pct"/>
            <w:tcBorders>
              <w:top w:val="single" w:sz="4" w:space="0" w:color="auto"/>
              <w:left w:val="nil"/>
              <w:bottom w:val="single" w:sz="4" w:space="0" w:color="auto"/>
              <w:right w:val="single" w:sz="4" w:space="0" w:color="auto"/>
            </w:tcBorders>
            <w:hideMark/>
          </w:tcPr>
          <w:p w14:paraId="4F3B8194" w14:textId="77777777" w:rsidR="007D1B95" w:rsidRPr="005817B5" w:rsidRDefault="007D1B95" w:rsidP="00A5626B">
            <w:pPr>
              <w:widowControl w:val="0"/>
              <w:jc w:val="center"/>
              <w:rPr>
                <w:b/>
                <w:bCs/>
                <w:color w:val="000000"/>
                <w:sz w:val="20"/>
                <w:szCs w:val="20"/>
              </w:rPr>
            </w:pPr>
            <w:r w:rsidRPr="005817B5">
              <w:rPr>
                <w:b/>
                <w:bCs/>
                <w:color w:val="000000"/>
                <w:sz w:val="20"/>
                <w:szCs w:val="20"/>
              </w:rPr>
              <w:t>2020</w:t>
            </w:r>
          </w:p>
        </w:tc>
        <w:tc>
          <w:tcPr>
            <w:tcW w:w="488" w:type="pct"/>
            <w:tcBorders>
              <w:top w:val="single" w:sz="4" w:space="0" w:color="auto"/>
              <w:left w:val="single" w:sz="4" w:space="0" w:color="auto"/>
              <w:bottom w:val="single" w:sz="4" w:space="0" w:color="auto"/>
              <w:right w:val="single" w:sz="4" w:space="0" w:color="auto"/>
            </w:tcBorders>
            <w:hideMark/>
          </w:tcPr>
          <w:p w14:paraId="38E6DF23" w14:textId="77777777" w:rsidR="007D1B95" w:rsidRPr="005817B5" w:rsidRDefault="007D1B95" w:rsidP="00A5626B">
            <w:pPr>
              <w:widowControl w:val="0"/>
              <w:jc w:val="center"/>
              <w:rPr>
                <w:b/>
                <w:bCs/>
                <w:color w:val="000000"/>
                <w:sz w:val="20"/>
                <w:szCs w:val="20"/>
              </w:rPr>
            </w:pPr>
            <w:r w:rsidRPr="005817B5">
              <w:rPr>
                <w:b/>
                <w:bCs/>
                <w:color w:val="000000"/>
                <w:sz w:val="20"/>
                <w:szCs w:val="20"/>
              </w:rPr>
              <w:t>2021</w:t>
            </w:r>
          </w:p>
        </w:tc>
        <w:tc>
          <w:tcPr>
            <w:tcW w:w="488" w:type="pct"/>
            <w:tcBorders>
              <w:top w:val="single" w:sz="4" w:space="0" w:color="auto"/>
              <w:left w:val="single" w:sz="4" w:space="0" w:color="auto"/>
              <w:bottom w:val="single" w:sz="4" w:space="0" w:color="auto"/>
              <w:right w:val="single" w:sz="4" w:space="0" w:color="auto"/>
            </w:tcBorders>
          </w:tcPr>
          <w:p w14:paraId="0C0B096D" w14:textId="77777777" w:rsidR="007D1B95" w:rsidRPr="005817B5" w:rsidRDefault="007D1B95" w:rsidP="00A5626B">
            <w:pPr>
              <w:widowControl w:val="0"/>
              <w:jc w:val="center"/>
              <w:rPr>
                <w:b/>
                <w:bCs/>
                <w:color w:val="000000"/>
                <w:sz w:val="20"/>
                <w:szCs w:val="20"/>
              </w:rPr>
            </w:pPr>
            <w:r w:rsidRPr="005817B5">
              <w:rPr>
                <w:b/>
                <w:bCs/>
                <w:color w:val="000000"/>
                <w:sz w:val="20"/>
                <w:szCs w:val="20"/>
              </w:rPr>
              <w:t>2022</w:t>
            </w:r>
          </w:p>
        </w:tc>
        <w:tc>
          <w:tcPr>
            <w:tcW w:w="488" w:type="pct"/>
            <w:tcBorders>
              <w:top w:val="single" w:sz="4" w:space="0" w:color="auto"/>
              <w:left w:val="single" w:sz="4" w:space="0" w:color="auto"/>
              <w:bottom w:val="single" w:sz="4" w:space="0" w:color="auto"/>
              <w:right w:val="single" w:sz="4" w:space="0" w:color="auto"/>
            </w:tcBorders>
          </w:tcPr>
          <w:p w14:paraId="1E75478F" w14:textId="77777777" w:rsidR="007D1B95" w:rsidRPr="005817B5" w:rsidRDefault="007D1B95" w:rsidP="00A5626B">
            <w:pPr>
              <w:widowControl w:val="0"/>
              <w:jc w:val="center"/>
              <w:rPr>
                <w:b/>
                <w:bCs/>
                <w:color w:val="000000"/>
                <w:sz w:val="20"/>
                <w:szCs w:val="20"/>
              </w:rPr>
            </w:pPr>
            <w:r w:rsidRPr="005817B5">
              <w:rPr>
                <w:b/>
                <w:bCs/>
                <w:color w:val="000000"/>
                <w:sz w:val="20"/>
                <w:szCs w:val="20"/>
              </w:rPr>
              <w:t>2023**</w:t>
            </w:r>
          </w:p>
        </w:tc>
        <w:tc>
          <w:tcPr>
            <w:tcW w:w="634" w:type="pct"/>
            <w:tcBorders>
              <w:top w:val="single" w:sz="4" w:space="0" w:color="auto"/>
              <w:left w:val="single" w:sz="4" w:space="0" w:color="auto"/>
              <w:bottom w:val="single" w:sz="4" w:space="0" w:color="auto"/>
              <w:right w:val="single" w:sz="4" w:space="0" w:color="auto"/>
            </w:tcBorders>
            <w:noWrap/>
            <w:vAlign w:val="center"/>
            <w:hideMark/>
          </w:tcPr>
          <w:p w14:paraId="1446EBD4" w14:textId="263B95BE" w:rsidR="007D1B95" w:rsidRPr="005817B5" w:rsidRDefault="0020612D" w:rsidP="00A5626B">
            <w:pPr>
              <w:widowControl w:val="0"/>
              <w:jc w:val="center"/>
              <w:rPr>
                <w:b/>
                <w:bCs/>
                <w:color w:val="000000"/>
                <w:sz w:val="20"/>
                <w:szCs w:val="20"/>
              </w:rPr>
            </w:pPr>
            <w:r>
              <w:rPr>
                <w:b/>
                <w:bCs/>
                <w:color w:val="000000"/>
                <w:sz w:val="20"/>
                <w:szCs w:val="20"/>
              </w:rPr>
              <w:t xml:space="preserve">Nivel de </w:t>
            </w:r>
            <w:proofErr w:type="spellStart"/>
            <w:r>
              <w:rPr>
                <w:b/>
                <w:bCs/>
                <w:color w:val="000000"/>
                <w:sz w:val="20"/>
                <w:szCs w:val="20"/>
              </w:rPr>
              <w:t>referencia</w:t>
            </w:r>
            <w:proofErr w:type="spellEnd"/>
          </w:p>
        </w:tc>
      </w:tr>
      <w:tr w:rsidR="007D1B95" w:rsidRPr="005817B5" w14:paraId="50122A74" w14:textId="77777777" w:rsidTr="0020612D">
        <w:tc>
          <w:tcPr>
            <w:tcW w:w="192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2305855" w14:textId="0B02E1FD" w:rsidR="007D1B95" w:rsidRPr="005817B5" w:rsidRDefault="007456F0" w:rsidP="00A5626B">
            <w:pPr>
              <w:widowControl w:val="0"/>
              <w:jc w:val="left"/>
              <w:rPr>
                <w:b/>
                <w:bCs/>
                <w:color w:val="000000"/>
                <w:sz w:val="20"/>
                <w:szCs w:val="20"/>
              </w:rPr>
            </w:pPr>
            <w:proofErr w:type="spellStart"/>
            <w:r>
              <w:rPr>
                <w:b/>
                <w:bCs/>
                <w:color w:val="000000"/>
                <w:sz w:val="20"/>
                <w:szCs w:val="20"/>
              </w:rPr>
              <w:t>Toneledas</w:t>
            </w:r>
            <w:proofErr w:type="spellEnd"/>
            <w:r>
              <w:rPr>
                <w:b/>
                <w:bCs/>
                <w:color w:val="000000"/>
                <w:sz w:val="20"/>
                <w:szCs w:val="20"/>
              </w:rPr>
              <w:t xml:space="preserve"> </w:t>
            </w:r>
            <w:proofErr w:type="spellStart"/>
            <w:r>
              <w:rPr>
                <w:b/>
                <w:bCs/>
                <w:color w:val="000000"/>
                <w:sz w:val="20"/>
                <w:szCs w:val="20"/>
              </w:rPr>
              <w:t>métricas</w:t>
            </w:r>
            <w:proofErr w:type="spellEnd"/>
          </w:p>
        </w:tc>
        <w:tc>
          <w:tcPr>
            <w:tcW w:w="487" w:type="pct"/>
            <w:tcBorders>
              <w:top w:val="nil"/>
              <w:left w:val="nil"/>
              <w:bottom w:val="single" w:sz="4" w:space="0" w:color="auto"/>
              <w:right w:val="single" w:sz="4" w:space="0" w:color="auto"/>
            </w:tcBorders>
            <w:noWrap/>
            <w:vAlign w:val="center"/>
          </w:tcPr>
          <w:p w14:paraId="03B98030" w14:textId="77777777" w:rsidR="007D1B95" w:rsidRPr="005817B5" w:rsidRDefault="007D1B95" w:rsidP="00A5626B">
            <w:pPr>
              <w:widowControl w:val="0"/>
              <w:jc w:val="center"/>
              <w:rPr>
                <w:b/>
                <w:bCs/>
                <w:color w:val="000000"/>
                <w:sz w:val="20"/>
                <w:szCs w:val="20"/>
              </w:rPr>
            </w:pPr>
          </w:p>
        </w:tc>
        <w:tc>
          <w:tcPr>
            <w:tcW w:w="488" w:type="pct"/>
            <w:tcBorders>
              <w:top w:val="single" w:sz="4" w:space="0" w:color="auto"/>
              <w:left w:val="nil"/>
              <w:bottom w:val="single" w:sz="4" w:space="0" w:color="auto"/>
              <w:right w:val="single" w:sz="4" w:space="0" w:color="auto"/>
            </w:tcBorders>
          </w:tcPr>
          <w:p w14:paraId="7E77539A" w14:textId="77777777" w:rsidR="007D1B95" w:rsidRPr="005817B5" w:rsidRDefault="007D1B95" w:rsidP="00A5626B">
            <w:pPr>
              <w:widowControl w:val="0"/>
              <w:jc w:val="center"/>
              <w:rPr>
                <w:b/>
                <w:bCs/>
                <w:color w:val="000000"/>
                <w:sz w:val="20"/>
                <w:szCs w:val="20"/>
              </w:rPr>
            </w:pPr>
          </w:p>
        </w:tc>
        <w:tc>
          <w:tcPr>
            <w:tcW w:w="488" w:type="pct"/>
            <w:tcBorders>
              <w:top w:val="nil"/>
              <w:left w:val="single" w:sz="4" w:space="0" w:color="auto"/>
              <w:bottom w:val="single" w:sz="4" w:space="0" w:color="auto"/>
              <w:right w:val="single" w:sz="4" w:space="0" w:color="auto"/>
            </w:tcBorders>
          </w:tcPr>
          <w:p w14:paraId="42CF348E" w14:textId="77777777" w:rsidR="007D1B95" w:rsidRPr="005817B5" w:rsidRDefault="007D1B95" w:rsidP="00A5626B">
            <w:pPr>
              <w:widowControl w:val="0"/>
              <w:jc w:val="center"/>
              <w:rPr>
                <w:b/>
                <w:bCs/>
                <w:color w:val="000000"/>
                <w:sz w:val="20"/>
                <w:szCs w:val="20"/>
              </w:rPr>
            </w:pPr>
          </w:p>
        </w:tc>
        <w:tc>
          <w:tcPr>
            <w:tcW w:w="488" w:type="pct"/>
            <w:tcBorders>
              <w:top w:val="nil"/>
              <w:left w:val="single" w:sz="4" w:space="0" w:color="auto"/>
              <w:bottom w:val="single" w:sz="4" w:space="0" w:color="auto"/>
              <w:right w:val="single" w:sz="4" w:space="0" w:color="auto"/>
            </w:tcBorders>
          </w:tcPr>
          <w:p w14:paraId="221FFDEF" w14:textId="77777777" w:rsidR="007D1B95" w:rsidRPr="005817B5" w:rsidRDefault="007D1B95" w:rsidP="00A5626B">
            <w:pPr>
              <w:rPr>
                <w:b/>
                <w:bCs/>
                <w:color w:val="000000"/>
                <w:sz w:val="20"/>
                <w:szCs w:val="20"/>
              </w:rPr>
            </w:pPr>
          </w:p>
        </w:tc>
        <w:tc>
          <w:tcPr>
            <w:tcW w:w="488" w:type="pct"/>
            <w:tcBorders>
              <w:top w:val="nil"/>
              <w:left w:val="single" w:sz="4" w:space="0" w:color="auto"/>
              <w:bottom w:val="single" w:sz="4" w:space="0" w:color="auto"/>
              <w:right w:val="single" w:sz="4" w:space="0" w:color="auto"/>
            </w:tcBorders>
          </w:tcPr>
          <w:p w14:paraId="405D8534" w14:textId="77777777" w:rsidR="007D1B95" w:rsidRPr="005817B5" w:rsidRDefault="007D1B95" w:rsidP="00A5626B">
            <w:pPr>
              <w:rPr>
                <w:b/>
                <w:bCs/>
                <w:color w:val="000000"/>
                <w:sz w:val="20"/>
                <w:szCs w:val="20"/>
              </w:rPr>
            </w:pPr>
          </w:p>
        </w:tc>
        <w:tc>
          <w:tcPr>
            <w:tcW w:w="634" w:type="pct"/>
            <w:tcBorders>
              <w:top w:val="nil"/>
              <w:left w:val="single" w:sz="4" w:space="0" w:color="auto"/>
              <w:bottom w:val="single" w:sz="4" w:space="0" w:color="auto"/>
              <w:right w:val="single" w:sz="4" w:space="0" w:color="auto"/>
            </w:tcBorders>
            <w:noWrap/>
            <w:vAlign w:val="center"/>
            <w:hideMark/>
          </w:tcPr>
          <w:p w14:paraId="5ECBEB63" w14:textId="77777777" w:rsidR="007D1B95" w:rsidRPr="005817B5" w:rsidRDefault="007D1B95" w:rsidP="00A5626B">
            <w:pPr>
              <w:rPr>
                <w:b/>
                <w:bCs/>
                <w:color w:val="000000"/>
                <w:sz w:val="20"/>
                <w:szCs w:val="20"/>
              </w:rPr>
            </w:pPr>
          </w:p>
        </w:tc>
      </w:tr>
      <w:tr w:rsidR="007D1B95" w:rsidRPr="005817B5" w14:paraId="3B6EDF32" w14:textId="77777777" w:rsidTr="0020612D">
        <w:tc>
          <w:tcPr>
            <w:tcW w:w="192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3F376C9" w14:textId="77777777" w:rsidR="007D1B95" w:rsidRPr="005817B5" w:rsidRDefault="007D1B95" w:rsidP="00A5626B">
            <w:pPr>
              <w:widowControl w:val="0"/>
              <w:jc w:val="left"/>
              <w:rPr>
                <w:color w:val="000000"/>
                <w:sz w:val="20"/>
                <w:szCs w:val="20"/>
              </w:rPr>
            </w:pPr>
            <w:r w:rsidRPr="005817B5">
              <w:rPr>
                <w:color w:val="000000"/>
                <w:sz w:val="20"/>
                <w:szCs w:val="20"/>
              </w:rPr>
              <w:t>HCFC-22</w:t>
            </w:r>
          </w:p>
        </w:tc>
        <w:tc>
          <w:tcPr>
            <w:tcW w:w="487" w:type="pct"/>
            <w:tcBorders>
              <w:top w:val="nil"/>
              <w:left w:val="nil"/>
              <w:bottom w:val="single" w:sz="4" w:space="0" w:color="auto"/>
              <w:right w:val="single" w:sz="4" w:space="0" w:color="auto"/>
            </w:tcBorders>
            <w:noWrap/>
            <w:vAlign w:val="center"/>
          </w:tcPr>
          <w:p w14:paraId="0E20E446" w14:textId="69E1D587" w:rsidR="007D1B95" w:rsidRPr="005817B5" w:rsidRDefault="007D1B95" w:rsidP="00A5626B">
            <w:pPr>
              <w:widowControl w:val="0"/>
              <w:jc w:val="right"/>
              <w:rPr>
                <w:color w:val="000000"/>
                <w:sz w:val="20"/>
                <w:szCs w:val="20"/>
              </w:rPr>
            </w:pPr>
            <w:r w:rsidRPr="005817B5">
              <w:rPr>
                <w:color w:val="000000"/>
                <w:sz w:val="20"/>
                <w:szCs w:val="20"/>
              </w:rPr>
              <w:t>143</w:t>
            </w:r>
            <w:r w:rsidR="00AC687C">
              <w:rPr>
                <w:color w:val="000000"/>
                <w:sz w:val="20"/>
                <w:szCs w:val="20"/>
              </w:rPr>
              <w:t>,</w:t>
            </w:r>
            <w:r w:rsidRPr="005817B5">
              <w:rPr>
                <w:color w:val="000000"/>
                <w:sz w:val="20"/>
                <w:szCs w:val="20"/>
              </w:rPr>
              <w:t>96</w:t>
            </w:r>
          </w:p>
        </w:tc>
        <w:tc>
          <w:tcPr>
            <w:tcW w:w="488" w:type="pct"/>
            <w:tcBorders>
              <w:top w:val="single" w:sz="4" w:space="0" w:color="auto"/>
              <w:left w:val="nil"/>
              <w:bottom w:val="single" w:sz="4" w:space="0" w:color="auto"/>
              <w:right w:val="single" w:sz="4" w:space="0" w:color="auto"/>
            </w:tcBorders>
          </w:tcPr>
          <w:p w14:paraId="1EE21072" w14:textId="29C44DDB" w:rsidR="007D1B95" w:rsidRPr="005817B5" w:rsidRDefault="007D1B95" w:rsidP="00A5626B">
            <w:pPr>
              <w:widowControl w:val="0"/>
              <w:jc w:val="right"/>
              <w:rPr>
                <w:color w:val="000000"/>
                <w:sz w:val="20"/>
                <w:szCs w:val="20"/>
              </w:rPr>
            </w:pPr>
            <w:r w:rsidRPr="005817B5">
              <w:rPr>
                <w:color w:val="000000"/>
                <w:sz w:val="20"/>
                <w:szCs w:val="20"/>
              </w:rPr>
              <w:t>120</w:t>
            </w:r>
            <w:r w:rsidR="00AC687C">
              <w:rPr>
                <w:color w:val="000000"/>
                <w:sz w:val="20"/>
                <w:szCs w:val="20"/>
              </w:rPr>
              <w:t>,</w:t>
            </w:r>
            <w:r w:rsidRPr="005817B5">
              <w:rPr>
                <w:color w:val="000000"/>
                <w:sz w:val="20"/>
                <w:szCs w:val="20"/>
              </w:rPr>
              <w:t>95</w:t>
            </w:r>
          </w:p>
        </w:tc>
        <w:tc>
          <w:tcPr>
            <w:tcW w:w="488" w:type="pct"/>
            <w:tcBorders>
              <w:top w:val="nil"/>
              <w:left w:val="single" w:sz="4" w:space="0" w:color="auto"/>
              <w:bottom w:val="single" w:sz="4" w:space="0" w:color="auto"/>
              <w:right w:val="single" w:sz="4" w:space="0" w:color="auto"/>
            </w:tcBorders>
          </w:tcPr>
          <w:p w14:paraId="619DB609" w14:textId="6CF7AFC2" w:rsidR="007D1B95" w:rsidRPr="005817B5" w:rsidRDefault="007D1B95" w:rsidP="00A5626B">
            <w:pPr>
              <w:widowControl w:val="0"/>
              <w:jc w:val="right"/>
              <w:rPr>
                <w:color w:val="000000"/>
                <w:sz w:val="20"/>
                <w:szCs w:val="20"/>
              </w:rPr>
            </w:pPr>
            <w:r w:rsidRPr="005817B5">
              <w:rPr>
                <w:color w:val="000000"/>
                <w:sz w:val="20"/>
                <w:szCs w:val="20"/>
              </w:rPr>
              <w:t>99</w:t>
            </w:r>
            <w:r w:rsidR="00AC687C">
              <w:rPr>
                <w:color w:val="000000"/>
                <w:sz w:val="20"/>
                <w:szCs w:val="20"/>
              </w:rPr>
              <w:t>,</w:t>
            </w:r>
            <w:r w:rsidRPr="005817B5">
              <w:rPr>
                <w:color w:val="000000"/>
                <w:sz w:val="20"/>
                <w:szCs w:val="20"/>
              </w:rPr>
              <w:t>63</w:t>
            </w:r>
          </w:p>
        </w:tc>
        <w:tc>
          <w:tcPr>
            <w:tcW w:w="488" w:type="pct"/>
            <w:tcBorders>
              <w:top w:val="nil"/>
              <w:left w:val="single" w:sz="4" w:space="0" w:color="auto"/>
              <w:bottom w:val="single" w:sz="4" w:space="0" w:color="auto"/>
              <w:right w:val="single" w:sz="4" w:space="0" w:color="auto"/>
            </w:tcBorders>
          </w:tcPr>
          <w:p w14:paraId="7A5D6230" w14:textId="32EC5FCA" w:rsidR="007D1B95" w:rsidRPr="005817B5" w:rsidRDefault="007D1B95" w:rsidP="00A5626B">
            <w:pPr>
              <w:widowControl w:val="0"/>
              <w:jc w:val="right"/>
              <w:rPr>
                <w:color w:val="000000"/>
                <w:sz w:val="20"/>
                <w:szCs w:val="20"/>
              </w:rPr>
            </w:pPr>
            <w:r w:rsidRPr="005817B5">
              <w:rPr>
                <w:color w:val="000000"/>
                <w:sz w:val="20"/>
                <w:szCs w:val="20"/>
              </w:rPr>
              <w:t>58</w:t>
            </w:r>
            <w:r w:rsidR="00AC687C">
              <w:rPr>
                <w:color w:val="000000"/>
                <w:sz w:val="20"/>
                <w:szCs w:val="20"/>
              </w:rPr>
              <w:t>,</w:t>
            </w:r>
            <w:r w:rsidRPr="005817B5">
              <w:rPr>
                <w:color w:val="000000"/>
                <w:sz w:val="20"/>
                <w:szCs w:val="20"/>
              </w:rPr>
              <w:t>44</w:t>
            </w:r>
          </w:p>
        </w:tc>
        <w:tc>
          <w:tcPr>
            <w:tcW w:w="488" w:type="pct"/>
            <w:tcBorders>
              <w:top w:val="nil"/>
              <w:left w:val="single" w:sz="4" w:space="0" w:color="auto"/>
              <w:bottom w:val="single" w:sz="4" w:space="0" w:color="auto"/>
              <w:right w:val="single" w:sz="4" w:space="0" w:color="auto"/>
            </w:tcBorders>
          </w:tcPr>
          <w:p w14:paraId="6B8CD35B" w14:textId="3B41E25A" w:rsidR="007D1B95" w:rsidRPr="005817B5" w:rsidRDefault="007D1B95" w:rsidP="00A5626B">
            <w:pPr>
              <w:widowControl w:val="0"/>
              <w:jc w:val="right"/>
              <w:rPr>
                <w:color w:val="000000"/>
                <w:sz w:val="20"/>
                <w:szCs w:val="20"/>
              </w:rPr>
            </w:pPr>
            <w:r w:rsidRPr="005817B5">
              <w:rPr>
                <w:color w:val="000000"/>
                <w:sz w:val="20"/>
                <w:szCs w:val="20"/>
              </w:rPr>
              <w:t>125</w:t>
            </w:r>
            <w:r w:rsidR="00AC687C">
              <w:rPr>
                <w:color w:val="000000"/>
                <w:sz w:val="20"/>
                <w:szCs w:val="20"/>
              </w:rPr>
              <w:t>,</w:t>
            </w:r>
            <w:r w:rsidRPr="005817B5">
              <w:rPr>
                <w:color w:val="000000"/>
                <w:sz w:val="20"/>
                <w:szCs w:val="20"/>
              </w:rPr>
              <w:t>54</w:t>
            </w:r>
          </w:p>
        </w:tc>
        <w:tc>
          <w:tcPr>
            <w:tcW w:w="634" w:type="pct"/>
            <w:tcBorders>
              <w:top w:val="nil"/>
              <w:left w:val="single" w:sz="4" w:space="0" w:color="auto"/>
              <w:bottom w:val="single" w:sz="4" w:space="0" w:color="auto"/>
              <w:right w:val="single" w:sz="4" w:space="0" w:color="auto"/>
            </w:tcBorders>
            <w:noWrap/>
            <w:vAlign w:val="center"/>
            <w:hideMark/>
          </w:tcPr>
          <w:p w14:paraId="14953715" w14:textId="223C69C6" w:rsidR="007D1B95" w:rsidRPr="005817B5" w:rsidRDefault="007D1B95" w:rsidP="00A5626B">
            <w:pPr>
              <w:widowControl w:val="0"/>
              <w:jc w:val="right"/>
              <w:rPr>
                <w:color w:val="000000"/>
                <w:sz w:val="20"/>
                <w:szCs w:val="20"/>
              </w:rPr>
            </w:pPr>
            <w:r w:rsidRPr="005817B5">
              <w:rPr>
                <w:color w:val="000000"/>
                <w:sz w:val="20"/>
                <w:szCs w:val="20"/>
              </w:rPr>
              <w:t>388</w:t>
            </w:r>
            <w:r w:rsidR="00AC687C">
              <w:rPr>
                <w:color w:val="000000"/>
                <w:sz w:val="20"/>
                <w:szCs w:val="20"/>
              </w:rPr>
              <w:t>,</w:t>
            </w:r>
            <w:r w:rsidRPr="005817B5">
              <w:rPr>
                <w:color w:val="000000"/>
                <w:sz w:val="20"/>
                <w:szCs w:val="20"/>
              </w:rPr>
              <w:t>8</w:t>
            </w:r>
          </w:p>
        </w:tc>
      </w:tr>
      <w:tr w:rsidR="007D1B95" w:rsidRPr="005817B5" w14:paraId="69CCCB7B" w14:textId="77777777" w:rsidTr="0020612D">
        <w:tc>
          <w:tcPr>
            <w:tcW w:w="192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7754E58" w14:textId="77777777" w:rsidR="007D1B95" w:rsidRPr="005817B5" w:rsidRDefault="007D1B95" w:rsidP="00A5626B">
            <w:pPr>
              <w:widowControl w:val="0"/>
              <w:jc w:val="left"/>
              <w:rPr>
                <w:color w:val="000000"/>
                <w:sz w:val="20"/>
                <w:szCs w:val="20"/>
              </w:rPr>
            </w:pPr>
            <w:r w:rsidRPr="005817B5">
              <w:rPr>
                <w:color w:val="000000"/>
                <w:sz w:val="20"/>
                <w:szCs w:val="20"/>
              </w:rPr>
              <w:t>HCFC-123</w:t>
            </w:r>
          </w:p>
        </w:tc>
        <w:tc>
          <w:tcPr>
            <w:tcW w:w="487" w:type="pct"/>
            <w:tcBorders>
              <w:top w:val="nil"/>
              <w:left w:val="nil"/>
              <w:bottom w:val="single" w:sz="4" w:space="0" w:color="auto"/>
              <w:right w:val="single" w:sz="4" w:space="0" w:color="auto"/>
            </w:tcBorders>
            <w:noWrap/>
            <w:vAlign w:val="center"/>
          </w:tcPr>
          <w:p w14:paraId="5A4B3CE4" w14:textId="1A682396" w:rsidR="007D1B95" w:rsidRPr="005817B5" w:rsidRDefault="007D1B95" w:rsidP="00A5626B">
            <w:pPr>
              <w:widowControl w:val="0"/>
              <w:jc w:val="right"/>
              <w:rPr>
                <w:color w:val="000000"/>
                <w:sz w:val="20"/>
                <w:szCs w:val="20"/>
              </w:rPr>
            </w:pPr>
            <w:r w:rsidRPr="005817B5">
              <w:rPr>
                <w:color w:val="000000"/>
                <w:sz w:val="20"/>
                <w:szCs w:val="20"/>
              </w:rPr>
              <w:t>8</w:t>
            </w:r>
            <w:r w:rsidR="00AC687C">
              <w:rPr>
                <w:color w:val="000000"/>
                <w:sz w:val="20"/>
                <w:szCs w:val="20"/>
              </w:rPr>
              <w:t>,</w:t>
            </w:r>
            <w:r w:rsidRPr="005817B5">
              <w:rPr>
                <w:color w:val="000000"/>
                <w:sz w:val="20"/>
                <w:szCs w:val="20"/>
              </w:rPr>
              <w:t>17</w:t>
            </w:r>
          </w:p>
        </w:tc>
        <w:tc>
          <w:tcPr>
            <w:tcW w:w="488" w:type="pct"/>
            <w:tcBorders>
              <w:top w:val="single" w:sz="4" w:space="0" w:color="auto"/>
              <w:left w:val="nil"/>
              <w:bottom w:val="single" w:sz="4" w:space="0" w:color="auto"/>
              <w:right w:val="single" w:sz="4" w:space="0" w:color="auto"/>
            </w:tcBorders>
          </w:tcPr>
          <w:p w14:paraId="136BD624" w14:textId="6D9A803A" w:rsidR="007D1B95" w:rsidRPr="005817B5" w:rsidRDefault="007D1B95" w:rsidP="00A5626B">
            <w:pPr>
              <w:jc w:val="right"/>
              <w:rPr>
                <w:sz w:val="20"/>
                <w:szCs w:val="20"/>
              </w:rPr>
            </w:pPr>
            <w:r w:rsidRPr="005817B5">
              <w:rPr>
                <w:sz w:val="20"/>
                <w:szCs w:val="20"/>
              </w:rPr>
              <w:t>0</w:t>
            </w:r>
            <w:r w:rsidR="00AC687C">
              <w:rPr>
                <w:sz w:val="20"/>
                <w:szCs w:val="20"/>
              </w:rPr>
              <w:t>,</w:t>
            </w:r>
            <w:r w:rsidRPr="005817B5">
              <w:rPr>
                <w:sz w:val="20"/>
                <w:szCs w:val="20"/>
              </w:rPr>
              <w:t>00</w:t>
            </w:r>
          </w:p>
        </w:tc>
        <w:tc>
          <w:tcPr>
            <w:tcW w:w="488" w:type="pct"/>
            <w:tcBorders>
              <w:top w:val="nil"/>
              <w:left w:val="single" w:sz="4" w:space="0" w:color="auto"/>
              <w:bottom w:val="single" w:sz="4" w:space="0" w:color="auto"/>
              <w:right w:val="single" w:sz="4" w:space="0" w:color="auto"/>
            </w:tcBorders>
          </w:tcPr>
          <w:p w14:paraId="2B02D85B" w14:textId="478ECD74" w:rsidR="007D1B95" w:rsidRPr="005817B5" w:rsidRDefault="007D1B95" w:rsidP="00A5626B">
            <w:pPr>
              <w:jc w:val="right"/>
              <w:rPr>
                <w:sz w:val="20"/>
                <w:szCs w:val="20"/>
              </w:rPr>
            </w:pPr>
            <w:r w:rsidRPr="005817B5">
              <w:rPr>
                <w:sz w:val="20"/>
                <w:szCs w:val="20"/>
              </w:rPr>
              <w:t>0</w:t>
            </w:r>
            <w:r w:rsidR="00AC687C">
              <w:rPr>
                <w:sz w:val="20"/>
                <w:szCs w:val="20"/>
              </w:rPr>
              <w:t>,</w:t>
            </w:r>
            <w:r w:rsidRPr="005817B5">
              <w:rPr>
                <w:sz w:val="20"/>
                <w:szCs w:val="20"/>
              </w:rPr>
              <w:t>00</w:t>
            </w:r>
          </w:p>
        </w:tc>
        <w:tc>
          <w:tcPr>
            <w:tcW w:w="488" w:type="pct"/>
            <w:tcBorders>
              <w:top w:val="nil"/>
              <w:left w:val="single" w:sz="4" w:space="0" w:color="auto"/>
              <w:bottom w:val="single" w:sz="4" w:space="0" w:color="auto"/>
              <w:right w:val="single" w:sz="4" w:space="0" w:color="auto"/>
            </w:tcBorders>
          </w:tcPr>
          <w:p w14:paraId="2732D428" w14:textId="7F540AC7" w:rsidR="007D1B95" w:rsidRPr="005817B5" w:rsidRDefault="007D1B95" w:rsidP="00A5626B">
            <w:pPr>
              <w:widowControl w:val="0"/>
              <w:jc w:val="right"/>
              <w:rPr>
                <w:color w:val="000000"/>
                <w:sz w:val="20"/>
                <w:szCs w:val="20"/>
              </w:rPr>
            </w:pPr>
            <w:r w:rsidRPr="005817B5">
              <w:rPr>
                <w:color w:val="000000"/>
                <w:sz w:val="20"/>
                <w:szCs w:val="20"/>
              </w:rPr>
              <w:t>0</w:t>
            </w:r>
            <w:r w:rsidR="00AC687C">
              <w:rPr>
                <w:color w:val="000000"/>
                <w:sz w:val="20"/>
                <w:szCs w:val="20"/>
              </w:rPr>
              <w:t>,</w:t>
            </w:r>
            <w:r w:rsidRPr="005817B5">
              <w:rPr>
                <w:color w:val="000000"/>
                <w:sz w:val="20"/>
                <w:szCs w:val="20"/>
              </w:rPr>
              <w:t>00</w:t>
            </w:r>
          </w:p>
        </w:tc>
        <w:tc>
          <w:tcPr>
            <w:tcW w:w="488" w:type="pct"/>
            <w:tcBorders>
              <w:top w:val="nil"/>
              <w:left w:val="single" w:sz="4" w:space="0" w:color="auto"/>
              <w:bottom w:val="single" w:sz="4" w:space="0" w:color="auto"/>
              <w:right w:val="single" w:sz="4" w:space="0" w:color="auto"/>
            </w:tcBorders>
          </w:tcPr>
          <w:p w14:paraId="6401C5BD" w14:textId="4E6BE6FD" w:rsidR="007D1B95" w:rsidRPr="005817B5" w:rsidRDefault="007D1B95" w:rsidP="00A5626B">
            <w:pPr>
              <w:widowControl w:val="0"/>
              <w:jc w:val="right"/>
              <w:rPr>
                <w:color w:val="000000"/>
                <w:sz w:val="20"/>
                <w:szCs w:val="20"/>
              </w:rPr>
            </w:pPr>
            <w:r w:rsidRPr="005817B5">
              <w:rPr>
                <w:color w:val="000000"/>
                <w:sz w:val="20"/>
                <w:szCs w:val="20"/>
              </w:rPr>
              <w:t>0</w:t>
            </w:r>
            <w:r w:rsidR="00AC687C">
              <w:rPr>
                <w:color w:val="000000"/>
                <w:sz w:val="20"/>
                <w:szCs w:val="20"/>
              </w:rPr>
              <w:t>,</w:t>
            </w:r>
            <w:r w:rsidRPr="005817B5">
              <w:rPr>
                <w:color w:val="000000"/>
                <w:sz w:val="20"/>
                <w:szCs w:val="20"/>
              </w:rPr>
              <w:t>00</w:t>
            </w:r>
          </w:p>
        </w:tc>
        <w:tc>
          <w:tcPr>
            <w:tcW w:w="634" w:type="pct"/>
            <w:tcBorders>
              <w:top w:val="nil"/>
              <w:left w:val="single" w:sz="4" w:space="0" w:color="auto"/>
              <w:bottom w:val="single" w:sz="4" w:space="0" w:color="auto"/>
              <w:right w:val="single" w:sz="4" w:space="0" w:color="auto"/>
            </w:tcBorders>
            <w:noWrap/>
            <w:vAlign w:val="center"/>
            <w:hideMark/>
          </w:tcPr>
          <w:p w14:paraId="330BE13E" w14:textId="5E9B7BAF" w:rsidR="007D1B95" w:rsidRPr="005817B5" w:rsidRDefault="007D1B95" w:rsidP="00A5626B">
            <w:pPr>
              <w:widowControl w:val="0"/>
              <w:jc w:val="right"/>
              <w:rPr>
                <w:color w:val="000000"/>
                <w:sz w:val="20"/>
                <w:szCs w:val="20"/>
              </w:rPr>
            </w:pPr>
            <w:r w:rsidRPr="005817B5">
              <w:rPr>
                <w:color w:val="000000"/>
                <w:sz w:val="20"/>
                <w:szCs w:val="20"/>
              </w:rPr>
              <w:t>0</w:t>
            </w:r>
            <w:r w:rsidR="00AC687C">
              <w:rPr>
                <w:color w:val="000000"/>
                <w:sz w:val="20"/>
                <w:szCs w:val="20"/>
              </w:rPr>
              <w:t>,</w:t>
            </w:r>
            <w:r w:rsidRPr="005817B5">
              <w:rPr>
                <w:color w:val="000000"/>
                <w:sz w:val="20"/>
                <w:szCs w:val="20"/>
              </w:rPr>
              <w:t>0</w:t>
            </w:r>
          </w:p>
        </w:tc>
      </w:tr>
      <w:tr w:rsidR="007D1B95" w:rsidRPr="005817B5" w14:paraId="5F1687BE" w14:textId="77777777" w:rsidTr="0020612D">
        <w:tc>
          <w:tcPr>
            <w:tcW w:w="192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70A72438" w14:textId="20A18837" w:rsidR="007D1B95" w:rsidRPr="005817B5" w:rsidRDefault="007D1B95" w:rsidP="00A5626B">
            <w:pPr>
              <w:jc w:val="left"/>
              <w:rPr>
                <w:rFonts w:eastAsiaTheme="minorHAnsi"/>
                <w:b/>
                <w:color w:val="000000"/>
                <w:sz w:val="20"/>
                <w:szCs w:val="20"/>
              </w:rPr>
            </w:pPr>
            <w:r w:rsidRPr="005817B5">
              <w:rPr>
                <w:b/>
                <w:color w:val="000000"/>
                <w:sz w:val="20"/>
                <w:szCs w:val="20"/>
              </w:rPr>
              <w:t>Total (t</w:t>
            </w:r>
            <w:r w:rsidR="004F53ED">
              <w:rPr>
                <w:b/>
                <w:color w:val="000000"/>
                <w:sz w:val="20"/>
                <w:szCs w:val="20"/>
              </w:rPr>
              <w:t>m</w:t>
            </w:r>
            <w:r w:rsidRPr="005817B5">
              <w:rPr>
                <w:b/>
                <w:color w:val="000000"/>
                <w:sz w:val="20"/>
                <w:szCs w:val="20"/>
              </w:rPr>
              <w:t>)</w:t>
            </w:r>
          </w:p>
        </w:tc>
        <w:tc>
          <w:tcPr>
            <w:tcW w:w="487" w:type="pct"/>
            <w:tcBorders>
              <w:top w:val="nil"/>
              <w:left w:val="nil"/>
              <w:bottom w:val="single" w:sz="4" w:space="0" w:color="auto"/>
              <w:right w:val="single" w:sz="4" w:space="0" w:color="auto"/>
            </w:tcBorders>
            <w:noWrap/>
            <w:vAlign w:val="center"/>
          </w:tcPr>
          <w:p w14:paraId="57255FD2" w14:textId="1CE08439" w:rsidR="007D1B95" w:rsidRPr="005817B5" w:rsidRDefault="007D1B95" w:rsidP="00A5626B">
            <w:pPr>
              <w:widowControl w:val="0"/>
              <w:jc w:val="right"/>
              <w:rPr>
                <w:color w:val="000000"/>
                <w:sz w:val="20"/>
                <w:szCs w:val="20"/>
              </w:rPr>
            </w:pPr>
            <w:r w:rsidRPr="005817B5">
              <w:rPr>
                <w:color w:val="000000"/>
                <w:sz w:val="20"/>
                <w:szCs w:val="20"/>
              </w:rPr>
              <w:t>152</w:t>
            </w:r>
            <w:r w:rsidR="00AC687C">
              <w:rPr>
                <w:color w:val="000000"/>
                <w:sz w:val="20"/>
                <w:szCs w:val="20"/>
              </w:rPr>
              <w:t>,</w:t>
            </w:r>
            <w:r w:rsidRPr="005817B5">
              <w:rPr>
                <w:color w:val="000000"/>
                <w:sz w:val="20"/>
                <w:szCs w:val="20"/>
              </w:rPr>
              <w:t>13</w:t>
            </w:r>
          </w:p>
        </w:tc>
        <w:tc>
          <w:tcPr>
            <w:tcW w:w="488" w:type="pct"/>
            <w:tcBorders>
              <w:top w:val="single" w:sz="4" w:space="0" w:color="auto"/>
              <w:left w:val="nil"/>
              <w:bottom w:val="single" w:sz="4" w:space="0" w:color="auto"/>
              <w:right w:val="single" w:sz="4" w:space="0" w:color="auto"/>
            </w:tcBorders>
          </w:tcPr>
          <w:p w14:paraId="4FD9CF48" w14:textId="06D9F74A" w:rsidR="007D1B95" w:rsidRPr="005817B5" w:rsidRDefault="007D1B95" w:rsidP="00A5626B">
            <w:pPr>
              <w:widowControl w:val="0"/>
              <w:jc w:val="right"/>
              <w:rPr>
                <w:color w:val="000000"/>
                <w:sz w:val="20"/>
                <w:szCs w:val="20"/>
              </w:rPr>
            </w:pPr>
            <w:r w:rsidRPr="005817B5">
              <w:rPr>
                <w:color w:val="000000"/>
                <w:sz w:val="20"/>
                <w:szCs w:val="20"/>
              </w:rPr>
              <w:t>120</w:t>
            </w:r>
            <w:r w:rsidR="00AC687C">
              <w:rPr>
                <w:color w:val="000000"/>
                <w:sz w:val="20"/>
                <w:szCs w:val="20"/>
              </w:rPr>
              <w:t>,</w:t>
            </w:r>
            <w:r w:rsidRPr="005817B5">
              <w:rPr>
                <w:color w:val="000000"/>
                <w:sz w:val="20"/>
                <w:szCs w:val="20"/>
              </w:rPr>
              <w:t>95</w:t>
            </w:r>
          </w:p>
        </w:tc>
        <w:tc>
          <w:tcPr>
            <w:tcW w:w="488" w:type="pct"/>
            <w:tcBorders>
              <w:top w:val="nil"/>
              <w:left w:val="single" w:sz="4" w:space="0" w:color="auto"/>
              <w:bottom w:val="single" w:sz="4" w:space="0" w:color="auto"/>
              <w:right w:val="single" w:sz="4" w:space="0" w:color="auto"/>
            </w:tcBorders>
          </w:tcPr>
          <w:p w14:paraId="71F1EEBF" w14:textId="0DBAC8CF" w:rsidR="007D1B95" w:rsidRPr="005817B5" w:rsidRDefault="007D1B95" w:rsidP="00A5626B">
            <w:pPr>
              <w:widowControl w:val="0"/>
              <w:jc w:val="right"/>
              <w:rPr>
                <w:color w:val="000000"/>
                <w:sz w:val="20"/>
                <w:szCs w:val="20"/>
              </w:rPr>
            </w:pPr>
            <w:r w:rsidRPr="005817B5">
              <w:rPr>
                <w:color w:val="000000"/>
                <w:sz w:val="20"/>
                <w:szCs w:val="20"/>
              </w:rPr>
              <w:t>99</w:t>
            </w:r>
            <w:r w:rsidR="00AC687C">
              <w:rPr>
                <w:color w:val="000000"/>
                <w:sz w:val="20"/>
                <w:szCs w:val="20"/>
              </w:rPr>
              <w:t>,</w:t>
            </w:r>
            <w:r w:rsidRPr="005817B5">
              <w:rPr>
                <w:color w:val="000000"/>
                <w:sz w:val="20"/>
                <w:szCs w:val="20"/>
              </w:rPr>
              <w:t>63</w:t>
            </w:r>
          </w:p>
        </w:tc>
        <w:tc>
          <w:tcPr>
            <w:tcW w:w="488" w:type="pct"/>
            <w:tcBorders>
              <w:top w:val="nil"/>
              <w:left w:val="single" w:sz="4" w:space="0" w:color="auto"/>
              <w:bottom w:val="single" w:sz="4" w:space="0" w:color="auto"/>
              <w:right w:val="single" w:sz="4" w:space="0" w:color="auto"/>
            </w:tcBorders>
          </w:tcPr>
          <w:p w14:paraId="6960FD4F" w14:textId="5BB62962" w:rsidR="007D1B95" w:rsidRPr="005817B5" w:rsidRDefault="007D1B95" w:rsidP="00A5626B">
            <w:pPr>
              <w:widowControl w:val="0"/>
              <w:jc w:val="right"/>
              <w:rPr>
                <w:color w:val="000000"/>
                <w:sz w:val="20"/>
                <w:szCs w:val="20"/>
              </w:rPr>
            </w:pPr>
            <w:r w:rsidRPr="005817B5">
              <w:rPr>
                <w:color w:val="000000"/>
                <w:sz w:val="20"/>
                <w:szCs w:val="20"/>
              </w:rPr>
              <w:t>58</w:t>
            </w:r>
            <w:r w:rsidR="00AC687C">
              <w:rPr>
                <w:color w:val="000000"/>
                <w:sz w:val="20"/>
                <w:szCs w:val="20"/>
              </w:rPr>
              <w:t>,</w:t>
            </w:r>
            <w:r w:rsidRPr="005817B5">
              <w:rPr>
                <w:color w:val="000000"/>
                <w:sz w:val="20"/>
                <w:szCs w:val="20"/>
              </w:rPr>
              <w:t>44</w:t>
            </w:r>
          </w:p>
        </w:tc>
        <w:tc>
          <w:tcPr>
            <w:tcW w:w="488" w:type="pct"/>
            <w:tcBorders>
              <w:top w:val="nil"/>
              <w:left w:val="single" w:sz="4" w:space="0" w:color="auto"/>
              <w:bottom w:val="single" w:sz="4" w:space="0" w:color="auto"/>
              <w:right w:val="single" w:sz="4" w:space="0" w:color="auto"/>
            </w:tcBorders>
          </w:tcPr>
          <w:p w14:paraId="48E2BD81" w14:textId="1FD0F5F3" w:rsidR="007D1B95" w:rsidRPr="005817B5" w:rsidRDefault="007D1B95" w:rsidP="00A5626B">
            <w:pPr>
              <w:widowControl w:val="0"/>
              <w:jc w:val="right"/>
              <w:rPr>
                <w:color w:val="000000"/>
                <w:sz w:val="20"/>
                <w:szCs w:val="20"/>
              </w:rPr>
            </w:pPr>
            <w:r w:rsidRPr="005817B5">
              <w:rPr>
                <w:color w:val="000000"/>
                <w:sz w:val="20"/>
                <w:szCs w:val="20"/>
              </w:rPr>
              <w:t>125</w:t>
            </w:r>
            <w:r w:rsidR="00AC687C">
              <w:rPr>
                <w:color w:val="000000"/>
                <w:sz w:val="20"/>
                <w:szCs w:val="20"/>
              </w:rPr>
              <w:t>,</w:t>
            </w:r>
            <w:r w:rsidRPr="005817B5">
              <w:rPr>
                <w:color w:val="000000"/>
                <w:sz w:val="20"/>
                <w:szCs w:val="20"/>
              </w:rPr>
              <w:t>54</w:t>
            </w:r>
          </w:p>
        </w:tc>
        <w:tc>
          <w:tcPr>
            <w:tcW w:w="634" w:type="pct"/>
            <w:tcBorders>
              <w:top w:val="nil"/>
              <w:left w:val="single" w:sz="4" w:space="0" w:color="auto"/>
              <w:bottom w:val="single" w:sz="4" w:space="0" w:color="auto"/>
              <w:right w:val="single" w:sz="4" w:space="0" w:color="auto"/>
            </w:tcBorders>
            <w:noWrap/>
            <w:vAlign w:val="center"/>
            <w:hideMark/>
          </w:tcPr>
          <w:p w14:paraId="3D8CD6BB" w14:textId="533A8D06" w:rsidR="007D1B95" w:rsidRPr="005817B5" w:rsidRDefault="007D1B95" w:rsidP="00A5626B">
            <w:pPr>
              <w:widowControl w:val="0"/>
              <w:jc w:val="right"/>
              <w:rPr>
                <w:color w:val="000000"/>
                <w:sz w:val="20"/>
                <w:szCs w:val="20"/>
              </w:rPr>
            </w:pPr>
            <w:r w:rsidRPr="005817B5">
              <w:rPr>
                <w:color w:val="000000"/>
                <w:sz w:val="20"/>
                <w:szCs w:val="20"/>
              </w:rPr>
              <w:t>388</w:t>
            </w:r>
            <w:r w:rsidR="00AC687C">
              <w:rPr>
                <w:color w:val="000000"/>
                <w:sz w:val="20"/>
                <w:szCs w:val="20"/>
              </w:rPr>
              <w:t>,</w:t>
            </w:r>
            <w:r w:rsidRPr="005817B5">
              <w:rPr>
                <w:color w:val="000000"/>
                <w:sz w:val="20"/>
                <w:szCs w:val="20"/>
              </w:rPr>
              <w:t>8</w:t>
            </w:r>
          </w:p>
        </w:tc>
      </w:tr>
      <w:tr w:rsidR="007D1B95" w:rsidRPr="005817B5" w14:paraId="71EF684A" w14:textId="77777777" w:rsidTr="0020612D">
        <w:tc>
          <w:tcPr>
            <w:tcW w:w="192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7E626C9F" w14:textId="15EA8C4D" w:rsidR="007D1B95" w:rsidRPr="004F53ED" w:rsidRDefault="007D1B95" w:rsidP="00A5626B">
            <w:pPr>
              <w:jc w:val="left"/>
              <w:rPr>
                <w:color w:val="000000"/>
                <w:sz w:val="20"/>
                <w:szCs w:val="20"/>
                <w:lang w:val="es-ES"/>
              </w:rPr>
            </w:pPr>
            <w:r w:rsidRPr="004F53ED">
              <w:rPr>
                <w:color w:val="000000"/>
                <w:sz w:val="20"/>
                <w:szCs w:val="20"/>
                <w:lang w:val="es-ES"/>
              </w:rPr>
              <w:t xml:space="preserve">HCFC-141b </w:t>
            </w:r>
            <w:r w:rsidR="004F53ED" w:rsidRPr="004F53ED">
              <w:rPr>
                <w:color w:val="000000"/>
                <w:sz w:val="20"/>
                <w:szCs w:val="20"/>
                <w:lang w:val="es-ES"/>
              </w:rPr>
              <w:t>en polioles premezclados</w:t>
            </w:r>
            <w:r w:rsidRPr="004F53ED">
              <w:rPr>
                <w:color w:val="000000"/>
                <w:sz w:val="20"/>
                <w:szCs w:val="20"/>
                <w:lang w:val="es-ES"/>
              </w:rPr>
              <w:t xml:space="preserve"> import</w:t>
            </w:r>
            <w:r w:rsidR="004F53ED">
              <w:rPr>
                <w:color w:val="000000"/>
                <w:sz w:val="20"/>
                <w:szCs w:val="20"/>
                <w:lang w:val="es-ES"/>
              </w:rPr>
              <w:t>ados</w:t>
            </w:r>
          </w:p>
        </w:tc>
        <w:tc>
          <w:tcPr>
            <w:tcW w:w="487" w:type="pct"/>
            <w:tcBorders>
              <w:top w:val="nil"/>
              <w:left w:val="nil"/>
              <w:bottom w:val="single" w:sz="4" w:space="0" w:color="auto"/>
              <w:right w:val="single" w:sz="4" w:space="0" w:color="auto"/>
            </w:tcBorders>
            <w:noWrap/>
          </w:tcPr>
          <w:p w14:paraId="20EDFF7B" w14:textId="4016C10F" w:rsidR="007D1B95" w:rsidRPr="005817B5" w:rsidRDefault="007D1B95" w:rsidP="00A5626B">
            <w:pPr>
              <w:jc w:val="right"/>
              <w:rPr>
                <w:sz w:val="20"/>
                <w:szCs w:val="20"/>
              </w:rPr>
            </w:pPr>
            <w:r w:rsidRPr="005817B5">
              <w:rPr>
                <w:sz w:val="20"/>
                <w:szCs w:val="20"/>
              </w:rPr>
              <w:t>2</w:t>
            </w:r>
            <w:r w:rsidR="00AC687C">
              <w:rPr>
                <w:sz w:val="20"/>
                <w:szCs w:val="20"/>
              </w:rPr>
              <w:t>,</w:t>
            </w:r>
            <w:r w:rsidRPr="005817B5">
              <w:rPr>
                <w:sz w:val="20"/>
                <w:szCs w:val="20"/>
              </w:rPr>
              <w:t>64*</w:t>
            </w:r>
          </w:p>
        </w:tc>
        <w:tc>
          <w:tcPr>
            <w:tcW w:w="488" w:type="pct"/>
            <w:tcBorders>
              <w:top w:val="single" w:sz="4" w:space="0" w:color="auto"/>
              <w:left w:val="nil"/>
              <w:bottom w:val="single" w:sz="4" w:space="0" w:color="auto"/>
              <w:right w:val="single" w:sz="4" w:space="0" w:color="auto"/>
            </w:tcBorders>
          </w:tcPr>
          <w:p w14:paraId="656EE4ED" w14:textId="47A22937" w:rsidR="007D1B95" w:rsidRPr="005817B5" w:rsidRDefault="007D1B95" w:rsidP="00A5626B">
            <w:pPr>
              <w:jc w:val="right"/>
              <w:rPr>
                <w:sz w:val="20"/>
                <w:szCs w:val="20"/>
              </w:rPr>
            </w:pPr>
            <w:r w:rsidRPr="005817B5">
              <w:rPr>
                <w:sz w:val="20"/>
                <w:szCs w:val="20"/>
              </w:rPr>
              <w:t>0</w:t>
            </w:r>
            <w:r w:rsidR="00AC687C">
              <w:rPr>
                <w:sz w:val="20"/>
                <w:szCs w:val="20"/>
              </w:rPr>
              <w:t>,</w:t>
            </w:r>
            <w:r w:rsidRPr="005817B5">
              <w:rPr>
                <w:sz w:val="20"/>
                <w:szCs w:val="20"/>
              </w:rPr>
              <w:t>00</w:t>
            </w:r>
          </w:p>
        </w:tc>
        <w:tc>
          <w:tcPr>
            <w:tcW w:w="488" w:type="pct"/>
            <w:tcBorders>
              <w:top w:val="nil"/>
              <w:left w:val="single" w:sz="4" w:space="0" w:color="auto"/>
              <w:bottom w:val="single" w:sz="4" w:space="0" w:color="auto"/>
              <w:right w:val="single" w:sz="4" w:space="0" w:color="auto"/>
            </w:tcBorders>
          </w:tcPr>
          <w:p w14:paraId="6A5150BB" w14:textId="1F8F24B5" w:rsidR="007D1B95" w:rsidRPr="005817B5" w:rsidRDefault="007D1B95" w:rsidP="00A5626B">
            <w:pPr>
              <w:jc w:val="right"/>
              <w:rPr>
                <w:sz w:val="20"/>
                <w:szCs w:val="20"/>
              </w:rPr>
            </w:pPr>
            <w:r w:rsidRPr="005817B5">
              <w:rPr>
                <w:sz w:val="20"/>
                <w:szCs w:val="20"/>
              </w:rPr>
              <w:t>0</w:t>
            </w:r>
            <w:r w:rsidR="00AC687C">
              <w:rPr>
                <w:sz w:val="20"/>
                <w:szCs w:val="20"/>
              </w:rPr>
              <w:t>,</w:t>
            </w:r>
            <w:r w:rsidRPr="005817B5">
              <w:rPr>
                <w:sz w:val="20"/>
                <w:szCs w:val="20"/>
              </w:rPr>
              <w:t>00</w:t>
            </w:r>
          </w:p>
        </w:tc>
        <w:tc>
          <w:tcPr>
            <w:tcW w:w="488" w:type="pct"/>
            <w:tcBorders>
              <w:top w:val="nil"/>
              <w:left w:val="single" w:sz="4" w:space="0" w:color="auto"/>
              <w:bottom w:val="single" w:sz="4" w:space="0" w:color="auto"/>
              <w:right w:val="single" w:sz="4" w:space="0" w:color="auto"/>
            </w:tcBorders>
          </w:tcPr>
          <w:p w14:paraId="4C9300B5" w14:textId="342F8496" w:rsidR="007D1B95" w:rsidRPr="005817B5" w:rsidRDefault="007D1B95" w:rsidP="00A5626B">
            <w:pPr>
              <w:widowControl w:val="0"/>
              <w:jc w:val="right"/>
              <w:rPr>
                <w:color w:val="000000"/>
                <w:sz w:val="20"/>
                <w:szCs w:val="20"/>
              </w:rPr>
            </w:pPr>
            <w:r w:rsidRPr="005817B5">
              <w:rPr>
                <w:color w:val="000000"/>
                <w:sz w:val="20"/>
                <w:szCs w:val="20"/>
              </w:rPr>
              <w:t>0</w:t>
            </w:r>
            <w:r w:rsidR="00AC687C">
              <w:rPr>
                <w:color w:val="000000"/>
                <w:sz w:val="20"/>
                <w:szCs w:val="20"/>
              </w:rPr>
              <w:t>,</w:t>
            </w:r>
            <w:r w:rsidRPr="005817B5">
              <w:rPr>
                <w:color w:val="000000"/>
                <w:sz w:val="20"/>
                <w:szCs w:val="20"/>
              </w:rPr>
              <w:t>00</w:t>
            </w:r>
          </w:p>
        </w:tc>
        <w:tc>
          <w:tcPr>
            <w:tcW w:w="488" w:type="pct"/>
            <w:tcBorders>
              <w:top w:val="nil"/>
              <w:left w:val="single" w:sz="4" w:space="0" w:color="auto"/>
              <w:bottom w:val="single" w:sz="4" w:space="0" w:color="auto"/>
              <w:right w:val="single" w:sz="4" w:space="0" w:color="auto"/>
            </w:tcBorders>
          </w:tcPr>
          <w:p w14:paraId="3E8EF360" w14:textId="3FB97016" w:rsidR="007D1B95" w:rsidRPr="005817B5" w:rsidRDefault="007D1B95" w:rsidP="00A5626B">
            <w:pPr>
              <w:widowControl w:val="0"/>
              <w:jc w:val="right"/>
              <w:rPr>
                <w:color w:val="000000"/>
                <w:sz w:val="20"/>
                <w:szCs w:val="20"/>
              </w:rPr>
            </w:pPr>
            <w:r w:rsidRPr="005817B5">
              <w:rPr>
                <w:color w:val="000000"/>
                <w:sz w:val="20"/>
                <w:szCs w:val="20"/>
              </w:rPr>
              <w:t>0</w:t>
            </w:r>
            <w:r w:rsidR="00AC687C">
              <w:rPr>
                <w:color w:val="000000"/>
                <w:sz w:val="20"/>
                <w:szCs w:val="20"/>
              </w:rPr>
              <w:t>,</w:t>
            </w:r>
            <w:r w:rsidRPr="005817B5">
              <w:rPr>
                <w:color w:val="000000"/>
                <w:sz w:val="20"/>
                <w:szCs w:val="20"/>
              </w:rPr>
              <w:t>00</w:t>
            </w:r>
          </w:p>
        </w:tc>
        <w:tc>
          <w:tcPr>
            <w:tcW w:w="634" w:type="pct"/>
            <w:tcBorders>
              <w:top w:val="nil"/>
              <w:left w:val="single" w:sz="4" w:space="0" w:color="auto"/>
              <w:bottom w:val="single" w:sz="4" w:space="0" w:color="auto"/>
              <w:right w:val="single" w:sz="4" w:space="0" w:color="auto"/>
            </w:tcBorders>
            <w:noWrap/>
            <w:vAlign w:val="center"/>
            <w:hideMark/>
          </w:tcPr>
          <w:p w14:paraId="0D1B78A1" w14:textId="77777777" w:rsidR="007D1B95" w:rsidRPr="005817B5" w:rsidRDefault="007D1B95" w:rsidP="00A5626B">
            <w:pPr>
              <w:widowControl w:val="0"/>
              <w:jc w:val="right"/>
              <w:rPr>
                <w:color w:val="000000"/>
                <w:sz w:val="20"/>
                <w:szCs w:val="20"/>
              </w:rPr>
            </w:pPr>
            <w:r w:rsidRPr="005817B5">
              <w:rPr>
                <w:color w:val="000000"/>
                <w:sz w:val="20"/>
                <w:szCs w:val="20"/>
              </w:rPr>
              <w:t>-</w:t>
            </w:r>
          </w:p>
        </w:tc>
      </w:tr>
      <w:tr w:rsidR="007D1B95" w:rsidRPr="005817B5" w14:paraId="5BE4B6B2" w14:textId="77777777" w:rsidTr="0020612D">
        <w:tc>
          <w:tcPr>
            <w:tcW w:w="192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880DABE" w14:textId="1D426BB8" w:rsidR="007D1B95" w:rsidRPr="005817B5" w:rsidRDefault="004F53ED" w:rsidP="00A5626B">
            <w:pPr>
              <w:widowControl w:val="0"/>
              <w:jc w:val="left"/>
              <w:rPr>
                <w:b/>
                <w:bCs/>
                <w:color w:val="000000"/>
                <w:sz w:val="20"/>
                <w:szCs w:val="20"/>
              </w:rPr>
            </w:pPr>
            <w:proofErr w:type="spellStart"/>
            <w:r>
              <w:rPr>
                <w:b/>
                <w:bCs/>
                <w:color w:val="000000"/>
                <w:sz w:val="20"/>
                <w:szCs w:val="20"/>
              </w:rPr>
              <w:t>Toneladas</w:t>
            </w:r>
            <w:proofErr w:type="spellEnd"/>
            <w:r>
              <w:rPr>
                <w:b/>
                <w:bCs/>
                <w:color w:val="000000"/>
                <w:sz w:val="20"/>
                <w:szCs w:val="20"/>
              </w:rPr>
              <w:t xml:space="preserve"> PAO</w:t>
            </w:r>
          </w:p>
        </w:tc>
        <w:tc>
          <w:tcPr>
            <w:tcW w:w="487" w:type="pct"/>
            <w:tcBorders>
              <w:top w:val="single" w:sz="4" w:space="0" w:color="auto"/>
              <w:left w:val="single" w:sz="4" w:space="0" w:color="auto"/>
              <w:bottom w:val="single" w:sz="4" w:space="0" w:color="auto"/>
              <w:right w:val="single" w:sz="4" w:space="0" w:color="auto"/>
            </w:tcBorders>
            <w:noWrap/>
            <w:vAlign w:val="center"/>
          </w:tcPr>
          <w:p w14:paraId="5254683D" w14:textId="77777777" w:rsidR="007D1B95" w:rsidRPr="005817B5" w:rsidRDefault="007D1B95" w:rsidP="00A5626B">
            <w:pPr>
              <w:widowControl w:val="0"/>
              <w:jc w:val="center"/>
              <w:rPr>
                <w:color w:val="000000"/>
                <w:sz w:val="20"/>
                <w:szCs w:val="20"/>
              </w:rPr>
            </w:pPr>
          </w:p>
        </w:tc>
        <w:tc>
          <w:tcPr>
            <w:tcW w:w="488" w:type="pct"/>
            <w:tcBorders>
              <w:top w:val="single" w:sz="4" w:space="0" w:color="auto"/>
              <w:left w:val="single" w:sz="4" w:space="0" w:color="auto"/>
              <w:bottom w:val="single" w:sz="4" w:space="0" w:color="auto"/>
              <w:right w:val="single" w:sz="4" w:space="0" w:color="auto"/>
            </w:tcBorders>
          </w:tcPr>
          <w:p w14:paraId="0B2FD55D" w14:textId="77777777" w:rsidR="007D1B95" w:rsidRPr="005817B5" w:rsidRDefault="007D1B95" w:rsidP="00A5626B">
            <w:pPr>
              <w:widowControl w:val="0"/>
              <w:jc w:val="right"/>
              <w:rPr>
                <w:color w:val="000000"/>
                <w:sz w:val="20"/>
                <w:szCs w:val="20"/>
              </w:rPr>
            </w:pPr>
          </w:p>
        </w:tc>
        <w:tc>
          <w:tcPr>
            <w:tcW w:w="488" w:type="pct"/>
            <w:tcBorders>
              <w:top w:val="single" w:sz="4" w:space="0" w:color="auto"/>
              <w:left w:val="single" w:sz="4" w:space="0" w:color="auto"/>
              <w:bottom w:val="single" w:sz="4" w:space="0" w:color="auto"/>
              <w:right w:val="single" w:sz="4" w:space="0" w:color="auto"/>
            </w:tcBorders>
          </w:tcPr>
          <w:p w14:paraId="45190529" w14:textId="77777777" w:rsidR="007D1B95" w:rsidRPr="005817B5" w:rsidRDefault="007D1B95" w:rsidP="00A5626B">
            <w:pPr>
              <w:widowControl w:val="0"/>
              <w:jc w:val="center"/>
              <w:rPr>
                <w:color w:val="000000"/>
                <w:sz w:val="20"/>
                <w:szCs w:val="20"/>
              </w:rPr>
            </w:pPr>
          </w:p>
        </w:tc>
        <w:tc>
          <w:tcPr>
            <w:tcW w:w="488" w:type="pct"/>
            <w:tcBorders>
              <w:top w:val="single" w:sz="4" w:space="0" w:color="auto"/>
              <w:left w:val="single" w:sz="4" w:space="0" w:color="auto"/>
              <w:bottom w:val="single" w:sz="4" w:space="0" w:color="auto"/>
              <w:right w:val="single" w:sz="4" w:space="0" w:color="auto"/>
            </w:tcBorders>
          </w:tcPr>
          <w:p w14:paraId="6BE7CE75" w14:textId="77777777" w:rsidR="007D1B95" w:rsidRPr="005817B5" w:rsidRDefault="007D1B95" w:rsidP="00A5626B">
            <w:pPr>
              <w:widowControl w:val="0"/>
              <w:jc w:val="right"/>
              <w:rPr>
                <w:color w:val="000000"/>
                <w:sz w:val="20"/>
                <w:szCs w:val="20"/>
              </w:rPr>
            </w:pPr>
          </w:p>
        </w:tc>
        <w:tc>
          <w:tcPr>
            <w:tcW w:w="488" w:type="pct"/>
            <w:tcBorders>
              <w:top w:val="single" w:sz="4" w:space="0" w:color="auto"/>
              <w:left w:val="single" w:sz="4" w:space="0" w:color="auto"/>
              <w:bottom w:val="single" w:sz="4" w:space="0" w:color="auto"/>
              <w:right w:val="single" w:sz="4" w:space="0" w:color="auto"/>
            </w:tcBorders>
          </w:tcPr>
          <w:p w14:paraId="36E8532B" w14:textId="77777777" w:rsidR="007D1B95" w:rsidRPr="005817B5" w:rsidRDefault="007D1B95" w:rsidP="00A5626B">
            <w:pPr>
              <w:widowControl w:val="0"/>
              <w:jc w:val="right"/>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noWrap/>
            <w:vAlign w:val="center"/>
          </w:tcPr>
          <w:p w14:paraId="09CB6B6C" w14:textId="77777777" w:rsidR="007D1B95" w:rsidRPr="005817B5" w:rsidRDefault="007D1B95" w:rsidP="00A5626B">
            <w:pPr>
              <w:widowControl w:val="0"/>
              <w:jc w:val="right"/>
              <w:rPr>
                <w:color w:val="000000"/>
                <w:sz w:val="20"/>
                <w:szCs w:val="20"/>
              </w:rPr>
            </w:pPr>
          </w:p>
        </w:tc>
      </w:tr>
      <w:tr w:rsidR="007D1B95" w:rsidRPr="005817B5" w14:paraId="3214B96B" w14:textId="77777777" w:rsidTr="0020612D">
        <w:tc>
          <w:tcPr>
            <w:tcW w:w="192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041A7CC" w14:textId="77777777" w:rsidR="007D1B95" w:rsidRPr="005817B5" w:rsidRDefault="007D1B95" w:rsidP="00A5626B">
            <w:pPr>
              <w:widowControl w:val="0"/>
              <w:jc w:val="left"/>
              <w:rPr>
                <w:color w:val="000000"/>
                <w:sz w:val="20"/>
                <w:szCs w:val="20"/>
              </w:rPr>
            </w:pPr>
            <w:r w:rsidRPr="005817B5">
              <w:rPr>
                <w:color w:val="000000"/>
                <w:sz w:val="20"/>
                <w:szCs w:val="20"/>
              </w:rPr>
              <w:t>HCFC-22</w:t>
            </w:r>
          </w:p>
        </w:tc>
        <w:tc>
          <w:tcPr>
            <w:tcW w:w="487" w:type="pct"/>
            <w:tcBorders>
              <w:top w:val="single" w:sz="4" w:space="0" w:color="auto"/>
              <w:left w:val="single" w:sz="4" w:space="0" w:color="auto"/>
              <w:bottom w:val="single" w:sz="4" w:space="0" w:color="auto"/>
              <w:right w:val="single" w:sz="4" w:space="0" w:color="auto"/>
            </w:tcBorders>
            <w:noWrap/>
            <w:vAlign w:val="center"/>
          </w:tcPr>
          <w:p w14:paraId="21CF34D9" w14:textId="539DB766" w:rsidR="007D1B95" w:rsidRPr="005817B5" w:rsidRDefault="007D1B95" w:rsidP="00A5626B">
            <w:pPr>
              <w:widowControl w:val="0"/>
              <w:jc w:val="right"/>
              <w:rPr>
                <w:color w:val="000000"/>
                <w:sz w:val="20"/>
                <w:szCs w:val="20"/>
              </w:rPr>
            </w:pPr>
            <w:r w:rsidRPr="005817B5">
              <w:rPr>
                <w:color w:val="000000"/>
                <w:sz w:val="20"/>
                <w:szCs w:val="20"/>
              </w:rPr>
              <w:t>7</w:t>
            </w:r>
            <w:r w:rsidR="00AC687C">
              <w:rPr>
                <w:color w:val="000000"/>
                <w:sz w:val="20"/>
                <w:szCs w:val="20"/>
              </w:rPr>
              <w:t>,</w:t>
            </w:r>
            <w:r w:rsidRPr="005817B5">
              <w:rPr>
                <w:color w:val="000000"/>
                <w:sz w:val="20"/>
                <w:szCs w:val="20"/>
              </w:rPr>
              <w:t>92</w:t>
            </w:r>
          </w:p>
        </w:tc>
        <w:tc>
          <w:tcPr>
            <w:tcW w:w="488" w:type="pct"/>
            <w:tcBorders>
              <w:top w:val="single" w:sz="4" w:space="0" w:color="auto"/>
              <w:left w:val="single" w:sz="4" w:space="0" w:color="auto"/>
              <w:bottom w:val="single" w:sz="4" w:space="0" w:color="auto"/>
              <w:right w:val="single" w:sz="4" w:space="0" w:color="auto"/>
            </w:tcBorders>
          </w:tcPr>
          <w:p w14:paraId="252B2680" w14:textId="41A26905" w:rsidR="007D1B95" w:rsidRPr="005817B5" w:rsidRDefault="007D1B95" w:rsidP="00A5626B">
            <w:pPr>
              <w:widowControl w:val="0"/>
              <w:jc w:val="right"/>
              <w:rPr>
                <w:color w:val="000000"/>
                <w:sz w:val="20"/>
                <w:szCs w:val="20"/>
              </w:rPr>
            </w:pPr>
            <w:r w:rsidRPr="005817B5">
              <w:rPr>
                <w:color w:val="000000"/>
                <w:sz w:val="20"/>
                <w:szCs w:val="20"/>
              </w:rPr>
              <w:t>6</w:t>
            </w:r>
            <w:r w:rsidR="00AC687C">
              <w:rPr>
                <w:color w:val="000000"/>
                <w:sz w:val="20"/>
                <w:szCs w:val="20"/>
              </w:rPr>
              <w:t>,</w:t>
            </w:r>
            <w:r w:rsidRPr="005817B5">
              <w:rPr>
                <w:color w:val="000000"/>
                <w:sz w:val="20"/>
                <w:szCs w:val="20"/>
              </w:rPr>
              <w:t>65</w:t>
            </w:r>
          </w:p>
        </w:tc>
        <w:tc>
          <w:tcPr>
            <w:tcW w:w="488" w:type="pct"/>
            <w:tcBorders>
              <w:top w:val="single" w:sz="4" w:space="0" w:color="auto"/>
              <w:left w:val="single" w:sz="4" w:space="0" w:color="auto"/>
              <w:bottom w:val="single" w:sz="4" w:space="0" w:color="auto"/>
              <w:right w:val="single" w:sz="4" w:space="0" w:color="auto"/>
            </w:tcBorders>
          </w:tcPr>
          <w:p w14:paraId="0370C2C9" w14:textId="38AE1D89" w:rsidR="007D1B95" w:rsidRPr="005817B5" w:rsidRDefault="007D1B95" w:rsidP="00A5626B">
            <w:pPr>
              <w:widowControl w:val="0"/>
              <w:jc w:val="right"/>
              <w:rPr>
                <w:color w:val="000000"/>
                <w:sz w:val="20"/>
                <w:szCs w:val="20"/>
              </w:rPr>
            </w:pPr>
            <w:r w:rsidRPr="005817B5">
              <w:rPr>
                <w:color w:val="000000"/>
                <w:sz w:val="20"/>
                <w:szCs w:val="20"/>
              </w:rPr>
              <w:t>5</w:t>
            </w:r>
            <w:r w:rsidR="00AC687C">
              <w:rPr>
                <w:color w:val="000000"/>
                <w:sz w:val="20"/>
                <w:szCs w:val="20"/>
              </w:rPr>
              <w:t>,</w:t>
            </w:r>
            <w:r w:rsidRPr="005817B5">
              <w:rPr>
                <w:color w:val="000000"/>
                <w:sz w:val="20"/>
                <w:szCs w:val="20"/>
              </w:rPr>
              <w:t>48</w:t>
            </w:r>
          </w:p>
        </w:tc>
        <w:tc>
          <w:tcPr>
            <w:tcW w:w="488" w:type="pct"/>
            <w:tcBorders>
              <w:top w:val="single" w:sz="4" w:space="0" w:color="auto"/>
              <w:left w:val="single" w:sz="4" w:space="0" w:color="auto"/>
              <w:bottom w:val="single" w:sz="4" w:space="0" w:color="auto"/>
              <w:right w:val="single" w:sz="4" w:space="0" w:color="auto"/>
            </w:tcBorders>
          </w:tcPr>
          <w:p w14:paraId="17ED5B09" w14:textId="178F0DF4" w:rsidR="007D1B95" w:rsidRPr="005817B5" w:rsidRDefault="007D1B95" w:rsidP="00A5626B">
            <w:pPr>
              <w:widowControl w:val="0"/>
              <w:jc w:val="right"/>
              <w:rPr>
                <w:color w:val="000000"/>
                <w:sz w:val="20"/>
                <w:szCs w:val="20"/>
              </w:rPr>
            </w:pPr>
            <w:r w:rsidRPr="005817B5">
              <w:rPr>
                <w:color w:val="000000"/>
                <w:sz w:val="20"/>
                <w:szCs w:val="20"/>
              </w:rPr>
              <w:t>3</w:t>
            </w:r>
            <w:r w:rsidR="00AC687C">
              <w:rPr>
                <w:color w:val="000000"/>
                <w:sz w:val="20"/>
                <w:szCs w:val="20"/>
              </w:rPr>
              <w:t>,</w:t>
            </w:r>
            <w:r w:rsidRPr="005817B5">
              <w:rPr>
                <w:color w:val="000000"/>
                <w:sz w:val="20"/>
                <w:szCs w:val="20"/>
              </w:rPr>
              <w:t>21</w:t>
            </w:r>
          </w:p>
        </w:tc>
        <w:tc>
          <w:tcPr>
            <w:tcW w:w="488" w:type="pct"/>
            <w:tcBorders>
              <w:top w:val="single" w:sz="4" w:space="0" w:color="auto"/>
              <w:left w:val="single" w:sz="4" w:space="0" w:color="auto"/>
              <w:bottom w:val="single" w:sz="4" w:space="0" w:color="auto"/>
              <w:right w:val="single" w:sz="4" w:space="0" w:color="auto"/>
            </w:tcBorders>
          </w:tcPr>
          <w:p w14:paraId="07CA1CB9" w14:textId="1C74A880" w:rsidR="007D1B95" w:rsidRPr="005817B5" w:rsidRDefault="007D1B95" w:rsidP="00A5626B">
            <w:pPr>
              <w:widowControl w:val="0"/>
              <w:jc w:val="right"/>
              <w:rPr>
                <w:color w:val="000000"/>
                <w:sz w:val="20"/>
                <w:szCs w:val="20"/>
              </w:rPr>
            </w:pPr>
            <w:r w:rsidRPr="005817B5">
              <w:rPr>
                <w:color w:val="000000"/>
                <w:sz w:val="20"/>
                <w:szCs w:val="20"/>
              </w:rPr>
              <w:t>6</w:t>
            </w:r>
            <w:r w:rsidR="00AC687C">
              <w:rPr>
                <w:color w:val="000000"/>
                <w:sz w:val="20"/>
                <w:szCs w:val="20"/>
              </w:rPr>
              <w:t>,</w:t>
            </w:r>
            <w:r w:rsidRPr="005817B5">
              <w:rPr>
                <w:color w:val="000000"/>
                <w:sz w:val="20"/>
                <w:szCs w:val="20"/>
              </w:rPr>
              <w:t>90</w:t>
            </w:r>
          </w:p>
        </w:tc>
        <w:tc>
          <w:tcPr>
            <w:tcW w:w="634" w:type="pct"/>
            <w:tcBorders>
              <w:top w:val="single" w:sz="4" w:space="0" w:color="auto"/>
              <w:left w:val="single" w:sz="4" w:space="0" w:color="auto"/>
              <w:bottom w:val="single" w:sz="4" w:space="0" w:color="auto"/>
              <w:right w:val="single" w:sz="4" w:space="0" w:color="auto"/>
            </w:tcBorders>
            <w:noWrap/>
            <w:vAlign w:val="center"/>
            <w:hideMark/>
          </w:tcPr>
          <w:p w14:paraId="6FBC9E60" w14:textId="0572F7F5" w:rsidR="007D1B95" w:rsidRPr="005817B5" w:rsidRDefault="007D1B95" w:rsidP="00A5626B">
            <w:pPr>
              <w:widowControl w:val="0"/>
              <w:jc w:val="right"/>
              <w:rPr>
                <w:color w:val="000000"/>
                <w:sz w:val="20"/>
                <w:szCs w:val="20"/>
              </w:rPr>
            </w:pPr>
            <w:r w:rsidRPr="005817B5">
              <w:rPr>
                <w:color w:val="000000"/>
                <w:sz w:val="20"/>
                <w:szCs w:val="20"/>
              </w:rPr>
              <w:t>15</w:t>
            </w:r>
            <w:r w:rsidR="00AC687C">
              <w:rPr>
                <w:color w:val="000000"/>
                <w:sz w:val="20"/>
                <w:szCs w:val="20"/>
              </w:rPr>
              <w:t>,</w:t>
            </w:r>
            <w:r w:rsidRPr="005817B5">
              <w:rPr>
                <w:color w:val="000000"/>
                <w:sz w:val="20"/>
                <w:szCs w:val="20"/>
              </w:rPr>
              <w:t>0</w:t>
            </w:r>
          </w:p>
        </w:tc>
      </w:tr>
      <w:tr w:rsidR="007D1B95" w:rsidRPr="005817B5" w14:paraId="7D01D82D" w14:textId="77777777" w:rsidTr="0020612D">
        <w:tc>
          <w:tcPr>
            <w:tcW w:w="192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01A111D" w14:textId="77777777" w:rsidR="007D1B95" w:rsidRPr="005817B5" w:rsidRDefault="007D1B95" w:rsidP="00A5626B">
            <w:pPr>
              <w:widowControl w:val="0"/>
              <w:jc w:val="left"/>
              <w:rPr>
                <w:color w:val="000000"/>
                <w:sz w:val="20"/>
                <w:szCs w:val="20"/>
              </w:rPr>
            </w:pPr>
            <w:r w:rsidRPr="005817B5">
              <w:rPr>
                <w:color w:val="000000"/>
                <w:sz w:val="20"/>
                <w:szCs w:val="20"/>
              </w:rPr>
              <w:t>HCFC-123</w:t>
            </w:r>
          </w:p>
        </w:tc>
        <w:tc>
          <w:tcPr>
            <w:tcW w:w="487" w:type="pct"/>
            <w:tcBorders>
              <w:top w:val="single" w:sz="4" w:space="0" w:color="auto"/>
              <w:left w:val="single" w:sz="4" w:space="0" w:color="auto"/>
              <w:bottom w:val="single" w:sz="4" w:space="0" w:color="auto"/>
              <w:right w:val="single" w:sz="4" w:space="0" w:color="auto"/>
            </w:tcBorders>
            <w:noWrap/>
            <w:vAlign w:val="center"/>
          </w:tcPr>
          <w:p w14:paraId="630F7E2B" w14:textId="3FA4D16E" w:rsidR="007D1B95" w:rsidRPr="005817B5" w:rsidRDefault="007D1B95" w:rsidP="00A5626B">
            <w:pPr>
              <w:widowControl w:val="0"/>
              <w:jc w:val="right"/>
              <w:rPr>
                <w:color w:val="000000"/>
                <w:sz w:val="20"/>
                <w:szCs w:val="20"/>
              </w:rPr>
            </w:pPr>
            <w:r w:rsidRPr="005817B5">
              <w:rPr>
                <w:color w:val="000000"/>
                <w:sz w:val="20"/>
                <w:szCs w:val="20"/>
              </w:rPr>
              <w:t>0</w:t>
            </w:r>
            <w:r w:rsidR="00AC687C">
              <w:rPr>
                <w:color w:val="000000"/>
                <w:sz w:val="20"/>
                <w:szCs w:val="20"/>
              </w:rPr>
              <w:t>,</w:t>
            </w:r>
            <w:r w:rsidRPr="005817B5">
              <w:rPr>
                <w:color w:val="000000"/>
                <w:sz w:val="20"/>
                <w:szCs w:val="20"/>
              </w:rPr>
              <w:t>16</w:t>
            </w:r>
          </w:p>
        </w:tc>
        <w:tc>
          <w:tcPr>
            <w:tcW w:w="488" w:type="pct"/>
            <w:tcBorders>
              <w:top w:val="single" w:sz="4" w:space="0" w:color="auto"/>
              <w:left w:val="single" w:sz="4" w:space="0" w:color="auto"/>
              <w:bottom w:val="single" w:sz="4" w:space="0" w:color="auto"/>
              <w:right w:val="single" w:sz="4" w:space="0" w:color="auto"/>
            </w:tcBorders>
          </w:tcPr>
          <w:p w14:paraId="64682264" w14:textId="63045CB7" w:rsidR="007D1B95" w:rsidRPr="005817B5" w:rsidRDefault="007D1B95" w:rsidP="00A5626B">
            <w:pPr>
              <w:jc w:val="right"/>
              <w:rPr>
                <w:sz w:val="20"/>
                <w:szCs w:val="20"/>
              </w:rPr>
            </w:pPr>
            <w:r w:rsidRPr="005817B5">
              <w:rPr>
                <w:sz w:val="20"/>
                <w:szCs w:val="20"/>
              </w:rPr>
              <w:t>0</w:t>
            </w:r>
            <w:r w:rsidR="00AC687C">
              <w:rPr>
                <w:sz w:val="20"/>
                <w:szCs w:val="20"/>
              </w:rPr>
              <w:t>,</w:t>
            </w:r>
            <w:r w:rsidRPr="005817B5">
              <w:rPr>
                <w:sz w:val="20"/>
                <w:szCs w:val="20"/>
              </w:rPr>
              <w:t>00</w:t>
            </w:r>
          </w:p>
        </w:tc>
        <w:tc>
          <w:tcPr>
            <w:tcW w:w="488" w:type="pct"/>
            <w:tcBorders>
              <w:top w:val="single" w:sz="4" w:space="0" w:color="auto"/>
              <w:left w:val="single" w:sz="4" w:space="0" w:color="auto"/>
              <w:bottom w:val="single" w:sz="4" w:space="0" w:color="auto"/>
              <w:right w:val="single" w:sz="4" w:space="0" w:color="auto"/>
            </w:tcBorders>
          </w:tcPr>
          <w:p w14:paraId="09FC5051" w14:textId="0FC12B15" w:rsidR="007D1B95" w:rsidRPr="005817B5" w:rsidRDefault="007D1B95" w:rsidP="00A5626B">
            <w:pPr>
              <w:jc w:val="right"/>
              <w:rPr>
                <w:sz w:val="20"/>
                <w:szCs w:val="20"/>
              </w:rPr>
            </w:pPr>
            <w:r w:rsidRPr="005817B5">
              <w:rPr>
                <w:sz w:val="20"/>
                <w:szCs w:val="20"/>
              </w:rPr>
              <w:t>0</w:t>
            </w:r>
            <w:r w:rsidR="00AC687C">
              <w:rPr>
                <w:sz w:val="20"/>
                <w:szCs w:val="20"/>
              </w:rPr>
              <w:t>,</w:t>
            </w:r>
            <w:r w:rsidRPr="005817B5">
              <w:rPr>
                <w:sz w:val="20"/>
                <w:szCs w:val="20"/>
              </w:rPr>
              <w:t>00</w:t>
            </w:r>
          </w:p>
        </w:tc>
        <w:tc>
          <w:tcPr>
            <w:tcW w:w="488" w:type="pct"/>
            <w:tcBorders>
              <w:top w:val="single" w:sz="4" w:space="0" w:color="auto"/>
              <w:left w:val="single" w:sz="4" w:space="0" w:color="auto"/>
              <w:bottom w:val="single" w:sz="4" w:space="0" w:color="auto"/>
              <w:right w:val="single" w:sz="4" w:space="0" w:color="auto"/>
            </w:tcBorders>
          </w:tcPr>
          <w:p w14:paraId="2FA1DBD0" w14:textId="5ADFB091" w:rsidR="007D1B95" w:rsidRPr="005817B5" w:rsidRDefault="007D1B95" w:rsidP="00A5626B">
            <w:pPr>
              <w:widowControl w:val="0"/>
              <w:jc w:val="right"/>
              <w:rPr>
                <w:color w:val="000000"/>
                <w:sz w:val="20"/>
                <w:szCs w:val="20"/>
              </w:rPr>
            </w:pPr>
            <w:r w:rsidRPr="005817B5">
              <w:rPr>
                <w:color w:val="000000"/>
                <w:sz w:val="20"/>
                <w:szCs w:val="20"/>
              </w:rPr>
              <w:t>0</w:t>
            </w:r>
            <w:r w:rsidR="00AC687C">
              <w:rPr>
                <w:color w:val="000000"/>
                <w:sz w:val="20"/>
                <w:szCs w:val="20"/>
              </w:rPr>
              <w:t>,</w:t>
            </w:r>
            <w:r w:rsidRPr="005817B5">
              <w:rPr>
                <w:color w:val="000000"/>
                <w:sz w:val="20"/>
                <w:szCs w:val="20"/>
              </w:rPr>
              <w:t>00</w:t>
            </w:r>
          </w:p>
        </w:tc>
        <w:tc>
          <w:tcPr>
            <w:tcW w:w="488" w:type="pct"/>
            <w:tcBorders>
              <w:top w:val="single" w:sz="4" w:space="0" w:color="auto"/>
              <w:left w:val="single" w:sz="4" w:space="0" w:color="auto"/>
              <w:bottom w:val="single" w:sz="4" w:space="0" w:color="auto"/>
              <w:right w:val="single" w:sz="4" w:space="0" w:color="auto"/>
            </w:tcBorders>
          </w:tcPr>
          <w:p w14:paraId="6F7A90BA" w14:textId="66AF9F4B" w:rsidR="007D1B95" w:rsidRPr="005817B5" w:rsidRDefault="007D1B95" w:rsidP="00A5626B">
            <w:pPr>
              <w:widowControl w:val="0"/>
              <w:jc w:val="right"/>
              <w:rPr>
                <w:color w:val="000000"/>
                <w:sz w:val="20"/>
                <w:szCs w:val="20"/>
              </w:rPr>
            </w:pPr>
            <w:r w:rsidRPr="005817B5">
              <w:rPr>
                <w:color w:val="000000"/>
                <w:sz w:val="20"/>
                <w:szCs w:val="20"/>
              </w:rPr>
              <w:t>0</w:t>
            </w:r>
            <w:r w:rsidR="00AC687C">
              <w:rPr>
                <w:color w:val="000000"/>
                <w:sz w:val="20"/>
                <w:szCs w:val="20"/>
              </w:rPr>
              <w:t>,</w:t>
            </w:r>
            <w:r w:rsidRPr="005817B5">
              <w:rPr>
                <w:color w:val="000000"/>
                <w:sz w:val="20"/>
                <w:szCs w:val="20"/>
              </w:rPr>
              <w:t>00</w:t>
            </w:r>
          </w:p>
        </w:tc>
        <w:tc>
          <w:tcPr>
            <w:tcW w:w="634" w:type="pct"/>
            <w:tcBorders>
              <w:top w:val="single" w:sz="4" w:space="0" w:color="auto"/>
              <w:left w:val="single" w:sz="4" w:space="0" w:color="auto"/>
              <w:bottom w:val="single" w:sz="4" w:space="0" w:color="auto"/>
              <w:right w:val="single" w:sz="4" w:space="0" w:color="auto"/>
            </w:tcBorders>
            <w:noWrap/>
            <w:vAlign w:val="center"/>
            <w:hideMark/>
          </w:tcPr>
          <w:p w14:paraId="4C0F2B6D" w14:textId="74E231B7" w:rsidR="007D1B95" w:rsidRPr="005817B5" w:rsidRDefault="007D1B95" w:rsidP="00A5626B">
            <w:pPr>
              <w:widowControl w:val="0"/>
              <w:jc w:val="right"/>
              <w:rPr>
                <w:color w:val="000000"/>
                <w:sz w:val="20"/>
                <w:szCs w:val="20"/>
              </w:rPr>
            </w:pPr>
            <w:r w:rsidRPr="005817B5">
              <w:rPr>
                <w:color w:val="000000"/>
                <w:sz w:val="20"/>
                <w:szCs w:val="20"/>
              </w:rPr>
              <w:t>0</w:t>
            </w:r>
            <w:r w:rsidR="00AC687C">
              <w:rPr>
                <w:color w:val="000000"/>
                <w:sz w:val="20"/>
                <w:szCs w:val="20"/>
              </w:rPr>
              <w:t>,</w:t>
            </w:r>
            <w:r w:rsidRPr="005817B5">
              <w:rPr>
                <w:color w:val="000000"/>
                <w:sz w:val="20"/>
                <w:szCs w:val="20"/>
              </w:rPr>
              <w:t>0</w:t>
            </w:r>
          </w:p>
        </w:tc>
      </w:tr>
      <w:tr w:rsidR="007D1B95" w:rsidRPr="005817B5" w14:paraId="467BAA73" w14:textId="77777777" w:rsidTr="0020612D">
        <w:tc>
          <w:tcPr>
            <w:tcW w:w="192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ACF1F8C" w14:textId="3E5E0814" w:rsidR="007D1B95" w:rsidRPr="005817B5" w:rsidRDefault="007D1B95" w:rsidP="00A5626B">
            <w:pPr>
              <w:jc w:val="left"/>
              <w:rPr>
                <w:rFonts w:eastAsiaTheme="minorHAnsi"/>
                <w:b/>
                <w:sz w:val="20"/>
                <w:szCs w:val="20"/>
              </w:rPr>
            </w:pPr>
            <w:r w:rsidRPr="005817B5">
              <w:rPr>
                <w:b/>
                <w:sz w:val="20"/>
                <w:szCs w:val="20"/>
              </w:rPr>
              <w:t>Total (</w:t>
            </w:r>
            <w:proofErr w:type="spellStart"/>
            <w:r w:rsidR="004F53ED">
              <w:rPr>
                <w:b/>
                <w:sz w:val="20"/>
                <w:szCs w:val="20"/>
              </w:rPr>
              <w:t>toneladas</w:t>
            </w:r>
            <w:proofErr w:type="spellEnd"/>
            <w:r w:rsidR="004F53ED">
              <w:rPr>
                <w:b/>
                <w:sz w:val="20"/>
                <w:szCs w:val="20"/>
              </w:rPr>
              <w:t xml:space="preserve"> PAO</w:t>
            </w:r>
            <w:r w:rsidRPr="005817B5">
              <w:rPr>
                <w:b/>
                <w:sz w:val="20"/>
                <w:szCs w:val="20"/>
              </w:rPr>
              <w:t>)</w:t>
            </w:r>
          </w:p>
        </w:tc>
        <w:tc>
          <w:tcPr>
            <w:tcW w:w="487" w:type="pct"/>
            <w:tcBorders>
              <w:top w:val="single" w:sz="4" w:space="0" w:color="auto"/>
              <w:left w:val="single" w:sz="4" w:space="0" w:color="auto"/>
              <w:bottom w:val="single" w:sz="4" w:space="0" w:color="auto"/>
              <w:right w:val="single" w:sz="4" w:space="0" w:color="auto"/>
            </w:tcBorders>
            <w:noWrap/>
          </w:tcPr>
          <w:p w14:paraId="06FA189A" w14:textId="48F79F1A" w:rsidR="007D1B95" w:rsidRPr="005817B5" w:rsidRDefault="007D1B95" w:rsidP="00A5626B">
            <w:pPr>
              <w:jc w:val="right"/>
              <w:rPr>
                <w:sz w:val="20"/>
                <w:szCs w:val="20"/>
              </w:rPr>
            </w:pPr>
            <w:r w:rsidRPr="005817B5">
              <w:rPr>
                <w:sz w:val="20"/>
                <w:szCs w:val="20"/>
              </w:rPr>
              <w:t>8</w:t>
            </w:r>
            <w:r w:rsidR="00AC687C">
              <w:rPr>
                <w:sz w:val="20"/>
                <w:szCs w:val="20"/>
              </w:rPr>
              <w:t>,</w:t>
            </w:r>
            <w:r w:rsidRPr="005817B5">
              <w:rPr>
                <w:sz w:val="20"/>
                <w:szCs w:val="20"/>
              </w:rPr>
              <w:t>08</w:t>
            </w:r>
          </w:p>
        </w:tc>
        <w:tc>
          <w:tcPr>
            <w:tcW w:w="488" w:type="pct"/>
            <w:tcBorders>
              <w:top w:val="single" w:sz="4" w:space="0" w:color="auto"/>
              <w:left w:val="single" w:sz="4" w:space="0" w:color="auto"/>
              <w:bottom w:val="single" w:sz="4" w:space="0" w:color="auto"/>
              <w:right w:val="single" w:sz="4" w:space="0" w:color="auto"/>
            </w:tcBorders>
          </w:tcPr>
          <w:p w14:paraId="438E7E26" w14:textId="26D1EDA7" w:rsidR="007D1B95" w:rsidRPr="005817B5" w:rsidRDefault="007D1B95" w:rsidP="00A5626B">
            <w:pPr>
              <w:jc w:val="right"/>
              <w:rPr>
                <w:sz w:val="20"/>
                <w:szCs w:val="20"/>
              </w:rPr>
            </w:pPr>
            <w:r w:rsidRPr="005817B5">
              <w:rPr>
                <w:sz w:val="20"/>
                <w:szCs w:val="20"/>
              </w:rPr>
              <w:t>6</w:t>
            </w:r>
            <w:r w:rsidR="00AC687C">
              <w:rPr>
                <w:sz w:val="20"/>
                <w:szCs w:val="20"/>
              </w:rPr>
              <w:t>,</w:t>
            </w:r>
            <w:r w:rsidRPr="005817B5">
              <w:rPr>
                <w:sz w:val="20"/>
                <w:szCs w:val="20"/>
              </w:rPr>
              <w:t>65</w:t>
            </w:r>
          </w:p>
        </w:tc>
        <w:tc>
          <w:tcPr>
            <w:tcW w:w="488" w:type="pct"/>
            <w:tcBorders>
              <w:top w:val="single" w:sz="4" w:space="0" w:color="auto"/>
              <w:left w:val="single" w:sz="4" w:space="0" w:color="auto"/>
              <w:bottom w:val="single" w:sz="4" w:space="0" w:color="auto"/>
              <w:right w:val="single" w:sz="4" w:space="0" w:color="auto"/>
            </w:tcBorders>
          </w:tcPr>
          <w:p w14:paraId="4C8A461B" w14:textId="5E0083A7" w:rsidR="007D1B95" w:rsidRPr="005817B5" w:rsidRDefault="007D1B95" w:rsidP="00A5626B">
            <w:pPr>
              <w:jc w:val="right"/>
              <w:rPr>
                <w:sz w:val="20"/>
                <w:szCs w:val="20"/>
              </w:rPr>
            </w:pPr>
            <w:r w:rsidRPr="005817B5">
              <w:rPr>
                <w:sz w:val="20"/>
                <w:szCs w:val="20"/>
              </w:rPr>
              <w:t>5</w:t>
            </w:r>
            <w:r w:rsidR="00AC687C">
              <w:rPr>
                <w:sz w:val="20"/>
                <w:szCs w:val="20"/>
              </w:rPr>
              <w:t>,</w:t>
            </w:r>
            <w:r w:rsidRPr="005817B5">
              <w:rPr>
                <w:sz w:val="20"/>
                <w:szCs w:val="20"/>
              </w:rPr>
              <w:t>48</w:t>
            </w:r>
          </w:p>
        </w:tc>
        <w:tc>
          <w:tcPr>
            <w:tcW w:w="488" w:type="pct"/>
            <w:tcBorders>
              <w:top w:val="single" w:sz="4" w:space="0" w:color="auto"/>
              <w:left w:val="single" w:sz="4" w:space="0" w:color="auto"/>
              <w:bottom w:val="single" w:sz="4" w:space="0" w:color="auto"/>
              <w:right w:val="single" w:sz="4" w:space="0" w:color="auto"/>
            </w:tcBorders>
          </w:tcPr>
          <w:p w14:paraId="6FB04C87" w14:textId="0365E639" w:rsidR="007D1B95" w:rsidRPr="005817B5" w:rsidRDefault="007D1B95" w:rsidP="00A5626B">
            <w:pPr>
              <w:jc w:val="right"/>
              <w:rPr>
                <w:rFonts w:eastAsiaTheme="minorHAnsi"/>
                <w:color w:val="000000"/>
                <w:sz w:val="20"/>
                <w:szCs w:val="20"/>
              </w:rPr>
            </w:pPr>
            <w:r w:rsidRPr="005817B5">
              <w:rPr>
                <w:rFonts w:eastAsiaTheme="minorHAnsi"/>
                <w:color w:val="000000"/>
                <w:sz w:val="20"/>
                <w:szCs w:val="20"/>
              </w:rPr>
              <w:t>3</w:t>
            </w:r>
            <w:r w:rsidR="00AC687C">
              <w:rPr>
                <w:rFonts w:eastAsiaTheme="minorHAnsi"/>
                <w:color w:val="000000"/>
                <w:sz w:val="20"/>
                <w:szCs w:val="20"/>
              </w:rPr>
              <w:t>,</w:t>
            </w:r>
            <w:r w:rsidRPr="005817B5">
              <w:rPr>
                <w:rFonts w:eastAsiaTheme="minorHAnsi"/>
                <w:color w:val="000000"/>
                <w:sz w:val="20"/>
                <w:szCs w:val="20"/>
              </w:rPr>
              <w:t>21</w:t>
            </w:r>
          </w:p>
        </w:tc>
        <w:tc>
          <w:tcPr>
            <w:tcW w:w="488" w:type="pct"/>
            <w:tcBorders>
              <w:top w:val="single" w:sz="4" w:space="0" w:color="auto"/>
              <w:left w:val="single" w:sz="4" w:space="0" w:color="auto"/>
              <w:bottom w:val="single" w:sz="4" w:space="0" w:color="auto"/>
              <w:right w:val="single" w:sz="4" w:space="0" w:color="auto"/>
            </w:tcBorders>
          </w:tcPr>
          <w:p w14:paraId="5974C543" w14:textId="167633C7" w:rsidR="007D1B95" w:rsidRPr="005817B5" w:rsidRDefault="007D1B95" w:rsidP="00A5626B">
            <w:pPr>
              <w:jc w:val="right"/>
              <w:rPr>
                <w:rFonts w:eastAsiaTheme="minorHAnsi"/>
                <w:color w:val="000000"/>
                <w:sz w:val="20"/>
                <w:szCs w:val="20"/>
              </w:rPr>
            </w:pPr>
            <w:r w:rsidRPr="005817B5">
              <w:rPr>
                <w:color w:val="000000"/>
                <w:sz w:val="20"/>
                <w:szCs w:val="20"/>
              </w:rPr>
              <w:t>6</w:t>
            </w:r>
            <w:r w:rsidR="00AC687C">
              <w:rPr>
                <w:color w:val="000000"/>
                <w:sz w:val="20"/>
                <w:szCs w:val="20"/>
              </w:rPr>
              <w:t>,</w:t>
            </w:r>
            <w:r w:rsidRPr="005817B5">
              <w:rPr>
                <w:color w:val="000000"/>
                <w:sz w:val="20"/>
                <w:szCs w:val="20"/>
              </w:rPr>
              <w:t>90</w:t>
            </w:r>
          </w:p>
        </w:tc>
        <w:tc>
          <w:tcPr>
            <w:tcW w:w="634" w:type="pct"/>
            <w:tcBorders>
              <w:top w:val="single" w:sz="4" w:space="0" w:color="auto"/>
              <w:left w:val="single" w:sz="4" w:space="0" w:color="auto"/>
              <w:bottom w:val="single" w:sz="4" w:space="0" w:color="auto"/>
              <w:right w:val="single" w:sz="4" w:space="0" w:color="auto"/>
            </w:tcBorders>
            <w:noWrap/>
            <w:hideMark/>
          </w:tcPr>
          <w:p w14:paraId="6FC07CAB" w14:textId="3F595603" w:rsidR="007D1B95" w:rsidRPr="005817B5" w:rsidRDefault="007D1B95" w:rsidP="00A5626B">
            <w:pPr>
              <w:jc w:val="right"/>
              <w:rPr>
                <w:rFonts w:eastAsiaTheme="minorHAnsi"/>
                <w:color w:val="000000"/>
                <w:sz w:val="20"/>
                <w:szCs w:val="20"/>
              </w:rPr>
            </w:pPr>
            <w:r w:rsidRPr="005817B5">
              <w:rPr>
                <w:rFonts w:eastAsiaTheme="minorHAnsi"/>
                <w:color w:val="000000"/>
                <w:sz w:val="20"/>
                <w:szCs w:val="20"/>
              </w:rPr>
              <w:t>15</w:t>
            </w:r>
            <w:r w:rsidR="00AC687C">
              <w:rPr>
                <w:rFonts w:eastAsiaTheme="minorHAnsi"/>
                <w:color w:val="000000"/>
                <w:sz w:val="20"/>
                <w:szCs w:val="20"/>
              </w:rPr>
              <w:t>,</w:t>
            </w:r>
            <w:r w:rsidRPr="005817B5">
              <w:rPr>
                <w:rFonts w:eastAsiaTheme="minorHAnsi"/>
                <w:color w:val="000000"/>
                <w:sz w:val="20"/>
                <w:szCs w:val="20"/>
              </w:rPr>
              <w:t>0</w:t>
            </w:r>
          </w:p>
        </w:tc>
      </w:tr>
      <w:tr w:rsidR="007D1B95" w:rsidRPr="005817B5" w14:paraId="46201586" w14:textId="77777777" w:rsidTr="0020612D">
        <w:tc>
          <w:tcPr>
            <w:tcW w:w="192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146E136" w14:textId="03ED0A1D" w:rsidR="007D1B95" w:rsidRPr="004F53ED" w:rsidRDefault="00534BA4" w:rsidP="00534BA4">
            <w:pPr>
              <w:jc w:val="left"/>
              <w:rPr>
                <w:sz w:val="20"/>
                <w:szCs w:val="20"/>
                <w:lang w:val="es-ES"/>
              </w:rPr>
            </w:pPr>
            <w:r w:rsidRPr="004F53ED">
              <w:rPr>
                <w:color w:val="000000"/>
                <w:sz w:val="20"/>
                <w:szCs w:val="20"/>
                <w:lang w:val="es-ES"/>
              </w:rPr>
              <w:t>HCFC-141b en polioles premezclados import</w:t>
            </w:r>
            <w:r>
              <w:rPr>
                <w:color w:val="000000"/>
                <w:sz w:val="20"/>
                <w:szCs w:val="20"/>
                <w:lang w:val="es-ES"/>
              </w:rPr>
              <w:t>ados</w:t>
            </w:r>
          </w:p>
        </w:tc>
        <w:tc>
          <w:tcPr>
            <w:tcW w:w="487" w:type="pct"/>
            <w:tcBorders>
              <w:top w:val="single" w:sz="4" w:space="0" w:color="auto"/>
              <w:left w:val="single" w:sz="4" w:space="0" w:color="auto"/>
              <w:bottom w:val="single" w:sz="4" w:space="0" w:color="auto"/>
              <w:right w:val="single" w:sz="4" w:space="0" w:color="auto"/>
            </w:tcBorders>
            <w:noWrap/>
            <w:hideMark/>
          </w:tcPr>
          <w:p w14:paraId="673A8984" w14:textId="42463146" w:rsidR="007D1B95" w:rsidRPr="005817B5" w:rsidRDefault="007D1B95" w:rsidP="00A5626B">
            <w:pPr>
              <w:jc w:val="right"/>
              <w:rPr>
                <w:sz w:val="20"/>
                <w:szCs w:val="20"/>
              </w:rPr>
            </w:pPr>
            <w:r w:rsidRPr="005817B5">
              <w:rPr>
                <w:sz w:val="20"/>
                <w:szCs w:val="20"/>
              </w:rPr>
              <w:t>0</w:t>
            </w:r>
            <w:r w:rsidR="00AC687C">
              <w:rPr>
                <w:sz w:val="20"/>
                <w:szCs w:val="20"/>
              </w:rPr>
              <w:t>,</w:t>
            </w:r>
            <w:r w:rsidRPr="005817B5">
              <w:rPr>
                <w:sz w:val="20"/>
                <w:szCs w:val="20"/>
              </w:rPr>
              <w:t>29*</w:t>
            </w:r>
          </w:p>
        </w:tc>
        <w:tc>
          <w:tcPr>
            <w:tcW w:w="488" w:type="pct"/>
            <w:tcBorders>
              <w:top w:val="single" w:sz="4" w:space="0" w:color="auto"/>
              <w:left w:val="single" w:sz="4" w:space="0" w:color="auto"/>
              <w:bottom w:val="single" w:sz="4" w:space="0" w:color="auto"/>
              <w:right w:val="single" w:sz="4" w:space="0" w:color="auto"/>
            </w:tcBorders>
          </w:tcPr>
          <w:p w14:paraId="4BBA6FEF" w14:textId="531E843D" w:rsidR="007D1B95" w:rsidRPr="005817B5" w:rsidRDefault="007D1B95" w:rsidP="00A5626B">
            <w:pPr>
              <w:jc w:val="right"/>
              <w:rPr>
                <w:sz w:val="20"/>
                <w:szCs w:val="20"/>
              </w:rPr>
            </w:pPr>
            <w:r w:rsidRPr="005817B5">
              <w:rPr>
                <w:sz w:val="20"/>
                <w:szCs w:val="20"/>
              </w:rPr>
              <w:t>0</w:t>
            </w:r>
            <w:r w:rsidR="00AC687C">
              <w:rPr>
                <w:sz w:val="20"/>
                <w:szCs w:val="20"/>
              </w:rPr>
              <w:t>,</w:t>
            </w:r>
            <w:r w:rsidRPr="005817B5">
              <w:rPr>
                <w:sz w:val="20"/>
                <w:szCs w:val="20"/>
              </w:rPr>
              <w:t>00</w:t>
            </w:r>
          </w:p>
        </w:tc>
        <w:tc>
          <w:tcPr>
            <w:tcW w:w="488" w:type="pct"/>
            <w:tcBorders>
              <w:top w:val="single" w:sz="4" w:space="0" w:color="auto"/>
              <w:left w:val="single" w:sz="4" w:space="0" w:color="auto"/>
              <w:bottom w:val="single" w:sz="4" w:space="0" w:color="auto"/>
              <w:right w:val="single" w:sz="4" w:space="0" w:color="auto"/>
            </w:tcBorders>
          </w:tcPr>
          <w:p w14:paraId="4A64FBA4" w14:textId="7D69AD2F" w:rsidR="007D1B95" w:rsidRPr="005817B5" w:rsidRDefault="007D1B95" w:rsidP="00A5626B">
            <w:pPr>
              <w:jc w:val="right"/>
              <w:rPr>
                <w:sz w:val="20"/>
                <w:szCs w:val="20"/>
              </w:rPr>
            </w:pPr>
            <w:r w:rsidRPr="005817B5">
              <w:rPr>
                <w:sz w:val="20"/>
                <w:szCs w:val="20"/>
              </w:rPr>
              <w:t>0</w:t>
            </w:r>
            <w:r w:rsidR="00AC687C">
              <w:rPr>
                <w:sz w:val="20"/>
                <w:szCs w:val="20"/>
              </w:rPr>
              <w:t>,</w:t>
            </w:r>
            <w:r w:rsidRPr="005817B5">
              <w:rPr>
                <w:sz w:val="20"/>
                <w:szCs w:val="20"/>
              </w:rPr>
              <w:t>00</w:t>
            </w:r>
          </w:p>
        </w:tc>
        <w:tc>
          <w:tcPr>
            <w:tcW w:w="488" w:type="pct"/>
            <w:tcBorders>
              <w:top w:val="single" w:sz="4" w:space="0" w:color="auto"/>
              <w:left w:val="single" w:sz="4" w:space="0" w:color="auto"/>
              <w:bottom w:val="single" w:sz="4" w:space="0" w:color="auto"/>
              <w:right w:val="single" w:sz="4" w:space="0" w:color="auto"/>
            </w:tcBorders>
          </w:tcPr>
          <w:p w14:paraId="1F1697EC" w14:textId="7A740C62" w:rsidR="007D1B95" w:rsidRPr="005817B5" w:rsidRDefault="007D1B95" w:rsidP="00A5626B">
            <w:pPr>
              <w:jc w:val="right"/>
              <w:rPr>
                <w:sz w:val="20"/>
                <w:szCs w:val="20"/>
              </w:rPr>
            </w:pPr>
            <w:r w:rsidRPr="005817B5">
              <w:rPr>
                <w:sz w:val="20"/>
                <w:szCs w:val="20"/>
              </w:rPr>
              <w:t>0</w:t>
            </w:r>
            <w:r w:rsidR="00AC687C">
              <w:rPr>
                <w:sz w:val="20"/>
                <w:szCs w:val="20"/>
              </w:rPr>
              <w:t>,</w:t>
            </w:r>
            <w:r w:rsidRPr="005817B5">
              <w:rPr>
                <w:sz w:val="20"/>
                <w:szCs w:val="20"/>
              </w:rPr>
              <w:t>00</w:t>
            </w:r>
          </w:p>
        </w:tc>
        <w:tc>
          <w:tcPr>
            <w:tcW w:w="488" w:type="pct"/>
            <w:tcBorders>
              <w:top w:val="single" w:sz="4" w:space="0" w:color="auto"/>
              <w:left w:val="single" w:sz="4" w:space="0" w:color="auto"/>
              <w:bottom w:val="single" w:sz="4" w:space="0" w:color="auto"/>
              <w:right w:val="single" w:sz="4" w:space="0" w:color="auto"/>
            </w:tcBorders>
          </w:tcPr>
          <w:p w14:paraId="40CF0E4E" w14:textId="537EAE6A" w:rsidR="007D1B95" w:rsidRPr="005817B5" w:rsidRDefault="007D1B95" w:rsidP="00A5626B">
            <w:pPr>
              <w:jc w:val="right"/>
              <w:rPr>
                <w:sz w:val="20"/>
                <w:szCs w:val="20"/>
              </w:rPr>
            </w:pPr>
            <w:r w:rsidRPr="005817B5">
              <w:rPr>
                <w:color w:val="000000"/>
                <w:sz w:val="20"/>
                <w:szCs w:val="20"/>
              </w:rPr>
              <w:t>0</w:t>
            </w:r>
            <w:r w:rsidR="00AC687C">
              <w:rPr>
                <w:color w:val="000000"/>
                <w:sz w:val="20"/>
                <w:szCs w:val="20"/>
              </w:rPr>
              <w:t>,</w:t>
            </w:r>
            <w:r w:rsidRPr="005817B5">
              <w:rPr>
                <w:color w:val="000000"/>
                <w:sz w:val="20"/>
                <w:szCs w:val="20"/>
              </w:rPr>
              <w:t>00</w:t>
            </w:r>
          </w:p>
        </w:tc>
        <w:tc>
          <w:tcPr>
            <w:tcW w:w="634" w:type="pct"/>
            <w:tcBorders>
              <w:top w:val="single" w:sz="4" w:space="0" w:color="auto"/>
              <w:left w:val="single" w:sz="4" w:space="0" w:color="auto"/>
              <w:bottom w:val="single" w:sz="4" w:space="0" w:color="auto"/>
              <w:right w:val="single" w:sz="4" w:space="0" w:color="auto"/>
            </w:tcBorders>
            <w:noWrap/>
            <w:hideMark/>
          </w:tcPr>
          <w:p w14:paraId="62648A72" w14:textId="77777777" w:rsidR="007D1B95" w:rsidRPr="005817B5" w:rsidRDefault="007D1B95" w:rsidP="00A5626B">
            <w:pPr>
              <w:jc w:val="right"/>
              <w:rPr>
                <w:sz w:val="20"/>
                <w:szCs w:val="20"/>
              </w:rPr>
            </w:pPr>
            <w:r w:rsidRPr="005817B5">
              <w:rPr>
                <w:sz w:val="20"/>
                <w:szCs w:val="20"/>
              </w:rPr>
              <w:t>-</w:t>
            </w:r>
          </w:p>
        </w:tc>
      </w:tr>
    </w:tbl>
    <w:p w14:paraId="57E694EA" w14:textId="5BE35598" w:rsidR="007D1B95" w:rsidRPr="00B95C65" w:rsidRDefault="007D1B95" w:rsidP="007D1B95">
      <w:pPr>
        <w:rPr>
          <w:sz w:val="16"/>
          <w:szCs w:val="16"/>
          <w:lang w:val="es-ES"/>
        </w:rPr>
      </w:pPr>
      <w:r w:rsidRPr="00B95C65">
        <w:rPr>
          <w:sz w:val="16"/>
          <w:szCs w:val="16"/>
          <w:lang w:val="es-ES"/>
        </w:rPr>
        <w:t>*</w:t>
      </w:r>
      <w:r w:rsidR="005207D7">
        <w:rPr>
          <w:sz w:val="16"/>
          <w:szCs w:val="16"/>
          <w:lang w:val="es-ES"/>
        </w:rPr>
        <w:t>Los d</w:t>
      </w:r>
      <w:r w:rsidR="00534BA4" w:rsidRPr="00B95C65">
        <w:rPr>
          <w:sz w:val="16"/>
          <w:szCs w:val="16"/>
          <w:lang w:val="es-ES"/>
        </w:rPr>
        <w:t xml:space="preserve">atos del programa de país </w:t>
      </w:r>
      <w:r w:rsidR="00B95C65" w:rsidRPr="00B95C65">
        <w:rPr>
          <w:sz w:val="16"/>
          <w:szCs w:val="16"/>
          <w:lang w:val="es-ES"/>
        </w:rPr>
        <w:t>de</w:t>
      </w:r>
      <w:r w:rsidRPr="00B95C65">
        <w:rPr>
          <w:sz w:val="16"/>
          <w:szCs w:val="16"/>
          <w:lang w:val="es-ES"/>
        </w:rPr>
        <w:t xml:space="preserve"> 2019 </w:t>
      </w:r>
      <w:r w:rsidR="00B95C65" w:rsidRPr="00B95C65">
        <w:rPr>
          <w:sz w:val="16"/>
          <w:szCs w:val="16"/>
          <w:lang w:val="es-ES"/>
        </w:rPr>
        <w:t>para</w:t>
      </w:r>
      <w:r w:rsidRPr="00B95C65">
        <w:rPr>
          <w:sz w:val="16"/>
          <w:szCs w:val="16"/>
          <w:lang w:val="es-ES"/>
        </w:rPr>
        <w:t xml:space="preserve"> Cambo</w:t>
      </w:r>
      <w:r w:rsidR="00B95C65" w:rsidRPr="00B95C65">
        <w:rPr>
          <w:sz w:val="16"/>
          <w:szCs w:val="16"/>
          <w:lang w:val="es-ES"/>
        </w:rPr>
        <w:t>y</w:t>
      </w:r>
      <w:r w:rsidRPr="00B95C65">
        <w:rPr>
          <w:sz w:val="16"/>
          <w:szCs w:val="16"/>
          <w:lang w:val="es-ES"/>
        </w:rPr>
        <w:t xml:space="preserve">a </w:t>
      </w:r>
      <w:r w:rsidR="00B95C65" w:rsidRPr="00B95C65">
        <w:rPr>
          <w:sz w:val="16"/>
          <w:szCs w:val="16"/>
          <w:lang w:val="es-ES"/>
        </w:rPr>
        <w:t>se</w:t>
      </w:r>
      <w:r w:rsidR="00B95C65">
        <w:rPr>
          <w:sz w:val="16"/>
          <w:szCs w:val="16"/>
          <w:lang w:val="es-ES"/>
        </w:rPr>
        <w:t xml:space="preserve"> han actualizado para </w:t>
      </w:r>
      <w:r w:rsidR="00753050">
        <w:rPr>
          <w:sz w:val="16"/>
          <w:szCs w:val="16"/>
          <w:lang w:val="es-ES"/>
        </w:rPr>
        <w:t>reflejar este consumo</w:t>
      </w:r>
      <w:r w:rsidRPr="00B95C65">
        <w:rPr>
          <w:sz w:val="16"/>
          <w:szCs w:val="16"/>
          <w:lang w:val="es-ES"/>
        </w:rPr>
        <w:t>.</w:t>
      </w:r>
    </w:p>
    <w:p w14:paraId="42D9356D" w14:textId="338155B4" w:rsidR="007D1B95" w:rsidRDefault="007D1B95" w:rsidP="007D1B95">
      <w:pPr>
        <w:rPr>
          <w:sz w:val="16"/>
          <w:szCs w:val="16"/>
        </w:rPr>
      </w:pPr>
      <w:r>
        <w:rPr>
          <w:sz w:val="16"/>
          <w:szCs w:val="16"/>
        </w:rPr>
        <w:t>**</w:t>
      </w:r>
      <w:proofErr w:type="spellStart"/>
      <w:r w:rsidR="00753050">
        <w:rPr>
          <w:sz w:val="16"/>
          <w:szCs w:val="16"/>
        </w:rPr>
        <w:t>Datos</w:t>
      </w:r>
      <w:proofErr w:type="spellEnd"/>
      <w:r w:rsidR="00753050">
        <w:rPr>
          <w:sz w:val="16"/>
          <w:szCs w:val="16"/>
        </w:rPr>
        <w:t xml:space="preserve"> del </w:t>
      </w:r>
      <w:proofErr w:type="spellStart"/>
      <w:r w:rsidR="00753050">
        <w:rPr>
          <w:sz w:val="16"/>
          <w:szCs w:val="16"/>
        </w:rPr>
        <w:t>programa</w:t>
      </w:r>
      <w:proofErr w:type="spellEnd"/>
      <w:r w:rsidR="00753050">
        <w:rPr>
          <w:sz w:val="16"/>
          <w:szCs w:val="16"/>
        </w:rPr>
        <w:t xml:space="preserve"> de </w:t>
      </w:r>
      <w:proofErr w:type="spellStart"/>
      <w:r w:rsidR="00753050">
        <w:rPr>
          <w:sz w:val="16"/>
          <w:szCs w:val="16"/>
        </w:rPr>
        <w:t>país</w:t>
      </w:r>
      <w:proofErr w:type="spellEnd"/>
    </w:p>
    <w:p w14:paraId="21E37FCD" w14:textId="27A91F30" w:rsidR="007D1B95" w:rsidRPr="00FB54A9" w:rsidRDefault="00FB54A9" w:rsidP="007D1B95">
      <w:pPr>
        <w:pStyle w:val="Heading1"/>
        <w:rPr>
          <w:lang w:val="es-ES"/>
        </w:rPr>
      </w:pPr>
      <w:r w:rsidRPr="00FB54A9">
        <w:rPr>
          <w:lang w:val="es-ES"/>
        </w:rPr>
        <w:lastRenderedPageBreak/>
        <w:t>En 2019 se importó una pequeña cantidad de HCFC-141b contenido en polioles premezclados; aunque no se ha introducido una normativa para prohibirlos, el Gobierno de Camboya decidió no expedir más concesiones de importación de polioles premezclados que contengan HCFC-141b a partir de 2020</w:t>
      </w:r>
      <w:r w:rsidR="007D1B95" w:rsidRPr="00FB54A9">
        <w:rPr>
          <w:lang w:val="es-ES"/>
        </w:rPr>
        <w:t>.</w:t>
      </w:r>
    </w:p>
    <w:p w14:paraId="1DF2CDDF" w14:textId="77777777" w:rsidR="00546DDA" w:rsidRDefault="003629B2" w:rsidP="003472F1">
      <w:pPr>
        <w:pStyle w:val="Heading1"/>
        <w:rPr>
          <w:lang w:val="es-ES"/>
        </w:rPr>
      </w:pPr>
      <w:r w:rsidRPr="003629B2">
        <w:rPr>
          <w:lang w:val="es-ES"/>
        </w:rPr>
        <w:t xml:space="preserve">El consumo de HCFC-123 notificado en 2019 se utilizó en el </w:t>
      </w:r>
      <w:r w:rsidR="00171C30">
        <w:rPr>
          <w:lang w:val="es-ES"/>
        </w:rPr>
        <w:t xml:space="preserve">servicio y </w:t>
      </w:r>
      <w:r w:rsidRPr="003629B2">
        <w:rPr>
          <w:lang w:val="es-ES"/>
        </w:rPr>
        <w:t>mantenimiento de equipos de refrigeración y aire acondicionado (RA</w:t>
      </w:r>
      <w:r w:rsidR="00171C30">
        <w:rPr>
          <w:lang w:val="es-ES"/>
        </w:rPr>
        <w:t>A</w:t>
      </w:r>
      <w:r w:rsidRPr="003629B2">
        <w:rPr>
          <w:lang w:val="es-ES"/>
        </w:rPr>
        <w:t xml:space="preserve">). Aunque se emitieron cuotas anuales para la importación de esta sustancia a un importador entre 2020 y 2023, no </w:t>
      </w:r>
      <w:r w:rsidR="00526266">
        <w:rPr>
          <w:lang w:val="es-ES"/>
        </w:rPr>
        <w:t>se registraron</w:t>
      </w:r>
      <w:r w:rsidRPr="003629B2">
        <w:rPr>
          <w:lang w:val="es-ES"/>
        </w:rPr>
        <w:t xml:space="preserve"> importaciones para estos años. La Dependencia Nacional del Ozono no ha expedido ninguna cuota de HCFC-123 en 2024</w:t>
      </w:r>
      <w:r w:rsidR="007D1B95" w:rsidRPr="003629B2">
        <w:rPr>
          <w:lang w:val="es-ES"/>
        </w:rPr>
        <w:t>.</w:t>
      </w:r>
    </w:p>
    <w:p w14:paraId="0FD3F419" w14:textId="3174066D" w:rsidR="00546DDA" w:rsidRPr="00546DDA" w:rsidRDefault="00546DDA" w:rsidP="00546DDA">
      <w:pPr>
        <w:rPr>
          <w:i/>
          <w:iCs/>
          <w:lang w:val="es-ES"/>
        </w:rPr>
      </w:pPr>
      <w:r w:rsidRPr="00546DDA">
        <w:rPr>
          <w:i/>
          <w:iCs/>
          <w:lang w:val="es-ES"/>
        </w:rPr>
        <w:t>Informe de ejecución del programa de país</w:t>
      </w:r>
    </w:p>
    <w:p w14:paraId="5476CA8D" w14:textId="77777777" w:rsidR="00546DDA" w:rsidRPr="00546DDA" w:rsidRDefault="00546DDA" w:rsidP="00546DDA">
      <w:pPr>
        <w:rPr>
          <w:lang w:val="es-ES"/>
        </w:rPr>
      </w:pPr>
    </w:p>
    <w:p w14:paraId="3FE2275B" w14:textId="399B82B9" w:rsidR="007D1B95" w:rsidRPr="00546DDA" w:rsidRDefault="008D2427" w:rsidP="003472F1">
      <w:pPr>
        <w:pStyle w:val="Heading1"/>
        <w:rPr>
          <w:rStyle w:val="FootnoteReference"/>
          <w:vertAlign w:val="baseline"/>
          <w:lang w:val="es-ES"/>
        </w:rPr>
      </w:pPr>
      <w:r w:rsidRPr="00546DDA">
        <w:rPr>
          <w:lang w:val="es-ES"/>
        </w:rPr>
        <w:t>El Gobierno de Camboya comunicó datos de consumo del sector de los HCFC en el marco del informe de ejecución del programa de país de 2022 que son coherentes con los datos comunicados en virtud del artículo 7 del Protocolo de Montreal</w:t>
      </w:r>
      <w:r w:rsidR="007D1B95" w:rsidRPr="00546DDA">
        <w:rPr>
          <w:lang w:val="es-ES"/>
        </w:rPr>
        <w:t>.</w:t>
      </w:r>
      <w:r w:rsidR="007D1B95" w:rsidRPr="00546DDA">
        <w:rPr>
          <w:rStyle w:val="FootnoteReference"/>
          <w:lang w:val="es-ES"/>
        </w:rPr>
        <w:t xml:space="preserve"> </w:t>
      </w:r>
    </w:p>
    <w:p w14:paraId="620CA0C7" w14:textId="718E3581" w:rsidR="007D1B95" w:rsidRDefault="008D2427" w:rsidP="007D1B95">
      <w:pPr>
        <w:pStyle w:val="StyleHeader4Para4Left0Firstline0"/>
        <w:numPr>
          <w:ilvl w:val="0"/>
          <w:numId w:val="0"/>
        </w:numPr>
        <w:rPr>
          <w:b/>
          <w:bCs/>
          <w:sz w:val="22"/>
        </w:rPr>
      </w:pPr>
      <w:proofErr w:type="spellStart"/>
      <w:r>
        <w:rPr>
          <w:b/>
          <w:sz w:val="22"/>
        </w:rPr>
        <w:t>Descripción</w:t>
      </w:r>
      <w:proofErr w:type="spellEnd"/>
      <w:r>
        <w:rPr>
          <w:b/>
          <w:sz w:val="22"/>
        </w:rPr>
        <w:t xml:space="preserve"> del </w:t>
      </w:r>
      <w:proofErr w:type="spellStart"/>
      <w:r>
        <w:rPr>
          <w:b/>
          <w:sz w:val="22"/>
        </w:rPr>
        <w:t>p</w:t>
      </w:r>
      <w:r w:rsidR="007D1B95" w:rsidRPr="008752B9">
        <w:rPr>
          <w:b/>
          <w:sz w:val="22"/>
        </w:rPr>
        <w:t>ro</w:t>
      </w:r>
      <w:r>
        <w:rPr>
          <w:b/>
          <w:sz w:val="22"/>
        </w:rPr>
        <w:t>yecto</w:t>
      </w:r>
      <w:proofErr w:type="spellEnd"/>
    </w:p>
    <w:p w14:paraId="1980E084" w14:textId="61E7A7E4" w:rsidR="007D1B95" w:rsidRPr="009855CE" w:rsidRDefault="00A91A03" w:rsidP="007D1B95">
      <w:pPr>
        <w:pStyle w:val="Heading1"/>
        <w:rPr>
          <w:lang w:val="es-ES"/>
        </w:rPr>
      </w:pPr>
      <w:bookmarkStart w:id="0" w:name="_Hlk126934425"/>
      <w:bookmarkStart w:id="1" w:name="_Hlk126663552"/>
      <w:bookmarkStart w:id="2" w:name="_Hlk126662278"/>
      <w:r w:rsidRPr="009855CE">
        <w:rPr>
          <w:lang w:val="es-ES"/>
        </w:rPr>
        <w:t>Camboya se ha esforzado por mejorar la eficiencia energética al tiempo que eliminaba los HCFC y se preparaba para la reducción de los HFC. El país ratificó la Enmienda de Kigali el 8 de abril de 2021, y se espera que este proyecto ayude al país a mantener la eliminación de los HCFC y a apoyar la aplicación de la Enmienda de Kigali, manteniendo/mejorando al mismo tiempo la eficiencia energética en el sector de los RAA</w:t>
      </w:r>
      <w:r w:rsidR="007D1B95" w:rsidRPr="009855CE">
        <w:rPr>
          <w:lang w:val="es-ES"/>
        </w:rPr>
        <w:t>.</w:t>
      </w:r>
    </w:p>
    <w:p w14:paraId="0031E2DA" w14:textId="47572BD1" w:rsidR="007D1B95" w:rsidRPr="009855CE" w:rsidRDefault="009855CE" w:rsidP="007D1B95">
      <w:pPr>
        <w:pStyle w:val="Heading1"/>
        <w:rPr>
          <w:lang w:val="es-ES"/>
        </w:rPr>
      </w:pPr>
      <w:r w:rsidRPr="009855CE">
        <w:rPr>
          <w:lang w:val="es-ES"/>
        </w:rPr>
        <w:t xml:space="preserve">En 2023, tras la adopción de la Política Nacional de Eficiencia Energética, que establece el objetivo de eficiencia energética del Gobierno de reducir el consumo total de energía del país en un 19% para 2030, el Gobierno de Camboya promulgó el </w:t>
      </w:r>
      <w:proofErr w:type="spellStart"/>
      <w:r w:rsidRPr="009855CE">
        <w:rPr>
          <w:lang w:val="es-ES"/>
        </w:rPr>
        <w:t>Subdecreto</w:t>
      </w:r>
      <w:proofErr w:type="spellEnd"/>
      <w:r w:rsidRPr="009855CE">
        <w:rPr>
          <w:lang w:val="es-ES"/>
        </w:rPr>
        <w:t xml:space="preserve"> n.º 254 sobre Gestión y Promoción de la Eficiencia Energética de los Electrodomésticos, que proporciona el marco jurídico para aplicar y hacer cumplir la Norma Mínima de Eficiencia Energética (NMEE) para electrodomésticos como aires acondicionados y frigoríficos. El </w:t>
      </w:r>
      <w:proofErr w:type="spellStart"/>
      <w:r w:rsidRPr="009855CE">
        <w:rPr>
          <w:lang w:val="es-ES"/>
        </w:rPr>
        <w:t>Subdecreto</w:t>
      </w:r>
      <w:proofErr w:type="spellEnd"/>
      <w:r w:rsidRPr="009855CE">
        <w:rPr>
          <w:lang w:val="es-ES"/>
        </w:rPr>
        <w:t xml:space="preserve"> n.º 254 establece las normas de eficiencia energética, el registro de productos (cuya aprobación sólo se concede si se cumplen las normas pertinentes) y los requisitos de etiquetado de eficiencia energética para los aparatos eléctricos. El </w:t>
      </w:r>
      <w:proofErr w:type="spellStart"/>
      <w:r w:rsidRPr="009855CE">
        <w:rPr>
          <w:lang w:val="es-ES"/>
        </w:rPr>
        <w:t>Subdecreto</w:t>
      </w:r>
      <w:proofErr w:type="spellEnd"/>
      <w:r w:rsidRPr="009855CE">
        <w:rPr>
          <w:lang w:val="es-ES"/>
        </w:rPr>
        <w:t xml:space="preserve"> tiene un periodo de gracia de doce meses contados a partir del 11 de agosto de 2023 antes de que sus disposiciones entren en vigor</w:t>
      </w:r>
      <w:r w:rsidR="007D1B95" w:rsidRPr="009855CE">
        <w:rPr>
          <w:lang w:val="es-ES"/>
        </w:rPr>
        <w:t>.</w:t>
      </w:r>
      <w:r w:rsidR="007D1B95" w:rsidRPr="009855CE">
        <w:rPr>
          <w:bCs/>
          <w:lang w:val="es-ES"/>
        </w:rPr>
        <w:t xml:space="preserve"> </w:t>
      </w:r>
    </w:p>
    <w:p w14:paraId="14D86FD5" w14:textId="27BC5A30" w:rsidR="007D1B95" w:rsidRPr="006703D4" w:rsidRDefault="003E0D44" w:rsidP="007D1B95">
      <w:pPr>
        <w:pStyle w:val="Heading1"/>
        <w:keepNext/>
        <w:keepLines/>
        <w:rPr>
          <w:lang w:val="es-ES"/>
        </w:rPr>
      </w:pPr>
      <w:bookmarkStart w:id="3" w:name="_Hlk126934504"/>
      <w:bookmarkEnd w:id="0"/>
      <w:bookmarkEnd w:id="1"/>
      <w:bookmarkEnd w:id="2"/>
      <w:r w:rsidRPr="006703D4">
        <w:rPr>
          <w:lang w:val="es-ES"/>
        </w:rPr>
        <w:t>El Ministerio de Minas y Energía, autoridad responsable de la energía en el país, está redactando el «</w:t>
      </w:r>
      <w:proofErr w:type="spellStart"/>
      <w:r w:rsidRPr="006703D4">
        <w:rPr>
          <w:lang w:val="es-ES"/>
        </w:rPr>
        <w:t>Prakas</w:t>
      </w:r>
      <w:proofErr w:type="spellEnd"/>
      <w:r w:rsidRPr="006703D4">
        <w:rPr>
          <w:lang w:val="es-ES"/>
        </w:rPr>
        <w:t xml:space="preserve">», es decir, el reglamento oficial ministerial subsidiario del </w:t>
      </w:r>
      <w:proofErr w:type="spellStart"/>
      <w:r w:rsidRPr="006703D4">
        <w:rPr>
          <w:lang w:val="es-ES"/>
        </w:rPr>
        <w:t>subdecreto</w:t>
      </w:r>
      <w:proofErr w:type="spellEnd"/>
      <w:r w:rsidRPr="006703D4">
        <w:rPr>
          <w:lang w:val="es-ES"/>
        </w:rPr>
        <w:t xml:space="preserve">, para definir las NMEE y otras disposiciones pertinentes para hacer cumplir las disposiciones del </w:t>
      </w:r>
      <w:proofErr w:type="spellStart"/>
      <w:r w:rsidRPr="006703D4">
        <w:rPr>
          <w:lang w:val="es-ES"/>
        </w:rPr>
        <w:t>subdecreto</w:t>
      </w:r>
      <w:proofErr w:type="spellEnd"/>
      <w:r w:rsidRPr="006703D4">
        <w:rPr>
          <w:lang w:val="es-ES"/>
        </w:rPr>
        <w:t xml:space="preserve"> sobre acondicionadores de aire, frigoríficos, lámparas, ollas arroceras y ventiladores; y los Procedimientos Operativos Estándar para la aplicación del </w:t>
      </w:r>
      <w:proofErr w:type="spellStart"/>
      <w:r w:rsidRPr="006703D4">
        <w:rPr>
          <w:lang w:val="es-ES"/>
        </w:rPr>
        <w:t>subdecreto</w:t>
      </w:r>
      <w:proofErr w:type="spellEnd"/>
      <w:r w:rsidRPr="006703D4">
        <w:rPr>
          <w:lang w:val="es-ES"/>
        </w:rPr>
        <w:t xml:space="preserve">. Este proyecto sensibilizará al Ministerio de Minas y Energía sobre la relación entre la eliminación de los HCFC y la eficiencia energética, y mejorará la coordinación entre las principales partes interesadas nacionales, incluidas las autoridades gubernamentales, el sector privado y los consumidores, para promover alternativas energéticamente eficientes de bajo PCA en el sector de RAA. El proyecto también apoyará la integración de la información sobre refrigerantes como parte de las NMEE y el etiquetado energético, para que el gobierno controle el uso de tecnología energéticamente eficiente de bajo PCA y para que el público tenga acceso a la información sobre refrigerantes y rendimiento energético. Un resultado clave de este proyecto es la creación de sinergias entre el Protocolo de Montreal </w:t>
      </w:r>
      <w:r w:rsidR="00511CAE" w:rsidRPr="006703D4">
        <w:rPr>
          <w:lang w:val="es-ES"/>
        </w:rPr>
        <w:t>(eliminación</w:t>
      </w:r>
      <w:r w:rsidR="006703D4">
        <w:rPr>
          <w:lang w:val="es-ES"/>
        </w:rPr>
        <w:t>/</w:t>
      </w:r>
      <w:r w:rsidRPr="006703D4">
        <w:rPr>
          <w:lang w:val="es-ES"/>
        </w:rPr>
        <w:t xml:space="preserve"> reducción de refrigerantes) y la eficiencia energética (NMEE y etiquetado energético) y su integración en las líneas de trabajo de todas las partes implicadas en la aplicación de la normativa, el desarrollo de capacidades y la sensibilización, para agilizar la aplicación a escala nacional</w:t>
      </w:r>
      <w:r w:rsidR="007D1B95" w:rsidRPr="006703D4">
        <w:rPr>
          <w:lang w:val="es-ES"/>
        </w:rPr>
        <w:t xml:space="preserve">. </w:t>
      </w:r>
    </w:p>
    <w:p w14:paraId="4E46FF6B" w14:textId="2B38E320" w:rsidR="007D1B95" w:rsidRPr="008119E2" w:rsidRDefault="008119E2" w:rsidP="007D1B95">
      <w:pPr>
        <w:pStyle w:val="Heading1"/>
        <w:rPr>
          <w:lang w:val="es-ES"/>
        </w:rPr>
      </w:pPr>
      <w:r>
        <w:rPr>
          <w:lang w:val="es-ES"/>
        </w:rPr>
        <w:t>E</w:t>
      </w:r>
      <w:r w:rsidRPr="008119E2">
        <w:rPr>
          <w:lang w:val="es-ES"/>
        </w:rPr>
        <w:t>l proyecto propuesto consta de cuatro áreas de actividad y se espera que se complete en 24 meses tras su aprobación. En el cuadro 2 se detallan las actividades que se llevarán a cabo en cada una de las áreas, sus resultados previstos y la financiación solicitada</w:t>
      </w:r>
      <w:r w:rsidR="007D1B95" w:rsidRPr="008119E2">
        <w:rPr>
          <w:lang w:val="es-ES"/>
        </w:rPr>
        <w:t>.</w:t>
      </w:r>
    </w:p>
    <w:p w14:paraId="14C18731" w14:textId="42DCAC73" w:rsidR="007D1B95" w:rsidRPr="005F46C9" w:rsidRDefault="00C84FA2" w:rsidP="007D1B95">
      <w:pPr>
        <w:pStyle w:val="Heading1"/>
        <w:keepNext/>
        <w:pageBreakBefore/>
        <w:numPr>
          <w:ilvl w:val="0"/>
          <w:numId w:val="0"/>
        </w:numPr>
        <w:spacing w:after="0"/>
        <w:rPr>
          <w:b/>
          <w:bCs/>
          <w:sz w:val="20"/>
          <w:szCs w:val="20"/>
          <w:lang w:val="es-ES"/>
        </w:rPr>
      </w:pPr>
      <w:r w:rsidRPr="005F46C9">
        <w:rPr>
          <w:b/>
          <w:bCs/>
          <w:sz w:val="20"/>
          <w:szCs w:val="20"/>
          <w:lang w:val="es-ES"/>
        </w:rPr>
        <w:lastRenderedPageBreak/>
        <w:t>Cuadro</w:t>
      </w:r>
      <w:r w:rsidR="007D1B95" w:rsidRPr="005F46C9">
        <w:rPr>
          <w:b/>
          <w:bCs/>
          <w:sz w:val="20"/>
          <w:szCs w:val="20"/>
          <w:lang w:val="es-ES"/>
        </w:rPr>
        <w:t xml:space="preserve"> 2. </w:t>
      </w:r>
      <w:r w:rsidR="000150E2" w:rsidRPr="005F46C9">
        <w:rPr>
          <w:b/>
          <w:bCs/>
          <w:sz w:val="20"/>
          <w:szCs w:val="20"/>
          <w:lang w:val="es-ES"/>
        </w:rPr>
        <w:t>Actividades, resultados esperados y financiación solicitada para el proyecto propuesto destinado a mantener la eficiencia energética en el sector de mantenimiento en Camboya</w:t>
      </w:r>
    </w:p>
    <w:tbl>
      <w:tblPr>
        <w:tblStyle w:val="TableGrid"/>
        <w:tblW w:w="4986" w:type="pct"/>
        <w:jc w:val="center"/>
        <w:tblLook w:val="04A0" w:firstRow="1" w:lastRow="0" w:firstColumn="1" w:lastColumn="0" w:noHBand="0" w:noVBand="1"/>
      </w:tblPr>
      <w:tblGrid>
        <w:gridCol w:w="1674"/>
        <w:gridCol w:w="6379"/>
        <w:gridCol w:w="1271"/>
      </w:tblGrid>
      <w:tr w:rsidR="007D1B95" w:rsidRPr="00BE6F80" w14:paraId="749A63DF" w14:textId="77777777" w:rsidTr="00721D40">
        <w:trPr>
          <w:tblHeader/>
          <w:jc w:val="center"/>
        </w:trPr>
        <w:tc>
          <w:tcPr>
            <w:tcW w:w="1674" w:type="dxa"/>
            <w:vAlign w:val="center"/>
          </w:tcPr>
          <w:p w14:paraId="5F6C2E41" w14:textId="72FCCCAD" w:rsidR="007D1B95" w:rsidRPr="00F53D5E" w:rsidRDefault="005F46C9" w:rsidP="00A5626B">
            <w:pPr>
              <w:keepLines/>
              <w:spacing w:after="60"/>
              <w:contextualSpacing/>
              <w:jc w:val="center"/>
              <w:rPr>
                <w:rFonts w:asciiTheme="majorBidi" w:hAnsiTheme="majorBidi" w:cstheme="majorBidi"/>
                <w:b/>
                <w:sz w:val="20"/>
                <w:szCs w:val="20"/>
              </w:rPr>
            </w:pPr>
            <w:proofErr w:type="spellStart"/>
            <w:r>
              <w:rPr>
                <w:rFonts w:asciiTheme="majorBidi" w:hAnsiTheme="majorBidi" w:cstheme="majorBidi"/>
                <w:b/>
                <w:sz w:val="20"/>
                <w:szCs w:val="20"/>
              </w:rPr>
              <w:t>Área</w:t>
            </w:r>
            <w:proofErr w:type="spellEnd"/>
            <w:r>
              <w:rPr>
                <w:rFonts w:asciiTheme="majorBidi" w:hAnsiTheme="majorBidi" w:cstheme="majorBidi"/>
                <w:b/>
                <w:sz w:val="20"/>
                <w:szCs w:val="20"/>
              </w:rPr>
              <w:t xml:space="preserve"> de </w:t>
            </w:r>
            <w:proofErr w:type="spellStart"/>
            <w:r>
              <w:rPr>
                <w:rFonts w:asciiTheme="majorBidi" w:hAnsiTheme="majorBidi" w:cstheme="majorBidi"/>
                <w:b/>
                <w:sz w:val="20"/>
                <w:szCs w:val="20"/>
              </w:rPr>
              <w:t>a</w:t>
            </w:r>
            <w:r w:rsidR="007D1B95" w:rsidRPr="00F53D5E">
              <w:rPr>
                <w:rFonts w:asciiTheme="majorBidi" w:hAnsiTheme="majorBidi" w:cstheme="majorBidi"/>
                <w:b/>
                <w:sz w:val="20"/>
                <w:szCs w:val="20"/>
              </w:rPr>
              <w:t>ctiv</w:t>
            </w:r>
            <w:r>
              <w:rPr>
                <w:rFonts w:asciiTheme="majorBidi" w:hAnsiTheme="majorBidi" w:cstheme="majorBidi"/>
                <w:b/>
                <w:sz w:val="20"/>
                <w:szCs w:val="20"/>
              </w:rPr>
              <w:t>idad</w:t>
            </w:r>
            <w:proofErr w:type="spellEnd"/>
          </w:p>
        </w:tc>
        <w:tc>
          <w:tcPr>
            <w:tcW w:w="6379" w:type="dxa"/>
            <w:vAlign w:val="center"/>
          </w:tcPr>
          <w:p w14:paraId="54374A14" w14:textId="1201B8A9" w:rsidR="007D1B95" w:rsidRPr="00F53D5E" w:rsidRDefault="007D1B95" w:rsidP="00A5626B">
            <w:pPr>
              <w:keepLines/>
              <w:spacing w:after="60"/>
              <w:contextualSpacing/>
              <w:jc w:val="center"/>
              <w:rPr>
                <w:rFonts w:asciiTheme="majorBidi" w:hAnsiTheme="majorBidi" w:cstheme="majorBidi"/>
                <w:b/>
                <w:sz w:val="20"/>
                <w:szCs w:val="20"/>
              </w:rPr>
            </w:pPr>
            <w:proofErr w:type="spellStart"/>
            <w:r w:rsidRPr="00F53D5E">
              <w:rPr>
                <w:rFonts w:asciiTheme="majorBidi" w:hAnsiTheme="majorBidi" w:cstheme="majorBidi"/>
                <w:b/>
                <w:sz w:val="20"/>
                <w:szCs w:val="20"/>
              </w:rPr>
              <w:t>Activi</w:t>
            </w:r>
            <w:r w:rsidR="005F46C9">
              <w:rPr>
                <w:rFonts w:asciiTheme="majorBidi" w:hAnsiTheme="majorBidi" w:cstheme="majorBidi"/>
                <w:b/>
                <w:sz w:val="20"/>
                <w:szCs w:val="20"/>
              </w:rPr>
              <w:t>dades</w:t>
            </w:r>
            <w:proofErr w:type="spellEnd"/>
            <w:r w:rsidR="005F46C9">
              <w:rPr>
                <w:rFonts w:asciiTheme="majorBidi" w:hAnsiTheme="majorBidi" w:cstheme="majorBidi"/>
                <w:b/>
                <w:sz w:val="20"/>
                <w:szCs w:val="20"/>
              </w:rPr>
              <w:t xml:space="preserve"> y </w:t>
            </w:r>
            <w:proofErr w:type="spellStart"/>
            <w:r w:rsidR="005F46C9">
              <w:rPr>
                <w:rFonts w:asciiTheme="majorBidi" w:hAnsiTheme="majorBidi" w:cstheme="majorBidi"/>
                <w:b/>
                <w:sz w:val="20"/>
                <w:szCs w:val="20"/>
              </w:rPr>
              <w:t>resultados</w:t>
            </w:r>
            <w:proofErr w:type="spellEnd"/>
            <w:r w:rsidR="005F46C9">
              <w:rPr>
                <w:rFonts w:asciiTheme="majorBidi" w:hAnsiTheme="majorBidi" w:cstheme="majorBidi"/>
                <w:b/>
                <w:sz w:val="20"/>
                <w:szCs w:val="20"/>
              </w:rPr>
              <w:t xml:space="preserve"> </w:t>
            </w:r>
            <w:proofErr w:type="spellStart"/>
            <w:r w:rsidR="005F46C9">
              <w:rPr>
                <w:rFonts w:asciiTheme="majorBidi" w:hAnsiTheme="majorBidi" w:cstheme="majorBidi"/>
                <w:b/>
                <w:sz w:val="20"/>
                <w:szCs w:val="20"/>
              </w:rPr>
              <w:t>esperados</w:t>
            </w:r>
            <w:proofErr w:type="spellEnd"/>
            <w:r w:rsidRPr="00F53D5E">
              <w:rPr>
                <w:rFonts w:asciiTheme="majorBidi" w:hAnsiTheme="majorBidi" w:cstheme="majorBidi"/>
                <w:b/>
                <w:sz w:val="20"/>
                <w:szCs w:val="20"/>
              </w:rPr>
              <w:t xml:space="preserve"> </w:t>
            </w:r>
          </w:p>
        </w:tc>
        <w:tc>
          <w:tcPr>
            <w:tcW w:w="1271" w:type="dxa"/>
          </w:tcPr>
          <w:p w14:paraId="6821D2A1" w14:textId="4645FA8B" w:rsidR="007D1B95" w:rsidRPr="00F53D5E" w:rsidRDefault="00E108F9" w:rsidP="00A5626B">
            <w:pPr>
              <w:keepLines/>
              <w:spacing w:after="60"/>
              <w:contextualSpacing/>
              <w:jc w:val="right"/>
              <w:rPr>
                <w:rFonts w:asciiTheme="majorBidi" w:hAnsiTheme="majorBidi" w:cstheme="majorBidi"/>
                <w:b/>
                <w:sz w:val="20"/>
                <w:szCs w:val="20"/>
              </w:rPr>
            </w:pPr>
            <w:proofErr w:type="spellStart"/>
            <w:r>
              <w:rPr>
                <w:rFonts w:asciiTheme="majorBidi" w:hAnsiTheme="majorBidi" w:cstheme="majorBidi"/>
                <w:b/>
                <w:sz w:val="20"/>
                <w:szCs w:val="20"/>
              </w:rPr>
              <w:t>Presupuesto</w:t>
            </w:r>
            <w:proofErr w:type="spellEnd"/>
            <w:r w:rsidR="007D1B95" w:rsidRPr="00F53D5E">
              <w:rPr>
                <w:rFonts w:asciiTheme="majorBidi" w:hAnsiTheme="majorBidi" w:cstheme="majorBidi"/>
                <w:b/>
                <w:sz w:val="20"/>
                <w:szCs w:val="20"/>
              </w:rPr>
              <w:t xml:space="preserve"> (</w:t>
            </w:r>
            <w:r w:rsidR="007D1B95">
              <w:rPr>
                <w:rFonts w:asciiTheme="majorBidi" w:hAnsiTheme="majorBidi" w:cstheme="majorBidi"/>
                <w:b/>
                <w:sz w:val="20"/>
                <w:szCs w:val="20"/>
              </w:rPr>
              <w:t>$</w:t>
            </w:r>
            <w:r>
              <w:rPr>
                <w:rFonts w:asciiTheme="majorBidi" w:hAnsiTheme="majorBidi" w:cstheme="majorBidi"/>
                <w:b/>
                <w:sz w:val="20"/>
                <w:szCs w:val="20"/>
              </w:rPr>
              <w:t>EUA</w:t>
            </w:r>
            <w:r w:rsidR="007D1B95" w:rsidRPr="00F53D5E">
              <w:rPr>
                <w:rFonts w:asciiTheme="majorBidi" w:hAnsiTheme="majorBidi" w:cstheme="majorBidi"/>
                <w:b/>
                <w:sz w:val="20"/>
                <w:szCs w:val="20"/>
              </w:rPr>
              <w:t>)</w:t>
            </w:r>
          </w:p>
        </w:tc>
      </w:tr>
      <w:tr w:rsidR="007D1B95" w:rsidRPr="007747EE" w14:paraId="4D0C7B83" w14:textId="77777777" w:rsidTr="00721D40">
        <w:trPr>
          <w:trHeight w:val="442"/>
          <w:jc w:val="center"/>
        </w:trPr>
        <w:tc>
          <w:tcPr>
            <w:tcW w:w="1674" w:type="dxa"/>
            <w:vMerge w:val="restart"/>
          </w:tcPr>
          <w:p w14:paraId="61F645BD" w14:textId="5CC0869A" w:rsidR="007D1B95" w:rsidRPr="002F472A" w:rsidRDefault="002F472A" w:rsidP="00A5626B">
            <w:pPr>
              <w:keepLines/>
              <w:jc w:val="left"/>
              <w:rPr>
                <w:bCs/>
                <w:sz w:val="20"/>
                <w:szCs w:val="20"/>
                <w:lang w:val="es-ES"/>
              </w:rPr>
            </w:pPr>
            <w:r w:rsidRPr="002F472A">
              <w:rPr>
                <w:rStyle w:val="cf01"/>
                <w:rFonts w:ascii="Times New Roman" w:hAnsi="Times New Roman" w:cs="Times New Roman"/>
                <w:bCs/>
                <w:color w:val="000000" w:themeColor="text1"/>
                <w:sz w:val="20"/>
                <w:szCs w:val="20"/>
                <w:lang w:val="es-ES"/>
              </w:rPr>
              <w:t>Asistencia técnica para la elaboración de</w:t>
            </w:r>
            <w:r>
              <w:rPr>
                <w:rStyle w:val="cf01"/>
                <w:rFonts w:ascii="Times New Roman" w:hAnsi="Times New Roman" w:cs="Times New Roman"/>
                <w:bCs/>
                <w:color w:val="000000" w:themeColor="text1"/>
                <w:sz w:val="20"/>
                <w:szCs w:val="20"/>
                <w:lang w:val="es-ES"/>
              </w:rPr>
              <w:t>l</w:t>
            </w:r>
            <w:r w:rsidRPr="002F472A">
              <w:rPr>
                <w:rStyle w:val="cf01"/>
                <w:rFonts w:ascii="Times New Roman" w:hAnsi="Times New Roman" w:cs="Times New Roman"/>
                <w:bCs/>
                <w:color w:val="000000" w:themeColor="text1"/>
                <w:sz w:val="20"/>
                <w:szCs w:val="20"/>
                <w:lang w:val="es-ES"/>
              </w:rPr>
              <w:t xml:space="preserve"> </w:t>
            </w:r>
            <w:proofErr w:type="spellStart"/>
            <w:r w:rsidRPr="002F472A">
              <w:rPr>
                <w:rStyle w:val="cf01"/>
                <w:rFonts w:ascii="Times New Roman" w:hAnsi="Times New Roman" w:cs="Times New Roman"/>
                <w:bCs/>
                <w:color w:val="000000" w:themeColor="text1"/>
                <w:sz w:val="20"/>
                <w:szCs w:val="20"/>
                <w:lang w:val="es-ES"/>
              </w:rPr>
              <w:t>Prakas</w:t>
            </w:r>
            <w:proofErr w:type="spellEnd"/>
          </w:p>
        </w:tc>
        <w:tc>
          <w:tcPr>
            <w:tcW w:w="6379" w:type="dxa"/>
          </w:tcPr>
          <w:p w14:paraId="3FDE5ADF" w14:textId="1BC174A3" w:rsidR="007D1B95" w:rsidRPr="00B22D0E" w:rsidRDefault="007D1B95" w:rsidP="00A5626B">
            <w:pPr>
              <w:rPr>
                <w:lang w:val="es-ES"/>
              </w:rPr>
            </w:pPr>
            <w:r w:rsidRPr="00B22D0E">
              <w:rPr>
                <w:color w:val="000000" w:themeColor="text1"/>
                <w:sz w:val="20"/>
                <w:szCs w:val="20"/>
                <w:lang w:val="es-ES"/>
              </w:rPr>
              <w:t xml:space="preserve">1. </w:t>
            </w:r>
            <w:r w:rsidR="00B22D0E" w:rsidRPr="00B22D0E">
              <w:rPr>
                <w:color w:val="000000" w:themeColor="text1"/>
                <w:sz w:val="20"/>
                <w:szCs w:val="20"/>
                <w:lang w:val="es-ES"/>
              </w:rPr>
              <w:t xml:space="preserve">Desarrollo y finalización del </w:t>
            </w:r>
            <w:proofErr w:type="spellStart"/>
            <w:r w:rsidR="00B22D0E" w:rsidRPr="00B22D0E">
              <w:rPr>
                <w:color w:val="000000" w:themeColor="text1"/>
                <w:sz w:val="20"/>
                <w:szCs w:val="20"/>
                <w:lang w:val="es-ES"/>
              </w:rPr>
              <w:t>Prakas</w:t>
            </w:r>
            <w:proofErr w:type="spellEnd"/>
            <w:r w:rsidR="00B22D0E" w:rsidRPr="00B22D0E">
              <w:rPr>
                <w:color w:val="000000" w:themeColor="text1"/>
                <w:sz w:val="20"/>
                <w:szCs w:val="20"/>
                <w:lang w:val="es-ES"/>
              </w:rPr>
              <w:t xml:space="preserve"> sobre las NMEE y el etiquetado energético de los </w:t>
            </w:r>
            <w:r w:rsidR="00B22D0E">
              <w:rPr>
                <w:color w:val="000000" w:themeColor="text1"/>
                <w:sz w:val="20"/>
                <w:szCs w:val="20"/>
                <w:lang w:val="es-ES"/>
              </w:rPr>
              <w:t xml:space="preserve">aires </w:t>
            </w:r>
            <w:r w:rsidR="00B22D0E" w:rsidRPr="00B22D0E">
              <w:rPr>
                <w:color w:val="000000" w:themeColor="text1"/>
                <w:sz w:val="20"/>
                <w:szCs w:val="20"/>
                <w:lang w:val="es-ES"/>
              </w:rPr>
              <w:t>acondicionado</w:t>
            </w:r>
            <w:r w:rsidR="00B22D0E">
              <w:rPr>
                <w:color w:val="000000" w:themeColor="text1"/>
                <w:sz w:val="20"/>
                <w:szCs w:val="20"/>
                <w:lang w:val="es-ES"/>
              </w:rPr>
              <w:t xml:space="preserve">s </w:t>
            </w:r>
            <w:r w:rsidR="00B22D0E" w:rsidRPr="00B22D0E">
              <w:rPr>
                <w:color w:val="000000" w:themeColor="text1"/>
                <w:sz w:val="20"/>
                <w:szCs w:val="20"/>
                <w:lang w:val="es-ES"/>
              </w:rPr>
              <w:t>para incluir información sobre los refrigerantes</w:t>
            </w:r>
            <w:r w:rsidRPr="00B22D0E">
              <w:rPr>
                <w:color w:val="000000" w:themeColor="text1"/>
                <w:sz w:val="20"/>
                <w:szCs w:val="20"/>
                <w:lang w:val="es-ES"/>
              </w:rPr>
              <w:t>.</w:t>
            </w:r>
          </w:p>
        </w:tc>
        <w:tc>
          <w:tcPr>
            <w:tcW w:w="1271" w:type="dxa"/>
          </w:tcPr>
          <w:p w14:paraId="5050F67A" w14:textId="4DF27DA0" w:rsidR="007D1B95" w:rsidRPr="00136822" w:rsidRDefault="007D1B95" w:rsidP="00A5626B">
            <w:pPr>
              <w:keepLines/>
              <w:contextualSpacing/>
              <w:jc w:val="right"/>
              <w:rPr>
                <w:sz w:val="20"/>
                <w:szCs w:val="20"/>
              </w:rPr>
            </w:pPr>
            <w:r w:rsidRPr="007D2D82">
              <w:rPr>
                <w:sz w:val="20"/>
                <w:szCs w:val="20"/>
              </w:rPr>
              <w:t>10</w:t>
            </w:r>
            <w:r w:rsidR="00E108F9">
              <w:rPr>
                <w:sz w:val="20"/>
                <w:szCs w:val="20"/>
              </w:rPr>
              <w:t xml:space="preserve"> </w:t>
            </w:r>
            <w:r w:rsidRPr="007D2D82">
              <w:rPr>
                <w:sz w:val="20"/>
                <w:szCs w:val="20"/>
              </w:rPr>
              <w:t>000</w:t>
            </w:r>
          </w:p>
        </w:tc>
      </w:tr>
      <w:tr w:rsidR="007D1B95" w:rsidRPr="007747EE" w14:paraId="65C82629" w14:textId="77777777" w:rsidTr="00721D40">
        <w:trPr>
          <w:trHeight w:val="405"/>
          <w:jc w:val="center"/>
        </w:trPr>
        <w:tc>
          <w:tcPr>
            <w:tcW w:w="1674" w:type="dxa"/>
            <w:vMerge/>
          </w:tcPr>
          <w:p w14:paraId="72EB3E95" w14:textId="77777777" w:rsidR="007D1B95" w:rsidRPr="00631DBF" w:rsidRDefault="007D1B95" w:rsidP="00A5626B">
            <w:pPr>
              <w:pStyle w:val="ListParagraph"/>
              <w:keepLines/>
              <w:numPr>
                <w:ilvl w:val="0"/>
                <w:numId w:val="22"/>
              </w:numPr>
              <w:jc w:val="left"/>
              <w:rPr>
                <w:rStyle w:val="cf01"/>
                <w:rFonts w:ascii="Times New Roman" w:hAnsi="Times New Roman" w:cs="Times New Roman"/>
                <w:bCs/>
                <w:color w:val="000000" w:themeColor="text1"/>
                <w:sz w:val="20"/>
                <w:szCs w:val="20"/>
              </w:rPr>
            </w:pPr>
          </w:p>
        </w:tc>
        <w:tc>
          <w:tcPr>
            <w:tcW w:w="6379" w:type="dxa"/>
          </w:tcPr>
          <w:p w14:paraId="45CCCCD8" w14:textId="1D4FCBBA" w:rsidR="007D1B95" w:rsidRPr="00F35474" w:rsidRDefault="007D1B95" w:rsidP="00A5626B">
            <w:pPr>
              <w:keepLines/>
              <w:rPr>
                <w:sz w:val="20"/>
                <w:szCs w:val="20"/>
                <w:lang w:val="es-ES"/>
              </w:rPr>
            </w:pPr>
            <w:r w:rsidRPr="00F35474">
              <w:rPr>
                <w:sz w:val="20"/>
                <w:szCs w:val="20"/>
                <w:lang w:val="es-ES"/>
              </w:rPr>
              <w:t xml:space="preserve">2. </w:t>
            </w:r>
            <w:r w:rsidR="00F35474" w:rsidRPr="00F35474">
              <w:rPr>
                <w:sz w:val="20"/>
                <w:szCs w:val="20"/>
                <w:lang w:val="es-ES"/>
              </w:rPr>
              <w:t>Dos consultas públicas para informar a los organismos gubernamentales pertinentes y al público sobre la inclusión de información sobre refrigerantes en las NMEE y el etiquetado energético</w:t>
            </w:r>
            <w:r w:rsidRPr="00F35474">
              <w:rPr>
                <w:sz w:val="20"/>
                <w:szCs w:val="20"/>
                <w:lang w:val="es-ES"/>
              </w:rPr>
              <w:t>.</w:t>
            </w:r>
          </w:p>
        </w:tc>
        <w:tc>
          <w:tcPr>
            <w:tcW w:w="1271" w:type="dxa"/>
          </w:tcPr>
          <w:p w14:paraId="5CDB57E7" w14:textId="6D634C73" w:rsidR="007D1B95" w:rsidRPr="0063414F" w:rsidDel="008F4F66" w:rsidRDefault="007D1B95" w:rsidP="00A5626B">
            <w:pPr>
              <w:keepLines/>
              <w:contextualSpacing/>
              <w:jc w:val="right"/>
              <w:rPr>
                <w:sz w:val="20"/>
                <w:szCs w:val="20"/>
              </w:rPr>
            </w:pPr>
            <w:r w:rsidRPr="0063414F">
              <w:rPr>
                <w:sz w:val="20"/>
                <w:szCs w:val="20"/>
              </w:rPr>
              <w:t>10</w:t>
            </w:r>
            <w:r w:rsidR="00E108F9">
              <w:rPr>
                <w:sz w:val="20"/>
                <w:szCs w:val="20"/>
              </w:rPr>
              <w:t xml:space="preserve"> </w:t>
            </w:r>
            <w:r w:rsidRPr="0063414F">
              <w:rPr>
                <w:sz w:val="20"/>
                <w:szCs w:val="20"/>
              </w:rPr>
              <w:t>000</w:t>
            </w:r>
          </w:p>
        </w:tc>
      </w:tr>
      <w:tr w:rsidR="007D1B95" w:rsidRPr="007747EE" w14:paraId="563191A6" w14:textId="77777777" w:rsidTr="00721D40">
        <w:trPr>
          <w:trHeight w:val="317"/>
          <w:jc w:val="center"/>
        </w:trPr>
        <w:tc>
          <w:tcPr>
            <w:tcW w:w="1674" w:type="dxa"/>
            <w:vMerge/>
          </w:tcPr>
          <w:p w14:paraId="4A6CECA7" w14:textId="77777777" w:rsidR="007D1B95" w:rsidRPr="00631DBF" w:rsidRDefault="007D1B95" w:rsidP="00A5626B">
            <w:pPr>
              <w:keepLines/>
              <w:jc w:val="left"/>
              <w:rPr>
                <w:rStyle w:val="cf01"/>
                <w:rFonts w:ascii="Times New Roman" w:hAnsi="Times New Roman" w:cs="Times New Roman"/>
                <w:bCs/>
                <w:color w:val="000000" w:themeColor="text1"/>
                <w:sz w:val="20"/>
                <w:szCs w:val="20"/>
              </w:rPr>
            </w:pPr>
          </w:p>
        </w:tc>
        <w:tc>
          <w:tcPr>
            <w:tcW w:w="6379" w:type="dxa"/>
          </w:tcPr>
          <w:p w14:paraId="4FBFA2E0" w14:textId="6B00AE8F" w:rsidR="007D1B95" w:rsidRPr="00EC22D5" w:rsidRDefault="007D1B95" w:rsidP="00A5626B">
            <w:pPr>
              <w:keepLines/>
              <w:rPr>
                <w:color w:val="000000" w:themeColor="text1"/>
                <w:sz w:val="20"/>
                <w:szCs w:val="20"/>
                <w:lang w:val="es-ES"/>
              </w:rPr>
            </w:pPr>
            <w:r w:rsidRPr="00EC22D5">
              <w:rPr>
                <w:color w:val="000000" w:themeColor="text1"/>
                <w:sz w:val="20"/>
                <w:szCs w:val="20"/>
                <w:lang w:val="es-ES"/>
              </w:rPr>
              <w:t xml:space="preserve">3. </w:t>
            </w:r>
            <w:r w:rsidR="00EC22D5" w:rsidRPr="00EC22D5">
              <w:rPr>
                <w:color w:val="000000" w:themeColor="text1"/>
                <w:sz w:val="20"/>
                <w:szCs w:val="20"/>
                <w:lang w:val="es-ES"/>
              </w:rPr>
              <w:t>Desarrollo de un etiquetado energético que incluya información sobre refrigerantes (tipo, valor del PCA y clasificación de seguridad) para informar a los consumidores de aparatos de aire acondicionado</w:t>
            </w:r>
            <w:r w:rsidRPr="00EC22D5">
              <w:rPr>
                <w:color w:val="000000" w:themeColor="text1"/>
                <w:sz w:val="20"/>
                <w:szCs w:val="20"/>
                <w:lang w:val="es-ES"/>
              </w:rPr>
              <w:t xml:space="preserve">.  </w:t>
            </w:r>
            <w:r w:rsidRPr="00EC22D5">
              <w:rPr>
                <w:sz w:val="20"/>
                <w:szCs w:val="20"/>
                <w:lang w:val="es-ES"/>
              </w:rPr>
              <w:t xml:space="preserve">  </w:t>
            </w:r>
          </w:p>
        </w:tc>
        <w:tc>
          <w:tcPr>
            <w:tcW w:w="1271" w:type="dxa"/>
          </w:tcPr>
          <w:p w14:paraId="05D84DE9" w14:textId="55A12559" w:rsidR="007D1B95" w:rsidRPr="0063414F" w:rsidDel="008F4F66" w:rsidRDefault="007D1B95" w:rsidP="00A5626B">
            <w:pPr>
              <w:keepLines/>
              <w:contextualSpacing/>
              <w:jc w:val="right"/>
              <w:rPr>
                <w:sz w:val="20"/>
                <w:szCs w:val="20"/>
              </w:rPr>
            </w:pPr>
            <w:r w:rsidRPr="0063414F">
              <w:rPr>
                <w:sz w:val="20"/>
                <w:szCs w:val="20"/>
              </w:rPr>
              <w:t>5</w:t>
            </w:r>
            <w:r w:rsidR="00E108F9">
              <w:rPr>
                <w:sz w:val="20"/>
                <w:szCs w:val="20"/>
              </w:rPr>
              <w:t xml:space="preserve"> </w:t>
            </w:r>
            <w:r w:rsidRPr="0063414F">
              <w:rPr>
                <w:sz w:val="20"/>
                <w:szCs w:val="20"/>
              </w:rPr>
              <w:t>000</w:t>
            </w:r>
          </w:p>
        </w:tc>
      </w:tr>
      <w:tr w:rsidR="007D1B95" w:rsidRPr="007747EE" w14:paraId="54FF8867" w14:textId="77777777" w:rsidTr="00721D40">
        <w:trPr>
          <w:trHeight w:val="158"/>
          <w:jc w:val="center"/>
        </w:trPr>
        <w:tc>
          <w:tcPr>
            <w:tcW w:w="8053" w:type="dxa"/>
            <w:gridSpan w:val="2"/>
          </w:tcPr>
          <w:p w14:paraId="46AD7B60" w14:textId="46DDF629" w:rsidR="007D1B95" w:rsidRPr="00E108F9" w:rsidRDefault="00E108F9" w:rsidP="00A5626B">
            <w:pPr>
              <w:keepLines/>
              <w:jc w:val="right"/>
              <w:rPr>
                <w:color w:val="000000" w:themeColor="text1"/>
                <w:sz w:val="20"/>
                <w:szCs w:val="20"/>
                <w:lang w:val="es-ES"/>
              </w:rPr>
            </w:pPr>
            <w:proofErr w:type="gramStart"/>
            <w:r w:rsidRPr="00E108F9">
              <w:rPr>
                <w:b/>
                <w:sz w:val="20"/>
                <w:szCs w:val="20"/>
                <w:lang w:val="es-ES"/>
              </w:rPr>
              <w:t>Total</w:t>
            </w:r>
            <w:proofErr w:type="gramEnd"/>
            <w:r w:rsidRPr="00E108F9">
              <w:rPr>
                <w:b/>
                <w:sz w:val="20"/>
                <w:szCs w:val="20"/>
                <w:lang w:val="es-ES"/>
              </w:rPr>
              <w:t xml:space="preserve"> del área de a</w:t>
            </w:r>
            <w:r w:rsidR="007D1B95" w:rsidRPr="00E108F9">
              <w:rPr>
                <w:b/>
                <w:sz w:val="20"/>
                <w:szCs w:val="20"/>
                <w:lang w:val="es-ES"/>
              </w:rPr>
              <w:t>ctivi</w:t>
            </w:r>
            <w:r>
              <w:rPr>
                <w:b/>
                <w:sz w:val="20"/>
                <w:szCs w:val="20"/>
                <w:lang w:val="es-ES"/>
              </w:rPr>
              <w:t>dad</w:t>
            </w:r>
          </w:p>
        </w:tc>
        <w:tc>
          <w:tcPr>
            <w:tcW w:w="1271" w:type="dxa"/>
          </w:tcPr>
          <w:p w14:paraId="0862E533" w14:textId="24B30B7A" w:rsidR="007D1B95" w:rsidRPr="0063414F" w:rsidRDefault="007D1B95" w:rsidP="00A5626B">
            <w:pPr>
              <w:keepLines/>
              <w:spacing w:after="60"/>
              <w:contextualSpacing/>
              <w:jc w:val="right"/>
              <w:rPr>
                <w:b/>
                <w:bCs/>
                <w:sz w:val="20"/>
                <w:szCs w:val="20"/>
              </w:rPr>
            </w:pPr>
            <w:r w:rsidRPr="0063414F">
              <w:rPr>
                <w:b/>
                <w:bCs/>
                <w:sz w:val="20"/>
                <w:szCs w:val="20"/>
              </w:rPr>
              <w:t>25</w:t>
            </w:r>
            <w:r w:rsidR="00E108F9">
              <w:rPr>
                <w:b/>
                <w:bCs/>
                <w:sz w:val="20"/>
                <w:szCs w:val="20"/>
              </w:rPr>
              <w:t xml:space="preserve"> </w:t>
            </w:r>
            <w:r w:rsidRPr="0063414F">
              <w:rPr>
                <w:b/>
                <w:bCs/>
                <w:sz w:val="20"/>
                <w:szCs w:val="20"/>
              </w:rPr>
              <w:t>000</w:t>
            </w:r>
          </w:p>
        </w:tc>
      </w:tr>
      <w:tr w:rsidR="007D1B95" w:rsidRPr="007747EE" w14:paraId="58ABD490" w14:textId="77777777" w:rsidTr="00721D40">
        <w:trPr>
          <w:trHeight w:val="296"/>
          <w:jc w:val="center"/>
        </w:trPr>
        <w:tc>
          <w:tcPr>
            <w:tcW w:w="1674" w:type="dxa"/>
            <w:vMerge w:val="restart"/>
          </w:tcPr>
          <w:p w14:paraId="6A20BE11" w14:textId="1F364882" w:rsidR="007D1B95" w:rsidRPr="00AD32AC" w:rsidRDefault="00AD32AC" w:rsidP="00A5626B">
            <w:pPr>
              <w:keepLines/>
              <w:spacing w:after="60"/>
              <w:contextualSpacing/>
              <w:jc w:val="left"/>
              <w:rPr>
                <w:bCs/>
                <w:sz w:val="20"/>
                <w:szCs w:val="20"/>
                <w:lang w:val="es-ES"/>
              </w:rPr>
            </w:pPr>
            <w:r w:rsidRPr="00AD32AC">
              <w:rPr>
                <w:bCs/>
                <w:sz w:val="20"/>
                <w:szCs w:val="20"/>
                <w:lang w:val="es-ES"/>
              </w:rPr>
              <w:t>Inclusión de información sobre refrigerantes y clasificación de seguridad en la base de datos de registro de productos y en el etiquetado energético</w:t>
            </w:r>
          </w:p>
        </w:tc>
        <w:tc>
          <w:tcPr>
            <w:tcW w:w="6379" w:type="dxa"/>
          </w:tcPr>
          <w:p w14:paraId="05288C8A" w14:textId="45A6EC00" w:rsidR="007D1B95" w:rsidRPr="00FD6775" w:rsidDel="00E44E67" w:rsidRDefault="007D1B95" w:rsidP="00A5626B">
            <w:pPr>
              <w:keepLines/>
              <w:rPr>
                <w:sz w:val="20"/>
                <w:szCs w:val="20"/>
                <w:lang w:val="es-ES"/>
              </w:rPr>
            </w:pPr>
            <w:r w:rsidRPr="00FD6775">
              <w:rPr>
                <w:sz w:val="20"/>
                <w:szCs w:val="20"/>
                <w:lang w:val="es-ES"/>
              </w:rPr>
              <w:t xml:space="preserve">1. </w:t>
            </w:r>
            <w:r w:rsidR="00FD6775" w:rsidRPr="00FD6775">
              <w:rPr>
                <w:bCs/>
                <w:color w:val="000000" w:themeColor="text1"/>
                <w:sz w:val="20"/>
                <w:szCs w:val="20"/>
                <w:lang w:val="es-ES"/>
              </w:rPr>
              <w:t xml:space="preserve">Adopción del sistema de registro de productos </w:t>
            </w:r>
            <w:r w:rsidR="002536C6">
              <w:rPr>
                <w:bCs/>
                <w:color w:val="000000" w:themeColor="text1"/>
                <w:sz w:val="20"/>
                <w:szCs w:val="20"/>
                <w:lang w:val="es-ES"/>
              </w:rPr>
              <w:t>Unidos por la Eficiencia</w:t>
            </w:r>
            <w:r w:rsidR="00FD6775" w:rsidRPr="00FD6775">
              <w:rPr>
                <w:bCs/>
                <w:color w:val="000000" w:themeColor="text1"/>
                <w:sz w:val="20"/>
                <w:szCs w:val="20"/>
                <w:lang w:val="es-ES"/>
              </w:rPr>
              <w:t xml:space="preserve"> (U4E) con modificaciones para incluir información sobre el refrigerante, y desarrollo de procedimientos y criterios detallados sobre la aceptación y verificación del rendimiento de los acondicionadores de aire mediante los resultados de las pruebas de un laboratorio acreditado</w:t>
            </w:r>
            <w:r w:rsidRPr="00FD6775">
              <w:rPr>
                <w:bCs/>
                <w:color w:val="000000" w:themeColor="text1"/>
                <w:sz w:val="20"/>
                <w:szCs w:val="20"/>
                <w:lang w:val="es-ES"/>
              </w:rPr>
              <w:t xml:space="preserve">.  </w:t>
            </w:r>
          </w:p>
        </w:tc>
        <w:tc>
          <w:tcPr>
            <w:tcW w:w="1271" w:type="dxa"/>
          </w:tcPr>
          <w:p w14:paraId="7FA42EFE" w14:textId="6C7F050B" w:rsidR="007D1B95" w:rsidRPr="007D2D82" w:rsidRDefault="000C4F46" w:rsidP="00A5626B">
            <w:pPr>
              <w:keepLines/>
              <w:spacing w:after="60"/>
              <w:contextualSpacing/>
              <w:jc w:val="right"/>
              <w:rPr>
                <w:color w:val="FF0000"/>
                <w:sz w:val="20"/>
                <w:szCs w:val="20"/>
              </w:rPr>
            </w:pPr>
            <w:r w:rsidRPr="007D2D82">
              <w:rPr>
                <w:sz w:val="20"/>
                <w:szCs w:val="20"/>
              </w:rPr>
              <w:t>15</w:t>
            </w:r>
            <w:r>
              <w:rPr>
                <w:sz w:val="20"/>
                <w:szCs w:val="20"/>
              </w:rPr>
              <w:t xml:space="preserve"> </w:t>
            </w:r>
            <w:r w:rsidRPr="007D2D82">
              <w:rPr>
                <w:sz w:val="20"/>
                <w:szCs w:val="20"/>
              </w:rPr>
              <w:t>000</w:t>
            </w:r>
          </w:p>
        </w:tc>
      </w:tr>
      <w:tr w:rsidR="007D1B95" w:rsidRPr="007747EE" w14:paraId="7F16E7DF" w14:textId="77777777" w:rsidTr="00721D40">
        <w:trPr>
          <w:jc w:val="center"/>
        </w:trPr>
        <w:tc>
          <w:tcPr>
            <w:tcW w:w="1674" w:type="dxa"/>
            <w:vMerge/>
          </w:tcPr>
          <w:p w14:paraId="53066FC1" w14:textId="77777777" w:rsidR="007D1B95" w:rsidRPr="00631DBF" w:rsidRDefault="007D1B95" w:rsidP="00A5626B">
            <w:pPr>
              <w:spacing w:after="60"/>
              <w:contextualSpacing/>
              <w:rPr>
                <w:bCs/>
                <w:sz w:val="20"/>
                <w:szCs w:val="20"/>
              </w:rPr>
            </w:pPr>
          </w:p>
        </w:tc>
        <w:tc>
          <w:tcPr>
            <w:tcW w:w="6379" w:type="dxa"/>
          </w:tcPr>
          <w:p w14:paraId="38FA17FB" w14:textId="38D04522" w:rsidR="007D1B95" w:rsidRPr="0053619B" w:rsidRDefault="007D1B95" w:rsidP="00A5626B">
            <w:pPr>
              <w:spacing w:after="60"/>
              <w:contextualSpacing/>
              <w:rPr>
                <w:sz w:val="20"/>
                <w:szCs w:val="20"/>
                <w:lang w:val="es-ES"/>
              </w:rPr>
            </w:pPr>
            <w:r w:rsidRPr="0053619B">
              <w:rPr>
                <w:sz w:val="20"/>
                <w:szCs w:val="20"/>
                <w:lang w:val="es-ES"/>
              </w:rPr>
              <w:t xml:space="preserve">2. </w:t>
            </w:r>
            <w:r w:rsidR="009E2D68" w:rsidRPr="0053619B">
              <w:rPr>
                <w:sz w:val="20"/>
                <w:szCs w:val="20"/>
                <w:lang w:val="es-ES"/>
              </w:rPr>
              <w:t>Visita de estudio de tres días</w:t>
            </w:r>
            <w:r w:rsidRPr="00631DBF">
              <w:rPr>
                <w:rStyle w:val="FootnoteReference"/>
                <w:sz w:val="20"/>
                <w:szCs w:val="20"/>
              </w:rPr>
              <w:footnoteReference w:id="7"/>
            </w:r>
            <w:r w:rsidR="0053619B" w:rsidRPr="0053619B">
              <w:rPr>
                <w:sz w:val="20"/>
                <w:szCs w:val="20"/>
                <w:lang w:val="es-ES"/>
              </w:rPr>
              <w:t xml:space="preserve"> para 6 miembros del personal de la Dependencia Nacional del Ozono, el Ministerio de Minas y Energía; el Ministerio de Industria, Ciencia, Tecnología e Innovación; el Departamento General de Aduanas e Impuestos Especiales; y el Ministerio de Comercio, a un país de la Asociación de Naciones del Sudeste Asiático (ASEAN) que ha establecido NMEE y </w:t>
            </w:r>
            <w:r w:rsidR="00456CAD">
              <w:rPr>
                <w:sz w:val="20"/>
                <w:szCs w:val="20"/>
                <w:lang w:val="es-ES"/>
              </w:rPr>
              <w:t xml:space="preserve">el </w:t>
            </w:r>
            <w:r w:rsidR="0053619B" w:rsidRPr="0053619B">
              <w:rPr>
                <w:sz w:val="20"/>
                <w:szCs w:val="20"/>
                <w:lang w:val="es-ES"/>
              </w:rPr>
              <w:t>etiquetado energético. Las lecciones aprendidas y las recomendaciones de la visita de estudio se utilizarán para la toma de decisiones sobre la inclusión de información sobre refrigerantes en las NMEE y el etiquetado energético</w:t>
            </w:r>
            <w:r w:rsidRPr="0053619B">
              <w:rPr>
                <w:color w:val="000000" w:themeColor="text1"/>
                <w:sz w:val="20"/>
                <w:szCs w:val="20"/>
                <w:lang w:val="es-ES"/>
              </w:rPr>
              <w:t>.</w:t>
            </w:r>
          </w:p>
        </w:tc>
        <w:tc>
          <w:tcPr>
            <w:tcW w:w="1271" w:type="dxa"/>
          </w:tcPr>
          <w:p w14:paraId="6D76BBFE" w14:textId="1663AB95" w:rsidR="007D1B95" w:rsidRPr="0063414F" w:rsidRDefault="007D1B95" w:rsidP="00A5626B">
            <w:pPr>
              <w:spacing w:after="60"/>
              <w:contextualSpacing/>
              <w:jc w:val="right"/>
              <w:rPr>
                <w:sz w:val="20"/>
                <w:szCs w:val="20"/>
              </w:rPr>
            </w:pPr>
            <w:r w:rsidRPr="0063414F">
              <w:rPr>
                <w:sz w:val="20"/>
                <w:szCs w:val="20"/>
              </w:rPr>
              <w:t>18</w:t>
            </w:r>
            <w:r w:rsidR="00E108F9">
              <w:rPr>
                <w:sz w:val="20"/>
                <w:szCs w:val="20"/>
              </w:rPr>
              <w:t xml:space="preserve"> </w:t>
            </w:r>
            <w:r w:rsidRPr="0063414F">
              <w:rPr>
                <w:sz w:val="20"/>
                <w:szCs w:val="20"/>
              </w:rPr>
              <w:t>000</w:t>
            </w:r>
          </w:p>
        </w:tc>
      </w:tr>
      <w:tr w:rsidR="007D1B95" w:rsidRPr="007747EE" w14:paraId="03E1B8FC" w14:textId="77777777" w:rsidTr="00721D40">
        <w:trPr>
          <w:trHeight w:val="32"/>
          <w:jc w:val="center"/>
        </w:trPr>
        <w:tc>
          <w:tcPr>
            <w:tcW w:w="8053" w:type="dxa"/>
            <w:gridSpan w:val="2"/>
          </w:tcPr>
          <w:p w14:paraId="2CCA45BB" w14:textId="4426F5FC" w:rsidR="007D1B95" w:rsidRPr="005B2F3F" w:rsidRDefault="005B2F3F" w:rsidP="00A5626B">
            <w:pPr>
              <w:jc w:val="right"/>
              <w:rPr>
                <w:b/>
                <w:sz w:val="20"/>
                <w:szCs w:val="20"/>
                <w:lang w:val="es-ES"/>
              </w:rPr>
            </w:pPr>
            <w:bookmarkStart w:id="4" w:name="_Hlk115084759"/>
            <w:proofErr w:type="gramStart"/>
            <w:r w:rsidRPr="00E108F9">
              <w:rPr>
                <w:b/>
                <w:sz w:val="20"/>
                <w:szCs w:val="20"/>
                <w:lang w:val="es-ES"/>
              </w:rPr>
              <w:t>Total</w:t>
            </w:r>
            <w:proofErr w:type="gramEnd"/>
            <w:r w:rsidRPr="00E108F9">
              <w:rPr>
                <w:b/>
                <w:sz w:val="20"/>
                <w:szCs w:val="20"/>
                <w:lang w:val="es-ES"/>
              </w:rPr>
              <w:t xml:space="preserve"> del área de activi</w:t>
            </w:r>
            <w:r>
              <w:rPr>
                <w:b/>
                <w:sz w:val="20"/>
                <w:szCs w:val="20"/>
                <w:lang w:val="es-ES"/>
              </w:rPr>
              <w:t>dad</w:t>
            </w:r>
          </w:p>
        </w:tc>
        <w:tc>
          <w:tcPr>
            <w:tcW w:w="1271" w:type="dxa"/>
          </w:tcPr>
          <w:p w14:paraId="66E1EA2D" w14:textId="780ECBD3" w:rsidR="007D1B95" w:rsidRPr="0063414F" w:rsidRDefault="00E108F9" w:rsidP="00A5626B">
            <w:pPr>
              <w:jc w:val="right"/>
              <w:rPr>
                <w:b/>
                <w:sz w:val="20"/>
                <w:szCs w:val="20"/>
              </w:rPr>
            </w:pPr>
            <w:r>
              <w:rPr>
                <w:b/>
                <w:sz w:val="20"/>
                <w:szCs w:val="20"/>
              </w:rPr>
              <w:t xml:space="preserve">3 </w:t>
            </w:r>
            <w:r w:rsidR="007D1B95" w:rsidRPr="0063414F">
              <w:rPr>
                <w:b/>
                <w:sz w:val="20"/>
                <w:szCs w:val="20"/>
              </w:rPr>
              <w:t>000</w:t>
            </w:r>
          </w:p>
        </w:tc>
      </w:tr>
      <w:bookmarkEnd w:id="4"/>
      <w:tr w:rsidR="007D1B95" w:rsidRPr="007747EE" w14:paraId="12C6449F" w14:textId="77777777" w:rsidTr="00721D40">
        <w:trPr>
          <w:trHeight w:val="50"/>
          <w:jc w:val="center"/>
        </w:trPr>
        <w:tc>
          <w:tcPr>
            <w:tcW w:w="1674" w:type="dxa"/>
            <w:vMerge w:val="restart"/>
          </w:tcPr>
          <w:p w14:paraId="05825FF6" w14:textId="39D9954B" w:rsidR="007D1B95" w:rsidRPr="005B2F3F" w:rsidRDefault="005B2F3F" w:rsidP="00A5626B">
            <w:pPr>
              <w:jc w:val="left"/>
              <w:rPr>
                <w:bCs/>
                <w:sz w:val="20"/>
                <w:szCs w:val="20"/>
                <w:lang w:val="es-ES"/>
              </w:rPr>
            </w:pPr>
            <w:r w:rsidRPr="005B2F3F">
              <w:rPr>
                <w:sz w:val="20"/>
                <w:szCs w:val="20"/>
                <w:lang w:val="es-ES"/>
              </w:rPr>
              <w:t>Desarrollo de capacidades del gobierno y otras partes interesadas</w:t>
            </w:r>
          </w:p>
        </w:tc>
        <w:tc>
          <w:tcPr>
            <w:tcW w:w="6379" w:type="dxa"/>
          </w:tcPr>
          <w:p w14:paraId="75A80D9F" w14:textId="7DD684ED" w:rsidR="007D1B95" w:rsidRPr="00A6483E" w:rsidRDefault="007D1B95" w:rsidP="00A5626B">
            <w:pPr>
              <w:rPr>
                <w:sz w:val="20"/>
                <w:szCs w:val="20"/>
                <w:lang w:val="es-ES"/>
              </w:rPr>
            </w:pPr>
            <w:r w:rsidRPr="00A6483E">
              <w:rPr>
                <w:sz w:val="20"/>
                <w:szCs w:val="20"/>
                <w:lang w:val="es-ES"/>
              </w:rPr>
              <w:t xml:space="preserve">1. </w:t>
            </w:r>
            <w:r w:rsidR="00D0639A" w:rsidRPr="00A6483E">
              <w:rPr>
                <w:sz w:val="20"/>
                <w:szCs w:val="20"/>
                <w:lang w:val="es-ES"/>
              </w:rPr>
              <w:t>Cuatro talleres de formación para 20 participantes por sesión destinados a las autoridades aduaneras, consecutivos a la formación prevista en el marco del PGEH, con el objetivo de mejorar los conocimientos específicos sobre los procedimientos de control de las importaciones y la forma de examinar el tipo de refrigerante y el rendimiento energético de los productos inspeccionados para garantizar el cumplimiento de la normativa sobre la reducción/eliminación de los HCFC y la eficiencia energética</w:t>
            </w:r>
            <w:r w:rsidRPr="00A6483E">
              <w:rPr>
                <w:sz w:val="20"/>
                <w:szCs w:val="20"/>
                <w:lang w:val="es-ES"/>
              </w:rPr>
              <w:t>.</w:t>
            </w:r>
          </w:p>
        </w:tc>
        <w:tc>
          <w:tcPr>
            <w:tcW w:w="1271" w:type="dxa"/>
          </w:tcPr>
          <w:p w14:paraId="4B1F81E0" w14:textId="6A19E673" w:rsidR="007D1B95" w:rsidRPr="0063414F" w:rsidRDefault="007D1B95" w:rsidP="00A5626B">
            <w:pPr>
              <w:contextualSpacing/>
              <w:jc w:val="right"/>
              <w:rPr>
                <w:sz w:val="20"/>
                <w:szCs w:val="20"/>
              </w:rPr>
            </w:pPr>
            <w:r w:rsidRPr="0063414F">
              <w:rPr>
                <w:sz w:val="20"/>
                <w:szCs w:val="20"/>
              </w:rPr>
              <w:t>12</w:t>
            </w:r>
            <w:r w:rsidR="00E108F9">
              <w:rPr>
                <w:sz w:val="20"/>
                <w:szCs w:val="20"/>
              </w:rPr>
              <w:t xml:space="preserve"> </w:t>
            </w:r>
            <w:r w:rsidRPr="0063414F">
              <w:rPr>
                <w:sz w:val="20"/>
                <w:szCs w:val="20"/>
              </w:rPr>
              <w:t>000</w:t>
            </w:r>
          </w:p>
        </w:tc>
      </w:tr>
      <w:tr w:rsidR="007D1B95" w:rsidRPr="007747EE" w14:paraId="477B02E3" w14:textId="77777777" w:rsidTr="00721D40">
        <w:trPr>
          <w:jc w:val="center"/>
        </w:trPr>
        <w:tc>
          <w:tcPr>
            <w:tcW w:w="1674" w:type="dxa"/>
            <w:vMerge/>
          </w:tcPr>
          <w:p w14:paraId="5B433DDC" w14:textId="77777777" w:rsidR="007D1B95" w:rsidRPr="0063414F" w:rsidRDefault="007D1B95" w:rsidP="00A5626B">
            <w:pPr>
              <w:spacing w:after="60"/>
              <w:contextualSpacing/>
              <w:rPr>
                <w:bCs/>
                <w:sz w:val="20"/>
                <w:szCs w:val="20"/>
              </w:rPr>
            </w:pPr>
          </w:p>
        </w:tc>
        <w:tc>
          <w:tcPr>
            <w:tcW w:w="6379" w:type="dxa"/>
          </w:tcPr>
          <w:p w14:paraId="3DA9004E" w14:textId="387D9285" w:rsidR="007D1B95" w:rsidRPr="00A6483E" w:rsidRDefault="007D1B95" w:rsidP="00A5626B">
            <w:pPr>
              <w:rPr>
                <w:sz w:val="20"/>
                <w:szCs w:val="20"/>
                <w:lang w:val="es-ES"/>
              </w:rPr>
            </w:pPr>
            <w:r w:rsidRPr="00A6483E">
              <w:rPr>
                <w:sz w:val="20"/>
                <w:szCs w:val="20"/>
                <w:lang w:val="es-ES"/>
              </w:rPr>
              <w:t xml:space="preserve">2. </w:t>
            </w:r>
            <w:r w:rsidR="00A6483E" w:rsidRPr="00A6483E">
              <w:rPr>
                <w:sz w:val="20"/>
                <w:szCs w:val="20"/>
                <w:lang w:val="es-ES"/>
              </w:rPr>
              <w:t>Taller de formación de dos días para 20 participantes por sesión dirigido a importadores de aparatos de aire acondicionado sobre la normativa gubernamental en materia de refrigerantes y eficiencia energética, registro, solicitud, validación y proceso de inspección, con el fin de mejorar los conocimientos sobre la tecnología de los refrigerantes y el rendimiento energético de los aparatos de aire acondicionado</w:t>
            </w:r>
            <w:r w:rsidRPr="00A6483E">
              <w:rPr>
                <w:sz w:val="20"/>
                <w:szCs w:val="20"/>
                <w:lang w:val="es-ES"/>
              </w:rPr>
              <w:t>.</w:t>
            </w:r>
          </w:p>
        </w:tc>
        <w:tc>
          <w:tcPr>
            <w:tcW w:w="1271" w:type="dxa"/>
          </w:tcPr>
          <w:p w14:paraId="177D92F2" w14:textId="77BD633E" w:rsidR="007D1B95" w:rsidRPr="0015561D" w:rsidRDefault="007D1B95" w:rsidP="00A5626B">
            <w:pPr>
              <w:spacing w:after="60"/>
              <w:contextualSpacing/>
              <w:jc w:val="right"/>
              <w:rPr>
                <w:sz w:val="20"/>
                <w:szCs w:val="20"/>
              </w:rPr>
            </w:pPr>
            <w:r w:rsidRPr="0015561D">
              <w:rPr>
                <w:sz w:val="20"/>
                <w:szCs w:val="20"/>
              </w:rPr>
              <w:t>5</w:t>
            </w:r>
            <w:r w:rsidR="00E108F9">
              <w:rPr>
                <w:sz w:val="20"/>
                <w:szCs w:val="20"/>
              </w:rPr>
              <w:t xml:space="preserve"> </w:t>
            </w:r>
            <w:r w:rsidRPr="0015561D">
              <w:rPr>
                <w:sz w:val="20"/>
                <w:szCs w:val="20"/>
              </w:rPr>
              <w:t>000</w:t>
            </w:r>
          </w:p>
        </w:tc>
      </w:tr>
      <w:tr w:rsidR="007D1B95" w:rsidRPr="007747EE" w14:paraId="3C6080B8" w14:textId="77777777" w:rsidTr="00721D40">
        <w:trPr>
          <w:jc w:val="center"/>
        </w:trPr>
        <w:tc>
          <w:tcPr>
            <w:tcW w:w="1674" w:type="dxa"/>
            <w:vMerge/>
          </w:tcPr>
          <w:p w14:paraId="552AA86A" w14:textId="77777777" w:rsidR="007D1B95" w:rsidRPr="0015561D" w:rsidRDefault="007D1B95" w:rsidP="00A5626B">
            <w:pPr>
              <w:spacing w:after="60"/>
              <w:contextualSpacing/>
              <w:rPr>
                <w:bCs/>
                <w:sz w:val="20"/>
                <w:szCs w:val="20"/>
              </w:rPr>
            </w:pPr>
          </w:p>
        </w:tc>
        <w:tc>
          <w:tcPr>
            <w:tcW w:w="6379" w:type="dxa"/>
          </w:tcPr>
          <w:p w14:paraId="608BBE33" w14:textId="36AA39FE" w:rsidR="007D1B95" w:rsidRPr="00E70F65" w:rsidRDefault="007D1B95" w:rsidP="00A5626B">
            <w:pPr>
              <w:rPr>
                <w:sz w:val="20"/>
                <w:szCs w:val="20"/>
                <w:lang w:val="es-ES"/>
              </w:rPr>
            </w:pPr>
            <w:r w:rsidRPr="00E70F65">
              <w:rPr>
                <w:sz w:val="20"/>
                <w:szCs w:val="20"/>
                <w:lang w:val="es-ES"/>
              </w:rPr>
              <w:t xml:space="preserve">3. </w:t>
            </w:r>
            <w:r w:rsidR="00E70F65" w:rsidRPr="00E70F65">
              <w:rPr>
                <w:sz w:val="20"/>
                <w:szCs w:val="20"/>
                <w:lang w:val="es-ES"/>
              </w:rPr>
              <w:t>Taller de formación de dos días para 20 participantes del Ministerio de Comercio sobre la inspección del mercado de aparatos refrigerantes y eficientes energéticamente</w:t>
            </w:r>
            <w:r w:rsidRPr="00E70F65">
              <w:rPr>
                <w:sz w:val="20"/>
                <w:szCs w:val="20"/>
                <w:lang w:val="es-ES"/>
              </w:rPr>
              <w:t xml:space="preserve">. </w:t>
            </w:r>
          </w:p>
        </w:tc>
        <w:tc>
          <w:tcPr>
            <w:tcW w:w="1271" w:type="dxa"/>
          </w:tcPr>
          <w:p w14:paraId="6C0CA69B" w14:textId="72B9DD51" w:rsidR="007D1B95" w:rsidRPr="0062769A" w:rsidRDefault="007D1B95" w:rsidP="00A5626B">
            <w:pPr>
              <w:spacing w:after="60"/>
              <w:contextualSpacing/>
              <w:jc w:val="right"/>
              <w:rPr>
                <w:color w:val="FF0000"/>
                <w:sz w:val="20"/>
                <w:szCs w:val="20"/>
              </w:rPr>
            </w:pPr>
            <w:r w:rsidRPr="0062769A">
              <w:rPr>
                <w:sz w:val="20"/>
                <w:szCs w:val="20"/>
              </w:rPr>
              <w:t>5</w:t>
            </w:r>
            <w:r w:rsidR="00E108F9">
              <w:rPr>
                <w:sz w:val="20"/>
                <w:szCs w:val="20"/>
              </w:rPr>
              <w:t xml:space="preserve"> </w:t>
            </w:r>
            <w:r w:rsidRPr="0062769A">
              <w:rPr>
                <w:sz w:val="20"/>
                <w:szCs w:val="20"/>
              </w:rPr>
              <w:t>000</w:t>
            </w:r>
          </w:p>
        </w:tc>
      </w:tr>
      <w:tr w:rsidR="007D1B95" w:rsidRPr="007747EE" w14:paraId="2DE5487A" w14:textId="77777777" w:rsidTr="00721D40">
        <w:trPr>
          <w:trHeight w:val="571"/>
          <w:jc w:val="center"/>
        </w:trPr>
        <w:tc>
          <w:tcPr>
            <w:tcW w:w="1674" w:type="dxa"/>
            <w:vMerge/>
          </w:tcPr>
          <w:p w14:paraId="5D36E8C9" w14:textId="77777777" w:rsidR="007D1B95" w:rsidRPr="0062769A" w:rsidRDefault="007D1B95" w:rsidP="00A5626B">
            <w:pPr>
              <w:spacing w:after="60"/>
              <w:contextualSpacing/>
              <w:rPr>
                <w:bCs/>
                <w:sz w:val="20"/>
                <w:szCs w:val="20"/>
              </w:rPr>
            </w:pPr>
          </w:p>
        </w:tc>
        <w:tc>
          <w:tcPr>
            <w:tcW w:w="6379" w:type="dxa"/>
            <w:shd w:val="clear" w:color="auto" w:fill="auto"/>
          </w:tcPr>
          <w:p w14:paraId="1E8D4DF9" w14:textId="6036469F" w:rsidR="007D1B95" w:rsidRPr="004571DF" w:rsidRDefault="007D1B95" w:rsidP="00A5626B">
            <w:pPr>
              <w:rPr>
                <w:sz w:val="20"/>
                <w:szCs w:val="20"/>
                <w:lang w:val="es-ES"/>
              </w:rPr>
            </w:pPr>
            <w:r w:rsidRPr="004571DF">
              <w:rPr>
                <w:rStyle w:val="cf01"/>
                <w:rFonts w:ascii="Times New Roman" w:hAnsi="Times New Roman" w:cs="Times New Roman"/>
                <w:color w:val="000000" w:themeColor="text1"/>
                <w:sz w:val="20"/>
                <w:szCs w:val="20"/>
                <w:lang w:val="es-ES"/>
              </w:rPr>
              <w:t>4</w:t>
            </w:r>
            <w:r w:rsidRPr="004571DF">
              <w:rPr>
                <w:rStyle w:val="cf01"/>
                <w:rFonts w:ascii="Times New Roman" w:hAnsi="Times New Roman" w:cs="Times New Roman"/>
                <w:sz w:val="20"/>
                <w:szCs w:val="20"/>
                <w:lang w:val="es-ES"/>
              </w:rPr>
              <w:t xml:space="preserve">. </w:t>
            </w:r>
            <w:r w:rsidR="004571DF" w:rsidRPr="004571DF">
              <w:rPr>
                <w:rStyle w:val="cf01"/>
                <w:rFonts w:ascii="Times New Roman" w:hAnsi="Times New Roman" w:cs="Times New Roman"/>
                <w:color w:val="000000" w:themeColor="text1"/>
                <w:sz w:val="20"/>
                <w:szCs w:val="20"/>
                <w:lang w:val="es-ES"/>
              </w:rPr>
              <w:t xml:space="preserve">En colaboración con la autoridad de educación y formación técnica y profesional, revisar y actualizar el programa de formación para integrar una sesión dedicada al mantenimiento/mejora de la eficiencia energética de los acondicionadores de aire y las normativas relacionadas con las NMEE y </w:t>
            </w:r>
            <w:r w:rsidR="005C7FE0">
              <w:rPr>
                <w:rStyle w:val="cf01"/>
                <w:rFonts w:ascii="Times New Roman" w:hAnsi="Times New Roman" w:cs="Times New Roman"/>
                <w:color w:val="000000" w:themeColor="text1"/>
                <w:sz w:val="20"/>
                <w:szCs w:val="20"/>
                <w:lang w:val="es-ES"/>
              </w:rPr>
              <w:t>e</w:t>
            </w:r>
            <w:r w:rsidR="005C7FE0" w:rsidRPr="005C7FE0">
              <w:rPr>
                <w:rStyle w:val="cf01"/>
                <w:color w:val="000000" w:themeColor="text1"/>
                <w:lang w:val="es-ES"/>
              </w:rPr>
              <w:t>l</w:t>
            </w:r>
            <w:r w:rsidR="005C7FE0">
              <w:rPr>
                <w:rStyle w:val="cf01"/>
                <w:color w:val="000000" w:themeColor="text1"/>
                <w:lang w:val="es-ES"/>
              </w:rPr>
              <w:t xml:space="preserve"> </w:t>
            </w:r>
            <w:r w:rsidR="004571DF" w:rsidRPr="004571DF">
              <w:rPr>
                <w:rStyle w:val="cf01"/>
                <w:rFonts w:ascii="Times New Roman" w:hAnsi="Times New Roman" w:cs="Times New Roman"/>
                <w:color w:val="000000" w:themeColor="text1"/>
                <w:sz w:val="20"/>
                <w:szCs w:val="20"/>
                <w:lang w:val="es-ES"/>
              </w:rPr>
              <w:t>etiquetado energético en el plan de estudios existente sobre buenas prácticas de mantenimiento desarrollado en el marco del PGEH</w:t>
            </w:r>
            <w:r w:rsidRPr="004571DF">
              <w:rPr>
                <w:bCs/>
                <w:color w:val="000000" w:themeColor="text1"/>
                <w:sz w:val="20"/>
                <w:szCs w:val="20"/>
                <w:lang w:val="es-ES"/>
              </w:rPr>
              <w:t>.</w:t>
            </w:r>
          </w:p>
        </w:tc>
        <w:tc>
          <w:tcPr>
            <w:tcW w:w="1271" w:type="dxa"/>
            <w:shd w:val="clear" w:color="auto" w:fill="auto"/>
          </w:tcPr>
          <w:p w14:paraId="2DF512F7" w14:textId="5B70E6C0" w:rsidR="007D1B95" w:rsidRPr="0062769A" w:rsidRDefault="007D1B95" w:rsidP="00A5626B">
            <w:pPr>
              <w:spacing w:after="60"/>
              <w:contextualSpacing/>
              <w:jc w:val="right"/>
              <w:rPr>
                <w:sz w:val="20"/>
                <w:szCs w:val="20"/>
              </w:rPr>
            </w:pPr>
            <w:r w:rsidRPr="0062769A">
              <w:rPr>
                <w:sz w:val="20"/>
                <w:szCs w:val="20"/>
              </w:rPr>
              <w:t>10</w:t>
            </w:r>
            <w:r w:rsidR="00E108F9">
              <w:rPr>
                <w:sz w:val="20"/>
                <w:szCs w:val="20"/>
              </w:rPr>
              <w:t xml:space="preserve"> </w:t>
            </w:r>
            <w:r w:rsidRPr="0062769A">
              <w:rPr>
                <w:sz w:val="20"/>
                <w:szCs w:val="20"/>
              </w:rPr>
              <w:t>000</w:t>
            </w:r>
          </w:p>
        </w:tc>
      </w:tr>
      <w:tr w:rsidR="007D1B95" w:rsidRPr="007747EE" w14:paraId="11CC78C3" w14:textId="77777777" w:rsidTr="00721D40">
        <w:trPr>
          <w:trHeight w:val="522"/>
          <w:jc w:val="center"/>
        </w:trPr>
        <w:tc>
          <w:tcPr>
            <w:tcW w:w="1674" w:type="dxa"/>
            <w:vMerge/>
          </w:tcPr>
          <w:p w14:paraId="501A3361" w14:textId="77777777" w:rsidR="007D1B95" w:rsidRPr="00F53D5E" w:rsidRDefault="007D1B95" w:rsidP="00A5626B">
            <w:pPr>
              <w:spacing w:after="60"/>
              <w:contextualSpacing/>
              <w:rPr>
                <w:rFonts w:asciiTheme="majorBidi" w:hAnsiTheme="majorBidi" w:cstheme="majorBidi"/>
                <w:bCs/>
                <w:sz w:val="20"/>
                <w:szCs w:val="20"/>
              </w:rPr>
            </w:pPr>
          </w:p>
        </w:tc>
        <w:tc>
          <w:tcPr>
            <w:tcW w:w="6379" w:type="dxa"/>
            <w:shd w:val="clear" w:color="auto" w:fill="auto"/>
          </w:tcPr>
          <w:p w14:paraId="1831FFE2" w14:textId="56E3E166" w:rsidR="007D1B95" w:rsidRPr="00FC1044" w:rsidRDefault="007D1B95" w:rsidP="00A5626B">
            <w:pPr>
              <w:rPr>
                <w:rStyle w:val="cf01"/>
                <w:rFonts w:ascii="Times New Roman" w:hAnsi="Times New Roman" w:cs="Times New Roman"/>
                <w:color w:val="000000" w:themeColor="text1"/>
                <w:sz w:val="20"/>
                <w:szCs w:val="20"/>
                <w:lang w:val="es-ES"/>
              </w:rPr>
            </w:pPr>
            <w:r w:rsidRPr="00FC1044">
              <w:rPr>
                <w:bCs/>
                <w:color w:val="000000" w:themeColor="text1"/>
                <w:sz w:val="20"/>
                <w:szCs w:val="20"/>
                <w:lang w:val="es-ES"/>
              </w:rPr>
              <w:t xml:space="preserve">5. </w:t>
            </w:r>
            <w:r w:rsidR="00FC1044" w:rsidRPr="00FC1044">
              <w:rPr>
                <w:bCs/>
                <w:color w:val="000000" w:themeColor="text1"/>
                <w:sz w:val="20"/>
                <w:szCs w:val="20"/>
                <w:lang w:val="es-ES"/>
              </w:rPr>
              <w:t xml:space="preserve">Una </w:t>
            </w:r>
            <w:r w:rsidR="00FC1044">
              <w:rPr>
                <w:bCs/>
                <w:color w:val="000000" w:themeColor="text1"/>
                <w:sz w:val="20"/>
                <w:szCs w:val="20"/>
                <w:lang w:val="es-ES"/>
              </w:rPr>
              <w:t>capacitaci</w:t>
            </w:r>
            <w:r w:rsidR="000931FE">
              <w:rPr>
                <w:bCs/>
                <w:color w:val="000000" w:themeColor="text1"/>
                <w:sz w:val="20"/>
                <w:szCs w:val="20"/>
                <w:lang w:val="es-ES"/>
              </w:rPr>
              <w:t>ón</w:t>
            </w:r>
            <w:r w:rsidR="00FC1044" w:rsidRPr="00FC1044">
              <w:rPr>
                <w:bCs/>
                <w:color w:val="000000" w:themeColor="text1"/>
                <w:sz w:val="20"/>
                <w:szCs w:val="20"/>
                <w:lang w:val="es-ES"/>
              </w:rPr>
              <w:t xml:space="preserve"> piloto destinada a 25 técnicos de RAA para evaluar la idoneidad del programa de formación revisado</w:t>
            </w:r>
            <w:r w:rsidRPr="00FC1044">
              <w:rPr>
                <w:bCs/>
                <w:sz w:val="20"/>
                <w:szCs w:val="20"/>
                <w:lang w:val="es-ES"/>
              </w:rPr>
              <w:t>.</w:t>
            </w:r>
          </w:p>
        </w:tc>
        <w:tc>
          <w:tcPr>
            <w:tcW w:w="1271" w:type="dxa"/>
            <w:shd w:val="clear" w:color="auto" w:fill="auto"/>
          </w:tcPr>
          <w:p w14:paraId="51324D4E" w14:textId="6A11C033" w:rsidR="007D1B95" w:rsidRPr="003E26D4" w:rsidRDefault="007D1B95" w:rsidP="00A5626B">
            <w:pPr>
              <w:spacing w:after="60"/>
              <w:contextualSpacing/>
              <w:jc w:val="right"/>
              <w:rPr>
                <w:rFonts w:asciiTheme="majorBidi" w:hAnsiTheme="majorBidi" w:cstheme="majorBidi"/>
                <w:sz w:val="20"/>
                <w:szCs w:val="20"/>
              </w:rPr>
            </w:pPr>
            <w:r w:rsidRPr="003E26D4">
              <w:rPr>
                <w:rFonts w:asciiTheme="majorBidi" w:hAnsiTheme="majorBidi" w:cstheme="majorBidi"/>
                <w:sz w:val="20"/>
                <w:szCs w:val="20"/>
              </w:rPr>
              <w:t>7</w:t>
            </w:r>
            <w:r w:rsidR="00E108F9">
              <w:rPr>
                <w:rFonts w:asciiTheme="majorBidi" w:hAnsiTheme="majorBidi" w:cstheme="majorBidi"/>
                <w:sz w:val="20"/>
                <w:szCs w:val="20"/>
              </w:rPr>
              <w:t xml:space="preserve"> </w:t>
            </w:r>
            <w:r w:rsidRPr="003E26D4">
              <w:rPr>
                <w:rFonts w:asciiTheme="majorBidi" w:hAnsiTheme="majorBidi" w:cstheme="majorBidi"/>
                <w:sz w:val="20"/>
                <w:szCs w:val="20"/>
              </w:rPr>
              <w:t>000</w:t>
            </w:r>
          </w:p>
        </w:tc>
      </w:tr>
      <w:tr w:rsidR="007D1B95" w:rsidRPr="007747EE" w14:paraId="654E6771" w14:textId="77777777" w:rsidTr="00721D40">
        <w:trPr>
          <w:jc w:val="center"/>
        </w:trPr>
        <w:tc>
          <w:tcPr>
            <w:tcW w:w="8053" w:type="dxa"/>
            <w:gridSpan w:val="2"/>
          </w:tcPr>
          <w:p w14:paraId="6C4198FE" w14:textId="0904CA90" w:rsidR="007D1B95" w:rsidRPr="004E04CE" w:rsidRDefault="004E04CE" w:rsidP="00A5626B">
            <w:pPr>
              <w:spacing w:after="60"/>
              <w:contextualSpacing/>
              <w:jc w:val="right"/>
              <w:rPr>
                <w:sz w:val="20"/>
                <w:szCs w:val="20"/>
                <w:lang w:val="es-ES"/>
              </w:rPr>
            </w:pPr>
            <w:proofErr w:type="gramStart"/>
            <w:r w:rsidRPr="00E108F9">
              <w:rPr>
                <w:b/>
                <w:sz w:val="20"/>
                <w:szCs w:val="20"/>
                <w:lang w:val="es-ES"/>
              </w:rPr>
              <w:t>Total</w:t>
            </w:r>
            <w:proofErr w:type="gramEnd"/>
            <w:r w:rsidRPr="00E108F9">
              <w:rPr>
                <w:b/>
                <w:sz w:val="20"/>
                <w:szCs w:val="20"/>
                <w:lang w:val="es-ES"/>
              </w:rPr>
              <w:t xml:space="preserve"> del área de activi</w:t>
            </w:r>
            <w:r>
              <w:rPr>
                <w:b/>
                <w:sz w:val="20"/>
                <w:szCs w:val="20"/>
                <w:lang w:val="es-ES"/>
              </w:rPr>
              <w:t>dad</w:t>
            </w:r>
          </w:p>
        </w:tc>
        <w:tc>
          <w:tcPr>
            <w:tcW w:w="1271" w:type="dxa"/>
          </w:tcPr>
          <w:p w14:paraId="2B974568" w14:textId="3D84759E" w:rsidR="007D1B95" w:rsidRPr="003E26D4" w:rsidRDefault="007D1B95" w:rsidP="00A5626B">
            <w:pPr>
              <w:spacing w:after="60"/>
              <w:contextualSpacing/>
              <w:jc w:val="right"/>
              <w:rPr>
                <w:rFonts w:asciiTheme="majorBidi" w:hAnsiTheme="majorBidi" w:cstheme="majorBidi"/>
                <w:sz w:val="20"/>
                <w:szCs w:val="20"/>
              </w:rPr>
            </w:pPr>
            <w:r w:rsidRPr="003E26D4">
              <w:rPr>
                <w:rFonts w:asciiTheme="majorBidi" w:hAnsiTheme="majorBidi" w:cstheme="majorBidi"/>
                <w:b/>
                <w:sz w:val="20"/>
                <w:szCs w:val="20"/>
              </w:rPr>
              <w:t>39</w:t>
            </w:r>
            <w:r w:rsidR="00E108F9">
              <w:rPr>
                <w:rFonts w:asciiTheme="majorBidi" w:hAnsiTheme="majorBidi" w:cstheme="majorBidi"/>
                <w:b/>
                <w:sz w:val="20"/>
                <w:szCs w:val="20"/>
              </w:rPr>
              <w:t xml:space="preserve"> </w:t>
            </w:r>
            <w:r w:rsidRPr="003E26D4">
              <w:rPr>
                <w:rFonts w:asciiTheme="majorBidi" w:hAnsiTheme="majorBidi" w:cstheme="majorBidi"/>
                <w:b/>
                <w:sz w:val="20"/>
                <w:szCs w:val="20"/>
              </w:rPr>
              <w:t>000</w:t>
            </w:r>
          </w:p>
        </w:tc>
      </w:tr>
      <w:tr w:rsidR="007D1B95" w:rsidRPr="007747EE" w14:paraId="1257FBA5" w14:textId="77777777" w:rsidTr="00721D40">
        <w:trPr>
          <w:jc w:val="center"/>
        </w:trPr>
        <w:tc>
          <w:tcPr>
            <w:tcW w:w="1674" w:type="dxa"/>
            <w:vMerge w:val="restart"/>
          </w:tcPr>
          <w:p w14:paraId="0BE350E4" w14:textId="171D8666" w:rsidR="007D1B95" w:rsidRPr="00624073" w:rsidRDefault="00624073" w:rsidP="00A5626B">
            <w:pPr>
              <w:spacing w:after="60"/>
              <w:contextualSpacing/>
              <w:jc w:val="left"/>
              <w:rPr>
                <w:rFonts w:asciiTheme="majorBidi" w:hAnsiTheme="majorBidi" w:cstheme="majorBidi"/>
                <w:bCs/>
                <w:sz w:val="20"/>
                <w:szCs w:val="20"/>
                <w:lang w:val="es-ES"/>
              </w:rPr>
            </w:pPr>
            <w:r w:rsidRPr="00624073">
              <w:rPr>
                <w:rFonts w:asciiTheme="majorBidi" w:hAnsiTheme="majorBidi" w:cstheme="majorBidi"/>
                <w:bCs/>
                <w:sz w:val="20"/>
                <w:szCs w:val="20"/>
                <w:lang w:val="es-ES"/>
              </w:rPr>
              <w:t>Divulgación y evaluación del mercado</w:t>
            </w:r>
          </w:p>
        </w:tc>
        <w:tc>
          <w:tcPr>
            <w:tcW w:w="6379" w:type="dxa"/>
          </w:tcPr>
          <w:p w14:paraId="5E78985C" w14:textId="77777777" w:rsidR="00325696" w:rsidRPr="000D5160" w:rsidRDefault="007D1B95" w:rsidP="00325696">
            <w:pPr>
              <w:spacing w:after="60"/>
              <w:rPr>
                <w:rFonts w:asciiTheme="majorBidi" w:hAnsiTheme="majorBidi" w:cstheme="majorBidi"/>
                <w:sz w:val="20"/>
                <w:szCs w:val="20"/>
                <w:lang w:val="es-ES"/>
              </w:rPr>
            </w:pPr>
            <w:r w:rsidRPr="000D5160">
              <w:rPr>
                <w:rFonts w:asciiTheme="majorBidi" w:hAnsiTheme="majorBidi" w:cstheme="majorBidi"/>
                <w:sz w:val="20"/>
                <w:szCs w:val="20"/>
                <w:lang w:val="es-ES"/>
              </w:rPr>
              <w:t xml:space="preserve">1. </w:t>
            </w:r>
            <w:r w:rsidR="00325696" w:rsidRPr="000D5160">
              <w:rPr>
                <w:rFonts w:asciiTheme="majorBidi" w:hAnsiTheme="majorBidi" w:cstheme="majorBidi"/>
                <w:sz w:val="20"/>
                <w:szCs w:val="20"/>
                <w:lang w:val="es-ES"/>
              </w:rPr>
              <w:t>Una campaña de sensibilización pública para educar a los consumidores sobre las clasificaciones de eficiencia energética y los tipos de refrigerantes, a fin de concienciarlos sobre las implicaciones de un mayor consumo de energía y de las emisiones de refrigerantes con SAO/PCA en el clima y el medio ambiente.</w:t>
            </w:r>
          </w:p>
          <w:p w14:paraId="4815B293" w14:textId="36D33EDD" w:rsidR="007D1B95" w:rsidRPr="000D5160" w:rsidRDefault="00325696" w:rsidP="00325696">
            <w:pPr>
              <w:spacing w:after="60"/>
              <w:rPr>
                <w:sz w:val="20"/>
                <w:szCs w:val="20"/>
                <w:lang w:val="es-ES"/>
              </w:rPr>
            </w:pPr>
            <w:r w:rsidRPr="000D5160">
              <w:rPr>
                <w:rFonts w:asciiTheme="majorBidi" w:hAnsiTheme="majorBidi" w:cstheme="majorBidi"/>
                <w:sz w:val="20"/>
                <w:szCs w:val="20"/>
                <w:lang w:val="es-ES"/>
              </w:rPr>
              <w:t>Desarrollo de materiales de divulgación, incluido un vídeo de concienciación y dos infografías para ayudar a los consumidores a impulsar la demanda de equipos más respetuosos con el medio ambiente, basados en la comprensión de las ventajas de una mayor eficiencia energética y de las alternativas con menor potencial de calentamiento atmosférico, en cómo leer las etiquetas energéticas y los valores de potencial de agotamiento de la capa de ozono y de potencial de calentamiento atmosférico de los refrigerantes, y en el costo y las ventajas medioambientales de las opciones de los consumidores</w:t>
            </w:r>
            <w:r w:rsidR="007D1B95" w:rsidRPr="000D5160">
              <w:rPr>
                <w:sz w:val="20"/>
                <w:szCs w:val="20"/>
                <w:lang w:val="es-ES"/>
              </w:rPr>
              <w:t>.</w:t>
            </w:r>
          </w:p>
        </w:tc>
        <w:tc>
          <w:tcPr>
            <w:tcW w:w="1271" w:type="dxa"/>
          </w:tcPr>
          <w:p w14:paraId="03709D87" w14:textId="447913DF" w:rsidR="007D1B95" w:rsidRPr="005219D3" w:rsidRDefault="007D1B95" w:rsidP="00A5626B">
            <w:pPr>
              <w:spacing w:after="60"/>
              <w:contextualSpacing/>
              <w:jc w:val="right"/>
              <w:rPr>
                <w:rFonts w:asciiTheme="majorBidi" w:hAnsiTheme="majorBidi" w:cstheme="majorBidi"/>
                <w:sz w:val="20"/>
                <w:szCs w:val="20"/>
              </w:rPr>
            </w:pPr>
            <w:r w:rsidRPr="005219D3">
              <w:rPr>
                <w:rFonts w:asciiTheme="majorBidi" w:hAnsiTheme="majorBidi" w:cstheme="majorBidi"/>
                <w:sz w:val="20"/>
                <w:szCs w:val="20"/>
              </w:rPr>
              <w:t>13</w:t>
            </w:r>
            <w:r w:rsidR="00043C63">
              <w:rPr>
                <w:rFonts w:asciiTheme="majorBidi" w:hAnsiTheme="majorBidi" w:cstheme="majorBidi"/>
                <w:sz w:val="20"/>
                <w:szCs w:val="20"/>
              </w:rPr>
              <w:t xml:space="preserve"> </w:t>
            </w:r>
            <w:r w:rsidRPr="005219D3">
              <w:rPr>
                <w:rFonts w:asciiTheme="majorBidi" w:hAnsiTheme="majorBidi" w:cstheme="majorBidi"/>
                <w:sz w:val="20"/>
                <w:szCs w:val="20"/>
              </w:rPr>
              <w:t>000</w:t>
            </w:r>
          </w:p>
        </w:tc>
      </w:tr>
      <w:tr w:rsidR="007D1B95" w:rsidRPr="007747EE" w14:paraId="166A2A94" w14:textId="77777777" w:rsidTr="00721D40">
        <w:trPr>
          <w:jc w:val="center"/>
        </w:trPr>
        <w:tc>
          <w:tcPr>
            <w:tcW w:w="1674" w:type="dxa"/>
            <w:vMerge/>
          </w:tcPr>
          <w:p w14:paraId="545D93E0" w14:textId="77777777" w:rsidR="007D1B95" w:rsidRPr="005219D3" w:rsidRDefault="007D1B95" w:rsidP="00A5626B">
            <w:pPr>
              <w:spacing w:after="60"/>
              <w:contextualSpacing/>
              <w:rPr>
                <w:rFonts w:asciiTheme="majorBidi" w:hAnsiTheme="majorBidi" w:cstheme="majorBidi"/>
                <w:b/>
                <w:sz w:val="20"/>
                <w:szCs w:val="20"/>
              </w:rPr>
            </w:pPr>
          </w:p>
        </w:tc>
        <w:tc>
          <w:tcPr>
            <w:tcW w:w="6379" w:type="dxa"/>
          </w:tcPr>
          <w:p w14:paraId="24FED54A" w14:textId="5C1731D7" w:rsidR="007D1B95" w:rsidRPr="00721D40" w:rsidRDefault="007D1B95" w:rsidP="00A5626B">
            <w:pPr>
              <w:rPr>
                <w:rFonts w:ascii="Segoe UI" w:hAnsi="Segoe UI" w:cs="Segoe UI"/>
                <w:color w:val="000000" w:themeColor="text1"/>
                <w:sz w:val="20"/>
                <w:szCs w:val="20"/>
                <w:lang w:val="es-ES"/>
              </w:rPr>
            </w:pPr>
            <w:r w:rsidRPr="00721D40">
              <w:rPr>
                <w:rFonts w:asciiTheme="majorBidi" w:hAnsiTheme="majorBidi" w:cstheme="majorBidi"/>
                <w:sz w:val="20"/>
                <w:szCs w:val="20"/>
                <w:lang w:val="es-ES"/>
              </w:rPr>
              <w:t>2</w:t>
            </w:r>
            <w:r w:rsidRPr="00721D40">
              <w:rPr>
                <w:sz w:val="20"/>
                <w:szCs w:val="20"/>
                <w:lang w:val="es-ES"/>
              </w:rPr>
              <w:t xml:space="preserve">. </w:t>
            </w:r>
            <w:r w:rsidR="000D5160" w:rsidRPr="00721D40">
              <w:rPr>
                <w:sz w:val="20"/>
                <w:szCs w:val="20"/>
                <w:lang w:val="es-ES"/>
              </w:rPr>
              <w:t>Evaluación del comportamiento de los consumidores y de las trabas del mercado, consistente en una evaluación y una encuesta para recoger datos que permitan medir los niveles de concienciación de los consumidores a la hora de tomar decisiones sobre tecnologías eficientes desde el punto de vista energético y de bajo potencial de calentamiento atmosférico. Este estudio proporcionará información sobre la eficacia de una mayor educación de los consumidores, que será útil para la futura aplicación de las actividades del Protocolo de Montreal. Los datos recogidos se utilizarán para evaluar el grado de preparación del programa de etiquetado</w:t>
            </w:r>
            <w:r w:rsidRPr="00721D40">
              <w:rPr>
                <w:sz w:val="20"/>
                <w:szCs w:val="20"/>
                <w:lang w:val="es-ES"/>
              </w:rPr>
              <w:t>.</w:t>
            </w:r>
          </w:p>
        </w:tc>
        <w:tc>
          <w:tcPr>
            <w:tcW w:w="1271" w:type="dxa"/>
          </w:tcPr>
          <w:p w14:paraId="5F493459" w14:textId="2A5970D2" w:rsidR="007D1B95" w:rsidRPr="005219D3" w:rsidRDefault="007D1B95" w:rsidP="00A5626B">
            <w:pPr>
              <w:spacing w:after="60"/>
              <w:contextualSpacing/>
              <w:jc w:val="right"/>
              <w:rPr>
                <w:rFonts w:asciiTheme="majorBidi" w:hAnsiTheme="majorBidi" w:cstheme="majorBidi"/>
                <w:sz w:val="20"/>
                <w:szCs w:val="20"/>
              </w:rPr>
            </w:pPr>
            <w:r w:rsidRPr="005219D3">
              <w:rPr>
                <w:rFonts w:asciiTheme="majorBidi" w:hAnsiTheme="majorBidi" w:cstheme="majorBidi"/>
                <w:sz w:val="20"/>
                <w:szCs w:val="20"/>
              </w:rPr>
              <w:t>10</w:t>
            </w:r>
            <w:r w:rsidR="00043C63">
              <w:rPr>
                <w:rFonts w:asciiTheme="majorBidi" w:hAnsiTheme="majorBidi" w:cstheme="majorBidi"/>
                <w:sz w:val="20"/>
                <w:szCs w:val="20"/>
              </w:rPr>
              <w:t xml:space="preserve"> </w:t>
            </w:r>
            <w:r w:rsidRPr="005219D3">
              <w:rPr>
                <w:rFonts w:asciiTheme="majorBidi" w:hAnsiTheme="majorBidi" w:cstheme="majorBidi"/>
                <w:sz w:val="20"/>
                <w:szCs w:val="20"/>
              </w:rPr>
              <w:t>000</w:t>
            </w:r>
          </w:p>
        </w:tc>
      </w:tr>
      <w:tr w:rsidR="00721D40" w:rsidRPr="007747EE" w14:paraId="14681CF5" w14:textId="77777777" w:rsidTr="00721D40">
        <w:trPr>
          <w:jc w:val="center"/>
        </w:trPr>
        <w:tc>
          <w:tcPr>
            <w:tcW w:w="1674" w:type="dxa"/>
            <w:vMerge/>
            <w:vAlign w:val="center"/>
          </w:tcPr>
          <w:p w14:paraId="01F026FE" w14:textId="77777777" w:rsidR="00721D40" w:rsidRPr="005219D3" w:rsidRDefault="00721D40" w:rsidP="00721D40">
            <w:pPr>
              <w:spacing w:after="60"/>
              <w:contextualSpacing/>
              <w:jc w:val="center"/>
              <w:rPr>
                <w:rFonts w:asciiTheme="majorBidi" w:hAnsiTheme="majorBidi" w:cstheme="majorBidi"/>
                <w:sz w:val="20"/>
                <w:szCs w:val="20"/>
              </w:rPr>
            </w:pPr>
          </w:p>
        </w:tc>
        <w:tc>
          <w:tcPr>
            <w:tcW w:w="6379" w:type="dxa"/>
          </w:tcPr>
          <w:p w14:paraId="75148CBA" w14:textId="7ED57013" w:rsidR="00721D40" w:rsidRPr="00721D40" w:rsidRDefault="00721D40" w:rsidP="00721D40">
            <w:pPr>
              <w:spacing w:after="60"/>
              <w:contextualSpacing/>
              <w:jc w:val="right"/>
              <w:rPr>
                <w:rFonts w:asciiTheme="majorBidi" w:hAnsiTheme="majorBidi" w:cstheme="majorBidi"/>
                <w:b/>
                <w:sz w:val="20"/>
                <w:szCs w:val="20"/>
                <w:lang w:val="es-ES"/>
              </w:rPr>
            </w:pPr>
            <w:proofErr w:type="gramStart"/>
            <w:r w:rsidRPr="00E108F9">
              <w:rPr>
                <w:b/>
                <w:sz w:val="20"/>
                <w:szCs w:val="20"/>
                <w:lang w:val="es-ES"/>
              </w:rPr>
              <w:t>Total</w:t>
            </w:r>
            <w:proofErr w:type="gramEnd"/>
            <w:r w:rsidRPr="00E108F9">
              <w:rPr>
                <w:b/>
                <w:sz w:val="20"/>
                <w:szCs w:val="20"/>
                <w:lang w:val="es-ES"/>
              </w:rPr>
              <w:t xml:space="preserve"> del área de activi</w:t>
            </w:r>
            <w:r>
              <w:rPr>
                <w:b/>
                <w:sz w:val="20"/>
                <w:szCs w:val="20"/>
                <w:lang w:val="es-ES"/>
              </w:rPr>
              <w:t>dad</w:t>
            </w:r>
          </w:p>
        </w:tc>
        <w:tc>
          <w:tcPr>
            <w:tcW w:w="1271" w:type="dxa"/>
          </w:tcPr>
          <w:p w14:paraId="3067AD17" w14:textId="62BFA602" w:rsidR="00721D40" w:rsidRPr="005219D3" w:rsidRDefault="00721D40" w:rsidP="00721D40">
            <w:pPr>
              <w:spacing w:after="60"/>
              <w:contextualSpacing/>
              <w:jc w:val="right"/>
              <w:rPr>
                <w:rFonts w:asciiTheme="majorBidi" w:hAnsiTheme="majorBidi" w:cstheme="majorBidi"/>
                <w:b/>
                <w:sz w:val="20"/>
                <w:szCs w:val="20"/>
              </w:rPr>
            </w:pPr>
            <w:r>
              <w:rPr>
                <w:rFonts w:asciiTheme="majorBidi" w:hAnsiTheme="majorBidi" w:cstheme="majorBidi"/>
                <w:b/>
                <w:sz w:val="20"/>
                <w:szCs w:val="20"/>
              </w:rPr>
              <w:t>23 000</w:t>
            </w:r>
          </w:p>
        </w:tc>
      </w:tr>
      <w:tr w:rsidR="00721D40" w:rsidRPr="007747EE" w14:paraId="2EB08F59" w14:textId="77777777" w:rsidTr="00721D40">
        <w:trPr>
          <w:jc w:val="center"/>
        </w:trPr>
        <w:tc>
          <w:tcPr>
            <w:tcW w:w="8053" w:type="dxa"/>
            <w:gridSpan w:val="2"/>
            <w:vAlign w:val="center"/>
          </w:tcPr>
          <w:p w14:paraId="792B8F0F" w14:textId="48AADC58" w:rsidR="00721D40" w:rsidRPr="005219D3" w:rsidRDefault="00950881" w:rsidP="00721D40">
            <w:pPr>
              <w:spacing w:after="60"/>
              <w:contextualSpacing/>
              <w:jc w:val="right"/>
              <w:rPr>
                <w:rFonts w:asciiTheme="majorBidi" w:hAnsiTheme="majorBidi" w:cstheme="majorBidi"/>
                <w:b/>
                <w:sz w:val="20"/>
                <w:szCs w:val="20"/>
              </w:rPr>
            </w:pPr>
            <w:r>
              <w:rPr>
                <w:rFonts w:asciiTheme="majorBidi" w:hAnsiTheme="majorBidi" w:cstheme="majorBidi"/>
                <w:b/>
                <w:sz w:val="20"/>
                <w:szCs w:val="20"/>
              </w:rPr>
              <w:t>Total general</w:t>
            </w:r>
          </w:p>
        </w:tc>
        <w:tc>
          <w:tcPr>
            <w:tcW w:w="1271" w:type="dxa"/>
          </w:tcPr>
          <w:p w14:paraId="171C2B29" w14:textId="457A4EFB" w:rsidR="00721D40" w:rsidRPr="005219D3" w:rsidRDefault="00721D40" w:rsidP="00721D40">
            <w:pPr>
              <w:spacing w:after="60"/>
              <w:contextualSpacing/>
              <w:jc w:val="right"/>
              <w:rPr>
                <w:rFonts w:asciiTheme="majorBidi" w:hAnsiTheme="majorBidi" w:cstheme="majorBidi"/>
                <w:b/>
                <w:sz w:val="20"/>
                <w:szCs w:val="20"/>
              </w:rPr>
            </w:pPr>
            <w:r w:rsidRPr="005219D3">
              <w:rPr>
                <w:rFonts w:asciiTheme="majorBidi" w:hAnsiTheme="majorBidi" w:cstheme="majorBidi"/>
                <w:b/>
                <w:sz w:val="20"/>
                <w:szCs w:val="20"/>
              </w:rPr>
              <w:t>120</w:t>
            </w:r>
            <w:r>
              <w:rPr>
                <w:rFonts w:asciiTheme="majorBidi" w:hAnsiTheme="majorBidi" w:cstheme="majorBidi"/>
                <w:b/>
                <w:sz w:val="20"/>
                <w:szCs w:val="20"/>
              </w:rPr>
              <w:t xml:space="preserve"> </w:t>
            </w:r>
            <w:r w:rsidRPr="005219D3">
              <w:rPr>
                <w:rFonts w:asciiTheme="majorBidi" w:hAnsiTheme="majorBidi" w:cstheme="majorBidi"/>
                <w:b/>
                <w:sz w:val="20"/>
                <w:szCs w:val="20"/>
              </w:rPr>
              <w:t>000</w:t>
            </w:r>
          </w:p>
        </w:tc>
      </w:tr>
    </w:tbl>
    <w:bookmarkEnd w:id="3"/>
    <w:p w14:paraId="46781FCD" w14:textId="6AC6EB83" w:rsidR="007D1B95" w:rsidRPr="00CD20F7" w:rsidRDefault="00BD4A8B" w:rsidP="007D1B95">
      <w:pPr>
        <w:keepNext/>
        <w:keepLines/>
        <w:spacing w:before="360" w:after="240"/>
        <w:jc w:val="center"/>
        <w:rPr>
          <w:b/>
          <w:lang w:val="es-ES"/>
        </w:rPr>
      </w:pPr>
      <w:r w:rsidRPr="00CD20F7">
        <w:rPr>
          <w:b/>
          <w:lang w:val="es-ES"/>
        </w:rPr>
        <w:t>OBSERVACIONES Y RECOMENDA</w:t>
      </w:r>
      <w:r w:rsidR="00CD20F7" w:rsidRPr="00CD20F7">
        <w:rPr>
          <w:b/>
          <w:lang w:val="es-ES"/>
        </w:rPr>
        <w:t>CIÓ</w:t>
      </w:r>
      <w:r w:rsidRPr="00CD20F7">
        <w:rPr>
          <w:b/>
          <w:lang w:val="es-ES"/>
        </w:rPr>
        <w:t>N</w:t>
      </w:r>
      <w:r w:rsidR="00CD20F7" w:rsidRPr="00CD20F7">
        <w:rPr>
          <w:b/>
          <w:lang w:val="es-ES"/>
        </w:rPr>
        <w:t xml:space="preserve"> DE LA</w:t>
      </w:r>
      <w:r w:rsidRPr="00CD20F7">
        <w:rPr>
          <w:b/>
          <w:lang w:val="es-ES"/>
        </w:rPr>
        <w:t xml:space="preserve"> </w:t>
      </w:r>
      <w:r w:rsidR="007D1B95" w:rsidRPr="00CD20F7">
        <w:rPr>
          <w:b/>
          <w:lang w:val="es-ES"/>
        </w:rPr>
        <w:t>SECRETAR</w:t>
      </w:r>
      <w:r w:rsidR="00CD20F7" w:rsidRPr="00CD20F7">
        <w:rPr>
          <w:b/>
          <w:lang w:val="es-ES"/>
        </w:rPr>
        <w:t>ÍA</w:t>
      </w:r>
      <w:r w:rsidR="007D1B95" w:rsidRPr="00CD20F7">
        <w:rPr>
          <w:b/>
          <w:lang w:val="es-ES"/>
        </w:rPr>
        <w:t xml:space="preserve"> </w:t>
      </w:r>
    </w:p>
    <w:p w14:paraId="0968C67B" w14:textId="20859E62" w:rsidR="007D1B95" w:rsidRPr="003A5162" w:rsidRDefault="00CD20F7" w:rsidP="007D1B95">
      <w:pPr>
        <w:keepNext/>
        <w:keepLines/>
        <w:rPr>
          <w:b/>
        </w:rPr>
      </w:pPr>
      <w:r>
        <w:rPr>
          <w:b/>
        </w:rPr>
        <w:t>OBSERVACIONES</w:t>
      </w:r>
    </w:p>
    <w:p w14:paraId="13930958" w14:textId="77777777" w:rsidR="007D1B95" w:rsidRPr="003A5162" w:rsidRDefault="007D1B95" w:rsidP="007D1B95">
      <w:pPr>
        <w:keepNext/>
        <w:keepLines/>
        <w:rPr>
          <w:b/>
        </w:rPr>
      </w:pPr>
    </w:p>
    <w:p w14:paraId="0ADA3257" w14:textId="24F3D8CF" w:rsidR="007D1B95" w:rsidRPr="008A7024" w:rsidRDefault="008A7024" w:rsidP="007D1B95">
      <w:pPr>
        <w:pStyle w:val="Heading1"/>
        <w:rPr>
          <w:lang w:val="es-ES"/>
        </w:rPr>
      </w:pPr>
      <w:r w:rsidRPr="008A7024">
        <w:rPr>
          <w:lang w:val="es-ES"/>
        </w:rPr>
        <w:t>De conformidad con la decisión 89/6</w:t>
      </w:r>
      <w:r>
        <w:rPr>
          <w:lang w:val="es-ES"/>
        </w:rPr>
        <w:t xml:space="preserve"> </w:t>
      </w:r>
      <w:r w:rsidRPr="008A7024">
        <w:rPr>
          <w:lang w:val="es-ES"/>
        </w:rPr>
        <w:t>d), el PNUMA ha incluido en el plan de ejecución del quinto tramo las acciones específicas, los indicadores de resultados y la financiación asociada a las actividades adicionales para mantener la eficiencia energética</w:t>
      </w:r>
      <w:r w:rsidR="007D1B95" w:rsidRPr="008A7024">
        <w:rPr>
          <w:lang w:val="es-ES"/>
        </w:rPr>
        <w:t xml:space="preserve">. </w:t>
      </w:r>
    </w:p>
    <w:p w14:paraId="7F060381" w14:textId="73F796B1" w:rsidR="00372DA9" w:rsidRPr="00292A31" w:rsidRDefault="00372DA9" w:rsidP="007D1B95">
      <w:pPr>
        <w:pStyle w:val="Heading1"/>
        <w:rPr>
          <w:color w:val="000000" w:themeColor="text1"/>
          <w:lang w:val="es-ES"/>
        </w:rPr>
      </w:pPr>
      <w:r w:rsidRPr="00372DA9">
        <w:rPr>
          <w:color w:val="000000" w:themeColor="text1"/>
          <w:lang w:val="es-ES"/>
        </w:rPr>
        <w:t xml:space="preserve">La Secretaría señaló que las actividades propuestas entran dentro del ámbito mencionado en los apartados b) </w:t>
      </w:r>
      <w:proofErr w:type="spellStart"/>
      <w:r w:rsidRPr="00372DA9">
        <w:rPr>
          <w:color w:val="000000" w:themeColor="text1"/>
          <w:lang w:val="es-ES"/>
        </w:rPr>
        <w:t>iii</w:t>
      </w:r>
      <w:proofErr w:type="spellEnd"/>
      <w:r w:rsidRPr="00372DA9">
        <w:rPr>
          <w:color w:val="000000" w:themeColor="text1"/>
          <w:lang w:val="es-ES"/>
        </w:rPr>
        <w:t xml:space="preserve">) y b) v) de la decisión 89/6. Sobre los objetivos y beneficios de la visita de estudio, el PNUMA aclaró que la visita de estudio propuesta serviría como una importante actividad de desarrollo de capacidades, que es distinta de la formación práctica en el marco del plan de gestión de eliminación de HCFC y el </w:t>
      </w:r>
      <w:r w:rsidR="00DB7963">
        <w:rPr>
          <w:color w:val="000000" w:themeColor="text1"/>
          <w:lang w:val="es-ES"/>
        </w:rPr>
        <w:t xml:space="preserve">plan de </w:t>
      </w:r>
      <w:r w:rsidR="007A5598">
        <w:rPr>
          <w:color w:val="000000" w:themeColor="text1"/>
          <w:lang w:val="es-ES"/>
        </w:rPr>
        <w:t>aplicación de</w:t>
      </w:r>
      <w:r w:rsidR="00DB7963">
        <w:rPr>
          <w:color w:val="000000" w:themeColor="text1"/>
          <w:lang w:val="es-ES"/>
        </w:rPr>
        <w:t xml:space="preserve"> Kigali</w:t>
      </w:r>
      <w:r w:rsidRPr="00372DA9">
        <w:rPr>
          <w:color w:val="000000" w:themeColor="text1"/>
          <w:lang w:val="es-ES"/>
        </w:rPr>
        <w:t xml:space="preserve">, ya que está dirigida a diferentes autoridades que manejan asuntos energéticos en el país y les brinda la oportunidad de aprender conjuntamente de la experiencia de un país que ha establecido NMEE y el etiquetado energético, y que tiene un laboratorio de pruebas. </w:t>
      </w:r>
      <w:r w:rsidRPr="00292A31">
        <w:rPr>
          <w:color w:val="000000" w:themeColor="text1"/>
          <w:lang w:val="es-ES"/>
        </w:rPr>
        <w:t>El PNUMA añadió que los distintos grupos de interesados necesitaban mensajes y conclusiones adaptados a sus funciones en los procesos nacionales pertinentes</w:t>
      </w:r>
      <w:r w:rsidR="00D352CA">
        <w:rPr>
          <w:color w:val="000000" w:themeColor="text1"/>
          <w:lang w:val="es-ES"/>
        </w:rPr>
        <w:t xml:space="preserve">. </w:t>
      </w:r>
      <w:r w:rsidR="00C56A2B" w:rsidRPr="00C56A2B">
        <w:rPr>
          <w:color w:val="000000" w:themeColor="text1"/>
          <w:lang w:val="es-ES"/>
        </w:rPr>
        <w:t xml:space="preserve">El PNUMA también destacó que la visita a un país importador de acondicionadores de aire, que cuenta con la infraestructura y el marco normativo necesarios, permitiría a los participantes alcanzar los objetivos específicos de desarrollo de capacidades en aspectos como el marco institucional para la aplicación de las NMEE y el etiquetado energético de los acondicionadores de aire, el proceso y las consideraciones pertinentes para el desarrollo y la actualización de las NMEE y el etiquetado energético de los acondicionadores de aire, el registro de productos y el proceso de aprobación de la eficiencia energética de los acondicionadores de aire mediante i) ensayos físicos por parte de un laboratorio de ensayos nacional, </w:t>
      </w:r>
      <w:proofErr w:type="spellStart"/>
      <w:r w:rsidR="00C56A2B" w:rsidRPr="00C56A2B">
        <w:rPr>
          <w:color w:val="000000" w:themeColor="text1"/>
          <w:lang w:val="es-ES"/>
        </w:rPr>
        <w:t>ii</w:t>
      </w:r>
      <w:proofErr w:type="spellEnd"/>
      <w:r w:rsidR="00C56A2B" w:rsidRPr="00C56A2B">
        <w:rPr>
          <w:color w:val="000000" w:themeColor="text1"/>
          <w:lang w:val="es-ES"/>
        </w:rPr>
        <w:t xml:space="preserve">) la adopción y verificación de los resultados de </w:t>
      </w:r>
      <w:r w:rsidR="00C56A2B" w:rsidRPr="00C56A2B">
        <w:rPr>
          <w:color w:val="000000" w:themeColor="text1"/>
          <w:lang w:val="es-ES"/>
        </w:rPr>
        <w:lastRenderedPageBreak/>
        <w:t xml:space="preserve">los ensayos de un laboratorio de ensayos extranjero, y </w:t>
      </w:r>
      <w:proofErr w:type="spellStart"/>
      <w:r w:rsidR="00C56A2B" w:rsidRPr="00C56A2B">
        <w:rPr>
          <w:color w:val="000000" w:themeColor="text1"/>
          <w:lang w:val="es-ES"/>
        </w:rPr>
        <w:t>iii</w:t>
      </w:r>
      <w:proofErr w:type="spellEnd"/>
      <w:r w:rsidR="00C56A2B" w:rsidRPr="00C56A2B">
        <w:rPr>
          <w:color w:val="000000" w:themeColor="text1"/>
          <w:lang w:val="es-ES"/>
        </w:rPr>
        <w:t>) el reconocimiento de un laboratorio de ensayos extranjero</w:t>
      </w:r>
      <w:r w:rsidR="00587F91">
        <w:rPr>
          <w:color w:val="000000" w:themeColor="text1"/>
          <w:lang w:val="es-ES"/>
        </w:rPr>
        <w:t>.</w:t>
      </w:r>
    </w:p>
    <w:p w14:paraId="6FC9DE03" w14:textId="36D3F9E7" w:rsidR="007D1B95" w:rsidRPr="00292A31" w:rsidRDefault="00AC31D5" w:rsidP="007D1B95">
      <w:pPr>
        <w:pStyle w:val="Heading1"/>
        <w:rPr>
          <w:color w:val="000000" w:themeColor="text1"/>
          <w:lang w:val="es-ES"/>
        </w:rPr>
      </w:pPr>
      <w:r w:rsidRPr="00AC31D5">
        <w:rPr>
          <w:color w:val="000000" w:themeColor="text1"/>
          <w:lang w:val="es-ES"/>
        </w:rPr>
        <w:t>Los participantes también se beneficiarían del aprendizaje sobre la gestión de las bases de datos nacionales de aparatos de aire acondicionado con información sobre el rendimiento energético y el refrigerante utilizado para el seguimiento y la presentación de informes, los mecanismos establecidos para el control de las importaciones con el fin de garantizar el cumplimiento de las NMEE, la aplicación de las NMEE y el etiquetado energético en el mercado nacional. Además, el PNUMA comentó que la visita de estudio expondría a una serie de diferentes partes interesadas y responsables de la toma de decisiones nacionales a ejemplos reales de cómo se han desarrollado, implantado y aplicado dichos sistemas, y permitiría la colaboración y las sinergias entre las partes interesadas. Los participantes también se beneficiarían de conocer a sus respectivos homólogos en el país anfitrión, y no sería factible ni rentable traerlos a Camboya</w:t>
      </w:r>
      <w:r w:rsidR="007D1B95" w:rsidRPr="00AC31D5">
        <w:rPr>
          <w:color w:val="000000" w:themeColor="text1"/>
          <w:lang w:val="es-ES"/>
        </w:rPr>
        <w:t xml:space="preserve">. </w:t>
      </w:r>
    </w:p>
    <w:p w14:paraId="2E5711F3" w14:textId="0D5CA84E" w:rsidR="007D1B95" w:rsidRPr="001F68DD" w:rsidRDefault="001F68DD" w:rsidP="007D1B95">
      <w:pPr>
        <w:pStyle w:val="Heading1"/>
        <w:rPr>
          <w:lang w:val="es-ES"/>
        </w:rPr>
      </w:pPr>
      <w:r w:rsidRPr="001F68DD">
        <w:rPr>
          <w:lang w:val="es-ES"/>
        </w:rPr>
        <w:t>El PNUMA explicó que la actividad de formación de las autoridades aduaneras y de ejecución sobre los procedimientos de control de las importaciones, y sobre cómo examinar el tipo de refrigerante y el rendimiento energético de los productos inspeccionados sería adicional a la formación aduanera en el marco del plan de gestión de eliminación de HCFC, ya que dicha formación se centra en el control de las importaciones de sustancias controladas a granel. Es necesario añadir un día adicional a la formación en el marco del PGEH para la formación específica relativa a las NMEE y los refrigerantes de los acondicionadores de aire. Del mismo modo, en cuanto a la formación de los importadores de aparatos de aire acondicionado, el PNUMA explicó que esta formación se centrará en cuestiones relacionadas con la eliminación/reducción de los HCFC y su relación con la eficiencia energética, las políticas y normativas sobre refrigerantes y eficiencia energética, el registro, la solicitud, la validación y los procesos de inspección, ya que es importante mejorar sus conocimientos sobre estas cuestiones y promover</w:t>
      </w:r>
      <w:r w:rsidR="00FA6E6A">
        <w:rPr>
          <w:lang w:val="es-ES"/>
        </w:rPr>
        <w:t xml:space="preserve"> el uso de</w:t>
      </w:r>
      <w:r w:rsidRPr="001F68DD">
        <w:rPr>
          <w:lang w:val="es-ES"/>
        </w:rPr>
        <w:t xml:space="preserve"> aparatos de aire acondicionado de bajo PCA y energéticamente eficientes en el mercado nacional. Además, el proyecto pretende garantizar beneficios mutuos al llevar a cabo una actividad de desarrollo de capacidades para este nuevo grupo de partes interesadas</w:t>
      </w:r>
      <w:r w:rsidR="007D1B95" w:rsidRPr="001F68DD">
        <w:rPr>
          <w:lang w:val="es-ES"/>
        </w:rPr>
        <w:t>.</w:t>
      </w:r>
    </w:p>
    <w:p w14:paraId="5D5870AA" w14:textId="00DE7C09" w:rsidR="007D1B95" w:rsidRPr="00DE4DE1" w:rsidRDefault="00DE4DE1" w:rsidP="007D1B95">
      <w:pPr>
        <w:pStyle w:val="Heading1"/>
        <w:rPr>
          <w:lang w:val="es-ES"/>
        </w:rPr>
      </w:pPr>
      <w:bookmarkStart w:id="5" w:name="_Hlk164516414"/>
      <w:r w:rsidRPr="00DE4DE1">
        <w:rPr>
          <w:lang w:val="es-ES"/>
        </w:rPr>
        <w:t>En cuanto a la formación para el Ministerio de Comercio, el objetivo es darles a conocer las necesidades de inspección del mercado tanto de refrigerantes como de aparatos energéticamente eficientes. El contenido de la formación incluye técnicas de inspección de refrigerantes a granel y de eficiencia energética y etiquetado en el mercado nacional, medidas que deben adoptarse en caso de no conformidad de los productos identificados durante la inspección, y seguridad en la manipulación de refrigerantes a granel y acondicionadores de aire durante la inspección</w:t>
      </w:r>
      <w:r w:rsidR="007D1B95" w:rsidRPr="00DE4DE1">
        <w:rPr>
          <w:lang w:val="es-ES"/>
        </w:rPr>
        <w:t>.</w:t>
      </w:r>
    </w:p>
    <w:bookmarkEnd w:id="5"/>
    <w:p w14:paraId="51840815" w14:textId="49109015" w:rsidR="007D1B95" w:rsidRPr="00784C60" w:rsidRDefault="00784C60" w:rsidP="00784C60">
      <w:pPr>
        <w:pStyle w:val="Heading1"/>
        <w:rPr>
          <w:lang w:val="es-ES"/>
        </w:rPr>
      </w:pPr>
      <w:r w:rsidRPr="00784C60">
        <w:rPr>
          <w:lang w:val="es-ES"/>
        </w:rPr>
        <w:t>El estudio sobre el comportamiento de los consumidores responde al objetivo de evaluar la concienciación y la percepción de los consumidores tras la realización de las campañas de comunicación y de sensibilización previstas en el proyecto. Se espera que los resultados sean utilizados por la autoridad gubernamental para planificar futuras actividades de sensibilización y divulgación y determinar cómo reforzar el etiquetado de eficiencia energética</w:t>
      </w:r>
      <w:r w:rsidR="007D1B95" w:rsidRPr="00784C60">
        <w:rPr>
          <w:lang w:val="es-ES"/>
        </w:rPr>
        <w:t>.</w:t>
      </w:r>
    </w:p>
    <w:p w14:paraId="5136FFF8" w14:textId="3E7348D7" w:rsidR="007D1B95" w:rsidRPr="008B06E5" w:rsidRDefault="008B06E5" w:rsidP="007D1B95">
      <w:pPr>
        <w:pStyle w:val="Heading1"/>
        <w:numPr>
          <w:ilvl w:val="0"/>
          <w:numId w:val="0"/>
        </w:numPr>
        <w:rPr>
          <w:u w:val="single"/>
          <w:lang w:val="es-ES"/>
        </w:rPr>
      </w:pPr>
      <w:r w:rsidRPr="008B06E5">
        <w:rPr>
          <w:u w:val="single"/>
          <w:lang w:val="es-ES"/>
        </w:rPr>
        <w:t>Aplicación de la política de género</w:t>
      </w:r>
    </w:p>
    <w:p w14:paraId="4606ADFA" w14:textId="75C7C301" w:rsidR="007D1B95" w:rsidRDefault="00CD040B" w:rsidP="007D1B95">
      <w:pPr>
        <w:pStyle w:val="Heading1"/>
        <w:widowControl w:val="0"/>
        <w:rPr>
          <w:lang w:val="es-ES"/>
        </w:rPr>
      </w:pPr>
      <w:r w:rsidRPr="00CD040B">
        <w:rPr>
          <w:lang w:val="es-ES"/>
        </w:rPr>
        <w:t xml:space="preserve">El Ministerio de Medio Ambiente ha animado a las mujeres a participar en todos los programas de formación, reuniones, talleres y otras actividades relacionadas con el PGEH; y se ha comprometido a recopilar datos desglosados por sexo para incluirlos en los informes. El PNUMA confirmó que las medidas de integración de la perspectiva de género que se adopten durante la ejecución del plan de gestión de eliminación de HCFC también se aplicarán a la propuesta actual, que forma parte </w:t>
      </w:r>
      <w:r>
        <w:rPr>
          <w:lang w:val="es-ES"/>
        </w:rPr>
        <w:t>de dicho</w:t>
      </w:r>
      <w:r w:rsidRPr="00CD040B">
        <w:rPr>
          <w:lang w:val="es-ES"/>
        </w:rPr>
        <w:t xml:space="preserve"> plan de gestión de eliminación de HCFC</w:t>
      </w:r>
      <w:r w:rsidR="007D1B95" w:rsidRPr="00CD040B">
        <w:rPr>
          <w:lang w:val="es-ES"/>
        </w:rPr>
        <w:t>.</w:t>
      </w:r>
    </w:p>
    <w:p w14:paraId="0E534753" w14:textId="77777777" w:rsidR="00131D3D" w:rsidRDefault="00131D3D" w:rsidP="00131D3D">
      <w:pPr>
        <w:rPr>
          <w:lang w:val="es-ES"/>
        </w:rPr>
      </w:pPr>
    </w:p>
    <w:p w14:paraId="63155ED9" w14:textId="77777777" w:rsidR="00131D3D" w:rsidRPr="00131D3D" w:rsidRDefault="00131D3D" w:rsidP="00131D3D">
      <w:pPr>
        <w:rPr>
          <w:lang w:val="es-ES"/>
        </w:rPr>
      </w:pPr>
    </w:p>
    <w:p w14:paraId="094D2458" w14:textId="5B809C9C" w:rsidR="007D1B95" w:rsidRPr="003446C6" w:rsidRDefault="00131D3D" w:rsidP="007D1B95">
      <w:pPr>
        <w:spacing w:after="240"/>
      </w:pPr>
      <w:proofErr w:type="spellStart"/>
      <w:r>
        <w:rPr>
          <w:u w:val="single"/>
        </w:rPr>
        <w:lastRenderedPageBreak/>
        <w:t>Acuerdo</w:t>
      </w:r>
      <w:proofErr w:type="spellEnd"/>
      <w:r>
        <w:rPr>
          <w:u w:val="single"/>
        </w:rPr>
        <w:t xml:space="preserve"> </w:t>
      </w:r>
      <w:proofErr w:type="spellStart"/>
      <w:r>
        <w:rPr>
          <w:u w:val="single"/>
        </w:rPr>
        <w:t>actual</w:t>
      </w:r>
      <w:r w:rsidR="005C0873">
        <w:rPr>
          <w:u w:val="single"/>
        </w:rPr>
        <w:t>i</w:t>
      </w:r>
      <w:r>
        <w:rPr>
          <w:u w:val="single"/>
        </w:rPr>
        <w:t>zado</w:t>
      </w:r>
      <w:proofErr w:type="spellEnd"/>
      <w:r w:rsidR="007D1B95" w:rsidRPr="003446C6">
        <w:t xml:space="preserve"> </w:t>
      </w:r>
    </w:p>
    <w:p w14:paraId="6F77F33F" w14:textId="27D5E63C" w:rsidR="007D1B95" w:rsidRPr="008925CC" w:rsidRDefault="00CD1101" w:rsidP="007D1B95">
      <w:pPr>
        <w:pStyle w:val="Heading1"/>
        <w:rPr>
          <w:lang w:val="es-ES"/>
        </w:rPr>
      </w:pPr>
      <w:r w:rsidRPr="008925CC">
        <w:rPr>
          <w:lang w:val="es-ES" w:eastAsia="en-CA"/>
        </w:rPr>
        <w:t>En vista de la financiación de actividades adicionales para mantener la eficiencia energética en el sector d</w:t>
      </w:r>
      <w:r w:rsidR="008925CC">
        <w:rPr>
          <w:lang w:val="es-ES" w:eastAsia="en-CA"/>
        </w:rPr>
        <w:t>e</w:t>
      </w:r>
      <w:r w:rsidRPr="008925CC">
        <w:rPr>
          <w:lang w:val="es-ES" w:eastAsia="en-CA"/>
        </w:rPr>
        <w:t xml:space="preserve"> mantenimiento de </w:t>
      </w:r>
      <w:r w:rsidR="00F02F1C">
        <w:rPr>
          <w:lang w:val="es-ES" w:eastAsia="en-CA"/>
        </w:rPr>
        <w:t xml:space="preserve">equipos de </w:t>
      </w:r>
      <w:r w:rsidRPr="008925CC">
        <w:rPr>
          <w:lang w:val="es-ES" w:eastAsia="en-CA"/>
        </w:rPr>
        <w:t>refrigeración y el correspondiente calendario de financiación revisado, se ha actualizado el Acuerdo entre el Gobierno de Camboya y el Comité Ejecutivo. Concretamente, se ha revisado el Apéndice 2</w:t>
      </w:r>
      <w:r w:rsidR="008925CC">
        <w:rPr>
          <w:lang w:val="es-ES" w:eastAsia="en-CA"/>
        </w:rPr>
        <w:t>-</w:t>
      </w:r>
      <w:r w:rsidRPr="008925CC">
        <w:rPr>
          <w:lang w:val="es-ES" w:eastAsia="en-CA"/>
        </w:rPr>
        <w:t>A y se ha actualizado el párrafo 16 para indicar que el Acuerdo actualizado sustituye al alcanzado en la 70ª reunión, que figura en el anexo I al presente documento. El Acuerdo completo actualizado se adjuntará al informe final de la 94ª reunión</w:t>
      </w:r>
      <w:r w:rsidR="007D1B95" w:rsidRPr="008925CC">
        <w:rPr>
          <w:lang w:val="es-ES"/>
        </w:rPr>
        <w:t>.</w:t>
      </w:r>
    </w:p>
    <w:p w14:paraId="67BBA953" w14:textId="79036E5C" w:rsidR="007D1B95" w:rsidRPr="0034371D" w:rsidRDefault="007D1B95" w:rsidP="007D1B95">
      <w:pPr>
        <w:keepNext/>
        <w:spacing w:before="240" w:after="240"/>
        <w:rPr>
          <w:u w:val="single"/>
        </w:rPr>
      </w:pPr>
      <w:proofErr w:type="spellStart"/>
      <w:r w:rsidRPr="0034371D">
        <w:rPr>
          <w:u w:val="single"/>
        </w:rPr>
        <w:t>Conclusi</w:t>
      </w:r>
      <w:r w:rsidR="00CC4D2B">
        <w:rPr>
          <w:u w:val="single"/>
        </w:rPr>
        <w:t>ó</w:t>
      </w:r>
      <w:r w:rsidRPr="0034371D">
        <w:rPr>
          <w:u w:val="single"/>
        </w:rPr>
        <w:t>n</w:t>
      </w:r>
      <w:proofErr w:type="spellEnd"/>
    </w:p>
    <w:p w14:paraId="255BD5A8" w14:textId="207A4F9E" w:rsidR="007D1B95" w:rsidRPr="00F412D0" w:rsidRDefault="00F412D0" w:rsidP="007D1B95">
      <w:pPr>
        <w:pStyle w:val="Heading1"/>
        <w:rPr>
          <w:lang w:val="es-ES"/>
        </w:rPr>
      </w:pPr>
      <w:r w:rsidRPr="00F412D0">
        <w:rPr>
          <w:lang w:val="es-ES"/>
        </w:rPr>
        <w:t>El proyecto se ha presentado en consonancia con las decisiones 89/6 b) y 92/22, e incluye actividades para promover la colaboración y desarrollar sinergias entre las autoridades gubernamentales, incluidas la Dependencia Nacional del Ozono, el Ministerio de Minas y Energía, el Departamento General de Aduanas e Impuestos Especiales y el Ministerio de Comercio, y para fomentar una mejor comprensión de la relación entre la eliminación/reducción de los HFC y la eficiencia energética. Las autoridades implicadas reforzarán su cooperación durante la planificación, el desarrollo, la aplicación y el cumplimiento de las NMEE, el etiquetado y la futura normativa relacionada con el control de los equipos de RAA que se importen al país. Los consumidores conocerán mejor las opciones tecnológicas disponibles de bajo PCA y energética</w:t>
      </w:r>
      <w:r w:rsidR="00EB368D">
        <w:rPr>
          <w:lang w:val="es-ES"/>
        </w:rPr>
        <w:t>mente eficientes</w:t>
      </w:r>
      <w:r w:rsidRPr="00F412D0">
        <w:rPr>
          <w:lang w:val="es-ES"/>
        </w:rPr>
        <w:t>, su impacto sobre el clima y el medio ambiente y cómo obtener información como requisito previo para tomar decisiones de compra informadas, lo cual es fundamental para promover la transformación del mercado</w:t>
      </w:r>
      <w:r w:rsidR="007D1B95" w:rsidRPr="00F412D0">
        <w:rPr>
          <w:lang w:val="es-ES"/>
        </w:rPr>
        <w:t>.</w:t>
      </w:r>
    </w:p>
    <w:p w14:paraId="4F205536" w14:textId="54A3712C" w:rsidR="007D1B95" w:rsidRPr="00350978" w:rsidRDefault="00350978" w:rsidP="007D1B95">
      <w:pPr>
        <w:pStyle w:val="Heading1"/>
        <w:rPr>
          <w:lang w:val="es-ES"/>
        </w:rPr>
      </w:pPr>
      <w:r w:rsidRPr="00350978">
        <w:rPr>
          <w:lang w:val="es-ES"/>
        </w:rPr>
        <w:t>El proyecto contribuirá a reforzar la capacidad técnica de las distintas partes interesadas. Las actividades previstas en el marco del proyecto también proporcionarán insumos para futuras políticas y reglamentos relativos a la eficiencia energética. Asimismo, contribuirán a la creación de un marco para considerar las acciones relacionadas con la eficiencia energética en los tramos restantes del plan de gestión de la eliminación de los HCFC y el plan de aplicación de Kigali para Camboya y apoyarán las actividades relacionadas con la adopción de equipos de RAA de bajo potencial de calentamiento atmosférico que sean eficientes desde el punto de vista energético</w:t>
      </w:r>
      <w:r w:rsidR="007D1B95" w:rsidRPr="00350978">
        <w:rPr>
          <w:lang w:val="es-ES"/>
        </w:rPr>
        <w:t>.</w:t>
      </w:r>
    </w:p>
    <w:p w14:paraId="2671E7E3" w14:textId="2C46ED83" w:rsidR="007D1B95" w:rsidRDefault="007D1B95" w:rsidP="007D1B95">
      <w:pPr>
        <w:keepNext/>
        <w:spacing w:before="360" w:after="240"/>
        <w:rPr>
          <w:b/>
        </w:rPr>
      </w:pPr>
      <w:r w:rsidRPr="0034371D">
        <w:rPr>
          <w:b/>
        </w:rPr>
        <w:t>RECOMENDA</w:t>
      </w:r>
      <w:r w:rsidR="00A64CA1">
        <w:rPr>
          <w:b/>
        </w:rPr>
        <w:t>CIÓN</w:t>
      </w:r>
    </w:p>
    <w:p w14:paraId="7AD9BF2F" w14:textId="53B76CCE" w:rsidR="007D1B95" w:rsidRPr="004622AE" w:rsidRDefault="005C22E3" w:rsidP="007D1B95">
      <w:pPr>
        <w:pStyle w:val="Heading1"/>
        <w:rPr>
          <w:lang w:val="es-ES"/>
        </w:rPr>
      </w:pPr>
      <w:bookmarkStart w:id="6" w:name="_Hlk122622077"/>
      <w:r w:rsidRPr="004622AE">
        <w:rPr>
          <w:lang w:val="es-ES"/>
        </w:rPr>
        <w:t>La Secretaría del Fondo recomienda la aprobación general del proyecto de actividades adicionales para la introducción de alternativas a los HCFC con un potencial de calentamiento atmosférico bajo o nulo y para el mantenimiento de la eficiencia energética en el sector de mantenimiento de equipos de refrigeración en Camboya, y el correspondiente plan de ejecución 2024-2026, al nivel de financiación que figura en el cuadro siguiente, en el entendimiento de que la Secretaría del Fondo ha actualizado el Acuerdo entre el Gobierno de Camboya y el Comité Ejecutivo, que figura en el anexo I al presente documento, concretamente en el apéndice 2-A, basándose en el nivel de financiación revisado debido a la inclusión de financiación para actividades adicionales destinadas a mantener la eficiencia energética en el sector de mantenimiento de equipos de refrigeración; y el párrafo 16 para indicar que el Acuerdo actualizado sustituye al alcanzado en la 70ª reunión</w:t>
      </w:r>
      <w:r w:rsidR="007D1B95" w:rsidRPr="004622AE">
        <w:rPr>
          <w:lang w:val="es-ES"/>
        </w:rPr>
        <w:t>.</w:t>
      </w:r>
    </w:p>
    <w:tbl>
      <w:tblPr>
        <w:tblStyle w:val="TableGrid"/>
        <w:tblW w:w="0" w:type="auto"/>
        <w:tblLook w:val="04A0" w:firstRow="1" w:lastRow="0" w:firstColumn="1" w:lastColumn="0" w:noHBand="0" w:noVBand="1"/>
      </w:tblPr>
      <w:tblGrid>
        <w:gridCol w:w="704"/>
        <w:gridCol w:w="3969"/>
        <w:gridCol w:w="1559"/>
        <w:gridCol w:w="1559"/>
        <w:gridCol w:w="1559"/>
      </w:tblGrid>
      <w:tr w:rsidR="007D1B95" w:rsidRPr="001F5665" w14:paraId="7ADC9360" w14:textId="77777777" w:rsidTr="00A5626B">
        <w:tc>
          <w:tcPr>
            <w:tcW w:w="704" w:type="dxa"/>
            <w:tcBorders>
              <w:top w:val="single" w:sz="4" w:space="0" w:color="auto"/>
              <w:left w:val="single" w:sz="4" w:space="0" w:color="auto"/>
              <w:bottom w:val="single" w:sz="4" w:space="0" w:color="auto"/>
              <w:right w:val="single" w:sz="4" w:space="0" w:color="auto"/>
            </w:tcBorders>
          </w:tcPr>
          <w:p w14:paraId="0E887878" w14:textId="77777777" w:rsidR="007D1B95" w:rsidRPr="004622AE" w:rsidRDefault="007D1B95" w:rsidP="00A5626B">
            <w:pPr>
              <w:rPr>
                <w:sz w:val="20"/>
                <w:szCs w:val="20"/>
                <w:lang w:val="es-ES"/>
              </w:rPr>
            </w:pPr>
          </w:p>
        </w:tc>
        <w:tc>
          <w:tcPr>
            <w:tcW w:w="3969" w:type="dxa"/>
            <w:tcBorders>
              <w:top w:val="single" w:sz="4" w:space="0" w:color="auto"/>
              <w:left w:val="single" w:sz="4" w:space="0" w:color="auto"/>
              <w:bottom w:val="single" w:sz="4" w:space="0" w:color="auto"/>
              <w:right w:val="single" w:sz="4" w:space="0" w:color="auto"/>
            </w:tcBorders>
            <w:hideMark/>
          </w:tcPr>
          <w:p w14:paraId="248259F4" w14:textId="7FD70D64" w:rsidR="007D1B95" w:rsidRPr="001F5665" w:rsidRDefault="009561C2" w:rsidP="00A5626B">
            <w:pPr>
              <w:jc w:val="center"/>
              <w:rPr>
                <w:b/>
                <w:bCs/>
                <w:sz w:val="20"/>
                <w:szCs w:val="20"/>
                <w:lang w:val="en-US"/>
              </w:rPr>
            </w:pPr>
            <w:r>
              <w:rPr>
                <w:b/>
                <w:bCs/>
                <w:sz w:val="20"/>
                <w:szCs w:val="20"/>
                <w:lang w:val="es-ES"/>
              </w:rPr>
              <w:t>Título del proyecto</w:t>
            </w:r>
          </w:p>
        </w:tc>
        <w:tc>
          <w:tcPr>
            <w:tcW w:w="1559" w:type="dxa"/>
            <w:tcBorders>
              <w:top w:val="single" w:sz="4" w:space="0" w:color="auto"/>
              <w:left w:val="single" w:sz="4" w:space="0" w:color="auto"/>
              <w:bottom w:val="single" w:sz="4" w:space="0" w:color="auto"/>
              <w:right w:val="single" w:sz="4" w:space="0" w:color="auto"/>
            </w:tcBorders>
            <w:hideMark/>
          </w:tcPr>
          <w:p w14:paraId="37C1AE9F" w14:textId="2092EACC" w:rsidR="007D1B95" w:rsidRPr="00C8190D" w:rsidRDefault="009561C2" w:rsidP="00A5626B">
            <w:pPr>
              <w:jc w:val="center"/>
              <w:rPr>
                <w:b/>
                <w:bCs/>
                <w:sz w:val="20"/>
                <w:szCs w:val="20"/>
                <w:lang w:val="es-ES"/>
              </w:rPr>
            </w:pPr>
            <w:r w:rsidRPr="00C8190D">
              <w:rPr>
                <w:b/>
                <w:bCs/>
                <w:sz w:val="20"/>
                <w:szCs w:val="20"/>
                <w:lang w:val="es-ES"/>
              </w:rPr>
              <w:t>Fin</w:t>
            </w:r>
            <w:r w:rsidR="00C8190D" w:rsidRPr="00C8190D">
              <w:rPr>
                <w:b/>
                <w:bCs/>
                <w:sz w:val="20"/>
                <w:szCs w:val="20"/>
                <w:lang w:val="es-ES"/>
              </w:rPr>
              <w:t>ancia</w:t>
            </w:r>
            <w:r w:rsidR="008C1801">
              <w:rPr>
                <w:b/>
                <w:bCs/>
                <w:sz w:val="20"/>
                <w:szCs w:val="20"/>
                <w:lang w:val="es-ES"/>
              </w:rPr>
              <w:t>ción</w:t>
            </w:r>
            <w:r w:rsidR="00C8190D" w:rsidRPr="00C8190D">
              <w:rPr>
                <w:b/>
                <w:bCs/>
                <w:sz w:val="20"/>
                <w:szCs w:val="20"/>
                <w:lang w:val="es-ES"/>
              </w:rPr>
              <w:t xml:space="preserve"> del proyecto</w:t>
            </w:r>
            <w:r w:rsidR="007D1B95" w:rsidRPr="00C8190D">
              <w:rPr>
                <w:b/>
                <w:bCs/>
                <w:sz w:val="20"/>
                <w:szCs w:val="20"/>
                <w:lang w:val="es-ES"/>
              </w:rPr>
              <w:t xml:space="preserve"> ($</w:t>
            </w:r>
            <w:r w:rsidR="00C8190D">
              <w:rPr>
                <w:b/>
                <w:bCs/>
                <w:sz w:val="20"/>
                <w:szCs w:val="20"/>
                <w:lang w:val="es-ES"/>
              </w:rPr>
              <w:t>EUA</w:t>
            </w:r>
            <w:r w:rsidR="007D1B95" w:rsidRPr="00C8190D">
              <w:rPr>
                <w:b/>
                <w:bCs/>
                <w:sz w:val="20"/>
                <w:szCs w:val="20"/>
                <w:lang w:val="es-ES"/>
              </w:rPr>
              <w:t>)</w:t>
            </w:r>
          </w:p>
        </w:tc>
        <w:tc>
          <w:tcPr>
            <w:tcW w:w="1559" w:type="dxa"/>
            <w:tcBorders>
              <w:top w:val="single" w:sz="4" w:space="0" w:color="auto"/>
              <w:left w:val="single" w:sz="4" w:space="0" w:color="auto"/>
              <w:bottom w:val="single" w:sz="4" w:space="0" w:color="auto"/>
              <w:right w:val="single" w:sz="4" w:space="0" w:color="auto"/>
            </w:tcBorders>
            <w:hideMark/>
          </w:tcPr>
          <w:p w14:paraId="1C54E075" w14:textId="64EA91A0" w:rsidR="007D1B95" w:rsidRPr="001F5665" w:rsidRDefault="00305AFF" w:rsidP="00A5626B">
            <w:pPr>
              <w:jc w:val="center"/>
              <w:rPr>
                <w:b/>
                <w:bCs/>
                <w:sz w:val="20"/>
                <w:szCs w:val="20"/>
                <w:lang w:val="en-US"/>
              </w:rPr>
            </w:pPr>
            <w:proofErr w:type="spellStart"/>
            <w:r>
              <w:rPr>
                <w:b/>
                <w:bCs/>
                <w:sz w:val="20"/>
                <w:szCs w:val="20"/>
                <w:lang w:val="en-US"/>
              </w:rPr>
              <w:t>Gastos</w:t>
            </w:r>
            <w:proofErr w:type="spellEnd"/>
            <w:r w:rsidR="007D1B95" w:rsidRPr="001F5665">
              <w:rPr>
                <w:b/>
                <w:bCs/>
                <w:sz w:val="20"/>
                <w:szCs w:val="20"/>
                <w:lang w:val="en-US"/>
              </w:rPr>
              <w:t xml:space="preserve"> </w:t>
            </w:r>
            <w:r>
              <w:rPr>
                <w:b/>
                <w:bCs/>
                <w:sz w:val="20"/>
                <w:szCs w:val="20"/>
                <w:lang w:val="en-US"/>
              </w:rPr>
              <w:t xml:space="preserve">de </w:t>
            </w:r>
            <w:proofErr w:type="spellStart"/>
            <w:r>
              <w:rPr>
                <w:b/>
                <w:bCs/>
                <w:sz w:val="20"/>
                <w:szCs w:val="20"/>
                <w:lang w:val="en-US"/>
              </w:rPr>
              <w:t>apoyo</w:t>
            </w:r>
            <w:proofErr w:type="spellEnd"/>
            <w:r>
              <w:rPr>
                <w:b/>
                <w:bCs/>
                <w:sz w:val="20"/>
                <w:szCs w:val="20"/>
                <w:lang w:val="en-US"/>
              </w:rPr>
              <w:t xml:space="preserve"> </w:t>
            </w:r>
            <w:r w:rsidR="007D1B95" w:rsidRPr="001F5665">
              <w:rPr>
                <w:b/>
                <w:bCs/>
                <w:sz w:val="20"/>
                <w:szCs w:val="20"/>
                <w:lang w:val="en-US"/>
              </w:rPr>
              <w:t>(</w:t>
            </w:r>
            <w:r w:rsidR="007D1B95">
              <w:rPr>
                <w:b/>
                <w:bCs/>
                <w:sz w:val="20"/>
                <w:szCs w:val="20"/>
                <w:lang w:val="en-US"/>
              </w:rPr>
              <w:t>$</w:t>
            </w:r>
            <w:r>
              <w:rPr>
                <w:b/>
                <w:bCs/>
                <w:sz w:val="20"/>
                <w:szCs w:val="20"/>
                <w:lang w:val="en-US"/>
              </w:rPr>
              <w:t>EUA</w:t>
            </w:r>
            <w:r w:rsidR="007D1B95" w:rsidRPr="001F5665">
              <w:rPr>
                <w:b/>
                <w:bCs/>
                <w:sz w:val="20"/>
                <w:szCs w:val="20"/>
                <w:lang w:val="en-US"/>
              </w:rPr>
              <w:t>)</w:t>
            </w:r>
          </w:p>
        </w:tc>
        <w:tc>
          <w:tcPr>
            <w:tcW w:w="1559" w:type="dxa"/>
            <w:tcBorders>
              <w:top w:val="single" w:sz="4" w:space="0" w:color="auto"/>
              <w:left w:val="single" w:sz="4" w:space="0" w:color="auto"/>
              <w:bottom w:val="single" w:sz="4" w:space="0" w:color="auto"/>
              <w:right w:val="single" w:sz="4" w:space="0" w:color="auto"/>
            </w:tcBorders>
            <w:hideMark/>
          </w:tcPr>
          <w:p w14:paraId="7F33A20C" w14:textId="2EB8D1A8" w:rsidR="007D1B95" w:rsidRPr="001F5665" w:rsidRDefault="00305AFF" w:rsidP="00A5626B">
            <w:pPr>
              <w:jc w:val="center"/>
              <w:rPr>
                <w:b/>
                <w:bCs/>
                <w:sz w:val="20"/>
                <w:szCs w:val="20"/>
                <w:lang w:val="en-US"/>
              </w:rPr>
            </w:pPr>
            <w:proofErr w:type="spellStart"/>
            <w:r>
              <w:rPr>
                <w:b/>
                <w:bCs/>
                <w:sz w:val="20"/>
                <w:szCs w:val="20"/>
                <w:lang w:val="en-US"/>
              </w:rPr>
              <w:t>Organismo</w:t>
            </w:r>
            <w:proofErr w:type="spellEnd"/>
            <w:r>
              <w:rPr>
                <w:b/>
                <w:bCs/>
                <w:sz w:val="20"/>
                <w:szCs w:val="20"/>
                <w:lang w:val="en-US"/>
              </w:rPr>
              <w:t xml:space="preserve"> de </w:t>
            </w:r>
            <w:proofErr w:type="spellStart"/>
            <w:r>
              <w:rPr>
                <w:b/>
                <w:bCs/>
                <w:sz w:val="20"/>
                <w:szCs w:val="20"/>
                <w:lang w:val="en-US"/>
              </w:rPr>
              <w:t>ejecución</w:t>
            </w:r>
            <w:proofErr w:type="spellEnd"/>
          </w:p>
        </w:tc>
      </w:tr>
      <w:tr w:rsidR="007D1B95" w:rsidRPr="00480B94" w14:paraId="7C8A078A" w14:textId="77777777" w:rsidTr="00A5626B">
        <w:tc>
          <w:tcPr>
            <w:tcW w:w="704" w:type="dxa"/>
            <w:tcBorders>
              <w:top w:val="single" w:sz="4" w:space="0" w:color="auto"/>
              <w:left w:val="single" w:sz="4" w:space="0" w:color="auto"/>
              <w:bottom w:val="single" w:sz="4" w:space="0" w:color="auto"/>
              <w:right w:val="single" w:sz="4" w:space="0" w:color="auto"/>
            </w:tcBorders>
            <w:hideMark/>
          </w:tcPr>
          <w:p w14:paraId="7B0ED52A" w14:textId="0CC0C132" w:rsidR="007D1B95" w:rsidRPr="001F5665" w:rsidRDefault="007D1B95" w:rsidP="00A5626B">
            <w:pPr>
              <w:rPr>
                <w:sz w:val="20"/>
                <w:szCs w:val="20"/>
                <w:lang w:val="en-US"/>
              </w:rPr>
            </w:pPr>
            <w:r w:rsidRPr="001F5665">
              <w:rPr>
                <w:sz w:val="20"/>
                <w:szCs w:val="20"/>
                <w:lang w:val="en-US"/>
              </w:rPr>
              <w:t>a)</w:t>
            </w:r>
          </w:p>
        </w:tc>
        <w:tc>
          <w:tcPr>
            <w:tcW w:w="3969" w:type="dxa"/>
            <w:tcBorders>
              <w:top w:val="single" w:sz="4" w:space="0" w:color="auto"/>
              <w:left w:val="single" w:sz="4" w:space="0" w:color="auto"/>
              <w:bottom w:val="single" w:sz="4" w:space="0" w:color="auto"/>
              <w:right w:val="single" w:sz="4" w:space="0" w:color="auto"/>
            </w:tcBorders>
            <w:hideMark/>
          </w:tcPr>
          <w:p w14:paraId="03149FE0" w14:textId="02B7603A" w:rsidR="007D1B95" w:rsidRPr="00305AFF" w:rsidRDefault="00305AFF" w:rsidP="00A5626B">
            <w:pPr>
              <w:rPr>
                <w:sz w:val="20"/>
                <w:szCs w:val="20"/>
                <w:lang w:val="es-ES"/>
              </w:rPr>
            </w:pPr>
            <w:r w:rsidRPr="00305AFF">
              <w:rPr>
                <w:sz w:val="20"/>
                <w:szCs w:val="20"/>
                <w:lang w:val="es-ES"/>
              </w:rPr>
              <w:t>Actividades adicionales para mantener la eficiencia energética en el sector de mantenimiento de equipos de refrigeración</w:t>
            </w:r>
          </w:p>
        </w:tc>
        <w:tc>
          <w:tcPr>
            <w:tcW w:w="1559" w:type="dxa"/>
            <w:tcBorders>
              <w:top w:val="single" w:sz="4" w:space="0" w:color="auto"/>
              <w:left w:val="single" w:sz="4" w:space="0" w:color="auto"/>
              <w:bottom w:val="single" w:sz="4" w:space="0" w:color="auto"/>
              <w:right w:val="single" w:sz="4" w:space="0" w:color="auto"/>
            </w:tcBorders>
            <w:hideMark/>
          </w:tcPr>
          <w:p w14:paraId="49461257" w14:textId="40D354F8" w:rsidR="007D1B95" w:rsidRPr="001F5665" w:rsidRDefault="007D1B95" w:rsidP="00A5626B">
            <w:pPr>
              <w:jc w:val="right"/>
              <w:rPr>
                <w:sz w:val="20"/>
                <w:szCs w:val="20"/>
                <w:lang w:val="en-US"/>
              </w:rPr>
            </w:pPr>
            <w:r w:rsidRPr="001F5665">
              <w:rPr>
                <w:sz w:val="20"/>
                <w:szCs w:val="20"/>
                <w:lang w:val="en-US"/>
              </w:rPr>
              <w:t>120</w:t>
            </w:r>
            <w:r w:rsidR="00305AFF">
              <w:rPr>
                <w:sz w:val="20"/>
                <w:szCs w:val="20"/>
                <w:lang w:val="en-US"/>
              </w:rPr>
              <w:t xml:space="preserve"> </w:t>
            </w:r>
            <w:r w:rsidRPr="001F5665">
              <w:rPr>
                <w:sz w:val="20"/>
                <w:szCs w:val="20"/>
                <w:lang w:val="en-US"/>
              </w:rPr>
              <w:t>000</w:t>
            </w:r>
          </w:p>
        </w:tc>
        <w:tc>
          <w:tcPr>
            <w:tcW w:w="1559" w:type="dxa"/>
            <w:tcBorders>
              <w:top w:val="single" w:sz="4" w:space="0" w:color="auto"/>
              <w:left w:val="single" w:sz="4" w:space="0" w:color="auto"/>
              <w:bottom w:val="single" w:sz="4" w:space="0" w:color="auto"/>
              <w:right w:val="single" w:sz="4" w:space="0" w:color="auto"/>
            </w:tcBorders>
            <w:hideMark/>
          </w:tcPr>
          <w:p w14:paraId="203A75C4" w14:textId="09FD344C" w:rsidR="007D1B95" w:rsidRPr="001F5665" w:rsidRDefault="007D1B95" w:rsidP="00A5626B">
            <w:pPr>
              <w:jc w:val="right"/>
              <w:rPr>
                <w:sz w:val="20"/>
                <w:szCs w:val="20"/>
                <w:lang w:val="en-US"/>
              </w:rPr>
            </w:pPr>
            <w:r>
              <w:rPr>
                <w:sz w:val="20"/>
                <w:szCs w:val="20"/>
                <w:lang w:val="en-US"/>
              </w:rPr>
              <w:t>15</w:t>
            </w:r>
            <w:r w:rsidR="00305AFF">
              <w:rPr>
                <w:sz w:val="20"/>
                <w:szCs w:val="20"/>
                <w:lang w:val="en-US"/>
              </w:rPr>
              <w:t xml:space="preserve"> </w:t>
            </w:r>
            <w:r>
              <w:rPr>
                <w:sz w:val="20"/>
                <w:szCs w:val="20"/>
                <w:lang w:val="en-US"/>
              </w:rPr>
              <w:t>600</w:t>
            </w:r>
          </w:p>
        </w:tc>
        <w:tc>
          <w:tcPr>
            <w:tcW w:w="1559" w:type="dxa"/>
            <w:tcBorders>
              <w:top w:val="single" w:sz="4" w:space="0" w:color="auto"/>
              <w:left w:val="single" w:sz="4" w:space="0" w:color="auto"/>
              <w:bottom w:val="single" w:sz="4" w:space="0" w:color="auto"/>
              <w:right w:val="single" w:sz="4" w:space="0" w:color="auto"/>
            </w:tcBorders>
            <w:hideMark/>
          </w:tcPr>
          <w:p w14:paraId="7DC4A8BB" w14:textId="5668E70E" w:rsidR="007D1B95" w:rsidRPr="00480B94" w:rsidRDefault="00305AFF" w:rsidP="00A5626B">
            <w:pPr>
              <w:jc w:val="center"/>
              <w:rPr>
                <w:sz w:val="20"/>
                <w:szCs w:val="20"/>
                <w:lang w:val="en-US"/>
              </w:rPr>
            </w:pPr>
            <w:r>
              <w:rPr>
                <w:sz w:val="20"/>
                <w:szCs w:val="20"/>
                <w:lang w:val="en-US"/>
              </w:rPr>
              <w:t>PNUMA</w:t>
            </w:r>
          </w:p>
        </w:tc>
      </w:tr>
      <w:bookmarkEnd w:id="6"/>
    </w:tbl>
    <w:p w14:paraId="1DF2589F" w14:textId="38A7C14A" w:rsidR="0087455A" w:rsidRPr="007D1B95" w:rsidRDefault="0087455A" w:rsidP="007D1B95">
      <w:pPr>
        <w:jc w:val="left"/>
        <w:sectPr w:rsidR="0087455A" w:rsidRPr="007D1B95" w:rsidSect="00FF2F6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266EBF2" w14:textId="33603F44" w:rsidR="0087455A" w:rsidRPr="007D1B95" w:rsidRDefault="0024162E" w:rsidP="00465B5A">
      <w:pPr>
        <w:spacing w:after="120"/>
        <w:jc w:val="center"/>
        <w:rPr>
          <w:b/>
          <w:bCs/>
        </w:rPr>
      </w:pPr>
      <w:r w:rsidRPr="007D1B95">
        <w:rPr>
          <w:b/>
          <w:bCs/>
        </w:rPr>
        <w:lastRenderedPageBreak/>
        <w:t>Anexo I</w:t>
      </w:r>
    </w:p>
    <w:p w14:paraId="14A6B1B8" w14:textId="192F1FB6" w:rsidR="007D1B95" w:rsidRPr="000E46C0" w:rsidRDefault="000E46C0" w:rsidP="00465B5A">
      <w:pPr>
        <w:spacing w:after="60"/>
        <w:jc w:val="center"/>
        <w:rPr>
          <w:rFonts w:eastAsia="SimSun"/>
          <w:lang w:val="es-ES"/>
        </w:rPr>
      </w:pPr>
      <w:r w:rsidRPr="000E46C0">
        <w:rPr>
          <w:rFonts w:eastAsia="SimSun"/>
          <w:b/>
          <w:lang w:val="es-ES"/>
        </w:rPr>
        <w:t>TEXTO QUE DEBE INCLUIRSE EN EL ACUERDO ACTUALIZADO ENTRE EL GOBIERNO DE CAMBOYA Y EL COMITÉ EJECUTIVO DEL FONDO MULTILATERAL PARA LA REDUCCIÓN DEL CONSUMO DE HIDROCLOROFLUOROCARBUROS</w:t>
      </w:r>
    </w:p>
    <w:p w14:paraId="488D0F65" w14:textId="3FE05039" w:rsidR="007D1B95" w:rsidRPr="003411C2" w:rsidRDefault="007D1B95" w:rsidP="00465B5A">
      <w:pPr>
        <w:spacing w:after="60"/>
        <w:jc w:val="center"/>
        <w:rPr>
          <w:rFonts w:eastAsia="SimSun"/>
          <w:lang w:val="es-ES"/>
        </w:rPr>
      </w:pPr>
      <w:r w:rsidRPr="003411C2">
        <w:rPr>
          <w:rFonts w:eastAsia="SimSun"/>
          <w:lang w:val="es-ES"/>
        </w:rPr>
        <w:t>(</w:t>
      </w:r>
      <w:r w:rsidR="003411C2" w:rsidRPr="003411C2">
        <w:rPr>
          <w:rFonts w:eastAsia="SimSun"/>
          <w:lang w:val="es-ES"/>
        </w:rPr>
        <w:t>Los cambios relevantes figuran en negrita para facilitar la consulta</w:t>
      </w:r>
      <w:r w:rsidRPr="003411C2">
        <w:rPr>
          <w:rFonts w:eastAsia="SimSun"/>
          <w:lang w:val="es-ES"/>
        </w:rPr>
        <w:t xml:space="preserve">) </w:t>
      </w:r>
    </w:p>
    <w:p w14:paraId="65FAD7EC" w14:textId="1B728303" w:rsidR="007D1B95" w:rsidRPr="005958E6" w:rsidRDefault="007D1B95" w:rsidP="00465B5A">
      <w:pPr>
        <w:widowControl w:val="0"/>
        <w:spacing w:after="60"/>
        <w:ind w:right="130"/>
        <w:rPr>
          <w:b/>
          <w:bCs/>
          <w:sz w:val="21"/>
          <w:szCs w:val="21"/>
          <w:lang w:val="es-ES"/>
        </w:rPr>
      </w:pPr>
      <w:r w:rsidRPr="005958E6">
        <w:rPr>
          <w:b/>
          <w:bCs/>
          <w:color w:val="231F20"/>
          <w:lang w:val="es-ES"/>
        </w:rPr>
        <w:t>16.</w:t>
      </w:r>
      <w:r w:rsidRPr="005958E6">
        <w:rPr>
          <w:b/>
          <w:bCs/>
          <w:color w:val="231F20"/>
          <w:spacing w:val="44"/>
          <w:lang w:val="es-ES"/>
        </w:rPr>
        <w:tab/>
      </w:r>
      <w:r w:rsidR="005958E6" w:rsidRPr="005958E6">
        <w:rPr>
          <w:color w:val="231F20"/>
          <w:lang w:val="es-ES"/>
        </w:rPr>
        <w:t>Este Acuerdo actualizado sustituye al Acuerdo alcanzado entre el Gobierno de Camboya y el Comité Ejecutivo en la 70ª reunión del Comité Ejecutivo</w:t>
      </w:r>
      <w:r w:rsidRPr="005958E6">
        <w:rPr>
          <w:color w:val="231F20"/>
          <w:lang w:val="es-ES"/>
        </w:rPr>
        <w:t>.</w:t>
      </w:r>
    </w:p>
    <w:p w14:paraId="542A6D46" w14:textId="0CF03CD2" w:rsidR="007D1B95" w:rsidRPr="00465B5A" w:rsidRDefault="004002AD" w:rsidP="00465B5A">
      <w:pPr>
        <w:rPr>
          <w:b/>
          <w:bCs/>
          <w:color w:val="231F20"/>
          <w:w w:val="103"/>
          <w:sz w:val="20"/>
          <w:szCs w:val="20"/>
          <w:lang w:val="fr-FR"/>
        </w:rPr>
      </w:pPr>
      <w:r w:rsidRPr="00465B5A">
        <w:rPr>
          <w:b/>
          <w:bCs/>
          <w:sz w:val="20"/>
          <w:szCs w:val="20"/>
          <w:lang w:val="es-ES"/>
        </w:rPr>
        <w:t>APÉNDICE 2-A: LOS OBJETIVOS Y LA FINANCIACIÓN</w:t>
      </w:r>
    </w:p>
    <w:tbl>
      <w:tblPr>
        <w:tblW w:w="15237" w:type="dxa"/>
        <w:tblInd w:w="-572" w:type="dxa"/>
        <w:tblLayout w:type="fixed"/>
        <w:tblCellMar>
          <w:left w:w="0" w:type="dxa"/>
          <w:right w:w="0" w:type="dxa"/>
        </w:tblCellMar>
        <w:tblLook w:val="01E0" w:firstRow="1" w:lastRow="1" w:firstColumn="1" w:lastColumn="1" w:noHBand="0" w:noVBand="0"/>
      </w:tblPr>
      <w:tblGrid>
        <w:gridCol w:w="566"/>
        <w:gridCol w:w="2267"/>
        <w:gridCol w:w="737"/>
        <w:gridCol w:w="1137"/>
        <w:gridCol w:w="810"/>
        <w:gridCol w:w="630"/>
        <w:gridCol w:w="540"/>
        <w:gridCol w:w="720"/>
        <w:gridCol w:w="900"/>
        <w:gridCol w:w="720"/>
        <w:gridCol w:w="900"/>
        <w:gridCol w:w="720"/>
        <w:gridCol w:w="540"/>
        <w:gridCol w:w="810"/>
        <w:gridCol w:w="990"/>
        <w:gridCol w:w="630"/>
        <w:gridCol w:w="630"/>
        <w:gridCol w:w="990"/>
      </w:tblGrid>
      <w:tr w:rsidR="007D1B95" w14:paraId="13F9F7AE" w14:textId="77777777" w:rsidTr="00F41BB1">
        <w:trPr>
          <w:trHeight w:hRule="exact" w:val="370"/>
        </w:trPr>
        <w:tc>
          <w:tcPr>
            <w:tcW w:w="566" w:type="dxa"/>
            <w:tcBorders>
              <w:top w:val="single" w:sz="4" w:space="0" w:color="231F20"/>
              <w:left w:val="single" w:sz="4" w:space="0" w:color="231F20"/>
              <w:bottom w:val="single" w:sz="4" w:space="0" w:color="231F20"/>
              <w:right w:val="single" w:sz="4" w:space="0" w:color="231F20"/>
            </w:tcBorders>
          </w:tcPr>
          <w:p w14:paraId="7AAEFBCE" w14:textId="77777777" w:rsidR="007D1B95" w:rsidRPr="00465B5A" w:rsidRDefault="007D1B95" w:rsidP="00A5626B">
            <w:pPr>
              <w:jc w:val="center"/>
              <w:rPr>
                <w:sz w:val="18"/>
                <w:szCs w:val="18"/>
                <w:lang w:val="fr-FR"/>
              </w:rPr>
            </w:pPr>
          </w:p>
        </w:tc>
        <w:tc>
          <w:tcPr>
            <w:tcW w:w="2267" w:type="dxa"/>
            <w:tcBorders>
              <w:top w:val="single" w:sz="4" w:space="0" w:color="231F20"/>
              <w:left w:val="single" w:sz="4" w:space="0" w:color="231F20"/>
              <w:bottom w:val="single" w:sz="4" w:space="0" w:color="231F20"/>
              <w:right w:val="single" w:sz="4" w:space="0" w:color="231F20"/>
            </w:tcBorders>
          </w:tcPr>
          <w:p w14:paraId="25FF04D3" w14:textId="77777777" w:rsidR="007D1B95" w:rsidRPr="00465B5A" w:rsidRDefault="007D1B95" w:rsidP="00A5626B">
            <w:pPr>
              <w:rPr>
                <w:sz w:val="18"/>
                <w:szCs w:val="18"/>
                <w:lang w:val="fr-FR"/>
              </w:rPr>
            </w:pPr>
          </w:p>
        </w:tc>
        <w:tc>
          <w:tcPr>
            <w:tcW w:w="737" w:type="dxa"/>
            <w:tcBorders>
              <w:top w:val="single" w:sz="4" w:space="0" w:color="231F20"/>
              <w:left w:val="single" w:sz="4" w:space="0" w:color="231F20"/>
              <w:bottom w:val="single" w:sz="4" w:space="0" w:color="231F20"/>
              <w:right w:val="single" w:sz="4" w:space="0" w:color="231F20"/>
            </w:tcBorders>
            <w:vAlign w:val="center"/>
          </w:tcPr>
          <w:p w14:paraId="4368D736" w14:textId="77777777" w:rsidR="007D1B95" w:rsidRPr="00C826C2" w:rsidRDefault="007D1B95" w:rsidP="00A5626B">
            <w:pPr>
              <w:spacing w:before="2"/>
              <w:ind w:left="-3" w:right="-20" w:firstLine="3"/>
              <w:jc w:val="center"/>
              <w:rPr>
                <w:sz w:val="18"/>
                <w:szCs w:val="18"/>
              </w:rPr>
            </w:pPr>
            <w:r w:rsidRPr="00C826C2">
              <w:rPr>
                <w:b/>
                <w:bCs/>
                <w:color w:val="231F20"/>
                <w:spacing w:val="-1"/>
                <w:sz w:val="18"/>
                <w:szCs w:val="18"/>
              </w:rPr>
              <w:t>2</w:t>
            </w:r>
            <w:r w:rsidRPr="00C826C2">
              <w:rPr>
                <w:b/>
                <w:bCs/>
                <w:color w:val="231F20"/>
                <w:spacing w:val="1"/>
                <w:sz w:val="18"/>
                <w:szCs w:val="18"/>
              </w:rPr>
              <w:t>0</w:t>
            </w:r>
            <w:r w:rsidRPr="00C826C2">
              <w:rPr>
                <w:b/>
                <w:bCs/>
                <w:color w:val="231F20"/>
                <w:spacing w:val="-1"/>
                <w:sz w:val="18"/>
                <w:szCs w:val="18"/>
              </w:rPr>
              <w:t>10</w:t>
            </w:r>
          </w:p>
        </w:tc>
        <w:tc>
          <w:tcPr>
            <w:tcW w:w="1137" w:type="dxa"/>
            <w:tcBorders>
              <w:top w:val="single" w:sz="4" w:space="0" w:color="231F20"/>
              <w:left w:val="single" w:sz="4" w:space="0" w:color="231F20"/>
              <w:bottom w:val="single" w:sz="4" w:space="0" w:color="231F20"/>
              <w:right w:val="single" w:sz="4" w:space="0" w:color="231F20"/>
            </w:tcBorders>
            <w:vAlign w:val="center"/>
          </w:tcPr>
          <w:p w14:paraId="4BB3C8DB" w14:textId="1139849C" w:rsidR="007D1B95" w:rsidRPr="00C826C2" w:rsidRDefault="007D1B95" w:rsidP="00F41BB1">
            <w:pPr>
              <w:spacing w:before="2"/>
              <w:ind w:left="-3" w:right="-20" w:firstLine="3"/>
              <w:jc w:val="center"/>
              <w:rPr>
                <w:sz w:val="18"/>
                <w:szCs w:val="18"/>
              </w:rPr>
            </w:pPr>
            <w:r w:rsidRPr="00C826C2">
              <w:rPr>
                <w:b/>
                <w:bCs/>
                <w:color w:val="231F20"/>
                <w:spacing w:val="1"/>
                <w:sz w:val="18"/>
                <w:szCs w:val="18"/>
              </w:rPr>
              <w:t>2</w:t>
            </w:r>
            <w:r w:rsidRPr="00C826C2">
              <w:rPr>
                <w:b/>
                <w:bCs/>
                <w:color w:val="231F20"/>
                <w:spacing w:val="-1"/>
                <w:sz w:val="18"/>
                <w:szCs w:val="18"/>
              </w:rPr>
              <w:t>0</w:t>
            </w:r>
            <w:r w:rsidRPr="00C826C2">
              <w:rPr>
                <w:b/>
                <w:bCs/>
                <w:color w:val="231F20"/>
                <w:spacing w:val="1"/>
                <w:sz w:val="18"/>
                <w:szCs w:val="18"/>
              </w:rPr>
              <w:t>1</w:t>
            </w:r>
            <w:r w:rsidRPr="00C826C2">
              <w:rPr>
                <w:b/>
                <w:bCs/>
                <w:color w:val="231F20"/>
                <w:spacing w:val="-1"/>
                <w:sz w:val="18"/>
                <w:szCs w:val="18"/>
              </w:rPr>
              <w:t>1</w:t>
            </w:r>
            <w:r w:rsidRPr="00C826C2">
              <w:rPr>
                <w:b/>
                <w:bCs/>
                <w:color w:val="231F20"/>
                <w:sz w:val="18"/>
                <w:szCs w:val="18"/>
              </w:rPr>
              <w:t>-</w:t>
            </w:r>
            <w:r w:rsidRPr="00C826C2">
              <w:rPr>
                <w:b/>
                <w:bCs/>
                <w:color w:val="231F20"/>
                <w:spacing w:val="-1"/>
                <w:sz w:val="18"/>
                <w:szCs w:val="18"/>
              </w:rPr>
              <w:t>2</w:t>
            </w:r>
            <w:r w:rsidRPr="00C826C2">
              <w:rPr>
                <w:b/>
                <w:bCs/>
                <w:color w:val="231F20"/>
                <w:spacing w:val="1"/>
                <w:sz w:val="18"/>
                <w:szCs w:val="18"/>
              </w:rPr>
              <w:t>0</w:t>
            </w:r>
            <w:r w:rsidRPr="00C826C2">
              <w:rPr>
                <w:b/>
                <w:bCs/>
                <w:color w:val="231F20"/>
                <w:spacing w:val="-1"/>
                <w:sz w:val="18"/>
                <w:szCs w:val="18"/>
              </w:rPr>
              <w:t>12</w:t>
            </w:r>
          </w:p>
        </w:tc>
        <w:tc>
          <w:tcPr>
            <w:tcW w:w="810" w:type="dxa"/>
            <w:tcBorders>
              <w:top w:val="single" w:sz="4" w:space="0" w:color="231F20"/>
              <w:left w:val="single" w:sz="4" w:space="0" w:color="231F20"/>
              <w:bottom w:val="single" w:sz="4" w:space="0" w:color="231F20"/>
              <w:right w:val="single" w:sz="4" w:space="0" w:color="231F20"/>
            </w:tcBorders>
            <w:vAlign w:val="center"/>
          </w:tcPr>
          <w:p w14:paraId="4B2D507A" w14:textId="77777777" w:rsidR="007D1B95" w:rsidRPr="00C826C2" w:rsidRDefault="007D1B95" w:rsidP="00A5626B">
            <w:pPr>
              <w:spacing w:before="2"/>
              <w:ind w:left="-3" w:right="-20" w:firstLine="3"/>
              <w:jc w:val="center"/>
              <w:rPr>
                <w:sz w:val="18"/>
                <w:szCs w:val="18"/>
              </w:rPr>
            </w:pPr>
            <w:r w:rsidRPr="00C826C2">
              <w:rPr>
                <w:b/>
                <w:bCs/>
                <w:color w:val="231F20"/>
                <w:spacing w:val="1"/>
                <w:sz w:val="18"/>
                <w:szCs w:val="18"/>
              </w:rPr>
              <w:t>20</w:t>
            </w:r>
            <w:r w:rsidRPr="00C826C2">
              <w:rPr>
                <w:b/>
                <w:bCs/>
                <w:color w:val="231F20"/>
                <w:spacing w:val="-1"/>
                <w:sz w:val="18"/>
                <w:szCs w:val="18"/>
              </w:rPr>
              <w:t>1</w:t>
            </w:r>
            <w:r w:rsidRPr="00C826C2">
              <w:rPr>
                <w:b/>
                <w:bCs/>
                <w:color w:val="231F20"/>
                <w:sz w:val="18"/>
                <w:szCs w:val="18"/>
              </w:rPr>
              <w:t>3</w:t>
            </w:r>
          </w:p>
        </w:tc>
        <w:tc>
          <w:tcPr>
            <w:tcW w:w="630" w:type="dxa"/>
            <w:tcBorders>
              <w:top w:val="single" w:sz="4" w:space="0" w:color="231F20"/>
              <w:left w:val="single" w:sz="4" w:space="0" w:color="231F20"/>
              <w:bottom w:val="single" w:sz="4" w:space="0" w:color="231F20"/>
              <w:right w:val="single" w:sz="4" w:space="0" w:color="231F20"/>
            </w:tcBorders>
            <w:vAlign w:val="center"/>
          </w:tcPr>
          <w:p w14:paraId="247526C6" w14:textId="77777777" w:rsidR="007D1B95" w:rsidRPr="00C826C2" w:rsidRDefault="007D1B95" w:rsidP="00A5626B">
            <w:pPr>
              <w:spacing w:before="2"/>
              <w:ind w:left="-3" w:right="-20" w:firstLine="3"/>
              <w:jc w:val="center"/>
              <w:rPr>
                <w:sz w:val="18"/>
                <w:szCs w:val="18"/>
              </w:rPr>
            </w:pPr>
            <w:r w:rsidRPr="00C826C2">
              <w:rPr>
                <w:b/>
                <w:bCs/>
                <w:color w:val="231F20"/>
                <w:spacing w:val="1"/>
                <w:sz w:val="18"/>
                <w:szCs w:val="18"/>
              </w:rPr>
              <w:t>20</w:t>
            </w:r>
            <w:r w:rsidRPr="00C826C2">
              <w:rPr>
                <w:b/>
                <w:bCs/>
                <w:color w:val="231F20"/>
                <w:spacing w:val="-1"/>
                <w:sz w:val="18"/>
                <w:szCs w:val="18"/>
              </w:rPr>
              <w:t>1</w:t>
            </w:r>
            <w:r w:rsidRPr="00C826C2">
              <w:rPr>
                <w:b/>
                <w:bCs/>
                <w:color w:val="231F20"/>
                <w:sz w:val="18"/>
                <w:szCs w:val="18"/>
              </w:rPr>
              <w:t>4</w:t>
            </w:r>
          </w:p>
        </w:tc>
        <w:tc>
          <w:tcPr>
            <w:tcW w:w="540" w:type="dxa"/>
            <w:tcBorders>
              <w:top w:val="single" w:sz="4" w:space="0" w:color="231F20"/>
              <w:left w:val="single" w:sz="4" w:space="0" w:color="231F20"/>
              <w:bottom w:val="single" w:sz="4" w:space="0" w:color="231F20"/>
              <w:right w:val="single" w:sz="4" w:space="0" w:color="231F20"/>
            </w:tcBorders>
            <w:vAlign w:val="center"/>
          </w:tcPr>
          <w:p w14:paraId="3D5D3439" w14:textId="77777777" w:rsidR="007D1B95" w:rsidRPr="00C826C2" w:rsidRDefault="007D1B95" w:rsidP="00A5626B">
            <w:pPr>
              <w:spacing w:before="2"/>
              <w:ind w:left="-3" w:right="-20" w:firstLine="3"/>
              <w:jc w:val="center"/>
              <w:rPr>
                <w:sz w:val="18"/>
                <w:szCs w:val="18"/>
              </w:rPr>
            </w:pPr>
            <w:r w:rsidRPr="00C826C2">
              <w:rPr>
                <w:b/>
                <w:bCs/>
                <w:color w:val="231F20"/>
                <w:spacing w:val="-1"/>
                <w:sz w:val="18"/>
                <w:szCs w:val="18"/>
              </w:rPr>
              <w:t>2</w:t>
            </w:r>
            <w:r w:rsidRPr="00C826C2">
              <w:rPr>
                <w:b/>
                <w:bCs/>
                <w:color w:val="231F20"/>
                <w:spacing w:val="1"/>
                <w:sz w:val="18"/>
                <w:szCs w:val="18"/>
              </w:rPr>
              <w:t>0</w:t>
            </w:r>
            <w:r w:rsidRPr="00C826C2">
              <w:rPr>
                <w:b/>
                <w:bCs/>
                <w:color w:val="231F20"/>
                <w:spacing w:val="-1"/>
                <w:sz w:val="18"/>
                <w:szCs w:val="18"/>
              </w:rPr>
              <w:t>1</w:t>
            </w:r>
            <w:r w:rsidRPr="00C826C2">
              <w:rPr>
                <w:b/>
                <w:bCs/>
                <w:color w:val="231F20"/>
                <w:sz w:val="18"/>
                <w:szCs w:val="18"/>
              </w:rPr>
              <w:t>5</w:t>
            </w:r>
          </w:p>
        </w:tc>
        <w:tc>
          <w:tcPr>
            <w:tcW w:w="720" w:type="dxa"/>
            <w:tcBorders>
              <w:top w:val="single" w:sz="4" w:space="0" w:color="231F20"/>
              <w:left w:val="single" w:sz="4" w:space="0" w:color="231F20"/>
              <w:bottom w:val="single" w:sz="4" w:space="0" w:color="231F20"/>
              <w:right w:val="single" w:sz="4" w:space="0" w:color="231F20"/>
            </w:tcBorders>
            <w:vAlign w:val="center"/>
          </w:tcPr>
          <w:p w14:paraId="3BA954AF" w14:textId="77777777" w:rsidR="007D1B95" w:rsidRPr="00C826C2" w:rsidRDefault="007D1B95" w:rsidP="00A5626B">
            <w:pPr>
              <w:spacing w:before="2"/>
              <w:ind w:left="-3" w:right="-20" w:firstLine="3"/>
              <w:jc w:val="center"/>
              <w:rPr>
                <w:sz w:val="18"/>
                <w:szCs w:val="18"/>
              </w:rPr>
            </w:pPr>
            <w:r w:rsidRPr="00C826C2">
              <w:rPr>
                <w:b/>
                <w:bCs/>
                <w:color w:val="231F20"/>
                <w:spacing w:val="1"/>
                <w:sz w:val="18"/>
                <w:szCs w:val="18"/>
              </w:rPr>
              <w:t>20</w:t>
            </w:r>
            <w:r w:rsidRPr="00C826C2">
              <w:rPr>
                <w:b/>
                <w:bCs/>
                <w:color w:val="231F20"/>
                <w:spacing w:val="-1"/>
                <w:sz w:val="18"/>
                <w:szCs w:val="18"/>
              </w:rPr>
              <w:t>1</w:t>
            </w:r>
            <w:r w:rsidRPr="00C826C2">
              <w:rPr>
                <w:b/>
                <w:bCs/>
                <w:color w:val="231F20"/>
                <w:sz w:val="18"/>
                <w:szCs w:val="18"/>
              </w:rPr>
              <w:t>6</w:t>
            </w:r>
          </w:p>
        </w:tc>
        <w:tc>
          <w:tcPr>
            <w:tcW w:w="900" w:type="dxa"/>
            <w:tcBorders>
              <w:top w:val="single" w:sz="4" w:space="0" w:color="231F20"/>
              <w:left w:val="single" w:sz="4" w:space="0" w:color="231F20"/>
              <w:bottom w:val="single" w:sz="4" w:space="0" w:color="231F20"/>
              <w:right w:val="single" w:sz="4" w:space="0" w:color="231F20"/>
            </w:tcBorders>
            <w:vAlign w:val="center"/>
          </w:tcPr>
          <w:p w14:paraId="4D50E115" w14:textId="0AED2429" w:rsidR="007D1B95" w:rsidRPr="00C826C2" w:rsidRDefault="007D1B95" w:rsidP="00F41BB1">
            <w:pPr>
              <w:spacing w:before="2"/>
              <w:ind w:left="-3" w:right="-20" w:firstLine="3"/>
              <w:jc w:val="center"/>
              <w:rPr>
                <w:sz w:val="18"/>
                <w:szCs w:val="18"/>
              </w:rPr>
            </w:pPr>
            <w:r w:rsidRPr="00C826C2">
              <w:rPr>
                <w:b/>
                <w:bCs/>
                <w:color w:val="231F20"/>
                <w:spacing w:val="-1"/>
                <w:sz w:val="18"/>
                <w:szCs w:val="18"/>
              </w:rPr>
              <w:t>2</w:t>
            </w:r>
            <w:r w:rsidRPr="00C826C2">
              <w:rPr>
                <w:b/>
                <w:bCs/>
                <w:color w:val="231F20"/>
                <w:spacing w:val="1"/>
                <w:sz w:val="18"/>
                <w:szCs w:val="18"/>
              </w:rPr>
              <w:t>01</w:t>
            </w:r>
            <w:r w:rsidRPr="00C826C2">
              <w:rPr>
                <w:b/>
                <w:bCs/>
                <w:color w:val="231F20"/>
                <w:spacing w:val="-1"/>
                <w:sz w:val="18"/>
                <w:szCs w:val="18"/>
              </w:rPr>
              <w:t>7</w:t>
            </w:r>
            <w:r w:rsidRPr="00C826C2">
              <w:rPr>
                <w:b/>
                <w:bCs/>
                <w:color w:val="231F20"/>
                <w:sz w:val="18"/>
                <w:szCs w:val="18"/>
              </w:rPr>
              <w:t>-</w:t>
            </w:r>
            <w:r w:rsidRPr="00C826C2">
              <w:rPr>
                <w:b/>
                <w:bCs/>
                <w:color w:val="231F20"/>
                <w:spacing w:val="1"/>
                <w:sz w:val="18"/>
                <w:szCs w:val="18"/>
              </w:rPr>
              <w:t>20</w:t>
            </w:r>
            <w:r w:rsidRPr="00C826C2">
              <w:rPr>
                <w:b/>
                <w:bCs/>
                <w:color w:val="231F20"/>
                <w:spacing w:val="-1"/>
                <w:sz w:val="18"/>
                <w:szCs w:val="18"/>
              </w:rPr>
              <w:t>1</w:t>
            </w:r>
            <w:r w:rsidRPr="00C826C2">
              <w:rPr>
                <w:b/>
                <w:bCs/>
                <w:color w:val="231F20"/>
                <w:sz w:val="18"/>
                <w:szCs w:val="18"/>
              </w:rPr>
              <w:t>8</w:t>
            </w:r>
          </w:p>
        </w:tc>
        <w:tc>
          <w:tcPr>
            <w:tcW w:w="720" w:type="dxa"/>
            <w:tcBorders>
              <w:top w:val="single" w:sz="4" w:space="0" w:color="231F20"/>
              <w:left w:val="single" w:sz="4" w:space="0" w:color="231F20"/>
              <w:bottom w:val="single" w:sz="4" w:space="0" w:color="231F20"/>
              <w:right w:val="single" w:sz="4" w:space="0" w:color="231F20"/>
            </w:tcBorders>
            <w:vAlign w:val="center"/>
          </w:tcPr>
          <w:p w14:paraId="32D7C72F" w14:textId="77777777" w:rsidR="007D1B95" w:rsidRPr="00C826C2" w:rsidRDefault="007D1B95" w:rsidP="00A5626B">
            <w:pPr>
              <w:spacing w:before="2"/>
              <w:ind w:left="-3" w:right="-20" w:firstLine="3"/>
              <w:jc w:val="center"/>
              <w:rPr>
                <w:sz w:val="18"/>
                <w:szCs w:val="18"/>
              </w:rPr>
            </w:pPr>
            <w:r w:rsidRPr="00C826C2">
              <w:rPr>
                <w:b/>
                <w:bCs/>
                <w:color w:val="231F20"/>
                <w:spacing w:val="1"/>
                <w:sz w:val="18"/>
                <w:szCs w:val="18"/>
              </w:rPr>
              <w:t>2</w:t>
            </w:r>
            <w:r w:rsidRPr="00C826C2">
              <w:rPr>
                <w:b/>
                <w:bCs/>
                <w:color w:val="231F20"/>
                <w:spacing w:val="-1"/>
                <w:sz w:val="18"/>
                <w:szCs w:val="18"/>
              </w:rPr>
              <w:t>0</w:t>
            </w:r>
            <w:r w:rsidRPr="00C826C2">
              <w:rPr>
                <w:b/>
                <w:bCs/>
                <w:color w:val="231F20"/>
                <w:spacing w:val="1"/>
                <w:sz w:val="18"/>
                <w:szCs w:val="18"/>
              </w:rPr>
              <w:t>19</w:t>
            </w:r>
          </w:p>
        </w:tc>
        <w:tc>
          <w:tcPr>
            <w:tcW w:w="900" w:type="dxa"/>
            <w:tcBorders>
              <w:top w:val="single" w:sz="4" w:space="0" w:color="231F20"/>
              <w:left w:val="single" w:sz="4" w:space="0" w:color="231F20"/>
              <w:bottom w:val="single" w:sz="4" w:space="0" w:color="231F20"/>
              <w:right w:val="single" w:sz="4" w:space="0" w:color="231F20"/>
            </w:tcBorders>
            <w:vAlign w:val="center"/>
          </w:tcPr>
          <w:p w14:paraId="16394576" w14:textId="05AEB4C7" w:rsidR="007D1B95" w:rsidRPr="00C826C2" w:rsidRDefault="007D1B95" w:rsidP="00465B5A">
            <w:pPr>
              <w:spacing w:before="2"/>
              <w:ind w:left="-3" w:right="-20" w:firstLine="3"/>
              <w:jc w:val="center"/>
              <w:rPr>
                <w:sz w:val="18"/>
                <w:szCs w:val="18"/>
              </w:rPr>
            </w:pPr>
            <w:r w:rsidRPr="00C826C2">
              <w:rPr>
                <w:b/>
                <w:bCs/>
                <w:color w:val="231F20"/>
                <w:spacing w:val="-1"/>
                <w:sz w:val="18"/>
                <w:szCs w:val="18"/>
              </w:rPr>
              <w:t>2</w:t>
            </w:r>
            <w:r w:rsidRPr="00C826C2">
              <w:rPr>
                <w:b/>
                <w:bCs/>
                <w:color w:val="231F20"/>
                <w:spacing w:val="1"/>
                <w:sz w:val="18"/>
                <w:szCs w:val="18"/>
              </w:rPr>
              <w:t>0</w:t>
            </w:r>
            <w:r w:rsidRPr="00C826C2">
              <w:rPr>
                <w:b/>
                <w:bCs/>
                <w:color w:val="231F20"/>
                <w:spacing w:val="-1"/>
                <w:sz w:val="18"/>
                <w:szCs w:val="18"/>
              </w:rPr>
              <w:t>2</w:t>
            </w:r>
            <w:r w:rsidRPr="00C826C2">
              <w:rPr>
                <w:b/>
                <w:bCs/>
                <w:color w:val="231F20"/>
                <w:spacing w:val="1"/>
                <w:sz w:val="18"/>
                <w:szCs w:val="18"/>
              </w:rPr>
              <w:t>0</w:t>
            </w:r>
            <w:r w:rsidRPr="00C826C2">
              <w:rPr>
                <w:b/>
                <w:bCs/>
                <w:color w:val="231F20"/>
                <w:sz w:val="18"/>
                <w:szCs w:val="18"/>
              </w:rPr>
              <w:t>-</w:t>
            </w:r>
            <w:r w:rsidRPr="00C826C2">
              <w:rPr>
                <w:b/>
                <w:bCs/>
                <w:color w:val="231F20"/>
                <w:spacing w:val="1"/>
                <w:sz w:val="18"/>
                <w:szCs w:val="18"/>
              </w:rPr>
              <w:t>2</w:t>
            </w:r>
            <w:r w:rsidRPr="00C826C2">
              <w:rPr>
                <w:b/>
                <w:bCs/>
                <w:color w:val="231F20"/>
                <w:spacing w:val="-1"/>
                <w:sz w:val="18"/>
                <w:szCs w:val="18"/>
              </w:rPr>
              <w:t>0</w:t>
            </w:r>
            <w:r w:rsidRPr="00C826C2">
              <w:rPr>
                <w:b/>
                <w:bCs/>
                <w:color w:val="231F20"/>
                <w:spacing w:val="1"/>
                <w:sz w:val="18"/>
                <w:szCs w:val="18"/>
              </w:rPr>
              <w:t>21</w:t>
            </w:r>
          </w:p>
        </w:tc>
        <w:tc>
          <w:tcPr>
            <w:tcW w:w="720" w:type="dxa"/>
            <w:tcBorders>
              <w:top w:val="single" w:sz="4" w:space="0" w:color="231F20"/>
              <w:left w:val="single" w:sz="4" w:space="0" w:color="231F20"/>
              <w:bottom w:val="single" w:sz="4" w:space="0" w:color="231F20"/>
              <w:right w:val="single" w:sz="4" w:space="0" w:color="231F20"/>
            </w:tcBorders>
            <w:vAlign w:val="center"/>
          </w:tcPr>
          <w:p w14:paraId="2E2A76F1" w14:textId="77777777" w:rsidR="007D1B95" w:rsidRPr="00C826C2" w:rsidRDefault="007D1B95" w:rsidP="00A5626B">
            <w:pPr>
              <w:spacing w:before="2"/>
              <w:ind w:left="-3" w:right="-20" w:firstLine="3"/>
              <w:jc w:val="center"/>
              <w:rPr>
                <w:sz w:val="18"/>
                <w:szCs w:val="18"/>
              </w:rPr>
            </w:pPr>
            <w:r w:rsidRPr="00C826C2">
              <w:rPr>
                <w:b/>
                <w:bCs/>
                <w:color w:val="231F20"/>
                <w:spacing w:val="1"/>
                <w:sz w:val="18"/>
                <w:szCs w:val="18"/>
              </w:rPr>
              <w:t>2</w:t>
            </w:r>
            <w:r w:rsidRPr="00C826C2">
              <w:rPr>
                <w:b/>
                <w:bCs/>
                <w:color w:val="231F20"/>
                <w:spacing w:val="-1"/>
                <w:sz w:val="18"/>
                <w:szCs w:val="18"/>
              </w:rPr>
              <w:t>0</w:t>
            </w:r>
            <w:r w:rsidRPr="00C826C2">
              <w:rPr>
                <w:b/>
                <w:bCs/>
                <w:color w:val="231F20"/>
                <w:spacing w:val="1"/>
                <w:sz w:val="18"/>
                <w:szCs w:val="18"/>
              </w:rPr>
              <w:t>22</w:t>
            </w:r>
          </w:p>
        </w:tc>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2E21C26F" w14:textId="77777777" w:rsidR="007D1B95" w:rsidRPr="00C826C2" w:rsidRDefault="007D1B95" w:rsidP="00A5626B">
            <w:pPr>
              <w:spacing w:before="2"/>
              <w:ind w:left="-3" w:right="-20" w:firstLine="3"/>
              <w:jc w:val="center"/>
              <w:rPr>
                <w:b/>
                <w:bCs/>
                <w:color w:val="231F20"/>
                <w:spacing w:val="1"/>
                <w:sz w:val="18"/>
                <w:szCs w:val="18"/>
              </w:rPr>
            </w:pPr>
            <w:r w:rsidRPr="00C826C2">
              <w:rPr>
                <w:b/>
                <w:bCs/>
                <w:color w:val="231F20"/>
                <w:sz w:val="18"/>
                <w:szCs w:val="18"/>
              </w:rPr>
              <w:t>2023</w:t>
            </w:r>
          </w:p>
        </w:tc>
        <w:tc>
          <w:tcPr>
            <w:tcW w:w="810" w:type="dxa"/>
            <w:tcBorders>
              <w:top w:val="single" w:sz="4" w:space="0" w:color="auto"/>
              <w:left w:val="nil"/>
              <w:bottom w:val="single" w:sz="4" w:space="0" w:color="auto"/>
              <w:right w:val="single" w:sz="4" w:space="0" w:color="auto"/>
            </w:tcBorders>
            <w:shd w:val="clear" w:color="auto" w:fill="auto"/>
            <w:vAlign w:val="center"/>
          </w:tcPr>
          <w:p w14:paraId="602CEFB8" w14:textId="77777777" w:rsidR="007D1B95" w:rsidRPr="00C826C2" w:rsidRDefault="007D1B95" w:rsidP="00A5626B">
            <w:pPr>
              <w:spacing w:before="2"/>
              <w:ind w:left="-3" w:right="-20" w:firstLine="3"/>
              <w:jc w:val="center"/>
              <w:rPr>
                <w:b/>
                <w:bCs/>
                <w:color w:val="231F20"/>
                <w:spacing w:val="1"/>
                <w:sz w:val="18"/>
                <w:szCs w:val="18"/>
              </w:rPr>
            </w:pPr>
            <w:r w:rsidRPr="00C826C2">
              <w:rPr>
                <w:b/>
                <w:bCs/>
                <w:color w:val="231F20"/>
                <w:sz w:val="18"/>
                <w:szCs w:val="18"/>
              </w:rPr>
              <w:t>2024</w:t>
            </w:r>
          </w:p>
        </w:tc>
        <w:tc>
          <w:tcPr>
            <w:tcW w:w="990" w:type="dxa"/>
            <w:tcBorders>
              <w:top w:val="single" w:sz="4" w:space="0" w:color="auto"/>
              <w:left w:val="nil"/>
              <w:bottom w:val="single" w:sz="4" w:space="0" w:color="auto"/>
              <w:right w:val="single" w:sz="4" w:space="0" w:color="auto"/>
            </w:tcBorders>
            <w:shd w:val="clear" w:color="auto" w:fill="auto"/>
            <w:vAlign w:val="center"/>
          </w:tcPr>
          <w:p w14:paraId="36F5460D" w14:textId="77777777" w:rsidR="007D1B95" w:rsidRPr="00C826C2" w:rsidRDefault="007D1B95" w:rsidP="00A5626B">
            <w:pPr>
              <w:spacing w:before="2"/>
              <w:ind w:left="-3" w:right="-20" w:firstLine="3"/>
              <w:jc w:val="center"/>
              <w:rPr>
                <w:b/>
                <w:bCs/>
                <w:color w:val="231F20"/>
                <w:spacing w:val="1"/>
                <w:sz w:val="18"/>
                <w:szCs w:val="18"/>
              </w:rPr>
            </w:pPr>
            <w:r w:rsidRPr="00C826C2">
              <w:rPr>
                <w:b/>
                <w:bCs/>
                <w:color w:val="231F20"/>
                <w:sz w:val="18"/>
                <w:szCs w:val="18"/>
              </w:rPr>
              <w:t>202</w:t>
            </w:r>
            <w:r>
              <w:rPr>
                <w:b/>
                <w:bCs/>
                <w:color w:val="231F20"/>
                <w:sz w:val="18"/>
                <w:szCs w:val="18"/>
              </w:rPr>
              <w:t>5-2029</w:t>
            </w:r>
          </w:p>
        </w:tc>
        <w:tc>
          <w:tcPr>
            <w:tcW w:w="630" w:type="dxa"/>
            <w:tcBorders>
              <w:top w:val="single" w:sz="4" w:space="0" w:color="auto"/>
              <w:left w:val="nil"/>
              <w:bottom w:val="single" w:sz="4" w:space="0" w:color="auto"/>
              <w:right w:val="single" w:sz="4" w:space="0" w:color="auto"/>
            </w:tcBorders>
            <w:shd w:val="clear" w:color="auto" w:fill="auto"/>
            <w:vAlign w:val="center"/>
          </w:tcPr>
          <w:p w14:paraId="7A8D4340" w14:textId="77777777" w:rsidR="007D1B95" w:rsidRPr="00C826C2" w:rsidRDefault="007D1B95" w:rsidP="00A5626B">
            <w:pPr>
              <w:spacing w:before="2"/>
              <w:ind w:left="-3" w:right="-20" w:firstLine="3"/>
              <w:jc w:val="center"/>
              <w:rPr>
                <w:sz w:val="18"/>
                <w:szCs w:val="18"/>
              </w:rPr>
            </w:pPr>
            <w:r>
              <w:rPr>
                <w:b/>
                <w:bCs/>
                <w:color w:val="231F20"/>
                <w:sz w:val="18"/>
                <w:szCs w:val="18"/>
              </w:rPr>
              <w:t>2030</w:t>
            </w:r>
          </w:p>
        </w:tc>
        <w:tc>
          <w:tcPr>
            <w:tcW w:w="630" w:type="dxa"/>
            <w:tcBorders>
              <w:top w:val="single" w:sz="4" w:space="0" w:color="auto"/>
              <w:left w:val="nil"/>
              <w:bottom w:val="single" w:sz="4" w:space="0" w:color="auto"/>
              <w:right w:val="single" w:sz="4" w:space="0" w:color="auto"/>
            </w:tcBorders>
            <w:shd w:val="clear" w:color="auto" w:fill="auto"/>
            <w:vAlign w:val="center"/>
          </w:tcPr>
          <w:p w14:paraId="1859E8FC" w14:textId="77777777" w:rsidR="007D1B95" w:rsidRPr="00C826C2" w:rsidRDefault="007D1B95" w:rsidP="00A5626B">
            <w:pPr>
              <w:spacing w:before="78"/>
              <w:ind w:left="-3" w:right="-20" w:firstLine="3"/>
              <w:jc w:val="center"/>
              <w:rPr>
                <w:sz w:val="18"/>
                <w:szCs w:val="18"/>
              </w:rPr>
            </w:pPr>
            <w:r>
              <w:rPr>
                <w:b/>
                <w:bCs/>
                <w:color w:val="231F20"/>
                <w:sz w:val="18"/>
                <w:szCs w:val="18"/>
              </w:rPr>
              <w:t>2031</w:t>
            </w:r>
          </w:p>
        </w:tc>
        <w:tc>
          <w:tcPr>
            <w:tcW w:w="990" w:type="dxa"/>
            <w:tcBorders>
              <w:top w:val="single" w:sz="4" w:space="0" w:color="231F20"/>
              <w:left w:val="single" w:sz="4" w:space="0" w:color="231F20"/>
              <w:bottom w:val="single" w:sz="4" w:space="0" w:color="231F20"/>
              <w:right w:val="single" w:sz="4" w:space="0" w:color="231F20"/>
            </w:tcBorders>
            <w:vAlign w:val="center"/>
          </w:tcPr>
          <w:p w14:paraId="4C4BD367" w14:textId="77777777" w:rsidR="007D1B95" w:rsidRPr="00C826C2" w:rsidRDefault="007D1B95" w:rsidP="00A5626B">
            <w:pPr>
              <w:spacing w:before="2"/>
              <w:ind w:left="-3" w:right="-20" w:firstLine="3"/>
              <w:jc w:val="center"/>
              <w:rPr>
                <w:sz w:val="18"/>
                <w:szCs w:val="18"/>
              </w:rPr>
            </w:pPr>
            <w:r w:rsidRPr="00C826C2">
              <w:rPr>
                <w:b/>
                <w:bCs/>
                <w:color w:val="231F20"/>
                <w:sz w:val="18"/>
                <w:szCs w:val="18"/>
              </w:rPr>
              <w:t>Tot</w:t>
            </w:r>
            <w:r w:rsidRPr="00C826C2">
              <w:rPr>
                <w:b/>
                <w:bCs/>
                <w:color w:val="231F20"/>
                <w:spacing w:val="1"/>
                <w:sz w:val="18"/>
                <w:szCs w:val="18"/>
              </w:rPr>
              <w:t>a</w:t>
            </w:r>
            <w:r w:rsidRPr="00C826C2">
              <w:rPr>
                <w:b/>
                <w:bCs/>
                <w:color w:val="231F20"/>
                <w:sz w:val="18"/>
                <w:szCs w:val="18"/>
              </w:rPr>
              <w:t>l</w:t>
            </w:r>
          </w:p>
        </w:tc>
      </w:tr>
      <w:tr w:rsidR="007D1B95" w14:paraId="6B1EBC41" w14:textId="77777777" w:rsidTr="00F41BB1">
        <w:trPr>
          <w:trHeight w:hRule="exact" w:val="912"/>
        </w:trPr>
        <w:tc>
          <w:tcPr>
            <w:tcW w:w="566" w:type="dxa"/>
            <w:tcBorders>
              <w:top w:val="single" w:sz="4" w:space="0" w:color="231F20"/>
              <w:left w:val="single" w:sz="4" w:space="0" w:color="231F20"/>
              <w:bottom w:val="single" w:sz="4" w:space="0" w:color="231F20"/>
              <w:right w:val="single" w:sz="4" w:space="0" w:color="231F20"/>
            </w:tcBorders>
          </w:tcPr>
          <w:p w14:paraId="779F78D8" w14:textId="77777777" w:rsidR="007D1B95" w:rsidRPr="00C826C2" w:rsidRDefault="007D1B95" w:rsidP="00A5626B">
            <w:pPr>
              <w:spacing w:line="194" w:lineRule="exact"/>
              <w:ind w:left="96" w:right="-20"/>
              <w:jc w:val="center"/>
              <w:rPr>
                <w:sz w:val="18"/>
                <w:szCs w:val="18"/>
              </w:rPr>
            </w:pPr>
            <w:r w:rsidRPr="00C826C2">
              <w:rPr>
                <w:color w:val="231F20"/>
                <w:sz w:val="18"/>
                <w:szCs w:val="18"/>
              </w:rPr>
              <w:t>1.1</w:t>
            </w:r>
          </w:p>
        </w:tc>
        <w:tc>
          <w:tcPr>
            <w:tcW w:w="2267" w:type="dxa"/>
            <w:tcBorders>
              <w:top w:val="single" w:sz="4" w:space="0" w:color="231F20"/>
              <w:left w:val="single" w:sz="4" w:space="0" w:color="231F20"/>
              <w:bottom w:val="single" w:sz="4" w:space="0" w:color="231F20"/>
              <w:right w:val="single" w:sz="4" w:space="0" w:color="231F20"/>
            </w:tcBorders>
          </w:tcPr>
          <w:p w14:paraId="62AB80F6" w14:textId="7CD3BB89" w:rsidR="007D1B95" w:rsidRPr="00F97BE4" w:rsidRDefault="00F97BE4" w:rsidP="00A5626B">
            <w:pPr>
              <w:spacing w:before="2" w:line="244" w:lineRule="auto"/>
              <w:ind w:left="96" w:right="131"/>
              <w:jc w:val="left"/>
              <w:rPr>
                <w:sz w:val="18"/>
                <w:szCs w:val="18"/>
                <w:lang w:val="es-ES"/>
              </w:rPr>
            </w:pPr>
            <w:r w:rsidRPr="00F60677">
              <w:rPr>
                <w:color w:val="000000"/>
                <w:sz w:val="18"/>
                <w:szCs w:val="16"/>
                <w:lang w:val="es-MX"/>
              </w:rPr>
              <w:t>Calendario de reducción del Protocolo de Montreal para las sustancias del Anexo C, Grupo I (toneladas PAO)</w:t>
            </w:r>
          </w:p>
        </w:tc>
        <w:tc>
          <w:tcPr>
            <w:tcW w:w="737" w:type="dxa"/>
            <w:tcBorders>
              <w:top w:val="single" w:sz="4" w:space="0" w:color="231F20"/>
              <w:left w:val="single" w:sz="4" w:space="0" w:color="231F20"/>
              <w:bottom w:val="single" w:sz="4" w:space="0" w:color="231F20"/>
              <w:right w:val="single" w:sz="4" w:space="0" w:color="231F20"/>
            </w:tcBorders>
            <w:vAlign w:val="center"/>
          </w:tcPr>
          <w:p w14:paraId="687F4C1C" w14:textId="7B31639B" w:rsidR="007D1B95" w:rsidRPr="00C826C2" w:rsidRDefault="007D1B95" w:rsidP="00A5626B">
            <w:pPr>
              <w:spacing w:line="194" w:lineRule="exact"/>
              <w:ind w:right="87" w:hanging="3"/>
              <w:jc w:val="right"/>
              <w:rPr>
                <w:sz w:val="18"/>
                <w:szCs w:val="18"/>
              </w:rPr>
            </w:pPr>
            <w:r w:rsidRPr="00C826C2">
              <w:rPr>
                <w:color w:val="231F20"/>
                <w:w w:val="99"/>
                <w:sz w:val="18"/>
                <w:szCs w:val="18"/>
              </w:rPr>
              <w:t>n/</w:t>
            </w:r>
            <w:r w:rsidR="00E35F47">
              <w:rPr>
                <w:color w:val="231F20"/>
                <w:w w:val="99"/>
                <w:sz w:val="18"/>
                <w:szCs w:val="18"/>
              </w:rPr>
              <w:t>d</w:t>
            </w:r>
          </w:p>
        </w:tc>
        <w:tc>
          <w:tcPr>
            <w:tcW w:w="1137" w:type="dxa"/>
            <w:tcBorders>
              <w:top w:val="single" w:sz="4" w:space="0" w:color="231F20"/>
              <w:left w:val="single" w:sz="4" w:space="0" w:color="231F20"/>
              <w:bottom w:val="single" w:sz="4" w:space="0" w:color="231F20"/>
              <w:right w:val="single" w:sz="4" w:space="0" w:color="231F20"/>
            </w:tcBorders>
            <w:vAlign w:val="center"/>
          </w:tcPr>
          <w:p w14:paraId="7697B9D7" w14:textId="632106DB" w:rsidR="007D1B95" w:rsidRPr="00C826C2" w:rsidRDefault="007D1B95" w:rsidP="00A5626B">
            <w:pPr>
              <w:spacing w:line="194" w:lineRule="exact"/>
              <w:ind w:right="87" w:hanging="3"/>
              <w:jc w:val="right"/>
              <w:rPr>
                <w:sz w:val="18"/>
                <w:szCs w:val="18"/>
              </w:rPr>
            </w:pPr>
            <w:r w:rsidRPr="00C826C2">
              <w:rPr>
                <w:color w:val="231F20"/>
                <w:w w:val="99"/>
                <w:sz w:val="18"/>
                <w:szCs w:val="18"/>
              </w:rPr>
              <w:t>n/</w:t>
            </w:r>
            <w:r w:rsidR="00E35F47">
              <w:rPr>
                <w:color w:val="231F20"/>
                <w:w w:val="99"/>
                <w:sz w:val="18"/>
                <w:szCs w:val="18"/>
              </w:rPr>
              <w:t>d</w:t>
            </w:r>
          </w:p>
        </w:tc>
        <w:tc>
          <w:tcPr>
            <w:tcW w:w="810" w:type="dxa"/>
            <w:tcBorders>
              <w:top w:val="single" w:sz="4" w:space="0" w:color="231F20"/>
              <w:left w:val="single" w:sz="4" w:space="0" w:color="231F20"/>
              <w:bottom w:val="single" w:sz="4" w:space="0" w:color="231F20"/>
              <w:right w:val="single" w:sz="4" w:space="0" w:color="231F20"/>
            </w:tcBorders>
            <w:vAlign w:val="center"/>
          </w:tcPr>
          <w:p w14:paraId="35C16DFC" w14:textId="71BE9AB3" w:rsidR="007D1B95" w:rsidRPr="00C826C2" w:rsidRDefault="007D1B95" w:rsidP="00A5626B">
            <w:pPr>
              <w:spacing w:line="194" w:lineRule="exact"/>
              <w:ind w:right="87" w:hanging="3"/>
              <w:jc w:val="right"/>
              <w:rPr>
                <w:sz w:val="18"/>
                <w:szCs w:val="18"/>
              </w:rPr>
            </w:pPr>
            <w:r w:rsidRPr="00C826C2">
              <w:rPr>
                <w:color w:val="231F20"/>
                <w:sz w:val="18"/>
                <w:szCs w:val="18"/>
              </w:rPr>
              <w:t>1</w:t>
            </w:r>
            <w:r w:rsidRPr="00C826C2">
              <w:rPr>
                <w:color w:val="231F20"/>
                <w:spacing w:val="-1"/>
                <w:sz w:val="18"/>
                <w:szCs w:val="18"/>
              </w:rPr>
              <w:t>5</w:t>
            </w:r>
            <w:r w:rsidR="009821DA">
              <w:rPr>
                <w:color w:val="231F20"/>
                <w:sz w:val="18"/>
                <w:szCs w:val="18"/>
              </w:rPr>
              <w:t>,</w:t>
            </w:r>
            <w:r w:rsidRPr="00C826C2">
              <w:rPr>
                <w:color w:val="231F20"/>
                <w:sz w:val="18"/>
                <w:szCs w:val="18"/>
              </w:rPr>
              <w:t>0</w:t>
            </w:r>
          </w:p>
        </w:tc>
        <w:tc>
          <w:tcPr>
            <w:tcW w:w="630" w:type="dxa"/>
            <w:tcBorders>
              <w:top w:val="single" w:sz="4" w:space="0" w:color="231F20"/>
              <w:left w:val="single" w:sz="4" w:space="0" w:color="231F20"/>
              <w:bottom w:val="single" w:sz="4" w:space="0" w:color="231F20"/>
              <w:right w:val="single" w:sz="4" w:space="0" w:color="231F20"/>
            </w:tcBorders>
            <w:vAlign w:val="center"/>
          </w:tcPr>
          <w:p w14:paraId="58A52035" w14:textId="49B4AE2B" w:rsidR="007D1B95" w:rsidRPr="00C826C2" w:rsidRDefault="007D1B95" w:rsidP="00A5626B">
            <w:pPr>
              <w:spacing w:line="194" w:lineRule="exact"/>
              <w:ind w:right="87" w:hanging="3"/>
              <w:jc w:val="right"/>
              <w:rPr>
                <w:sz w:val="18"/>
                <w:szCs w:val="18"/>
              </w:rPr>
            </w:pPr>
            <w:r w:rsidRPr="00C826C2">
              <w:rPr>
                <w:color w:val="231F20"/>
                <w:sz w:val="18"/>
                <w:szCs w:val="18"/>
              </w:rPr>
              <w:t>1</w:t>
            </w:r>
            <w:r w:rsidRPr="00C826C2">
              <w:rPr>
                <w:color w:val="231F20"/>
                <w:spacing w:val="-1"/>
                <w:sz w:val="18"/>
                <w:szCs w:val="18"/>
              </w:rPr>
              <w:t>5</w:t>
            </w:r>
            <w:r w:rsidR="009821DA">
              <w:rPr>
                <w:color w:val="231F20"/>
                <w:sz w:val="18"/>
                <w:szCs w:val="18"/>
              </w:rPr>
              <w:t>,</w:t>
            </w:r>
            <w:r w:rsidRPr="00C826C2">
              <w:rPr>
                <w:color w:val="231F20"/>
                <w:sz w:val="18"/>
                <w:szCs w:val="18"/>
              </w:rPr>
              <w:t>0</w:t>
            </w:r>
          </w:p>
        </w:tc>
        <w:tc>
          <w:tcPr>
            <w:tcW w:w="540" w:type="dxa"/>
            <w:tcBorders>
              <w:top w:val="single" w:sz="4" w:space="0" w:color="231F20"/>
              <w:left w:val="single" w:sz="4" w:space="0" w:color="231F20"/>
              <w:bottom w:val="single" w:sz="4" w:space="0" w:color="231F20"/>
              <w:right w:val="single" w:sz="4" w:space="0" w:color="231F20"/>
            </w:tcBorders>
            <w:vAlign w:val="center"/>
          </w:tcPr>
          <w:p w14:paraId="51D16BEB" w14:textId="659DA621" w:rsidR="007D1B95" w:rsidRPr="00C826C2" w:rsidRDefault="007D1B95" w:rsidP="00A5626B">
            <w:pPr>
              <w:spacing w:line="194" w:lineRule="exact"/>
              <w:ind w:right="87" w:hanging="3"/>
              <w:jc w:val="right"/>
              <w:rPr>
                <w:sz w:val="18"/>
                <w:szCs w:val="18"/>
              </w:rPr>
            </w:pPr>
            <w:r w:rsidRPr="00C826C2">
              <w:rPr>
                <w:color w:val="231F20"/>
                <w:spacing w:val="-1"/>
                <w:sz w:val="18"/>
                <w:szCs w:val="18"/>
              </w:rPr>
              <w:t>1</w:t>
            </w:r>
            <w:r w:rsidRPr="00C826C2">
              <w:rPr>
                <w:color w:val="231F20"/>
                <w:spacing w:val="1"/>
                <w:sz w:val="18"/>
                <w:szCs w:val="18"/>
              </w:rPr>
              <w:t>3</w:t>
            </w:r>
            <w:r w:rsidR="009821DA">
              <w:rPr>
                <w:color w:val="231F20"/>
                <w:sz w:val="18"/>
                <w:szCs w:val="18"/>
              </w:rPr>
              <w:t>,</w:t>
            </w:r>
            <w:r w:rsidRPr="00C826C2">
              <w:rPr>
                <w:color w:val="231F20"/>
                <w:sz w:val="18"/>
                <w:szCs w:val="18"/>
              </w:rPr>
              <w:t>5</w:t>
            </w:r>
          </w:p>
        </w:tc>
        <w:tc>
          <w:tcPr>
            <w:tcW w:w="720" w:type="dxa"/>
            <w:tcBorders>
              <w:top w:val="single" w:sz="4" w:space="0" w:color="231F20"/>
              <w:left w:val="single" w:sz="4" w:space="0" w:color="231F20"/>
              <w:bottom w:val="single" w:sz="4" w:space="0" w:color="231F20"/>
              <w:right w:val="single" w:sz="4" w:space="0" w:color="231F20"/>
            </w:tcBorders>
            <w:vAlign w:val="center"/>
          </w:tcPr>
          <w:p w14:paraId="6A25E7F7" w14:textId="1E3CA79C" w:rsidR="007D1B95" w:rsidRPr="00C826C2" w:rsidRDefault="007D1B95" w:rsidP="00A5626B">
            <w:pPr>
              <w:spacing w:line="194" w:lineRule="exact"/>
              <w:ind w:right="87" w:hanging="3"/>
              <w:jc w:val="right"/>
              <w:rPr>
                <w:sz w:val="18"/>
                <w:szCs w:val="18"/>
              </w:rPr>
            </w:pPr>
            <w:r w:rsidRPr="00C826C2">
              <w:rPr>
                <w:color w:val="231F20"/>
                <w:sz w:val="18"/>
                <w:szCs w:val="18"/>
              </w:rPr>
              <w:t>13</w:t>
            </w:r>
            <w:r w:rsidR="009821DA">
              <w:rPr>
                <w:color w:val="231F20"/>
                <w:sz w:val="18"/>
                <w:szCs w:val="18"/>
              </w:rPr>
              <w:t>,</w:t>
            </w:r>
            <w:r w:rsidRPr="00C826C2">
              <w:rPr>
                <w:color w:val="231F20"/>
                <w:sz w:val="18"/>
                <w:szCs w:val="18"/>
              </w:rPr>
              <w:t>5</w:t>
            </w:r>
          </w:p>
        </w:tc>
        <w:tc>
          <w:tcPr>
            <w:tcW w:w="900" w:type="dxa"/>
            <w:tcBorders>
              <w:top w:val="single" w:sz="4" w:space="0" w:color="231F20"/>
              <w:left w:val="single" w:sz="4" w:space="0" w:color="231F20"/>
              <w:bottom w:val="single" w:sz="4" w:space="0" w:color="231F20"/>
              <w:right w:val="single" w:sz="4" w:space="0" w:color="231F20"/>
            </w:tcBorders>
            <w:vAlign w:val="center"/>
          </w:tcPr>
          <w:p w14:paraId="4B40E784" w14:textId="702CA52E" w:rsidR="007D1B95" w:rsidRPr="00C826C2" w:rsidRDefault="007D1B95" w:rsidP="00A5626B">
            <w:pPr>
              <w:spacing w:line="194" w:lineRule="exact"/>
              <w:ind w:right="87" w:hanging="3"/>
              <w:jc w:val="right"/>
              <w:rPr>
                <w:sz w:val="18"/>
                <w:szCs w:val="18"/>
              </w:rPr>
            </w:pPr>
            <w:r w:rsidRPr="00C826C2">
              <w:rPr>
                <w:color w:val="231F20"/>
                <w:sz w:val="18"/>
                <w:szCs w:val="18"/>
              </w:rPr>
              <w:t>1</w:t>
            </w:r>
            <w:r w:rsidRPr="00C826C2">
              <w:rPr>
                <w:color w:val="231F20"/>
                <w:spacing w:val="-1"/>
                <w:sz w:val="18"/>
                <w:szCs w:val="18"/>
              </w:rPr>
              <w:t>3</w:t>
            </w:r>
            <w:r w:rsidR="009821DA">
              <w:rPr>
                <w:color w:val="231F20"/>
                <w:sz w:val="18"/>
                <w:szCs w:val="18"/>
              </w:rPr>
              <w:t>,</w:t>
            </w:r>
            <w:r w:rsidRPr="00C826C2">
              <w:rPr>
                <w:color w:val="231F20"/>
                <w:sz w:val="18"/>
                <w:szCs w:val="18"/>
              </w:rPr>
              <w:t>5</w:t>
            </w:r>
          </w:p>
        </w:tc>
        <w:tc>
          <w:tcPr>
            <w:tcW w:w="720" w:type="dxa"/>
            <w:tcBorders>
              <w:top w:val="single" w:sz="4" w:space="0" w:color="231F20"/>
              <w:left w:val="single" w:sz="4" w:space="0" w:color="231F20"/>
              <w:bottom w:val="single" w:sz="4" w:space="0" w:color="231F20"/>
              <w:right w:val="single" w:sz="4" w:space="0" w:color="231F20"/>
            </w:tcBorders>
            <w:vAlign w:val="center"/>
          </w:tcPr>
          <w:p w14:paraId="13FE854D" w14:textId="08A1C973" w:rsidR="007D1B95" w:rsidRPr="00C826C2" w:rsidRDefault="007D1B95" w:rsidP="00A5626B">
            <w:pPr>
              <w:spacing w:line="194" w:lineRule="exact"/>
              <w:ind w:right="87" w:hanging="3"/>
              <w:jc w:val="right"/>
              <w:rPr>
                <w:sz w:val="18"/>
                <w:szCs w:val="18"/>
              </w:rPr>
            </w:pPr>
            <w:r w:rsidRPr="00C826C2">
              <w:rPr>
                <w:color w:val="231F20"/>
                <w:sz w:val="18"/>
                <w:szCs w:val="18"/>
              </w:rPr>
              <w:t>1</w:t>
            </w:r>
            <w:r w:rsidRPr="00C826C2">
              <w:rPr>
                <w:color w:val="231F20"/>
                <w:spacing w:val="-1"/>
                <w:sz w:val="18"/>
                <w:szCs w:val="18"/>
              </w:rPr>
              <w:t>3</w:t>
            </w:r>
            <w:r w:rsidR="009821DA">
              <w:rPr>
                <w:color w:val="231F20"/>
                <w:sz w:val="18"/>
                <w:szCs w:val="18"/>
              </w:rPr>
              <w:t>,</w:t>
            </w:r>
            <w:r w:rsidRPr="00C826C2">
              <w:rPr>
                <w:color w:val="231F20"/>
                <w:sz w:val="18"/>
                <w:szCs w:val="18"/>
              </w:rPr>
              <w:t>5</w:t>
            </w:r>
          </w:p>
        </w:tc>
        <w:tc>
          <w:tcPr>
            <w:tcW w:w="900" w:type="dxa"/>
            <w:tcBorders>
              <w:top w:val="single" w:sz="4" w:space="0" w:color="231F20"/>
              <w:left w:val="single" w:sz="4" w:space="0" w:color="231F20"/>
              <w:bottom w:val="single" w:sz="4" w:space="0" w:color="231F20"/>
              <w:right w:val="single" w:sz="4" w:space="0" w:color="231F20"/>
            </w:tcBorders>
            <w:vAlign w:val="center"/>
          </w:tcPr>
          <w:p w14:paraId="264CA65A" w14:textId="1546BA03" w:rsidR="007D1B95" w:rsidRPr="00C826C2" w:rsidRDefault="007D1B95" w:rsidP="00A5626B">
            <w:pPr>
              <w:spacing w:line="194" w:lineRule="exact"/>
              <w:ind w:right="87" w:hanging="3"/>
              <w:jc w:val="right"/>
              <w:rPr>
                <w:sz w:val="18"/>
                <w:szCs w:val="18"/>
              </w:rPr>
            </w:pPr>
            <w:r w:rsidRPr="00C826C2">
              <w:rPr>
                <w:color w:val="231F20"/>
                <w:sz w:val="18"/>
                <w:szCs w:val="18"/>
              </w:rPr>
              <w:t>9</w:t>
            </w:r>
            <w:r w:rsidR="009821DA">
              <w:rPr>
                <w:color w:val="231F20"/>
                <w:sz w:val="18"/>
                <w:szCs w:val="18"/>
              </w:rPr>
              <w:t>,</w:t>
            </w:r>
            <w:r w:rsidRPr="00C826C2">
              <w:rPr>
                <w:color w:val="231F20"/>
                <w:sz w:val="18"/>
                <w:szCs w:val="18"/>
              </w:rPr>
              <w:t>75</w:t>
            </w:r>
          </w:p>
        </w:tc>
        <w:tc>
          <w:tcPr>
            <w:tcW w:w="720" w:type="dxa"/>
            <w:tcBorders>
              <w:top w:val="single" w:sz="4" w:space="0" w:color="231F20"/>
              <w:left w:val="single" w:sz="4" w:space="0" w:color="231F20"/>
              <w:bottom w:val="single" w:sz="4" w:space="0" w:color="231F20"/>
              <w:right w:val="single" w:sz="4" w:space="0" w:color="231F20"/>
            </w:tcBorders>
            <w:vAlign w:val="center"/>
          </w:tcPr>
          <w:p w14:paraId="65969A31" w14:textId="17B47E54" w:rsidR="007D1B95" w:rsidRPr="00C826C2" w:rsidRDefault="007D1B95" w:rsidP="00A5626B">
            <w:pPr>
              <w:spacing w:line="194" w:lineRule="exact"/>
              <w:ind w:right="87" w:hanging="3"/>
              <w:jc w:val="right"/>
              <w:rPr>
                <w:sz w:val="18"/>
                <w:szCs w:val="18"/>
              </w:rPr>
            </w:pPr>
            <w:r w:rsidRPr="00C826C2">
              <w:rPr>
                <w:color w:val="231F20"/>
                <w:sz w:val="18"/>
                <w:szCs w:val="18"/>
              </w:rPr>
              <w:t>9</w:t>
            </w:r>
            <w:r w:rsidR="009821DA">
              <w:rPr>
                <w:color w:val="231F20"/>
                <w:sz w:val="18"/>
                <w:szCs w:val="18"/>
              </w:rPr>
              <w:t>,</w:t>
            </w:r>
            <w:r w:rsidRPr="00C826C2">
              <w:rPr>
                <w:color w:val="231F20"/>
                <w:sz w:val="18"/>
                <w:szCs w:val="18"/>
              </w:rPr>
              <w:t>75</w:t>
            </w:r>
          </w:p>
        </w:tc>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5DA63F49" w14:textId="164B3A0C" w:rsidR="007D1B95" w:rsidRPr="00C826C2" w:rsidRDefault="007D1B95" w:rsidP="00A5626B">
            <w:pPr>
              <w:spacing w:line="194" w:lineRule="exact"/>
              <w:ind w:right="87" w:hanging="3"/>
              <w:jc w:val="right"/>
              <w:rPr>
                <w:color w:val="231F20"/>
                <w:spacing w:val="-1"/>
                <w:sz w:val="18"/>
                <w:szCs w:val="18"/>
              </w:rPr>
            </w:pPr>
            <w:r w:rsidRPr="00C826C2">
              <w:rPr>
                <w:color w:val="231F20"/>
                <w:sz w:val="18"/>
                <w:szCs w:val="18"/>
              </w:rPr>
              <w:t>9</w:t>
            </w:r>
            <w:r w:rsidR="009821DA">
              <w:rPr>
                <w:color w:val="231F20"/>
                <w:sz w:val="18"/>
                <w:szCs w:val="18"/>
              </w:rPr>
              <w:t>,</w:t>
            </w:r>
            <w:r w:rsidRPr="00C826C2">
              <w:rPr>
                <w:color w:val="231F20"/>
                <w:sz w:val="18"/>
                <w:szCs w:val="18"/>
              </w:rPr>
              <w:t>75</w:t>
            </w:r>
          </w:p>
        </w:tc>
        <w:tc>
          <w:tcPr>
            <w:tcW w:w="810" w:type="dxa"/>
            <w:tcBorders>
              <w:top w:val="single" w:sz="4" w:space="0" w:color="auto"/>
              <w:left w:val="nil"/>
              <w:bottom w:val="single" w:sz="4" w:space="0" w:color="auto"/>
              <w:right w:val="single" w:sz="4" w:space="0" w:color="auto"/>
            </w:tcBorders>
            <w:shd w:val="clear" w:color="auto" w:fill="auto"/>
            <w:vAlign w:val="center"/>
          </w:tcPr>
          <w:p w14:paraId="4DD6CC87" w14:textId="6AE23CBD" w:rsidR="007D1B95" w:rsidRPr="00C826C2" w:rsidRDefault="007D1B95" w:rsidP="00A5626B">
            <w:pPr>
              <w:spacing w:line="194" w:lineRule="exact"/>
              <w:ind w:right="87" w:hanging="3"/>
              <w:jc w:val="right"/>
              <w:rPr>
                <w:color w:val="231F20"/>
                <w:spacing w:val="-1"/>
                <w:sz w:val="18"/>
                <w:szCs w:val="18"/>
              </w:rPr>
            </w:pPr>
            <w:r w:rsidRPr="00C826C2">
              <w:rPr>
                <w:color w:val="231F20"/>
                <w:sz w:val="18"/>
                <w:szCs w:val="18"/>
              </w:rPr>
              <w:t>9</w:t>
            </w:r>
            <w:r w:rsidR="009821DA">
              <w:rPr>
                <w:color w:val="231F20"/>
                <w:sz w:val="18"/>
                <w:szCs w:val="18"/>
              </w:rPr>
              <w:t>,</w:t>
            </w:r>
            <w:r w:rsidRPr="00C826C2">
              <w:rPr>
                <w:color w:val="231F20"/>
                <w:sz w:val="18"/>
                <w:szCs w:val="18"/>
              </w:rPr>
              <w:t>75</w:t>
            </w:r>
          </w:p>
        </w:tc>
        <w:tc>
          <w:tcPr>
            <w:tcW w:w="990" w:type="dxa"/>
            <w:tcBorders>
              <w:top w:val="single" w:sz="4" w:space="0" w:color="auto"/>
              <w:left w:val="nil"/>
              <w:bottom w:val="single" w:sz="4" w:space="0" w:color="auto"/>
              <w:right w:val="single" w:sz="4" w:space="0" w:color="auto"/>
            </w:tcBorders>
            <w:shd w:val="clear" w:color="auto" w:fill="auto"/>
            <w:vAlign w:val="center"/>
          </w:tcPr>
          <w:p w14:paraId="44713E4B" w14:textId="4D47A447" w:rsidR="007D1B95" w:rsidRPr="00C826C2" w:rsidRDefault="007D1B95" w:rsidP="00A5626B">
            <w:pPr>
              <w:spacing w:line="194" w:lineRule="exact"/>
              <w:ind w:right="87" w:hanging="3"/>
              <w:jc w:val="right"/>
              <w:rPr>
                <w:color w:val="231F20"/>
                <w:spacing w:val="-1"/>
                <w:sz w:val="18"/>
                <w:szCs w:val="18"/>
              </w:rPr>
            </w:pPr>
            <w:r w:rsidRPr="00C826C2">
              <w:rPr>
                <w:color w:val="231F20"/>
                <w:sz w:val="18"/>
                <w:szCs w:val="18"/>
              </w:rPr>
              <w:t>4</w:t>
            </w:r>
            <w:r w:rsidR="009821DA">
              <w:rPr>
                <w:color w:val="231F20"/>
                <w:sz w:val="18"/>
                <w:szCs w:val="18"/>
              </w:rPr>
              <w:t>,</w:t>
            </w:r>
            <w:r w:rsidRPr="00C826C2">
              <w:rPr>
                <w:color w:val="231F20"/>
                <w:sz w:val="18"/>
                <w:szCs w:val="18"/>
              </w:rPr>
              <w:t>88</w:t>
            </w:r>
          </w:p>
        </w:tc>
        <w:tc>
          <w:tcPr>
            <w:tcW w:w="630" w:type="dxa"/>
            <w:tcBorders>
              <w:top w:val="single" w:sz="4" w:space="0" w:color="auto"/>
              <w:left w:val="nil"/>
              <w:bottom w:val="single" w:sz="4" w:space="0" w:color="auto"/>
              <w:right w:val="single" w:sz="4" w:space="0" w:color="auto"/>
            </w:tcBorders>
            <w:shd w:val="clear" w:color="auto" w:fill="auto"/>
            <w:vAlign w:val="center"/>
          </w:tcPr>
          <w:p w14:paraId="476FA8A0" w14:textId="5AD7794F" w:rsidR="007D1B95" w:rsidRPr="00C826C2" w:rsidRDefault="007D1B95" w:rsidP="00A5626B">
            <w:pPr>
              <w:spacing w:line="194" w:lineRule="exact"/>
              <w:ind w:right="87" w:hanging="3"/>
              <w:jc w:val="right"/>
              <w:rPr>
                <w:sz w:val="18"/>
                <w:szCs w:val="18"/>
              </w:rPr>
            </w:pPr>
            <w:r>
              <w:rPr>
                <w:color w:val="231F20"/>
                <w:sz w:val="18"/>
                <w:szCs w:val="18"/>
              </w:rPr>
              <w:t>0</w:t>
            </w:r>
            <w:r w:rsidR="009821DA">
              <w:rPr>
                <w:color w:val="231F20"/>
                <w:sz w:val="18"/>
                <w:szCs w:val="18"/>
              </w:rPr>
              <w:t>,</w:t>
            </w:r>
            <w:r>
              <w:rPr>
                <w:color w:val="231F20"/>
                <w:sz w:val="18"/>
                <w:szCs w:val="18"/>
              </w:rPr>
              <w:t>38</w:t>
            </w:r>
          </w:p>
        </w:tc>
        <w:tc>
          <w:tcPr>
            <w:tcW w:w="630" w:type="dxa"/>
            <w:tcBorders>
              <w:top w:val="single" w:sz="4" w:space="0" w:color="auto"/>
              <w:left w:val="nil"/>
              <w:bottom w:val="single" w:sz="4" w:space="0" w:color="auto"/>
              <w:right w:val="single" w:sz="4" w:space="0" w:color="auto"/>
            </w:tcBorders>
            <w:shd w:val="clear" w:color="auto" w:fill="auto"/>
            <w:vAlign w:val="center"/>
          </w:tcPr>
          <w:p w14:paraId="21A4D2C0" w14:textId="4E2C34BE" w:rsidR="007D1B95" w:rsidRPr="00C826C2" w:rsidRDefault="007D1B95" w:rsidP="00A5626B">
            <w:pPr>
              <w:spacing w:line="194" w:lineRule="exact"/>
              <w:ind w:right="87" w:hanging="3"/>
              <w:jc w:val="right"/>
              <w:rPr>
                <w:sz w:val="18"/>
                <w:szCs w:val="18"/>
              </w:rPr>
            </w:pPr>
            <w:r>
              <w:rPr>
                <w:color w:val="231F20"/>
                <w:sz w:val="18"/>
                <w:szCs w:val="18"/>
              </w:rPr>
              <w:t>0</w:t>
            </w:r>
            <w:r w:rsidR="009821DA">
              <w:rPr>
                <w:color w:val="231F20"/>
                <w:sz w:val="18"/>
                <w:szCs w:val="18"/>
              </w:rPr>
              <w:t>,</w:t>
            </w:r>
            <w:r>
              <w:rPr>
                <w:color w:val="231F20"/>
                <w:sz w:val="18"/>
                <w:szCs w:val="18"/>
              </w:rPr>
              <w:t>38</w:t>
            </w:r>
          </w:p>
        </w:tc>
        <w:tc>
          <w:tcPr>
            <w:tcW w:w="990" w:type="dxa"/>
            <w:tcBorders>
              <w:top w:val="single" w:sz="4" w:space="0" w:color="231F20"/>
              <w:left w:val="single" w:sz="4" w:space="0" w:color="231F20"/>
              <w:bottom w:val="single" w:sz="4" w:space="0" w:color="231F20"/>
              <w:right w:val="single" w:sz="4" w:space="0" w:color="231F20"/>
            </w:tcBorders>
            <w:vAlign w:val="center"/>
          </w:tcPr>
          <w:p w14:paraId="4B35D44F" w14:textId="36F673B4" w:rsidR="007D1B95" w:rsidRPr="00C826C2" w:rsidRDefault="007D1B95" w:rsidP="00A5626B">
            <w:pPr>
              <w:spacing w:line="194" w:lineRule="exact"/>
              <w:ind w:right="87" w:hanging="3"/>
              <w:jc w:val="right"/>
              <w:rPr>
                <w:sz w:val="18"/>
                <w:szCs w:val="18"/>
              </w:rPr>
            </w:pPr>
            <w:r w:rsidRPr="00C826C2">
              <w:rPr>
                <w:color w:val="231F20"/>
                <w:w w:val="99"/>
                <w:sz w:val="18"/>
                <w:szCs w:val="18"/>
              </w:rPr>
              <w:t>n/</w:t>
            </w:r>
            <w:r w:rsidR="005E7BAD">
              <w:rPr>
                <w:color w:val="231F20"/>
                <w:w w:val="99"/>
                <w:sz w:val="18"/>
                <w:szCs w:val="18"/>
              </w:rPr>
              <w:t>d</w:t>
            </w:r>
          </w:p>
        </w:tc>
      </w:tr>
      <w:tr w:rsidR="007D1B95" w14:paraId="49B595E0" w14:textId="77777777" w:rsidTr="00F41BB1">
        <w:trPr>
          <w:trHeight w:hRule="exact" w:val="1091"/>
        </w:trPr>
        <w:tc>
          <w:tcPr>
            <w:tcW w:w="566" w:type="dxa"/>
            <w:tcBorders>
              <w:top w:val="single" w:sz="4" w:space="0" w:color="231F20"/>
              <w:left w:val="single" w:sz="4" w:space="0" w:color="231F20"/>
              <w:bottom w:val="single" w:sz="4" w:space="0" w:color="231F20"/>
              <w:right w:val="single" w:sz="4" w:space="0" w:color="231F20"/>
            </w:tcBorders>
          </w:tcPr>
          <w:p w14:paraId="1528F67D" w14:textId="77777777" w:rsidR="007D1B95" w:rsidRPr="00C826C2" w:rsidRDefault="007D1B95" w:rsidP="00A5626B">
            <w:pPr>
              <w:spacing w:line="194" w:lineRule="exact"/>
              <w:ind w:left="96" w:right="-20"/>
              <w:jc w:val="center"/>
              <w:rPr>
                <w:sz w:val="18"/>
                <w:szCs w:val="18"/>
              </w:rPr>
            </w:pPr>
            <w:r w:rsidRPr="00C826C2">
              <w:rPr>
                <w:color w:val="231F20"/>
                <w:sz w:val="18"/>
                <w:szCs w:val="18"/>
              </w:rPr>
              <w:t>1.2</w:t>
            </w:r>
          </w:p>
        </w:tc>
        <w:tc>
          <w:tcPr>
            <w:tcW w:w="2267" w:type="dxa"/>
            <w:tcBorders>
              <w:top w:val="single" w:sz="4" w:space="0" w:color="231F20"/>
              <w:left w:val="single" w:sz="4" w:space="0" w:color="231F20"/>
              <w:bottom w:val="single" w:sz="4" w:space="0" w:color="231F20"/>
              <w:right w:val="single" w:sz="4" w:space="0" w:color="231F20"/>
            </w:tcBorders>
          </w:tcPr>
          <w:p w14:paraId="0447B70E" w14:textId="6F9E9D17" w:rsidR="007D1B95" w:rsidRPr="00C826C2" w:rsidRDefault="009444BF" w:rsidP="00A5626B">
            <w:pPr>
              <w:spacing w:before="3" w:line="243" w:lineRule="auto"/>
              <w:ind w:left="96" w:right="188"/>
              <w:jc w:val="left"/>
              <w:rPr>
                <w:sz w:val="18"/>
                <w:szCs w:val="18"/>
              </w:rPr>
            </w:pPr>
            <w:r w:rsidRPr="00F60677">
              <w:rPr>
                <w:color w:val="000000"/>
                <w:sz w:val="18"/>
                <w:szCs w:val="16"/>
                <w:lang w:val="es-MX"/>
              </w:rPr>
              <w:t>Consumo total permisible máximo para las substancias incluidas en el Anexo C, Grupo I (toneladas PAO)</w:t>
            </w:r>
          </w:p>
        </w:tc>
        <w:tc>
          <w:tcPr>
            <w:tcW w:w="737" w:type="dxa"/>
            <w:tcBorders>
              <w:top w:val="single" w:sz="4" w:space="0" w:color="231F20"/>
              <w:left w:val="single" w:sz="4" w:space="0" w:color="231F20"/>
              <w:bottom w:val="single" w:sz="4" w:space="0" w:color="231F20"/>
              <w:right w:val="single" w:sz="4" w:space="0" w:color="231F20"/>
            </w:tcBorders>
            <w:vAlign w:val="center"/>
          </w:tcPr>
          <w:p w14:paraId="4E464A42" w14:textId="63FA0963" w:rsidR="007D1B95" w:rsidRPr="00C826C2" w:rsidRDefault="007D1B95" w:rsidP="00A5626B">
            <w:pPr>
              <w:spacing w:line="194" w:lineRule="exact"/>
              <w:ind w:right="87" w:hanging="3"/>
              <w:jc w:val="right"/>
              <w:rPr>
                <w:sz w:val="18"/>
                <w:szCs w:val="18"/>
              </w:rPr>
            </w:pPr>
            <w:r w:rsidRPr="00C826C2">
              <w:rPr>
                <w:color w:val="231F20"/>
                <w:w w:val="99"/>
                <w:sz w:val="18"/>
                <w:szCs w:val="18"/>
              </w:rPr>
              <w:t>n/</w:t>
            </w:r>
            <w:r w:rsidR="00E35F47">
              <w:rPr>
                <w:color w:val="231F20"/>
                <w:w w:val="99"/>
                <w:sz w:val="18"/>
                <w:szCs w:val="18"/>
              </w:rPr>
              <w:t>d</w:t>
            </w:r>
          </w:p>
        </w:tc>
        <w:tc>
          <w:tcPr>
            <w:tcW w:w="1137" w:type="dxa"/>
            <w:tcBorders>
              <w:top w:val="single" w:sz="4" w:space="0" w:color="231F20"/>
              <w:left w:val="single" w:sz="4" w:space="0" w:color="231F20"/>
              <w:bottom w:val="single" w:sz="4" w:space="0" w:color="231F20"/>
              <w:right w:val="single" w:sz="4" w:space="0" w:color="231F20"/>
            </w:tcBorders>
            <w:vAlign w:val="center"/>
          </w:tcPr>
          <w:p w14:paraId="799BAC53" w14:textId="72D58B33" w:rsidR="007D1B95" w:rsidRPr="00C826C2" w:rsidRDefault="007D1B95" w:rsidP="00A5626B">
            <w:pPr>
              <w:spacing w:line="194" w:lineRule="exact"/>
              <w:ind w:right="87" w:hanging="3"/>
              <w:jc w:val="right"/>
              <w:rPr>
                <w:sz w:val="18"/>
                <w:szCs w:val="18"/>
              </w:rPr>
            </w:pPr>
            <w:r w:rsidRPr="00C826C2">
              <w:rPr>
                <w:color w:val="231F20"/>
                <w:w w:val="99"/>
                <w:sz w:val="18"/>
                <w:szCs w:val="18"/>
              </w:rPr>
              <w:t>n/</w:t>
            </w:r>
            <w:r w:rsidR="00E35F47">
              <w:rPr>
                <w:color w:val="231F20"/>
                <w:w w:val="99"/>
                <w:sz w:val="18"/>
                <w:szCs w:val="18"/>
              </w:rPr>
              <w:t>d</w:t>
            </w:r>
          </w:p>
        </w:tc>
        <w:tc>
          <w:tcPr>
            <w:tcW w:w="810" w:type="dxa"/>
            <w:tcBorders>
              <w:top w:val="single" w:sz="4" w:space="0" w:color="231F20"/>
              <w:left w:val="single" w:sz="4" w:space="0" w:color="231F20"/>
              <w:bottom w:val="single" w:sz="4" w:space="0" w:color="231F20"/>
              <w:right w:val="single" w:sz="4" w:space="0" w:color="231F20"/>
            </w:tcBorders>
            <w:vAlign w:val="center"/>
          </w:tcPr>
          <w:p w14:paraId="642EF100" w14:textId="689B434B" w:rsidR="007D1B95" w:rsidRPr="00C826C2" w:rsidRDefault="007D1B95" w:rsidP="00A5626B">
            <w:pPr>
              <w:spacing w:line="194" w:lineRule="exact"/>
              <w:ind w:right="87" w:hanging="3"/>
              <w:jc w:val="right"/>
              <w:rPr>
                <w:sz w:val="18"/>
                <w:szCs w:val="18"/>
              </w:rPr>
            </w:pPr>
            <w:r w:rsidRPr="00C826C2">
              <w:rPr>
                <w:color w:val="231F20"/>
                <w:sz w:val="18"/>
                <w:szCs w:val="18"/>
              </w:rPr>
              <w:t>1</w:t>
            </w:r>
            <w:r w:rsidRPr="00C826C2">
              <w:rPr>
                <w:color w:val="231F20"/>
                <w:spacing w:val="-1"/>
                <w:sz w:val="18"/>
                <w:szCs w:val="18"/>
              </w:rPr>
              <w:t>5</w:t>
            </w:r>
            <w:r w:rsidR="009821DA">
              <w:rPr>
                <w:color w:val="231F20"/>
                <w:sz w:val="18"/>
                <w:szCs w:val="18"/>
              </w:rPr>
              <w:t>,</w:t>
            </w:r>
            <w:r w:rsidRPr="00C826C2">
              <w:rPr>
                <w:color w:val="231F20"/>
                <w:sz w:val="18"/>
                <w:szCs w:val="18"/>
              </w:rPr>
              <w:t>0</w:t>
            </w:r>
          </w:p>
        </w:tc>
        <w:tc>
          <w:tcPr>
            <w:tcW w:w="630" w:type="dxa"/>
            <w:tcBorders>
              <w:top w:val="single" w:sz="4" w:space="0" w:color="231F20"/>
              <w:left w:val="single" w:sz="4" w:space="0" w:color="231F20"/>
              <w:bottom w:val="single" w:sz="4" w:space="0" w:color="231F20"/>
              <w:right w:val="single" w:sz="4" w:space="0" w:color="231F20"/>
            </w:tcBorders>
            <w:vAlign w:val="center"/>
          </w:tcPr>
          <w:p w14:paraId="77E068C9" w14:textId="49B24476" w:rsidR="007D1B95" w:rsidRPr="00C826C2" w:rsidRDefault="007D1B95" w:rsidP="00A5626B">
            <w:pPr>
              <w:spacing w:line="194" w:lineRule="exact"/>
              <w:ind w:right="87" w:hanging="3"/>
              <w:jc w:val="right"/>
              <w:rPr>
                <w:sz w:val="18"/>
                <w:szCs w:val="18"/>
              </w:rPr>
            </w:pPr>
            <w:r w:rsidRPr="00C826C2">
              <w:rPr>
                <w:color w:val="231F20"/>
                <w:sz w:val="18"/>
                <w:szCs w:val="18"/>
              </w:rPr>
              <w:t>1</w:t>
            </w:r>
            <w:r w:rsidRPr="00C826C2">
              <w:rPr>
                <w:color w:val="231F20"/>
                <w:spacing w:val="-1"/>
                <w:sz w:val="18"/>
                <w:szCs w:val="18"/>
              </w:rPr>
              <w:t>5</w:t>
            </w:r>
            <w:r w:rsidR="009821DA">
              <w:rPr>
                <w:color w:val="231F20"/>
                <w:sz w:val="18"/>
                <w:szCs w:val="18"/>
              </w:rPr>
              <w:t>,</w:t>
            </w:r>
            <w:r w:rsidRPr="00C826C2">
              <w:rPr>
                <w:color w:val="231F20"/>
                <w:sz w:val="18"/>
                <w:szCs w:val="18"/>
              </w:rPr>
              <w:t>0</w:t>
            </w:r>
          </w:p>
        </w:tc>
        <w:tc>
          <w:tcPr>
            <w:tcW w:w="540" w:type="dxa"/>
            <w:tcBorders>
              <w:top w:val="single" w:sz="4" w:space="0" w:color="231F20"/>
              <w:left w:val="single" w:sz="4" w:space="0" w:color="231F20"/>
              <w:bottom w:val="single" w:sz="4" w:space="0" w:color="231F20"/>
              <w:right w:val="single" w:sz="4" w:space="0" w:color="231F20"/>
            </w:tcBorders>
            <w:vAlign w:val="center"/>
          </w:tcPr>
          <w:p w14:paraId="7720D469" w14:textId="3155EC0A" w:rsidR="007D1B95" w:rsidRPr="00C826C2" w:rsidRDefault="007D1B95" w:rsidP="00A5626B">
            <w:pPr>
              <w:spacing w:line="194" w:lineRule="exact"/>
              <w:ind w:right="87" w:hanging="3"/>
              <w:jc w:val="right"/>
              <w:rPr>
                <w:sz w:val="18"/>
                <w:szCs w:val="18"/>
              </w:rPr>
            </w:pPr>
            <w:r w:rsidRPr="00C826C2">
              <w:rPr>
                <w:color w:val="231F20"/>
                <w:spacing w:val="-1"/>
                <w:sz w:val="18"/>
                <w:szCs w:val="18"/>
              </w:rPr>
              <w:t>1</w:t>
            </w:r>
            <w:r w:rsidRPr="00C826C2">
              <w:rPr>
                <w:color w:val="231F20"/>
                <w:spacing w:val="1"/>
                <w:sz w:val="18"/>
                <w:szCs w:val="18"/>
              </w:rPr>
              <w:t>3</w:t>
            </w:r>
            <w:r w:rsidR="009821DA">
              <w:rPr>
                <w:color w:val="231F20"/>
                <w:sz w:val="18"/>
                <w:szCs w:val="18"/>
              </w:rPr>
              <w:t>,</w:t>
            </w:r>
            <w:r w:rsidRPr="00C826C2">
              <w:rPr>
                <w:color w:val="231F20"/>
                <w:sz w:val="18"/>
                <w:szCs w:val="18"/>
              </w:rPr>
              <w:t>5</w:t>
            </w:r>
          </w:p>
        </w:tc>
        <w:tc>
          <w:tcPr>
            <w:tcW w:w="720" w:type="dxa"/>
            <w:tcBorders>
              <w:top w:val="single" w:sz="4" w:space="0" w:color="231F20"/>
              <w:left w:val="single" w:sz="4" w:space="0" w:color="231F20"/>
              <w:bottom w:val="single" w:sz="4" w:space="0" w:color="231F20"/>
              <w:right w:val="single" w:sz="4" w:space="0" w:color="231F20"/>
            </w:tcBorders>
            <w:vAlign w:val="center"/>
          </w:tcPr>
          <w:p w14:paraId="4181C7D7" w14:textId="50F86C39" w:rsidR="007D1B95" w:rsidRPr="00C826C2" w:rsidRDefault="007D1B95" w:rsidP="00A5626B">
            <w:pPr>
              <w:spacing w:line="194" w:lineRule="exact"/>
              <w:ind w:right="87" w:hanging="3"/>
              <w:jc w:val="right"/>
              <w:rPr>
                <w:sz w:val="18"/>
                <w:szCs w:val="18"/>
              </w:rPr>
            </w:pPr>
            <w:r w:rsidRPr="00C826C2">
              <w:rPr>
                <w:color w:val="231F20"/>
                <w:sz w:val="18"/>
                <w:szCs w:val="18"/>
              </w:rPr>
              <w:t>13</w:t>
            </w:r>
            <w:r w:rsidR="009821DA">
              <w:rPr>
                <w:color w:val="231F20"/>
                <w:sz w:val="18"/>
                <w:szCs w:val="18"/>
              </w:rPr>
              <w:t>,</w:t>
            </w:r>
            <w:r w:rsidRPr="00C826C2">
              <w:rPr>
                <w:color w:val="231F20"/>
                <w:sz w:val="18"/>
                <w:szCs w:val="18"/>
              </w:rPr>
              <w:t>5</w:t>
            </w:r>
          </w:p>
        </w:tc>
        <w:tc>
          <w:tcPr>
            <w:tcW w:w="900" w:type="dxa"/>
            <w:tcBorders>
              <w:top w:val="single" w:sz="4" w:space="0" w:color="231F20"/>
              <w:left w:val="single" w:sz="4" w:space="0" w:color="231F20"/>
              <w:bottom w:val="single" w:sz="4" w:space="0" w:color="231F20"/>
              <w:right w:val="single" w:sz="4" w:space="0" w:color="231F20"/>
            </w:tcBorders>
            <w:vAlign w:val="center"/>
          </w:tcPr>
          <w:p w14:paraId="2ADC5B26" w14:textId="2D908C25" w:rsidR="007D1B95" w:rsidRPr="00C826C2" w:rsidRDefault="007D1B95" w:rsidP="00A5626B">
            <w:pPr>
              <w:spacing w:line="194" w:lineRule="exact"/>
              <w:ind w:right="87" w:hanging="3"/>
              <w:jc w:val="right"/>
              <w:rPr>
                <w:sz w:val="18"/>
                <w:szCs w:val="18"/>
              </w:rPr>
            </w:pPr>
            <w:r w:rsidRPr="00C826C2">
              <w:rPr>
                <w:color w:val="231F20"/>
                <w:sz w:val="18"/>
                <w:szCs w:val="18"/>
              </w:rPr>
              <w:t>1</w:t>
            </w:r>
            <w:r w:rsidRPr="00C826C2">
              <w:rPr>
                <w:color w:val="231F20"/>
                <w:spacing w:val="-1"/>
                <w:sz w:val="18"/>
                <w:szCs w:val="18"/>
              </w:rPr>
              <w:t>3</w:t>
            </w:r>
            <w:r w:rsidR="009821DA">
              <w:rPr>
                <w:color w:val="231F20"/>
                <w:sz w:val="18"/>
                <w:szCs w:val="18"/>
              </w:rPr>
              <w:t>,</w:t>
            </w:r>
            <w:r w:rsidRPr="00C826C2">
              <w:rPr>
                <w:color w:val="231F20"/>
                <w:sz w:val="18"/>
                <w:szCs w:val="18"/>
              </w:rPr>
              <w:t>5</w:t>
            </w:r>
          </w:p>
        </w:tc>
        <w:tc>
          <w:tcPr>
            <w:tcW w:w="720" w:type="dxa"/>
            <w:tcBorders>
              <w:top w:val="single" w:sz="4" w:space="0" w:color="231F20"/>
              <w:left w:val="single" w:sz="4" w:space="0" w:color="231F20"/>
              <w:bottom w:val="single" w:sz="4" w:space="0" w:color="231F20"/>
              <w:right w:val="single" w:sz="4" w:space="0" w:color="231F20"/>
            </w:tcBorders>
            <w:vAlign w:val="center"/>
          </w:tcPr>
          <w:p w14:paraId="62A184B0" w14:textId="1BB2AEF2" w:rsidR="007D1B95" w:rsidRPr="00C826C2" w:rsidRDefault="007D1B95" w:rsidP="00A5626B">
            <w:pPr>
              <w:spacing w:line="194" w:lineRule="exact"/>
              <w:ind w:right="87" w:hanging="3"/>
              <w:jc w:val="right"/>
              <w:rPr>
                <w:sz w:val="18"/>
                <w:szCs w:val="18"/>
              </w:rPr>
            </w:pPr>
            <w:r w:rsidRPr="00C826C2">
              <w:rPr>
                <w:color w:val="231F20"/>
                <w:sz w:val="18"/>
                <w:szCs w:val="18"/>
              </w:rPr>
              <w:t>1</w:t>
            </w:r>
            <w:r w:rsidRPr="00C826C2">
              <w:rPr>
                <w:color w:val="231F20"/>
                <w:spacing w:val="-1"/>
                <w:sz w:val="18"/>
                <w:szCs w:val="18"/>
              </w:rPr>
              <w:t>3</w:t>
            </w:r>
            <w:r w:rsidR="009821DA">
              <w:rPr>
                <w:color w:val="231F20"/>
                <w:sz w:val="18"/>
                <w:szCs w:val="18"/>
              </w:rPr>
              <w:t>,</w:t>
            </w:r>
            <w:r w:rsidRPr="00C826C2">
              <w:rPr>
                <w:color w:val="231F20"/>
                <w:sz w:val="18"/>
                <w:szCs w:val="18"/>
              </w:rPr>
              <w:t>5</w:t>
            </w:r>
          </w:p>
        </w:tc>
        <w:tc>
          <w:tcPr>
            <w:tcW w:w="900" w:type="dxa"/>
            <w:tcBorders>
              <w:top w:val="single" w:sz="4" w:space="0" w:color="231F20"/>
              <w:left w:val="single" w:sz="4" w:space="0" w:color="231F20"/>
              <w:bottom w:val="single" w:sz="4" w:space="0" w:color="231F20"/>
              <w:right w:val="single" w:sz="4" w:space="0" w:color="231F20"/>
            </w:tcBorders>
            <w:vAlign w:val="center"/>
          </w:tcPr>
          <w:p w14:paraId="696C4381" w14:textId="3E5E2F55" w:rsidR="007D1B95" w:rsidRPr="00C826C2" w:rsidRDefault="007D1B95" w:rsidP="00A5626B">
            <w:pPr>
              <w:spacing w:line="194" w:lineRule="exact"/>
              <w:ind w:right="87" w:hanging="3"/>
              <w:jc w:val="right"/>
              <w:rPr>
                <w:sz w:val="18"/>
                <w:szCs w:val="18"/>
              </w:rPr>
            </w:pPr>
            <w:r w:rsidRPr="00C826C2">
              <w:rPr>
                <w:color w:val="231F20"/>
                <w:sz w:val="18"/>
                <w:szCs w:val="18"/>
              </w:rPr>
              <w:t>9</w:t>
            </w:r>
            <w:r w:rsidR="009821DA">
              <w:rPr>
                <w:color w:val="231F20"/>
                <w:sz w:val="18"/>
                <w:szCs w:val="18"/>
              </w:rPr>
              <w:t>,</w:t>
            </w:r>
            <w:r w:rsidRPr="00C826C2">
              <w:rPr>
                <w:color w:val="231F20"/>
                <w:sz w:val="18"/>
                <w:szCs w:val="18"/>
              </w:rPr>
              <w:t>75</w:t>
            </w:r>
          </w:p>
        </w:tc>
        <w:tc>
          <w:tcPr>
            <w:tcW w:w="720" w:type="dxa"/>
            <w:tcBorders>
              <w:top w:val="single" w:sz="4" w:space="0" w:color="231F20"/>
              <w:left w:val="single" w:sz="4" w:space="0" w:color="231F20"/>
              <w:bottom w:val="single" w:sz="4" w:space="0" w:color="231F20"/>
              <w:right w:val="single" w:sz="4" w:space="0" w:color="231F20"/>
            </w:tcBorders>
            <w:vAlign w:val="center"/>
          </w:tcPr>
          <w:p w14:paraId="79669775" w14:textId="534393A9" w:rsidR="007D1B95" w:rsidRPr="00C826C2" w:rsidRDefault="007D1B95" w:rsidP="00A5626B">
            <w:pPr>
              <w:spacing w:line="194" w:lineRule="exact"/>
              <w:ind w:right="87" w:hanging="3"/>
              <w:jc w:val="right"/>
              <w:rPr>
                <w:sz w:val="18"/>
                <w:szCs w:val="18"/>
              </w:rPr>
            </w:pPr>
            <w:r w:rsidRPr="00C826C2">
              <w:rPr>
                <w:color w:val="231F20"/>
                <w:sz w:val="18"/>
                <w:szCs w:val="18"/>
              </w:rPr>
              <w:t>9</w:t>
            </w:r>
            <w:r w:rsidR="009821DA">
              <w:rPr>
                <w:color w:val="231F20"/>
                <w:sz w:val="18"/>
                <w:szCs w:val="18"/>
              </w:rPr>
              <w:t>,</w:t>
            </w:r>
            <w:r w:rsidRPr="00C826C2">
              <w:rPr>
                <w:color w:val="231F20"/>
                <w:sz w:val="18"/>
                <w:szCs w:val="18"/>
              </w:rPr>
              <w:t>75</w:t>
            </w:r>
          </w:p>
        </w:tc>
        <w:tc>
          <w:tcPr>
            <w:tcW w:w="540" w:type="dxa"/>
            <w:tcBorders>
              <w:top w:val="nil"/>
              <w:left w:val="single" w:sz="4" w:space="0" w:color="auto"/>
              <w:bottom w:val="single" w:sz="4" w:space="0" w:color="auto"/>
              <w:right w:val="single" w:sz="4" w:space="0" w:color="auto"/>
            </w:tcBorders>
            <w:shd w:val="clear" w:color="auto" w:fill="auto"/>
            <w:vAlign w:val="center"/>
          </w:tcPr>
          <w:p w14:paraId="6FCD5D69" w14:textId="12433E77" w:rsidR="007D1B95" w:rsidRPr="00C826C2" w:rsidRDefault="007D1B95" w:rsidP="00A5626B">
            <w:pPr>
              <w:spacing w:line="194" w:lineRule="exact"/>
              <w:ind w:right="87" w:hanging="3"/>
              <w:jc w:val="right"/>
              <w:rPr>
                <w:color w:val="231F20"/>
                <w:spacing w:val="-1"/>
                <w:sz w:val="18"/>
                <w:szCs w:val="18"/>
              </w:rPr>
            </w:pPr>
            <w:r w:rsidRPr="00C826C2">
              <w:rPr>
                <w:color w:val="231F20"/>
                <w:sz w:val="18"/>
                <w:szCs w:val="18"/>
              </w:rPr>
              <w:t>9</w:t>
            </w:r>
            <w:r w:rsidR="009821DA">
              <w:rPr>
                <w:color w:val="231F20"/>
                <w:sz w:val="18"/>
                <w:szCs w:val="18"/>
              </w:rPr>
              <w:t>,</w:t>
            </w:r>
            <w:r w:rsidRPr="00C826C2">
              <w:rPr>
                <w:color w:val="231F20"/>
                <w:sz w:val="18"/>
                <w:szCs w:val="18"/>
              </w:rPr>
              <w:t>75</w:t>
            </w:r>
          </w:p>
        </w:tc>
        <w:tc>
          <w:tcPr>
            <w:tcW w:w="810" w:type="dxa"/>
            <w:tcBorders>
              <w:top w:val="nil"/>
              <w:left w:val="nil"/>
              <w:bottom w:val="single" w:sz="4" w:space="0" w:color="auto"/>
              <w:right w:val="single" w:sz="4" w:space="0" w:color="auto"/>
            </w:tcBorders>
            <w:shd w:val="clear" w:color="auto" w:fill="auto"/>
            <w:vAlign w:val="center"/>
          </w:tcPr>
          <w:p w14:paraId="3485735D" w14:textId="3BB05F8A" w:rsidR="007D1B95" w:rsidRPr="00C826C2" w:rsidRDefault="007D1B95" w:rsidP="00A5626B">
            <w:pPr>
              <w:spacing w:line="194" w:lineRule="exact"/>
              <w:ind w:right="87" w:hanging="3"/>
              <w:jc w:val="right"/>
              <w:rPr>
                <w:color w:val="231F20"/>
                <w:spacing w:val="-1"/>
                <w:sz w:val="18"/>
                <w:szCs w:val="18"/>
              </w:rPr>
            </w:pPr>
            <w:r w:rsidRPr="00C826C2">
              <w:rPr>
                <w:color w:val="231F20"/>
                <w:sz w:val="18"/>
                <w:szCs w:val="18"/>
              </w:rPr>
              <w:t>9</w:t>
            </w:r>
            <w:r w:rsidR="009821DA">
              <w:rPr>
                <w:color w:val="231F20"/>
                <w:sz w:val="18"/>
                <w:szCs w:val="18"/>
              </w:rPr>
              <w:t>,</w:t>
            </w:r>
            <w:r w:rsidRPr="00C826C2">
              <w:rPr>
                <w:color w:val="231F20"/>
                <w:sz w:val="18"/>
                <w:szCs w:val="18"/>
              </w:rPr>
              <w:t>75</w:t>
            </w:r>
          </w:p>
        </w:tc>
        <w:tc>
          <w:tcPr>
            <w:tcW w:w="990" w:type="dxa"/>
            <w:tcBorders>
              <w:top w:val="nil"/>
              <w:left w:val="nil"/>
              <w:bottom w:val="single" w:sz="4" w:space="0" w:color="auto"/>
              <w:right w:val="single" w:sz="4" w:space="0" w:color="auto"/>
            </w:tcBorders>
            <w:shd w:val="clear" w:color="auto" w:fill="auto"/>
            <w:vAlign w:val="center"/>
          </w:tcPr>
          <w:p w14:paraId="7EA7981D" w14:textId="61C90981" w:rsidR="007D1B95" w:rsidRPr="00C826C2" w:rsidRDefault="007D1B95" w:rsidP="00A5626B">
            <w:pPr>
              <w:spacing w:line="194" w:lineRule="exact"/>
              <w:ind w:right="87" w:hanging="3"/>
              <w:jc w:val="right"/>
              <w:rPr>
                <w:color w:val="231F20"/>
                <w:spacing w:val="-1"/>
                <w:sz w:val="18"/>
                <w:szCs w:val="18"/>
              </w:rPr>
            </w:pPr>
            <w:r w:rsidRPr="00C826C2">
              <w:rPr>
                <w:color w:val="231F20"/>
                <w:sz w:val="18"/>
                <w:szCs w:val="18"/>
              </w:rPr>
              <w:t>4</w:t>
            </w:r>
            <w:r w:rsidR="009821DA">
              <w:rPr>
                <w:color w:val="231F20"/>
                <w:sz w:val="18"/>
                <w:szCs w:val="18"/>
              </w:rPr>
              <w:t>,</w:t>
            </w:r>
            <w:r w:rsidRPr="00C826C2">
              <w:rPr>
                <w:color w:val="231F20"/>
                <w:sz w:val="18"/>
                <w:szCs w:val="18"/>
              </w:rPr>
              <w:t>88</w:t>
            </w:r>
          </w:p>
        </w:tc>
        <w:tc>
          <w:tcPr>
            <w:tcW w:w="630" w:type="dxa"/>
            <w:tcBorders>
              <w:top w:val="nil"/>
              <w:left w:val="nil"/>
              <w:bottom w:val="single" w:sz="4" w:space="0" w:color="auto"/>
              <w:right w:val="single" w:sz="4" w:space="0" w:color="auto"/>
            </w:tcBorders>
            <w:shd w:val="clear" w:color="auto" w:fill="auto"/>
            <w:vAlign w:val="center"/>
          </w:tcPr>
          <w:p w14:paraId="7E838EDC" w14:textId="265D4FBD" w:rsidR="007D1B95" w:rsidRPr="00C826C2" w:rsidRDefault="007D1B95" w:rsidP="00A5626B">
            <w:pPr>
              <w:spacing w:line="194" w:lineRule="exact"/>
              <w:ind w:right="87" w:hanging="3"/>
              <w:jc w:val="right"/>
              <w:rPr>
                <w:sz w:val="18"/>
                <w:szCs w:val="18"/>
              </w:rPr>
            </w:pPr>
            <w:r>
              <w:rPr>
                <w:color w:val="231F20"/>
                <w:sz w:val="18"/>
                <w:szCs w:val="18"/>
              </w:rPr>
              <w:t>0</w:t>
            </w:r>
            <w:r w:rsidR="009821DA">
              <w:rPr>
                <w:color w:val="231F20"/>
                <w:sz w:val="18"/>
                <w:szCs w:val="18"/>
              </w:rPr>
              <w:t>,</w:t>
            </w:r>
            <w:r>
              <w:rPr>
                <w:color w:val="231F20"/>
                <w:sz w:val="18"/>
                <w:szCs w:val="18"/>
              </w:rPr>
              <w:t>38</w:t>
            </w:r>
          </w:p>
        </w:tc>
        <w:tc>
          <w:tcPr>
            <w:tcW w:w="630" w:type="dxa"/>
            <w:tcBorders>
              <w:top w:val="nil"/>
              <w:left w:val="nil"/>
              <w:bottom w:val="single" w:sz="4" w:space="0" w:color="auto"/>
              <w:right w:val="single" w:sz="4" w:space="0" w:color="auto"/>
            </w:tcBorders>
            <w:shd w:val="clear" w:color="auto" w:fill="auto"/>
            <w:vAlign w:val="center"/>
          </w:tcPr>
          <w:p w14:paraId="180C97B8" w14:textId="03C3C1C5" w:rsidR="007D1B95" w:rsidRPr="00C826C2" w:rsidRDefault="007D1B95" w:rsidP="00A5626B">
            <w:pPr>
              <w:spacing w:line="194" w:lineRule="exact"/>
              <w:ind w:right="87" w:hanging="3"/>
              <w:jc w:val="right"/>
              <w:rPr>
                <w:sz w:val="18"/>
                <w:szCs w:val="18"/>
              </w:rPr>
            </w:pPr>
            <w:r>
              <w:rPr>
                <w:color w:val="231F20"/>
                <w:sz w:val="18"/>
                <w:szCs w:val="18"/>
              </w:rPr>
              <w:t>0</w:t>
            </w:r>
            <w:r w:rsidR="009821DA">
              <w:rPr>
                <w:color w:val="231F20"/>
                <w:sz w:val="18"/>
                <w:szCs w:val="18"/>
              </w:rPr>
              <w:t>,</w:t>
            </w:r>
            <w:r>
              <w:rPr>
                <w:color w:val="231F20"/>
                <w:sz w:val="18"/>
                <w:szCs w:val="18"/>
              </w:rPr>
              <w:t>38</w:t>
            </w:r>
          </w:p>
        </w:tc>
        <w:tc>
          <w:tcPr>
            <w:tcW w:w="990" w:type="dxa"/>
            <w:tcBorders>
              <w:top w:val="single" w:sz="4" w:space="0" w:color="231F20"/>
              <w:left w:val="single" w:sz="4" w:space="0" w:color="231F20"/>
              <w:bottom w:val="single" w:sz="4" w:space="0" w:color="231F20"/>
              <w:right w:val="single" w:sz="4" w:space="0" w:color="231F20"/>
            </w:tcBorders>
            <w:vAlign w:val="center"/>
          </w:tcPr>
          <w:p w14:paraId="362522D2" w14:textId="4A6EADC9" w:rsidR="007D1B95" w:rsidRPr="00C826C2" w:rsidRDefault="007D1B95" w:rsidP="00A5626B">
            <w:pPr>
              <w:spacing w:line="194" w:lineRule="exact"/>
              <w:ind w:right="87" w:hanging="3"/>
              <w:jc w:val="right"/>
              <w:rPr>
                <w:sz w:val="18"/>
                <w:szCs w:val="18"/>
              </w:rPr>
            </w:pPr>
            <w:r w:rsidRPr="00C826C2">
              <w:rPr>
                <w:color w:val="231F20"/>
                <w:w w:val="99"/>
                <w:sz w:val="18"/>
                <w:szCs w:val="18"/>
              </w:rPr>
              <w:t>n/</w:t>
            </w:r>
            <w:r w:rsidR="005E7BAD">
              <w:rPr>
                <w:color w:val="231F20"/>
                <w:w w:val="99"/>
                <w:sz w:val="18"/>
                <w:szCs w:val="18"/>
              </w:rPr>
              <w:t>d</w:t>
            </w:r>
          </w:p>
        </w:tc>
      </w:tr>
      <w:tr w:rsidR="007D1B95" w14:paraId="17D92E47" w14:textId="77777777" w:rsidTr="00F41BB1">
        <w:trPr>
          <w:trHeight w:hRule="exact" w:val="710"/>
        </w:trPr>
        <w:tc>
          <w:tcPr>
            <w:tcW w:w="566" w:type="dxa"/>
            <w:tcBorders>
              <w:top w:val="single" w:sz="4" w:space="0" w:color="231F20"/>
              <w:left w:val="single" w:sz="4" w:space="0" w:color="231F20"/>
              <w:bottom w:val="single" w:sz="4" w:space="0" w:color="231F20"/>
              <w:right w:val="single" w:sz="4" w:space="0" w:color="231F20"/>
            </w:tcBorders>
          </w:tcPr>
          <w:p w14:paraId="56438612" w14:textId="77777777" w:rsidR="007D1B95" w:rsidRPr="00C826C2" w:rsidRDefault="007D1B95" w:rsidP="00A5626B">
            <w:pPr>
              <w:spacing w:line="194" w:lineRule="exact"/>
              <w:ind w:left="96" w:right="-20"/>
              <w:jc w:val="center"/>
              <w:rPr>
                <w:sz w:val="18"/>
                <w:szCs w:val="18"/>
              </w:rPr>
            </w:pPr>
            <w:r w:rsidRPr="00C826C2">
              <w:rPr>
                <w:color w:val="231F20"/>
                <w:sz w:val="18"/>
                <w:szCs w:val="18"/>
              </w:rPr>
              <w:t>2.1</w:t>
            </w:r>
          </w:p>
        </w:tc>
        <w:tc>
          <w:tcPr>
            <w:tcW w:w="2267" w:type="dxa"/>
            <w:tcBorders>
              <w:top w:val="single" w:sz="4" w:space="0" w:color="231F20"/>
              <w:left w:val="single" w:sz="4" w:space="0" w:color="231F20"/>
              <w:bottom w:val="single" w:sz="4" w:space="0" w:color="231F20"/>
              <w:right w:val="single" w:sz="4" w:space="0" w:color="231F20"/>
            </w:tcBorders>
          </w:tcPr>
          <w:p w14:paraId="4CDD5406" w14:textId="7309353D" w:rsidR="007D1B95" w:rsidRPr="00E612A5" w:rsidRDefault="00E612A5" w:rsidP="00FD4982">
            <w:pPr>
              <w:spacing w:before="2"/>
              <w:ind w:left="96" w:right="-20"/>
              <w:jc w:val="left"/>
              <w:rPr>
                <w:sz w:val="18"/>
                <w:szCs w:val="18"/>
                <w:lang w:val="es-ES"/>
              </w:rPr>
            </w:pPr>
            <w:r w:rsidRPr="00F60677">
              <w:rPr>
                <w:color w:val="000000"/>
                <w:sz w:val="18"/>
                <w:szCs w:val="16"/>
                <w:lang w:val="es-MX"/>
              </w:rPr>
              <w:t>Financiación convenida para el organismo de ejecución principal (</w:t>
            </w:r>
            <w:r>
              <w:rPr>
                <w:color w:val="000000"/>
                <w:sz w:val="18"/>
                <w:szCs w:val="16"/>
                <w:lang w:val="es-MX"/>
              </w:rPr>
              <w:t>PNUMA</w:t>
            </w:r>
            <w:r w:rsidRPr="00F60677">
              <w:rPr>
                <w:color w:val="000000"/>
                <w:sz w:val="18"/>
                <w:szCs w:val="16"/>
                <w:lang w:val="es-MX"/>
              </w:rPr>
              <w:t>) ($EUA)</w:t>
            </w:r>
          </w:p>
        </w:tc>
        <w:tc>
          <w:tcPr>
            <w:tcW w:w="737" w:type="dxa"/>
            <w:tcBorders>
              <w:top w:val="single" w:sz="4" w:space="0" w:color="231F20"/>
              <w:left w:val="single" w:sz="4" w:space="0" w:color="231F20"/>
              <w:bottom w:val="single" w:sz="4" w:space="0" w:color="231F20"/>
              <w:right w:val="single" w:sz="4" w:space="0" w:color="231F20"/>
            </w:tcBorders>
            <w:vAlign w:val="center"/>
          </w:tcPr>
          <w:p w14:paraId="61ED401F" w14:textId="36EDF6F6" w:rsidR="007D1B95" w:rsidRPr="00C826C2" w:rsidRDefault="007D1B95" w:rsidP="00A5626B">
            <w:pPr>
              <w:ind w:right="87"/>
              <w:jc w:val="right"/>
              <w:rPr>
                <w:sz w:val="18"/>
                <w:szCs w:val="18"/>
              </w:rPr>
            </w:pPr>
            <w:r w:rsidRPr="00C826C2">
              <w:rPr>
                <w:color w:val="231F20"/>
                <w:sz w:val="18"/>
                <w:szCs w:val="18"/>
              </w:rPr>
              <w:t>1</w:t>
            </w:r>
            <w:r w:rsidRPr="00C826C2">
              <w:rPr>
                <w:color w:val="231F20"/>
                <w:spacing w:val="-1"/>
                <w:sz w:val="18"/>
                <w:szCs w:val="18"/>
              </w:rPr>
              <w:t>5</w:t>
            </w:r>
            <w:r w:rsidRPr="00C826C2">
              <w:rPr>
                <w:color w:val="231F20"/>
                <w:sz w:val="18"/>
                <w:szCs w:val="18"/>
              </w:rPr>
              <w:t>0</w:t>
            </w:r>
            <w:r w:rsidR="009821DA">
              <w:rPr>
                <w:color w:val="231F20"/>
                <w:sz w:val="18"/>
                <w:szCs w:val="18"/>
              </w:rPr>
              <w:t xml:space="preserve"> </w:t>
            </w:r>
            <w:r w:rsidRPr="00C826C2">
              <w:rPr>
                <w:color w:val="231F20"/>
                <w:spacing w:val="-1"/>
                <w:sz w:val="18"/>
                <w:szCs w:val="18"/>
              </w:rPr>
              <w:t>0</w:t>
            </w:r>
            <w:r w:rsidRPr="00C826C2">
              <w:rPr>
                <w:color w:val="231F20"/>
                <w:sz w:val="18"/>
                <w:szCs w:val="18"/>
              </w:rPr>
              <w:t>00</w:t>
            </w:r>
          </w:p>
        </w:tc>
        <w:tc>
          <w:tcPr>
            <w:tcW w:w="1137" w:type="dxa"/>
            <w:tcBorders>
              <w:top w:val="single" w:sz="4" w:space="0" w:color="231F20"/>
              <w:left w:val="single" w:sz="4" w:space="0" w:color="231F20"/>
              <w:bottom w:val="single" w:sz="4" w:space="0" w:color="231F20"/>
              <w:right w:val="single" w:sz="4" w:space="0" w:color="231F20"/>
            </w:tcBorders>
            <w:vAlign w:val="center"/>
          </w:tcPr>
          <w:p w14:paraId="65C1CC36" w14:textId="77777777" w:rsidR="007D1B95" w:rsidRPr="00C826C2" w:rsidRDefault="007D1B95" w:rsidP="00A5626B">
            <w:pPr>
              <w:ind w:right="87" w:hanging="3"/>
              <w:jc w:val="right"/>
              <w:rPr>
                <w:sz w:val="18"/>
                <w:szCs w:val="18"/>
              </w:rPr>
            </w:pPr>
            <w:r>
              <w:rPr>
                <w:sz w:val="18"/>
                <w:szCs w:val="18"/>
              </w:rPr>
              <w:t>0</w:t>
            </w:r>
          </w:p>
        </w:tc>
        <w:tc>
          <w:tcPr>
            <w:tcW w:w="810" w:type="dxa"/>
            <w:tcBorders>
              <w:top w:val="single" w:sz="4" w:space="0" w:color="231F20"/>
              <w:left w:val="single" w:sz="4" w:space="0" w:color="231F20"/>
              <w:bottom w:val="single" w:sz="4" w:space="0" w:color="231F20"/>
              <w:right w:val="single" w:sz="4" w:space="0" w:color="231F20"/>
            </w:tcBorders>
            <w:vAlign w:val="center"/>
          </w:tcPr>
          <w:p w14:paraId="56C4237C" w14:textId="371E5FCA" w:rsidR="007D1B95" w:rsidRPr="00C826C2" w:rsidRDefault="007D1B95" w:rsidP="00A5626B">
            <w:pPr>
              <w:ind w:right="87"/>
              <w:jc w:val="right"/>
              <w:rPr>
                <w:sz w:val="18"/>
                <w:szCs w:val="18"/>
              </w:rPr>
            </w:pPr>
            <w:r w:rsidRPr="00C826C2">
              <w:rPr>
                <w:color w:val="231F20"/>
                <w:sz w:val="18"/>
                <w:szCs w:val="18"/>
              </w:rPr>
              <w:t>1</w:t>
            </w:r>
            <w:r w:rsidRPr="00C826C2">
              <w:rPr>
                <w:color w:val="231F20"/>
                <w:spacing w:val="-1"/>
                <w:sz w:val="18"/>
                <w:szCs w:val="18"/>
              </w:rPr>
              <w:t>0</w:t>
            </w:r>
            <w:r w:rsidRPr="00C826C2">
              <w:rPr>
                <w:color w:val="231F20"/>
                <w:sz w:val="18"/>
                <w:szCs w:val="18"/>
              </w:rPr>
              <w:t>0</w:t>
            </w:r>
            <w:r w:rsidR="009821DA">
              <w:rPr>
                <w:color w:val="231F20"/>
                <w:sz w:val="18"/>
                <w:szCs w:val="18"/>
              </w:rPr>
              <w:t xml:space="preserve"> </w:t>
            </w:r>
            <w:r w:rsidRPr="00C826C2">
              <w:rPr>
                <w:color w:val="231F20"/>
                <w:sz w:val="18"/>
                <w:szCs w:val="18"/>
              </w:rPr>
              <w:t>000</w:t>
            </w:r>
          </w:p>
        </w:tc>
        <w:tc>
          <w:tcPr>
            <w:tcW w:w="630" w:type="dxa"/>
            <w:tcBorders>
              <w:top w:val="single" w:sz="4" w:space="0" w:color="231F20"/>
              <w:left w:val="single" w:sz="4" w:space="0" w:color="231F20"/>
              <w:bottom w:val="single" w:sz="4" w:space="0" w:color="231F20"/>
              <w:right w:val="single" w:sz="4" w:space="0" w:color="231F20"/>
            </w:tcBorders>
            <w:vAlign w:val="center"/>
          </w:tcPr>
          <w:p w14:paraId="3D922D28" w14:textId="77777777" w:rsidR="007D1B95" w:rsidRPr="00C826C2" w:rsidRDefault="007D1B95" w:rsidP="00A5626B">
            <w:pPr>
              <w:ind w:right="87" w:hanging="3"/>
              <w:jc w:val="right"/>
              <w:rPr>
                <w:sz w:val="18"/>
                <w:szCs w:val="18"/>
              </w:rPr>
            </w:pPr>
            <w:r>
              <w:rPr>
                <w:sz w:val="18"/>
                <w:szCs w:val="18"/>
              </w:rPr>
              <w:t>0</w:t>
            </w:r>
          </w:p>
        </w:tc>
        <w:tc>
          <w:tcPr>
            <w:tcW w:w="540" w:type="dxa"/>
            <w:tcBorders>
              <w:top w:val="single" w:sz="4" w:space="0" w:color="231F20"/>
              <w:left w:val="single" w:sz="4" w:space="0" w:color="231F20"/>
              <w:bottom w:val="single" w:sz="4" w:space="0" w:color="231F20"/>
              <w:right w:val="single" w:sz="4" w:space="0" w:color="231F20"/>
            </w:tcBorders>
            <w:vAlign w:val="center"/>
          </w:tcPr>
          <w:p w14:paraId="2BDB1A98" w14:textId="77777777" w:rsidR="007D1B95" w:rsidRPr="00C826C2" w:rsidRDefault="007D1B95" w:rsidP="00A5626B">
            <w:pPr>
              <w:ind w:right="87" w:hanging="3"/>
              <w:jc w:val="right"/>
              <w:rPr>
                <w:sz w:val="18"/>
                <w:szCs w:val="18"/>
              </w:rPr>
            </w:pPr>
            <w:r>
              <w:rPr>
                <w:sz w:val="18"/>
                <w:szCs w:val="18"/>
              </w:rPr>
              <w:t>0</w:t>
            </w:r>
          </w:p>
        </w:tc>
        <w:tc>
          <w:tcPr>
            <w:tcW w:w="720" w:type="dxa"/>
            <w:tcBorders>
              <w:top w:val="single" w:sz="4" w:space="0" w:color="231F20"/>
              <w:left w:val="single" w:sz="4" w:space="0" w:color="231F20"/>
              <w:bottom w:val="single" w:sz="4" w:space="0" w:color="231F20"/>
              <w:right w:val="single" w:sz="4" w:space="0" w:color="231F20"/>
            </w:tcBorders>
            <w:vAlign w:val="center"/>
          </w:tcPr>
          <w:p w14:paraId="0F980280" w14:textId="71C0141F" w:rsidR="007D1B95" w:rsidRPr="00C826C2" w:rsidRDefault="007D1B95" w:rsidP="00A5626B">
            <w:pPr>
              <w:ind w:right="87"/>
              <w:jc w:val="right"/>
              <w:rPr>
                <w:sz w:val="18"/>
                <w:szCs w:val="18"/>
              </w:rPr>
            </w:pPr>
            <w:r w:rsidRPr="00C826C2">
              <w:rPr>
                <w:color w:val="231F20"/>
                <w:sz w:val="18"/>
                <w:szCs w:val="18"/>
              </w:rPr>
              <w:t>1</w:t>
            </w:r>
            <w:r w:rsidRPr="00C826C2">
              <w:rPr>
                <w:color w:val="231F20"/>
                <w:spacing w:val="-1"/>
                <w:sz w:val="18"/>
                <w:szCs w:val="18"/>
              </w:rPr>
              <w:t>5</w:t>
            </w:r>
            <w:r w:rsidRPr="00C826C2">
              <w:rPr>
                <w:color w:val="231F20"/>
                <w:sz w:val="18"/>
                <w:szCs w:val="18"/>
              </w:rPr>
              <w:t>0</w:t>
            </w:r>
            <w:r w:rsidR="009821DA">
              <w:rPr>
                <w:color w:val="231F20"/>
                <w:sz w:val="18"/>
                <w:szCs w:val="18"/>
              </w:rPr>
              <w:t xml:space="preserve"> </w:t>
            </w:r>
            <w:r w:rsidRPr="00C826C2">
              <w:rPr>
                <w:color w:val="231F20"/>
                <w:sz w:val="18"/>
                <w:szCs w:val="18"/>
              </w:rPr>
              <w:t>000</w:t>
            </w:r>
          </w:p>
        </w:tc>
        <w:tc>
          <w:tcPr>
            <w:tcW w:w="900" w:type="dxa"/>
            <w:tcBorders>
              <w:top w:val="single" w:sz="4" w:space="0" w:color="231F20"/>
              <w:left w:val="single" w:sz="4" w:space="0" w:color="231F20"/>
              <w:bottom w:val="single" w:sz="4" w:space="0" w:color="231F20"/>
              <w:right w:val="single" w:sz="4" w:space="0" w:color="231F20"/>
            </w:tcBorders>
            <w:vAlign w:val="center"/>
          </w:tcPr>
          <w:p w14:paraId="55A4B4B3" w14:textId="77777777" w:rsidR="007D1B95" w:rsidRPr="00C826C2" w:rsidRDefault="007D1B95" w:rsidP="00A5626B">
            <w:pPr>
              <w:ind w:right="87" w:hanging="3"/>
              <w:jc w:val="right"/>
              <w:rPr>
                <w:sz w:val="18"/>
                <w:szCs w:val="18"/>
              </w:rPr>
            </w:pPr>
            <w:r>
              <w:rPr>
                <w:sz w:val="18"/>
                <w:szCs w:val="18"/>
              </w:rPr>
              <w:t>0</w:t>
            </w:r>
          </w:p>
        </w:tc>
        <w:tc>
          <w:tcPr>
            <w:tcW w:w="720" w:type="dxa"/>
            <w:tcBorders>
              <w:top w:val="single" w:sz="4" w:space="0" w:color="231F20"/>
              <w:left w:val="single" w:sz="4" w:space="0" w:color="231F20"/>
              <w:bottom w:val="single" w:sz="4" w:space="0" w:color="231F20"/>
              <w:right w:val="single" w:sz="4" w:space="0" w:color="231F20"/>
            </w:tcBorders>
            <w:vAlign w:val="center"/>
          </w:tcPr>
          <w:p w14:paraId="2AB52CD1" w14:textId="17D8E028" w:rsidR="007D1B95" w:rsidRPr="00C826C2" w:rsidRDefault="007D1B95" w:rsidP="00A5626B">
            <w:pPr>
              <w:ind w:right="87"/>
              <w:jc w:val="right"/>
              <w:rPr>
                <w:sz w:val="18"/>
                <w:szCs w:val="18"/>
              </w:rPr>
            </w:pPr>
            <w:r w:rsidRPr="00C826C2">
              <w:rPr>
                <w:color w:val="231F20"/>
                <w:spacing w:val="-1"/>
                <w:sz w:val="18"/>
                <w:szCs w:val="18"/>
              </w:rPr>
              <w:t>1</w:t>
            </w:r>
            <w:r w:rsidRPr="00C826C2">
              <w:rPr>
                <w:color w:val="231F20"/>
                <w:sz w:val="18"/>
                <w:szCs w:val="18"/>
              </w:rPr>
              <w:t>00</w:t>
            </w:r>
            <w:r w:rsidR="009821DA">
              <w:rPr>
                <w:color w:val="231F20"/>
                <w:sz w:val="18"/>
                <w:szCs w:val="18"/>
              </w:rPr>
              <w:t xml:space="preserve"> </w:t>
            </w:r>
            <w:r w:rsidRPr="00C826C2">
              <w:rPr>
                <w:color w:val="231F20"/>
                <w:sz w:val="18"/>
                <w:szCs w:val="18"/>
              </w:rPr>
              <w:t>0</w:t>
            </w:r>
            <w:r w:rsidRPr="00C826C2">
              <w:rPr>
                <w:color w:val="231F20"/>
                <w:spacing w:val="-1"/>
                <w:sz w:val="18"/>
                <w:szCs w:val="18"/>
              </w:rPr>
              <w:t>0</w:t>
            </w:r>
            <w:r w:rsidRPr="00C826C2">
              <w:rPr>
                <w:color w:val="231F20"/>
                <w:sz w:val="18"/>
                <w:szCs w:val="18"/>
              </w:rPr>
              <w:t>0</w:t>
            </w:r>
          </w:p>
        </w:tc>
        <w:tc>
          <w:tcPr>
            <w:tcW w:w="900" w:type="dxa"/>
            <w:tcBorders>
              <w:top w:val="single" w:sz="4" w:space="0" w:color="231F20"/>
              <w:left w:val="single" w:sz="4" w:space="0" w:color="231F20"/>
              <w:bottom w:val="single" w:sz="4" w:space="0" w:color="231F20"/>
              <w:right w:val="single" w:sz="4" w:space="0" w:color="231F20"/>
            </w:tcBorders>
            <w:vAlign w:val="center"/>
          </w:tcPr>
          <w:p w14:paraId="03851616" w14:textId="77777777" w:rsidR="007D1B95" w:rsidRPr="00C826C2" w:rsidRDefault="007D1B95" w:rsidP="00A5626B">
            <w:pPr>
              <w:ind w:right="87" w:hanging="3"/>
              <w:jc w:val="right"/>
              <w:rPr>
                <w:sz w:val="18"/>
                <w:szCs w:val="18"/>
              </w:rPr>
            </w:pPr>
            <w:r>
              <w:rPr>
                <w:sz w:val="18"/>
                <w:szCs w:val="18"/>
              </w:rPr>
              <w:t>0</w:t>
            </w:r>
          </w:p>
        </w:tc>
        <w:tc>
          <w:tcPr>
            <w:tcW w:w="720" w:type="dxa"/>
            <w:tcBorders>
              <w:top w:val="single" w:sz="4" w:space="0" w:color="231F20"/>
              <w:left w:val="single" w:sz="4" w:space="0" w:color="231F20"/>
              <w:bottom w:val="single" w:sz="4" w:space="0" w:color="231F20"/>
              <w:right w:val="single" w:sz="4" w:space="0" w:color="231F20"/>
            </w:tcBorders>
            <w:vAlign w:val="center"/>
          </w:tcPr>
          <w:p w14:paraId="23ACFA66" w14:textId="2D842D0E" w:rsidR="007D1B95" w:rsidRPr="00C826C2" w:rsidRDefault="007D1B95" w:rsidP="00A5626B">
            <w:pPr>
              <w:ind w:right="87"/>
              <w:jc w:val="right"/>
              <w:rPr>
                <w:sz w:val="18"/>
                <w:szCs w:val="18"/>
              </w:rPr>
            </w:pPr>
            <w:r w:rsidRPr="00C826C2">
              <w:rPr>
                <w:color w:val="231F20"/>
                <w:spacing w:val="-1"/>
                <w:sz w:val="18"/>
                <w:szCs w:val="18"/>
              </w:rPr>
              <w:t>2</w:t>
            </w:r>
            <w:r w:rsidRPr="00C826C2">
              <w:rPr>
                <w:color w:val="231F20"/>
                <w:spacing w:val="1"/>
                <w:sz w:val="18"/>
                <w:szCs w:val="18"/>
              </w:rPr>
              <w:t>0</w:t>
            </w:r>
            <w:r w:rsidRPr="00C826C2">
              <w:rPr>
                <w:color w:val="231F20"/>
                <w:spacing w:val="-1"/>
                <w:sz w:val="18"/>
                <w:szCs w:val="18"/>
              </w:rPr>
              <w:t>0</w:t>
            </w:r>
            <w:r w:rsidR="009821DA">
              <w:rPr>
                <w:color w:val="231F20"/>
                <w:spacing w:val="1"/>
                <w:sz w:val="18"/>
                <w:szCs w:val="18"/>
              </w:rPr>
              <w:t xml:space="preserve"> </w:t>
            </w:r>
            <w:r w:rsidRPr="00C826C2">
              <w:rPr>
                <w:color w:val="231F20"/>
                <w:sz w:val="18"/>
                <w:szCs w:val="18"/>
              </w:rPr>
              <w:t>0</w:t>
            </w:r>
            <w:r w:rsidRPr="00C826C2">
              <w:rPr>
                <w:color w:val="231F20"/>
                <w:spacing w:val="-1"/>
                <w:sz w:val="18"/>
                <w:szCs w:val="18"/>
              </w:rPr>
              <w:t>0</w:t>
            </w:r>
            <w:r w:rsidRPr="00C826C2">
              <w:rPr>
                <w:color w:val="231F20"/>
                <w:sz w:val="18"/>
                <w:szCs w:val="18"/>
              </w:rPr>
              <w:t>0</w:t>
            </w:r>
          </w:p>
        </w:tc>
        <w:tc>
          <w:tcPr>
            <w:tcW w:w="540" w:type="dxa"/>
            <w:tcBorders>
              <w:top w:val="nil"/>
              <w:left w:val="single" w:sz="4" w:space="0" w:color="auto"/>
              <w:bottom w:val="single" w:sz="4" w:space="0" w:color="auto"/>
              <w:right w:val="single" w:sz="4" w:space="0" w:color="auto"/>
            </w:tcBorders>
            <w:shd w:val="clear" w:color="auto" w:fill="auto"/>
            <w:vAlign w:val="center"/>
          </w:tcPr>
          <w:p w14:paraId="3E0EDB92" w14:textId="77777777" w:rsidR="007D1B95" w:rsidRPr="00C826C2" w:rsidRDefault="007D1B95" w:rsidP="00A5626B">
            <w:pPr>
              <w:spacing w:before="7" w:line="190" w:lineRule="exact"/>
              <w:ind w:right="87" w:hanging="3"/>
              <w:jc w:val="right"/>
              <w:rPr>
                <w:sz w:val="18"/>
                <w:szCs w:val="18"/>
              </w:rPr>
            </w:pPr>
            <w:r>
              <w:rPr>
                <w:sz w:val="18"/>
                <w:szCs w:val="18"/>
              </w:rPr>
              <w:t>0</w:t>
            </w:r>
          </w:p>
        </w:tc>
        <w:tc>
          <w:tcPr>
            <w:tcW w:w="810" w:type="dxa"/>
            <w:tcBorders>
              <w:top w:val="nil"/>
              <w:left w:val="nil"/>
              <w:bottom w:val="single" w:sz="4" w:space="0" w:color="auto"/>
              <w:right w:val="single" w:sz="4" w:space="0" w:color="auto"/>
            </w:tcBorders>
            <w:shd w:val="clear" w:color="auto" w:fill="auto"/>
            <w:vAlign w:val="center"/>
          </w:tcPr>
          <w:p w14:paraId="5B0A3293" w14:textId="0BBB9E16" w:rsidR="007D1B95" w:rsidRPr="00C826C2" w:rsidRDefault="007D1B95" w:rsidP="00A5626B">
            <w:pPr>
              <w:spacing w:before="7" w:line="190" w:lineRule="exact"/>
              <w:ind w:right="87" w:hanging="3"/>
              <w:jc w:val="right"/>
              <w:rPr>
                <w:b/>
                <w:bCs/>
                <w:sz w:val="18"/>
                <w:szCs w:val="18"/>
              </w:rPr>
            </w:pPr>
            <w:r w:rsidRPr="00C826C2">
              <w:rPr>
                <w:b/>
                <w:bCs/>
                <w:color w:val="231F20"/>
                <w:sz w:val="18"/>
                <w:szCs w:val="18"/>
              </w:rPr>
              <w:t>120</w:t>
            </w:r>
            <w:r w:rsidR="009821DA">
              <w:rPr>
                <w:b/>
                <w:bCs/>
                <w:color w:val="231F20"/>
                <w:sz w:val="18"/>
                <w:szCs w:val="18"/>
              </w:rPr>
              <w:t xml:space="preserve"> </w:t>
            </w:r>
            <w:r w:rsidRPr="00C826C2">
              <w:rPr>
                <w:b/>
                <w:bCs/>
                <w:color w:val="231F20"/>
                <w:sz w:val="18"/>
                <w:szCs w:val="18"/>
              </w:rPr>
              <w:t>000</w:t>
            </w:r>
          </w:p>
        </w:tc>
        <w:tc>
          <w:tcPr>
            <w:tcW w:w="990" w:type="dxa"/>
            <w:tcBorders>
              <w:top w:val="nil"/>
              <w:left w:val="nil"/>
              <w:bottom w:val="single" w:sz="4" w:space="0" w:color="auto"/>
              <w:right w:val="single" w:sz="4" w:space="0" w:color="auto"/>
            </w:tcBorders>
            <w:shd w:val="clear" w:color="auto" w:fill="auto"/>
            <w:vAlign w:val="center"/>
          </w:tcPr>
          <w:p w14:paraId="314316A2" w14:textId="6A2550A1" w:rsidR="007D1B95" w:rsidRPr="00C826C2" w:rsidRDefault="007D1B95" w:rsidP="00A5626B">
            <w:pPr>
              <w:spacing w:before="7" w:line="190" w:lineRule="exact"/>
              <w:ind w:right="87" w:hanging="3"/>
              <w:jc w:val="right"/>
              <w:rPr>
                <w:sz w:val="18"/>
                <w:szCs w:val="18"/>
              </w:rPr>
            </w:pPr>
            <w:r w:rsidRPr="00C826C2">
              <w:rPr>
                <w:color w:val="231F20"/>
                <w:sz w:val="18"/>
                <w:szCs w:val="18"/>
              </w:rPr>
              <w:t>200</w:t>
            </w:r>
            <w:r w:rsidR="009821DA">
              <w:rPr>
                <w:color w:val="231F20"/>
                <w:sz w:val="18"/>
                <w:szCs w:val="18"/>
              </w:rPr>
              <w:t xml:space="preserve"> </w:t>
            </w:r>
            <w:r w:rsidRPr="00C826C2">
              <w:rPr>
                <w:color w:val="231F20"/>
                <w:sz w:val="18"/>
                <w:szCs w:val="18"/>
              </w:rPr>
              <w:t>000</w:t>
            </w:r>
          </w:p>
        </w:tc>
        <w:tc>
          <w:tcPr>
            <w:tcW w:w="630" w:type="dxa"/>
            <w:tcBorders>
              <w:top w:val="nil"/>
              <w:left w:val="nil"/>
              <w:bottom w:val="single" w:sz="4" w:space="0" w:color="auto"/>
              <w:right w:val="single" w:sz="4" w:space="0" w:color="auto"/>
            </w:tcBorders>
            <w:shd w:val="clear" w:color="auto" w:fill="auto"/>
            <w:vAlign w:val="center"/>
          </w:tcPr>
          <w:p w14:paraId="75C80789" w14:textId="77777777" w:rsidR="007D1B95" w:rsidRPr="00C826C2" w:rsidRDefault="007D1B95" w:rsidP="00A5626B">
            <w:pPr>
              <w:ind w:right="87" w:hanging="3"/>
              <w:jc w:val="right"/>
              <w:rPr>
                <w:sz w:val="18"/>
                <w:szCs w:val="18"/>
              </w:rPr>
            </w:pPr>
            <w:r>
              <w:rPr>
                <w:sz w:val="18"/>
                <w:szCs w:val="18"/>
              </w:rPr>
              <w:t>0</w:t>
            </w:r>
          </w:p>
        </w:tc>
        <w:tc>
          <w:tcPr>
            <w:tcW w:w="630" w:type="dxa"/>
            <w:tcBorders>
              <w:top w:val="nil"/>
              <w:left w:val="nil"/>
              <w:bottom w:val="single" w:sz="4" w:space="0" w:color="auto"/>
              <w:right w:val="single" w:sz="4" w:space="0" w:color="auto"/>
            </w:tcBorders>
            <w:shd w:val="clear" w:color="auto" w:fill="auto"/>
            <w:vAlign w:val="center"/>
          </w:tcPr>
          <w:p w14:paraId="15D605F0" w14:textId="1FAA7094" w:rsidR="007D1B95" w:rsidRPr="00C826C2" w:rsidRDefault="007D1B95" w:rsidP="00A5626B">
            <w:pPr>
              <w:ind w:right="87" w:hanging="3"/>
              <w:jc w:val="right"/>
              <w:rPr>
                <w:sz w:val="18"/>
                <w:szCs w:val="18"/>
              </w:rPr>
            </w:pPr>
            <w:r w:rsidRPr="00C826C2">
              <w:rPr>
                <w:color w:val="231F20"/>
                <w:sz w:val="18"/>
                <w:szCs w:val="18"/>
              </w:rPr>
              <w:t>50</w:t>
            </w:r>
            <w:r w:rsidR="00072FF5">
              <w:rPr>
                <w:color w:val="231F20"/>
                <w:sz w:val="18"/>
                <w:szCs w:val="18"/>
              </w:rPr>
              <w:t xml:space="preserve"> </w:t>
            </w:r>
            <w:r w:rsidRPr="00C826C2">
              <w:rPr>
                <w:color w:val="231F20"/>
                <w:sz w:val="18"/>
                <w:szCs w:val="18"/>
              </w:rPr>
              <w:t>000</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EAE82B5" w14:textId="722FF748" w:rsidR="007D1B95" w:rsidRPr="00C826C2" w:rsidRDefault="007D1B95" w:rsidP="00A5626B">
            <w:pPr>
              <w:ind w:right="87" w:hanging="3"/>
              <w:jc w:val="right"/>
              <w:rPr>
                <w:b/>
                <w:bCs/>
                <w:sz w:val="18"/>
                <w:szCs w:val="18"/>
              </w:rPr>
            </w:pPr>
            <w:r w:rsidRPr="00C826C2">
              <w:rPr>
                <w:b/>
                <w:bCs/>
                <w:color w:val="231F20"/>
                <w:sz w:val="18"/>
                <w:szCs w:val="18"/>
              </w:rPr>
              <w:t>1</w:t>
            </w:r>
            <w:r w:rsidR="00072FF5">
              <w:rPr>
                <w:b/>
                <w:bCs/>
                <w:color w:val="231F20"/>
                <w:sz w:val="18"/>
                <w:szCs w:val="18"/>
              </w:rPr>
              <w:t xml:space="preserve"> </w:t>
            </w:r>
            <w:r w:rsidRPr="00C826C2">
              <w:rPr>
                <w:b/>
                <w:bCs/>
                <w:color w:val="231F20"/>
                <w:sz w:val="18"/>
                <w:szCs w:val="18"/>
              </w:rPr>
              <w:t>070</w:t>
            </w:r>
            <w:r w:rsidR="00072FF5">
              <w:rPr>
                <w:b/>
                <w:bCs/>
                <w:color w:val="231F20"/>
                <w:sz w:val="18"/>
                <w:szCs w:val="18"/>
              </w:rPr>
              <w:t xml:space="preserve"> </w:t>
            </w:r>
            <w:r w:rsidRPr="00C826C2">
              <w:rPr>
                <w:b/>
                <w:bCs/>
                <w:color w:val="231F20"/>
                <w:sz w:val="18"/>
                <w:szCs w:val="18"/>
              </w:rPr>
              <w:t>000</w:t>
            </w:r>
          </w:p>
        </w:tc>
      </w:tr>
      <w:tr w:rsidR="007D1B95" w14:paraId="786D69A4" w14:textId="77777777" w:rsidTr="00F41BB1">
        <w:trPr>
          <w:trHeight w:hRule="exact" w:val="706"/>
        </w:trPr>
        <w:tc>
          <w:tcPr>
            <w:tcW w:w="566" w:type="dxa"/>
            <w:tcBorders>
              <w:top w:val="single" w:sz="4" w:space="0" w:color="231F20"/>
              <w:left w:val="single" w:sz="4" w:space="0" w:color="231F20"/>
              <w:bottom w:val="single" w:sz="4" w:space="0" w:color="231F20"/>
              <w:right w:val="single" w:sz="4" w:space="0" w:color="231F20"/>
            </w:tcBorders>
          </w:tcPr>
          <w:p w14:paraId="01D10914" w14:textId="77777777" w:rsidR="007D1B95" w:rsidRPr="00C826C2" w:rsidRDefault="007D1B95" w:rsidP="00A5626B">
            <w:pPr>
              <w:spacing w:line="193" w:lineRule="exact"/>
              <w:ind w:left="96" w:right="-20"/>
              <w:jc w:val="center"/>
              <w:rPr>
                <w:sz w:val="18"/>
                <w:szCs w:val="18"/>
              </w:rPr>
            </w:pPr>
            <w:r w:rsidRPr="00C826C2">
              <w:rPr>
                <w:color w:val="231F20"/>
                <w:sz w:val="18"/>
                <w:szCs w:val="18"/>
              </w:rPr>
              <w:t>2.2</w:t>
            </w:r>
          </w:p>
        </w:tc>
        <w:tc>
          <w:tcPr>
            <w:tcW w:w="2267" w:type="dxa"/>
            <w:tcBorders>
              <w:top w:val="single" w:sz="4" w:space="0" w:color="231F20"/>
              <w:left w:val="single" w:sz="4" w:space="0" w:color="231F20"/>
              <w:bottom w:val="single" w:sz="4" w:space="0" w:color="231F20"/>
              <w:right w:val="single" w:sz="4" w:space="0" w:color="231F20"/>
            </w:tcBorders>
          </w:tcPr>
          <w:p w14:paraId="39D7BF2D" w14:textId="59F9D9ED" w:rsidR="007D1B95" w:rsidRPr="008B1298" w:rsidRDefault="008B1298" w:rsidP="00A5626B">
            <w:pPr>
              <w:spacing w:before="3"/>
              <w:ind w:left="96" w:right="-20"/>
              <w:jc w:val="left"/>
              <w:rPr>
                <w:sz w:val="18"/>
                <w:szCs w:val="18"/>
                <w:lang w:val="es-ES"/>
              </w:rPr>
            </w:pPr>
            <w:r w:rsidRPr="00F60677">
              <w:rPr>
                <w:color w:val="000000"/>
                <w:sz w:val="18"/>
                <w:szCs w:val="16"/>
                <w:lang w:val="es-MX"/>
              </w:rPr>
              <w:t>Gastos de apoyo para el organismo de ejecución principal ($EUA)</w:t>
            </w:r>
          </w:p>
        </w:tc>
        <w:tc>
          <w:tcPr>
            <w:tcW w:w="737" w:type="dxa"/>
            <w:tcBorders>
              <w:top w:val="single" w:sz="4" w:space="0" w:color="231F20"/>
              <w:left w:val="single" w:sz="4" w:space="0" w:color="231F20"/>
              <w:bottom w:val="single" w:sz="4" w:space="0" w:color="231F20"/>
              <w:right w:val="single" w:sz="4" w:space="0" w:color="231F20"/>
            </w:tcBorders>
            <w:vAlign w:val="center"/>
          </w:tcPr>
          <w:p w14:paraId="24CDF199" w14:textId="09647A28" w:rsidR="007D1B95" w:rsidRPr="00C826C2" w:rsidRDefault="007D1B95" w:rsidP="00A5626B">
            <w:pPr>
              <w:ind w:right="87"/>
              <w:jc w:val="right"/>
              <w:rPr>
                <w:sz w:val="18"/>
                <w:szCs w:val="18"/>
              </w:rPr>
            </w:pPr>
            <w:r w:rsidRPr="00C826C2">
              <w:rPr>
                <w:color w:val="231F20"/>
                <w:spacing w:val="1"/>
                <w:sz w:val="18"/>
                <w:szCs w:val="18"/>
              </w:rPr>
              <w:t>1</w:t>
            </w:r>
            <w:r w:rsidRPr="00C826C2">
              <w:rPr>
                <w:color w:val="231F20"/>
                <w:spacing w:val="-1"/>
                <w:sz w:val="18"/>
                <w:szCs w:val="18"/>
              </w:rPr>
              <w:t>9</w:t>
            </w:r>
            <w:r w:rsidR="009821DA">
              <w:rPr>
                <w:color w:val="231F20"/>
                <w:spacing w:val="1"/>
                <w:sz w:val="18"/>
                <w:szCs w:val="18"/>
              </w:rPr>
              <w:t xml:space="preserve"> </w:t>
            </w:r>
            <w:r w:rsidRPr="00C826C2">
              <w:rPr>
                <w:color w:val="231F20"/>
                <w:spacing w:val="1"/>
                <w:sz w:val="18"/>
                <w:szCs w:val="18"/>
              </w:rPr>
              <w:t>5</w:t>
            </w:r>
            <w:r w:rsidRPr="00C826C2">
              <w:rPr>
                <w:color w:val="231F20"/>
                <w:spacing w:val="-1"/>
                <w:sz w:val="18"/>
                <w:szCs w:val="18"/>
              </w:rPr>
              <w:t>0</w:t>
            </w:r>
            <w:r w:rsidRPr="00C826C2">
              <w:rPr>
                <w:color w:val="231F20"/>
                <w:sz w:val="18"/>
                <w:szCs w:val="18"/>
              </w:rPr>
              <w:t>0</w:t>
            </w:r>
          </w:p>
        </w:tc>
        <w:tc>
          <w:tcPr>
            <w:tcW w:w="1137" w:type="dxa"/>
            <w:tcBorders>
              <w:top w:val="single" w:sz="4" w:space="0" w:color="231F20"/>
              <w:left w:val="single" w:sz="4" w:space="0" w:color="231F20"/>
              <w:bottom w:val="single" w:sz="4" w:space="0" w:color="231F20"/>
              <w:right w:val="single" w:sz="4" w:space="0" w:color="231F20"/>
            </w:tcBorders>
            <w:vAlign w:val="center"/>
          </w:tcPr>
          <w:p w14:paraId="0BBA42AB" w14:textId="77777777" w:rsidR="007D1B95" w:rsidRPr="00C826C2" w:rsidRDefault="007D1B95" w:rsidP="00A5626B">
            <w:pPr>
              <w:ind w:right="87" w:hanging="3"/>
              <w:jc w:val="right"/>
              <w:rPr>
                <w:sz w:val="18"/>
                <w:szCs w:val="18"/>
              </w:rPr>
            </w:pPr>
            <w:r>
              <w:rPr>
                <w:sz w:val="18"/>
                <w:szCs w:val="18"/>
              </w:rPr>
              <w:t>0</w:t>
            </w:r>
          </w:p>
        </w:tc>
        <w:tc>
          <w:tcPr>
            <w:tcW w:w="810" w:type="dxa"/>
            <w:tcBorders>
              <w:top w:val="single" w:sz="4" w:space="0" w:color="231F20"/>
              <w:left w:val="single" w:sz="4" w:space="0" w:color="231F20"/>
              <w:bottom w:val="single" w:sz="4" w:space="0" w:color="231F20"/>
              <w:right w:val="single" w:sz="4" w:space="0" w:color="231F20"/>
            </w:tcBorders>
            <w:vAlign w:val="center"/>
          </w:tcPr>
          <w:p w14:paraId="039C438F" w14:textId="4950E862" w:rsidR="007D1B95" w:rsidRPr="00C826C2" w:rsidRDefault="007D1B95" w:rsidP="00A5626B">
            <w:pPr>
              <w:ind w:right="87"/>
              <w:jc w:val="right"/>
              <w:rPr>
                <w:sz w:val="18"/>
                <w:szCs w:val="18"/>
              </w:rPr>
            </w:pPr>
            <w:r w:rsidRPr="00C826C2">
              <w:rPr>
                <w:color w:val="231F20"/>
                <w:spacing w:val="-1"/>
                <w:sz w:val="18"/>
                <w:szCs w:val="18"/>
              </w:rPr>
              <w:t>1</w:t>
            </w:r>
            <w:r w:rsidRPr="00C826C2">
              <w:rPr>
                <w:color w:val="231F20"/>
                <w:spacing w:val="1"/>
                <w:sz w:val="18"/>
                <w:szCs w:val="18"/>
              </w:rPr>
              <w:t>3</w:t>
            </w:r>
            <w:r w:rsidR="009821DA">
              <w:rPr>
                <w:color w:val="231F20"/>
                <w:spacing w:val="1"/>
                <w:sz w:val="18"/>
                <w:szCs w:val="18"/>
              </w:rPr>
              <w:t xml:space="preserve"> </w:t>
            </w:r>
            <w:r w:rsidRPr="00C826C2">
              <w:rPr>
                <w:color w:val="231F20"/>
                <w:spacing w:val="-1"/>
                <w:sz w:val="18"/>
                <w:szCs w:val="18"/>
              </w:rPr>
              <w:t>0</w:t>
            </w:r>
            <w:r w:rsidRPr="00C826C2">
              <w:rPr>
                <w:color w:val="231F20"/>
                <w:spacing w:val="1"/>
                <w:sz w:val="18"/>
                <w:szCs w:val="18"/>
              </w:rPr>
              <w:t>00</w:t>
            </w:r>
          </w:p>
        </w:tc>
        <w:tc>
          <w:tcPr>
            <w:tcW w:w="630" w:type="dxa"/>
            <w:tcBorders>
              <w:top w:val="single" w:sz="4" w:space="0" w:color="231F20"/>
              <w:left w:val="single" w:sz="4" w:space="0" w:color="231F20"/>
              <w:bottom w:val="single" w:sz="4" w:space="0" w:color="231F20"/>
              <w:right w:val="single" w:sz="4" w:space="0" w:color="231F20"/>
            </w:tcBorders>
            <w:vAlign w:val="center"/>
          </w:tcPr>
          <w:p w14:paraId="1CD88996" w14:textId="77777777" w:rsidR="007D1B95" w:rsidRPr="00C826C2" w:rsidRDefault="007D1B95" w:rsidP="00A5626B">
            <w:pPr>
              <w:ind w:right="87" w:hanging="3"/>
              <w:jc w:val="right"/>
              <w:rPr>
                <w:sz w:val="18"/>
                <w:szCs w:val="18"/>
              </w:rPr>
            </w:pPr>
            <w:r>
              <w:rPr>
                <w:sz w:val="18"/>
                <w:szCs w:val="18"/>
              </w:rPr>
              <w:t>0</w:t>
            </w:r>
          </w:p>
        </w:tc>
        <w:tc>
          <w:tcPr>
            <w:tcW w:w="540" w:type="dxa"/>
            <w:tcBorders>
              <w:top w:val="single" w:sz="4" w:space="0" w:color="231F20"/>
              <w:left w:val="single" w:sz="4" w:space="0" w:color="231F20"/>
              <w:bottom w:val="single" w:sz="4" w:space="0" w:color="231F20"/>
              <w:right w:val="single" w:sz="4" w:space="0" w:color="231F20"/>
            </w:tcBorders>
            <w:vAlign w:val="center"/>
          </w:tcPr>
          <w:p w14:paraId="3A2301A8" w14:textId="77777777" w:rsidR="007D1B95" w:rsidRPr="00C826C2" w:rsidRDefault="007D1B95" w:rsidP="00A5626B">
            <w:pPr>
              <w:ind w:right="87" w:hanging="3"/>
              <w:jc w:val="right"/>
              <w:rPr>
                <w:sz w:val="18"/>
                <w:szCs w:val="18"/>
              </w:rPr>
            </w:pPr>
            <w:r>
              <w:rPr>
                <w:sz w:val="18"/>
                <w:szCs w:val="18"/>
              </w:rPr>
              <w:t>0</w:t>
            </w:r>
          </w:p>
        </w:tc>
        <w:tc>
          <w:tcPr>
            <w:tcW w:w="720" w:type="dxa"/>
            <w:tcBorders>
              <w:top w:val="single" w:sz="4" w:space="0" w:color="231F20"/>
              <w:left w:val="single" w:sz="4" w:space="0" w:color="231F20"/>
              <w:bottom w:val="single" w:sz="4" w:space="0" w:color="231F20"/>
              <w:right w:val="single" w:sz="4" w:space="0" w:color="231F20"/>
            </w:tcBorders>
            <w:vAlign w:val="center"/>
          </w:tcPr>
          <w:p w14:paraId="6C034C6A" w14:textId="6FB29D2B" w:rsidR="007D1B95" w:rsidRPr="00C826C2" w:rsidRDefault="007D1B95" w:rsidP="00A5626B">
            <w:pPr>
              <w:ind w:right="87"/>
              <w:jc w:val="right"/>
              <w:rPr>
                <w:sz w:val="18"/>
                <w:szCs w:val="18"/>
              </w:rPr>
            </w:pPr>
            <w:r w:rsidRPr="00C826C2">
              <w:rPr>
                <w:color w:val="231F20"/>
                <w:spacing w:val="-1"/>
                <w:sz w:val="18"/>
                <w:szCs w:val="18"/>
              </w:rPr>
              <w:t>1</w:t>
            </w:r>
            <w:r w:rsidRPr="00C826C2">
              <w:rPr>
                <w:color w:val="231F20"/>
                <w:spacing w:val="1"/>
                <w:sz w:val="18"/>
                <w:szCs w:val="18"/>
              </w:rPr>
              <w:t>9</w:t>
            </w:r>
            <w:r w:rsidR="009821DA">
              <w:rPr>
                <w:color w:val="231F20"/>
                <w:spacing w:val="1"/>
                <w:sz w:val="18"/>
                <w:szCs w:val="18"/>
              </w:rPr>
              <w:t xml:space="preserve"> </w:t>
            </w:r>
            <w:r w:rsidRPr="00C826C2">
              <w:rPr>
                <w:color w:val="231F20"/>
                <w:spacing w:val="-1"/>
                <w:sz w:val="18"/>
                <w:szCs w:val="18"/>
              </w:rPr>
              <w:t>5</w:t>
            </w:r>
            <w:r w:rsidRPr="00C826C2">
              <w:rPr>
                <w:color w:val="231F20"/>
                <w:spacing w:val="1"/>
                <w:sz w:val="18"/>
                <w:szCs w:val="18"/>
              </w:rPr>
              <w:t>00</w:t>
            </w:r>
          </w:p>
        </w:tc>
        <w:tc>
          <w:tcPr>
            <w:tcW w:w="900" w:type="dxa"/>
            <w:tcBorders>
              <w:top w:val="single" w:sz="4" w:space="0" w:color="231F20"/>
              <w:left w:val="single" w:sz="4" w:space="0" w:color="231F20"/>
              <w:bottom w:val="single" w:sz="4" w:space="0" w:color="231F20"/>
              <w:right w:val="single" w:sz="4" w:space="0" w:color="231F20"/>
            </w:tcBorders>
            <w:vAlign w:val="center"/>
          </w:tcPr>
          <w:p w14:paraId="55977C29" w14:textId="77777777" w:rsidR="007D1B95" w:rsidRPr="00C826C2" w:rsidRDefault="007D1B95" w:rsidP="00A5626B">
            <w:pPr>
              <w:ind w:right="87" w:hanging="3"/>
              <w:jc w:val="right"/>
              <w:rPr>
                <w:sz w:val="18"/>
                <w:szCs w:val="18"/>
              </w:rPr>
            </w:pPr>
            <w:r>
              <w:rPr>
                <w:sz w:val="18"/>
                <w:szCs w:val="18"/>
              </w:rPr>
              <w:t>0</w:t>
            </w:r>
          </w:p>
        </w:tc>
        <w:tc>
          <w:tcPr>
            <w:tcW w:w="720" w:type="dxa"/>
            <w:tcBorders>
              <w:top w:val="single" w:sz="4" w:space="0" w:color="231F20"/>
              <w:left w:val="single" w:sz="4" w:space="0" w:color="231F20"/>
              <w:bottom w:val="single" w:sz="4" w:space="0" w:color="231F20"/>
              <w:right w:val="single" w:sz="4" w:space="0" w:color="231F20"/>
            </w:tcBorders>
            <w:vAlign w:val="center"/>
          </w:tcPr>
          <w:p w14:paraId="2F832243" w14:textId="03C7B4D7" w:rsidR="007D1B95" w:rsidRPr="00C826C2" w:rsidRDefault="007D1B95" w:rsidP="00A5626B">
            <w:pPr>
              <w:ind w:right="87"/>
              <w:jc w:val="right"/>
              <w:rPr>
                <w:sz w:val="18"/>
                <w:szCs w:val="18"/>
              </w:rPr>
            </w:pPr>
            <w:r w:rsidRPr="00C826C2">
              <w:rPr>
                <w:color w:val="231F20"/>
                <w:spacing w:val="-1"/>
                <w:sz w:val="18"/>
                <w:szCs w:val="18"/>
              </w:rPr>
              <w:t>1</w:t>
            </w:r>
            <w:r w:rsidRPr="00C826C2">
              <w:rPr>
                <w:color w:val="231F20"/>
                <w:spacing w:val="1"/>
                <w:sz w:val="18"/>
                <w:szCs w:val="18"/>
              </w:rPr>
              <w:t>3</w:t>
            </w:r>
            <w:r w:rsidR="009821DA">
              <w:rPr>
                <w:color w:val="231F20"/>
                <w:spacing w:val="1"/>
                <w:sz w:val="18"/>
                <w:szCs w:val="18"/>
              </w:rPr>
              <w:t xml:space="preserve"> </w:t>
            </w:r>
            <w:r w:rsidRPr="00C826C2">
              <w:rPr>
                <w:color w:val="231F20"/>
                <w:spacing w:val="-1"/>
                <w:sz w:val="18"/>
                <w:szCs w:val="18"/>
              </w:rPr>
              <w:t>0</w:t>
            </w:r>
            <w:r w:rsidRPr="00C826C2">
              <w:rPr>
                <w:color w:val="231F20"/>
                <w:spacing w:val="1"/>
                <w:sz w:val="18"/>
                <w:szCs w:val="18"/>
              </w:rPr>
              <w:t>00</w:t>
            </w:r>
          </w:p>
        </w:tc>
        <w:tc>
          <w:tcPr>
            <w:tcW w:w="900" w:type="dxa"/>
            <w:tcBorders>
              <w:top w:val="single" w:sz="4" w:space="0" w:color="231F20"/>
              <w:left w:val="single" w:sz="4" w:space="0" w:color="231F20"/>
              <w:bottom w:val="single" w:sz="4" w:space="0" w:color="231F20"/>
              <w:right w:val="single" w:sz="4" w:space="0" w:color="231F20"/>
            </w:tcBorders>
            <w:vAlign w:val="center"/>
          </w:tcPr>
          <w:p w14:paraId="54C6375C" w14:textId="77777777" w:rsidR="007D1B95" w:rsidRPr="00C826C2" w:rsidRDefault="007D1B95" w:rsidP="00A5626B">
            <w:pPr>
              <w:ind w:right="87" w:hanging="3"/>
              <w:jc w:val="right"/>
              <w:rPr>
                <w:sz w:val="18"/>
                <w:szCs w:val="18"/>
              </w:rPr>
            </w:pPr>
            <w:r>
              <w:rPr>
                <w:sz w:val="18"/>
                <w:szCs w:val="18"/>
              </w:rPr>
              <w:t>0</w:t>
            </w:r>
          </w:p>
        </w:tc>
        <w:tc>
          <w:tcPr>
            <w:tcW w:w="720" w:type="dxa"/>
            <w:tcBorders>
              <w:top w:val="single" w:sz="4" w:space="0" w:color="231F20"/>
              <w:left w:val="single" w:sz="4" w:space="0" w:color="231F20"/>
              <w:bottom w:val="single" w:sz="4" w:space="0" w:color="231F20"/>
              <w:right w:val="single" w:sz="4" w:space="0" w:color="231F20"/>
            </w:tcBorders>
            <w:vAlign w:val="center"/>
          </w:tcPr>
          <w:p w14:paraId="5346A827" w14:textId="5965B488" w:rsidR="007D1B95" w:rsidRPr="00C826C2" w:rsidRDefault="007D1B95" w:rsidP="00A5626B">
            <w:pPr>
              <w:ind w:right="87"/>
              <w:jc w:val="right"/>
              <w:rPr>
                <w:sz w:val="18"/>
                <w:szCs w:val="18"/>
              </w:rPr>
            </w:pPr>
            <w:r w:rsidRPr="00C826C2">
              <w:rPr>
                <w:color w:val="231F20"/>
                <w:spacing w:val="1"/>
                <w:sz w:val="18"/>
                <w:szCs w:val="18"/>
              </w:rPr>
              <w:t>26</w:t>
            </w:r>
            <w:r w:rsidR="009821DA">
              <w:rPr>
                <w:color w:val="231F20"/>
                <w:sz w:val="18"/>
                <w:szCs w:val="18"/>
              </w:rPr>
              <w:t xml:space="preserve"> </w:t>
            </w:r>
            <w:r w:rsidRPr="00C826C2">
              <w:rPr>
                <w:color w:val="231F20"/>
                <w:spacing w:val="1"/>
                <w:sz w:val="18"/>
                <w:szCs w:val="18"/>
              </w:rPr>
              <w:t>0</w:t>
            </w:r>
            <w:r w:rsidRPr="00C826C2">
              <w:rPr>
                <w:color w:val="231F20"/>
                <w:spacing w:val="-1"/>
                <w:sz w:val="18"/>
                <w:szCs w:val="18"/>
              </w:rPr>
              <w:t>0</w:t>
            </w:r>
            <w:r w:rsidRPr="00C826C2">
              <w:rPr>
                <w:color w:val="231F20"/>
                <w:sz w:val="18"/>
                <w:szCs w:val="18"/>
              </w:rPr>
              <w:t>0</w:t>
            </w:r>
          </w:p>
        </w:tc>
        <w:tc>
          <w:tcPr>
            <w:tcW w:w="540" w:type="dxa"/>
            <w:tcBorders>
              <w:top w:val="nil"/>
              <w:left w:val="single" w:sz="4" w:space="0" w:color="auto"/>
              <w:bottom w:val="single" w:sz="4" w:space="0" w:color="auto"/>
              <w:right w:val="single" w:sz="4" w:space="0" w:color="auto"/>
            </w:tcBorders>
            <w:shd w:val="clear" w:color="auto" w:fill="auto"/>
            <w:vAlign w:val="center"/>
          </w:tcPr>
          <w:p w14:paraId="58ADB0F1" w14:textId="77777777" w:rsidR="007D1B95" w:rsidRPr="00C826C2" w:rsidRDefault="007D1B95" w:rsidP="00A5626B">
            <w:pPr>
              <w:spacing w:before="7" w:line="190" w:lineRule="exact"/>
              <w:ind w:right="87" w:hanging="3"/>
              <w:jc w:val="right"/>
              <w:rPr>
                <w:sz w:val="18"/>
                <w:szCs w:val="18"/>
              </w:rPr>
            </w:pPr>
            <w:r>
              <w:rPr>
                <w:sz w:val="18"/>
                <w:szCs w:val="18"/>
              </w:rPr>
              <w:t>0</w:t>
            </w:r>
          </w:p>
        </w:tc>
        <w:tc>
          <w:tcPr>
            <w:tcW w:w="810" w:type="dxa"/>
            <w:tcBorders>
              <w:top w:val="nil"/>
              <w:left w:val="nil"/>
              <w:bottom w:val="single" w:sz="4" w:space="0" w:color="auto"/>
              <w:right w:val="single" w:sz="4" w:space="0" w:color="auto"/>
            </w:tcBorders>
            <w:shd w:val="clear" w:color="auto" w:fill="auto"/>
            <w:vAlign w:val="center"/>
          </w:tcPr>
          <w:p w14:paraId="1A69E00D" w14:textId="7A358833" w:rsidR="007D1B95" w:rsidRPr="00C826C2" w:rsidRDefault="007D1B95" w:rsidP="00A5626B">
            <w:pPr>
              <w:spacing w:before="7" w:line="190" w:lineRule="exact"/>
              <w:ind w:right="87" w:hanging="3"/>
              <w:jc w:val="right"/>
              <w:rPr>
                <w:b/>
                <w:bCs/>
                <w:sz w:val="18"/>
                <w:szCs w:val="18"/>
              </w:rPr>
            </w:pPr>
            <w:r w:rsidRPr="00C826C2">
              <w:rPr>
                <w:b/>
                <w:bCs/>
                <w:color w:val="231F20"/>
                <w:sz w:val="18"/>
                <w:szCs w:val="18"/>
              </w:rPr>
              <w:t>15</w:t>
            </w:r>
            <w:r w:rsidR="009821DA">
              <w:rPr>
                <w:b/>
                <w:bCs/>
                <w:color w:val="231F20"/>
                <w:sz w:val="18"/>
                <w:szCs w:val="18"/>
              </w:rPr>
              <w:t xml:space="preserve"> </w:t>
            </w:r>
            <w:r w:rsidRPr="00C826C2">
              <w:rPr>
                <w:b/>
                <w:bCs/>
                <w:color w:val="231F20"/>
                <w:sz w:val="18"/>
                <w:szCs w:val="18"/>
              </w:rPr>
              <w:t>600</w:t>
            </w:r>
          </w:p>
        </w:tc>
        <w:tc>
          <w:tcPr>
            <w:tcW w:w="990" w:type="dxa"/>
            <w:tcBorders>
              <w:top w:val="nil"/>
              <w:left w:val="nil"/>
              <w:bottom w:val="single" w:sz="4" w:space="0" w:color="auto"/>
              <w:right w:val="single" w:sz="4" w:space="0" w:color="auto"/>
            </w:tcBorders>
            <w:shd w:val="clear" w:color="auto" w:fill="auto"/>
            <w:vAlign w:val="center"/>
          </w:tcPr>
          <w:p w14:paraId="6AC505AC" w14:textId="7128ADDB" w:rsidR="007D1B95" w:rsidRPr="00C826C2" w:rsidRDefault="007D1B95" w:rsidP="00A5626B">
            <w:pPr>
              <w:spacing w:before="7" w:line="190" w:lineRule="exact"/>
              <w:ind w:right="87" w:hanging="3"/>
              <w:jc w:val="right"/>
              <w:rPr>
                <w:sz w:val="18"/>
                <w:szCs w:val="18"/>
              </w:rPr>
            </w:pPr>
            <w:r w:rsidRPr="00C826C2">
              <w:rPr>
                <w:color w:val="231F20"/>
                <w:sz w:val="18"/>
                <w:szCs w:val="18"/>
              </w:rPr>
              <w:t>26</w:t>
            </w:r>
            <w:r w:rsidR="009821DA">
              <w:rPr>
                <w:color w:val="231F20"/>
                <w:sz w:val="18"/>
                <w:szCs w:val="18"/>
              </w:rPr>
              <w:t xml:space="preserve"> </w:t>
            </w:r>
            <w:r w:rsidRPr="00C826C2">
              <w:rPr>
                <w:color w:val="231F20"/>
                <w:sz w:val="18"/>
                <w:szCs w:val="18"/>
              </w:rPr>
              <w:t>000</w:t>
            </w:r>
          </w:p>
        </w:tc>
        <w:tc>
          <w:tcPr>
            <w:tcW w:w="630" w:type="dxa"/>
            <w:tcBorders>
              <w:top w:val="nil"/>
              <w:left w:val="nil"/>
              <w:bottom w:val="single" w:sz="4" w:space="0" w:color="auto"/>
              <w:right w:val="single" w:sz="4" w:space="0" w:color="auto"/>
            </w:tcBorders>
            <w:shd w:val="clear" w:color="auto" w:fill="auto"/>
            <w:vAlign w:val="center"/>
          </w:tcPr>
          <w:p w14:paraId="2377851B" w14:textId="77777777" w:rsidR="007D1B95" w:rsidRPr="00C826C2" w:rsidRDefault="007D1B95" w:rsidP="00A5626B">
            <w:pPr>
              <w:ind w:right="87" w:hanging="3"/>
              <w:jc w:val="right"/>
              <w:rPr>
                <w:sz w:val="18"/>
                <w:szCs w:val="18"/>
              </w:rPr>
            </w:pPr>
            <w:r>
              <w:rPr>
                <w:sz w:val="18"/>
                <w:szCs w:val="18"/>
              </w:rPr>
              <w:t>0</w:t>
            </w:r>
          </w:p>
        </w:tc>
        <w:tc>
          <w:tcPr>
            <w:tcW w:w="630" w:type="dxa"/>
            <w:tcBorders>
              <w:top w:val="nil"/>
              <w:left w:val="nil"/>
              <w:bottom w:val="single" w:sz="4" w:space="0" w:color="auto"/>
              <w:right w:val="single" w:sz="4" w:space="0" w:color="auto"/>
            </w:tcBorders>
            <w:shd w:val="clear" w:color="auto" w:fill="auto"/>
            <w:vAlign w:val="center"/>
          </w:tcPr>
          <w:p w14:paraId="3B3A2CC2" w14:textId="55A20207" w:rsidR="007D1B95" w:rsidRPr="00C826C2" w:rsidRDefault="007D1B95" w:rsidP="00A5626B">
            <w:pPr>
              <w:ind w:right="87" w:hanging="3"/>
              <w:jc w:val="right"/>
              <w:rPr>
                <w:sz w:val="18"/>
                <w:szCs w:val="18"/>
              </w:rPr>
            </w:pPr>
            <w:r w:rsidRPr="00C826C2">
              <w:rPr>
                <w:color w:val="231F20"/>
                <w:sz w:val="18"/>
                <w:szCs w:val="18"/>
              </w:rPr>
              <w:t>6</w:t>
            </w:r>
            <w:r w:rsidR="00072FF5">
              <w:rPr>
                <w:color w:val="231F20"/>
                <w:sz w:val="18"/>
                <w:szCs w:val="18"/>
              </w:rPr>
              <w:t xml:space="preserve"> </w:t>
            </w:r>
            <w:r w:rsidRPr="00C826C2">
              <w:rPr>
                <w:color w:val="231F20"/>
                <w:sz w:val="18"/>
                <w:szCs w:val="18"/>
              </w:rPr>
              <w:t>500</w:t>
            </w:r>
          </w:p>
        </w:tc>
        <w:tc>
          <w:tcPr>
            <w:tcW w:w="990" w:type="dxa"/>
            <w:tcBorders>
              <w:top w:val="nil"/>
              <w:left w:val="single" w:sz="4" w:space="0" w:color="auto"/>
              <w:bottom w:val="single" w:sz="4" w:space="0" w:color="auto"/>
              <w:right w:val="single" w:sz="4" w:space="0" w:color="auto"/>
            </w:tcBorders>
            <w:shd w:val="clear" w:color="auto" w:fill="auto"/>
            <w:vAlign w:val="center"/>
          </w:tcPr>
          <w:p w14:paraId="41D3E10C" w14:textId="54334A32" w:rsidR="007D1B95" w:rsidRPr="00C826C2" w:rsidRDefault="007D1B95" w:rsidP="00A5626B">
            <w:pPr>
              <w:ind w:right="87" w:hanging="3"/>
              <w:jc w:val="right"/>
              <w:rPr>
                <w:b/>
                <w:bCs/>
                <w:sz w:val="18"/>
                <w:szCs w:val="18"/>
              </w:rPr>
            </w:pPr>
            <w:r w:rsidRPr="00C826C2">
              <w:rPr>
                <w:b/>
                <w:bCs/>
                <w:color w:val="231F20"/>
                <w:sz w:val="18"/>
                <w:szCs w:val="18"/>
              </w:rPr>
              <w:t>139</w:t>
            </w:r>
            <w:r w:rsidR="00072FF5">
              <w:rPr>
                <w:b/>
                <w:bCs/>
                <w:color w:val="231F20"/>
                <w:sz w:val="18"/>
                <w:szCs w:val="18"/>
              </w:rPr>
              <w:t xml:space="preserve"> </w:t>
            </w:r>
            <w:r w:rsidRPr="00C826C2">
              <w:rPr>
                <w:b/>
                <w:bCs/>
                <w:color w:val="231F20"/>
                <w:sz w:val="18"/>
                <w:szCs w:val="18"/>
              </w:rPr>
              <w:t>100</w:t>
            </w:r>
          </w:p>
        </w:tc>
      </w:tr>
      <w:tr w:rsidR="007D1B95" w14:paraId="10C8B734" w14:textId="77777777" w:rsidTr="00F41BB1">
        <w:trPr>
          <w:trHeight w:hRule="exact" w:val="703"/>
        </w:trPr>
        <w:tc>
          <w:tcPr>
            <w:tcW w:w="566" w:type="dxa"/>
            <w:tcBorders>
              <w:top w:val="single" w:sz="4" w:space="0" w:color="231F20"/>
              <w:left w:val="single" w:sz="4" w:space="0" w:color="231F20"/>
              <w:bottom w:val="single" w:sz="4" w:space="0" w:color="231F20"/>
              <w:right w:val="single" w:sz="4" w:space="0" w:color="231F20"/>
            </w:tcBorders>
          </w:tcPr>
          <w:p w14:paraId="187AA214" w14:textId="77777777" w:rsidR="007D1B95" w:rsidRPr="00C826C2" w:rsidRDefault="007D1B95" w:rsidP="00A5626B">
            <w:pPr>
              <w:spacing w:line="194" w:lineRule="exact"/>
              <w:ind w:left="96" w:right="-20"/>
              <w:jc w:val="center"/>
              <w:rPr>
                <w:sz w:val="18"/>
                <w:szCs w:val="18"/>
              </w:rPr>
            </w:pPr>
            <w:r w:rsidRPr="00C826C2">
              <w:rPr>
                <w:color w:val="231F20"/>
                <w:sz w:val="18"/>
                <w:szCs w:val="18"/>
              </w:rPr>
              <w:t>2.3</w:t>
            </w:r>
          </w:p>
        </w:tc>
        <w:tc>
          <w:tcPr>
            <w:tcW w:w="2267" w:type="dxa"/>
            <w:tcBorders>
              <w:top w:val="single" w:sz="4" w:space="0" w:color="231F20"/>
              <w:left w:val="single" w:sz="4" w:space="0" w:color="231F20"/>
              <w:bottom w:val="single" w:sz="4" w:space="0" w:color="231F20"/>
              <w:right w:val="single" w:sz="4" w:space="0" w:color="231F20"/>
            </w:tcBorders>
          </w:tcPr>
          <w:p w14:paraId="33A8A984" w14:textId="6E86A1FA" w:rsidR="007D1B95" w:rsidRPr="009343CF" w:rsidRDefault="009343CF" w:rsidP="00A5626B">
            <w:pPr>
              <w:spacing w:line="194" w:lineRule="exact"/>
              <w:ind w:left="97" w:right="-20"/>
              <w:jc w:val="left"/>
              <w:rPr>
                <w:sz w:val="18"/>
                <w:szCs w:val="18"/>
                <w:lang w:val="es-ES"/>
              </w:rPr>
            </w:pPr>
            <w:r w:rsidRPr="00F60677">
              <w:rPr>
                <w:color w:val="000000"/>
                <w:sz w:val="18"/>
                <w:szCs w:val="16"/>
                <w:lang w:val="es-MX"/>
              </w:rPr>
              <w:t>Financiación convenida para organismo de ejecución cooperante (PNU</w:t>
            </w:r>
            <w:r>
              <w:rPr>
                <w:color w:val="000000"/>
                <w:sz w:val="18"/>
                <w:szCs w:val="16"/>
                <w:lang w:val="es-MX"/>
              </w:rPr>
              <w:t>D</w:t>
            </w:r>
            <w:r w:rsidRPr="00F60677">
              <w:rPr>
                <w:color w:val="000000"/>
                <w:sz w:val="18"/>
                <w:szCs w:val="16"/>
                <w:lang w:val="es-MX"/>
              </w:rPr>
              <w:t>) ($EUA)</w:t>
            </w:r>
          </w:p>
        </w:tc>
        <w:tc>
          <w:tcPr>
            <w:tcW w:w="737" w:type="dxa"/>
            <w:tcBorders>
              <w:top w:val="single" w:sz="4" w:space="0" w:color="231F20"/>
              <w:left w:val="single" w:sz="4" w:space="0" w:color="231F20"/>
              <w:bottom w:val="single" w:sz="4" w:space="0" w:color="231F20"/>
              <w:right w:val="single" w:sz="4" w:space="0" w:color="231F20"/>
            </w:tcBorders>
            <w:vAlign w:val="center"/>
          </w:tcPr>
          <w:p w14:paraId="687BF508" w14:textId="3A52DA0A" w:rsidR="007D1B95" w:rsidRPr="00C826C2" w:rsidRDefault="007D1B95" w:rsidP="00A5626B">
            <w:pPr>
              <w:ind w:right="87"/>
              <w:jc w:val="right"/>
              <w:rPr>
                <w:sz w:val="18"/>
                <w:szCs w:val="18"/>
              </w:rPr>
            </w:pPr>
            <w:r w:rsidRPr="00C826C2">
              <w:rPr>
                <w:color w:val="231F20"/>
                <w:sz w:val="18"/>
                <w:szCs w:val="18"/>
              </w:rPr>
              <w:t>2</w:t>
            </w:r>
            <w:r w:rsidRPr="00C826C2">
              <w:rPr>
                <w:color w:val="231F20"/>
                <w:spacing w:val="-1"/>
                <w:sz w:val="18"/>
                <w:szCs w:val="18"/>
              </w:rPr>
              <w:t>0</w:t>
            </w:r>
            <w:r w:rsidRPr="00C826C2">
              <w:rPr>
                <w:color w:val="231F20"/>
                <w:sz w:val="18"/>
                <w:szCs w:val="18"/>
              </w:rPr>
              <w:t>0</w:t>
            </w:r>
            <w:r w:rsidR="009821DA">
              <w:rPr>
                <w:color w:val="231F20"/>
                <w:sz w:val="18"/>
                <w:szCs w:val="18"/>
              </w:rPr>
              <w:t xml:space="preserve"> </w:t>
            </w:r>
            <w:r w:rsidRPr="00C826C2">
              <w:rPr>
                <w:color w:val="231F20"/>
                <w:spacing w:val="-1"/>
                <w:sz w:val="18"/>
                <w:szCs w:val="18"/>
              </w:rPr>
              <w:t>0</w:t>
            </w:r>
            <w:r w:rsidRPr="00C826C2">
              <w:rPr>
                <w:color w:val="231F20"/>
                <w:sz w:val="18"/>
                <w:szCs w:val="18"/>
              </w:rPr>
              <w:t>00</w:t>
            </w:r>
          </w:p>
        </w:tc>
        <w:tc>
          <w:tcPr>
            <w:tcW w:w="1137" w:type="dxa"/>
            <w:tcBorders>
              <w:top w:val="single" w:sz="4" w:space="0" w:color="231F20"/>
              <w:left w:val="single" w:sz="4" w:space="0" w:color="231F20"/>
              <w:bottom w:val="single" w:sz="4" w:space="0" w:color="231F20"/>
              <w:right w:val="single" w:sz="4" w:space="0" w:color="231F20"/>
            </w:tcBorders>
            <w:vAlign w:val="center"/>
          </w:tcPr>
          <w:p w14:paraId="76742A11" w14:textId="77777777" w:rsidR="007D1B95" w:rsidRPr="00C826C2" w:rsidRDefault="007D1B95" w:rsidP="00A5626B">
            <w:pPr>
              <w:ind w:right="87" w:hanging="3"/>
              <w:jc w:val="right"/>
              <w:rPr>
                <w:sz w:val="18"/>
                <w:szCs w:val="18"/>
              </w:rPr>
            </w:pPr>
            <w:r>
              <w:rPr>
                <w:sz w:val="18"/>
                <w:szCs w:val="18"/>
              </w:rPr>
              <w:t>0</w:t>
            </w:r>
          </w:p>
        </w:tc>
        <w:tc>
          <w:tcPr>
            <w:tcW w:w="810" w:type="dxa"/>
            <w:tcBorders>
              <w:top w:val="single" w:sz="4" w:space="0" w:color="231F20"/>
              <w:left w:val="single" w:sz="4" w:space="0" w:color="231F20"/>
              <w:bottom w:val="single" w:sz="4" w:space="0" w:color="231F20"/>
              <w:right w:val="single" w:sz="4" w:space="0" w:color="231F20"/>
            </w:tcBorders>
            <w:vAlign w:val="center"/>
          </w:tcPr>
          <w:p w14:paraId="617EB92C" w14:textId="28C1BE37" w:rsidR="007D1B95" w:rsidRPr="00C826C2" w:rsidRDefault="007D1B95" w:rsidP="00A5626B">
            <w:pPr>
              <w:ind w:right="87"/>
              <w:jc w:val="right"/>
              <w:rPr>
                <w:sz w:val="18"/>
                <w:szCs w:val="18"/>
              </w:rPr>
            </w:pPr>
            <w:r w:rsidRPr="00C826C2">
              <w:rPr>
                <w:color w:val="231F20"/>
                <w:sz w:val="18"/>
                <w:szCs w:val="18"/>
              </w:rPr>
              <w:t>2</w:t>
            </w:r>
            <w:r w:rsidRPr="00C826C2">
              <w:rPr>
                <w:color w:val="231F20"/>
                <w:spacing w:val="-1"/>
                <w:sz w:val="18"/>
                <w:szCs w:val="18"/>
              </w:rPr>
              <w:t>0</w:t>
            </w:r>
            <w:r w:rsidRPr="00C826C2">
              <w:rPr>
                <w:color w:val="231F20"/>
                <w:sz w:val="18"/>
                <w:szCs w:val="18"/>
              </w:rPr>
              <w:t>0</w:t>
            </w:r>
            <w:r w:rsidR="009821DA">
              <w:rPr>
                <w:color w:val="231F20"/>
                <w:sz w:val="18"/>
                <w:szCs w:val="18"/>
              </w:rPr>
              <w:t xml:space="preserve"> </w:t>
            </w:r>
            <w:r w:rsidRPr="00C826C2">
              <w:rPr>
                <w:color w:val="231F20"/>
                <w:sz w:val="18"/>
                <w:szCs w:val="18"/>
              </w:rPr>
              <w:t>000</w:t>
            </w:r>
          </w:p>
        </w:tc>
        <w:tc>
          <w:tcPr>
            <w:tcW w:w="630" w:type="dxa"/>
            <w:tcBorders>
              <w:top w:val="single" w:sz="4" w:space="0" w:color="231F20"/>
              <w:left w:val="single" w:sz="4" w:space="0" w:color="231F20"/>
              <w:bottom w:val="single" w:sz="4" w:space="0" w:color="231F20"/>
              <w:right w:val="single" w:sz="4" w:space="0" w:color="231F20"/>
            </w:tcBorders>
            <w:vAlign w:val="center"/>
          </w:tcPr>
          <w:p w14:paraId="5592B582" w14:textId="77777777" w:rsidR="007D1B95" w:rsidRPr="00C826C2" w:rsidRDefault="007D1B95" w:rsidP="00A5626B">
            <w:pPr>
              <w:ind w:right="87" w:hanging="3"/>
              <w:jc w:val="right"/>
              <w:rPr>
                <w:sz w:val="18"/>
                <w:szCs w:val="18"/>
              </w:rPr>
            </w:pPr>
            <w:r>
              <w:rPr>
                <w:sz w:val="18"/>
                <w:szCs w:val="18"/>
              </w:rPr>
              <w:t>0</w:t>
            </w:r>
          </w:p>
        </w:tc>
        <w:tc>
          <w:tcPr>
            <w:tcW w:w="540" w:type="dxa"/>
            <w:tcBorders>
              <w:top w:val="single" w:sz="4" w:space="0" w:color="231F20"/>
              <w:left w:val="single" w:sz="4" w:space="0" w:color="231F20"/>
              <w:bottom w:val="single" w:sz="4" w:space="0" w:color="231F20"/>
              <w:right w:val="single" w:sz="4" w:space="0" w:color="231F20"/>
            </w:tcBorders>
            <w:vAlign w:val="center"/>
          </w:tcPr>
          <w:p w14:paraId="784A24F9" w14:textId="77777777" w:rsidR="007D1B95" w:rsidRPr="00C826C2" w:rsidRDefault="007D1B95" w:rsidP="00A5626B">
            <w:pPr>
              <w:ind w:right="87" w:hanging="3"/>
              <w:jc w:val="right"/>
              <w:rPr>
                <w:sz w:val="18"/>
                <w:szCs w:val="18"/>
              </w:rPr>
            </w:pPr>
            <w:r>
              <w:rPr>
                <w:sz w:val="18"/>
                <w:szCs w:val="18"/>
              </w:rPr>
              <w:t>0</w:t>
            </w:r>
          </w:p>
        </w:tc>
        <w:tc>
          <w:tcPr>
            <w:tcW w:w="720" w:type="dxa"/>
            <w:tcBorders>
              <w:top w:val="single" w:sz="4" w:space="0" w:color="231F20"/>
              <w:left w:val="single" w:sz="4" w:space="0" w:color="231F20"/>
              <w:bottom w:val="single" w:sz="4" w:space="0" w:color="231F20"/>
              <w:right w:val="single" w:sz="4" w:space="0" w:color="231F20"/>
            </w:tcBorders>
            <w:vAlign w:val="center"/>
          </w:tcPr>
          <w:p w14:paraId="4F79621C" w14:textId="59FAE8A1" w:rsidR="007D1B95" w:rsidRPr="00C826C2" w:rsidRDefault="007D1B95" w:rsidP="00A5626B">
            <w:pPr>
              <w:ind w:right="87"/>
              <w:jc w:val="right"/>
              <w:rPr>
                <w:sz w:val="18"/>
                <w:szCs w:val="18"/>
              </w:rPr>
            </w:pPr>
            <w:r w:rsidRPr="00C826C2">
              <w:rPr>
                <w:color w:val="231F20"/>
                <w:sz w:val="18"/>
                <w:szCs w:val="18"/>
              </w:rPr>
              <w:t>1</w:t>
            </w:r>
            <w:r w:rsidRPr="00C826C2">
              <w:rPr>
                <w:color w:val="231F20"/>
                <w:spacing w:val="-1"/>
                <w:sz w:val="18"/>
                <w:szCs w:val="18"/>
              </w:rPr>
              <w:t>0</w:t>
            </w:r>
            <w:r w:rsidRPr="00C826C2">
              <w:rPr>
                <w:color w:val="231F20"/>
                <w:sz w:val="18"/>
                <w:szCs w:val="18"/>
              </w:rPr>
              <w:t>0</w:t>
            </w:r>
            <w:r w:rsidR="009821DA">
              <w:rPr>
                <w:color w:val="231F20"/>
                <w:sz w:val="18"/>
                <w:szCs w:val="18"/>
              </w:rPr>
              <w:t xml:space="preserve"> </w:t>
            </w:r>
            <w:r w:rsidRPr="00C826C2">
              <w:rPr>
                <w:color w:val="231F20"/>
                <w:sz w:val="18"/>
                <w:szCs w:val="18"/>
              </w:rPr>
              <w:t>000</w:t>
            </w:r>
          </w:p>
        </w:tc>
        <w:tc>
          <w:tcPr>
            <w:tcW w:w="900" w:type="dxa"/>
            <w:tcBorders>
              <w:top w:val="single" w:sz="4" w:space="0" w:color="231F20"/>
              <w:left w:val="single" w:sz="4" w:space="0" w:color="231F20"/>
              <w:bottom w:val="single" w:sz="4" w:space="0" w:color="231F20"/>
              <w:right w:val="single" w:sz="4" w:space="0" w:color="231F20"/>
            </w:tcBorders>
            <w:vAlign w:val="center"/>
          </w:tcPr>
          <w:p w14:paraId="7EB5BD89" w14:textId="77777777" w:rsidR="007D1B95" w:rsidRPr="00C826C2" w:rsidRDefault="007D1B95" w:rsidP="00A5626B">
            <w:pPr>
              <w:ind w:right="87" w:hanging="3"/>
              <w:jc w:val="right"/>
              <w:rPr>
                <w:sz w:val="18"/>
                <w:szCs w:val="18"/>
              </w:rPr>
            </w:pPr>
            <w:r>
              <w:rPr>
                <w:sz w:val="18"/>
                <w:szCs w:val="18"/>
              </w:rPr>
              <w:t>0</w:t>
            </w:r>
          </w:p>
        </w:tc>
        <w:tc>
          <w:tcPr>
            <w:tcW w:w="720" w:type="dxa"/>
            <w:tcBorders>
              <w:top w:val="single" w:sz="4" w:space="0" w:color="231F20"/>
              <w:left w:val="single" w:sz="4" w:space="0" w:color="231F20"/>
              <w:bottom w:val="single" w:sz="4" w:space="0" w:color="231F20"/>
              <w:right w:val="single" w:sz="4" w:space="0" w:color="231F20"/>
            </w:tcBorders>
            <w:vAlign w:val="center"/>
          </w:tcPr>
          <w:p w14:paraId="1D352A28" w14:textId="7330DC8D" w:rsidR="007D1B95" w:rsidRPr="00C826C2" w:rsidRDefault="007D1B95" w:rsidP="00A5626B">
            <w:pPr>
              <w:ind w:right="87"/>
              <w:jc w:val="right"/>
              <w:rPr>
                <w:sz w:val="18"/>
                <w:szCs w:val="18"/>
              </w:rPr>
            </w:pPr>
            <w:r w:rsidRPr="00C826C2">
              <w:rPr>
                <w:color w:val="231F20"/>
                <w:spacing w:val="-1"/>
                <w:sz w:val="18"/>
                <w:szCs w:val="18"/>
              </w:rPr>
              <w:t>1</w:t>
            </w:r>
            <w:r w:rsidRPr="00C826C2">
              <w:rPr>
                <w:color w:val="231F20"/>
                <w:sz w:val="18"/>
                <w:szCs w:val="18"/>
              </w:rPr>
              <w:t>50</w:t>
            </w:r>
            <w:r w:rsidR="009821DA">
              <w:rPr>
                <w:color w:val="231F20"/>
                <w:sz w:val="18"/>
                <w:szCs w:val="18"/>
              </w:rPr>
              <w:t xml:space="preserve"> </w:t>
            </w:r>
            <w:r w:rsidRPr="00C826C2">
              <w:rPr>
                <w:color w:val="231F20"/>
                <w:sz w:val="18"/>
                <w:szCs w:val="18"/>
              </w:rPr>
              <w:t>0</w:t>
            </w:r>
            <w:r w:rsidRPr="00C826C2">
              <w:rPr>
                <w:color w:val="231F20"/>
                <w:spacing w:val="-1"/>
                <w:sz w:val="18"/>
                <w:szCs w:val="18"/>
              </w:rPr>
              <w:t>0</w:t>
            </w:r>
            <w:r w:rsidRPr="00C826C2">
              <w:rPr>
                <w:color w:val="231F20"/>
                <w:sz w:val="18"/>
                <w:szCs w:val="18"/>
              </w:rPr>
              <w:t>0</w:t>
            </w:r>
          </w:p>
        </w:tc>
        <w:tc>
          <w:tcPr>
            <w:tcW w:w="900" w:type="dxa"/>
            <w:tcBorders>
              <w:top w:val="single" w:sz="4" w:space="0" w:color="231F20"/>
              <w:left w:val="single" w:sz="4" w:space="0" w:color="231F20"/>
              <w:bottom w:val="single" w:sz="4" w:space="0" w:color="231F20"/>
              <w:right w:val="single" w:sz="4" w:space="0" w:color="231F20"/>
            </w:tcBorders>
            <w:vAlign w:val="center"/>
          </w:tcPr>
          <w:p w14:paraId="1B9EFDE6" w14:textId="77777777" w:rsidR="007D1B95" w:rsidRPr="00C826C2" w:rsidRDefault="007D1B95" w:rsidP="00A5626B">
            <w:pPr>
              <w:ind w:right="87" w:hanging="3"/>
              <w:jc w:val="right"/>
              <w:rPr>
                <w:sz w:val="18"/>
                <w:szCs w:val="18"/>
              </w:rPr>
            </w:pPr>
            <w:r>
              <w:rPr>
                <w:sz w:val="18"/>
                <w:szCs w:val="18"/>
              </w:rPr>
              <w:t>0</w:t>
            </w:r>
          </w:p>
        </w:tc>
        <w:tc>
          <w:tcPr>
            <w:tcW w:w="720" w:type="dxa"/>
            <w:tcBorders>
              <w:top w:val="single" w:sz="4" w:space="0" w:color="231F20"/>
              <w:left w:val="single" w:sz="4" w:space="0" w:color="231F20"/>
              <w:bottom w:val="single" w:sz="4" w:space="0" w:color="231F20"/>
              <w:right w:val="single" w:sz="4" w:space="0" w:color="231F20"/>
            </w:tcBorders>
            <w:vAlign w:val="center"/>
          </w:tcPr>
          <w:p w14:paraId="3D7F3154" w14:textId="77777777" w:rsidR="007D1B95" w:rsidRPr="00C826C2" w:rsidRDefault="007D1B95" w:rsidP="00A5626B">
            <w:pPr>
              <w:ind w:right="87"/>
              <w:jc w:val="right"/>
              <w:rPr>
                <w:sz w:val="18"/>
                <w:szCs w:val="18"/>
              </w:rPr>
            </w:pPr>
            <w:r w:rsidRPr="00C826C2">
              <w:rPr>
                <w:color w:val="231F20"/>
                <w:w w:val="99"/>
                <w:sz w:val="18"/>
                <w:szCs w:val="18"/>
              </w:rPr>
              <w:t>0</w:t>
            </w:r>
          </w:p>
        </w:tc>
        <w:tc>
          <w:tcPr>
            <w:tcW w:w="540" w:type="dxa"/>
            <w:tcBorders>
              <w:top w:val="nil"/>
              <w:left w:val="single" w:sz="4" w:space="0" w:color="auto"/>
              <w:bottom w:val="single" w:sz="4" w:space="0" w:color="auto"/>
              <w:right w:val="single" w:sz="4" w:space="0" w:color="auto"/>
            </w:tcBorders>
            <w:shd w:val="clear" w:color="auto" w:fill="auto"/>
            <w:vAlign w:val="center"/>
          </w:tcPr>
          <w:p w14:paraId="53943603" w14:textId="77777777" w:rsidR="007D1B95" w:rsidRPr="00C826C2" w:rsidRDefault="007D1B95" w:rsidP="00A5626B">
            <w:pPr>
              <w:spacing w:before="6" w:line="190" w:lineRule="exact"/>
              <w:ind w:right="87" w:hanging="3"/>
              <w:jc w:val="right"/>
              <w:rPr>
                <w:sz w:val="18"/>
                <w:szCs w:val="18"/>
              </w:rPr>
            </w:pPr>
            <w:r>
              <w:rPr>
                <w:sz w:val="18"/>
                <w:szCs w:val="18"/>
              </w:rPr>
              <w:t>0</w:t>
            </w:r>
          </w:p>
        </w:tc>
        <w:tc>
          <w:tcPr>
            <w:tcW w:w="810" w:type="dxa"/>
            <w:tcBorders>
              <w:top w:val="nil"/>
              <w:left w:val="nil"/>
              <w:bottom w:val="single" w:sz="4" w:space="0" w:color="auto"/>
              <w:right w:val="single" w:sz="4" w:space="0" w:color="auto"/>
            </w:tcBorders>
            <w:shd w:val="clear" w:color="auto" w:fill="auto"/>
            <w:vAlign w:val="center"/>
          </w:tcPr>
          <w:p w14:paraId="77E8EA67" w14:textId="77777777" w:rsidR="007D1B95" w:rsidRPr="00C826C2" w:rsidRDefault="007D1B95" w:rsidP="00A5626B">
            <w:pPr>
              <w:spacing w:before="6" w:line="190" w:lineRule="exact"/>
              <w:ind w:right="87" w:hanging="3"/>
              <w:jc w:val="right"/>
              <w:rPr>
                <w:sz w:val="18"/>
                <w:szCs w:val="18"/>
              </w:rPr>
            </w:pPr>
            <w:r w:rsidRPr="00C826C2">
              <w:rPr>
                <w:color w:val="231F20"/>
                <w:sz w:val="18"/>
                <w:szCs w:val="18"/>
              </w:rPr>
              <w:t>0</w:t>
            </w:r>
          </w:p>
        </w:tc>
        <w:tc>
          <w:tcPr>
            <w:tcW w:w="990" w:type="dxa"/>
            <w:tcBorders>
              <w:top w:val="nil"/>
              <w:left w:val="nil"/>
              <w:bottom w:val="single" w:sz="4" w:space="0" w:color="auto"/>
              <w:right w:val="single" w:sz="4" w:space="0" w:color="auto"/>
            </w:tcBorders>
            <w:shd w:val="clear" w:color="auto" w:fill="auto"/>
            <w:vAlign w:val="center"/>
          </w:tcPr>
          <w:p w14:paraId="3D755F0A" w14:textId="77777777" w:rsidR="007D1B95" w:rsidRPr="00C826C2" w:rsidRDefault="007D1B95" w:rsidP="00A5626B">
            <w:pPr>
              <w:spacing w:before="6" w:line="190" w:lineRule="exact"/>
              <w:ind w:right="87" w:hanging="3"/>
              <w:jc w:val="right"/>
              <w:rPr>
                <w:sz w:val="18"/>
                <w:szCs w:val="18"/>
              </w:rPr>
            </w:pPr>
            <w:r w:rsidRPr="00C826C2">
              <w:rPr>
                <w:color w:val="231F20"/>
                <w:sz w:val="18"/>
                <w:szCs w:val="18"/>
              </w:rPr>
              <w:t>0</w:t>
            </w:r>
          </w:p>
        </w:tc>
        <w:tc>
          <w:tcPr>
            <w:tcW w:w="630" w:type="dxa"/>
            <w:tcBorders>
              <w:top w:val="nil"/>
              <w:left w:val="nil"/>
              <w:bottom w:val="single" w:sz="4" w:space="0" w:color="auto"/>
              <w:right w:val="single" w:sz="4" w:space="0" w:color="auto"/>
            </w:tcBorders>
            <w:shd w:val="clear" w:color="auto" w:fill="auto"/>
            <w:vAlign w:val="center"/>
          </w:tcPr>
          <w:p w14:paraId="5ACBD294" w14:textId="77777777" w:rsidR="007D1B95" w:rsidRPr="00C826C2" w:rsidRDefault="007D1B95" w:rsidP="00A5626B">
            <w:pPr>
              <w:ind w:right="87" w:hanging="3"/>
              <w:jc w:val="right"/>
              <w:rPr>
                <w:sz w:val="18"/>
                <w:szCs w:val="18"/>
              </w:rPr>
            </w:pPr>
            <w:r>
              <w:rPr>
                <w:sz w:val="18"/>
                <w:szCs w:val="18"/>
              </w:rPr>
              <w:t>0</w:t>
            </w:r>
          </w:p>
        </w:tc>
        <w:tc>
          <w:tcPr>
            <w:tcW w:w="630" w:type="dxa"/>
            <w:tcBorders>
              <w:top w:val="nil"/>
              <w:left w:val="nil"/>
              <w:bottom w:val="single" w:sz="4" w:space="0" w:color="auto"/>
              <w:right w:val="single" w:sz="4" w:space="0" w:color="auto"/>
            </w:tcBorders>
            <w:shd w:val="clear" w:color="auto" w:fill="auto"/>
            <w:vAlign w:val="center"/>
          </w:tcPr>
          <w:p w14:paraId="585A70B3" w14:textId="77777777" w:rsidR="007D1B95" w:rsidRPr="00C826C2" w:rsidRDefault="007D1B95" w:rsidP="00A5626B">
            <w:pPr>
              <w:ind w:right="87" w:hanging="3"/>
              <w:jc w:val="right"/>
              <w:rPr>
                <w:sz w:val="18"/>
                <w:szCs w:val="18"/>
              </w:rPr>
            </w:pPr>
            <w:r w:rsidRPr="00C826C2">
              <w:rPr>
                <w:color w:val="231F20"/>
                <w:sz w:val="18"/>
                <w:szCs w:val="18"/>
              </w:rPr>
              <w:t>0</w:t>
            </w:r>
          </w:p>
        </w:tc>
        <w:tc>
          <w:tcPr>
            <w:tcW w:w="990" w:type="dxa"/>
            <w:tcBorders>
              <w:top w:val="nil"/>
              <w:left w:val="single" w:sz="4" w:space="0" w:color="auto"/>
              <w:bottom w:val="single" w:sz="4" w:space="0" w:color="auto"/>
              <w:right w:val="single" w:sz="4" w:space="0" w:color="auto"/>
            </w:tcBorders>
            <w:shd w:val="clear" w:color="auto" w:fill="auto"/>
            <w:vAlign w:val="center"/>
          </w:tcPr>
          <w:p w14:paraId="20A26350" w14:textId="28B54F86" w:rsidR="007D1B95" w:rsidRPr="00C826C2" w:rsidRDefault="007D1B95" w:rsidP="00A5626B">
            <w:pPr>
              <w:ind w:right="87" w:hanging="3"/>
              <w:jc w:val="right"/>
              <w:rPr>
                <w:sz w:val="18"/>
                <w:szCs w:val="18"/>
              </w:rPr>
            </w:pPr>
            <w:r w:rsidRPr="00C826C2">
              <w:rPr>
                <w:color w:val="231F20"/>
                <w:sz w:val="18"/>
                <w:szCs w:val="18"/>
              </w:rPr>
              <w:t>650</w:t>
            </w:r>
            <w:r w:rsidR="00072FF5">
              <w:rPr>
                <w:color w:val="231F20"/>
                <w:sz w:val="18"/>
                <w:szCs w:val="18"/>
              </w:rPr>
              <w:t xml:space="preserve"> </w:t>
            </w:r>
            <w:r w:rsidRPr="00C826C2">
              <w:rPr>
                <w:color w:val="231F20"/>
                <w:sz w:val="18"/>
                <w:szCs w:val="18"/>
              </w:rPr>
              <w:t>000</w:t>
            </w:r>
          </w:p>
        </w:tc>
      </w:tr>
      <w:tr w:rsidR="007D1B95" w14:paraId="448623E3" w14:textId="77777777" w:rsidTr="00F41BB1">
        <w:trPr>
          <w:trHeight w:hRule="exact" w:val="710"/>
        </w:trPr>
        <w:tc>
          <w:tcPr>
            <w:tcW w:w="566" w:type="dxa"/>
            <w:tcBorders>
              <w:top w:val="single" w:sz="4" w:space="0" w:color="231F20"/>
              <w:left w:val="single" w:sz="4" w:space="0" w:color="231F20"/>
              <w:bottom w:val="single" w:sz="4" w:space="0" w:color="231F20"/>
              <w:right w:val="single" w:sz="4" w:space="0" w:color="231F20"/>
            </w:tcBorders>
          </w:tcPr>
          <w:p w14:paraId="7F28EFC6" w14:textId="77777777" w:rsidR="007D1B95" w:rsidRPr="00C826C2" w:rsidRDefault="007D1B95" w:rsidP="00A5626B">
            <w:pPr>
              <w:spacing w:line="193" w:lineRule="exact"/>
              <w:ind w:left="96" w:right="-20"/>
              <w:jc w:val="center"/>
              <w:rPr>
                <w:sz w:val="18"/>
                <w:szCs w:val="18"/>
              </w:rPr>
            </w:pPr>
            <w:r w:rsidRPr="00C826C2">
              <w:rPr>
                <w:color w:val="231F20"/>
                <w:sz w:val="18"/>
                <w:szCs w:val="18"/>
              </w:rPr>
              <w:t>2.4</w:t>
            </w:r>
          </w:p>
        </w:tc>
        <w:tc>
          <w:tcPr>
            <w:tcW w:w="2267" w:type="dxa"/>
            <w:tcBorders>
              <w:top w:val="single" w:sz="4" w:space="0" w:color="231F20"/>
              <w:left w:val="single" w:sz="4" w:space="0" w:color="231F20"/>
              <w:bottom w:val="single" w:sz="4" w:space="0" w:color="231F20"/>
              <w:right w:val="single" w:sz="4" w:space="0" w:color="231F20"/>
            </w:tcBorders>
          </w:tcPr>
          <w:p w14:paraId="2D07CBD3" w14:textId="6EAD96CE" w:rsidR="007D1B95" w:rsidRPr="00E35F47" w:rsidRDefault="00E35F47" w:rsidP="00A5626B">
            <w:pPr>
              <w:spacing w:before="3" w:line="243" w:lineRule="auto"/>
              <w:ind w:left="96" w:right="-10"/>
              <w:jc w:val="left"/>
              <w:rPr>
                <w:sz w:val="18"/>
                <w:szCs w:val="18"/>
                <w:lang w:val="es-ES"/>
              </w:rPr>
            </w:pPr>
            <w:r w:rsidRPr="00F60677">
              <w:rPr>
                <w:color w:val="000000"/>
                <w:sz w:val="18"/>
                <w:szCs w:val="16"/>
                <w:lang w:val="es-MX"/>
              </w:rPr>
              <w:t>Gastos de apoyo para el organismo de ejecución cooperante ($EUA)</w:t>
            </w:r>
          </w:p>
        </w:tc>
        <w:tc>
          <w:tcPr>
            <w:tcW w:w="737" w:type="dxa"/>
            <w:tcBorders>
              <w:top w:val="single" w:sz="4" w:space="0" w:color="231F20"/>
              <w:left w:val="single" w:sz="4" w:space="0" w:color="231F20"/>
              <w:bottom w:val="single" w:sz="4" w:space="0" w:color="231F20"/>
              <w:right w:val="single" w:sz="4" w:space="0" w:color="231F20"/>
            </w:tcBorders>
            <w:vAlign w:val="center"/>
          </w:tcPr>
          <w:p w14:paraId="1F23303A" w14:textId="2DA2523F" w:rsidR="007D1B95" w:rsidRPr="00C826C2" w:rsidRDefault="007D1B95" w:rsidP="00A5626B">
            <w:pPr>
              <w:ind w:right="87"/>
              <w:jc w:val="right"/>
              <w:rPr>
                <w:sz w:val="18"/>
                <w:szCs w:val="18"/>
              </w:rPr>
            </w:pPr>
            <w:r w:rsidRPr="00C826C2">
              <w:rPr>
                <w:color w:val="231F20"/>
                <w:spacing w:val="1"/>
                <w:sz w:val="18"/>
                <w:szCs w:val="18"/>
              </w:rPr>
              <w:t>1</w:t>
            </w:r>
            <w:r w:rsidRPr="00C826C2">
              <w:rPr>
                <w:color w:val="231F20"/>
                <w:spacing w:val="-1"/>
                <w:sz w:val="18"/>
                <w:szCs w:val="18"/>
              </w:rPr>
              <w:t>5</w:t>
            </w:r>
            <w:r w:rsidR="009821DA">
              <w:rPr>
                <w:color w:val="231F20"/>
                <w:spacing w:val="1"/>
                <w:sz w:val="18"/>
                <w:szCs w:val="18"/>
              </w:rPr>
              <w:t xml:space="preserve"> </w:t>
            </w:r>
            <w:r w:rsidRPr="00C826C2">
              <w:rPr>
                <w:color w:val="231F20"/>
                <w:spacing w:val="1"/>
                <w:sz w:val="18"/>
                <w:szCs w:val="18"/>
              </w:rPr>
              <w:t>0</w:t>
            </w:r>
            <w:r w:rsidRPr="00C826C2">
              <w:rPr>
                <w:color w:val="231F20"/>
                <w:spacing w:val="-1"/>
                <w:sz w:val="18"/>
                <w:szCs w:val="18"/>
              </w:rPr>
              <w:t>0</w:t>
            </w:r>
            <w:r w:rsidRPr="00C826C2">
              <w:rPr>
                <w:color w:val="231F20"/>
                <w:sz w:val="18"/>
                <w:szCs w:val="18"/>
              </w:rPr>
              <w:t>0</w:t>
            </w:r>
          </w:p>
        </w:tc>
        <w:tc>
          <w:tcPr>
            <w:tcW w:w="1137" w:type="dxa"/>
            <w:tcBorders>
              <w:top w:val="single" w:sz="4" w:space="0" w:color="231F20"/>
              <w:left w:val="single" w:sz="4" w:space="0" w:color="231F20"/>
              <w:bottom w:val="single" w:sz="4" w:space="0" w:color="231F20"/>
              <w:right w:val="single" w:sz="4" w:space="0" w:color="231F20"/>
            </w:tcBorders>
            <w:vAlign w:val="center"/>
          </w:tcPr>
          <w:p w14:paraId="23FDDAFE" w14:textId="77777777" w:rsidR="007D1B95" w:rsidRPr="00C826C2" w:rsidRDefault="007D1B95" w:rsidP="00A5626B">
            <w:pPr>
              <w:ind w:right="87" w:hanging="3"/>
              <w:jc w:val="right"/>
              <w:rPr>
                <w:sz w:val="18"/>
                <w:szCs w:val="18"/>
              </w:rPr>
            </w:pPr>
            <w:r>
              <w:rPr>
                <w:sz w:val="18"/>
                <w:szCs w:val="18"/>
              </w:rPr>
              <w:t>0</w:t>
            </w:r>
          </w:p>
        </w:tc>
        <w:tc>
          <w:tcPr>
            <w:tcW w:w="810" w:type="dxa"/>
            <w:tcBorders>
              <w:top w:val="single" w:sz="4" w:space="0" w:color="231F20"/>
              <w:left w:val="single" w:sz="4" w:space="0" w:color="231F20"/>
              <w:bottom w:val="single" w:sz="4" w:space="0" w:color="231F20"/>
              <w:right w:val="single" w:sz="4" w:space="0" w:color="231F20"/>
            </w:tcBorders>
            <w:vAlign w:val="center"/>
          </w:tcPr>
          <w:p w14:paraId="5CC70568" w14:textId="19C41A8C" w:rsidR="007D1B95" w:rsidRPr="00C826C2" w:rsidRDefault="007D1B95" w:rsidP="00A5626B">
            <w:pPr>
              <w:ind w:right="87"/>
              <w:jc w:val="right"/>
              <w:rPr>
                <w:sz w:val="18"/>
                <w:szCs w:val="18"/>
              </w:rPr>
            </w:pPr>
            <w:r w:rsidRPr="00C826C2">
              <w:rPr>
                <w:color w:val="231F20"/>
                <w:spacing w:val="-1"/>
                <w:sz w:val="18"/>
                <w:szCs w:val="18"/>
              </w:rPr>
              <w:t>1</w:t>
            </w:r>
            <w:r w:rsidRPr="00C826C2">
              <w:rPr>
                <w:color w:val="231F20"/>
                <w:spacing w:val="1"/>
                <w:sz w:val="18"/>
                <w:szCs w:val="18"/>
              </w:rPr>
              <w:t>5</w:t>
            </w:r>
            <w:r w:rsidR="009821DA">
              <w:rPr>
                <w:color w:val="231F20"/>
                <w:spacing w:val="1"/>
                <w:sz w:val="18"/>
                <w:szCs w:val="18"/>
              </w:rPr>
              <w:t xml:space="preserve"> </w:t>
            </w:r>
            <w:r w:rsidRPr="00C826C2">
              <w:rPr>
                <w:color w:val="231F20"/>
                <w:spacing w:val="-1"/>
                <w:sz w:val="18"/>
                <w:szCs w:val="18"/>
              </w:rPr>
              <w:t>0</w:t>
            </w:r>
            <w:r w:rsidRPr="00C826C2">
              <w:rPr>
                <w:color w:val="231F20"/>
                <w:spacing w:val="1"/>
                <w:sz w:val="18"/>
                <w:szCs w:val="18"/>
              </w:rPr>
              <w:t>00</w:t>
            </w:r>
          </w:p>
        </w:tc>
        <w:tc>
          <w:tcPr>
            <w:tcW w:w="630" w:type="dxa"/>
            <w:tcBorders>
              <w:top w:val="single" w:sz="4" w:space="0" w:color="231F20"/>
              <w:left w:val="single" w:sz="4" w:space="0" w:color="231F20"/>
              <w:bottom w:val="single" w:sz="4" w:space="0" w:color="231F20"/>
              <w:right w:val="single" w:sz="4" w:space="0" w:color="231F20"/>
            </w:tcBorders>
            <w:vAlign w:val="center"/>
          </w:tcPr>
          <w:p w14:paraId="5A275D64" w14:textId="77777777" w:rsidR="007D1B95" w:rsidRPr="00C826C2" w:rsidRDefault="007D1B95" w:rsidP="00A5626B">
            <w:pPr>
              <w:ind w:right="87" w:hanging="3"/>
              <w:jc w:val="right"/>
              <w:rPr>
                <w:sz w:val="18"/>
                <w:szCs w:val="18"/>
              </w:rPr>
            </w:pPr>
            <w:r>
              <w:rPr>
                <w:sz w:val="18"/>
                <w:szCs w:val="18"/>
              </w:rPr>
              <w:t>0</w:t>
            </w:r>
          </w:p>
        </w:tc>
        <w:tc>
          <w:tcPr>
            <w:tcW w:w="540" w:type="dxa"/>
            <w:tcBorders>
              <w:top w:val="single" w:sz="4" w:space="0" w:color="231F20"/>
              <w:left w:val="single" w:sz="4" w:space="0" w:color="231F20"/>
              <w:bottom w:val="single" w:sz="4" w:space="0" w:color="231F20"/>
              <w:right w:val="single" w:sz="4" w:space="0" w:color="231F20"/>
            </w:tcBorders>
            <w:vAlign w:val="center"/>
          </w:tcPr>
          <w:p w14:paraId="3336B3C6" w14:textId="77777777" w:rsidR="007D1B95" w:rsidRPr="00C826C2" w:rsidRDefault="007D1B95" w:rsidP="00A5626B">
            <w:pPr>
              <w:ind w:right="87" w:hanging="3"/>
              <w:jc w:val="right"/>
              <w:rPr>
                <w:sz w:val="18"/>
                <w:szCs w:val="18"/>
              </w:rPr>
            </w:pPr>
            <w:r>
              <w:rPr>
                <w:sz w:val="18"/>
                <w:szCs w:val="18"/>
              </w:rPr>
              <w:t>0</w:t>
            </w:r>
          </w:p>
        </w:tc>
        <w:tc>
          <w:tcPr>
            <w:tcW w:w="720" w:type="dxa"/>
            <w:tcBorders>
              <w:top w:val="single" w:sz="4" w:space="0" w:color="231F20"/>
              <w:left w:val="single" w:sz="4" w:space="0" w:color="231F20"/>
              <w:bottom w:val="single" w:sz="4" w:space="0" w:color="231F20"/>
              <w:right w:val="single" w:sz="4" w:space="0" w:color="231F20"/>
            </w:tcBorders>
            <w:vAlign w:val="center"/>
          </w:tcPr>
          <w:p w14:paraId="549B82BA" w14:textId="60961AEB" w:rsidR="007D1B95" w:rsidRPr="00C826C2" w:rsidRDefault="007D1B95" w:rsidP="00A5626B">
            <w:pPr>
              <w:ind w:right="87"/>
              <w:jc w:val="right"/>
              <w:rPr>
                <w:sz w:val="18"/>
                <w:szCs w:val="18"/>
              </w:rPr>
            </w:pPr>
            <w:r w:rsidRPr="00C826C2">
              <w:rPr>
                <w:color w:val="231F20"/>
                <w:spacing w:val="-1"/>
                <w:sz w:val="18"/>
                <w:szCs w:val="18"/>
              </w:rPr>
              <w:t>7</w:t>
            </w:r>
            <w:r w:rsidR="009821DA">
              <w:rPr>
                <w:color w:val="231F20"/>
                <w:spacing w:val="1"/>
                <w:sz w:val="18"/>
                <w:szCs w:val="18"/>
              </w:rPr>
              <w:t xml:space="preserve"> </w:t>
            </w:r>
            <w:r w:rsidRPr="00C826C2">
              <w:rPr>
                <w:color w:val="231F20"/>
                <w:spacing w:val="-1"/>
                <w:sz w:val="18"/>
                <w:szCs w:val="18"/>
              </w:rPr>
              <w:t>5</w:t>
            </w:r>
            <w:r w:rsidRPr="00C826C2">
              <w:rPr>
                <w:color w:val="231F20"/>
                <w:spacing w:val="1"/>
                <w:sz w:val="18"/>
                <w:szCs w:val="18"/>
              </w:rPr>
              <w:t>00</w:t>
            </w:r>
          </w:p>
        </w:tc>
        <w:tc>
          <w:tcPr>
            <w:tcW w:w="900" w:type="dxa"/>
            <w:tcBorders>
              <w:top w:val="single" w:sz="4" w:space="0" w:color="231F20"/>
              <w:left w:val="single" w:sz="4" w:space="0" w:color="231F20"/>
              <w:bottom w:val="single" w:sz="4" w:space="0" w:color="231F20"/>
              <w:right w:val="single" w:sz="4" w:space="0" w:color="231F20"/>
            </w:tcBorders>
            <w:vAlign w:val="center"/>
          </w:tcPr>
          <w:p w14:paraId="6CF30491" w14:textId="77777777" w:rsidR="007D1B95" w:rsidRPr="00C826C2" w:rsidRDefault="007D1B95" w:rsidP="00A5626B">
            <w:pPr>
              <w:ind w:right="87" w:hanging="3"/>
              <w:jc w:val="right"/>
              <w:rPr>
                <w:sz w:val="18"/>
                <w:szCs w:val="18"/>
              </w:rPr>
            </w:pPr>
            <w:r>
              <w:rPr>
                <w:sz w:val="18"/>
                <w:szCs w:val="18"/>
              </w:rPr>
              <w:t>0</w:t>
            </w:r>
          </w:p>
        </w:tc>
        <w:tc>
          <w:tcPr>
            <w:tcW w:w="720" w:type="dxa"/>
            <w:tcBorders>
              <w:top w:val="single" w:sz="4" w:space="0" w:color="231F20"/>
              <w:left w:val="single" w:sz="4" w:space="0" w:color="231F20"/>
              <w:bottom w:val="single" w:sz="4" w:space="0" w:color="231F20"/>
              <w:right w:val="single" w:sz="4" w:space="0" w:color="231F20"/>
            </w:tcBorders>
            <w:vAlign w:val="center"/>
          </w:tcPr>
          <w:p w14:paraId="42031733" w14:textId="2D65060A" w:rsidR="007D1B95" w:rsidRPr="00C826C2" w:rsidRDefault="007D1B95" w:rsidP="00A5626B">
            <w:pPr>
              <w:ind w:right="87"/>
              <w:jc w:val="right"/>
              <w:rPr>
                <w:sz w:val="18"/>
                <w:szCs w:val="18"/>
              </w:rPr>
            </w:pPr>
            <w:r w:rsidRPr="00C826C2">
              <w:rPr>
                <w:color w:val="231F20"/>
                <w:spacing w:val="-1"/>
                <w:sz w:val="18"/>
                <w:szCs w:val="18"/>
              </w:rPr>
              <w:t>1</w:t>
            </w:r>
            <w:r w:rsidRPr="00C826C2">
              <w:rPr>
                <w:color w:val="231F20"/>
                <w:spacing w:val="1"/>
                <w:sz w:val="18"/>
                <w:szCs w:val="18"/>
              </w:rPr>
              <w:t>1</w:t>
            </w:r>
            <w:r w:rsidR="009821DA">
              <w:rPr>
                <w:color w:val="231F20"/>
                <w:spacing w:val="1"/>
                <w:sz w:val="18"/>
                <w:szCs w:val="18"/>
              </w:rPr>
              <w:t xml:space="preserve"> </w:t>
            </w:r>
            <w:r w:rsidRPr="00C826C2">
              <w:rPr>
                <w:color w:val="231F20"/>
                <w:spacing w:val="-1"/>
                <w:sz w:val="18"/>
                <w:szCs w:val="18"/>
              </w:rPr>
              <w:t>2</w:t>
            </w:r>
            <w:r w:rsidRPr="00C826C2">
              <w:rPr>
                <w:color w:val="231F20"/>
                <w:spacing w:val="1"/>
                <w:sz w:val="18"/>
                <w:szCs w:val="18"/>
              </w:rPr>
              <w:t>50</w:t>
            </w:r>
          </w:p>
        </w:tc>
        <w:tc>
          <w:tcPr>
            <w:tcW w:w="900" w:type="dxa"/>
            <w:tcBorders>
              <w:top w:val="single" w:sz="4" w:space="0" w:color="231F20"/>
              <w:left w:val="single" w:sz="4" w:space="0" w:color="231F20"/>
              <w:bottom w:val="single" w:sz="4" w:space="0" w:color="231F20"/>
              <w:right w:val="single" w:sz="4" w:space="0" w:color="231F20"/>
            </w:tcBorders>
            <w:vAlign w:val="center"/>
          </w:tcPr>
          <w:p w14:paraId="0B9DE85B" w14:textId="77777777" w:rsidR="007D1B95" w:rsidRPr="00C826C2" w:rsidRDefault="007D1B95" w:rsidP="00A5626B">
            <w:pPr>
              <w:ind w:right="87" w:hanging="3"/>
              <w:jc w:val="right"/>
              <w:rPr>
                <w:sz w:val="18"/>
                <w:szCs w:val="18"/>
              </w:rPr>
            </w:pPr>
            <w:r>
              <w:rPr>
                <w:sz w:val="18"/>
                <w:szCs w:val="18"/>
              </w:rPr>
              <w:t>0</w:t>
            </w:r>
          </w:p>
        </w:tc>
        <w:tc>
          <w:tcPr>
            <w:tcW w:w="720" w:type="dxa"/>
            <w:tcBorders>
              <w:top w:val="single" w:sz="4" w:space="0" w:color="231F20"/>
              <w:left w:val="single" w:sz="4" w:space="0" w:color="231F20"/>
              <w:bottom w:val="single" w:sz="4" w:space="0" w:color="231F20"/>
              <w:right w:val="single" w:sz="4" w:space="0" w:color="231F20"/>
            </w:tcBorders>
            <w:vAlign w:val="center"/>
          </w:tcPr>
          <w:p w14:paraId="43E7A2F5" w14:textId="77777777" w:rsidR="007D1B95" w:rsidRPr="00C826C2" w:rsidRDefault="007D1B95" w:rsidP="00A5626B">
            <w:pPr>
              <w:ind w:right="87"/>
              <w:jc w:val="right"/>
              <w:rPr>
                <w:sz w:val="18"/>
                <w:szCs w:val="18"/>
              </w:rPr>
            </w:pPr>
            <w:r w:rsidRPr="00C826C2">
              <w:rPr>
                <w:color w:val="231F20"/>
                <w:w w:val="99"/>
                <w:sz w:val="18"/>
                <w:szCs w:val="18"/>
              </w:rPr>
              <w:t>0</w:t>
            </w:r>
          </w:p>
        </w:tc>
        <w:tc>
          <w:tcPr>
            <w:tcW w:w="540" w:type="dxa"/>
            <w:tcBorders>
              <w:top w:val="nil"/>
              <w:left w:val="single" w:sz="4" w:space="0" w:color="auto"/>
              <w:bottom w:val="single" w:sz="4" w:space="0" w:color="auto"/>
              <w:right w:val="single" w:sz="4" w:space="0" w:color="auto"/>
            </w:tcBorders>
            <w:shd w:val="clear" w:color="auto" w:fill="auto"/>
            <w:vAlign w:val="center"/>
          </w:tcPr>
          <w:p w14:paraId="286357D0" w14:textId="77777777" w:rsidR="007D1B95" w:rsidRPr="00C826C2" w:rsidRDefault="007D1B95" w:rsidP="00A5626B">
            <w:pPr>
              <w:spacing w:before="5" w:line="190" w:lineRule="exact"/>
              <w:ind w:right="87" w:hanging="3"/>
              <w:jc w:val="right"/>
              <w:rPr>
                <w:sz w:val="18"/>
                <w:szCs w:val="18"/>
              </w:rPr>
            </w:pPr>
            <w:r>
              <w:rPr>
                <w:sz w:val="18"/>
                <w:szCs w:val="18"/>
              </w:rPr>
              <w:t>0</w:t>
            </w:r>
          </w:p>
        </w:tc>
        <w:tc>
          <w:tcPr>
            <w:tcW w:w="810" w:type="dxa"/>
            <w:tcBorders>
              <w:top w:val="nil"/>
              <w:left w:val="nil"/>
              <w:bottom w:val="single" w:sz="4" w:space="0" w:color="auto"/>
              <w:right w:val="single" w:sz="4" w:space="0" w:color="auto"/>
            </w:tcBorders>
            <w:shd w:val="clear" w:color="auto" w:fill="auto"/>
            <w:vAlign w:val="center"/>
          </w:tcPr>
          <w:p w14:paraId="062C92FE" w14:textId="77777777" w:rsidR="007D1B95" w:rsidRPr="00C826C2" w:rsidRDefault="007D1B95" w:rsidP="00A5626B">
            <w:pPr>
              <w:spacing w:before="5" w:line="190" w:lineRule="exact"/>
              <w:ind w:right="87" w:hanging="3"/>
              <w:jc w:val="right"/>
              <w:rPr>
                <w:sz w:val="18"/>
                <w:szCs w:val="18"/>
              </w:rPr>
            </w:pPr>
            <w:r w:rsidRPr="00C826C2">
              <w:rPr>
                <w:color w:val="231F20"/>
                <w:sz w:val="18"/>
                <w:szCs w:val="18"/>
              </w:rPr>
              <w:t>0</w:t>
            </w:r>
          </w:p>
        </w:tc>
        <w:tc>
          <w:tcPr>
            <w:tcW w:w="990" w:type="dxa"/>
            <w:tcBorders>
              <w:top w:val="nil"/>
              <w:left w:val="nil"/>
              <w:bottom w:val="single" w:sz="4" w:space="0" w:color="auto"/>
              <w:right w:val="single" w:sz="4" w:space="0" w:color="auto"/>
            </w:tcBorders>
            <w:shd w:val="clear" w:color="auto" w:fill="auto"/>
            <w:vAlign w:val="center"/>
          </w:tcPr>
          <w:p w14:paraId="770FD83C" w14:textId="77777777" w:rsidR="007D1B95" w:rsidRPr="00C826C2" w:rsidRDefault="007D1B95" w:rsidP="00A5626B">
            <w:pPr>
              <w:spacing w:before="5" w:line="190" w:lineRule="exact"/>
              <w:ind w:right="87" w:hanging="3"/>
              <w:jc w:val="right"/>
              <w:rPr>
                <w:sz w:val="18"/>
                <w:szCs w:val="18"/>
              </w:rPr>
            </w:pPr>
            <w:r w:rsidRPr="00C826C2">
              <w:rPr>
                <w:color w:val="231F20"/>
                <w:sz w:val="18"/>
                <w:szCs w:val="18"/>
              </w:rPr>
              <w:t>0</w:t>
            </w:r>
          </w:p>
        </w:tc>
        <w:tc>
          <w:tcPr>
            <w:tcW w:w="630" w:type="dxa"/>
            <w:tcBorders>
              <w:top w:val="nil"/>
              <w:left w:val="nil"/>
              <w:bottom w:val="single" w:sz="4" w:space="0" w:color="auto"/>
              <w:right w:val="single" w:sz="4" w:space="0" w:color="auto"/>
            </w:tcBorders>
            <w:shd w:val="clear" w:color="auto" w:fill="auto"/>
            <w:vAlign w:val="center"/>
          </w:tcPr>
          <w:p w14:paraId="35E77E51" w14:textId="77777777" w:rsidR="007D1B95" w:rsidRPr="00C826C2" w:rsidRDefault="007D1B95" w:rsidP="00A5626B">
            <w:pPr>
              <w:ind w:right="87" w:hanging="3"/>
              <w:jc w:val="right"/>
              <w:rPr>
                <w:sz w:val="18"/>
                <w:szCs w:val="18"/>
              </w:rPr>
            </w:pPr>
            <w:r>
              <w:rPr>
                <w:sz w:val="18"/>
                <w:szCs w:val="18"/>
              </w:rPr>
              <w:t>0</w:t>
            </w:r>
          </w:p>
        </w:tc>
        <w:tc>
          <w:tcPr>
            <w:tcW w:w="630" w:type="dxa"/>
            <w:tcBorders>
              <w:top w:val="nil"/>
              <w:left w:val="nil"/>
              <w:bottom w:val="single" w:sz="4" w:space="0" w:color="auto"/>
              <w:right w:val="single" w:sz="4" w:space="0" w:color="auto"/>
            </w:tcBorders>
            <w:shd w:val="clear" w:color="auto" w:fill="auto"/>
            <w:vAlign w:val="center"/>
          </w:tcPr>
          <w:p w14:paraId="0CE5C178" w14:textId="77777777" w:rsidR="007D1B95" w:rsidRPr="00C826C2" w:rsidRDefault="007D1B95" w:rsidP="00A5626B">
            <w:pPr>
              <w:ind w:right="87" w:hanging="3"/>
              <w:jc w:val="right"/>
              <w:rPr>
                <w:sz w:val="18"/>
                <w:szCs w:val="18"/>
              </w:rPr>
            </w:pPr>
            <w:r w:rsidRPr="00C826C2">
              <w:rPr>
                <w:color w:val="231F20"/>
                <w:sz w:val="18"/>
                <w:szCs w:val="18"/>
              </w:rPr>
              <w:t>0</w:t>
            </w:r>
          </w:p>
        </w:tc>
        <w:tc>
          <w:tcPr>
            <w:tcW w:w="990" w:type="dxa"/>
            <w:tcBorders>
              <w:top w:val="nil"/>
              <w:left w:val="single" w:sz="4" w:space="0" w:color="auto"/>
              <w:bottom w:val="single" w:sz="4" w:space="0" w:color="auto"/>
              <w:right w:val="single" w:sz="4" w:space="0" w:color="auto"/>
            </w:tcBorders>
            <w:shd w:val="clear" w:color="auto" w:fill="auto"/>
            <w:vAlign w:val="center"/>
          </w:tcPr>
          <w:p w14:paraId="653BDC7A" w14:textId="1BE85F30" w:rsidR="007D1B95" w:rsidRPr="00C826C2" w:rsidRDefault="007D1B95" w:rsidP="00A5626B">
            <w:pPr>
              <w:ind w:right="87" w:hanging="3"/>
              <w:jc w:val="right"/>
              <w:rPr>
                <w:sz w:val="18"/>
                <w:szCs w:val="18"/>
              </w:rPr>
            </w:pPr>
            <w:r w:rsidRPr="00C826C2">
              <w:rPr>
                <w:color w:val="231F20"/>
                <w:sz w:val="18"/>
                <w:szCs w:val="18"/>
              </w:rPr>
              <w:t>48</w:t>
            </w:r>
            <w:r w:rsidR="00072FF5">
              <w:rPr>
                <w:color w:val="231F20"/>
                <w:sz w:val="18"/>
                <w:szCs w:val="18"/>
              </w:rPr>
              <w:t xml:space="preserve"> </w:t>
            </w:r>
            <w:r w:rsidRPr="00C826C2">
              <w:rPr>
                <w:color w:val="231F20"/>
                <w:sz w:val="18"/>
                <w:szCs w:val="18"/>
              </w:rPr>
              <w:t>750</w:t>
            </w:r>
          </w:p>
        </w:tc>
      </w:tr>
      <w:tr w:rsidR="00EA68EE" w14:paraId="1D7CF917" w14:textId="77777777" w:rsidTr="00F41BB1">
        <w:trPr>
          <w:trHeight w:hRule="exact" w:val="394"/>
        </w:trPr>
        <w:tc>
          <w:tcPr>
            <w:tcW w:w="566" w:type="dxa"/>
            <w:tcBorders>
              <w:top w:val="single" w:sz="4" w:space="0" w:color="231F20"/>
              <w:left w:val="single" w:sz="4" w:space="0" w:color="231F20"/>
              <w:bottom w:val="single" w:sz="4" w:space="0" w:color="231F20"/>
              <w:right w:val="single" w:sz="4" w:space="0" w:color="231F20"/>
            </w:tcBorders>
          </w:tcPr>
          <w:p w14:paraId="691BA70F" w14:textId="77777777" w:rsidR="00EA68EE" w:rsidRPr="00C826C2" w:rsidRDefault="00EA68EE" w:rsidP="00EA68EE">
            <w:pPr>
              <w:spacing w:line="194" w:lineRule="exact"/>
              <w:ind w:left="96" w:right="-20"/>
              <w:jc w:val="center"/>
              <w:rPr>
                <w:sz w:val="18"/>
                <w:szCs w:val="18"/>
              </w:rPr>
            </w:pPr>
            <w:r w:rsidRPr="00C826C2">
              <w:rPr>
                <w:color w:val="231F20"/>
                <w:sz w:val="18"/>
                <w:szCs w:val="18"/>
              </w:rPr>
              <w:t>3.1</w:t>
            </w:r>
          </w:p>
        </w:tc>
        <w:tc>
          <w:tcPr>
            <w:tcW w:w="2267" w:type="dxa"/>
            <w:tcBorders>
              <w:top w:val="single" w:sz="4" w:space="0" w:color="231F20"/>
              <w:left w:val="single" w:sz="4" w:space="0" w:color="231F20"/>
              <w:bottom w:val="single" w:sz="4" w:space="0" w:color="231F20"/>
              <w:right w:val="single" w:sz="4" w:space="0" w:color="231F20"/>
            </w:tcBorders>
          </w:tcPr>
          <w:p w14:paraId="64E4E45B" w14:textId="320A2F9D" w:rsidR="00EA68EE" w:rsidRPr="00C826C2" w:rsidRDefault="00EA68EE" w:rsidP="00EA68EE">
            <w:pPr>
              <w:spacing w:line="194" w:lineRule="exact"/>
              <w:ind w:left="96" w:right="-20"/>
              <w:jc w:val="left"/>
              <w:rPr>
                <w:sz w:val="18"/>
                <w:szCs w:val="18"/>
              </w:rPr>
            </w:pPr>
            <w:r w:rsidRPr="00F60677">
              <w:rPr>
                <w:color w:val="000000"/>
                <w:sz w:val="18"/>
                <w:szCs w:val="16"/>
                <w:lang w:val="es-MX"/>
              </w:rPr>
              <w:t>Financiación total convenida ($EUA)</w:t>
            </w:r>
          </w:p>
        </w:tc>
        <w:tc>
          <w:tcPr>
            <w:tcW w:w="737" w:type="dxa"/>
            <w:tcBorders>
              <w:top w:val="single" w:sz="4" w:space="0" w:color="231F20"/>
              <w:left w:val="single" w:sz="4" w:space="0" w:color="231F20"/>
              <w:bottom w:val="single" w:sz="4" w:space="0" w:color="231F20"/>
              <w:right w:val="single" w:sz="4" w:space="0" w:color="231F20"/>
            </w:tcBorders>
            <w:vAlign w:val="center"/>
          </w:tcPr>
          <w:p w14:paraId="3C196534" w14:textId="4285F7C0" w:rsidR="00EA68EE" w:rsidRPr="00C826C2" w:rsidRDefault="00EA68EE" w:rsidP="00EA68EE">
            <w:pPr>
              <w:ind w:right="87"/>
              <w:jc w:val="right"/>
              <w:rPr>
                <w:sz w:val="18"/>
                <w:szCs w:val="18"/>
              </w:rPr>
            </w:pPr>
            <w:r w:rsidRPr="00C826C2">
              <w:rPr>
                <w:color w:val="231F20"/>
                <w:sz w:val="18"/>
                <w:szCs w:val="18"/>
              </w:rPr>
              <w:t>3</w:t>
            </w:r>
            <w:r w:rsidRPr="00C826C2">
              <w:rPr>
                <w:color w:val="231F20"/>
                <w:spacing w:val="-1"/>
                <w:sz w:val="18"/>
                <w:szCs w:val="18"/>
              </w:rPr>
              <w:t>5</w:t>
            </w:r>
            <w:r w:rsidRPr="00C826C2">
              <w:rPr>
                <w:color w:val="231F20"/>
                <w:sz w:val="18"/>
                <w:szCs w:val="18"/>
              </w:rPr>
              <w:t>0</w:t>
            </w:r>
            <w:r w:rsidR="00072FF5">
              <w:rPr>
                <w:color w:val="231F20"/>
                <w:sz w:val="18"/>
                <w:szCs w:val="18"/>
              </w:rPr>
              <w:t xml:space="preserve"> </w:t>
            </w:r>
            <w:r w:rsidRPr="00C826C2">
              <w:rPr>
                <w:color w:val="231F20"/>
                <w:spacing w:val="-1"/>
                <w:sz w:val="18"/>
                <w:szCs w:val="18"/>
              </w:rPr>
              <w:t>0</w:t>
            </w:r>
            <w:r w:rsidRPr="00C826C2">
              <w:rPr>
                <w:color w:val="231F20"/>
                <w:sz w:val="18"/>
                <w:szCs w:val="18"/>
              </w:rPr>
              <w:t>00</w:t>
            </w:r>
          </w:p>
        </w:tc>
        <w:tc>
          <w:tcPr>
            <w:tcW w:w="1137" w:type="dxa"/>
            <w:tcBorders>
              <w:top w:val="single" w:sz="4" w:space="0" w:color="231F20"/>
              <w:left w:val="single" w:sz="4" w:space="0" w:color="231F20"/>
              <w:bottom w:val="single" w:sz="4" w:space="0" w:color="231F20"/>
              <w:right w:val="single" w:sz="4" w:space="0" w:color="231F20"/>
            </w:tcBorders>
            <w:vAlign w:val="center"/>
          </w:tcPr>
          <w:p w14:paraId="354C562E" w14:textId="77777777" w:rsidR="00EA68EE" w:rsidRPr="00C826C2" w:rsidRDefault="00EA68EE" w:rsidP="00EA68EE">
            <w:pPr>
              <w:ind w:right="87" w:hanging="3"/>
              <w:jc w:val="right"/>
              <w:rPr>
                <w:sz w:val="18"/>
                <w:szCs w:val="18"/>
              </w:rPr>
            </w:pPr>
            <w:r>
              <w:rPr>
                <w:sz w:val="18"/>
                <w:szCs w:val="18"/>
              </w:rPr>
              <w:t>0</w:t>
            </w:r>
          </w:p>
        </w:tc>
        <w:tc>
          <w:tcPr>
            <w:tcW w:w="810" w:type="dxa"/>
            <w:tcBorders>
              <w:top w:val="single" w:sz="4" w:space="0" w:color="231F20"/>
              <w:left w:val="single" w:sz="4" w:space="0" w:color="231F20"/>
              <w:bottom w:val="single" w:sz="4" w:space="0" w:color="231F20"/>
              <w:right w:val="single" w:sz="4" w:space="0" w:color="231F20"/>
            </w:tcBorders>
            <w:vAlign w:val="center"/>
          </w:tcPr>
          <w:p w14:paraId="4C92F7D4" w14:textId="1382B7BA" w:rsidR="00EA68EE" w:rsidRPr="00C826C2" w:rsidRDefault="00EA68EE" w:rsidP="00EA68EE">
            <w:pPr>
              <w:ind w:right="87"/>
              <w:jc w:val="right"/>
              <w:rPr>
                <w:sz w:val="18"/>
                <w:szCs w:val="18"/>
              </w:rPr>
            </w:pPr>
            <w:r w:rsidRPr="00C826C2">
              <w:rPr>
                <w:color w:val="231F20"/>
                <w:sz w:val="18"/>
                <w:szCs w:val="18"/>
              </w:rPr>
              <w:t>3</w:t>
            </w:r>
            <w:r w:rsidRPr="00C826C2">
              <w:rPr>
                <w:color w:val="231F20"/>
                <w:spacing w:val="-1"/>
                <w:sz w:val="18"/>
                <w:szCs w:val="18"/>
              </w:rPr>
              <w:t>0</w:t>
            </w:r>
            <w:r w:rsidRPr="00C826C2">
              <w:rPr>
                <w:color w:val="231F20"/>
                <w:sz w:val="18"/>
                <w:szCs w:val="18"/>
              </w:rPr>
              <w:t>0</w:t>
            </w:r>
            <w:r w:rsidR="00072FF5">
              <w:rPr>
                <w:color w:val="231F20"/>
                <w:sz w:val="18"/>
                <w:szCs w:val="18"/>
              </w:rPr>
              <w:t xml:space="preserve"> </w:t>
            </w:r>
            <w:r w:rsidRPr="00C826C2">
              <w:rPr>
                <w:color w:val="231F20"/>
                <w:sz w:val="18"/>
                <w:szCs w:val="18"/>
              </w:rPr>
              <w:t>000</w:t>
            </w:r>
          </w:p>
        </w:tc>
        <w:tc>
          <w:tcPr>
            <w:tcW w:w="630" w:type="dxa"/>
            <w:tcBorders>
              <w:top w:val="single" w:sz="4" w:space="0" w:color="231F20"/>
              <w:left w:val="single" w:sz="4" w:space="0" w:color="231F20"/>
              <w:bottom w:val="single" w:sz="4" w:space="0" w:color="231F20"/>
              <w:right w:val="single" w:sz="4" w:space="0" w:color="231F20"/>
            </w:tcBorders>
            <w:vAlign w:val="center"/>
          </w:tcPr>
          <w:p w14:paraId="3D3A670B" w14:textId="77777777" w:rsidR="00EA68EE" w:rsidRPr="00C826C2" w:rsidRDefault="00EA68EE" w:rsidP="00EA68EE">
            <w:pPr>
              <w:ind w:right="87" w:hanging="3"/>
              <w:jc w:val="right"/>
              <w:rPr>
                <w:sz w:val="18"/>
                <w:szCs w:val="18"/>
              </w:rPr>
            </w:pPr>
            <w:r>
              <w:rPr>
                <w:sz w:val="18"/>
                <w:szCs w:val="18"/>
              </w:rPr>
              <w:t>0</w:t>
            </w:r>
          </w:p>
        </w:tc>
        <w:tc>
          <w:tcPr>
            <w:tcW w:w="540" w:type="dxa"/>
            <w:tcBorders>
              <w:top w:val="single" w:sz="4" w:space="0" w:color="231F20"/>
              <w:left w:val="single" w:sz="4" w:space="0" w:color="231F20"/>
              <w:bottom w:val="single" w:sz="4" w:space="0" w:color="231F20"/>
              <w:right w:val="single" w:sz="4" w:space="0" w:color="231F20"/>
            </w:tcBorders>
            <w:vAlign w:val="center"/>
          </w:tcPr>
          <w:p w14:paraId="048FE179" w14:textId="77777777" w:rsidR="00EA68EE" w:rsidRPr="00C826C2" w:rsidRDefault="00EA68EE" w:rsidP="00EA68EE">
            <w:pPr>
              <w:ind w:right="87" w:hanging="3"/>
              <w:jc w:val="right"/>
              <w:rPr>
                <w:sz w:val="18"/>
                <w:szCs w:val="18"/>
              </w:rPr>
            </w:pPr>
            <w:r>
              <w:rPr>
                <w:sz w:val="18"/>
                <w:szCs w:val="18"/>
              </w:rPr>
              <w:t>0</w:t>
            </w:r>
          </w:p>
        </w:tc>
        <w:tc>
          <w:tcPr>
            <w:tcW w:w="720" w:type="dxa"/>
            <w:tcBorders>
              <w:top w:val="single" w:sz="4" w:space="0" w:color="231F20"/>
              <w:left w:val="single" w:sz="4" w:space="0" w:color="231F20"/>
              <w:bottom w:val="single" w:sz="4" w:space="0" w:color="231F20"/>
              <w:right w:val="single" w:sz="4" w:space="0" w:color="231F20"/>
            </w:tcBorders>
            <w:vAlign w:val="center"/>
          </w:tcPr>
          <w:p w14:paraId="1EC99595" w14:textId="5C62FC9F" w:rsidR="00EA68EE" w:rsidRPr="00C826C2" w:rsidRDefault="00EA68EE" w:rsidP="00EA68EE">
            <w:pPr>
              <w:ind w:right="87"/>
              <w:jc w:val="right"/>
              <w:rPr>
                <w:sz w:val="18"/>
                <w:szCs w:val="18"/>
              </w:rPr>
            </w:pPr>
            <w:r w:rsidRPr="00C826C2">
              <w:rPr>
                <w:color w:val="231F20"/>
                <w:sz w:val="18"/>
                <w:szCs w:val="18"/>
              </w:rPr>
              <w:t>2</w:t>
            </w:r>
            <w:r w:rsidRPr="00C826C2">
              <w:rPr>
                <w:color w:val="231F20"/>
                <w:spacing w:val="-1"/>
                <w:sz w:val="18"/>
                <w:szCs w:val="18"/>
              </w:rPr>
              <w:t>5</w:t>
            </w:r>
            <w:r w:rsidRPr="00C826C2">
              <w:rPr>
                <w:color w:val="231F20"/>
                <w:sz w:val="18"/>
                <w:szCs w:val="18"/>
              </w:rPr>
              <w:t>0</w:t>
            </w:r>
            <w:r w:rsidR="00072FF5">
              <w:rPr>
                <w:color w:val="231F20"/>
                <w:sz w:val="18"/>
                <w:szCs w:val="18"/>
              </w:rPr>
              <w:t xml:space="preserve"> </w:t>
            </w:r>
            <w:r w:rsidRPr="00C826C2">
              <w:rPr>
                <w:color w:val="231F20"/>
                <w:sz w:val="18"/>
                <w:szCs w:val="18"/>
              </w:rPr>
              <w:t>000</w:t>
            </w:r>
          </w:p>
        </w:tc>
        <w:tc>
          <w:tcPr>
            <w:tcW w:w="900" w:type="dxa"/>
            <w:tcBorders>
              <w:top w:val="single" w:sz="4" w:space="0" w:color="231F20"/>
              <w:left w:val="single" w:sz="4" w:space="0" w:color="231F20"/>
              <w:bottom w:val="single" w:sz="4" w:space="0" w:color="231F20"/>
              <w:right w:val="single" w:sz="4" w:space="0" w:color="231F20"/>
            </w:tcBorders>
            <w:vAlign w:val="center"/>
          </w:tcPr>
          <w:p w14:paraId="367C3891" w14:textId="77777777" w:rsidR="00EA68EE" w:rsidRPr="00C826C2" w:rsidRDefault="00EA68EE" w:rsidP="00EA68EE">
            <w:pPr>
              <w:ind w:right="87" w:hanging="3"/>
              <w:jc w:val="right"/>
              <w:rPr>
                <w:sz w:val="18"/>
                <w:szCs w:val="18"/>
              </w:rPr>
            </w:pPr>
            <w:r>
              <w:rPr>
                <w:sz w:val="18"/>
                <w:szCs w:val="18"/>
              </w:rPr>
              <w:t>0</w:t>
            </w:r>
          </w:p>
        </w:tc>
        <w:tc>
          <w:tcPr>
            <w:tcW w:w="720" w:type="dxa"/>
            <w:tcBorders>
              <w:top w:val="single" w:sz="4" w:space="0" w:color="231F20"/>
              <w:left w:val="single" w:sz="4" w:space="0" w:color="231F20"/>
              <w:bottom w:val="single" w:sz="4" w:space="0" w:color="231F20"/>
              <w:right w:val="single" w:sz="4" w:space="0" w:color="231F20"/>
            </w:tcBorders>
            <w:vAlign w:val="center"/>
          </w:tcPr>
          <w:p w14:paraId="5692D86F" w14:textId="0E0A968A" w:rsidR="00EA68EE" w:rsidRPr="00C826C2" w:rsidRDefault="00EA68EE" w:rsidP="00EA68EE">
            <w:pPr>
              <w:ind w:right="87"/>
              <w:jc w:val="right"/>
              <w:rPr>
                <w:sz w:val="18"/>
                <w:szCs w:val="18"/>
              </w:rPr>
            </w:pPr>
            <w:r w:rsidRPr="00C826C2">
              <w:rPr>
                <w:color w:val="231F20"/>
                <w:spacing w:val="-1"/>
                <w:sz w:val="18"/>
                <w:szCs w:val="18"/>
              </w:rPr>
              <w:t>2</w:t>
            </w:r>
            <w:r w:rsidRPr="00C826C2">
              <w:rPr>
                <w:color w:val="231F20"/>
                <w:sz w:val="18"/>
                <w:szCs w:val="18"/>
              </w:rPr>
              <w:t>50</w:t>
            </w:r>
            <w:r w:rsidR="00072FF5">
              <w:rPr>
                <w:color w:val="231F20"/>
                <w:sz w:val="18"/>
                <w:szCs w:val="18"/>
              </w:rPr>
              <w:t xml:space="preserve"> </w:t>
            </w:r>
            <w:r w:rsidRPr="00C826C2">
              <w:rPr>
                <w:color w:val="231F20"/>
                <w:sz w:val="18"/>
                <w:szCs w:val="18"/>
              </w:rPr>
              <w:t>0</w:t>
            </w:r>
            <w:r w:rsidRPr="00C826C2">
              <w:rPr>
                <w:color w:val="231F20"/>
                <w:spacing w:val="-1"/>
                <w:sz w:val="18"/>
                <w:szCs w:val="18"/>
              </w:rPr>
              <w:t>0</w:t>
            </w:r>
            <w:r w:rsidRPr="00C826C2">
              <w:rPr>
                <w:color w:val="231F20"/>
                <w:sz w:val="18"/>
                <w:szCs w:val="18"/>
              </w:rPr>
              <w:t>0</w:t>
            </w:r>
          </w:p>
        </w:tc>
        <w:tc>
          <w:tcPr>
            <w:tcW w:w="900" w:type="dxa"/>
            <w:tcBorders>
              <w:top w:val="single" w:sz="4" w:space="0" w:color="231F20"/>
              <w:left w:val="single" w:sz="4" w:space="0" w:color="231F20"/>
              <w:bottom w:val="single" w:sz="4" w:space="0" w:color="231F20"/>
              <w:right w:val="single" w:sz="4" w:space="0" w:color="231F20"/>
            </w:tcBorders>
            <w:vAlign w:val="center"/>
          </w:tcPr>
          <w:p w14:paraId="5A85F848" w14:textId="77777777" w:rsidR="00EA68EE" w:rsidRPr="00C826C2" w:rsidRDefault="00EA68EE" w:rsidP="00EA68EE">
            <w:pPr>
              <w:ind w:right="87" w:hanging="3"/>
              <w:jc w:val="right"/>
              <w:rPr>
                <w:sz w:val="18"/>
                <w:szCs w:val="18"/>
              </w:rPr>
            </w:pPr>
            <w:r>
              <w:rPr>
                <w:sz w:val="18"/>
                <w:szCs w:val="18"/>
              </w:rPr>
              <w:t>0</w:t>
            </w:r>
          </w:p>
        </w:tc>
        <w:tc>
          <w:tcPr>
            <w:tcW w:w="720" w:type="dxa"/>
            <w:tcBorders>
              <w:top w:val="single" w:sz="4" w:space="0" w:color="231F20"/>
              <w:left w:val="single" w:sz="4" w:space="0" w:color="231F20"/>
              <w:bottom w:val="single" w:sz="4" w:space="0" w:color="231F20"/>
              <w:right w:val="single" w:sz="4" w:space="0" w:color="231F20"/>
            </w:tcBorders>
            <w:vAlign w:val="center"/>
          </w:tcPr>
          <w:p w14:paraId="6092D9D1" w14:textId="2BD2142E" w:rsidR="00EA68EE" w:rsidRPr="00C826C2" w:rsidRDefault="00EA68EE" w:rsidP="00EA68EE">
            <w:pPr>
              <w:ind w:right="87"/>
              <w:jc w:val="right"/>
              <w:rPr>
                <w:sz w:val="18"/>
                <w:szCs w:val="18"/>
              </w:rPr>
            </w:pPr>
            <w:r w:rsidRPr="00C826C2">
              <w:rPr>
                <w:color w:val="231F20"/>
                <w:spacing w:val="-1"/>
                <w:sz w:val="18"/>
                <w:szCs w:val="18"/>
              </w:rPr>
              <w:t>2</w:t>
            </w:r>
            <w:r w:rsidRPr="00C826C2">
              <w:rPr>
                <w:color w:val="231F20"/>
                <w:spacing w:val="1"/>
                <w:sz w:val="18"/>
                <w:szCs w:val="18"/>
              </w:rPr>
              <w:t>0</w:t>
            </w:r>
            <w:r w:rsidRPr="00C826C2">
              <w:rPr>
                <w:color w:val="231F20"/>
                <w:spacing w:val="-1"/>
                <w:sz w:val="18"/>
                <w:szCs w:val="18"/>
              </w:rPr>
              <w:t>0</w:t>
            </w:r>
            <w:r w:rsidR="00072FF5">
              <w:rPr>
                <w:color w:val="231F20"/>
                <w:spacing w:val="1"/>
                <w:sz w:val="18"/>
                <w:szCs w:val="18"/>
              </w:rPr>
              <w:t xml:space="preserve"> </w:t>
            </w:r>
            <w:r w:rsidRPr="00C826C2">
              <w:rPr>
                <w:color w:val="231F20"/>
                <w:sz w:val="18"/>
                <w:szCs w:val="18"/>
              </w:rPr>
              <w:t>0</w:t>
            </w:r>
            <w:r w:rsidRPr="00C826C2">
              <w:rPr>
                <w:color w:val="231F20"/>
                <w:spacing w:val="-1"/>
                <w:sz w:val="18"/>
                <w:szCs w:val="18"/>
              </w:rPr>
              <w:t>0</w:t>
            </w:r>
            <w:r w:rsidRPr="00C826C2">
              <w:rPr>
                <w:color w:val="231F20"/>
                <w:sz w:val="18"/>
                <w:szCs w:val="18"/>
              </w:rPr>
              <w:t>0</w:t>
            </w:r>
          </w:p>
        </w:tc>
        <w:tc>
          <w:tcPr>
            <w:tcW w:w="540" w:type="dxa"/>
            <w:tcBorders>
              <w:top w:val="nil"/>
              <w:left w:val="single" w:sz="4" w:space="0" w:color="auto"/>
              <w:bottom w:val="single" w:sz="4" w:space="0" w:color="auto"/>
              <w:right w:val="single" w:sz="4" w:space="0" w:color="auto"/>
            </w:tcBorders>
            <w:shd w:val="clear" w:color="auto" w:fill="auto"/>
            <w:vAlign w:val="center"/>
          </w:tcPr>
          <w:p w14:paraId="7CBB03D5" w14:textId="77777777" w:rsidR="00EA68EE" w:rsidRPr="00C826C2" w:rsidRDefault="00EA68EE" w:rsidP="00EA68EE">
            <w:pPr>
              <w:spacing w:before="7" w:line="190" w:lineRule="exact"/>
              <w:ind w:right="87" w:hanging="3"/>
              <w:jc w:val="right"/>
              <w:rPr>
                <w:sz w:val="18"/>
                <w:szCs w:val="18"/>
              </w:rPr>
            </w:pPr>
            <w:r>
              <w:rPr>
                <w:sz w:val="18"/>
                <w:szCs w:val="18"/>
              </w:rPr>
              <w:t>0</w:t>
            </w:r>
          </w:p>
        </w:tc>
        <w:tc>
          <w:tcPr>
            <w:tcW w:w="810" w:type="dxa"/>
            <w:tcBorders>
              <w:top w:val="nil"/>
              <w:left w:val="nil"/>
              <w:bottom w:val="single" w:sz="4" w:space="0" w:color="auto"/>
              <w:right w:val="single" w:sz="4" w:space="0" w:color="auto"/>
            </w:tcBorders>
            <w:shd w:val="clear" w:color="auto" w:fill="auto"/>
            <w:vAlign w:val="center"/>
          </w:tcPr>
          <w:p w14:paraId="2D8F0B93" w14:textId="4C574B79" w:rsidR="00EA68EE" w:rsidRPr="00C826C2" w:rsidRDefault="00EA68EE" w:rsidP="00EA68EE">
            <w:pPr>
              <w:spacing w:before="7" w:line="190" w:lineRule="exact"/>
              <w:ind w:right="87" w:hanging="3"/>
              <w:jc w:val="right"/>
              <w:rPr>
                <w:b/>
                <w:bCs/>
                <w:sz w:val="18"/>
                <w:szCs w:val="18"/>
              </w:rPr>
            </w:pPr>
            <w:r w:rsidRPr="00C826C2">
              <w:rPr>
                <w:b/>
                <w:bCs/>
                <w:color w:val="231F20"/>
                <w:sz w:val="18"/>
                <w:szCs w:val="18"/>
              </w:rPr>
              <w:t>120</w:t>
            </w:r>
            <w:r w:rsidR="00072FF5">
              <w:rPr>
                <w:b/>
                <w:bCs/>
                <w:color w:val="231F20"/>
                <w:sz w:val="18"/>
                <w:szCs w:val="18"/>
              </w:rPr>
              <w:t xml:space="preserve"> </w:t>
            </w:r>
            <w:r w:rsidRPr="00C826C2">
              <w:rPr>
                <w:b/>
                <w:bCs/>
                <w:color w:val="231F20"/>
                <w:sz w:val="18"/>
                <w:szCs w:val="18"/>
              </w:rPr>
              <w:t>000</w:t>
            </w:r>
          </w:p>
        </w:tc>
        <w:tc>
          <w:tcPr>
            <w:tcW w:w="990" w:type="dxa"/>
            <w:tcBorders>
              <w:top w:val="nil"/>
              <w:left w:val="nil"/>
              <w:bottom w:val="single" w:sz="4" w:space="0" w:color="auto"/>
              <w:right w:val="single" w:sz="4" w:space="0" w:color="auto"/>
            </w:tcBorders>
            <w:shd w:val="clear" w:color="auto" w:fill="auto"/>
            <w:vAlign w:val="center"/>
          </w:tcPr>
          <w:p w14:paraId="63BBD05B" w14:textId="657AE295" w:rsidR="00EA68EE" w:rsidRPr="00C826C2" w:rsidRDefault="00EA68EE" w:rsidP="00EA68EE">
            <w:pPr>
              <w:spacing w:before="7" w:line="190" w:lineRule="exact"/>
              <w:ind w:right="87" w:hanging="3"/>
              <w:jc w:val="right"/>
              <w:rPr>
                <w:sz w:val="18"/>
                <w:szCs w:val="18"/>
              </w:rPr>
            </w:pPr>
            <w:r w:rsidRPr="00C826C2">
              <w:rPr>
                <w:color w:val="231F20"/>
                <w:sz w:val="18"/>
                <w:szCs w:val="18"/>
              </w:rPr>
              <w:t>200</w:t>
            </w:r>
            <w:r w:rsidR="00072FF5">
              <w:rPr>
                <w:color w:val="231F20"/>
                <w:sz w:val="18"/>
                <w:szCs w:val="18"/>
              </w:rPr>
              <w:t xml:space="preserve"> </w:t>
            </w:r>
            <w:r w:rsidRPr="00C826C2">
              <w:rPr>
                <w:color w:val="231F20"/>
                <w:sz w:val="18"/>
                <w:szCs w:val="18"/>
              </w:rPr>
              <w:t>000</w:t>
            </w:r>
          </w:p>
        </w:tc>
        <w:tc>
          <w:tcPr>
            <w:tcW w:w="630" w:type="dxa"/>
            <w:tcBorders>
              <w:top w:val="nil"/>
              <w:left w:val="nil"/>
              <w:bottom w:val="single" w:sz="4" w:space="0" w:color="auto"/>
              <w:right w:val="single" w:sz="4" w:space="0" w:color="auto"/>
            </w:tcBorders>
            <w:shd w:val="clear" w:color="auto" w:fill="auto"/>
            <w:vAlign w:val="center"/>
          </w:tcPr>
          <w:p w14:paraId="3735179D" w14:textId="77777777" w:rsidR="00EA68EE" w:rsidRPr="00C826C2" w:rsidRDefault="00EA68EE" w:rsidP="00EA68EE">
            <w:pPr>
              <w:ind w:right="87" w:hanging="3"/>
              <w:jc w:val="right"/>
              <w:rPr>
                <w:sz w:val="18"/>
                <w:szCs w:val="18"/>
              </w:rPr>
            </w:pPr>
            <w:r>
              <w:rPr>
                <w:sz w:val="18"/>
                <w:szCs w:val="18"/>
              </w:rPr>
              <w:t>0</w:t>
            </w:r>
          </w:p>
        </w:tc>
        <w:tc>
          <w:tcPr>
            <w:tcW w:w="630" w:type="dxa"/>
            <w:tcBorders>
              <w:top w:val="nil"/>
              <w:left w:val="nil"/>
              <w:bottom w:val="single" w:sz="4" w:space="0" w:color="auto"/>
              <w:right w:val="single" w:sz="4" w:space="0" w:color="auto"/>
            </w:tcBorders>
            <w:shd w:val="clear" w:color="auto" w:fill="auto"/>
            <w:vAlign w:val="center"/>
          </w:tcPr>
          <w:p w14:paraId="0AD7B2BD" w14:textId="3791BD83" w:rsidR="00EA68EE" w:rsidRPr="00C826C2" w:rsidRDefault="00EA68EE" w:rsidP="00EA68EE">
            <w:pPr>
              <w:ind w:right="87" w:hanging="3"/>
              <w:jc w:val="right"/>
              <w:rPr>
                <w:sz w:val="18"/>
                <w:szCs w:val="18"/>
              </w:rPr>
            </w:pPr>
            <w:r w:rsidRPr="00C826C2">
              <w:rPr>
                <w:color w:val="231F20"/>
                <w:sz w:val="18"/>
                <w:szCs w:val="18"/>
              </w:rPr>
              <w:t>50</w:t>
            </w:r>
            <w:r w:rsidR="00072FF5">
              <w:rPr>
                <w:color w:val="231F20"/>
                <w:sz w:val="18"/>
                <w:szCs w:val="18"/>
              </w:rPr>
              <w:t xml:space="preserve"> </w:t>
            </w:r>
            <w:r w:rsidRPr="00C826C2">
              <w:rPr>
                <w:color w:val="231F20"/>
                <w:sz w:val="18"/>
                <w:szCs w:val="18"/>
              </w:rPr>
              <w:t>000</w:t>
            </w:r>
          </w:p>
        </w:tc>
        <w:tc>
          <w:tcPr>
            <w:tcW w:w="990" w:type="dxa"/>
            <w:tcBorders>
              <w:top w:val="nil"/>
              <w:left w:val="single" w:sz="4" w:space="0" w:color="auto"/>
              <w:bottom w:val="single" w:sz="4" w:space="0" w:color="auto"/>
              <w:right w:val="single" w:sz="4" w:space="0" w:color="auto"/>
            </w:tcBorders>
            <w:shd w:val="clear" w:color="auto" w:fill="auto"/>
            <w:vAlign w:val="center"/>
          </w:tcPr>
          <w:p w14:paraId="0FF0A1D4" w14:textId="6B4FF49F" w:rsidR="00EA68EE" w:rsidRPr="00C826C2" w:rsidRDefault="00EA68EE" w:rsidP="00EA68EE">
            <w:pPr>
              <w:spacing w:before="2"/>
              <w:ind w:right="87" w:hanging="3"/>
              <w:jc w:val="right"/>
              <w:rPr>
                <w:b/>
                <w:bCs/>
                <w:sz w:val="18"/>
                <w:szCs w:val="18"/>
              </w:rPr>
            </w:pPr>
            <w:r w:rsidRPr="00C826C2">
              <w:rPr>
                <w:b/>
                <w:bCs/>
                <w:color w:val="231F20"/>
                <w:sz w:val="18"/>
                <w:szCs w:val="18"/>
              </w:rPr>
              <w:t>1</w:t>
            </w:r>
            <w:r w:rsidR="00072FF5">
              <w:rPr>
                <w:b/>
                <w:bCs/>
                <w:color w:val="231F20"/>
                <w:sz w:val="18"/>
                <w:szCs w:val="18"/>
              </w:rPr>
              <w:t xml:space="preserve"> </w:t>
            </w:r>
            <w:r w:rsidRPr="00C826C2">
              <w:rPr>
                <w:b/>
                <w:bCs/>
                <w:color w:val="231F20"/>
                <w:sz w:val="18"/>
                <w:szCs w:val="18"/>
              </w:rPr>
              <w:t>720</w:t>
            </w:r>
            <w:r w:rsidR="00072FF5">
              <w:rPr>
                <w:b/>
                <w:bCs/>
                <w:color w:val="231F20"/>
                <w:sz w:val="18"/>
                <w:szCs w:val="18"/>
              </w:rPr>
              <w:t xml:space="preserve"> </w:t>
            </w:r>
            <w:r w:rsidRPr="00C826C2">
              <w:rPr>
                <w:b/>
                <w:bCs/>
                <w:color w:val="231F20"/>
                <w:sz w:val="18"/>
                <w:szCs w:val="18"/>
              </w:rPr>
              <w:t>000</w:t>
            </w:r>
          </w:p>
        </w:tc>
      </w:tr>
      <w:tr w:rsidR="00EA68EE" w14:paraId="48C52698" w14:textId="77777777" w:rsidTr="00F41BB1">
        <w:trPr>
          <w:trHeight w:hRule="exact" w:val="428"/>
        </w:trPr>
        <w:tc>
          <w:tcPr>
            <w:tcW w:w="566" w:type="dxa"/>
            <w:tcBorders>
              <w:top w:val="single" w:sz="4" w:space="0" w:color="231F20"/>
              <w:left w:val="single" w:sz="4" w:space="0" w:color="231F20"/>
              <w:bottom w:val="single" w:sz="4" w:space="0" w:color="231F20"/>
              <w:right w:val="single" w:sz="4" w:space="0" w:color="231F20"/>
            </w:tcBorders>
          </w:tcPr>
          <w:p w14:paraId="5E6CAE3C" w14:textId="77777777" w:rsidR="00EA68EE" w:rsidRPr="00C826C2" w:rsidRDefault="00EA68EE" w:rsidP="00EA68EE">
            <w:pPr>
              <w:spacing w:line="193" w:lineRule="exact"/>
              <w:ind w:left="96" w:right="-20"/>
              <w:jc w:val="center"/>
              <w:rPr>
                <w:sz w:val="18"/>
                <w:szCs w:val="18"/>
              </w:rPr>
            </w:pPr>
            <w:r w:rsidRPr="00C826C2">
              <w:rPr>
                <w:color w:val="231F20"/>
                <w:sz w:val="18"/>
                <w:szCs w:val="18"/>
              </w:rPr>
              <w:t>3.2</w:t>
            </w:r>
          </w:p>
        </w:tc>
        <w:tc>
          <w:tcPr>
            <w:tcW w:w="2267" w:type="dxa"/>
            <w:tcBorders>
              <w:top w:val="single" w:sz="4" w:space="0" w:color="231F20"/>
              <w:left w:val="single" w:sz="4" w:space="0" w:color="231F20"/>
              <w:bottom w:val="single" w:sz="4" w:space="0" w:color="231F20"/>
              <w:right w:val="single" w:sz="4" w:space="0" w:color="231F20"/>
            </w:tcBorders>
          </w:tcPr>
          <w:p w14:paraId="0A652D8F" w14:textId="3DF26310" w:rsidR="00EA68EE" w:rsidRPr="00EA68EE" w:rsidRDefault="00EA68EE" w:rsidP="00EA68EE">
            <w:pPr>
              <w:spacing w:line="193" w:lineRule="exact"/>
              <w:ind w:left="96" w:right="-20"/>
              <w:jc w:val="left"/>
              <w:rPr>
                <w:sz w:val="18"/>
                <w:szCs w:val="18"/>
                <w:lang w:val="es-ES"/>
              </w:rPr>
            </w:pPr>
            <w:proofErr w:type="gramStart"/>
            <w:r w:rsidRPr="00F60677">
              <w:rPr>
                <w:color w:val="000000"/>
                <w:sz w:val="18"/>
                <w:szCs w:val="16"/>
                <w:lang w:val="es-MX"/>
              </w:rPr>
              <w:t>Total</w:t>
            </w:r>
            <w:proofErr w:type="gramEnd"/>
            <w:r w:rsidRPr="00F60677">
              <w:rPr>
                <w:color w:val="000000"/>
                <w:sz w:val="18"/>
                <w:szCs w:val="16"/>
                <w:lang w:val="es-MX"/>
              </w:rPr>
              <w:t xml:space="preserve"> gastos de apoyo ($EUA)</w:t>
            </w:r>
          </w:p>
        </w:tc>
        <w:tc>
          <w:tcPr>
            <w:tcW w:w="737" w:type="dxa"/>
            <w:tcBorders>
              <w:top w:val="single" w:sz="4" w:space="0" w:color="231F20"/>
              <w:left w:val="single" w:sz="4" w:space="0" w:color="231F20"/>
              <w:bottom w:val="single" w:sz="4" w:space="0" w:color="231F20"/>
              <w:right w:val="single" w:sz="4" w:space="0" w:color="231F20"/>
            </w:tcBorders>
            <w:vAlign w:val="center"/>
          </w:tcPr>
          <w:p w14:paraId="669180CB" w14:textId="41D5273D" w:rsidR="00EA68EE" w:rsidRPr="00C826C2" w:rsidRDefault="00EA68EE" w:rsidP="00EA68EE">
            <w:pPr>
              <w:ind w:right="87"/>
              <w:jc w:val="right"/>
              <w:rPr>
                <w:sz w:val="18"/>
                <w:szCs w:val="18"/>
              </w:rPr>
            </w:pPr>
            <w:r w:rsidRPr="00C826C2">
              <w:rPr>
                <w:color w:val="231F20"/>
                <w:spacing w:val="1"/>
                <w:sz w:val="18"/>
                <w:szCs w:val="18"/>
              </w:rPr>
              <w:t>3</w:t>
            </w:r>
            <w:r w:rsidRPr="00C826C2">
              <w:rPr>
                <w:color w:val="231F20"/>
                <w:spacing w:val="-1"/>
                <w:sz w:val="18"/>
                <w:szCs w:val="18"/>
              </w:rPr>
              <w:t>4</w:t>
            </w:r>
            <w:r w:rsidR="00072FF5">
              <w:rPr>
                <w:color w:val="231F20"/>
                <w:spacing w:val="1"/>
                <w:sz w:val="18"/>
                <w:szCs w:val="18"/>
              </w:rPr>
              <w:t xml:space="preserve"> </w:t>
            </w:r>
            <w:r w:rsidRPr="00C826C2">
              <w:rPr>
                <w:color w:val="231F20"/>
                <w:spacing w:val="1"/>
                <w:sz w:val="18"/>
                <w:szCs w:val="18"/>
              </w:rPr>
              <w:t>5</w:t>
            </w:r>
            <w:r w:rsidRPr="00C826C2">
              <w:rPr>
                <w:color w:val="231F20"/>
                <w:spacing w:val="-1"/>
                <w:sz w:val="18"/>
                <w:szCs w:val="18"/>
              </w:rPr>
              <w:t>0</w:t>
            </w:r>
            <w:r w:rsidRPr="00C826C2">
              <w:rPr>
                <w:color w:val="231F20"/>
                <w:sz w:val="18"/>
                <w:szCs w:val="18"/>
              </w:rPr>
              <w:t>0</w:t>
            </w:r>
          </w:p>
        </w:tc>
        <w:tc>
          <w:tcPr>
            <w:tcW w:w="1137" w:type="dxa"/>
            <w:tcBorders>
              <w:top w:val="single" w:sz="4" w:space="0" w:color="231F20"/>
              <w:left w:val="single" w:sz="4" w:space="0" w:color="231F20"/>
              <w:bottom w:val="single" w:sz="4" w:space="0" w:color="231F20"/>
              <w:right w:val="single" w:sz="4" w:space="0" w:color="231F20"/>
            </w:tcBorders>
            <w:vAlign w:val="center"/>
          </w:tcPr>
          <w:p w14:paraId="7706CE46" w14:textId="77777777" w:rsidR="00EA68EE" w:rsidRPr="00C826C2" w:rsidRDefault="00EA68EE" w:rsidP="00EA68EE">
            <w:pPr>
              <w:ind w:right="87" w:hanging="3"/>
              <w:jc w:val="right"/>
              <w:rPr>
                <w:sz w:val="18"/>
                <w:szCs w:val="18"/>
              </w:rPr>
            </w:pPr>
            <w:r>
              <w:rPr>
                <w:sz w:val="18"/>
                <w:szCs w:val="18"/>
              </w:rPr>
              <w:t>0</w:t>
            </w:r>
          </w:p>
        </w:tc>
        <w:tc>
          <w:tcPr>
            <w:tcW w:w="810" w:type="dxa"/>
            <w:tcBorders>
              <w:top w:val="single" w:sz="4" w:space="0" w:color="231F20"/>
              <w:left w:val="single" w:sz="4" w:space="0" w:color="231F20"/>
              <w:bottom w:val="single" w:sz="4" w:space="0" w:color="231F20"/>
              <w:right w:val="single" w:sz="4" w:space="0" w:color="231F20"/>
            </w:tcBorders>
            <w:vAlign w:val="center"/>
          </w:tcPr>
          <w:p w14:paraId="5B244E29" w14:textId="5D57B17F" w:rsidR="00EA68EE" w:rsidRPr="00C826C2" w:rsidRDefault="00EA68EE" w:rsidP="00EA68EE">
            <w:pPr>
              <w:ind w:right="87"/>
              <w:jc w:val="right"/>
              <w:rPr>
                <w:sz w:val="18"/>
                <w:szCs w:val="18"/>
              </w:rPr>
            </w:pPr>
            <w:r w:rsidRPr="00C826C2">
              <w:rPr>
                <w:color w:val="231F20"/>
                <w:spacing w:val="-1"/>
                <w:sz w:val="18"/>
                <w:szCs w:val="18"/>
              </w:rPr>
              <w:t>2</w:t>
            </w:r>
            <w:r w:rsidRPr="00C826C2">
              <w:rPr>
                <w:color w:val="231F20"/>
                <w:spacing w:val="1"/>
                <w:sz w:val="18"/>
                <w:szCs w:val="18"/>
              </w:rPr>
              <w:t>8</w:t>
            </w:r>
            <w:r w:rsidR="00072FF5">
              <w:rPr>
                <w:color w:val="231F20"/>
                <w:spacing w:val="1"/>
                <w:sz w:val="18"/>
                <w:szCs w:val="18"/>
              </w:rPr>
              <w:t xml:space="preserve"> </w:t>
            </w:r>
            <w:r w:rsidRPr="00C826C2">
              <w:rPr>
                <w:color w:val="231F20"/>
                <w:spacing w:val="-1"/>
                <w:sz w:val="18"/>
                <w:szCs w:val="18"/>
              </w:rPr>
              <w:t>0</w:t>
            </w:r>
            <w:r w:rsidRPr="00C826C2">
              <w:rPr>
                <w:color w:val="231F20"/>
                <w:spacing w:val="1"/>
                <w:sz w:val="18"/>
                <w:szCs w:val="18"/>
              </w:rPr>
              <w:t>00</w:t>
            </w:r>
          </w:p>
        </w:tc>
        <w:tc>
          <w:tcPr>
            <w:tcW w:w="630" w:type="dxa"/>
            <w:tcBorders>
              <w:top w:val="single" w:sz="4" w:space="0" w:color="231F20"/>
              <w:left w:val="single" w:sz="4" w:space="0" w:color="231F20"/>
              <w:bottom w:val="single" w:sz="4" w:space="0" w:color="231F20"/>
              <w:right w:val="single" w:sz="4" w:space="0" w:color="231F20"/>
            </w:tcBorders>
            <w:vAlign w:val="center"/>
          </w:tcPr>
          <w:p w14:paraId="1AD7691E" w14:textId="77777777" w:rsidR="00EA68EE" w:rsidRPr="00C826C2" w:rsidRDefault="00EA68EE" w:rsidP="00EA68EE">
            <w:pPr>
              <w:ind w:right="87" w:hanging="3"/>
              <w:jc w:val="right"/>
              <w:rPr>
                <w:sz w:val="18"/>
                <w:szCs w:val="18"/>
              </w:rPr>
            </w:pPr>
            <w:r>
              <w:rPr>
                <w:sz w:val="18"/>
                <w:szCs w:val="18"/>
              </w:rPr>
              <w:t>0</w:t>
            </w:r>
          </w:p>
        </w:tc>
        <w:tc>
          <w:tcPr>
            <w:tcW w:w="540" w:type="dxa"/>
            <w:tcBorders>
              <w:top w:val="single" w:sz="4" w:space="0" w:color="231F20"/>
              <w:left w:val="single" w:sz="4" w:space="0" w:color="231F20"/>
              <w:bottom w:val="single" w:sz="4" w:space="0" w:color="231F20"/>
              <w:right w:val="single" w:sz="4" w:space="0" w:color="231F20"/>
            </w:tcBorders>
            <w:vAlign w:val="center"/>
          </w:tcPr>
          <w:p w14:paraId="54E85ECB" w14:textId="77777777" w:rsidR="00EA68EE" w:rsidRPr="00C826C2" w:rsidRDefault="00EA68EE" w:rsidP="00EA68EE">
            <w:pPr>
              <w:ind w:right="87" w:hanging="3"/>
              <w:jc w:val="right"/>
              <w:rPr>
                <w:sz w:val="18"/>
                <w:szCs w:val="18"/>
              </w:rPr>
            </w:pPr>
            <w:r>
              <w:rPr>
                <w:sz w:val="18"/>
                <w:szCs w:val="18"/>
              </w:rPr>
              <w:t>0</w:t>
            </w:r>
          </w:p>
        </w:tc>
        <w:tc>
          <w:tcPr>
            <w:tcW w:w="720" w:type="dxa"/>
            <w:tcBorders>
              <w:top w:val="single" w:sz="4" w:space="0" w:color="231F20"/>
              <w:left w:val="single" w:sz="4" w:space="0" w:color="231F20"/>
              <w:bottom w:val="single" w:sz="4" w:space="0" w:color="231F20"/>
              <w:right w:val="single" w:sz="4" w:space="0" w:color="231F20"/>
            </w:tcBorders>
            <w:vAlign w:val="center"/>
          </w:tcPr>
          <w:p w14:paraId="718962BE" w14:textId="4BAD90B6" w:rsidR="00EA68EE" w:rsidRPr="00C826C2" w:rsidRDefault="00EA68EE" w:rsidP="00EA68EE">
            <w:pPr>
              <w:ind w:right="87"/>
              <w:jc w:val="right"/>
              <w:rPr>
                <w:sz w:val="18"/>
                <w:szCs w:val="18"/>
              </w:rPr>
            </w:pPr>
            <w:r w:rsidRPr="00C826C2">
              <w:rPr>
                <w:color w:val="231F20"/>
                <w:spacing w:val="-1"/>
                <w:sz w:val="18"/>
                <w:szCs w:val="18"/>
              </w:rPr>
              <w:t>2</w:t>
            </w:r>
            <w:r w:rsidRPr="00C826C2">
              <w:rPr>
                <w:color w:val="231F20"/>
                <w:spacing w:val="1"/>
                <w:sz w:val="18"/>
                <w:szCs w:val="18"/>
              </w:rPr>
              <w:t>7</w:t>
            </w:r>
            <w:r w:rsidR="00072FF5">
              <w:rPr>
                <w:color w:val="231F20"/>
                <w:spacing w:val="1"/>
                <w:sz w:val="18"/>
                <w:szCs w:val="18"/>
              </w:rPr>
              <w:t xml:space="preserve"> </w:t>
            </w:r>
            <w:r w:rsidRPr="00C826C2">
              <w:rPr>
                <w:color w:val="231F20"/>
                <w:spacing w:val="-1"/>
                <w:sz w:val="18"/>
                <w:szCs w:val="18"/>
              </w:rPr>
              <w:t>0</w:t>
            </w:r>
            <w:r w:rsidRPr="00C826C2">
              <w:rPr>
                <w:color w:val="231F20"/>
                <w:spacing w:val="1"/>
                <w:sz w:val="18"/>
                <w:szCs w:val="18"/>
              </w:rPr>
              <w:t>00</w:t>
            </w:r>
          </w:p>
        </w:tc>
        <w:tc>
          <w:tcPr>
            <w:tcW w:w="900" w:type="dxa"/>
            <w:tcBorders>
              <w:top w:val="single" w:sz="4" w:space="0" w:color="231F20"/>
              <w:left w:val="single" w:sz="4" w:space="0" w:color="231F20"/>
              <w:bottom w:val="single" w:sz="4" w:space="0" w:color="231F20"/>
              <w:right w:val="single" w:sz="4" w:space="0" w:color="231F20"/>
            </w:tcBorders>
            <w:vAlign w:val="center"/>
          </w:tcPr>
          <w:p w14:paraId="3E9DFA6D" w14:textId="77777777" w:rsidR="00EA68EE" w:rsidRPr="00C826C2" w:rsidRDefault="00EA68EE" w:rsidP="00EA68EE">
            <w:pPr>
              <w:ind w:right="87" w:hanging="3"/>
              <w:jc w:val="right"/>
              <w:rPr>
                <w:sz w:val="18"/>
                <w:szCs w:val="18"/>
              </w:rPr>
            </w:pPr>
            <w:r>
              <w:rPr>
                <w:sz w:val="18"/>
                <w:szCs w:val="18"/>
              </w:rPr>
              <w:t>0</w:t>
            </w:r>
          </w:p>
        </w:tc>
        <w:tc>
          <w:tcPr>
            <w:tcW w:w="720" w:type="dxa"/>
            <w:tcBorders>
              <w:top w:val="single" w:sz="4" w:space="0" w:color="231F20"/>
              <w:left w:val="single" w:sz="4" w:space="0" w:color="231F20"/>
              <w:bottom w:val="single" w:sz="4" w:space="0" w:color="231F20"/>
              <w:right w:val="single" w:sz="4" w:space="0" w:color="231F20"/>
            </w:tcBorders>
            <w:vAlign w:val="center"/>
          </w:tcPr>
          <w:p w14:paraId="4D9CF48C" w14:textId="6BBB5E43" w:rsidR="00EA68EE" w:rsidRPr="00C826C2" w:rsidRDefault="00EA68EE" w:rsidP="00EA68EE">
            <w:pPr>
              <w:ind w:right="87"/>
              <w:jc w:val="right"/>
              <w:rPr>
                <w:sz w:val="18"/>
                <w:szCs w:val="18"/>
              </w:rPr>
            </w:pPr>
            <w:r w:rsidRPr="00C826C2">
              <w:rPr>
                <w:color w:val="231F20"/>
                <w:spacing w:val="-1"/>
                <w:sz w:val="18"/>
                <w:szCs w:val="18"/>
              </w:rPr>
              <w:t>2</w:t>
            </w:r>
            <w:r w:rsidRPr="00C826C2">
              <w:rPr>
                <w:color w:val="231F20"/>
                <w:spacing w:val="1"/>
                <w:sz w:val="18"/>
                <w:szCs w:val="18"/>
              </w:rPr>
              <w:t>4</w:t>
            </w:r>
            <w:r w:rsidR="00072FF5">
              <w:rPr>
                <w:color w:val="231F20"/>
                <w:spacing w:val="1"/>
                <w:sz w:val="18"/>
                <w:szCs w:val="18"/>
              </w:rPr>
              <w:t xml:space="preserve"> </w:t>
            </w:r>
            <w:r w:rsidRPr="00C826C2">
              <w:rPr>
                <w:color w:val="231F20"/>
                <w:spacing w:val="-1"/>
                <w:sz w:val="18"/>
                <w:szCs w:val="18"/>
              </w:rPr>
              <w:t>2</w:t>
            </w:r>
            <w:r w:rsidRPr="00C826C2">
              <w:rPr>
                <w:color w:val="231F20"/>
                <w:spacing w:val="1"/>
                <w:sz w:val="18"/>
                <w:szCs w:val="18"/>
              </w:rPr>
              <w:t>50</w:t>
            </w:r>
          </w:p>
        </w:tc>
        <w:tc>
          <w:tcPr>
            <w:tcW w:w="900" w:type="dxa"/>
            <w:tcBorders>
              <w:top w:val="single" w:sz="4" w:space="0" w:color="231F20"/>
              <w:left w:val="single" w:sz="4" w:space="0" w:color="231F20"/>
              <w:bottom w:val="single" w:sz="4" w:space="0" w:color="231F20"/>
              <w:right w:val="single" w:sz="4" w:space="0" w:color="231F20"/>
            </w:tcBorders>
            <w:vAlign w:val="center"/>
          </w:tcPr>
          <w:p w14:paraId="195E8D9B" w14:textId="77777777" w:rsidR="00EA68EE" w:rsidRPr="00C826C2" w:rsidRDefault="00EA68EE" w:rsidP="00EA68EE">
            <w:pPr>
              <w:ind w:right="87" w:hanging="3"/>
              <w:jc w:val="right"/>
              <w:rPr>
                <w:sz w:val="18"/>
                <w:szCs w:val="18"/>
              </w:rPr>
            </w:pPr>
            <w:r>
              <w:rPr>
                <w:sz w:val="18"/>
                <w:szCs w:val="18"/>
              </w:rPr>
              <w:t>0</w:t>
            </w:r>
          </w:p>
        </w:tc>
        <w:tc>
          <w:tcPr>
            <w:tcW w:w="720" w:type="dxa"/>
            <w:tcBorders>
              <w:top w:val="single" w:sz="4" w:space="0" w:color="231F20"/>
              <w:left w:val="single" w:sz="4" w:space="0" w:color="231F20"/>
              <w:bottom w:val="single" w:sz="4" w:space="0" w:color="231F20"/>
              <w:right w:val="single" w:sz="4" w:space="0" w:color="231F20"/>
            </w:tcBorders>
            <w:vAlign w:val="center"/>
          </w:tcPr>
          <w:p w14:paraId="5B6B389E" w14:textId="65888F67" w:rsidR="00EA68EE" w:rsidRPr="00C826C2" w:rsidRDefault="00EA68EE" w:rsidP="00EA68EE">
            <w:pPr>
              <w:ind w:right="87"/>
              <w:jc w:val="right"/>
              <w:rPr>
                <w:sz w:val="18"/>
                <w:szCs w:val="18"/>
              </w:rPr>
            </w:pPr>
            <w:r w:rsidRPr="00C826C2">
              <w:rPr>
                <w:color w:val="231F20"/>
                <w:spacing w:val="1"/>
                <w:sz w:val="18"/>
                <w:szCs w:val="18"/>
              </w:rPr>
              <w:t>26</w:t>
            </w:r>
            <w:r w:rsidR="00072FF5">
              <w:rPr>
                <w:color w:val="231F20"/>
                <w:sz w:val="18"/>
                <w:szCs w:val="18"/>
              </w:rPr>
              <w:t xml:space="preserve"> </w:t>
            </w:r>
            <w:r w:rsidRPr="00C826C2">
              <w:rPr>
                <w:color w:val="231F20"/>
                <w:spacing w:val="1"/>
                <w:sz w:val="18"/>
                <w:szCs w:val="18"/>
              </w:rPr>
              <w:t>0</w:t>
            </w:r>
            <w:r w:rsidRPr="00C826C2">
              <w:rPr>
                <w:color w:val="231F20"/>
                <w:spacing w:val="-1"/>
                <w:sz w:val="18"/>
                <w:szCs w:val="18"/>
              </w:rPr>
              <w:t>0</w:t>
            </w:r>
            <w:r w:rsidRPr="00C826C2">
              <w:rPr>
                <w:color w:val="231F20"/>
                <w:sz w:val="18"/>
                <w:szCs w:val="18"/>
              </w:rPr>
              <w:t>0</w:t>
            </w:r>
          </w:p>
        </w:tc>
        <w:tc>
          <w:tcPr>
            <w:tcW w:w="540" w:type="dxa"/>
            <w:tcBorders>
              <w:top w:val="nil"/>
              <w:left w:val="single" w:sz="4" w:space="0" w:color="auto"/>
              <w:bottom w:val="single" w:sz="4" w:space="0" w:color="auto"/>
              <w:right w:val="single" w:sz="4" w:space="0" w:color="auto"/>
            </w:tcBorders>
            <w:shd w:val="clear" w:color="auto" w:fill="auto"/>
            <w:vAlign w:val="center"/>
          </w:tcPr>
          <w:p w14:paraId="3B67DFEA" w14:textId="77777777" w:rsidR="00EA68EE" w:rsidRPr="00C826C2" w:rsidRDefault="00EA68EE" w:rsidP="00EA68EE">
            <w:pPr>
              <w:spacing w:before="7" w:line="190" w:lineRule="exact"/>
              <w:ind w:right="87" w:hanging="3"/>
              <w:jc w:val="right"/>
              <w:rPr>
                <w:sz w:val="18"/>
                <w:szCs w:val="18"/>
              </w:rPr>
            </w:pPr>
            <w:r>
              <w:rPr>
                <w:sz w:val="18"/>
                <w:szCs w:val="18"/>
              </w:rPr>
              <w:t>0</w:t>
            </w:r>
          </w:p>
        </w:tc>
        <w:tc>
          <w:tcPr>
            <w:tcW w:w="810" w:type="dxa"/>
            <w:tcBorders>
              <w:top w:val="nil"/>
              <w:left w:val="nil"/>
              <w:bottom w:val="single" w:sz="4" w:space="0" w:color="auto"/>
              <w:right w:val="single" w:sz="4" w:space="0" w:color="auto"/>
            </w:tcBorders>
            <w:shd w:val="clear" w:color="auto" w:fill="auto"/>
            <w:vAlign w:val="center"/>
          </w:tcPr>
          <w:p w14:paraId="1B05D7AC" w14:textId="65BBB695" w:rsidR="00EA68EE" w:rsidRPr="00C826C2" w:rsidRDefault="00EA68EE" w:rsidP="00EA68EE">
            <w:pPr>
              <w:spacing w:before="7" w:line="190" w:lineRule="exact"/>
              <w:ind w:right="87" w:hanging="3"/>
              <w:jc w:val="right"/>
              <w:rPr>
                <w:b/>
                <w:bCs/>
                <w:sz w:val="18"/>
                <w:szCs w:val="18"/>
              </w:rPr>
            </w:pPr>
            <w:r w:rsidRPr="00C826C2">
              <w:rPr>
                <w:b/>
                <w:bCs/>
                <w:color w:val="231F20"/>
                <w:sz w:val="18"/>
                <w:szCs w:val="18"/>
              </w:rPr>
              <w:t>15</w:t>
            </w:r>
            <w:r w:rsidR="00072FF5">
              <w:rPr>
                <w:b/>
                <w:bCs/>
                <w:color w:val="231F20"/>
                <w:sz w:val="18"/>
                <w:szCs w:val="18"/>
              </w:rPr>
              <w:t xml:space="preserve"> </w:t>
            </w:r>
            <w:r w:rsidRPr="00C826C2">
              <w:rPr>
                <w:b/>
                <w:bCs/>
                <w:color w:val="231F20"/>
                <w:sz w:val="18"/>
                <w:szCs w:val="18"/>
              </w:rPr>
              <w:t>600</w:t>
            </w:r>
          </w:p>
        </w:tc>
        <w:tc>
          <w:tcPr>
            <w:tcW w:w="990" w:type="dxa"/>
            <w:tcBorders>
              <w:top w:val="nil"/>
              <w:left w:val="nil"/>
              <w:bottom w:val="single" w:sz="4" w:space="0" w:color="auto"/>
              <w:right w:val="single" w:sz="4" w:space="0" w:color="auto"/>
            </w:tcBorders>
            <w:shd w:val="clear" w:color="auto" w:fill="auto"/>
            <w:vAlign w:val="center"/>
          </w:tcPr>
          <w:p w14:paraId="4A2F95C9" w14:textId="70A64C68" w:rsidR="00EA68EE" w:rsidRPr="00C826C2" w:rsidRDefault="00EA68EE" w:rsidP="00EA68EE">
            <w:pPr>
              <w:spacing w:before="7" w:line="190" w:lineRule="exact"/>
              <w:ind w:right="87" w:hanging="3"/>
              <w:jc w:val="right"/>
              <w:rPr>
                <w:sz w:val="18"/>
                <w:szCs w:val="18"/>
              </w:rPr>
            </w:pPr>
            <w:r w:rsidRPr="00C826C2">
              <w:rPr>
                <w:color w:val="231F20"/>
                <w:sz w:val="18"/>
                <w:szCs w:val="18"/>
              </w:rPr>
              <w:t>26</w:t>
            </w:r>
            <w:r w:rsidR="00072FF5">
              <w:rPr>
                <w:color w:val="231F20"/>
                <w:sz w:val="18"/>
                <w:szCs w:val="18"/>
              </w:rPr>
              <w:t xml:space="preserve"> </w:t>
            </w:r>
            <w:r w:rsidRPr="00C826C2">
              <w:rPr>
                <w:color w:val="231F20"/>
                <w:sz w:val="18"/>
                <w:szCs w:val="18"/>
              </w:rPr>
              <w:t>000</w:t>
            </w:r>
          </w:p>
        </w:tc>
        <w:tc>
          <w:tcPr>
            <w:tcW w:w="630" w:type="dxa"/>
            <w:tcBorders>
              <w:top w:val="nil"/>
              <w:left w:val="nil"/>
              <w:bottom w:val="single" w:sz="4" w:space="0" w:color="auto"/>
              <w:right w:val="single" w:sz="4" w:space="0" w:color="auto"/>
            </w:tcBorders>
            <w:shd w:val="clear" w:color="auto" w:fill="auto"/>
            <w:vAlign w:val="center"/>
          </w:tcPr>
          <w:p w14:paraId="1E92119E" w14:textId="77777777" w:rsidR="00EA68EE" w:rsidRPr="00C826C2" w:rsidRDefault="00EA68EE" w:rsidP="00EA68EE">
            <w:pPr>
              <w:ind w:right="87" w:hanging="3"/>
              <w:jc w:val="right"/>
              <w:rPr>
                <w:sz w:val="18"/>
                <w:szCs w:val="18"/>
              </w:rPr>
            </w:pPr>
            <w:r>
              <w:rPr>
                <w:sz w:val="18"/>
                <w:szCs w:val="18"/>
              </w:rPr>
              <w:t>0</w:t>
            </w:r>
          </w:p>
        </w:tc>
        <w:tc>
          <w:tcPr>
            <w:tcW w:w="630" w:type="dxa"/>
            <w:tcBorders>
              <w:top w:val="nil"/>
              <w:left w:val="nil"/>
              <w:bottom w:val="single" w:sz="4" w:space="0" w:color="auto"/>
              <w:right w:val="single" w:sz="4" w:space="0" w:color="auto"/>
            </w:tcBorders>
            <w:shd w:val="clear" w:color="auto" w:fill="auto"/>
            <w:vAlign w:val="center"/>
          </w:tcPr>
          <w:p w14:paraId="64BAACD1" w14:textId="1FC21DE6" w:rsidR="00EA68EE" w:rsidRPr="00C826C2" w:rsidRDefault="00EA68EE" w:rsidP="00EA68EE">
            <w:pPr>
              <w:ind w:right="87" w:hanging="3"/>
              <w:jc w:val="right"/>
              <w:rPr>
                <w:sz w:val="18"/>
                <w:szCs w:val="18"/>
              </w:rPr>
            </w:pPr>
            <w:r w:rsidRPr="00C826C2">
              <w:rPr>
                <w:color w:val="231F20"/>
                <w:sz w:val="18"/>
                <w:szCs w:val="18"/>
              </w:rPr>
              <w:t>6</w:t>
            </w:r>
            <w:r w:rsidR="00072FF5">
              <w:rPr>
                <w:color w:val="231F20"/>
                <w:sz w:val="18"/>
                <w:szCs w:val="18"/>
              </w:rPr>
              <w:t xml:space="preserve"> </w:t>
            </w:r>
            <w:r w:rsidRPr="00C826C2">
              <w:rPr>
                <w:color w:val="231F20"/>
                <w:sz w:val="18"/>
                <w:szCs w:val="18"/>
              </w:rPr>
              <w:t>500</w:t>
            </w:r>
          </w:p>
        </w:tc>
        <w:tc>
          <w:tcPr>
            <w:tcW w:w="990" w:type="dxa"/>
            <w:tcBorders>
              <w:top w:val="nil"/>
              <w:left w:val="single" w:sz="4" w:space="0" w:color="auto"/>
              <w:bottom w:val="single" w:sz="4" w:space="0" w:color="auto"/>
              <w:right w:val="single" w:sz="4" w:space="0" w:color="auto"/>
            </w:tcBorders>
            <w:shd w:val="clear" w:color="auto" w:fill="auto"/>
            <w:vAlign w:val="center"/>
          </w:tcPr>
          <w:p w14:paraId="6884C6A2" w14:textId="605E264E" w:rsidR="00EA68EE" w:rsidRPr="00C826C2" w:rsidRDefault="00EA68EE" w:rsidP="00EA68EE">
            <w:pPr>
              <w:ind w:right="87" w:hanging="3"/>
              <w:jc w:val="right"/>
              <w:rPr>
                <w:b/>
                <w:bCs/>
                <w:sz w:val="18"/>
                <w:szCs w:val="18"/>
              </w:rPr>
            </w:pPr>
            <w:r w:rsidRPr="00C826C2">
              <w:rPr>
                <w:b/>
                <w:bCs/>
                <w:color w:val="231F20"/>
                <w:sz w:val="18"/>
                <w:szCs w:val="18"/>
              </w:rPr>
              <w:t>187</w:t>
            </w:r>
            <w:r w:rsidR="00072FF5">
              <w:rPr>
                <w:b/>
                <w:bCs/>
                <w:color w:val="231F20"/>
                <w:sz w:val="18"/>
                <w:szCs w:val="18"/>
              </w:rPr>
              <w:t xml:space="preserve"> </w:t>
            </w:r>
            <w:r w:rsidRPr="00C826C2">
              <w:rPr>
                <w:b/>
                <w:bCs/>
                <w:color w:val="231F20"/>
                <w:sz w:val="18"/>
                <w:szCs w:val="18"/>
              </w:rPr>
              <w:t>850</w:t>
            </w:r>
          </w:p>
        </w:tc>
      </w:tr>
      <w:tr w:rsidR="00EA68EE" w14:paraId="27F324CD" w14:textId="77777777" w:rsidTr="00F41BB1">
        <w:trPr>
          <w:trHeight w:hRule="exact" w:val="419"/>
        </w:trPr>
        <w:tc>
          <w:tcPr>
            <w:tcW w:w="566" w:type="dxa"/>
            <w:tcBorders>
              <w:top w:val="single" w:sz="4" w:space="0" w:color="231F20"/>
              <w:left w:val="single" w:sz="4" w:space="0" w:color="231F20"/>
              <w:bottom w:val="single" w:sz="4" w:space="0" w:color="231F20"/>
              <w:right w:val="single" w:sz="4" w:space="0" w:color="231F20"/>
            </w:tcBorders>
          </w:tcPr>
          <w:p w14:paraId="4E6664B8" w14:textId="77777777" w:rsidR="00EA68EE" w:rsidRPr="00C826C2" w:rsidRDefault="00EA68EE" w:rsidP="00EA68EE">
            <w:pPr>
              <w:spacing w:line="194" w:lineRule="exact"/>
              <w:ind w:left="96" w:right="-20"/>
              <w:jc w:val="center"/>
              <w:rPr>
                <w:sz w:val="18"/>
                <w:szCs w:val="18"/>
              </w:rPr>
            </w:pPr>
            <w:r w:rsidRPr="00C826C2">
              <w:rPr>
                <w:color w:val="231F20"/>
                <w:sz w:val="18"/>
                <w:szCs w:val="18"/>
              </w:rPr>
              <w:t>3.3</w:t>
            </w:r>
          </w:p>
        </w:tc>
        <w:tc>
          <w:tcPr>
            <w:tcW w:w="2267" w:type="dxa"/>
            <w:tcBorders>
              <w:top w:val="single" w:sz="4" w:space="0" w:color="231F20"/>
              <w:left w:val="single" w:sz="4" w:space="0" w:color="231F20"/>
              <w:bottom w:val="single" w:sz="4" w:space="0" w:color="231F20"/>
              <w:right w:val="single" w:sz="4" w:space="0" w:color="231F20"/>
            </w:tcBorders>
          </w:tcPr>
          <w:p w14:paraId="4932B5F8" w14:textId="278469ED" w:rsidR="00EA68EE" w:rsidRPr="00465B5A" w:rsidRDefault="00EA68EE" w:rsidP="00EA68EE">
            <w:pPr>
              <w:spacing w:line="194" w:lineRule="exact"/>
              <w:ind w:left="97" w:right="-20"/>
              <w:rPr>
                <w:sz w:val="18"/>
                <w:szCs w:val="18"/>
                <w:lang w:val="fr-FR"/>
              </w:rPr>
            </w:pPr>
            <w:proofErr w:type="gramStart"/>
            <w:r w:rsidRPr="00F60677">
              <w:rPr>
                <w:color w:val="000000"/>
                <w:sz w:val="18"/>
                <w:szCs w:val="16"/>
                <w:lang w:val="es-MX"/>
              </w:rPr>
              <w:t>Total</w:t>
            </w:r>
            <w:proofErr w:type="gramEnd"/>
            <w:r w:rsidRPr="00F60677">
              <w:rPr>
                <w:color w:val="000000"/>
                <w:sz w:val="18"/>
                <w:szCs w:val="16"/>
                <w:lang w:val="es-MX"/>
              </w:rPr>
              <w:t xml:space="preserve"> de costos convenidos ($EUA)</w:t>
            </w:r>
          </w:p>
        </w:tc>
        <w:tc>
          <w:tcPr>
            <w:tcW w:w="737" w:type="dxa"/>
            <w:tcBorders>
              <w:top w:val="single" w:sz="4" w:space="0" w:color="231F20"/>
              <w:left w:val="single" w:sz="4" w:space="0" w:color="231F20"/>
              <w:bottom w:val="single" w:sz="4" w:space="0" w:color="231F20"/>
              <w:right w:val="single" w:sz="4" w:space="0" w:color="231F20"/>
            </w:tcBorders>
            <w:vAlign w:val="center"/>
          </w:tcPr>
          <w:p w14:paraId="397BBDBE" w14:textId="2075E55D" w:rsidR="00EA68EE" w:rsidRPr="00C826C2" w:rsidRDefault="00EA68EE" w:rsidP="00EA68EE">
            <w:pPr>
              <w:ind w:right="87"/>
              <w:jc w:val="right"/>
              <w:rPr>
                <w:sz w:val="18"/>
                <w:szCs w:val="18"/>
              </w:rPr>
            </w:pPr>
            <w:r w:rsidRPr="00C826C2">
              <w:rPr>
                <w:color w:val="231F20"/>
                <w:sz w:val="18"/>
                <w:szCs w:val="18"/>
              </w:rPr>
              <w:t>3</w:t>
            </w:r>
            <w:r w:rsidRPr="00C826C2">
              <w:rPr>
                <w:color w:val="231F20"/>
                <w:spacing w:val="-1"/>
                <w:sz w:val="18"/>
                <w:szCs w:val="18"/>
              </w:rPr>
              <w:t>8</w:t>
            </w:r>
            <w:r w:rsidRPr="00C826C2">
              <w:rPr>
                <w:color w:val="231F20"/>
                <w:sz w:val="18"/>
                <w:szCs w:val="18"/>
              </w:rPr>
              <w:t>4</w:t>
            </w:r>
            <w:r w:rsidR="00072FF5">
              <w:rPr>
                <w:color w:val="231F20"/>
                <w:sz w:val="18"/>
                <w:szCs w:val="18"/>
              </w:rPr>
              <w:t xml:space="preserve"> </w:t>
            </w:r>
            <w:r w:rsidRPr="00C826C2">
              <w:rPr>
                <w:color w:val="231F20"/>
                <w:spacing w:val="-1"/>
                <w:sz w:val="18"/>
                <w:szCs w:val="18"/>
              </w:rPr>
              <w:t>5</w:t>
            </w:r>
            <w:r w:rsidRPr="00C826C2">
              <w:rPr>
                <w:color w:val="231F20"/>
                <w:sz w:val="18"/>
                <w:szCs w:val="18"/>
              </w:rPr>
              <w:t>00</w:t>
            </w:r>
          </w:p>
        </w:tc>
        <w:tc>
          <w:tcPr>
            <w:tcW w:w="1137" w:type="dxa"/>
            <w:tcBorders>
              <w:top w:val="single" w:sz="4" w:space="0" w:color="231F20"/>
              <w:left w:val="single" w:sz="4" w:space="0" w:color="231F20"/>
              <w:bottom w:val="single" w:sz="4" w:space="0" w:color="231F20"/>
              <w:right w:val="single" w:sz="4" w:space="0" w:color="231F20"/>
            </w:tcBorders>
            <w:vAlign w:val="center"/>
          </w:tcPr>
          <w:p w14:paraId="5B2AE2E9" w14:textId="77777777" w:rsidR="00EA68EE" w:rsidRPr="00C826C2" w:rsidRDefault="00EA68EE" w:rsidP="00EA68EE">
            <w:pPr>
              <w:ind w:right="87" w:hanging="3"/>
              <w:jc w:val="right"/>
              <w:rPr>
                <w:sz w:val="18"/>
                <w:szCs w:val="18"/>
              </w:rPr>
            </w:pPr>
            <w:r>
              <w:rPr>
                <w:sz w:val="18"/>
                <w:szCs w:val="18"/>
              </w:rPr>
              <w:t>0</w:t>
            </w:r>
          </w:p>
        </w:tc>
        <w:tc>
          <w:tcPr>
            <w:tcW w:w="810" w:type="dxa"/>
            <w:tcBorders>
              <w:top w:val="single" w:sz="4" w:space="0" w:color="231F20"/>
              <w:left w:val="single" w:sz="4" w:space="0" w:color="231F20"/>
              <w:bottom w:val="single" w:sz="4" w:space="0" w:color="231F20"/>
              <w:right w:val="single" w:sz="4" w:space="0" w:color="231F20"/>
            </w:tcBorders>
            <w:vAlign w:val="center"/>
          </w:tcPr>
          <w:p w14:paraId="174FEA06" w14:textId="4ABD12D2" w:rsidR="00EA68EE" w:rsidRPr="00C826C2" w:rsidRDefault="00EA68EE" w:rsidP="00EA68EE">
            <w:pPr>
              <w:ind w:right="87"/>
              <w:jc w:val="right"/>
              <w:rPr>
                <w:sz w:val="18"/>
                <w:szCs w:val="18"/>
              </w:rPr>
            </w:pPr>
            <w:r w:rsidRPr="00C826C2">
              <w:rPr>
                <w:color w:val="231F20"/>
                <w:sz w:val="18"/>
                <w:szCs w:val="18"/>
              </w:rPr>
              <w:t>3</w:t>
            </w:r>
            <w:r w:rsidRPr="00C826C2">
              <w:rPr>
                <w:color w:val="231F20"/>
                <w:spacing w:val="-1"/>
                <w:sz w:val="18"/>
                <w:szCs w:val="18"/>
              </w:rPr>
              <w:t>2</w:t>
            </w:r>
            <w:r w:rsidRPr="00C826C2">
              <w:rPr>
                <w:color w:val="231F20"/>
                <w:sz w:val="18"/>
                <w:szCs w:val="18"/>
              </w:rPr>
              <w:t>8</w:t>
            </w:r>
            <w:r w:rsidR="00072FF5">
              <w:rPr>
                <w:color w:val="231F20"/>
                <w:sz w:val="18"/>
                <w:szCs w:val="18"/>
              </w:rPr>
              <w:t xml:space="preserve"> </w:t>
            </w:r>
            <w:r w:rsidRPr="00C826C2">
              <w:rPr>
                <w:color w:val="231F20"/>
                <w:sz w:val="18"/>
                <w:szCs w:val="18"/>
              </w:rPr>
              <w:t>000</w:t>
            </w:r>
          </w:p>
        </w:tc>
        <w:tc>
          <w:tcPr>
            <w:tcW w:w="630" w:type="dxa"/>
            <w:tcBorders>
              <w:top w:val="single" w:sz="4" w:space="0" w:color="231F20"/>
              <w:left w:val="single" w:sz="4" w:space="0" w:color="231F20"/>
              <w:bottom w:val="single" w:sz="4" w:space="0" w:color="231F20"/>
              <w:right w:val="single" w:sz="4" w:space="0" w:color="231F20"/>
            </w:tcBorders>
            <w:vAlign w:val="center"/>
          </w:tcPr>
          <w:p w14:paraId="6FD1B8CD" w14:textId="77777777" w:rsidR="00EA68EE" w:rsidRPr="00C826C2" w:rsidRDefault="00EA68EE" w:rsidP="00EA68EE">
            <w:pPr>
              <w:ind w:right="87" w:hanging="3"/>
              <w:jc w:val="right"/>
              <w:rPr>
                <w:sz w:val="18"/>
                <w:szCs w:val="18"/>
              </w:rPr>
            </w:pPr>
            <w:r>
              <w:rPr>
                <w:sz w:val="18"/>
                <w:szCs w:val="18"/>
              </w:rPr>
              <w:t>0</w:t>
            </w:r>
          </w:p>
        </w:tc>
        <w:tc>
          <w:tcPr>
            <w:tcW w:w="540" w:type="dxa"/>
            <w:tcBorders>
              <w:top w:val="single" w:sz="4" w:space="0" w:color="231F20"/>
              <w:left w:val="single" w:sz="4" w:space="0" w:color="231F20"/>
              <w:bottom w:val="single" w:sz="4" w:space="0" w:color="231F20"/>
              <w:right w:val="single" w:sz="4" w:space="0" w:color="231F20"/>
            </w:tcBorders>
            <w:vAlign w:val="center"/>
          </w:tcPr>
          <w:p w14:paraId="5BAB7B65" w14:textId="77777777" w:rsidR="00EA68EE" w:rsidRPr="00C826C2" w:rsidRDefault="00EA68EE" w:rsidP="00EA68EE">
            <w:pPr>
              <w:ind w:right="87" w:hanging="3"/>
              <w:jc w:val="right"/>
              <w:rPr>
                <w:sz w:val="18"/>
                <w:szCs w:val="18"/>
              </w:rPr>
            </w:pPr>
            <w:r>
              <w:rPr>
                <w:sz w:val="18"/>
                <w:szCs w:val="18"/>
              </w:rPr>
              <w:t>0</w:t>
            </w:r>
          </w:p>
        </w:tc>
        <w:tc>
          <w:tcPr>
            <w:tcW w:w="720" w:type="dxa"/>
            <w:tcBorders>
              <w:top w:val="single" w:sz="4" w:space="0" w:color="231F20"/>
              <w:left w:val="single" w:sz="4" w:space="0" w:color="231F20"/>
              <w:bottom w:val="single" w:sz="4" w:space="0" w:color="231F20"/>
              <w:right w:val="single" w:sz="4" w:space="0" w:color="231F20"/>
            </w:tcBorders>
            <w:vAlign w:val="center"/>
          </w:tcPr>
          <w:p w14:paraId="5CA9B352" w14:textId="4142AD97" w:rsidR="00EA68EE" w:rsidRPr="00C826C2" w:rsidRDefault="00EA68EE" w:rsidP="00EA68EE">
            <w:pPr>
              <w:ind w:right="87"/>
              <w:jc w:val="right"/>
              <w:rPr>
                <w:sz w:val="18"/>
                <w:szCs w:val="18"/>
              </w:rPr>
            </w:pPr>
            <w:r w:rsidRPr="00C826C2">
              <w:rPr>
                <w:color w:val="231F20"/>
                <w:sz w:val="18"/>
                <w:szCs w:val="18"/>
              </w:rPr>
              <w:t>2</w:t>
            </w:r>
            <w:r w:rsidRPr="00C826C2">
              <w:rPr>
                <w:color w:val="231F20"/>
                <w:spacing w:val="-1"/>
                <w:sz w:val="18"/>
                <w:szCs w:val="18"/>
              </w:rPr>
              <w:t>7</w:t>
            </w:r>
            <w:r w:rsidRPr="00C826C2">
              <w:rPr>
                <w:color w:val="231F20"/>
                <w:sz w:val="18"/>
                <w:szCs w:val="18"/>
              </w:rPr>
              <w:t>7</w:t>
            </w:r>
            <w:r w:rsidR="00072FF5">
              <w:rPr>
                <w:color w:val="231F20"/>
                <w:sz w:val="18"/>
                <w:szCs w:val="18"/>
              </w:rPr>
              <w:t xml:space="preserve"> </w:t>
            </w:r>
            <w:r w:rsidRPr="00C826C2">
              <w:rPr>
                <w:color w:val="231F20"/>
                <w:sz w:val="18"/>
                <w:szCs w:val="18"/>
              </w:rPr>
              <w:t>000</w:t>
            </w:r>
          </w:p>
        </w:tc>
        <w:tc>
          <w:tcPr>
            <w:tcW w:w="900" w:type="dxa"/>
            <w:tcBorders>
              <w:top w:val="single" w:sz="4" w:space="0" w:color="231F20"/>
              <w:left w:val="single" w:sz="4" w:space="0" w:color="231F20"/>
              <w:bottom w:val="single" w:sz="4" w:space="0" w:color="231F20"/>
              <w:right w:val="single" w:sz="4" w:space="0" w:color="231F20"/>
            </w:tcBorders>
            <w:vAlign w:val="center"/>
          </w:tcPr>
          <w:p w14:paraId="755144A0" w14:textId="77777777" w:rsidR="00EA68EE" w:rsidRPr="00C826C2" w:rsidRDefault="00EA68EE" w:rsidP="00EA68EE">
            <w:pPr>
              <w:ind w:right="87" w:hanging="3"/>
              <w:jc w:val="right"/>
              <w:rPr>
                <w:sz w:val="18"/>
                <w:szCs w:val="18"/>
              </w:rPr>
            </w:pPr>
            <w:r>
              <w:rPr>
                <w:sz w:val="18"/>
                <w:szCs w:val="18"/>
              </w:rPr>
              <w:t>0</w:t>
            </w:r>
          </w:p>
        </w:tc>
        <w:tc>
          <w:tcPr>
            <w:tcW w:w="720" w:type="dxa"/>
            <w:tcBorders>
              <w:top w:val="single" w:sz="4" w:space="0" w:color="231F20"/>
              <w:left w:val="single" w:sz="4" w:space="0" w:color="231F20"/>
              <w:bottom w:val="single" w:sz="4" w:space="0" w:color="231F20"/>
              <w:right w:val="single" w:sz="4" w:space="0" w:color="231F20"/>
            </w:tcBorders>
            <w:vAlign w:val="center"/>
          </w:tcPr>
          <w:p w14:paraId="49C2A749" w14:textId="46C6537D" w:rsidR="00EA68EE" w:rsidRPr="00C826C2" w:rsidRDefault="00EA68EE" w:rsidP="00EA68EE">
            <w:pPr>
              <w:ind w:right="87"/>
              <w:jc w:val="right"/>
              <w:rPr>
                <w:sz w:val="18"/>
                <w:szCs w:val="18"/>
              </w:rPr>
            </w:pPr>
            <w:r w:rsidRPr="00C826C2">
              <w:rPr>
                <w:color w:val="231F20"/>
                <w:spacing w:val="-1"/>
                <w:sz w:val="18"/>
                <w:szCs w:val="18"/>
              </w:rPr>
              <w:t>2</w:t>
            </w:r>
            <w:r w:rsidRPr="00C826C2">
              <w:rPr>
                <w:color w:val="231F20"/>
                <w:sz w:val="18"/>
                <w:szCs w:val="18"/>
              </w:rPr>
              <w:t>74</w:t>
            </w:r>
            <w:r w:rsidR="00072FF5">
              <w:rPr>
                <w:color w:val="231F20"/>
                <w:sz w:val="18"/>
                <w:szCs w:val="18"/>
              </w:rPr>
              <w:t xml:space="preserve"> </w:t>
            </w:r>
            <w:r w:rsidRPr="00C826C2">
              <w:rPr>
                <w:color w:val="231F20"/>
                <w:sz w:val="18"/>
                <w:szCs w:val="18"/>
              </w:rPr>
              <w:t>2</w:t>
            </w:r>
            <w:r w:rsidRPr="00C826C2">
              <w:rPr>
                <w:color w:val="231F20"/>
                <w:spacing w:val="-1"/>
                <w:sz w:val="18"/>
                <w:szCs w:val="18"/>
              </w:rPr>
              <w:t>5</w:t>
            </w:r>
            <w:r w:rsidRPr="00C826C2">
              <w:rPr>
                <w:color w:val="231F20"/>
                <w:sz w:val="18"/>
                <w:szCs w:val="18"/>
              </w:rPr>
              <w:t>0</w:t>
            </w:r>
          </w:p>
        </w:tc>
        <w:tc>
          <w:tcPr>
            <w:tcW w:w="900" w:type="dxa"/>
            <w:tcBorders>
              <w:top w:val="single" w:sz="4" w:space="0" w:color="231F20"/>
              <w:left w:val="single" w:sz="4" w:space="0" w:color="231F20"/>
              <w:bottom w:val="single" w:sz="4" w:space="0" w:color="231F20"/>
              <w:right w:val="single" w:sz="4" w:space="0" w:color="231F20"/>
            </w:tcBorders>
            <w:vAlign w:val="center"/>
          </w:tcPr>
          <w:p w14:paraId="4B986A6B" w14:textId="77777777" w:rsidR="00EA68EE" w:rsidRPr="00C826C2" w:rsidRDefault="00EA68EE" w:rsidP="00EA68EE">
            <w:pPr>
              <w:ind w:right="87" w:hanging="3"/>
              <w:jc w:val="right"/>
              <w:rPr>
                <w:sz w:val="18"/>
                <w:szCs w:val="18"/>
              </w:rPr>
            </w:pPr>
            <w:r>
              <w:rPr>
                <w:sz w:val="18"/>
                <w:szCs w:val="18"/>
              </w:rPr>
              <w:t>0</w:t>
            </w:r>
          </w:p>
        </w:tc>
        <w:tc>
          <w:tcPr>
            <w:tcW w:w="720" w:type="dxa"/>
            <w:tcBorders>
              <w:top w:val="single" w:sz="4" w:space="0" w:color="231F20"/>
              <w:left w:val="single" w:sz="4" w:space="0" w:color="231F20"/>
              <w:bottom w:val="single" w:sz="4" w:space="0" w:color="231F20"/>
              <w:right w:val="single" w:sz="4" w:space="0" w:color="231F20"/>
            </w:tcBorders>
            <w:vAlign w:val="center"/>
          </w:tcPr>
          <w:p w14:paraId="31376EFA" w14:textId="109D2A10" w:rsidR="00EA68EE" w:rsidRPr="00C826C2" w:rsidRDefault="00EA68EE" w:rsidP="00EA68EE">
            <w:pPr>
              <w:ind w:right="87"/>
              <w:jc w:val="right"/>
              <w:rPr>
                <w:sz w:val="18"/>
                <w:szCs w:val="18"/>
              </w:rPr>
            </w:pPr>
            <w:r w:rsidRPr="00C826C2">
              <w:rPr>
                <w:color w:val="231F20"/>
                <w:spacing w:val="-1"/>
                <w:sz w:val="18"/>
                <w:szCs w:val="18"/>
              </w:rPr>
              <w:t>2</w:t>
            </w:r>
            <w:r w:rsidRPr="00C826C2">
              <w:rPr>
                <w:color w:val="231F20"/>
                <w:spacing w:val="1"/>
                <w:sz w:val="18"/>
                <w:szCs w:val="18"/>
              </w:rPr>
              <w:t>2</w:t>
            </w:r>
            <w:r w:rsidRPr="00C826C2">
              <w:rPr>
                <w:color w:val="231F20"/>
                <w:spacing w:val="-1"/>
                <w:sz w:val="18"/>
                <w:szCs w:val="18"/>
              </w:rPr>
              <w:t>6</w:t>
            </w:r>
            <w:r w:rsidR="00072FF5">
              <w:rPr>
                <w:color w:val="231F20"/>
                <w:spacing w:val="1"/>
                <w:sz w:val="18"/>
                <w:szCs w:val="18"/>
              </w:rPr>
              <w:t xml:space="preserve"> </w:t>
            </w:r>
            <w:r w:rsidRPr="00C826C2">
              <w:rPr>
                <w:color w:val="231F20"/>
                <w:sz w:val="18"/>
                <w:szCs w:val="18"/>
              </w:rPr>
              <w:t>0</w:t>
            </w:r>
            <w:r w:rsidRPr="00C826C2">
              <w:rPr>
                <w:color w:val="231F20"/>
                <w:spacing w:val="-1"/>
                <w:sz w:val="18"/>
                <w:szCs w:val="18"/>
              </w:rPr>
              <w:t>0</w:t>
            </w:r>
            <w:r w:rsidRPr="00C826C2">
              <w:rPr>
                <w:color w:val="231F20"/>
                <w:sz w:val="18"/>
                <w:szCs w:val="18"/>
              </w:rPr>
              <w:t>0</w:t>
            </w:r>
          </w:p>
        </w:tc>
        <w:tc>
          <w:tcPr>
            <w:tcW w:w="540" w:type="dxa"/>
            <w:tcBorders>
              <w:top w:val="nil"/>
              <w:left w:val="single" w:sz="4" w:space="0" w:color="auto"/>
              <w:bottom w:val="single" w:sz="4" w:space="0" w:color="auto"/>
              <w:right w:val="single" w:sz="4" w:space="0" w:color="auto"/>
            </w:tcBorders>
            <w:shd w:val="clear" w:color="auto" w:fill="auto"/>
            <w:vAlign w:val="center"/>
          </w:tcPr>
          <w:p w14:paraId="36A93A13" w14:textId="77777777" w:rsidR="00EA68EE" w:rsidRPr="00C826C2" w:rsidRDefault="00EA68EE" w:rsidP="00EA68EE">
            <w:pPr>
              <w:spacing w:before="8" w:line="190" w:lineRule="exact"/>
              <w:ind w:right="87" w:hanging="3"/>
              <w:jc w:val="right"/>
              <w:rPr>
                <w:sz w:val="18"/>
                <w:szCs w:val="18"/>
              </w:rPr>
            </w:pPr>
            <w:r>
              <w:rPr>
                <w:sz w:val="18"/>
                <w:szCs w:val="18"/>
              </w:rPr>
              <w:t>0</w:t>
            </w:r>
          </w:p>
        </w:tc>
        <w:tc>
          <w:tcPr>
            <w:tcW w:w="810" w:type="dxa"/>
            <w:tcBorders>
              <w:top w:val="nil"/>
              <w:left w:val="nil"/>
              <w:bottom w:val="single" w:sz="4" w:space="0" w:color="auto"/>
              <w:right w:val="single" w:sz="4" w:space="0" w:color="auto"/>
            </w:tcBorders>
            <w:shd w:val="clear" w:color="auto" w:fill="auto"/>
            <w:vAlign w:val="center"/>
          </w:tcPr>
          <w:p w14:paraId="1525A8CC" w14:textId="167E39E3" w:rsidR="00EA68EE" w:rsidRPr="00C826C2" w:rsidRDefault="00EA68EE" w:rsidP="00EA68EE">
            <w:pPr>
              <w:spacing w:before="8" w:line="190" w:lineRule="exact"/>
              <w:ind w:right="87" w:hanging="3"/>
              <w:jc w:val="right"/>
              <w:rPr>
                <w:b/>
                <w:bCs/>
                <w:sz w:val="18"/>
                <w:szCs w:val="18"/>
              </w:rPr>
            </w:pPr>
            <w:r w:rsidRPr="00C826C2">
              <w:rPr>
                <w:b/>
                <w:bCs/>
                <w:color w:val="231F20"/>
                <w:sz w:val="18"/>
                <w:szCs w:val="18"/>
              </w:rPr>
              <w:t>135</w:t>
            </w:r>
            <w:r w:rsidR="00072FF5">
              <w:rPr>
                <w:b/>
                <w:bCs/>
                <w:color w:val="231F20"/>
                <w:sz w:val="18"/>
                <w:szCs w:val="18"/>
              </w:rPr>
              <w:t xml:space="preserve"> </w:t>
            </w:r>
            <w:r w:rsidRPr="00C826C2">
              <w:rPr>
                <w:b/>
                <w:bCs/>
                <w:color w:val="231F20"/>
                <w:sz w:val="18"/>
                <w:szCs w:val="18"/>
              </w:rPr>
              <w:t>600</w:t>
            </w:r>
          </w:p>
        </w:tc>
        <w:tc>
          <w:tcPr>
            <w:tcW w:w="990" w:type="dxa"/>
            <w:tcBorders>
              <w:top w:val="nil"/>
              <w:left w:val="nil"/>
              <w:bottom w:val="single" w:sz="4" w:space="0" w:color="auto"/>
              <w:right w:val="single" w:sz="4" w:space="0" w:color="auto"/>
            </w:tcBorders>
            <w:shd w:val="clear" w:color="auto" w:fill="auto"/>
            <w:vAlign w:val="center"/>
          </w:tcPr>
          <w:p w14:paraId="60C94EEF" w14:textId="4A103065" w:rsidR="00EA68EE" w:rsidRPr="00C826C2" w:rsidRDefault="00EA68EE" w:rsidP="00EA68EE">
            <w:pPr>
              <w:spacing w:before="8" w:line="190" w:lineRule="exact"/>
              <w:ind w:right="87" w:hanging="3"/>
              <w:jc w:val="right"/>
              <w:rPr>
                <w:sz w:val="18"/>
                <w:szCs w:val="18"/>
              </w:rPr>
            </w:pPr>
            <w:r w:rsidRPr="00C826C2">
              <w:rPr>
                <w:color w:val="231F20"/>
                <w:sz w:val="18"/>
                <w:szCs w:val="18"/>
              </w:rPr>
              <w:t>226</w:t>
            </w:r>
            <w:r w:rsidR="00072FF5">
              <w:rPr>
                <w:color w:val="231F20"/>
                <w:sz w:val="18"/>
                <w:szCs w:val="18"/>
              </w:rPr>
              <w:t xml:space="preserve"> </w:t>
            </w:r>
            <w:r w:rsidRPr="00C826C2">
              <w:rPr>
                <w:color w:val="231F20"/>
                <w:sz w:val="18"/>
                <w:szCs w:val="18"/>
              </w:rPr>
              <w:t>000</w:t>
            </w:r>
          </w:p>
        </w:tc>
        <w:tc>
          <w:tcPr>
            <w:tcW w:w="630" w:type="dxa"/>
            <w:tcBorders>
              <w:top w:val="nil"/>
              <w:left w:val="nil"/>
              <w:bottom w:val="single" w:sz="4" w:space="0" w:color="auto"/>
              <w:right w:val="single" w:sz="4" w:space="0" w:color="auto"/>
            </w:tcBorders>
            <w:shd w:val="clear" w:color="auto" w:fill="auto"/>
            <w:vAlign w:val="center"/>
          </w:tcPr>
          <w:p w14:paraId="25E602D7" w14:textId="77777777" w:rsidR="00EA68EE" w:rsidRPr="00C826C2" w:rsidRDefault="00EA68EE" w:rsidP="00EA68EE">
            <w:pPr>
              <w:ind w:right="87" w:hanging="3"/>
              <w:jc w:val="right"/>
              <w:rPr>
                <w:sz w:val="18"/>
                <w:szCs w:val="18"/>
              </w:rPr>
            </w:pPr>
            <w:r>
              <w:rPr>
                <w:sz w:val="18"/>
                <w:szCs w:val="18"/>
              </w:rPr>
              <w:t>0</w:t>
            </w:r>
          </w:p>
        </w:tc>
        <w:tc>
          <w:tcPr>
            <w:tcW w:w="630" w:type="dxa"/>
            <w:tcBorders>
              <w:top w:val="nil"/>
              <w:left w:val="nil"/>
              <w:bottom w:val="single" w:sz="4" w:space="0" w:color="auto"/>
              <w:right w:val="single" w:sz="4" w:space="0" w:color="auto"/>
            </w:tcBorders>
            <w:shd w:val="clear" w:color="auto" w:fill="auto"/>
            <w:vAlign w:val="center"/>
          </w:tcPr>
          <w:p w14:paraId="0407A7AF" w14:textId="077D1C33" w:rsidR="00EA68EE" w:rsidRPr="00C826C2" w:rsidRDefault="00EA68EE" w:rsidP="00EA68EE">
            <w:pPr>
              <w:ind w:right="87" w:hanging="3"/>
              <w:jc w:val="right"/>
              <w:rPr>
                <w:sz w:val="18"/>
                <w:szCs w:val="18"/>
              </w:rPr>
            </w:pPr>
            <w:r w:rsidRPr="00C826C2">
              <w:rPr>
                <w:color w:val="231F20"/>
                <w:sz w:val="18"/>
                <w:szCs w:val="18"/>
              </w:rPr>
              <w:t>56</w:t>
            </w:r>
            <w:r w:rsidR="00072FF5">
              <w:rPr>
                <w:color w:val="231F20"/>
                <w:sz w:val="18"/>
                <w:szCs w:val="18"/>
              </w:rPr>
              <w:t xml:space="preserve"> </w:t>
            </w:r>
            <w:r w:rsidRPr="00C826C2">
              <w:rPr>
                <w:color w:val="231F20"/>
                <w:sz w:val="18"/>
                <w:szCs w:val="18"/>
              </w:rPr>
              <w:t>500</w:t>
            </w:r>
          </w:p>
        </w:tc>
        <w:tc>
          <w:tcPr>
            <w:tcW w:w="990" w:type="dxa"/>
            <w:tcBorders>
              <w:top w:val="nil"/>
              <w:left w:val="single" w:sz="4" w:space="0" w:color="auto"/>
              <w:bottom w:val="single" w:sz="4" w:space="0" w:color="auto"/>
              <w:right w:val="single" w:sz="4" w:space="0" w:color="auto"/>
            </w:tcBorders>
            <w:shd w:val="clear" w:color="auto" w:fill="auto"/>
            <w:vAlign w:val="center"/>
          </w:tcPr>
          <w:p w14:paraId="34B8932E" w14:textId="4D0F7740" w:rsidR="00EA68EE" w:rsidRPr="00C826C2" w:rsidRDefault="00EA68EE" w:rsidP="00EA68EE">
            <w:pPr>
              <w:spacing w:before="3"/>
              <w:ind w:right="87" w:hanging="3"/>
              <w:jc w:val="right"/>
              <w:rPr>
                <w:b/>
                <w:bCs/>
                <w:sz w:val="18"/>
                <w:szCs w:val="18"/>
              </w:rPr>
            </w:pPr>
            <w:r w:rsidRPr="00C826C2">
              <w:rPr>
                <w:b/>
                <w:bCs/>
                <w:color w:val="231F20"/>
                <w:sz w:val="18"/>
                <w:szCs w:val="18"/>
              </w:rPr>
              <w:t>1</w:t>
            </w:r>
            <w:r w:rsidR="00072FF5">
              <w:rPr>
                <w:b/>
                <w:bCs/>
                <w:color w:val="231F20"/>
                <w:sz w:val="18"/>
                <w:szCs w:val="18"/>
              </w:rPr>
              <w:t xml:space="preserve"> </w:t>
            </w:r>
            <w:r w:rsidRPr="00C826C2">
              <w:rPr>
                <w:b/>
                <w:bCs/>
                <w:color w:val="231F20"/>
                <w:sz w:val="18"/>
                <w:szCs w:val="18"/>
              </w:rPr>
              <w:t>907</w:t>
            </w:r>
            <w:r w:rsidR="00072FF5">
              <w:rPr>
                <w:b/>
                <w:bCs/>
                <w:color w:val="231F20"/>
                <w:sz w:val="18"/>
                <w:szCs w:val="18"/>
              </w:rPr>
              <w:t xml:space="preserve"> </w:t>
            </w:r>
            <w:r w:rsidRPr="00C826C2">
              <w:rPr>
                <w:b/>
                <w:bCs/>
                <w:color w:val="231F20"/>
                <w:sz w:val="18"/>
                <w:szCs w:val="18"/>
              </w:rPr>
              <w:t>850</w:t>
            </w:r>
          </w:p>
        </w:tc>
      </w:tr>
      <w:tr w:rsidR="007449DB" w14:paraId="7FC9481E" w14:textId="77777777" w:rsidTr="00F41BB1">
        <w:trPr>
          <w:trHeight w:hRule="exact" w:val="217"/>
        </w:trPr>
        <w:tc>
          <w:tcPr>
            <w:tcW w:w="566" w:type="dxa"/>
            <w:tcBorders>
              <w:top w:val="single" w:sz="4" w:space="0" w:color="231F20"/>
              <w:left w:val="single" w:sz="4" w:space="0" w:color="231F20"/>
              <w:bottom w:val="single" w:sz="4" w:space="0" w:color="231F20"/>
              <w:right w:val="single" w:sz="4" w:space="0" w:color="231F20"/>
            </w:tcBorders>
          </w:tcPr>
          <w:p w14:paraId="35D7A530" w14:textId="77777777" w:rsidR="007449DB" w:rsidRPr="000C721C" w:rsidRDefault="007449DB" w:rsidP="007449DB">
            <w:pPr>
              <w:spacing w:line="194" w:lineRule="exact"/>
              <w:ind w:left="96" w:right="-20"/>
              <w:jc w:val="center"/>
              <w:rPr>
                <w:sz w:val="18"/>
                <w:szCs w:val="18"/>
              </w:rPr>
            </w:pPr>
            <w:r w:rsidRPr="000C721C">
              <w:rPr>
                <w:color w:val="231F20"/>
                <w:spacing w:val="1"/>
                <w:sz w:val="18"/>
                <w:szCs w:val="18"/>
              </w:rPr>
              <w:t>4</w:t>
            </w:r>
            <w:r w:rsidRPr="000C721C">
              <w:rPr>
                <w:color w:val="231F20"/>
                <w:sz w:val="18"/>
                <w:szCs w:val="18"/>
              </w:rPr>
              <w:t>.</w:t>
            </w:r>
            <w:r w:rsidRPr="000C721C">
              <w:rPr>
                <w:color w:val="231F20"/>
                <w:spacing w:val="1"/>
                <w:sz w:val="18"/>
                <w:szCs w:val="18"/>
              </w:rPr>
              <w:t>1.1</w:t>
            </w:r>
          </w:p>
        </w:tc>
        <w:tc>
          <w:tcPr>
            <w:tcW w:w="13681" w:type="dxa"/>
            <w:gridSpan w:val="16"/>
            <w:tcBorders>
              <w:top w:val="single" w:sz="4" w:space="0" w:color="231F20"/>
              <w:left w:val="single" w:sz="4" w:space="0" w:color="231F20"/>
              <w:bottom w:val="single" w:sz="4" w:space="0" w:color="231F20"/>
              <w:right w:val="single" w:sz="4" w:space="0" w:color="231F20"/>
            </w:tcBorders>
          </w:tcPr>
          <w:p w14:paraId="2CE8FEAD" w14:textId="0EF8A221" w:rsidR="007449DB" w:rsidRPr="007449DB" w:rsidRDefault="007449DB" w:rsidP="007449DB">
            <w:pPr>
              <w:spacing w:line="218" w:lineRule="exact"/>
              <w:ind w:left="96" w:right="-20"/>
              <w:rPr>
                <w:sz w:val="18"/>
                <w:szCs w:val="18"/>
                <w:lang w:val="es-ES"/>
              </w:rPr>
            </w:pPr>
            <w:r w:rsidRPr="0015095F">
              <w:rPr>
                <w:color w:val="000000"/>
                <w:sz w:val="18"/>
                <w:szCs w:val="18"/>
                <w:lang w:val="es-MX"/>
              </w:rPr>
              <w:t>Eliminación total convenida de HCFC por lograr conforme a este Acuerdo (toneladas PAO)</w:t>
            </w:r>
          </w:p>
        </w:tc>
        <w:tc>
          <w:tcPr>
            <w:tcW w:w="990" w:type="dxa"/>
            <w:tcBorders>
              <w:top w:val="single" w:sz="4" w:space="0" w:color="231F20"/>
              <w:left w:val="single" w:sz="4" w:space="0" w:color="231F20"/>
              <w:bottom w:val="single" w:sz="4" w:space="0" w:color="231F20"/>
              <w:right w:val="single" w:sz="4" w:space="0" w:color="231F20"/>
            </w:tcBorders>
          </w:tcPr>
          <w:p w14:paraId="017EFD55" w14:textId="724224D6" w:rsidR="007449DB" w:rsidRPr="000C721C" w:rsidRDefault="007449DB" w:rsidP="007449DB">
            <w:pPr>
              <w:spacing w:before="20"/>
              <w:ind w:right="134"/>
              <w:jc w:val="right"/>
              <w:rPr>
                <w:sz w:val="18"/>
                <w:szCs w:val="18"/>
              </w:rPr>
            </w:pPr>
            <w:r w:rsidRPr="000C721C">
              <w:rPr>
                <w:color w:val="231F20"/>
                <w:spacing w:val="1"/>
                <w:sz w:val="18"/>
                <w:szCs w:val="18"/>
              </w:rPr>
              <w:t>1</w:t>
            </w:r>
            <w:r w:rsidRPr="000C721C">
              <w:rPr>
                <w:color w:val="231F20"/>
                <w:spacing w:val="-1"/>
                <w:sz w:val="18"/>
                <w:szCs w:val="18"/>
              </w:rPr>
              <w:t>5</w:t>
            </w:r>
            <w:r w:rsidR="0004547A">
              <w:rPr>
                <w:color w:val="231F20"/>
                <w:spacing w:val="-1"/>
                <w:sz w:val="18"/>
                <w:szCs w:val="18"/>
              </w:rPr>
              <w:t>,</w:t>
            </w:r>
            <w:r w:rsidRPr="000C721C">
              <w:rPr>
                <w:color w:val="231F20"/>
                <w:spacing w:val="1"/>
                <w:sz w:val="18"/>
                <w:szCs w:val="18"/>
              </w:rPr>
              <w:t>0</w:t>
            </w:r>
          </w:p>
        </w:tc>
      </w:tr>
      <w:tr w:rsidR="00F12532" w14:paraId="39641349" w14:textId="77777777" w:rsidTr="00F41BB1">
        <w:trPr>
          <w:trHeight w:hRule="exact" w:val="280"/>
        </w:trPr>
        <w:tc>
          <w:tcPr>
            <w:tcW w:w="566" w:type="dxa"/>
            <w:tcBorders>
              <w:top w:val="single" w:sz="4" w:space="0" w:color="231F20"/>
              <w:left w:val="single" w:sz="4" w:space="0" w:color="231F20"/>
              <w:bottom w:val="single" w:sz="4" w:space="0" w:color="231F20"/>
              <w:right w:val="single" w:sz="4" w:space="0" w:color="231F20"/>
            </w:tcBorders>
          </w:tcPr>
          <w:p w14:paraId="67E0A779" w14:textId="77777777" w:rsidR="00F12532" w:rsidRPr="000C721C" w:rsidRDefault="00F12532" w:rsidP="00F12532">
            <w:pPr>
              <w:spacing w:line="194" w:lineRule="exact"/>
              <w:ind w:left="96" w:right="-20"/>
              <w:jc w:val="center"/>
              <w:rPr>
                <w:sz w:val="18"/>
                <w:szCs w:val="18"/>
              </w:rPr>
            </w:pPr>
            <w:r w:rsidRPr="000C721C">
              <w:rPr>
                <w:color w:val="231F20"/>
                <w:spacing w:val="1"/>
                <w:sz w:val="18"/>
                <w:szCs w:val="18"/>
              </w:rPr>
              <w:t>4</w:t>
            </w:r>
            <w:r w:rsidRPr="000C721C">
              <w:rPr>
                <w:color w:val="231F20"/>
                <w:sz w:val="18"/>
                <w:szCs w:val="18"/>
              </w:rPr>
              <w:t>.</w:t>
            </w:r>
            <w:r w:rsidRPr="000C721C">
              <w:rPr>
                <w:color w:val="231F20"/>
                <w:spacing w:val="1"/>
                <w:sz w:val="18"/>
                <w:szCs w:val="18"/>
              </w:rPr>
              <w:t>1.2</w:t>
            </w:r>
          </w:p>
        </w:tc>
        <w:tc>
          <w:tcPr>
            <w:tcW w:w="13681" w:type="dxa"/>
            <w:gridSpan w:val="16"/>
            <w:tcBorders>
              <w:top w:val="single" w:sz="4" w:space="0" w:color="231F20"/>
              <w:left w:val="single" w:sz="4" w:space="0" w:color="231F20"/>
              <w:bottom w:val="single" w:sz="4" w:space="0" w:color="231F20"/>
              <w:right w:val="single" w:sz="4" w:space="0" w:color="231F20"/>
            </w:tcBorders>
          </w:tcPr>
          <w:p w14:paraId="3A28D52E" w14:textId="77777777" w:rsidR="00F12532" w:rsidRDefault="00F12532" w:rsidP="00F12532">
            <w:pPr>
              <w:spacing w:line="218" w:lineRule="exact"/>
              <w:ind w:left="96" w:right="-20"/>
              <w:rPr>
                <w:color w:val="000000"/>
                <w:sz w:val="18"/>
                <w:szCs w:val="18"/>
                <w:lang w:val="es-MX"/>
              </w:rPr>
            </w:pPr>
            <w:r w:rsidRPr="0015095F">
              <w:rPr>
                <w:color w:val="000000"/>
                <w:sz w:val="18"/>
                <w:szCs w:val="18"/>
                <w:lang w:val="es-MX"/>
              </w:rPr>
              <w:t xml:space="preserve">Eliminación de HCFC por lograr en </w:t>
            </w:r>
            <w:r>
              <w:rPr>
                <w:color w:val="000000"/>
                <w:sz w:val="18"/>
                <w:szCs w:val="18"/>
                <w:lang w:val="es-MX"/>
              </w:rPr>
              <w:t>los proyectos previamente aprobados</w:t>
            </w:r>
            <w:r w:rsidRPr="0015095F">
              <w:rPr>
                <w:color w:val="000000"/>
                <w:sz w:val="18"/>
                <w:szCs w:val="18"/>
                <w:lang w:val="es-MX"/>
              </w:rPr>
              <w:t xml:space="preserve"> (toneladas PAO)</w:t>
            </w:r>
          </w:p>
          <w:p w14:paraId="1B170749" w14:textId="77777777" w:rsidR="00465B5A" w:rsidRPr="00465B5A" w:rsidRDefault="00465B5A" w:rsidP="00465B5A">
            <w:pPr>
              <w:rPr>
                <w:sz w:val="18"/>
                <w:szCs w:val="18"/>
                <w:lang w:val="es-ES"/>
              </w:rPr>
            </w:pPr>
          </w:p>
          <w:p w14:paraId="725D6844" w14:textId="77777777" w:rsidR="00465B5A" w:rsidRPr="00465B5A" w:rsidRDefault="00465B5A" w:rsidP="00465B5A">
            <w:pPr>
              <w:rPr>
                <w:sz w:val="18"/>
                <w:szCs w:val="18"/>
                <w:lang w:val="es-ES"/>
              </w:rPr>
            </w:pPr>
          </w:p>
          <w:p w14:paraId="38993EF8" w14:textId="77777777" w:rsidR="00465B5A" w:rsidRDefault="00465B5A" w:rsidP="00465B5A">
            <w:pPr>
              <w:rPr>
                <w:color w:val="000000"/>
                <w:sz w:val="18"/>
                <w:szCs w:val="18"/>
                <w:lang w:val="es-MX"/>
              </w:rPr>
            </w:pPr>
          </w:p>
          <w:p w14:paraId="3085CD03" w14:textId="6A117E77" w:rsidR="00465B5A" w:rsidRPr="00465B5A" w:rsidRDefault="00465B5A" w:rsidP="00465B5A">
            <w:pPr>
              <w:tabs>
                <w:tab w:val="left" w:pos="7110"/>
              </w:tabs>
              <w:rPr>
                <w:sz w:val="18"/>
                <w:szCs w:val="18"/>
                <w:lang w:val="es-ES"/>
              </w:rPr>
            </w:pPr>
            <w:r>
              <w:rPr>
                <w:sz w:val="18"/>
                <w:szCs w:val="18"/>
                <w:lang w:val="es-ES"/>
              </w:rPr>
              <w:tab/>
            </w:r>
          </w:p>
        </w:tc>
        <w:tc>
          <w:tcPr>
            <w:tcW w:w="990" w:type="dxa"/>
            <w:tcBorders>
              <w:top w:val="single" w:sz="4" w:space="0" w:color="231F20"/>
              <w:left w:val="single" w:sz="4" w:space="0" w:color="231F20"/>
              <w:bottom w:val="single" w:sz="4" w:space="0" w:color="231F20"/>
              <w:right w:val="single" w:sz="4" w:space="0" w:color="231F20"/>
            </w:tcBorders>
          </w:tcPr>
          <w:p w14:paraId="1816AFD4" w14:textId="77777777" w:rsidR="00F12532" w:rsidRPr="000C721C" w:rsidRDefault="00F12532" w:rsidP="00F12532">
            <w:pPr>
              <w:spacing w:before="20"/>
              <w:ind w:right="77"/>
              <w:jc w:val="right"/>
              <w:rPr>
                <w:sz w:val="18"/>
                <w:szCs w:val="18"/>
              </w:rPr>
            </w:pPr>
            <w:r w:rsidRPr="000C721C">
              <w:rPr>
                <w:color w:val="231F20"/>
                <w:w w:val="99"/>
                <w:sz w:val="18"/>
                <w:szCs w:val="18"/>
              </w:rPr>
              <w:t>0</w:t>
            </w:r>
          </w:p>
        </w:tc>
      </w:tr>
      <w:tr w:rsidR="00E20BC6" w14:paraId="6BB8E0F0" w14:textId="77777777" w:rsidTr="00465B5A">
        <w:trPr>
          <w:trHeight w:hRule="exact" w:val="305"/>
        </w:trPr>
        <w:tc>
          <w:tcPr>
            <w:tcW w:w="566" w:type="dxa"/>
            <w:tcBorders>
              <w:top w:val="single" w:sz="4" w:space="0" w:color="231F20"/>
              <w:left w:val="single" w:sz="4" w:space="0" w:color="231F20"/>
              <w:bottom w:val="single" w:sz="4" w:space="0" w:color="231F20"/>
              <w:right w:val="single" w:sz="4" w:space="0" w:color="231F20"/>
            </w:tcBorders>
          </w:tcPr>
          <w:p w14:paraId="4F44A4FF" w14:textId="77777777" w:rsidR="00E20BC6" w:rsidRPr="000C721C" w:rsidRDefault="00E20BC6" w:rsidP="00E20BC6">
            <w:pPr>
              <w:spacing w:line="194" w:lineRule="exact"/>
              <w:ind w:left="96" w:right="-20"/>
              <w:jc w:val="center"/>
              <w:rPr>
                <w:sz w:val="18"/>
                <w:szCs w:val="18"/>
              </w:rPr>
            </w:pPr>
            <w:r w:rsidRPr="000C721C">
              <w:rPr>
                <w:color w:val="231F20"/>
                <w:spacing w:val="1"/>
                <w:sz w:val="18"/>
                <w:szCs w:val="18"/>
              </w:rPr>
              <w:t>4</w:t>
            </w:r>
            <w:r w:rsidRPr="000C721C">
              <w:rPr>
                <w:color w:val="231F20"/>
                <w:sz w:val="18"/>
                <w:szCs w:val="18"/>
              </w:rPr>
              <w:t>.</w:t>
            </w:r>
            <w:r w:rsidRPr="000C721C">
              <w:rPr>
                <w:color w:val="231F20"/>
                <w:spacing w:val="1"/>
                <w:sz w:val="18"/>
                <w:szCs w:val="18"/>
              </w:rPr>
              <w:t>1.3</w:t>
            </w:r>
          </w:p>
        </w:tc>
        <w:tc>
          <w:tcPr>
            <w:tcW w:w="13681" w:type="dxa"/>
            <w:gridSpan w:val="16"/>
            <w:tcBorders>
              <w:top w:val="single" w:sz="4" w:space="0" w:color="231F20"/>
              <w:left w:val="single" w:sz="4" w:space="0" w:color="231F20"/>
              <w:bottom w:val="single" w:sz="4" w:space="0" w:color="231F20"/>
              <w:right w:val="single" w:sz="4" w:space="0" w:color="231F20"/>
            </w:tcBorders>
          </w:tcPr>
          <w:p w14:paraId="177A9D6F" w14:textId="314A4A8A" w:rsidR="00E20BC6" w:rsidRPr="00465B5A" w:rsidRDefault="00E20BC6" w:rsidP="00E20BC6">
            <w:pPr>
              <w:spacing w:line="218" w:lineRule="exact"/>
              <w:ind w:left="96" w:right="-20"/>
              <w:rPr>
                <w:sz w:val="18"/>
                <w:szCs w:val="18"/>
                <w:lang w:val="fr-FR"/>
              </w:rPr>
            </w:pPr>
            <w:r w:rsidRPr="0015095F">
              <w:rPr>
                <w:color w:val="000000"/>
                <w:sz w:val="18"/>
                <w:szCs w:val="18"/>
                <w:lang w:val="es-MX"/>
              </w:rPr>
              <w:t>Consumo admisible remanente de HCF</w:t>
            </w:r>
            <w:r>
              <w:rPr>
                <w:color w:val="000000"/>
                <w:sz w:val="18"/>
                <w:szCs w:val="18"/>
                <w:lang w:val="es-MX"/>
              </w:rPr>
              <w:t>C</w:t>
            </w:r>
            <w:r w:rsidRPr="0015095F">
              <w:rPr>
                <w:color w:val="000000"/>
                <w:sz w:val="18"/>
                <w:szCs w:val="18"/>
                <w:lang w:val="es-MX"/>
              </w:rPr>
              <w:t xml:space="preserve"> (toneladas PAO)</w:t>
            </w:r>
          </w:p>
        </w:tc>
        <w:tc>
          <w:tcPr>
            <w:tcW w:w="990" w:type="dxa"/>
            <w:tcBorders>
              <w:top w:val="single" w:sz="4" w:space="0" w:color="231F20"/>
              <w:left w:val="single" w:sz="4" w:space="0" w:color="231F20"/>
              <w:bottom w:val="single" w:sz="4" w:space="0" w:color="231F20"/>
              <w:right w:val="single" w:sz="4" w:space="0" w:color="231F20"/>
            </w:tcBorders>
          </w:tcPr>
          <w:p w14:paraId="55F67A26" w14:textId="77777777" w:rsidR="00E20BC6" w:rsidRPr="000C721C" w:rsidRDefault="00E20BC6" w:rsidP="00E20BC6">
            <w:pPr>
              <w:spacing w:before="20"/>
              <w:ind w:right="77"/>
              <w:jc w:val="right"/>
              <w:rPr>
                <w:sz w:val="18"/>
                <w:szCs w:val="18"/>
              </w:rPr>
            </w:pPr>
            <w:r w:rsidRPr="000C721C">
              <w:rPr>
                <w:color w:val="231F20"/>
                <w:w w:val="99"/>
                <w:sz w:val="18"/>
                <w:szCs w:val="18"/>
              </w:rPr>
              <w:t>0</w:t>
            </w:r>
          </w:p>
        </w:tc>
      </w:tr>
    </w:tbl>
    <w:p w14:paraId="72DD73AE" w14:textId="77777777" w:rsidR="0087455A" w:rsidRDefault="0087455A" w:rsidP="00465B5A">
      <w:pPr>
        <w:rPr>
          <w:b/>
          <w:bCs/>
          <w:lang w:val="es-ES"/>
        </w:rPr>
      </w:pPr>
    </w:p>
    <w:sectPr w:rsidR="0087455A" w:rsidSect="00FF2F67">
      <w:headerReference w:type="even" r:id="rId18"/>
      <w:footerReference w:type="even" r:id="rId19"/>
      <w:headerReference w:type="first" r:id="rId20"/>
      <w:footerReference w:type="first" r:id="rId2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97FFCE" w14:textId="77777777" w:rsidR="00FF2F67" w:rsidRDefault="00FF2F67">
      <w:r>
        <w:separator/>
      </w:r>
    </w:p>
  </w:endnote>
  <w:endnote w:type="continuationSeparator" w:id="0">
    <w:p w14:paraId="040FB7BD" w14:textId="77777777" w:rsidR="00FF2F67" w:rsidRDefault="00FF2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3F9BD0"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49B25B"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D431C"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AB386E" w14:textId="2BA07ADA" w:rsidR="00465B5A" w:rsidRPr="00465B5A" w:rsidRDefault="00465B5A" w:rsidP="00465B5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1909133"/>
      <w:docPartObj>
        <w:docPartGallery w:val="Page Numbers (Bottom of Page)"/>
        <w:docPartUnique/>
      </w:docPartObj>
    </w:sdtPr>
    <w:sdtEndPr>
      <w:rPr>
        <w:noProof/>
      </w:rPr>
    </w:sdtEndPr>
    <w:sdtContent>
      <w:p w14:paraId="045B2E9A"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39178A9C"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8520FA" w14:textId="77777777" w:rsidR="00FF2F67" w:rsidRDefault="00FF2F67">
      <w:r>
        <w:separator/>
      </w:r>
    </w:p>
  </w:footnote>
  <w:footnote w:type="continuationSeparator" w:id="0">
    <w:p w14:paraId="0E0EB999" w14:textId="77777777" w:rsidR="00FF2F67" w:rsidRDefault="00FF2F67">
      <w:r>
        <w:continuationSeparator/>
      </w:r>
    </w:p>
  </w:footnote>
  <w:footnote w:id="1">
    <w:p w14:paraId="5540DE7F" w14:textId="77777777" w:rsidR="007D1B95" w:rsidRPr="001E1147" w:rsidRDefault="007D1B95" w:rsidP="007D1B95">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4</w:t>
      </w:r>
      <w:r w:rsidRPr="001E1147">
        <w:rPr>
          <w:lang w:val="en-US"/>
        </w:rPr>
        <w:t>/1</w:t>
      </w:r>
    </w:p>
  </w:footnote>
  <w:footnote w:id="2">
    <w:p w14:paraId="36D19234" w14:textId="306EBC62" w:rsidR="007D1B95" w:rsidRPr="00934776" w:rsidRDefault="007D1B95" w:rsidP="007D1B95">
      <w:pPr>
        <w:pStyle w:val="FootnoteText"/>
        <w:rPr>
          <w:lang w:val="es-ES"/>
        </w:rPr>
      </w:pPr>
      <w:r>
        <w:rPr>
          <w:rStyle w:val="FootnoteReference"/>
        </w:rPr>
        <w:footnoteRef/>
      </w:r>
      <w:r w:rsidRPr="00934776">
        <w:rPr>
          <w:lang w:val="es-ES"/>
        </w:rPr>
        <w:t xml:space="preserve"> Decisi</w:t>
      </w:r>
      <w:r w:rsidR="0044721A" w:rsidRPr="00934776">
        <w:rPr>
          <w:lang w:val="es-ES"/>
        </w:rPr>
        <w:t>ó</w:t>
      </w:r>
      <w:r w:rsidRPr="00934776">
        <w:rPr>
          <w:lang w:val="es-ES"/>
        </w:rPr>
        <w:t>n 61/40</w:t>
      </w:r>
    </w:p>
  </w:footnote>
  <w:footnote w:id="3">
    <w:p w14:paraId="20E29FE5" w14:textId="183A82B4" w:rsidR="007D1B95" w:rsidRPr="00934776" w:rsidRDefault="007D1B95" w:rsidP="007D1B95">
      <w:pPr>
        <w:pStyle w:val="FootnoteText"/>
        <w:rPr>
          <w:lang w:val="es-ES"/>
        </w:rPr>
      </w:pPr>
      <w:r>
        <w:rPr>
          <w:rStyle w:val="FootnoteReference"/>
        </w:rPr>
        <w:footnoteRef/>
      </w:r>
      <w:r w:rsidRPr="00934776">
        <w:rPr>
          <w:lang w:val="es-ES"/>
        </w:rPr>
        <w:t xml:space="preserve"> </w:t>
      </w:r>
      <w:r w:rsidR="00934776" w:rsidRPr="00934776">
        <w:rPr>
          <w:lang w:val="es-ES"/>
        </w:rPr>
        <w:t>En consonancia con la decisión 86/51 sobre la consideración de la última porción para servicio y mantenimiento en el contexto del PGEH para la eliminación total de los HCFC</w:t>
      </w:r>
      <w:r w:rsidRPr="00934776">
        <w:rPr>
          <w:lang w:val="es-ES"/>
        </w:rPr>
        <w:t>.</w:t>
      </w:r>
    </w:p>
  </w:footnote>
  <w:footnote w:id="4">
    <w:p w14:paraId="311CE737" w14:textId="0DBAE1A7" w:rsidR="007D1B95" w:rsidRPr="000015D5" w:rsidRDefault="007D1B95" w:rsidP="007D1B95">
      <w:pPr>
        <w:pStyle w:val="FootnoteText"/>
        <w:rPr>
          <w:lang w:val="es-ES"/>
        </w:rPr>
      </w:pPr>
      <w:r>
        <w:rPr>
          <w:rStyle w:val="FootnoteReference"/>
        </w:rPr>
        <w:footnoteRef/>
      </w:r>
      <w:r w:rsidRPr="000015D5">
        <w:rPr>
          <w:lang w:val="es-ES"/>
        </w:rPr>
        <w:t xml:space="preserve"> Decisi</w:t>
      </w:r>
      <w:r w:rsidR="0011129F" w:rsidRPr="000015D5">
        <w:rPr>
          <w:lang w:val="es-ES"/>
        </w:rPr>
        <w:t>ó</w:t>
      </w:r>
      <w:r w:rsidRPr="000015D5">
        <w:rPr>
          <w:lang w:val="es-ES"/>
        </w:rPr>
        <w:t>n 90/32</w:t>
      </w:r>
    </w:p>
  </w:footnote>
  <w:footnote w:id="5">
    <w:p w14:paraId="3CDEE659" w14:textId="6054C9CB" w:rsidR="007D1B95" w:rsidRPr="007127B2" w:rsidRDefault="007D1B95" w:rsidP="007D1B95">
      <w:pPr>
        <w:pStyle w:val="FootnoteText"/>
        <w:rPr>
          <w:lang w:val="es-ES"/>
        </w:rPr>
      </w:pPr>
      <w:r>
        <w:rPr>
          <w:rStyle w:val="FootnoteReference"/>
        </w:rPr>
        <w:footnoteRef/>
      </w:r>
      <w:r w:rsidRPr="00E658A3">
        <w:rPr>
          <w:lang w:val="es-ES"/>
        </w:rPr>
        <w:t xml:space="preserve"> </w:t>
      </w:r>
      <w:r w:rsidR="000778A8" w:rsidRPr="00E658A3">
        <w:rPr>
          <w:lang w:val="es-ES"/>
        </w:rPr>
        <w:t>E</w:t>
      </w:r>
      <w:r w:rsidR="00E658A3" w:rsidRPr="00E658A3">
        <w:rPr>
          <w:lang w:val="es-ES"/>
        </w:rPr>
        <w:t xml:space="preserve">n la </w:t>
      </w:r>
      <w:r w:rsidR="00D01CD6" w:rsidRPr="00E658A3">
        <w:rPr>
          <w:lang w:val="es-ES"/>
        </w:rPr>
        <w:t>decisión</w:t>
      </w:r>
      <w:r w:rsidRPr="00E658A3">
        <w:rPr>
          <w:lang w:val="es-ES"/>
        </w:rPr>
        <w:t xml:space="preserve"> 92/22 </w:t>
      </w:r>
      <w:r w:rsidR="00E658A3" w:rsidRPr="00E658A3">
        <w:rPr>
          <w:lang w:val="es-ES"/>
        </w:rPr>
        <w:t>se p</w:t>
      </w:r>
      <w:r w:rsidR="00E658A3">
        <w:rPr>
          <w:lang w:val="es-ES"/>
        </w:rPr>
        <w:t xml:space="preserve">ermite </w:t>
      </w:r>
      <w:r w:rsidR="00D01CD6">
        <w:rPr>
          <w:lang w:val="es-ES"/>
        </w:rPr>
        <w:t>la presentación de solicitudes para las actividades mencionadas en la decisión 89/</w:t>
      </w:r>
      <w:r w:rsidR="00E67A4C">
        <w:rPr>
          <w:lang w:val="es-ES"/>
        </w:rPr>
        <w:t>6</w:t>
      </w:r>
      <w:r w:rsidR="00465B5A">
        <w:rPr>
          <w:lang w:val="es-ES"/>
        </w:rPr>
        <w:t> </w:t>
      </w:r>
      <w:r w:rsidR="00E67A4C">
        <w:rPr>
          <w:lang w:val="es-ES"/>
        </w:rPr>
        <w:t xml:space="preserve">b) por separado de las solicitudes de tramos </w:t>
      </w:r>
      <w:r w:rsidR="000015D5">
        <w:rPr>
          <w:lang w:val="es-ES"/>
        </w:rPr>
        <w:t>relativ</w:t>
      </w:r>
      <w:r w:rsidR="00EA04C4">
        <w:rPr>
          <w:lang w:val="es-ES"/>
        </w:rPr>
        <w:t>a</w:t>
      </w:r>
      <w:r w:rsidR="000015D5">
        <w:rPr>
          <w:lang w:val="es-ES"/>
        </w:rPr>
        <w:t>s al</w:t>
      </w:r>
      <w:r w:rsidR="00E67A4C">
        <w:rPr>
          <w:lang w:val="es-ES"/>
        </w:rPr>
        <w:t xml:space="preserve"> PGEH</w:t>
      </w:r>
      <w:r w:rsidR="000B3BE9">
        <w:rPr>
          <w:lang w:val="es-ES"/>
        </w:rPr>
        <w:t xml:space="preserve">, </w:t>
      </w:r>
      <w:r w:rsidR="00762CD8">
        <w:rPr>
          <w:lang w:val="es-ES"/>
        </w:rPr>
        <w:t>incluido un Acuerdo revisado entre el Gobierno del país que opera al amparo del Artículo 5</w:t>
      </w:r>
      <w:r w:rsidR="00C86E4A">
        <w:rPr>
          <w:lang w:val="es-ES"/>
        </w:rPr>
        <w:t xml:space="preserve"> en cuestión y el Comité Ejecutivo, en el entendido de que </w:t>
      </w:r>
      <w:r w:rsidR="00582875">
        <w:rPr>
          <w:lang w:val="es-ES"/>
        </w:rPr>
        <w:t xml:space="preserve">esas actividades se integrarán </w:t>
      </w:r>
      <w:r w:rsidR="000B37DE">
        <w:rPr>
          <w:lang w:val="es-ES"/>
        </w:rPr>
        <w:t>a los</w:t>
      </w:r>
      <w:r w:rsidR="00582875">
        <w:rPr>
          <w:lang w:val="es-ES"/>
        </w:rPr>
        <w:t xml:space="preserve"> plan</w:t>
      </w:r>
      <w:r w:rsidR="000B37DE">
        <w:rPr>
          <w:lang w:val="es-ES"/>
        </w:rPr>
        <w:t>es</w:t>
      </w:r>
      <w:r w:rsidR="00582875">
        <w:rPr>
          <w:lang w:val="es-ES"/>
        </w:rPr>
        <w:t xml:space="preserve"> de ejecución de tramos en curso</w:t>
      </w:r>
      <w:r w:rsidRPr="007127B2">
        <w:rPr>
          <w:lang w:val="es-ES"/>
        </w:rPr>
        <w:t>.</w:t>
      </w:r>
    </w:p>
  </w:footnote>
  <w:footnote w:id="6">
    <w:p w14:paraId="4E37B51B" w14:textId="1238F355" w:rsidR="007D1B95" w:rsidRPr="00151525" w:rsidRDefault="007D1B95" w:rsidP="007D1B95">
      <w:pPr>
        <w:pStyle w:val="FootnoteText"/>
        <w:rPr>
          <w:lang w:val="es-ES"/>
        </w:rPr>
      </w:pPr>
      <w:r w:rsidRPr="00FE3307">
        <w:rPr>
          <w:rStyle w:val="FootnoteReference"/>
        </w:rPr>
        <w:footnoteRef/>
      </w:r>
      <w:r w:rsidRPr="00151525">
        <w:rPr>
          <w:lang w:val="es-ES"/>
        </w:rPr>
        <w:t xml:space="preserve"> </w:t>
      </w:r>
      <w:r w:rsidR="00151525" w:rsidRPr="00151525">
        <w:rPr>
          <w:lang w:val="es-ES"/>
        </w:rPr>
        <w:t>Según la carta de 18 de marzo de 2024 dirigida al PNUMA por el Ministerio de Medio Ambiente de Camboya</w:t>
      </w:r>
      <w:r w:rsidRPr="00151525">
        <w:rPr>
          <w:lang w:val="es-ES"/>
        </w:rPr>
        <w:t>.</w:t>
      </w:r>
    </w:p>
  </w:footnote>
  <w:footnote w:id="7">
    <w:p w14:paraId="4A2B9F4E" w14:textId="323E8A9C" w:rsidR="007D1B95" w:rsidRPr="00674AC5" w:rsidRDefault="007D1B95" w:rsidP="007D1B95">
      <w:pPr>
        <w:pStyle w:val="ListParagraph"/>
        <w:spacing w:before="120"/>
        <w:ind w:left="0"/>
        <w:rPr>
          <w:sz w:val="20"/>
          <w:szCs w:val="20"/>
          <w:lang w:val="es-ES"/>
        </w:rPr>
      </w:pPr>
      <w:r w:rsidRPr="00011CE2">
        <w:rPr>
          <w:rStyle w:val="FootnoteReference"/>
          <w:sz w:val="20"/>
          <w:szCs w:val="20"/>
        </w:rPr>
        <w:footnoteRef/>
      </w:r>
      <w:r w:rsidRPr="00674AC5">
        <w:rPr>
          <w:sz w:val="20"/>
          <w:szCs w:val="20"/>
          <w:lang w:val="es-ES"/>
        </w:rPr>
        <w:t xml:space="preserve"> </w:t>
      </w:r>
      <w:r w:rsidR="00674AC5" w:rsidRPr="00674AC5">
        <w:rPr>
          <w:sz w:val="20"/>
          <w:szCs w:val="20"/>
          <w:lang w:val="es-ES"/>
        </w:rPr>
        <w:t>Teniendo en cuenta que todos los productos son importados y que en Camboya no hay laboratorios de ensayo, la visita de estudio permitirá a los expertos nacionales comprender mejor cómo gestionar los requisitos y procedimientos administrativos y reglamentarios para aprobar el registro de los equipos de aire acondicionado, el reconocimiento de los laboratorios de ensayo de otros países y la verificación de los resultados de los ensayos realizados por dichos laboratorios, así como la forma de hacer cumplir los requisitos de las NMEE y del etiquetado energético en Camboya</w:t>
      </w:r>
      <w:r w:rsidRPr="00674AC5">
        <w:rPr>
          <w:rStyle w:val="cf01"/>
          <w:rFonts w:ascii="Times New Roman" w:hAnsi="Times New Roman" w:cs="Times New Roman"/>
          <w:color w:val="000000" w:themeColor="text1"/>
          <w:sz w:val="20"/>
          <w:szCs w:val="20"/>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2B1F1C" w14:textId="54DDD70E" w:rsidR="0087455A" w:rsidRDefault="00000000">
    <w:r>
      <w:fldChar w:fldCharType="begin"/>
    </w:r>
    <w:r>
      <w:instrText xml:space="preserve"> DOCPROPERTY "Document number"  \* MERGEFORMAT </w:instrText>
    </w:r>
    <w:r>
      <w:fldChar w:fldCharType="separate"/>
    </w:r>
    <w:r w:rsidR="0039262A">
      <w:t>UNEP/</w:t>
    </w:r>
    <w:proofErr w:type="spellStart"/>
    <w:r w:rsidR="0039262A">
      <w:t>OzL.Pro</w:t>
    </w:r>
    <w:proofErr w:type="spellEnd"/>
    <w:r w:rsidR="0039262A">
      <w:t>/ExCom/94/27</w:t>
    </w:r>
    <w:r>
      <w:fldChar w:fldCharType="end"/>
    </w:r>
  </w:p>
  <w:p w14:paraId="16555A8D" w14:textId="77777777" w:rsidR="0087455A" w:rsidRDefault="0087455A"/>
  <w:p w14:paraId="637FA3D8"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F35DE3" w14:textId="7CA0B5AD" w:rsidR="0087455A" w:rsidRDefault="00000000">
    <w:pPr>
      <w:jc w:val="right"/>
    </w:pPr>
    <w:r>
      <w:fldChar w:fldCharType="begin"/>
    </w:r>
    <w:r>
      <w:instrText xml:space="preserve"> DOCPROPERTY "Document number"  \* MERGEFORMAT </w:instrText>
    </w:r>
    <w:r>
      <w:fldChar w:fldCharType="separate"/>
    </w:r>
    <w:r w:rsidR="0039262A">
      <w:t>UNEP/</w:t>
    </w:r>
    <w:proofErr w:type="spellStart"/>
    <w:r w:rsidR="0039262A">
      <w:t>OzL.Pro</w:t>
    </w:r>
    <w:proofErr w:type="spellEnd"/>
    <w:r w:rsidR="0039262A">
      <w:t>/ExCom/94/27</w:t>
    </w:r>
    <w:r>
      <w:fldChar w:fldCharType="end"/>
    </w:r>
  </w:p>
  <w:p w14:paraId="556593F9" w14:textId="77777777" w:rsidR="0087455A" w:rsidRDefault="0087455A"/>
  <w:p w14:paraId="34EA8E60"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B333A0" w14:textId="77777777" w:rsidR="00465B5A" w:rsidRDefault="00465B5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177C5" w14:textId="4B0A70A4" w:rsidR="0087455A" w:rsidRPr="007D1B95" w:rsidRDefault="00000000">
    <w:pPr>
      <w:jc w:val="right"/>
      <w:rPr>
        <w:lang w:val="pt-BR"/>
      </w:rPr>
    </w:pPr>
    <w:r>
      <w:fldChar w:fldCharType="begin"/>
    </w:r>
    <w:r w:rsidRPr="007D1B95">
      <w:rPr>
        <w:lang w:val="pt-BR"/>
      </w:rPr>
      <w:instrText xml:space="preserve"> DOCPROPERTY "Document number"  \* MERGEFORMAT </w:instrText>
    </w:r>
    <w:r>
      <w:fldChar w:fldCharType="separate"/>
    </w:r>
    <w:r w:rsidR="0039262A">
      <w:rPr>
        <w:lang w:val="pt-BR"/>
      </w:rPr>
      <w:t>UNEP/OzL.Pro/ExCom/94/27</w:t>
    </w:r>
    <w:r>
      <w:fldChar w:fldCharType="end"/>
    </w:r>
  </w:p>
  <w:p w14:paraId="5F3AE451" w14:textId="6B210446" w:rsidR="0087455A" w:rsidRPr="007D1B95" w:rsidRDefault="00B60EEC" w:rsidP="00465B5A">
    <w:pPr>
      <w:spacing w:after="60"/>
      <w:jc w:val="right"/>
      <w:rPr>
        <w:lang w:val="pt-BR"/>
      </w:rPr>
    </w:pPr>
    <w:r w:rsidRPr="007D1B95">
      <w:rPr>
        <w:lang w:val="pt-BR"/>
      </w:rPr>
      <w:t>Anexo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D1C4B06"/>
    <w:multiLevelType w:val="multilevel"/>
    <w:tmpl w:val="35B25D0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4"/>
  </w:num>
  <w:num w:numId="18" w16cid:durableId="884561869">
    <w:abstractNumId w:val="15"/>
  </w:num>
  <w:num w:numId="19" w16cid:durableId="1577741968">
    <w:abstractNumId w:val="17"/>
  </w:num>
  <w:num w:numId="20" w16cid:durableId="564873771">
    <w:abstractNumId w:val="13"/>
  </w:num>
  <w:num w:numId="21" w16cid:durableId="1051735893">
    <w:abstractNumId w:val="16"/>
  </w:num>
  <w:num w:numId="22" w16cid:durableId="610279835">
    <w:abstractNumId w:val="12"/>
  </w:num>
  <w:num w:numId="23" w16cid:durableId="358362037">
    <w:abstractNumId w:val="10"/>
  </w:num>
  <w:num w:numId="24" w16cid:durableId="705640984">
    <w:abstractNumId w:val="10"/>
  </w:num>
  <w:num w:numId="25" w16cid:durableId="1678074788">
    <w:abstractNumId w:val="10"/>
  </w:num>
  <w:num w:numId="26" w16cid:durableId="117842729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B95"/>
    <w:rsid w:val="000015D5"/>
    <w:rsid w:val="00013BA3"/>
    <w:rsid w:val="00014A22"/>
    <w:rsid w:val="000150E2"/>
    <w:rsid w:val="00043C63"/>
    <w:rsid w:val="0004547A"/>
    <w:rsid w:val="00064429"/>
    <w:rsid w:val="00072FF5"/>
    <w:rsid w:val="00074CCD"/>
    <w:rsid w:val="000778A8"/>
    <w:rsid w:val="000931FE"/>
    <w:rsid w:val="000B37DE"/>
    <w:rsid w:val="000B3BE9"/>
    <w:rsid w:val="000C4F46"/>
    <w:rsid w:val="000D0648"/>
    <w:rsid w:val="000D175F"/>
    <w:rsid w:val="000D5160"/>
    <w:rsid w:val="000D6841"/>
    <w:rsid w:val="000E042B"/>
    <w:rsid w:val="000E46C0"/>
    <w:rsid w:val="00101B0D"/>
    <w:rsid w:val="00106F6E"/>
    <w:rsid w:val="0011129F"/>
    <w:rsid w:val="001143E8"/>
    <w:rsid w:val="00114CAA"/>
    <w:rsid w:val="00131D3D"/>
    <w:rsid w:val="00151525"/>
    <w:rsid w:val="001562AA"/>
    <w:rsid w:val="00157A1E"/>
    <w:rsid w:val="00171C30"/>
    <w:rsid w:val="0019050B"/>
    <w:rsid w:val="001C2D22"/>
    <w:rsid w:val="001F122D"/>
    <w:rsid w:val="001F4047"/>
    <w:rsid w:val="001F68DD"/>
    <w:rsid w:val="0020612D"/>
    <w:rsid w:val="00207706"/>
    <w:rsid w:val="00235D4C"/>
    <w:rsid w:val="0024162E"/>
    <w:rsid w:val="002425B4"/>
    <w:rsid w:val="00244477"/>
    <w:rsid w:val="00250BAD"/>
    <w:rsid w:val="002536C6"/>
    <w:rsid w:val="00270A57"/>
    <w:rsid w:val="00270B8C"/>
    <w:rsid w:val="00292A31"/>
    <w:rsid w:val="002959B4"/>
    <w:rsid w:val="002D065E"/>
    <w:rsid w:val="002D2CD1"/>
    <w:rsid w:val="002D5A1A"/>
    <w:rsid w:val="002F472A"/>
    <w:rsid w:val="00305AFF"/>
    <w:rsid w:val="0031473C"/>
    <w:rsid w:val="00325696"/>
    <w:rsid w:val="003411C2"/>
    <w:rsid w:val="00344EAB"/>
    <w:rsid w:val="003472F1"/>
    <w:rsid w:val="00350978"/>
    <w:rsid w:val="003540A0"/>
    <w:rsid w:val="003629B2"/>
    <w:rsid w:val="00366B56"/>
    <w:rsid w:val="00372DA9"/>
    <w:rsid w:val="00373422"/>
    <w:rsid w:val="003859D1"/>
    <w:rsid w:val="003863A4"/>
    <w:rsid w:val="00391059"/>
    <w:rsid w:val="0039262A"/>
    <w:rsid w:val="003B2E57"/>
    <w:rsid w:val="003B4B6E"/>
    <w:rsid w:val="003B7115"/>
    <w:rsid w:val="003C6967"/>
    <w:rsid w:val="003D67FF"/>
    <w:rsid w:val="003E0D44"/>
    <w:rsid w:val="004002AD"/>
    <w:rsid w:val="00441D4A"/>
    <w:rsid w:val="00443B99"/>
    <w:rsid w:val="0044721A"/>
    <w:rsid w:val="00455352"/>
    <w:rsid w:val="00456CAD"/>
    <w:rsid w:val="004571DF"/>
    <w:rsid w:val="004622AE"/>
    <w:rsid w:val="00465B30"/>
    <w:rsid w:val="00465B5A"/>
    <w:rsid w:val="00476889"/>
    <w:rsid w:val="00476E28"/>
    <w:rsid w:val="00490B5A"/>
    <w:rsid w:val="004E04CE"/>
    <w:rsid w:val="004E28C8"/>
    <w:rsid w:val="004F3F4F"/>
    <w:rsid w:val="004F53ED"/>
    <w:rsid w:val="00511CAE"/>
    <w:rsid w:val="005207D7"/>
    <w:rsid w:val="00526266"/>
    <w:rsid w:val="00534BA4"/>
    <w:rsid w:val="0053619B"/>
    <w:rsid w:val="00546DDA"/>
    <w:rsid w:val="00582875"/>
    <w:rsid w:val="00587F91"/>
    <w:rsid w:val="005958E6"/>
    <w:rsid w:val="005A74A7"/>
    <w:rsid w:val="005B2F3F"/>
    <w:rsid w:val="005C0873"/>
    <w:rsid w:val="005C22E3"/>
    <w:rsid w:val="005C6B34"/>
    <w:rsid w:val="005C7FE0"/>
    <w:rsid w:val="005E3EE4"/>
    <w:rsid w:val="005E7BAD"/>
    <w:rsid w:val="005F2674"/>
    <w:rsid w:val="005F46C9"/>
    <w:rsid w:val="00624073"/>
    <w:rsid w:val="0063062C"/>
    <w:rsid w:val="006703D4"/>
    <w:rsid w:val="00674AC5"/>
    <w:rsid w:val="006C44A0"/>
    <w:rsid w:val="006E094D"/>
    <w:rsid w:val="006F3B01"/>
    <w:rsid w:val="006F7EAF"/>
    <w:rsid w:val="007127B2"/>
    <w:rsid w:val="00717621"/>
    <w:rsid w:val="00721D40"/>
    <w:rsid w:val="0073028E"/>
    <w:rsid w:val="007449DB"/>
    <w:rsid w:val="007456F0"/>
    <w:rsid w:val="00753050"/>
    <w:rsid w:val="00762CD8"/>
    <w:rsid w:val="00777C2A"/>
    <w:rsid w:val="00784C60"/>
    <w:rsid w:val="00792A47"/>
    <w:rsid w:val="007A288B"/>
    <w:rsid w:val="007A5598"/>
    <w:rsid w:val="007D1B95"/>
    <w:rsid w:val="007D2352"/>
    <w:rsid w:val="00804A97"/>
    <w:rsid w:val="008119E2"/>
    <w:rsid w:val="00820832"/>
    <w:rsid w:val="00831BC5"/>
    <w:rsid w:val="00857FFD"/>
    <w:rsid w:val="0087455A"/>
    <w:rsid w:val="008925CC"/>
    <w:rsid w:val="00897180"/>
    <w:rsid w:val="008A19DF"/>
    <w:rsid w:val="008A7024"/>
    <w:rsid w:val="008B06E5"/>
    <w:rsid w:val="008B1298"/>
    <w:rsid w:val="008B2378"/>
    <w:rsid w:val="008C1801"/>
    <w:rsid w:val="008D2427"/>
    <w:rsid w:val="00904D5D"/>
    <w:rsid w:val="00933473"/>
    <w:rsid w:val="009343CF"/>
    <w:rsid w:val="00934776"/>
    <w:rsid w:val="009444BF"/>
    <w:rsid w:val="009463B5"/>
    <w:rsid w:val="00950881"/>
    <w:rsid w:val="009555DF"/>
    <w:rsid w:val="009561C2"/>
    <w:rsid w:val="00956D8B"/>
    <w:rsid w:val="009821DA"/>
    <w:rsid w:val="009855CE"/>
    <w:rsid w:val="009A0FE9"/>
    <w:rsid w:val="009B1A3A"/>
    <w:rsid w:val="009C1675"/>
    <w:rsid w:val="009E2D68"/>
    <w:rsid w:val="009F7A38"/>
    <w:rsid w:val="00A25437"/>
    <w:rsid w:val="00A339CD"/>
    <w:rsid w:val="00A463E5"/>
    <w:rsid w:val="00A46A5B"/>
    <w:rsid w:val="00A5793B"/>
    <w:rsid w:val="00A6483E"/>
    <w:rsid w:val="00A64CA1"/>
    <w:rsid w:val="00A77275"/>
    <w:rsid w:val="00A91A03"/>
    <w:rsid w:val="00AA29EB"/>
    <w:rsid w:val="00AB56E5"/>
    <w:rsid w:val="00AC31D5"/>
    <w:rsid w:val="00AC687C"/>
    <w:rsid w:val="00AC7A52"/>
    <w:rsid w:val="00AD32AC"/>
    <w:rsid w:val="00B22D0E"/>
    <w:rsid w:val="00B24E9F"/>
    <w:rsid w:val="00B361C6"/>
    <w:rsid w:val="00B606D5"/>
    <w:rsid w:val="00B60EEC"/>
    <w:rsid w:val="00B653B6"/>
    <w:rsid w:val="00B83F8C"/>
    <w:rsid w:val="00B84ACF"/>
    <w:rsid w:val="00B931C3"/>
    <w:rsid w:val="00B95C65"/>
    <w:rsid w:val="00BD4A8B"/>
    <w:rsid w:val="00C14E67"/>
    <w:rsid w:val="00C15865"/>
    <w:rsid w:val="00C42C66"/>
    <w:rsid w:val="00C54D9F"/>
    <w:rsid w:val="00C56A2B"/>
    <w:rsid w:val="00C63820"/>
    <w:rsid w:val="00C6727B"/>
    <w:rsid w:val="00C8190D"/>
    <w:rsid w:val="00C84FA2"/>
    <w:rsid w:val="00C8558F"/>
    <w:rsid w:val="00C86E4A"/>
    <w:rsid w:val="00CC4D2B"/>
    <w:rsid w:val="00CD040B"/>
    <w:rsid w:val="00CD1101"/>
    <w:rsid w:val="00CD20F7"/>
    <w:rsid w:val="00CE5654"/>
    <w:rsid w:val="00CF7417"/>
    <w:rsid w:val="00D01CD6"/>
    <w:rsid w:val="00D0639A"/>
    <w:rsid w:val="00D321F8"/>
    <w:rsid w:val="00D352CA"/>
    <w:rsid w:val="00D632A4"/>
    <w:rsid w:val="00D75FC0"/>
    <w:rsid w:val="00D84B6F"/>
    <w:rsid w:val="00DB795B"/>
    <w:rsid w:val="00DB7963"/>
    <w:rsid w:val="00DC3B22"/>
    <w:rsid w:val="00DD339B"/>
    <w:rsid w:val="00DE4DE1"/>
    <w:rsid w:val="00E108F9"/>
    <w:rsid w:val="00E17F97"/>
    <w:rsid w:val="00E20BC6"/>
    <w:rsid w:val="00E31117"/>
    <w:rsid w:val="00E35F47"/>
    <w:rsid w:val="00E367FF"/>
    <w:rsid w:val="00E42AF3"/>
    <w:rsid w:val="00E51812"/>
    <w:rsid w:val="00E612A5"/>
    <w:rsid w:val="00E61462"/>
    <w:rsid w:val="00E658A3"/>
    <w:rsid w:val="00E67A4C"/>
    <w:rsid w:val="00E70F65"/>
    <w:rsid w:val="00EA04C4"/>
    <w:rsid w:val="00EA68EE"/>
    <w:rsid w:val="00EB368D"/>
    <w:rsid w:val="00EC22D5"/>
    <w:rsid w:val="00EC3F8B"/>
    <w:rsid w:val="00EC6A64"/>
    <w:rsid w:val="00EF209A"/>
    <w:rsid w:val="00EF2899"/>
    <w:rsid w:val="00F02F1C"/>
    <w:rsid w:val="00F10CD9"/>
    <w:rsid w:val="00F12532"/>
    <w:rsid w:val="00F12B29"/>
    <w:rsid w:val="00F25F7C"/>
    <w:rsid w:val="00F35474"/>
    <w:rsid w:val="00F412D0"/>
    <w:rsid w:val="00F41BB1"/>
    <w:rsid w:val="00F9224D"/>
    <w:rsid w:val="00F97BE4"/>
    <w:rsid w:val="00FA1055"/>
    <w:rsid w:val="00FA6E6A"/>
    <w:rsid w:val="00FB54A9"/>
    <w:rsid w:val="00FB55A3"/>
    <w:rsid w:val="00FC1044"/>
    <w:rsid w:val="00FC610F"/>
    <w:rsid w:val="00FD1B43"/>
    <w:rsid w:val="00FD4982"/>
    <w:rsid w:val="00FD6775"/>
    <w:rsid w:val="00FE6C54"/>
    <w:rsid w:val="00FF2F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0C38D0"/>
  <w15:docId w15:val="{F6823A02-54B5-4FEE-BBC0-C9C3F4949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2959B4"/>
    <w:rPr>
      <w:vertAlign w:val="superscript"/>
    </w:rPr>
  </w:style>
  <w:style w:type="paragraph" w:styleId="ListParagraph">
    <w:name w:val="List Paragraph"/>
    <w:aliases w:val="ADB paragraph numbering,List Paragraph nowy,Bullets,List Paragraph (numbered (a)),Numbered List Paragraph,Paragraph,List Paragraph1,Unordered List,List Paragraph 2"/>
    <w:basedOn w:val="Normal"/>
    <w:link w:val="ListParagraphChar"/>
    <w:uiPriority w:val="34"/>
    <w:qFormat/>
    <w:rsid w:val="007D1B95"/>
    <w:pPr>
      <w:ind w:left="720"/>
      <w:contextualSpacing/>
    </w:p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
    <w:link w:val="ListParagraph"/>
    <w:uiPriority w:val="34"/>
    <w:rsid w:val="007D1B95"/>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D1B95"/>
    <w:pPr>
      <w:spacing w:after="160" w:line="240" w:lineRule="exact"/>
    </w:pPr>
    <w:rPr>
      <w:sz w:val="20"/>
      <w:szCs w:val="20"/>
      <w:vertAlign w:val="superscript"/>
      <w:lang w:val="en-US"/>
    </w:rPr>
  </w:style>
  <w:style w:type="character" w:customStyle="1" w:styleId="cf01">
    <w:name w:val="cf01"/>
    <w:basedOn w:val="DefaultParagraphFont"/>
    <w:rsid w:val="007D1B9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GXEIHC3F\S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FA84866FFD25640AB92E3022CD03388" ma:contentTypeVersion="5" ma:contentTypeDescription="Create a new document." ma:contentTypeScope="" ma:versionID="230ca06768d5467249468dc4adbc2f1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89711A2E-D055-46F3-A76B-01A73D22F193}"/>
</file>

<file path=docProps/app.xml><?xml version="1.0" encoding="utf-8"?>
<Properties xmlns="http://schemas.openxmlformats.org/officeDocument/2006/extended-properties" xmlns:vt="http://schemas.openxmlformats.org/officeDocument/2006/docPropsVTypes">
  <Template>S94-template</Template>
  <TotalTime>61</TotalTime>
  <Pages>9</Pages>
  <Words>3713</Words>
  <Characters>21170</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Propuesta de proyecto: Camboya</vt:lpstr>
    </vt:vector>
  </TitlesOfParts>
  <Company>UNMFS</Company>
  <LinksUpToDate>false</LinksUpToDate>
  <CharactersWithSpaces>24834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Camboya</dc:title>
  <dc:creator>Admin</dc:creator>
  <cp:lastModifiedBy>Angela Xue He Yan</cp:lastModifiedBy>
  <cp:revision>5</cp:revision>
  <cp:lastPrinted>2024-05-04T12:31:00Z</cp:lastPrinted>
  <dcterms:created xsi:type="dcterms:W3CDTF">2024-05-03T21:58:00Z</dcterms:created>
  <dcterms:modified xsi:type="dcterms:W3CDTF">2024-05-04T12:31:00Z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UNEP/OzL.Pro/ExCom/94/27</vt:lpwstr>
  </property>
  <property fmtid="{D5CDD505-2E9C-101B-9397-08002B2CF9AE}" pid="3" name="Revision date">
    <vt:lpwstr>4/30/2024</vt:lpwstr>
  </property>
  <property fmtid="{D5CDD505-2E9C-101B-9397-08002B2CF9AE}" pid="4" name="ContentTypeId">
    <vt:lpwstr>0x0101006FA84866FFD25640AB92E3022CD03388</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