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B74F76" w:rsidRPr="006B25F7" w14:paraId="1A5E5871" w14:textId="77777777" w:rsidTr="00B74F76">
        <w:trPr>
          <w:trHeight w:val="720"/>
        </w:trPr>
        <w:tc>
          <w:tcPr>
            <w:tcW w:w="4410" w:type="dxa"/>
            <w:gridSpan w:val="2"/>
            <w:tcBorders>
              <w:bottom w:val="single" w:sz="18" w:space="0" w:color="auto"/>
            </w:tcBorders>
          </w:tcPr>
          <w:p w14:paraId="5AF751EC" w14:textId="6C65D393" w:rsidR="00B74F76" w:rsidRPr="006B25F7" w:rsidRDefault="00B74F76" w:rsidP="00B74F76">
            <w:pPr>
              <w:jc w:val="left"/>
              <w:rPr>
                <w:rFonts w:asciiTheme="minorBidi" w:hAnsiTheme="minorBidi" w:cstheme="minorBidi"/>
                <w:b/>
                <w:bCs/>
                <w:lang w:val="en-US"/>
              </w:rPr>
            </w:pPr>
            <w:r w:rsidRPr="006B25F7">
              <w:rPr>
                <w:rFonts w:asciiTheme="minorBidi" w:hAnsiTheme="minorBidi" w:cstheme="minorBidi"/>
                <w:b/>
                <w:bCs/>
                <w:sz w:val="72"/>
                <w:szCs w:val="72"/>
                <w:lang w:val="en-US"/>
              </w:rPr>
              <w:t>EP</w:t>
            </w:r>
            <w:r w:rsidR="009C5A99" w:rsidRPr="006B25F7">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D0EC311" w14:textId="5B00F756" w:rsidR="00B74F76" w:rsidRPr="006B25F7" w:rsidRDefault="00B74F76" w:rsidP="00B74F76">
            <w:pPr>
              <w:pStyle w:val="Heading3"/>
              <w:numPr>
                <w:ilvl w:val="0"/>
                <w:numId w:val="0"/>
              </w:numPr>
              <w:bidi/>
              <w:ind w:left="270" w:right="1384"/>
              <w:rPr>
                <w:b/>
                <w:bCs/>
                <w:sz w:val="48"/>
                <w:szCs w:val="48"/>
              </w:rPr>
            </w:pPr>
            <w:r w:rsidRPr="006B25F7">
              <w:rPr>
                <w:b/>
                <w:bCs/>
                <w:sz w:val="48"/>
                <w:szCs w:val="48"/>
                <w:rtl/>
              </w:rPr>
              <w:t>الأمم</w:t>
            </w:r>
            <w:r w:rsidR="009C5A99" w:rsidRPr="006B25F7">
              <w:rPr>
                <w:b/>
                <w:bCs/>
                <w:sz w:val="48"/>
                <w:szCs w:val="48"/>
                <w:rtl/>
              </w:rPr>
              <w:t xml:space="preserve"> </w:t>
            </w:r>
            <w:r w:rsidRPr="006B25F7">
              <w:rPr>
                <w:b/>
                <w:bCs/>
                <w:sz w:val="48"/>
                <w:szCs w:val="48"/>
                <w:rtl/>
              </w:rPr>
              <w:t>المتحدة</w:t>
            </w:r>
          </w:p>
        </w:tc>
      </w:tr>
      <w:tr w:rsidR="00B74F76" w:rsidRPr="006B25F7" w14:paraId="3A257493" w14:textId="77777777" w:rsidTr="00062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4059" w:type="dxa"/>
            <w:tcBorders>
              <w:top w:val="nil"/>
              <w:left w:val="nil"/>
              <w:bottom w:val="single" w:sz="36" w:space="0" w:color="auto"/>
              <w:right w:val="nil"/>
            </w:tcBorders>
          </w:tcPr>
          <w:p w14:paraId="3073A4CB" w14:textId="7AF091A2" w:rsidR="00B74F76" w:rsidRPr="006B25F7" w:rsidRDefault="00B74F76" w:rsidP="00B74F76">
            <w:pPr>
              <w:spacing w:before="120"/>
              <w:jc w:val="left"/>
              <w:rPr>
                <w:noProof/>
                <w:lang w:val="en-US"/>
              </w:rPr>
            </w:pPr>
            <w:r w:rsidRPr="006B25F7">
              <w:rPr>
                <w:noProof/>
                <w:lang w:val="en-US"/>
              </w:rPr>
              <w:drawing>
                <wp:anchor distT="0" distB="0" distL="114300" distR="114300" simplePos="0" relativeHeight="251661312" behindDoc="0" locked="0" layoutInCell="0" allowOverlap="1" wp14:anchorId="676920FA" wp14:editId="4723009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6B25F7">
              <w:rPr>
                <w:noProof/>
                <w:lang w:val="en-US"/>
              </w:rPr>
              <w:drawing>
                <wp:anchor distT="0" distB="0" distL="114300" distR="114300" simplePos="0" relativeHeight="251660288" behindDoc="1" locked="0" layoutInCell="0" allowOverlap="1" wp14:anchorId="24DB9986" wp14:editId="179D614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6B25F7">
              <w:rPr>
                <w:noProof/>
                <w:lang w:val="en-US"/>
              </w:rPr>
              <w:t>Distr</w:t>
            </w:r>
            <w:r w:rsidR="009C5A99" w:rsidRPr="006B25F7">
              <w:rPr>
                <w:noProof/>
                <w:lang w:val="en-US"/>
              </w:rPr>
              <w:t>.</w:t>
            </w:r>
          </w:p>
          <w:p w14:paraId="5F85CCFF" w14:textId="77777777" w:rsidR="00B74F76" w:rsidRPr="006B25F7" w:rsidRDefault="00B74F76" w:rsidP="00B74F76">
            <w:pPr>
              <w:spacing w:before="120"/>
              <w:jc w:val="left"/>
              <w:rPr>
                <w:noProof/>
                <w:lang w:val="en-US"/>
              </w:rPr>
            </w:pPr>
            <w:r w:rsidRPr="006B25F7">
              <w:rPr>
                <w:noProof/>
                <w:lang w:val="en-US"/>
              </w:rPr>
              <w:t>GENERAL</w:t>
            </w:r>
          </w:p>
          <w:p w14:paraId="2B1636E4" w14:textId="77777777" w:rsidR="00B74F76" w:rsidRPr="006B25F7" w:rsidRDefault="00B74F76" w:rsidP="00B74F76"/>
          <w:p w14:paraId="0E44A405" w14:textId="61B6BBE8" w:rsidR="00B74F76" w:rsidRPr="006B25F7" w:rsidRDefault="00486DD6" w:rsidP="00B74F76">
            <w:r w:rsidRPr="006B25F7">
              <w:fldChar w:fldCharType="begin"/>
            </w:r>
            <w:r w:rsidR="00B74F76" w:rsidRPr="006B25F7">
              <w:instrText xml:space="preserve"> DOCPROPERTY "Document number"  \* MERGEFORMAT </w:instrText>
            </w:r>
            <w:r w:rsidRPr="006B25F7">
              <w:fldChar w:fldCharType="separate"/>
            </w:r>
            <w:r w:rsidR="00414662">
              <w:t>UNEP/</w:t>
            </w:r>
            <w:proofErr w:type="spellStart"/>
            <w:r w:rsidR="00414662">
              <w:t>OzL.Pro</w:t>
            </w:r>
            <w:proofErr w:type="spellEnd"/>
            <w:r w:rsidR="00414662">
              <w:t>/</w:t>
            </w:r>
            <w:proofErr w:type="spellStart"/>
            <w:r w:rsidR="00414662">
              <w:t>ExCom</w:t>
            </w:r>
            <w:proofErr w:type="spellEnd"/>
            <w:r w:rsidR="00414662">
              <w:t>/87/50</w:t>
            </w:r>
            <w:r w:rsidRPr="006B25F7">
              <w:fldChar w:fldCharType="end"/>
            </w:r>
          </w:p>
          <w:p w14:paraId="12C4CACF" w14:textId="77777777" w:rsidR="00414662" w:rsidRPr="007563CE" w:rsidRDefault="00414662" w:rsidP="00414662">
            <w:r w:rsidRPr="007563CE">
              <w:fldChar w:fldCharType="begin"/>
            </w:r>
            <w:r w:rsidRPr="007563CE">
              <w:instrText xml:space="preserve"> DOCPROPERTY "Revision date" \@ "d MMMM YYYY"  \* MERGEFORMAT </w:instrText>
            </w:r>
            <w:r w:rsidRPr="007563CE">
              <w:fldChar w:fldCharType="separate"/>
            </w:r>
            <w:r>
              <w:t>7 July 2021</w:t>
            </w:r>
            <w:r w:rsidRPr="007563CE">
              <w:fldChar w:fldCharType="end"/>
            </w:r>
          </w:p>
          <w:p w14:paraId="2B58F62B" w14:textId="77777777" w:rsidR="00B74F76" w:rsidRPr="006B25F7" w:rsidRDefault="00B74F76" w:rsidP="00B74F76">
            <w:pPr>
              <w:rPr>
                <w:caps/>
              </w:rPr>
            </w:pPr>
          </w:p>
          <w:p w14:paraId="0EE8A4AB" w14:textId="77777777" w:rsidR="00B74F76" w:rsidRPr="006B25F7" w:rsidRDefault="00B74F76" w:rsidP="00B74F76">
            <w:pPr>
              <w:spacing w:before="120"/>
              <w:jc w:val="left"/>
              <w:rPr>
                <w:lang w:val="en-US"/>
              </w:rPr>
            </w:pPr>
            <w:r w:rsidRPr="006B25F7">
              <w:rPr>
                <w:lang w:val="en-US"/>
              </w:rPr>
              <w:t>ARABIC</w:t>
            </w:r>
          </w:p>
          <w:p w14:paraId="0E01EDD2" w14:textId="1E44103D" w:rsidR="00B74F76" w:rsidRPr="006B25F7" w:rsidRDefault="00B74F76" w:rsidP="00B74F76">
            <w:pPr>
              <w:spacing w:before="120"/>
              <w:jc w:val="left"/>
              <w:rPr>
                <w:lang w:val="en-US"/>
              </w:rPr>
            </w:pPr>
            <w:r w:rsidRPr="006B25F7">
              <w:rPr>
                <w:lang w:val="en-US"/>
              </w:rPr>
              <w:t>ORIGINAL</w:t>
            </w:r>
            <w:r w:rsidR="005E2A08" w:rsidRPr="006B25F7">
              <w:rPr>
                <w:lang w:val="en-US"/>
              </w:rPr>
              <w:t>:</w:t>
            </w:r>
            <w:r w:rsidR="009C5A99" w:rsidRPr="006B25F7">
              <w:rPr>
                <w:lang w:val="en-US"/>
              </w:rPr>
              <w:t xml:space="preserve"> </w:t>
            </w:r>
            <w:r w:rsidRPr="006B25F7">
              <w:rPr>
                <w:lang w:val="en-US"/>
              </w:rPr>
              <w:t>ENGLISH</w:t>
            </w:r>
          </w:p>
        </w:tc>
        <w:tc>
          <w:tcPr>
            <w:tcW w:w="3402" w:type="dxa"/>
            <w:gridSpan w:val="2"/>
            <w:tcBorders>
              <w:top w:val="nil"/>
              <w:left w:val="nil"/>
              <w:bottom w:val="single" w:sz="36" w:space="0" w:color="auto"/>
              <w:right w:val="nil"/>
            </w:tcBorders>
          </w:tcPr>
          <w:p w14:paraId="7B0D3F84" w14:textId="77777777" w:rsidR="00B74F76" w:rsidRPr="006B25F7" w:rsidRDefault="00B74F76" w:rsidP="00B74F76">
            <w:pPr>
              <w:pStyle w:val="Heading4"/>
              <w:numPr>
                <w:ilvl w:val="0"/>
                <w:numId w:val="0"/>
              </w:numPr>
              <w:spacing w:before="0" w:after="0"/>
              <w:ind w:right="459"/>
              <w:jc w:val="right"/>
              <w:rPr>
                <w:rFonts w:cs="Arabic Transparent"/>
                <w:bCs/>
                <w:sz w:val="52"/>
                <w:szCs w:val="52"/>
                <w:rtl/>
              </w:rPr>
            </w:pPr>
            <w:r w:rsidRPr="006B25F7">
              <w:rPr>
                <w:rFonts w:cs="Arabic Transparent"/>
                <w:bCs/>
                <w:sz w:val="52"/>
                <w:szCs w:val="52"/>
                <w:rtl/>
              </w:rPr>
              <w:t>برنامج</w:t>
            </w:r>
          </w:p>
          <w:p w14:paraId="464AADED" w14:textId="0D52704B" w:rsidR="00B74F76" w:rsidRPr="006B25F7" w:rsidRDefault="00B74F76" w:rsidP="00B74F76">
            <w:pPr>
              <w:pStyle w:val="Heading4"/>
              <w:numPr>
                <w:ilvl w:val="0"/>
                <w:numId w:val="0"/>
              </w:numPr>
              <w:spacing w:before="0" w:after="0"/>
              <w:ind w:right="459"/>
              <w:jc w:val="right"/>
              <w:rPr>
                <w:rFonts w:cs="Arabic Transparent"/>
                <w:bCs/>
                <w:sz w:val="52"/>
                <w:szCs w:val="52"/>
                <w:rtl/>
              </w:rPr>
            </w:pPr>
            <w:r w:rsidRPr="006B25F7">
              <w:rPr>
                <w:rFonts w:cs="Arabic Transparent"/>
                <w:bCs/>
                <w:sz w:val="52"/>
                <w:szCs w:val="52"/>
                <w:rtl/>
              </w:rPr>
              <w:t>الأمم</w:t>
            </w:r>
            <w:r w:rsidR="009C5A99" w:rsidRPr="006B25F7">
              <w:rPr>
                <w:rFonts w:cs="Arabic Transparent"/>
                <w:bCs/>
                <w:sz w:val="52"/>
                <w:szCs w:val="52"/>
                <w:rtl/>
              </w:rPr>
              <w:t xml:space="preserve"> </w:t>
            </w:r>
            <w:r w:rsidRPr="006B25F7">
              <w:rPr>
                <w:rFonts w:cs="Arabic Transparent"/>
                <w:bCs/>
                <w:sz w:val="52"/>
                <w:szCs w:val="52"/>
                <w:rtl/>
              </w:rPr>
              <w:t>المتحدة</w:t>
            </w:r>
          </w:p>
          <w:p w14:paraId="39FF4A6B" w14:textId="77777777" w:rsidR="00B74F76" w:rsidRPr="006B25F7" w:rsidRDefault="00B74F76" w:rsidP="00B74F76">
            <w:pPr>
              <w:pStyle w:val="Heading4"/>
              <w:numPr>
                <w:ilvl w:val="0"/>
                <w:numId w:val="0"/>
              </w:numPr>
              <w:spacing w:before="0" w:after="0"/>
              <w:ind w:right="459"/>
              <w:jc w:val="right"/>
              <w:rPr>
                <w:rFonts w:cs="Arabic Transparent"/>
                <w:bCs/>
                <w:sz w:val="52"/>
                <w:szCs w:val="52"/>
                <w:rtl/>
              </w:rPr>
            </w:pPr>
            <w:r w:rsidRPr="006B25F7">
              <w:rPr>
                <w:rFonts w:cs="Arabic Transparent"/>
                <w:bCs/>
                <w:sz w:val="52"/>
                <w:szCs w:val="52"/>
                <w:rtl/>
              </w:rPr>
              <w:t>للبيئة</w:t>
            </w:r>
          </w:p>
          <w:p w14:paraId="11D6C53D" w14:textId="77777777" w:rsidR="00B74F76" w:rsidRPr="006B25F7" w:rsidRDefault="00B74F76" w:rsidP="00B74F76">
            <w:pPr>
              <w:pStyle w:val="Heading7"/>
              <w:spacing w:before="0" w:after="0"/>
              <w:ind w:right="4997"/>
              <w:rPr>
                <w:rFonts w:cs="Akhbar MT"/>
                <w:b/>
                <w:bCs/>
                <w:sz w:val="52"/>
                <w:szCs w:val="52"/>
                <w:lang w:val="en-US"/>
              </w:rPr>
            </w:pPr>
            <w:r w:rsidRPr="006B25F7">
              <w:rPr>
                <w:rFonts w:cs="Arabic Transparent"/>
                <w:b/>
                <w:bCs/>
                <w:sz w:val="52"/>
                <w:szCs w:val="52"/>
                <w:rtl/>
              </w:rPr>
              <w:t>ل</w:t>
            </w:r>
          </w:p>
        </w:tc>
        <w:tc>
          <w:tcPr>
            <w:tcW w:w="2079" w:type="dxa"/>
            <w:tcBorders>
              <w:top w:val="nil"/>
              <w:left w:val="nil"/>
              <w:bottom w:val="single" w:sz="36" w:space="0" w:color="auto"/>
              <w:right w:val="nil"/>
            </w:tcBorders>
          </w:tcPr>
          <w:p w14:paraId="77596AE1" w14:textId="77777777" w:rsidR="00B74F76" w:rsidRPr="006B25F7" w:rsidRDefault="00B74F76" w:rsidP="00B74F76">
            <w:pPr>
              <w:rPr>
                <w:caps/>
                <w:lang w:val="en-US"/>
              </w:rPr>
            </w:pPr>
          </w:p>
          <w:p w14:paraId="3C664302" w14:textId="77777777" w:rsidR="00B74F76" w:rsidRPr="006B25F7" w:rsidRDefault="00B74F76" w:rsidP="00B74F76">
            <w:pPr>
              <w:rPr>
                <w:lang w:val="en-US"/>
              </w:rPr>
            </w:pPr>
          </w:p>
        </w:tc>
      </w:tr>
    </w:tbl>
    <w:p w14:paraId="49F604DE" w14:textId="77777777" w:rsidR="00B74F76" w:rsidRPr="006B25F7" w:rsidRDefault="00B74F76" w:rsidP="00B74F76">
      <w:pPr>
        <w:pStyle w:val="Caption"/>
        <w:spacing w:line="200" w:lineRule="exact"/>
        <w:ind w:left="187" w:right="187" w:hanging="187"/>
        <w:jc w:val="both"/>
        <w:rPr>
          <w:rFonts w:cs="Akhbar MT"/>
          <w:b/>
          <w:bCs/>
          <w:sz w:val="28"/>
          <w:szCs w:val="28"/>
          <w:rtl/>
        </w:rPr>
      </w:pPr>
    </w:p>
    <w:p w14:paraId="385CFC3F" w14:textId="77777777" w:rsidR="001E7F9E" w:rsidRDefault="001E7F9E" w:rsidP="001E7F9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245CAF6" w14:textId="77777777" w:rsidR="001E7F9E" w:rsidRDefault="001E7F9E" w:rsidP="001E7F9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A88238C" w14:textId="77777777" w:rsidR="001E7F9E" w:rsidRDefault="001E7F9E" w:rsidP="001E7F9E">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السابع والثمانون</w:t>
      </w:r>
    </w:p>
    <w:p w14:paraId="43C88614" w14:textId="77777777" w:rsidR="001E7F9E" w:rsidRDefault="001E7F9E" w:rsidP="001E7F9E">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28 جوان</w:t>
      </w:r>
      <w:r w:rsidRPr="00DB2568">
        <w:rPr>
          <w:rFonts w:asciiTheme="majorBidi" w:hAnsiTheme="majorBidi" w:cstheme="majorBidi" w:hint="cs"/>
          <w:sz w:val="26"/>
          <w:szCs w:val="26"/>
          <w:rtl/>
          <w:lang w:bidi="ar-SY"/>
        </w:rPr>
        <w:t>/</w:t>
      </w:r>
      <w:r>
        <w:rPr>
          <w:rFonts w:hint="cs"/>
          <w:sz w:val="26"/>
          <w:szCs w:val="26"/>
          <w:rtl/>
        </w:rPr>
        <w:t>ح</w:t>
      </w:r>
      <w:r>
        <w:rPr>
          <w:rFonts w:hint="cs"/>
          <w:sz w:val="26"/>
          <w:szCs w:val="26"/>
          <w:rtl/>
          <w:lang w:val="en-US" w:bidi="ar-SY"/>
        </w:rPr>
        <w:t xml:space="preserve">زيران </w:t>
      </w:r>
      <w:r>
        <w:rPr>
          <w:rFonts w:hint="cs"/>
          <w:sz w:val="28"/>
          <w:szCs w:val="28"/>
          <w:rtl/>
        </w:rPr>
        <w:t>إلى 2</w:t>
      </w:r>
      <w:r>
        <w:rPr>
          <w:sz w:val="28"/>
          <w:szCs w:val="28"/>
        </w:rPr>
        <w:t xml:space="preserve"> </w:t>
      </w:r>
      <w:r>
        <w:rPr>
          <w:rFonts w:hint="cs"/>
          <w:sz w:val="28"/>
          <w:szCs w:val="28"/>
          <w:rtl/>
        </w:rPr>
        <w:t xml:space="preserve"> يو</w:t>
      </w:r>
      <w:r>
        <w:rPr>
          <w:rFonts w:asciiTheme="majorBidi" w:hAnsiTheme="majorBidi" w:cstheme="majorBidi" w:hint="cs"/>
          <w:sz w:val="26"/>
          <w:szCs w:val="26"/>
          <w:rtl/>
          <w:lang w:bidi="ar-SY"/>
        </w:rPr>
        <w:t>ليو</w:t>
      </w:r>
      <w:r w:rsidRPr="00DB2568">
        <w:rPr>
          <w:rFonts w:asciiTheme="majorBidi" w:hAnsiTheme="majorBidi" w:cstheme="majorBidi" w:hint="cs"/>
          <w:sz w:val="26"/>
          <w:szCs w:val="26"/>
          <w:rtl/>
          <w:lang w:bidi="ar-SY"/>
        </w:rPr>
        <w:t>/</w:t>
      </w:r>
      <w:r w:rsidRPr="00DB2568">
        <w:rPr>
          <w:rFonts w:hint="cs"/>
          <w:sz w:val="26"/>
          <w:szCs w:val="26"/>
          <w:rtl/>
        </w:rPr>
        <w:t xml:space="preserve"> </w:t>
      </w:r>
      <w:r>
        <w:rPr>
          <w:rFonts w:hint="cs"/>
          <w:sz w:val="26"/>
          <w:szCs w:val="26"/>
          <w:rtl/>
        </w:rPr>
        <w:t>تموز</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1029F6ED" w14:textId="77777777" w:rsidR="00EA4F14" w:rsidRPr="001E7F9E" w:rsidRDefault="00EA4F14" w:rsidP="00EA4F14">
      <w:pPr>
        <w:pStyle w:val="Heading2"/>
        <w:numPr>
          <w:ilvl w:val="0"/>
          <w:numId w:val="0"/>
        </w:numPr>
        <w:ind w:left="4"/>
        <w:rPr>
          <w:rtl/>
        </w:rPr>
      </w:pPr>
    </w:p>
    <w:p w14:paraId="6A78DC89" w14:textId="77777777" w:rsidR="00241F09" w:rsidRPr="006B25F7" w:rsidRDefault="00241F09" w:rsidP="00FB7F3A">
      <w:pPr>
        <w:pStyle w:val="Title1"/>
        <w:bidi/>
        <w:spacing w:after="120"/>
        <w:rPr>
          <w:b w:val="0"/>
          <w:bCs/>
          <w:sz w:val="32"/>
          <w:szCs w:val="32"/>
          <w:rtl/>
        </w:rPr>
      </w:pPr>
    </w:p>
    <w:p w14:paraId="22D87312" w14:textId="4F124383" w:rsidR="00733C03" w:rsidRPr="006B25F7" w:rsidRDefault="00733C03" w:rsidP="00872E5D">
      <w:pPr>
        <w:pStyle w:val="Body"/>
        <w:bidi/>
        <w:jc w:val="center"/>
        <w:rPr>
          <w:rFonts w:ascii="Times New Roman" w:hAnsi="Times New Roman" w:hint="default"/>
          <w:b/>
          <w:bCs/>
          <w:sz w:val="32"/>
          <w:szCs w:val="30"/>
          <w:rtl/>
          <w:lang w:val="en-US" w:bidi="ar-AE"/>
        </w:rPr>
      </w:pPr>
      <w:r w:rsidRPr="006B25F7">
        <w:rPr>
          <w:rFonts w:cs="Times New Roman"/>
          <w:b/>
          <w:bCs/>
          <w:sz w:val="30"/>
          <w:szCs w:val="32"/>
          <w:rtl/>
        </w:rPr>
        <w:t xml:space="preserve">ورقة عن وسائل تفعيل الفقرة </w:t>
      </w:r>
      <w:r w:rsidRPr="006B25F7">
        <w:rPr>
          <w:rFonts w:asciiTheme="majorBidi" w:hAnsiTheme="majorBidi" w:cs="Times New Roman"/>
          <w:b/>
          <w:bCs/>
          <w:color w:val="auto"/>
          <w:sz w:val="32"/>
          <w:szCs w:val="32"/>
          <w:rtl/>
        </w:rPr>
        <w:t>16</w:t>
      </w:r>
      <w:r w:rsidRPr="006B25F7">
        <w:rPr>
          <w:rFonts w:cs="Times New Roman"/>
          <w:b/>
          <w:bCs/>
          <w:sz w:val="30"/>
          <w:szCs w:val="32"/>
          <w:rtl/>
        </w:rPr>
        <w:t xml:space="preserve"> من المقرر </w:t>
      </w:r>
      <w:r w:rsidRPr="006B25F7">
        <w:rPr>
          <w:rFonts w:asciiTheme="majorBidi" w:hAnsiTheme="majorBidi" w:cstheme="majorBidi" w:hint="default"/>
          <w:b/>
          <w:bCs/>
          <w:sz w:val="28"/>
          <w:szCs w:val="28"/>
          <w:lang w:val="en-US"/>
        </w:rPr>
        <w:t>XXVIII</w:t>
      </w:r>
      <w:r w:rsidRPr="006B25F7">
        <w:rPr>
          <w:rFonts w:ascii="Times New Roman" w:hAnsi="Times New Roman"/>
          <w:b/>
          <w:bCs/>
          <w:sz w:val="32"/>
          <w:szCs w:val="30"/>
          <w:rtl/>
          <w:lang w:val="en-US"/>
        </w:rPr>
        <w:t>/</w:t>
      </w:r>
      <w:r w:rsidRPr="006B25F7">
        <w:rPr>
          <w:rFonts w:asciiTheme="majorBidi" w:hAnsiTheme="majorBidi" w:cstheme="majorBidi" w:hint="default"/>
          <w:b/>
          <w:bCs/>
          <w:sz w:val="32"/>
          <w:szCs w:val="32"/>
          <w:lang w:val="en-US"/>
        </w:rPr>
        <w:t>2</w:t>
      </w:r>
      <w:r w:rsidRPr="006B25F7">
        <w:rPr>
          <w:rFonts w:cs="Times New Roman" w:hint="default"/>
          <w:b/>
          <w:bCs/>
          <w:sz w:val="30"/>
          <w:szCs w:val="32"/>
          <w:rtl/>
          <w:lang w:val="en-US"/>
        </w:rPr>
        <w:br/>
      </w:r>
      <w:r w:rsidRPr="006B25F7">
        <w:rPr>
          <w:rFonts w:cs="Times New Roman"/>
          <w:b/>
          <w:bCs/>
          <w:sz w:val="30"/>
          <w:szCs w:val="32"/>
          <w:rtl/>
          <w:lang w:val="en-US"/>
        </w:rPr>
        <w:t xml:space="preserve">والفقرة </w:t>
      </w:r>
      <w:r w:rsidRPr="006B25F7">
        <w:rPr>
          <w:rFonts w:asciiTheme="majorBidi" w:hAnsiTheme="majorBidi" w:cstheme="majorBidi" w:hint="default"/>
          <w:b/>
          <w:bCs/>
          <w:sz w:val="32"/>
          <w:szCs w:val="32"/>
          <w:lang w:val="en-US"/>
        </w:rPr>
        <w:t>2</w:t>
      </w:r>
      <w:r w:rsidRPr="006B25F7">
        <w:rPr>
          <w:rFonts w:cs="Times New Roman"/>
          <w:b/>
          <w:bCs/>
          <w:sz w:val="30"/>
          <w:szCs w:val="32"/>
          <w:rtl/>
          <w:lang w:val="en-US"/>
        </w:rPr>
        <w:t xml:space="preserve"> من المقرر </w:t>
      </w:r>
      <w:r w:rsidRPr="006B25F7">
        <w:rPr>
          <w:rFonts w:asciiTheme="majorBidi" w:hAnsiTheme="majorBidi" w:cstheme="majorBidi" w:hint="default"/>
          <w:b/>
          <w:bCs/>
          <w:sz w:val="28"/>
          <w:szCs w:val="28"/>
          <w:lang w:val="en-US"/>
        </w:rPr>
        <w:t>XXX</w:t>
      </w:r>
      <w:r w:rsidRPr="006B25F7">
        <w:rPr>
          <w:rFonts w:ascii="Times New Roman" w:hAnsi="Times New Roman"/>
          <w:b/>
          <w:bCs/>
          <w:sz w:val="32"/>
          <w:szCs w:val="30"/>
          <w:rtl/>
          <w:lang w:val="en-US"/>
        </w:rPr>
        <w:t>/</w:t>
      </w:r>
      <w:r w:rsidRPr="006B25F7">
        <w:rPr>
          <w:rFonts w:asciiTheme="majorBidi" w:hAnsiTheme="majorBidi" w:cstheme="majorBidi" w:hint="default"/>
          <w:b/>
          <w:bCs/>
          <w:sz w:val="32"/>
          <w:szCs w:val="32"/>
          <w:lang w:val="en-US"/>
        </w:rPr>
        <w:t>5</w:t>
      </w:r>
      <w:r w:rsidRPr="006B25F7">
        <w:rPr>
          <w:rFonts w:cs="Times New Roman"/>
          <w:b/>
          <w:bCs/>
          <w:sz w:val="30"/>
          <w:szCs w:val="32"/>
          <w:rtl/>
          <w:lang w:val="en-US"/>
        </w:rPr>
        <w:t xml:space="preserve"> للأطراف  </w:t>
      </w:r>
    </w:p>
    <w:p w14:paraId="2ADF5950" w14:textId="5F92EE9A" w:rsidR="00B74F76" w:rsidRPr="006B25F7" w:rsidRDefault="009C5A99" w:rsidP="00241F09">
      <w:pPr>
        <w:pStyle w:val="Title1"/>
        <w:bidi/>
        <w:spacing w:after="240"/>
        <w:rPr>
          <w:b w:val="0"/>
          <w:bCs/>
          <w:sz w:val="32"/>
          <w:szCs w:val="32"/>
          <w:rtl/>
          <w:lang w:bidi="ar-EG"/>
        </w:rPr>
      </w:pPr>
      <w:r w:rsidRPr="006B25F7">
        <w:rPr>
          <w:rFonts w:hint="cs"/>
          <w:b w:val="0"/>
          <w:bCs/>
          <w:sz w:val="32"/>
          <w:szCs w:val="32"/>
          <w:rtl/>
        </w:rPr>
        <w:t xml:space="preserve"> </w:t>
      </w:r>
      <w:r w:rsidR="00062442" w:rsidRPr="006B25F7">
        <w:rPr>
          <w:rFonts w:hint="cs"/>
          <w:b w:val="0"/>
          <w:bCs/>
          <w:sz w:val="32"/>
          <w:szCs w:val="32"/>
          <w:rtl/>
        </w:rPr>
        <w:t>(المقرر</w:t>
      </w:r>
      <w:r w:rsidRPr="006B25F7">
        <w:rPr>
          <w:rFonts w:hint="cs"/>
          <w:b w:val="0"/>
          <w:bCs/>
          <w:sz w:val="32"/>
          <w:szCs w:val="32"/>
          <w:rtl/>
        </w:rPr>
        <w:t xml:space="preserve"> </w:t>
      </w:r>
      <w:r w:rsidR="00AB2091" w:rsidRPr="006B25F7">
        <w:rPr>
          <w:rFonts w:hint="cs"/>
          <w:b w:val="0"/>
          <w:bCs/>
          <w:sz w:val="32"/>
          <w:szCs w:val="32"/>
          <w:rtl/>
        </w:rPr>
        <w:t>84</w:t>
      </w:r>
      <w:r w:rsidR="00062442" w:rsidRPr="006B25F7">
        <w:rPr>
          <w:rFonts w:hint="cs"/>
          <w:b w:val="0"/>
          <w:bCs/>
          <w:sz w:val="32"/>
          <w:szCs w:val="32"/>
          <w:rtl/>
        </w:rPr>
        <w:t>/8</w:t>
      </w:r>
      <w:r w:rsidR="00AB2091" w:rsidRPr="006B25F7">
        <w:rPr>
          <w:rFonts w:hint="cs"/>
          <w:b w:val="0"/>
          <w:bCs/>
          <w:sz w:val="32"/>
          <w:szCs w:val="32"/>
          <w:rtl/>
        </w:rPr>
        <w:t>8</w:t>
      </w:r>
      <w:r w:rsidR="00062442" w:rsidRPr="006B25F7">
        <w:rPr>
          <w:rFonts w:hint="cs"/>
          <w:b w:val="0"/>
          <w:bCs/>
          <w:sz w:val="32"/>
          <w:szCs w:val="32"/>
          <w:rtl/>
        </w:rPr>
        <w:t>(ج))</w:t>
      </w:r>
    </w:p>
    <w:p w14:paraId="3421C390" w14:textId="7EC52BEF" w:rsidR="00EA4F14" w:rsidRPr="006B25F7" w:rsidRDefault="00EA4F14" w:rsidP="00EA4F14">
      <w:pPr>
        <w:pStyle w:val="Title1"/>
        <w:bidi/>
        <w:rPr>
          <w:b w:val="0"/>
          <w:bCs/>
          <w:sz w:val="32"/>
          <w:szCs w:val="32"/>
          <w:lang w:bidi="ar-EG"/>
        </w:rPr>
      </w:pPr>
      <w:r w:rsidRPr="006B25F7">
        <w:rPr>
          <w:rFonts w:hint="cs"/>
          <w:b w:val="0"/>
          <w:bCs/>
          <w:sz w:val="28"/>
          <w:szCs w:val="28"/>
          <w:rtl/>
          <w:lang w:bidi="ar-EG"/>
        </w:rPr>
        <w:t>مذكرة</w:t>
      </w:r>
      <w:r w:rsidR="009C5A99" w:rsidRPr="006B25F7">
        <w:rPr>
          <w:rFonts w:hint="cs"/>
          <w:b w:val="0"/>
          <w:bCs/>
          <w:sz w:val="28"/>
          <w:szCs w:val="28"/>
          <w:rtl/>
          <w:lang w:bidi="ar-EG"/>
        </w:rPr>
        <w:t xml:space="preserve"> </w:t>
      </w:r>
      <w:r w:rsidRPr="006B25F7">
        <w:rPr>
          <w:rFonts w:hint="cs"/>
          <w:b w:val="0"/>
          <w:bCs/>
          <w:sz w:val="28"/>
          <w:szCs w:val="28"/>
          <w:rtl/>
          <w:lang w:bidi="ar-EG"/>
        </w:rPr>
        <w:t>من</w:t>
      </w:r>
      <w:r w:rsidR="009C5A99" w:rsidRPr="006B25F7">
        <w:rPr>
          <w:rFonts w:hint="cs"/>
          <w:b w:val="0"/>
          <w:bCs/>
          <w:sz w:val="28"/>
          <w:szCs w:val="28"/>
          <w:rtl/>
          <w:lang w:bidi="ar-EG"/>
        </w:rPr>
        <w:t xml:space="preserve"> </w:t>
      </w:r>
      <w:r w:rsidRPr="006B25F7">
        <w:rPr>
          <w:rFonts w:hint="cs"/>
          <w:b w:val="0"/>
          <w:bCs/>
          <w:sz w:val="28"/>
          <w:szCs w:val="28"/>
          <w:rtl/>
          <w:lang w:bidi="ar-EG"/>
        </w:rPr>
        <w:t>الأمانة</w:t>
      </w:r>
    </w:p>
    <w:p w14:paraId="141CFBDB" w14:textId="74EDB507" w:rsidR="00EB56BA" w:rsidRPr="006B25F7" w:rsidRDefault="001B369C" w:rsidP="00B74F76">
      <w:pPr>
        <w:bidi/>
        <w:spacing w:after="240"/>
        <w:outlineLvl w:val="0"/>
        <w:rPr>
          <w:bCs/>
          <w:sz w:val="26"/>
          <w:szCs w:val="26"/>
        </w:rPr>
      </w:pPr>
      <w:r w:rsidRPr="006B25F7">
        <w:rPr>
          <w:rFonts w:hint="cs"/>
          <w:bCs/>
          <w:sz w:val="26"/>
          <w:szCs w:val="26"/>
          <w:rtl/>
          <w:lang w:bidi="ar-EG"/>
        </w:rPr>
        <w:t>الخلفية</w:t>
      </w:r>
    </w:p>
    <w:p w14:paraId="448856AF" w14:textId="77777777" w:rsidR="00E03BE2" w:rsidRPr="006B25F7" w:rsidRDefault="00E03BE2" w:rsidP="00E03BE2">
      <w:pPr>
        <w:pStyle w:val="Heading1"/>
        <w:numPr>
          <w:ilvl w:val="0"/>
          <w:numId w:val="8"/>
        </w:numPr>
        <w:bidi/>
        <w:rPr>
          <w:sz w:val="26"/>
          <w:szCs w:val="26"/>
        </w:rPr>
      </w:pPr>
      <w:r w:rsidRPr="006B25F7">
        <w:rPr>
          <w:sz w:val="26"/>
          <w:szCs w:val="26"/>
          <w:rtl/>
        </w:rPr>
        <w:t xml:space="preserve">طلبت اللجنة التنفيذية، في اجتماعها الثاني والثمانين، إلى الأمانة جملة أمور منها أن تعدّ ورقة لكي تنظر فيها اللجنة التنفيذية في اجتماعها الثالث والثمانين، تصف فيها الوسائل لتفعيل الفقرة 16 من المقرر </w:t>
      </w:r>
      <w:r w:rsidRPr="006B25F7">
        <w:rPr>
          <w:sz w:val="26"/>
          <w:szCs w:val="26"/>
        </w:rPr>
        <w:t>XXVIII/2</w:t>
      </w:r>
      <w:r w:rsidRPr="006B25F7">
        <w:rPr>
          <w:sz w:val="26"/>
          <w:szCs w:val="26"/>
          <w:rtl/>
        </w:rPr>
        <w:t xml:space="preserve"> والفقرة 2 من المقرر </w:t>
      </w:r>
      <w:r w:rsidRPr="006B25F7">
        <w:rPr>
          <w:sz w:val="26"/>
          <w:szCs w:val="26"/>
        </w:rPr>
        <w:t>XXX/5</w:t>
      </w:r>
      <w:r w:rsidRPr="006B25F7">
        <w:rPr>
          <w:sz w:val="26"/>
          <w:szCs w:val="26"/>
          <w:rtl/>
        </w:rPr>
        <w:t>، على أن تأخذ في اعتبارها المعايير ومؤشرات الأداء وآليات التمويل المرتبطة بخطط قطاع الخدمة في خطط إدارة إزالة المواد الهيدروكلوروفلوروكربونية القائمة أو الجديدة بالنسبة للبلدان ذات حجم الاستهلاك المنخفض (المقرر 82/83(ج))</w:t>
      </w:r>
    </w:p>
    <w:p w14:paraId="6D301B76" w14:textId="6F87B71A" w:rsidR="000B4E78" w:rsidRPr="006B25F7" w:rsidRDefault="00EA4F14" w:rsidP="00E03BE2">
      <w:pPr>
        <w:pStyle w:val="Heading1"/>
        <w:bidi/>
        <w:rPr>
          <w:sz w:val="26"/>
          <w:szCs w:val="26"/>
        </w:rPr>
      </w:pPr>
      <w:r w:rsidRPr="006B25F7">
        <w:rPr>
          <w:rFonts w:hint="cs"/>
          <w:sz w:val="26"/>
          <w:szCs w:val="26"/>
          <w:rtl/>
        </w:rPr>
        <w:t>وعملا</w:t>
      </w:r>
      <w:r w:rsidR="009C5A99" w:rsidRPr="006B25F7">
        <w:rPr>
          <w:rFonts w:hint="cs"/>
          <w:sz w:val="26"/>
          <w:szCs w:val="26"/>
          <w:rtl/>
        </w:rPr>
        <w:t xml:space="preserve"> </w:t>
      </w:r>
      <w:r w:rsidRPr="006B25F7">
        <w:rPr>
          <w:rFonts w:hint="cs"/>
          <w:sz w:val="26"/>
          <w:szCs w:val="26"/>
          <w:rtl/>
        </w:rPr>
        <w:t>ب</w:t>
      </w:r>
      <w:r w:rsidR="000B4E78" w:rsidRPr="006B25F7">
        <w:rPr>
          <w:rFonts w:hint="cs"/>
          <w:sz w:val="26"/>
          <w:szCs w:val="26"/>
          <w:rtl/>
        </w:rPr>
        <w:t>المقرر</w:t>
      </w:r>
      <w:r w:rsidR="009C5A99" w:rsidRPr="006B25F7">
        <w:rPr>
          <w:rFonts w:hint="cs"/>
          <w:sz w:val="26"/>
          <w:szCs w:val="26"/>
          <w:rtl/>
        </w:rPr>
        <w:t xml:space="preserve"> </w:t>
      </w:r>
      <w:r w:rsidR="000B4E78" w:rsidRPr="006B25F7">
        <w:rPr>
          <w:rFonts w:hint="cs"/>
          <w:sz w:val="26"/>
          <w:szCs w:val="26"/>
          <w:rtl/>
        </w:rPr>
        <w:t>82/83(ج)</w:t>
      </w:r>
      <w:r w:rsidRPr="006B25F7">
        <w:rPr>
          <w:rFonts w:hint="cs"/>
          <w:sz w:val="26"/>
          <w:szCs w:val="26"/>
          <w:rtl/>
        </w:rPr>
        <w:t>،</w:t>
      </w:r>
      <w:r w:rsidR="009C5A99" w:rsidRPr="006B25F7">
        <w:rPr>
          <w:rFonts w:hint="cs"/>
          <w:sz w:val="26"/>
          <w:szCs w:val="26"/>
          <w:rtl/>
        </w:rPr>
        <w:t xml:space="preserve"> </w:t>
      </w:r>
      <w:r w:rsidRPr="006B25F7">
        <w:rPr>
          <w:rFonts w:hint="cs"/>
          <w:sz w:val="26"/>
          <w:szCs w:val="26"/>
          <w:rtl/>
        </w:rPr>
        <w:t>قدمت</w:t>
      </w:r>
      <w:r w:rsidR="009C5A99" w:rsidRPr="006B25F7">
        <w:rPr>
          <w:rFonts w:hint="cs"/>
          <w:sz w:val="26"/>
          <w:szCs w:val="26"/>
          <w:rtl/>
        </w:rPr>
        <w:t xml:space="preserve"> </w:t>
      </w:r>
      <w:r w:rsidRPr="006B25F7">
        <w:rPr>
          <w:rFonts w:hint="cs"/>
          <w:sz w:val="26"/>
          <w:szCs w:val="26"/>
          <w:rtl/>
        </w:rPr>
        <w:t>الأمانة</w:t>
      </w:r>
      <w:r w:rsidR="009C5A99" w:rsidRPr="006B25F7">
        <w:rPr>
          <w:rFonts w:hint="cs"/>
          <w:sz w:val="26"/>
          <w:szCs w:val="26"/>
          <w:rtl/>
        </w:rPr>
        <w:t xml:space="preserve"> </w:t>
      </w:r>
      <w:r w:rsidRPr="006B25F7">
        <w:rPr>
          <w:rFonts w:hint="cs"/>
          <w:sz w:val="26"/>
          <w:szCs w:val="26"/>
          <w:rtl/>
        </w:rPr>
        <w:t>الوثيقة</w:t>
      </w:r>
      <w:r w:rsidR="009C5A99" w:rsidRPr="006B25F7">
        <w:rPr>
          <w:rFonts w:hint="cs"/>
          <w:sz w:val="26"/>
          <w:szCs w:val="26"/>
          <w:rtl/>
        </w:rPr>
        <w:t xml:space="preserve"> </w:t>
      </w:r>
      <w:r w:rsidRPr="006B25F7">
        <w:rPr>
          <w:sz w:val="26"/>
          <w:szCs w:val="26"/>
        </w:rPr>
        <w:t>UNEP/OzL</w:t>
      </w:r>
      <w:r w:rsidR="009C5A99" w:rsidRPr="006B25F7">
        <w:rPr>
          <w:sz w:val="26"/>
          <w:szCs w:val="26"/>
        </w:rPr>
        <w:t>.</w:t>
      </w:r>
      <w:r w:rsidRPr="006B25F7">
        <w:rPr>
          <w:sz w:val="26"/>
          <w:szCs w:val="26"/>
        </w:rPr>
        <w:t>Pro/ExCom/83/40</w:t>
      </w:r>
      <w:r w:rsidR="009C5A99" w:rsidRPr="006B25F7">
        <w:rPr>
          <w:rFonts w:hint="cs"/>
          <w:sz w:val="26"/>
          <w:szCs w:val="26"/>
          <w:rtl/>
        </w:rPr>
        <w:t xml:space="preserve"> </w:t>
      </w:r>
      <w:r w:rsidRPr="006B25F7">
        <w:rPr>
          <w:rFonts w:hint="cs"/>
          <w:sz w:val="26"/>
          <w:szCs w:val="26"/>
          <w:rtl/>
        </w:rPr>
        <w:t>إلى</w:t>
      </w:r>
      <w:r w:rsidR="009C5A99" w:rsidRPr="006B25F7">
        <w:rPr>
          <w:rFonts w:hint="cs"/>
          <w:sz w:val="26"/>
          <w:szCs w:val="26"/>
          <w:rtl/>
        </w:rPr>
        <w:t xml:space="preserve"> </w:t>
      </w:r>
      <w:r w:rsidRPr="006B25F7">
        <w:rPr>
          <w:rFonts w:hint="cs"/>
          <w:sz w:val="26"/>
          <w:szCs w:val="26"/>
          <w:rtl/>
        </w:rPr>
        <w:t>الاجتماع</w:t>
      </w:r>
      <w:r w:rsidR="009C5A99" w:rsidRPr="006B25F7">
        <w:rPr>
          <w:rFonts w:hint="cs"/>
          <w:sz w:val="26"/>
          <w:szCs w:val="26"/>
          <w:rtl/>
        </w:rPr>
        <w:t xml:space="preserve"> </w:t>
      </w:r>
      <w:r w:rsidRPr="006B25F7">
        <w:rPr>
          <w:rFonts w:hint="cs"/>
          <w:sz w:val="26"/>
          <w:szCs w:val="26"/>
          <w:rtl/>
        </w:rPr>
        <w:t>الثالث</w:t>
      </w:r>
      <w:r w:rsidR="009C5A99" w:rsidRPr="006B25F7">
        <w:rPr>
          <w:rFonts w:hint="cs"/>
          <w:sz w:val="26"/>
          <w:szCs w:val="26"/>
          <w:rtl/>
        </w:rPr>
        <w:t xml:space="preserve"> </w:t>
      </w:r>
      <w:r w:rsidRPr="006B25F7">
        <w:rPr>
          <w:rFonts w:hint="cs"/>
          <w:sz w:val="26"/>
          <w:szCs w:val="26"/>
          <w:rtl/>
        </w:rPr>
        <w:t>والثمانين</w:t>
      </w:r>
      <w:r w:rsidR="009C5A99" w:rsidRPr="006B25F7">
        <w:rPr>
          <w:rFonts w:hint="cs"/>
          <w:sz w:val="26"/>
          <w:szCs w:val="26"/>
          <w:rtl/>
        </w:rPr>
        <w:t xml:space="preserve">. </w:t>
      </w:r>
      <w:r w:rsidRPr="006B25F7">
        <w:rPr>
          <w:rFonts w:hint="cs"/>
          <w:sz w:val="26"/>
          <w:szCs w:val="26"/>
          <w:rtl/>
        </w:rPr>
        <w:t>وأشارت</w:t>
      </w:r>
      <w:r w:rsidR="009C5A99" w:rsidRPr="006B25F7">
        <w:rPr>
          <w:rFonts w:hint="cs"/>
          <w:sz w:val="26"/>
          <w:szCs w:val="26"/>
          <w:rtl/>
        </w:rPr>
        <w:t xml:space="preserve"> </w:t>
      </w:r>
      <w:r w:rsidRPr="006B25F7">
        <w:rPr>
          <w:rFonts w:hint="cs"/>
          <w:sz w:val="26"/>
          <w:szCs w:val="26"/>
          <w:rtl/>
        </w:rPr>
        <w:t>الأمانة</w:t>
      </w:r>
      <w:r w:rsidR="00241F09" w:rsidRPr="006B25F7">
        <w:rPr>
          <w:rFonts w:hint="cs"/>
          <w:sz w:val="26"/>
          <w:szCs w:val="26"/>
          <w:rtl/>
        </w:rPr>
        <w:t xml:space="preserve"> </w:t>
      </w:r>
      <w:r w:rsidRPr="006B25F7">
        <w:rPr>
          <w:rFonts w:hint="cs"/>
          <w:sz w:val="26"/>
          <w:szCs w:val="26"/>
          <w:rtl/>
        </w:rPr>
        <w:t>إلى</w:t>
      </w:r>
      <w:r w:rsidR="009C5A99" w:rsidRPr="006B25F7">
        <w:rPr>
          <w:rFonts w:hint="cs"/>
          <w:sz w:val="26"/>
          <w:szCs w:val="26"/>
          <w:rtl/>
        </w:rPr>
        <w:t xml:space="preserve"> </w:t>
      </w:r>
      <w:r w:rsidRPr="006B25F7">
        <w:rPr>
          <w:rFonts w:hint="cs"/>
          <w:sz w:val="26"/>
          <w:szCs w:val="26"/>
          <w:rtl/>
        </w:rPr>
        <w:t>أن</w:t>
      </w:r>
      <w:r w:rsidR="009C5A99" w:rsidRPr="006B25F7">
        <w:rPr>
          <w:rFonts w:hint="cs"/>
          <w:sz w:val="26"/>
          <w:szCs w:val="26"/>
          <w:rtl/>
        </w:rPr>
        <w:t xml:space="preserve"> </w:t>
      </w:r>
      <w:r w:rsidRPr="006B25F7">
        <w:rPr>
          <w:rFonts w:hint="cs"/>
          <w:sz w:val="26"/>
          <w:szCs w:val="26"/>
          <w:rtl/>
        </w:rPr>
        <w:t>المقرر</w:t>
      </w:r>
      <w:r w:rsidR="009C5A99" w:rsidRPr="006B25F7">
        <w:rPr>
          <w:rFonts w:hint="cs"/>
          <w:sz w:val="26"/>
          <w:szCs w:val="26"/>
          <w:rtl/>
        </w:rPr>
        <w:t xml:space="preserve"> </w:t>
      </w:r>
      <w:r w:rsidRPr="006B25F7">
        <w:rPr>
          <w:rFonts w:hint="cs"/>
          <w:sz w:val="26"/>
          <w:szCs w:val="26"/>
          <w:rtl/>
        </w:rPr>
        <w:t>82/83(ج)</w:t>
      </w:r>
      <w:r w:rsidR="009C5A99" w:rsidRPr="006B25F7">
        <w:rPr>
          <w:rFonts w:hint="cs"/>
          <w:sz w:val="26"/>
          <w:szCs w:val="26"/>
          <w:rtl/>
        </w:rPr>
        <w:t xml:space="preserve"> </w:t>
      </w:r>
      <w:r w:rsidRPr="006B25F7">
        <w:rPr>
          <w:rFonts w:hint="cs"/>
          <w:sz w:val="26"/>
          <w:szCs w:val="26"/>
          <w:rtl/>
        </w:rPr>
        <w:t>يشير</w:t>
      </w:r>
      <w:r w:rsidR="009C5A99" w:rsidRPr="006B25F7">
        <w:rPr>
          <w:rFonts w:hint="cs"/>
          <w:sz w:val="26"/>
          <w:szCs w:val="26"/>
          <w:rtl/>
        </w:rPr>
        <w:t xml:space="preserve"> </w:t>
      </w:r>
      <w:r w:rsidR="000B4E78" w:rsidRPr="006B25F7">
        <w:rPr>
          <w:rFonts w:hint="cs"/>
          <w:sz w:val="26"/>
          <w:szCs w:val="26"/>
          <w:rtl/>
        </w:rPr>
        <w:t>بصورة</w:t>
      </w:r>
      <w:r w:rsidR="009C5A99" w:rsidRPr="006B25F7">
        <w:rPr>
          <w:rFonts w:hint="cs"/>
          <w:sz w:val="26"/>
          <w:szCs w:val="26"/>
          <w:rtl/>
        </w:rPr>
        <w:t xml:space="preserve"> </w:t>
      </w:r>
      <w:r w:rsidR="000B4E78" w:rsidRPr="006B25F7">
        <w:rPr>
          <w:rFonts w:hint="cs"/>
          <w:sz w:val="26"/>
          <w:szCs w:val="26"/>
          <w:rtl/>
        </w:rPr>
        <w:t>مباشرة</w:t>
      </w:r>
      <w:r w:rsidR="009C5A99" w:rsidRPr="006B25F7">
        <w:rPr>
          <w:rFonts w:hint="cs"/>
          <w:sz w:val="26"/>
          <w:szCs w:val="26"/>
          <w:rtl/>
        </w:rPr>
        <w:t xml:space="preserve"> </w:t>
      </w:r>
      <w:r w:rsidR="000B4E78" w:rsidRPr="006B25F7">
        <w:rPr>
          <w:rFonts w:hint="cs"/>
          <w:sz w:val="26"/>
          <w:szCs w:val="26"/>
          <w:rtl/>
        </w:rPr>
        <w:t>الى</w:t>
      </w:r>
      <w:r w:rsidR="009C5A99" w:rsidRPr="006B25F7">
        <w:rPr>
          <w:rFonts w:hint="cs"/>
          <w:sz w:val="26"/>
          <w:szCs w:val="26"/>
          <w:rtl/>
        </w:rPr>
        <w:t xml:space="preserve"> </w:t>
      </w:r>
      <w:r w:rsidR="000B4E78" w:rsidRPr="006B25F7">
        <w:rPr>
          <w:rFonts w:hint="cs"/>
          <w:sz w:val="26"/>
          <w:szCs w:val="26"/>
          <w:rtl/>
        </w:rPr>
        <w:t>الفقرة</w:t>
      </w:r>
      <w:r w:rsidR="009C5A99" w:rsidRPr="006B25F7">
        <w:rPr>
          <w:rFonts w:hint="cs"/>
          <w:sz w:val="26"/>
          <w:szCs w:val="26"/>
          <w:rtl/>
        </w:rPr>
        <w:t xml:space="preserve"> </w:t>
      </w:r>
      <w:r w:rsidR="000B4E78" w:rsidRPr="006B25F7">
        <w:rPr>
          <w:rFonts w:hint="cs"/>
          <w:sz w:val="26"/>
          <w:szCs w:val="26"/>
          <w:rtl/>
        </w:rPr>
        <w:t>16</w:t>
      </w:r>
      <w:r w:rsidR="008B0199" w:rsidRPr="006B25F7">
        <w:rPr>
          <w:rFonts w:hint="cs"/>
          <w:sz w:val="26"/>
          <w:szCs w:val="26"/>
          <w:rtl/>
        </w:rPr>
        <w:t>من</w:t>
      </w:r>
      <w:r w:rsidR="009C5A99" w:rsidRPr="006B25F7">
        <w:rPr>
          <w:rFonts w:hint="cs"/>
          <w:sz w:val="26"/>
          <w:szCs w:val="26"/>
          <w:rtl/>
        </w:rPr>
        <w:t xml:space="preserve"> </w:t>
      </w:r>
      <w:r w:rsidR="008B0199" w:rsidRPr="006B25F7">
        <w:rPr>
          <w:rFonts w:hint="cs"/>
          <w:sz w:val="26"/>
          <w:szCs w:val="26"/>
          <w:rtl/>
        </w:rPr>
        <w:t>المقرر</w:t>
      </w:r>
      <w:r w:rsidR="009C5A99" w:rsidRPr="006B25F7">
        <w:rPr>
          <w:rFonts w:hint="cs"/>
          <w:sz w:val="26"/>
          <w:szCs w:val="26"/>
          <w:rtl/>
        </w:rPr>
        <w:t xml:space="preserve"> </w:t>
      </w:r>
      <w:r w:rsidRPr="006B25F7">
        <w:rPr>
          <w:rFonts w:hint="cs"/>
          <w:sz w:val="26"/>
          <w:szCs w:val="26"/>
          <w:rtl/>
          <w:lang w:val="en-US"/>
        </w:rPr>
        <w:t>28/2</w:t>
      </w:r>
      <w:r w:rsidR="009C5A99" w:rsidRPr="006B25F7">
        <w:rPr>
          <w:rFonts w:hint="cs"/>
          <w:sz w:val="26"/>
          <w:szCs w:val="26"/>
          <w:rtl/>
        </w:rPr>
        <w:t xml:space="preserve"> </w:t>
      </w:r>
      <w:r w:rsidR="00AF2A83" w:rsidRPr="006B25F7">
        <w:rPr>
          <w:rStyle w:val="FootnoteReference"/>
          <w:sz w:val="26"/>
          <w:szCs w:val="26"/>
        </w:rPr>
        <w:footnoteReference w:id="2"/>
      </w:r>
      <w:r w:rsidR="000B4E78" w:rsidRPr="006B25F7">
        <w:rPr>
          <w:rFonts w:hint="cs"/>
          <w:sz w:val="26"/>
          <w:szCs w:val="26"/>
          <w:rtl/>
        </w:rPr>
        <w:t>،</w:t>
      </w:r>
      <w:r w:rsidR="009C5A99" w:rsidRPr="006B25F7">
        <w:rPr>
          <w:rFonts w:hint="cs"/>
          <w:sz w:val="26"/>
          <w:szCs w:val="26"/>
          <w:rtl/>
        </w:rPr>
        <w:t xml:space="preserve"> </w:t>
      </w:r>
      <w:r w:rsidR="000B4E78" w:rsidRPr="006B25F7">
        <w:rPr>
          <w:rFonts w:hint="cs"/>
          <w:sz w:val="26"/>
          <w:szCs w:val="26"/>
          <w:rtl/>
        </w:rPr>
        <w:t>والفقرة</w:t>
      </w:r>
      <w:r w:rsidR="009C5A99" w:rsidRPr="006B25F7">
        <w:rPr>
          <w:rFonts w:hint="cs"/>
          <w:sz w:val="26"/>
          <w:szCs w:val="26"/>
          <w:rtl/>
        </w:rPr>
        <w:t xml:space="preserve"> </w:t>
      </w:r>
      <w:r w:rsidR="000B4E78" w:rsidRPr="006B25F7">
        <w:rPr>
          <w:rFonts w:hint="cs"/>
          <w:sz w:val="26"/>
          <w:szCs w:val="26"/>
          <w:rtl/>
        </w:rPr>
        <w:lastRenderedPageBreak/>
        <w:t>2</w:t>
      </w:r>
      <w:r w:rsidR="009C5A99" w:rsidRPr="006B25F7">
        <w:rPr>
          <w:rFonts w:hint="cs"/>
          <w:sz w:val="26"/>
          <w:szCs w:val="26"/>
          <w:rtl/>
        </w:rPr>
        <w:t xml:space="preserve"> </w:t>
      </w:r>
      <w:r w:rsidR="000B4E78" w:rsidRPr="006B25F7">
        <w:rPr>
          <w:rFonts w:hint="cs"/>
          <w:sz w:val="26"/>
          <w:szCs w:val="26"/>
          <w:rtl/>
        </w:rPr>
        <w:t>من</w:t>
      </w:r>
      <w:r w:rsidR="009C5A99" w:rsidRPr="006B25F7">
        <w:rPr>
          <w:rFonts w:hint="cs"/>
          <w:sz w:val="26"/>
          <w:szCs w:val="26"/>
          <w:rtl/>
        </w:rPr>
        <w:t xml:space="preserve"> </w:t>
      </w:r>
      <w:r w:rsidR="000B4E78" w:rsidRPr="006B25F7">
        <w:rPr>
          <w:rFonts w:hint="cs"/>
          <w:sz w:val="26"/>
          <w:szCs w:val="26"/>
          <w:rtl/>
        </w:rPr>
        <w:t>المقرر</w:t>
      </w:r>
      <w:r w:rsidR="009C5A99" w:rsidRPr="006B25F7">
        <w:rPr>
          <w:rFonts w:hint="cs"/>
          <w:sz w:val="26"/>
          <w:szCs w:val="26"/>
          <w:rtl/>
        </w:rPr>
        <w:t xml:space="preserve"> </w:t>
      </w:r>
      <w:r w:rsidR="005E2A08" w:rsidRPr="006B25F7">
        <w:rPr>
          <w:rFonts w:hint="cs"/>
          <w:sz w:val="26"/>
          <w:szCs w:val="26"/>
          <w:rtl/>
        </w:rPr>
        <w:t>30/5</w:t>
      </w:r>
      <w:r w:rsidR="000B4E78" w:rsidRPr="006B25F7">
        <w:rPr>
          <w:rFonts w:hint="cs"/>
          <w:sz w:val="26"/>
          <w:szCs w:val="26"/>
          <w:rtl/>
        </w:rPr>
        <w:t>،</w:t>
      </w:r>
      <w:r w:rsidR="000B4E78" w:rsidRPr="006B25F7">
        <w:rPr>
          <w:rStyle w:val="FootnoteReference"/>
          <w:sz w:val="26"/>
          <w:szCs w:val="26"/>
        </w:rPr>
        <w:footnoteReference w:id="3"/>
      </w:r>
      <w:r w:rsidR="009C5A99" w:rsidRPr="006B25F7">
        <w:rPr>
          <w:rFonts w:hint="cs"/>
          <w:sz w:val="26"/>
          <w:szCs w:val="26"/>
          <w:rtl/>
        </w:rPr>
        <w:t xml:space="preserve"> </w:t>
      </w:r>
      <w:r w:rsidR="00DE1ADD" w:rsidRPr="006B25F7">
        <w:rPr>
          <w:rFonts w:hint="cs"/>
          <w:sz w:val="26"/>
          <w:szCs w:val="26"/>
          <w:rtl/>
        </w:rPr>
        <w:t>و</w:t>
      </w:r>
      <w:r w:rsidR="00274F4D" w:rsidRPr="006B25F7">
        <w:rPr>
          <w:rFonts w:hint="cs"/>
          <w:sz w:val="26"/>
          <w:szCs w:val="26"/>
          <w:rtl/>
        </w:rPr>
        <w:t>ي</w:t>
      </w:r>
      <w:r w:rsidRPr="006B25F7">
        <w:rPr>
          <w:rFonts w:hint="cs"/>
          <w:sz w:val="26"/>
          <w:szCs w:val="26"/>
          <w:rtl/>
        </w:rPr>
        <w:t>دمج</w:t>
      </w:r>
      <w:r w:rsidR="009C5A99" w:rsidRPr="006B25F7">
        <w:rPr>
          <w:rFonts w:hint="cs"/>
          <w:sz w:val="26"/>
          <w:szCs w:val="26"/>
          <w:rtl/>
        </w:rPr>
        <w:t xml:space="preserve"> </w:t>
      </w:r>
      <w:r w:rsidR="00DE1ADD" w:rsidRPr="006B25F7">
        <w:rPr>
          <w:rFonts w:hint="cs"/>
          <w:sz w:val="26"/>
          <w:szCs w:val="26"/>
          <w:rtl/>
        </w:rPr>
        <w:t>الفقرة</w:t>
      </w:r>
      <w:r w:rsidR="009C5A99" w:rsidRPr="006B25F7">
        <w:rPr>
          <w:rFonts w:hint="cs"/>
          <w:sz w:val="26"/>
          <w:szCs w:val="26"/>
          <w:rtl/>
        </w:rPr>
        <w:t xml:space="preserve"> </w:t>
      </w:r>
      <w:r w:rsidR="00DE1ADD" w:rsidRPr="006B25F7">
        <w:rPr>
          <w:rFonts w:hint="cs"/>
          <w:sz w:val="26"/>
          <w:szCs w:val="26"/>
          <w:rtl/>
        </w:rPr>
        <w:t>1</w:t>
      </w:r>
      <w:r w:rsidR="009C5A99" w:rsidRPr="006B25F7">
        <w:rPr>
          <w:rFonts w:hint="cs"/>
          <w:sz w:val="26"/>
          <w:szCs w:val="26"/>
          <w:rtl/>
        </w:rPr>
        <w:t xml:space="preserve"> </w:t>
      </w:r>
      <w:r w:rsidR="00DE1ADD" w:rsidRPr="006B25F7">
        <w:rPr>
          <w:rFonts w:hint="cs"/>
          <w:sz w:val="26"/>
          <w:szCs w:val="26"/>
          <w:rtl/>
        </w:rPr>
        <w:t>من</w:t>
      </w:r>
      <w:r w:rsidR="009C5A99" w:rsidRPr="006B25F7">
        <w:rPr>
          <w:rFonts w:hint="cs"/>
          <w:sz w:val="26"/>
          <w:szCs w:val="26"/>
          <w:rtl/>
        </w:rPr>
        <w:t xml:space="preserve"> </w:t>
      </w:r>
      <w:r w:rsidR="00DE1ADD" w:rsidRPr="006B25F7">
        <w:rPr>
          <w:rFonts w:hint="cs"/>
          <w:sz w:val="26"/>
          <w:szCs w:val="26"/>
          <w:rtl/>
        </w:rPr>
        <w:t>المقرر</w:t>
      </w:r>
      <w:r w:rsidR="009C5A99" w:rsidRPr="006B25F7">
        <w:rPr>
          <w:rFonts w:hint="cs"/>
          <w:sz w:val="26"/>
          <w:szCs w:val="26"/>
          <w:rtl/>
        </w:rPr>
        <w:t xml:space="preserve"> </w:t>
      </w:r>
      <w:r w:rsidR="005E2A08" w:rsidRPr="006B25F7">
        <w:rPr>
          <w:rFonts w:hint="cs"/>
          <w:sz w:val="26"/>
          <w:szCs w:val="26"/>
          <w:rtl/>
        </w:rPr>
        <w:t>30/5</w:t>
      </w:r>
      <w:r w:rsidR="009C5A99" w:rsidRPr="006B25F7">
        <w:rPr>
          <w:rFonts w:hint="cs"/>
          <w:sz w:val="26"/>
          <w:szCs w:val="26"/>
          <w:rtl/>
        </w:rPr>
        <w:t xml:space="preserve"> </w:t>
      </w:r>
      <w:r w:rsidR="00AF2A83" w:rsidRPr="006B25F7">
        <w:rPr>
          <w:rStyle w:val="FootnoteReference"/>
          <w:sz w:val="26"/>
          <w:szCs w:val="26"/>
        </w:rPr>
        <w:footnoteReference w:id="4"/>
      </w:r>
      <w:r w:rsidR="009C5A99" w:rsidRPr="006B25F7">
        <w:rPr>
          <w:rFonts w:hint="cs"/>
          <w:sz w:val="26"/>
          <w:szCs w:val="26"/>
          <w:rtl/>
        </w:rPr>
        <w:t xml:space="preserve"> </w:t>
      </w:r>
      <w:r w:rsidRPr="006B25F7">
        <w:rPr>
          <w:rFonts w:hint="cs"/>
          <w:sz w:val="26"/>
          <w:szCs w:val="26"/>
          <w:rtl/>
        </w:rPr>
        <w:t>والفقرة</w:t>
      </w:r>
      <w:r w:rsidR="009C5A99" w:rsidRPr="006B25F7">
        <w:rPr>
          <w:rFonts w:hint="cs"/>
          <w:sz w:val="26"/>
          <w:szCs w:val="26"/>
          <w:rtl/>
        </w:rPr>
        <w:t xml:space="preserve"> </w:t>
      </w:r>
      <w:r w:rsidR="000B4E78" w:rsidRPr="006B25F7">
        <w:rPr>
          <w:rFonts w:hint="cs"/>
          <w:sz w:val="26"/>
          <w:szCs w:val="26"/>
          <w:rtl/>
        </w:rPr>
        <w:t>(ج)(12)</w:t>
      </w:r>
      <w:r w:rsidR="009C5A99" w:rsidRPr="006B25F7">
        <w:rPr>
          <w:rFonts w:hint="cs"/>
          <w:sz w:val="26"/>
          <w:szCs w:val="26"/>
          <w:rtl/>
        </w:rPr>
        <w:t xml:space="preserve"> </w:t>
      </w:r>
      <w:r w:rsidR="000B4E78" w:rsidRPr="006B25F7">
        <w:rPr>
          <w:rFonts w:hint="cs"/>
          <w:sz w:val="26"/>
          <w:szCs w:val="26"/>
          <w:rtl/>
        </w:rPr>
        <w:t>من</w:t>
      </w:r>
      <w:r w:rsidR="009C5A99" w:rsidRPr="006B25F7">
        <w:rPr>
          <w:rFonts w:hint="cs"/>
          <w:sz w:val="26"/>
          <w:szCs w:val="26"/>
          <w:rtl/>
          <w:lang w:bidi="ar-AE"/>
        </w:rPr>
        <w:t xml:space="preserve"> </w:t>
      </w:r>
      <w:r w:rsidR="006C05B1" w:rsidRPr="006B25F7">
        <w:rPr>
          <w:rFonts w:hint="cs"/>
          <w:sz w:val="26"/>
          <w:szCs w:val="26"/>
          <w:rtl/>
          <w:lang w:bidi="ar-AE"/>
        </w:rPr>
        <w:t>المقرر</w:t>
      </w:r>
      <w:r w:rsidR="00241F09" w:rsidRPr="006B25F7">
        <w:rPr>
          <w:rFonts w:hint="cs"/>
          <w:sz w:val="26"/>
          <w:szCs w:val="26"/>
          <w:rtl/>
          <w:lang w:bidi="ar-AE"/>
        </w:rPr>
        <w:t xml:space="preserve"> </w:t>
      </w:r>
      <w:r w:rsidR="00274F4D" w:rsidRPr="006B25F7">
        <w:rPr>
          <w:rFonts w:hint="cs"/>
          <w:sz w:val="26"/>
          <w:szCs w:val="26"/>
          <w:rtl/>
          <w:lang w:bidi="ar-AE"/>
        </w:rPr>
        <w:t>74/50</w:t>
      </w:r>
      <w:r w:rsidR="009C5A99" w:rsidRPr="006B25F7">
        <w:rPr>
          <w:rFonts w:hint="cs"/>
          <w:sz w:val="26"/>
          <w:szCs w:val="26"/>
          <w:rtl/>
          <w:lang w:val="en-US" w:bidi="ar-AE"/>
        </w:rPr>
        <w:t>.</w:t>
      </w:r>
      <w:r w:rsidR="00DE1ADD" w:rsidRPr="006B25F7">
        <w:rPr>
          <w:rStyle w:val="FootnoteReference"/>
          <w:sz w:val="26"/>
          <w:szCs w:val="26"/>
        </w:rPr>
        <w:footnoteReference w:id="5"/>
      </w:r>
      <w:r w:rsidR="009C5A99" w:rsidRPr="006B25F7">
        <w:rPr>
          <w:rFonts w:hint="cs"/>
          <w:sz w:val="26"/>
          <w:szCs w:val="26"/>
          <w:rtl/>
        </w:rPr>
        <w:t xml:space="preserve"> </w:t>
      </w:r>
      <w:r w:rsidRPr="006B25F7">
        <w:rPr>
          <w:rFonts w:hint="cs"/>
          <w:sz w:val="26"/>
          <w:szCs w:val="26"/>
          <w:rtl/>
        </w:rPr>
        <w:t>و</w:t>
      </w:r>
      <w:r w:rsidR="002A6238" w:rsidRPr="006B25F7">
        <w:rPr>
          <w:rFonts w:hint="cs"/>
          <w:sz w:val="26"/>
          <w:szCs w:val="26"/>
          <w:rtl/>
        </w:rPr>
        <w:t>يؤدي</w:t>
      </w:r>
      <w:r w:rsidR="009C5A99" w:rsidRPr="006B25F7">
        <w:rPr>
          <w:rFonts w:hint="cs"/>
          <w:sz w:val="26"/>
          <w:szCs w:val="26"/>
          <w:rtl/>
        </w:rPr>
        <w:t xml:space="preserve"> </w:t>
      </w:r>
      <w:r w:rsidRPr="006B25F7">
        <w:rPr>
          <w:rFonts w:hint="cs"/>
          <w:sz w:val="26"/>
          <w:szCs w:val="26"/>
          <w:rtl/>
        </w:rPr>
        <w:t>جمع</w:t>
      </w:r>
      <w:r w:rsidR="009C5A99" w:rsidRPr="006B25F7">
        <w:rPr>
          <w:rFonts w:hint="cs"/>
          <w:sz w:val="26"/>
          <w:szCs w:val="26"/>
          <w:rtl/>
        </w:rPr>
        <w:t xml:space="preserve"> </w:t>
      </w:r>
      <w:r w:rsidR="002A6238" w:rsidRPr="006B25F7">
        <w:rPr>
          <w:rFonts w:hint="cs"/>
          <w:sz w:val="26"/>
          <w:szCs w:val="26"/>
          <w:rtl/>
        </w:rPr>
        <w:t>نص</w:t>
      </w:r>
      <w:r w:rsidR="009C5A99" w:rsidRPr="006B25F7">
        <w:rPr>
          <w:rFonts w:hint="cs"/>
          <w:sz w:val="26"/>
          <w:szCs w:val="26"/>
          <w:rtl/>
        </w:rPr>
        <w:t xml:space="preserve"> </w:t>
      </w:r>
      <w:r w:rsidR="00241F09" w:rsidRPr="006B25F7">
        <w:rPr>
          <w:rFonts w:hint="cs"/>
          <w:sz w:val="26"/>
          <w:szCs w:val="26"/>
          <w:rtl/>
        </w:rPr>
        <w:t>هذه المقررات</w:t>
      </w:r>
      <w:r w:rsidR="009C5A99" w:rsidRPr="006B25F7">
        <w:rPr>
          <w:rFonts w:hint="cs"/>
          <w:sz w:val="26"/>
          <w:szCs w:val="26"/>
          <w:rtl/>
        </w:rPr>
        <w:t xml:space="preserve"> </w:t>
      </w:r>
      <w:r w:rsidRPr="006B25F7">
        <w:rPr>
          <w:rFonts w:hint="cs"/>
          <w:sz w:val="26"/>
          <w:szCs w:val="26"/>
          <w:rtl/>
        </w:rPr>
        <w:t>إلى</w:t>
      </w:r>
      <w:r w:rsidR="009C5A99" w:rsidRPr="006B25F7">
        <w:rPr>
          <w:rFonts w:hint="cs"/>
          <w:sz w:val="26"/>
          <w:szCs w:val="26"/>
          <w:rtl/>
        </w:rPr>
        <w:t xml:space="preserve"> </w:t>
      </w:r>
      <w:r w:rsidRPr="006B25F7">
        <w:rPr>
          <w:rFonts w:hint="cs"/>
          <w:sz w:val="26"/>
          <w:szCs w:val="26"/>
          <w:rtl/>
        </w:rPr>
        <w:t>النص</w:t>
      </w:r>
      <w:r w:rsidR="009C5A99" w:rsidRPr="006B25F7">
        <w:rPr>
          <w:rFonts w:hint="cs"/>
          <w:sz w:val="26"/>
          <w:szCs w:val="26"/>
          <w:rtl/>
        </w:rPr>
        <w:t xml:space="preserve"> </w:t>
      </w:r>
      <w:r w:rsidRPr="006B25F7">
        <w:rPr>
          <w:rFonts w:hint="cs"/>
          <w:sz w:val="26"/>
          <w:szCs w:val="26"/>
          <w:rtl/>
        </w:rPr>
        <w:t>التالي</w:t>
      </w:r>
      <w:r w:rsidR="009C5A99" w:rsidRPr="006B25F7">
        <w:rPr>
          <w:rFonts w:hint="cs"/>
          <w:sz w:val="26"/>
          <w:szCs w:val="26"/>
          <w:rtl/>
        </w:rPr>
        <w:t xml:space="preserve"> </w:t>
      </w:r>
      <w:r w:rsidRPr="006B25F7">
        <w:rPr>
          <w:rFonts w:hint="cs"/>
          <w:sz w:val="26"/>
          <w:szCs w:val="26"/>
          <w:rtl/>
        </w:rPr>
        <w:t>ل</w:t>
      </w:r>
      <w:r w:rsidR="002A6238" w:rsidRPr="006B25F7">
        <w:rPr>
          <w:rFonts w:hint="cs"/>
          <w:sz w:val="26"/>
          <w:szCs w:val="26"/>
          <w:rtl/>
        </w:rPr>
        <w:t>لمقرر</w:t>
      </w:r>
      <w:r w:rsidR="009C5A99" w:rsidRPr="006B25F7">
        <w:rPr>
          <w:rFonts w:hint="cs"/>
          <w:sz w:val="26"/>
          <w:szCs w:val="26"/>
          <w:rtl/>
        </w:rPr>
        <w:t xml:space="preserve"> </w:t>
      </w:r>
      <w:r w:rsidR="002A6238" w:rsidRPr="006B25F7">
        <w:rPr>
          <w:rFonts w:hint="cs"/>
          <w:sz w:val="26"/>
          <w:szCs w:val="26"/>
          <w:rtl/>
        </w:rPr>
        <w:t>82/83(ج)</w:t>
      </w:r>
      <w:r w:rsidR="005E2A08" w:rsidRPr="006B25F7">
        <w:rPr>
          <w:rFonts w:hint="cs"/>
          <w:sz w:val="26"/>
          <w:szCs w:val="26"/>
          <w:rtl/>
        </w:rPr>
        <w:t>:</w:t>
      </w:r>
    </w:p>
    <w:p w14:paraId="74F49C01" w14:textId="291BFEA9" w:rsidR="001F64C2" w:rsidRPr="006B25F7" w:rsidRDefault="001F64C2" w:rsidP="001F64C2">
      <w:pPr>
        <w:pStyle w:val="Body"/>
        <w:bidi/>
        <w:spacing w:after="240" w:line="264" w:lineRule="auto"/>
        <w:ind w:left="720"/>
        <w:jc w:val="both"/>
        <w:rPr>
          <w:rFonts w:ascii="Times New Roman" w:eastAsia="Times New Roman" w:hAnsi="Times New Roman" w:cs="Times New Roman" w:hint="default"/>
          <w:sz w:val="26"/>
          <w:szCs w:val="26"/>
          <w:rtl/>
          <w:lang w:val="en-US"/>
        </w:rPr>
      </w:pPr>
      <w:r w:rsidRPr="006B25F7">
        <w:rPr>
          <w:rFonts w:cs="Times New Roman"/>
          <w:sz w:val="26"/>
          <w:szCs w:val="26"/>
          <w:rtl/>
          <w:lang w:val="en-US"/>
        </w:rPr>
        <w:t xml:space="preserve">أن تطلب إلى الأمانة أن تعد ورقة لكي تنظر فيها اللجنة التنفيذية في اجتماعها الثالث والثمانين، تصف فيها سبل تفعيل زيادة في التمويل المتاح، فيما يتعلق بقطاع الخدمة، بموجب المقرر </w:t>
      </w:r>
      <w:r w:rsidRPr="006B25F7">
        <w:rPr>
          <w:rFonts w:asciiTheme="majorBidi" w:hAnsiTheme="majorBidi" w:cstheme="majorBidi" w:hint="default"/>
          <w:sz w:val="26"/>
          <w:szCs w:val="26"/>
          <w:lang w:val="en-US"/>
        </w:rPr>
        <w:t>74</w:t>
      </w:r>
      <w:r w:rsidRPr="006B25F7">
        <w:rPr>
          <w:rFonts w:ascii="Times New Roman" w:hAnsi="Times New Roman"/>
          <w:sz w:val="26"/>
          <w:szCs w:val="26"/>
          <w:rtl/>
          <w:lang w:val="en-US"/>
        </w:rPr>
        <w:t>/</w:t>
      </w:r>
      <w:r w:rsidRPr="006B25F7">
        <w:rPr>
          <w:rFonts w:asciiTheme="majorBidi" w:hAnsiTheme="majorBidi" w:cstheme="majorBidi" w:hint="default"/>
          <w:sz w:val="26"/>
          <w:szCs w:val="26"/>
          <w:lang w:val="en-US"/>
        </w:rPr>
        <w:t>50</w:t>
      </w:r>
      <w:r w:rsidRPr="006B25F7">
        <w:rPr>
          <w:rFonts w:cs="Times New Roman"/>
          <w:sz w:val="26"/>
          <w:szCs w:val="26"/>
          <w:rtl/>
          <w:lang w:val="en-US"/>
        </w:rPr>
        <w:t xml:space="preserve"> للبلدان ذات حجم الاستهلاك المنخفض، عند الاقتضاء، بغرض </w:t>
      </w:r>
      <w:r w:rsidRPr="006B25F7">
        <w:rPr>
          <w:rFonts w:ascii="Times New Roman" w:hAnsi="Times New Roman"/>
          <w:sz w:val="26"/>
          <w:szCs w:val="26"/>
          <w:rtl/>
          <w:lang w:val="en-US"/>
        </w:rPr>
        <w:t>(</w:t>
      </w:r>
      <w:r w:rsidRPr="006B25F7">
        <w:rPr>
          <w:rFonts w:cs="Times New Roman"/>
          <w:sz w:val="26"/>
          <w:szCs w:val="26"/>
          <w:rtl/>
          <w:lang w:val="en-US"/>
        </w:rPr>
        <w:t>أ</w:t>
      </w:r>
      <w:r w:rsidRPr="006B25F7">
        <w:rPr>
          <w:rFonts w:ascii="Times New Roman" w:hAnsi="Times New Roman"/>
          <w:sz w:val="26"/>
          <w:szCs w:val="26"/>
          <w:rtl/>
          <w:lang w:val="en-US"/>
        </w:rPr>
        <w:t xml:space="preserve">) </w:t>
      </w:r>
      <w:r w:rsidRPr="006B25F7">
        <w:rPr>
          <w:rFonts w:cs="Times New Roman"/>
          <w:sz w:val="26"/>
          <w:szCs w:val="26"/>
          <w:rtl/>
          <w:lang w:val="en-US"/>
        </w:rPr>
        <w:t>استحداث بدائل منخفضة أو منعدمة في إمكانية الاحترار العالمي للمواد الهيدروكلوروفلوروكربونية أو المواد الهيدروفلوروكربونية والمحافظة على كفاءة استخدام الطاقة في قطاع الخدمة</w:t>
      </w:r>
      <w:r w:rsidRPr="006B25F7">
        <w:rPr>
          <w:rFonts w:ascii="Times New Roman" w:hAnsi="Times New Roman"/>
          <w:sz w:val="26"/>
          <w:szCs w:val="26"/>
          <w:rtl/>
          <w:lang w:val="en-US"/>
        </w:rPr>
        <w:t>/</w:t>
      </w:r>
      <w:r w:rsidRPr="006B25F7">
        <w:rPr>
          <w:rFonts w:cs="Times New Roman"/>
          <w:sz w:val="26"/>
          <w:szCs w:val="26"/>
          <w:rtl/>
          <w:lang w:val="en-US"/>
        </w:rPr>
        <w:t>المستخدم النهائي</w:t>
      </w:r>
      <w:r w:rsidRPr="006B25F7">
        <w:rPr>
          <w:rStyle w:val="FootnoteReference"/>
          <w:rFonts w:cs="Times New Roman" w:hint="default"/>
          <w:sz w:val="26"/>
          <w:szCs w:val="26"/>
          <w:rtl/>
          <w:lang w:val="en-US"/>
        </w:rPr>
        <w:footnoteReference w:id="6"/>
      </w:r>
      <w:r w:rsidRPr="006B25F7">
        <w:rPr>
          <w:rFonts w:cs="Times New Roman"/>
          <w:sz w:val="26"/>
          <w:szCs w:val="26"/>
          <w:rtl/>
          <w:lang w:val="en-US"/>
        </w:rPr>
        <w:t xml:space="preserve">؛ </w:t>
      </w:r>
      <w:r w:rsidRPr="006B25F7">
        <w:rPr>
          <w:rFonts w:ascii="Times New Roman" w:hAnsi="Times New Roman"/>
          <w:sz w:val="26"/>
          <w:szCs w:val="26"/>
          <w:rtl/>
          <w:lang w:val="en-US"/>
        </w:rPr>
        <w:t>(</w:t>
      </w:r>
      <w:r w:rsidRPr="006B25F7">
        <w:rPr>
          <w:rFonts w:cs="Times New Roman"/>
          <w:sz w:val="26"/>
          <w:szCs w:val="26"/>
          <w:rtl/>
          <w:lang w:val="en-US"/>
        </w:rPr>
        <w:t>ب</w:t>
      </w:r>
      <w:r w:rsidRPr="006B25F7">
        <w:rPr>
          <w:rFonts w:ascii="Times New Roman" w:hAnsi="Times New Roman"/>
          <w:sz w:val="26"/>
          <w:szCs w:val="26"/>
          <w:rtl/>
          <w:lang w:val="en-US"/>
        </w:rPr>
        <w:t xml:space="preserve">) </w:t>
      </w:r>
      <w:r w:rsidRPr="006B25F7">
        <w:rPr>
          <w:rFonts w:cs="Times New Roman"/>
          <w:sz w:val="26"/>
          <w:szCs w:val="26"/>
          <w:rtl/>
          <w:lang w:val="en-US"/>
        </w:rPr>
        <w:t>وضع وإنفاذ سياسات وقواعد لتجنب نفاذ معدات التبريد وتكييف الهواء ومضخات الحرارة غير المتسمة بكفاءة استخدام الطاقة إلى الأسواق وتعزيز انتشار المعدات ذات الكفاءة في هذا الصدد، مع توفير الدعم من خلال التدريب المحدد الأهداف بشأن الترخيص والسلامة والمعايير، والتوعية وبناء القدرات</w:t>
      </w:r>
      <w:r w:rsidRPr="006B25F7">
        <w:rPr>
          <w:rStyle w:val="FootnoteReference"/>
          <w:rFonts w:cs="Times New Roman" w:hint="default"/>
          <w:sz w:val="26"/>
          <w:szCs w:val="26"/>
          <w:rtl/>
          <w:lang w:val="en-US"/>
        </w:rPr>
        <w:footnoteReference w:id="7"/>
      </w:r>
      <w:r w:rsidRPr="006B25F7">
        <w:rPr>
          <w:rFonts w:cs="Times New Roman"/>
          <w:sz w:val="26"/>
          <w:szCs w:val="26"/>
          <w:rtl/>
          <w:lang w:val="en-US"/>
        </w:rPr>
        <w:t xml:space="preserve">؛ </w:t>
      </w:r>
      <w:r w:rsidRPr="006B25F7">
        <w:rPr>
          <w:rFonts w:cs="Times New Roman"/>
          <w:sz w:val="26"/>
          <w:szCs w:val="26"/>
          <w:rtl/>
          <w:lang w:val="en-US" w:bidi="ar-SY"/>
        </w:rPr>
        <w:t xml:space="preserve">و </w:t>
      </w:r>
      <w:r w:rsidRPr="006B25F7">
        <w:rPr>
          <w:rFonts w:ascii="Times New Roman" w:hAnsi="Times New Roman"/>
          <w:sz w:val="26"/>
          <w:szCs w:val="26"/>
          <w:rtl/>
          <w:lang w:val="en-US"/>
        </w:rPr>
        <w:t>(</w:t>
      </w:r>
      <w:r w:rsidRPr="006B25F7">
        <w:rPr>
          <w:rFonts w:cs="Times New Roman"/>
          <w:sz w:val="26"/>
          <w:szCs w:val="26"/>
          <w:rtl/>
          <w:lang w:val="en-US"/>
        </w:rPr>
        <w:t>ج</w:t>
      </w:r>
      <w:r w:rsidRPr="006B25F7">
        <w:rPr>
          <w:rFonts w:ascii="Times New Roman" w:hAnsi="Times New Roman"/>
          <w:sz w:val="26"/>
          <w:szCs w:val="26"/>
          <w:rtl/>
          <w:lang w:val="en-US"/>
        </w:rPr>
        <w:t xml:space="preserve">) </w:t>
      </w:r>
      <w:r w:rsidRPr="006B25F7">
        <w:rPr>
          <w:rFonts w:cs="Times New Roman"/>
          <w:sz w:val="26"/>
          <w:szCs w:val="26"/>
          <w:rtl/>
          <w:lang w:val="en-US"/>
        </w:rPr>
        <w:t>مراعاة المعايير ومؤشرات الأداء وآليات التمويل المرتبطة بخطط قطاع الخدمة في خطط إدارة إزالة المواد الهيدروكلوروفلوروكربونية القائمة أو الجديدة</w:t>
      </w:r>
      <w:r w:rsidRPr="006B25F7">
        <w:rPr>
          <w:rFonts w:ascii="Times New Roman" w:hAnsi="Times New Roman"/>
          <w:sz w:val="26"/>
          <w:szCs w:val="26"/>
          <w:rtl/>
          <w:lang w:val="en-US"/>
        </w:rPr>
        <w:t>.</w:t>
      </w:r>
    </w:p>
    <w:p w14:paraId="58625427" w14:textId="389BCADD" w:rsidR="009C5A99" w:rsidRPr="006B25F7" w:rsidRDefault="009C5A99" w:rsidP="006600B6">
      <w:pPr>
        <w:pStyle w:val="Heading1"/>
        <w:keepNext/>
        <w:keepLines/>
        <w:numPr>
          <w:ilvl w:val="0"/>
          <w:numId w:val="0"/>
        </w:numPr>
        <w:bidi/>
        <w:rPr>
          <w:sz w:val="26"/>
          <w:szCs w:val="26"/>
          <w:u w:val="single"/>
        </w:rPr>
      </w:pPr>
      <w:r w:rsidRPr="006B25F7">
        <w:rPr>
          <w:rFonts w:hint="cs"/>
          <w:sz w:val="26"/>
          <w:szCs w:val="26"/>
          <w:u w:val="single"/>
          <w:rtl/>
        </w:rPr>
        <w:t>المناقشات في الاجتماع الثالث والثمانين</w:t>
      </w:r>
      <w:r w:rsidR="003923D6" w:rsidRPr="006B25F7">
        <w:rPr>
          <w:rStyle w:val="FootnoteReference"/>
          <w:rFonts w:eastAsia="Cambria"/>
          <w:sz w:val="26"/>
          <w:szCs w:val="26"/>
        </w:rPr>
        <w:footnoteReference w:id="8"/>
      </w:r>
    </w:p>
    <w:p w14:paraId="50C27E6A" w14:textId="27B6DEB3" w:rsidR="009C5A99" w:rsidRPr="006B25F7" w:rsidRDefault="005E2A08" w:rsidP="009C5A99">
      <w:pPr>
        <w:pStyle w:val="Heading1"/>
        <w:bidi/>
        <w:rPr>
          <w:sz w:val="26"/>
          <w:szCs w:val="26"/>
        </w:rPr>
      </w:pPr>
      <w:r w:rsidRPr="006B25F7">
        <w:rPr>
          <w:rFonts w:hint="cs"/>
          <w:sz w:val="26"/>
          <w:szCs w:val="26"/>
          <w:rtl/>
        </w:rPr>
        <w:t>أشارت</w:t>
      </w:r>
      <w:r w:rsidRPr="006B25F7">
        <w:rPr>
          <w:sz w:val="26"/>
          <w:szCs w:val="26"/>
          <w:rtl/>
        </w:rPr>
        <w:t xml:space="preserve"> اللجنة التنفيذية </w:t>
      </w:r>
      <w:r w:rsidR="009C5A99" w:rsidRPr="006B25F7">
        <w:rPr>
          <w:sz w:val="26"/>
          <w:szCs w:val="26"/>
          <w:rtl/>
        </w:rPr>
        <w:t xml:space="preserve">في اجتماعها الثالث والثمانين </w:t>
      </w:r>
      <w:r w:rsidRPr="006B25F7">
        <w:rPr>
          <w:rFonts w:hint="cs"/>
          <w:sz w:val="26"/>
          <w:szCs w:val="26"/>
          <w:rtl/>
        </w:rPr>
        <w:t xml:space="preserve">إلى </w:t>
      </w:r>
      <w:r w:rsidR="009C5A99" w:rsidRPr="006B25F7">
        <w:rPr>
          <w:sz w:val="26"/>
          <w:szCs w:val="26"/>
          <w:rtl/>
        </w:rPr>
        <w:t xml:space="preserve">أن الوثيقة </w:t>
      </w:r>
      <w:r w:rsidR="009C5A99" w:rsidRPr="006B25F7">
        <w:rPr>
          <w:sz w:val="26"/>
          <w:szCs w:val="26"/>
        </w:rPr>
        <w:t>UNEP/OzL.Pro/ExCom/83/40</w:t>
      </w:r>
      <w:r w:rsidR="009C5A99" w:rsidRPr="006B25F7">
        <w:rPr>
          <w:sz w:val="26"/>
          <w:szCs w:val="26"/>
          <w:rtl/>
        </w:rPr>
        <w:t xml:space="preserve"> </w:t>
      </w:r>
      <w:r w:rsidRPr="006B25F7">
        <w:rPr>
          <w:rFonts w:hint="cs"/>
          <w:sz w:val="26"/>
          <w:szCs w:val="26"/>
          <w:rtl/>
        </w:rPr>
        <w:t>تعتبر</w:t>
      </w:r>
      <w:r w:rsidR="009C5A99" w:rsidRPr="006B25F7">
        <w:rPr>
          <w:sz w:val="26"/>
          <w:szCs w:val="26"/>
          <w:rtl/>
        </w:rPr>
        <w:t xml:space="preserve"> أساسا مفيدا </w:t>
      </w:r>
      <w:r w:rsidRPr="006B25F7">
        <w:rPr>
          <w:rFonts w:hint="cs"/>
          <w:sz w:val="26"/>
          <w:szCs w:val="26"/>
          <w:rtl/>
        </w:rPr>
        <w:t xml:space="preserve">لمواصلة </w:t>
      </w:r>
      <w:r w:rsidR="009C5A99" w:rsidRPr="006B25F7">
        <w:rPr>
          <w:sz w:val="26"/>
          <w:szCs w:val="26"/>
          <w:rtl/>
        </w:rPr>
        <w:t>مناقشة</w:t>
      </w:r>
      <w:r w:rsidRPr="006B25F7">
        <w:rPr>
          <w:rFonts w:hint="cs"/>
          <w:sz w:val="26"/>
          <w:szCs w:val="26"/>
          <w:rtl/>
        </w:rPr>
        <w:t xml:space="preserve"> </w:t>
      </w:r>
      <w:r w:rsidR="009C5A99" w:rsidRPr="006B25F7">
        <w:rPr>
          <w:sz w:val="26"/>
          <w:szCs w:val="26"/>
          <w:rtl/>
        </w:rPr>
        <w:t>العملية التي ستستخدمها البلدان ذات حجم الاستهلاك المنخفض للحصول على تمويل إضافي لأنشطة قطاع الخدمة</w:t>
      </w:r>
      <w:r w:rsidR="006E6294" w:rsidRPr="006B25F7">
        <w:rPr>
          <w:rFonts w:hint="cs"/>
          <w:sz w:val="26"/>
          <w:szCs w:val="26"/>
          <w:rtl/>
        </w:rPr>
        <w:t xml:space="preserve"> المتعلقة</w:t>
      </w:r>
      <w:r w:rsidR="009C5A99" w:rsidRPr="006B25F7">
        <w:rPr>
          <w:sz w:val="26"/>
          <w:szCs w:val="26"/>
          <w:rtl/>
        </w:rPr>
        <w:t xml:space="preserve"> بإدخال بدائل </w:t>
      </w:r>
      <w:r w:rsidR="006E6294" w:rsidRPr="006B25F7">
        <w:rPr>
          <w:sz w:val="26"/>
          <w:szCs w:val="26"/>
          <w:rtl/>
        </w:rPr>
        <w:t>منخفضة القدرة على</w:t>
      </w:r>
      <w:r w:rsidR="009C5A99" w:rsidRPr="006B25F7">
        <w:rPr>
          <w:sz w:val="26"/>
          <w:szCs w:val="26"/>
          <w:rtl/>
        </w:rPr>
        <w:t xml:space="preserve"> إحداث الاحترار العالمي </w:t>
      </w:r>
      <w:r w:rsidR="006E6294" w:rsidRPr="006B25F7">
        <w:rPr>
          <w:sz w:val="26"/>
          <w:szCs w:val="26"/>
          <w:rtl/>
        </w:rPr>
        <w:t>للمواد الهيدروفلوروكربونية</w:t>
      </w:r>
      <w:r w:rsidR="009C5A99" w:rsidRPr="006B25F7">
        <w:rPr>
          <w:sz w:val="26"/>
          <w:szCs w:val="26"/>
          <w:rtl/>
        </w:rPr>
        <w:t xml:space="preserve">، في سياق </w:t>
      </w:r>
      <w:r w:rsidR="006E6294" w:rsidRPr="006B25F7">
        <w:rPr>
          <w:sz w:val="26"/>
          <w:szCs w:val="26"/>
          <w:rtl/>
        </w:rPr>
        <w:t>إزالة</w:t>
      </w:r>
      <w:r w:rsidR="009C5A99" w:rsidRPr="006B25F7">
        <w:rPr>
          <w:sz w:val="26"/>
          <w:szCs w:val="26"/>
          <w:rtl/>
        </w:rPr>
        <w:t xml:space="preserve"> </w:t>
      </w:r>
      <w:r w:rsidRPr="006B25F7">
        <w:rPr>
          <w:sz w:val="26"/>
          <w:szCs w:val="26"/>
          <w:rtl/>
        </w:rPr>
        <w:t>المواد الهيدروكلوروفلوروكربونية</w:t>
      </w:r>
      <w:r w:rsidR="009C5A99" w:rsidRPr="006B25F7">
        <w:rPr>
          <w:sz w:val="26"/>
          <w:szCs w:val="26"/>
          <w:rtl/>
        </w:rPr>
        <w:t xml:space="preserve">، وأنواع الأنشطة التي يتعين النظر فيها لمثل هذا التمويل. وفضل بعض الأعضاء الانتظار حتى </w:t>
      </w:r>
      <w:r w:rsidR="006E6294" w:rsidRPr="006B25F7">
        <w:rPr>
          <w:rFonts w:hint="cs"/>
          <w:sz w:val="26"/>
          <w:szCs w:val="26"/>
          <w:rtl/>
        </w:rPr>
        <w:t>يتيسر</w:t>
      </w:r>
      <w:r w:rsidR="009C5A99" w:rsidRPr="006B25F7">
        <w:rPr>
          <w:sz w:val="26"/>
          <w:szCs w:val="26"/>
          <w:rtl/>
        </w:rPr>
        <w:t xml:space="preserve"> تقديم معلومات أكثر تفصيلا عن الأنشطة ذات الصلة التي يجري تنفيذها بالفعل، مشيرين أيضا إلى أن الدراسة المكتبية لتقييم </w:t>
      </w:r>
      <w:r w:rsidR="002E42E0" w:rsidRPr="006B25F7">
        <w:rPr>
          <w:sz w:val="26"/>
          <w:szCs w:val="26"/>
          <w:rtl/>
        </w:rPr>
        <w:t>الكفاءة في استخدام الطاقة</w:t>
      </w:r>
      <w:r w:rsidR="009C5A99" w:rsidRPr="006B25F7">
        <w:rPr>
          <w:sz w:val="26"/>
          <w:szCs w:val="26"/>
          <w:rtl/>
        </w:rPr>
        <w:t xml:space="preserve"> في قطاع الخدمة</w:t>
      </w:r>
      <w:r w:rsidR="003923D6" w:rsidRPr="006B25F7">
        <w:rPr>
          <w:rStyle w:val="FootnoteReference"/>
          <w:rFonts w:eastAsia="Cambria"/>
          <w:sz w:val="26"/>
          <w:szCs w:val="26"/>
        </w:rPr>
        <w:footnoteReference w:id="9"/>
      </w:r>
      <w:r w:rsidR="009C5A99" w:rsidRPr="006B25F7">
        <w:rPr>
          <w:sz w:val="26"/>
          <w:szCs w:val="26"/>
          <w:rtl/>
        </w:rPr>
        <w:t xml:space="preserve"> مرتبطة ببعض القضايا.</w:t>
      </w:r>
    </w:p>
    <w:p w14:paraId="50788F02" w14:textId="5AF360C4" w:rsidR="009C5A99" w:rsidRPr="006B25F7" w:rsidRDefault="009C5A99" w:rsidP="009C5A99">
      <w:pPr>
        <w:pStyle w:val="Heading1"/>
        <w:bidi/>
        <w:rPr>
          <w:sz w:val="26"/>
          <w:szCs w:val="26"/>
        </w:rPr>
      </w:pPr>
      <w:r w:rsidRPr="006B25F7">
        <w:rPr>
          <w:sz w:val="26"/>
          <w:szCs w:val="26"/>
          <w:rtl/>
        </w:rPr>
        <w:t xml:space="preserve">ولوحظ أيضا أن </w:t>
      </w:r>
      <w:r w:rsidR="002E42E0" w:rsidRPr="006B25F7">
        <w:rPr>
          <w:rFonts w:hint="cs"/>
          <w:sz w:val="26"/>
          <w:szCs w:val="26"/>
          <w:rtl/>
        </w:rPr>
        <w:t xml:space="preserve">هناك </w:t>
      </w:r>
      <w:r w:rsidRPr="006B25F7">
        <w:rPr>
          <w:sz w:val="26"/>
          <w:szCs w:val="26"/>
          <w:rtl/>
        </w:rPr>
        <w:t xml:space="preserve">مؤسسات أخرى مسؤولة عن معالجة </w:t>
      </w:r>
      <w:r w:rsidR="002E42E0" w:rsidRPr="006B25F7">
        <w:rPr>
          <w:sz w:val="26"/>
          <w:szCs w:val="26"/>
          <w:rtl/>
        </w:rPr>
        <w:t>الكفاءة في استخدام الطاقة</w:t>
      </w:r>
      <w:r w:rsidRPr="006B25F7">
        <w:rPr>
          <w:sz w:val="26"/>
          <w:szCs w:val="26"/>
          <w:rtl/>
        </w:rPr>
        <w:t xml:space="preserve"> والمساعدة في وضع المعايير الدنيا لأداء الطاقة، </w:t>
      </w:r>
      <w:r w:rsidR="002E42E0" w:rsidRPr="006B25F7">
        <w:rPr>
          <w:rFonts w:hint="cs"/>
          <w:sz w:val="26"/>
          <w:szCs w:val="26"/>
          <w:rtl/>
        </w:rPr>
        <w:t>و</w:t>
      </w:r>
      <w:r w:rsidRPr="006B25F7">
        <w:rPr>
          <w:sz w:val="26"/>
          <w:szCs w:val="26"/>
          <w:rtl/>
        </w:rPr>
        <w:t xml:space="preserve">التي لا تتعلق بالامتثال بموجب بروتوكول مونتريال؛ وأن الأنشطة ينبغي أن تركز على ما هو مطلوب للانتقال إلى بدائل منخفضة القدرة على إحداث الاحترار العالمي مع الحفاظ على </w:t>
      </w:r>
      <w:r w:rsidR="002E42E0" w:rsidRPr="006B25F7">
        <w:rPr>
          <w:sz w:val="26"/>
          <w:szCs w:val="26"/>
          <w:rtl/>
        </w:rPr>
        <w:t>الكفاءة في استخدام الطاقة</w:t>
      </w:r>
      <w:r w:rsidRPr="006B25F7">
        <w:rPr>
          <w:sz w:val="26"/>
          <w:szCs w:val="26"/>
          <w:rtl/>
        </w:rPr>
        <w:t xml:space="preserve">. </w:t>
      </w:r>
      <w:r w:rsidR="002E42E0" w:rsidRPr="006B25F7">
        <w:rPr>
          <w:rFonts w:hint="cs"/>
          <w:sz w:val="26"/>
          <w:szCs w:val="26"/>
          <w:rtl/>
        </w:rPr>
        <w:t xml:space="preserve">كما تم تسليط الضوء على </w:t>
      </w:r>
      <w:r w:rsidRPr="006B25F7">
        <w:rPr>
          <w:sz w:val="26"/>
          <w:szCs w:val="26"/>
          <w:rtl/>
        </w:rPr>
        <w:t>الحاجة إلى الفعالية من حيث ال</w:t>
      </w:r>
      <w:r w:rsidR="002E42E0" w:rsidRPr="006B25F7">
        <w:rPr>
          <w:sz w:val="26"/>
          <w:szCs w:val="26"/>
          <w:rtl/>
        </w:rPr>
        <w:t>تكاليف</w:t>
      </w:r>
      <w:r w:rsidRPr="006B25F7">
        <w:rPr>
          <w:sz w:val="26"/>
          <w:szCs w:val="26"/>
          <w:rtl/>
        </w:rPr>
        <w:t xml:space="preserve"> بالنظر إلى التكاليف المرتفعة المرتبطة في كثير من الأحيان بمثل هذه الأنشطة التي بدأتها بالفعل البلدان ذات حجم الاستهلاك المنخفض؛ </w:t>
      </w:r>
      <w:r w:rsidR="002E42E0" w:rsidRPr="006B25F7">
        <w:rPr>
          <w:rFonts w:hint="cs"/>
          <w:sz w:val="26"/>
          <w:szCs w:val="26"/>
          <w:rtl/>
        </w:rPr>
        <w:t>و</w:t>
      </w:r>
      <w:r w:rsidRPr="006B25F7">
        <w:rPr>
          <w:sz w:val="26"/>
          <w:szCs w:val="26"/>
          <w:rtl/>
        </w:rPr>
        <w:t xml:space="preserve">القيمة المضافة، حيث يجري بالفعل تنفيذ أنشطة لتيسير اعتماد تكنولوجيات </w:t>
      </w:r>
      <w:r w:rsidR="006E6294" w:rsidRPr="006B25F7">
        <w:rPr>
          <w:sz w:val="26"/>
          <w:szCs w:val="26"/>
          <w:rtl/>
        </w:rPr>
        <w:t>منخفضة القدرة على</w:t>
      </w:r>
      <w:r w:rsidRPr="006B25F7">
        <w:rPr>
          <w:sz w:val="26"/>
          <w:szCs w:val="26"/>
          <w:rtl/>
        </w:rPr>
        <w:t xml:space="preserve"> إحداث الاحترار العالمي في إطار خطط إدارة إزالة المواد الهيدروكلوروفلوروكربونية؛ والإبلاغ عن مؤشرات الأداء.</w:t>
      </w:r>
    </w:p>
    <w:p w14:paraId="3C132C26" w14:textId="57397FEA" w:rsidR="009C5A99" w:rsidRPr="006B25F7" w:rsidRDefault="009C5A99" w:rsidP="009C5A99">
      <w:pPr>
        <w:pStyle w:val="Heading1"/>
        <w:bidi/>
        <w:rPr>
          <w:sz w:val="26"/>
          <w:szCs w:val="26"/>
        </w:rPr>
      </w:pPr>
      <w:r w:rsidRPr="006B25F7">
        <w:rPr>
          <w:sz w:val="26"/>
          <w:szCs w:val="26"/>
          <w:rtl/>
        </w:rPr>
        <w:lastRenderedPageBreak/>
        <w:t>و</w:t>
      </w:r>
      <w:r w:rsidR="002E42E0" w:rsidRPr="006B25F7">
        <w:rPr>
          <w:rFonts w:hint="cs"/>
          <w:sz w:val="26"/>
          <w:szCs w:val="26"/>
          <w:rtl/>
        </w:rPr>
        <w:t>استمر الن</w:t>
      </w:r>
      <w:r w:rsidRPr="006B25F7">
        <w:rPr>
          <w:sz w:val="26"/>
          <w:szCs w:val="26"/>
          <w:rtl/>
        </w:rPr>
        <w:t xml:space="preserve">ظر في هذه المسألة في فريق الاتصال الذي تم تشكيله </w:t>
      </w:r>
      <w:r w:rsidR="002E42E0" w:rsidRPr="006B25F7">
        <w:rPr>
          <w:rFonts w:hint="cs"/>
          <w:sz w:val="26"/>
          <w:szCs w:val="26"/>
          <w:rtl/>
        </w:rPr>
        <w:t>لتناول</w:t>
      </w:r>
      <w:r w:rsidRPr="006B25F7">
        <w:rPr>
          <w:sz w:val="26"/>
          <w:szCs w:val="26"/>
          <w:rtl/>
        </w:rPr>
        <w:t xml:space="preserve"> القضايا المتعلقة بالبنود الفرعية الثلاثة الخاصة ب</w:t>
      </w:r>
      <w:r w:rsidR="002E42E0" w:rsidRPr="006B25F7">
        <w:rPr>
          <w:sz w:val="26"/>
          <w:szCs w:val="26"/>
          <w:rtl/>
        </w:rPr>
        <w:t>الكفاءة في استخدام الطاقة</w:t>
      </w:r>
      <w:r w:rsidRPr="006B25F7">
        <w:rPr>
          <w:sz w:val="26"/>
          <w:szCs w:val="26"/>
          <w:rtl/>
        </w:rPr>
        <w:t xml:space="preserve"> والمقدمة إلى الاجتماع الثالث والثمانين. وبناء على طلب فريق الاتصال، أعدت الأمانة وثيقة عمل أولية (تمت صياغتها في شكل توصية) يمكن </w:t>
      </w:r>
      <w:r w:rsidR="002E42E0" w:rsidRPr="006B25F7">
        <w:rPr>
          <w:sz w:val="26"/>
          <w:szCs w:val="26"/>
          <w:rtl/>
        </w:rPr>
        <w:t xml:space="preserve">أن يبني عليها </w:t>
      </w:r>
      <w:r w:rsidRPr="006B25F7">
        <w:rPr>
          <w:sz w:val="26"/>
          <w:szCs w:val="26"/>
          <w:rtl/>
        </w:rPr>
        <w:t xml:space="preserve">فريق الاتصال مناقشاته. وعند تقديم تقرير إلى اللجنة التنفيذية، أشار </w:t>
      </w:r>
      <w:r w:rsidR="00BC5E46" w:rsidRPr="006B25F7">
        <w:rPr>
          <w:rFonts w:hint="cs"/>
          <w:sz w:val="26"/>
          <w:szCs w:val="26"/>
          <w:rtl/>
        </w:rPr>
        <w:t>منظم</w:t>
      </w:r>
      <w:r w:rsidRPr="006B25F7">
        <w:rPr>
          <w:sz w:val="26"/>
          <w:szCs w:val="26"/>
          <w:rtl/>
        </w:rPr>
        <w:t xml:space="preserve"> فريق الاتصال إلى أن وثيقة العمل لا تزال تحتوي على نص لم </w:t>
      </w:r>
      <w:r w:rsidR="00BC5E46" w:rsidRPr="006B25F7">
        <w:rPr>
          <w:rFonts w:hint="cs"/>
          <w:sz w:val="26"/>
          <w:szCs w:val="26"/>
          <w:rtl/>
        </w:rPr>
        <w:t>تجر</w:t>
      </w:r>
      <w:r w:rsidRPr="006B25F7">
        <w:rPr>
          <w:sz w:val="26"/>
          <w:szCs w:val="26"/>
          <w:rtl/>
        </w:rPr>
        <w:t xml:space="preserve"> مناقشته والاتفاق عليه بالكامل، واقترح استخدام وثيقة العمل كأساس </w:t>
      </w:r>
      <w:r w:rsidR="00E30D31" w:rsidRPr="006B25F7">
        <w:rPr>
          <w:rFonts w:hint="cs"/>
          <w:sz w:val="26"/>
          <w:szCs w:val="26"/>
          <w:rtl/>
        </w:rPr>
        <w:t>لمواصلة</w:t>
      </w:r>
      <w:r w:rsidRPr="006B25F7">
        <w:rPr>
          <w:sz w:val="26"/>
          <w:szCs w:val="26"/>
          <w:rtl/>
        </w:rPr>
        <w:t xml:space="preserve"> المناقشة في الاجتماع الرابع والثمانين.</w:t>
      </w:r>
    </w:p>
    <w:p w14:paraId="46918146" w14:textId="20A45895" w:rsidR="009C5A99" w:rsidRPr="006B25F7" w:rsidRDefault="00521A26" w:rsidP="00521A26">
      <w:pPr>
        <w:pStyle w:val="Heading1"/>
        <w:bidi/>
        <w:rPr>
          <w:sz w:val="26"/>
          <w:szCs w:val="26"/>
        </w:rPr>
      </w:pPr>
      <w:r w:rsidRPr="006B25F7">
        <w:rPr>
          <w:rFonts w:eastAsia="Calibri" w:hint="cs"/>
          <w:sz w:val="26"/>
          <w:szCs w:val="26"/>
          <w:rtl/>
          <w:lang w:val="en-US"/>
        </w:rPr>
        <w:t>وبعد</w:t>
      </w:r>
      <w:r w:rsidRPr="006B25F7">
        <w:rPr>
          <w:rFonts w:eastAsia="Calibri"/>
          <w:sz w:val="26"/>
          <w:szCs w:val="26"/>
          <w:rtl/>
          <w:lang w:val="en-US"/>
        </w:rPr>
        <w:t xml:space="preserve"> </w:t>
      </w:r>
      <w:r w:rsidRPr="006B25F7">
        <w:rPr>
          <w:rFonts w:eastAsia="Calibri" w:hint="cs"/>
          <w:sz w:val="26"/>
          <w:szCs w:val="26"/>
          <w:rtl/>
          <w:lang w:val="en-US"/>
        </w:rPr>
        <w:t>ذلك،</w:t>
      </w:r>
      <w:r w:rsidRPr="006B25F7">
        <w:rPr>
          <w:rFonts w:eastAsia="Calibri"/>
          <w:sz w:val="26"/>
          <w:szCs w:val="26"/>
          <w:rtl/>
          <w:lang w:val="en-US"/>
        </w:rPr>
        <w:t xml:space="preserve"> </w:t>
      </w:r>
      <w:r w:rsidRPr="006B25F7">
        <w:rPr>
          <w:rFonts w:eastAsia="Calibri" w:hint="cs"/>
          <w:sz w:val="26"/>
          <w:szCs w:val="26"/>
          <w:rtl/>
          <w:lang w:val="en-US"/>
        </w:rPr>
        <w:t>قررت</w:t>
      </w:r>
      <w:r w:rsidRPr="006B25F7">
        <w:rPr>
          <w:rFonts w:eastAsia="Calibri"/>
          <w:sz w:val="26"/>
          <w:szCs w:val="26"/>
          <w:rtl/>
          <w:lang w:val="en-US"/>
        </w:rPr>
        <w:t xml:space="preserve"> </w:t>
      </w:r>
      <w:r w:rsidRPr="006B25F7">
        <w:rPr>
          <w:rFonts w:eastAsia="Calibri" w:hint="cs"/>
          <w:sz w:val="26"/>
          <w:szCs w:val="26"/>
          <w:rtl/>
          <w:lang w:val="en-US"/>
        </w:rPr>
        <w:t>اللجنة</w:t>
      </w:r>
      <w:r w:rsidRPr="006B25F7">
        <w:rPr>
          <w:rFonts w:eastAsia="Calibri"/>
          <w:sz w:val="26"/>
          <w:szCs w:val="26"/>
          <w:rtl/>
          <w:lang w:val="en-US"/>
        </w:rPr>
        <w:t xml:space="preserve"> </w:t>
      </w:r>
      <w:r w:rsidRPr="006B25F7">
        <w:rPr>
          <w:rFonts w:eastAsia="Calibri" w:hint="cs"/>
          <w:sz w:val="26"/>
          <w:szCs w:val="26"/>
          <w:rtl/>
          <w:lang w:val="en-US"/>
        </w:rPr>
        <w:t>التنفيذية</w:t>
      </w:r>
      <w:r w:rsidRPr="006B25F7">
        <w:rPr>
          <w:rFonts w:eastAsia="Calibri"/>
          <w:sz w:val="26"/>
          <w:szCs w:val="26"/>
          <w:rtl/>
          <w:lang w:val="en-US"/>
        </w:rPr>
        <w:t xml:space="preserve"> </w:t>
      </w:r>
      <w:r w:rsidRPr="006B25F7">
        <w:rPr>
          <w:rFonts w:eastAsia="Calibri" w:hint="cs"/>
          <w:sz w:val="26"/>
          <w:szCs w:val="26"/>
          <w:rtl/>
          <w:lang w:val="en-US"/>
        </w:rPr>
        <w:t>أن تواصل</w:t>
      </w:r>
      <w:r w:rsidRPr="006B25F7">
        <w:rPr>
          <w:rFonts w:eastAsia="Calibri"/>
          <w:sz w:val="26"/>
          <w:szCs w:val="26"/>
          <w:rtl/>
          <w:lang w:val="en-US"/>
        </w:rPr>
        <w:t xml:space="preserve"> </w:t>
      </w:r>
      <w:r w:rsidRPr="006B25F7">
        <w:rPr>
          <w:rFonts w:eastAsia="Calibri" w:hint="cs"/>
          <w:sz w:val="26"/>
          <w:szCs w:val="26"/>
          <w:rtl/>
          <w:lang w:val="en-US"/>
        </w:rPr>
        <w:t>مناقشة</w:t>
      </w:r>
      <w:r w:rsidRPr="006B25F7">
        <w:rPr>
          <w:rFonts w:eastAsia="Calibri"/>
          <w:sz w:val="26"/>
          <w:szCs w:val="26"/>
          <w:rtl/>
          <w:lang w:val="en-US"/>
        </w:rPr>
        <w:t xml:space="preserve"> </w:t>
      </w:r>
      <w:r w:rsidRPr="006B25F7">
        <w:rPr>
          <w:rFonts w:eastAsia="Calibri" w:hint="cs"/>
          <w:sz w:val="26"/>
          <w:szCs w:val="26"/>
          <w:rtl/>
          <w:lang w:val="en-US"/>
        </w:rPr>
        <w:t>وسائل</w:t>
      </w:r>
      <w:r w:rsidRPr="006B25F7">
        <w:rPr>
          <w:rFonts w:eastAsia="Calibri"/>
          <w:sz w:val="26"/>
          <w:szCs w:val="26"/>
          <w:rtl/>
          <w:lang w:val="en-US"/>
        </w:rPr>
        <w:t xml:space="preserve"> </w:t>
      </w:r>
      <w:r w:rsidRPr="006B25F7">
        <w:rPr>
          <w:rFonts w:eastAsia="Calibri" w:hint="cs"/>
          <w:sz w:val="26"/>
          <w:szCs w:val="26"/>
          <w:rtl/>
          <w:lang w:val="en-US"/>
        </w:rPr>
        <w:t>تفعيل</w:t>
      </w:r>
      <w:r w:rsidRPr="006B25F7">
        <w:rPr>
          <w:rFonts w:eastAsia="Calibri"/>
          <w:sz w:val="26"/>
          <w:szCs w:val="26"/>
          <w:rtl/>
          <w:lang w:val="en-US"/>
        </w:rPr>
        <w:t xml:space="preserve"> </w:t>
      </w:r>
      <w:r w:rsidRPr="006B25F7">
        <w:rPr>
          <w:rFonts w:eastAsia="Calibri" w:hint="cs"/>
          <w:sz w:val="26"/>
          <w:szCs w:val="26"/>
          <w:rtl/>
          <w:lang w:val="en-US"/>
        </w:rPr>
        <w:t>الفقرة</w:t>
      </w:r>
      <w:r w:rsidRPr="006B25F7">
        <w:rPr>
          <w:rFonts w:eastAsia="Calibri"/>
          <w:sz w:val="26"/>
          <w:szCs w:val="26"/>
          <w:rtl/>
          <w:lang w:val="en-US"/>
        </w:rPr>
        <w:t xml:space="preserve"> </w:t>
      </w:r>
      <w:r w:rsidRPr="006B25F7">
        <w:rPr>
          <w:rFonts w:eastAsia="Calibri"/>
          <w:sz w:val="26"/>
          <w:szCs w:val="26"/>
          <w:lang w:val="en-US"/>
        </w:rPr>
        <w:t>16</w:t>
      </w:r>
      <w:r w:rsidRPr="006B25F7">
        <w:rPr>
          <w:rFonts w:eastAsia="Calibri"/>
          <w:sz w:val="26"/>
          <w:szCs w:val="26"/>
          <w:rtl/>
          <w:lang w:val="en-US"/>
        </w:rPr>
        <w:t xml:space="preserve"> </w:t>
      </w:r>
      <w:r w:rsidRPr="006B25F7">
        <w:rPr>
          <w:rFonts w:eastAsia="Calibri" w:hint="cs"/>
          <w:sz w:val="26"/>
          <w:szCs w:val="26"/>
          <w:rtl/>
          <w:lang w:val="en-US"/>
        </w:rPr>
        <w:t>من</w:t>
      </w:r>
      <w:r w:rsidRPr="006B25F7">
        <w:rPr>
          <w:rFonts w:eastAsia="Calibri"/>
          <w:sz w:val="26"/>
          <w:szCs w:val="26"/>
          <w:rtl/>
          <w:lang w:val="en-US"/>
        </w:rPr>
        <w:t xml:space="preserve"> </w:t>
      </w:r>
      <w:r w:rsidRPr="006B25F7">
        <w:rPr>
          <w:rFonts w:eastAsia="Calibri" w:hint="cs"/>
          <w:sz w:val="26"/>
          <w:szCs w:val="26"/>
          <w:rtl/>
          <w:lang w:val="en-US"/>
        </w:rPr>
        <w:t>المقرر</w:t>
      </w:r>
      <w:r w:rsidRPr="006B25F7">
        <w:rPr>
          <w:rFonts w:eastAsia="Calibri"/>
          <w:sz w:val="26"/>
          <w:szCs w:val="26"/>
          <w:rtl/>
          <w:lang w:val="en-US"/>
        </w:rPr>
        <w:t xml:space="preserve"> </w:t>
      </w:r>
      <w:r w:rsidRPr="006B25F7">
        <w:rPr>
          <w:rFonts w:asciiTheme="majorBidi" w:eastAsia="Arial Unicode MS" w:hAnsiTheme="majorBidi" w:cstheme="majorBidi"/>
          <w:color w:val="000000"/>
          <w:sz w:val="26"/>
          <w:szCs w:val="26"/>
          <w:bdr w:val="nil"/>
          <w:lang w:val="en-US"/>
          <w14:textOutline w14:w="0" w14:cap="flat" w14:cmpd="sng" w14:algn="ctr">
            <w14:noFill/>
            <w14:prstDash w14:val="solid"/>
            <w14:bevel/>
          </w14:textOutline>
        </w:rPr>
        <w:t>XXVIII</w:t>
      </w:r>
      <w:r w:rsidRPr="006B25F7">
        <w:rPr>
          <w:rFonts w:eastAsia="Calibri"/>
          <w:sz w:val="26"/>
          <w:szCs w:val="26"/>
          <w:rtl/>
          <w:lang w:val="en-US"/>
        </w:rPr>
        <w:t>/</w:t>
      </w:r>
      <w:r w:rsidRPr="006B25F7">
        <w:rPr>
          <w:rFonts w:eastAsia="Calibri"/>
          <w:sz w:val="26"/>
          <w:szCs w:val="26"/>
          <w:lang w:val="en-US"/>
        </w:rPr>
        <w:t>2</w:t>
      </w:r>
      <w:r w:rsidRPr="006B25F7">
        <w:rPr>
          <w:rFonts w:eastAsia="Calibri"/>
          <w:sz w:val="26"/>
          <w:szCs w:val="26"/>
          <w:rtl/>
          <w:lang w:val="en-US"/>
        </w:rPr>
        <w:t xml:space="preserve"> </w:t>
      </w:r>
      <w:r w:rsidRPr="006B25F7">
        <w:rPr>
          <w:rFonts w:eastAsia="Calibri" w:hint="cs"/>
          <w:sz w:val="26"/>
          <w:szCs w:val="26"/>
          <w:rtl/>
          <w:lang w:val="en-US"/>
        </w:rPr>
        <w:t>والفقرة</w:t>
      </w:r>
      <w:r w:rsidRPr="006B25F7">
        <w:rPr>
          <w:rFonts w:eastAsia="Calibri"/>
          <w:sz w:val="26"/>
          <w:szCs w:val="26"/>
          <w:rtl/>
          <w:lang w:val="en-US"/>
        </w:rPr>
        <w:t xml:space="preserve"> </w:t>
      </w:r>
      <w:r w:rsidRPr="006B25F7">
        <w:rPr>
          <w:rFonts w:eastAsia="Calibri"/>
          <w:sz w:val="26"/>
          <w:szCs w:val="26"/>
          <w:lang w:val="en-US"/>
        </w:rPr>
        <w:t>2</w:t>
      </w:r>
      <w:r w:rsidRPr="006B25F7">
        <w:rPr>
          <w:rFonts w:eastAsia="Calibri"/>
          <w:sz w:val="26"/>
          <w:szCs w:val="26"/>
          <w:rtl/>
          <w:lang w:val="en-US"/>
        </w:rPr>
        <w:t xml:space="preserve"> </w:t>
      </w:r>
      <w:r w:rsidRPr="006B25F7">
        <w:rPr>
          <w:rFonts w:eastAsia="Calibri" w:hint="cs"/>
          <w:sz w:val="26"/>
          <w:szCs w:val="26"/>
          <w:rtl/>
          <w:lang w:val="en-US"/>
        </w:rPr>
        <w:t>من</w:t>
      </w:r>
      <w:r w:rsidRPr="006B25F7">
        <w:rPr>
          <w:rFonts w:eastAsia="Calibri"/>
          <w:sz w:val="26"/>
          <w:szCs w:val="26"/>
          <w:rtl/>
          <w:lang w:val="en-US"/>
        </w:rPr>
        <w:t xml:space="preserve"> </w:t>
      </w:r>
      <w:r w:rsidRPr="006B25F7">
        <w:rPr>
          <w:rFonts w:eastAsia="Calibri" w:hint="cs"/>
          <w:sz w:val="26"/>
          <w:szCs w:val="26"/>
          <w:rtl/>
          <w:lang w:val="en-US"/>
        </w:rPr>
        <w:t>المقرر</w:t>
      </w:r>
      <w:r w:rsidRPr="006B25F7">
        <w:rPr>
          <w:rFonts w:asciiTheme="majorBidi" w:eastAsia="Arial Unicode MS" w:hAnsiTheme="majorBidi" w:cstheme="majorBidi"/>
          <w:color w:val="000000"/>
          <w:sz w:val="26"/>
          <w:szCs w:val="26"/>
          <w:bdr w:val="nil"/>
          <w:lang w:val="en-US"/>
          <w14:textOutline w14:w="0" w14:cap="flat" w14:cmpd="sng" w14:algn="ctr">
            <w14:noFill/>
            <w14:prstDash w14:val="solid"/>
            <w14:bevel/>
          </w14:textOutline>
        </w:rPr>
        <w:t>XXX</w:t>
      </w:r>
      <w:r w:rsidRPr="006B25F7">
        <w:rPr>
          <w:rFonts w:eastAsia="Calibri"/>
          <w:sz w:val="26"/>
          <w:szCs w:val="26"/>
          <w:lang w:val="en-US"/>
        </w:rPr>
        <w:t xml:space="preserve"> </w:t>
      </w:r>
      <w:r w:rsidRPr="006B25F7">
        <w:rPr>
          <w:rFonts w:eastAsia="Calibri" w:hint="cs"/>
          <w:sz w:val="26"/>
          <w:szCs w:val="26"/>
          <w:rtl/>
          <w:lang w:val="en-US"/>
        </w:rPr>
        <w:t xml:space="preserve">/ </w:t>
      </w:r>
      <w:r w:rsidRPr="006B25F7">
        <w:rPr>
          <w:rFonts w:eastAsia="Calibri"/>
          <w:sz w:val="26"/>
          <w:szCs w:val="26"/>
          <w:lang w:val="en-US"/>
        </w:rPr>
        <w:t>5</w:t>
      </w:r>
      <w:r w:rsidRPr="006B25F7">
        <w:rPr>
          <w:rFonts w:eastAsia="Calibri" w:hint="cs"/>
          <w:sz w:val="26"/>
          <w:szCs w:val="26"/>
          <w:rtl/>
          <w:lang w:val="en-US"/>
        </w:rPr>
        <w:t xml:space="preserve"> للأطراف</w:t>
      </w:r>
      <w:r w:rsidRPr="006B25F7">
        <w:rPr>
          <w:rFonts w:eastAsia="Calibri"/>
          <w:sz w:val="26"/>
          <w:szCs w:val="26"/>
          <w:rtl/>
          <w:lang w:val="en-US"/>
        </w:rPr>
        <w:t xml:space="preserve"> </w:t>
      </w:r>
      <w:r w:rsidRPr="006B25F7">
        <w:rPr>
          <w:rFonts w:eastAsia="Calibri" w:hint="cs"/>
          <w:sz w:val="26"/>
          <w:szCs w:val="26"/>
          <w:rtl/>
          <w:lang w:val="en-US"/>
        </w:rPr>
        <w:t>في</w:t>
      </w:r>
      <w:r w:rsidRPr="006B25F7">
        <w:rPr>
          <w:rFonts w:eastAsia="Calibri"/>
          <w:sz w:val="26"/>
          <w:szCs w:val="26"/>
          <w:rtl/>
          <w:lang w:val="en-US"/>
        </w:rPr>
        <w:t xml:space="preserve"> </w:t>
      </w:r>
      <w:r w:rsidRPr="006B25F7">
        <w:rPr>
          <w:rFonts w:eastAsia="Calibri" w:hint="cs"/>
          <w:sz w:val="26"/>
          <w:szCs w:val="26"/>
          <w:rtl/>
          <w:lang w:val="en-US"/>
        </w:rPr>
        <w:t>اجتماعها</w:t>
      </w:r>
      <w:r w:rsidRPr="006B25F7">
        <w:rPr>
          <w:rFonts w:eastAsia="Calibri"/>
          <w:sz w:val="26"/>
          <w:szCs w:val="26"/>
          <w:rtl/>
          <w:lang w:val="en-US"/>
        </w:rPr>
        <w:t xml:space="preserve"> </w:t>
      </w:r>
      <w:r w:rsidRPr="006B25F7">
        <w:rPr>
          <w:rFonts w:eastAsia="Calibri" w:hint="cs"/>
          <w:sz w:val="26"/>
          <w:szCs w:val="26"/>
          <w:rtl/>
          <w:lang w:val="en-US"/>
        </w:rPr>
        <w:t>الرابع</w:t>
      </w:r>
      <w:r w:rsidRPr="006B25F7">
        <w:rPr>
          <w:rFonts w:eastAsia="Calibri"/>
          <w:sz w:val="26"/>
          <w:szCs w:val="26"/>
          <w:rtl/>
          <w:lang w:val="en-US"/>
        </w:rPr>
        <w:t xml:space="preserve"> </w:t>
      </w:r>
      <w:r w:rsidRPr="006B25F7">
        <w:rPr>
          <w:rFonts w:eastAsia="Calibri" w:hint="cs"/>
          <w:sz w:val="26"/>
          <w:szCs w:val="26"/>
          <w:rtl/>
          <w:lang w:val="en-US"/>
        </w:rPr>
        <w:t>والثمانين،</w:t>
      </w:r>
      <w:r w:rsidRPr="006B25F7">
        <w:rPr>
          <w:rFonts w:eastAsia="Calibri"/>
          <w:sz w:val="26"/>
          <w:szCs w:val="26"/>
          <w:rtl/>
          <w:lang w:val="en-US"/>
        </w:rPr>
        <w:t xml:space="preserve"> </w:t>
      </w:r>
      <w:r w:rsidRPr="006B25F7">
        <w:rPr>
          <w:rFonts w:eastAsia="Calibri" w:hint="cs"/>
          <w:sz w:val="26"/>
          <w:szCs w:val="26"/>
          <w:rtl/>
          <w:lang w:val="en-US"/>
        </w:rPr>
        <w:t>وأن تستخدم</w:t>
      </w:r>
      <w:r w:rsidRPr="006B25F7">
        <w:rPr>
          <w:rFonts w:eastAsia="Calibri"/>
          <w:sz w:val="26"/>
          <w:szCs w:val="26"/>
          <w:rtl/>
          <w:lang w:val="en-US"/>
        </w:rPr>
        <w:t xml:space="preserve"> </w:t>
      </w:r>
      <w:r w:rsidRPr="006B25F7">
        <w:rPr>
          <w:rFonts w:eastAsia="Calibri" w:hint="cs"/>
          <w:sz w:val="26"/>
          <w:szCs w:val="26"/>
          <w:rtl/>
          <w:lang w:val="en-US"/>
        </w:rPr>
        <w:t>النص</w:t>
      </w:r>
      <w:r w:rsidRPr="006B25F7">
        <w:rPr>
          <w:rFonts w:eastAsia="Calibri"/>
          <w:sz w:val="26"/>
          <w:szCs w:val="26"/>
          <w:rtl/>
          <w:lang w:val="en-US"/>
        </w:rPr>
        <w:t xml:space="preserve"> </w:t>
      </w:r>
      <w:r w:rsidRPr="006B25F7">
        <w:rPr>
          <w:rFonts w:eastAsia="Calibri" w:hint="cs"/>
          <w:sz w:val="26"/>
          <w:szCs w:val="26"/>
          <w:rtl/>
          <w:lang w:val="en-US"/>
        </w:rPr>
        <w:t>الوارد</w:t>
      </w:r>
      <w:r w:rsidRPr="006B25F7">
        <w:rPr>
          <w:rFonts w:eastAsia="Calibri"/>
          <w:sz w:val="26"/>
          <w:szCs w:val="26"/>
          <w:rtl/>
          <w:lang w:val="en-US"/>
        </w:rPr>
        <w:t xml:space="preserve"> </w:t>
      </w:r>
      <w:r w:rsidRPr="006B25F7">
        <w:rPr>
          <w:rFonts w:eastAsia="Calibri" w:hint="cs"/>
          <w:sz w:val="26"/>
          <w:szCs w:val="26"/>
          <w:rtl/>
          <w:lang w:val="en-US"/>
        </w:rPr>
        <w:t>في</w:t>
      </w:r>
      <w:r w:rsidRPr="006B25F7">
        <w:rPr>
          <w:rFonts w:eastAsia="Calibri"/>
          <w:sz w:val="26"/>
          <w:szCs w:val="26"/>
          <w:rtl/>
          <w:lang w:val="en-US"/>
        </w:rPr>
        <w:t xml:space="preserve"> </w:t>
      </w:r>
      <w:r w:rsidRPr="006B25F7">
        <w:rPr>
          <w:rFonts w:eastAsia="Calibri" w:hint="cs"/>
          <w:sz w:val="26"/>
          <w:szCs w:val="26"/>
          <w:rtl/>
          <w:lang w:val="en-US"/>
        </w:rPr>
        <w:t>المرفق</w:t>
      </w:r>
      <w:r w:rsidRPr="006B25F7">
        <w:rPr>
          <w:rFonts w:eastAsia="Calibri"/>
          <w:sz w:val="26"/>
          <w:szCs w:val="26"/>
          <w:rtl/>
          <w:lang w:val="en-US"/>
        </w:rPr>
        <w:t xml:space="preserve"> </w:t>
      </w:r>
      <w:r w:rsidRPr="006B25F7">
        <w:rPr>
          <w:rFonts w:eastAsia="Calibri" w:hint="cs"/>
          <w:sz w:val="26"/>
          <w:szCs w:val="26"/>
          <w:rtl/>
          <w:lang w:val="en-US"/>
        </w:rPr>
        <w:t>الثاني</w:t>
      </w:r>
      <w:r w:rsidRPr="006B25F7">
        <w:rPr>
          <w:rFonts w:eastAsia="Calibri"/>
          <w:sz w:val="26"/>
          <w:szCs w:val="26"/>
          <w:rtl/>
          <w:lang w:val="en-US"/>
        </w:rPr>
        <w:t xml:space="preserve"> </w:t>
      </w:r>
      <w:r w:rsidRPr="006B25F7">
        <w:rPr>
          <w:rFonts w:eastAsia="Calibri" w:hint="cs"/>
          <w:sz w:val="26"/>
          <w:szCs w:val="26"/>
          <w:rtl/>
          <w:lang w:val="en-US"/>
        </w:rPr>
        <w:t>عشر</w:t>
      </w:r>
      <w:r w:rsidRPr="006B25F7">
        <w:rPr>
          <w:rFonts w:eastAsia="Calibri"/>
          <w:sz w:val="26"/>
          <w:szCs w:val="26"/>
          <w:rtl/>
          <w:lang w:val="en-US"/>
        </w:rPr>
        <w:t xml:space="preserve"> </w:t>
      </w:r>
      <w:r w:rsidRPr="006B25F7">
        <w:rPr>
          <w:rFonts w:eastAsia="Calibri" w:hint="cs"/>
          <w:sz w:val="26"/>
          <w:szCs w:val="26"/>
          <w:rtl/>
          <w:lang w:val="en-US"/>
        </w:rPr>
        <w:t>بتقرير</w:t>
      </w:r>
      <w:r w:rsidRPr="006B25F7">
        <w:rPr>
          <w:rFonts w:eastAsia="Calibri"/>
          <w:sz w:val="26"/>
          <w:szCs w:val="26"/>
          <w:rtl/>
          <w:lang w:val="en-US"/>
        </w:rPr>
        <w:t xml:space="preserve"> </w:t>
      </w:r>
      <w:r w:rsidRPr="006B25F7">
        <w:rPr>
          <w:rFonts w:eastAsia="Calibri" w:hint="cs"/>
          <w:sz w:val="26"/>
          <w:szCs w:val="26"/>
          <w:rtl/>
          <w:lang w:val="en-US"/>
        </w:rPr>
        <w:t>الاجتماع الثالث والثمانين</w:t>
      </w:r>
      <w:r w:rsidR="009C5A99" w:rsidRPr="006B25F7">
        <w:rPr>
          <w:sz w:val="26"/>
          <w:szCs w:val="26"/>
          <w:rtl/>
        </w:rPr>
        <w:t xml:space="preserve"> للجنة التنفيذية</w:t>
      </w:r>
      <w:r w:rsidR="003923D6" w:rsidRPr="006B25F7">
        <w:rPr>
          <w:rStyle w:val="FootnoteReference"/>
          <w:rFonts w:eastAsia="Cambria"/>
          <w:sz w:val="26"/>
          <w:szCs w:val="26"/>
        </w:rPr>
        <w:footnoteReference w:id="10"/>
      </w:r>
      <w:r w:rsidR="009C5A99" w:rsidRPr="006B25F7">
        <w:rPr>
          <w:sz w:val="26"/>
          <w:szCs w:val="26"/>
          <w:rtl/>
        </w:rPr>
        <w:t xml:space="preserve"> </w:t>
      </w:r>
      <w:r w:rsidRPr="006B25F7">
        <w:rPr>
          <w:rFonts w:eastAsia="Calibri" w:hint="cs"/>
          <w:sz w:val="26"/>
          <w:szCs w:val="26"/>
          <w:rtl/>
          <w:lang w:val="en-US"/>
        </w:rPr>
        <w:t>أساساً</w:t>
      </w:r>
      <w:r w:rsidRPr="006B25F7">
        <w:rPr>
          <w:rFonts w:eastAsia="Calibri"/>
          <w:sz w:val="26"/>
          <w:szCs w:val="26"/>
          <w:rtl/>
          <w:lang w:val="en-US"/>
        </w:rPr>
        <w:t xml:space="preserve"> </w:t>
      </w:r>
      <w:r w:rsidRPr="006B25F7">
        <w:rPr>
          <w:rFonts w:eastAsia="Calibri" w:hint="cs"/>
          <w:sz w:val="26"/>
          <w:szCs w:val="26"/>
          <w:rtl/>
          <w:lang w:val="en-US"/>
        </w:rPr>
        <w:t>لتلك</w:t>
      </w:r>
      <w:r w:rsidRPr="006B25F7">
        <w:rPr>
          <w:rFonts w:eastAsia="Calibri"/>
          <w:sz w:val="26"/>
          <w:szCs w:val="26"/>
          <w:rtl/>
          <w:lang w:val="en-US"/>
        </w:rPr>
        <w:t xml:space="preserve"> </w:t>
      </w:r>
      <w:r w:rsidRPr="006B25F7">
        <w:rPr>
          <w:rFonts w:eastAsia="Calibri" w:hint="cs"/>
          <w:sz w:val="26"/>
          <w:szCs w:val="26"/>
          <w:rtl/>
          <w:lang w:val="en-US"/>
        </w:rPr>
        <w:t>المناقشة</w:t>
      </w:r>
      <w:r w:rsidRPr="006B25F7">
        <w:rPr>
          <w:rFonts w:eastAsia="Calibri"/>
          <w:sz w:val="26"/>
          <w:szCs w:val="26"/>
          <w:rtl/>
          <w:lang w:val="en-US"/>
        </w:rPr>
        <w:t xml:space="preserve"> (</w:t>
      </w:r>
      <w:r w:rsidRPr="006B25F7">
        <w:rPr>
          <w:rFonts w:eastAsia="Calibri" w:hint="cs"/>
          <w:sz w:val="26"/>
          <w:szCs w:val="26"/>
          <w:rtl/>
          <w:lang w:val="en-US"/>
        </w:rPr>
        <w:t>المقرر</w:t>
      </w:r>
      <w:r w:rsidRPr="006B25F7">
        <w:rPr>
          <w:rFonts w:eastAsia="Calibri"/>
          <w:sz w:val="26"/>
          <w:szCs w:val="26"/>
          <w:rtl/>
          <w:lang w:val="en-US"/>
        </w:rPr>
        <w:t xml:space="preserve"> </w:t>
      </w:r>
      <w:r w:rsidRPr="006B25F7">
        <w:rPr>
          <w:rFonts w:eastAsia="Calibri"/>
          <w:sz w:val="26"/>
          <w:szCs w:val="26"/>
          <w:lang w:val="en-US"/>
        </w:rPr>
        <w:t>83</w:t>
      </w:r>
      <w:r w:rsidRPr="006B25F7">
        <w:rPr>
          <w:rFonts w:eastAsia="Calibri"/>
          <w:sz w:val="26"/>
          <w:szCs w:val="26"/>
          <w:rtl/>
          <w:lang w:val="en-US"/>
        </w:rPr>
        <w:t>/</w:t>
      </w:r>
      <w:r w:rsidRPr="006B25F7">
        <w:rPr>
          <w:rFonts w:eastAsia="Calibri"/>
          <w:sz w:val="26"/>
          <w:szCs w:val="26"/>
          <w:lang w:val="en-US"/>
        </w:rPr>
        <w:t>62</w:t>
      </w:r>
      <w:r w:rsidRPr="006B25F7">
        <w:rPr>
          <w:rFonts w:eastAsia="Calibri"/>
          <w:sz w:val="26"/>
          <w:szCs w:val="26"/>
          <w:rtl/>
          <w:lang w:val="en-US"/>
        </w:rPr>
        <w:t>)</w:t>
      </w:r>
      <w:r w:rsidR="009C5A99" w:rsidRPr="006B25F7">
        <w:rPr>
          <w:sz w:val="26"/>
          <w:szCs w:val="26"/>
          <w:rtl/>
        </w:rPr>
        <w:t>.</w:t>
      </w:r>
    </w:p>
    <w:p w14:paraId="0BB49A23" w14:textId="77777777" w:rsidR="00992A96" w:rsidRPr="006B25F7" w:rsidRDefault="00992A96" w:rsidP="00992A96">
      <w:pPr>
        <w:bidi/>
        <w:spacing w:after="160" w:line="264" w:lineRule="auto"/>
        <w:rPr>
          <w:rFonts w:eastAsia="Calibri"/>
          <w:sz w:val="26"/>
          <w:szCs w:val="26"/>
          <w:u w:val="single"/>
          <w:lang w:val="en-US"/>
        </w:rPr>
      </w:pPr>
      <w:r w:rsidRPr="006B25F7">
        <w:rPr>
          <w:rFonts w:eastAsia="Calibri" w:hint="cs"/>
          <w:sz w:val="26"/>
          <w:szCs w:val="26"/>
          <w:u w:val="single"/>
          <w:rtl/>
          <w:lang w:val="en-US"/>
        </w:rPr>
        <w:t>المناقشات</w:t>
      </w:r>
      <w:r w:rsidRPr="006B25F7">
        <w:rPr>
          <w:rFonts w:eastAsia="Calibri"/>
          <w:sz w:val="26"/>
          <w:szCs w:val="26"/>
          <w:u w:val="single"/>
          <w:rtl/>
          <w:lang w:val="en-US"/>
        </w:rPr>
        <w:t xml:space="preserve"> </w:t>
      </w:r>
      <w:r w:rsidRPr="006B25F7">
        <w:rPr>
          <w:rFonts w:eastAsia="Calibri" w:hint="cs"/>
          <w:sz w:val="26"/>
          <w:szCs w:val="26"/>
          <w:u w:val="single"/>
          <w:rtl/>
          <w:lang w:val="en-US"/>
        </w:rPr>
        <w:t>في</w:t>
      </w:r>
      <w:r w:rsidRPr="006B25F7">
        <w:rPr>
          <w:rFonts w:eastAsia="Calibri"/>
          <w:sz w:val="26"/>
          <w:szCs w:val="26"/>
          <w:u w:val="single"/>
          <w:rtl/>
          <w:lang w:val="en-US"/>
        </w:rPr>
        <w:t xml:space="preserve"> </w:t>
      </w:r>
      <w:r w:rsidRPr="006B25F7">
        <w:rPr>
          <w:rFonts w:eastAsia="Calibri" w:hint="cs"/>
          <w:sz w:val="26"/>
          <w:szCs w:val="26"/>
          <w:u w:val="single"/>
          <w:rtl/>
          <w:lang w:val="en-US"/>
        </w:rPr>
        <w:t>الاجتماع الرابع والثمانين</w:t>
      </w:r>
    </w:p>
    <w:p w14:paraId="59A62896" w14:textId="6FC13CF8" w:rsidR="009C5A99" w:rsidRPr="006B25F7" w:rsidRDefault="009C5A99" w:rsidP="009C5A99">
      <w:pPr>
        <w:pStyle w:val="Heading1"/>
        <w:bidi/>
        <w:rPr>
          <w:sz w:val="26"/>
          <w:szCs w:val="26"/>
        </w:rPr>
      </w:pPr>
      <w:r w:rsidRPr="006B25F7">
        <w:rPr>
          <w:sz w:val="26"/>
          <w:szCs w:val="26"/>
          <w:rtl/>
        </w:rPr>
        <w:t>عملا بالمقرر 83/62، واصلت اللجنة التنفيذية في اجتماعها الرابع والثمانين مناقشة المسألة المتعلقة بسبل تفعيل الفقرة 16 من المقرر 28/2 والفقرة 2 من المقرر</w:t>
      </w:r>
      <w:r w:rsidR="005E2A08" w:rsidRPr="006B25F7">
        <w:rPr>
          <w:rFonts w:hint="cs"/>
          <w:sz w:val="26"/>
          <w:szCs w:val="26"/>
          <w:rtl/>
        </w:rPr>
        <w:t xml:space="preserve"> 30/5</w:t>
      </w:r>
      <w:r w:rsidRPr="006B25F7">
        <w:rPr>
          <w:sz w:val="26"/>
          <w:szCs w:val="26"/>
          <w:rtl/>
        </w:rPr>
        <w:t xml:space="preserve"> في فريق الاتصال المعني ب</w:t>
      </w:r>
      <w:r w:rsidR="002E42E0" w:rsidRPr="006B25F7">
        <w:rPr>
          <w:sz w:val="26"/>
          <w:szCs w:val="26"/>
          <w:rtl/>
        </w:rPr>
        <w:t>الكفاءة في استخدام الطاقة</w:t>
      </w:r>
      <w:r w:rsidRPr="006B25F7">
        <w:rPr>
          <w:sz w:val="26"/>
          <w:szCs w:val="26"/>
          <w:rtl/>
        </w:rPr>
        <w:t xml:space="preserve"> باستخدام مشروع </w:t>
      </w:r>
      <w:r w:rsidR="00BC5E46" w:rsidRPr="006B25F7">
        <w:rPr>
          <w:rFonts w:hint="cs"/>
          <w:sz w:val="26"/>
          <w:szCs w:val="26"/>
          <w:rtl/>
        </w:rPr>
        <w:t>ال</w:t>
      </w:r>
      <w:r w:rsidRPr="006B25F7">
        <w:rPr>
          <w:sz w:val="26"/>
          <w:szCs w:val="26"/>
          <w:rtl/>
        </w:rPr>
        <w:t xml:space="preserve">توصية </w:t>
      </w:r>
      <w:r w:rsidR="00BC5E46" w:rsidRPr="006B25F7">
        <w:rPr>
          <w:rFonts w:hint="cs"/>
          <w:sz w:val="26"/>
          <w:szCs w:val="26"/>
          <w:rtl/>
        </w:rPr>
        <w:t>ال</w:t>
      </w:r>
      <w:r w:rsidRPr="006B25F7">
        <w:rPr>
          <w:sz w:val="26"/>
          <w:szCs w:val="26"/>
          <w:rtl/>
        </w:rPr>
        <w:t xml:space="preserve">وارد في الوثيقة </w:t>
      </w:r>
      <w:r w:rsidRPr="006B25F7">
        <w:rPr>
          <w:sz w:val="26"/>
          <w:szCs w:val="26"/>
        </w:rPr>
        <w:t>UNEP/OzL.Pro/ExCom/84/67</w:t>
      </w:r>
      <w:r w:rsidRPr="006B25F7">
        <w:rPr>
          <w:sz w:val="26"/>
          <w:szCs w:val="26"/>
          <w:rtl/>
        </w:rPr>
        <w:t>.</w:t>
      </w:r>
    </w:p>
    <w:p w14:paraId="566FED1D" w14:textId="7F9B5948" w:rsidR="009C5A99" w:rsidRPr="006B25F7" w:rsidRDefault="00E30D31" w:rsidP="009C5A99">
      <w:pPr>
        <w:pStyle w:val="Heading1"/>
        <w:bidi/>
        <w:rPr>
          <w:sz w:val="26"/>
          <w:szCs w:val="26"/>
        </w:rPr>
      </w:pPr>
      <w:r w:rsidRPr="006B25F7">
        <w:rPr>
          <w:rFonts w:hint="cs"/>
          <w:sz w:val="26"/>
          <w:szCs w:val="26"/>
          <w:rtl/>
        </w:rPr>
        <w:t>وفي وقت لاحق</w:t>
      </w:r>
      <w:r w:rsidRPr="006B25F7">
        <w:rPr>
          <w:sz w:val="26"/>
          <w:szCs w:val="26"/>
          <w:rtl/>
        </w:rPr>
        <w:t xml:space="preserve">، </w:t>
      </w:r>
      <w:r w:rsidR="009C5A99" w:rsidRPr="006B25F7">
        <w:rPr>
          <w:sz w:val="26"/>
          <w:szCs w:val="26"/>
          <w:rtl/>
        </w:rPr>
        <w:t>أبلغ</w:t>
      </w:r>
      <w:r w:rsidR="00BC5E46" w:rsidRPr="006B25F7">
        <w:rPr>
          <w:rFonts w:hint="cs"/>
          <w:sz w:val="26"/>
          <w:szCs w:val="26"/>
          <w:rtl/>
        </w:rPr>
        <w:t xml:space="preserve"> منظم</w:t>
      </w:r>
      <w:r w:rsidR="009C5A99" w:rsidRPr="006B25F7">
        <w:rPr>
          <w:sz w:val="26"/>
          <w:szCs w:val="26"/>
          <w:rtl/>
        </w:rPr>
        <w:t xml:space="preserve"> فريق الاتصال اللجنة التنفيذية </w:t>
      </w:r>
      <w:r w:rsidR="00BC5E46" w:rsidRPr="006B25F7">
        <w:rPr>
          <w:rFonts w:hint="cs"/>
          <w:sz w:val="26"/>
          <w:szCs w:val="26"/>
          <w:rtl/>
        </w:rPr>
        <w:t>ب</w:t>
      </w:r>
      <w:r w:rsidR="009C5A99" w:rsidRPr="006B25F7">
        <w:rPr>
          <w:sz w:val="26"/>
          <w:szCs w:val="26"/>
          <w:rtl/>
        </w:rPr>
        <w:t>أن الفريق لم يتمكن من التوصل إلى استنتاج بشأن الجدول الخاص بالتمويل الإضافي. وبناء على ذلك، قررت اللجنة إرجاء سبل تفعيل الفقرة 16 من المقرر 28/2 والفقرة</w:t>
      </w:r>
      <w:r w:rsidR="00EE7B90" w:rsidRPr="006B25F7">
        <w:rPr>
          <w:rFonts w:hint="cs"/>
          <w:sz w:val="26"/>
          <w:szCs w:val="26"/>
          <w:rtl/>
        </w:rPr>
        <w:t> </w:t>
      </w:r>
      <w:r w:rsidR="009C5A99" w:rsidRPr="006B25F7">
        <w:rPr>
          <w:sz w:val="26"/>
          <w:szCs w:val="26"/>
          <w:rtl/>
        </w:rPr>
        <w:t>2 من المقرر</w:t>
      </w:r>
      <w:r w:rsidR="005E2A08" w:rsidRPr="006B25F7">
        <w:rPr>
          <w:rFonts w:hint="cs"/>
          <w:sz w:val="26"/>
          <w:szCs w:val="26"/>
          <w:rtl/>
        </w:rPr>
        <w:t xml:space="preserve"> 30/5</w:t>
      </w:r>
      <w:r w:rsidR="009C5A99" w:rsidRPr="006B25F7">
        <w:rPr>
          <w:sz w:val="26"/>
          <w:szCs w:val="26"/>
          <w:rtl/>
        </w:rPr>
        <w:t xml:space="preserve"> للأطراف </w:t>
      </w:r>
      <w:r w:rsidR="00BC5E46" w:rsidRPr="006B25F7">
        <w:rPr>
          <w:sz w:val="26"/>
          <w:szCs w:val="26"/>
          <w:rtl/>
        </w:rPr>
        <w:t>ومواصلة مناقش</w:t>
      </w:r>
      <w:r w:rsidR="00BC5E46" w:rsidRPr="006B25F7">
        <w:rPr>
          <w:rFonts w:hint="cs"/>
          <w:sz w:val="26"/>
          <w:szCs w:val="26"/>
          <w:rtl/>
        </w:rPr>
        <w:t xml:space="preserve">تها </w:t>
      </w:r>
      <w:r w:rsidR="009C5A99" w:rsidRPr="006B25F7">
        <w:rPr>
          <w:sz w:val="26"/>
          <w:szCs w:val="26"/>
          <w:rtl/>
        </w:rPr>
        <w:t xml:space="preserve">في اجتماعها الخامس والثمانين واستخدام النص الوارد في المرفق التاسع والعشرين </w:t>
      </w:r>
      <w:r w:rsidR="00BC5E46" w:rsidRPr="006B25F7">
        <w:rPr>
          <w:rFonts w:hint="cs"/>
          <w:sz w:val="26"/>
          <w:szCs w:val="26"/>
          <w:rtl/>
        </w:rPr>
        <w:t>ب</w:t>
      </w:r>
      <w:r w:rsidR="009C5A99" w:rsidRPr="006B25F7">
        <w:rPr>
          <w:sz w:val="26"/>
          <w:szCs w:val="26"/>
          <w:rtl/>
        </w:rPr>
        <w:t xml:space="preserve">تقرير </w:t>
      </w:r>
      <w:r w:rsidR="00BC5E46" w:rsidRPr="006B25F7">
        <w:rPr>
          <w:rFonts w:hint="cs"/>
          <w:sz w:val="26"/>
          <w:szCs w:val="26"/>
          <w:rtl/>
        </w:rPr>
        <w:t>الاجتماع</w:t>
      </w:r>
      <w:r w:rsidR="009C5A99" w:rsidRPr="006B25F7">
        <w:rPr>
          <w:sz w:val="26"/>
          <w:szCs w:val="26"/>
          <w:rtl/>
        </w:rPr>
        <w:t xml:space="preserve"> الرابع والثمانين</w:t>
      </w:r>
      <w:r w:rsidR="003923D6" w:rsidRPr="006B25F7">
        <w:rPr>
          <w:rStyle w:val="FootnoteReference"/>
          <w:rFonts w:eastAsia="Cambria"/>
          <w:sz w:val="26"/>
          <w:szCs w:val="26"/>
        </w:rPr>
        <w:footnoteReference w:id="11"/>
      </w:r>
      <w:r w:rsidR="00BC5E46" w:rsidRPr="006B25F7">
        <w:rPr>
          <w:rFonts w:hint="cs"/>
          <w:sz w:val="26"/>
          <w:szCs w:val="26"/>
          <w:rtl/>
        </w:rPr>
        <w:t xml:space="preserve"> </w:t>
      </w:r>
      <w:r w:rsidR="009C5A99" w:rsidRPr="006B25F7">
        <w:rPr>
          <w:sz w:val="26"/>
          <w:szCs w:val="26"/>
          <w:rtl/>
        </w:rPr>
        <w:t>للجنة التنفيذية كأساس لتلك المناقشة (المقرر 84/88).</w:t>
      </w:r>
    </w:p>
    <w:p w14:paraId="1AFADCD8" w14:textId="3CBF7D82" w:rsidR="009C5A99" w:rsidRPr="006B25F7" w:rsidRDefault="009C5A99" w:rsidP="00F541FE">
      <w:pPr>
        <w:pStyle w:val="Heading1"/>
        <w:keepNext/>
        <w:keepLines/>
        <w:numPr>
          <w:ilvl w:val="0"/>
          <w:numId w:val="0"/>
        </w:numPr>
        <w:bidi/>
        <w:rPr>
          <w:b/>
          <w:bCs/>
          <w:sz w:val="26"/>
          <w:szCs w:val="26"/>
        </w:rPr>
      </w:pPr>
      <w:r w:rsidRPr="006B25F7">
        <w:rPr>
          <w:rFonts w:hint="cs"/>
          <w:b/>
          <w:bCs/>
          <w:sz w:val="26"/>
          <w:szCs w:val="26"/>
          <w:rtl/>
        </w:rPr>
        <w:t>الطلبات المقدمة إلى الاجتماع السا</w:t>
      </w:r>
      <w:r w:rsidR="00F541FE">
        <w:rPr>
          <w:rFonts w:hint="cs"/>
          <w:b/>
          <w:bCs/>
          <w:sz w:val="26"/>
          <w:szCs w:val="26"/>
          <w:rtl/>
          <w:lang w:bidi="ar-SY"/>
        </w:rPr>
        <w:t>بع</w:t>
      </w:r>
      <w:r w:rsidRPr="006B25F7">
        <w:rPr>
          <w:rFonts w:hint="cs"/>
          <w:b/>
          <w:bCs/>
          <w:sz w:val="26"/>
          <w:szCs w:val="26"/>
          <w:rtl/>
        </w:rPr>
        <w:t xml:space="preserve"> والثمانين</w:t>
      </w:r>
    </w:p>
    <w:p w14:paraId="6615BF25" w14:textId="1B6B4DDD" w:rsidR="009C5A99" w:rsidRPr="006B25F7" w:rsidRDefault="009C5A99" w:rsidP="00331E57">
      <w:pPr>
        <w:pStyle w:val="Heading1"/>
        <w:bidi/>
        <w:rPr>
          <w:sz w:val="26"/>
          <w:szCs w:val="26"/>
        </w:rPr>
      </w:pPr>
      <w:r w:rsidRPr="006B25F7">
        <w:rPr>
          <w:sz w:val="26"/>
          <w:szCs w:val="26"/>
          <w:rtl/>
        </w:rPr>
        <w:t>تمشيا مع المقرر 84/88، قدمت الأمانة هذه الوثيقة إلى الاجتماع السا</w:t>
      </w:r>
      <w:r w:rsidR="00331E57">
        <w:rPr>
          <w:rFonts w:hint="cs"/>
          <w:sz w:val="26"/>
          <w:szCs w:val="26"/>
          <w:rtl/>
        </w:rPr>
        <w:t xml:space="preserve">بع </w:t>
      </w:r>
      <w:r w:rsidRPr="006B25F7">
        <w:rPr>
          <w:sz w:val="26"/>
          <w:szCs w:val="26"/>
          <w:rtl/>
        </w:rPr>
        <w:t>والثمانين</w:t>
      </w:r>
      <w:r w:rsidR="001A667E">
        <w:rPr>
          <w:rStyle w:val="FootnoteReference"/>
          <w:sz w:val="26"/>
          <w:rtl/>
        </w:rPr>
        <w:footnoteReference w:id="12"/>
      </w:r>
      <w:r w:rsidRPr="006B25F7">
        <w:rPr>
          <w:sz w:val="26"/>
          <w:szCs w:val="26"/>
          <w:rtl/>
        </w:rPr>
        <w:t>.</w:t>
      </w:r>
    </w:p>
    <w:p w14:paraId="6F892A3F" w14:textId="15A5E5BC" w:rsidR="00EA4F14" w:rsidRPr="006B25F7" w:rsidRDefault="009C5A99" w:rsidP="001A667E">
      <w:pPr>
        <w:pStyle w:val="Heading1"/>
        <w:bidi/>
        <w:rPr>
          <w:sz w:val="26"/>
          <w:szCs w:val="26"/>
        </w:rPr>
      </w:pPr>
      <w:r w:rsidRPr="006B25F7">
        <w:rPr>
          <w:sz w:val="26"/>
          <w:szCs w:val="26"/>
          <w:rtl/>
        </w:rPr>
        <w:t>وتجدر الإشارة إلى أن اللجنة</w:t>
      </w:r>
      <w:r w:rsidR="00BC5E46" w:rsidRPr="006B25F7">
        <w:rPr>
          <w:rFonts w:hint="cs"/>
          <w:sz w:val="26"/>
          <w:szCs w:val="26"/>
          <w:rtl/>
        </w:rPr>
        <w:t xml:space="preserve"> ستنظر</w:t>
      </w:r>
      <w:r w:rsidRPr="006B25F7">
        <w:rPr>
          <w:sz w:val="26"/>
          <w:szCs w:val="26"/>
          <w:rtl/>
        </w:rPr>
        <w:t xml:space="preserve">، في اجتماعها السادس والثمانين، أيضا في الوثيقتين التاليتين اللتين تغطيان </w:t>
      </w:r>
      <w:r w:rsidR="00EE7B90" w:rsidRPr="006B25F7">
        <w:rPr>
          <w:sz w:val="26"/>
          <w:szCs w:val="26"/>
          <w:rtl/>
        </w:rPr>
        <w:t xml:space="preserve">جوانب </w:t>
      </w:r>
      <w:r w:rsidRPr="006B25F7">
        <w:rPr>
          <w:sz w:val="26"/>
          <w:szCs w:val="26"/>
          <w:rtl/>
        </w:rPr>
        <w:t>مختلف</w:t>
      </w:r>
      <w:r w:rsidR="00EE7B90" w:rsidRPr="006B25F7">
        <w:rPr>
          <w:rFonts w:hint="cs"/>
          <w:sz w:val="26"/>
          <w:szCs w:val="26"/>
          <w:rtl/>
        </w:rPr>
        <w:t xml:space="preserve"> من</w:t>
      </w:r>
      <w:r w:rsidRPr="006B25F7">
        <w:rPr>
          <w:sz w:val="26"/>
          <w:szCs w:val="26"/>
          <w:rtl/>
        </w:rPr>
        <w:t xml:space="preserve"> </w:t>
      </w:r>
      <w:r w:rsidR="006E6294" w:rsidRPr="006B25F7">
        <w:rPr>
          <w:sz w:val="26"/>
          <w:szCs w:val="26"/>
          <w:rtl/>
        </w:rPr>
        <w:t>إزالة</w:t>
      </w:r>
      <w:r w:rsidRPr="006B25F7">
        <w:rPr>
          <w:sz w:val="26"/>
          <w:szCs w:val="26"/>
          <w:rtl/>
        </w:rPr>
        <w:t xml:space="preserve"> </w:t>
      </w:r>
      <w:r w:rsidR="005E2A08" w:rsidRPr="006B25F7">
        <w:rPr>
          <w:sz w:val="26"/>
          <w:szCs w:val="26"/>
          <w:rtl/>
        </w:rPr>
        <w:t>المواد الهيدروكلوروفلوروكربونية</w:t>
      </w:r>
      <w:r w:rsidRPr="006B25F7">
        <w:rPr>
          <w:sz w:val="26"/>
          <w:szCs w:val="26"/>
          <w:rtl/>
        </w:rPr>
        <w:t xml:space="preserve"> والتخفيض التدريجي </w:t>
      </w:r>
      <w:r w:rsidR="006E6294" w:rsidRPr="006B25F7">
        <w:rPr>
          <w:sz w:val="26"/>
          <w:szCs w:val="26"/>
          <w:rtl/>
        </w:rPr>
        <w:t>للمواد الهيدروفلوروكربونية</w:t>
      </w:r>
      <w:r w:rsidRPr="006B25F7">
        <w:rPr>
          <w:sz w:val="26"/>
          <w:szCs w:val="26"/>
          <w:rtl/>
        </w:rPr>
        <w:t xml:space="preserve"> في قطاع خدمة التبريد، </w:t>
      </w:r>
      <w:r w:rsidR="00BC5E46" w:rsidRPr="006B25F7">
        <w:rPr>
          <w:rFonts w:hint="cs"/>
          <w:sz w:val="26"/>
          <w:szCs w:val="26"/>
          <w:rtl/>
        </w:rPr>
        <w:t>و</w:t>
      </w:r>
      <w:r w:rsidRPr="006B25F7">
        <w:rPr>
          <w:sz w:val="26"/>
          <w:szCs w:val="26"/>
          <w:rtl/>
        </w:rPr>
        <w:t xml:space="preserve">اللتين أعدتهما الأمانة </w:t>
      </w:r>
      <w:r w:rsidR="00331E57">
        <w:rPr>
          <w:rFonts w:hint="cs"/>
          <w:sz w:val="26"/>
          <w:szCs w:val="26"/>
          <w:rtl/>
        </w:rPr>
        <w:t xml:space="preserve">و المعلومات الموجودة في </w:t>
      </w:r>
      <w:r w:rsidRPr="006B25F7">
        <w:rPr>
          <w:sz w:val="26"/>
          <w:szCs w:val="26"/>
          <w:rtl/>
        </w:rPr>
        <w:t xml:space="preserve"> المقرر 84/88</w:t>
      </w:r>
      <w:r w:rsidR="00331E57">
        <w:rPr>
          <w:rFonts w:hint="cs"/>
          <w:sz w:val="26"/>
          <w:szCs w:val="26"/>
          <w:rtl/>
        </w:rPr>
        <w:t xml:space="preserve"> و المتعلقة به</w:t>
      </w:r>
      <w:r w:rsidR="005E2A08" w:rsidRPr="006B25F7">
        <w:rPr>
          <w:sz w:val="26"/>
          <w:szCs w:val="26"/>
          <w:rtl/>
        </w:rPr>
        <w:t>:</w:t>
      </w:r>
    </w:p>
    <w:p w14:paraId="3C7A21E3" w14:textId="4AAB1603" w:rsidR="009C5A99" w:rsidRPr="006B25F7" w:rsidRDefault="009C5A99" w:rsidP="009C5A99">
      <w:pPr>
        <w:pStyle w:val="Heading1"/>
        <w:numPr>
          <w:ilvl w:val="0"/>
          <w:numId w:val="0"/>
        </w:numPr>
        <w:bidi/>
        <w:ind w:left="1422" w:hanging="709"/>
        <w:rPr>
          <w:sz w:val="26"/>
          <w:szCs w:val="26"/>
        </w:rPr>
      </w:pPr>
      <w:r w:rsidRPr="006B25F7">
        <w:rPr>
          <w:sz w:val="26"/>
          <w:szCs w:val="26"/>
          <w:rtl/>
        </w:rPr>
        <w:t>(أ)</w:t>
      </w:r>
      <w:r w:rsidRPr="006B25F7">
        <w:rPr>
          <w:sz w:val="26"/>
          <w:szCs w:val="26"/>
          <w:rtl/>
        </w:rPr>
        <w:tab/>
        <w:t xml:space="preserve">تحليل مستوى وطرائق التمويل للتخفيض التدريجي </w:t>
      </w:r>
      <w:r w:rsidR="006E6294" w:rsidRPr="006B25F7">
        <w:rPr>
          <w:sz w:val="26"/>
          <w:szCs w:val="26"/>
          <w:rtl/>
        </w:rPr>
        <w:t>للمواد الهيدروفلوروكربونية</w:t>
      </w:r>
      <w:r w:rsidRPr="006B25F7">
        <w:rPr>
          <w:sz w:val="26"/>
          <w:szCs w:val="26"/>
          <w:rtl/>
        </w:rPr>
        <w:t xml:space="preserve"> في قطاع خدمة التبريد، وفقا للمقرر 83/65(ب)؛</w:t>
      </w:r>
      <w:r w:rsidR="003923D6" w:rsidRPr="006B25F7">
        <w:rPr>
          <w:rStyle w:val="FootnoteReference"/>
          <w:rFonts w:eastAsia="Cambria"/>
          <w:sz w:val="26"/>
          <w:szCs w:val="26"/>
        </w:rPr>
        <w:footnoteReference w:id="13"/>
      </w:r>
    </w:p>
    <w:p w14:paraId="3472DF20" w14:textId="5D54B634" w:rsidR="009C5A99" w:rsidRPr="006B25F7" w:rsidRDefault="009C5A99" w:rsidP="009C5A99">
      <w:pPr>
        <w:pStyle w:val="Heading1"/>
        <w:numPr>
          <w:ilvl w:val="0"/>
          <w:numId w:val="0"/>
        </w:numPr>
        <w:bidi/>
        <w:ind w:left="1422" w:hanging="709"/>
        <w:rPr>
          <w:sz w:val="26"/>
          <w:szCs w:val="26"/>
        </w:rPr>
      </w:pPr>
      <w:r w:rsidRPr="006B25F7">
        <w:rPr>
          <w:sz w:val="26"/>
          <w:szCs w:val="26"/>
          <w:rtl/>
        </w:rPr>
        <w:t>(ب)</w:t>
      </w:r>
      <w:r w:rsidRPr="006B25F7">
        <w:rPr>
          <w:sz w:val="26"/>
          <w:szCs w:val="26"/>
          <w:rtl/>
        </w:rPr>
        <w:tab/>
        <w:t xml:space="preserve">الاستراتيجيات والتدابير </w:t>
      </w:r>
      <w:r w:rsidR="00BC5E46" w:rsidRPr="006B25F7">
        <w:rPr>
          <w:sz w:val="26"/>
          <w:szCs w:val="26"/>
          <w:rtl/>
        </w:rPr>
        <w:t xml:space="preserve">السياساتية </w:t>
      </w:r>
      <w:r w:rsidRPr="006B25F7">
        <w:rPr>
          <w:sz w:val="26"/>
          <w:szCs w:val="26"/>
          <w:rtl/>
        </w:rPr>
        <w:t>والالتزامات المحتملة، فضلا عن ال</w:t>
      </w:r>
      <w:r w:rsidR="00BC5E46" w:rsidRPr="006B25F7">
        <w:rPr>
          <w:sz w:val="26"/>
          <w:szCs w:val="26"/>
          <w:rtl/>
        </w:rPr>
        <w:t>مشروعات</w:t>
      </w:r>
      <w:r w:rsidRPr="006B25F7">
        <w:rPr>
          <w:sz w:val="26"/>
          <w:szCs w:val="26"/>
          <w:rtl/>
        </w:rPr>
        <w:t xml:space="preserve"> والأنشطة التي يمكن دمجها في المرحلة الأولى من خطط ال</w:t>
      </w:r>
      <w:r w:rsidR="00BC5E46" w:rsidRPr="006B25F7">
        <w:rPr>
          <w:rFonts w:hint="cs"/>
          <w:sz w:val="26"/>
          <w:szCs w:val="26"/>
          <w:rtl/>
        </w:rPr>
        <w:t>ت</w:t>
      </w:r>
      <w:r w:rsidRPr="006B25F7">
        <w:rPr>
          <w:sz w:val="26"/>
          <w:szCs w:val="26"/>
          <w:rtl/>
        </w:rPr>
        <w:t>خف</w:t>
      </w:r>
      <w:r w:rsidR="00BC5E46" w:rsidRPr="006B25F7">
        <w:rPr>
          <w:rFonts w:hint="cs"/>
          <w:sz w:val="26"/>
          <w:szCs w:val="26"/>
          <w:rtl/>
        </w:rPr>
        <w:t>ي</w:t>
      </w:r>
      <w:r w:rsidRPr="006B25F7">
        <w:rPr>
          <w:sz w:val="26"/>
          <w:szCs w:val="26"/>
          <w:rtl/>
        </w:rPr>
        <w:t xml:space="preserve">ض التدريجي </w:t>
      </w:r>
      <w:r w:rsidR="006E6294" w:rsidRPr="006B25F7">
        <w:rPr>
          <w:sz w:val="26"/>
          <w:szCs w:val="26"/>
          <w:rtl/>
        </w:rPr>
        <w:t>للمواد الهيدروفلوروكربونية</w:t>
      </w:r>
      <w:r w:rsidRPr="006B25F7">
        <w:rPr>
          <w:sz w:val="26"/>
          <w:szCs w:val="26"/>
          <w:rtl/>
        </w:rPr>
        <w:t xml:space="preserve"> مع مراعاة التنفيذ الموازي أو المتكامل </w:t>
      </w:r>
      <w:r w:rsidR="00BC5E46" w:rsidRPr="006B25F7">
        <w:rPr>
          <w:rFonts w:hint="cs"/>
          <w:sz w:val="26"/>
          <w:szCs w:val="26"/>
          <w:rtl/>
        </w:rPr>
        <w:t>ل</w:t>
      </w:r>
      <w:r w:rsidR="00BC5E46" w:rsidRPr="006B25F7">
        <w:rPr>
          <w:sz w:val="26"/>
          <w:szCs w:val="26"/>
          <w:rtl/>
        </w:rPr>
        <w:t xml:space="preserve">أنشطة </w:t>
      </w:r>
      <w:r w:rsidR="00BC5E46" w:rsidRPr="006B25F7">
        <w:rPr>
          <w:rFonts w:hint="cs"/>
          <w:sz w:val="26"/>
          <w:szCs w:val="26"/>
          <w:rtl/>
        </w:rPr>
        <w:t>إزالة</w:t>
      </w:r>
      <w:r w:rsidRPr="006B25F7">
        <w:rPr>
          <w:sz w:val="26"/>
          <w:szCs w:val="26"/>
          <w:rtl/>
        </w:rPr>
        <w:t xml:space="preserve"> </w:t>
      </w:r>
      <w:r w:rsidR="005E2A08" w:rsidRPr="006B25F7">
        <w:rPr>
          <w:sz w:val="26"/>
          <w:szCs w:val="26"/>
          <w:rtl/>
        </w:rPr>
        <w:t>المواد الهيدروكلوروفلوروكربونية</w:t>
      </w:r>
      <w:r w:rsidRPr="006B25F7">
        <w:rPr>
          <w:sz w:val="26"/>
          <w:szCs w:val="26"/>
          <w:rtl/>
        </w:rPr>
        <w:t xml:space="preserve"> </w:t>
      </w:r>
      <w:r w:rsidR="00BC5E46" w:rsidRPr="006B25F7">
        <w:rPr>
          <w:rFonts w:hint="cs"/>
          <w:sz w:val="26"/>
          <w:szCs w:val="26"/>
          <w:rtl/>
        </w:rPr>
        <w:t>و</w:t>
      </w:r>
      <w:r w:rsidRPr="006B25F7">
        <w:rPr>
          <w:sz w:val="26"/>
          <w:szCs w:val="26"/>
          <w:rtl/>
        </w:rPr>
        <w:t>ال</w:t>
      </w:r>
      <w:r w:rsidR="00BC5E46" w:rsidRPr="006B25F7">
        <w:rPr>
          <w:sz w:val="26"/>
          <w:szCs w:val="26"/>
          <w:rtl/>
        </w:rPr>
        <w:t>تخفيض التدريجي</w:t>
      </w:r>
      <w:r w:rsidRPr="006B25F7">
        <w:rPr>
          <w:sz w:val="26"/>
          <w:szCs w:val="26"/>
          <w:rtl/>
        </w:rPr>
        <w:t xml:space="preserve"> </w:t>
      </w:r>
      <w:r w:rsidR="006E6294" w:rsidRPr="006B25F7">
        <w:rPr>
          <w:sz w:val="26"/>
          <w:szCs w:val="26"/>
          <w:rtl/>
        </w:rPr>
        <w:t>للمواد الهيدروفلوروكربونية</w:t>
      </w:r>
      <w:r w:rsidRPr="006B25F7">
        <w:rPr>
          <w:sz w:val="26"/>
          <w:szCs w:val="26"/>
          <w:rtl/>
        </w:rPr>
        <w:t xml:space="preserve">، بما يتماشى </w:t>
      </w:r>
      <w:r w:rsidR="00EE7B90" w:rsidRPr="006B25F7">
        <w:rPr>
          <w:rFonts w:hint="cs"/>
          <w:sz w:val="26"/>
          <w:szCs w:val="26"/>
          <w:rtl/>
        </w:rPr>
        <w:t xml:space="preserve">مع </w:t>
      </w:r>
      <w:r w:rsidRPr="006B25F7">
        <w:rPr>
          <w:sz w:val="26"/>
          <w:szCs w:val="26"/>
          <w:rtl/>
        </w:rPr>
        <w:t>المقرر 84/54(ب).</w:t>
      </w:r>
      <w:r w:rsidR="003923D6" w:rsidRPr="006B25F7">
        <w:rPr>
          <w:rStyle w:val="FootnoteReference"/>
          <w:rFonts w:eastAsia="Cambria"/>
          <w:sz w:val="26"/>
          <w:szCs w:val="26"/>
        </w:rPr>
        <w:footnoteReference w:id="14"/>
      </w:r>
    </w:p>
    <w:p w14:paraId="35E6AA6A" w14:textId="3771F670" w:rsidR="009C5A99" w:rsidRPr="006B25F7" w:rsidRDefault="009C5A99" w:rsidP="009C5A99">
      <w:pPr>
        <w:pStyle w:val="Heading1"/>
        <w:bidi/>
        <w:rPr>
          <w:sz w:val="26"/>
          <w:szCs w:val="26"/>
        </w:rPr>
      </w:pPr>
      <w:r w:rsidRPr="006B25F7">
        <w:rPr>
          <w:rFonts w:hint="cs"/>
          <w:sz w:val="26"/>
          <w:szCs w:val="26"/>
          <w:rtl/>
        </w:rPr>
        <w:t>و</w:t>
      </w:r>
      <w:r w:rsidRPr="006B25F7">
        <w:rPr>
          <w:sz w:val="26"/>
          <w:szCs w:val="26"/>
          <w:rtl/>
        </w:rPr>
        <w:t xml:space="preserve">قد ترغب اللجنة التنفيذية في النظر في المعلومات المقدمة في الوثائق المذكورة أعلاه، بينما تنهي مناقشاتها بشأن الوثيقة الحالية بشأن </w:t>
      </w:r>
      <w:r w:rsidR="00C8574B" w:rsidRPr="006B25F7">
        <w:rPr>
          <w:rFonts w:hint="cs"/>
          <w:sz w:val="26"/>
          <w:szCs w:val="26"/>
          <w:rtl/>
        </w:rPr>
        <w:t>سبل</w:t>
      </w:r>
      <w:r w:rsidRPr="006B25F7">
        <w:rPr>
          <w:sz w:val="26"/>
          <w:szCs w:val="26"/>
          <w:rtl/>
        </w:rPr>
        <w:t xml:space="preserve"> تفعيل الفقرة 16 من المقرر 28/2 والفقرة 2 من المقرر </w:t>
      </w:r>
      <w:r w:rsidR="005E2A08" w:rsidRPr="006B25F7">
        <w:rPr>
          <w:rFonts w:hint="cs"/>
          <w:sz w:val="26"/>
          <w:szCs w:val="26"/>
          <w:rtl/>
        </w:rPr>
        <w:t>30/5</w:t>
      </w:r>
      <w:r w:rsidRPr="006B25F7">
        <w:rPr>
          <w:sz w:val="26"/>
          <w:szCs w:val="26"/>
          <w:rtl/>
        </w:rPr>
        <w:t xml:space="preserve">. </w:t>
      </w:r>
      <w:r w:rsidR="00C8574B" w:rsidRPr="006B25F7">
        <w:rPr>
          <w:rFonts w:hint="cs"/>
          <w:sz w:val="26"/>
          <w:szCs w:val="26"/>
          <w:rtl/>
        </w:rPr>
        <w:t>ولتيسير</w:t>
      </w:r>
      <w:r w:rsidRPr="006B25F7">
        <w:rPr>
          <w:sz w:val="26"/>
          <w:szCs w:val="26"/>
          <w:rtl/>
        </w:rPr>
        <w:t xml:space="preserve"> الرجوع إليها، </w:t>
      </w:r>
      <w:r w:rsidR="00C8574B" w:rsidRPr="006B25F7">
        <w:rPr>
          <w:rFonts w:hint="cs"/>
          <w:sz w:val="26"/>
          <w:szCs w:val="26"/>
          <w:rtl/>
        </w:rPr>
        <w:t>أُرفقت</w:t>
      </w:r>
      <w:r w:rsidRPr="006B25F7">
        <w:rPr>
          <w:sz w:val="26"/>
          <w:szCs w:val="26"/>
          <w:rtl/>
        </w:rPr>
        <w:t xml:space="preserve"> الوثيقة </w:t>
      </w:r>
      <w:r w:rsidRPr="006B25F7">
        <w:rPr>
          <w:sz w:val="26"/>
          <w:szCs w:val="26"/>
        </w:rPr>
        <w:t>UNEP/OzL.Pro/ExCom/83/40</w:t>
      </w:r>
      <w:r w:rsidRPr="006B25F7">
        <w:rPr>
          <w:sz w:val="26"/>
          <w:szCs w:val="26"/>
          <w:rtl/>
        </w:rPr>
        <w:t xml:space="preserve"> بهذه الوثيقة.</w:t>
      </w:r>
    </w:p>
    <w:p w14:paraId="6D246B8A" w14:textId="50C67C86" w:rsidR="009C5A99" w:rsidRPr="006B25F7" w:rsidRDefault="009C5A99" w:rsidP="009C5A99">
      <w:pPr>
        <w:pStyle w:val="Heading1"/>
        <w:bidi/>
        <w:rPr>
          <w:sz w:val="26"/>
          <w:szCs w:val="26"/>
        </w:rPr>
      </w:pPr>
      <w:r w:rsidRPr="006B25F7">
        <w:rPr>
          <w:sz w:val="26"/>
          <w:szCs w:val="26"/>
          <w:rtl/>
        </w:rPr>
        <w:lastRenderedPageBreak/>
        <w:t xml:space="preserve">وبالإضافة إلى ذلك، أشارت الأمانة إلى أنه في حالة الموافقة على أنشطة إضافية لإدراجها في خطط إدارة إزالة المواد الهيدروكلوروفلوروكربونية الحالية والمستقبلية للبلدان ذات حجم الاستهلاك المنخفض، عند الحاجة، لإدخال بدائل </w:t>
      </w:r>
      <w:r w:rsidR="00C8574B" w:rsidRPr="006B25F7">
        <w:rPr>
          <w:sz w:val="26"/>
          <w:szCs w:val="26"/>
          <w:rtl/>
        </w:rPr>
        <w:t xml:space="preserve">للمواد الهيدروكلوروفلوروكربونية </w:t>
      </w:r>
      <w:r w:rsidR="00324628" w:rsidRPr="006B25F7">
        <w:rPr>
          <w:rFonts w:hint="cs"/>
          <w:sz w:val="26"/>
          <w:szCs w:val="26"/>
          <w:rtl/>
        </w:rPr>
        <w:t>ال</w:t>
      </w:r>
      <w:r w:rsidRPr="006B25F7">
        <w:rPr>
          <w:sz w:val="26"/>
          <w:szCs w:val="26"/>
          <w:rtl/>
        </w:rPr>
        <w:t xml:space="preserve">منخفضة أو </w:t>
      </w:r>
      <w:r w:rsidR="00324628" w:rsidRPr="006B25F7">
        <w:rPr>
          <w:rFonts w:hint="cs"/>
          <w:sz w:val="26"/>
          <w:szCs w:val="26"/>
          <w:rtl/>
        </w:rPr>
        <w:t>ال</w:t>
      </w:r>
      <w:r w:rsidRPr="006B25F7">
        <w:rPr>
          <w:sz w:val="26"/>
          <w:szCs w:val="26"/>
          <w:rtl/>
        </w:rPr>
        <w:t xml:space="preserve">معدومة القدرة على إحداث الاحترار العالمي وللحفاظ على </w:t>
      </w:r>
      <w:r w:rsidR="002E42E0" w:rsidRPr="006B25F7">
        <w:rPr>
          <w:sz w:val="26"/>
          <w:szCs w:val="26"/>
          <w:rtl/>
        </w:rPr>
        <w:t>الكفاءة في استخدام الطاقة</w:t>
      </w:r>
      <w:r w:rsidRPr="006B25F7">
        <w:rPr>
          <w:sz w:val="26"/>
          <w:szCs w:val="26"/>
          <w:rtl/>
        </w:rPr>
        <w:t xml:space="preserve"> على قطاع خدمة التبريد، </w:t>
      </w:r>
      <w:r w:rsidR="00C8574B" w:rsidRPr="006B25F7">
        <w:rPr>
          <w:rFonts w:hint="cs"/>
          <w:sz w:val="26"/>
          <w:szCs w:val="26"/>
          <w:rtl/>
        </w:rPr>
        <w:t>ينبغي</w:t>
      </w:r>
      <w:r w:rsidRPr="006B25F7">
        <w:rPr>
          <w:sz w:val="26"/>
          <w:szCs w:val="26"/>
          <w:rtl/>
        </w:rPr>
        <w:t xml:space="preserve"> </w:t>
      </w:r>
      <w:r w:rsidR="00C8574B" w:rsidRPr="006B25F7">
        <w:rPr>
          <w:rFonts w:hint="cs"/>
          <w:sz w:val="26"/>
          <w:szCs w:val="26"/>
          <w:rtl/>
        </w:rPr>
        <w:t>أن تقدم</w:t>
      </w:r>
      <w:r w:rsidRPr="006B25F7">
        <w:rPr>
          <w:sz w:val="26"/>
          <w:szCs w:val="26"/>
          <w:rtl/>
        </w:rPr>
        <w:t xml:space="preserve"> البلدان </w:t>
      </w:r>
      <w:r w:rsidR="00EE7B90" w:rsidRPr="006B25F7">
        <w:rPr>
          <w:rFonts w:hint="cs"/>
          <w:sz w:val="26"/>
          <w:szCs w:val="26"/>
          <w:rtl/>
        </w:rPr>
        <w:t xml:space="preserve">المعنية </w:t>
      </w:r>
      <w:r w:rsidRPr="006B25F7">
        <w:rPr>
          <w:sz w:val="26"/>
          <w:szCs w:val="26"/>
          <w:rtl/>
        </w:rPr>
        <w:t>العاملة بموجب المادة 5 اتفاق</w:t>
      </w:r>
      <w:r w:rsidR="00EE7B90" w:rsidRPr="006B25F7">
        <w:rPr>
          <w:rFonts w:hint="cs"/>
          <w:sz w:val="26"/>
          <w:szCs w:val="26"/>
          <w:rtl/>
        </w:rPr>
        <w:t>ا</w:t>
      </w:r>
      <w:r w:rsidRPr="006B25F7">
        <w:rPr>
          <w:sz w:val="26"/>
          <w:szCs w:val="26"/>
          <w:rtl/>
        </w:rPr>
        <w:t xml:space="preserve"> منقح</w:t>
      </w:r>
      <w:r w:rsidR="00EE7B90" w:rsidRPr="006B25F7">
        <w:rPr>
          <w:rFonts w:hint="cs"/>
          <w:sz w:val="26"/>
          <w:szCs w:val="26"/>
          <w:rtl/>
        </w:rPr>
        <w:t>ا</w:t>
      </w:r>
      <w:r w:rsidRPr="006B25F7">
        <w:rPr>
          <w:sz w:val="26"/>
          <w:szCs w:val="26"/>
          <w:rtl/>
        </w:rPr>
        <w:t xml:space="preserve"> مع اللجنة التنفيذية. وعلى هذا الأساس، تقترح الأمانة تعديل الفقرة الفرعية (د) من التوصية على النحو التالي</w:t>
      </w:r>
      <w:r w:rsidR="005E2A08" w:rsidRPr="006B25F7">
        <w:rPr>
          <w:sz w:val="26"/>
          <w:szCs w:val="26"/>
          <w:rtl/>
        </w:rPr>
        <w:t>:</w:t>
      </w:r>
    </w:p>
    <w:p w14:paraId="293E6E77" w14:textId="383CC2BD" w:rsidR="009C5A99" w:rsidRPr="006B25F7" w:rsidRDefault="009C5A99" w:rsidP="009C5A99">
      <w:pPr>
        <w:pStyle w:val="Heading1"/>
        <w:numPr>
          <w:ilvl w:val="0"/>
          <w:numId w:val="0"/>
        </w:numPr>
        <w:bidi/>
        <w:ind w:left="1422" w:hanging="709"/>
        <w:rPr>
          <w:sz w:val="26"/>
          <w:szCs w:val="26"/>
        </w:rPr>
      </w:pPr>
      <w:r w:rsidRPr="006B25F7">
        <w:rPr>
          <w:sz w:val="26"/>
          <w:szCs w:val="26"/>
          <w:rtl/>
        </w:rPr>
        <w:t>[(د)</w:t>
      </w:r>
      <w:r w:rsidRPr="006B25F7">
        <w:rPr>
          <w:sz w:val="26"/>
          <w:szCs w:val="26"/>
          <w:rtl/>
        </w:rPr>
        <w:tab/>
      </w:r>
      <w:r w:rsidR="008B3E3F" w:rsidRPr="006B25F7">
        <w:rPr>
          <w:rFonts w:hint="cs"/>
          <w:sz w:val="26"/>
          <w:szCs w:val="26"/>
          <w:rtl/>
        </w:rPr>
        <w:t>يطلب من</w:t>
      </w:r>
      <w:r w:rsidRPr="006B25F7">
        <w:rPr>
          <w:sz w:val="26"/>
          <w:szCs w:val="26"/>
          <w:rtl/>
        </w:rPr>
        <w:t xml:space="preserve"> الوكالات الثنائية والمنفذة، عند تقديم طلب شريحة خطة إدارة إزالة المواد الهيدروكلوروفلوروكربونية، أن تدرج في خطة تنفيذ الشريحة، الإجراء المحدد ومؤشرات الأداء والتمويل المرتبط بالأنشطة المشار إليها في الفقرة الفرعية (ب) أعلاه؛ </w:t>
      </w:r>
      <w:r w:rsidR="00324628" w:rsidRPr="006B25F7">
        <w:rPr>
          <w:rFonts w:hint="cs"/>
          <w:b/>
          <w:bCs/>
          <w:strike/>
          <w:sz w:val="26"/>
          <w:szCs w:val="26"/>
          <w:rtl/>
        </w:rPr>
        <w:t>فضلاً عن</w:t>
      </w:r>
      <w:r w:rsidRPr="006B25F7">
        <w:rPr>
          <w:sz w:val="26"/>
          <w:szCs w:val="26"/>
          <w:rtl/>
        </w:rPr>
        <w:t xml:space="preserve"> </w:t>
      </w:r>
      <w:r w:rsidR="00324628" w:rsidRPr="006B25F7">
        <w:rPr>
          <w:rFonts w:hint="cs"/>
          <w:sz w:val="26"/>
          <w:szCs w:val="26"/>
          <w:rtl/>
        </w:rPr>
        <w:t>و</w:t>
      </w:r>
      <w:r w:rsidRPr="006B25F7">
        <w:rPr>
          <w:sz w:val="26"/>
          <w:szCs w:val="26"/>
          <w:rtl/>
        </w:rPr>
        <w:t>تقرير</w:t>
      </w:r>
      <w:r w:rsidR="00EE7B90" w:rsidRPr="006B25F7">
        <w:rPr>
          <w:rFonts w:hint="cs"/>
          <w:sz w:val="26"/>
          <w:szCs w:val="26"/>
          <w:rtl/>
        </w:rPr>
        <w:t>ا</w:t>
      </w:r>
      <w:r w:rsidRPr="006B25F7">
        <w:rPr>
          <w:sz w:val="26"/>
          <w:szCs w:val="26"/>
          <w:rtl/>
        </w:rPr>
        <w:t xml:space="preserve"> مرحلي</w:t>
      </w:r>
      <w:r w:rsidR="00EE7B90" w:rsidRPr="006B25F7">
        <w:rPr>
          <w:rFonts w:hint="cs"/>
          <w:sz w:val="26"/>
          <w:szCs w:val="26"/>
          <w:rtl/>
        </w:rPr>
        <w:t>ا</w:t>
      </w:r>
      <w:r w:rsidRPr="006B25F7">
        <w:rPr>
          <w:sz w:val="26"/>
          <w:szCs w:val="26"/>
          <w:rtl/>
        </w:rPr>
        <w:t xml:space="preserve"> عن تنفيذ تلك الأنشطة في إطار شريحة التمويل السابقة؛ </w:t>
      </w:r>
      <w:r w:rsidRPr="006B25F7">
        <w:rPr>
          <w:b/>
          <w:bCs/>
          <w:sz w:val="26"/>
          <w:szCs w:val="26"/>
          <w:rtl/>
        </w:rPr>
        <w:t>واتفاق</w:t>
      </w:r>
      <w:r w:rsidR="00EE7B90" w:rsidRPr="006B25F7">
        <w:rPr>
          <w:rFonts w:hint="cs"/>
          <w:b/>
          <w:bCs/>
          <w:sz w:val="26"/>
          <w:szCs w:val="26"/>
          <w:rtl/>
        </w:rPr>
        <w:t>ا</w:t>
      </w:r>
      <w:r w:rsidRPr="006B25F7">
        <w:rPr>
          <w:b/>
          <w:bCs/>
          <w:sz w:val="26"/>
          <w:szCs w:val="26"/>
          <w:rtl/>
        </w:rPr>
        <w:t xml:space="preserve"> منقح</w:t>
      </w:r>
      <w:r w:rsidR="00EE7B90" w:rsidRPr="006B25F7">
        <w:rPr>
          <w:rFonts w:hint="cs"/>
          <w:b/>
          <w:bCs/>
          <w:sz w:val="26"/>
          <w:szCs w:val="26"/>
          <w:rtl/>
        </w:rPr>
        <w:t>ا</w:t>
      </w:r>
      <w:r w:rsidRPr="006B25F7">
        <w:rPr>
          <w:b/>
          <w:bCs/>
          <w:sz w:val="26"/>
          <w:szCs w:val="26"/>
          <w:rtl/>
        </w:rPr>
        <w:t xml:space="preserve"> بين حكومة </w:t>
      </w:r>
      <w:r w:rsidR="00324628" w:rsidRPr="006B25F7">
        <w:rPr>
          <w:rFonts w:hint="cs"/>
          <w:b/>
          <w:bCs/>
          <w:sz w:val="26"/>
          <w:szCs w:val="26"/>
          <w:rtl/>
        </w:rPr>
        <w:t>البلد</w:t>
      </w:r>
      <w:r w:rsidRPr="006B25F7">
        <w:rPr>
          <w:b/>
          <w:bCs/>
          <w:sz w:val="26"/>
          <w:szCs w:val="26"/>
          <w:rtl/>
        </w:rPr>
        <w:t xml:space="preserve"> المعني العامل بموجب المادة 5 واللجنة التنفيذية</w:t>
      </w:r>
      <w:r w:rsidRPr="006B25F7">
        <w:rPr>
          <w:sz w:val="26"/>
          <w:szCs w:val="26"/>
          <w:rtl/>
        </w:rPr>
        <w:t>.]</w:t>
      </w:r>
    </w:p>
    <w:p w14:paraId="5B20A345" w14:textId="19791A64" w:rsidR="009C5A99" w:rsidRPr="006B25F7" w:rsidRDefault="005E2A08" w:rsidP="005E2A08">
      <w:pPr>
        <w:pStyle w:val="Heading1"/>
        <w:keepNext/>
        <w:keepLines/>
        <w:numPr>
          <w:ilvl w:val="0"/>
          <w:numId w:val="0"/>
        </w:numPr>
        <w:bidi/>
        <w:rPr>
          <w:b/>
          <w:bCs/>
          <w:sz w:val="26"/>
          <w:szCs w:val="26"/>
        </w:rPr>
      </w:pPr>
      <w:r w:rsidRPr="006B25F7">
        <w:rPr>
          <w:rFonts w:hint="cs"/>
          <w:b/>
          <w:bCs/>
          <w:sz w:val="26"/>
          <w:szCs w:val="26"/>
          <w:rtl/>
        </w:rPr>
        <w:t>ال</w:t>
      </w:r>
      <w:r w:rsidR="009C5A99" w:rsidRPr="006B25F7">
        <w:rPr>
          <w:b/>
          <w:bCs/>
          <w:sz w:val="26"/>
          <w:szCs w:val="26"/>
          <w:rtl/>
        </w:rPr>
        <w:t>توصية</w:t>
      </w:r>
    </w:p>
    <w:p w14:paraId="0EC6F052" w14:textId="5EAC685F" w:rsidR="00733C03" w:rsidRPr="006B25F7" w:rsidRDefault="009C5A99" w:rsidP="00733C03">
      <w:pPr>
        <w:bidi/>
        <w:spacing w:after="160" w:line="259" w:lineRule="auto"/>
        <w:rPr>
          <w:sz w:val="26"/>
          <w:szCs w:val="26"/>
          <w:rtl/>
        </w:rPr>
      </w:pPr>
      <w:r w:rsidRPr="006B25F7">
        <w:rPr>
          <w:sz w:val="26"/>
          <w:szCs w:val="26"/>
          <w:rtl/>
        </w:rPr>
        <w:t>[قررت اللجنة التنفيذية</w:t>
      </w:r>
      <w:r w:rsidR="005E2A08" w:rsidRPr="006B25F7">
        <w:rPr>
          <w:sz w:val="26"/>
          <w:szCs w:val="26"/>
          <w:rtl/>
        </w:rPr>
        <w:t>:</w:t>
      </w:r>
      <w:r w:rsidR="00733C03" w:rsidRPr="006B25F7">
        <w:rPr>
          <w:sz w:val="26"/>
          <w:szCs w:val="26"/>
          <w:rtl/>
        </w:rPr>
        <w:t xml:space="preserve"> </w:t>
      </w:r>
    </w:p>
    <w:p w14:paraId="00FE2866" w14:textId="66D5C623" w:rsidR="00733C03" w:rsidRPr="006B25F7" w:rsidRDefault="00733C03" w:rsidP="00733C03">
      <w:pPr>
        <w:pStyle w:val="ListParagraph"/>
        <w:numPr>
          <w:ilvl w:val="0"/>
          <w:numId w:val="9"/>
        </w:numPr>
        <w:bidi/>
        <w:spacing w:after="160" w:line="259" w:lineRule="auto"/>
        <w:rPr>
          <w:sz w:val="26"/>
          <w:szCs w:val="26"/>
        </w:rPr>
      </w:pPr>
      <w:r w:rsidRPr="006B25F7">
        <w:rPr>
          <w:rFonts w:hint="cs"/>
          <w:sz w:val="26"/>
          <w:szCs w:val="26"/>
          <w:rtl/>
        </w:rPr>
        <w:t xml:space="preserve">أن تحيط علما بالورقة المتعلقة بالوسائل لتفعيل الفقرة </w:t>
      </w:r>
      <w:r w:rsidRPr="006B25F7">
        <w:rPr>
          <w:sz w:val="26"/>
          <w:szCs w:val="26"/>
        </w:rPr>
        <w:t>16</w:t>
      </w:r>
      <w:r w:rsidRPr="006B25F7">
        <w:rPr>
          <w:rFonts w:hint="cs"/>
          <w:sz w:val="26"/>
          <w:szCs w:val="26"/>
          <w:rtl/>
        </w:rPr>
        <w:t xml:space="preserve"> من المقرر </w:t>
      </w:r>
      <w:r w:rsidRPr="006B25F7">
        <w:rPr>
          <w:sz w:val="26"/>
          <w:szCs w:val="26"/>
        </w:rPr>
        <w:t>XXVIII</w:t>
      </w:r>
      <w:r w:rsidRPr="006B25F7">
        <w:rPr>
          <w:sz w:val="26"/>
          <w:szCs w:val="26"/>
          <w:rtl/>
        </w:rPr>
        <w:t>/</w:t>
      </w:r>
      <w:r w:rsidRPr="006B25F7">
        <w:rPr>
          <w:sz w:val="26"/>
          <w:szCs w:val="26"/>
        </w:rPr>
        <w:t>2</w:t>
      </w:r>
      <w:r w:rsidRPr="006B25F7">
        <w:rPr>
          <w:sz w:val="26"/>
          <w:szCs w:val="26"/>
          <w:rtl/>
        </w:rPr>
        <w:t xml:space="preserve"> </w:t>
      </w:r>
      <w:r w:rsidRPr="006B25F7">
        <w:rPr>
          <w:rFonts w:hint="cs"/>
          <w:sz w:val="26"/>
          <w:szCs w:val="26"/>
          <w:rtl/>
        </w:rPr>
        <w:t>والفقرة</w:t>
      </w:r>
      <w:r w:rsidRPr="006B25F7">
        <w:rPr>
          <w:sz w:val="26"/>
          <w:szCs w:val="26"/>
          <w:rtl/>
        </w:rPr>
        <w:t xml:space="preserve"> </w:t>
      </w:r>
      <w:r w:rsidRPr="006B25F7">
        <w:rPr>
          <w:sz w:val="26"/>
          <w:szCs w:val="26"/>
        </w:rPr>
        <w:t>2</w:t>
      </w:r>
      <w:r w:rsidRPr="006B25F7">
        <w:rPr>
          <w:sz w:val="26"/>
          <w:szCs w:val="26"/>
          <w:rtl/>
        </w:rPr>
        <w:t xml:space="preserve"> </w:t>
      </w:r>
      <w:r w:rsidRPr="006B25F7">
        <w:rPr>
          <w:rFonts w:hint="cs"/>
          <w:sz w:val="26"/>
          <w:szCs w:val="26"/>
          <w:rtl/>
        </w:rPr>
        <w:t>من</w:t>
      </w:r>
      <w:r w:rsidRPr="006B25F7">
        <w:rPr>
          <w:sz w:val="26"/>
          <w:szCs w:val="26"/>
          <w:rtl/>
        </w:rPr>
        <w:t xml:space="preserve"> </w:t>
      </w:r>
      <w:r w:rsidRPr="006B25F7">
        <w:rPr>
          <w:rFonts w:hint="cs"/>
          <w:sz w:val="26"/>
          <w:szCs w:val="26"/>
          <w:rtl/>
        </w:rPr>
        <w:t>المقرر</w:t>
      </w:r>
      <w:r w:rsidRPr="006B25F7">
        <w:rPr>
          <w:sz w:val="26"/>
          <w:szCs w:val="26"/>
          <w:rtl/>
        </w:rPr>
        <w:t xml:space="preserve"> </w:t>
      </w:r>
      <w:r w:rsidRPr="006B25F7">
        <w:rPr>
          <w:sz w:val="26"/>
          <w:szCs w:val="26"/>
        </w:rPr>
        <w:t xml:space="preserve">  XXX</w:t>
      </w:r>
      <w:r w:rsidRPr="006B25F7">
        <w:rPr>
          <w:rFonts w:hint="cs"/>
          <w:sz w:val="26"/>
          <w:szCs w:val="26"/>
          <w:rtl/>
        </w:rPr>
        <w:t>/</w:t>
      </w:r>
      <w:r w:rsidRPr="006B25F7">
        <w:rPr>
          <w:sz w:val="26"/>
          <w:szCs w:val="26"/>
        </w:rPr>
        <w:t>5</w:t>
      </w:r>
      <w:r w:rsidRPr="006B25F7">
        <w:rPr>
          <w:rFonts w:hint="cs"/>
          <w:sz w:val="26"/>
          <w:szCs w:val="26"/>
          <w:rtl/>
        </w:rPr>
        <w:t xml:space="preserve"> للأطراف (المقرر </w:t>
      </w:r>
      <w:r w:rsidRPr="006B25F7">
        <w:rPr>
          <w:sz w:val="26"/>
          <w:szCs w:val="26"/>
        </w:rPr>
        <w:t>82</w:t>
      </w:r>
      <w:r w:rsidRPr="006B25F7">
        <w:rPr>
          <w:rFonts w:hint="cs"/>
          <w:sz w:val="26"/>
          <w:szCs w:val="26"/>
          <w:rtl/>
        </w:rPr>
        <w:t>/</w:t>
      </w:r>
      <w:r w:rsidRPr="006B25F7">
        <w:rPr>
          <w:sz w:val="26"/>
          <w:szCs w:val="26"/>
        </w:rPr>
        <w:t>83</w:t>
      </w:r>
      <w:r w:rsidRPr="006B25F7">
        <w:rPr>
          <w:rFonts w:hint="cs"/>
          <w:sz w:val="26"/>
          <w:szCs w:val="26"/>
          <w:rtl/>
        </w:rPr>
        <w:t xml:space="preserve">(ج))، الواردة في الوثيقة </w:t>
      </w:r>
      <w:r w:rsidRPr="006B25F7">
        <w:rPr>
          <w:sz w:val="26"/>
          <w:szCs w:val="26"/>
        </w:rPr>
        <w:t>UNEP/</w:t>
      </w:r>
      <w:proofErr w:type="spellStart"/>
      <w:r w:rsidRPr="006B25F7">
        <w:rPr>
          <w:sz w:val="26"/>
          <w:szCs w:val="26"/>
        </w:rPr>
        <w:t>OzL.Pro</w:t>
      </w:r>
      <w:proofErr w:type="spellEnd"/>
      <w:r w:rsidRPr="006B25F7">
        <w:rPr>
          <w:sz w:val="26"/>
          <w:szCs w:val="26"/>
        </w:rPr>
        <w:t>/</w:t>
      </w:r>
      <w:proofErr w:type="spellStart"/>
      <w:r w:rsidRPr="006B25F7">
        <w:rPr>
          <w:sz w:val="26"/>
          <w:szCs w:val="26"/>
        </w:rPr>
        <w:t>ExCom</w:t>
      </w:r>
      <w:proofErr w:type="spellEnd"/>
      <w:r w:rsidRPr="006B25F7">
        <w:rPr>
          <w:sz w:val="26"/>
          <w:szCs w:val="26"/>
        </w:rPr>
        <w:t>/83/40</w:t>
      </w:r>
      <w:r w:rsidRPr="006B25F7">
        <w:rPr>
          <w:rFonts w:hint="cs"/>
          <w:sz w:val="26"/>
          <w:szCs w:val="26"/>
          <w:rtl/>
        </w:rPr>
        <w:t>؛</w:t>
      </w:r>
    </w:p>
    <w:p w14:paraId="321F0AE7" w14:textId="77777777" w:rsidR="00733C03" w:rsidRPr="006B25F7" w:rsidRDefault="00733C03" w:rsidP="00733C03">
      <w:pPr>
        <w:pStyle w:val="ListParagraph"/>
        <w:bidi/>
        <w:spacing w:after="160" w:line="259" w:lineRule="auto"/>
        <w:ind w:left="1440"/>
        <w:rPr>
          <w:sz w:val="26"/>
          <w:szCs w:val="26"/>
          <w:rtl/>
        </w:rPr>
      </w:pPr>
    </w:p>
    <w:p w14:paraId="7105FC52" w14:textId="2D8362B3" w:rsidR="00733C03" w:rsidRPr="006B25F7" w:rsidRDefault="00733C03" w:rsidP="00733C03">
      <w:pPr>
        <w:pStyle w:val="ListParagraph"/>
        <w:numPr>
          <w:ilvl w:val="0"/>
          <w:numId w:val="9"/>
        </w:numPr>
        <w:bidi/>
        <w:spacing w:after="160" w:line="259" w:lineRule="auto"/>
        <w:rPr>
          <w:sz w:val="26"/>
          <w:szCs w:val="26"/>
          <w:rtl/>
        </w:rPr>
      </w:pPr>
      <w:r w:rsidRPr="006B25F7">
        <w:rPr>
          <w:rFonts w:hint="cs"/>
          <w:sz w:val="26"/>
          <w:szCs w:val="26"/>
          <w:rtl/>
        </w:rPr>
        <w:t>أن تنظر للأنشطة الإضافية التالية لـلإدراج في الخطط الحالية والمستقبلية لإدارة إزالة المواد الهيدروكلوروفلوروكربونية في البلدان التي ينخفض فيها حجم الاستهلاك، عند الحاجة إلى إدخال بدائل منخفضة أو منعدمة القدرة على الاحترار العالمي للمواد الهيدروكلوروفلوروكربونية وللحفاظ على كفاءة استخدام الطاقة في قطاع خدمة التبريد:</w:t>
      </w:r>
    </w:p>
    <w:p w14:paraId="64911F89" w14:textId="0DADD70B" w:rsidR="009C5A99" w:rsidRPr="006B25F7" w:rsidRDefault="00733C03" w:rsidP="00733C03">
      <w:pPr>
        <w:pStyle w:val="Heading1"/>
        <w:numPr>
          <w:ilvl w:val="0"/>
          <w:numId w:val="0"/>
        </w:numPr>
        <w:bidi/>
        <w:ind w:left="2130" w:hanging="709"/>
        <w:rPr>
          <w:sz w:val="26"/>
          <w:szCs w:val="26"/>
        </w:rPr>
      </w:pPr>
      <w:r w:rsidRPr="006B25F7">
        <w:rPr>
          <w:rFonts w:hint="cs"/>
          <w:sz w:val="26"/>
          <w:szCs w:val="26"/>
          <w:rtl/>
        </w:rPr>
        <w:t xml:space="preserve"> </w:t>
      </w:r>
      <w:r w:rsidR="005E2A08" w:rsidRPr="006B25F7">
        <w:rPr>
          <w:rFonts w:hint="cs"/>
          <w:sz w:val="26"/>
          <w:szCs w:val="26"/>
          <w:rtl/>
        </w:rPr>
        <w:t>(1)</w:t>
      </w:r>
      <w:r w:rsidR="005E2A08" w:rsidRPr="006B25F7">
        <w:rPr>
          <w:sz w:val="26"/>
          <w:szCs w:val="26"/>
          <w:rtl/>
        </w:rPr>
        <w:tab/>
      </w:r>
      <w:r w:rsidR="009C5A99" w:rsidRPr="006B25F7">
        <w:rPr>
          <w:sz w:val="26"/>
          <w:szCs w:val="26"/>
          <w:rtl/>
        </w:rPr>
        <w:t>[</w:t>
      </w:r>
      <w:r w:rsidR="00BC5E46" w:rsidRPr="006B25F7">
        <w:rPr>
          <w:sz w:val="26"/>
          <w:szCs w:val="26"/>
          <w:rtl/>
        </w:rPr>
        <w:t>مشروعات</w:t>
      </w:r>
      <w:r w:rsidR="009C5A99" w:rsidRPr="006B25F7">
        <w:rPr>
          <w:sz w:val="26"/>
          <w:szCs w:val="26"/>
          <w:rtl/>
        </w:rPr>
        <w:t xml:space="preserve"> تجريبية مصممة وموجهة </w:t>
      </w:r>
      <w:r w:rsidR="00324628" w:rsidRPr="006B25F7">
        <w:rPr>
          <w:rFonts w:hint="cs"/>
          <w:sz w:val="26"/>
          <w:szCs w:val="26"/>
          <w:rtl/>
        </w:rPr>
        <w:t>نحو</w:t>
      </w:r>
      <w:r w:rsidR="009C5A99" w:rsidRPr="006B25F7">
        <w:rPr>
          <w:sz w:val="26"/>
          <w:szCs w:val="26"/>
          <w:rtl/>
        </w:rPr>
        <w:t xml:space="preserve"> المستخدمين النهائيين، وتتعلق في المقام الأول بمعدات التبريد وتكييف الهواء والمضخات الحرارية </w:t>
      </w:r>
      <w:r w:rsidR="0009617C" w:rsidRPr="006B25F7">
        <w:rPr>
          <w:rFonts w:hint="cs"/>
          <w:sz w:val="26"/>
          <w:szCs w:val="26"/>
          <w:rtl/>
          <w:lang w:bidi="ar-EG"/>
        </w:rPr>
        <w:t>صغيرة السعة و</w:t>
      </w:r>
      <w:r w:rsidR="009C5A99" w:rsidRPr="006B25F7">
        <w:rPr>
          <w:sz w:val="26"/>
          <w:szCs w:val="26"/>
          <w:rtl/>
        </w:rPr>
        <w:t xml:space="preserve">ذات الكفاءة في استخدام الطاقة والتي تستخدم تكنولوجيات بديلة منخفضة القدرة على إحداث الاحترار العالمي </w:t>
      </w:r>
      <w:r w:rsidR="0009617C" w:rsidRPr="006B25F7">
        <w:rPr>
          <w:rFonts w:hint="cs"/>
          <w:sz w:val="26"/>
          <w:szCs w:val="26"/>
          <w:rtl/>
        </w:rPr>
        <w:t>لمواجهة ا</w:t>
      </w:r>
      <w:r w:rsidR="009C5A99" w:rsidRPr="006B25F7">
        <w:rPr>
          <w:sz w:val="26"/>
          <w:szCs w:val="26"/>
          <w:rtl/>
        </w:rPr>
        <w:t>لتحديات المتعلقة بقبول</w:t>
      </w:r>
      <w:r w:rsidR="00324628" w:rsidRPr="006B25F7">
        <w:rPr>
          <w:rFonts w:hint="cs"/>
          <w:sz w:val="26"/>
          <w:szCs w:val="26"/>
          <w:rtl/>
        </w:rPr>
        <w:t>ها في</w:t>
      </w:r>
      <w:r w:rsidR="009C5A99" w:rsidRPr="006B25F7">
        <w:rPr>
          <w:sz w:val="26"/>
          <w:szCs w:val="26"/>
          <w:rtl/>
        </w:rPr>
        <w:t xml:space="preserve"> السوق؛</w:t>
      </w:r>
    </w:p>
    <w:p w14:paraId="0DB6A378" w14:textId="77777777" w:rsidR="00733C03" w:rsidRPr="006B25F7" w:rsidRDefault="005E2A08" w:rsidP="00733C03">
      <w:pPr>
        <w:bidi/>
        <w:spacing w:after="240" w:line="259" w:lineRule="auto"/>
        <w:ind w:left="2160" w:hanging="720"/>
        <w:rPr>
          <w:sz w:val="26"/>
          <w:szCs w:val="26"/>
          <w:rtl/>
        </w:rPr>
      </w:pPr>
      <w:r w:rsidRPr="006B25F7">
        <w:rPr>
          <w:rFonts w:hint="cs"/>
          <w:sz w:val="26"/>
          <w:szCs w:val="26"/>
          <w:rtl/>
        </w:rPr>
        <w:t>(2)</w:t>
      </w:r>
      <w:r w:rsidRPr="006B25F7">
        <w:rPr>
          <w:sz w:val="26"/>
          <w:szCs w:val="26"/>
          <w:rtl/>
        </w:rPr>
        <w:tab/>
      </w:r>
      <w:r w:rsidR="00733C03" w:rsidRPr="006B25F7">
        <w:rPr>
          <w:rFonts w:hint="cs"/>
          <w:sz w:val="26"/>
          <w:szCs w:val="26"/>
          <w:rtl/>
        </w:rPr>
        <w:t>تحديث مواد التدريب لتعزيز المكونات ذات الصلة بالممارسات الجيدة وكفاءة استخدام الطاقة أثناء تجميع وتركيب وصيانة وخدمة أجهزة التبريد وتكييف الهواء ومضخات الحرارة، بما في ذلك اعتبارات السلامة عند تناول غازات تبريد بخصائص تشغيل مختلفة فيما يتعلق بالقابلية على الاشتعال والسمية والضغط؛</w:t>
      </w:r>
    </w:p>
    <w:p w14:paraId="2889C34C" w14:textId="32A9DB5B" w:rsidR="009C5A99" w:rsidRPr="006B25F7" w:rsidRDefault="00733C03" w:rsidP="00733C03">
      <w:pPr>
        <w:pStyle w:val="Heading1"/>
        <w:numPr>
          <w:ilvl w:val="0"/>
          <w:numId w:val="0"/>
        </w:numPr>
        <w:bidi/>
        <w:ind w:left="2130" w:hanging="709"/>
        <w:rPr>
          <w:sz w:val="26"/>
          <w:szCs w:val="26"/>
        </w:rPr>
      </w:pPr>
      <w:r w:rsidRPr="006B25F7">
        <w:rPr>
          <w:rFonts w:hint="cs"/>
          <w:sz w:val="26"/>
          <w:szCs w:val="26"/>
          <w:rtl/>
        </w:rPr>
        <w:t xml:space="preserve"> </w:t>
      </w:r>
      <w:r w:rsidR="005E2A08" w:rsidRPr="006B25F7">
        <w:rPr>
          <w:rFonts w:hint="cs"/>
          <w:sz w:val="26"/>
          <w:szCs w:val="26"/>
          <w:rtl/>
        </w:rPr>
        <w:t>(3)</w:t>
      </w:r>
      <w:r w:rsidR="005E2A08" w:rsidRPr="006B25F7">
        <w:rPr>
          <w:sz w:val="26"/>
          <w:szCs w:val="26"/>
          <w:rtl/>
        </w:rPr>
        <w:tab/>
      </w:r>
      <w:r w:rsidR="009C5A99" w:rsidRPr="006B25F7">
        <w:rPr>
          <w:sz w:val="26"/>
          <w:szCs w:val="26"/>
          <w:rtl/>
        </w:rPr>
        <w:t xml:space="preserve">التنسيق والتعاون بين وحدات الأوزون الوطنية والسلطات والهيئات ذات الصلة لإدراج الاعتبارات الملائمة لغازات التبريد منخفضة </w:t>
      </w:r>
      <w:r w:rsidR="00324628" w:rsidRPr="006B25F7">
        <w:rPr>
          <w:sz w:val="26"/>
          <w:szCs w:val="26"/>
          <w:rtl/>
        </w:rPr>
        <w:t>القدرة</w:t>
      </w:r>
      <w:r w:rsidR="00324628" w:rsidRPr="006B25F7">
        <w:rPr>
          <w:rFonts w:hint="cs"/>
          <w:sz w:val="26"/>
          <w:szCs w:val="26"/>
          <w:rtl/>
        </w:rPr>
        <w:t xml:space="preserve"> </w:t>
      </w:r>
      <w:r w:rsidR="009C5A99" w:rsidRPr="006B25F7">
        <w:rPr>
          <w:sz w:val="26"/>
          <w:szCs w:val="26"/>
          <w:rtl/>
        </w:rPr>
        <w:t>على إحداث الاحترار العالمي أثناء وضع خطط التبريد و</w:t>
      </w:r>
      <w:r w:rsidR="002E42E0" w:rsidRPr="006B25F7">
        <w:rPr>
          <w:sz w:val="26"/>
          <w:szCs w:val="26"/>
          <w:rtl/>
        </w:rPr>
        <w:t>الكفاءة في استخدام الطاقة</w:t>
      </w:r>
      <w:r w:rsidR="009C5A99" w:rsidRPr="006B25F7">
        <w:rPr>
          <w:sz w:val="26"/>
          <w:szCs w:val="26"/>
          <w:rtl/>
        </w:rPr>
        <w:t xml:space="preserve">، والتي تشمل، من بين أمور أخرى، </w:t>
      </w:r>
      <w:r w:rsidR="00324628" w:rsidRPr="006B25F7">
        <w:rPr>
          <w:rFonts w:hint="cs"/>
          <w:sz w:val="26"/>
          <w:szCs w:val="26"/>
          <w:rtl/>
        </w:rPr>
        <w:t>ال</w:t>
      </w:r>
      <w:r w:rsidR="009C5A99" w:rsidRPr="006B25F7">
        <w:rPr>
          <w:sz w:val="26"/>
          <w:szCs w:val="26"/>
          <w:rtl/>
        </w:rPr>
        <w:t xml:space="preserve">معايير </w:t>
      </w:r>
      <w:r w:rsidR="00324628" w:rsidRPr="006B25F7">
        <w:rPr>
          <w:rFonts w:hint="cs"/>
          <w:sz w:val="26"/>
          <w:szCs w:val="26"/>
          <w:rtl/>
        </w:rPr>
        <w:t>الدنيا</w:t>
      </w:r>
      <w:r w:rsidR="009C5A99" w:rsidRPr="006B25F7">
        <w:rPr>
          <w:sz w:val="26"/>
          <w:szCs w:val="26"/>
          <w:rtl/>
        </w:rPr>
        <w:t xml:space="preserve"> لأداء الطاقة، و</w:t>
      </w:r>
      <w:r w:rsidR="00324628" w:rsidRPr="006B25F7">
        <w:rPr>
          <w:rFonts w:hint="cs"/>
          <w:sz w:val="26"/>
          <w:szCs w:val="26"/>
          <w:rtl/>
        </w:rPr>
        <w:t xml:space="preserve">حسب الاقتضاء </w:t>
      </w:r>
      <w:r w:rsidR="009C5A99" w:rsidRPr="006B25F7">
        <w:rPr>
          <w:sz w:val="26"/>
          <w:szCs w:val="26"/>
          <w:rtl/>
        </w:rPr>
        <w:t xml:space="preserve">برامج مناسبة </w:t>
      </w:r>
      <w:r w:rsidR="0009617C" w:rsidRPr="006B25F7">
        <w:rPr>
          <w:rFonts w:hint="cs"/>
          <w:sz w:val="26"/>
          <w:szCs w:val="26"/>
          <w:rtl/>
        </w:rPr>
        <w:t>للتوسيم</w:t>
      </w:r>
      <w:r w:rsidR="009C5A99" w:rsidRPr="006B25F7">
        <w:rPr>
          <w:sz w:val="26"/>
          <w:szCs w:val="26"/>
          <w:rtl/>
        </w:rPr>
        <w:t xml:space="preserve"> والاختبار ومعايير </w:t>
      </w:r>
      <w:r w:rsidR="00324628" w:rsidRPr="006B25F7">
        <w:rPr>
          <w:rFonts w:hint="cs"/>
          <w:sz w:val="26"/>
          <w:szCs w:val="26"/>
          <w:rtl/>
        </w:rPr>
        <w:t>ل</w:t>
      </w:r>
      <w:r w:rsidR="009C5A99" w:rsidRPr="006B25F7">
        <w:rPr>
          <w:sz w:val="26"/>
          <w:szCs w:val="26"/>
          <w:rtl/>
        </w:rPr>
        <w:t xml:space="preserve">معدات </w:t>
      </w:r>
      <w:r w:rsidR="005E2A08" w:rsidRPr="006B25F7">
        <w:rPr>
          <w:sz w:val="26"/>
          <w:szCs w:val="26"/>
          <w:rtl/>
        </w:rPr>
        <w:t>التبريد وتكييف الهواء و</w:t>
      </w:r>
      <w:r w:rsidR="00324628" w:rsidRPr="006B25F7">
        <w:rPr>
          <w:sz w:val="26"/>
          <w:szCs w:val="26"/>
          <w:rtl/>
        </w:rPr>
        <w:t>المضخات الحرارية</w:t>
      </w:r>
      <w:r w:rsidR="009C5A99" w:rsidRPr="006B25F7">
        <w:rPr>
          <w:sz w:val="26"/>
          <w:szCs w:val="26"/>
          <w:rtl/>
        </w:rPr>
        <w:t>؛</w:t>
      </w:r>
    </w:p>
    <w:p w14:paraId="48160FBA" w14:textId="1CD2A87B" w:rsidR="009C5A99" w:rsidRPr="006B25F7" w:rsidRDefault="005E2A08" w:rsidP="005E2A08">
      <w:pPr>
        <w:pStyle w:val="Heading1"/>
        <w:numPr>
          <w:ilvl w:val="0"/>
          <w:numId w:val="0"/>
        </w:numPr>
        <w:bidi/>
        <w:ind w:left="2130" w:hanging="709"/>
        <w:rPr>
          <w:sz w:val="26"/>
          <w:szCs w:val="26"/>
        </w:rPr>
      </w:pPr>
      <w:r w:rsidRPr="006B25F7">
        <w:rPr>
          <w:rFonts w:hint="cs"/>
          <w:sz w:val="26"/>
          <w:szCs w:val="26"/>
          <w:rtl/>
        </w:rPr>
        <w:t>(4)</w:t>
      </w:r>
      <w:r w:rsidRPr="006B25F7">
        <w:rPr>
          <w:sz w:val="26"/>
          <w:szCs w:val="26"/>
          <w:rtl/>
        </w:rPr>
        <w:tab/>
      </w:r>
      <w:r w:rsidR="009C5A99" w:rsidRPr="006B25F7">
        <w:rPr>
          <w:sz w:val="26"/>
          <w:szCs w:val="26"/>
          <w:rtl/>
        </w:rPr>
        <w:t xml:space="preserve">وضع وتنفيذ خطط لإصدار الشهادات على أساس الكفاءة </w:t>
      </w:r>
      <w:r w:rsidR="00324628" w:rsidRPr="006B25F7">
        <w:rPr>
          <w:rFonts w:hint="cs"/>
          <w:sz w:val="26"/>
          <w:szCs w:val="26"/>
          <w:rtl/>
        </w:rPr>
        <w:t>للتقنيين</w:t>
      </w:r>
      <w:r w:rsidR="009C5A99" w:rsidRPr="006B25F7">
        <w:rPr>
          <w:sz w:val="26"/>
          <w:szCs w:val="26"/>
          <w:rtl/>
        </w:rPr>
        <w:t xml:space="preserve"> وتعزيز المؤسسات الوطنية لهذه النظم بما في ذلك </w:t>
      </w:r>
      <w:r w:rsidR="0009617C" w:rsidRPr="006B25F7">
        <w:rPr>
          <w:rFonts w:hint="cs"/>
          <w:sz w:val="26"/>
          <w:szCs w:val="26"/>
          <w:rtl/>
        </w:rPr>
        <w:t>ل</w:t>
      </w:r>
      <w:r w:rsidR="002E42E0" w:rsidRPr="006B25F7">
        <w:rPr>
          <w:sz w:val="26"/>
          <w:szCs w:val="26"/>
          <w:rtl/>
        </w:rPr>
        <w:t>لكفاءة في استخدام الطاقة</w:t>
      </w:r>
      <w:r w:rsidR="009C5A99" w:rsidRPr="006B25F7">
        <w:rPr>
          <w:sz w:val="26"/>
          <w:szCs w:val="26"/>
          <w:rtl/>
        </w:rPr>
        <w:t xml:space="preserve"> و</w:t>
      </w:r>
      <w:r w:rsidR="0009617C" w:rsidRPr="006B25F7">
        <w:rPr>
          <w:rFonts w:hint="cs"/>
          <w:sz w:val="26"/>
          <w:szCs w:val="26"/>
          <w:rtl/>
        </w:rPr>
        <w:t>ال</w:t>
      </w:r>
      <w:r w:rsidR="009C5A99" w:rsidRPr="006B25F7">
        <w:rPr>
          <w:sz w:val="26"/>
          <w:szCs w:val="26"/>
          <w:rtl/>
        </w:rPr>
        <w:t>سلام</w:t>
      </w:r>
      <w:r w:rsidR="0009617C" w:rsidRPr="006B25F7">
        <w:rPr>
          <w:rFonts w:hint="cs"/>
          <w:sz w:val="26"/>
          <w:szCs w:val="26"/>
          <w:rtl/>
        </w:rPr>
        <w:t>ة</w:t>
      </w:r>
      <w:r w:rsidR="009C5A99" w:rsidRPr="006B25F7">
        <w:rPr>
          <w:sz w:val="26"/>
          <w:szCs w:val="26"/>
          <w:rtl/>
        </w:rPr>
        <w:t>؛</w:t>
      </w:r>
    </w:p>
    <w:p w14:paraId="02FF90E9" w14:textId="77777777" w:rsidR="00733C03" w:rsidRPr="006B25F7" w:rsidRDefault="005E2A08" w:rsidP="00055468">
      <w:pPr>
        <w:bidi/>
        <w:spacing w:after="240" w:line="259" w:lineRule="auto"/>
        <w:ind w:left="2160" w:hanging="720"/>
        <w:rPr>
          <w:sz w:val="26"/>
          <w:szCs w:val="26"/>
          <w:rtl/>
        </w:rPr>
      </w:pPr>
      <w:r w:rsidRPr="006B25F7">
        <w:rPr>
          <w:rFonts w:hint="cs"/>
          <w:sz w:val="26"/>
          <w:szCs w:val="26"/>
          <w:rtl/>
        </w:rPr>
        <w:lastRenderedPageBreak/>
        <w:t>(5)</w:t>
      </w:r>
      <w:r w:rsidRPr="006B25F7">
        <w:rPr>
          <w:sz w:val="26"/>
          <w:szCs w:val="26"/>
          <w:rtl/>
        </w:rPr>
        <w:tab/>
      </w:r>
      <w:r w:rsidR="00733C03" w:rsidRPr="006B25F7">
        <w:rPr>
          <w:rFonts w:hint="cs"/>
          <w:sz w:val="26"/>
          <w:szCs w:val="26"/>
          <w:rtl/>
        </w:rPr>
        <w:t>برامج التوعية والإرشاد للترويج لإدخال معايير دنيا لأداء الطاقة وبرامج التوسيم؛ والاعتماد الإلزامي للفنيين؛ وإدخال أجهزة التبريد وتكييف الهواء ومضخات الحرارة التي تتسم بكفاءة استخدام الطاقة والتي تعمل بغازات تبريد منخفضة أو منعدمة القدرة على الاحترار العالمي؛</w:t>
      </w:r>
    </w:p>
    <w:p w14:paraId="2166F0F8" w14:textId="3EFBF5CD" w:rsidR="00733C03" w:rsidRPr="006B25F7" w:rsidRDefault="00733C03" w:rsidP="00C02EB1">
      <w:pPr>
        <w:pStyle w:val="ListParagraph"/>
        <w:numPr>
          <w:ilvl w:val="0"/>
          <w:numId w:val="9"/>
        </w:numPr>
        <w:bidi/>
        <w:spacing w:after="160" w:line="259" w:lineRule="auto"/>
        <w:rPr>
          <w:sz w:val="26"/>
          <w:szCs w:val="26"/>
          <w:rtl/>
        </w:rPr>
      </w:pPr>
      <w:r w:rsidRPr="006B25F7">
        <w:rPr>
          <w:rFonts w:hint="cs"/>
          <w:sz w:val="26"/>
          <w:szCs w:val="26"/>
          <w:rtl/>
        </w:rPr>
        <w:t xml:space="preserve">أن تقدم التمويل التالي، عند اللزوم، بالعلاقة إلى الأنشطة المحددة في الفقرة الفرعية (ب) أعلاه، على أساس أن بلدان المادة </w:t>
      </w:r>
      <w:r w:rsidRPr="006B25F7">
        <w:rPr>
          <w:sz w:val="26"/>
          <w:szCs w:val="26"/>
        </w:rPr>
        <w:t>5</w:t>
      </w:r>
      <w:r w:rsidRPr="006B25F7">
        <w:rPr>
          <w:rFonts w:hint="cs"/>
          <w:sz w:val="26"/>
          <w:szCs w:val="26"/>
          <w:rtl/>
        </w:rPr>
        <w:t xml:space="preserve"> ستتمتع بالمرونة في استخدام التمويل الإضافي لمعالجة الاحتياجات الخاصة التي قد تنشأ أثناء تنفيذ المشروع المتعلقة بإدخال البدائل المنخفضة أو المنعدمة القدرة على الاحترار العالمي للمواد الهيدروكلوروفلوروكربونية وللحفاط على كفاءة استخدام الطاقة في قطاع خدمة التبريد:</w:t>
      </w:r>
    </w:p>
    <w:tbl>
      <w:tblPr>
        <w:tblStyle w:val="TableGrid"/>
        <w:bidiVisual/>
        <w:tblW w:w="7938" w:type="dxa"/>
        <w:tblInd w:w="1413" w:type="dxa"/>
        <w:tblLook w:val="04A0" w:firstRow="1" w:lastRow="0" w:firstColumn="1" w:lastColumn="0" w:noHBand="0" w:noVBand="1"/>
      </w:tblPr>
      <w:tblGrid>
        <w:gridCol w:w="2646"/>
        <w:gridCol w:w="2646"/>
        <w:gridCol w:w="2646"/>
      </w:tblGrid>
      <w:tr w:rsidR="003923D6" w:rsidRPr="006B25F7" w14:paraId="7CAABA4B" w14:textId="77777777" w:rsidTr="003923D6">
        <w:trPr>
          <w:tblHeader/>
        </w:trPr>
        <w:tc>
          <w:tcPr>
            <w:tcW w:w="2646" w:type="dxa"/>
          </w:tcPr>
          <w:p w14:paraId="218EFAEA" w14:textId="5A9FE3F5" w:rsidR="003923D6" w:rsidRPr="006B25F7" w:rsidRDefault="003923D6" w:rsidP="003923D6">
            <w:pPr>
              <w:keepNext/>
              <w:bidi/>
              <w:jc w:val="center"/>
              <w:rPr>
                <w:bCs/>
                <w:sz w:val="21"/>
                <w:szCs w:val="21"/>
              </w:rPr>
            </w:pPr>
            <w:r w:rsidRPr="006B25F7">
              <w:rPr>
                <w:rFonts w:hint="cs"/>
                <w:bCs/>
                <w:sz w:val="21"/>
                <w:szCs w:val="21"/>
                <w:rtl/>
              </w:rPr>
              <w:t>الاستهلاك (طن متري)*</w:t>
            </w:r>
          </w:p>
        </w:tc>
        <w:tc>
          <w:tcPr>
            <w:tcW w:w="2646" w:type="dxa"/>
          </w:tcPr>
          <w:p w14:paraId="053CBA14" w14:textId="6066A63E" w:rsidR="003923D6" w:rsidRPr="006B25F7" w:rsidRDefault="003923D6" w:rsidP="003923D6">
            <w:pPr>
              <w:keepNext/>
              <w:bidi/>
              <w:jc w:val="center"/>
              <w:rPr>
                <w:bCs/>
                <w:sz w:val="21"/>
                <w:szCs w:val="21"/>
              </w:rPr>
            </w:pPr>
            <w:r w:rsidRPr="006B25F7">
              <w:rPr>
                <w:rFonts w:hint="cs"/>
                <w:bCs/>
                <w:sz w:val="21"/>
                <w:szCs w:val="21"/>
                <w:rtl/>
              </w:rPr>
              <w:t>عدد البلدان</w:t>
            </w:r>
          </w:p>
        </w:tc>
        <w:tc>
          <w:tcPr>
            <w:tcW w:w="2646" w:type="dxa"/>
            <w:tcMar>
              <w:left w:w="0" w:type="dxa"/>
              <w:right w:w="0" w:type="dxa"/>
            </w:tcMar>
          </w:tcPr>
          <w:p w14:paraId="05BB474B" w14:textId="57BFC94D" w:rsidR="003923D6" w:rsidRPr="006B25F7" w:rsidRDefault="003923D6" w:rsidP="003923D6">
            <w:pPr>
              <w:keepNext/>
              <w:bidi/>
              <w:jc w:val="center"/>
              <w:rPr>
                <w:bCs/>
                <w:sz w:val="21"/>
                <w:szCs w:val="21"/>
              </w:rPr>
            </w:pPr>
            <w:r w:rsidRPr="006B25F7">
              <w:rPr>
                <w:rFonts w:hint="cs"/>
                <w:bCs/>
                <w:sz w:val="21"/>
                <w:szCs w:val="21"/>
                <w:rtl/>
              </w:rPr>
              <w:t>التمويل الإضافي (دولار أمريكي)**</w:t>
            </w:r>
          </w:p>
        </w:tc>
      </w:tr>
      <w:tr w:rsidR="003923D6" w:rsidRPr="006B25F7" w14:paraId="35356D9D" w14:textId="77777777" w:rsidTr="003923D6">
        <w:tc>
          <w:tcPr>
            <w:tcW w:w="2646" w:type="dxa"/>
          </w:tcPr>
          <w:p w14:paraId="3CB9DC56" w14:textId="66EB14CE" w:rsidR="003923D6" w:rsidRPr="006B25F7" w:rsidRDefault="0009617C" w:rsidP="003923D6">
            <w:pPr>
              <w:keepNext/>
              <w:bidi/>
              <w:jc w:val="center"/>
              <w:rPr>
                <w:sz w:val="21"/>
                <w:szCs w:val="21"/>
              </w:rPr>
            </w:pPr>
            <w:r w:rsidRPr="006B25F7">
              <w:rPr>
                <w:rFonts w:hint="cs"/>
                <w:sz w:val="21"/>
                <w:szCs w:val="21"/>
                <w:rtl/>
              </w:rPr>
              <w:t>0-15</w:t>
            </w:r>
          </w:p>
        </w:tc>
        <w:tc>
          <w:tcPr>
            <w:tcW w:w="2646" w:type="dxa"/>
          </w:tcPr>
          <w:p w14:paraId="4146AA48" w14:textId="77777777" w:rsidR="003923D6" w:rsidRPr="006B25F7" w:rsidRDefault="003923D6" w:rsidP="003923D6">
            <w:pPr>
              <w:keepNext/>
              <w:bidi/>
              <w:jc w:val="center"/>
              <w:rPr>
                <w:sz w:val="21"/>
                <w:szCs w:val="21"/>
              </w:rPr>
            </w:pPr>
            <w:r w:rsidRPr="006B25F7">
              <w:rPr>
                <w:sz w:val="21"/>
                <w:szCs w:val="21"/>
              </w:rPr>
              <w:t>21</w:t>
            </w:r>
          </w:p>
        </w:tc>
        <w:tc>
          <w:tcPr>
            <w:tcW w:w="2646" w:type="dxa"/>
          </w:tcPr>
          <w:p w14:paraId="4EFF5A3B" w14:textId="77777777" w:rsidR="003923D6" w:rsidRPr="006B25F7" w:rsidRDefault="003923D6" w:rsidP="003923D6">
            <w:pPr>
              <w:keepNext/>
              <w:bidi/>
              <w:jc w:val="left"/>
              <w:rPr>
                <w:sz w:val="21"/>
                <w:szCs w:val="21"/>
              </w:rPr>
            </w:pPr>
          </w:p>
        </w:tc>
      </w:tr>
      <w:tr w:rsidR="003923D6" w:rsidRPr="006B25F7" w14:paraId="3A4F9DC5" w14:textId="77777777" w:rsidTr="003923D6">
        <w:tc>
          <w:tcPr>
            <w:tcW w:w="2646" w:type="dxa"/>
          </w:tcPr>
          <w:p w14:paraId="5DBAF441" w14:textId="52221E0C" w:rsidR="003923D6" w:rsidRPr="006B25F7" w:rsidRDefault="0009617C" w:rsidP="003923D6">
            <w:pPr>
              <w:bidi/>
              <w:jc w:val="center"/>
              <w:rPr>
                <w:sz w:val="21"/>
                <w:szCs w:val="21"/>
              </w:rPr>
            </w:pPr>
            <w:r w:rsidRPr="006B25F7">
              <w:rPr>
                <w:rFonts w:hint="cs"/>
                <w:sz w:val="21"/>
                <w:szCs w:val="21"/>
                <w:rtl/>
              </w:rPr>
              <w:t>15-40</w:t>
            </w:r>
          </w:p>
        </w:tc>
        <w:tc>
          <w:tcPr>
            <w:tcW w:w="2646" w:type="dxa"/>
          </w:tcPr>
          <w:p w14:paraId="683941BF" w14:textId="77777777" w:rsidR="003923D6" w:rsidRPr="006B25F7" w:rsidRDefault="003923D6" w:rsidP="003923D6">
            <w:pPr>
              <w:bidi/>
              <w:jc w:val="center"/>
              <w:rPr>
                <w:sz w:val="21"/>
                <w:szCs w:val="21"/>
              </w:rPr>
            </w:pPr>
            <w:r w:rsidRPr="006B25F7">
              <w:rPr>
                <w:sz w:val="21"/>
                <w:szCs w:val="21"/>
              </w:rPr>
              <w:t>17</w:t>
            </w:r>
          </w:p>
        </w:tc>
        <w:tc>
          <w:tcPr>
            <w:tcW w:w="2646" w:type="dxa"/>
          </w:tcPr>
          <w:p w14:paraId="779C17F2" w14:textId="77777777" w:rsidR="003923D6" w:rsidRPr="006B25F7" w:rsidRDefault="003923D6" w:rsidP="003923D6">
            <w:pPr>
              <w:bidi/>
              <w:jc w:val="left"/>
              <w:rPr>
                <w:sz w:val="21"/>
                <w:szCs w:val="21"/>
              </w:rPr>
            </w:pPr>
          </w:p>
        </w:tc>
      </w:tr>
      <w:tr w:rsidR="003923D6" w:rsidRPr="006B25F7" w14:paraId="131773D4" w14:textId="77777777" w:rsidTr="003923D6">
        <w:tc>
          <w:tcPr>
            <w:tcW w:w="2646" w:type="dxa"/>
          </w:tcPr>
          <w:p w14:paraId="1B6455FA" w14:textId="5B326700" w:rsidR="003923D6" w:rsidRPr="006B25F7" w:rsidRDefault="0009617C" w:rsidP="003923D6">
            <w:pPr>
              <w:bidi/>
              <w:jc w:val="center"/>
              <w:rPr>
                <w:sz w:val="21"/>
                <w:szCs w:val="21"/>
              </w:rPr>
            </w:pPr>
            <w:r w:rsidRPr="006B25F7">
              <w:rPr>
                <w:rFonts w:hint="cs"/>
                <w:sz w:val="21"/>
                <w:szCs w:val="21"/>
                <w:rtl/>
              </w:rPr>
              <w:t>40-80</w:t>
            </w:r>
          </w:p>
        </w:tc>
        <w:tc>
          <w:tcPr>
            <w:tcW w:w="2646" w:type="dxa"/>
          </w:tcPr>
          <w:p w14:paraId="73430F44" w14:textId="77777777" w:rsidR="003923D6" w:rsidRPr="006B25F7" w:rsidRDefault="003923D6" w:rsidP="003923D6">
            <w:pPr>
              <w:bidi/>
              <w:jc w:val="center"/>
              <w:rPr>
                <w:sz w:val="21"/>
                <w:szCs w:val="21"/>
              </w:rPr>
            </w:pPr>
            <w:r w:rsidRPr="006B25F7">
              <w:rPr>
                <w:sz w:val="21"/>
                <w:szCs w:val="21"/>
              </w:rPr>
              <w:t>14</w:t>
            </w:r>
          </w:p>
        </w:tc>
        <w:tc>
          <w:tcPr>
            <w:tcW w:w="2646" w:type="dxa"/>
          </w:tcPr>
          <w:p w14:paraId="6EAD8D6D" w14:textId="77777777" w:rsidR="003923D6" w:rsidRPr="006B25F7" w:rsidRDefault="003923D6" w:rsidP="003923D6">
            <w:pPr>
              <w:bidi/>
              <w:jc w:val="left"/>
              <w:rPr>
                <w:sz w:val="21"/>
                <w:szCs w:val="21"/>
              </w:rPr>
            </w:pPr>
          </w:p>
        </w:tc>
      </w:tr>
      <w:tr w:rsidR="003923D6" w:rsidRPr="006B25F7" w14:paraId="5A41D26D" w14:textId="77777777" w:rsidTr="003923D6">
        <w:tc>
          <w:tcPr>
            <w:tcW w:w="2646" w:type="dxa"/>
          </w:tcPr>
          <w:p w14:paraId="05C34EC8" w14:textId="46A6692D" w:rsidR="003923D6" w:rsidRPr="006B25F7" w:rsidRDefault="0009617C" w:rsidP="003923D6">
            <w:pPr>
              <w:bidi/>
              <w:jc w:val="center"/>
              <w:rPr>
                <w:sz w:val="21"/>
                <w:szCs w:val="21"/>
              </w:rPr>
            </w:pPr>
            <w:r w:rsidRPr="006B25F7">
              <w:rPr>
                <w:rFonts w:hint="cs"/>
                <w:sz w:val="21"/>
                <w:szCs w:val="21"/>
                <w:rtl/>
              </w:rPr>
              <w:t>80-120</w:t>
            </w:r>
          </w:p>
        </w:tc>
        <w:tc>
          <w:tcPr>
            <w:tcW w:w="2646" w:type="dxa"/>
          </w:tcPr>
          <w:p w14:paraId="30B1FC10" w14:textId="77777777" w:rsidR="003923D6" w:rsidRPr="006B25F7" w:rsidRDefault="003923D6" w:rsidP="003923D6">
            <w:pPr>
              <w:bidi/>
              <w:jc w:val="center"/>
              <w:rPr>
                <w:sz w:val="21"/>
                <w:szCs w:val="21"/>
              </w:rPr>
            </w:pPr>
            <w:r w:rsidRPr="006B25F7">
              <w:rPr>
                <w:sz w:val="21"/>
                <w:szCs w:val="21"/>
              </w:rPr>
              <w:t>11</w:t>
            </w:r>
          </w:p>
        </w:tc>
        <w:tc>
          <w:tcPr>
            <w:tcW w:w="2646" w:type="dxa"/>
          </w:tcPr>
          <w:p w14:paraId="371FCE80" w14:textId="77777777" w:rsidR="003923D6" w:rsidRPr="006B25F7" w:rsidRDefault="003923D6" w:rsidP="003923D6">
            <w:pPr>
              <w:bidi/>
              <w:jc w:val="left"/>
              <w:rPr>
                <w:sz w:val="21"/>
                <w:szCs w:val="21"/>
              </w:rPr>
            </w:pPr>
          </w:p>
        </w:tc>
      </w:tr>
      <w:tr w:rsidR="003923D6" w:rsidRPr="006B25F7" w14:paraId="510A1121" w14:textId="77777777" w:rsidTr="003923D6">
        <w:tc>
          <w:tcPr>
            <w:tcW w:w="2646" w:type="dxa"/>
          </w:tcPr>
          <w:p w14:paraId="2A3275D7" w14:textId="2A68906B" w:rsidR="003923D6" w:rsidRPr="006B25F7" w:rsidRDefault="0009617C" w:rsidP="003923D6">
            <w:pPr>
              <w:bidi/>
              <w:jc w:val="center"/>
              <w:rPr>
                <w:sz w:val="21"/>
                <w:szCs w:val="21"/>
              </w:rPr>
            </w:pPr>
            <w:r w:rsidRPr="006B25F7">
              <w:rPr>
                <w:rFonts w:hint="cs"/>
                <w:sz w:val="21"/>
                <w:szCs w:val="21"/>
                <w:rtl/>
              </w:rPr>
              <w:t>120-160</w:t>
            </w:r>
          </w:p>
        </w:tc>
        <w:tc>
          <w:tcPr>
            <w:tcW w:w="2646" w:type="dxa"/>
          </w:tcPr>
          <w:p w14:paraId="6CDF9591" w14:textId="77777777" w:rsidR="003923D6" w:rsidRPr="006B25F7" w:rsidRDefault="003923D6" w:rsidP="003923D6">
            <w:pPr>
              <w:bidi/>
              <w:jc w:val="center"/>
              <w:rPr>
                <w:sz w:val="21"/>
                <w:szCs w:val="21"/>
              </w:rPr>
            </w:pPr>
            <w:r w:rsidRPr="006B25F7">
              <w:rPr>
                <w:sz w:val="21"/>
                <w:szCs w:val="21"/>
              </w:rPr>
              <w:t>8</w:t>
            </w:r>
          </w:p>
        </w:tc>
        <w:tc>
          <w:tcPr>
            <w:tcW w:w="2646" w:type="dxa"/>
          </w:tcPr>
          <w:p w14:paraId="5879BB0F" w14:textId="77777777" w:rsidR="003923D6" w:rsidRPr="006B25F7" w:rsidRDefault="003923D6" w:rsidP="003923D6">
            <w:pPr>
              <w:bidi/>
              <w:jc w:val="left"/>
              <w:rPr>
                <w:sz w:val="21"/>
                <w:szCs w:val="21"/>
              </w:rPr>
            </w:pPr>
          </w:p>
        </w:tc>
      </w:tr>
      <w:tr w:rsidR="003923D6" w:rsidRPr="006B25F7" w14:paraId="7F3E1EA6" w14:textId="77777777" w:rsidTr="003923D6">
        <w:tc>
          <w:tcPr>
            <w:tcW w:w="2646" w:type="dxa"/>
          </w:tcPr>
          <w:p w14:paraId="0A40014C" w14:textId="379BE054" w:rsidR="003923D6" w:rsidRPr="006B25F7" w:rsidRDefault="0009617C" w:rsidP="003923D6">
            <w:pPr>
              <w:bidi/>
              <w:jc w:val="center"/>
              <w:rPr>
                <w:sz w:val="21"/>
                <w:szCs w:val="21"/>
              </w:rPr>
            </w:pPr>
            <w:r w:rsidRPr="006B25F7">
              <w:rPr>
                <w:rFonts w:hint="cs"/>
                <w:sz w:val="21"/>
                <w:szCs w:val="21"/>
                <w:rtl/>
              </w:rPr>
              <w:t>160-200</w:t>
            </w:r>
          </w:p>
        </w:tc>
        <w:tc>
          <w:tcPr>
            <w:tcW w:w="2646" w:type="dxa"/>
          </w:tcPr>
          <w:p w14:paraId="547E8013" w14:textId="77777777" w:rsidR="003923D6" w:rsidRPr="006B25F7" w:rsidRDefault="003923D6" w:rsidP="003923D6">
            <w:pPr>
              <w:bidi/>
              <w:jc w:val="center"/>
              <w:rPr>
                <w:sz w:val="21"/>
                <w:szCs w:val="21"/>
              </w:rPr>
            </w:pPr>
            <w:r w:rsidRPr="006B25F7">
              <w:rPr>
                <w:sz w:val="21"/>
                <w:szCs w:val="21"/>
              </w:rPr>
              <w:t>3</w:t>
            </w:r>
          </w:p>
        </w:tc>
        <w:tc>
          <w:tcPr>
            <w:tcW w:w="2646" w:type="dxa"/>
          </w:tcPr>
          <w:p w14:paraId="14042CFA" w14:textId="77777777" w:rsidR="003923D6" w:rsidRPr="006B25F7" w:rsidRDefault="003923D6" w:rsidP="003923D6">
            <w:pPr>
              <w:bidi/>
              <w:jc w:val="left"/>
              <w:rPr>
                <w:sz w:val="21"/>
                <w:szCs w:val="21"/>
              </w:rPr>
            </w:pPr>
          </w:p>
        </w:tc>
      </w:tr>
      <w:tr w:rsidR="003923D6" w:rsidRPr="006B25F7" w14:paraId="6EE4571B" w14:textId="77777777" w:rsidTr="003923D6">
        <w:tc>
          <w:tcPr>
            <w:tcW w:w="2646" w:type="dxa"/>
          </w:tcPr>
          <w:p w14:paraId="0D2AD07A" w14:textId="0C30CE75" w:rsidR="003923D6" w:rsidRPr="006B25F7" w:rsidRDefault="0009617C" w:rsidP="003923D6">
            <w:pPr>
              <w:bidi/>
              <w:jc w:val="center"/>
              <w:rPr>
                <w:sz w:val="21"/>
                <w:szCs w:val="21"/>
              </w:rPr>
            </w:pPr>
            <w:r w:rsidRPr="006B25F7">
              <w:rPr>
                <w:rFonts w:hint="cs"/>
                <w:sz w:val="21"/>
                <w:szCs w:val="21"/>
                <w:rtl/>
              </w:rPr>
              <w:t>200-320</w:t>
            </w:r>
          </w:p>
        </w:tc>
        <w:tc>
          <w:tcPr>
            <w:tcW w:w="2646" w:type="dxa"/>
          </w:tcPr>
          <w:p w14:paraId="3E8C89B3" w14:textId="77777777" w:rsidR="003923D6" w:rsidRPr="006B25F7" w:rsidRDefault="003923D6" w:rsidP="003923D6">
            <w:pPr>
              <w:bidi/>
              <w:jc w:val="center"/>
              <w:rPr>
                <w:sz w:val="21"/>
                <w:szCs w:val="21"/>
              </w:rPr>
            </w:pPr>
            <w:r w:rsidRPr="006B25F7">
              <w:rPr>
                <w:sz w:val="21"/>
                <w:szCs w:val="21"/>
              </w:rPr>
              <w:t>13</w:t>
            </w:r>
          </w:p>
        </w:tc>
        <w:tc>
          <w:tcPr>
            <w:tcW w:w="2646" w:type="dxa"/>
          </w:tcPr>
          <w:p w14:paraId="308B6667" w14:textId="77777777" w:rsidR="003923D6" w:rsidRPr="006B25F7" w:rsidRDefault="003923D6" w:rsidP="003923D6">
            <w:pPr>
              <w:bidi/>
              <w:jc w:val="left"/>
              <w:rPr>
                <w:sz w:val="21"/>
                <w:szCs w:val="21"/>
              </w:rPr>
            </w:pPr>
          </w:p>
        </w:tc>
      </w:tr>
      <w:tr w:rsidR="003923D6" w:rsidRPr="006B25F7" w14:paraId="33D96AD9" w14:textId="77777777" w:rsidTr="003923D6">
        <w:tc>
          <w:tcPr>
            <w:tcW w:w="2646" w:type="dxa"/>
          </w:tcPr>
          <w:p w14:paraId="48EE90E8" w14:textId="32D7F448" w:rsidR="003923D6" w:rsidRPr="006B25F7" w:rsidRDefault="0009617C" w:rsidP="003923D6">
            <w:pPr>
              <w:bidi/>
              <w:jc w:val="center"/>
              <w:rPr>
                <w:sz w:val="21"/>
                <w:szCs w:val="21"/>
              </w:rPr>
            </w:pPr>
            <w:r w:rsidRPr="006B25F7">
              <w:rPr>
                <w:rFonts w:hint="cs"/>
                <w:sz w:val="21"/>
                <w:szCs w:val="21"/>
                <w:rtl/>
              </w:rPr>
              <w:t>320-360</w:t>
            </w:r>
          </w:p>
        </w:tc>
        <w:tc>
          <w:tcPr>
            <w:tcW w:w="2646" w:type="dxa"/>
          </w:tcPr>
          <w:p w14:paraId="0339F5EB" w14:textId="77777777" w:rsidR="003923D6" w:rsidRPr="006B25F7" w:rsidRDefault="003923D6" w:rsidP="003923D6">
            <w:pPr>
              <w:bidi/>
              <w:jc w:val="center"/>
              <w:rPr>
                <w:sz w:val="21"/>
                <w:szCs w:val="21"/>
              </w:rPr>
            </w:pPr>
            <w:r w:rsidRPr="006B25F7">
              <w:rPr>
                <w:sz w:val="21"/>
                <w:szCs w:val="21"/>
              </w:rPr>
              <w:t>4</w:t>
            </w:r>
          </w:p>
        </w:tc>
        <w:tc>
          <w:tcPr>
            <w:tcW w:w="2646" w:type="dxa"/>
          </w:tcPr>
          <w:p w14:paraId="619BDF7B" w14:textId="77777777" w:rsidR="003923D6" w:rsidRPr="006B25F7" w:rsidRDefault="003923D6" w:rsidP="003923D6">
            <w:pPr>
              <w:bidi/>
              <w:jc w:val="left"/>
              <w:rPr>
                <w:sz w:val="21"/>
                <w:szCs w:val="21"/>
              </w:rPr>
            </w:pPr>
          </w:p>
        </w:tc>
      </w:tr>
    </w:tbl>
    <w:p w14:paraId="1DA90728" w14:textId="77777777" w:rsidR="00733C03" w:rsidRPr="006B25F7" w:rsidRDefault="00733C03" w:rsidP="00733C03">
      <w:pPr>
        <w:bidi/>
        <w:spacing w:line="259" w:lineRule="auto"/>
        <w:ind w:left="1440" w:firstLine="1080"/>
        <w:rPr>
          <w:sz w:val="20"/>
          <w:szCs w:val="20"/>
          <w:rtl/>
        </w:rPr>
      </w:pPr>
      <w:r w:rsidRPr="006B25F7">
        <w:rPr>
          <w:rFonts w:hint="cs"/>
          <w:sz w:val="20"/>
          <w:szCs w:val="20"/>
          <w:rtl/>
        </w:rPr>
        <w:t>*مستوى خط أساس استهلاك الهيدروكلوروفلوروكربون في قطاع خدمة التبريد</w:t>
      </w:r>
    </w:p>
    <w:p w14:paraId="78844D6A" w14:textId="77777777" w:rsidR="00733C03" w:rsidRPr="006B25F7" w:rsidRDefault="00733C03" w:rsidP="00733C03">
      <w:pPr>
        <w:bidi/>
        <w:spacing w:after="160" w:line="259" w:lineRule="auto"/>
        <w:ind w:left="1440" w:firstLine="1080"/>
        <w:rPr>
          <w:sz w:val="20"/>
          <w:szCs w:val="20"/>
          <w:rtl/>
        </w:rPr>
      </w:pPr>
      <w:r w:rsidRPr="006B25F7">
        <w:rPr>
          <w:rFonts w:hint="cs"/>
          <w:sz w:val="20"/>
          <w:szCs w:val="20"/>
          <w:rtl/>
        </w:rPr>
        <w:t>**سيتم تحديده لكل مستوى من الاستهلاك</w:t>
      </w:r>
    </w:p>
    <w:p w14:paraId="54AEE65E" w14:textId="23D8339A" w:rsidR="00EA4F14" w:rsidRDefault="00733C03" w:rsidP="00C02EB1">
      <w:pPr>
        <w:pStyle w:val="ListParagraph"/>
        <w:numPr>
          <w:ilvl w:val="0"/>
          <w:numId w:val="9"/>
        </w:numPr>
        <w:bidi/>
        <w:spacing w:after="160" w:line="259" w:lineRule="auto"/>
        <w:rPr>
          <w:sz w:val="26"/>
          <w:szCs w:val="26"/>
        </w:rPr>
      </w:pPr>
      <w:r w:rsidRPr="006B25F7">
        <w:rPr>
          <w:sz w:val="26"/>
          <w:szCs w:val="26"/>
          <w:rtl/>
        </w:rPr>
        <w:t xml:space="preserve"> </w:t>
      </w:r>
      <w:r w:rsidRPr="006B25F7">
        <w:rPr>
          <w:rFonts w:hint="cs"/>
          <w:sz w:val="26"/>
          <w:szCs w:val="26"/>
          <w:rtl/>
        </w:rPr>
        <w:t xml:space="preserve">أن تطلب إلى الوكالات الثنائية والمنفذة، عند تقديم طلب شريحة لخطة إدارة إزالة المواد الهيدروكلوروفلوروكربونية، أن تدرج في خطة تنفيذ الشريحة، الإجراء المحدد، ومؤشرات الأداء والتمويل المرتبطة بالأنشطة المشار إليها في الفقرة الفرعية (ب) أعلاه، </w:t>
      </w:r>
      <w:r w:rsidRPr="006B25F7">
        <w:rPr>
          <w:rFonts w:hint="cs"/>
          <w:b/>
          <w:bCs/>
          <w:strike/>
          <w:sz w:val="26"/>
          <w:szCs w:val="26"/>
          <w:rtl/>
        </w:rPr>
        <w:t>بالإضافة إلى</w:t>
      </w:r>
      <w:r w:rsidRPr="006B25F7">
        <w:rPr>
          <w:rFonts w:hint="cs"/>
          <w:sz w:val="26"/>
          <w:szCs w:val="26"/>
          <w:rtl/>
        </w:rPr>
        <w:t xml:space="preserve"> تقرير مرحلي عن تنفيذ تلك الأنشطة بموجب شريحة التمويل التمويل السابقة.] </w:t>
      </w:r>
      <w:r w:rsidR="003923D6" w:rsidRPr="006B25F7">
        <w:rPr>
          <w:b/>
          <w:bCs/>
          <w:sz w:val="26"/>
          <w:szCs w:val="26"/>
          <w:rtl/>
        </w:rPr>
        <w:t>واتفاق</w:t>
      </w:r>
      <w:r w:rsidR="00EE7B90" w:rsidRPr="006B25F7">
        <w:rPr>
          <w:rFonts w:hint="cs"/>
          <w:b/>
          <w:bCs/>
          <w:sz w:val="26"/>
          <w:szCs w:val="26"/>
          <w:rtl/>
        </w:rPr>
        <w:t>ا</w:t>
      </w:r>
      <w:r w:rsidR="003923D6" w:rsidRPr="006B25F7">
        <w:rPr>
          <w:b/>
          <w:bCs/>
          <w:sz w:val="26"/>
          <w:szCs w:val="26"/>
          <w:rtl/>
        </w:rPr>
        <w:t xml:space="preserve"> منقح</w:t>
      </w:r>
      <w:r w:rsidR="00EE7B90" w:rsidRPr="006B25F7">
        <w:rPr>
          <w:rFonts w:hint="cs"/>
          <w:b/>
          <w:bCs/>
          <w:sz w:val="26"/>
          <w:szCs w:val="26"/>
          <w:rtl/>
        </w:rPr>
        <w:t>ا</w:t>
      </w:r>
      <w:r w:rsidR="003923D6" w:rsidRPr="006B25F7">
        <w:rPr>
          <w:b/>
          <w:bCs/>
          <w:sz w:val="26"/>
          <w:szCs w:val="26"/>
          <w:rtl/>
        </w:rPr>
        <w:t xml:space="preserve"> بين حكومة </w:t>
      </w:r>
      <w:r w:rsidR="003923D6" w:rsidRPr="006B25F7">
        <w:rPr>
          <w:rFonts w:hint="cs"/>
          <w:b/>
          <w:bCs/>
          <w:sz w:val="26"/>
          <w:szCs w:val="26"/>
          <w:rtl/>
        </w:rPr>
        <w:t>البلد</w:t>
      </w:r>
      <w:r w:rsidR="003923D6" w:rsidRPr="006B25F7">
        <w:rPr>
          <w:b/>
          <w:bCs/>
          <w:sz w:val="26"/>
          <w:szCs w:val="26"/>
          <w:rtl/>
        </w:rPr>
        <w:t xml:space="preserve"> المعني العامل بموجب المادة 5 واللجنة التنفيذية</w:t>
      </w:r>
      <w:r w:rsidR="009C5A99" w:rsidRPr="006B25F7">
        <w:rPr>
          <w:sz w:val="26"/>
          <w:szCs w:val="26"/>
          <w:rtl/>
        </w:rPr>
        <w:t>.]</w:t>
      </w:r>
    </w:p>
    <w:p w14:paraId="5AC22EED" w14:textId="77777777" w:rsidR="004B6E27" w:rsidRPr="004B6E27" w:rsidRDefault="004B6E27" w:rsidP="004B6E27">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2407C3" w14:paraId="27F5B083" w14:textId="77777777" w:rsidTr="00B74F76">
        <w:tc>
          <w:tcPr>
            <w:tcW w:w="1871" w:type="dxa"/>
          </w:tcPr>
          <w:p w14:paraId="55112D09" w14:textId="77777777" w:rsidR="00052C5C" w:rsidRPr="002407C3" w:rsidRDefault="00052C5C" w:rsidP="00B74F76">
            <w:pPr>
              <w:tabs>
                <w:tab w:val="left" w:pos="8280"/>
              </w:tabs>
              <w:bidi/>
              <w:jc w:val="left"/>
              <w:rPr>
                <w:sz w:val="26"/>
                <w:szCs w:val="26"/>
              </w:rPr>
            </w:pPr>
          </w:p>
        </w:tc>
        <w:tc>
          <w:tcPr>
            <w:tcW w:w="1872" w:type="dxa"/>
          </w:tcPr>
          <w:p w14:paraId="0EF98CB6" w14:textId="77777777" w:rsidR="00052C5C" w:rsidRPr="002407C3" w:rsidRDefault="00052C5C" w:rsidP="00B74F76">
            <w:pPr>
              <w:tabs>
                <w:tab w:val="left" w:pos="8280"/>
              </w:tabs>
              <w:bidi/>
              <w:jc w:val="left"/>
              <w:rPr>
                <w:sz w:val="26"/>
                <w:szCs w:val="26"/>
              </w:rPr>
            </w:pPr>
          </w:p>
        </w:tc>
        <w:tc>
          <w:tcPr>
            <w:tcW w:w="1872" w:type="dxa"/>
            <w:tcBorders>
              <w:bottom w:val="single" w:sz="4" w:space="0" w:color="auto"/>
            </w:tcBorders>
          </w:tcPr>
          <w:p w14:paraId="1697DED0" w14:textId="77777777" w:rsidR="00052C5C" w:rsidRPr="002407C3" w:rsidRDefault="00052C5C" w:rsidP="00B74F76">
            <w:pPr>
              <w:tabs>
                <w:tab w:val="left" w:pos="8280"/>
              </w:tabs>
              <w:bidi/>
              <w:jc w:val="left"/>
              <w:rPr>
                <w:sz w:val="26"/>
                <w:szCs w:val="26"/>
              </w:rPr>
            </w:pPr>
          </w:p>
        </w:tc>
        <w:tc>
          <w:tcPr>
            <w:tcW w:w="1872" w:type="dxa"/>
          </w:tcPr>
          <w:p w14:paraId="5B4B89FB" w14:textId="77777777" w:rsidR="00052C5C" w:rsidRPr="002407C3" w:rsidRDefault="00052C5C" w:rsidP="00B74F76">
            <w:pPr>
              <w:tabs>
                <w:tab w:val="left" w:pos="8280"/>
              </w:tabs>
              <w:bidi/>
              <w:jc w:val="left"/>
              <w:rPr>
                <w:sz w:val="26"/>
                <w:szCs w:val="26"/>
              </w:rPr>
            </w:pPr>
          </w:p>
        </w:tc>
        <w:tc>
          <w:tcPr>
            <w:tcW w:w="1873" w:type="dxa"/>
          </w:tcPr>
          <w:p w14:paraId="7BF959C4" w14:textId="77777777" w:rsidR="00052C5C" w:rsidRPr="002407C3" w:rsidRDefault="00052C5C" w:rsidP="00B74F76">
            <w:pPr>
              <w:tabs>
                <w:tab w:val="left" w:pos="8280"/>
              </w:tabs>
              <w:bidi/>
              <w:jc w:val="left"/>
              <w:rPr>
                <w:sz w:val="26"/>
                <w:szCs w:val="26"/>
              </w:rPr>
            </w:pPr>
          </w:p>
        </w:tc>
      </w:tr>
    </w:tbl>
    <w:p w14:paraId="17815241" w14:textId="77777777" w:rsidR="00052C5C" w:rsidRPr="002407C3" w:rsidRDefault="00052C5C" w:rsidP="00B74F76">
      <w:pPr>
        <w:tabs>
          <w:tab w:val="left" w:pos="8280"/>
        </w:tabs>
        <w:bidi/>
        <w:rPr>
          <w:sz w:val="26"/>
          <w:szCs w:val="26"/>
          <w:lang w:val="en-CA"/>
        </w:rPr>
      </w:pPr>
    </w:p>
    <w:p w14:paraId="573D5816" w14:textId="77777777" w:rsidR="00052C5C" w:rsidRPr="002407C3" w:rsidRDefault="00052C5C" w:rsidP="00B74F76">
      <w:pPr>
        <w:tabs>
          <w:tab w:val="left" w:pos="8280"/>
        </w:tabs>
        <w:bidi/>
        <w:rPr>
          <w:sz w:val="26"/>
          <w:szCs w:val="26"/>
        </w:rPr>
      </w:pPr>
    </w:p>
    <w:sectPr w:rsidR="00052C5C" w:rsidRPr="002407C3"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C9082" w14:textId="77777777" w:rsidR="002F1619" w:rsidRDefault="002F1619" w:rsidP="004A504B">
      <w:r>
        <w:separator/>
      </w:r>
    </w:p>
  </w:endnote>
  <w:endnote w:type="continuationSeparator" w:id="0">
    <w:p w14:paraId="3EA4B360" w14:textId="77777777" w:rsidR="002F1619" w:rsidRDefault="002F161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00000000" w:usb1="E9DFFFFF" w:usb2="0000003F" w:usb3="00000000" w:csb0="003F01FF" w:csb1="00000000"/>
  </w:font>
  <w:font w:name="Helvetica Neue">
    <w:altName w:val="Times New Roman"/>
    <w:charset w:val="00"/>
    <w:family w:val="roman"/>
    <w:pitch w:val="default"/>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21668" w14:textId="4152E0F8" w:rsidR="009C5A99" w:rsidRPr="0033525D" w:rsidRDefault="009C5A99">
    <w:pPr>
      <w:jc w:val="center"/>
    </w:pPr>
    <w:r>
      <w:rPr>
        <w:noProof/>
      </w:rPr>
      <w:fldChar w:fldCharType="begin"/>
    </w:r>
    <w:r>
      <w:rPr>
        <w:noProof/>
      </w:rPr>
      <w:instrText xml:space="preserve"> PAGE </w:instrText>
    </w:r>
    <w:r>
      <w:rPr>
        <w:noProof/>
      </w:rPr>
      <w:fldChar w:fldCharType="separate"/>
    </w:r>
    <w:r w:rsidR="00DA0FDC">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F013A" w14:textId="4F04D545" w:rsidR="009C5A99" w:rsidRPr="0033525D" w:rsidRDefault="009C5A99">
    <w:pPr>
      <w:jc w:val="center"/>
    </w:pPr>
    <w:r>
      <w:rPr>
        <w:noProof/>
      </w:rPr>
      <w:fldChar w:fldCharType="begin"/>
    </w:r>
    <w:r>
      <w:rPr>
        <w:noProof/>
      </w:rPr>
      <w:instrText xml:space="preserve"> PAGE </w:instrText>
    </w:r>
    <w:r>
      <w:rPr>
        <w:noProof/>
      </w:rPr>
      <w:fldChar w:fldCharType="separate"/>
    </w:r>
    <w:r w:rsidR="00DA0FD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2D94" w14:textId="77777777" w:rsidR="009C5A99" w:rsidRDefault="009C5A99" w:rsidP="0006244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A7B7BBA" w14:textId="77777777" w:rsidR="009C5A99" w:rsidRDefault="009C5A99" w:rsidP="0006244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E467D3E" w14:textId="77777777" w:rsidR="009C5A99" w:rsidRPr="00062442" w:rsidRDefault="009C5A99" w:rsidP="00062442">
    <w:pPr>
      <w:pStyle w:val="Footer"/>
      <w:rPr>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6C2E8A" w14:textId="77777777" w:rsidR="002F1619" w:rsidRDefault="002F1619" w:rsidP="00564C89">
      <w:pPr>
        <w:bidi/>
        <w:jc w:val="left"/>
      </w:pPr>
      <w:r>
        <w:separator/>
      </w:r>
    </w:p>
  </w:footnote>
  <w:footnote w:type="continuationSeparator" w:id="0">
    <w:p w14:paraId="54615EFE" w14:textId="77777777" w:rsidR="002F1619" w:rsidRDefault="002F1619" w:rsidP="004A504B">
      <w:r>
        <w:continuationSeparator/>
      </w:r>
    </w:p>
  </w:footnote>
  <w:footnote w:id="1">
    <w:p w14:paraId="7ECC8D65" w14:textId="77777777" w:rsidR="001E7F9E" w:rsidRPr="00C0337B" w:rsidRDefault="001E7F9E" w:rsidP="001E7F9E">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يونيه/ حزيران ويوليه/ تموز 2021 بسبب فيروس كورونا (كوفيد-19)</w:t>
      </w:r>
    </w:p>
  </w:footnote>
  <w:footnote w:id="2">
    <w:p w14:paraId="4F39ACE4" w14:textId="77777777" w:rsidR="00B82B23" w:rsidRPr="00B82B23" w:rsidRDefault="009C5A99" w:rsidP="00B82B23">
      <w:pPr>
        <w:pStyle w:val="FootnoteText"/>
        <w:bidi/>
        <w:rPr>
          <w:szCs w:val="20"/>
          <w:rtl/>
        </w:rPr>
      </w:pPr>
      <w:r w:rsidRPr="003923D6">
        <w:rPr>
          <w:rStyle w:val="FootnoteReference"/>
          <w:szCs w:val="20"/>
        </w:rPr>
        <w:footnoteRef/>
      </w:r>
      <w:r w:rsidRPr="003923D6">
        <w:rPr>
          <w:szCs w:val="20"/>
        </w:rPr>
        <w:t xml:space="preserve"> </w:t>
      </w:r>
      <w:r w:rsidRPr="003923D6">
        <w:rPr>
          <w:rFonts w:hint="cs"/>
          <w:szCs w:val="20"/>
          <w:rtl/>
        </w:rPr>
        <w:t xml:space="preserve"> </w:t>
      </w:r>
      <w:r w:rsidR="00B82B23" w:rsidRPr="00B82B23">
        <w:rPr>
          <w:rFonts w:hint="cs"/>
          <w:szCs w:val="20"/>
          <w:rtl/>
        </w:rPr>
        <w:t xml:space="preserve">أن </w:t>
      </w:r>
      <w:r w:rsidR="00B82B23" w:rsidRPr="00B82B23">
        <w:rPr>
          <w:szCs w:val="20"/>
          <w:rtl/>
        </w:rPr>
        <w:t xml:space="preserve">يطلب إلى اللجنة التنفيذية أن تزيد فيما يتعلق بقطاع الصيانة التمويل المتاح بموجب </w:t>
      </w:r>
      <w:r w:rsidR="00B82B23" w:rsidRPr="00B82B23">
        <w:rPr>
          <w:rFonts w:hint="cs"/>
          <w:szCs w:val="20"/>
          <w:rtl/>
        </w:rPr>
        <w:t>ال</w:t>
      </w:r>
      <w:r w:rsidR="00B82B23" w:rsidRPr="00B82B23">
        <w:rPr>
          <w:szCs w:val="20"/>
          <w:rtl/>
        </w:rPr>
        <w:t xml:space="preserve">مقرر </w:t>
      </w:r>
      <w:r w:rsidR="00B82B23" w:rsidRPr="00B82B23">
        <w:rPr>
          <w:szCs w:val="20"/>
        </w:rPr>
        <w:t>74</w:t>
      </w:r>
      <w:r w:rsidR="00B82B23" w:rsidRPr="00B82B23">
        <w:rPr>
          <w:szCs w:val="20"/>
          <w:rtl/>
        </w:rPr>
        <w:t>/</w:t>
      </w:r>
      <w:r w:rsidR="00B82B23" w:rsidRPr="00B82B23">
        <w:rPr>
          <w:szCs w:val="20"/>
        </w:rPr>
        <w:t>50</w:t>
      </w:r>
      <w:r w:rsidR="00B82B23" w:rsidRPr="00B82B23">
        <w:rPr>
          <w:szCs w:val="20"/>
          <w:rtl/>
        </w:rPr>
        <w:t xml:space="preserve"> بما يتجاوز المبالغ المدرجة في ذلك المقرر بالنسبة للأطراف التي يصل مجموع خط أساس استهلاكها من </w:t>
      </w:r>
      <w:r w:rsidR="00B82B23" w:rsidRPr="00B82B23">
        <w:rPr>
          <w:rFonts w:hint="cs"/>
          <w:szCs w:val="20"/>
          <w:rtl/>
        </w:rPr>
        <w:t>المواد</w:t>
      </w:r>
      <w:r w:rsidR="00B82B23" w:rsidRPr="00B82B23">
        <w:rPr>
          <w:szCs w:val="20"/>
          <w:rtl/>
        </w:rPr>
        <w:t xml:space="preserve"> الهيدروكلور</w:t>
      </w:r>
      <w:r w:rsidR="00B82B23" w:rsidRPr="00B82B23">
        <w:rPr>
          <w:rFonts w:hint="cs"/>
          <w:szCs w:val="20"/>
          <w:rtl/>
        </w:rPr>
        <w:t>و</w:t>
      </w:r>
      <w:r w:rsidR="00B82B23" w:rsidRPr="00B82B23">
        <w:rPr>
          <w:szCs w:val="20"/>
          <w:rtl/>
        </w:rPr>
        <w:t>فلور</w:t>
      </w:r>
      <w:r w:rsidR="00B82B23" w:rsidRPr="00B82B23">
        <w:rPr>
          <w:rFonts w:hint="cs"/>
          <w:szCs w:val="20"/>
          <w:rtl/>
        </w:rPr>
        <w:t>وكربون</w:t>
      </w:r>
      <w:r w:rsidR="00B82B23" w:rsidRPr="00B82B23">
        <w:rPr>
          <w:szCs w:val="20"/>
          <w:rtl/>
        </w:rPr>
        <w:t xml:space="preserve">ية إلى </w:t>
      </w:r>
      <w:r w:rsidR="00B82B23" w:rsidRPr="00B82B23">
        <w:rPr>
          <w:szCs w:val="20"/>
        </w:rPr>
        <w:t>360</w:t>
      </w:r>
      <w:r w:rsidR="00B82B23" w:rsidRPr="00B82B23">
        <w:rPr>
          <w:szCs w:val="20"/>
          <w:rtl/>
        </w:rPr>
        <w:t xml:space="preserve"> طناً مترياً، عندما يلزم ذلك من أجل إدخال بدائل </w:t>
      </w:r>
      <w:r w:rsidR="00B82B23" w:rsidRPr="00B82B23">
        <w:rPr>
          <w:rFonts w:hint="cs"/>
          <w:szCs w:val="20"/>
          <w:rtl/>
        </w:rPr>
        <w:t>لهذه المواد</w:t>
      </w:r>
      <w:r w:rsidR="00B82B23" w:rsidRPr="00B82B23">
        <w:rPr>
          <w:szCs w:val="20"/>
          <w:rtl/>
        </w:rPr>
        <w:t xml:space="preserve"> ذات قدرة منخفضة على إحداث الاحترار العالمي وبدائل </w:t>
      </w:r>
      <w:r w:rsidR="00B82B23" w:rsidRPr="00B82B23">
        <w:rPr>
          <w:rFonts w:hint="cs"/>
          <w:szCs w:val="20"/>
          <w:rtl/>
        </w:rPr>
        <w:t>للمواد</w:t>
      </w:r>
      <w:r w:rsidR="00B82B23" w:rsidRPr="00B82B23">
        <w:rPr>
          <w:szCs w:val="20"/>
          <w:rtl/>
        </w:rPr>
        <w:t xml:space="preserve"> الهيدروفلور</w:t>
      </w:r>
      <w:r w:rsidR="00B82B23" w:rsidRPr="00B82B23">
        <w:rPr>
          <w:rFonts w:hint="cs"/>
          <w:szCs w:val="20"/>
          <w:rtl/>
        </w:rPr>
        <w:t>وكربون</w:t>
      </w:r>
      <w:r w:rsidR="00B82B23" w:rsidRPr="00B82B23">
        <w:rPr>
          <w:szCs w:val="20"/>
          <w:rtl/>
        </w:rPr>
        <w:t>ية معدومة القدرة على إحداث الاحترار العالمي، مع الاحتفاظ بكفاءة استخدام الطاقة، وذلك في قطاع الصيانة/المستعملين النهائيين أيضاً؛</w:t>
      </w:r>
    </w:p>
    <w:p w14:paraId="06BE3768" w14:textId="7AACB8C7" w:rsidR="009C5A99" w:rsidRDefault="009C5A99" w:rsidP="00B82B23">
      <w:pPr>
        <w:pStyle w:val="FootnoteText"/>
        <w:widowControl w:val="0"/>
        <w:bidi/>
        <w:rPr>
          <w:szCs w:val="20"/>
        </w:rPr>
      </w:pPr>
    </w:p>
    <w:p w14:paraId="06DEFF35" w14:textId="2A58995B" w:rsidR="00155AA4" w:rsidRDefault="00155AA4" w:rsidP="00155AA4">
      <w:pPr>
        <w:pStyle w:val="FootnoteText"/>
        <w:widowControl w:val="0"/>
        <w:bidi/>
        <w:rPr>
          <w:szCs w:val="20"/>
        </w:rPr>
      </w:pPr>
    </w:p>
    <w:p w14:paraId="23FFF14E" w14:textId="77777777" w:rsidR="00155AA4" w:rsidRPr="003923D6" w:rsidRDefault="00155AA4" w:rsidP="00155AA4">
      <w:pPr>
        <w:pStyle w:val="FootnoteText"/>
        <w:widowControl w:val="0"/>
        <w:bidi/>
        <w:rPr>
          <w:szCs w:val="20"/>
        </w:rPr>
      </w:pPr>
    </w:p>
  </w:footnote>
  <w:footnote w:id="3">
    <w:p w14:paraId="4A604C59" w14:textId="7F8E8AA4" w:rsidR="009C5A99" w:rsidRPr="003923D6" w:rsidRDefault="009C5A99" w:rsidP="00B82B23">
      <w:pPr>
        <w:pStyle w:val="FootnoteText"/>
        <w:bidi/>
        <w:rPr>
          <w:szCs w:val="20"/>
        </w:rPr>
      </w:pPr>
      <w:r w:rsidRPr="003923D6">
        <w:rPr>
          <w:rStyle w:val="FootnoteReference"/>
          <w:szCs w:val="20"/>
        </w:rPr>
        <w:footnoteRef/>
      </w:r>
      <w:r w:rsidRPr="003923D6">
        <w:rPr>
          <w:szCs w:val="20"/>
        </w:rPr>
        <w:t xml:space="preserve"> </w:t>
      </w:r>
      <w:r w:rsidRPr="003923D6">
        <w:rPr>
          <w:rFonts w:hint="cs"/>
          <w:szCs w:val="20"/>
          <w:rtl/>
        </w:rPr>
        <w:t xml:space="preserve"> </w:t>
      </w:r>
      <w:r w:rsidR="00B82B23" w:rsidRPr="00B82B23">
        <w:rPr>
          <w:rFonts w:hint="cs"/>
          <w:szCs w:val="20"/>
          <w:rtl/>
        </w:rPr>
        <w:t xml:space="preserve">أن </w:t>
      </w:r>
      <w:r w:rsidR="00B82B23" w:rsidRPr="00B82B23">
        <w:rPr>
          <w:szCs w:val="20"/>
          <w:rtl/>
        </w:rPr>
        <w:t xml:space="preserve">يطلب إلى اللجنة التنفيذية للصندوق المتعدد الأطراف أن تنظر، في سياق الفقرة </w:t>
      </w:r>
      <w:r w:rsidR="00B82B23" w:rsidRPr="00B82B23">
        <w:rPr>
          <w:szCs w:val="20"/>
        </w:rPr>
        <w:t>16</w:t>
      </w:r>
      <w:r w:rsidR="00B82B23" w:rsidRPr="00B82B23">
        <w:rPr>
          <w:szCs w:val="20"/>
          <w:rtl/>
        </w:rPr>
        <w:t xml:space="preserve"> من المقرر </w:t>
      </w:r>
      <w:r w:rsidR="00B82B23" w:rsidRPr="00B82B23">
        <w:rPr>
          <w:szCs w:val="20"/>
        </w:rPr>
        <w:t>XXVIII</w:t>
      </w:r>
      <w:r w:rsidR="00B82B23" w:rsidRPr="00B82B23">
        <w:rPr>
          <w:szCs w:val="20"/>
          <w:rtl/>
        </w:rPr>
        <w:t>/</w:t>
      </w:r>
      <w:r w:rsidR="00B82B23" w:rsidRPr="00B82B23">
        <w:rPr>
          <w:szCs w:val="20"/>
        </w:rPr>
        <w:t>2</w:t>
      </w:r>
      <w:r w:rsidR="00B82B23" w:rsidRPr="00B82B23">
        <w:rPr>
          <w:szCs w:val="20"/>
          <w:rtl/>
        </w:rPr>
        <w:t>، في زيادة التمويل</w:t>
      </w:r>
      <w:r w:rsidR="00B82B23" w:rsidRPr="00625437">
        <w:rPr>
          <w:rtl/>
        </w:rPr>
        <w:t xml:space="preserve"> </w:t>
      </w:r>
      <w:r w:rsidR="00B82B23" w:rsidRPr="00B82B23">
        <w:rPr>
          <w:szCs w:val="20"/>
          <w:rtl/>
        </w:rPr>
        <w:t xml:space="preserve">المقدم إلى البلدان التي تستهلك كميات قليلة لمساعدتها في تنفيذ الأنشطة المبينة في الفقرة </w:t>
      </w:r>
      <w:r w:rsidR="00B82B23" w:rsidRPr="00B82B23">
        <w:rPr>
          <w:szCs w:val="20"/>
        </w:rPr>
        <w:t>1</w:t>
      </w:r>
      <w:r w:rsidR="00B82B23" w:rsidRPr="00B82B23">
        <w:rPr>
          <w:szCs w:val="20"/>
          <w:rtl/>
        </w:rPr>
        <w:t xml:space="preserve"> من هذا المقرر</w:t>
      </w:r>
      <w:r w:rsidR="00B82B23" w:rsidRPr="00B82B23">
        <w:rPr>
          <w:rFonts w:hint="cs"/>
          <w:szCs w:val="20"/>
          <w:rtl/>
        </w:rPr>
        <w:t>.</w:t>
      </w:r>
    </w:p>
  </w:footnote>
  <w:footnote w:id="4">
    <w:p w14:paraId="6B5DDBAE" w14:textId="04C1B1C0" w:rsidR="009C5A99" w:rsidRPr="003923D6" w:rsidRDefault="009C5A99" w:rsidP="00B82B23">
      <w:pPr>
        <w:pStyle w:val="FootnoteText"/>
        <w:bidi/>
        <w:rPr>
          <w:szCs w:val="20"/>
        </w:rPr>
      </w:pPr>
      <w:r w:rsidRPr="003923D6">
        <w:rPr>
          <w:rStyle w:val="FootnoteReference"/>
          <w:szCs w:val="20"/>
        </w:rPr>
        <w:footnoteRef/>
      </w:r>
      <w:r w:rsidRPr="003923D6">
        <w:rPr>
          <w:szCs w:val="20"/>
        </w:rPr>
        <w:t xml:space="preserve"> </w:t>
      </w:r>
      <w:r w:rsidRPr="003923D6">
        <w:rPr>
          <w:rFonts w:hint="cs"/>
          <w:szCs w:val="20"/>
          <w:rtl/>
        </w:rPr>
        <w:t xml:space="preserve"> </w:t>
      </w:r>
      <w:r w:rsidR="00B82B23" w:rsidRPr="00B82B23">
        <w:rPr>
          <w:rFonts w:hint="cs"/>
          <w:szCs w:val="20"/>
          <w:rtl/>
        </w:rPr>
        <w:t xml:space="preserve">أن </w:t>
      </w:r>
      <w:r w:rsidR="00B82B23" w:rsidRPr="00B82B23">
        <w:rPr>
          <w:szCs w:val="20"/>
          <w:rtl/>
        </w:rPr>
        <w:t xml:space="preserve">يطلب إلى اللجنة التنفيذية أن تنظر في المرونة في إطار ما تقدمه من دعم عن طريق الأنشطة التمكينية </w:t>
      </w:r>
      <w:r w:rsidR="00B82B23" w:rsidRPr="00B82B23">
        <w:rPr>
          <w:rFonts w:hint="cs"/>
          <w:szCs w:val="20"/>
          <w:rtl/>
        </w:rPr>
        <w:t>للمواد</w:t>
      </w:r>
      <w:r w:rsidR="00B82B23" w:rsidRPr="00B82B23">
        <w:rPr>
          <w:szCs w:val="20"/>
          <w:rtl/>
        </w:rPr>
        <w:t xml:space="preserve"> الهيدروفلور</w:t>
      </w:r>
      <w:r w:rsidR="00B82B23" w:rsidRPr="00B82B23">
        <w:rPr>
          <w:rFonts w:hint="cs"/>
          <w:szCs w:val="20"/>
          <w:rtl/>
        </w:rPr>
        <w:t>وكربون</w:t>
      </w:r>
      <w:r w:rsidR="00B82B23" w:rsidRPr="00B82B23">
        <w:rPr>
          <w:szCs w:val="20"/>
          <w:rtl/>
        </w:rPr>
        <w:t xml:space="preserve">ية لتمكين الأطراف العاملة </w:t>
      </w:r>
      <w:r w:rsidR="00B82B23" w:rsidRPr="00B82B23">
        <w:rPr>
          <w:rFonts w:hint="cs"/>
          <w:szCs w:val="20"/>
          <w:rtl/>
        </w:rPr>
        <w:t>ب</w:t>
      </w:r>
      <w:r w:rsidR="00B82B23" w:rsidRPr="00B82B23">
        <w:rPr>
          <w:szCs w:val="20"/>
          <w:rtl/>
        </w:rPr>
        <w:t xml:space="preserve">المادة </w:t>
      </w:r>
      <w:r w:rsidR="00B82B23" w:rsidRPr="00B82B23">
        <w:rPr>
          <w:szCs w:val="20"/>
        </w:rPr>
        <w:t>5</w:t>
      </w:r>
      <w:r w:rsidR="00B82B23" w:rsidRPr="00B82B23">
        <w:rPr>
          <w:szCs w:val="20"/>
          <w:rtl/>
        </w:rPr>
        <w:t xml:space="preserve"> من البروتوكول التي ترغب في ذلك من استخدام جزء من ذلك الدعم من أجل تنفيذ أنشطة السياسات والتدريب التي تدعم كفاءة الطاقة حسب ارتباطها بالتخفيض التدريجي للمواد الخاضعة للرقابة من قبيل ما يلي</w:t>
      </w:r>
      <w:r w:rsidR="00B82B23" w:rsidRPr="00B82B23">
        <w:rPr>
          <w:szCs w:val="20"/>
        </w:rPr>
        <w:t>:</w:t>
      </w:r>
      <w:r w:rsidR="00B82B23" w:rsidRPr="00B82B23">
        <w:rPr>
          <w:rFonts w:hint="cs"/>
          <w:szCs w:val="20"/>
          <w:rtl/>
        </w:rPr>
        <w:t xml:space="preserve"> </w:t>
      </w:r>
      <w:r w:rsidR="00B82B23" w:rsidRPr="00B82B23">
        <w:rPr>
          <w:szCs w:val="20"/>
          <w:rtl/>
        </w:rPr>
        <w:t>وضع وإنفاذ السياسات والقواعد التنظيمية لتجنب أن تنفذ في الأسواق معدات تبريد وتكييف الهواء والمضخات الحرارية التي لا تتميز بالكفاءة في استخدام الطاقة؛</w:t>
      </w:r>
      <w:r w:rsidR="00B82B23" w:rsidRPr="00B82B23">
        <w:rPr>
          <w:rFonts w:hint="cs"/>
          <w:szCs w:val="20"/>
          <w:rtl/>
        </w:rPr>
        <w:t xml:space="preserve"> </w:t>
      </w:r>
      <w:r w:rsidR="00B82B23" w:rsidRPr="00B82B23">
        <w:rPr>
          <w:szCs w:val="20"/>
          <w:rtl/>
        </w:rPr>
        <w:t>تشجيع الحصول على التكنولوجيا ذات الكفاءة في استخدام الطاقة في تلك القطاعات؛</w:t>
      </w:r>
      <w:r w:rsidR="00B82B23" w:rsidRPr="00B82B23">
        <w:rPr>
          <w:rFonts w:hint="cs"/>
          <w:szCs w:val="20"/>
          <w:rtl/>
        </w:rPr>
        <w:t xml:space="preserve"> </w:t>
      </w:r>
      <w:r w:rsidR="00B82B23" w:rsidRPr="00B82B23">
        <w:rPr>
          <w:szCs w:val="20"/>
          <w:rtl/>
        </w:rPr>
        <w:t>أنشطة التدريب المحدد الهدف في مجال إصدار الشهادات، والأمن والمعايير وإذكاء الوعي وبناء القدرات بهدف الحفاظ على كفاءة الطاقة وتحسينها</w:t>
      </w:r>
      <w:r w:rsidR="00B82B23" w:rsidRPr="00B82B23">
        <w:rPr>
          <w:rFonts w:hint="cs"/>
          <w:szCs w:val="20"/>
          <w:rtl/>
        </w:rPr>
        <w:t>.</w:t>
      </w:r>
    </w:p>
  </w:footnote>
  <w:footnote w:id="5">
    <w:p w14:paraId="0AC18AE4" w14:textId="141D19A0" w:rsidR="009C5A99" w:rsidRPr="003923D6" w:rsidRDefault="009C5A99" w:rsidP="00B82B23">
      <w:pPr>
        <w:pStyle w:val="FootnoteText"/>
        <w:widowControl w:val="0"/>
        <w:bidi/>
        <w:rPr>
          <w:szCs w:val="20"/>
        </w:rPr>
      </w:pPr>
      <w:r w:rsidRPr="003923D6">
        <w:rPr>
          <w:rStyle w:val="FootnoteReference"/>
          <w:szCs w:val="20"/>
        </w:rPr>
        <w:footnoteRef/>
      </w:r>
      <w:r w:rsidRPr="003923D6">
        <w:rPr>
          <w:szCs w:val="20"/>
        </w:rPr>
        <w:t xml:space="preserve"> </w:t>
      </w:r>
      <w:r w:rsidRPr="003923D6">
        <w:rPr>
          <w:rFonts w:hint="cs"/>
          <w:szCs w:val="20"/>
          <w:rtl/>
        </w:rPr>
        <w:t xml:space="preserve"> </w:t>
      </w:r>
      <w:r w:rsidR="00B82B23" w:rsidRPr="002B3B72">
        <w:rPr>
          <w:rFonts w:hint="cs"/>
          <w:szCs w:val="20"/>
          <w:rtl/>
          <w:lang w:bidi="ar-EG"/>
        </w:rPr>
        <w:t xml:space="preserve">سيتم </w:t>
      </w:r>
      <w:r w:rsidR="00B82B23" w:rsidRPr="002B3B72">
        <w:rPr>
          <w:szCs w:val="20"/>
          <w:rtl/>
          <w:lang w:bidi="ar-EG"/>
        </w:rPr>
        <w:t xml:space="preserve">توفير تمويل لبلدان المادة </w:t>
      </w:r>
      <w:r w:rsidR="00B82B23" w:rsidRPr="002B3B72">
        <w:rPr>
          <w:szCs w:val="20"/>
          <w:lang w:bidi="ar-EG"/>
        </w:rPr>
        <w:t>5</w:t>
      </w:r>
      <w:r w:rsidR="00B82B23" w:rsidRPr="002B3B72">
        <w:rPr>
          <w:szCs w:val="20"/>
          <w:rtl/>
          <w:lang w:bidi="ar-EG"/>
        </w:rPr>
        <w:t xml:space="preserve"> التي يصل فيھا إجمالي استھ</w:t>
      </w:r>
      <w:r w:rsidR="00B82B23" w:rsidRPr="002B3B72">
        <w:rPr>
          <w:rFonts w:hint="cs"/>
          <w:szCs w:val="20"/>
          <w:rtl/>
          <w:lang w:bidi="ar-EG"/>
        </w:rPr>
        <w:t>لا</w:t>
      </w:r>
      <w:r w:rsidR="00B82B23" w:rsidRPr="002B3B72">
        <w:rPr>
          <w:szCs w:val="20"/>
          <w:rtl/>
          <w:lang w:bidi="ar-EG"/>
        </w:rPr>
        <w:t>ك المواد</w:t>
      </w:r>
      <w:r w:rsidR="00B82B23" w:rsidRPr="002B3B72">
        <w:rPr>
          <w:rFonts w:hint="cs"/>
          <w:szCs w:val="20"/>
          <w:rtl/>
          <w:lang w:bidi="ar-EG"/>
        </w:rPr>
        <w:t xml:space="preserve"> </w:t>
      </w:r>
      <w:r w:rsidR="00B82B23" w:rsidRPr="002B3B72">
        <w:rPr>
          <w:szCs w:val="20"/>
          <w:rtl/>
          <w:lang w:bidi="ar-EG"/>
        </w:rPr>
        <w:t xml:space="preserve">الھيدروكلوروفلوروكربونية إلى </w:t>
      </w:r>
      <w:r w:rsidR="00B82B23" w:rsidRPr="002B3B72">
        <w:rPr>
          <w:szCs w:val="20"/>
          <w:lang w:bidi="ar-EG"/>
        </w:rPr>
        <w:t>360</w:t>
      </w:r>
      <w:r w:rsidR="00B82B23" w:rsidRPr="002B3B72">
        <w:rPr>
          <w:szCs w:val="20"/>
          <w:rtl/>
          <w:lang w:bidi="ar-EG"/>
        </w:rPr>
        <w:t xml:space="preserve"> طن</w:t>
      </w:r>
      <w:r w:rsidR="00B82B23" w:rsidRPr="002B3B72">
        <w:rPr>
          <w:rFonts w:hint="cs"/>
          <w:szCs w:val="20"/>
          <w:rtl/>
          <w:lang w:bidi="ar-EG"/>
        </w:rPr>
        <w:t>اً</w:t>
      </w:r>
      <w:r w:rsidR="00B82B23" w:rsidRPr="002B3B72">
        <w:rPr>
          <w:szCs w:val="20"/>
          <w:rtl/>
          <w:lang w:bidi="ar-EG"/>
        </w:rPr>
        <w:t xml:space="preserve"> متري</w:t>
      </w:r>
      <w:r w:rsidR="00B82B23" w:rsidRPr="002B3B72">
        <w:rPr>
          <w:rFonts w:hint="cs"/>
          <w:szCs w:val="20"/>
          <w:rtl/>
          <w:lang w:bidi="ar-EG"/>
        </w:rPr>
        <w:t>اً</w:t>
      </w:r>
      <w:r w:rsidR="00B82B23" w:rsidRPr="002B3B72">
        <w:rPr>
          <w:szCs w:val="20"/>
          <w:rtl/>
          <w:lang w:bidi="ar-EG"/>
        </w:rPr>
        <w:t xml:space="preserve"> بما يتفق مع مستوى ا</w:t>
      </w:r>
      <w:r w:rsidR="00B82B23" w:rsidRPr="002B3B72">
        <w:rPr>
          <w:rFonts w:hint="cs"/>
          <w:szCs w:val="20"/>
          <w:rtl/>
          <w:lang w:bidi="ar-EG"/>
        </w:rPr>
        <w:t>لا</w:t>
      </w:r>
      <w:r w:rsidR="00B82B23" w:rsidRPr="002B3B72">
        <w:rPr>
          <w:szCs w:val="20"/>
          <w:rtl/>
          <w:lang w:bidi="ar-EG"/>
        </w:rPr>
        <w:t>ستھ</w:t>
      </w:r>
      <w:r w:rsidR="00B82B23" w:rsidRPr="002B3B72">
        <w:rPr>
          <w:rFonts w:hint="cs"/>
          <w:szCs w:val="20"/>
          <w:rtl/>
          <w:lang w:bidi="ar-EG"/>
        </w:rPr>
        <w:t>لا</w:t>
      </w:r>
      <w:r w:rsidR="00B82B23" w:rsidRPr="002B3B72">
        <w:rPr>
          <w:szCs w:val="20"/>
          <w:rtl/>
          <w:lang w:bidi="ar-EG"/>
        </w:rPr>
        <w:t>ك في قطاع</w:t>
      </w:r>
      <w:r w:rsidR="00B82B23" w:rsidRPr="002B3B72">
        <w:rPr>
          <w:rFonts w:hint="cs"/>
          <w:szCs w:val="20"/>
          <w:rtl/>
          <w:lang w:bidi="ar-EG"/>
        </w:rPr>
        <w:t xml:space="preserve"> </w:t>
      </w:r>
      <w:r w:rsidR="00B82B23" w:rsidRPr="002B3B72">
        <w:rPr>
          <w:szCs w:val="20"/>
          <w:rtl/>
          <w:lang w:bidi="ar-EG"/>
        </w:rPr>
        <w:t>خدمة التبريد، على أن يكون مفھوما</w:t>
      </w:r>
      <w:r w:rsidR="00B82B23" w:rsidRPr="002B3B72">
        <w:rPr>
          <w:rFonts w:hint="cs"/>
          <w:szCs w:val="20"/>
          <w:rtl/>
          <w:lang w:bidi="ar-EG"/>
        </w:rPr>
        <w:t>ً</w:t>
      </w:r>
      <w:r w:rsidR="00B82B23" w:rsidRPr="002B3B72">
        <w:rPr>
          <w:szCs w:val="20"/>
          <w:rtl/>
          <w:lang w:bidi="ar-EG"/>
        </w:rPr>
        <w:t xml:space="preserve"> أنه </w:t>
      </w:r>
      <w:r w:rsidR="00B82B23" w:rsidRPr="002B3B72">
        <w:rPr>
          <w:rFonts w:hint="cs"/>
          <w:szCs w:val="20"/>
          <w:rtl/>
          <w:lang w:bidi="ar-EG"/>
        </w:rPr>
        <w:t>لا</w:t>
      </w:r>
      <w:r w:rsidR="00B82B23" w:rsidRPr="002B3B72">
        <w:rPr>
          <w:szCs w:val="20"/>
          <w:rtl/>
          <w:lang w:bidi="ar-EG"/>
        </w:rPr>
        <w:t xml:space="preserve"> تزال مقترحات</w:t>
      </w:r>
      <w:r w:rsidR="00B82B23" w:rsidRPr="002B3B72">
        <w:rPr>
          <w:rFonts w:hint="cs"/>
          <w:szCs w:val="20"/>
          <w:rtl/>
          <w:lang w:bidi="ar-EG"/>
        </w:rPr>
        <w:t xml:space="preserve"> </w:t>
      </w:r>
      <w:r w:rsidR="00B82B23" w:rsidRPr="002B3B72">
        <w:rPr>
          <w:szCs w:val="20"/>
          <w:rtl/>
          <w:lang w:bidi="ar-EG"/>
        </w:rPr>
        <w:t>المشروعات بحاجة إلى التدليل على أن مستوى التمويل ضروري لتحقيق أھداف ا</w:t>
      </w:r>
      <w:r w:rsidR="00B82B23" w:rsidRPr="002B3B72">
        <w:rPr>
          <w:rFonts w:hint="cs"/>
          <w:szCs w:val="20"/>
          <w:rtl/>
          <w:lang w:bidi="ar-EG"/>
        </w:rPr>
        <w:t>لإ</w:t>
      </w:r>
      <w:r w:rsidR="00B82B23" w:rsidRPr="002B3B72">
        <w:rPr>
          <w:szCs w:val="20"/>
          <w:rtl/>
          <w:lang w:bidi="ar-EG"/>
        </w:rPr>
        <w:t>زالة</w:t>
      </w:r>
      <w:r w:rsidR="00B82B23" w:rsidRPr="002B3B72">
        <w:rPr>
          <w:rFonts w:hint="cs"/>
          <w:szCs w:val="20"/>
          <w:rtl/>
          <w:lang w:bidi="ar-EG"/>
        </w:rPr>
        <w:t xml:space="preserve"> </w:t>
      </w:r>
      <w:r w:rsidR="00B82B23" w:rsidRPr="002B3B72">
        <w:rPr>
          <w:szCs w:val="20"/>
          <w:rtl/>
          <w:lang w:bidi="ar-EG"/>
        </w:rPr>
        <w:t xml:space="preserve">لعامي </w:t>
      </w:r>
      <w:r w:rsidR="00B82B23" w:rsidRPr="002B3B72">
        <w:rPr>
          <w:szCs w:val="20"/>
          <w:lang w:bidi="ar-EG"/>
        </w:rPr>
        <w:t>2020</w:t>
      </w:r>
      <w:r w:rsidR="00B82B23" w:rsidRPr="002B3B72">
        <w:rPr>
          <w:szCs w:val="20"/>
          <w:rtl/>
          <w:lang w:bidi="ar-EG"/>
        </w:rPr>
        <w:t xml:space="preserve"> و </w:t>
      </w:r>
      <w:r w:rsidR="00B82B23" w:rsidRPr="002B3B72">
        <w:rPr>
          <w:szCs w:val="20"/>
          <w:lang w:bidi="ar-EG"/>
        </w:rPr>
        <w:t>2025</w:t>
      </w:r>
      <w:r w:rsidR="00B82B23" w:rsidRPr="002B3B72">
        <w:rPr>
          <w:szCs w:val="20"/>
          <w:rtl/>
          <w:lang w:bidi="ar-EG"/>
        </w:rPr>
        <w:t>،</w:t>
      </w:r>
      <w:r w:rsidR="00B82B23" w:rsidRPr="002B3B72">
        <w:rPr>
          <w:rFonts w:hint="cs"/>
          <w:szCs w:val="20"/>
          <w:rtl/>
          <w:lang w:bidi="ar-EG"/>
        </w:rPr>
        <w:t xml:space="preserve"> </w:t>
      </w:r>
      <w:r w:rsidR="00B82B23" w:rsidRPr="002B3B72">
        <w:rPr>
          <w:szCs w:val="20"/>
          <w:rtl/>
          <w:lang w:bidi="ar-EG"/>
        </w:rPr>
        <w:t>أو إذا قرر البلد ذلك، أھداف الخفض ا</w:t>
      </w:r>
      <w:r w:rsidR="00B82B23" w:rsidRPr="002B3B72">
        <w:rPr>
          <w:rFonts w:hint="cs"/>
          <w:szCs w:val="20"/>
          <w:rtl/>
          <w:lang w:bidi="ar-EG"/>
        </w:rPr>
        <w:t>ل</w:t>
      </w:r>
      <w:r w:rsidR="00B82B23" w:rsidRPr="002B3B72">
        <w:rPr>
          <w:szCs w:val="20"/>
          <w:rtl/>
          <w:lang w:bidi="ar-EG"/>
        </w:rPr>
        <w:t>لاحقة</w:t>
      </w:r>
      <w:r w:rsidRPr="002B3B72">
        <w:rPr>
          <w:rFonts w:hint="cs"/>
          <w:szCs w:val="20"/>
          <w:rtl/>
        </w:rPr>
        <w:t>.</w:t>
      </w:r>
    </w:p>
  </w:footnote>
  <w:footnote w:id="6">
    <w:p w14:paraId="6711D09E" w14:textId="77777777" w:rsidR="001F64C2" w:rsidRDefault="001F64C2" w:rsidP="001F64C2">
      <w:pPr>
        <w:pStyle w:val="FootnoteText"/>
        <w:bidi/>
        <w:rPr>
          <w:rtl/>
          <w:lang w:bidi="ar-EG"/>
        </w:rPr>
      </w:pPr>
      <w:r>
        <w:rPr>
          <w:rStyle w:val="FootnoteReference"/>
        </w:rPr>
        <w:footnoteRef/>
      </w:r>
      <w:r>
        <w:rPr>
          <w:rFonts w:hint="cs"/>
          <w:rtl/>
        </w:rPr>
        <w:t xml:space="preserve">   الفقرة </w:t>
      </w:r>
      <w:r w:rsidRPr="00E22377">
        <w:rPr>
          <w:sz w:val="18"/>
          <w:szCs w:val="18"/>
        </w:rPr>
        <w:t>16</w:t>
      </w:r>
      <w:r>
        <w:rPr>
          <w:rFonts w:hint="cs"/>
          <w:rtl/>
        </w:rPr>
        <w:t xml:space="preserve"> من المقرر </w:t>
      </w:r>
      <w:r w:rsidRPr="001E0246">
        <w:rPr>
          <w:rFonts w:asciiTheme="majorBidi" w:hAnsiTheme="majorBidi" w:cstheme="majorBidi"/>
          <w:sz w:val="16"/>
          <w:szCs w:val="16"/>
          <w:lang w:val="en-US"/>
        </w:rPr>
        <w:t>XXVIII</w:t>
      </w:r>
      <w:r>
        <w:rPr>
          <w:sz w:val="24"/>
          <w:rtl/>
          <w:lang w:val="en-US"/>
        </w:rPr>
        <w:t>/</w:t>
      </w:r>
      <w:r w:rsidRPr="006C239F">
        <w:rPr>
          <w:sz w:val="18"/>
          <w:szCs w:val="18"/>
          <w:lang w:bidi="ar-EG"/>
        </w:rPr>
        <w:t>2</w:t>
      </w:r>
      <w:r>
        <w:rPr>
          <w:rFonts w:hint="cs"/>
          <w:sz w:val="24"/>
          <w:rtl/>
          <w:lang w:val="en-US" w:bidi="ar-EG"/>
        </w:rPr>
        <w:t>.</w:t>
      </w:r>
    </w:p>
  </w:footnote>
  <w:footnote w:id="7">
    <w:p w14:paraId="317D19C9" w14:textId="77777777" w:rsidR="001F64C2" w:rsidRDefault="001F64C2" w:rsidP="001F64C2">
      <w:pPr>
        <w:pStyle w:val="FootnoteText"/>
        <w:bidi/>
        <w:rPr>
          <w:rtl/>
          <w:lang w:bidi="ar-EG"/>
        </w:rPr>
      </w:pPr>
      <w:r>
        <w:rPr>
          <w:rStyle w:val="FootnoteReference"/>
        </w:rPr>
        <w:footnoteRef/>
      </w:r>
      <w:r>
        <w:rPr>
          <w:rFonts w:hint="cs"/>
          <w:rtl/>
        </w:rPr>
        <w:t xml:space="preserve">   الفقرة </w:t>
      </w:r>
      <w:r w:rsidRPr="00E22377">
        <w:rPr>
          <w:sz w:val="18"/>
          <w:szCs w:val="18"/>
        </w:rPr>
        <w:t>2</w:t>
      </w:r>
      <w:r>
        <w:rPr>
          <w:rFonts w:hint="cs"/>
          <w:rtl/>
        </w:rPr>
        <w:t xml:space="preserve"> من المقرر </w:t>
      </w:r>
      <w:r w:rsidRPr="001E0246">
        <w:rPr>
          <w:rFonts w:asciiTheme="majorBidi" w:hAnsiTheme="majorBidi" w:cstheme="majorBidi"/>
          <w:sz w:val="16"/>
          <w:szCs w:val="16"/>
          <w:lang w:val="en-US"/>
        </w:rPr>
        <w:t>XXX</w:t>
      </w:r>
      <w:r>
        <w:rPr>
          <w:sz w:val="24"/>
          <w:rtl/>
          <w:lang w:val="en-US"/>
        </w:rPr>
        <w:t>/</w:t>
      </w:r>
      <w:r w:rsidRPr="006C239F">
        <w:rPr>
          <w:sz w:val="18"/>
          <w:szCs w:val="18"/>
          <w:lang w:bidi="ar-EG"/>
        </w:rPr>
        <w:t>5</w:t>
      </w:r>
      <w:r>
        <w:rPr>
          <w:rFonts w:hint="cs"/>
          <w:sz w:val="24"/>
          <w:rtl/>
          <w:lang w:val="en-US"/>
        </w:rPr>
        <w:t>.</w:t>
      </w:r>
      <w:r>
        <w:rPr>
          <w:rFonts w:hint="cs"/>
          <w:rtl/>
        </w:rPr>
        <w:t xml:space="preserve">  </w:t>
      </w:r>
    </w:p>
  </w:footnote>
  <w:footnote w:id="8">
    <w:p w14:paraId="07C4AE73" w14:textId="24BA8C6C"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Pr>
          <w:rFonts w:hint="cs"/>
          <w:szCs w:val="20"/>
          <w:rtl/>
          <w:lang w:val="en-CA"/>
        </w:rPr>
        <w:t xml:space="preserve">الفقرات 234-240 من الوثيقة </w:t>
      </w:r>
      <w:r w:rsidRPr="007563CE">
        <w:t>UNEP/</w:t>
      </w:r>
      <w:proofErr w:type="spellStart"/>
      <w:r w:rsidRPr="007563CE">
        <w:t>OzL.Pro</w:t>
      </w:r>
      <w:proofErr w:type="spellEnd"/>
      <w:r w:rsidRPr="007563CE">
        <w:t>/</w:t>
      </w:r>
      <w:proofErr w:type="spellStart"/>
      <w:r w:rsidRPr="007563CE">
        <w:t>ExCom</w:t>
      </w:r>
      <w:proofErr w:type="spellEnd"/>
      <w:r w:rsidRPr="007563CE">
        <w:t>/83/48</w:t>
      </w:r>
      <w:r w:rsidRPr="003923D6">
        <w:rPr>
          <w:rFonts w:hint="cs"/>
          <w:szCs w:val="20"/>
          <w:rtl/>
          <w:lang w:val="en-CA"/>
        </w:rPr>
        <w:t>.</w:t>
      </w:r>
    </w:p>
  </w:footnote>
  <w:footnote w:id="9">
    <w:p w14:paraId="184CE0EF" w14:textId="6CCD6DBD"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UNEP/OzL.Pro/ExCom/83/10/Rev.1</w:t>
      </w:r>
      <w:r w:rsidRPr="003923D6">
        <w:rPr>
          <w:rFonts w:hint="cs"/>
          <w:szCs w:val="20"/>
          <w:rtl/>
          <w:lang w:val="en-CA"/>
        </w:rPr>
        <w:t>.</w:t>
      </w:r>
    </w:p>
  </w:footnote>
  <w:footnote w:id="10">
    <w:p w14:paraId="53AD2E93" w14:textId="4D7F4F1D"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UNEP/OzL.Pro/ExCom/83/48</w:t>
      </w:r>
      <w:r w:rsidRPr="003923D6">
        <w:rPr>
          <w:rFonts w:hint="cs"/>
          <w:szCs w:val="20"/>
          <w:rtl/>
          <w:lang w:val="en-CA"/>
        </w:rPr>
        <w:t>.</w:t>
      </w:r>
    </w:p>
  </w:footnote>
  <w:footnote w:id="11">
    <w:p w14:paraId="05954600" w14:textId="79EE9A41"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w:t>
      </w:r>
      <w:proofErr w:type="spellStart"/>
      <w:r w:rsidRPr="003923D6">
        <w:rPr>
          <w:szCs w:val="20"/>
          <w:lang w:val="en-CA"/>
        </w:rPr>
        <w:t>OzL.Pro</w:t>
      </w:r>
      <w:proofErr w:type="spellEnd"/>
      <w:r w:rsidRPr="003923D6">
        <w:rPr>
          <w:szCs w:val="20"/>
          <w:lang w:val="en-CA"/>
        </w:rPr>
        <w:t>/</w:t>
      </w:r>
      <w:proofErr w:type="spellStart"/>
      <w:r w:rsidRPr="003923D6">
        <w:rPr>
          <w:szCs w:val="20"/>
          <w:lang w:val="en-CA"/>
        </w:rPr>
        <w:t>ExCom</w:t>
      </w:r>
      <w:proofErr w:type="spellEnd"/>
      <w:r w:rsidRPr="003923D6">
        <w:rPr>
          <w:szCs w:val="20"/>
          <w:lang w:val="en-CA"/>
        </w:rPr>
        <w:t>/84/75</w:t>
      </w:r>
      <w:r w:rsidRPr="003923D6">
        <w:rPr>
          <w:rFonts w:hint="cs"/>
          <w:szCs w:val="20"/>
          <w:rtl/>
          <w:lang w:val="en-CA"/>
        </w:rPr>
        <w:t>.</w:t>
      </w:r>
    </w:p>
  </w:footnote>
  <w:footnote w:id="12">
    <w:p w14:paraId="7E96D459" w14:textId="3E7A2FA7" w:rsidR="001A667E" w:rsidRPr="0098161A" w:rsidRDefault="001A667E" w:rsidP="00ED1B8B">
      <w:pPr>
        <w:pStyle w:val="FootnoteText"/>
        <w:bidi/>
        <w:jc w:val="left"/>
        <w:rPr>
          <w:szCs w:val="20"/>
          <w:rtl/>
          <w:lang w:bidi="ar-SY"/>
        </w:rPr>
      </w:pPr>
      <w:r>
        <w:rPr>
          <w:rStyle w:val="FootnoteReference"/>
        </w:rPr>
        <w:footnoteRef/>
      </w:r>
      <w:r>
        <w:t xml:space="preserve"> </w:t>
      </w:r>
      <w:r>
        <w:rPr>
          <w:rFonts w:hint="cs"/>
          <w:rtl/>
        </w:rPr>
        <w:t xml:space="preserve"> </w:t>
      </w:r>
      <w:r w:rsidR="0098161A" w:rsidRPr="0098161A">
        <w:rPr>
          <w:szCs w:val="20"/>
          <w:rtl/>
        </w:rPr>
        <w:t xml:space="preserve">كان ينبغي تقديم الوثيقة الحالية إلى الاجتماع </w:t>
      </w:r>
      <w:r w:rsidR="005E5670">
        <w:rPr>
          <w:rFonts w:hint="cs"/>
          <w:szCs w:val="20"/>
          <w:rtl/>
        </w:rPr>
        <w:t>الخامس و الثمانين</w:t>
      </w:r>
      <w:r w:rsidR="0098161A" w:rsidRPr="0098161A">
        <w:rPr>
          <w:szCs w:val="20"/>
          <w:rtl/>
        </w:rPr>
        <w:t xml:space="preserve">؛ </w:t>
      </w:r>
      <w:r w:rsidR="005E5670">
        <w:rPr>
          <w:rFonts w:hint="cs"/>
          <w:szCs w:val="20"/>
          <w:rtl/>
        </w:rPr>
        <w:t xml:space="preserve">لقد </w:t>
      </w:r>
      <w:r w:rsidR="0098161A" w:rsidRPr="0098161A">
        <w:rPr>
          <w:szCs w:val="20"/>
          <w:rtl/>
        </w:rPr>
        <w:t>تم تأجيل النظر في الوثيقة إلى الاجتماع</w:t>
      </w:r>
      <w:r w:rsidR="005E5670">
        <w:rPr>
          <w:rFonts w:hint="cs"/>
          <w:szCs w:val="20"/>
          <w:rtl/>
        </w:rPr>
        <w:t xml:space="preserve"> السابع و </w:t>
      </w:r>
      <w:r w:rsidR="0098161A" w:rsidRPr="0098161A">
        <w:rPr>
          <w:szCs w:val="20"/>
          <w:rtl/>
        </w:rPr>
        <w:t>الث</w:t>
      </w:r>
      <w:r w:rsidR="005E5670">
        <w:rPr>
          <w:rFonts w:hint="cs"/>
          <w:szCs w:val="20"/>
          <w:rtl/>
        </w:rPr>
        <w:t>م</w:t>
      </w:r>
      <w:r w:rsidR="0098161A" w:rsidRPr="0098161A">
        <w:rPr>
          <w:szCs w:val="20"/>
          <w:rtl/>
        </w:rPr>
        <w:t>ا</w:t>
      </w:r>
      <w:r w:rsidR="005E5670">
        <w:rPr>
          <w:rFonts w:hint="cs"/>
          <w:szCs w:val="20"/>
          <w:rtl/>
        </w:rPr>
        <w:t>ني</w:t>
      </w:r>
      <w:r w:rsidR="005E5670">
        <w:rPr>
          <w:szCs w:val="20"/>
          <w:rtl/>
        </w:rPr>
        <w:t>ن</w:t>
      </w:r>
      <w:r w:rsidR="005E5670">
        <w:rPr>
          <w:rFonts w:hint="cs"/>
          <w:szCs w:val="20"/>
          <w:rtl/>
        </w:rPr>
        <w:t xml:space="preserve"> </w:t>
      </w:r>
      <w:r w:rsidR="0098161A" w:rsidRPr="0098161A">
        <w:rPr>
          <w:szCs w:val="20"/>
          <w:rtl/>
        </w:rPr>
        <w:t xml:space="preserve"> وفقا للإجراءات المتفق عليها لإجراء الاجتماعات </w:t>
      </w:r>
      <w:r w:rsidR="005E5670">
        <w:rPr>
          <w:rFonts w:hint="cs"/>
          <w:szCs w:val="20"/>
          <w:rtl/>
        </w:rPr>
        <w:t>الخامس والثمانين و السادس و الثمانين</w:t>
      </w:r>
      <w:r w:rsidR="0098161A" w:rsidRPr="0098161A">
        <w:rPr>
          <w:szCs w:val="20"/>
          <w:rtl/>
        </w:rPr>
        <w:t xml:space="preserve"> </w:t>
      </w:r>
      <w:r w:rsidR="005E5670">
        <w:rPr>
          <w:rFonts w:hint="cs"/>
          <w:szCs w:val="20"/>
          <w:rtl/>
        </w:rPr>
        <w:t xml:space="preserve"> </w:t>
      </w:r>
      <w:r w:rsidR="0098161A" w:rsidRPr="0098161A">
        <w:rPr>
          <w:szCs w:val="20"/>
          <w:rtl/>
        </w:rPr>
        <w:t xml:space="preserve">في ضوء </w:t>
      </w:r>
      <w:r w:rsidR="005E5670">
        <w:rPr>
          <w:szCs w:val="20"/>
        </w:rPr>
        <w:t>,</w:t>
      </w:r>
      <w:r w:rsidR="005E5670">
        <w:rPr>
          <w:rFonts w:hint="cs"/>
          <w:szCs w:val="20"/>
          <w:rtl/>
          <w:lang w:bidi="ar-SY"/>
        </w:rPr>
        <w:t>وباء</w:t>
      </w:r>
      <w:r w:rsidR="0098161A" w:rsidRPr="0098161A">
        <w:rPr>
          <w:szCs w:val="20"/>
          <w:rtl/>
        </w:rPr>
        <w:t xml:space="preserve"> </w:t>
      </w:r>
      <w:r w:rsidR="0098161A" w:rsidRPr="0098161A">
        <w:rPr>
          <w:szCs w:val="20"/>
        </w:rPr>
        <w:t>Cov</w:t>
      </w:r>
      <w:r w:rsidR="00ED1B8B">
        <w:rPr>
          <w:szCs w:val="20"/>
        </w:rPr>
        <w:t>id</w:t>
      </w:r>
      <w:r w:rsidR="0098161A" w:rsidRPr="0098161A">
        <w:rPr>
          <w:szCs w:val="20"/>
        </w:rPr>
        <w:t>-19</w:t>
      </w:r>
      <w:r w:rsidR="005E5670">
        <w:rPr>
          <w:rFonts w:hint="cs"/>
          <w:szCs w:val="20"/>
          <w:rtl/>
        </w:rPr>
        <w:t>.</w:t>
      </w:r>
    </w:p>
  </w:footnote>
  <w:footnote w:id="13">
    <w:p w14:paraId="20784AC8" w14:textId="5A7A3E86" w:rsidR="003923D6" w:rsidRPr="003923D6" w:rsidRDefault="003923D6" w:rsidP="00C46E25">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w:t>
      </w:r>
      <w:proofErr w:type="spellStart"/>
      <w:r w:rsidRPr="003923D6">
        <w:rPr>
          <w:szCs w:val="20"/>
          <w:lang w:val="en-CA"/>
        </w:rPr>
        <w:t>OzL.Pro</w:t>
      </w:r>
      <w:proofErr w:type="spellEnd"/>
      <w:r w:rsidRPr="003923D6">
        <w:rPr>
          <w:szCs w:val="20"/>
          <w:lang w:val="en-CA"/>
        </w:rPr>
        <w:t>/</w:t>
      </w:r>
      <w:proofErr w:type="spellStart"/>
      <w:r w:rsidRPr="003923D6">
        <w:rPr>
          <w:szCs w:val="20"/>
          <w:lang w:val="en-CA"/>
        </w:rPr>
        <w:t>ExCom</w:t>
      </w:r>
      <w:proofErr w:type="spellEnd"/>
      <w:r w:rsidRPr="003923D6">
        <w:rPr>
          <w:szCs w:val="20"/>
          <w:lang w:val="en-CA"/>
        </w:rPr>
        <w:t>/</w:t>
      </w:r>
      <w:r w:rsidR="00C46E25">
        <w:rPr>
          <w:szCs w:val="20"/>
          <w:lang w:val="en-CA"/>
        </w:rPr>
        <w:t>87/47</w:t>
      </w:r>
      <w:r w:rsidRPr="003923D6">
        <w:rPr>
          <w:rFonts w:hint="cs"/>
          <w:szCs w:val="20"/>
          <w:rtl/>
          <w:lang w:val="en-CA"/>
        </w:rPr>
        <w:t>.</w:t>
      </w:r>
    </w:p>
  </w:footnote>
  <w:footnote w:id="14">
    <w:p w14:paraId="588DBB2C" w14:textId="27D1D771" w:rsidR="003923D6" w:rsidRPr="003923D6" w:rsidRDefault="003923D6" w:rsidP="00C46E25">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w:t>
      </w:r>
      <w:proofErr w:type="spellStart"/>
      <w:r w:rsidRPr="003923D6">
        <w:rPr>
          <w:szCs w:val="20"/>
          <w:lang w:val="en-CA"/>
        </w:rPr>
        <w:t>OzL.Pro</w:t>
      </w:r>
      <w:proofErr w:type="spellEnd"/>
      <w:r w:rsidRPr="003923D6">
        <w:rPr>
          <w:szCs w:val="20"/>
          <w:lang w:val="en-CA"/>
        </w:rPr>
        <w:t>/</w:t>
      </w:r>
      <w:proofErr w:type="spellStart"/>
      <w:r w:rsidRPr="003923D6">
        <w:rPr>
          <w:szCs w:val="20"/>
          <w:lang w:val="en-CA"/>
        </w:rPr>
        <w:t>ExCom</w:t>
      </w:r>
      <w:proofErr w:type="spellEnd"/>
      <w:r w:rsidRPr="003923D6">
        <w:rPr>
          <w:szCs w:val="20"/>
          <w:lang w:val="en-CA"/>
        </w:rPr>
        <w:t>/</w:t>
      </w:r>
      <w:r w:rsidR="00C46E25">
        <w:rPr>
          <w:szCs w:val="20"/>
          <w:lang w:val="en-CA"/>
        </w:rPr>
        <w:t>87/45</w:t>
      </w:r>
      <w:r w:rsidRPr="003923D6">
        <w:rPr>
          <w:rFonts w:hint="cs"/>
          <w:szCs w:val="20"/>
          <w:rtl/>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57F82" w14:textId="2271F740" w:rsidR="009C5A99" w:rsidRPr="0033525D" w:rsidRDefault="00E42020" w:rsidP="002407C3">
    <w:pPr>
      <w:jc w:val="right"/>
    </w:pPr>
    <w:r>
      <w:fldChar w:fldCharType="begin"/>
    </w:r>
    <w:r>
      <w:instrText xml:space="preserve"> DOCPROPERTY "Document number"  \* MERGEFORMAT </w:instrText>
    </w:r>
    <w:r>
      <w:fldChar w:fldCharType="separate"/>
    </w:r>
    <w:r w:rsidR="00DA0FDC">
      <w:t>UNEP/</w:t>
    </w:r>
    <w:proofErr w:type="spellStart"/>
    <w:r w:rsidR="00DA0FDC">
      <w:t>OzL.Pro</w:t>
    </w:r>
    <w:proofErr w:type="spellEnd"/>
    <w:r w:rsidR="00DA0FDC">
      <w:t>/</w:t>
    </w:r>
    <w:proofErr w:type="spellStart"/>
    <w:r w:rsidR="00DA0FDC">
      <w:t>ExCom</w:t>
    </w:r>
    <w:proofErr w:type="spellEnd"/>
    <w:r w:rsidR="00DA0FDC">
      <w:t>/87/50</w:t>
    </w:r>
    <w:r>
      <w:fldChar w:fldCharType="end"/>
    </w:r>
  </w:p>
  <w:p w14:paraId="3F695753" w14:textId="77777777" w:rsidR="009C5A99" w:rsidRPr="0033525D" w:rsidRDefault="009C5A99"/>
  <w:p w14:paraId="4747CE5D" w14:textId="77777777" w:rsidR="009C5A99" w:rsidRPr="0033525D" w:rsidRDefault="009C5A9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7F353" w14:textId="3210D31B" w:rsidR="009C5A99" w:rsidRDefault="00E42020" w:rsidP="00CA7EAF">
    <w:r>
      <w:fldChar w:fldCharType="begin"/>
    </w:r>
    <w:r>
      <w:instrText xml:space="preserve"> DOCPROPERTY "Document number"  \* MERGEFORMAT </w:instrText>
    </w:r>
    <w:r>
      <w:fldChar w:fldCharType="separate"/>
    </w:r>
    <w:r w:rsidR="00DA0FDC">
      <w:t>UNEP/</w:t>
    </w:r>
    <w:proofErr w:type="spellStart"/>
    <w:r w:rsidR="00DA0FDC">
      <w:t>OzL.Pro</w:t>
    </w:r>
    <w:proofErr w:type="spellEnd"/>
    <w:r w:rsidR="00DA0FDC">
      <w:t>/</w:t>
    </w:r>
    <w:proofErr w:type="spellStart"/>
    <w:r w:rsidR="00DA0FDC">
      <w:t>ExCom</w:t>
    </w:r>
    <w:proofErr w:type="spellEnd"/>
    <w:r w:rsidR="00DA0FDC">
      <w:t>/87/50</w:t>
    </w:r>
    <w:r>
      <w:fldChar w:fldCharType="end"/>
    </w:r>
    <w:bookmarkStart w:id="0" w:name="_GoBack"/>
    <w:bookmarkEnd w:id="0"/>
  </w:p>
  <w:p w14:paraId="26CE8754" w14:textId="77777777" w:rsidR="009C5A99" w:rsidRPr="0033525D" w:rsidRDefault="009C5A99"/>
  <w:p w14:paraId="5C2A62A0" w14:textId="77777777" w:rsidR="009C5A99" w:rsidRPr="0033525D" w:rsidRDefault="009C5A9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CBECA" w14:textId="77777777" w:rsidR="00DA0FDC" w:rsidRDefault="00DA0F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8FEAAEC"/>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540"/>
        </w:tabs>
        <w:ind w:left="198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7E727E4"/>
    <w:multiLevelType w:val="hybridMultilevel"/>
    <w:tmpl w:val="F9EEC41C"/>
    <w:lvl w:ilvl="0" w:tplc="F32A4D94">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4"/>
  </w:num>
  <w:num w:numId="4">
    <w:abstractNumId w:val="5"/>
  </w:num>
  <w:num w:numId="5">
    <w:abstractNumId w:val="6"/>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B56BA"/>
    <w:rsid w:val="00000FED"/>
    <w:rsid w:val="0000434E"/>
    <w:rsid w:val="00013627"/>
    <w:rsid w:val="000211A9"/>
    <w:rsid w:val="00031260"/>
    <w:rsid w:val="0003681A"/>
    <w:rsid w:val="00052C5C"/>
    <w:rsid w:val="000560C1"/>
    <w:rsid w:val="00061EC2"/>
    <w:rsid w:val="00062442"/>
    <w:rsid w:val="00080ED0"/>
    <w:rsid w:val="00085B8F"/>
    <w:rsid w:val="00090481"/>
    <w:rsid w:val="000929FD"/>
    <w:rsid w:val="0009617C"/>
    <w:rsid w:val="000A6C26"/>
    <w:rsid w:val="000A78BF"/>
    <w:rsid w:val="000B4E78"/>
    <w:rsid w:val="000D52A4"/>
    <w:rsid w:val="000D7363"/>
    <w:rsid w:val="000E07BC"/>
    <w:rsid w:val="000E71B1"/>
    <w:rsid w:val="000F1CD4"/>
    <w:rsid w:val="000F4103"/>
    <w:rsid w:val="000F70A7"/>
    <w:rsid w:val="00113CCA"/>
    <w:rsid w:val="00122F25"/>
    <w:rsid w:val="001316E4"/>
    <w:rsid w:val="00135980"/>
    <w:rsid w:val="00155AA4"/>
    <w:rsid w:val="00155BC2"/>
    <w:rsid w:val="00164719"/>
    <w:rsid w:val="00166FC4"/>
    <w:rsid w:val="001677AC"/>
    <w:rsid w:val="001804EA"/>
    <w:rsid w:val="00186419"/>
    <w:rsid w:val="00190A61"/>
    <w:rsid w:val="00196A2D"/>
    <w:rsid w:val="001A210F"/>
    <w:rsid w:val="001A3342"/>
    <w:rsid w:val="001A3E3D"/>
    <w:rsid w:val="001A667E"/>
    <w:rsid w:val="001A7049"/>
    <w:rsid w:val="001B1D88"/>
    <w:rsid w:val="001B1E40"/>
    <w:rsid w:val="001B369C"/>
    <w:rsid w:val="001B6487"/>
    <w:rsid w:val="001C130C"/>
    <w:rsid w:val="001C2139"/>
    <w:rsid w:val="001C3C80"/>
    <w:rsid w:val="001C764E"/>
    <w:rsid w:val="001E1052"/>
    <w:rsid w:val="001E21B1"/>
    <w:rsid w:val="001E2F93"/>
    <w:rsid w:val="001E61E5"/>
    <w:rsid w:val="001E7F9E"/>
    <w:rsid w:val="001F19C4"/>
    <w:rsid w:val="001F2159"/>
    <w:rsid w:val="001F2E42"/>
    <w:rsid w:val="001F4566"/>
    <w:rsid w:val="001F64C2"/>
    <w:rsid w:val="00207C93"/>
    <w:rsid w:val="00214863"/>
    <w:rsid w:val="002156B4"/>
    <w:rsid w:val="00216329"/>
    <w:rsid w:val="00224ACF"/>
    <w:rsid w:val="002407C3"/>
    <w:rsid w:val="00241F09"/>
    <w:rsid w:val="002424E4"/>
    <w:rsid w:val="00253222"/>
    <w:rsid w:val="00262847"/>
    <w:rsid w:val="00274F4D"/>
    <w:rsid w:val="00281BB2"/>
    <w:rsid w:val="002A34C9"/>
    <w:rsid w:val="002A6238"/>
    <w:rsid w:val="002B08D9"/>
    <w:rsid w:val="002B3B72"/>
    <w:rsid w:val="002B72E9"/>
    <w:rsid w:val="002C62A3"/>
    <w:rsid w:val="002C7998"/>
    <w:rsid w:val="002E42E0"/>
    <w:rsid w:val="002E4460"/>
    <w:rsid w:val="002F0BCE"/>
    <w:rsid w:val="002F1619"/>
    <w:rsid w:val="002F1E53"/>
    <w:rsid w:val="002F21DD"/>
    <w:rsid w:val="002F2408"/>
    <w:rsid w:val="002F263D"/>
    <w:rsid w:val="002F2CAA"/>
    <w:rsid w:val="00300057"/>
    <w:rsid w:val="0030052C"/>
    <w:rsid w:val="00324628"/>
    <w:rsid w:val="003306E1"/>
    <w:rsid w:val="00331E57"/>
    <w:rsid w:val="003320E4"/>
    <w:rsid w:val="00332BAB"/>
    <w:rsid w:val="0033525D"/>
    <w:rsid w:val="003414F3"/>
    <w:rsid w:val="00355E82"/>
    <w:rsid w:val="0035613E"/>
    <w:rsid w:val="00363EE9"/>
    <w:rsid w:val="00376128"/>
    <w:rsid w:val="0037742E"/>
    <w:rsid w:val="00377D56"/>
    <w:rsid w:val="00380A47"/>
    <w:rsid w:val="0038245A"/>
    <w:rsid w:val="003840E6"/>
    <w:rsid w:val="00385CFC"/>
    <w:rsid w:val="003919B9"/>
    <w:rsid w:val="003923D6"/>
    <w:rsid w:val="0039337A"/>
    <w:rsid w:val="003A3189"/>
    <w:rsid w:val="003A3CA7"/>
    <w:rsid w:val="003A53A6"/>
    <w:rsid w:val="003A5AF0"/>
    <w:rsid w:val="003B33BD"/>
    <w:rsid w:val="003B569D"/>
    <w:rsid w:val="003C0C29"/>
    <w:rsid w:val="003C3976"/>
    <w:rsid w:val="003C3C0E"/>
    <w:rsid w:val="003D2A33"/>
    <w:rsid w:val="003D4FAC"/>
    <w:rsid w:val="003E3B4B"/>
    <w:rsid w:val="003E7906"/>
    <w:rsid w:val="003F3C50"/>
    <w:rsid w:val="003F5FBE"/>
    <w:rsid w:val="004022E7"/>
    <w:rsid w:val="00406A6A"/>
    <w:rsid w:val="00406B22"/>
    <w:rsid w:val="004141BC"/>
    <w:rsid w:val="00414662"/>
    <w:rsid w:val="004174B4"/>
    <w:rsid w:val="004328A7"/>
    <w:rsid w:val="00433CD1"/>
    <w:rsid w:val="00434C74"/>
    <w:rsid w:val="0044685D"/>
    <w:rsid w:val="00452B92"/>
    <w:rsid w:val="004553C5"/>
    <w:rsid w:val="00456EB4"/>
    <w:rsid w:val="004718F3"/>
    <w:rsid w:val="00475040"/>
    <w:rsid w:val="00476C27"/>
    <w:rsid w:val="00486DD6"/>
    <w:rsid w:val="00492C59"/>
    <w:rsid w:val="00493D40"/>
    <w:rsid w:val="004967B6"/>
    <w:rsid w:val="004A3AC6"/>
    <w:rsid w:val="004A504B"/>
    <w:rsid w:val="004A6911"/>
    <w:rsid w:val="004B54E0"/>
    <w:rsid w:val="004B6E27"/>
    <w:rsid w:val="004B7384"/>
    <w:rsid w:val="004C4269"/>
    <w:rsid w:val="004C5E42"/>
    <w:rsid w:val="004C67E6"/>
    <w:rsid w:val="004D6236"/>
    <w:rsid w:val="004D7F90"/>
    <w:rsid w:val="004E4DBB"/>
    <w:rsid w:val="004E4E41"/>
    <w:rsid w:val="004E7F9C"/>
    <w:rsid w:val="004F3493"/>
    <w:rsid w:val="004F5143"/>
    <w:rsid w:val="004F693C"/>
    <w:rsid w:val="00512997"/>
    <w:rsid w:val="00512B09"/>
    <w:rsid w:val="00515B2F"/>
    <w:rsid w:val="00521A26"/>
    <w:rsid w:val="00533796"/>
    <w:rsid w:val="00536C1B"/>
    <w:rsid w:val="00555D75"/>
    <w:rsid w:val="00560DF0"/>
    <w:rsid w:val="00564C89"/>
    <w:rsid w:val="0056759C"/>
    <w:rsid w:val="00581C2F"/>
    <w:rsid w:val="0059513E"/>
    <w:rsid w:val="005A1B44"/>
    <w:rsid w:val="005B48FF"/>
    <w:rsid w:val="005B5347"/>
    <w:rsid w:val="005D128A"/>
    <w:rsid w:val="005E2A08"/>
    <w:rsid w:val="005E4598"/>
    <w:rsid w:val="005E5670"/>
    <w:rsid w:val="00604C15"/>
    <w:rsid w:val="00614BE0"/>
    <w:rsid w:val="006158D5"/>
    <w:rsid w:val="00625D83"/>
    <w:rsid w:val="00631E8E"/>
    <w:rsid w:val="00632BE6"/>
    <w:rsid w:val="006600B6"/>
    <w:rsid w:val="006623E7"/>
    <w:rsid w:val="00662B80"/>
    <w:rsid w:val="00670F6C"/>
    <w:rsid w:val="006852C7"/>
    <w:rsid w:val="006852CE"/>
    <w:rsid w:val="00686E48"/>
    <w:rsid w:val="006B25F7"/>
    <w:rsid w:val="006C05B1"/>
    <w:rsid w:val="006C1727"/>
    <w:rsid w:val="006C32FD"/>
    <w:rsid w:val="006C39CE"/>
    <w:rsid w:val="006D0FCC"/>
    <w:rsid w:val="006D1D2D"/>
    <w:rsid w:val="006E1FC3"/>
    <w:rsid w:val="006E2321"/>
    <w:rsid w:val="006E521C"/>
    <w:rsid w:val="006E6227"/>
    <w:rsid w:val="006E6294"/>
    <w:rsid w:val="0070616B"/>
    <w:rsid w:val="00706FDA"/>
    <w:rsid w:val="00711F9A"/>
    <w:rsid w:val="007121D1"/>
    <w:rsid w:val="00713810"/>
    <w:rsid w:val="00724DBC"/>
    <w:rsid w:val="007303A5"/>
    <w:rsid w:val="00730B3E"/>
    <w:rsid w:val="00733C03"/>
    <w:rsid w:val="0073420B"/>
    <w:rsid w:val="0074255D"/>
    <w:rsid w:val="0074760E"/>
    <w:rsid w:val="00754ABA"/>
    <w:rsid w:val="007573F8"/>
    <w:rsid w:val="007951D7"/>
    <w:rsid w:val="007A1546"/>
    <w:rsid w:val="007A2046"/>
    <w:rsid w:val="007A228C"/>
    <w:rsid w:val="007A368E"/>
    <w:rsid w:val="007A54D4"/>
    <w:rsid w:val="007A5868"/>
    <w:rsid w:val="007B0378"/>
    <w:rsid w:val="007B04CE"/>
    <w:rsid w:val="007B6871"/>
    <w:rsid w:val="007B7A2F"/>
    <w:rsid w:val="007C227C"/>
    <w:rsid w:val="007C3D33"/>
    <w:rsid w:val="007D294A"/>
    <w:rsid w:val="007D47D2"/>
    <w:rsid w:val="007D6EC0"/>
    <w:rsid w:val="007D7E1D"/>
    <w:rsid w:val="007E1403"/>
    <w:rsid w:val="007E5FBB"/>
    <w:rsid w:val="008152EC"/>
    <w:rsid w:val="008307E8"/>
    <w:rsid w:val="00831979"/>
    <w:rsid w:val="00835BDE"/>
    <w:rsid w:val="00851352"/>
    <w:rsid w:val="00863230"/>
    <w:rsid w:val="008717D8"/>
    <w:rsid w:val="0087215C"/>
    <w:rsid w:val="00872E5D"/>
    <w:rsid w:val="00880B78"/>
    <w:rsid w:val="00880E35"/>
    <w:rsid w:val="0088551C"/>
    <w:rsid w:val="008875FE"/>
    <w:rsid w:val="00887F8E"/>
    <w:rsid w:val="00892422"/>
    <w:rsid w:val="00895597"/>
    <w:rsid w:val="00896234"/>
    <w:rsid w:val="00897E43"/>
    <w:rsid w:val="008A59B6"/>
    <w:rsid w:val="008B0199"/>
    <w:rsid w:val="008B3E3F"/>
    <w:rsid w:val="008C5738"/>
    <w:rsid w:val="008C7EAD"/>
    <w:rsid w:val="008D0612"/>
    <w:rsid w:val="008D0CFE"/>
    <w:rsid w:val="008D3375"/>
    <w:rsid w:val="008D6152"/>
    <w:rsid w:val="008E06D2"/>
    <w:rsid w:val="008F0F81"/>
    <w:rsid w:val="008F27BF"/>
    <w:rsid w:val="009142EC"/>
    <w:rsid w:val="009154C3"/>
    <w:rsid w:val="00923540"/>
    <w:rsid w:val="00926767"/>
    <w:rsid w:val="009361D5"/>
    <w:rsid w:val="009428A4"/>
    <w:rsid w:val="009659F4"/>
    <w:rsid w:val="00965D90"/>
    <w:rsid w:val="00970D60"/>
    <w:rsid w:val="009802BD"/>
    <w:rsid w:val="0098161A"/>
    <w:rsid w:val="00990B46"/>
    <w:rsid w:val="00992A96"/>
    <w:rsid w:val="009960E5"/>
    <w:rsid w:val="009A7ADC"/>
    <w:rsid w:val="009C19B7"/>
    <w:rsid w:val="009C1AD4"/>
    <w:rsid w:val="009C5A99"/>
    <w:rsid w:val="009D7C51"/>
    <w:rsid w:val="009E196C"/>
    <w:rsid w:val="009F36BF"/>
    <w:rsid w:val="00A067F2"/>
    <w:rsid w:val="00A111B6"/>
    <w:rsid w:val="00A2547B"/>
    <w:rsid w:val="00A26D27"/>
    <w:rsid w:val="00A304F4"/>
    <w:rsid w:val="00A376EE"/>
    <w:rsid w:val="00A42A99"/>
    <w:rsid w:val="00A5151A"/>
    <w:rsid w:val="00A52983"/>
    <w:rsid w:val="00A56465"/>
    <w:rsid w:val="00A57E0A"/>
    <w:rsid w:val="00A7044D"/>
    <w:rsid w:val="00A77C59"/>
    <w:rsid w:val="00A823F6"/>
    <w:rsid w:val="00A87E58"/>
    <w:rsid w:val="00A93BBA"/>
    <w:rsid w:val="00A96A71"/>
    <w:rsid w:val="00A97372"/>
    <w:rsid w:val="00AA0A89"/>
    <w:rsid w:val="00AA6429"/>
    <w:rsid w:val="00AA6474"/>
    <w:rsid w:val="00AB1559"/>
    <w:rsid w:val="00AB2091"/>
    <w:rsid w:val="00AC01AA"/>
    <w:rsid w:val="00AC4E26"/>
    <w:rsid w:val="00AC4F72"/>
    <w:rsid w:val="00AD6F73"/>
    <w:rsid w:val="00AE77AA"/>
    <w:rsid w:val="00AF2A83"/>
    <w:rsid w:val="00AF6E3A"/>
    <w:rsid w:val="00AF741A"/>
    <w:rsid w:val="00AF7524"/>
    <w:rsid w:val="00B01ADB"/>
    <w:rsid w:val="00B04161"/>
    <w:rsid w:val="00B056F9"/>
    <w:rsid w:val="00B11E3D"/>
    <w:rsid w:val="00B17E82"/>
    <w:rsid w:val="00B24415"/>
    <w:rsid w:val="00B4575A"/>
    <w:rsid w:val="00B575BA"/>
    <w:rsid w:val="00B74F76"/>
    <w:rsid w:val="00B76429"/>
    <w:rsid w:val="00B82B23"/>
    <w:rsid w:val="00B8461B"/>
    <w:rsid w:val="00B956D4"/>
    <w:rsid w:val="00B97446"/>
    <w:rsid w:val="00BA1D2D"/>
    <w:rsid w:val="00BA7432"/>
    <w:rsid w:val="00BC1AA0"/>
    <w:rsid w:val="00BC2495"/>
    <w:rsid w:val="00BC24BD"/>
    <w:rsid w:val="00BC5E46"/>
    <w:rsid w:val="00BC7EB9"/>
    <w:rsid w:val="00BD2643"/>
    <w:rsid w:val="00BD56B1"/>
    <w:rsid w:val="00BD6558"/>
    <w:rsid w:val="00BE62D5"/>
    <w:rsid w:val="00BF3022"/>
    <w:rsid w:val="00BF3214"/>
    <w:rsid w:val="00BF4191"/>
    <w:rsid w:val="00BF5573"/>
    <w:rsid w:val="00C02EB1"/>
    <w:rsid w:val="00C15867"/>
    <w:rsid w:val="00C21AEE"/>
    <w:rsid w:val="00C22423"/>
    <w:rsid w:val="00C2296D"/>
    <w:rsid w:val="00C23155"/>
    <w:rsid w:val="00C27E25"/>
    <w:rsid w:val="00C35952"/>
    <w:rsid w:val="00C36598"/>
    <w:rsid w:val="00C4061B"/>
    <w:rsid w:val="00C40C41"/>
    <w:rsid w:val="00C45885"/>
    <w:rsid w:val="00C46913"/>
    <w:rsid w:val="00C46E25"/>
    <w:rsid w:val="00C50D7C"/>
    <w:rsid w:val="00C50F22"/>
    <w:rsid w:val="00C57971"/>
    <w:rsid w:val="00C64DF4"/>
    <w:rsid w:val="00C65BD7"/>
    <w:rsid w:val="00C76BA4"/>
    <w:rsid w:val="00C83A48"/>
    <w:rsid w:val="00C8574B"/>
    <w:rsid w:val="00C85865"/>
    <w:rsid w:val="00C85E85"/>
    <w:rsid w:val="00CA2EAE"/>
    <w:rsid w:val="00CA4AC1"/>
    <w:rsid w:val="00CA7EAF"/>
    <w:rsid w:val="00CB0316"/>
    <w:rsid w:val="00CB0B11"/>
    <w:rsid w:val="00CB2735"/>
    <w:rsid w:val="00CB5354"/>
    <w:rsid w:val="00CC299E"/>
    <w:rsid w:val="00CC4EC9"/>
    <w:rsid w:val="00CC6A14"/>
    <w:rsid w:val="00CC70A3"/>
    <w:rsid w:val="00CD103E"/>
    <w:rsid w:val="00CD4442"/>
    <w:rsid w:val="00CD4816"/>
    <w:rsid w:val="00CD53C3"/>
    <w:rsid w:val="00CD574E"/>
    <w:rsid w:val="00CE4C22"/>
    <w:rsid w:val="00CF41EC"/>
    <w:rsid w:val="00CF5D04"/>
    <w:rsid w:val="00D04DE4"/>
    <w:rsid w:val="00D063F1"/>
    <w:rsid w:val="00D11277"/>
    <w:rsid w:val="00D13CD0"/>
    <w:rsid w:val="00D14F22"/>
    <w:rsid w:val="00D36A81"/>
    <w:rsid w:val="00D45F83"/>
    <w:rsid w:val="00D4741C"/>
    <w:rsid w:val="00D57918"/>
    <w:rsid w:val="00D57928"/>
    <w:rsid w:val="00D73DC6"/>
    <w:rsid w:val="00D74C1A"/>
    <w:rsid w:val="00D754C1"/>
    <w:rsid w:val="00D77393"/>
    <w:rsid w:val="00D77A35"/>
    <w:rsid w:val="00D81B3E"/>
    <w:rsid w:val="00D90C70"/>
    <w:rsid w:val="00D90E49"/>
    <w:rsid w:val="00D96ADE"/>
    <w:rsid w:val="00D97DAC"/>
    <w:rsid w:val="00DA0CE2"/>
    <w:rsid w:val="00DA0FDC"/>
    <w:rsid w:val="00DB350F"/>
    <w:rsid w:val="00DB748F"/>
    <w:rsid w:val="00DC27B2"/>
    <w:rsid w:val="00DC6A10"/>
    <w:rsid w:val="00DD7FF2"/>
    <w:rsid w:val="00DE1AC7"/>
    <w:rsid w:val="00DE1ADD"/>
    <w:rsid w:val="00DE657E"/>
    <w:rsid w:val="00DF4704"/>
    <w:rsid w:val="00E024AA"/>
    <w:rsid w:val="00E03BE2"/>
    <w:rsid w:val="00E136DF"/>
    <w:rsid w:val="00E250F1"/>
    <w:rsid w:val="00E30D31"/>
    <w:rsid w:val="00E3550D"/>
    <w:rsid w:val="00E41335"/>
    <w:rsid w:val="00E42020"/>
    <w:rsid w:val="00E53A50"/>
    <w:rsid w:val="00E53B89"/>
    <w:rsid w:val="00E5655A"/>
    <w:rsid w:val="00E614E0"/>
    <w:rsid w:val="00E65259"/>
    <w:rsid w:val="00E656FC"/>
    <w:rsid w:val="00E73F7F"/>
    <w:rsid w:val="00E85409"/>
    <w:rsid w:val="00EA429F"/>
    <w:rsid w:val="00EA4F14"/>
    <w:rsid w:val="00EA4F9E"/>
    <w:rsid w:val="00EA63CA"/>
    <w:rsid w:val="00EA6D3B"/>
    <w:rsid w:val="00EB00AD"/>
    <w:rsid w:val="00EB136C"/>
    <w:rsid w:val="00EB480E"/>
    <w:rsid w:val="00EB56BA"/>
    <w:rsid w:val="00EB5EC6"/>
    <w:rsid w:val="00EB7FC9"/>
    <w:rsid w:val="00ED1B8B"/>
    <w:rsid w:val="00ED27E8"/>
    <w:rsid w:val="00ED7137"/>
    <w:rsid w:val="00EE66BA"/>
    <w:rsid w:val="00EE7B90"/>
    <w:rsid w:val="00F21088"/>
    <w:rsid w:val="00F2284A"/>
    <w:rsid w:val="00F268BE"/>
    <w:rsid w:val="00F26E2B"/>
    <w:rsid w:val="00F31108"/>
    <w:rsid w:val="00F327E7"/>
    <w:rsid w:val="00F35746"/>
    <w:rsid w:val="00F36C4A"/>
    <w:rsid w:val="00F447C7"/>
    <w:rsid w:val="00F46768"/>
    <w:rsid w:val="00F5211B"/>
    <w:rsid w:val="00F541FE"/>
    <w:rsid w:val="00F55263"/>
    <w:rsid w:val="00F554A9"/>
    <w:rsid w:val="00F6580B"/>
    <w:rsid w:val="00F716FD"/>
    <w:rsid w:val="00F80355"/>
    <w:rsid w:val="00F80953"/>
    <w:rsid w:val="00F87C43"/>
    <w:rsid w:val="00F93F48"/>
    <w:rsid w:val="00F95D00"/>
    <w:rsid w:val="00FB0C81"/>
    <w:rsid w:val="00FB7F3A"/>
    <w:rsid w:val="00FC2200"/>
    <w:rsid w:val="00FC2540"/>
    <w:rsid w:val="00FE6C54"/>
    <w:rsid w:val="00FF0204"/>
    <w:rsid w:val="00FF3AED"/>
    <w:rsid w:val="00FF47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2BB851"/>
  <w15:docId w15:val="{D76EE7D0-9E62-4B9C-80C2-50A67DC1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EB56BA"/>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EB56BA"/>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EB56BA"/>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56BA"/>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56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B56BA"/>
    <w:rPr>
      <w:sz w:val="22"/>
      <w:szCs w:val="22"/>
      <w:lang w:val="en-GB"/>
    </w:rPr>
  </w:style>
  <w:style w:type="paragraph" w:styleId="ListParagraph">
    <w:name w:val="List Paragraph"/>
    <w:basedOn w:val="Normal"/>
    <w:uiPriority w:val="34"/>
    <w:qFormat/>
    <w:rsid w:val="00EB56BA"/>
    <w:pPr>
      <w:ind w:left="720"/>
      <w:contextualSpacing/>
    </w:pPr>
  </w:style>
  <w:style w:type="paragraph" w:customStyle="1" w:styleId="CH1">
    <w:name w:val="CH1"/>
    <w:basedOn w:val="Normal"/>
    <w:next w:val="Normal"/>
    <w:link w:val="CH1Char"/>
    <w:rsid w:val="00EB56B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EB56BA"/>
    <w:rPr>
      <w:b/>
      <w:sz w:val="28"/>
      <w:szCs w:val="28"/>
      <w:lang w:val="en-GB"/>
    </w:rPr>
  </w:style>
  <w:style w:type="paragraph" w:customStyle="1" w:styleId="CH2">
    <w:name w:val="CH2"/>
    <w:basedOn w:val="Normal"/>
    <w:next w:val="Normal"/>
    <w:link w:val="CH2Char"/>
    <w:rsid w:val="00EB56B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B56B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EB56BA"/>
    <w:rPr>
      <w:lang w:val="en-GB"/>
    </w:rPr>
  </w:style>
  <w:style w:type="character" w:customStyle="1" w:styleId="CH2Char">
    <w:name w:val="CH2 Char"/>
    <w:link w:val="CH2"/>
    <w:locked/>
    <w:rsid w:val="00EB56BA"/>
    <w:rPr>
      <w:b/>
      <w:sz w:val="24"/>
      <w:szCs w:val="24"/>
      <w:lang w:val="en-GB"/>
    </w:rPr>
  </w:style>
  <w:style w:type="character" w:styleId="Hyperlink">
    <w:name w:val="Hyperlink"/>
    <w:basedOn w:val="DefaultParagraphFont"/>
    <w:uiPriority w:val="99"/>
    <w:unhideWhenUsed/>
    <w:rsid w:val="00EB56BA"/>
    <w:rPr>
      <w:color w:val="0000FF" w:themeColor="hyperlink"/>
      <w:u w:val="single"/>
    </w:rPr>
  </w:style>
  <w:style w:type="character" w:customStyle="1" w:styleId="FooterChar">
    <w:name w:val="Footer Char"/>
    <w:basedOn w:val="DefaultParagraphFont"/>
    <w:link w:val="Footer"/>
    <w:uiPriority w:val="99"/>
    <w:rsid w:val="00EB56BA"/>
    <w:rPr>
      <w:sz w:val="22"/>
      <w:szCs w:val="22"/>
      <w:lang w:val="en-GB"/>
    </w:rPr>
  </w:style>
  <w:style w:type="paragraph" w:styleId="Revision">
    <w:name w:val="Revision"/>
    <w:hidden/>
    <w:uiPriority w:val="99"/>
    <w:semiHidden/>
    <w:rsid w:val="00EB56BA"/>
    <w:rPr>
      <w:sz w:val="22"/>
      <w:szCs w:val="22"/>
      <w:lang w:val="en-GB"/>
    </w:rPr>
  </w:style>
  <w:style w:type="character" w:styleId="FollowedHyperlink">
    <w:name w:val="FollowedHyperlink"/>
    <w:basedOn w:val="DefaultParagraphFont"/>
    <w:uiPriority w:val="99"/>
    <w:semiHidden/>
    <w:unhideWhenUsed/>
    <w:rsid w:val="00B74F76"/>
    <w:rPr>
      <w:color w:val="800080" w:themeColor="followedHyperlink"/>
      <w:u w:val="single"/>
    </w:rPr>
  </w:style>
  <w:style w:type="character" w:customStyle="1" w:styleId="Heading4Char">
    <w:name w:val="Heading 4 Char"/>
    <w:aliases w:val="Heading 11 Char,para 4 Char,Título 41 Char,heading 4 Char,Heading 41 Char,标题 41 Char"/>
    <w:basedOn w:val="DefaultParagraphFont"/>
    <w:link w:val="Heading4"/>
    <w:rsid w:val="00B74F76"/>
    <w:rPr>
      <w:sz w:val="22"/>
      <w:szCs w:val="22"/>
      <w:lang w:val="en-GB"/>
    </w:rPr>
  </w:style>
  <w:style w:type="character" w:customStyle="1" w:styleId="Heading7Char">
    <w:name w:val="Heading 7 Char"/>
    <w:basedOn w:val="DefaultParagraphFont"/>
    <w:link w:val="Heading7"/>
    <w:rsid w:val="00B74F76"/>
    <w:rPr>
      <w:rFonts w:ascii="Arial" w:hAnsi="Arial"/>
      <w:sz w:val="22"/>
      <w:szCs w:val="22"/>
      <w:lang w:val="en-GB"/>
    </w:rPr>
  </w:style>
  <w:style w:type="character" w:customStyle="1" w:styleId="0Heading0Char2">
    <w:name w:val="0 Heading 0 Char2"/>
    <w:link w:val="0Heading0"/>
    <w:uiPriority w:val="99"/>
    <w:rsid w:val="00B74F76"/>
    <w:rPr>
      <w:sz w:val="22"/>
      <w:szCs w:val="22"/>
      <w:lang w:val="en-GB"/>
    </w:rPr>
  </w:style>
  <w:style w:type="paragraph" w:styleId="Caption">
    <w:name w:val="caption"/>
    <w:basedOn w:val="Normal"/>
    <w:next w:val="Normal"/>
    <w:qFormat/>
    <w:rsid w:val="00B74F76"/>
    <w:pPr>
      <w:bidi/>
      <w:ind w:left="180" w:hanging="180"/>
      <w:jc w:val="lowKashida"/>
    </w:pPr>
    <w:rPr>
      <w:rFonts w:cs="Simplified Arabic"/>
      <w:sz w:val="24"/>
      <w:szCs w:val="32"/>
      <w:lang w:val="en-US" w:eastAsia="en-CA" w:bidi="ar-DZ"/>
    </w:rPr>
  </w:style>
  <w:style w:type="paragraph" w:customStyle="1" w:styleId="Body">
    <w:name w:val="Body"/>
    <w:rsid w:val="001F64C2"/>
    <w:pPr>
      <w:pBdr>
        <w:top w:val="nil"/>
        <w:left w:val="nil"/>
        <w:bottom w:val="nil"/>
        <w:right w:val="nil"/>
        <w:between w:val="nil"/>
        <w:bar w:val="nil"/>
      </w:pBdr>
    </w:pPr>
    <w:rPr>
      <w:rFonts w:ascii="Arial Unicode MS" w:eastAsia="Arial Unicode MS" w:hAnsi="Arial Unicode MS" w:cs="Helvetica Neue" w:hint="cs"/>
      <w:color w:val="000000"/>
      <w:sz w:val="22"/>
      <w:szCs w:val="22"/>
      <w:bdr w:val="nil"/>
      <w:lang w:val="ar-SA"/>
      <w14:textOutline w14:w="0" w14:cap="flat" w14:cmpd="sng" w14:algn="ctr">
        <w14:noFill/>
        <w14:prstDash w14:val="solid"/>
        <w14:bevel/>
      </w14:textOutline>
    </w:rPr>
  </w:style>
  <w:style w:type="character" w:styleId="PageNumber">
    <w:name w:val="page number"/>
    <w:basedOn w:val="DefaultParagraphFont"/>
    <w:semiHidden/>
    <w:rsid w:val="00B82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UNEP/OzL.Pro/ExCom/87/50</Document_x0020_Number>
    <DocumentType xmlns="48d2d36d-b4e3-478b-a344-cdbeebaca89a">Pre-session</DocumentType>
  </documentManagement>
</p:properties>
</file>

<file path=customXml/itemProps1.xml><?xml version="1.0" encoding="utf-8"?>
<ds:datastoreItem xmlns:ds="http://schemas.openxmlformats.org/officeDocument/2006/customXml" ds:itemID="{51D60227-5890-4A1A-908B-40372DF1DE44}"/>
</file>

<file path=customXml/itemProps2.xml><?xml version="1.0" encoding="utf-8"?>
<ds:datastoreItem xmlns:ds="http://schemas.openxmlformats.org/officeDocument/2006/customXml" ds:itemID="{A05482F1-0462-4F34-BBB0-9833F1B35ACE}"/>
</file>

<file path=customXml/itemProps3.xml><?xml version="1.0" encoding="utf-8"?>
<ds:datastoreItem xmlns:ds="http://schemas.openxmlformats.org/officeDocument/2006/customXml" ds:itemID="{5C65F9AA-1457-45E8-9DD9-E1DE6D5816EB}"/>
</file>

<file path=customXml/itemProps4.xml><?xml version="1.0" encoding="utf-8"?>
<ds:datastoreItem xmlns:ds="http://schemas.openxmlformats.org/officeDocument/2006/customXml" ds:itemID="{E438D75B-08DC-494C-85DA-BBBE14B8E855}"/>
</file>

<file path=docProps/app.xml><?xml version="1.0" encoding="utf-8"?>
<Properties xmlns="http://schemas.openxmlformats.org/officeDocument/2006/extended-properties" xmlns:vt="http://schemas.openxmlformats.org/officeDocument/2006/docPropsVTypes">
  <Template>Normal</Template>
  <TotalTime>431</TotalTime>
  <Pages>5</Pages>
  <Words>1511</Words>
  <Characters>8617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ورقة عن وسائل تفعيل الفقرة 16 من المقرر 2/28 للأطراف والفقرة 2 من المقرر 5/30 للأطراف</vt:lpstr>
    </vt:vector>
  </TitlesOfParts>
  <Company/>
  <LinksUpToDate>false</LinksUpToDate>
  <CharactersWithSpaces>10108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ورقة عن وسائل تفعيل الفقرة 16 من المقرر 2/28 للأطراف والفقرة 2 من المقرر 5/30 للأطراف</dc:title>
  <dc:creator>Saleh</dc:creator>
  <cp:lastModifiedBy>HB</cp:lastModifiedBy>
  <cp:revision>44</cp:revision>
  <cp:lastPrinted>2001-05-26T16:40:00Z</cp:lastPrinted>
  <dcterms:created xsi:type="dcterms:W3CDTF">2021-03-08T21:35:00Z</dcterms:created>
  <dcterms:modified xsi:type="dcterms:W3CDTF">2021-07-07T22:46:00Z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UNEP/OzL.Pro/ExCom/87/50</vt:lpwstr>
  </property>
  <property fmtid="{D5CDD505-2E9C-101B-9397-08002B2CF9AE}" pid="3" name="Revision date">
    <vt:lpwstr>7/7/2021</vt:lpwstr>
  </property>
  <property fmtid="{D5CDD505-2E9C-101B-9397-08002B2CF9AE}" pid="4" name="ContentTypeId">
    <vt:lpwstr>0x010100B3344F64B3C0BD4E94486C1C70C35CAD</vt:lpwstr>
  </property>
</Properties>
</file>