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trPr>
          <w:trHeight w:val="720"/>
        </w:trPr>
        <w:tc>
          <w:tcPr>
            <w:tcW w:w="5490" w:type="dxa"/>
            <w:gridSpan w:val="2"/>
            <w:tcBorders>
              <w:bottom w:val="single" w:sz="18" w:space="0" w:color="auto"/>
            </w:tcBorders>
          </w:tcPr>
          <w:p w14:paraId="09F44EC8"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662E96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A4737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 w:rsidRPr="009B0D30">
              <w:t>Distr.</w:t>
            </w:r>
          </w:p>
          <w:p w14:paraId="012E0212" w14:textId="77777777" w:rsidR="00923540" w:rsidRPr="009B0D30" w:rsidRDefault="00923540" w:rsidP="00923540">
            <w:r w:rsidRPr="009B0D30">
              <w:t>GENERAL</w:t>
            </w:r>
          </w:p>
          <w:p w14:paraId="5D120C02" w14:textId="77777777" w:rsidR="00C15867" w:rsidRPr="009B0D30" w:rsidRDefault="00C15867"/>
          <w:p w14:paraId="18638DA9" w14:textId="77777777" w:rsidR="00C15867" w:rsidRPr="009B0D30" w:rsidRDefault="00C15867"/>
          <w:p w14:paraId="3E3E3EAC" w14:textId="17492385" w:rsidR="00C15867" w:rsidRPr="009B0D30" w:rsidRDefault="00022762">
            <w:r>
              <w:fldChar w:fldCharType="begin"/>
            </w:r>
            <w:r>
              <w:instrText xml:space="preserve"> DOCPROPERTY "Document number"  \* MERGEFORMAT </w:instrText>
            </w:r>
            <w:r>
              <w:fldChar w:fldCharType="separate"/>
            </w:r>
            <w:r w:rsidR="00461C83">
              <w:t>UNEP/OzL.Pro/ExCom/92/41</w:t>
            </w:r>
            <w:r>
              <w:fldChar w:fldCharType="end"/>
            </w:r>
          </w:p>
          <w:p w14:paraId="74F721C0" w14:textId="1487E410"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5D618E">
              <w:t>5 May 2023</w:t>
            </w:r>
            <w:r w:rsidRPr="009B0D30">
              <w:fldChar w:fldCharType="end"/>
            </w:r>
          </w:p>
          <w:p w14:paraId="47D6B7B7" w14:textId="77777777" w:rsidR="00C15867" w:rsidRPr="009B0D30" w:rsidRDefault="00C15867">
            <w:pPr>
              <w:rPr>
                <w:caps/>
              </w:rPr>
            </w:pPr>
          </w:p>
          <w:p w14:paraId="1352AFCA" w14:textId="77777777" w:rsidR="00C15867" w:rsidRPr="009B0D30" w:rsidRDefault="00C15867">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3CB99ACC" w:rsidR="00954046" w:rsidRDefault="00954046" w:rsidP="00954046">
      <w:pPr>
        <w:jc w:val="left"/>
      </w:pPr>
      <w:r>
        <w:t>Item</w:t>
      </w:r>
      <w:r w:rsidR="0072408C">
        <w:t xml:space="preserve"> 9(c) </w:t>
      </w:r>
      <w:r>
        <w:t>of the provisional agenda</w:t>
      </w:r>
      <w:r>
        <w:rPr>
          <w:rStyle w:val="FootnoteReference"/>
        </w:rPr>
        <w:footnoteReference w:id="2"/>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6D311F54" w14:textId="216C4DA8" w:rsidR="00954046" w:rsidRPr="009B22F8" w:rsidRDefault="00954046">
      <w:pPr>
        <w:jc w:val="center"/>
        <w:rPr>
          <w:b/>
        </w:rPr>
      </w:pPr>
      <w:r>
        <w:tab/>
      </w:r>
    </w:p>
    <w:p w14:paraId="108BD766" w14:textId="77777777" w:rsidR="00954046" w:rsidRPr="0034371D" w:rsidRDefault="00954046"/>
    <w:p w14:paraId="5FD31D86" w14:textId="65CDBAB4" w:rsidR="00954046" w:rsidRPr="0034371D" w:rsidRDefault="00954046">
      <w:pPr>
        <w:jc w:val="center"/>
        <w:rPr>
          <w:b/>
        </w:rPr>
      </w:pPr>
      <w:r w:rsidRPr="007849F5">
        <w:rPr>
          <w:b/>
        </w:rPr>
        <w:t xml:space="preserve">PROJECT PROPOSAL: </w:t>
      </w:r>
      <w:r w:rsidR="007849F5" w:rsidRPr="007849F5">
        <w:rPr>
          <w:b/>
        </w:rPr>
        <w:t>URUGUAY</w:t>
      </w:r>
    </w:p>
    <w:p w14:paraId="412083BB" w14:textId="77777777" w:rsidR="00954046" w:rsidRPr="0034371D" w:rsidRDefault="00954046"/>
    <w:p w14:paraId="176A85E9" w14:textId="77777777" w:rsidR="00954046" w:rsidRPr="0034371D" w:rsidRDefault="00954046"/>
    <w:p w14:paraId="6CA0017A" w14:textId="03F696BA" w:rsidR="00954046" w:rsidRPr="0034371D" w:rsidRDefault="00954046">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p w14:paraId="3F758680" w14:textId="77777777" w:rsidR="00954046" w:rsidRPr="0034371D" w:rsidRDefault="00954046">
      <w:pPr>
        <w:rPr>
          <w:u w:val="single"/>
        </w:rPr>
      </w:pPr>
      <w:r w:rsidRPr="0034371D">
        <w:rPr>
          <w:u w:val="single"/>
        </w:rPr>
        <w:t>Phase-out</w:t>
      </w:r>
    </w:p>
    <w:p w14:paraId="1AB5C0C2" w14:textId="77777777" w:rsidR="00954046" w:rsidRPr="0034371D" w:rsidRDefault="009540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tc>
          <w:tcPr>
            <w:tcW w:w="6941" w:type="dxa"/>
          </w:tcPr>
          <w:p w14:paraId="49B0874D" w14:textId="0A98799D" w:rsidR="00954046" w:rsidRPr="0034371D" w:rsidRDefault="00954046">
            <w:pPr>
              <w:pStyle w:val="ListParagraph"/>
              <w:numPr>
                <w:ilvl w:val="0"/>
                <w:numId w:val="22"/>
              </w:numPr>
              <w:ind w:hanging="830"/>
              <w:jc w:val="left"/>
              <w:rPr>
                <w:lang w:val="en-CA"/>
              </w:rPr>
            </w:pPr>
            <w:r w:rsidRPr="0034371D">
              <w:rPr>
                <w:lang w:val="en-CA"/>
              </w:rPr>
              <w:t>HCFC phase-out management plan (</w:t>
            </w:r>
            <w:r w:rsidR="00C11434">
              <w:rPr>
                <w:lang w:val="en-CA"/>
              </w:rPr>
              <w:t xml:space="preserve">stage </w:t>
            </w:r>
            <w:r w:rsidR="00C11434" w:rsidRPr="00225BA5">
              <w:rPr>
                <w:lang w:val="en-CA"/>
              </w:rPr>
              <w:t>III</w:t>
            </w:r>
            <w:r w:rsidRPr="00225BA5">
              <w:rPr>
                <w:lang w:val="en-CA"/>
              </w:rPr>
              <w:t xml:space="preserve">, </w:t>
            </w:r>
            <w:r w:rsidR="00C11434" w:rsidRPr="00225BA5">
              <w:rPr>
                <w:lang w:val="en-CA"/>
              </w:rPr>
              <w:t>second tranche</w:t>
            </w:r>
            <w:r w:rsidRPr="0034371D">
              <w:rPr>
                <w:lang w:val="en-CA"/>
              </w:rPr>
              <w:t>)</w:t>
            </w:r>
          </w:p>
        </w:tc>
        <w:tc>
          <w:tcPr>
            <w:tcW w:w="2409" w:type="dxa"/>
          </w:tcPr>
          <w:p w14:paraId="144370FD" w14:textId="75069CCA" w:rsidR="00954046" w:rsidRPr="0034371D" w:rsidRDefault="00225BA5">
            <w:pPr>
              <w:jc w:val="right"/>
            </w:pPr>
            <w:r>
              <w:t>UNDP</w:t>
            </w:r>
            <w:r w:rsidR="00D81DE4">
              <w:t xml:space="preserve"> and UNIDO</w:t>
            </w:r>
            <w:r w:rsidR="00954046" w:rsidRPr="0034371D">
              <w:t xml:space="preserve"> </w:t>
            </w:r>
          </w:p>
        </w:tc>
      </w:tr>
    </w:tbl>
    <w:p w14:paraId="42C01D04" w14:textId="77777777" w:rsidR="00954046" w:rsidRPr="0034371D" w:rsidRDefault="00954046"/>
    <w:p w14:paraId="5F25FBB1" w14:textId="77777777" w:rsidR="00954046" w:rsidRPr="0034371D" w:rsidRDefault="00954046"/>
    <w:p w14:paraId="4F359BF4" w14:textId="77777777" w:rsidR="00954046" w:rsidRPr="0034371D" w:rsidRDefault="00954046"/>
    <w:p w14:paraId="56ACB3A2" w14:textId="77777777" w:rsidR="00954046" w:rsidRPr="0034371D" w:rsidRDefault="00954046">
      <w:r w:rsidRPr="0034371D">
        <w:br w:type="page"/>
      </w:r>
    </w:p>
    <w:p w14:paraId="3A743F72" w14:textId="77777777" w:rsidR="00954046" w:rsidRDefault="00954046">
      <w:pPr>
        <w:jc w:val="center"/>
        <w:rPr>
          <w:b/>
        </w:rPr>
      </w:pPr>
      <w:r w:rsidRPr="0034371D">
        <w:rPr>
          <w:b/>
        </w:rPr>
        <w:lastRenderedPageBreak/>
        <w:t>PROJECT EVALUATION SHEET – MULTI-YEAR PROJECTS</w:t>
      </w:r>
    </w:p>
    <w:p w14:paraId="18B2B9FB" w14:textId="77777777" w:rsidR="00954046" w:rsidRPr="00C404AE" w:rsidRDefault="00954046">
      <w:pPr>
        <w:jc w:val="center"/>
        <w:rPr>
          <w:b/>
          <w:sz w:val="18"/>
          <w:szCs w:val="18"/>
        </w:rPr>
      </w:pPr>
    </w:p>
    <w:p w14:paraId="1B958330" w14:textId="3EA79C9D" w:rsidR="00954046" w:rsidRPr="00066C6E" w:rsidRDefault="007849F5" w:rsidP="003C4016">
      <w:pPr>
        <w:jc w:val="center"/>
        <w:rPr>
          <w:b/>
          <w:bCs/>
        </w:rPr>
      </w:pPr>
      <w:r w:rsidRPr="00066C6E">
        <w:rPr>
          <w:b/>
          <w:bCs/>
        </w:rPr>
        <w:t>Uruguay</w:t>
      </w:r>
    </w:p>
    <w:p w14:paraId="51D69A55" w14:textId="77777777" w:rsidR="00954046" w:rsidRPr="004A2B66" w:rsidRDefault="00954046" w:rsidP="003C4016">
      <w:pPr>
        <w:jc w:val="center"/>
        <w:rPr>
          <w:sz w:val="20"/>
          <w:szCs w:val="20"/>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852D6C" w14:paraId="1926A0A8" w14:textId="77777777" w:rsidTr="0053450C">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852D6C" w:rsidRDefault="00954046">
            <w:pPr>
              <w:jc w:val="left"/>
              <w:rPr>
                <w:b/>
                <w:sz w:val="18"/>
                <w:szCs w:val="18"/>
                <w:lang w:val="en-US"/>
              </w:rPr>
            </w:pPr>
            <w:r w:rsidRPr="00852D6C">
              <w:rPr>
                <w:b/>
                <w:sz w:val="18"/>
                <w:szCs w:val="18"/>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852D6C" w:rsidRDefault="00954046">
            <w:pPr>
              <w:jc w:val="center"/>
              <w:rPr>
                <w:b/>
                <w:sz w:val="18"/>
                <w:szCs w:val="18"/>
                <w:lang w:val="en-US"/>
              </w:rPr>
            </w:pPr>
            <w:r w:rsidRPr="00852D6C">
              <w:rPr>
                <w:b/>
                <w:sz w:val="18"/>
                <w:szCs w:val="18"/>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852D6C" w:rsidRDefault="00954046">
            <w:pPr>
              <w:jc w:val="center"/>
              <w:rPr>
                <w:b/>
                <w:sz w:val="18"/>
                <w:szCs w:val="18"/>
                <w:lang w:val="en-US"/>
              </w:rPr>
            </w:pPr>
            <w:r w:rsidRPr="00852D6C">
              <w:rPr>
                <w:b/>
                <w:sz w:val="18"/>
                <w:szCs w:val="18"/>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852D6C" w:rsidRDefault="00954046">
            <w:pPr>
              <w:jc w:val="center"/>
              <w:rPr>
                <w:b/>
                <w:sz w:val="18"/>
                <w:szCs w:val="18"/>
                <w:lang w:val="en-US"/>
              </w:rPr>
            </w:pPr>
            <w:r w:rsidRPr="00852D6C">
              <w:rPr>
                <w:b/>
                <w:sz w:val="18"/>
                <w:szCs w:val="18"/>
                <w:lang w:val="en-US"/>
              </w:rPr>
              <w:t>CONTROL MEASURE</w:t>
            </w:r>
          </w:p>
        </w:tc>
      </w:tr>
      <w:tr w:rsidR="00954046" w:rsidRPr="00852D6C" w14:paraId="6627383C" w14:textId="77777777" w:rsidTr="0053450C">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2992BFBE" w:rsidR="00954046" w:rsidRPr="00852D6C" w:rsidRDefault="00954046">
            <w:pPr>
              <w:jc w:val="center"/>
              <w:rPr>
                <w:sz w:val="18"/>
                <w:szCs w:val="18"/>
                <w:lang w:val="en-US"/>
              </w:rPr>
            </w:pPr>
            <w:r w:rsidRPr="00852D6C">
              <w:rPr>
                <w:sz w:val="18"/>
                <w:szCs w:val="18"/>
                <w:lang w:val="en-US"/>
              </w:rPr>
              <w:t>HCFC phase-out plan (</w:t>
            </w:r>
            <w:r w:rsidR="00C11434" w:rsidRPr="00852D6C">
              <w:rPr>
                <w:sz w:val="18"/>
                <w:szCs w:val="18"/>
                <w:lang w:val="en-US"/>
              </w:rPr>
              <w:t>stage III</w:t>
            </w:r>
            <w:r w:rsidRPr="00852D6C">
              <w:rPr>
                <w:sz w:val="18"/>
                <w:szCs w:val="18"/>
                <w:lang w:val="en-US"/>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1C12F7CA" w:rsidR="00954046" w:rsidRPr="00852D6C" w:rsidRDefault="00225BA5">
            <w:pPr>
              <w:jc w:val="center"/>
              <w:rPr>
                <w:sz w:val="18"/>
                <w:szCs w:val="18"/>
                <w:lang w:val="en-US"/>
              </w:rPr>
            </w:pPr>
            <w:r w:rsidRPr="00852D6C">
              <w:rPr>
                <w:color w:val="000000" w:themeColor="text1"/>
                <w:sz w:val="18"/>
                <w:szCs w:val="18"/>
              </w:rPr>
              <w:t>UNDP</w:t>
            </w:r>
            <w:r w:rsidR="00954046" w:rsidRPr="00852D6C">
              <w:rPr>
                <w:color w:val="000000" w:themeColor="text1"/>
                <w:sz w:val="18"/>
                <w:szCs w:val="18"/>
              </w:rPr>
              <w:t xml:space="preserve"> (lead), </w:t>
            </w:r>
            <w:r w:rsidR="00852D6C">
              <w:rPr>
                <w:color w:val="000000" w:themeColor="text1"/>
                <w:sz w:val="18"/>
                <w:szCs w:val="18"/>
              </w:rPr>
              <w:t>UNIDO</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65B4261B" w:rsidR="00954046" w:rsidRPr="00852D6C" w:rsidRDefault="005F036C">
            <w:pPr>
              <w:jc w:val="center"/>
              <w:rPr>
                <w:sz w:val="18"/>
                <w:szCs w:val="18"/>
                <w:lang w:val="en-US"/>
              </w:rPr>
            </w:pPr>
            <w:r w:rsidRPr="00852D6C">
              <w:rPr>
                <w:sz w:val="18"/>
                <w:szCs w:val="18"/>
                <w:lang w:val="en-US"/>
              </w:rPr>
              <w:t>86</w:t>
            </w:r>
            <w:r w:rsidRPr="00852D6C">
              <w:rPr>
                <w:sz w:val="18"/>
                <w:szCs w:val="18"/>
                <w:vertAlign w:val="superscript"/>
                <w:lang w:val="en-US"/>
              </w:rPr>
              <w:t>th</w:t>
            </w:r>
            <w:r w:rsidRPr="00852D6C">
              <w:rPr>
                <w:sz w:val="18"/>
                <w:szCs w:val="18"/>
                <w:lang w:val="en-US"/>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5CFAB6BC" w:rsidR="00954046" w:rsidRPr="00852D6C" w:rsidRDefault="005F036C">
            <w:pPr>
              <w:jc w:val="center"/>
              <w:rPr>
                <w:sz w:val="18"/>
                <w:szCs w:val="18"/>
                <w:lang w:val="en-US"/>
              </w:rPr>
            </w:pPr>
            <w:r w:rsidRPr="00852D6C">
              <w:rPr>
                <w:sz w:val="18"/>
                <w:szCs w:val="18"/>
                <w:lang w:val="en-US"/>
              </w:rPr>
              <w:t>100</w:t>
            </w:r>
            <w:r w:rsidR="00954046" w:rsidRPr="00852D6C">
              <w:rPr>
                <w:sz w:val="18"/>
                <w:szCs w:val="18"/>
                <w:lang w:val="en-US"/>
              </w:rPr>
              <w:t>% phase-out by 20</w:t>
            </w:r>
            <w:r w:rsidRPr="00852D6C">
              <w:rPr>
                <w:sz w:val="18"/>
                <w:szCs w:val="18"/>
                <w:lang w:val="en-US"/>
              </w:rPr>
              <w:t>30</w:t>
            </w:r>
          </w:p>
        </w:tc>
      </w:tr>
    </w:tbl>
    <w:p w14:paraId="09A55122" w14:textId="77777777" w:rsidR="00954046" w:rsidRPr="00E975D5" w:rsidRDefault="00954046" w:rsidP="003C4016">
      <w:pPr>
        <w:jc w:val="center"/>
        <w:rPr>
          <w:sz w:val="16"/>
          <w:szCs w:val="16"/>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4A2B66" w14:paraId="1712D5B7" w14:textId="77777777" w:rsidTr="00FF41B2">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4A2B66" w:rsidRDefault="00954046">
            <w:pPr>
              <w:jc w:val="left"/>
              <w:rPr>
                <w:b/>
                <w:sz w:val="20"/>
                <w:szCs w:val="20"/>
                <w:lang w:val="en-US"/>
              </w:rPr>
            </w:pPr>
            <w:r w:rsidRPr="004A2B66">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4C5497B3" w:rsidR="00954046" w:rsidRPr="004A2B66" w:rsidRDefault="00954046">
            <w:pPr>
              <w:jc w:val="center"/>
              <w:rPr>
                <w:sz w:val="20"/>
                <w:szCs w:val="20"/>
                <w:lang w:val="en-US"/>
              </w:rPr>
            </w:pPr>
            <w:r w:rsidRPr="004A2B66">
              <w:rPr>
                <w:sz w:val="20"/>
                <w:szCs w:val="20"/>
                <w:lang w:val="en-US"/>
              </w:rPr>
              <w:t xml:space="preserve">Year: </w:t>
            </w:r>
            <w:r w:rsidR="00755783" w:rsidRPr="004A2B66">
              <w:rPr>
                <w:sz w:val="20"/>
                <w:szCs w:val="20"/>
                <w:lang w:val="en-US"/>
              </w:rPr>
              <w:t>2021</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42B47FD8" w:rsidR="00954046" w:rsidRPr="004A2B66" w:rsidRDefault="006B1AEC">
            <w:pPr>
              <w:jc w:val="right"/>
              <w:rPr>
                <w:sz w:val="20"/>
                <w:szCs w:val="20"/>
                <w:lang w:val="en-US"/>
              </w:rPr>
            </w:pPr>
            <w:r w:rsidRPr="004A2B66">
              <w:rPr>
                <w:sz w:val="20"/>
                <w:szCs w:val="20"/>
                <w:lang w:val="en-US"/>
              </w:rPr>
              <w:t xml:space="preserve">11.5 </w:t>
            </w:r>
            <w:r w:rsidR="00954046" w:rsidRPr="004A2B66">
              <w:rPr>
                <w:sz w:val="20"/>
                <w:szCs w:val="20"/>
                <w:lang w:val="en-US"/>
              </w:rPr>
              <w:t>ODP tonnes</w:t>
            </w:r>
          </w:p>
        </w:tc>
      </w:tr>
    </w:tbl>
    <w:p w14:paraId="489D9616" w14:textId="77777777" w:rsidR="00954046" w:rsidRPr="00E975D5" w:rsidRDefault="00954046" w:rsidP="003C4016">
      <w:pPr>
        <w:jc w:val="center"/>
        <w:rPr>
          <w:sz w:val="16"/>
          <w:szCs w:val="16"/>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954046" w:rsidRPr="00852D6C" w14:paraId="35FF8191" w14:textId="77777777" w:rsidTr="0053450C">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6093A434" w14:textId="11D30B4B" w:rsidR="00954046" w:rsidRPr="00852D6C" w:rsidRDefault="00954046">
            <w:pPr>
              <w:jc w:val="left"/>
              <w:rPr>
                <w:b/>
                <w:sz w:val="18"/>
                <w:szCs w:val="18"/>
                <w:lang w:val="en-US"/>
              </w:rPr>
            </w:pPr>
            <w:r w:rsidRPr="00852D6C">
              <w:rPr>
                <w:b/>
                <w:sz w:val="18"/>
                <w:szCs w:val="18"/>
                <w:lang w:val="en-US"/>
              </w:rPr>
              <w:t xml:space="preserve">(III) LATEST </w:t>
            </w:r>
            <w:r w:rsidR="00022762" w:rsidRPr="00AB2952">
              <w:rPr>
                <w:b/>
                <w:sz w:val="20"/>
                <w:szCs w:val="20"/>
                <w:lang w:val="en-US"/>
              </w:rPr>
              <w:t>COUNTRY</w:t>
            </w:r>
            <w:r w:rsidRPr="00852D6C">
              <w:rPr>
                <w:b/>
                <w:sz w:val="18"/>
                <w:szCs w:val="18"/>
                <w:lang w:val="en-US"/>
              </w:rPr>
              <w:t xml:space="preserve">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1B0F5368" w14:textId="6CDEC80E" w:rsidR="00954046" w:rsidRPr="00852D6C" w:rsidRDefault="00954046">
            <w:pPr>
              <w:jc w:val="right"/>
              <w:rPr>
                <w:b/>
                <w:sz w:val="18"/>
                <w:szCs w:val="18"/>
                <w:lang w:val="en-US"/>
              </w:rPr>
            </w:pPr>
            <w:r w:rsidRPr="00852D6C">
              <w:rPr>
                <w:b/>
                <w:sz w:val="18"/>
                <w:szCs w:val="18"/>
                <w:lang w:val="en-US"/>
              </w:rPr>
              <w:t xml:space="preserve">Year: </w:t>
            </w:r>
            <w:r w:rsidR="006B1AEC" w:rsidRPr="00852D6C">
              <w:rPr>
                <w:b/>
                <w:sz w:val="18"/>
                <w:szCs w:val="18"/>
                <w:lang w:val="en-US"/>
              </w:rPr>
              <w:t>202</w:t>
            </w:r>
            <w:r w:rsidR="00353176">
              <w:rPr>
                <w:b/>
                <w:sz w:val="18"/>
                <w:szCs w:val="18"/>
                <w:lang w:val="en-US"/>
              </w:rPr>
              <w:t>2</w:t>
            </w:r>
          </w:p>
        </w:tc>
      </w:tr>
      <w:tr w:rsidR="00954046" w:rsidRPr="00852D6C" w14:paraId="1CC2B65E"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852D6C" w:rsidRDefault="00954046">
            <w:pPr>
              <w:jc w:val="center"/>
              <w:rPr>
                <w:sz w:val="18"/>
                <w:szCs w:val="18"/>
                <w:lang w:val="en-US"/>
              </w:rPr>
            </w:pPr>
            <w:r w:rsidRPr="00852D6C">
              <w:rPr>
                <w:sz w:val="18"/>
                <w:szCs w:val="18"/>
                <w:lang w:val="en-US"/>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852D6C" w:rsidRDefault="00954046">
            <w:pPr>
              <w:jc w:val="center"/>
              <w:rPr>
                <w:sz w:val="18"/>
                <w:szCs w:val="18"/>
                <w:lang w:val="en-US"/>
              </w:rPr>
            </w:pPr>
            <w:r w:rsidRPr="00852D6C">
              <w:rPr>
                <w:sz w:val="18"/>
                <w:szCs w:val="18"/>
                <w:lang w:val="en-US"/>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852D6C" w:rsidRDefault="00954046">
            <w:pPr>
              <w:jc w:val="center"/>
              <w:rPr>
                <w:sz w:val="18"/>
                <w:szCs w:val="18"/>
                <w:lang w:val="en-US"/>
              </w:rPr>
            </w:pPr>
            <w:r w:rsidRPr="00852D6C">
              <w:rPr>
                <w:sz w:val="18"/>
                <w:szCs w:val="18"/>
                <w:lang w:val="en-US"/>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852D6C" w:rsidRDefault="00954046">
            <w:pPr>
              <w:jc w:val="center"/>
              <w:rPr>
                <w:sz w:val="18"/>
                <w:szCs w:val="18"/>
                <w:lang w:val="en-US"/>
              </w:rPr>
            </w:pPr>
            <w:r w:rsidRPr="00852D6C">
              <w:rPr>
                <w:sz w:val="18"/>
                <w:szCs w:val="18"/>
                <w:lang w:val="en-US"/>
              </w:rPr>
              <w:t>Fire</w:t>
            </w:r>
            <w:r w:rsidR="004168D5" w:rsidRPr="00852D6C">
              <w:rPr>
                <w:sz w:val="18"/>
                <w:szCs w:val="18"/>
                <w:lang w:val="en-US"/>
              </w:rPr>
              <w:t>-</w:t>
            </w:r>
            <w:r w:rsidRPr="00852D6C">
              <w:rPr>
                <w:sz w:val="18"/>
                <w:szCs w:val="18"/>
                <w:lang w:val="en-US"/>
              </w:rPr>
              <w:t>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852D6C" w:rsidRDefault="00954046">
            <w:pPr>
              <w:jc w:val="center"/>
              <w:rPr>
                <w:sz w:val="18"/>
                <w:szCs w:val="18"/>
                <w:lang w:val="en-US"/>
              </w:rPr>
            </w:pPr>
            <w:r w:rsidRPr="00852D6C">
              <w:rPr>
                <w:sz w:val="18"/>
                <w:szCs w:val="18"/>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852D6C" w:rsidRDefault="00954046">
            <w:pPr>
              <w:jc w:val="center"/>
              <w:rPr>
                <w:sz w:val="18"/>
                <w:szCs w:val="18"/>
                <w:lang w:val="en-US"/>
              </w:rPr>
            </w:pPr>
            <w:r w:rsidRPr="00852D6C">
              <w:rPr>
                <w:sz w:val="18"/>
                <w:szCs w:val="18"/>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852D6C" w:rsidRDefault="00954046">
            <w:pPr>
              <w:jc w:val="center"/>
              <w:rPr>
                <w:sz w:val="18"/>
                <w:szCs w:val="18"/>
                <w:lang w:val="en-US"/>
              </w:rPr>
            </w:pPr>
            <w:r w:rsidRPr="00852D6C">
              <w:rPr>
                <w:sz w:val="18"/>
                <w:szCs w:val="18"/>
                <w:lang w:val="en-US"/>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852D6C" w:rsidRDefault="00954046">
            <w:pPr>
              <w:jc w:val="center"/>
              <w:rPr>
                <w:sz w:val="18"/>
                <w:szCs w:val="18"/>
                <w:lang w:val="en-US"/>
              </w:rPr>
            </w:pPr>
            <w:r w:rsidRPr="00852D6C">
              <w:rPr>
                <w:sz w:val="18"/>
                <w:szCs w:val="18"/>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852D6C" w:rsidRDefault="00954046">
            <w:pPr>
              <w:jc w:val="center"/>
              <w:rPr>
                <w:sz w:val="18"/>
                <w:szCs w:val="18"/>
                <w:lang w:val="en-US"/>
              </w:rPr>
            </w:pPr>
            <w:r w:rsidRPr="00852D6C">
              <w:rPr>
                <w:sz w:val="18"/>
                <w:szCs w:val="18"/>
                <w:lang w:val="en-US"/>
              </w:rPr>
              <w:t>Total sector consumption</w:t>
            </w:r>
          </w:p>
        </w:tc>
      </w:tr>
      <w:tr w:rsidR="00954046" w:rsidRPr="00852D6C" w14:paraId="4D17F2A2" w14:textId="77777777" w:rsidTr="0053450C">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52D6C" w:rsidRDefault="00954046">
            <w:pPr>
              <w:jc w:val="center"/>
              <w:rPr>
                <w:sz w:val="18"/>
                <w:szCs w:val="18"/>
                <w:lang w:val="en-US"/>
              </w:rPr>
            </w:pPr>
            <w:r w:rsidRPr="00852D6C">
              <w:rPr>
                <w:sz w:val="18"/>
                <w:szCs w:val="18"/>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852D6C" w:rsidRDefault="00954046">
            <w:pPr>
              <w:jc w:val="center"/>
              <w:rPr>
                <w:sz w:val="18"/>
                <w:szCs w:val="18"/>
                <w:lang w:val="en-US"/>
              </w:rPr>
            </w:pPr>
            <w:r w:rsidRPr="00852D6C">
              <w:rPr>
                <w:sz w:val="18"/>
                <w:szCs w:val="18"/>
                <w:lang w:val="en-US"/>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852D6C" w:rsidRDefault="00954046">
            <w:pPr>
              <w:jc w:val="center"/>
              <w:rPr>
                <w:sz w:val="18"/>
                <w:szCs w:val="18"/>
                <w:lang w:val="en-US"/>
              </w:rPr>
            </w:pPr>
            <w:r w:rsidRPr="00852D6C">
              <w:rPr>
                <w:sz w:val="18"/>
                <w:szCs w:val="18"/>
                <w:lang w:val="en-US"/>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52D6C" w:rsidRDefault="00954046">
            <w:pPr>
              <w:jc w:val="center"/>
              <w:rPr>
                <w:sz w:val="18"/>
                <w:szCs w:val="18"/>
                <w:lang w:val="en-US"/>
              </w:rPr>
            </w:pPr>
          </w:p>
        </w:tc>
      </w:tr>
      <w:tr w:rsidR="00CE6C6B" w:rsidRPr="00852D6C" w14:paraId="2B614E07"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tcPr>
          <w:p w14:paraId="5BB3CD1C" w14:textId="29CAD810" w:rsidR="00CE6C6B" w:rsidRPr="00852D6C" w:rsidRDefault="00CE6C6B" w:rsidP="00CE6C6B">
            <w:pPr>
              <w:jc w:val="left"/>
              <w:rPr>
                <w:sz w:val="18"/>
                <w:szCs w:val="18"/>
                <w:lang w:val="en-US"/>
              </w:rPr>
            </w:pPr>
            <w:r w:rsidRPr="00852D6C">
              <w:rPr>
                <w:sz w:val="18"/>
                <w:szCs w:val="18"/>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1BD08251" w14:textId="77777777" w:rsidR="00CE6C6B" w:rsidRPr="00852D6C" w:rsidRDefault="00CE6C6B" w:rsidP="00CE6C6B">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29241A6B" w14:textId="77777777" w:rsidR="00CE6C6B" w:rsidRPr="00852D6C" w:rsidRDefault="00CE6C6B" w:rsidP="00CE6C6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69164F2A" w14:textId="77777777" w:rsidR="00CE6C6B" w:rsidRPr="00852D6C" w:rsidRDefault="00CE6C6B" w:rsidP="00CE6C6B">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17E7E55D" w14:textId="0C8A2BEA" w:rsidR="00CE6C6B" w:rsidRPr="00852D6C" w:rsidRDefault="00740C1B" w:rsidP="00CE6C6B">
            <w:pPr>
              <w:jc w:val="right"/>
              <w:rPr>
                <w:sz w:val="18"/>
                <w:szCs w:val="18"/>
                <w:lang w:val="en-US"/>
              </w:rPr>
            </w:pPr>
            <w:r>
              <w:rPr>
                <w:sz w:val="18"/>
                <w:szCs w:val="18"/>
                <w:lang w:val="en-US"/>
              </w:rPr>
              <w:t>0.84</w:t>
            </w:r>
          </w:p>
        </w:tc>
        <w:tc>
          <w:tcPr>
            <w:tcW w:w="1277" w:type="dxa"/>
            <w:tcBorders>
              <w:top w:val="single" w:sz="4" w:space="0" w:color="666699"/>
              <w:left w:val="single" w:sz="4" w:space="0" w:color="666699"/>
              <w:bottom w:val="single" w:sz="4" w:space="0" w:color="666699"/>
              <w:right w:val="single" w:sz="4" w:space="0" w:color="666699"/>
            </w:tcBorders>
          </w:tcPr>
          <w:p w14:paraId="3656D1DD" w14:textId="1EEA0F7D" w:rsidR="00CE6C6B" w:rsidRPr="00852D6C" w:rsidRDefault="00E116EA" w:rsidP="00CE6C6B">
            <w:pPr>
              <w:jc w:val="right"/>
              <w:rPr>
                <w:sz w:val="18"/>
                <w:szCs w:val="18"/>
                <w:lang w:val="en-US"/>
              </w:rPr>
            </w:pPr>
            <w:r>
              <w:rPr>
                <w:sz w:val="18"/>
                <w:szCs w:val="18"/>
                <w:lang w:val="en-US"/>
              </w:rPr>
              <w:t>9.1</w:t>
            </w:r>
            <w:r w:rsidR="00740C1B">
              <w:rPr>
                <w:sz w:val="18"/>
                <w:szCs w:val="18"/>
                <w:lang w:val="en-US"/>
              </w:rPr>
              <w:t>4</w:t>
            </w:r>
          </w:p>
        </w:tc>
        <w:tc>
          <w:tcPr>
            <w:tcW w:w="851" w:type="dxa"/>
            <w:tcBorders>
              <w:top w:val="single" w:sz="4" w:space="0" w:color="666699"/>
              <w:left w:val="single" w:sz="4" w:space="0" w:color="666699"/>
              <w:bottom w:val="single" w:sz="4" w:space="0" w:color="666699"/>
              <w:right w:val="single" w:sz="4" w:space="0" w:color="666699"/>
            </w:tcBorders>
          </w:tcPr>
          <w:p w14:paraId="3BBDE427" w14:textId="77777777" w:rsidR="00CE6C6B" w:rsidRPr="00852D6C" w:rsidRDefault="00CE6C6B" w:rsidP="00CE6C6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7EE66FF9" w14:textId="77777777" w:rsidR="00CE6C6B" w:rsidRPr="00852D6C" w:rsidRDefault="00CE6C6B" w:rsidP="00CE6C6B">
            <w:pPr>
              <w:jc w:val="right"/>
              <w:rPr>
                <w:sz w:val="18"/>
                <w:szCs w:val="18"/>
                <w:lang w:val="en-US"/>
              </w:rPr>
            </w:pPr>
          </w:p>
        </w:tc>
        <w:tc>
          <w:tcPr>
            <w:tcW w:w="567" w:type="dxa"/>
            <w:tcBorders>
              <w:top w:val="single" w:sz="4" w:space="0" w:color="666699"/>
              <w:left w:val="single" w:sz="4" w:space="0" w:color="666699"/>
              <w:bottom w:val="single" w:sz="4" w:space="0" w:color="666699"/>
              <w:right w:val="single" w:sz="4" w:space="0" w:color="666699"/>
            </w:tcBorders>
          </w:tcPr>
          <w:p w14:paraId="6962B26B" w14:textId="77777777" w:rsidR="00CE6C6B" w:rsidRPr="00852D6C" w:rsidRDefault="00CE6C6B" w:rsidP="00CE6C6B">
            <w:pPr>
              <w:jc w:val="right"/>
              <w:rPr>
                <w:sz w:val="18"/>
                <w:szCs w:val="18"/>
                <w:lang w:val="en-US"/>
              </w:rPr>
            </w:pPr>
          </w:p>
        </w:tc>
        <w:tc>
          <w:tcPr>
            <w:tcW w:w="1359" w:type="dxa"/>
            <w:tcBorders>
              <w:top w:val="single" w:sz="4" w:space="0" w:color="666699"/>
              <w:left w:val="single" w:sz="4" w:space="0" w:color="666699"/>
              <w:bottom w:val="single" w:sz="4" w:space="0" w:color="666699"/>
              <w:right w:val="single" w:sz="4" w:space="0" w:color="666699"/>
            </w:tcBorders>
          </w:tcPr>
          <w:p w14:paraId="0A63A298" w14:textId="2900C30E" w:rsidR="00CE6C6B" w:rsidRPr="00852D6C" w:rsidRDefault="00353176" w:rsidP="00CE6C6B">
            <w:pPr>
              <w:jc w:val="right"/>
              <w:rPr>
                <w:sz w:val="18"/>
                <w:szCs w:val="18"/>
                <w:lang w:val="en-US"/>
              </w:rPr>
            </w:pPr>
            <w:r>
              <w:rPr>
                <w:color w:val="000000" w:themeColor="text1"/>
                <w:sz w:val="18"/>
                <w:szCs w:val="18"/>
              </w:rPr>
              <w:t>9.98</w:t>
            </w:r>
          </w:p>
        </w:tc>
      </w:tr>
      <w:tr w:rsidR="00CE6C6B" w:rsidRPr="00852D6C" w14:paraId="76006336"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33B8C739" w14:textId="77777777" w:rsidR="00CE6C6B" w:rsidRPr="00852D6C" w:rsidRDefault="00CE6C6B" w:rsidP="00CE6C6B">
            <w:pPr>
              <w:jc w:val="left"/>
              <w:rPr>
                <w:sz w:val="18"/>
                <w:szCs w:val="18"/>
                <w:lang w:val="en-US"/>
              </w:rPr>
            </w:pPr>
            <w:r w:rsidRPr="00852D6C">
              <w:rPr>
                <w:sz w:val="18"/>
                <w:szCs w:val="18"/>
                <w:lang w:val="en-US"/>
              </w:rPr>
              <w:t>HCFC-123</w:t>
            </w:r>
          </w:p>
        </w:tc>
        <w:tc>
          <w:tcPr>
            <w:tcW w:w="851" w:type="dxa"/>
            <w:tcBorders>
              <w:top w:val="single" w:sz="4" w:space="0" w:color="666699"/>
              <w:left w:val="single" w:sz="4" w:space="0" w:color="666699"/>
              <w:bottom w:val="single" w:sz="4" w:space="0" w:color="666699"/>
              <w:right w:val="single" w:sz="4" w:space="0" w:color="666699"/>
            </w:tcBorders>
          </w:tcPr>
          <w:p w14:paraId="52BFA2CF" w14:textId="77777777" w:rsidR="00CE6C6B" w:rsidRPr="00852D6C" w:rsidRDefault="00CE6C6B" w:rsidP="00CE6C6B">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1CD5B585" w14:textId="77777777" w:rsidR="00CE6C6B" w:rsidRPr="00852D6C" w:rsidRDefault="00CE6C6B" w:rsidP="00CE6C6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4DA16C62" w14:textId="1EF32F04" w:rsidR="00CE6C6B" w:rsidRPr="00852D6C" w:rsidRDefault="001E42AB" w:rsidP="00CE6C6B">
            <w:pPr>
              <w:jc w:val="right"/>
              <w:rPr>
                <w:sz w:val="18"/>
                <w:szCs w:val="18"/>
                <w:lang w:val="en-US"/>
              </w:rPr>
            </w:pPr>
            <w:r>
              <w:rPr>
                <w:sz w:val="18"/>
                <w:szCs w:val="18"/>
                <w:lang w:val="en-US"/>
              </w:rPr>
              <w:t>0.03</w:t>
            </w: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CE6C6B" w:rsidRPr="00852D6C" w:rsidRDefault="00CE6C6B" w:rsidP="00CE6C6B">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3F24EF44" w14:textId="7865E5F9" w:rsidR="00CE6C6B" w:rsidRPr="00852D6C" w:rsidRDefault="001E42AB" w:rsidP="00CE6C6B">
            <w:pPr>
              <w:jc w:val="right"/>
              <w:rPr>
                <w:sz w:val="18"/>
                <w:szCs w:val="18"/>
                <w:lang w:val="en-US"/>
              </w:rPr>
            </w:pPr>
            <w:r>
              <w:rPr>
                <w:sz w:val="18"/>
                <w:szCs w:val="18"/>
                <w:lang w:val="en-US"/>
              </w:rPr>
              <w:t>0.02</w:t>
            </w:r>
          </w:p>
        </w:tc>
        <w:tc>
          <w:tcPr>
            <w:tcW w:w="851" w:type="dxa"/>
            <w:tcBorders>
              <w:top w:val="single" w:sz="4" w:space="0" w:color="666699"/>
              <w:left w:val="single" w:sz="4" w:space="0" w:color="666699"/>
              <w:bottom w:val="single" w:sz="4" w:space="0" w:color="666699"/>
              <w:right w:val="single" w:sz="4" w:space="0" w:color="666699"/>
            </w:tcBorders>
          </w:tcPr>
          <w:p w14:paraId="06FBDB86" w14:textId="77777777" w:rsidR="00CE6C6B" w:rsidRPr="00852D6C" w:rsidRDefault="00CE6C6B" w:rsidP="00CE6C6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072152AA" w14:textId="77777777" w:rsidR="00CE6C6B" w:rsidRPr="00852D6C" w:rsidRDefault="00CE6C6B" w:rsidP="00CE6C6B">
            <w:pPr>
              <w:jc w:val="right"/>
              <w:rPr>
                <w:sz w:val="18"/>
                <w:szCs w:val="18"/>
                <w:lang w:val="en-US"/>
              </w:rPr>
            </w:pPr>
          </w:p>
        </w:tc>
        <w:tc>
          <w:tcPr>
            <w:tcW w:w="567" w:type="dxa"/>
            <w:tcBorders>
              <w:top w:val="single" w:sz="4" w:space="0" w:color="666699"/>
              <w:left w:val="single" w:sz="4" w:space="0" w:color="666699"/>
              <w:bottom w:val="single" w:sz="4" w:space="0" w:color="666699"/>
              <w:right w:val="single" w:sz="4" w:space="0" w:color="666699"/>
            </w:tcBorders>
          </w:tcPr>
          <w:p w14:paraId="246CF2F7" w14:textId="77777777" w:rsidR="00CE6C6B" w:rsidRPr="00852D6C" w:rsidRDefault="00CE6C6B" w:rsidP="00CE6C6B">
            <w:pPr>
              <w:jc w:val="right"/>
              <w:rPr>
                <w:sz w:val="18"/>
                <w:szCs w:val="18"/>
                <w:lang w:val="en-US"/>
              </w:rPr>
            </w:pPr>
          </w:p>
        </w:tc>
        <w:tc>
          <w:tcPr>
            <w:tcW w:w="1359" w:type="dxa"/>
            <w:tcBorders>
              <w:top w:val="single" w:sz="4" w:space="0" w:color="666699"/>
              <w:left w:val="single" w:sz="4" w:space="0" w:color="666699"/>
              <w:bottom w:val="single" w:sz="4" w:space="0" w:color="666699"/>
              <w:right w:val="single" w:sz="4" w:space="0" w:color="666699"/>
            </w:tcBorders>
          </w:tcPr>
          <w:p w14:paraId="02B1B1D8" w14:textId="350CCF34" w:rsidR="00CE6C6B" w:rsidRPr="00852D6C" w:rsidRDefault="00CE6C6B" w:rsidP="00CE6C6B">
            <w:pPr>
              <w:jc w:val="right"/>
              <w:rPr>
                <w:sz w:val="18"/>
                <w:szCs w:val="18"/>
                <w:lang w:val="en-US"/>
              </w:rPr>
            </w:pPr>
            <w:r w:rsidRPr="00852D6C">
              <w:rPr>
                <w:sz w:val="18"/>
                <w:szCs w:val="18"/>
                <w:lang w:val="en-US"/>
              </w:rPr>
              <w:t>0.0</w:t>
            </w:r>
            <w:r w:rsidR="00353176">
              <w:rPr>
                <w:sz w:val="18"/>
                <w:szCs w:val="18"/>
                <w:lang w:val="en-US"/>
              </w:rPr>
              <w:t>5</w:t>
            </w:r>
          </w:p>
        </w:tc>
      </w:tr>
      <w:tr w:rsidR="00CE6C6B" w:rsidRPr="00852D6C" w14:paraId="3375CABC"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07EB1438" w14:textId="5C90DD76" w:rsidR="00CE6C6B" w:rsidRPr="00852D6C" w:rsidRDefault="00CE6C6B" w:rsidP="00CE6C6B">
            <w:pPr>
              <w:jc w:val="left"/>
              <w:rPr>
                <w:sz w:val="18"/>
                <w:szCs w:val="18"/>
                <w:lang w:val="en-US"/>
              </w:rPr>
            </w:pPr>
            <w:r w:rsidRPr="00852D6C">
              <w:rPr>
                <w:sz w:val="18"/>
                <w:szCs w:val="18"/>
                <w:lang w:val="en-US"/>
              </w:rPr>
              <w:t>HCFC-124</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CE6C6B" w:rsidRPr="00852D6C" w:rsidRDefault="00CE6C6B" w:rsidP="00CE6C6B">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CE6C6B" w:rsidRPr="00852D6C" w:rsidRDefault="00CE6C6B" w:rsidP="00CE6C6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CE6C6B" w:rsidRPr="00852D6C" w:rsidRDefault="00CE6C6B" w:rsidP="00CE6C6B">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294BF580" w:rsidR="00CE6C6B" w:rsidRPr="00852D6C" w:rsidRDefault="00CE6C6B" w:rsidP="00CE6C6B">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053BFCF8" w14:textId="117BC0DA" w:rsidR="00CE6C6B" w:rsidRPr="00852D6C" w:rsidRDefault="00CE6C6B" w:rsidP="00CE6C6B">
            <w:pPr>
              <w:jc w:val="right"/>
              <w:rPr>
                <w:sz w:val="18"/>
                <w:szCs w:val="18"/>
                <w:lang w:val="en-US"/>
              </w:rPr>
            </w:pPr>
            <w:r w:rsidRPr="00852D6C">
              <w:rPr>
                <w:sz w:val="18"/>
                <w:szCs w:val="18"/>
                <w:lang w:val="en-US"/>
              </w:rPr>
              <w:t>0.</w:t>
            </w:r>
            <w:r w:rsidR="001E42AB">
              <w:rPr>
                <w:sz w:val="18"/>
                <w:szCs w:val="18"/>
                <w:lang w:val="en-US"/>
              </w:rPr>
              <w:t>0</w:t>
            </w:r>
            <w:r w:rsidRPr="00852D6C">
              <w:rPr>
                <w:sz w:val="18"/>
                <w:szCs w:val="18"/>
                <w:lang w:val="en-US"/>
              </w:rPr>
              <w:t>2</w:t>
            </w: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CE6C6B" w:rsidRPr="00852D6C" w:rsidRDefault="00CE6C6B" w:rsidP="00CE6C6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CE6C6B" w:rsidRPr="00852D6C" w:rsidRDefault="00CE6C6B" w:rsidP="00CE6C6B">
            <w:pPr>
              <w:jc w:val="right"/>
              <w:rPr>
                <w:sz w:val="18"/>
                <w:szCs w:val="18"/>
                <w:lang w:val="en-US"/>
              </w:rPr>
            </w:pPr>
          </w:p>
        </w:tc>
        <w:tc>
          <w:tcPr>
            <w:tcW w:w="567" w:type="dxa"/>
            <w:tcBorders>
              <w:top w:val="single" w:sz="4" w:space="0" w:color="666699"/>
              <w:left w:val="single" w:sz="4" w:space="0" w:color="666699"/>
              <w:bottom w:val="single" w:sz="4" w:space="0" w:color="666699"/>
              <w:right w:val="single" w:sz="4" w:space="0" w:color="666699"/>
            </w:tcBorders>
          </w:tcPr>
          <w:p w14:paraId="1E95B139" w14:textId="77777777" w:rsidR="00CE6C6B" w:rsidRPr="00852D6C" w:rsidRDefault="00CE6C6B" w:rsidP="00CE6C6B">
            <w:pPr>
              <w:jc w:val="right"/>
              <w:rPr>
                <w:sz w:val="18"/>
                <w:szCs w:val="18"/>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10063D96" w:rsidR="00CE6C6B" w:rsidRPr="00852D6C" w:rsidRDefault="00CE6C6B" w:rsidP="00CE6C6B">
            <w:pPr>
              <w:jc w:val="right"/>
              <w:rPr>
                <w:sz w:val="18"/>
                <w:szCs w:val="18"/>
                <w:lang w:val="en-US"/>
              </w:rPr>
            </w:pPr>
            <w:r w:rsidRPr="00852D6C">
              <w:rPr>
                <w:sz w:val="18"/>
                <w:szCs w:val="18"/>
                <w:lang w:val="en-US"/>
              </w:rPr>
              <w:t>0.02</w:t>
            </w:r>
          </w:p>
        </w:tc>
      </w:tr>
      <w:tr w:rsidR="00CE6C6B" w:rsidRPr="00852D6C" w14:paraId="05DEB09A"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tcPr>
          <w:p w14:paraId="20A3C4AB" w14:textId="59E971D1" w:rsidR="00CE6C6B" w:rsidRPr="00852D6C" w:rsidRDefault="00CE6C6B" w:rsidP="00CE6C6B">
            <w:pPr>
              <w:jc w:val="left"/>
              <w:rPr>
                <w:sz w:val="18"/>
                <w:szCs w:val="18"/>
                <w:lang w:val="en-US"/>
              </w:rPr>
            </w:pPr>
            <w:r w:rsidRPr="00852D6C">
              <w:rPr>
                <w:sz w:val="18"/>
                <w:szCs w:val="18"/>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45BC9D67" w14:textId="77777777" w:rsidR="00CE6C6B" w:rsidRPr="00852D6C" w:rsidRDefault="00CE6C6B" w:rsidP="00CE6C6B">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6FEF449E" w14:textId="77777777" w:rsidR="00CE6C6B" w:rsidRPr="00852D6C" w:rsidRDefault="00CE6C6B" w:rsidP="00CE6C6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4928572F" w14:textId="77777777" w:rsidR="00CE6C6B" w:rsidRPr="00852D6C" w:rsidRDefault="00CE6C6B" w:rsidP="00CE6C6B">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2BA59498" w14:textId="77777777" w:rsidR="00CE6C6B" w:rsidRPr="00852D6C" w:rsidRDefault="00CE6C6B" w:rsidP="00CE6C6B">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0A4261FD" w14:textId="6747FFAC" w:rsidR="00CE6C6B" w:rsidRPr="00852D6C" w:rsidRDefault="005133C1" w:rsidP="00CE6C6B">
            <w:pPr>
              <w:jc w:val="right"/>
              <w:rPr>
                <w:sz w:val="18"/>
                <w:szCs w:val="18"/>
                <w:lang w:val="en-US"/>
              </w:rPr>
            </w:pPr>
            <w:r>
              <w:rPr>
                <w:sz w:val="18"/>
                <w:szCs w:val="18"/>
                <w:lang w:val="en-US"/>
              </w:rPr>
              <w:t>2.78</w:t>
            </w:r>
          </w:p>
        </w:tc>
        <w:tc>
          <w:tcPr>
            <w:tcW w:w="851" w:type="dxa"/>
            <w:tcBorders>
              <w:top w:val="single" w:sz="4" w:space="0" w:color="666699"/>
              <w:left w:val="single" w:sz="4" w:space="0" w:color="666699"/>
              <w:bottom w:val="single" w:sz="4" w:space="0" w:color="666699"/>
              <w:right w:val="single" w:sz="4" w:space="0" w:color="666699"/>
            </w:tcBorders>
          </w:tcPr>
          <w:p w14:paraId="2FB5E76D" w14:textId="77777777" w:rsidR="00CE6C6B" w:rsidRPr="00852D6C" w:rsidRDefault="00CE6C6B" w:rsidP="00CE6C6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707C0322" w14:textId="77777777" w:rsidR="00CE6C6B" w:rsidRPr="00852D6C" w:rsidRDefault="00CE6C6B" w:rsidP="00CE6C6B">
            <w:pPr>
              <w:jc w:val="right"/>
              <w:rPr>
                <w:sz w:val="18"/>
                <w:szCs w:val="18"/>
                <w:lang w:val="en-US"/>
              </w:rPr>
            </w:pPr>
          </w:p>
        </w:tc>
        <w:tc>
          <w:tcPr>
            <w:tcW w:w="567" w:type="dxa"/>
            <w:tcBorders>
              <w:top w:val="single" w:sz="4" w:space="0" w:color="666699"/>
              <w:left w:val="single" w:sz="4" w:space="0" w:color="666699"/>
              <w:bottom w:val="single" w:sz="4" w:space="0" w:color="666699"/>
              <w:right w:val="single" w:sz="4" w:space="0" w:color="666699"/>
            </w:tcBorders>
          </w:tcPr>
          <w:p w14:paraId="60911494" w14:textId="77777777" w:rsidR="00CE6C6B" w:rsidRPr="00852D6C" w:rsidRDefault="00CE6C6B" w:rsidP="00CE6C6B">
            <w:pPr>
              <w:jc w:val="right"/>
              <w:rPr>
                <w:sz w:val="18"/>
                <w:szCs w:val="18"/>
                <w:lang w:val="en-US"/>
              </w:rPr>
            </w:pPr>
          </w:p>
        </w:tc>
        <w:tc>
          <w:tcPr>
            <w:tcW w:w="1359" w:type="dxa"/>
            <w:tcBorders>
              <w:top w:val="single" w:sz="4" w:space="0" w:color="666699"/>
              <w:left w:val="single" w:sz="4" w:space="0" w:color="666699"/>
              <w:bottom w:val="single" w:sz="4" w:space="0" w:color="666699"/>
              <w:right w:val="single" w:sz="4" w:space="0" w:color="666699"/>
            </w:tcBorders>
          </w:tcPr>
          <w:p w14:paraId="38CF5AE4" w14:textId="4EB6A18A" w:rsidR="00CE6C6B" w:rsidRPr="00852D6C" w:rsidRDefault="00353176" w:rsidP="00CE6C6B">
            <w:pPr>
              <w:jc w:val="right"/>
              <w:rPr>
                <w:color w:val="000000" w:themeColor="text1"/>
                <w:sz w:val="18"/>
                <w:szCs w:val="18"/>
              </w:rPr>
            </w:pPr>
            <w:r>
              <w:rPr>
                <w:color w:val="000000" w:themeColor="text1"/>
                <w:sz w:val="18"/>
                <w:szCs w:val="18"/>
              </w:rPr>
              <w:t>2.78</w:t>
            </w:r>
          </w:p>
        </w:tc>
      </w:tr>
      <w:tr w:rsidR="00CE6C6B" w:rsidRPr="00852D6C" w14:paraId="70521005"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tcPr>
          <w:p w14:paraId="2185130B" w14:textId="6BC04ECB" w:rsidR="00CE6C6B" w:rsidRPr="00852D6C" w:rsidRDefault="00CE6C6B" w:rsidP="00CE6C6B">
            <w:pPr>
              <w:jc w:val="left"/>
              <w:rPr>
                <w:sz w:val="18"/>
                <w:szCs w:val="18"/>
                <w:lang w:val="en-US"/>
              </w:rPr>
            </w:pPr>
            <w:r w:rsidRPr="00852D6C">
              <w:rPr>
                <w:sz w:val="18"/>
                <w:szCs w:val="18"/>
              </w:rPr>
              <w:t>HCFC-142b</w:t>
            </w:r>
          </w:p>
        </w:tc>
        <w:tc>
          <w:tcPr>
            <w:tcW w:w="851" w:type="dxa"/>
            <w:tcBorders>
              <w:top w:val="single" w:sz="4" w:space="0" w:color="666699"/>
              <w:left w:val="single" w:sz="4" w:space="0" w:color="666699"/>
              <w:bottom w:val="single" w:sz="4" w:space="0" w:color="666699"/>
              <w:right w:val="single" w:sz="4" w:space="0" w:color="666699"/>
            </w:tcBorders>
          </w:tcPr>
          <w:p w14:paraId="09384BDD" w14:textId="77777777" w:rsidR="00CE6C6B" w:rsidRPr="00852D6C" w:rsidRDefault="00CE6C6B" w:rsidP="00CE6C6B">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4FC31FF8" w14:textId="77777777" w:rsidR="00CE6C6B" w:rsidRPr="00852D6C" w:rsidRDefault="00CE6C6B" w:rsidP="00CE6C6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0BAE6043" w14:textId="77777777" w:rsidR="00CE6C6B" w:rsidRPr="00852D6C" w:rsidRDefault="00CE6C6B" w:rsidP="00CE6C6B">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3BAFA4C9" w14:textId="77777777" w:rsidR="00CE6C6B" w:rsidRPr="00852D6C" w:rsidRDefault="00CE6C6B" w:rsidP="00CE6C6B">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5C518092" w14:textId="6E711743" w:rsidR="00CE6C6B" w:rsidRPr="00852D6C" w:rsidRDefault="005133C1" w:rsidP="00CE6C6B">
            <w:pPr>
              <w:jc w:val="right"/>
              <w:rPr>
                <w:sz w:val="18"/>
                <w:szCs w:val="18"/>
                <w:lang w:val="en-US"/>
              </w:rPr>
            </w:pPr>
            <w:r>
              <w:rPr>
                <w:sz w:val="18"/>
                <w:szCs w:val="18"/>
                <w:lang w:val="en-US"/>
              </w:rPr>
              <w:t>0.00</w:t>
            </w:r>
          </w:p>
        </w:tc>
        <w:tc>
          <w:tcPr>
            <w:tcW w:w="851" w:type="dxa"/>
            <w:tcBorders>
              <w:top w:val="single" w:sz="4" w:space="0" w:color="666699"/>
              <w:left w:val="single" w:sz="4" w:space="0" w:color="666699"/>
              <w:bottom w:val="single" w:sz="4" w:space="0" w:color="666699"/>
              <w:right w:val="single" w:sz="4" w:space="0" w:color="666699"/>
            </w:tcBorders>
          </w:tcPr>
          <w:p w14:paraId="3DBE3ACE" w14:textId="77777777" w:rsidR="00CE6C6B" w:rsidRPr="00852D6C" w:rsidRDefault="00CE6C6B" w:rsidP="00CE6C6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45E2BB8A" w14:textId="77777777" w:rsidR="00CE6C6B" w:rsidRPr="00852D6C" w:rsidRDefault="00CE6C6B" w:rsidP="00CE6C6B">
            <w:pPr>
              <w:jc w:val="right"/>
              <w:rPr>
                <w:sz w:val="18"/>
                <w:szCs w:val="18"/>
                <w:lang w:val="en-US"/>
              </w:rPr>
            </w:pPr>
          </w:p>
        </w:tc>
        <w:tc>
          <w:tcPr>
            <w:tcW w:w="567" w:type="dxa"/>
            <w:tcBorders>
              <w:top w:val="single" w:sz="4" w:space="0" w:color="666699"/>
              <w:left w:val="single" w:sz="4" w:space="0" w:color="666699"/>
              <w:bottom w:val="single" w:sz="4" w:space="0" w:color="666699"/>
              <w:right w:val="single" w:sz="4" w:space="0" w:color="666699"/>
            </w:tcBorders>
          </w:tcPr>
          <w:p w14:paraId="26417AA5" w14:textId="77777777" w:rsidR="00CE6C6B" w:rsidRPr="00852D6C" w:rsidRDefault="00CE6C6B" w:rsidP="00CE6C6B">
            <w:pPr>
              <w:jc w:val="right"/>
              <w:rPr>
                <w:sz w:val="18"/>
                <w:szCs w:val="18"/>
                <w:lang w:val="en-US"/>
              </w:rPr>
            </w:pPr>
          </w:p>
        </w:tc>
        <w:tc>
          <w:tcPr>
            <w:tcW w:w="1359" w:type="dxa"/>
            <w:tcBorders>
              <w:top w:val="single" w:sz="4" w:space="0" w:color="666699"/>
              <w:left w:val="single" w:sz="4" w:space="0" w:color="666699"/>
              <w:bottom w:val="single" w:sz="4" w:space="0" w:color="666699"/>
              <w:right w:val="single" w:sz="4" w:space="0" w:color="666699"/>
            </w:tcBorders>
          </w:tcPr>
          <w:p w14:paraId="390AD9CB" w14:textId="63CCABCC" w:rsidR="00CE6C6B" w:rsidRPr="00852D6C" w:rsidRDefault="00CE6C6B" w:rsidP="00CE6C6B">
            <w:pPr>
              <w:jc w:val="right"/>
              <w:rPr>
                <w:color w:val="000000" w:themeColor="text1"/>
                <w:sz w:val="18"/>
                <w:szCs w:val="18"/>
              </w:rPr>
            </w:pPr>
            <w:r w:rsidRPr="00852D6C">
              <w:rPr>
                <w:color w:val="000000" w:themeColor="text1"/>
                <w:sz w:val="18"/>
                <w:szCs w:val="18"/>
              </w:rPr>
              <w:t>0.00</w:t>
            </w:r>
          </w:p>
        </w:tc>
      </w:tr>
      <w:tr w:rsidR="00CE6C6B" w:rsidRPr="00852D6C" w14:paraId="53C860F5" w14:textId="77777777" w:rsidTr="0053450C">
        <w:trPr>
          <w:trHeight w:val="249"/>
        </w:trPr>
        <w:tc>
          <w:tcPr>
            <w:tcW w:w="1273" w:type="dxa"/>
            <w:tcBorders>
              <w:top w:val="single" w:sz="4" w:space="0" w:color="666699"/>
              <w:left w:val="single" w:sz="4" w:space="0" w:color="666699"/>
              <w:bottom w:val="single" w:sz="4" w:space="0" w:color="666699"/>
              <w:right w:val="single" w:sz="4" w:space="0" w:color="666699"/>
            </w:tcBorders>
          </w:tcPr>
          <w:p w14:paraId="79B45757" w14:textId="669A056F" w:rsidR="00CE6C6B" w:rsidRPr="00852D6C" w:rsidRDefault="00CE6C6B" w:rsidP="00CE6C6B">
            <w:pPr>
              <w:jc w:val="left"/>
              <w:rPr>
                <w:sz w:val="18"/>
                <w:szCs w:val="18"/>
                <w:lang w:val="en-US"/>
              </w:rPr>
            </w:pPr>
            <w:r w:rsidRPr="00852D6C">
              <w:rPr>
                <w:sz w:val="18"/>
                <w:szCs w:val="18"/>
                <w:lang w:val="en-US"/>
              </w:rPr>
              <w:t>HCFC-141b in imported pre-blended polyol</w:t>
            </w:r>
          </w:p>
        </w:tc>
        <w:tc>
          <w:tcPr>
            <w:tcW w:w="851" w:type="dxa"/>
            <w:tcBorders>
              <w:top w:val="single" w:sz="4" w:space="0" w:color="666699"/>
              <w:left w:val="single" w:sz="4" w:space="0" w:color="666699"/>
              <w:bottom w:val="single" w:sz="4" w:space="0" w:color="666699"/>
              <w:right w:val="single" w:sz="4" w:space="0" w:color="666699"/>
            </w:tcBorders>
          </w:tcPr>
          <w:p w14:paraId="16879A78" w14:textId="77777777" w:rsidR="00CE6C6B" w:rsidRPr="00852D6C" w:rsidRDefault="00CE6C6B" w:rsidP="00CE6C6B">
            <w:pPr>
              <w:jc w:val="right"/>
              <w:rPr>
                <w:sz w:val="18"/>
                <w:szCs w:val="18"/>
                <w:lang w:val="en-US"/>
              </w:rPr>
            </w:pPr>
          </w:p>
        </w:tc>
        <w:tc>
          <w:tcPr>
            <w:tcW w:w="708" w:type="dxa"/>
            <w:tcBorders>
              <w:top w:val="single" w:sz="4" w:space="0" w:color="666699"/>
              <w:left w:val="single" w:sz="4" w:space="0" w:color="666699"/>
              <w:bottom w:val="single" w:sz="4" w:space="0" w:color="666699"/>
              <w:right w:val="single" w:sz="4" w:space="0" w:color="666699"/>
            </w:tcBorders>
          </w:tcPr>
          <w:p w14:paraId="6B3DBCCA" w14:textId="1D86F547" w:rsidR="00CE6C6B" w:rsidRPr="00852D6C" w:rsidRDefault="005133C1" w:rsidP="00CE6C6B">
            <w:pPr>
              <w:jc w:val="right"/>
              <w:rPr>
                <w:sz w:val="18"/>
                <w:szCs w:val="18"/>
                <w:lang w:val="en-US"/>
              </w:rPr>
            </w:pPr>
            <w:r>
              <w:rPr>
                <w:sz w:val="18"/>
                <w:szCs w:val="18"/>
                <w:lang w:val="en-US"/>
              </w:rPr>
              <w:t>3.</w:t>
            </w:r>
            <w:r w:rsidR="00740C1B">
              <w:rPr>
                <w:sz w:val="18"/>
                <w:szCs w:val="18"/>
                <w:lang w:val="en-US"/>
              </w:rPr>
              <w:t>50</w:t>
            </w:r>
          </w:p>
        </w:tc>
        <w:tc>
          <w:tcPr>
            <w:tcW w:w="851" w:type="dxa"/>
            <w:tcBorders>
              <w:top w:val="single" w:sz="4" w:space="0" w:color="666699"/>
              <w:left w:val="single" w:sz="4" w:space="0" w:color="666699"/>
              <w:bottom w:val="single" w:sz="4" w:space="0" w:color="666699"/>
              <w:right w:val="single" w:sz="4" w:space="0" w:color="666699"/>
            </w:tcBorders>
          </w:tcPr>
          <w:p w14:paraId="3A80915C" w14:textId="77777777" w:rsidR="00CE6C6B" w:rsidRPr="00852D6C" w:rsidRDefault="00CE6C6B" w:rsidP="00CE6C6B">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7155598D" w14:textId="77777777" w:rsidR="00CE6C6B" w:rsidRPr="00852D6C" w:rsidRDefault="00CE6C6B" w:rsidP="00CE6C6B">
            <w:pPr>
              <w:jc w:val="right"/>
              <w:rPr>
                <w:sz w:val="18"/>
                <w:szCs w:val="18"/>
                <w:lang w:val="en-US"/>
              </w:rPr>
            </w:pPr>
          </w:p>
        </w:tc>
        <w:tc>
          <w:tcPr>
            <w:tcW w:w="1277" w:type="dxa"/>
            <w:tcBorders>
              <w:top w:val="single" w:sz="4" w:space="0" w:color="666699"/>
              <w:left w:val="single" w:sz="4" w:space="0" w:color="666699"/>
              <w:bottom w:val="single" w:sz="4" w:space="0" w:color="666699"/>
              <w:right w:val="single" w:sz="4" w:space="0" w:color="666699"/>
            </w:tcBorders>
          </w:tcPr>
          <w:p w14:paraId="72595BF9" w14:textId="77777777" w:rsidR="00CE6C6B" w:rsidRPr="00852D6C" w:rsidRDefault="00CE6C6B" w:rsidP="00CE6C6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692A5312" w14:textId="77777777" w:rsidR="00CE6C6B" w:rsidRPr="00852D6C" w:rsidRDefault="00CE6C6B" w:rsidP="00CE6C6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17C1BDDF" w14:textId="77777777" w:rsidR="00CE6C6B" w:rsidRPr="00852D6C" w:rsidRDefault="00CE6C6B" w:rsidP="00CE6C6B">
            <w:pPr>
              <w:jc w:val="right"/>
              <w:rPr>
                <w:sz w:val="18"/>
                <w:szCs w:val="18"/>
                <w:lang w:val="en-US"/>
              </w:rPr>
            </w:pPr>
          </w:p>
        </w:tc>
        <w:tc>
          <w:tcPr>
            <w:tcW w:w="567" w:type="dxa"/>
            <w:tcBorders>
              <w:top w:val="single" w:sz="4" w:space="0" w:color="666699"/>
              <w:left w:val="single" w:sz="4" w:space="0" w:color="666699"/>
              <w:bottom w:val="single" w:sz="4" w:space="0" w:color="666699"/>
              <w:right w:val="single" w:sz="4" w:space="0" w:color="666699"/>
            </w:tcBorders>
          </w:tcPr>
          <w:p w14:paraId="7E9DCFCD" w14:textId="77777777" w:rsidR="00CE6C6B" w:rsidRPr="00852D6C" w:rsidRDefault="00CE6C6B" w:rsidP="00CE6C6B">
            <w:pPr>
              <w:jc w:val="right"/>
              <w:rPr>
                <w:sz w:val="18"/>
                <w:szCs w:val="18"/>
                <w:lang w:val="en-US"/>
              </w:rPr>
            </w:pPr>
          </w:p>
        </w:tc>
        <w:tc>
          <w:tcPr>
            <w:tcW w:w="1359" w:type="dxa"/>
            <w:tcBorders>
              <w:top w:val="single" w:sz="4" w:space="0" w:color="666699"/>
              <w:left w:val="single" w:sz="4" w:space="0" w:color="666699"/>
              <w:bottom w:val="single" w:sz="4" w:space="0" w:color="666699"/>
              <w:right w:val="single" w:sz="4" w:space="0" w:color="666699"/>
            </w:tcBorders>
          </w:tcPr>
          <w:p w14:paraId="0739E9BB" w14:textId="5073612D" w:rsidR="00CE6C6B" w:rsidRPr="00852D6C" w:rsidRDefault="00353176" w:rsidP="00CE6C6B">
            <w:pPr>
              <w:jc w:val="right"/>
              <w:rPr>
                <w:color w:val="000000" w:themeColor="text1"/>
                <w:sz w:val="18"/>
                <w:szCs w:val="18"/>
              </w:rPr>
            </w:pPr>
            <w:r>
              <w:rPr>
                <w:color w:val="000000" w:themeColor="text1"/>
                <w:sz w:val="18"/>
                <w:szCs w:val="18"/>
              </w:rPr>
              <w:t>3.</w:t>
            </w:r>
            <w:r w:rsidR="00740C1B">
              <w:rPr>
                <w:color w:val="000000" w:themeColor="text1"/>
                <w:sz w:val="18"/>
                <w:szCs w:val="18"/>
              </w:rPr>
              <w:t>50</w:t>
            </w:r>
          </w:p>
        </w:tc>
      </w:tr>
    </w:tbl>
    <w:p w14:paraId="48EF4C6A" w14:textId="77777777" w:rsidR="00954046" w:rsidRPr="00E975D5" w:rsidRDefault="00954046" w:rsidP="003C4016">
      <w:pPr>
        <w:jc w:val="center"/>
        <w:rPr>
          <w:sz w:val="16"/>
          <w:szCs w:val="16"/>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852D6C" w14:paraId="59071BCF" w14:textId="77777777" w:rsidTr="00FF41B2">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52D6C" w:rsidRDefault="00954046">
            <w:pPr>
              <w:jc w:val="left"/>
              <w:rPr>
                <w:b/>
                <w:sz w:val="18"/>
                <w:szCs w:val="18"/>
                <w:lang w:val="en-US"/>
              </w:rPr>
            </w:pPr>
            <w:r w:rsidRPr="00852D6C">
              <w:rPr>
                <w:b/>
                <w:sz w:val="18"/>
                <w:szCs w:val="18"/>
                <w:lang w:val="en-US"/>
              </w:rPr>
              <w:t>(IV) CONSUMPTION DATA (ODP tonnes)</w:t>
            </w:r>
          </w:p>
        </w:tc>
      </w:tr>
      <w:tr w:rsidR="00954046" w:rsidRPr="00852D6C" w14:paraId="684663F1" w14:textId="77777777" w:rsidTr="00FF41B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852D6C" w:rsidRDefault="00954046" w:rsidP="00B15983">
            <w:pPr>
              <w:jc w:val="center"/>
              <w:rPr>
                <w:sz w:val="18"/>
                <w:szCs w:val="18"/>
                <w:lang w:val="en-US"/>
              </w:rPr>
            </w:pPr>
            <w:r w:rsidRPr="00852D6C">
              <w:rPr>
                <w:sz w:val="18"/>
                <w:szCs w:val="18"/>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1D3251B3" w:rsidR="00954046" w:rsidRPr="00852D6C" w:rsidRDefault="00EE35C0">
            <w:pPr>
              <w:jc w:val="right"/>
              <w:rPr>
                <w:sz w:val="18"/>
                <w:szCs w:val="18"/>
                <w:lang w:val="en-US"/>
              </w:rPr>
            </w:pPr>
            <w:r w:rsidRPr="00852D6C">
              <w:rPr>
                <w:sz w:val="18"/>
                <w:szCs w:val="18"/>
              </w:rPr>
              <w:t>23</w:t>
            </w:r>
            <w:r w:rsidR="00787D96" w:rsidRPr="00852D6C">
              <w:rPr>
                <w:sz w:val="18"/>
                <w:szCs w:val="18"/>
              </w:rPr>
              <w:t>.4</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852D6C" w:rsidRDefault="00954046">
            <w:pPr>
              <w:jc w:val="center"/>
              <w:rPr>
                <w:sz w:val="18"/>
                <w:szCs w:val="18"/>
                <w:lang w:val="en-US"/>
              </w:rPr>
            </w:pPr>
            <w:r w:rsidRPr="00852D6C">
              <w:rPr>
                <w:sz w:val="18"/>
                <w:szCs w:val="18"/>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7A97DC40" w:rsidR="00954046" w:rsidRPr="00852D6C" w:rsidRDefault="00503601">
            <w:pPr>
              <w:jc w:val="right"/>
              <w:rPr>
                <w:sz w:val="18"/>
                <w:szCs w:val="18"/>
                <w:lang w:val="en-US"/>
              </w:rPr>
            </w:pPr>
            <w:r w:rsidRPr="00852D6C">
              <w:rPr>
                <w:sz w:val="18"/>
                <w:szCs w:val="18"/>
              </w:rPr>
              <w:t>28.66</w:t>
            </w:r>
          </w:p>
        </w:tc>
      </w:tr>
      <w:tr w:rsidR="00954046" w:rsidRPr="00852D6C" w14:paraId="74885CE2" w14:textId="77777777" w:rsidTr="00FF41B2">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52D6C" w:rsidRDefault="00954046" w:rsidP="00B15983">
            <w:pPr>
              <w:ind w:left="316"/>
              <w:rPr>
                <w:b/>
                <w:sz w:val="18"/>
                <w:szCs w:val="18"/>
                <w:lang w:val="en-US"/>
              </w:rPr>
            </w:pPr>
            <w:r w:rsidRPr="00852D6C">
              <w:rPr>
                <w:b/>
                <w:sz w:val="18"/>
                <w:szCs w:val="18"/>
                <w:lang w:val="en-US"/>
              </w:rPr>
              <w:t>CONSUMPTION ELIGIBLE FOR FUNDING</w:t>
            </w:r>
          </w:p>
        </w:tc>
      </w:tr>
      <w:tr w:rsidR="00954046" w:rsidRPr="00852D6C" w14:paraId="15460015" w14:textId="77777777" w:rsidTr="00FF41B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852D6C" w:rsidRDefault="00954046" w:rsidP="00B15983">
            <w:pPr>
              <w:jc w:val="center"/>
              <w:rPr>
                <w:sz w:val="18"/>
                <w:szCs w:val="18"/>
                <w:lang w:val="en-US"/>
              </w:rPr>
            </w:pPr>
            <w:r w:rsidRPr="00852D6C">
              <w:rPr>
                <w:sz w:val="18"/>
                <w:szCs w:val="18"/>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09CEBB87" w:rsidR="00954046" w:rsidRPr="00852D6C" w:rsidRDefault="00DA2CCE">
            <w:pPr>
              <w:jc w:val="right"/>
              <w:rPr>
                <w:sz w:val="18"/>
                <w:szCs w:val="18"/>
                <w:lang w:val="en-US"/>
              </w:rPr>
            </w:pPr>
            <w:r w:rsidRPr="00852D6C">
              <w:rPr>
                <w:sz w:val="18"/>
                <w:szCs w:val="18"/>
                <w:lang w:val="en-US"/>
              </w:rPr>
              <w:t>28.66</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852D6C" w:rsidRDefault="00954046">
            <w:pPr>
              <w:jc w:val="center"/>
              <w:rPr>
                <w:i/>
                <w:sz w:val="18"/>
                <w:szCs w:val="18"/>
                <w:lang w:val="en-US"/>
              </w:rPr>
            </w:pPr>
            <w:r w:rsidRPr="00852D6C">
              <w:rPr>
                <w:sz w:val="18"/>
                <w:szCs w:val="18"/>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5B205615" w:rsidR="00954046" w:rsidRPr="00852D6C" w:rsidRDefault="00DA2CCE">
            <w:pPr>
              <w:jc w:val="right"/>
              <w:rPr>
                <w:sz w:val="18"/>
                <w:szCs w:val="18"/>
                <w:lang w:val="en-US"/>
              </w:rPr>
            </w:pPr>
            <w:r w:rsidRPr="00852D6C">
              <w:rPr>
                <w:sz w:val="18"/>
                <w:szCs w:val="18"/>
              </w:rPr>
              <w:t>0.00</w:t>
            </w:r>
          </w:p>
        </w:tc>
      </w:tr>
    </w:tbl>
    <w:p w14:paraId="397DD8A8" w14:textId="77777777" w:rsidR="00954046" w:rsidRPr="00E975D5" w:rsidRDefault="00954046" w:rsidP="003C4016">
      <w:pPr>
        <w:jc w:val="center"/>
        <w:rPr>
          <w:sz w:val="16"/>
          <w:szCs w:val="16"/>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852D6C" w14:paraId="760DAAF4" w14:textId="77777777" w:rsidTr="00FF41B2">
        <w:trPr>
          <w:trHeight w:val="170"/>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77777777" w:rsidR="00954046" w:rsidRPr="00852D6C" w:rsidRDefault="00954046">
            <w:pPr>
              <w:jc w:val="left"/>
              <w:rPr>
                <w:b/>
                <w:sz w:val="18"/>
                <w:szCs w:val="18"/>
                <w:lang w:val="en-US"/>
              </w:rPr>
            </w:pPr>
            <w:r w:rsidRPr="00852D6C">
              <w:rPr>
                <w:b/>
                <w:sz w:val="18"/>
                <w:szCs w:val="18"/>
                <w:lang w:val="en-US"/>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52D6C" w:rsidRDefault="00954046">
            <w:pPr>
              <w:jc w:val="center"/>
              <w:rPr>
                <w:b/>
                <w:sz w:val="18"/>
                <w:szCs w:val="18"/>
                <w:lang w:val="en-US"/>
              </w:rPr>
            </w:pPr>
            <w:r w:rsidRPr="00852D6C">
              <w:rPr>
                <w:b/>
                <w:sz w:val="18"/>
                <w:szCs w:val="18"/>
                <w:lang w:val="en-US"/>
              </w:rPr>
              <w:t>202</w:t>
            </w:r>
            <w:r w:rsidR="001143FA" w:rsidRPr="00852D6C">
              <w:rPr>
                <w:b/>
                <w:sz w:val="18"/>
                <w:szCs w:val="18"/>
                <w:lang w:val="en-US"/>
              </w:rPr>
              <w:t>3</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52D6C" w:rsidRDefault="00954046">
            <w:pPr>
              <w:jc w:val="center"/>
              <w:rPr>
                <w:b/>
                <w:sz w:val="18"/>
                <w:szCs w:val="18"/>
                <w:lang w:val="en-US"/>
              </w:rPr>
            </w:pPr>
            <w:r w:rsidRPr="00852D6C">
              <w:rPr>
                <w:b/>
                <w:sz w:val="18"/>
                <w:szCs w:val="18"/>
                <w:lang w:val="en-US"/>
              </w:rPr>
              <w:t>202</w:t>
            </w:r>
            <w:r w:rsidR="001143FA" w:rsidRPr="00852D6C">
              <w:rPr>
                <w:b/>
                <w:sz w:val="18"/>
                <w:szCs w:val="18"/>
                <w:lang w:val="en-US"/>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52D6C" w:rsidRDefault="00954046">
            <w:pPr>
              <w:jc w:val="center"/>
              <w:rPr>
                <w:b/>
                <w:sz w:val="18"/>
                <w:szCs w:val="18"/>
                <w:lang w:val="en-US"/>
              </w:rPr>
            </w:pPr>
            <w:r w:rsidRPr="00852D6C">
              <w:rPr>
                <w:b/>
                <w:sz w:val="18"/>
                <w:szCs w:val="18"/>
                <w:lang w:val="en-US"/>
              </w:rPr>
              <w:t>202</w:t>
            </w:r>
            <w:r w:rsidR="001143FA" w:rsidRPr="00852D6C">
              <w:rPr>
                <w:b/>
                <w:sz w:val="18"/>
                <w:szCs w:val="18"/>
                <w:lang w:val="en-US"/>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52D6C" w:rsidRDefault="00954046">
            <w:pPr>
              <w:jc w:val="center"/>
              <w:rPr>
                <w:b/>
                <w:sz w:val="18"/>
                <w:szCs w:val="18"/>
                <w:lang w:val="en-US"/>
              </w:rPr>
            </w:pPr>
            <w:r w:rsidRPr="00852D6C">
              <w:rPr>
                <w:b/>
                <w:sz w:val="18"/>
                <w:szCs w:val="18"/>
                <w:lang w:val="en-US"/>
              </w:rPr>
              <w:t>Total</w:t>
            </w:r>
          </w:p>
        </w:tc>
      </w:tr>
      <w:tr w:rsidR="00954046" w:rsidRPr="00852D6C" w14:paraId="4093E721" w14:textId="77777777" w:rsidTr="00FF41B2">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69B2F412" w:rsidR="00954046" w:rsidRPr="00852D6C" w:rsidRDefault="00225BA5">
            <w:pPr>
              <w:jc w:val="center"/>
              <w:rPr>
                <w:sz w:val="18"/>
                <w:szCs w:val="18"/>
                <w:lang w:val="en-US"/>
              </w:rPr>
            </w:pPr>
            <w:r w:rsidRPr="00852D6C">
              <w:rPr>
                <w:color w:val="000000" w:themeColor="text1"/>
                <w:sz w:val="18"/>
                <w:szCs w:val="18"/>
              </w:rPr>
              <w:t>UNDP</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52D6C" w:rsidRDefault="00954046">
            <w:pPr>
              <w:jc w:val="left"/>
              <w:rPr>
                <w:sz w:val="18"/>
                <w:szCs w:val="18"/>
                <w:lang w:val="en-US"/>
              </w:rPr>
            </w:pPr>
            <w:r w:rsidRPr="00852D6C">
              <w:rPr>
                <w:sz w:val="18"/>
                <w:szCs w:val="18"/>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4DC153BF" w14:textId="02B9E3CA" w:rsidR="00954046" w:rsidRPr="00852D6C" w:rsidRDefault="00F723A0">
            <w:pPr>
              <w:jc w:val="right"/>
              <w:rPr>
                <w:sz w:val="18"/>
                <w:szCs w:val="18"/>
                <w:lang w:val="en-US"/>
              </w:rPr>
            </w:pPr>
            <w:r w:rsidRPr="00852D6C">
              <w:rPr>
                <w:sz w:val="18"/>
                <w:szCs w:val="18"/>
                <w:lang w:val="en-US"/>
              </w:rPr>
              <w:t>4.6</w:t>
            </w:r>
            <w:r w:rsidR="008802F7" w:rsidRPr="00852D6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0CB6B5CF" w14:textId="6846E486" w:rsidR="00954046" w:rsidRPr="00852D6C" w:rsidRDefault="008802F7">
            <w:pPr>
              <w:jc w:val="right"/>
              <w:rPr>
                <w:sz w:val="18"/>
                <w:szCs w:val="18"/>
                <w:lang w:val="en-US"/>
              </w:rPr>
            </w:pPr>
            <w:r w:rsidRPr="00852D6C">
              <w:rPr>
                <w:sz w:val="18"/>
                <w:szCs w:val="18"/>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58697D7F" w14:textId="24C7A06A" w:rsidR="00954046" w:rsidRPr="00852D6C" w:rsidRDefault="008802F7">
            <w:pPr>
              <w:jc w:val="right"/>
              <w:rPr>
                <w:sz w:val="18"/>
                <w:szCs w:val="18"/>
                <w:lang w:val="en-US"/>
              </w:rPr>
            </w:pPr>
            <w:r w:rsidRPr="00852D6C">
              <w:rPr>
                <w:sz w:val="18"/>
                <w:szCs w:val="18"/>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62004CEC" w14:textId="1961BD08" w:rsidR="00954046" w:rsidRPr="00852D6C" w:rsidRDefault="00884668">
            <w:pPr>
              <w:jc w:val="right"/>
              <w:rPr>
                <w:sz w:val="18"/>
                <w:szCs w:val="18"/>
                <w:lang w:val="en-US"/>
              </w:rPr>
            </w:pPr>
            <w:r w:rsidRPr="00852D6C">
              <w:rPr>
                <w:sz w:val="18"/>
                <w:szCs w:val="18"/>
                <w:lang w:val="en-US"/>
              </w:rPr>
              <w:t>4.6</w:t>
            </w:r>
            <w:r w:rsidR="008802F7" w:rsidRPr="00852D6C">
              <w:rPr>
                <w:sz w:val="18"/>
                <w:szCs w:val="18"/>
                <w:lang w:val="en-US"/>
              </w:rPr>
              <w:t>0</w:t>
            </w:r>
          </w:p>
        </w:tc>
      </w:tr>
      <w:tr w:rsidR="00954046" w:rsidRPr="00852D6C" w14:paraId="1FD63266" w14:textId="77777777" w:rsidTr="00FF41B2">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852D6C" w:rsidRDefault="00954046">
            <w:pPr>
              <w:rPr>
                <w:sz w:val="18"/>
                <w:szCs w:val="18"/>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52D6C" w:rsidRDefault="00954046">
            <w:pPr>
              <w:jc w:val="left"/>
              <w:rPr>
                <w:sz w:val="18"/>
                <w:szCs w:val="18"/>
                <w:lang w:val="en-US"/>
              </w:rPr>
            </w:pPr>
            <w:r w:rsidRPr="00852D6C">
              <w:rPr>
                <w:sz w:val="18"/>
                <w:szCs w:val="18"/>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5569D35E" w:rsidR="00954046" w:rsidRPr="00852D6C" w:rsidRDefault="00884668">
            <w:pPr>
              <w:jc w:val="right"/>
              <w:rPr>
                <w:sz w:val="18"/>
                <w:szCs w:val="18"/>
                <w:lang w:val="en-US"/>
              </w:rPr>
            </w:pPr>
            <w:r w:rsidRPr="00852D6C">
              <w:rPr>
                <w:sz w:val="18"/>
                <w:szCs w:val="18"/>
                <w:lang w:val="en-US"/>
              </w:rPr>
              <w:t>476,000</w:t>
            </w:r>
          </w:p>
        </w:tc>
        <w:tc>
          <w:tcPr>
            <w:tcW w:w="731" w:type="pct"/>
            <w:tcBorders>
              <w:top w:val="single" w:sz="4" w:space="0" w:color="666699"/>
              <w:left w:val="single" w:sz="4" w:space="0" w:color="666699"/>
              <w:bottom w:val="single" w:sz="4" w:space="0" w:color="666699"/>
              <w:right w:val="single" w:sz="4" w:space="0" w:color="666699"/>
            </w:tcBorders>
          </w:tcPr>
          <w:p w14:paraId="18FFC205" w14:textId="126E4D7B" w:rsidR="00954046" w:rsidRPr="00852D6C" w:rsidRDefault="006B5F0F">
            <w:pPr>
              <w:jc w:val="right"/>
              <w:rPr>
                <w:sz w:val="18"/>
                <w:szCs w:val="18"/>
                <w:lang w:val="en-US"/>
              </w:rPr>
            </w:pPr>
            <w:r w:rsidRPr="00852D6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2C9F1AA3" w:rsidR="00954046" w:rsidRPr="00852D6C" w:rsidRDefault="006B5F0F">
            <w:pPr>
              <w:jc w:val="right"/>
              <w:rPr>
                <w:sz w:val="18"/>
                <w:szCs w:val="18"/>
                <w:lang w:val="en-US"/>
              </w:rPr>
            </w:pPr>
            <w:r w:rsidRPr="00852D6C">
              <w:rPr>
                <w:sz w:val="18"/>
                <w:szCs w:val="18"/>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6AFA6C58" w:rsidR="00954046" w:rsidRPr="00852D6C" w:rsidRDefault="00884668">
            <w:pPr>
              <w:jc w:val="right"/>
              <w:rPr>
                <w:sz w:val="18"/>
                <w:szCs w:val="18"/>
                <w:lang w:val="en-US"/>
              </w:rPr>
            </w:pPr>
            <w:r w:rsidRPr="00852D6C">
              <w:rPr>
                <w:sz w:val="18"/>
                <w:szCs w:val="18"/>
                <w:lang w:val="en-US"/>
              </w:rPr>
              <w:t>476,000</w:t>
            </w:r>
          </w:p>
        </w:tc>
      </w:tr>
      <w:tr w:rsidR="00380A30" w:rsidRPr="00852D6C" w14:paraId="0538F212" w14:textId="77777777" w:rsidTr="00FF41B2">
        <w:trPr>
          <w:trHeight w:val="55"/>
        </w:trPr>
        <w:tc>
          <w:tcPr>
            <w:tcW w:w="709" w:type="pct"/>
            <w:vMerge w:val="restart"/>
            <w:tcBorders>
              <w:top w:val="single" w:sz="4" w:space="0" w:color="666699"/>
              <w:left w:val="single" w:sz="4" w:space="0" w:color="666699"/>
              <w:right w:val="single" w:sz="4" w:space="0" w:color="666699"/>
            </w:tcBorders>
            <w:vAlign w:val="center"/>
          </w:tcPr>
          <w:p w14:paraId="4AC4C57C" w14:textId="5A4EBF1D" w:rsidR="00380A30" w:rsidRPr="00852D6C" w:rsidRDefault="00380A30" w:rsidP="00380A30">
            <w:pPr>
              <w:jc w:val="center"/>
              <w:rPr>
                <w:sz w:val="18"/>
                <w:szCs w:val="18"/>
                <w:lang w:val="en-US"/>
              </w:rPr>
            </w:pPr>
            <w:r w:rsidRPr="00852D6C">
              <w:rPr>
                <w:color w:val="000000" w:themeColor="text1"/>
                <w:sz w:val="18"/>
                <w:szCs w:val="18"/>
              </w:rPr>
              <w:t>UNIDO</w:t>
            </w:r>
          </w:p>
        </w:tc>
        <w:tc>
          <w:tcPr>
            <w:tcW w:w="1330" w:type="pct"/>
            <w:tcBorders>
              <w:top w:val="single" w:sz="4" w:space="0" w:color="666699"/>
              <w:left w:val="single" w:sz="4" w:space="0" w:color="666699"/>
              <w:bottom w:val="single" w:sz="4" w:space="0" w:color="666699"/>
              <w:right w:val="single" w:sz="4" w:space="0" w:color="666699"/>
            </w:tcBorders>
          </w:tcPr>
          <w:p w14:paraId="79D9128A" w14:textId="3D32DB8F" w:rsidR="00380A30" w:rsidRPr="00852D6C" w:rsidRDefault="00380A30" w:rsidP="00380A30">
            <w:pPr>
              <w:jc w:val="left"/>
              <w:rPr>
                <w:sz w:val="18"/>
                <w:szCs w:val="18"/>
                <w:lang w:val="en-US"/>
              </w:rPr>
            </w:pPr>
            <w:r w:rsidRPr="00852D6C">
              <w:rPr>
                <w:sz w:val="18"/>
                <w:szCs w:val="18"/>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17A938F0" w14:textId="2D583E81" w:rsidR="00380A30" w:rsidRPr="00852D6C" w:rsidRDefault="00380A30" w:rsidP="00380A30">
            <w:pPr>
              <w:jc w:val="right"/>
              <w:rPr>
                <w:sz w:val="18"/>
                <w:szCs w:val="18"/>
                <w:lang w:val="en-US"/>
              </w:rPr>
            </w:pPr>
            <w:r w:rsidRPr="00852D6C">
              <w:rPr>
                <w:sz w:val="18"/>
                <w:szCs w:val="18"/>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51FA0BF4" w14:textId="4FA1D3FA" w:rsidR="00380A30" w:rsidRPr="00852D6C" w:rsidRDefault="00380A30" w:rsidP="00380A30">
            <w:pPr>
              <w:jc w:val="right"/>
              <w:rPr>
                <w:sz w:val="18"/>
                <w:szCs w:val="18"/>
                <w:lang w:val="en-US"/>
              </w:rPr>
            </w:pPr>
            <w:r w:rsidRPr="00852D6C">
              <w:rPr>
                <w:sz w:val="18"/>
                <w:szCs w:val="18"/>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00A97566" w14:textId="001A8490" w:rsidR="00380A30" w:rsidRPr="00852D6C" w:rsidRDefault="00380A30" w:rsidP="00380A30">
            <w:pPr>
              <w:jc w:val="right"/>
              <w:rPr>
                <w:sz w:val="18"/>
                <w:szCs w:val="18"/>
                <w:lang w:val="en-US"/>
              </w:rPr>
            </w:pPr>
            <w:r w:rsidRPr="00852D6C">
              <w:rPr>
                <w:sz w:val="18"/>
                <w:szCs w:val="18"/>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000970CC" w14:textId="2C34AD66" w:rsidR="00380A30" w:rsidRPr="00852D6C" w:rsidRDefault="00380A30" w:rsidP="00380A30">
            <w:pPr>
              <w:jc w:val="right"/>
              <w:rPr>
                <w:sz w:val="18"/>
                <w:szCs w:val="18"/>
                <w:lang w:val="en-US"/>
              </w:rPr>
            </w:pPr>
            <w:r w:rsidRPr="00852D6C">
              <w:rPr>
                <w:sz w:val="18"/>
                <w:szCs w:val="18"/>
                <w:lang w:val="en-US"/>
              </w:rPr>
              <w:t>0.00</w:t>
            </w:r>
          </w:p>
        </w:tc>
      </w:tr>
      <w:tr w:rsidR="00380A30" w:rsidRPr="00852D6C" w14:paraId="6D3DEF9B" w14:textId="77777777" w:rsidTr="00FF41B2">
        <w:trPr>
          <w:trHeight w:val="55"/>
        </w:trPr>
        <w:tc>
          <w:tcPr>
            <w:tcW w:w="709" w:type="pct"/>
            <w:vMerge/>
            <w:tcBorders>
              <w:left w:val="single" w:sz="4" w:space="0" w:color="666699"/>
              <w:bottom w:val="single" w:sz="4" w:space="0" w:color="666699"/>
              <w:right w:val="single" w:sz="4" w:space="0" w:color="666699"/>
            </w:tcBorders>
            <w:vAlign w:val="center"/>
          </w:tcPr>
          <w:p w14:paraId="4A30BF9A" w14:textId="77777777" w:rsidR="00380A30" w:rsidRPr="00852D6C" w:rsidRDefault="00380A30" w:rsidP="00380A30">
            <w:pPr>
              <w:rPr>
                <w:sz w:val="18"/>
                <w:szCs w:val="18"/>
                <w:lang w:val="en-US"/>
              </w:rPr>
            </w:pPr>
          </w:p>
        </w:tc>
        <w:tc>
          <w:tcPr>
            <w:tcW w:w="1330" w:type="pct"/>
            <w:tcBorders>
              <w:top w:val="single" w:sz="4" w:space="0" w:color="666699"/>
              <w:left w:val="single" w:sz="4" w:space="0" w:color="666699"/>
              <w:bottom w:val="single" w:sz="4" w:space="0" w:color="666699"/>
              <w:right w:val="single" w:sz="4" w:space="0" w:color="666699"/>
            </w:tcBorders>
          </w:tcPr>
          <w:p w14:paraId="4B334C5D" w14:textId="631DC1A8" w:rsidR="00380A30" w:rsidRPr="00852D6C" w:rsidRDefault="00380A30" w:rsidP="00380A30">
            <w:pPr>
              <w:jc w:val="left"/>
              <w:rPr>
                <w:sz w:val="18"/>
                <w:szCs w:val="18"/>
                <w:lang w:val="en-US"/>
              </w:rPr>
            </w:pPr>
            <w:r w:rsidRPr="00852D6C">
              <w:rPr>
                <w:sz w:val="18"/>
                <w:szCs w:val="18"/>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0A056853" w14:textId="2D62A472" w:rsidR="00380A30" w:rsidRPr="00852D6C" w:rsidRDefault="00380A30" w:rsidP="00380A30">
            <w:pPr>
              <w:jc w:val="right"/>
              <w:rPr>
                <w:sz w:val="18"/>
                <w:szCs w:val="18"/>
                <w:lang w:val="en-US"/>
              </w:rPr>
            </w:pPr>
            <w:r w:rsidRPr="00852D6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0C7FF825" w14:textId="0E4E00BB" w:rsidR="00380A30" w:rsidRPr="00852D6C" w:rsidRDefault="00380A30" w:rsidP="00380A30">
            <w:pPr>
              <w:jc w:val="right"/>
              <w:rPr>
                <w:sz w:val="18"/>
                <w:szCs w:val="18"/>
                <w:lang w:val="en-US"/>
              </w:rPr>
            </w:pPr>
            <w:r w:rsidRPr="00852D6C">
              <w:rPr>
                <w:sz w:val="18"/>
                <w:szCs w:val="18"/>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45F5B91" w14:textId="145C49A7" w:rsidR="00380A30" w:rsidRPr="00852D6C" w:rsidRDefault="00380A30" w:rsidP="00380A30">
            <w:pPr>
              <w:jc w:val="right"/>
              <w:rPr>
                <w:sz w:val="18"/>
                <w:szCs w:val="18"/>
                <w:lang w:val="en-US"/>
              </w:rPr>
            </w:pPr>
            <w:r w:rsidRPr="00852D6C">
              <w:rPr>
                <w:sz w:val="18"/>
                <w:szCs w:val="18"/>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79487F06" w14:textId="7BECE856" w:rsidR="00380A30" w:rsidRPr="00852D6C" w:rsidRDefault="00380A30" w:rsidP="00380A30">
            <w:pPr>
              <w:jc w:val="right"/>
              <w:rPr>
                <w:sz w:val="18"/>
                <w:szCs w:val="18"/>
                <w:lang w:val="en-US"/>
              </w:rPr>
            </w:pPr>
            <w:r w:rsidRPr="00852D6C">
              <w:rPr>
                <w:sz w:val="18"/>
                <w:szCs w:val="18"/>
                <w:lang w:val="en-US"/>
              </w:rPr>
              <w:t>0</w:t>
            </w:r>
          </w:p>
        </w:tc>
      </w:tr>
    </w:tbl>
    <w:p w14:paraId="5A66E433" w14:textId="77777777" w:rsidR="00954046" w:rsidRPr="00E975D5" w:rsidRDefault="00954046" w:rsidP="003C4016">
      <w:pPr>
        <w:jc w:val="center"/>
        <w:rPr>
          <w:sz w:val="16"/>
          <w:szCs w:val="16"/>
        </w:rPr>
      </w:pPr>
    </w:p>
    <w:tbl>
      <w:tblPr>
        <w:tblStyle w:val="TableGrid"/>
        <w:tblW w:w="998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630"/>
        <w:gridCol w:w="612"/>
        <w:gridCol w:w="915"/>
        <w:gridCol w:w="711"/>
        <w:gridCol w:w="711"/>
        <w:gridCol w:w="711"/>
        <w:gridCol w:w="711"/>
        <w:gridCol w:w="711"/>
        <w:gridCol w:w="712"/>
        <w:gridCol w:w="711"/>
        <w:gridCol w:w="711"/>
        <w:gridCol w:w="711"/>
        <w:gridCol w:w="711"/>
        <w:gridCol w:w="712"/>
      </w:tblGrid>
      <w:tr w:rsidR="00C404AE" w:rsidRPr="00C404AE" w14:paraId="22ED0B0C" w14:textId="77777777" w:rsidTr="00C404AE">
        <w:trPr>
          <w:trHeight w:val="297"/>
        </w:trPr>
        <w:tc>
          <w:tcPr>
            <w:tcW w:w="2157" w:type="dxa"/>
            <w:gridSpan w:val="3"/>
            <w:tcBorders>
              <w:top w:val="single" w:sz="4" w:space="0" w:color="666699"/>
              <w:left w:val="single" w:sz="4" w:space="0" w:color="666699"/>
              <w:bottom w:val="single" w:sz="4" w:space="0" w:color="666699"/>
              <w:right w:val="single" w:sz="4" w:space="0" w:color="666699"/>
            </w:tcBorders>
            <w:hideMark/>
          </w:tcPr>
          <w:p w14:paraId="384D69E5" w14:textId="4AA699FE" w:rsidR="00740C1B" w:rsidRPr="00C404AE" w:rsidRDefault="00740C1B">
            <w:pPr>
              <w:spacing w:afterLines="20" w:after="48"/>
              <w:jc w:val="left"/>
              <w:rPr>
                <w:b/>
                <w:sz w:val="16"/>
                <w:szCs w:val="16"/>
                <w:lang w:val="en-US"/>
              </w:rPr>
            </w:pPr>
            <w:r w:rsidRPr="00C404AE">
              <w:rPr>
                <w:b/>
                <w:sz w:val="16"/>
                <w:szCs w:val="16"/>
                <w:lang w:val="en-US"/>
              </w:rPr>
              <w:t>(VI) PROJECT DATA*</w:t>
            </w:r>
          </w:p>
        </w:tc>
        <w:tc>
          <w:tcPr>
            <w:tcW w:w="711" w:type="dxa"/>
            <w:tcBorders>
              <w:top w:val="single" w:sz="4" w:space="0" w:color="666699"/>
              <w:left w:val="single" w:sz="4" w:space="0" w:color="666699"/>
              <w:bottom w:val="single" w:sz="4" w:space="0" w:color="666699"/>
              <w:right w:val="single" w:sz="4" w:space="0" w:color="666699"/>
            </w:tcBorders>
            <w:hideMark/>
          </w:tcPr>
          <w:p w14:paraId="0CE44937" w14:textId="6CCE032A" w:rsidR="00740C1B" w:rsidRPr="00C404AE" w:rsidRDefault="00740C1B" w:rsidP="00CE6C6B">
            <w:pPr>
              <w:spacing w:afterLines="20" w:after="48"/>
              <w:jc w:val="center"/>
              <w:rPr>
                <w:b/>
                <w:sz w:val="16"/>
                <w:szCs w:val="16"/>
                <w:lang w:val="en-US"/>
              </w:rPr>
            </w:pPr>
            <w:r w:rsidRPr="00C404AE">
              <w:rPr>
                <w:b/>
                <w:sz w:val="16"/>
                <w:szCs w:val="16"/>
                <w:lang w:val="en-US"/>
              </w:rPr>
              <w:t>2020</w:t>
            </w:r>
          </w:p>
        </w:tc>
        <w:tc>
          <w:tcPr>
            <w:tcW w:w="711" w:type="dxa"/>
            <w:tcBorders>
              <w:top w:val="single" w:sz="4" w:space="0" w:color="666699"/>
              <w:left w:val="single" w:sz="4" w:space="0" w:color="666699"/>
              <w:bottom w:val="single" w:sz="4" w:space="0" w:color="666699"/>
              <w:right w:val="single" w:sz="4" w:space="0" w:color="666699"/>
            </w:tcBorders>
          </w:tcPr>
          <w:p w14:paraId="68B7E5D5" w14:textId="3A703204" w:rsidR="00740C1B" w:rsidRPr="00C404AE" w:rsidRDefault="00740C1B" w:rsidP="00CE6C6B">
            <w:pPr>
              <w:spacing w:afterLines="20" w:after="48"/>
              <w:jc w:val="center"/>
              <w:rPr>
                <w:b/>
                <w:sz w:val="16"/>
                <w:szCs w:val="16"/>
                <w:lang w:val="en-US"/>
              </w:rPr>
            </w:pPr>
            <w:r w:rsidRPr="00C404AE">
              <w:rPr>
                <w:b/>
                <w:sz w:val="16"/>
                <w:szCs w:val="16"/>
                <w:lang w:val="en-US"/>
              </w:rPr>
              <w:t>2021-2022</w:t>
            </w:r>
          </w:p>
        </w:tc>
        <w:tc>
          <w:tcPr>
            <w:tcW w:w="711" w:type="dxa"/>
            <w:tcBorders>
              <w:top w:val="single" w:sz="4" w:space="0" w:color="666699"/>
              <w:left w:val="single" w:sz="4" w:space="0" w:color="666699"/>
              <w:bottom w:val="single" w:sz="4" w:space="0" w:color="666699"/>
              <w:right w:val="single" w:sz="4" w:space="0" w:color="666699"/>
            </w:tcBorders>
          </w:tcPr>
          <w:p w14:paraId="22F83D8C" w14:textId="635D7DEE" w:rsidR="00740C1B" w:rsidRPr="00C404AE" w:rsidRDefault="00740C1B" w:rsidP="00CE6C6B">
            <w:pPr>
              <w:spacing w:afterLines="20" w:after="48"/>
              <w:jc w:val="center"/>
              <w:rPr>
                <w:b/>
                <w:sz w:val="16"/>
                <w:szCs w:val="16"/>
                <w:lang w:val="en-US"/>
              </w:rPr>
            </w:pPr>
            <w:r w:rsidRPr="00C404AE">
              <w:rPr>
                <w:b/>
                <w:sz w:val="16"/>
                <w:szCs w:val="16"/>
                <w:lang w:val="en-US"/>
              </w:rPr>
              <w:t>2023</w:t>
            </w:r>
          </w:p>
        </w:tc>
        <w:tc>
          <w:tcPr>
            <w:tcW w:w="711" w:type="dxa"/>
            <w:tcBorders>
              <w:top w:val="single" w:sz="4" w:space="0" w:color="666699"/>
              <w:left w:val="single" w:sz="4" w:space="0" w:color="666699"/>
              <w:bottom w:val="single" w:sz="4" w:space="0" w:color="666699"/>
              <w:right w:val="single" w:sz="4" w:space="0" w:color="666699"/>
            </w:tcBorders>
          </w:tcPr>
          <w:p w14:paraId="7A095DB4" w14:textId="7B5D7C12" w:rsidR="00740C1B" w:rsidRPr="00C404AE" w:rsidRDefault="00740C1B" w:rsidP="00CE6C6B">
            <w:pPr>
              <w:spacing w:afterLines="20" w:after="48"/>
              <w:jc w:val="center"/>
              <w:rPr>
                <w:b/>
                <w:sz w:val="16"/>
                <w:szCs w:val="16"/>
                <w:lang w:val="en-US"/>
              </w:rPr>
            </w:pPr>
            <w:r w:rsidRPr="00C404AE">
              <w:rPr>
                <w:b/>
                <w:sz w:val="16"/>
                <w:szCs w:val="16"/>
                <w:lang w:val="en-US"/>
              </w:rPr>
              <w:t>2024</w:t>
            </w:r>
          </w:p>
        </w:tc>
        <w:tc>
          <w:tcPr>
            <w:tcW w:w="711" w:type="dxa"/>
            <w:tcBorders>
              <w:top w:val="single" w:sz="4" w:space="0" w:color="666699"/>
              <w:left w:val="single" w:sz="4" w:space="0" w:color="666699"/>
              <w:bottom w:val="single" w:sz="4" w:space="0" w:color="666699"/>
              <w:right w:val="single" w:sz="4" w:space="0" w:color="666699"/>
            </w:tcBorders>
          </w:tcPr>
          <w:p w14:paraId="6712BD19" w14:textId="26144A25" w:rsidR="00740C1B" w:rsidRPr="00C404AE" w:rsidRDefault="00740C1B" w:rsidP="00CE6C6B">
            <w:pPr>
              <w:spacing w:afterLines="20" w:after="48"/>
              <w:jc w:val="center"/>
              <w:rPr>
                <w:b/>
                <w:sz w:val="16"/>
                <w:szCs w:val="16"/>
                <w:lang w:val="en-US"/>
              </w:rPr>
            </w:pPr>
            <w:r w:rsidRPr="00C404AE">
              <w:rPr>
                <w:b/>
                <w:sz w:val="16"/>
                <w:szCs w:val="16"/>
                <w:lang w:val="en-US"/>
              </w:rPr>
              <w:t>2025</w:t>
            </w:r>
          </w:p>
        </w:tc>
        <w:tc>
          <w:tcPr>
            <w:tcW w:w="712" w:type="dxa"/>
            <w:tcBorders>
              <w:top w:val="single" w:sz="4" w:space="0" w:color="666699"/>
              <w:left w:val="single" w:sz="4" w:space="0" w:color="666699"/>
              <w:bottom w:val="single" w:sz="4" w:space="0" w:color="666699"/>
              <w:right w:val="single" w:sz="4" w:space="0" w:color="666699"/>
            </w:tcBorders>
            <w:hideMark/>
          </w:tcPr>
          <w:p w14:paraId="2CD98059" w14:textId="409894BD" w:rsidR="00740C1B" w:rsidRPr="00C404AE" w:rsidRDefault="00740C1B" w:rsidP="00CE6C6B">
            <w:pPr>
              <w:spacing w:afterLines="20" w:after="48"/>
              <w:jc w:val="center"/>
              <w:rPr>
                <w:b/>
                <w:sz w:val="16"/>
                <w:szCs w:val="16"/>
                <w:lang w:val="en-US"/>
              </w:rPr>
            </w:pPr>
            <w:r w:rsidRPr="00C404AE">
              <w:rPr>
                <w:b/>
                <w:sz w:val="16"/>
                <w:szCs w:val="16"/>
                <w:lang w:val="en-US"/>
              </w:rPr>
              <w:t>2026</w:t>
            </w:r>
          </w:p>
        </w:tc>
        <w:tc>
          <w:tcPr>
            <w:tcW w:w="711" w:type="dxa"/>
            <w:tcBorders>
              <w:top w:val="single" w:sz="4" w:space="0" w:color="666699"/>
              <w:left w:val="single" w:sz="4" w:space="0" w:color="666699"/>
              <w:bottom w:val="single" w:sz="4" w:space="0" w:color="666699"/>
              <w:right w:val="single" w:sz="4" w:space="0" w:color="666699"/>
            </w:tcBorders>
            <w:hideMark/>
          </w:tcPr>
          <w:p w14:paraId="2F1DA71B" w14:textId="596F38AC" w:rsidR="00740C1B" w:rsidRPr="00C404AE" w:rsidRDefault="00740C1B" w:rsidP="00CE6C6B">
            <w:pPr>
              <w:spacing w:afterLines="20" w:after="48"/>
              <w:jc w:val="center"/>
              <w:rPr>
                <w:b/>
                <w:sz w:val="16"/>
                <w:szCs w:val="16"/>
                <w:lang w:val="en-US"/>
              </w:rPr>
            </w:pPr>
            <w:r w:rsidRPr="00C404AE">
              <w:rPr>
                <w:b/>
                <w:sz w:val="16"/>
                <w:szCs w:val="16"/>
                <w:lang w:val="en-US"/>
              </w:rPr>
              <w:t>2027</w:t>
            </w:r>
          </w:p>
        </w:tc>
        <w:tc>
          <w:tcPr>
            <w:tcW w:w="711" w:type="dxa"/>
            <w:tcBorders>
              <w:top w:val="single" w:sz="4" w:space="0" w:color="666699"/>
              <w:left w:val="single" w:sz="4" w:space="0" w:color="666699"/>
              <w:bottom w:val="single" w:sz="4" w:space="0" w:color="666699"/>
              <w:right w:val="single" w:sz="4" w:space="0" w:color="666699"/>
            </w:tcBorders>
          </w:tcPr>
          <w:p w14:paraId="2A4CBB90" w14:textId="114F8382" w:rsidR="00740C1B" w:rsidRPr="00C404AE" w:rsidRDefault="00C404AE" w:rsidP="00CE6C6B">
            <w:pPr>
              <w:spacing w:afterLines="20" w:after="48"/>
              <w:jc w:val="center"/>
              <w:rPr>
                <w:b/>
                <w:sz w:val="16"/>
                <w:szCs w:val="16"/>
                <w:lang w:val="en-US"/>
              </w:rPr>
            </w:pPr>
            <w:r>
              <w:rPr>
                <w:b/>
                <w:sz w:val="16"/>
                <w:szCs w:val="16"/>
                <w:lang w:val="en-US"/>
              </w:rPr>
              <w:t>2028</w:t>
            </w:r>
          </w:p>
        </w:tc>
        <w:tc>
          <w:tcPr>
            <w:tcW w:w="711" w:type="dxa"/>
            <w:tcBorders>
              <w:top w:val="single" w:sz="4" w:space="0" w:color="666699"/>
              <w:left w:val="single" w:sz="4" w:space="0" w:color="666699"/>
              <w:bottom w:val="single" w:sz="4" w:space="0" w:color="666699"/>
              <w:right w:val="single" w:sz="4" w:space="0" w:color="666699"/>
            </w:tcBorders>
            <w:hideMark/>
          </w:tcPr>
          <w:p w14:paraId="1FA0894F" w14:textId="1F4EBA45" w:rsidR="00740C1B" w:rsidRPr="00C404AE" w:rsidRDefault="00740C1B" w:rsidP="00CE6C6B">
            <w:pPr>
              <w:spacing w:afterLines="20" w:after="48"/>
              <w:jc w:val="center"/>
              <w:rPr>
                <w:b/>
                <w:sz w:val="16"/>
                <w:szCs w:val="16"/>
                <w:lang w:val="en-US"/>
              </w:rPr>
            </w:pPr>
            <w:r w:rsidRPr="00C404AE">
              <w:rPr>
                <w:b/>
                <w:sz w:val="16"/>
                <w:szCs w:val="16"/>
                <w:lang w:val="en-US"/>
              </w:rPr>
              <w:t>2029</w:t>
            </w:r>
          </w:p>
        </w:tc>
        <w:tc>
          <w:tcPr>
            <w:tcW w:w="711" w:type="dxa"/>
            <w:tcBorders>
              <w:top w:val="single" w:sz="4" w:space="0" w:color="666699"/>
              <w:left w:val="single" w:sz="4" w:space="0" w:color="666699"/>
              <w:bottom w:val="single" w:sz="4" w:space="0" w:color="666699"/>
              <w:right w:val="single" w:sz="4" w:space="0" w:color="666699"/>
            </w:tcBorders>
            <w:hideMark/>
          </w:tcPr>
          <w:p w14:paraId="6CC04EA6" w14:textId="10EAD2FF" w:rsidR="00740C1B" w:rsidRPr="00C404AE" w:rsidRDefault="00740C1B" w:rsidP="00CE6C6B">
            <w:pPr>
              <w:spacing w:afterLines="20" w:after="48"/>
              <w:jc w:val="center"/>
              <w:rPr>
                <w:b/>
                <w:sz w:val="16"/>
                <w:szCs w:val="16"/>
                <w:lang w:val="en-US"/>
              </w:rPr>
            </w:pPr>
            <w:r w:rsidRPr="00C404AE">
              <w:rPr>
                <w:b/>
                <w:sz w:val="16"/>
                <w:szCs w:val="16"/>
                <w:lang w:val="en-US"/>
              </w:rPr>
              <w:t>2030</w:t>
            </w:r>
          </w:p>
        </w:tc>
        <w:tc>
          <w:tcPr>
            <w:tcW w:w="712" w:type="dxa"/>
            <w:tcBorders>
              <w:top w:val="single" w:sz="4" w:space="0" w:color="666699"/>
              <w:left w:val="single" w:sz="4" w:space="0" w:color="666699"/>
              <w:bottom w:val="single" w:sz="4" w:space="0" w:color="666699"/>
              <w:right w:val="single" w:sz="4" w:space="0" w:color="666699"/>
            </w:tcBorders>
            <w:hideMark/>
          </w:tcPr>
          <w:p w14:paraId="289623ED" w14:textId="77777777" w:rsidR="00740C1B" w:rsidRPr="00C404AE" w:rsidRDefault="00740C1B" w:rsidP="00CE6C6B">
            <w:pPr>
              <w:spacing w:afterLines="20" w:after="48"/>
              <w:jc w:val="center"/>
              <w:rPr>
                <w:b/>
                <w:sz w:val="16"/>
                <w:szCs w:val="16"/>
                <w:lang w:val="en-US"/>
              </w:rPr>
            </w:pPr>
            <w:r w:rsidRPr="00C404AE">
              <w:rPr>
                <w:b/>
                <w:sz w:val="16"/>
                <w:szCs w:val="16"/>
                <w:lang w:val="en-US"/>
              </w:rPr>
              <w:t>Total</w:t>
            </w:r>
          </w:p>
        </w:tc>
      </w:tr>
      <w:tr w:rsidR="00C404AE" w:rsidRPr="00C404AE" w14:paraId="7EBF34F4" w14:textId="77777777" w:rsidTr="00C404AE">
        <w:trPr>
          <w:trHeight w:val="176"/>
        </w:trPr>
        <w:tc>
          <w:tcPr>
            <w:tcW w:w="2157" w:type="dxa"/>
            <w:gridSpan w:val="3"/>
            <w:tcBorders>
              <w:top w:val="single" w:sz="4" w:space="0" w:color="666699"/>
              <w:left w:val="single" w:sz="4" w:space="0" w:color="666699"/>
              <w:bottom w:val="single" w:sz="4" w:space="0" w:color="666699"/>
              <w:right w:val="single" w:sz="4" w:space="0" w:color="666699"/>
            </w:tcBorders>
            <w:hideMark/>
          </w:tcPr>
          <w:p w14:paraId="7ACD9DED" w14:textId="08554437" w:rsidR="00C404AE" w:rsidRPr="00C404AE" w:rsidRDefault="00C404AE" w:rsidP="00C404AE">
            <w:pPr>
              <w:spacing w:afterLines="20" w:after="48"/>
              <w:jc w:val="left"/>
              <w:rPr>
                <w:sz w:val="16"/>
                <w:szCs w:val="16"/>
                <w:lang w:val="en-US"/>
              </w:rPr>
            </w:pPr>
            <w:r w:rsidRPr="00C404AE">
              <w:rPr>
                <w:sz w:val="16"/>
                <w:szCs w:val="16"/>
                <w:lang w:val="en-US"/>
              </w:rPr>
              <w:t>Montreal Protocol consumption limits (ODP tonnes)</w:t>
            </w:r>
          </w:p>
        </w:tc>
        <w:tc>
          <w:tcPr>
            <w:tcW w:w="711" w:type="dxa"/>
            <w:tcBorders>
              <w:top w:val="single" w:sz="4" w:space="0" w:color="666699"/>
              <w:left w:val="single" w:sz="4" w:space="0" w:color="666699"/>
              <w:bottom w:val="single" w:sz="4" w:space="0" w:color="666699"/>
              <w:right w:val="single" w:sz="4" w:space="0" w:color="666699"/>
            </w:tcBorders>
          </w:tcPr>
          <w:p w14:paraId="3D3093BF" w14:textId="78A1040C"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4C5ABBC4" w14:textId="6EBCC32A"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117800C8" w14:textId="5BE15E74"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50B31A18" w14:textId="503DD83F"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71965ED4" w14:textId="0383D1D6"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2" w:type="dxa"/>
            <w:tcBorders>
              <w:top w:val="single" w:sz="4" w:space="0" w:color="666699"/>
              <w:left w:val="single" w:sz="4" w:space="0" w:color="666699"/>
              <w:bottom w:val="single" w:sz="4" w:space="0" w:color="666699"/>
              <w:right w:val="single" w:sz="4" w:space="0" w:color="666699"/>
            </w:tcBorders>
          </w:tcPr>
          <w:p w14:paraId="0BA0C99A" w14:textId="61F151C6"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3262C9CD" w14:textId="76E774A9"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742253BE" w14:textId="53945A23"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12E48170" w14:textId="5CC45CA0"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63464F7F" w14:textId="6B960396" w:rsidR="00C404AE" w:rsidRPr="00C404AE" w:rsidRDefault="00C404AE" w:rsidP="00C404AE">
            <w:pPr>
              <w:spacing w:afterLines="20" w:after="48"/>
              <w:jc w:val="right"/>
              <w:rPr>
                <w:sz w:val="16"/>
                <w:szCs w:val="16"/>
                <w:lang w:val="en-US"/>
              </w:rPr>
            </w:pPr>
            <w:r w:rsidRPr="00C404AE">
              <w:rPr>
                <w:sz w:val="16"/>
                <w:szCs w:val="16"/>
                <w:lang w:val="en-US"/>
              </w:rPr>
              <w:t>0</w:t>
            </w:r>
          </w:p>
        </w:tc>
        <w:tc>
          <w:tcPr>
            <w:tcW w:w="712" w:type="dxa"/>
            <w:tcBorders>
              <w:top w:val="single" w:sz="4" w:space="0" w:color="666699"/>
              <w:left w:val="single" w:sz="4" w:space="0" w:color="666699"/>
              <w:bottom w:val="single" w:sz="4" w:space="0" w:color="666699"/>
              <w:right w:val="single" w:sz="4" w:space="0" w:color="666699"/>
            </w:tcBorders>
            <w:hideMark/>
          </w:tcPr>
          <w:p w14:paraId="1B64A29E" w14:textId="77777777" w:rsidR="00C404AE" w:rsidRPr="00C404AE" w:rsidRDefault="00C404AE" w:rsidP="00C404AE">
            <w:pPr>
              <w:spacing w:afterLines="20" w:after="48"/>
              <w:jc w:val="right"/>
              <w:rPr>
                <w:sz w:val="16"/>
                <w:szCs w:val="16"/>
                <w:lang w:val="en-US"/>
              </w:rPr>
            </w:pPr>
            <w:r w:rsidRPr="00C404AE">
              <w:rPr>
                <w:sz w:val="16"/>
                <w:szCs w:val="16"/>
                <w:lang w:val="en-US"/>
              </w:rPr>
              <w:t>n/a</w:t>
            </w:r>
          </w:p>
        </w:tc>
      </w:tr>
      <w:tr w:rsidR="00C404AE" w:rsidRPr="00C404AE" w14:paraId="0C45A16E" w14:textId="77777777" w:rsidTr="00C404AE">
        <w:trPr>
          <w:trHeight w:val="81"/>
        </w:trPr>
        <w:tc>
          <w:tcPr>
            <w:tcW w:w="2157" w:type="dxa"/>
            <w:gridSpan w:val="3"/>
            <w:tcBorders>
              <w:top w:val="single" w:sz="4" w:space="0" w:color="666699"/>
              <w:left w:val="single" w:sz="4" w:space="0" w:color="666699"/>
              <w:bottom w:val="single" w:sz="4" w:space="0" w:color="666699"/>
              <w:right w:val="single" w:sz="4" w:space="0" w:color="666699"/>
            </w:tcBorders>
            <w:hideMark/>
          </w:tcPr>
          <w:p w14:paraId="085F5F44" w14:textId="77777777" w:rsidR="00C404AE" w:rsidRPr="00C404AE" w:rsidRDefault="00C404AE" w:rsidP="00C404AE">
            <w:pPr>
              <w:spacing w:afterLines="20" w:after="48"/>
              <w:jc w:val="left"/>
              <w:rPr>
                <w:sz w:val="16"/>
                <w:szCs w:val="16"/>
                <w:lang w:val="en-US"/>
              </w:rPr>
            </w:pPr>
            <w:r w:rsidRPr="00C404AE">
              <w:rPr>
                <w:sz w:val="16"/>
                <w:szCs w:val="16"/>
                <w:lang w:val="en-US"/>
              </w:rPr>
              <w:t>Maximum allowable consumption (ODP tonnes)</w:t>
            </w:r>
          </w:p>
        </w:tc>
        <w:tc>
          <w:tcPr>
            <w:tcW w:w="711" w:type="dxa"/>
            <w:tcBorders>
              <w:top w:val="single" w:sz="4" w:space="0" w:color="666699"/>
              <w:left w:val="single" w:sz="4" w:space="0" w:color="666699"/>
              <w:bottom w:val="single" w:sz="4" w:space="0" w:color="666699"/>
              <w:right w:val="single" w:sz="4" w:space="0" w:color="666699"/>
            </w:tcBorders>
          </w:tcPr>
          <w:p w14:paraId="4DD67976" w14:textId="15683C3A"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5CB35071" w14:textId="1E09890F"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77658BEE" w14:textId="2201B964"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762C48A8" w14:textId="711E0382" w:rsidR="00C404AE" w:rsidRPr="00C404AE" w:rsidRDefault="00C404AE" w:rsidP="00C404AE">
            <w:pPr>
              <w:spacing w:afterLines="20" w:after="48"/>
              <w:jc w:val="right"/>
              <w:rPr>
                <w:sz w:val="16"/>
                <w:szCs w:val="16"/>
                <w:lang w:val="en-US"/>
              </w:rPr>
            </w:pPr>
            <w:r w:rsidRPr="00C404AE">
              <w:rPr>
                <w:sz w:val="16"/>
                <w:szCs w:val="16"/>
                <w:lang w:val="en-US"/>
              </w:rPr>
              <w:t>15.16</w:t>
            </w:r>
          </w:p>
        </w:tc>
        <w:tc>
          <w:tcPr>
            <w:tcW w:w="711" w:type="dxa"/>
            <w:tcBorders>
              <w:top w:val="single" w:sz="4" w:space="0" w:color="666699"/>
              <w:left w:val="single" w:sz="4" w:space="0" w:color="666699"/>
              <w:bottom w:val="single" w:sz="4" w:space="0" w:color="666699"/>
              <w:right w:val="single" w:sz="4" w:space="0" w:color="666699"/>
            </w:tcBorders>
          </w:tcPr>
          <w:p w14:paraId="521563AB" w14:textId="55173D1A"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2" w:type="dxa"/>
            <w:tcBorders>
              <w:top w:val="single" w:sz="4" w:space="0" w:color="666699"/>
              <w:left w:val="single" w:sz="4" w:space="0" w:color="666699"/>
              <w:bottom w:val="single" w:sz="4" w:space="0" w:color="666699"/>
              <w:right w:val="single" w:sz="4" w:space="0" w:color="666699"/>
            </w:tcBorders>
          </w:tcPr>
          <w:p w14:paraId="37FE81D4" w14:textId="090F0D03"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39C77350" w14:textId="48F622E9" w:rsidR="00C404AE" w:rsidRPr="00C404AE" w:rsidRDefault="00C404AE" w:rsidP="00C404AE">
            <w:pPr>
              <w:spacing w:afterLines="20" w:after="48"/>
              <w:jc w:val="right"/>
              <w:rPr>
                <w:sz w:val="16"/>
                <w:szCs w:val="16"/>
                <w:lang w:val="en-US"/>
              </w:rPr>
            </w:pPr>
            <w:r w:rsidRPr="00C404AE">
              <w:rPr>
                <w:sz w:val="16"/>
                <w:szCs w:val="16"/>
                <w:lang w:val="en-US"/>
              </w:rPr>
              <w:t>7.58</w:t>
            </w:r>
          </w:p>
        </w:tc>
        <w:tc>
          <w:tcPr>
            <w:tcW w:w="711" w:type="dxa"/>
            <w:tcBorders>
              <w:top w:val="single" w:sz="4" w:space="0" w:color="666699"/>
              <w:left w:val="single" w:sz="4" w:space="0" w:color="666699"/>
              <w:bottom w:val="single" w:sz="4" w:space="0" w:color="666699"/>
              <w:right w:val="single" w:sz="4" w:space="0" w:color="666699"/>
            </w:tcBorders>
          </w:tcPr>
          <w:p w14:paraId="12D85418" w14:textId="7D52CFCC" w:rsidR="00C404AE" w:rsidRPr="00C404AE" w:rsidRDefault="00C404AE" w:rsidP="00C404AE">
            <w:pPr>
              <w:spacing w:afterLines="20" w:after="48"/>
              <w:jc w:val="right"/>
              <w:rPr>
                <w:sz w:val="16"/>
                <w:szCs w:val="16"/>
                <w:lang w:val="en-US"/>
              </w:rPr>
            </w:pPr>
            <w:r w:rsidRPr="00C404AE">
              <w:rPr>
                <w:sz w:val="16"/>
                <w:szCs w:val="16"/>
                <w:lang w:val="en-US"/>
              </w:rPr>
              <w:t>0.58</w:t>
            </w:r>
          </w:p>
        </w:tc>
        <w:tc>
          <w:tcPr>
            <w:tcW w:w="711" w:type="dxa"/>
            <w:tcBorders>
              <w:top w:val="single" w:sz="4" w:space="0" w:color="666699"/>
              <w:left w:val="single" w:sz="4" w:space="0" w:color="666699"/>
              <w:bottom w:val="single" w:sz="4" w:space="0" w:color="666699"/>
              <w:right w:val="single" w:sz="4" w:space="0" w:color="666699"/>
            </w:tcBorders>
          </w:tcPr>
          <w:p w14:paraId="339FA0FA" w14:textId="63F39642" w:rsidR="00C404AE" w:rsidRPr="00C404AE" w:rsidRDefault="00C404AE" w:rsidP="00C404AE">
            <w:pPr>
              <w:spacing w:afterLines="20" w:after="48"/>
              <w:jc w:val="right"/>
              <w:rPr>
                <w:sz w:val="16"/>
                <w:szCs w:val="16"/>
                <w:lang w:val="en-US"/>
              </w:rPr>
            </w:pPr>
            <w:r w:rsidRPr="00C404AE">
              <w:rPr>
                <w:sz w:val="16"/>
                <w:szCs w:val="16"/>
                <w:lang w:val="en-US"/>
              </w:rPr>
              <w:t>0.58</w:t>
            </w:r>
          </w:p>
        </w:tc>
        <w:tc>
          <w:tcPr>
            <w:tcW w:w="711" w:type="dxa"/>
            <w:tcBorders>
              <w:top w:val="single" w:sz="4" w:space="0" w:color="666699"/>
              <w:left w:val="single" w:sz="4" w:space="0" w:color="666699"/>
              <w:bottom w:val="single" w:sz="4" w:space="0" w:color="666699"/>
              <w:right w:val="single" w:sz="4" w:space="0" w:color="666699"/>
            </w:tcBorders>
          </w:tcPr>
          <w:p w14:paraId="0DEF534A" w14:textId="110F4E20" w:rsidR="00C404AE" w:rsidRPr="00C404AE" w:rsidRDefault="00C404AE" w:rsidP="00C404AE">
            <w:pPr>
              <w:spacing w:afterLines="20" w:after="48"/>
              <w:jc w:val="right"/>
              <w:rPr>
                <w:sz w:val="16"/>
                <w:szCs w:val="16"/>
                <w:lang w:val="en-US"/>
              </w:rPr>
            </w:pPr>
            <w:r w:rsidRPr="00C404AE">
              <w:rPr>
                <w:sz w:val="16"/>
                <w:szCs w:val="16"/>
                <w:lang w:val="en-US"/>
              </w:rPr>
              <w:t>0</w:t>
            </w:r>
          </w:p>
        </w:tc>
        <w:tc>
          <w:tcPr>
            <w:tcW w:w="712" w:type="dxa"/>
            <w:tcBorders>
              <w:top w:val="single" w:sz="4" w:space="0" w:color="666699"/>
              <w:left w:val="single" w:sz="4" w:space="0" w:color="666699"/>
              <w:bottom w:val="single" w:sz="4" w:space="0" w:color="666699"/>
              <w:right w:val="single" w:sz="4" w:space="0" w:color="666699"/>
            </w:tcBorders>
            <w:hideMark/>
          </w:tcPr>
          <w:p w14:paraId="315B07C3" w14:textId="77777777" w:rsidR="00C404AE" w:rsidRPr="00C404AE" w:rsidRDefault="00C404AE" w:rsidP="00C404AE">
            <w:pPr>
              <w:spacing w:afterLines="20" w:after="48"/>
              <w:jc w:val="right"/>
              <w:rPr>
                <w:sz w:val="16"/>
                <w:szCs w:val="16"/>
                <w:lang w:val="en-US"/>
              </w:rPr>
            </w:pPr>
            <w:r w:rsidRPr="00C404AE">
              <w:rPr>
                <w:sz w:val="16"/>
                <w:szCs w:val="16"/>
                <w:lang w:val="en-US"/>
              </w:rPr>
              <w:t>n/a</w:t>
            </w:r>
          </w:p>
        </w:tc>
      </w:tr>
      <w:tr w:rsidR="00C404AE" w:rsidRPr="00C404AE" w14:paraId="195E03D3" w14:textId="77777777" w:rsidTr="00C404AE">
        <w:trPr>
          <w:trHeight w:val="356"/>
        </w:trPr>
        <w:tc>
          <w:tcPr>
            <w:tcW w:w="630" w:type="dxa"/>
            <w:vMerge w:val="restart"/>
            <w:tcBorders>
              <w:top w:val="single" w:sz="4" w:space="0" w:color="666699"/>
              <w:left w:val="single" w:sz="4" w:space="0" w:color="666699"/>
              <w:right w:val="single" w:sz="4" w:space="0" w:color="666699"/>
            </w:tcBorders>
            <w:vAlign w:val="center"/>
            <w:hideMark/>
          </w:tcPr>
          <w:p w14:paraId="664EA76A" w14:textId="77777777" w:rsidR="00C404AE" w:rsidRPr="00C404AE" w:rsidRDefault="00C404AE" w:rsidP="00C404AE">
            <w:pPr>
              <w:spacing w:afterLines="20" w:after="48"/>
              <w:jc w:val="left"/>
              <w:rPr>
                <w:sz w:val="16"/>
                <w:szCs w:val="16"/>
                <w:lang w:val="en-US"/>
              </w:rPr>
            </w:pPr>
            <w:r w:rsidRPr="00C404AE">
              <w:rPr>
                <w:sz w:val="16"/>
                <w:szCs w:val="16"/>
                <w:lang w:val="en-US"/>
              </w:rPr>
              <w:t>Funding agreed in principle (US $)</w:t>
            </w:r>
          </w:p>
        </w:tc>
        <w:tc>
          <w:tcPr>
            <w:tcW w:w="612"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6A7E993F" w:rsidR="00C404AE" w:rsidRPr="00C404AE" w:rsidRDefault="00C404AE" w:rsidP="00C404AE">
            <w:pPr>
              <w:spacing w:afterLines="20" w:after="48"/>
              <w:jc w:val="center"/>
              <w:rPr>
                <w:sz w:val="16"/>
                <w:szCs w:val="16"/>
                <w:lang w:val="en-US"/>
              </w:rPr>
            </w:pPr>
            <w:r w:rsidRPr="00C404AE">
              <w:rPr>
                <w:color w:val="000000" w:themeColor="text1"/>
                <w:sz w:val="16"/>
                <w:szCs w:val="16"/>
              </w:rPr>
              <w:t>UNDP</w:t>
            </w: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3A0AEA23" w14:textId="77777777" w:rsidR="00C404AE" w:rsidRPr="00C404AE" w:rsidRDefault="00C404AE" w:rsidP="00C404AE">
            <w:pPr>
              <w:spacing w:afterLines="20" w:after="48"/>
              <w:jc w:val="left"/>
              <w:rPr>
                <w:sz w:val="16"/>
                <w:szCs w:val="16"/>
                <w:lang w:val="en-US"/>
              </w:rPr>
            </w:pPr>
            <w:r w:rsidRPr="00C404AE">
              <w:rPr>
                <w:sz w:val="16"/>
                <w:szCs w:val="16"/>
                <w:lang w:val="en-US"/>
              </w:rPr>
              <w:t>Project costs</w:t>
            </w:r>
          </w:p>
        </w:tc>
        <w:tc>
          <w:tcPr>
            <w:tcW w:w="711" w:type="dxa"/>
            <w:tcBorders>
              <w:top w:val="single" w:sz="4" w:space="0" w:color="666699"/>
              <w:left w:val="single" w:sz="4" w:space="0" w:color="666699"/>
              <w:bottom w:val="single" w:sz="4" w:space="0" w:color="666699"/>
              <w:right w:val="single" w:sz="4" w:space="0" w:color="666699"/>
            </w:tcBorders>
          </w:tcPr>
          <w:p w14:paraId="4FC51C5A" w14:textId="5B6A1B2C"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350,601</w:t>
            </w:r>
          </w:p>
        </w:tc>
        <w:tc>
          <w:tcPr>
            <w:tcW w:w="711" w:type="dxa"/>
            <w:tcBorders>
              <w:top w:val="single" w:sz="4" w:space="0" w:color="666699"/>
              <w:left w:val="single" w:sz="4" w:space="0" w:color="666699"/>
              <w:bottom w:val="single" w:sz="4" w:space="0" w:color="666699"/>
              <w:right w:val="single" w:sz="4" w:space="0" w:color="666699"/>
            </w:tcBorders>
          </w:tcPr>
          <w:p w14:paraId="6860FAE4" w14:textId="1F73D35E"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FF74FBC" w14:textId="4CC8D4A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eastAsia="en-CA"/>
              </w:rPr>
              <w:t>349,118</w:t>
            </w:r>
          </w:p>
        </w:tc>
        <w:tc>
          <w:tcPr>
            <w:tcW w:w="711" w:type="dxa"/>
            <w:tcBorders>
              <w:top w:val="single" w:sz="4" w:space="0" w:color="666699"/>
              <w:left w:val="single" w:sz="4" w:space="0" w:color="666699"/>
              <w:bottom w:val="single" w:sz="4" w:space="0" w:color="666699"/>
              <w:right w:val="single" w:sz="4" w:space="0" w:color="666699"/>
            </w:tcBorders>
          </w:tcPr>
          <w:p w14:paraId="6A20EBCC" w14:textId="13B66B31"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D44C4D9" w14:textId="7E161A1F"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57DD8827" w14:textId="61283990"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326,619</w:t>
            </w:r>
          </w:p>
        </w:tc>
        <w:tc>
          <w:tcPr>
            <w:tcW w:w="711" w:type="dxa"/>
            <w:tcBorders>
              <w:top w:val="single" w:sz="4" w:space="0" w:color="666699"/>
              <w:left w:val="single" w:sz="4" w:space="0" w:color="666699"/>
              <w:bottom w:val="single" w:sz="4" w:space="0" w:color="666699"/>
              <w:right w:val="single" w:sz="4" w:space="0" w:color="666699"/>
            </w:tcBorders>
          </w:tcPr>
          <w:p w14:paraId="68BD29BD" w14:textId="111BFC7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0CD1D58D" w14:textId="31B048EC"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BF7353E" w14:textId="14B4F000"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120,432</w:t>
            </w:r>
          </w:p>
        </w:tc>
        <w:tc>
          <w:tcPr>
            <w:tcW w:w="711" w:type="dxa"/>
            <w:tcBorders>
              <w:top w:val="single" w:sz="4" w:space="0" w:color="666699"/>
              <w:left w:val="single" w:sz="4" w:space="0" w:color="666699"/>
              <w:bottom w:val="single" w:sz="4" w:space="0" w:color="666699"/>
              <w:right w:val="single" w:sz="4" w:space="0" w:color="666699"/>
            </w:tcBorders>
          </w:tcPr>
          <w:p w14:paraId="15C24F7C" w14:textId="150CDC5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5A701838" w14:textId="29D90129"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eastAsia="en-CA"/>
              </w:rPr>
              <w:t>1,146,770</w:t>
            </w:r>
          </w:p>
        </w:tc>
      </w:tr>
      <w:tr w:rsidR="00C404AE" w:rsidRPr="00C404AE" w14:paraId="1845283C" w14:textId="77777777" w:rsidTr="00C404AE">
        <w:trPr>
          <w:trHeight w:val="357"/>
        </w:trPr>
        <w:tc>
          <w:tcPr>
            <w:tcW w:w="630" w:type="dxa"/>
            <w:vMerge/>
            <w:tcBorders>
              <w:left w:val="single" w:sz="4" w:space="0" w:color="666699"/>
              <w:right w:val="single" w:sz="4" w:space="0" w:color="666699"/>
            </w:tcBorders>
            <w:vAlign w:val="center"/>
            <w:hideMark/>
          </w:tcPr>
          <w:p w14:paraId="46C56335" w14:textId="77777777" w:rsidR="00C404AE" w:rsidRPr="00C404AE" w:rsidRDefault="00C404AE" w:rsidP="00C404AE">
            <w:pPr>
              <w:rPr>
                <w:sz w:val="16"/>
                <w:szCs w:val="16"/>
                <w:lang w:val="en-US"/>
              </w:rPr>
            </w:pPr>
          </w:p>
        </w:tc>
        <w:tc>
          <w:tcPr>
            <w:tcW w:w="612"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C404AE" w:rsidRPr="00C404AE" w:rsidRDefault="00C404AE" w:rsidP="00C404AE">
            <w:pPr>
              <w:jc w:val="center"/>
              <w:rPr>
                <w:sz w:val="16"/>
                <w:szCs w:val="16"/>
                <w:lang w:val="en-US"/>
              </w:rPr>
            </w:pP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3255C76C" w14:textId="77777777" w:rsidR="00C404AE" w:rsidRPr="00C404AE" w:rsidRDefault="00C404AE" w:rsidP="00C404AE">
            <w:pPr>
              <w:spacing w:afterLines="20" w:after="48"/>
              <w:jc w:val="left"/>
              <w:rPr>
                <w:sz w:val="16"/>
                <w:szCs w:val="16"/>
                <w:lang w:val="en-US"/>
              </w:rPr>
            </w:pPr>
            <w:r w:rsidRPr="00C404AE">
              <w:rPr>
                <w:sz w:val="16"/>
                <w:szCs w:val="16"/>
                <w:lang w:val="en-US"/>
              </w:rPr>
              <w:t>Support costs</w:t>
            </w:r>
          </w:p>
        </w:tc>
        <w:tc>
          <w:tcPr>
            <w:tcW w:w="711" w:type="dxa"/>
            <w:tcBorders>
              <w:top w:val="single" w:sz="4" w:space="0" w:color="666699"/>
              <w:left w:val="single" w:sz="4" w:space="0" w:color="666699"/>
              <w:bottom w:val="single" w:sz="4" w:space="0" w:color="666699"/>
              <w:right w:val="single" w:sz="4" w:space="0" w:color="666699"/>
            </w:tcBorders>
          </w:tcPr>
          <w:p w14:paraId="1FD0513A" w14:textId="467259C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24,542</w:t>
            </w:r>
          </w:p>
        </w:tc>
        <w:tc>
          <w:tcPr>
            <w:tcW w:w="711" w:type="dxa"/>
            <w:tcBorders>
              <w:top w:val="single" w:sz="4" w:space="0" w:color="666699"/>
              <w:left w:val="single" w:sz="4" w:space="0" w:color="666699"/>
              <w:bottom w:val="single" w:sz="4" w:space="0" w:color="666699"/>
              <w:right w:val="single" w:sz="4" w:space="0" w:color="666699"/>
            </w:tcBorders>
          </w:tcPr>
          <w:p w14:paraId="3D80C908" w14:textId="39806FC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7E3D09E8" w14:textId="019990E0" w:rsidR="00C404AE" w:rsidRPr="00C404AE" w:rsidRDefault="00C404AE" w:rsidP="00C404AE">
            <w:pPr>
              <w:spacing w:afterLines="20" w:after="48"/>
              <w:jc w:val="right"/>
              <w:rPr>
                <w:color w:val="000000"/>
                <w:sz w:val="16"/>
                <w:szCs w:val="16"/>
                <w:lang w:val="en-US" w:eastAsia="en-CA"/>
              </w:rPr>
            </w:pPr>
            <w:r w:rsidRPr="00C404AE">
              <w:rPr>
                <w:color w:val="000000"/>
                <w:sz w:val="16"/>
                <w:szCs w:val="16"/>
              </w:rPr>
              <w:t>24,438</w:t>
            </w:r>
          </w:p>
        </w:tc>
        <w:tc>
          <w:tcPr>
            <w:tcW w:w="711" w:type="dxa"/>
            <w:tcBorders>
              <w:top w:val="single" w:sz="4" w:space="0" w:color="666699"/>
              <w:left w:val="single" w:sz="4" w:space="0" w:color="666699"/>
              <w:bottom w:val="single" w:sz="4" w:space="0" w:color="666699"/>
              <w:right w:val="single" w:sz="4" w:space="0" w:color="666699"/>
            </w:tcBorders>
          </w:tcPr>
          <w:p w14:paraId="1AF3DC3F" w14:textId="583AF55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438DAF8" w14:textId="460CA64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15C8F37E" w14:textId="553FA445"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22,864</w:t>
            </w:r>
          </w:p>
        </w:tc>
        <w:tc>
          <w:tcPr>
            <w:tcW w:w="711" w:type="dxa"/>
            <w:tcBorders>
              <w:top w:val="single" w:sz="4" w:space="0" w:color="666699"/>
              <w:left w:val="single" w:sz="4" w:space="0" w:color="666699"/>
              <w:bottom w:val="single" w:sz="4" w:space="0" w:color="666699"/>
              <w:right w:val="single" w:sz="4" w:space="0" w:color="666699"/>
            </w:tcBorders>
          </w:tcPr>
          <w:p w14:paraId="5931DEF2" w14:textId="3CD15BBA"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611ECEE1" w14:textId="52EA44E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942D044" w14:textId="68FA3060"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8,430</w:t>
            </w:r>
          </w:p>
        </w:tc>
        <w:tc>
          <w:tcPr>
            <w:tcW w:w="711" w:type="dxa"/>
            <w:tcBorders>
              <w:top w:val="single" w:sz="4" w:space="0" w:color="666699"/>
              <w:left w:val="single" w:sz="4" w:space="0" w:color="666699"/>
              <w:bottom w:val="single" w:sz="4" w:space="0" w:color="666699"/>
              <w:right w:val="single" w:sz="4" w:space="0" w:color="666699"/>
            </w:tcBorders>
          </w:tcPr>
          <w:p w14:paraId="433C9F30" w14:textId="296D86B1"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07B3D027" w14:textId="0FDCCFC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eastAsia="en-CA"/>
              </w:rPr>
              <w:t>80,274</w:t>
            </w:r>
          </w:p>
        </w:tc>
      </w:tr>
      <w:tr w:rsidR="00C404AE" w:rsidRPr="00C404AE" w14:paraId="0B173893" w14:textId="77777777" w:rsidTr="00C404AE">
        <w:trPr>
          <w:trHeight w:val="357"/>
        </w:trPr>
        <w:tc>
          <w:tcPr>
            <w:tcW w:w="630" w:type="dxa"/>
            <w:vMerge/>
            <w:tcBorders>
              <w:left w:val="single" w:sz="4" w:space="0" w:color="666699"/>
              <w:right w:val="single" w:sz="4" w:space="0" w:color="666699"/>
            </w:tcBorders>
            <w:vAlign w:val="center"/>
          </w:tcPr>
          <w:p w14:paraId="164A7DDC" w14:textId="77777777" w:rsidR="00C404AE" w:rsidRPr="00C404AE" w:rsidRDefault="00C404AE" w:rsidP="00C404AE">
            <w:pPr>
              <w:rPr>
                <w:sz w:val="16"/>
                <w:szCs w:val="16"/>
                <w:lang w:val="en-US"/>
              </w:rPr>
            </w:pPr>
          </w:p>
        </w:tc>
        <w:tc>
          <w:tcPr>
            <w:tcW w:w="612" w:type="dxa"/>
            <w:vMerge w:val="restart"/>
            <w:tcBorders>
              <w:top w:val="single" w:sz="4" w:space="0" w:color="666699"/>
              <w:left w:val="single" w:sz="4" w:space="0" w:color="666699"/>
              <w:right w:val="single" w:sz="4" w:space="0" w:color="666699"/>
            </w:tcBorders>
            <w:vAlign w:val="center"/>
          </w:tcPr>
          <w:p w14:paraId="42CB2C73" w14:textId="27DCA62E" w:rsidR="00C404AE" w:rsidRPr="00C404AE" w:rsidRDefault="00C404AE" w:rsidP="00C404AE">
            <w:pPr>
              <w:jc w:val="center"/>
              <w:rPr>
                <w:sz w:val="16"/>
                <w:szCs w:val="16"/>
                <w:lang w:val="en-US"/>
              </w:rPr>
            </w:pPr>
            <w:r w:rsidRPr="00C404AE">
              <w:rPr>
                <w:sz w:val="16"/>
                <w:szCs w:val="16"/>
                <w:lang w:val="en-US"/>
              </w:rPr>
              <w:t>UNIDO</w:t>
            </w:r>
            <w:r>
              <w:rPr>
                <w:sz w:val="16"/>
                <w:szCs w:val="16"/>
                <w:lang w:val="en-US"/>
              </w:rPr>
              <w:t xml:space="preserve"> </w:t>
            </w:r>
            <w:r w:rsidRPr="00C404AE">
              <w:rPr>
                <w:sz w:val="16"/>
                <w:szCs w:val="16"/>
                <w:lang w:val="en-US"/>
              </w:rPr>
              <w:t>**</w:t>
            </w:r>
          </w:p>
        </w:tc>
        <w:tc>
          <w:tcPr>
            <w:tcW w:w="915" w:type="dxa"/>
            <w:tcBorders>
              <w:top w:val="single" w:sz="4" w:space="0" w:color="666699"/>
              <w:left w:val="single" w:sz="4" w:space="0" w:color="666699"/>
              <w:bottom w:val="single" w:sz="4" w:space="0" w:color="666699"/>
              <w:right w:val="single" w:sz="4" w:space="0" w:color="666699"/>
            </w:tcBorders>
            <w:vAlign w:val="center"/>
          </w:tcPr>
          <w:p w14:paraId="07751537" w14:textId="0CE6E8BE" w:rsidR="00C404AE" w:rsidRPr="00C404AE" w:rsidRDefault="00C404AE" w:rsidP="00C404AE">
            <w:pPr>
              <w:spacing w:afterLines="20" w:after="48"/>
              <w:jc w:val="left"/>
              <w:rPr>
                <w:sz w:val="16"/>
                <w:szCs w:val="16"/>
                <w:lang w:val="en-US"/>
              </w:rPr>
            </w:pPr>
            <w:r w:rsidRPr="00C404AE">
              <w:rPr>
                <w:sz w:val="16"/>
                <w:szCs w:val="16"/>
                <w:lang w:val="en-US"/>
              </w:rPr>
              <w:t>Project costs</w:t>
            </w:r>
          </w:p>
        </w:tc>
        <w:tc>
          <w:tcPr>
            <w:tcW w:w="711" w:type="dxa"/>
            <w:tcBorders>
              <w:top w:val="single" w:sz="4" w:space="0" w:color="666699"/>
              <w:left w:val="single" w:sz="4" w:space="0" w:color="666699"/>
              <w:bottom w:val="single" w:sz="4" w:space="0" w:color="666699"/>
              <w:right w:val="single" w:sz="4" w:space="0" w:color="666699"/>
            </w:tcBorders>
          </w:tcPr>
          <w:p w14:paraId="31BBA5DD" w14:textId="4D9A80B7"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6D6E2AF" w14:textId="1977D469"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7CC30D6A" w14:textId="5EB7BC2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96,200</w:t>
            </w:r>
          </w:p>
        </w:tc>
        <w:tc>
          <w:tcPr>
            <w:tcW w:w="711" w:type="dxa"/>
            <w:tcBorders>
              <w:top w:val="single" w:sz="4" w:space="0" w:color="666699"/>
              <w:left w:val="single" w:sz="4" w:space="0" w:color="666699"/>
              <w:bottom w:val="single" w:sz="4" w:space="0" w:color="666699"/>
              <w:right w:val="single" w:sz="4" w:space="0" w:color="666699"/>
            </w:tcBorders>
          </w:tcPr>
          <w:p w14:paraId="61E6A466" w14:textId="0D79610E"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83DD7DC" w14:textId="187F6D12"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278F07F6" w14:textId="31E4CE0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27,720</w:t>
            </w:r>
          </w:p>
        </w:tc>
        <w:tc>
          <w:tcPr>
            <w:tcW w:w="711" w:type="dxa"/>
            <w:tcBorders>
              <w:top w:val="single" w:sz="4" w:space="0" w:color="666699"/>
              <w:left w:val="single" w:sz="4" w:space="0" w:color="666699"/>
              <w:bottom w:val="single" w:sz="4" w:space="0" w:color="666699"/>
              <w:right w:val="single" w:sz="4" w:space="0" w:color="666699"/>
            </w:tcBorders>
          </w:tcPr>
          <w:p w14:paraId="35313791" w14:textId="5F096330"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1962E1B4" w14:textId="00620A1E"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C2D8F4A" w14:textId="75F37F2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18,480</w:t>
            </w:r>
          </w:p>
        </w:tc>
        <w:tc>
          <w:tcPr>
            <w:tcW w:w="711" w:type="dxa"/>
            <w:tcBorders>
              <w:top w:val="single" w:sz="4" w:space="0" w:color="666699"/>
              <w:left w:val="single" w:sz="4" w:space="0" w:color="666699"/>
              <w:bottom w:val="single" w:sz="4" w:space="0" w:color="666699"/>
              <w:right w:val="single" w:sz="4" w:space="0" w:color="666699"/>
            </w:tcBorders>
          </w:tcPr>
          <w:p w14:paraId="3ADEED03" w14:textId="565A19B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153771D8" w14:textId="251B1AE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eastAsia="en-CA"/>
              </w:rPr>
              <w:t>142,400</w:t>
            </w:r>
          </w:p>
        </w:tc>
      </w:tr>
      <w:tr w:rsidR="00C404AE" w:rsidRPr="00C404AE" w14:paraId="41B9D4D0" w14:textId="77777777" w:rsidTr="00C404AE">
        <w:trPr>
          <w:trHeight w:val="357"/>
        </w:trPr>
        <w:tc>
          <w:tcPr>
            <w:tcW w:w="630" w:type="dxa"/>
            <w:vMerge/>
            <w:tcBorders>
              <w:left w:val="single" w:sz="4" w:space="0" w:color="666699"/>
              <w:bottom w:val="single" w:sz="4" w:space="0" w:color="666699"/>
              <w:right w:val="single" w:sz="4" w:space="0" w:color="666699"/>
            </w:tcBorders>
            <w:vAlign w:val="center"/>
          </w:tcPr>
          <w:p w14:paraId="6C7FD7A0" w14:textId="77777777" w:rsidR="00C404AE" w:rsidRPr="00C404AE" w:rsidRDefault="00C404AE" w:rsidP="00C404AE">
            <w:pPr>
              <w:rPr>
                <w:sz w:val="16"/>
                <w:szCs w:val="16"/>
                <w:lang w:val="en-US"/>
              </w:rPr>
            </w:pPr>
          </w:p>
        </w:tc>
        <w:tc>
          <w:tcPr>
            <w:tcW w:w="612" w:type="dxa"/>
            <w:vMerge/>
            <w:tcBorders>
              <w:left w:val="single" w:sz="4" w:space="0" w:color="666699"/>
              <w:bottom w:val="single" w:sz="4" w:space="0" w:color="666699"/>
              <w:right w:val="single" w:sz="4" w:space="0" w:color="666699"/>
            </w:tcBorders>
            <w:vAlign w:val="center"/>
          </w:tcPr>
          <w:p w14:paraId="7F80140D" w14:textId="77777777" w:rsidR="00C404AE" w:rsidRPr="00C404AE" w:rsidRDefault="00C404AE" w:rsidP="00C404AE">
            <w:pPr>
              <w:jc w:val="center"/>
              <w:rPr>
                <w:sz w:val="16"/>
                <w:szCs w:val="16"/>
                <w:lang w:val="en-US"/>
              </w:rPr>
            </w:pPr>
          </w:p>
        </w:tc>
        <w:tc>
          <w:tcPr>
            <w:tcW w:w="915" w:type="dxa"/>
            <w:tcBorders>
              <w:top w:val="single" w:sz="4" w:space="0" w:color="666699"/>
              <w:left w:val="single" w:sz="4" w:space="0" w:color="666699"/>
              <w:bottom w:val="single" w:sz="4" w:space="0" w:color="666699"/>
              <w:right w:val="single" w:sz="4" w:space="0" w:color="666699"/>
            </w:tcBorders>
            <w:vAlign w:val="center"/>
          </w:tcPr>
          <w:p w14:paraId="6F8E2B89" w14:textId="117B87FC" w:rsidR="00C404AE" w:rsidRPr="00C404AE" w:rsidRDefault="00C404AE" w:rsidP="00C404AE">
            <w:pPr>
              <w:spacing w:afterLines="20" w:after="48"/>
              <w:jc w:val="left"/>
              <w:rPr>
                <w:sz w:val="16"/>
                <w:szCs w:val="16"/>
                <w:lang w:val="en-US"/>
              </w:rPr>
            </w:pPr>
            <w:r w:rsidRPr="00C404AE">
              <w:rPr>
                <w:sz w:val="16"/>
                <w:szCs w:val="16"/>
                <w:lang w:val="en-US"/>
              </w:rPr>
              <w:t>Support costs</w:t>
            </w:r>
          </w:p>
        </w:tc>
        <w:tc>
          <w:tcPr>
            <w:tcW w:w="711" w:type="dxa"/>
            <w:tcBorders>
              <w:top w:val="single" w:sz="4" w:space="0" w:color="666699"/>
              <w:left w:val="single" w:sz="4" w:space="0" w:color="666699"/>
              <w:bottom w:val="single" w:sz="4" w:space="0" w:color="666699"/>
              <w:right w:val="single" w:sz="4" w:space="0" w:color="666699"/>
            </w:tcBorders>
          </w:tcPr>
          <w:p w14:paraId="3C290781" w14:textId="3B48DD79"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D11A686" w14:textId="251C780B"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792E212B" w14:textId="7C67EFFC"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eastAsia="en-CA"/>
              </w:rPr>
              <w:t>8,658</w:t>
            </w:r>
          </w:p>
        </w:tc>
        <w:tc>
          <w:tcPr>
            <w:tcW w:w="711" w:type="dxa"/>
            <w:tcBorders>
              <w:top w:val="single" w:sz="4" w:space="0" w:color="666699"/>
              <w:left w:val="single" w:sz="4" w:space="0" w:color="666699"/>
              <w:bottom w:val="single" w:sz="4" w:space="0" w:color="666699"/>
              <w:right w:val="single" w:sz="4" w:space="0" w:color="666699"/>
            </w:tcBorders>
          </w:tcPr>
          <w:p w14:paraId="79BB5B30" w14:textId="048D11A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3A64849" w14:textId="6B8817E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3D2FD822" w14:textId="3A6E9B65"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2,495</w:t>
            </w:r>
          </w:p>
        </w:tc>
        <w:tc>
          <w:tcPr>
            <w:tcW w:w="711" w:type="dxa"/>
            <w:tcBorders>
              <w:top w:val="single" w:sz="4" w:space="0" w:color="666699"/>
              <w:left w:val="single" w:sz="4" w:space="0" w:color="666699"/>
              <w:bottom w:val="single" w:sz="4" w:space="0" w:color="666699"/>
              <w:right w:val="single" w:sz="4" w:space="0" w:color="666699"/>
            </w:tcBorders>
          </w:tcPr>
          <w:p w14:paraId="6F83725B" w14:textId="1C5E569E"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shd w:val="clear" w:color="auto" w:fill="auto"/>
          </w:tcPr>
          <w:p w14:paraId="2ABF713C" w14:textId="77777777" w:rsidR="00C404AE" w:rsidRPr="00C404AE" w:rsidRDefault="00C404AE" w:rsidP="00C404AE">
            <w:pPr>
              <w:spacing w:afterLines="20" w:after="48"/>
              <w:jc w:val="right"/>
              <w:rPr>
                <w:color w:val="000000"/>
                <w:sz w:val="16"/>
                <w:szCs w:val="16"/>
                <w:lang w:val="en-US" w:eastAsia="en-CA"/>
              </w:rPr>
            </w:pPr>
          </w:p>
        </w:tc>
        <w:tc>
          <w:tcPr>
            <w:tcW w:w="711" w:type="dxa"/>
            <w:tcBorders>
              <w:top w:val="single" w:sz="4" w:space="0" w:color="666699"/>
              <w:left w:val="single" w:sz="4" w:space="0" w:color="666699"/>
              <w:bottom w:val="single" w:sz="4" w:space="0" w:color="666699"/>
              <w:right w:val="single" w:sz="4" w:space="0" w:color="666699"/>
            </w:tcBorders>
          </w:tcPr>
          <w:p w14:paraId="20C6FD61" w14:textId="404C4D7B"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1,663</w:t>
            </w:r>
          </w:p>
        </w:tc>
        <w:tc>
          <w:tcPr>
            <w:tcW w:w="711" w:type="dxa"/>
            <w:tcBorders>
              <w:top w:val="single" w:sz="4" w:space="0" w:color="666699"/>
              <w:left w:val="single" w:sz="4" w:space="0" w:color="666699"/>
              <w:bottom w:val="single" w:sz="4" w:space="0" w:color="666699"/>
              <w:right w:val="single" w:sz="4" w:space="0" w:color="666699"/>
            </w:tcBorders>
          </w:tcPr>
          <w:p w14:paraId="0CF33082" w14:textId="599A3F40"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68989C87" w14:textId="4A452EB7" w:rsidR="00C404AE" w:rsidRPr="00C404AE" w:rsidRDefault="00C404AE" w:rsidP="00C404AE">
            <w:pPr>
              <w:spacing w:afterLines="20" w:after="48"/>
              <w:jc w:val="right"/>
              <w:rPr>
                <w:color w:val="000000"/>
                <w:sz w:val="16"/>
                <w:szCs w:val="16"/>
                <w:lang w:val="en-US" w:eastAsia="en-CA"/>
              </w:rPr>
            </w:pPr>
            <w:r w:rsidRPr="00C404AE">
              <w:rPr>
                <w:color w:val="000000"/>
                <w:sz w:val="16"/>
                <w:szCs w:val="16"/>
              </w:rPr>
              <w:t>12,816</w:t>
            </w:r>
          </w:p>
        </w:tc>
      </w:tr>
      <w:tr w:rsidR="00C404AE" w:rsidRPr="00C404AE" w14:paraId="21AAD7D4" w14:textId="77777777" w:rsidTr="00C404AE">
        <w:trPr>
          <w:trHeight w:val="357"/>
        </w:trPr>
        <w:tc>
          <w:tcPr>
            <w:tcW w:w="1242" w:type="dxa"/>
            <w:gridSpan w:val="2"/>
            <w:vMerge w:val="restart"/>
            <w:tcBorders>
              <w:top w:val="single" w:sz="4" w:space="0" w:color="666699"/>
              <w:left w:val="single" w:sz="4" w:space="0" w:color="666699"/>
              <w:bottom w:val="single" w:sz="4" w:space="0" w:color="666699"/>
              <w:right w:val="single" w:sz="4" w:space="0" w:color="666699"/>
            </w:tcBorders>
            <w:hideMark/>
          </w:tcPr>
          <w:p w14:paraId="04A8CC1A" w14:textId="77777777" w:rsidR="00C404AE" w:rsidRPr="00C404AE" w:rsidRDefault="00C404AE" w:rsidP="00C404AE">
            <w:pPr>
              <w:spacing w:afterLines="20" w:after="48"/>
              <w:jc w:val="left"/>
              <w:rPr>
                <w:sz w:val="16"/>
                <w:szCs w:val="16"/>
                <w:lang w:val="en-US"/>
              </w:rPr>
            </w:pPr>
            <w:r w:rsidRPr="00C404AE">
              <w:rPr>
                <w:sz w:val="16"/>
                <w:szCs w:val="16"/>
                <w:lang w:val="en-US"/>
              </w:rPr>
              <w:t>Funds approved by ExCom (US $)</w:t>
            </w: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5AAAA58F" w14:textId="77777777" w:rsidR="00C404AE" w:rsidRPr="00C404AE" w:rsidRDefault="00C404AE" w:rsidP="00C404AE">
            <w:pPr>
              <w:spacing w:afterLines="20" w:after="48"/>
              <w:jc w:val="left"/>
              <w:rPr>
                <w:sz w:val="16"/>
                <w:szCs w:val="16"/>
                <w:lang w:val="en-US"/>
              </w:rPr>
            </w:pPr>
            <w:r w:rsidRPr="00C404AE">
              <w:rPr>
                <w:sz w:val="16"/>
                <w:szCs w:val="16"/>
                <w:lang w:val="en-US"/>
              </w:rPr>
              <w:t>Project costs</w:t>
            </w:r>
          </w:p>
        </w:tc>
        <w:tc>
          <w:tcPr>
            <w:tcW w:w="711" w:type="dxa"/>
            <w:tcBorders>
              <w:top w:val="single" w:sz="4" w:space="0" w:color="666699"/>
              <w:left w:val="single" w:sz="4" w:space="0" w:color="666699"/>
              <w:bottom w:val="single" w:sz="4" w:space="0" w:color="666699"/>
              <w:right w:val="single" w:sz="4" w:space="0" w:color="666699"/>
            </w:tcBorders>
          </w:tcPr>
          <w:p w14:paraId="5F9E4DEB" w14:textId="274F411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350,601</w:t>
            </w:r>
          </w:p>
        </w:tc>
        <w:tc>
          <w:tcPr>
            <w:tcW w:w="711" w:type="dxa"/>
            <w:tcBorders>
              <w:top w:val="single" w:sz="4" w:space="0" w:color="666699"/>
              <w:left w:val="single" w:sz="4" w:space="0" w:color="666699"/>
              <w:bottom w:val="single" w:sz="4" w:space="0" w:color="666699"/>
              <w:right w:val="single" w:sz="4" w:space="0" w:color="666699"/>
            </w:tcBorders>
          </w:tcPr>
          <w:p w14:paraId="50ED66F4" w14:textId="0F4DDD39"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6E335A6" w14:textId="7C54D92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2C7C03E0" w14:textId="6A8E5C8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F3BF512" w14:textId="45AF5D5A"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shd w:val="clear" w:color="auto" w:fill="auto"/>
          </w:tcPr>
          <w:p w14:paraId="57200A95" w14:textId="6F5C4A9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342EAA5" w14:textId="09F01D5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37C3840" w14:textId="6A2DA4A4"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93080BA" w14:textId="0D67D5A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4C72FAD" w14:textId="2E92549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387CAAA2" w14:textId="23EB264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350,601</w:t>
            </w:r>
          </w:p>
        </w:tc>
      </w:tr>
      <w:tr w:rsidR="00C404AE" w:rsidRPr="00C404AE" w14:paraId="71044C2A" w14:textId="77777777" w:rsidTr="00C404AE">
        <w:trPr>
          <w:trHeight w:val="357"/>
        </w:trPr>
        <w:tc>
          <w:tcPr>
            <w:tcW w:w="1242" w:type="dxa"/>
            <w:gridSpan w:val="2"/>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C404AE" w:rsidRPr="00C404AE" w:rsidRDefault="00C404AE" w:rsidP="00C404AE">
            <w:pPr>
              <w:rPr>
                <w:sz w:val="16"/>
                <w:szCs w:val="16"/>
                <w:lang w:val="en-US"/>
              </w:rPr>
            </w:pP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0F8A3CB4" w14:textId="77777777" w:rsidR="00C404AE" w:rsidRPr="00C404AE" w:rsidRDefault="00C404AE" w:rsidP="00C404AE">
            <w:pPr>
              <w:spacing w:afterLines="20" w:after="48"/>
              <w:jc w:val="left"/>
              <w:rPr>
                <w:sz w:val="16"/>
                <w:szCs w:val="16"/>
                <w:lang w:val="en-US"/>
              </w:rPr>
            </w:pPr>
            <w:r w:rsidRPr="00C404AE">
              <w:rPr>
                <w:sz w:val="16"/>
                <w:szCs w:val="16"/>
                <w:lang w:val="en-US"/>
              </w:rPr>
              <w:t>Support costs</w:t>
            </w:r>
          </w:p>
        </w:tc>
        <w:tc>
          <w:tcPr>
            <w:tcW w:w="711" w:type="dxa"/>
            <w:tcBorders>
              <w:top w:val="single" w:sz="4" w:space="0" w:color="666699"/>
              <w:left w:val="single" w:sz="4" w:space="0" w:color="666699"/>
              <w:bottom w:val="single" w:sz="4" w:space="0" w:color="666699"/>
              <w:right w:val="single" w:sz="4" w:space="0" w:color="666699"/>
            </w:tcBorders>
          </w:tcPr>
          <w:p w14:paraId="454783A8" w14:textId="2680ECA5"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24,542</w:t>
            </w:r>
          </w:p>
        </w:tc>
        <w:tc>
          <w:tcPr>
            <w:tcW w:w="711" w:type="dxa"/>
            <w:tcBorders>
              <w:top w:val="single" w:sz="4" w:space="0" w:color="666699"/>
              <w:left w:val="single" w:sz="4" w:space="0" w:color="666699"/>
              <w:bottom w:val="single" w:sz="4" w:space="0" w:color="666699"/>
              <w:right w:val="single" w:sz="4" w:space="0" w:color="666699"/>
            </w:tcBorders>
          </w:tcPr>
          <w:p w14:paraId="540ECE5F" w14:textId="392C8DB4"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6E0DDE7" w14:textId="5E1BC62C"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BF25207" w14:textId="7280790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6C90AA1" w14:textId="739D29DF"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63929BB2" w14:textId="42A6895A"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A6BE970" w14:textId="5BA2255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5C6E07C" w14:textId="3CD23B22"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8E72522" w14:textId="2F86E9DF"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06887314" w14:textId="05231968"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3BB3850E" w14:textId="37AB69CA"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24,542</w:t>
            </w:r>
          </w:p>
        </w:tc>
      </w:tr>
      <w:tr w:rsidR="00C404AE" w:rsidRPr="00C404AE" w14:paraId="6FE913B1" w14:textId="77777777" w:rsidTr="00C404AE">
        <w:trPr>
          <w:trHeight w:val="357"/>
        </w:trPr>
        <w:tc>
          <w:tcPr>
            <w:tcW w:w="1242" w:type="dxa"/>
            <w:gridSpan w:val="2"/>
            <w:vMerge w:val="restart"/>
            <w:tcBorders>
              <w:top w:val="single" w:sz="4" w:space="0" w:color="666699"/>
              <w:left w:val="single" w:sz="4" w:space="0" w:color="666699"/>
              <w:bottom w:val="single" w:sz="4" w:space="0" w:color="666699"/>
              <w:right w:val="single" w:sz="4" w:space="0" w:color="666699"/>
            </w:tcBorders>
            <w:hideMark/>
          </w:tcPr>
          <w:p w14:paraId="4CEADE8B" w14:textId="77777777" w:rsidR="00C404AE" w:rsidRPr="00C404AE" w:rsidRDefault="00C404AE" w:rsidP="00C404AE">
            <w:pPr>
              <w:spacing w:afterLines="20" w:after="48"/>
              <w:jc w:val="left"/>
              <w:rPr>
                <w:sz w:val="16"/>
                <w:szCs w:val="16"/>
                <w:lang w:val="en-US"/>
              </w:rPr>
            </w:pPr>
            <w:r w:rsidRPr="00C404AE">
              <w:rPr>
                <w:sz w:val="16"/>
                <w:szCs w:val="16"/>
                <w:lang w:val="en-US"/>
              </w:rPr>
              <w:t>Total funds recommended for approval at this meeting (US $)</w:t>
            </w: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69685AED" w14:textId="77777777" w:rsidR="00C404AE" w:rsidRPr="00C404AE" w:rsidRDefault="00C404AE" w:rsidP="00C404AE">
            <w:pPr>
              <w:spacing w:afterLines="20" w:after="48"/>
              <w:jc w:val="left"/>
              <w:rPr>
                <w:sz w:val="16"/>
                <w:szCs w:val="16"/>
                <w:lang w:val="en-US"/>
              </w:rPr>
            </w:pPr>
            <w:r w:rsidRPr="00C404AE">
              <w:rPr>
                <w:sz w:val="16"/>
                <w:szCs w:val="16"/>
                <w:lang w:val="en-US"/>
              </w:rPr>
              <w:t>Project costs</w:t>
            </w:r>
          </w:p>
        </w:tc>
        <w:tc>
          <w:tcPr>
            <w:tcW w:w="711" w:type="dxa"/>
            <w:tcBorders>
              <w:top w:val="single" w:sz="4" w:space="0" w:color="666699"/>
              <w:left w:val="single" w:sz="4" w:space="0" w:color="666699"/>
              <w:bottom w:val="single" w:sz="4" w:space="0" w:color="666699"/>
              <w:right w:val="single" w:sz="4" w:space="0" w:color="666699"/>
            </w:tcBorders>
          </w:tcPr>
          <w:p w14:paraId="63752D88" w14:textId="2CF51F97"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129A47E" w14:textId="7D44FC7E"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735926F" w14:textId="6C762027"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445,318</w:t>
            </w:r>
          </w:p>
        </w:tc>
        <w:tc>
          <w:tcPr>
            <w:tcW w:w="711" w:type="dxa"/>
            <w:tcBorders>
              <w:top w:val="single" w:sz="4" w:space="0" w:color="666699"/>
              <w:left w:val="single" w:sz="4" w:space="0" w:color="666699"/>
              <w:bottom w:val="single" w:sz="4" w:space="0" w:color="666699"/>
              <w:right w:val="single" w:sz="4" w:space="0" w:color="666699"/>
            </w:tcBorders>
          </w:tcPr>
          <w:p w14:paraId="24B57FFD" w14:textId="68E3E45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508AB87" w14:textId="6E53AAF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2160A8C7" w14:textId="3F29982A"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437A320" w14:textId="7B63B0C5"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7CEC66B4" w14:textId="683355CD"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3579CB62" w14:textId="199ED209"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C7C3064" w14:textId="130D65B2"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6359323C" w14:textId="60BB092B"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445,318</w:t>
            </w:r>
          </w:p>
        </w:tc>
      </w:tr>
      <w:tr w:rsidR="00C404AE" w:rsidRPr="00C404AE" w14:paraId="60E59A93" w14:textId="77777777" w:rsidTr="00C404AE">
        <w:trPr>
          <w:trHeight w:val="357"/>
        </w:trPr>
        <w:tc>
          <w:tcPr>
            <w:tcW w:w="1242" w:type="dxa"/>
            <w:gridSpan w:val="2"/>
            <w:vMerge/>
            <w:tcBorders>
              <w:top w:val="single" w:sz="4" w:space="0" w:color="666699"/>
              <w:left w:val="single" w:sz="4" w:space="0" w:color="666699"/>
              <w:bottom w:val="single" w:sz="4" w:space="0" w:color="666699"/>
              <w:right w:val="single" w:sz="4" w:space="0" w:color="666699"/>
            </w:tcBorders>
            <w:vAlign w:val="center"/>
            <w:hideMark/>
          </w:tcPr>
          <w:p w14:paraId="5BA55CB8" w14:textId="77777777" w:rsidR="00C404AE" w:rsidRPr="00C404AE" w:rsidRDefault="00C404AE" w:rsidP="00C404AE">
            <w:pPr>
              <w:rPr>
                <w:sz w:val="16"/>
                <w:szCs w:val="16"/>
                <w:lang w:val="en-US"/>
              </w:rPr>
            </w:pPr>
          </w:p>
        </w:tc>
        <w:tc>
          <w:tcPr>
            <w:tcW w:w="915" w:type="dxa"/>
            <w:tcBorders>
              <w:top w:val="single" w:sz="4" w:space="0" w:color="666699"/>
              <w:left w:val="single" w:sz="4" w:space="0" w:color="666699"/>
              <w:bottom w:val="single" w:sz="4" w:space="0" w:color="666699"/>
              <w:right w:val="single" w:sz="4" w:space="0" w:color="666699"/>
            </w:tcBorders>
            <w:vAlign w:val="center"/>
            <w:hideMark/>
          </w:tcPr>
          <w:p w14:paraId="71E2DC94" w14:textId="77777777" w:rsidR="00C404AE" w:rsidRPr="00C404AE" w:rsidRDefault="00C404AE" w:rsidP="00C404AE">
            <w:pPr>
              <w:spacing w:afterLines="20" w:after="48"/>
              <w:jc w:val="left"/>
              <w:rPr>
                <w:sz w:val="16"/>
                <w:szCs w:val="16"/>
                <w:lang w:val="en-US"/>
              </w:rPr>
            </w:pPr>
            <w:r w:rsidRPr="00C404AE">
              <w:rPr>
                <w:sz w:val="16"/>
                <w:szCs w:val="16"/>
                <w:lang w:val="en-US"/>
              </w:rPr>
              <w:t>Support costs</w:t>
            </w:r>
          </w:p>
        </w:tc>
        <w:tc>
          <w:tcPr>
            <w:tcW w:w="711" w:type="dxa"/>
            <w:tcBorders>
              <w:top w:val="single" w:sz="4" w:space="0" w:color="666699"/>
              <w:left w:val="single" w:sz="4" w:space="0" w:color="666699"/>
              <w:bottom w:val="single" w:sz="4" w:space="0" w:color="666699"/>
              <w:right w:val="single" w:sz="4" w:space="0" w:color="666699"/>
            </w:tcBorders>
          </w:tcPr>
          <w:p w14:paraId="2734FC86" w14:textId="52C9B6BA"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75B620A2" w14:textId="5A97604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895AD26" w14:textId="5B1E03D0"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33,096</w:t>
            </w:r>
          </w:p>
        </w:tc>
        <w:tc>
          <w:tcPr>
            <w:tcW w:w="711" w:type="dxa"/>
            <w:tcBorders>
              <w:top w:val="single" w:sz="4" w:space="0" w:color="666699"/>
              <w:left w:val="single" w:sz="4" w:space="0" w:color="666699"/>
              <w:bottom w:val="single" w:sz="4" w:space="0" w:color="666699"/>
              <w:right w:val="single" w:sz="4" w:space="0" w:color="666699"/>
            </w:tcBorders>
          </w:tcPr>
          <w:p w14:paraId="522AB85F" w14:textId="09BB2171"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026DFB7" w14:textId="1AD28FE9"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36C863BE" w14:textId="39BF4FC3"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40A7394E" w14:textId="3A8179F7"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1B86C6A1" w14:textId="146F7A22"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6A4E3189" w14:textId="142CF384"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1" w:type="dxa"/>
            <w:tcBorders>
              <w:top w:val="single" w:sz="4" w:space="0" w:color="666699"/>
              <w:left w:val="single" w:sz="4" w:space="0" w:color="666699"/>
              <w:bottom w:val="single" w:sz="4" w:space="0" w:color="666699"/>
              <w:right w:val="single" w:sz="4" w:space="0" w:color="666699"/>
            </w:tcBorders>
          </w:tcPr>
          <w:p w14:paraId="54CF4A8E" w14:textId="04032466"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0</w:t>
            </w:r>
          </w:p>
        </w:tc>
        <w:tc>
          <w:tcPr>
            <w:tcW w:w="712" w:type="dxa"/>
            <w:tcBorders>
              <w:top w:val="single" w:sz="4" w:space="0" w:color="666699"/>
              <w:left w:val="single" w:sz="4" w:space="0" w:color="666699"/>
              <w:bottom w:val="single" w:sz="4" w:space="0" w:color="666699"/>
              <w:right w:val="single" w:sz="4" w:space="0" w:color="666699"/>
            </w:tcBorders>
          </w:tcPr>
          <w:p w14:paraId="2F6C181B" w14:textId="025B9DF4" w:rsidR="00C404AE" w:rsidRPr="00C404AE" w:rsidRDefault="00C404AE" w:rsidP="00C404AE">
            <w:pPr>
              <w:spacing w:afterLines="20" w:after="48"/>
              <w:jc w:val="right"/>
              <w:rPr>
                <w:color w:val="000000"/>
                <w:sz w:val="16"/>
                <w:szCs w:val="16"/>
                <w:lang w:val="en-US" w:eastAsia="en-CA"/>
              </w:rPr>
            </w:pPr>
            <w:r w:rsidRPr="00C404AE">
              <w:rPr>
                <w:color w:val="000000"/>
                <w:sz w:val="16"/>
                <w:szCs w:val="16"/>
                <w:lang w:val="en-US" w:eastAsia="en-CA"/>
              </w:rPr>
              <w:t>31,172</w:t>
            </w:r>
          </w:p>
        </w:tc>
      </w:tr>
    </w:tbl>
    <w:p w14:paraId="1FACCB44" w14:textId="662B1CAF" w:rsidR="00066C6E" w:rsidRDefault="00066C6E" w:rsidP="003C4016">
      <w:pPr>
        <w:jc w:val="left"/>
        <w:rPr>
          <w:sz w:val="16"/>
          <w:szCs w:val="16"/>
        </w:rPr>
      </w:pPr>
      <w:r>
        <w:rPr>
          <w:sz w:val="16"/>
          <w:szCs w:val="16"/>
        </w:rPr>
        <w:t xml:space="preserve">* </w:t>
      </w:r>
      <w:r w:rsidR="004F48A6">
        <w:rPr>
          <w:sz w:val="16"/>
          <w:szCs w:val="16"/>
        </w:rPr>
        <w:t>Reflected the data contained in the revised agreement to be approved</w:t>
      </w:r>
      <w:r w:rsidR="00C404AE">
        <w:rPr>
          <w:sz w:val="16"/>
          <w:szCs w:val="16"/>
        </w:rPr>
        <w:t>.</w:t>
      </w:r>
    </w:p>
    <w:p w14:paraId="6367E047" w14:textId="7CA1DA82" w:rsidR="00954046" w:rsidRDefault="00CE0CFE" w:rsidP="003C4016">
      <w:pPr>
        <w:jc w:val="left"/>
        <w:rPr>
          <w:sz w:val="16"/>
          <w:szCs w:val="16"/>
        </w:rPr>
      </w:pPr>
      <w:r>
        <w:rPr>
          <w:sz w:val="16"/>
          <w:szCs w:val="16"/>
        </w:rPr>
        <w:t>*</w:t>
      </w:r>
      <w:r w:rsidR="00066C6E">
        <w:rPr>
          <w:sz w:val="16"/>
          <w:szCs w:val="16"/>
        </w:rPr>
        <w:t>*</w:t>
      </w:r>
      <w:r w:rsidRPr="00CE0CFE">
        <w:rPr>
          <w:sz w:val="16"/>
          <w:szCs w:val="16"/>
        </w:rPr>
        <w:t>The Government of</w:t>
      </w:r>
      <w:r>
        <w:rPr>
          <w:sz w:val="16"/>
          <w:szCs w:val="16"/>
        </w:rPr>
        <w:t xml:space="preserve"> Uruguay requested that UNIDO become a cooperating implementing agency </w:t>
      </w:r>
      <w:r w:rsidR="00066C6E">
        <w:rPr>
          <w:sz w:val="16"/>
          <w:szCs w:val="16"/>
        </w:rPr>
        <w:t>starting from</w:t>
      </w:r>
      <w:r>
        <w:rPr>
          <w:sz w:val="16"/>
          <w:szCs w:val="16"/>
        </w:rPr>
        <w:t xml:space="preserve"> the 92</w:t>
      </w:r>
      <w:r w:rsidRPr="00CE0CFE">
        <w:rPr>
          <w:sz w:val="16"/>
          <w:szCs w:val="16"/>
          <w:vertAlign w:val="superscript"/>
        </w:rPr>
        <w:t>nd</w:t>
      </w:r>
      <w:r>
        <w:rPr>
          <w:sz w:val="16"/>
          <w:szCs w:val="16"/>
        </w:rPr>
        <w:t xml:space="preserve"> meeting.</w:t>
      </w:r>
    </w:p>
    <w:p w14:paraId="62AEDA3F" w14:textId="77777777" w:rsidR="00CE0CFE" w:rsidRPr="00CE0CFE" w:rsidRDefault="00CE0CFE" w:rsidP="003C4016">
      <w:pPr>
        <w:jc w:val="left"/>
        <w:rPr>
          <w:sz w:val="16"/>
          <w:szCs w:val="16"/>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63"/>
      </w:tblGrid>
      <w:tr w:rsidR="00954046" w:rsidRPr="00113E38" w14:paraId="26354F18" w14:textId="77777777" w:rsidTr="00FF41B2">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113E38" w:rsidRDefault="00954046" w:rsidP="00FF41B2">
            <w:pPr>
              <w:spacing w:after="60"/>
              <w:jc w:val="left"/>
              <w:rPr>
                <w:b/>
                <w:sz w:val="18"/>
                <w:szCs w:val="18"/>
                <w:lang w:val="en-US"/>
              </w:rPr>
            </w:pPr>
            <w:r w:rsidRPr="00113E38">
              <w:rPr>
                <w:b/>
                <w:sz w:val="18"/>
                <w:szCs w:val="18"/>
                <w:lang w:val="en-US"/>
              </w:rPr>
              <w:t>Secretariat's recommendation:</w:t>
            </w:r>
          </w:p>
        </w:tc>
        <w:tc>
          <w:tcPr>
            <w:tcW w:w="5063" w:type="dxa"/>
            <w:tcBorders>
              <w:top w:val="single" w:sz="4" w:space="0" w:color="666699"/>
              <w:left w:val="single" w:sz="4" w:space="0" w:color="666699"/>
              <w:bottom w:val="single" w:sz="4" w:space="0" w:color="666699"/>
              <w:right w:val="single" w:sz="4" w:space="0" w:color="666699"/>
            </w:tcBorders>
            <w:hideMark/>
          </w:tcPr>
          <w:p w14:paraId="4E6C2787" w14:textId="18412B0A" w:rsidR="00954046" w:rsidRPr="00113E38" w:rsidRDefault="00954046">
            <w:pPr>
              <w:spacing w:after="60"/>
              <w:jc w:val="center"/>
              <w:rPr>
                <w:sz w:val="18"/>
                <w:szCs w:val="18"/>
                <w:lang w:val="en-US"/>
              </w:rPr>
            </w:pPr>
            <w:r w:rsidRPr="00113E38">
              <w:rPr>
                <w:sz w:val="18"/>
                <w:szCs w:val="18"/>
                <w:lang w:val="en-US"/>
              </w:rPr>
              <w:t xml:space="preserve">Blanket approval </w:t>
            </w:r>
          </w:p>
        </w:tc>
      </w:tr>
    </w:tbl>
    <w:p w14:paraId="2B418720" w14:textId="2F41F408" w:rsidR="00954046" w:rsidRPr="0034371D" w:rsidRDefault="00954046">
      <w:pPr>
        <w:jc w:val="center"/>
        <w:rPr>
          <w:b/>
        </w:rPr>
      </w:pPr>
      <w:r w:rsidRPr="0034371D">
        <w:rPr>
          <w:b/>
        </w:rPr>
        <w:lastRenderedPageBreak/>
        <w:t>PROJECT DESCRIPTION</w:t>
      </w:r>
    </w:p>
    <w:p w14:paraId="0BE9A42E" w14:textId="77777777" w:rsidR="00954046" w:rsidRPr="0034371D" w:rsidRDefault="00954046"/>
    <w:p w14:paraId="72593F8A" w14:textId="49D66E4F" w:rsidR="00EB3CCB" w:rsidRPr="00EB3CCB" w:rsidRDefault="00954046">
      <w:pPr>
        <w:pStyle w:val="Heading1"/>
      </w:pPr>
      <w:r w:rsidRPr="0034371D">
        <w:t xml:space="preserve">On behalf of the Government </w:t>
      </w:r>
      <w:r w:rsidRPr="00A17E09">
        <w:t xml:space="preserve">of </w:t>
      </w:r>
      <w:r w:rsidR="007849F5" w:rsidRPr="00A17E09">
        <w:t>Uruguay</w:t>
      </w:r>
      <w:r w:rsidRPr="00A17E09">
        <w:t xml:space="preserve">, </w:t>
      </w:r>
      <w:r w:rsidR="00225BA5" w:rsidRPr="00A17E09">
        <w:t>UNDP</w:t>
      </w:r>
      <w:r w:rsidRPr="0034371D">
        <w:t xml:space="preserve"> as the </w:t>
      </w:r>
      <w:r w:rsidR="00AA70DC">
        <w:t xml:space="preserve">lead </w:t>
      </w:r>
      <w:r w:rsidRPr="0034371D">
        <w:t xml:space="preserve">implementing agency has submitted a request for funding </w:t>
      </w:r>
      <w:r w:rsidRPr="00A17E09">
        <w:t xml:space="preserve">for the </w:t>
      </w:r>
      <w:r w:rsidR="00C11434" w:rsidRPr="00A17E09">
        <w:t xml:space="preserve">second tranche </w:t>
      </w:r>
      <w:r>
        <w:t xml:space="preserve">of </w:t>
      </w:r>
      <w:r w:rsidR="00C11434">
        <w:t>stage III</w:t>
      </w:r>
      <w:r>
        <w:t xml:space="preserve"> </w:t>
      </w:r>
      <w:r w:rsidRPr="0034371D">
        <w:t xml:space="preserve">of the HCFC phase-out management plan (HPMP), </w:t>
      </w:r>
      <w:r w:rsidR="00AA70DC" w:rsidRPr="0034371D">
        <w:t>at a total cost of US $</w:t>
      </w:r>
      <w:r w:rsidR="00EE0CEF">
        <w:t>47</w:t>
      </w:r>
      <w:r w:rsidR="002A574D">
        <w:t>8</w:t>
      </w:r>
      <w:r w:rsidR="00EE0CEF">
        <w:t>,4</w:t>
      </w:r>
      <w:r w:rsidR="002A574D">
        <w:t>14</w:t>
      </w:r>
      <w:r w:rsidR="00AA70DC" w:rsidRPr="0034371D">
        <w:t>, consisting of US $</w:t>
      </w:r>
      <w:r w:rsidR="00B34660">
        <w:t>349,118</w:t>
      </w:r>
      <w:r w:rsidR="00AA70DC" w:rsidRPr="0034371D">
        <w:t>, plus agency support costs of US $</w:t>
      </w:r>
      <w:r w:rsidR="00B34660">
        <w:t>24,438</w:t>
      </w:r>
      <w:r w:rsidR="009A3A3B">
        <w:t xml:space="preserve"> </w:t>
      </w:r>
      <w:r w:rsidR="00AA70DC" w:rsidRPr="0034371D">
        <w:t xml:space="preserve">for </w:t>
      </w:r>
      <w:r w:rsidR="009A3A3B">
        <w:t>UNDP</w:t>
      </w:r>
      <w:r w:rsidR="00AA70DC" w:rsidRPr="0034371D">
        <w:t>, and US $</w:t>
      </w:r>
      <w:r w:rsidR="00056D52">
        <w:t>96,200</w:t>
      </w:r>
      <w:r w:rsidR="00AA70DC" w:rsidRPr="0034371D">
        <w:t>, plus agency support costs of US $</w:t>
      </w:r>
      <w:r w:rsidR="002A574D">
        <w:t>8,658</w:t>
      </w:r>
      <w:r w:rsidR="00AA70DC" w:rsidRPr="0034371D">
        <w:t xml:space="preserve"> for </w:t>
      </w:r>
      <w:r w:rsidR="009A3A3B">
        <w:t>UNIDO</w:t>
      </w:r>
      <w:r w:rsidRPr="0034371D">
        <w:t>.</w:t>
      </w:r>
      <w:r w:rsidR="002338FC" w:rsidRPr="00137BA0">
        <w:rPr>
          <w:rStyle w:val="FootnoteReference"/>
        </w:rPr>
        <w:footnoteReference w:id="3"/>
      </w:r>
      <w:r w:rsidR="006856FB">
        <w:t xml:space="preserve"> </w:t>
      </w:r>
      <w:r w:rsidRPr="0034371D">
        <w:t xml:space="preserve">The submission </w:t>
      </w:r>
      <w:r w:rsidR="00A63855">
        <w:t>includes</w:t>
      </w:r>
      <w:r w:rsidR="00136CCC">
        <w:t xml:space="preserve"> </w:t>
      </w:r>
      <w:r w:rsidR="002A574D">
        <w:t>a</w:t>
      </w:r>
      <w:r w:rsidR="00ED587D">
        <w:t xml:space="preserve"> </w:t>
      </w:r>
      <w:r w:rsidRPr="0034371D">
        <w:t xml:space="preserve">progress report on the implementation of the </w:t>
      </w:r>
      <w:r w:rsidR="006856FB">
        <w:t xml:space="preserve">first </w:t>
      </w:r>
      <w:r w:rsidRPr="0034371D">
        <w:t>tranche and the tranche implementation plan for 202</w:t>
      </w:r>
      <w:r>
        <w:t>3</w:t>
      </w:r>
      <w:r w:rsidRPr="0034371D">
        <w:t xml:space="preserve"> to 20</w:t>
      </w:r>
      <w:r w:rsidR="00CE6C6B">
        <w:t>2</w:t>
      </w:r>
      <w:r w:rsidR="00E4141F">
        <w:t>6</w:t>
      </w:r>
      <w:r w:rsidRPr="0034371D">
        <w:t>.</w:t>
      </w:r>
      <w:r w:rsidR="00990398">
        <w:t xml:space="preserve"> </w:t>
      </w:r>
      <w:r w:rsidR="002A574D">
        <w:t xml:space="preserve">The submission also includes a request from the Government of Uruguay to add UNIDO as a cooperating implementing agency for </w:t>
      </w:r>
      <w:r w:rsidR="008A7D3E">
        <w:t xml:space="preserve">stage III of </w:t>
      </w:r>
      <w:r w:rsidR="002A574D">
        <w:t xml:space="preserve">the </w:t>
      </w:r>
      <w:r w:rsidR="00065BE4">
        <w:t>HPMP</w:t>
      </w:r>
      <w:r w:rsidR="002A574D">
        <w:t>.</w:t>
      </w:r>
    </w:p>
    <w:p w14:paraId="0E451F3E" w14:textId="77777777" w:rsidR="00954046" w:rsidRPr="0034371D" w:rsidRDefault="00954046">
      <w:pPr>
        <w:rPr>
          <w:u w:val="single"/>
        </w:rPr>
      </w:pPr>
      <w:r w:rsidRPr="0034371D">
        <w:rPr>
          <w:u w:val="single"/>
        </w:rPr>
        <w:t>Report on HCFC consumption</w:t>
      </w:r>
    </w:p>
    <w:p w14:paraId="0CCC44AD" w14:textId="77777777" w:rsidR="00954046" w:rsidRPr="0034371D" w:rsidRDefault="00954046"/>
    <w:p w14:paraId="13734857" w14:textId="06C829C5" w:rsidR="00954046" w:rsidRDefault="00954046">
      <w:pPr>
        <w:pStyle w:val="Heading1"/>
      </w:pPr>
      <w:r w:rsidRPr="0034371D">
        <w:t xml:space="preserve">The Government </w:t>
      </w:r>
      <w:r w:rsidRPr="00CE6C6B">
        <w:t xml:space="preserve">of </w:t>
      </w:r>
      <w:r w:rsidR="007849F5" w:rsidRPr="00CE6C6B">
        <w:t>Uruguay</w:t>
      </w:r>
      <w:r w:rsidRPr="0034371D">
        <w:t xml:space="preserve"> </w:t>
      </w:r>
      <w:r w:rsidR="00A06B9B" w:rsidRPr="000B7D20">
        <w:t xml:space="preserve">reported under country programme (CP) implementation report a consumption of </w:t>
      </w:r>
      <w:r w:rsidR="007E4D0C">
        <w:t xml:space="preserve">12.82 </w:t>
      </w:r>
      <w:r w:rsidR="00A06B9B" w:rsidRPr="000B7D20">
        <w:t>ODP tonnes of HCFC in 20</w:t>
      </w:r>
      <w:r w:rsidR="00A06B9B">
        <w:t>22</w:t>
      </w:r>
      <w:r w:rsidR="00A06B9B" w:rsidRPr="000B7D20">
        <w:t xml:space="preserve">, which is </w:t>
      </w:r>
      <w:r w:rsidR="00874FEF">
        <w:t>45</w:t>
      </w:r>
      <w:r w:rsidR="00A06B9B" w:rsidRPr="000B7D20">
        <w:t> per cent below the HCFC baseline for compliance.</w:t>
      </w:r>
      <w:r w:rsidR="00A06B9B" w:rsidRPr="0034371D">
        <w:t xml:space="preserve"> The 201</w:t>
      </w:r>
      <w:r w:rsidR="00A06B9B">
        <w:t>8</w:t>
      </w:r>
      <w:r w:rsidR="00A06B9B">
        <w:noBreakHyphen/>
      </w:r>
      <w:r w:rsidR="00A06B9B" w:rsidRPr="0034371D">
        <w:t>20</w:t>
      </w:r>
      <w:r w:rsidR="00A06B9B">
        <w:t>22</w:t>
      </w:r>
      <w:r w:rsidR="00A06B9B" w:rsidRPr="0034371D">
        <w:t xml:space="preserve"> HCFC consumption is shown in </w:t>
      </w:r>
      <w:r w:rsidR="00A06B9B">
        <w:t>t</w:t>
      </w:r>
      <w:r w:rsidR="00A06B9B" w:rsidRPr="0034371D">
        <w:t>able 1</w:t>
      </w:r>
    </w:p>
    <w:p w14:paraId="66C18542" w14:textId="6417F290" w:rsidR="00954046" w:rsidRDefault="00954046">
      <w:pPr>
        <w:rPr>
          <w:b/>
        </w:rPr>
      </w:pPr>
      <w:r w:rsidRPr="0034371D">
        <w:rPr>
          <w:b/>
        </w:rPr>
        <w:t>Table 1. HCFC consumption i</w:t>
      </w:r>
      <w:r w:rsidRPr="00A206F1">
        <w:rPr>
          <w:b/>
        </w:rPr>
        <w:t xml:space="preserve">n </w:t>
      </w:r>
      <w:r w:rsidR="007849F5" w:rsidRPr="00A206F1">
        <w:rPr>
          <w:b/>
        </w:rPr>
        <w:t>Uruguay</w:t>
      </w:r>
      <w:r w:rsidRPr="0034371D">
        <w:rPr>
          <w:b/>
        </w:rPr>
        <w:t xml:space="preserve"> (20</w:t>
      </w:r>
      <w:r>
        <w:rPr>
          <w:b/>
        </w:rPr>
        <w:t>1</w:t>
      </w:r>
      <w:r w:rsidR="00D5723E">
        <w:rPr>
          <w:b/>
        </w:rPr>
        <w:t>8</w:t>
      </w:r>
      <w:r w:rsidRPr="0034371D">
        <w:rPr>
          <w:b/>
        </w:rPr>
        <w:t>-20</w:t>
      </w:r>
      <w:r>
        <w:rPr>
          <w:b/>
        </w:rPr>
        <w:t>2</w:t>
      </w:r>
      <w:r w:rsidR="00D5723E">
        <w:rPr>
          <w:b/>
        </w:rPr>
        <w:t>2</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34371D" w14:paraId="5F50C7DC" w14:textId="77777777" w:rsidTr="00380A3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2922193B" w14:textId="77777777" w:rsidR="00954046" w:rsidRPr="0034371D" w:rsidRDefault="00954046" w:rsidP="00C404AE">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34371D" w:rsidRDefault="00954046">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34371D" w:rsidRDefault="00954046">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1FF43CF7" w:rsidR="00954046" w:rsidRPr="008D6878" w:rsidRDefault="00954046">
            <w:pPr>
              <w:widowControl w:val="0"/>
              <w:jc w:val="center"/>
              <w:rPr>
                <w:b/>
                <w:bCs/>
                <w:color w:val="000000"/>
                <w:sz w:val="20"/>
                <w:szCs w:val="20"/>
              </w:rPr>
            </w:pPr>
            <w:r w:rsidRPr="008D6878">
              <w:rPr>
                <w:b/>
                <w:bCs/>
                <w:color w:val="000000"/>
                <w:sz w:val="20"/>
                <w:szCs w:val="20"/>
              </w:rPr>
              <w:t>202</w:t>
            </w:r>
            <w:r w:rsidR="00D5723E" w:rsidRPr="008D6878">
              <w:rPr>
                <w:b/>
                <w:bCs/>
                <w:color w:val="000000"/>
                <w:sz w:val="20"/>
                <w:szCs w:val="20"/>
              </w:rPr>
              <w:t>1</w:t>
            </w:r>
          </w:p>
        </w:tc>
        <w:tc>
          <w:tcPr>
            <w:tcW w:w="530" w:type="pct"/>
            <w:tcBorders>
              <w:top w:val="single" w:sz="4" w:space="0" w:color="auto"/>
              <w:left w:val="single" w:sz="4" w:space="0" w:color="auto"/>
              <w:bottom w:val="single" w:sz="4" w:space="0" w:color="auto"/>
              <w:right w:val="single" w:sz="4" w:space="0" w:color="auto"/>
            </w:tcBorders>
          </w:tcPr>
          <w:p w14:paraId="67597C7C" w14:textId="0005015A" w:rsidR="00954046" w:rsidRPr="000B7EB7" w:rsidRDefault="00954046">
            <w:pPr>
              <w:widowControl w:val="0"/>
              <w:jc w:val="center"/>
              <w:rPr>
                <w:b/>
                <w:bCs/>
                <w:color w:val="000000"/>
                <w:sz w:val="20"/>
                <w:szCs w:val="20"/>
                <w:highlight w:val="yellow"/>
              </w:rPr>
            </w:pPr>
            <w:r w:rsidRPr="00094BDE">
              <w:rPr>
                <w:b/>
                <w:bCs/>
                <w:color w:val="000000"/>
                <w:sz w:val="20"/>
                <w:szCs w:val="20"/>
              </w:rPr>
              <w:t>202</w:t>
            </w:r>
            <w:r w:rsidR="00D5723E" w:rsidRPr="00094BDE">
              <w:rPr>
                <w:b/>
                <w:bCs/>
                <w:color w:val="000000"/>
                <w:sz w:val="20"/>
                <w:szCs w:val="20"/>
              </w:rPr>
              <w:t>2</w:t>
            </w:r>
            <w:r w:rsidR="00094BDE" w:rsidRPr="00094BDE">
              <w:rPr>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pPr>
              <w:widowControl w:val="0"/>
              <w:jc w:val="center"/>
              <w:rPr>
                <w:b/>
                <w:bCs/>
                <w:color w:val="000000"/>
                <w:sz w:val="20"/>
                <w:szCs w:val="20"/>
              </w:rPr>
            </w:pPr>
            <w:r w:rsidRPr="0034371D">
              <w:rPr>
                <w:b/>
                <w:bCs/>
                <w:color w:val="000000"/>
                <w:sz w:val="20"/>
                <w:szCs w:val="20"/>
              </w:rPr>
              <w:t>Baseline</w:t>
            </w:r>
          </w:p>
        </w:tc>
      </w:tr>
      <w:tr w:rsidR="00954046" w:rsidRPr="0034371D" w14:paraId="6C848275"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34371D" w:rsidRDefault="00954046">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34371D" w:rsidRDefault="00954046">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8D6878" w:rsidRDefault="00954046">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0F848B8" w14:textId="77777777" w:rsidR="00954046" w:rsidRPr="0034371D" w:rsidRDefault="00954046">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pPr>
              <w:widowControl w:val="0"/>
              <w:jc w:val="center"/>
              <w:rPr>
                <w:b/>
                <w:bCs/>
                <w:color w:val="000000"/>
                <w:sz w:val="20"/>
                <w:szCs w:val="20"/>
              </w:rPr>
            </w:pPr>
          </w:p>
        </w:tc>
      </w:tr>
      <w:tr w:rsidR="006B5F0F" w:rsidRPr="0034371D" w14:paraId="1506390B"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6B5F0F" w:rsidRPr="0034371D" w:rsidRDefault="006B5F0F" w:rsidP="006B5F0F">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0BBCACD" w14:textId="28B39F8A" w:rsidR="006B5F0F" w:rsidRPr="0034371D" w:rsidRDefault="006B5F0F" w:rsidP="006B5F0F">
            <w:pPr>
              <w:widowControl w:val="0"/>
              <w:jc w:val="right"/>
              <w:rPr>
                <w:sz w:val="20"/>
                <w:szCs w:val="20"/>
              </w:rPr>
            </w:pPr>
            <w:r w:rsidRPr="00BB1B56">
              <w:rPr>
                <w:color w:val="000000"/>
                <w:sz w:val="20"/>
                <w:szCs w:val="20"/>
              </w:rPr>
              <w:t>139.06</w:t>
            </w:r>
          </w:p>
        </w:tc>
        <w:tc>
          <w:tcPr>
            <w:tcW w:w="529" w:type="pct"/>
            <w:tcBorders>
              <w:top w:val="nil"/>
              <w:left w:val="nil"/>
              <w:bottom w:val="single" w:sz="4" w:space="0" w:color="auto"/>
              <w:right w:val="single" w:sz="4" w:space="0" w:color="auto"/>
            </w:tcBorders>
            <w:shd w:val="clear" w:color="auto" w:fill="auto"/>
            <w:noWrap/>
          </w:tcPr>
          <w:p w14:paraId="3F5FD451" w14:textId="340D8280" w:rsidR="006B5F0F" w:rsidRPr="0034371D" w:rsidRDefault="006B5F0F" w:rsidP="006B5F0F">
            <w:pPr>
              <w:widowControl w:val="0"/>
              <w:jc w:val="right"/>
              <w:rPr>
                <w:sz w:val="20"/>
                <w:szCs w:val="20"/>
              </w:rPr>
            </w:pPr>
            <w:r w:rsidRPr="00BB1B56">
              <w:rPr>
                <w:sz w:val="20"/>
                <w:szCs w:val="20"/>
              </w:rPr>
              <w:t>246.57</w:t>
            </w:r>
          </w:p>
        </w:tc>
        <w:tc>
          <w:tcPr>
            <w:tcW w:w="529" w:type="pct"/>
            <w:tcBorders>
              <w:top w:val="nil"/>
              <w:left w:val="nil"/>
              <w:bottom w:val="single" w:sz="4" w:space="0" w:color="auto"/>
              <w:right w:val="single" w:sz="4" w:space="0" w:color="auto"/>
            </w:tcBorders>
            <w:shd w:val="clear" w:color="auto" w:fill="auto"/>
            <w:noWrap/>
            <w:vAlign w:val="center"/>
          </w:tcPr>
          <w:p w14:paraId="5A6109F5" w14:textId="6E47DDE2" w:rsidR="006B5F0F" w:rsidRPr="0034371D" w:rsidRDefault="00A206F1" w:rsidP="006B5F0F">
            <w:pPr>
              <w:widowControl w:val="0"/>
              <w:jc w:val="right"/>
              <w:rPr>
                <w:color w:val="000000"/>
                <w:sz w:val="20"/>
                <w:szCs w:val="20"/>
              </w:rPr>
            </w:pPr>
            <w:r>
              <w:rPr>
                <w:color w:val="000000"/>
                <w:sz w:val="20"/>
                <w:szCs w:val="20"/>
              </w:rPr>
              <w:t>183.7</w:t>
            </w:r>
          </w:p>
        </w:tc>
        <w:tc>
          <w:tcPr>
            <w:tcW w:w="529" w:type="pct"/>
            <w:tcBorders>
              <w:top w:val="single" w:sz="4" w:space="0" w:color="auto"/>
              <w:left w:val="nil"/>
              <w:bottom w:val="single" w:sz="4" w:space="0" w:color="auto"/>
              <w:right w:val="single" w:sz="4" w:space="0" w:color="auto"/>
            </w:tcBorders>
          </w:tcPr>
          <w:p w14:paraId="57C7DBD6" w14:textId="3D6769AC" w:rsidR="006B5F0F" w:rsidRPr="008D6878" w:rsidRDefault="000B7EB7" w:rsidP="006B5F0F">
            <w:pPr>
              <w:widowControl w:val="0"/>
              <w:jc w:val="right"/>
              <w:rPr>
                <w:color w:val="000000"/>
                <w:sz w:val="20"/>
                <w:szCs w:val="20"/>
              </w:rPr>
            </w:pPr>
            <w:r w:rsidRPr="008D6878">
              <w:rPr>
                <w:color w:val="000000"/>
                <w:sz w:val="20"/>
                <w:szCs w:val="20"/>
              </w:rPr>
              <w:t>203.25</w:t>
            </w:r>
          </w:p>
        </w:tc>
        <w:tc>
          <w:tcPr>
            <w:tcW w:w="530" w:type="pct"/>
            <w:tcBorders>
              <w:top w:val="nil"/>
              <w:left w:val="single" w:sz="4" w:space="0" w:color="auto"/>
              <w:bottom w:val="single" w:sz="4" w:space="0" w:color="auto"/>
              <w:right w:val="single" w:sz="4" w:space="0" w:color="auto"/>
            </w:tcBorders>
          </w:tcPr>
          <w:p w14:paraId="294986CC" w14:textId="7AD65AF9" w:rsidR="006B5F0F" w:rsidRPr="0034371D" w:rsidRDefault="0017329C" w:rsidP="006B5F0F">
            <w:pPr>
              <w:widowControl w:val="0"/>
              <w:jc w:val="right"/>
              <w:rPr>
                <w:color w:val="000000"/>
                <w:sz w:val="20"/>
                <w:szCs w:val="20"/>
              </w:rPr>
            </w:pPr>
            <w:r>
              <w:rPr>
                <w:color w:val="000000"/>
                <w:sz w:val="20"/>
                <w:szCs w:val="20"/>
              </w:rPr>
              <w:t>181.42</w:t>
            </w:r>
          </w:p>
        </w:tc>
        <w:tc>
          <w:tcPr>
            <w:tcW w:w="671" w:type="pct"/>
            <w:tcBorders>
              <w:top w:val="nil"/>
              <w:left w:val="single" w:sz="4" w:space="0" w:color="auto"/>
              <w:bottom w:val="single" w:sz="4" w:space="0" w:color="auto"/>
              <w:right w:val="single" w:sz="4" w:space="0" w:color="auto"/>
            </w:tcBorders>
            <w:shd w:val="clear" w:color="auto" w:fill="auto"/>
            <w:noWrap/>
          </w:tcPr>
          <w:p w14:paraId="04C502B9" w14:textId="08DEAAF4" w:rsidR="006B5F0F" w:rsidRPr="0034371D" w:rsidRDefault="006B5F0F" w:rsidP="006B5F0F">
            <w:pPr>
              <w:widowControl w:val="0"/>
              <w:jc w:val="right"/>
              <w:rPr>
                <w:color w:val="000000"/>
                <w:sz w:val="20"/>
                <w:szCs w:val="20"/>
              </w:rPr>
            </w:pPr>
            <w:r w:rsidRPr="00BB1B56">
              <w:rPr>
                <w:color w:val="000000"/>
                <w:sz w:val="20"/>
                <w:szCs w:val="20"/>
              </w:rPr>
              <w:t>383.36</w:t>
            </w:r>
          </w:p>
        </w:tc>
      </w:tr>
      <w:tr w:rsidR="006B5F0F" w:rsidRPr="0034371D" w14:paraId="4C4BACF3"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C71990" w14:textId="77777777" w:rsidR="006B5F0F" w:rsidRPr="0034371D" w:rsidRDefault="006B5F0F" w:rsidP="006B5F0F">
            <w:pPr>
              <w:widowControl w:val="0"/>
              <w:jc w:val="left"/>
              <w:rPr>
                <w:color w:val="000000"/>
                <w:sz w:val="20"/>
                <w:szCs w:val="20"/>
              </w:rPr>
            </w:pPr>
            <w:r w:rsidRPr="0034371D">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332C767D" w14:textId="0DFC43DB" w:rsidR="006B5F0F" w:rsidRPr="0034371D" w:rsidRDefault="006B5F0F" w:rsidP="006B5F0F">
            <w:pPr>
              <w:widowControl w:val="0"/>
              <w:jc w:val="right"/>
              <w:rPr>
                <w:sz w:val="20"/>
                <w:szCs w:val="20"/>
              </w:rPr>
            </w:pPr>
            <w:r w:rsidRPr="00BB1B56">
              <w:rPr>
                <w:color w:val="000000"/>
                <w:sz w:val="20"/>
                <w:szCs w:val="20"/>
              </w:rPr>
              <w:t>1.51</w:t>
            </w:r>
          </w:p>
        </w:tc>
        <w:tc>
          <w:tcPr>
            <w:tcW w:w="529" w:type="pct"/>
            <w:tcBorders>
              <w:top w:val="nil"/>
              <w:left w:val="nil"/>
              <w:bottom w:val="single" w:sz="4" w:space="0" w:color="auto"/>
              <w:right w:val="single" w:sz="4" w:space="0" w:color="auto"/>
            </w:tcBorders>
            <w:shd w:val="clear" w:color="auto" w:fill="auto"/>
            <w:noWrap/>
          </w:tcPr>
          <w:p w14:paraId="4BCA76B2" w14:textId="05543CCC" w:rsidR="006B5F0F" w:rsidRPr="0034371D" w:rsidRDefault="006B5F0F" w:rsidP="006B5F0F">
            <w:pPr>
              <w:widowControl w:val="0"/>
              <w:jc w:val="right"/>
              <w:rPr>
                <w:sz w:val="20"/>
                <w:szCs w:val="20"/>
              </w:rPr>
            </w:pPr>
            <w:r w:rsidRPr="00BB1B56">
              <w:rPr>
                <w:sz w:val="20"/>
                <w:szCs w:val="20"/>
              </w:rPr>
              <w:t>1.11</w:t>
            </w:r>
          </w:p>
        </w:tc>
        <w:tc>
          <w:tcPr>
            <w:tcW w:w="529" w:type="pct"/>
            <w:tcBorders>
              <w:top w:val="nil"/>
              <w:left w:val="nil"/>
              <w:bottom w:val="single" w:sz="4" w:space="0" w:color="auto"/>
              <w:right w:val="single" w:sz="4" w:space="0" w:color="auto"/>
            </w:tcBorders>
            <w:shd w:val="clear" w:color="auto" w:fill="auto"/>
            <w:noWrap/>
            <w:vAlign w:val="center"/>
          </w:tcPr>
          <w:p w14:paraId="313869F9" w14:textId="6C643227" w:rsidR="006B5F0F" w:rsidRPr="0034371D" w:rsidRDefault="00A206F1" w:rsidP="006B5F0F">
            <w:pPr>
              <w:widowControl w:val="0"/>
              <w:jc w:val="right"/>
              <w:rPr>
                <w:color w:val="000000"/>
                <w:sz w:val="20"/>
                <w:szCs w:val="20"/>
              </w:rPr>
            </w:pPr>
            <w:r>
              <w:rPr>
                <w:color w:val="000000"/>
                <w:sz w:val="20"/>
                <w:szCs w:val="20"/>
              </w:rPr>
              <w:t>2.55</w:t>
            </w:r>
          </w:p>
        </w:tc>
        <w:tc>
          <w:tcPr>
            <w:tcW w:w="529" w:type="pct"/>
            <w:tcBorders>
              <w:top w:val="single" w:sz="4" w:space="0" w:color="auto"/>
              <w:left w:val="nil"/>
              <w:bottom w:val="single" w:sz="4" w:space="0" w:color="auto"/>
              <w:right w:val="single" w:sz="4" w:space="0" w:color="auto"/>
            </w:tcBorders>
          </w:tcPr>
          <w:p w14:paraId="5C465118" w14:textId="4B59CB0C" w:rsidR="006B5F0F" w:rsidRPr="008D6878" w:rsidRDefault="000B7EB7" w:rsidP="006B5F0F">
            <w:pPr>
              <w:widowControl w:val="0"/>
              <w:jc w:val="right"/>
              <w:rPr>
                <w:color w:val="000000"/>
                <w:sz w:val="20"/>
                <w:szCs w:val="20"/>
              </w:rPr>
            </w:pPr>
            <w:r w:rsidRPr="008D6878">
              <w:rPr>
                <w:color w:val="000000"/>
                <w:sz w:val="20"/>
                <w:szCs w:val="20"/>
              </w:rPr>
              <w:t>0.91</w:t>
            </w:r>
          </w:p>
        </w:tc>
        <w:tc>
          <w:tcPr>
            <w:tcW w:w="530" w:type="pct"/>
            <w:tcBorders>
              <w:top w:val="nil"/>
              <w:left w:val="single" w:sz="4" w:space="0" w:color="auto"/>
              <w:bottom w:val="single" w:sz="4" w:space="0" w:color="auto"/>
              <w:right w:val="single" w:sz="4" w:space="0" w:color="auto"/>
            </w:tcBorders>
          </w:tcPr>
          <w:p w14:paraId="10A1E52E" w14:textId="59CB0C15" w:rsidR="006B5F0F" w:rsidRPr="0034371D" w:rsidRDefault="004C320F" w:rsidP="006B5F0F">
            <w:pPr>
              <w:widowControl w:val="0"/>
              <w:jc w:val="right"/>
              <w:rPr>
                <w:color w:val="000000"/>
                <w:sz w:val="20"/>
                <w:szCs w:val="20"/>
              </w:rPr>
            </w:pPr>
            <w:r>
              <w:rPr>
                <w:color w:val="000000"/>
                <w:sz w:val="20"/>
                <w:szCs w:val="20"/>
              </w:rPr>
              <w:t>2.41</w:t>
            </w:r>
          </w:p>
        </w:tc>
        <w:tc>
          <w:tcPr>
            <w:tcW w:w="671" w:type="pct"/>
            <w:tcBorders>
              <w:top w:val="nil"/>
              <w:left w:val="single" w:sz="4" w:space="0" w:color="auto"/>
              <w:bottom w:val="single" w:sz="4" w:space="0" w:color="auto"/>
              <w:right w:val="single" w:sz="4" w:space="0" w:color="auto"/>
            </w:tcBorders>
            <w:shd w:val="clear" w:color="auto" w:fill="auto"/>
            <w:noWrap/>
          </w:tcPr>
          <w:p w14:paraId="2DE1D8EC" w14:textId="615105BD" w:rsidR="006B5F0F" w:rsidRPr="0034371D" w:rsidRDefault="006B5F0F" w:rsidP="006B5F0F">
            <w:pPr>
              <w:widowControl w:val="0"/>
              <w:jc w:val="right"/>
              <w:rPr>
                <w:color w:val="000000"/>
                <w:sz w:val="20"/>
                <w:szCs w:val="20"/>
              </w:rPr>
            </w:pPr>
            <w:r w:rsidRPr="00BB1B56">
              <w:rPr>
                <w:color w:val="000000"/>
                <w:sz w:val="20"/>
                <w:szCs w:val="20"/>
              </w:rPr>
              <w:t>1.86</w:t>
            </w:r>
          </w:p>
        </w:tc>
      </w:tr>
      <w:tr w:rsidR="006B5F0F" w:rsidRPr="0034371D" w14:paraId="367636D7"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36D09B" w14:textId="77777777" w:rsidR="006B5F0F" w:rsidRPr="0034371D" w:rsidRDefault="006B5F0F" w:rsidP="006B5F0F">
            <w:pPr>
              <w:widowControl w:val="0"/>
              <w:jc w:val="left"/>
              <w:rPr>
                <w:color w:val="000000"/>
                <w:sz w:val="20"/>
                <w:szCs w:val="20"/>
              </w:rPr>
            </w:pPr>
            <w:r w:rsidRPr="0034371D">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67ED741E" w14:textId="21C3F06B" w:rsidR="006B5F0F" w:rsidRPr="0034371D" w:rsidRDefault="006B5F0F" w:rsidP="006B5F0F">
            <w:pPr>
              <w:widowControl w:val="0"/>
              <w:jc w:val="right"/>
              <w:rPr>
                <w:sz w:val="20"/>
                <w:szCs w:val="20"/>
              </w:rPr>
            </w:pPr>
            <w:r w:rsidRPr="00BB1B56">
              <w:rPr>
                <w:color w:val="000000"/>
                <w:sz w:val="20"/>
                <w:szCs w:val="20"/>
              </w:rPr>
              <w:t>0.52</w:t>
            </w:r>
          </w:p>
        </w:tc>
        <w:tc>
          <w:tcPr>
            <w:tcW w:w="529" w:type="pct"/>
            <w:tcBorders>
              <w:top w:val="nil"/>
              <w:left w:val="nil"/>
              <w:bottom w:val="single" w:sz="4" w:space="0" w:color="auto"/>
              <w:right w:val="single" w:sz="4" w:space="0" w:color="auto"/>
            </w:tcBorders>
            <w:shd w:val="clear" w:color="auto" w:fill="auto"/>
            <w:noWrap/>
          </w:tcPr>
          <w:p w14:paraId="1B8C8A61" w14:textId="0BAD1EDA" w:rsidR="006B5F0F" w:rsidRPr="0034371D" w:rsidRDefault="006B5F0F" w:rsidP="006B5F0F">
            <w:pPr>
              <w:widowControl w:val="0"/>
              <w:jc w:val="right"/>
              <w:rPr>
                <w:sz w:val="20"/>
                <w:szCs w:val="20"/>
              </w:rPr>
            </w:pPr>
            <w:r w:rsidRPr="00BB1B56">
              <w:rPr>
                <w:sz w:val="20"/>
                <w:szCs w:val="20"/>
              </w:rPr>
              <w:t>1.31</w:t>
            </w:r>
          </w:p>
        </w:tc>
        <w:tc>
          <w:tcPr>
            <w:tcW w:w="529" w:type="pct"/>
            <w:tcBorders>
              <w:top w:val="nil"/>
              <w:left w:val="nil"/>
              <w:bottom w:val="single" w:sz="4" w:space="0" w:color="auto"/>
              <w:right w:val="single" w:sz="4" w:space="0" w:color="auto"/>
            </w:tcBorders>
            <w:shd w:val="clear" w:color="auto" w:fill="auto"/>
            <w:noWrap/>
            <w:vAlign w:val="center"/>
          </w:tcPr>
          <w:p w14:paraId="79A558CB" w14:textId="126F3E88" w:rsidR="006B5F0F" w:rsidRPr="0034371D" w:rsidRDefault="00A206F1" w:rsidP="006B5F0F">
            <w:pPr>
              <w:widowControl w:val="0"/>
              <w:jc w:val="right"/>
              <w:rPr>
                <w:color w:val="000000"/>
                <w:sz w:val="20"/>
                <w:szCs w:val="20"/>
              </w:rPr>
            </w:pPr>
            <w:r>
              <w:rPr>
                <w:color w:val="000000"/>
                <w:sz w:val="20"/>
                <w:szCs w:val="20"/>
              </w:rPr>
              <w:t>0.44</w:t>
            </w:r>
          </w:p>
        </w:tc>
        <w:tc>
          <w:tcPr>
            <w:tcW w:w="529" w:type="pct"/>
            <w:tcBorders>
              <w:top w:val="single" w:sz="4" w:space="0" w:color="auto"/>
              <w:left w:val="nil"/>
              <w:bottom w:val="single" w:sz="4" w:space="0" w:color="auto"/>
              <w:right w:val="single" w:sz="4" w:space="0" w:color="auto"/>
            </w:tcBorders>
          </w:tcPr>
          <w:p w14:paraId="574C4E5E" w14:textId="26F69420" w:rsidR="006B5F0F" w:rsidRPr="008D6878" w:rsidRDefault="000B7EB7" w:rsidP="006B5F0F">
            <w:pPr>
              <w:widowControl w:val="0"/>
              <w:jc w:val="right"/>
              <w:rPr>
                <w:color w:val="000000"/>
                <w:sz w:val="20"/>
                <w:szCs w:val="20"/>
              </w:rPr>
            </w:pPr>
            <w:r w:rsidRPr="008D6878">
              <w:rPr>
                <w:color w:val="000000"/>
                <w:sz w:val="20"/>
                <w:szCs w:val="20"/>
              </w:rPr>
              <w:t>0.78</w:t>
            </w:r>
          </w:p>
        </w:tc>
        <w:tc>
          <w:tcPr>
            <w:tcW w:w="530" w:type="pct"/>
            <w:tcBorders>
              <w:top w:val="nil"/>
              <w:left w:val="single" w:sz="4" w:space="0" w:color="auto"/>
              <w:bottom w:val="single" w:sz="4" w:space="0" w:color="auto"/>
              <w:right w:val="single" w:sz="4" w:space="0" w:color="auto"/>
            </w:tcBorders>
          </w:tcPr>
          <w:p w14:paraId="25675846" w14:textId="0636C9C7" w:rsidR="006B5F0F" w:rsidRPr="0034371D" w:rsidRDefault="00E62DE5" w:rsidP="006B5F0F">
            <w:pPr>
              <w:widowControl w:val="0"/>
              <w:jc w:val="right"/>
              <w:rPr>
                <w:color w:val="000000"/>
                <w:sz w:val="20"/>
                <w:szCs w:val="20"/>
              </w:rPr>
            </w:pPr>
            <w:r>
              <w:rPr>
                <w:color w:val="000000"/>
                <w:sz w:val="20"/>
                <w:szCs w:val="20"/>
              </w:rPr>
              <w:t>0.72</w:t>
            </w:r>
          </w:p>
        </w:tc>
        <w:tc>
          <w:tcPr>
            <w:tcW w:w="671" w:type="pct"/>
            <w:tcBorders>
              <w:top w:val="nil"/>
              <w:left w:val="single" w:sz="4" w:space="0" w:color="auto"/>
              <w:bottom w:val="single" w:sz="4" w:space="0" w:color="auto"/>
              <w:right w:val="single" w:sz="4" w:space="0" w:color="auto"/>
            </w:tcBorders>
            <w:shd w:val="clear" w:color="auto" w:fill="auto"/>
            <w:noWrap/>
          </w:tcPr>
          <w:p w14:paraId="08B22D08" w14:textId="7C561F37" w:rsidR="006B5F0F" w:rsidRPr="0034371D" w:rsidRDefault="006B5F0F" w:rsidP="006B5F0F">
            <w:pPr>
              <w:widowControl w:val="0"/>
              <w:jc w:val="right"/>
              <w:rPr>
                <w:color w:val="000000"/>
                <w:sz w:val="20"/>
                <w:szCs w:val="20"/>
              </w:rPr>
            </w:pPr>
            <w:r w:rsidRPr="00BB1B56">
              <w:rPr>
                <w:color w:val="000000"/>
                <w:sz w:val="20"/>
                <w:szCs w:val="20"/>
              </w:rPr>
              <w:t>4.14</w:t>
            </w:r>
          </w:p>
        </w:tc>
      </w:tr>
      <w:tr w:rsidR="006B5F0F" w:rsidRPr="0034371D" w14:paraId="509E1661"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6B5F0F" w:rsidRPr="0034371D" w:rsidRDefault="006B5F0F" w:rsidP="006B5F0F">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7E3A8348" w14:textId="74EAF3C3" w:rsidR="006B5F0F" w:rsidRPr="0034371D" w:rsidRDefault="006B5F0F" w:rsidP="006B5F0F">
            <w:pPr>
              <w:widowControl w:val="0"/>
              <w:jc w:val="right"/>
              <w:rPr>
                <w:sz w:val="20"/>
                <w:szCs w:val="20"/>
              </w:rPr>
            </w:pPr>
            <w:r w:rsidRPr="00BB1B56">
              <w:rPr>
                <w:color w:val="000000"/>
                <w:sz w:val="20"/>
                <w:szCs w:val="20"/>
              </w:rPr>
              <w:t>12.11</w:t>
            </w:r>
          </w:p>
        </w:tc>
        <w:tc>
          <w:tcPr>
            <w:tcW w:w="529" w:type="pct"/>
            <w:tcBorders>
              <w:top w:val="nil"/>
              <w:left w:val="nil"/>
              <w:bottom w:val="single" w:sz="4" w:space="0" w:color="auto"/>
              <w:right w:val="single" w:sz="4" w:space="0" w:color="auto"/>
            </w:tcBorders>
            <w:shd w:val="clear" w:color="auto" w:fill="auto"/>
            <w:noWrap/>
          </w:tcPr>
          <w:p w14:paraId="25CB517A" w14:textId="0B854247" w:rsidR="006B5F0F" w:rsidRPr="0034371D" w:rsidRDefault="006B5F0F" w:rsidP="006B5F0F">
            <w:pPr>
              <w:widowControl w:val="0"/>
              <w:jc w:val="right"/>
              <w:rPr>
                <w:sz w:val="20"/>
                <w:szCs w:val="20"/>
              </w:rPr>
            </w:pPr>
            <w:r w:rsidRPr="00BB1B56">
              <w:rPr>
                <w:sz w:val="20"/>
                <w:szCs w:val="20"/>
              </w:rPr>
              <w:t>4.08</w:t>
            </w:r>
          </w:p>
        </w:tc>
        <w:tc>
          <w:tcPr>
            <w:tcW w:w="529" w:type="pct"/>
            <w:tcBorders>
              <w:top w:val="nil"/>
              <w:left w:val="nil"/>
              <w:bottom w:val="single" w:sz="4" w:space="0" w:color="auto"/>
              <w:right w:val="single" w:sz="4" w:space="0" w:color="auto"/>
            </w:tcBorders>
            <w:shd w:val="clear" w:color="auto" w:fill="auto"/>
            <w:noWrap/>
            <w:vAlign w:val="center"/>
          </w:tcPr>
          <w:p w14:paraId="04017397" w14:textId="75642434" w:rsidR="006B5F0F" w:rsidRPr="0034371D" w:rsidRDefault="00A206F1" w:rsidP="006B5F0F">
            <w:pPr>
              <w:widowControl w:val="0"/>
              <w:jc w:val="right"/>
              <w:rPr>
                <w:color w:val="000000"/>
                <w:sz w:val="20"/>
                <w:szCs w:val="20"/>
              </w:rPr>
            </w:pPr>
            <w:r>
              <w:rPr>
                <w:color w:val="000000"/>
                <w:sz w:val="20"/>
                <w:szCs w:val="20"/>
              </w:rPr>
              <w:t>8.68</w:t>
            </w:r>
          </w:p>
        </w:tc>
        <w:tc>
          <w:tcPr>
            <w:tcW w:w="529" w:type="pct"/>
            <w:tcBorders>
              <w:top w:val="single" w:sz="4" w:space="0" w:color="auto"/>
              <w:left w:val="nil"/>
              <w:bottom w:val="single" w:sz="4" w:space="0" w:color="auto"/>
              <w:right w:val="single" w:sz="4" w:space="0" w:color="auto"/>
            </w:tcBorders>
          </w:tcPr>
          <w:p w14:paraId="46BC1929" w14:textId="0CB7C81D" w:rsidR="006B5F0F" w:rsidRPr="008D6878" w:rsidRDefault="000B7EB7" w:rsidP="006B5F0F">
            <w:pPr>
              <w:widowControl w:val="0"/>
              <w:jc w:val="right"/>
              <w:rPr>
                <w:color w:val="000000"/>
                <w:sz w:val="20"/>
                <w:szCs w:val="20"/>
              </w:rPr>
            </w:pPr>
            <w:r w:rsidRPr="008D6878">
              <w:rPr>
                <w:color w:val="000000"/>
                <w:sz w:val="20"/>
                <w:szCs w:val="20"/>
              </w:rPr>
              <w:t>2.54</w:t>
            </w:r>
          </w:p>
        </w:tc>
        <w:tc>
          <w:tcPr>
            <w:tcW w:w="530" w:type="pct"/>
            <w:tcBorders>
              <w:top w:val="nil"/>
              <w:left w:val="single" w:sz="4" w:space="0" w:color="auto"/>
              <w:bottom w:val="single" w:sz="4" w:space="0" w:color="auto"/>
              <w:right w:val="single" w:sz="4" w:space="0" w:color="auto"/>
            </w:tcBorders>
          </w:tcPr>
          <w:p w14:paraId="391E014D" w14:textId="56CCA098" w:rsidR="006B5F0F" w:rsidRPr="0034371D" w:rsidRDefault="00E62DE5" w:rsidP="006B5F0F">
            <w:pPr>
              <w:widowControl w:val="0"/>
              <w:jc w:val="right"/>
              <w:rPr>
                <w:color w:val="000000"/>
                <w:sz w:val="20"/>
                <w:szCs w:val="20"/>
              </w:rPr>
            </w:pPr>
            <w:r>
              <w:rPr>
                <w:color w:val="000000"/>
                <w:sz w:val="20"/>
                <w:szCs w:val="20"/>
              </w:rPr>
              <w:t>25.23</w:t>
            </w:r>
          </w:p>
        </w:tc>
        <w:tc>
          <w:tcPr>
            <w:tcW w:w="671" w:type="pct"/>
            <w:tcBorders>
              <w:top w:val="nil"/>
              <w:left w:val="single" w:sz="4" w:space="0" w:color="auto"/>
              <w:bottom w:val="single" w:sz="4" w:space="0" w:color="auto"/>
              <w:right w:val="single" w:sz="4" w:space="0" w:color="auto"/>
            </w:tcBorders>
            <w:shd w:val="clear" w:color="auto" w:fill="auto"/>
            <w:noWrap/>
          </w:tcPr>
          <w:p w14:paraId="4F24C4C8" w14:textId="0EF86EFB" w:rsidR="006B5F0F" w:rsidRPr="0034371D" w:rsidRDefault="006B5F0F" w:rsidP="006B5F0F">
            <w:pPr>
              <w:widowControl w:val="0"/>
              <w:jc w:val="right"/>
              <w:rPr>
                <w:color w:val="000000"/>
                <w:sz w:val="20"/>
                <w:szCs w:val="20"/>
              </w:rPr>
            </w:pPr>
            <w:r w:rsidRPr="00BB1B56">
              <w:rPr>
                <w:color w:val="000000"/>
                <w:sz w:val="20"/>
                <w:szCs w:val="20"/>
              </w:rPr>
              <w:t>13.58</w:t>
            </w:r>
          </w:p>
        </w:tc>
      </w:tr>
      <w:tr w:rsidR="006B5F0F" w:rsidRPr="0034371D" w14:paraId="238A235E"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7777777" w:rsidR="006B5F0F" w:rsidRPr="0034371D" w:rsidRDefault="006B5F0F" w:rsidP="006B5F0F">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72C41A68" w14:textId="74967733" w:rsidR="006B5F0F" w:rsidRPr="0034371D" w:rsidRDefault="006B5F0F" w:rsidP="006B5F0F">
            <w:pPr>
              <w:widowControl w:val="0"/>
              <w:jc w:val="right"/>
              <w:rPr>
                <w:sz w:val="20"/>
                <w:szCs w:val="20"/>
              </w:rPr>
            </w:pPr>
            <w:r w:rsidRPr="00BB1B56">
              <w:rPr>
                <w:color w:val="000000"/>
                <w:sz w:val="20"/>
                <w:szCs w:val="20"/>
              </w:rPr>
              <w:t>0.31</w:t>
            </w:r>
          </w:p>
        </w:tc>
        <w:tc>
          <w:tcPr>
            <w:tcW w:w="529" w:type="pct"/>
            <w:tcBorders>
              <w:top w:val="nil"/>
              <w:left w:val="nil"/>
              <w:bottom w:val="single" w:sz="4" w:space="0" w:color="auto"/>
              <w:right w:val="single" w:sz="4" w:space="0" w:color="auto"/>
            </w:tcBorders>
            <w:shd w:val="clear" w:color="auto" w:fill="auto"/>
            <w:noWrap/>
          </w:tcPr>
          <w:p w14:paraId="6835FF11" w14:textId="124C504C" w:rsidR="006B5F0F" w:rsidRPr="0034371D" w:rsidRDefault="006B5F0F" w:rsidP="006B5F0F">
            <w:pPr>
              <w:widowControl w:val="0"/>
              <w:jc w:val="right"/>
              <w:rPr>
                <w:sz w:val="20"/>
                <w:szCs w:val="20"/>
              </w:rPr>
            </w:pPr>
            <w:r w:rsidRPr="00BB1B56">
              <w:rPr>
                <w:sz w:val="20"/>
                <w:szCs w:val="20"/>
              </w:rPr>
              <w:t>0.33</w:t>
            </w:r>
          </w:p>
        </w:tc>
        <w:tc>
          <w:tcPr>
            <w:tcW w:w="529" w:type="pct"/>
            <w:tcBorders>
              <w:top w:val="nil"/>
              <w:left w:val="nil"/>
              <w:bottom w:val="single" w:sz="4" w:space="0" w:color="auto"/>
              <w:right w:val="single" w:sz="4" w:space="0" w:color="auto"/>
            </w:tcBorders>
            <w:shd w:val="clear" w:color="auto" w:fill="auto"/>
            <w:noWrap/>
            <w:vAlign w:val="center"/>
          </w:tcPr>
          <w:p w14:paraId="7A870F9B" w14:textId="09820F19" w:rsidR="006B5F0F" w:rsidRPr="0034371D" w:rsidRDefault="000B7EB7" w:rsidP="006B5F0F">
            <w:pPr>
              <w:widowControl w:val="0"/>
              <w:jc w:val="right"/>
              <w:rPr>
                <w:color w:val="000000"/>
                <w:sz w:val="20"/>
                <w:szCs w:val="20"/>
              </w:rPr>
            </w:pPr>
            <w:r>
              <w:rPr>
                <w:color w:val="000000"/>
                <w:sz w:val="20"/>
                <w:szCs w:val="20"/>
              </w:rPr>
              <w:t>0.45</w:t>
            </w:r>
          </w:p>
        </w:tc>
        <w:tc>
          <w:tcPr>
            <w:tcW w:w="529" w:type="pct"/>
            <w:tcBorders>
              <w:top w:val="single" w:sz="4" w:space="0" w:color="auto"/>
              <w:left w:val="nil"/>
              <w:bottom w:val="single" w:sz="4" w:space="0" w:color="auto"/>
              <w:right w:val="single" w:sz="4" w:space="0" w:color="auto"/>
            </w:tcBorders>
          </w:tcPr>
          <w:p w14:paraId="2A6EA4BF" w14:textId="742A4726" w:rsidR="006B5F0F" w:rsidRPr="008D6878" w:rsidRDefault="000B7EB7" w:rsidP="006B5F0F">
            <w:pPr>
              <w:widowControl w:val="0"/>
              <w:jc w:val="right"/>
              <w:rPr>
                <w:color w:val="000000"/>
                <w:sz w:val="20"/>
                <w:szCs w:val="20"/>
              </w:rPr>
            </w:pPr>
            <w:r w:rsidRPr="008D6878">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71B2FB8A" w14:textId="620D4F2D" w:rsidR="006B5F0F" w:rsidRPr="0034371D" w:rsidRDefault="00EA20F3" w:rsidP="006B5F0F">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7A68DA43" w14:textId="6BC6392B" w:rsidR="006B5F0F" w:rsidRPr="0034371D" w:rsidRDefault="006B5F0F" w:rsidP="006B5F0F">
            <w:pPr>
              <w:widowControl w:val="0"/>
              <w:jc w:val="right"/>
              <w:rPr>
                <w:color w:val="000000"/>
                <w:sz w:val="20"/>
                <w:szCs w:val="20"/>
              </w:rPr>
            </w:pPr>
            <w:r w:rsidRPr="00BB1B56">
              <w:rPr>
                <w:color w:val="000000"/>
                <w:sz w:val="20"/>
                <w:szCs w:val="20"/>
              </w:rPr>
              <w:t>9.68</w:t>
            </w:r>
          </w:p>
        </w:tc>
      </w:tr>
      <w:tr w:rsidR="006B5F0F" w:rsidRPr="0034371D" w14:paraId="24260811"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5B1177E4" w:rsidR="006B5F0F" w:rsidRPr="0034371D" w:rsidRDefault="006B5F0F" w:rsidP="006B5F0F">
            <w:pPr>
              <w:jc w:val="left"/>
              <w:rPr>
                <w:rFonts w:eastAsiaTheme="minorHAnsi"/>
                <w:b/>
                <w:color w:val="000000"/>
                <w:sz w:val="20"/>
                <w:szCs w:val="20"/>
              </w:rPr>
            </w:pPr>
            <w:r w:rsidRPr="0034371D">
              <w:rPr>
                <w:b/>
                <w:color w:val="000000"/>
                <w:sz w:val="20"/>
                <w:szCs w:val="20"/>
              </w:rPr>
              <w:t>(Subtotal / Total) (mt)</w:t>
            </w:r>
          </w:p>
        </w:tc>
        <w:tc>
          <w:tcPr>
            <w:tcW w:w="529" w:type="pct"/>
            <w:tcBorders>
              <w:top w:val="nil"/>
              <w:left w:val="nil"/>
              <w:bottom w:val="single" w:sz="4" w:space="0" w:color="auto"/>
              <w:right w:val="single" w:sz="4" w:space="0" w:color="auto"/>
            </w:tcBorders>
            <w:shd w:val="clear" w:color="auto" w:fill="auto"/>
            <w:noWrap/>
          </w:tcPr>
          <w:p w14:paraId="725D999E" w14:textId="4B67C701" w:rsidR="006B5F0F" w:rsidRPr="0034371D" w:rsidRDefault="006B5F0F" w:rsidP="006B5F0F">
            <w:pPr>
              <w:widowControl w:val="0"/>
              <w:jc w:val="right"/>
              <w:rPr>
                <w:b/>
                <w:color w:val="000000"/>
                <w:sz w:val="20"/>
                <w:szCs w:val="20"/>
              </w:rPr>
            </w:pPr>
            <w:r w:rsidRPr="00BB1B56">
              <w:rPr>
                <w:b/>
                <w:bCs/>
                <w:color w:val="000000"/>
                <w:sz w:val="20"/>
                <w:szCs w:val="20"/>
              </w:rPr>
              <w:t>153.52</w:t>
            </w:r>
          </w:p>
        </w:tc>
        <w:tc>
          <w:tcPr>
            <w:tcW w:w="529" w:type="pct"/>
            <w:tcBorders>
              <w:top w:val="nil"/>
              <w:left w:val="nil"/>
              <w:bottom w:val="single" w:sz="4" w:space="0" w:color="auto"/>
              <w:right w:val="single" w:sz="4" w:space="0" w:color="auto"/>
            </w:tcBorders>
            <w:shd w:val="clear" w:color="auto" w:fill="auto"/>
            <w:noWrap/>
          </w:tcPr>
          <w:p w14:paraId="0BDB2814" w14:textId="14B1376C" w:rsidR="006B5F0F" w:rsidRPr="006B5F0F" w:rsidRDefault="006B5F0F" w:rsidP="006B5F0F">
            <w:pPr>
              <w:widowControl w:val="0"/>
              <w:jc w:val="right"/>
              <w:rPr>
                <w:b/>
                <w:bCs/>
                <w:color w:val="000000"/>
                <w:sz w:val="20"/>
                <w:szCs w:val="20"/>
              </w:rPr>
            </w:pPr>
            <w:r w:rsidRPr="006B5F0F">
              <w:rPr>
                <w:b/>
                <w:bCs/>
                <w:sz w:val="20"/>
                <w:szCs w:val="20"/>
              </w:rPr>
              <w:t>253.40</w:t>
            </w:r>
          </w:p>
        </w:tc>
        <w:tc>
          <w:tcPr>
            <w:tcW w:w="529" w:type="pct"/>
            <w:tcBorders>
              <w:top w:val="nil"/>
              <w:left w:val="nil"/>
              <w:bottom w:val="single" w:sz="4" w:space="0" w:color="auto"/>
              <w:right w:val="single" w:sz="4" w:space="0" w:color="auto"/>
            </w:tcBorders>
            <w:shd w:val="clear" w:color="auto" w:fill="auto"/>
            <w:noWrap/>
            <w:vAlign w:val="center"/>
          </w:tcPr>
          <w:p w14:paraId="719D4D79" w14:textId="153866B4" w:rsidR="006B5F0F" w:rsidRPr="0034371D" w:rsidRDefault="000B7EB7" w:rsidP="006B5F0F">
            <w:pPr>
              <w:widowControl w:val="0"/>
              <w:jc w:val="right"/>
              <w:rPr>
                <w:b/>
                <w:color w:val="000000"/>
                <w:sz w:val="20"/>
                <w:szCs w:val="20"/>
              </w:rPr>
            </w:pPr>
            <w:r>
              <w:rPr>
                <w:b/>
                <w:color w:val="000000"/>
                <w:sz w:val="20"/>
                <w:szCs w:val="20"/>
              </w:rPr>
              <w:t>195.82</w:t>
            </w:r>
          </w:p>
        </w:tc>
        <w:tc>
          <w:tcPr>
            <w:tcW w:w="529" w:type="pct"/>
            <w:tcBorders>
              <w:top w:val="single" w:sz="4" w:space="0" w:color="auto"/>
              <w:left w:val="nil"/>
              <w:bottom w:val="single" w:sz="4" w:space="0" w:color="auto"/>
              <w:right w:val="single" w:sz="4" w:space="0" w:color="auto"/>
            </w:tcBorders>
          </w:tcPr>
          <w:p w14:paraId="3AB1FC5D" w14:textId="35C9F6AA" w:rsidR="006B5F0F" w:rsidRPr="008D6878" w:rsidRDefault="000F3E0C" w:rsidP="006B5F0F">
            <w:pPr>
              <w:widowControl w:val="0"/>
              <w:jc w:val="right"/>
              <w:rPr>
                <w:b/>
                <w:color w:val="000000"/>
                <w:sz w:val="20"/>
                <w:szCs w:val="20"/>
              </w:rPr>
            </w:pPr>
            <w:r w:rsidRPr="008D6878">
              <w:rPr>
                <w:b/>
                <w:color w:val="000000"/>
                <w:sz w:val="20"/>
                <w:szCs w:val="20"/>
              </w:rPr>
              <w:t>207.48</w:t>
            </w:r>
          </w:p>
        </w:tc>
        <w:tc>
          <w:tcPr>
            <w:tcW w:w="530" w:type="pct"/>
            <w:tcBorders>
              <w:top w:val="nil"/>
              <w:left w:val="single" w:sz="4" w:space="0" w:color="auto"/>
              <w:bottom w:val="single" w:sz="4" w:space="0" w:color="auto"/>
              <w:right w:val="single" w:sz="4" w:space="0" w:color="auto"/>
            </w:tcBorders>
          </w:tcPr>
          <w:p w14:paraId="592B5AB8" w14:textId="2048374F" w:rsidR="006B5F0F" w:rsidRPr="0034371D" w:rsidRDefault="006D4AF6" w:rsidP="006B5F0F">
            <w:pPr>
              <w:widowControl w:val="0"/>
              <w:jc w:val="right"/>
              <w:rPr>
                <w:b/>
                <w:color w:val="000000"/>
                <w:sz w:val="20"/>
                <w:szCs w:val="20"/>
              </w:rPr>
            </w:pPr>
            <w:r>
              <w:rPr>
                <w:b/>
                <w:color w:val="000000"/>
                <w:sz w:val="20"/>
                <w:szCs w:val="20"/>
              </w:rPr>
              <w:t>2</w:t>
            </w:r>
            <w:r w:rsidR="00AC2654">
              <w:rPr>
                <w:b/>
                <w:color w:val="000000"/>
                <w:sz w:val="20"/>
                <w:szCs w:val="20"/>
              </w:rPr>
              <w:t>09.78</w:t>
            </w:r>
          </w:p>
        </w:tc>
        <w:tc>
          <w:tcPr>
            <w:tcW w:w="671" w:type="pct"/>
            <w:tcBorders>
              <w:top w:val="nil"/>
              <w:left w:val="single" w:sz="4" w:space="0" w:color="auto"/>
              <w:bottom w:val="single" w:sz="4" w:space="0" w:color="auto"/>
              <w:right w:val="single" w:sz="4" w:space="0" w:color="auto"/>
            </w:tcBorders>
            <w:shd w:val="clear" w:color="auto" w:fill="auto"/>
            <w:noWrap/>
          </w:tcPr>
          <w:p w14:paraId="6F442400" w14:textId="2E8C2A59" w:rsidR="006B5F0F" w:rsidRPr="006B5F0F" w:rsidRDefault="006B5F0F" w:rsidP="006B5F0F">
            <w:pPr>
              <w:widowControl w:val="0"/>
              <w:jc w:val="right"/>
              <w:rPr>
                <w:b/>
                <w:bCs/>
                <w:color w:val="000000"/>
                <w:sz w:val="20"/>
                <w:szCs w:val="20"/>
              </w:rPr>
            </w:pPr>
            <w:r w:rsidRPr="006B5F0F">
              <w:rPr>
                <w:b/>
                <w:bCs/>
                <w:color w:val="000000"/>
                <w:sz w:val="20"/>
                <w:szCs w:val="20"/>
              </w:rPr>
              <w:t>412.61</w:t>
            </w:r>
          </w:p>
        </w:tc>
      </w:tr>
      <w:tr w:rsidR="006B5F0F" w:rsidRPr="0034371D" w14:paraId="7D639AE0" w14:textId="777777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1418FA70" w:rsidR="006B5F0F" w:rsidRPr="0034371D" w:rsidRDefault="006B5F0F" w:rsidP="006B5F0F">
            <w:pPr>
              <w:jc w:val="left"/>
              <w:rPr>
                <w:b/>
                <w:bCs/>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22E4AB4A" w14:textId="674A455B" w:rsidR="006B5F0F" w:rsidRPr="0034371D" w:rsidRDefault="006B5F0F" w:rsidP="006B5F0F">
            <w:pPr>
              <w:jc w:val="right"/>
              <w:rPr>
                <w:sz w:val="20"/>
                <w:szCs w:val="20"/>
              </w:rPr>
            </w:pPr>
            <w:r w:rsidRPr="00BB1B56">
              <w:rPr>
                <w:color w:val="000000"/>
                <w:sz w:val="20"/>
                <w:szCs w:val="20"/>
              </w:rPr>
              <w:t>58.89</w:t>
            </w:r>
          </w:p>
        </w:tc>
        <w:tc>
          <w:tcPr>
            <w:tcW w:w="529" w:type="pct"/>
            <w:tcBorders>
              <w:top w:val="nil"/>
              <w:left w:val="nil"/>
              <w:bottom w:val="single" w:sz="4" w:space="0" w:color="auto"/>
              <w:right w:val="single" w:sz="4" w:space="0" w:color="auto"/>
            </w:tcBorders>
            <w:shd w:val="clear" w:color="auto" w:fill="auto"/>
            <w:noWrap/>
          </w:tcPr>
          <w:p w14:paraId="398BE9A9" w14:textId="6DA7EC78" w:rsidR="006B5F0F" w:rsidRPr="0034371D" w:rsidRDefault="006B5F0F" w:rsidP="006B5F0F">
            <w:pPr>
              <w:jc w:val="right"/>
              <w:rPr>
                <w:sz w:val="20"/>
                <w:szCs w:val="20"/>
              </w:rPr>
            </w:pPr>
            <w:r w:rsidRPr="00BB1B56">
              <w:rPr>
                <w:color w:val="000000"/>
                <w:sz w:val="20"/>
                <w:szCs w:val="20"/>
              </w:rPr>
              <w:t>51.47</w:t>
            </w:r>
          </w:p>
        </w:tc>
        <w:tc>
          <w:tcPr>
            <w:tcW w:w="529" w:type="pct"/>
            <w:tcBorders>
              <w:top w:val="nil"/>
              <w:left w:val="nil"/>
              <w:bottom w:val="single" w:sz="4" w:space="0" w:color="auto"/>
              <w:right w:val="single" w:sz="4" w:space="0" w:color="auto"/>
            </w:tcBorders>
            <w:shd w:val="clear" w:color="auto" w:fill="auto"/>
            <w:noWrap/>
          </w:tcPr>
          <w:p w14:paraId="478FBF94" w14:textId="6542236F" w:rsidR="006B5F0F" w:rsidRPr="0034371D" w:rsidRDefault="000B7EB7" w:rsidP="006B5F0F">
            <w:pPr>
              <w:jc w:val="right"/>
              <w:rPr>
                <w:color w:val="000000"/>
                <w:sz w:val="20"/>
                <w:szCs w:val="20"/>
              </w:rPr>
            </w:pPr>
            <w:r>
              <w:rPr>
                <w:color w:val="000000"/>
                <w:sz w:val="20"/>
                <w:szCs w:val="20"/>
              </w:rPr>
              <w:t>46.07</w:t>
            </w:r>
          </w:p>
        </w:tc>
        <w:tc>
          <w:tcPr>
            <w:tcW w:w="529" w:type="pct"/>
            <w:tcBorders>
              <w:top w:val="single" w:sz="4" w:space="0" w:color="auto"/>
              <w:left w:val="nil"/>
              <w:bottom w:val="single" w:sz="4" w:space="0" w:color="auto"/>
              <w:right w:val="single" w:sz="4" w:space="0" w:color="auto"/>
            </w:tcBorders>
          </w:tcPr>
          <w:p w14:paraId="70B559AB" w14:textId="36139E4B" w:rsidR="006B5F0F" w:rsidRPr="008D6878" w:rsidRDefault="000F3E0C" w:rsidP="006B5F0F">
            <w:pPr>
              <w:jc w:val="right"/>
              <w:rPr>
                <w:color w:val="000000"/>
                <w:sz w:val="20"/>
                <w:szCs w:val="20"/>
              </w:rPr>
            </w:pPr>
            <w:r w:rsidRPr="008D6878">
              <w:rPr>
                <w:color w:val="000000"/>
                <w:sz w:val="20"/>
                <w:szCs w:val="20"/>
              </w:rPr>
              <w:t>33.19</w:t>
            </w:r>
          </w:p>
        </w:tc>
        <w:tc>
          <w:tcPr>
            <w:tcW w:w="530" w:type="pct"/>
            <w:tcBorders>
              <w:top w:val="nil"/>
              <w:left w:val="single" w:sz="4" w:space="0" w:color="auto"/>
              <w:bottom w:val="single" w:sz="4" w:space="0" w:color="auto"/>
              <w:right w:val="single" w:sz="4" w:space="0" w:color="auto"/>
            </w:tcBorders>
          </w:tcPr>
          <w:p w14:paraId="783DEB34" w14:textId="6D9C1B12" w:rsidR="006B5F0F" w:rsidRPr="0034371D" w:rsidRDefault="00277B9D" w:rsidP="006B5F0F">
            <w:pPr>
              <w:jc w:val="right"/>
              <w:rPr>
                <w:sz w:val="20"/>
                <w:szCs w:val="20"/>
              </w:rPr>
            </w:pPr>
            <w:r>
              <w:rPr>
                <w:sz w:val="20"/>
                <w:szCs w:val="20"/>
              </w:rPr>
              <w:t>31.77</w:t>
            </w:r>
          </w:p>
        </w:tc>
        <w:tc>
          <w:tcPr>
            <w:tcW w:w="671" w:type="pct"/>
            <w:tcBorders>
              <w:top w:val="nil"/>
              <w:left w:val="single" w:sz="4" w:space="0" w:color="auto"/>
              <w:bottom w:val="single" w:sz="4" w:space="0" w:color="auto"/>
              <w:right w:val="single" w:sz="4" w:space="0" w:color="auto"/>
            </w:tcBorders>
            <w:shd w:val="clear" w:color="auto" w:fill="auto"/>
            <w:noWrap/>
          </w:tcPr>
          <w:p w14:paraId="7A753448" w14:textId="2FE90025" w:rsidR="006B5F0F" w:rsidRPr="0034371D" w:rsidRDefault="006B5F0F" w:rsidP="006B5F0F">
            <w:pPr>
              <w:jc w:val="right"/>
              <w:rPr>
                <w:sz w:val="20"/>
                <w:szCs w:val="20"/>
              </w:rPr>
            </w:pPr>
            <w:r w:rsidRPr="00BB1B56">
              <w:rPr>
                <w:sz w:val="20"/>
                <w:szCs w:val="20"/>
              </w:rPr>
              <w:t>48.40**</w:t>
            </w:r>
          </w:p>
        </w:tc>
      </w:tr>
      <w:tr w:rsidR="006B5F0F" w:rsidRPr="0034371D" w14:paraId="770658D4"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6B5F0F" w:rsidRPr="0034371D" w:rsidRDefault="006B5F0F" w:rsidP="006B5F0F">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6B5F0F" w:rsidRPr="0034371D" w:rsidRDefault="006B5F0F" w:rsidP="006B5F0F">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6B5F0F" w:rsidRPr="0034371D" w:rsidRDefault="006B5F0F" w:rsidP="006B5F0F">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6B5F0F" w:rsidRPr="0034371D" w:rsidRDefault="006B5F0F" w:rsidP="006B5F0F">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6B5F0F" w:rsidRPr="008D6878" w:rsidRDefault="006B5F0F" w:rsidP="006B5F0F">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6B5F0F" w:rsidRPr="0034371D" w:rsidRDefault="006B5F0F" w:rsidP="006B5F0F">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16F5B84E" w:rsidR="006B5F0F" w:rsidRPr="0034371D" w:rsidRDefault="006B5F0F" w:rsidP="006B5F0F">
            <w:pPr>
              <w:widowControl w:val="0"/>
              <w:jc w:val="center"/>
              <w:rPr>
                <w:color w:val="000000"/>
                <w:sz w:val="20"/>
                <w:szCs w:val="20"/>
              </w:rPr>
            </w:pPr>
          </w:p>
        </w:tc>
      </w:tr>
      <w:tr w:rsidR="006B5F0F" w:rsidRPr="0034371D" w14:paraId="11B06B3F"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6B5F0F" w:rsidRPr="0034371D" w:rsidRDefault="006B5F0F" w:rsidP="006B5F0F">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C91C3E" w14:textId="12D18006" w:rsidR="006B5F0F" w:rsidRPr="0034371D" w:rsidRDefault="006B5F0F" w:rsidP="006B5F0F">
            <w:pPr>
              <w:widowControl w:val="0"/>
              <w:jc w:val="right"/>
              <w:rPr>
                <w:color w:val="000000"/>
                <w:sz w:val="20"/>
                <w:szCs w:val="20"/>
                <w:lang w:eastAsia="en-CA"/>
              </w:rPr>
            </w:pPr>
            <w:r w:rsidRPr="00BB1B56">
              <w:rPr>
                <w:color w:val="000000"/>
                <w:sz w:val="20"/>
                <w:szCs w:val="20"/>
              </w:rPr>
              <w:t>7.65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4D6F4F" w14:textId="7733BAD9" w:rsidR="006B5F0F" w:rsidRPr="0034371D" w:rsidRDefault="006B5F0F" w:rsidP="006B5F0F">
            <w:pPr>
              <w:widowControl w:val="0"/>
              <w:jc w:val="right"/>
              <w:rPr>
                <w:color w:val="000000"/>
                <w:sz w:val="20"/>
                <w:szCs w:val="20"/>
              </w:rPr>
            </w:pPr>
            <w:r w:rsidRPr="00BB1B56">
              <w:rPr>
                <w:color w:val="000000"/>
                <w:sz w:val="20"/>
                <w:szCs w:val="20"/>
              </w:rPr>
              <w:t>13.56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1E8CE3B9" w:rsidR="006B5F0F" w:rsidRPr="0034371D" w:rsidRDefault="000B7EB7" w:rsidP="006B5F0F">
            <w:pPr>
              <w:widowControl w:val="0"/>
              <w:jc w:val="right"/>
              <w:rPr>
                <w:color w:val="000000"/>
                <w:sz w:val="20"/>
                <w:szCs w:val="20"/>
              </w:rPr>
            </w:pPr>
            <w:r>
              <w:rPr>
                <w:color w:val="000000"/>
                <w:sz w:val="20"/>
                <w:szCs w:val="20"/>
              </w:rPr>
              <w:t>10.10</w:t>
            </w:r>
          </w:p>
        </w:tc>
        <w:tc>
          <w:tcPr>
            <w:tcW w:w="529" w:type="pct"/>
            <w:tcBorders>
              <w:top w:val="single" w:sz="4" w:space="0" w:color="auto"/>
              <w:left w:val="single" w:sz="4" w:space="0" w:color="auto"/>
              <w:bottom w:val="single" w:sz="4" w:space="0" w:color="auto"/>
              <w:right w:val="single" w:sz="4" w:space="0" w:color="auto"/>
            </w:tcBorders>
          </w:tcPr>
          <w:p w14:paraId="14D923BD" w14:textId="092999D6" w:rsidR="006B5F0F" w:rsidRPr="008D6878" w:rsidRDefault="000B7EB7" w:rsidP="006B5F0F">
            <w:pPr>
              <w:widowControl w:val="0"/>
              <w:jc w:val="right"/>
              <w:rPr>
                <w:color w:val="000000"/>
                <w:sz w:val="20"/>
                <w:szCs w:val="20"/>
              </w:rPr>
            </w:pPr>
            <w:r w:rsidRPr="008D6878">
              <w:rPr>
                <w:color w:val="000000"/>
                <w:sz w:val="20"/>
                <w:szCs w:val="20"/>
              </w:rPr>
              <w:t>11.18</w:t>
            </w:r>
          </w:p>
        </w:tc>
        <w:tc>
          <w:tcPr>
            <w:tcW w:w="530" w:type="pct"/>
            <w:tcBorders>
              <w:top w:val="single" w:sz="4" w:space="0" w:color="auto"/>
              <w:left w:val="single" w:sz="4" w:space="0" w:color="auto"/>
              <w:bottom w:val="single" w:sz="4" w:space="0" w:color="auto"/>
              <w:right w:val="single" w:sz="4" w:space="0" w:color="auto"/>
            </w:tcBorders>
          </w:tcPr>
          <w:p w14:paraId="693CD94F" w14:textId="5197AB3E" w:rsidR="006B5F0F" w:rsidRPr="0034371D" w:rsidRDefault="00FB6C9C" w:rsidP="006B5F0F">
            <w:pPr>
              <w:widowControl w:val="0"/>
              <w:jc w:val="right"/>
              <w:rPr>
                <w:color w:val="000000"/>
                <w:sz w:val="20"/>
                <w:szCs w:val="20"/>
              </w:rPr>
            </w:pPr>
            <w:r>
              <w:rPr>
                <w:color w:val="000000"/>
                <w:sz w:val="20"/>
                <w:szCs w:val="20"/>
              </w:rPr>
              <w:t>9.98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6988C2" w14:textId="5F23D11B" w:rsidR="006B5F0F" w:rsidRPr="0034371D" w:rsidRDefault="006B5F0F" w:rsidP="006B5F0F">
            <w:pPr>
              <w:widowControl w:val="0"/>
              <w:jc w:val="right"/>
              <w:rPr>
                <w:color w:val="000000"/>
                <w:sz w:val="20"/>
                <w:szCs w:val="20"/>
              </w:rPr>
            </w:pPr>
            <w:r w:rsidRPr="00BB1B56">
              <w:rPr>
                <w:color w:val="000000"/>
                <w:sz w:val="20"/>
                <w:szCs w:val="20"/>
              </w:rPr>
              <w:t>21.08</w:t>
            </w:r>
          </w:p>
        </w:tc>
      </w:tr>
      <w:tr w:rsidR="006B5F0F" w:rsidRPr="0034371D" w14:paraId="1347D181"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F1186" w14:textId="77777777" w:rsidR="006B5F0F" w:rsidRPr="0034371D" w:rsidRDefault="006B5F0F" w:rsidP="006B5F0F">
            <w:pPr>
              <w:widowControl w:val="0"/>
              <w:jc w:val="left"/>
              <w:rPr>
                <w:color w:val="000000"/>
                <w:sz w:val="20"/>
                <w:szCs w:val="20"/>
              </w:rPr>
            </w:pPr>
            <w:r w:rsidRPr="0034371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202004" w14:textId="0A292293" w:rsidR="006B5F0F" w:rsidRPr="0034371D" w:rsidRDefault="006B5F0F" w:rsidP="006B5F0F">
            <w:pPr>
              <w:widowControl w:val="0"/>
              <w:jc w:val="right"/>
              <w:rPr>
                <w:color w:val="000000"/>
                <w:sz w:val="20"/>
                <w:szCs w:val="20"/>
                <w:lang w:eastAsia="en-CA"/>
              </w:rPr>
            </w:pPr>
            <w:r w:rsidRPr="00BB1B56">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C79073B" w14:textId="16941AEF" w:rsidR="006B5F0F" w:rsidRPr="0034371D" w:rsidRDefault="006B5F0F" w:rsidP="006B5F0F">
            <w:pPr>
              <w:widowControl w:val="0"/>
              <w:jc w:val="right"/>
              <w:rPr>
                <w:color w:val="000000"/>
                <w:sz w:val="20"/>
                <w:szCs w:val="20"/>
              </w:rPr>
            </w:pPr>
            <w:r w:rsidRPr="00BB1B56">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172ABD" w14:textId="677F0C94" w:rsidR="006B5F0F" w:rsidRPr="0034371D" w:rsidRDefault="000B7EB7" w:rsidP="006B5F0F">
            <w:pPr>
              <w:widowControl w:val="0"/>
              <w:jc w:val="right"/>
              <w:rPr>
                <w:color w:val="000000"/>
                <w:sz w:val="20"/>
                <w:szCs w:val="20"/>
              </w:rPr>
            </w:pPr>
            <w:r>
              <w:rPr>
                <w:color w:val="000000"/>
                <w:sz w:val="20"/>
                <w:szCs w:val="20"/>
              </w:rPr>
              <w:t>0.05</w:t>
            </w:r>
          </w:p>
        </w:tc>
        <w:tc>
          <w:tcPr>
            <w:tcW w:w="529" w:type="pct"/>
            <w:tcBorders>
              <w:top w:val="single" w:sz="4" w:space="0" w:color="auto"/>
              <w:left w:val="single" w:sz="4" w:space="0" w:color="auto"/>
              <w:bottom w:val="single" w:sz="4" w:space="0" w:color="auto"/>
              <w:right w:val="single" w:sz="4" w:space="0" w:color="auto"/>
            </w:tcBorders>
          </w:tcPr>
          <w:p w14:paraId="25CF795E" w14:textId="193DC172" w:rsidR="006B5F0F" w:rsidRPr="008D6878" w:rsidRDefault="000B7EB7" w:rsidP="006B5F0F">
            <w:pPr>
              <w:widowControl w:val="0"/>
              <w:jc w:val="right"/>
              <w:rPr>
                <w:color w:val="000000"/>
                <w:sz w:val="20"/>
                <w:szCs w:val="20"/>
              </w:rPr>
            </w:pPr>
            <w:r w:rsidRPr="008D6878">
              <w:rPr>
                <w:color w:val="000000"/>
                <w:sz w:val="20"/>
                <w:szCs w:val="20"/>
              </w:rPr>
              <w:t>0.03</w:t>
            </w:r>
          </w:p>
        </w:tc>
        <w:tc>
          <w:tcPr>
            <w:tcW w:w="530" w:type="pct"/>
            <w:tcBorders>
              <w:top w:val="single" w:sz="4" w:space="0" w:color="auto"/>
              <w:left w:val="single" w:sz="4" w:space="0" w:color="auto"/>
              <w:bottom w:val="single" w:sz="4" w:space="0" w:color="auto"/>
              <w:right w:val="single" w:sz="4" w:space="0" w:color="auto"/>
            </w:tcBorders>
          </w:tcPr>
          <w:p w14:paraId="236FC36C" w14:textId="643C9A7F" w:rsidR="006B5F0F" w:rsidRPr="0034371D" w:rsidRDefault="00FB6C9C" w:rsidP="006B5F0F">
            <w:pPr>
              <w:widowControl w:val="0"/>
              <w:jc w:val="right"/>
              <w:rPr>
                <w:color w:val="000000"/>
                <w:sz w:val="20"/>
                <w:szCs w:val="20"/>
              </w:rPr>
            </w:pPr>
            <w:r>
              <w:rPr>
                <w:color w:val="000000"/>
                <w:sz w:val="20"/>
                <w:szCs w:val="20"/>
              </w:rPr>
              <w:t>0.05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1A8C986" w14:textId="7C19F4F6" w:rsidR="006B5F0F" w:rsidRPr="0034371D" w:rsidRDefault="006B5F0F" w:rsidP="006B5F0F">
            <w:pPr>
              <w:widowControl w:val="0"/>
              <w:jc w:val="right"/>
              <w:rPr>
                <w:color w:val="000000"/>
                <w:sz w:val="20"/>
                <w:szCs w:val="20"/>
              </w:rPr>
            </w:pPr>
            <w:r w:rsidRPr="00BB1B56">
              <w:rPr>
                <w:color w:val="000000"/>
                <w:sz w:val="20"/>
                <w:szCs w:val="20"/>
              </w:rPr>
              <w:t>0.04</w:t>
            </w:r>
          </w:p>
        </w:tc>
      </w:tr>
      <w:tr w:rsidR="006B5F0F" w:rsidRPr="0034371D" w14:paraId="53437AB9"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3D01B4" w14:textId="77777777" w:rsidR="006B5F0F" w:rsidRPr="0034371D" w:rsidRDefault="006B5F0F" w:rsidP="006B5F0F">
            <w:pPr>
              <w:widowControl w:val="0"/>
              <w:jc w:val="left"/>
              <w:rPr>
                <w:color w:val="000000"/>
                <w:sz w:val="20"/>
                <w:szCs w:val="20"/>
              </w:rPr>
            </w:pPr>
            <w:r w:rsidRPr="0034371D">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7726F0" w14:textId="67202450" w:rsidR="006B5F0F" w:rsidRPr="0034371D" w:rsidRDefault="006B5F0F" w:rsidP="006B5F0F">
            <w:pPr>
              <w:widowControl w:val="0"/>
              <w:jc w:val="right"/>
              <w:rPr>
                <w:color w:val="000000"/>
                <w:sz w:val="20"/>
                <w:szCs w:val="20"/>
                <w:lang w:eastAsia="en-CA"/>
              </w:rPr>
            </w:pPr>
            <w:r w:rsidRPr="00BB1B56">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61DA925" w14:textId="4AD9FF4B" w:rsidR="006B5F0F" w:rsidRPr="0034371D" w:rsidRDefault="006B5F0F" w:rsidP="006B5F0F">
            <w:pPr>
              <w:widowControl w:val="0"/>
              <w:jc w:val="right"/>
              <w:rPr>
                <w:color w:val="000000"/>
                <w:sz w:val="20"/>
                <w:szCs w:val="20"/>
              </w:rPr>
            </w:pPr>
            <w:r w:rsidRPr="00BB1B56">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EEAFC2" w14:textId="356FC26C" w:rsidR="006B5F0F" w:rsidRPr="0034371D" w:rsidRDefault="000B7EB7" w:rsidP="006B5F0F">
            <w:pPr>
              <w:widowControl w:val="0"/>
              <w:jc w:val="right"/>
              <w:rPr>
                <w:color w:val="000000"/>
                <w:sz w:val="20"/>
                <w:szCs w:val="20"/>
              </w:rPr>
            </w:pPr>
            <w:r>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tcPr>
          <w:p w14:paraId="71D96B9B" w14:textId="3501CDFD" w:rsidR="006B5F0F" w:rsidRPr="008D6878" w:rsidRDefault="000B7EB7" w:rsidP="006B5F0F">
            <w:pPr>
              <w:widowControl w:val="0"/>
              <w:jc w:val="right"/>
              <w:rPr>
                <w:color w:val="000000"/>
                <w:sz w:val="20"/>
                <w:szCs w:val="20"/>
              </w:rPr>
            </w:pPr>
            <w:r w:rsidRPr="008D6878">
              <w:rPr>
                <w:color w:val="000000"/>
                <w:sz w:val="20"/>
                <w:szCs w:val="20"/>
              </w:rPr>
              <w:t>0.02</w:t>
            </w:r>
          </w:p>
        </w:tc>
        <w:tc>
          <w:tcPr>
            <w:tcW w:w="530" w:type="pct"/>
            <w:tcBorders>
              <w:top w:val="single" w:sz="4" w:space="0" w:color="auto"/>
              <w:left w:val="single" w:sz="4" w:space="0" w:color="auto"/>
              <w:bottom w:val="single" w:sz="4" w:space="0" w:color="auto"/>
              <w:right w:val="single" w:sz="4" w:space="0" w:color="auto"/>
            </w:tcBorders>
          </w:tcPr>
          <w:p w14:paraId="3D021A1C" w14:textId="02FAAABB" w:rsidR="006B5F0F" w:rsidRPr="0034371D" w:rsidRDefault="00FB6C9C" w:rsidP="006B5F0F">
            <w:pPr>
              <w:widowControl w:val="0"/>
              <w:jc w:val="right"/>
              <w:rPr>
                <w:color w:val="000000"/>
                <w:sz w:val="20"/>
                <w:szCs w:val="20"/>
              </w:rPr>
            </w:pPr>
            <w:r>
              <w:rPr>
                <w:color w:val="000000"/>
                <w:sz w:val="20"/>
                <w:szCs w:val="20"/>
              </w:rPr>
              <w:t>0.02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4B0874E" w14:textId="0AD780C0" w:rsidR="006B5F0F" w:rsidRPr="0034371D" w:rsidRDefault="006B5F0F" w:rsidP="006B5F0F">
            <w:pPr>
              <w:widowControl w:val="0"/>
              <w:jc w:val="right"/>
              <w:rPr>
                <w:color w:val="000000"/>
                <w:sz w:val="20"/>
                <w:szCs w:val="20"/>
              </w:rPr>
            </w:pPr>
            <w:r w:rsidRPr="00BB1B56">
              <w:rPr>
                <w:color w:val="000000"/>
                <w:sz w:val="20"/>
                <w:szCs w:val="20"/>
              </w:rPr>
              <w:t>0.09</w:t>
            </w:r>
          </w:p>
        </w:tc>
      </w:tr>
      <w:tr w:rsidR="006B5F0F" w:rsidRPr="0034371D" w14:paraId="08F5AF1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6B5F0F" w:rsidRPr="0034371D" w:rsidRDefault="006B5F0F" w:rsidP="006B5F0F">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81E2CD" w14:textId="571DF2C5" w:rsidR="006B5F0F" w:rsidRPr="0034371D" w:rsidRDefault="006B5F0F" w:rsidP="006B5F0F">
            <w:pPr>
              <w:widowControl w:val="0"/>
              <w:jc w:val="right"/>
              <w:rPr>
                <w:color w:val="000000"/>
                <w:sz w:val="20"/>
                <w:szCs w:val="20"/>
                <w:lang w:eastAsia="en-CA"/>
              </w:rPr>
            </w:pPr>
            <w:r w:rsidRPr="00BB1B56">
              <w:rPr>
                <w:color w:val="000000"/>
                <w:sz w:val="20"/>
                <w:szCs w:val="20"/>
              </w:rPr>
              <w:t>1.33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E6B5E7" w14:textId="2823AA21" w:rsidR="006B5F0F" w:rsidRPr="0034371D" w:rsidRDefault="006B5F0F" w:rsidP="006B5F0F">
            <w:pPr>
              <w:widowControl w:val="0"/>
              <w:jc w:val="right"/>
              <w:rPr>
                <w:color w:val="000000"/>
                <w:sz w:val="20"/>
                <w:szCs w:val="20"/>
              </w:rPr>
            </w:pPr>
            <w:r w:rsidRPr="00BB1B56">
              <w:rPr>
                <w:color w:val="000000"/>
                <w:sz w:val="20"/>
                <w:szCs w:val="20"/>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DD3A2F" w14:textId="1B611947" w:rsidR="006B5F0F" w:rsidRPr="0034371D" w:rsidRDefault="000B7EB7" w:rsidP="006B5F0F">
            <w:pPr>
              <w:widowControl w:val="0"/>
              <w:jc w:val="right"/>
              <w:rPr>
                <w:color w:val="000000"/>
                <w:sz w:val="20"/>
                <w:szCs w:val="20"/>
              </w:rPr>
            </w:pPr>
            <w:r>
              <w:rPr>
                <w:color w:val="000000"/>
                <w:sz w:val="20"/>
                <w:szCs w:val="20"/>
              </w:rPr>
              <w:t>0.95</w:t>
            </w:r>
          </w:p>
        </w:tc>
        <w:tc>
          <w:tcPr>
            <w:tcW w:w="529" w:type="pct"/>
            <w:tcBorders>
              <w:top w:val="single" w:sz="4" w:space="0" w:color="auto"/>
              <w:left w:val="single" w:sz="4" w:space="0" w:color="auto"/>
              <w:bottom w:val="single" w:sz="4" w:space="0" w:color="auto"/>
              <w:right w:val="single" w:sz="4" w:space="0" w:color="auto"/>
            </w:tcBorders>
          </w:tcPr>
          <w:p w14:paraId="110DD9B2" w14:textId="129A6913" w:rsidR="006B5F0F" w:rsidRPr="008D6878" w:rsidRDefault="000B7EB7" w:rsidP="006B5F0F">
            <w:pPr>
              <w:widowControl w:val="0"/>
              <w:jc w:val="right"/>
              <w:rPr>
                <w:color w:val="000000"/>
                <w:sz w:val="20"/>
                <w:szCs w:val="20"/>
              </w:rPr>
            </w:pPr>
            <w:r w:rsidRPr="008D6878">
              <w:rPr>
                <w:color w:val="000000"/>
                <w:sz w:val="20"/>
                <w:szCs w:val="20"/>
              </w:rPr>
              <w:t>0.28</w:t>
            </w:r>
          </w:p>
        </w:tc>
        <w:tc>
          <w:tcPr>
            <w:tcW w:w="530" w:type="pct"/>
            <w:tcBorders>
              <w:top w:val="single" w:sz="4" w:space="0" w:color="auto"/>
              <w:left w:val="single" w:sz="4" w:space="0" w:color="auto"/>
              <w:bottom w:val="single" w:sz="4" w:space="0" w:color="auto"/>
              <w:right w:val="single" w:sz="4" w:space="0" w:color="auto"/>
            </w:tcBorders>
          </w:tcPr>
          <w:p w14:paraId="5B65331E" w14:textId="1C57269C" w:rsidR="006B5F0F" w:rsidRPr="0034371D" w:rsidRDefault="00FB6C9C" w:rsidP="006B5F0F">
            <w:pPr>
              <w:widowControl w:val="0"/>
              <w:jc w:val="right"/>
              <w:rPr>
                <w:color w:val="000000"/>
                <w:sz w:val="20"/>
                <w:szCs w:val="20"/>
              </w:rPr>
            </w:pPr>
            <w:r>
              <w:rPr>
                <w:color w:val="000000"/>
                <w:sz w:val="20"/>
                <w:szCs w:val="20"/>
              </w:rPr>
              <w:t>2.78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466DB3E" w14:textId="0872F123" w:rsidR="006B5F0F" w:rsidRPr="0034371D" w:rsidRDefault="006B5F0F" w:rsidP="006B5F0F">
            <w:pPr>
              <w:widowControl w:val="0"/>
              <w:jc w:val="right"/>
              <w:rPr>
                <w:color w:val="000000"/>
                <w:sz w:val="20"/>
                <w:szCs w:val="20"/>
              </w:rPr>
            </w:pPr>
            <w:r w:rsidRPr="00BB1B56">
              <w:rPr>
                <w:color w:val="000000"/>
                <w:sz w:val="20"/>
                <w:szCs w:val="20"/>
              </w:rPr>
              <w:t>1.49</w:t>
            </w:r>
          </w:p>
        </w:tc>
      </w:tr>
      <w:tr w:rsidR="006B5F0F" w:rsidRPr="0034371D" w14:paraId="182B3F96"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77777777" w:rsidR="006B5F0F" w:rsidRPr="0034371D" w:rsidRDefault="006B5F0F" w:rsidP="006B5F0F">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9DF7620" w14:textId="32F74403" w:rsidR="006B5F0F" w:rsidRPr="0034371D" w:rsidRDefault="006B5F0F" w:rsidP="006B5F0F">
            <w:pPr>
              <w:widowControl w:val="0"/>
              <w:jc w:val="right"/>
              <w:rPr>
                <w:color w:val="000000"/>
                <w:sz w:val="20"/>
                <w:szCs w:val="20"/>
                <w:lang w:eastAsia="en-CA"/>
              </w:rPr>
            </w:pPr>
            <w:r w:rsidRPr="00BB1B56">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C388DB" w14:textId="7B426B35" w:rsidR="006B5F0F" w:rsidRPr="0034371D" w:rsidRDefault="006B5F0F" w:rsidP="006B5F0F">
            <w:pPr>
              <w:widowControl w:val="0"/>
              <w:jc w:val="right"/>
              <w:rPr>
                <w:color w:val="000000"/>
                <w:sz w:val="20"/>
                <w:szCs w:val="20"/>
              </w:rPr>
            </w:pPr>
            <w:r w:rsidRPr="00BB1B56">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63498" w14:textId="169E5C0C" w:rsidR="006B5F0F" w:rsidRPr="0034371D" w:rsidRDefault="000B7EB7" w:rsidP="006B5F0F">
            <w:pPr>
              <w:widowControl w:val="0"/>
              <w:jc w:val="right"/>
              <w:rPr>
                <w:color w:val="000000"/>
                <w:sz w:val="20"/>
                <w:szCs w:val="20"/>
              </w:rPr>
            </w:pPr>
            <w:r>
              <w:rPr>
                <w:color w:val="000000"/>
                <w:sz w:val="20"/>
                <w:szCs w:val="20"/>
              </w:rPr>
              <w:t>0.03</w:t>
            </w:r>
          </w:p>
        </w:tc>
        <w:tc>
          <w:tcPr>
            <w:tcW w:w="529" w:type="pct"/>
            <w:tcBorders>
              <w:top w:val="single" w:sz="4" w:space="0" w:color="auto"/>
              <w:left w:val="single" w:sz="4" w:space="0" w:color="auto"/>
              <w:bottom w:val="single" w:sz="4" w:space="0" w:color="auto"/>
              <w:right w:val="single" w:sz="4" w:space="0" w:color="auto"/>
            </w:tcBorders>
          </w:tcPr>
          <w:p w14:paraId="7FFC6895" w14:textId="1CC6ADC0" w:rsidR="006B5F0F" w:rsidRPr="008D6878" w:rsidRDefault="000B7EB7" w:rsidP="006B5F0F">
            <w:pPr>
              <w:widowControl w:val="0"/>
              <w:jc w:val="right"/>
              <w:rPr>
                <w:color w:val="000000"/>
                <w:sz w:val="20"/>
                <w:szCs w:val="20"/>
              </w:rPr>
            </w:pPr>
            <w:r w:rsidRPr="008D6878">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11451345" w14:textId="22E01189" w:rsidR="006B5F0F" w:rsidRPr="0034371D" w:rsidRDefault="00FB6C9C" w:rsidP="006B5F0F">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200EA5A" w14:textId="3C9985B6" w:rsidR="006B5F0F" w:rsidRPr="0034371D" w:rsidRDefault="006B5F0F" w:rsidP="006B5F0F">
            <w:pPr>
              <w:widowControl w:val="0"/>
              <w:jc w:val="right"/>
              <w:rPr>
                <w:color w:val="000000"/>
                <w:sz w:val="20"/>
                <w:szCs w:val="20"/>
              </w:rPr>
            </w:pPr>
            <w:r w:rsidRPr="00BB1B56">
              <w:rPr>
                <w:color w:val="000000"/>
                <w:sz w:val="20"/>
                <w:szCs w:val="20"/>
              </w:rPr>
              <w:t>0.63</w:t>
            </w:r>
          </w:p>
        </w:tc>
      </w:tr>
      <w:tr w:rsidR="006B5F0F" w:rsidRPr="0034371D" w14:paraId="61CB1FE8"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48314763" w:rsidR="006B5F0F" w:rsidRPr="0034371D" w:rsidRDefault="006B5F0F" w:rsidP="006B5F0F">
            <w:pPr>
              <w:jc w:val="left"/>
              <w:rPr>
                <w:rFonts w:eastAsiaTheme="minorHAnsi"/>
                <w:b/>
                <w:sz w:val="20"/>
                <w:szCs w:val="20"/>
              </w:rPr>
            </w:pPr>
            <w:r w:rsidRPr="0034371D">
              <w:rPr>
                <w:b/>
                <w:sz w:val="20"/>
                <w:szCs w:val="20"/>
              </w:rPr>
              <w:t>(Subtotal / 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9D977DA" w14:textId="52F8F5C4" w:rsidR="006B5F0F" w:rsidRPr="0034371D" w:rsidRDefault="006B5F0F" w:rsidP="006B5F0F">
            <w:pPr>
              <w:widowControl w:val="0"/>
              <w:jc w:val="right"/>
              <w:rPr>
                <w:b/>
                <w:color w:val="000000"/>
                <w:sz w:val="20"/>
                <w:szCs w:val="20"/>
                <w:lang w:eastAsia="en-CA"/>
              </w:rPr>
            </w:pPr>
            <w:r w:rsidRPr="00BB1B56">
              <w:rPr>
                <w:b/>
                <w:color w:val="000000"/>
                <w:sz w:val="20"/>
                <w:szCs w:val="20"/>
              </w:rPr>
              <w:t>9.04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D7AAC1" w14:textId="3E17CB70" w:rsidR="006B5F0F" w:rsidRPr="0034371D" w:rsidRDefault="006B5F0F" w:rsidP="006B5F0F">
            <w:pPr>
              <w:widowControl w:val="0"/>
              <w:jc w:val="right"/>
              <w:rPr>
                <w:b/>
                <w:color w:val="000000"/>
                <w:sz w:val="20"/>
                <w:szCs w:val="20"/>
              </w:rPr>
            </w:pPr>
            <w:r w:rsidRPr="00BB1B56">
              <w:rPr>
                <w:b/>
                <w:bCs/>
                <w:color w:val="000000"/>
                <w:sz w:val="20"/>
                <w:szCs w:val="20"/>
              </w:rPr>
              <w:t>14.08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7D4EDAF7" w:rsidR="006B5F0F" w:rsidRPr="0034371D" w:rsidRDefault="000B7EB7" w:rsidP="006B5F0F">
            <w:pPr>
              <w:widowControl w:val="0"/>
              <w:jc w:val="right"/>
              <w:rPr>
                <w:b/>
                <w:color w:val="000000"/>
                <w:sz w:val="20"/>
                <w:szCs w:val="20"/>
              </w:rPr>
            </w:pPr>
            <w:r>
              <w:rPr>
                <w:b/>
                <w:color w:val="000000"/>
                <w:sz w:val="20"/>
                <w:szCs w:val="20"/>
              </w:rPr>
              <w:t>11.15</w:t>
            </w:r>
          </w:p>
        </w:tc>
        <w:tc>
          <w:tcPr>
            <w:tcW w:w="529" w:type="pct"/>
            <w:tcBorders>
              <w:top w:val="single" w:sz="4" w:space="0" w:color="auto"/>
              <w:left w:val="single" w:sz="4" w:space="0" w:color="auto"/>
              <w:bottom w:val="single" w:sz="4" w:space="0" w:color="auto"/>
              <w:right w:val="single" w:sz="4" w:space="0" w:color="auto"/>
            </w:tcBorders>
          </w:tcPr>
          <w:p w14:paraId="5B9A7FFE" w14:textId="4B508EFB" w:rsidR="006B5F0F" w:rsidRPr="0034371D" w:rsidRDefault="000B7EB7" w:rsidP="006B5F0F">
            <w:pPr>
              <w:jc w:val="right"/>
              <w:rPr>
                <w:b/>
                <w:color w:val="000000"/>
                <w:sz w:val="20"/>
                <w:szCs w:val="20"/>
              </w:rPr>
            </w:pPr>
            <w:r>
              <w:rPr>
                <w:b/>
                <w:color w:val="000000"/>
                <w:sz w:val="20"/>
                <w:szCs w:val="20"/>
              </w:rPr>
              <w:t>11.50</w:t>
            </w:r>
          </w:p>
        </w:tc>
        <w:tc>
          <w:tcPr>
            <w:tcW w:w="530" w:type="pct"/>
            <w:tcBorders>
              <w:top w:val="single" w:sz="4" w:space="0" w:color="auto"/>
              <w:left w:val="single" w:sz="4" w:space="0" w:color="auto"/>
              <w:bottom w:val="single" w:sz="4" w:space="0" w:color="auto"/>
              <w:right w:val="single" w:sz="4" w:space="0" w:color="auto"/>
            </w:tcBorders>
          </w:tcPr>
          <w:p w14:paraId="512D0A31" w14:textId="085A4144" w:rsidR="006B5F0F" w:rsidRPr="0034371D" w:rsidRDefault="00FB6C9C" w:rsidP="006B5F0F">
            <w:pPr>
              <w:jc w:val="right"/>
              <w:rPr>
                <w:b/>
                <w:color w:val="000000"/>
                <w:sz w:val="20"/>
                <w:szCs w:val="20"/>
              </w:rPr>
            </w:pPr>
            <w:r>
              <w:rPr>
                <w:b/>
                <w:color w:val="000000"/>
                <w:sz w:val="20"/>
                <w:szCs w:val="20"/>
              </w:rPr>
              <w:t>12.82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68AB6138" w:rsidR="006B5F0F" w:rsidRPr="006B5F0F" w:rsidRDefault="006B5F0F" w:rsidP="006B5F0F">
            <w:pPr>
              <w:jc w:val="right"/>
              <w:rPr>
                <w:rFonts w:eastAsiaTheme="minorHAnsi"/>
                <w:b/>
                <w:bCs/>
                <w:color w:val="000000"/>
                <w:sz w:val="20"/>
                <w:szCs w:val="20"/>
              </w:rPr>
            </w:pPr>
            <w:r w:rsidRPr="006B5F0F">
              <w:rPr>
                <w:b/>
                <w:bCs/>
                <w:color w:val="000000"/>
                <w:sz w:val="20"/>
                <w:szCs w:val="20"/>
              </w:rPr>
              <w:t>23.33</w:t>
            </w:r>
          </w:p>
        </w:tc>
      </w:tr>
      <w:tr w:rsidR="006B5F0F" w:rsidRPr="0034371D" w14:paraId="7D967ADB" w14:textId="7777777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38BBB4EF" w:rsidR="006B5F0F" w:rsidRPr="0034371D" w:rsidRDefault="006B5F0F" w:rsidP="006B5F0F">
            <w:pPr>
              <w:jc w:val="left"/>
              <w:rPr>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33F92F67" w:rsidR="006B5F0F" w:rsidRPr="0034371D" w:rsidRDefault="006B5F0F" w:rsidP="006B5F0F">
            <w:pPr>
              <w:jc w:val="right"/>
              <w:rPr>
                <w:rFonts w:eastAsiaTheme="minorHAnsi"/>
                <w:color w:val="000000"/>
                <w:sz w:val="20"/>
                <w:szCs w:val="20"/>
              </w:rPr>
            </w:pPr>
            <w:r w:rsidRPr="00BB1B56">
              <w:rPr>
                <w:color w:val="000000"/>
                <w:sz w:val="20"/>
                <w:szCs w:val="20"/>
              </w:rPr>
              <w:t>6.47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31E452D7" w:rsidR="006B5F0F" w:rsidRPr="0034371D" w:rsidRDefault="006B5F0F" w:rsidP="006B5F0F">
            <w:pPr>
              <w:jc w:val="right"/>
              <w:rPr>
                <w:rFonts w:eastAsiaTheme="minorHAnsi"/>
                <w:color w:val="000000"/>
                <w:sz w:val="20"/>
                <w:szCs w:val="20"/>
              </w:rPr>
            </w:pPr>
            <w:r w:rsidRPr="00BB1B56">
              <w:rPr>
                <w:color w:val="000000"/>
                <w:sz w:val="20"/>
                <w:szCs w:val="20"/>
              </w:rPr>
              <w:t>5.66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70F8B3AB" w:rsidR="006B5F0F" w:rsidRPr="0034371D" w:rsidRDefault="000B7EB7" w:rsidP="006B5F0F">
            <w:pPr>
              <w:jc w:val="right"/>
              <w:rPr>
                <w:rFonts w:eastAsiaTheme="minorHAnsi"/>
                <w:color w:val="000000"/>
                <w:sz w:val="20"/>
                <w:szCs w:val="20"/>
              </w:rPr>
            </w:pPr>
            <w:r>
              <w:rPr>
                <w:rFonts w:eastAsiaTheme="minorHAnsi"/>
                <w:color w:val="000000"/>
                <w:sz w:val="20"/>
                <w:szCs w:val="20"/>
              </w:rPr>
              <w:t>5.07</w:t>
            </w:r>
          </w:p>
        </w:tc>
        <w:tc>
          <w:tcPr>
            <w:tcW w:w="529" w:type="pct"/>
            <w:tcBorders>
              <w:top w:val="single" w:sz="4" w:space="0" w:color="auto"/>
              <w:left w:val="single" w:sz="4" w:space="0" w:color="auto"/>
              <w:bottom w:val="single" w:sz="4" w:space="0" w:color="auto"/>
              <w:right w:val="single" w:sz="4" w:space="0" w:color="auto"/>
            </w:tcBorders>
          </w:tcPr>
          <w:p w14:paraId="2DCDBBA8" w14:textId="4A6E50B8" w:rsidR="006B5F0F" w:rsidRPr="0034371D" w:rsidRDefault="000B7EB7" w:rsidP="006B5F0F">
            <w:pPr>
              <w:jc w:val="right"/>
              <w:rPr>
                <w:color w:val="000000"/>
                <w:sz w:val="20"/>
                <w:szCs w:val="20"/>
              </w:rPr>
            </w:pPr>
            <w:r>
              <w:rPr>
                <w:color w:val="000000"/>
                <w:sz w:val="20"/>
                <w:szCs w:val="20"/>
              </w:rPr>
              <w:t>3.65</w:t>
            </w:r>
          </w:p>
        </w:tc>
        <w:tc>
          <w:tcPr>
            <w:tcW w:w="530" w:type="pct"/>
            <w:tcBorders>
              <w:top w:val="single" w:sz="4" w:space="0" w:color="auto"/>
              <w:left w:val="single" w:sz="4" w:space="0" w:color="auto"/>
              <w:bottom w:val="single" w:sz="4" w:space="0" w:color="auto"/>
              <w:right w:val="single" w:sz="4" w:space="0" w:color="auto"/>
            </w:tcBorders>
          </w:tcPr>
          <w:p w14:paraId="48A4E370" w14:textId="79C7DDB0" w:rsidR="006B5F0F" w:rsidRPr="0034371D" w:rsidRDefault="00E1385B" w:rsidP="006B5F0F">
            <w:pPr>
              <w:jc w:val="right"/>
              <w:rPr>
                <w:rFonts w:eastAsiaTheme="minorHAnsi"/>
                <w:color w:val="000000"/>
                <w:sz w:val="20"/>
                <w:szCs w:val="20"/>
              </w:rPr>
            </w:pPr>
            <w:r>
              <w:rPr>
                <w:rFonts w:eastAsiaTheme="minorHAnsi"/>
                <w:color w:val="000000"/>
                <w:sz w:val="20"/>
                <w:szCs w:val="20"/>
              </w:rPr>
              <w:t>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8B61D7F" w14:textId="30DD4133" w:rsidR="006B5F0F" w:rsidRPr="0034371D" w:rsidRDefault="006B5F0F" w:rsidP="006B5F0F">
            <w:pPr>
              <w:jc w:val="right"/>
              <w:rPr>
                <w:rFonts w:eastAsiaTheme="minorHAnsi"/>
                <w:color w:val="000000"/>
                <w:sz w:val="20"/>
                <w:szCs w:val="20"/>
              </w:rPr>
            </w:pPr>
            <w:r w:rsidRPr="00BB1B56">
              <w:rPr>
                <w:sz w:val="20"/>
                <w:szCs w:val="20"/>
              </w:rPr>
              <w:t>5.33</w:t>
            </w:r>
            <w:r w:rsidRPr="00BB1B56">
              <w:rPr>
                <w:rFonts w:eastAsiaTheme="minorHAnsi"/>
                <w:color w:val="000000"/>
                <w:sz w:val="20"/>
                <w:szCs w:val="20"/>
              </w:rPr>
              <w:t>**</w:t>
            </w:r>
          </w:p>
        </w:tc>
      </w:tr>
    </w:tbl>
    <w:p w14:paraId="02C1ADEF" w14:textId="3F82B498" w:rsidR="00954046" w:rsidRPr="002E737B" w:rsidRDefault="00954046">
      <w:pPr>
        <w:rPr>
          <w:strike/>
          <w:sz w:val="18"/>
          <w:szCs w:val="18"/>
        </w:rPr>
      </w:pPr>
      <w:r>
        <w:rPr>
          <w:sz w:val="18"/>
          <w:szCs w:val="18"/>
        </w:rPr>
        <w:t xml:space="preserve">* </w:t>
      </w:r>
      <w:r w:rsidR="00A06B9B">
        <w:rPr>
          <w:sz w:val="18"/>
          <w:szCs w:val="18"/>
        </w:rPr>
        <w:t xml:space="preserve">CP </w:t>
      </w:r>
      <w:r w:rsidRPr="002E737B">
        <w:rPr>
          <w:sz w:val="18"/>
          <w:szCs w:val="18"/>
        </w:rPr>
        <w:t>data</w:t>
      </w:r>
      <w:r w:rsidR="00362221">
        <w:rPr>
          <w:sz w:val="18"/>
          <w:szCs w:val="18"/>
        </w:rPr>
        <w:t>.</w:t>
      </w:r>
    </w:p>
    <w:p w14:paraId="68314F1F" w14:textId="77777777" w:rsidR="00954046" w:rsidRPr="0034371D" w:rsidRDefault="00954046"/>
    <w:p w14:paraId="69DC4923" w14:textId="6FEDAACC" w:rsidR="00A206F1" w:rsidRPr="008B6197" w:rsidRDefault="00A206F1" w:rsidP="00A206F1">
      <w:pPr>
        <w:pStyle w:val="Heading1"/>
      </w:pPr>
      <w:r w:rsidRPr="008B6197">
        <w:t>HCFC consumption had been declining due to enforcement of the licensing and quota system and the implementation of the HPMP activities, in particular the training of</w:t>
      </w:r>
      <w:r w:rsidR="00266021">
        <w:t xml:space="preserve"> </w:t>
      </w:r>
      <w:r w:rsidRPr="008B6197">
        <w:t xml:space="preserve">refrigeration </w:t>
      </w:r>
      <w:r w:rsidR="00A15C98">
        <w:t xml:space="preserve">and air-conditioning </w:t>
      </w:r>
      <w:r w:rsidR="00266021">
        <w:t xml:space="preserve">(RAC) </w:t>
      </w:r>
      <w:r w:rsidRPr="008B6197">
        <w:t xml:space="preserve">technicians and the technical assistance provided to the RAC servicing sector. The economic downturn experienced in </w:t>
      </w:r>
      <w:r w:rsidR="005409E2" w:rsidRPr="008B6197">
        <w:t>2018</w:t>
      </w:r>
      <w:r w:rsidR="005409E2">
        <w:t xml:space="preserve"> </w:t>
      </w:r>
      <w:r w:rsidR="005409E2" w:rsidRPr="008B6197">
        <w:t>resulted</w:t>
      </w:r>
      <w:r w:rsidRPr="008B6197">
        <w:t xml:space="preserve"> in a sharp decrease in HCFC consumption; as the economy h</w:t>
      </w:r>
      <w:r w:rsidR="004E6656">
        <w:t>as recovered</w:t>
      </w:r>
      <w:r w:rsidRPr="008B6197">
        <w:t>, importers have been able to import the full amount of HCFC</w:t>
      </w:r>
      <w:r w:rsidR="007630C1">
        <w:t>s</w:t>
      </w:r>
      <w:r w:rsidRPr="008B6197">
        <w:t xml:space="preserve"> under their quotas</w:t>
      </w:r>
      <w:r w:rsidR="00824A8C">
        <w:t xml:space="preserve"> since 2019</w:t>
      </w:r>
      <w:r w:rsidRPr="008B6197">
        <w:t xml:space="preserve">. </w:t>
      </w:r>
      <w:r w:rsidR="0013003F">
        <w:t xml:space="preserve">The increase in </w:t>
      </w:r>
      <w:r w:rsidR="00A568B4">
        <w:t>HCFC-141b</w:t>
      </w:r>
      <w:r w:rsidR="00C17A69">
        <w:t xml:space="preserve"> consumption</w:t>
      </w:r>
      <w:r w:rsidR="001001E5">
        <w:t xml:space="preserve"> in 2022</w:t>
      </w:r>
      <w:r w:rsidR="00A568B4">
        <w:t xml:space="preserve"> is</w:t>
      </w:r>
      <w:r w:rsidR="007B0243" w:rsidRPr="007B0243">
        <w:rPr>
          <w:rFonts w:eastAsia="SimSun"/>
          <w:color w:val="000000"/>
          <w:lang w:val="en-US" w:eastAsia="zh-CN"/>
        </w:rPr>
        <w:t xml:space="preserve"> </w:t>
      </w:r>
      <w:r w:rsidR="007B0243" w:rsidRPr="005F1C9D">
        <w:rPr>
          <w:rFonts w:eastAsia="SimSun"/>
          <w:color w:val="000000"/>
          <w:lang w:val="en-US" w:eastAsia="zh-CN"/>
        </w:rPr>
        <w:t xml:space="preserve">due to supply and freight </w:t>
      </w:r>
      <w:r w:rsidR="000B49CB">
        <w:rPr>
          <w:rFonts w:eastAsia="SimSun"/>
          <w:color w:val="000000"/>
          <w:lang w:val="en-US" w:eastAsia="zh-CN"/>
        </w:rPr>
        <w:t xml:space="preserve">problems </w:t>
      </w:r>
      <w:r w:rsidR="00F908AD">
        <w:rPr>
          <w:rFonts w:eastAsia="SimSun"/>
          <w:color w:val="000000"/>
          <w:lang w:val="en-US" w:eastAsia="zh-CN"/>
        </w:rPr>
        <w:t>since the C</w:t>
      </w:r>
      <w:r w:rsidR="001813C3">
        <w:rPr>
          <w:rFonts w:eastAsia="SimSun"/>
          <w:color w:val="000000"/>
          <w:lang w:val="en-US" w:eastAsia="zh-CN"/>
        </w:rPr>
        <w:t>OVID</w:t>
      </w:r>
      <w:r w:rsidR="00EC47E0">
        <w:rPr>
          <w:rFonts w:eastAsia="SimSun"/>
          <w:color w:val="000000"/>
          <w:lang w:val="en-US" w:eastAsia="zh-CN"/>
        </w:rPr>
        <w:noBreakHyphen/>
      </w:r>
      <w:r w:rsidR="00F908AD">
        <w:rPr>
          <w:rFonts w:eastAsia="SimSun"/>
          <w:color w:val="000000"/>
          <w:lang w:val="en-US" w:eastAsia="zh-CN"/>
        </w:rPr>
        <w:t>19 pandemic</w:t>
      </w:r>
      <w:r w:rsidR="007B0243" w:rsidRPr="005F1C9D">
        <w:rPr>
          <w:rFonts w:eastAsia="SimSun"/>
          <w:color w:val="000000"/>
          <w:lang w:val="en-US" w:eastAsia="zh-CN"/>
        </w:rPr>
        <w:t xml:space="preserve">, </w:t>
      </w:r>
      <w:r w:rsidR="00991977">
        <w:rPr>
          <w:rFonts w:eastAsia="SimSun"/>
          <w:color w:val="000000"/>
          <w:lang w:val="en-US" w:eastAsia="zh-CN"/>
        </w:rPr>
        <w:t xml:space="preserve">which delayed the delivery of imports from the previous </w:t>
      </w:r>
      <w:r w:rsidR="005409E2">
        <w:rPr>
          <w:rFonts w:eastAsia="SimSun"/>
          <w:color w:val="000000"/>
          <w:lang w:val="en-US" w:eastAsia="zh-CN"/>
        </w:rPr>
        <w:t xml:space="preserve">year, </w:t>
      </w:r>
      <w:r w:rsidR="00EC47E0">
        <w:rPr>
          <w:rFonts w:eastAsia="SimSun"/>
          <w:color w:val="000000"/>
          <w:lang w:val="en-US" w:eastAsia="zh-CN"/>
        </w:rPr>
        <w:t xml:space="preserve">which </w:t>
      </w:r>
      <w:r w:rsidR="003556B7">
        <w:rPr>
          <w:rFonts w:eastAsia="SimSun"/>
          <w:color w:val="000000"/>
          <w:lang w:val="en-US" w:eastAsia="zh-CN"/>
        </w:rPr>
        <w:t>arriv</w:t>
      </w:r>
      <w:r w:rsidR="00EC47E0">
        <w:rPr>
          <w:rFonts w:eastAsia="SimSun"/>
          <w:color w:val="000000"/>
          <w:lang w:val="en-US" w:eastAsia="zh-CN"/>
        </w:rPr>
        <w:t xml:space="preserve">ed </w:t>
      </w:r>
      <w:r w:rsidR="003556B7">
        <w:rPr>
          <w:rFonts w:eastAsia="SimSun"/>
          <w:color w:val="000000"/>
          <w:lang w:val="en-US" w:eastAsia="zh-CN"/>
        </w:rPr>
        <w:t xml:space="preserve">in the country only </w:t>
      </w:r>
      <w:r w:rsidR="00EC47E0">
        <w:rPr>
          <w:rFonts w:eastAsia="SimSun"/>
          <w:color w:val="000000"/>
          <w:lang w:val="en-US" w:eastAsia="zh-CN"/>
        </w:rPr>
        <w:t xml:space="preserve">in </w:t>
      </w:r>
      <w:r w:rsidR="003556B7">
        <w:rPr>
          <w:rFonts w:eastAsia="SimSun"/>
          <w:color w:val="000000"/>
          <w:lang w:val="en-US" w:eastAsia="zh-CN"/>
        </w:rPr>
        <w:t>early 2022</w:t>
      </w:r>
      <w:r w:rsidR="0015374B">
        <w:rPr>
          <w:rFonts w:eastAsia="SimSun"/>
          <w:color w:val="000000"/>
          <w:lang w:val="en-US" w:eastAsia="zh-CN"/>
        </w:rPr>
        <w:t xml:space="preserve"> </w:t>
      </w:r>
      <w:r w:rsidR="001813C3">
        <w:rPr>
          <w:rFonts w:eastAsia="SimSun"/>
          <w:color w:val="000000"/>
          <w:lang w:val="en-US" w:eastAsia="zh-CN"/>
        </w:rPr>
        <w:t xml:space="preserve">and </w:t>
      </w:r>
      <w:r w:rsidR="0015374B">
        <w:rPr>
          <w:rFonts w:eastAsia="SimSun"/>
          <w:color w:val="000000"/>
          <w:lang w:val="en-US" w:eastAsia="zh-CN"/>
        </w:rPr>
        <w:t>thus raising</w:t>
      </w:r>
      <w:r w:rsidR="005F7E6B">
        <w:rPr>
          <w:rFonts w:eastAsia="SimSun"/>
          <w:color w:val="000000"/>
          <w:lang w:val="en-US" w:eastAsia="zh-CN"/>
        </w:rPr>
        <w:t xml:space="preserve"> </w:t>
      </w:r>
      <w:r w:rsidR="0015374B">
        <w:rPr>
          <w:rFonts w:eastAsia="SimSun"/>
          <w:color w:val="000000"/>
          <w:lang w:val="en-US" w:eastAsia="zh-CN"/>
        </w:rPr>
        <w:t xml:space="preserve">the </w:t>
      </w:r>
      <w:r w:rsidR="005F7E6B">
        <w:rPr>
          <w:rFonts w:eastAsia="SimSun"/>
          <w:color w:val="000000"/>
          <w:lang w:val="en-US" w:eastAsia="zh-CN"/>
        </w:rPr>
        <w:t xml:space="preserve">HCFC-141b </w:t>
      </w:r>
      <w:r w:rsidR="0015374B">
        <w:rPr>
          <w:rFonts w:eastAsia="SimSun"/>
          <w:color w:val="000000"/>
          <w:lang w:val="en-US" w:eastAsia="zh-CN"/>
        </w:rPr>
        <w:t>consumption</w:t>
      </w:r>
      <w:r w:rsidR="00EC47E0">
        <w:rPr>
          <w:rFonts w:eastAsia="SimSun"/>
          <w:color w:val="000000"/>
          <w:lang w:val="en-US" w:eastAsia="zh-CN"/>
        </w:rPr>
        <w:t xml:space="preserve"> for that year</w:t>
      </w:r>
      <w:r w:rsidR="0015374B">
        <w:rPr>
          <w:rFonts w:eastAsia="SimSun"/>
          <w:color w:val="000000"/>
          <w:lang w:val="en-US" w:eastAsia="zh-CN"/>
        </w:rPr>
        <w:t xml:space="preserve">. </w:t>
      </w:r>
      <w:r w:rsidR="00DB67DC">
        <w:rPr>
          <w:rFonts w:eastAsia="SimSun"/>
          <w:color w:val="000000"/>
          <w:lang w:val="en-US" w:eastAsia="zh-CN"/>
        </w:rPr>
        <w:t>Additionally,</w:t>
      </w:r>
      <w:r w:rsidR="00684297">
        <w:rPr>
          <w:rFonts w:eastAsia="SimSun"/>
          <w:color w:val="000000"/>
          <w:lang w:val="en-US" w:eastAsia="zh-CN"/>
        </w:rPr>
        <w:t xml:space="preserve"> </w:t>
      </w:r>
      <w:r w:rsidR="007D681F">
        <w:rPr>
          <w:rFonts w:eastAsia="SimSun"/>
          <w:color w:val="000000"/>
          <w:lang w:val="en-US" w:eastAsia="zh-CN"/>
        </w:rPr>
        <w:t xml:space="preserve">some of these imports were </w:t>
      </w:r>
      <w:r w:rsidR="00155BAD">
        <w:rPr>
          <w:rFonts w:eastAsia="SimSun"/>
          <w:color w:val="000000"/>
          <w:lang w:val="en-US" w:eastAsia="zh-CN"/>
        </w:rPr>
        <w:t>for</w:t>
      </w:r>
      <w:r w:rsidR="007D681F">
        <w:rPr>
          <w:rFonts w:eastAsia="SimSun"/>
          <w:color w:val="000000"/>
          <w:lang w:val="en-US" w:eastAsia="zh-CN"/>
        </w:rPr>
        <w:t xml:space="preserve"> </w:t>
      </w:r>
      <w:r w:rsidR="00BD4C28">
        <w:rPr>
          <w:rFonts w:eastAsia="SimSun"/>
          <w:color w:val="000000"/>
          <w:lang w:val="en-US" w:eastAsia="zh-CN"/>
        </w:rPr>
        <w:t>sto</w:t>
      </w:r>
      <w:r w:rsidR="008F70BC">
        <w:rPr>
          <w:rFonts w:eastAsia="SimSun"/>
          <w:color w:val="000000"/>
          <w:lang w:val="en-US" w:eastAsia="zh-CN"/>
        </w:rPr>
        <w:t xml:space="preserve">ckpiling </w:t>
      </w:r>
      <w:r w:rsidR="00AC119D">
        <w:rPr>
          <w:rFonts w:eastAsia="SimSun"/>
          <w:color w:val="000000"/>
          <w:lang w:val="en-US" w:eastAsia="zh-CN"/>
        </w:rPr>
        <w:t xml:space="preserve">as it is the </w:t>
      </w:r>
      <w:r w:rsidR="007D681F">
        <w:rPr>
          <w:rFonts w:eastAsia="SimSun"/>
          <w:color w:val="000000"/>
          <w:lang w:val="en-US" w:eastAsia="zh-CN"/>
        </w:rPr>
        <w:t xml:space="preserve">final </w:t>
      </w:r>
      <w:r w:rsidR="00AC119D">
        <w:rPr>
          <w:rFonts w:eastAsia="SimSun"/>
          <w:color w:val="000000"/>
          <w:lang w:val="en-US" w:eastAsia="zh-CN"/>
        </w:rPr>
        <w:t xml:space="preserve">year </w:t>
      </w:r>
      <w:r w:rsidR="007D681F">
        <w:rPr>
          <w:rFonts w:eastAsia="SimSun"/>
          <w:color w:val="000000"/>
          <w:lang w:val="en-US" w:eastAsia="zh-CN"/>
        </w:rPr>
        <w:t xml:space="preserve">where </w:t>
      </w:r>
      <w:r w:rsidR="005E361F">
        <w:rPr>
          <w:rFonts w:eastAsia="SimSun"/>
          <w:color w:val="000000"/>
          <w:lang w:val="en-US" w:eastAsia="zh-CN"/>
        </w:rPr>
        <w:t xml:space="preserve">imports </w:t>
      </w:r>
      <w:r w:rsidR="007D681F">
        <w:rPr>
          <w:rFonts w:eastAsia="SimSun"/>
          <w:color w:val="000000"/>
          <w:lang w:val="en-US" w:eastAsia="zh-CN"/>
        </w:rPr>
        <w:t>were allowed</w:t>
      </w:r>
      <w:r w:rsidR="005E361F">
        <w:rPr>
          <w:rFonts w:eastAsia="SimSun"/>
          <w:color w:val="000000"/>
          <w:lang w:val="en-US" w:eastAsia="zh-CN"/>
        </w:rPr>
        <w:t xml:space="preserve"> for this substance</w:t>
      </w:r>
      <w:r w:rsidR="007D681F">
        <w:rPr>
          <w:rFonts w:eastAsia="SimSun"/>
          <w:color w:val="000000"/>
          <w:lang w:val="en-US" w:eastAsia="zh-CN"/>
        </w:rPr>
        <w:t xml:space="preserve">, </w:t>
      </w:r>
      <w:r w:rsidR="00155BAD">
        <w:rPr>
          <w:rFonts w:eastAsia="SimSun"/>
          <w:color w:val="000000"/>
          <w:lang w:val="en-US" w:eastAsia="zh-CN"/>
        </w:rPr>
        <w:t xml:space="preserve">and </w:t>
      </w:r>
      <w:r w:rsidR="007D681F">
        <w:rPr>
          <w:rFonts w:eastAsia="SimSun"/>
          <w:color w:val="000000"/>
          <w:lang w:val="en-US" w:eastAsia="zh-CN"/>
        </w:rPr>
        <w:t xml:space="preserve">the ban </w:t>
      </w:r>
      <w:r w:rsidR="00795760">
        <w:rPr>
          <w:rFonts w:eastAsia="SimSun"/>
          <w:color w:val="000000"/>
          <w:lang w:val="en-US" w:eastAsia="zh-CN"/>
        </w:rPr>
        <w:t>on the</w:t>
      </w:r>
      <w:r w:rsidR="007D681F">
        <w:rPr>
          <w:rFonts w:eastAsia="SimSun"/>
          <w:color w:val="000000"/>
          <w:lang w:val="en-US" w:eastAsia="zh-CN"/>
        </w:rPr>
        <w:t xml:space="preserve"> import </w:t>
      </w:r>
      <w:r w:rsidR="00795760">
        <w:rPr>
          <w:rFonts w:eastAsia="SimSun"/>
          <w:color w:val="000000"/>
          <w:lang w:val="en-US" w:eastAsia="zh-CN"/>
        </w:rPr>
        <w:t>of</w:t>
      </w:r>
      <w:r w:rsidR="007D681F">
        <w:rPr>
          <w:rFonts w:eastAsia="SimSun"/>
          <w:color w:val="000000"/>
          <w:lang w:val="en-US" w:eastAsia="zh-CN"/>
        </w:rPr>
        <w:t xml:space="preserve"> HCFC-141b</w:t>
      </w:r>
      <w:r w:rsidR="005A47F5">
        <w:rPr>
          <w:rFonts w:eastAsia="SimSun"/>
          <w:color w:val="000000"/>
          <w:lang w:val="en-US" w:eastAsia="zh-CN"/>
        </w:rPr>
        <w:t xml:space="preserve"> in bulk</w:t>
      </w:r>
      <w:r w:rsidR="007D681F">
        <w:rPr>
          <w:rFonts w:eastAsia="SimSun"/>
          <w:color w:val="000000"/>
          <w:lang w:val="en-US" w:eastAsia="zh-CN"/>
        </w:rPr>
        <w:t xml:space="preserve"> </w:t>
      </w:r>
      <w:r w:rsidR="00D46313">
        <w:rPr>
          <w:rFonts w:eastAsia="SimSun"/>
          <w:color w:val="000000"/>
          <w:lang w:val="en-US" w:eastAsia="zh-CN"/>
        </w:rPr>
        <w:t>became effective in January 2023</w:t>
      </w:r>
      <w:r w:rsidR="00501240">
        <w:t>.</w:t>
      </w:r>
      <w:r w:rsidR="0013003F">
        <w:t xml:space="preserve"> </w:t>
      </w:r>
      <w:r w:rsidRPr="000C5450">
        <w:t>The</w:t>
      </w:r>
      <w:r w:rsidR="00930F01" w:rsidRPr="000C5450">
        <w:t xml:space="preserve">re </w:t>
      </w:r>
      <w:r w:rsidR="00BD01C6" w:rsidRPr="000C5450">
        <w:t xml:space="preserve">has </w:t>
      </w:r>
      <w:r w:rsidR="00636AEE" w:rsidRPr="000C5450">
        <w:t xml:space="preserve">also </w:t>
      </w:r>
      <w:r w:rsidR="00BD01C6" w:rsidRPr="000C5450">
        <w:t xml:space="preserve">been </w:t>
      </w:r>
      <w:r w:rsidR="00636AEE" w:rsidRPr="000C5450">
        <w:t xml:space="preserve">a reduction in imports of </w:t>
      </w:r>
      <w:r w:rsidRPr="000C5450">
        <w:t>HCFC</w:t>
      </w:r>
      <w:r w:rsidRPr="000C5450">
        <w:noBreakHyphen/>
        <w:t>141b contained in imported pre-blended polyols</w:t>
      </w:r>
      <w:r w:rsidR="00535249" w:rsidRPr="000C5450">
        <w:t xml:space="preserve"> due to the completion of some of the conversion projects</w:t>
      </w:r>
      <w:r w:rsidR="00636AEE" w:rsidRPr="000C5450">
        <w:t>.</w:t>
      </w:r>
      <w:r w:rsidRPr="000C5450">
        <w:t xml:space="preserve"> Small</w:t>
      </w:r>
      <w:r w:rsidRPr="008B6197">
        <w:t xml:space="preserve"> amounts of HCFC-123, HCFC</w:t>
      </w:r>
      <w:r w:rsidR="00221DEC">
        <w:noBreakHyphen/>
      </w:r>
      <w:r w:rsidRPr="008B6197">
        <w:t>124, and HCFC</w:t>
      </w:r>
      <w:r w:rsidRPr="008B6197">
        <w:noBreakHyphen/>
        <w:t xml:space="preserve">142b are used for servicing some RAC equipment (chillers and heat pumps), while HCFC-141b is used as a cleaning agent. </w:t>
      </w:r>
    </w:p>
    <w:p w14:paraId="31F94DFA" w14:textId="5D278FAF" w:rsidR="00954046" w:rsidRPr="0034371D" w:rsidRDefault="00A206F1">
      <w:pPr>
        <w:rPr>
          <w:i/>
        </w:rPr>
      </w:pPr>
      <w:r>
        <w:rPr>
          <w:i/>
        </w:rPr>
        <w:lastRenderedPageBreak/>
        <w:t>Country</w:t>
      </w:r>
      <w:r w:rsidR="00954046" w:rsidRPr="0034371D">
        <w:rPr>
          <w:i/>
        </w:rPr>
        <w:t xml:space="preserve"> programme implementation report</w:t>
      </w:r>
    </w:p>
    <w:p w14:paraId="44314D1B" w14:textId="77777777" w:rsidR="00954046" w:rsidRPr="0034371D" w:rsidRDefault="00954046"/>
    <w:p w14:paraId="016B30DE" w14:textId="0FB313F4" w:rsidR="00862686" w:rsidRDefault="00954046" w:rsidP="007770C4">
      <w:pPr>
        <w:pStyle w:val="Heading1"/>
      </w:pPr>
      <w:r w:rsidRPr="00A206F1">
        <w:t xml:space="preserve">The Government of </w:t>
      </w:r>
      <w:r w:rsidR="007849F5" w:rsidRPr="00A206F1">
        <w:t>Uruguay</w:t>
      </w:r>
      <w:r w:rsidRPr="00A206F1">
        <w:t xml:space="preserve"> reported</w:t>
      </w:r>
      <w:r w:rsidRPr="0034371D">
        <w:t xml:space="preserve"> HCFC sector consumption data under the</w:t>
      </w:r>
      <w:r>
        <w:t xml:space="preserve"> 20</w:t>
      </w:r>
      <w:r w:rsidR="00A206F1">
        <w:t>21</w:t>
      </w:r>
      <w:r w:rsidRPr="0034371D">
        <w:t xml:space="preserve"> </w:t>
      </w:r>
      <w:r w:rsidR="00063463">
        <w:t>country</w:t>
      </w:r>
      <w:r w:rsidR="00D5723E">
        <w:t xml:space="preserve"> programme (</w:t>
      </w:r>
      <w:r w:rsidRPr="0034371D">
        <w:t>CP</w:t>
      </w:r>
      <w:r w:rsidR="00D5723E">
        <w:t>)</w:t>
      </w:r>
      <w:r w:rsidRPr="0034371D">
        <w:t xml:space="preserve"> implementation report</w:t>
      </w:r>
      <w:r>
        <w:t xml:space="preserve"> that is</w:t>
      </w:r>
      <w:r w:rsidRPr="0034371D">
        <w:t xml:space="preserve"> consistent with the data reported under Article 7 of the Montreal Protocol. </w:t>
      </w:r>
    </w:p>
    <w:p w14:paraId="3AE78971" w14:textId="5D9E921C" w:rsidR="000916DB" w:rsidRPr="00976E6D" w:rsidRDefault="007770C4" w:rsidP="00976E6D">
      <w:pPr>
        <w:spacing w:after="240"/>
        <w:rPr>
          <w:i/>
        </w:rPr>
      </w:pPr>
      <w:r w:rsidRPr="00976E6D">
        <w:rPr>
          <w:i/>
        </w:rPr>
        <w:t>Verification report</w:t>
      </w:r>
    </w:p>
    <w:p w14:paraId="218414D0" w14:textId="63F1F9F4" w:rsidR="00A81153" w:rsidRPr="00A81153" w:rsidRDefault="00A81153" w:rsidP="00A81153">
      <w:pPr>
        <w:numPr>
          <w:ilvl w:val="0"/>
          <w:numId w:val="1"/>
        </w:numPr>
      </w:pPr>
      <w:r w:rsidRPr="00A81153">
        <w:t xml:space="preserve">UNDP reported that the verification of the country’s HCFC consumption for 2020-2022 is still under preparation </w:t>
      </w:r>
      <w:r w:rsidR="008870A5">
        <w:t xml:space="preserve">and </w:t>
      </w:r>
      <w:r w:rsidRPr="00A81153">
        <w:t>expect</w:t>
      </w:r>
      <w:r w:rsidR="008870A5">
        <w:t>ed</w:t>
      </w:r>
      <w:r w:rsidRPr="00A81153">
        <w:t xml:space="preserve"> that the verification report will be submitted by </w:t>
      </w:r>
      <w:r w:rsidR="00632A4C">
        <w:t>mid</w:t>
      </w:r>
      <w:r w:rsidRPr="00A81153">
        <w:t>-June 2023, and at the latest, no later than 12 weeks before the 93</w:t>
      </w:r>
      <w:r w:rsidRPr="00A81153">
        <w:rPr>
          <w:vertAlign w:val="superscript"/>
        </w:rPr>
        <w:t>rd</w:t>
      </w:r>
      <w:r w:rsidRPr="00A81153">
        <w:t xml:space="preserve"> meeting.</w:t>
      </w:r>
    </w:p>
    <w:p w14:paraId="4364B208" w14:textId="77777777" w:rsidR="000916DB" w:rsidRDefault="000916DB" w:rsidP="007770C4"/>
    <w:p w14:paraId="746921D5" w14:textId="75F20C1F" w:rsidR="00CC6012" w:rsidRPr="00C404AE" w:rsidRDefault="00CC6012">
      <w:pPr>
        <w:rPr>
          <w:u w:val="single"/>
        </w:rPr>
      </w:pPr>
      <w:r w:rsidRPr="00C404AE">
        <w:rPr>
          <w:u w:val="single"/>
        </w:rPr>
        <w:t xml:space="preserve">Status of </w:t>
      </w:r>
      <w:r w:rsidR="007E5B60">
        <w:rPr>
          <w:u w:val="single"/>
        </w:rPr>
        <w:t xml:space="preserve">the </w:t>
      </w:r>
      <w:r w:rsidRPr="00C404AE">
        <w:rPr>
          <w:u w:val="single"/>
        </w:rPr>
        <w:t>implementation of stage II of the HCFC phase-out management plan</w:t>
      </w:r>
    </w:p>
    <w:p w14:paraId="185748D8" w14:textId="77777777" w:rsidR="00CC6012" w:rsidRDefault="00CC6012"/>
    <w:p w14:paraId="06BEDA37" w14:textId="5253BED1" w:rsidR="00CC6012" w:rsidRDefault="00B81319" w:rsidP="00C404AE">
      <w:pPr>
        <w:pStyle w:val="Heading1"/>
      </w:pPr>
      <w:r>
        <w:t>At the 91</w:t>
      </w:r>
      <w:r w:rsidRPr="00C404AE">
        <w:rPr>
          <w:vertAlign w:val="superscript"/>
        </w:rPr>
        <w:t>st</w:t>
      </w:r>
      <w:r>
        <w:t xml:space="preserve"> meeting, the Executive Committee approved, on an exceptional basis, the further </w:t>
      </w:r>
      <w:r w:rsidR="004860CB">
        <w:t>extension</w:t>
      </w:r>
      <w:r w:rsidR="009A06E5">
        <w:t xml:space="preserve">, to 31 December 2023, of the date of completion of stage II </w:t>
      </w:r>
      <w:r w:rsidR="00F11701">
        <w:t>of the HPMP</w:t>
      </w:r>
      <w:r w:rsidR="00065BE4">
        <w:t xml:space="preserve"> (decision 91/25(b))</w:t>
      </w:r>
      <w:r w:rsidR="00CC6012">
        <w:t>.</w:t>
      </w:r>
    </w:p>
    <w:p w14:paraId="6F0410DA" w14:textId="6DC55621" w:rsidR="00954046" w:rsidRPr="0034371D" w:rsidRDefault="00954046">
      <w:pPr>
        <w:rPr>
          <w:u w:val="single"/>
        </w:rPr>
      </w:pPr>
      <w:r w:rsidRPr="0034371D">
        <w:rPr>
          <w:u w:val="single"/>
        </w:rPr>
        <w:t xml:space="preserve">Progress report on the implementation of the </w:t>
      </w:r>
      <w:r w:rsidR="00C11434">
        <w:rPr>
          <w:u w:val="single"/>
        </w:rPr>
        <w:t>first</w:t>
      </w:r>
      <w:r w:rsidRPr="0034371D">
        <w:rPr>
          <w:u w:val="single"/>
        </w:rPr>
        <w:t xml:space="preserve"> tranche </w:t>
      </w:r>
      <w:r w:rsidR="008273BA">
        <w:rPr>
          <w:u w:val="single"/>
        </w:rPr>
        <w:t>of stage III of the H</w:t>
      </w:r>
      <w:r w:rsidR="00065BE4">
        <w:rPr>
          <w:u w:val="single"/>
        </w:rPr>
        <w:t>CFC phase-out management plan</w:t>
      </w:r>
    </w:p>
    <w:p w14:paraId="0A0771BC" w14:textId="77777777" w:rsidR="00954046" w:rsidRPr="0034371D" w:rsidRDefault="00954046"/>
    <w:p w14:paraId="5AA2FA8F" w14:textId="77777777" w:rsidR="00954046" w:rsidRDefault="00954046">
      <w:pPr>
        <w:rPr>
          <w:i/>
        </w:rPr>
      </w:pPr>
      <w:r w:rsidRPr="0034371D">
        <w:rPr>
          <w:i/>
        </w:rPr>
        <w:t>Legal framework</w:t>
      </w:r>
    </w:p>
    <w:p w14:paraId="397321CE" w14:textId="77777777" w:rsidR="00954046" w:rsidRPr="00286F32" w:rsidRDefault="00954046">
      <w:pPr>
        <w:rPr>
          <w:iCs/>
        </w:rPr>
      </w:pPr>
    </w:p>
    <w:p w14:paraId="3CDC449F" w14:textId="571A7681" w:rsidR="00963CB1" w:rsidRPr="00D02564" w:rsidRDefault="00DB5176" w:rsidP="00963CB1">
      <w:pPr>
        <w:pStyle w:val="Heading1"/>
        <w:rPr>
          <w:lang w:val="en-US"/>
        </w:rPr>
      </w:pPr>
      <w:r>
        <w:t>The</w:t>
      </w:r>
      <w:r w:rsidR="00707A61" w:rsidRPr="00C7080E">
        <w:t xml:space="preserve"> Government of Uruguay has</w:t>
      </w:r>
      <w:r w:rsidR="00707A61">
        <w:t xml:space="preserve"> had </w:t>
      </w:r>
      <w:r w:rsidR="00707A61" w:rsidRPr="00C7080E">
        <w:t>a regulatory framework to control ODS consumption</w:t>
      </w:r>
      <w:r>
        <w:t xml:space="preserve"> since 2003 and a quota system for imports and exports of HCFCs</w:t>
      </w:r>
      <w:r w:rsidR="00707A61">
        <w:t xml:space="preserve"> since 2013</w:t>
      </w:r>
      <w:r>
        <w:t>.</w:t>
      </w:r>
      <w:r w:rsidR="00707A61">
        <w:t xml:space="preserve"> The </w:t>
      </w:r>
      <w:r w:rsidR="007A352D">
        <w:t xml:space="preserve">country’s </w:t>
      </w:r>
      <w:r w:rsidR="00707A61" w:rsidRPr="00813F14">
        <w:t>electronic licensing system</w:t>
      </w:r>
      <w:r w:rsidR="00707A61">
        <w:t xml:space="preserve"> </w:t>
      </w:r>
      <w:r w:rsidR="00707A61" w:rsidRPr="00813F14">
        <w:t>allows customs authorities to access information related to HCFCs in real time</w:t>
      </w:r>
      <w:r w:rsidR="00707A61">
        <w:t>,</w:t>
      </w:r>
      <w:r w:rsidR="00707A61" w:rsidRPr="00813F14">
        <w:t xml:space="preserve"> facilitates the collection of data and statistical records</w:t>
      </w:r>
      <w:r w:rsidR="00707A61">
        <w:t>,</w:t>
      </w:r>
      <w:r w:rsidR="00707A61" w:rsidRPr="00813F14">
        <w:t xml:space="preserve"> and uses updated tariff codes to improve control. A ban on the import of </w:t>
      </w:r>
      <w:r w:rsidR="00707A61">
        <w:t xml:space="preserve">HCFC-22-based </w:t>
      </w:r>
      <w:r w:rsidR="00707A61" w:rsidRPr="00813F14">
        <w:t>split</w:t>
      </w:r>
      <w:r w:rsidR="00707A61" w:rsidRPr="00BA14CF">
        <w:t xml:space="preserve"> air-conditioning equipment </w:t>
      </w:r>
      <w:r w:rsidR="00707A61">
        <w:t xml:space="preserve">entered into force on </w:t>
      </w:r>
      <w:r w:rsidR="00707A61" w:rsidRPr="00BA14CF">
        <w:t>1 January 2017</w:t>
      </w:r>
      <w:r w:rsidR="00707A61">
        <w:t>; a</w:t>
      </w:r>
      <w:r w:rsidR="00707A61" w:rsidRPr="00C7080E">
        <w:t xml:space="preserve"> policy </w:t>
      </w:r>
      <w:r w:rsidR="00707A61">
        <w:t xml:space="preserve">to </w:t>
      </w:r>
      <w:r w:rsidR="00707A61" w:rsidRPr="00C7080E">
        <w:t>provid</w:t>
      </w:r>
      <w:r w:rsidR="00707A61">
        <w:t>e</w:t>
      </w:r>
      <w:r w:rsidR="00707A61" w:rsidRPr="00C7080E">
        <w:t xml:space="preserve"> fiscal incentives (e.g., import tariff reductions or loans with preferential rates) for projects that introduce HCFC-free, </w:t>
      </w:r>
      <w:r w:rsidR="00707A61" w:rsidRPr="008C5DD6">
        <w:t>low-global</w:t>
      </w:r>
      <w:r w:rsidR="00707A61" w:rsidRPr="008C5DD6">
        <w:noBreakHyphen/>
        <w:t>warming potential (GWP), and energy</w:t>
      </w:r>
      <w:r w:rsidR="00707A61" w:rsidRPr="00D46372">
        <w:noBreakHyphen/>
        <w:t xml:space="preserve">efficient technologies has been implemented; </w:t>
      </w:r>
      <w:r w:rsidR="00707A61" w:rsidRPr="007B4429">
        <w:t xml:space="preserve">a ban on import of HCFC-141b in bulk </w:t>
      </w:r>
      <w:r w:rsidR="002708B8">
        <w:t>has been</w:t>
      </w:r>
      <w:r w:rsidR="00A238A6" w:rsidRPr="007B4429">
        <w:t xml:space="preserve"> implemented </w:t>
      </w:r>
      <w:r w:rsidR="002708B8">
        <w:t>since</w:t>
      </w:r>
      <w:r w:rsidR="00A238A6" w:rsidRPr="007B4429">
        <w:t xml:space="preserve"> 1 January 202</w:t>
      </w:r>
      <w:r w:rsidR="00A238A6">
        <w:t>3</w:t>
      </w:r>
      <w:r w:rsidR="00A238A6" w:rsidRPr="007B4429">
        <w:t xml:space="preserve"> </w:t>
      </w:r>
      <w:r w:rsidR="00707A61" w:rsidRPr="007B4429">
        <w:t xml:space="preserve">and a ban </w:t>
      </w:r>
      <w:r w:rsidR="0093625D">
        <w:t xml:space="preserve">on </w:t>
      </w:r>
      <w:r w:rsidR="007D2E50">
        <w:t>the</w:t>
      </w:r>
      <w:r w:rsidR="0093625D">
        <w:t xml:space="preserve"> </w:t>
      </w:r>
      <w:r w:rsidR="00707A61" w:rsidRPr="007B4429">
        <w:t xml:space="preserve">import of HCFC-141b contained in pre-blended polyols </w:t>
      </w:r>
      <w:r w:rsidR="0093625D">
        <w:t xml:space="preserve">will be implemented from </w:t>
      </w:r>
      <w:r w:rsidR="00707A61" w:rsidRPr="007B4429">
        <w:t>1</w:t>
      </w:r>
      <w:r w:rsidR="00C3676B">
        <w:t> </w:t>
      </w:r>
      <w:r w:rsidR="00707A61" w:rsidRPr="007B4429">
        <w:t>January</w:t>
      </w:r>
      <w:r w:rsidR="00C3676B">
        <w:t> </w:t>
      </w:r>
      <w:r w:rsidR="00707A61" w:rsidRPr="007B4429">
        <w:t>202</w:t>
      </w:r>
      <w:r w:rsidR="00772ED0">
        <w:t>4</w:t>
      </w:r>
      <w:r w:rsidR="00707A61" w:rsidRPr="007B4429">
        <w:t>.</w:t>
      </w:r>
      <w:r w:rsidR="00707A61" w:rsidRPr="008C5DD6">
        <w:t xml:space="preserve"> </w:t>
      </w:r>
      <w:r w:rsidR="00963CB1" w:rsidRPr="00C7080E">
        <w:t xml:space="preserve">The Government of Uruguay </w:t>
      </w:r>
      <w:r w:rsidR="00963CB1" w:rsidRPr="00F24E58">
        <w:t>ratified the Kigali Amendment in September 2018.</w:t>
      </w:r>
    </w:p>
    <w:p w14:paraId="167698FC" w14:textId="6DDD6C8E" w:rsidR="009F718B" w:rsidRPr="009F718B" w:rsidRDefault="00707A61">
      <w:pPr>
        <w:pStyle w:val="Heading1"/>
        <w:keepNext/>
        <w:tabs>
          <w:tab w:val="left" w:pos="720"/>
          <w:tab w:val="right" w:pos="9360"/>
        </w:tabs>
        <w:spacing w:after="120"/>
        <w:rPr>
          <w:rFonts w:eastAsia="SimSun"/>
          <w:color w:val="000000"/>
          <w:lang w:val="en-US" w:eastAsia="zh-CN"/>
        </w:rPr>
      </w:pPr>
      <w:r w:rsidRPr="00CC5ACB">
        <w:t>A total of 1</w:t>
      </w:r>
      <w:r w:rsidR="00AC5186">
        <w:t>50</w:t>
      </w:r>
      <w:r w:rsidRPr="00CC5ACB">
        <w:t xml:space="preserve"> </w:t>
      </w:r>
      <w:r w:rsidRPr="009F718B">
        <w:rPr>
          <w:lang w:val="en-US"/>
        </w:rPr>
        <w:t xml:space="preserve">customs officers </w:t>
      </w:r>
      <w:r w:rsidR="00FC4F33" w:rsidRPr="009F718B">
        <w:rPr>
          <w:lang w:val="en-US"/>
        </w:rPr>
        <w:t xml:space="preserve">and customs brokers received </w:t>
      </w:r>
      <w:r w:rsidRPr="009F718B">
        <w:rPr>
          <w:lang w:val="en-US"/>
        </w:rPr>
        <w:t xml:space="preserve">training </w:t>
      </w:r>
      <w:r w:rsidR="00590496" w:rsidRPr="009F718B">
        <w:rPr>
          <w:rFonts w:eastAsia="SimSun"/>
          <w:color w:val="000000"/>
          <w:lang w:val="en-US" w:eastAsia="zh-CN"/>
        </w:rPr>
        <w:t xml:space="preserve">on the management of </w:t>
      </w:r>
      <w:r w:rsidR="000C7A98">
        <w:rPr>
          <w:rFonts w:eastAsia="SimSun"/>
          <w:color w:val="000000"/>
          <w:lang w:val="en-US" w:eastAsia="zh-CN"/>
        </w:rPr>
        <w:t xml:space="preserve">the imports of </w:t>
      </w:r>
      <w:r w:rsidR="00590496" w:rsidRPr="009F718B">
        <w:rPr>
          <w:rFonts w:eastAsia="SimSun"/>
          <w:color w:val="000000"/>
          <w:lang w:val="en-US" w:eastAsia="zh-CN"/>
        </w:rPr>
        <w:t xml:space="preserve">HCFCs and </w:t>
      </w:r>
      <w:r w:rsidR="009C79DB">
        <w:rPr>
          <w:rFonts w:eastAsia="SimSun"/>
          <w:color w:val="000000"/>
          <w:lang w:val="en-US" w:eastAsia="zh-CN"/>
        </w:rPr>
        <w:t xml:space="preserve">HCFC-based </w:t>
      </w:r>
      <w:r w:rsidR="00590496" w:rsidRPr="009F718B">
        <w:rPr>
          <w:rFonts w:eastAsia="SimSun"/>
          <w:color w:val="000000"/>
          <w:lang w:val="en-US" w:eastAsia="zh-CN"/>
        </w:rPr>
        <w:t>equipment</w:t>
      </w:r>
      <w:r w:rsidRPr="009F718B">
        <w:rPr>
          <w:lang w:val="en-US"/>
        </w:rPr>
        <w:t xml:space="preserve">. </w:t>
      </w:r>
      <w:r w:rsidR="00935F7E" w:rsidRPr="009F718B">
        <w:rPr>
          <w:lang w:val="en-US"/>
        </w:rPr>
        <w:t>Additionally,</w:t>
      </w:r>
      <w:r w:rsidR="005C4EC0" w:rsidRPr="009F718B">
        <w:rPr>
          <w:lang w:val="en-US"/>
        </w:rPr>
        <w:t xml:space="preserve"> </w:t>
      </w:r>
      <w:r w:rsidR="005E4CA1" w:rsidRPr="009F718B">
        <w:rPr>
          <w:lang w:val="en-US"/>
        </w:rPr>
        <w:t>regular</w:t>
      </w:r>
      <w:r w:rsidR="005C4EC0" w:rsidRPr="009F718B">
        <w:rPr>
          <w:lang w:val="en-US"/>
        </w:rPr>
        <w:t xml:space="preserve"> meeti</w:t>
      </w:r>
      <w:r w:rsidR="007B79DB" w:rsidRPr="009F718B">
        <w:rPr>
          <w:lang w:val="en-US"/>
        </w:rPr>
        <w:t>ng</w:t>
      </w:r>
      <w:r w:rsidR="005C4EC0" w:rsidRPr="009F718B">
        <w:rPr>
          <w:lang w:val="en-US"/>
        </w:rPr>
        <w:t xml:space="preserve">s </w:t>
      </w:r>
      <w:r w:rsidR="008870A5">
        <w:rPr>
          <w:lang w:val="en-US"/>
        </w:rPr>
        <w:t>were</w:t>
      </w:r>
      <w:r w:rsidR="005C4EC0" w:rsidRPr="009F718B">
        <w:rPr>
          <w:lang w:val="en-US"/>
        </w:rPr>
        <w:t xml:space="preserve"> held </w:t>
      </w:r>
      <w:r w:rsidR="0013700F">
        <w:rPr>
          <w:lang w:val="en-US"/>
        </w:rPr>
        <w:t>between the N</w:t>
      </w:r>
      <w:r w:rsidR="00030F5C">
        <w:rPr>
          <w:lang w:val="en-US"/>
        </w:rPr>
        <w:t>ational Ozone Unit (N</w:t>
      </w:r>
      <w:r w:rsidR="0013700F">
        <w:rPr>
          <w:lang w:val="en-US"/>
        </w:rPr>
        <w:t>OU</w:t>
      </w:r>
      <w:r w:rsidR="00030F5C">
        <w:rPr>
          <w:lang w:val="en-US"/>
        </w:rPr>
        <w:t>)</w:t>
      </w:r>
      <w:r w:rsidR="0013700F">
        <w:rPr>
          <w:lang w:val="en-US"/>
        </w:rPr>
        <w:t xml:space="preserve"> and </w:t>
      </w:r>
      <w:r w:rsidR="00CB4564" w:rsidRPr="009F718B">
        <w:rPr>
          <w:lang w:val="en-US"/>
        </w:rPr>
        <w:t xml:space="preserve">the National Customs Directorate to </w:t>
      </w:r>
      <w:r w:rsidR="0013700F">
        <w:rPr>
          <w:lang w:val="en-US"/>
        </w:rPr>
        <w:t>monitor</w:t>
      </w:r>
      <w:r w:rsidR="007B79DB" w:rsidRPr="009F718B">
        <w:rPr>
          <w:lang w:val="en-US"/>
        </w:rPr>
        <w:t xml:space="preserve"> operations</w:t>
      </w:r>
      <w:r w:rsidR="00862E67">
        <w:rPr>
          <w:lang w:val="en-US"/>
        </w:rPr>
        <w:t xml:space="preserve"> </w:t>
      </w:r>
      <w:r w:rsidR="00862E67" w:rsidRPr="000C5450">
        <w:rPr>
          <w:lang w:val="en-US"/>
        </w:rPr>
        <w:t xml:space="preserve">and </w:t>
      </w:r>
      <w:r w:rsidR="0013700F" w:rsidRPr="000C5450">
        <w:rPr>
          <w:lang w:val="en-US"/>
        </w:rPr>
        <w:t>a</w:t>
      </w:r>
      <w:r w:rsidR="005002AC" w:rsidRPr="000C5450">
        <w:rPr>
          <w:lang w:val="en-US"/>
        </w:rPr>
        <w:t xml:space="preserve"> direct line between th</w:t>
      </w:r>
      <w:r w:rsidRPr="000C5450">
        <w:rPr>
          <w:lang w:val="en-US"/>
        </w:rPr>
        <w:t xml:space="preserve">e </w:t>
      </w:r>
      <w:r w:rsidR="005E396C">
        <w:rPr>
          <w:lang w:val="en-US"/>
        </w:rPr>
        <w:t>NOU</w:t>
      </w:r>
      <w:r w:rsidR="005002AC" w:rsidRPr="000C5450">
        <w:rPr>
          <w:lang w:val="en-US"/>
        </w:rPr>
        <w:t xml:space="preserve"> and the </w:t>
      </w:r>
      <w:r w:rsidR="0013700F" w:rsidRPr="000C5450">
        <w:rPr>
          <w:lang w:val="en-US"/>
        </w:rPr>
        <w:t xml:space="preserve">Department </w:t>
      </w:r>
      <w:r w:rsidR="005E4CA1" w:rsidRPr="000C5450">
        <w:rPr>
          <w:lang w:val="en-US"/>
        </w:rPr>
        <w:t>of</w:t>
      </w:r>
      <w:r w:rsidR="005002AC" w:rsidRPr="000C5450">
        <w:rPr>
          <w:lang w:val="en-US"/>
        </w:rPr>
        <w:t xml:space="preserve"> physical inspectio</w:t>
      </w:r>
      <w:r w:rsidR="00F67614" w:rsidRPr="000C5450">
        <w:rPr>
          <w:lang w:val="en-US"/>
        </w:rPr>
        <w:t>n</w:t>
      </w:r>
      <w:r w:rsidR="00862E67" w:rsidRPr="000C5450">
        <w:rPr>
          <w:lang w:val="en-US"/>
        </w:rPr>
        <w:t xml:space="preserve"> was established to</w:t>
      </w:r>
      <w:r w:rsidR="00F67614" w:rsidRPr="000C5450">
        <w:rPr>
          <w:lang w:val="en-US"/>
        </w:rPr>
        <w:t xml:space="preserve"> </w:t>
      </w:r>
      <w:r w:rsidR="00935F7E" w:rsidRPr="000C5450">
        <w:rPr>
          <w:lang w:val="en-US"/>
        </w:rPr>
        <w:t>provide a</w:t>
      </w:r>
      <w:r w:rsidR="00935F7E" w:rsidRPr="009F718B">
        <w:rPr>
          <w:lang w:val="en-US"/>
        </w:rPr>
        <w:t xml:space="preserve"> rapid </w:t>
      </w:r>
      <w:r w:rsidR="005E4CA1" w:rsidRPr="009F718B">
        <w:rPr>
          <w:lang w:val="en-US"/>
        </w:rPr>
        <w:t>solution</w:t>
      </w:r>
      <w:r w:rsidR="00935F7E" w:rsidRPr="009F718B">
        <w:rPr>
          <w:lang w:val="en-US"/>
        </w:rPr>
        <w:t xml:space="preserve"> in the case of any concerns over a tariff classification</w:t>
      </w:r>
      <w:r w:rsidR="00E5416D">
        <w:rPr>
          <w:lang w:val="en-US"/>
        </w:rPr>
        <w:t xml:space="preserve"> or illegal trade</w:t>
      </w:r>
      <w:r w:rsidR="00935F7E" w:rsidRPr="009F718B">
        <w:rPr>
          <w:lang w:val="en-US"/>
        </w:rPr>
        <w:t xml:space="preserve">. </w:t>
      </w:r>
      <w:r w:rsidRPr="009F718B">
        <w:rPr>
          <w:lang w:val="en-US"/>
        </w:rPr>
        <w:t xml:space="preserve"> </w:t>
      </w:r>
    </w:p>
    <w:p w14:paraId="65E160E9" w14:textId="571A624F" w:rsidR="009F718B" w:rsidRPr="00285CBB" w:rsidRDefault="00932D8D" w:rsidP="00961D23">
      <w:pPr>
        <w:pStyle w:val="Heading1"/>
        <w:keepNext/>
        <w:tabs>
          <w:tab w:val="left" w:pos="720"/>
          <w:tab w:val="right" w:pos="9360"/>
        </w:tabs>
        <w:rPr>
          <w:rFonts w:eastAsia="SimSun"/>
          <w:color w:val="000000"/>
          <w:lang w:val="en-US" w:eastAsia="zh-CN"/>
        </w:rPr>
      </w:pPr>
      <w:r w:rsidRPr="00285CBB">
        <w:rPr>
          <w:rFonts w:eastAsia="SimSun"/>
          <w:color w:val="000000"/>
          <w:lang w:val="en-US" w:eastAsia="zh-CN"/>
        </w:rPr>
        <w:t xml:space="preserve">Several meetings </w:t>
      </w:r>
      <w:r w:rsidR="008870A5">
        <w:rPr>
          <w:rFonts w:eastAsia="SimSun"/>
          <w:color w:val="000000"/>
          <w:lang w:val="en-US" w:eastAsia="zh-CN"/>
        </w:rPr>
        <w:t>were</w:t>
      </w:r>
      <w:r w:rsidRPr="00285CBB">
        <w:rPr>
          <w:rFonts w:eastAsia="SimSun"/>
          <w:color w:val="000000"/>
          <w:lang w:val="en-US" w:eastAsia="zh-CN"/>
        </w:rPr>
        <w:t xml:space="preserve"> </w:t>
      </w:r>
      <w:r w:rsidR="007E3929" w:rsidRPr="00285CBB">
        <w:rPr>
          <w:rFonts w:eastAsia="SimSun"/>
          <w:color w:val="000000"/>
          <w:lang w:val="en-US" w:eastAsia="zh-CN"/>
        </w:rPr>
        <w:t>held</w:t>
      </w:r>
      <w:r w:rsidRPr="00285CBB">
        <w:rPr>
          <w:rFonts w:eastAsia="SimSun"/>
          <w:color w:val="000000"/>
          <w:lang w:val="en-US" w:eastAsia="zh-CN"/>
        </w:rPr>
        <w:t xml:space="preserve"> </w:t>
      </w:r>
      <w:r w:rsidR="00483EB3" w:rsidRPr="00285CBB">
        <w:rPr>
          <w:rFonts w:eastAsia="SimSun"/>
          <w:color w:val="000000"/>
          <w:lang w:val="en-US" w:eastAsia="zh-CN"/>
        </w:rPr>
        <w:t xml:space="preserve">with the </w:t>
      </w:r>
      <w:r w:rsidR="00C404DA" w:rsidRPr="00285CBB">
        <w:rPr>
          <w:rFonts w:eastAsia="SimSun"/>
          <w:color w:val="000000"/>
          <w:lang w:val="en-US" w:eastAsia="zh-CN"/>
        </w:rPr>
        <w:t>regulatory</w:t>
      </w:r>
      <w:r w:rsidR="00483EB3" w:rsidRPr="00285CBB">
        <w:rPr>
          <w:rFonts w:eastAsia="SimSun"/>
          <w:color w:val="000000"/>
          <w:lang w:val="en-US" w:eastAsia="zh-CN"/>
        </w:rPr>
        <w:t xml:space="preserve"> agencies involved </w:t>
      </w:r>
      <w:r w:rsidR="008870A5">
        <w:rPr>
          <w:rFonts w:eastAsia="SimSun"/>
          <w:color w:val="000000"/>
          <w:lang w:val="en-US" w:eastAsia="zh-CN"/>
        </w:rPr>
        <w:t>in</w:t>
      </w:r>
      <w:r w:rsidR="00483EB3" w:rsidRPr="00285CBB">
        <w:rPr>
          <w:rFonts w:eastAsia="SimSun"/>
          <w:color w:val="000000"/>
          <w:lang w:val="en-US" w:eastAsia="zh-CN"/>
        </w:rPr>
        <w:t xml:space="preserve"> </w:t>
      </w:r>
      <w:r w:rsidR="009A57B5">
        <w:rPr>
          <w:rFonts w:eastAsia="SimSun"/>
          <w:color w:val="000000"/>
          <w:lang w:val="en-US" w:eastAsia="zh-CN"/>
        </w:rPr>
        <w:t>develop</w:t>
      </w:r>
      <w:r w:rsidR="008870A5">
        <w:rPr>
          <w:rFonts w:eastAsia="SimSun"/>
          <w:color w:val="000000"/>
          <w:lang w:val="en-US" w:eastAsia="zh-CN"/>
        </w:rPr>
        <w:t>ing</w:t>
      </w:r>
      <w:r w:rsidR="009A57B5">
        <w:rPr>
          <w:rFonts w:eastAsia="SimSun"/>
          <w:color w:val="000000"/>
          <w:lang w:val="en-US" w:eastAsia="zh-CN"/>
        </w:rPr>
        <w:t xml:space="preserve"> the framework </w:t>
      </w:r>
      <w:r w:rsidR="00483EB3" w:rsidRPr="00285CBB">
        <w:rPr>
          <w:rFonts w:eastAsia="SimSun"/>
          <w:color w:val="000000"/>
          <w:lang w:val="en-US" w:eastAsia="zh-CN"/>
        </w:rPr>
        <w:t xml:space="preserve">for the establishment of the </w:t>
      </w:r>
      <w:r w:rsidR="009A57B5">
        <w:rPr>
          <w:rFonts w:eastAsia="SimSun"/>
          <w:color w:val="000000"/>
          <w:lang w:val="en-US" w:eastAsia="zh-CN"/>
        </w:rPr>
        <w:t>formal</w:t>
      </w:r>
      <w:r w:rsidR="009A57B5" w:rsidRPr="00285CBB">
        <w:rPr>
          <w:rFonts w:eastAsia="SimSun"/>
          <w:color w:val="000000"/>
          <w:lang w:val="en-US" w:eastAsia="zh-CN"/>
        </w:rPr>
        <w:t xml:space="preserve"> </w:t>
      </w:r>
      <w:r w:rsidR="00483EB3" w:rsidRPr="00285CBB">
        <w:rPr>
          <w:rFonts w:eastAsia="SimSun"/>
          <w:color w:val="000000"/>
          <w:lang w:val="en-US" w:eastAsia="zh-CN"/>
        </w:rPr>
        <w:t xml:space="preserve">certification of RAC technicians. </w:t>
      </w:r>
      <w:r w:rsidR="00BE0FE3" w:rsidRPr="00285CBB">
        <w:rPr>
          <w:rFonts w:eastAsia="SimSun"/>
          <w:color w:val="000000"/>
          <w:lang w:val="en-US" w:eastAsia="zh-CN"/>
        </w:rPr>
        <w:t xml:space="preserve">Regarding the development of technical standards on </w:t>
      </w:r>
      <w:r w:rsidR="00964823">
        <w:rPr>
          <w:rFonts w:eastAsia="SimSun"/>
          <w:color w:val="000000"/>
          <w:lang w:val="en-US" w:eastAsia="zh-CN"/>
        </w:rPr>
        <w:t xml:space="preserve">the </w:t>
      </w:r>
      <w:r w:rsidR="00BE0FE3" w:rsidRPr="00285CBB">
        <w:rPr>
          <w:rFonts w:eastAsia="SimSun"/>
          <w:color w:val="000000"/>
          <w:lang w:val="en-US" w:eastAsia="zh-CN"/>
        </w:rPr>
        <w:t xml:space="preserve">safety requirements for the use of flammable and other alternatives in refrigeration systems, </w:t>
      </w:r>
      <w:r w:rsidR="000D14AB" w:rsidRPr="00285CBB">
        <w:rPr>
          <w:rFonts w:eastAsia="SimSun"/>
          <w:color w:val="000000"/>
          <w:lang w:val="en-US" w:eastAsia="zh-CN"/>
        </w:rPr>
        <w:t>three</w:t>
      </w:r>
      <w:r w:rsidR="009F718B" w:rsidRPr="00285CBB">
        <w:rPr>
          <w:rFonts w:eastAsia="SimSun"/>
          <w:color w:val="000000"/>
          <w:lang w:val="en-US" w:eastAsia="zh-CN"/>
        </w:rPr>
        <w:t xml:space="preserve"> meetings </w:t>
      </w:r>
      <w:r w:rsidR="008870A5">
        <w:rPr>
          <w:rFonts w:eastAsia="SimSun"/>
          <w:color w:val="000000"/>
          <w:lang w:val="en-US" w:eastAsia="zh-CN"/>
        </w:rPr>
        <w:t>were</w:t>
      </w:r>
      <w:r w:rsidR="009F718B" w:rsidRPr="00285CBB">
        <w:rPr>
          <w:rFonts w:eastAsia="SimSun"/>
          <w:color w:val="000000"/>
          <w:lang w:val="en-US" w:eastAsia="zh-CN"/>
        </w:rPr>
        <w:t xml:space="preserve"> held with the Uruguayan Institute of Technical Standards (UNIT), the country</w:t>
      </w:r>
      <w:r w:rsidR="00065BE4">
        <w:rPr>
          <w:rFonts w:eastAsia="SimSun"/>
          <w:color w:val="000000"/>
          <w:lang w:val="en-US" w:eastAsia="zh-CN"/>
        </w:rPr>
        <w:t>’</w:t>
      </w:r>
      <w:r w:rsidR="009F718B" w:rsidRPr="00285CBB">
        <w:rPr>
          <w:rFonts w:eastAsia="SimSun"/>
          <w:color w:val="000000"/>
          <w:lang w:val="en-US" w:eastAsia="zh-CN"/>
        </w:rPr>
        <w:t>s regulatory body</w:t>
      </w:r>
      <w:r w:rsidR="00A117D6">
        <w:rPr>
          <w:rFonts w:eastAsia="SimSun"/>
          <w:color w:val="000000"/>
          <w:lang w:val="en-US" w:eastAsia="zh-CN"/>
        </w:rPr>
        <w:t>,</w:t>
      </w:r>
      <w:r w:rsidR="00CF7523" w:rsidRPr="00285CBB">
        <w:rPr>
          <w:rFonts w:eastAsia="SimSun"/>
          <w:color w:val="000000"/>
          <w:lang w:val="en-US" w:eastAsia="zh-CN"/>
        </w:rPr>
        <w:t xml:space="preserve"> to work towards updating</w:t>
      </w:r>
      <w:r w:rsidR="00532C20" w:rsidRPr="00285CBB">
        <w:rPr>
          <w:rFonts w:eastAsia="SimSun"/>
          <w:color w:val="000000"/>
          <w:lang w:val="en-US" w:eastAsia="zh-CN"/>
        </w:rPr>
        <w:t xml:space="preserve"> and implement</w:t>
      </w:r>
      <w:r w:rsidR="00421DF4">
        <w:rPr>
          <w:rFonts w:eastAsia="SimSun"/>
          <w:color w:val="000000"/>
          <w:lang w:val="en-US" w:eastAsia="zh-CN"/>
        </w:rPr>
        <w:t>ing</w:t>
      </w:r>
      <w:r w:rsidR="00CF7523" w:rsidRPr="00285CBB">
        <w:rPr>
          <w:rFonts w:eastAsia="SimSun"/>
          <w:color w:val="000000"/>
          <w:lang w:val="en-US" w:eastAsia="zh-CN"/>
        </w:rPr>
        <w:t xml:space="preserve"> this standard</w:t>
      </w:r>
      <w:r w:rsidR="009F718B" w:rsidRPr="00285CBB">
        <w:rPr>
          <w:rFonts w:eastAsia="SimSun"/>
          <w:color w:val="000000"/>
          <w:lang w:val="en-US" w:eastAsia="zh-CN"/>
        </w:rPr>
        <w:t>.</w:t>
      </w:r>
    </w:p>
    <w:p w14:paraId="1070BB88" w14:textId="7FF0A512" w:rsidR="00954046" w:rsidRPr="0034371D" w:rsidRDefault="00954046" w:rsidP="00961D23">
      <w:pPr>
        <w:pStyle w:val="Heading1"/>
        <w:numPr>
          <w:ilvl w:val="0"/>
          <w:numId w:val="0"/>
        </w:numPr>
        <w:rPr>
          <w:i/>
        </w:rPr>
      </w:pPr>
      <w:r w:rsidRPr="0034371D">
        <w:rPr>
          <w:i/>
        </w:rPr>
        <w:t>Refrigeration servicing sector</w:t>
      </w:r>
    </w:p>
    <w:p w14:paraId="09F001EB" w14:textId="28A83825" w:rsidR="00954046" w:rsidRPr="0065188A" w:rsidRDefault="00DB67DC" w:rsidP="0065188A">
      <w:pPr>
        <w:pStyle w:val="Heading1"/>
        <w:rPr>
          <w:rFonts w:eastAsia="SimSun"/>
          <w:color w:val="000000"/>
          <w:lang w:val="en-US" w:eastAsia="zh-CN"/>
        </w:rPr>
      </w:pPr>
      <w:r>
        <w:rPr>
          <w:rFonts w:eastAsia="SimSun"/>
          <w:color w:val="000000"/>
          <w:lang w:val="en-US" w:eastAsia="zh-CN"/>
        </w:rPr>
        <w:t>T</w:t>
      </w:r>
      <w:r w:rsidRPr="0065188A">
        <w:rPr>
          <w:rFonts w:eastAsia="SimSun"/>
          <w:color w:val="000000"/>
          <w:lang w:val="en-US" w:eastAsia="zh-CN"/>
        </w:rPr>
        <w:t>raining</w:t>
      </w:r>
      <w:r w:rsidR="00CF2F9A" w:rsidRPr="0065188A">
        <w:rPr>
          <w:rFonts w:eastAsia="SimSun"/>
          <w:color w:val="000000"/>
          <w:lang w:val="en-US" w:eastAsia="zh-CN"/>
        </w:rPr>
        <w:t xml:space="preserve"> </w:t>
      </w:r>
      <w:r w:rsidR="00AC5E2B">
        <w:rPr>
          <w:rFonts w:eastAsia="SimSun"/>
          <w:color w:val="000000"/>
          <w:lang w:val="en-US" w:eastAsia="zh-CN"/>
        </w:rPr>
        <w:t xml:space="preserve">on </w:t>
      </w:r>
      <w:r w:rsidR="00AC5E2B" w:rsidRPr="0065188A">
        <w:rPr>
          <w:rFonts w:eastAsia="SimSun"/>
          <w:color w:val="000000"/>
          <w:lang w:val="en-US" w:eastAsia="zh-CN"/>
        </w:rPr>
        <w:t xml:space="preserve">good refrigeration practices </w:t>
      </w:r>
      <w:r w:rsidR="00CE3363" w:rsidRPr="0065188A">
        <w:rPr>
          <w:rFonts w:eastAsia="SimSun"/>
          <w:color w:val="000000"/>
          <w:lang w:val="en-US" w:eastAsia="zh-CN"/>
        </w:rPr>
        <w:t>was</w:t>
      </w:r>
      <w:r w:rsidR="00CF2F9A" w:rsidRPr="0065188A">
        <w:rPr>
          <w:rFonts w:eastAsia="SimSun"/>
          <w:color w:val="000000"/>
          <w:lang w:val="en-US" w:eastAsia="zh-CN"/>
        </w:rPr>
        <w:t xml:space="preserve"> conducted </w:t>
      </w:r>
      <w:r w:rsidR="00AC5E2B">
        <w:rPr>
          <w:rFonts w:eastAsia="SimSun"/>
          <w:color w:val="000000"/>
          <w:lang w:val="en-US" w:eastAsia="zh-CN"/>
        </w:rPr>
        <w:t>for</w:t>
      </w:r>
      <w:r w:rsidR="00AC5E2B" w:rsidRPr="0065188A">
        <w:rPr>
          <w:rFonts w:eastAsia="SimSun"/>
          <w:color w:val="000000"/>
          <w:lang w:val="en-US" w:eastAsia="zh-CN"/>
        </w:rPr>
        <w:t xml:space="preserve"> </w:t>
      </w:r>
      <w:r w:rsidR="00CF2F9A" w:rsidRPr="0065188A">
        <w:rPr>
          <w:rFonts w:eastAsia="SimSun"/>
          <w:color w:val="000000"/>
          <w:lang w:val="en-US" w:eastAsia="zh-CN"/>
        </w:rPr>
        <w:t>the use</w:t>
      </w:r>
      <w:r w:rsidR="00FA184E">
        <w:rPr>
          <w:rFonts w:eastAsia="SimSun"/>
          <w:color w:val="000000"/>
          <w:lang w:val="en-US" w:eastAsia="zh-CN"/>
        </w:rPr>
        <w:t xml:space="preserve"> and </w:t>
      </w:r>
      <w:r w:rsidR="003A1272">
        <w:rPr>
          <w:rFonts w:eastAsia="SimSun"/>
          <w:color w:val="000000"/>
          <w:lang w:val="en-US" w:eastAsia="zh-CN"/>
        </w:rPr>
        <w:t>safe-</w:t>
      </w:r>
      <w:r w:rsidR="00FA184E">
        <w:rPr>
          <w:rFonts w:eastAsia="SimSun"/>
          <w:color w:val="000000"/>
          <w:lang w:val="en-US" w:eastAsia="zh-CN"/>
        </w:rPr>
        <w:t>handling</w:t>
      </w:r>
      <w:r w:rsidR="00CF2F9A" w:rsidRPr="0065188A">
        <w:rPr>
          <w:rFonts w:eastAsia="SimSun"/>
          <w:color w:val="000000"/>
          <w:lang w:val="en-US" w:eastAsia="zh-CN"/>
        </w:rPr>
        <w:t xml:space="preserve"> of R-32 since this is one of the most widespread </w:t>
      </w:r>
      <w:r w:rsidR="00E7430A" w:rsidRPr="0065188A">
        <w:rPr>
          <w:rFonts w:eastAsia="SimSun"/>
          <w:color w:val="000000"/>
          <w:lang w:val="en-US" w:eastAsia="zh-CN"/>
        </w:rPr>
        <w:t xml:space="preserve">and fastest growing </w:t>
      </w:r>
      <w:r w:rsidR="00CF2F9A" w:rsidRPr="0065188A">
        <w:rPr>
          <w:rFonts w:eastAsia="SimSun"/>
          <w:color w:val="000000"/>
          <w:lang w:val="en-US" w:eastAsia="zh-CN"/>
        </w:rPr>
        <w:t>alternative refrigerants in the country</w:t>
      </w:r>
      <w:r w:rsidR="00190DF2" w:rsidRPr="0065188A">
        <w:rPr>
          <w:rFonts w:eastAsia="SimSun"/>
          <w:color w:val="000000"/>
          <w:lang w:val="en-US" w:eastAsia="zh-CN"/>
        </w:rPr>
        <w:t xml:space="preserve">. In total </w:t>
      </w:r>
      <w:r w:rsidR="00A117D6">
        <w:rPr>
          <w:rFonts w:eastAsia="SimSun"/>
          <w:color w:val="000000"/>
          <w:lang w:val="en-US" w:eastAsia="zh-CN"/>
        </w:rPr>
        <w:t>15 </w:t>
      </w:r>
      <w:r>
        <w:rPr>
          <w:rFonts w:eastAsia="SimSun"/>
          <w:color w:val="000000"/>
          <w:lang w:val="en-US" w:eastAsia="zh-CN"/>
        </w:rPr>
        <w:t>training courses</w:t>
      </w:r>
      <w:r w:rsidR="00190DF2" w:rsidRPr="0065188A">
        <w:rPr>
          <w:rFonts w:eastAsia="SimSun"/>
          <w:color w:val="000000"/>
          <w:lang w:val="en-US" w:eastAsia="zh-CN"/>
        </w:rPr>
        <w:t xml:space="preserve"> were held </w:t>
      </w:r>
      <w:r w:rsidR="00FA184E">
        <w:rPr>
          <w:rFonts w:eastAsia="SimSun"/>
          <w:color w:val="000000"/>
          <w:lang w:val="en-US" w:eastAsia="zh-CN"/>
        </w:rPr>
        <w:t xml:space="preserve">resulting in </w:t>
      </w:r>
      <w:r w:rsidR="00190DF2" w:rsidRPr="0065188A">
        <w:rPr>
          <w:rFonts w:eastAsia="SimSun"/>
          <w:color w:val="000000"/>
          <w:lang w:val="en-US" w:eastAsia="zh-CN"/>
        </w:rPr>
        <w:t>2</w:t>
      </w:r>
      <w:r w:rsidR="00285C79" w:rsidRPr="0065188A">
        <w:rPr>
          <w:rFonts w:eastAsia="SimSun"/>
          <w:color w:val="000000"/>
          <w:lang w:val="en-US" w:eastAsia="zh-CN"/>
        </w:rPr>
        <w:t xml:space="preserve">62 </w:t>
      </w:r>
      <w:r w:rsidR="00F208D1" w:rsidRPr="0065188A">
        <w:rPr>
          <w:rFonts w:eastAsia="SimSun"/>
          <w:color w:val="000000"/>
          <w:lang w:val="en-US" w:eastAsia="zh-CN"/>
        </w:rPr>
        <w:t>technicians gaining</w:t>
      </w:r>
      <w:r w:rsidR="00014274" w:rsidRPr="0065188A">
        <w:rPr>
          <w:rFonts w:eastAsia="SimSun"/>
          <w:color w:val="000000"/>
          <w:lang w:val="en-US" w:eastAsia="zh-CN"/>
        </w:rPr>
        <w:t xml:space="preserve"> firsthand </w:t>
      </w:r>
      <w:r w:rsidR="005E4CA1" w:rsidRPr="0065188A">
        <w:rPr>
          <w:rFonts w:eastAsia="SimSun"/>
          <w:color w:val="000000"/>
          <w:lang w:val="en-US" w:eastAsia="zh-CN"/>
        </w:rPr>
        <w:t>experience</w:t>
      </w:r>
      <w:r w:rsidR="00014274" w:rsidRPr="0065188A">
        <w:rPr>
          <w:rFonts w:eastAsia="SimSun"/>
          <w:color w:val="000000"/>
          <w:lang w:val="en-US" w:eastAsia="zh-CN"/>
        </w:rPr>
        <w:t xml:space="preserve"> </w:t>
      </w:r>
      <w:r w:rsidR="00FA184E">
        <w:rPr>
          <w:rFonts w:eastAsia="SimSun"/>
          <w:color w:val="000000"/>
          <w:lang w:val="en-US" w:eastAsia="zh-CN"/>
        </w:rPr>
        <w:t>using</w:t>
      </w:r>
      <w:r w:rsidR="00FA184E" w:rsidRPr="0065188A">
        <w:rPr>
          <w:rFonts w:eastAsia="SimSun"/>
          <w:color w:val="000000"/>
          <w:lang w:val="en-US" w:eastAsia="zh-CN"/>
        </w:rPr>
        <w:t xml:space="preserve"> </w:t>
      </w:r>
      <w:r w:rsidR="00014274" w:rsidRPr="0065188A">
        <w:rPr>
          <w:rFonts w:eastAsia="SimSun"/>
          <w:color w:val="000000"/>
          <w:lang w:val="en-US" w:eastAsia="zh-CN"/>
        </w:rPr>
        <w:t xml:space="preserve">this type of </w:t>
      </w:r>
      <w:r w:rsidR="005E4CA1" w:rsidRPr="0065188A">
        <w:rPr>
          <w:rFonts w:eastAsia="SimSun"/>
          <w:color w:val="000000"/>
          <w:lang w:val="en-US" w:eastAsia="zh-CN"/>
        </w:rPr>
        <w:t>equipment</w:t>
      </w:r>
      <w:r w:rsidR="00A62758">
        <w:rPr>
          <w:rFonts w:eastAsia="SimSun"/>
          <w:color w:val="000000"/>
          <w:lang w:val="en-US" w:eastAsia="zh-CN"/>
        </w:rPr>
        <w:t xml:space="preserve"> and refrigerant</w:t>
      </w:r>
      <w:r w:rsidR="00AC5E2B">
        <w:rPr>
          <w:rFonts w:eastAsia="SimSun"/>
          <w:color w:val="000000"/>
          <w:lang w:val="en-US" w:eastAsia="zh-CN"/>
        </w:rPr>
        <w:t>.</w:t>
      </w:r>
      <w:r w:rsidR="00014274" w:rsidRPr="0065188A">
        <w:rPr>
          <w:rFonts w:eastAsia="SimSun"/>
          <w:color w:val="000000"/>
          <w:lang w:val="en-US" w:eastAsia="zh-CN"/>
        </w:rPr>
        <w:t xml:space="preserve"> </w:t>
      </w:r>
    </w:p>
    <w:p w14:paraId="7450037F" w14:textId="443C68A1" w:rsidR="00482E2E" w:rsidRDefault="00433477">
      <w:pPr>
        <w:pStyle w:val="Heading1"/>
        <w:rPr>
          <w:rFonts w:eastAsia="SimSun"/>
          <w:color w:val="000000"/>
          <w:lang w:val="en-US" w:eastAsia="zh-CN"/>
        </w:rPr>
      </w:pPr>
      <w:r>
        <w:rPr>
          <w:rFonts w:eastAsia="SimSun"/>
          <w:color w:val="000000"/>
          <w:lang w:val="en-US" w:eastAsia="zh-CN"/>
        </w:rPr>
        <w:t xml:space="preserve">With regard to the pilot project </w:t>
      </w:r>
      <w:r w:rsidR="001B0C91">
        <w:rPr>
          <w:rFonts w:eastAsia="SimSun"/>
          <w:color w:val="000000"/>
          <w:lang w:val="en-US" w:eastAsia="zh-CN"/>
        </w:rPr>
        <w:t xml:space="preserve">for </w:t>
      </w:r>
      <w:r w:rsidR="00C35269" w:rsidRPr="00C35269">
        <w:rPr>
          <w:rFonts w:eastAsia="SimSun"/>
          <w:color w:val="000000"/>
          <w:lang w:val="en-US" w:eastAsia="zh-CN"/>
        </w:rPr>
        <w:t>use of CO</w:t>
      </w:r>
      <w:r w:rsidR="00C35269" w:rsidRPr="009A25DF">
        <w:rPr>
          <w:rFonts w:eastAsia="SimSun"/>
          <w:color w:val="000000"/>
          <w:vertAlign w:val="subscript"/>
          <w:lang w:val="en-US" w:eastAsia="zh-CN"/>
        </w:rPr>
        <w:t>2</w:t>
      </w:r>
      <w:r w:rsidR="00C35269" w:rsidRPr="00C35269">
        <w:rPr>
          <w:rFonts w:eastAsia="SimSun"/>
          <w:color w:val="000000"/>
          <w:lang w:val="en-US" w:eastAsia="zh-CN"/>
        </w:rPr>
        <w:t xml:space="preserve"> as an alternative technology</w:t>
      </w:r>
      <w:r w:rsidR="00C35269">
        <w:rPr>
          <w:rFonts w:eastAsia="SimSun"/>
          <w:color w:val="000000"/>
          <w:lang w:val="en-US" w:eastAsia="zh-CN"/>
        </w:rPr>
        <w:t xml:space="preserve"> in supermarkets, the NOU </w:t>
      </w:r>
      <w:r w:rsidR="009D4003">
        <w:rPr>
          <w:rFonts w:eastAsia="SimSun"/>
          <w:color w:val="000000"/>
          <w:lang w:val="en-US" w:eastAsia="zh-CN"/>
        </w:rPr>
        <w:t>is in discussion with two supermarkets to determine which one can be the pilot</w:t>
      </w:r>
      <w:r w:rsidR="005A5C2F">
        <w:rPr>
          <w:rFonts w:eastAsia="SimSun"/>
          <w:color w:val="000000"/>
          <w:lang w:val="en-US" w:eastAsia="zh-CN"/>
        </w:rPr>
        <w:t>; and</w:t>
      </w:r>
      <w:r w:rsidR="00CB7525">
        <w:rPr>
          <w:rFonts w:eastAsia="SimSun"/>
          <w:color w:val="000000"/>
          <w:lang w:val="en-US" w:eastAsia="zh-CN"/>
        </w:rPr>
        <w:t xml:space="preserve"> an</w:t>
      </w:r>
      <w:r w:rsidR="005A5C2F">
        <w:rPr>
          <w:rFonts w:eastAsia="SimSun"/>
          <w:color w:val="000000"/>
          <w:lang w:val="en-US" w:eastAsia="zh-CN"/>
        </w:rPr>
        <w:t xml:space="preserve"> international </w:t>
      </w:r>
      <w:r w:rsidR="005A5C2F">
        <w:rPr>
          <w:rFonts w:eastAsia="SimSun"/>
          <w:color w:val="000000"/>
          <w:lang w:val="en-US" w:eastAsia="zh-CN"/>
        </w:rPr>
        <w:lastRenderedPageBreak/>
        <w:t xml:space="preserve">expert visited local installation </w:t>
      </w:r>
      <w:r w:rsidR="00F67EED">
        <w:rPr>
          <w:rFonts w:eastAsia="SimSun"/>
          <w:color w:val="000000"/>
          <w:lang w:val="en-US" w:eastAsia="zh-CN"/>
        </w:rPr>
        <w:t>enterprises</w:t>
      </w:r>
      <w:r w:rsidR="005A5C2F">
        <w:rPr>
          <w:rFonts w:eastAsia="SimSun"/>
          <w:color w:val="000000"/>
          <w:lang w:val="en-US" w:eastAsia="zh-CN"/>
        </w:rPr>
        <w:t xml:space="preserve"> to provide support to projects that are already in place. </w:t>
      </w:r>
      <w:r w:rsidR="00403E8B">
        <w:rPr>
          <w:rFonts w:eastAsia="SimSun"/>
          <w:color w:val="000000"/>
          <w:lang w:val="en-US" w:eastAsia="zh-CN"/>
        </w:rPr>
        <w:t xml:space="preserve">The NOU also conducted </w:t>
      </w:r>
      <w:r w:rsidR="00403E8B" w:rsidRPr="005E593C">
        <w:rPr>
          <w:rFonts w:eastAsia="SimSun"/>
          <w:color w:val="000000"/>
          <w:lang w:val="en-US" w:eastAsia="zh-CN"/>
        </w:rPr>
        <w:t xml:space="preserve">several meetings with representatives from large supermarket chains in the country in order to analyze the opportunities to reduce the consumption of HCFC-22 in those stores that </w:t>
      </w:r>
      <w:r w:rsidR="00A17AC9">
        <w:rPr>
          <w:rFonts w:eastAsia="SimSun"/>
          <w:color w:val="000000"/>
          <w:lang w:val="en-US" w:eastAsia="zh-CN"/>
        </w:rPr>
        <w:t>may not</w:t>
      </w:r>
      <w:r w:rsidR="00403E8B" w:rsidRPr="005E593C">
        <w:rPr>
          <w:rFonts w:eastAsia="SimSun"/>
          <w:color w:val="000000"/>
          <w:lang w:val="en-US" w:eastAsia="zh-CN"/>
        </w:rPr>
        <w:t xml:space="preserve"> </w:t>
      </w:r>
      <w:r w:rsidR="00A17AC9">
        <w:rPr>
          <w:rFonts w:eastAsia="SimSun"/>
          <w:color w:val="000000"/>
          <w:lang w:val="en-US" w:eastAsia="zh-CN"/>
        </w:rPr>
        <w:t xml:space="preserve">be </w:t>
      </w:r>
      <w:r w:rsidR="00403E8B" w:rsidRPr="005E593C">
        <w:rPr>
          <w:rFonts w:eastAsia="SimSun"/>
          <w:color w:val="000000"/>
          <w:lang w:val="en-US" w:eastAsia="zh-CN"/>
        </w:rPr>
        <w:t>converted to new technology in the short</w:t>
      </w:r>
      <w:r w:rsidR="005F6A61">
        <w:rPr>
          <w:rFonts w:eastAsia="SimSun"/>
          <w:color w:val="000000"/>
          <w:lang w:val="en-US" w:eastAsia="zh-CN"/>
        </w:rPr>
        <w:t>-</w:t>
      </w:r>
      <w:r w:rsidR="00403E8B" w:rsidRPr="005E593C">
        <w:rPr>
          <w:rFonts w:eastAsia="SimSun"/>
          <w:color w:val="000000"/>
          <w:lang w:val="en-US" w:eastAsia="zh-CN"/>
        </w:rPr>
        <w:t>term</w:t>
      </w:r>
      <w:r w:rsidR="00A17AC9">
        <w:rPr>
          <w:rFonts w:eastAsia="SimSun"/>
          <w:color w:val="000000"/>
          <w:lang w:val="en-US" w:eastAsia="zh-CN"/>
        </w:rPr>
        <w:t>;</w:t>
      </w:r>
      <w:r w:rsidR="00A17AC9" w:rsidRPr="00A17AC9">
        <w:rPr>
          <w:rFonts w:eastAsia="SimSun"/>
          <w:color w:val="000000"/>
          <w:lang w:val="en-US" w:eastAsia="zh-CN"/>
        </w:rPr>
        <w:t xml:space="preserve"> </w:t>
      </w:r>
      <w:r w:rsidR="00A17AC9">
        <w:rPr>
          <w:rFonts w:eastAsia="SimSun"/>
          <w:color w:val="000000"/>
          <w:lang w:val="en-US" w:eastAsia="zh-CN"/>
        </w:rPr>
        <w:t xml:space="preserve">technicians from these stores were encouraged to </w:t>
      </w:r>
      <w:r w:rsidR="00F11E04">
        <w:rPr>
          <w:rFonts w:eastAsia="SimSun"/>
          <w:color w:val="000000"/>
          <w:lang w:val="en-US" w:eastAsia="zh-CN"/>
        </w:rPr>
        <w:t xml:space="preserve">consider how </w:t>
      </w:r>
      <w:r w:rsidR="00A17AC9" w:rsidRPr="005E593C">
        <w:rPr>
          <w:rFonts w:eastAsia="SimSun"/>
          <w:color w:val="000000"/>
          <w:lang w:val="en-US" w:eastAsia="zh-CN"/>
        </w:rPr>
        <w:t>to reuse HCFC</w:t>
      </w:r>
      <w:r w:rsidR="00A17AC9">
        <w:rPr>
          <w:rFonts w:eastAsia="SimSun"/>
          <w:color w:val="000000"/>
          <w:lang w:val="en-US" w:eastAsia="zh-CN"/>
        </w:rPr>
        <w:noBreakHyphen/>
      </w:r>
      <w:r w:rsidR="00A17AC9" w:rsidRPr="005E593C">
        <w:rPr>
          <w:rFonts w:eastAsia="SimSun"/>
          <w:color w:val="000000"/>
          <w:lang w:val="en-US" w:eastAsia="zh-CN"/>
        </w:rPr>
        <w:t>22 from their facilities, progressively reducing the consumption of new HCFC-22</w:t>
      </w:r>
      <w:r w:rsidR="00F11E04">
        <w:rPr>
          <w:rFonts w:eastAsia="SimSun"/>
          <w:color w:val="000000"/>
          <w:lang w:val="en-US" w:eastAsia="zh-CN"/>
        </w:rPr>
        <w:t xml:space="preserve">; equipment required for reuse and recycling in these large installations </w:t>
      </w:r>
      <w:r w:rsidR="00A80D8E">
        <w:rPr>
          <w:rFonts w:eastAsia="SimSun"/>
          <w:color w:val="000000"/>
          <w:lang w:val="en-US" w:eastAsia="zh-CN"/>
        </w:rPr>
        <w:t xml:space="preserve">is </w:t>
      </w:r>
      <w:r w:rsidR="00F11E04">
        <w:rPr>
          <w:rFonts w:eastAsia="SimSun"/>
          <w:color w:val="000000"/>
          <w:lang w:val="en-US" w:eastAsia="zh-CN"/>
        </w:rPr>
        <w:t xml:space="preserve">being identified. </w:t>
      </w:r>
      <w:r w:rsidR="00A17AC9">
        <w:rPr>
          <w:rFonts w:eastAsia="SimSun"/>
          <w:color w:val="000000"/>
          <w:lang w:val="en-US" w:eastAsia="zh-CN"/>
        </w:rPr>
        <w:t xml:space="preserve"> </w:t>
      </w:r>
    </w:p>
    <w:p w14:paraId="442198EA" w14:textId="11C79D76" w:rsidR="00D2726D" w:rsidRPr="00226A52" w:rsidRDefault="009A25DF">
      <w:pPr>
        <w:pStyle w:val="Heading1"/>
        <w:rPr>
          <w:rFonts w:eastAsia="SimSun"/>
          <w:color w:val="000000"/>
          <w:lang w:val="en-US" w:eastAsia="zh-CN"/>
        </w:rPr>
      </w:pPr>
      <w:r w:rsidRPr="00226A52">
        <w:rPr>
          <w:rFonts w:eastAsia="SimSun"/>
          <w:color w:val="000000"/>
          <w:lang w:val="en-US" w:eastAsia="zh-CN"/>
        </w:rPr>
        <w:t xml:space="preserve">The NOU met with six </w:t>
      </w:r>
      <w:r w:rsidR="00CB11E5">
        <w:rPr>
          <w:rFonts w:eastAsia="SimSun"/>
          <w:color w:val="000000"/>
          <w:lang w:val="en-US" w:eastAsia="zh-CN"/>
        </w:rPr>
        <w:t>enterprises</w:t>
      </w:r>
      <w:r w:rsidRPr="00226A52">
        <w:rPr>
          <w:rFonts w:eastAsia="SimSun"/>
          <w:color w:val="000000"/>
          <w:lang w:val="en-US" w:eastAsia="zh-CN"/>
        </w:rPr>
        <w:t xml:space="preserve"> that </w:t>
      </w:r>
      <w:r w:rsidR="000038A9">
        <w:rPr>
          <w:rFonts w:eastAsia="SimSun"/>
          <w:color w:val="000000"/>
          <w:lang w:val="en-US" w:eastAsia="zh-CN"/>
        </w:rPr>
        <w:t xml:space="preserve">design and </w:t>
      </w:r>
      <w:r w:rsidRPr="00226A52">
        <w:rPr>
          <w:rFonts w:eastAsia="SimSun"/>
          <w:color w:val="000000"/>
          <w:lang w:val="en-US" w:eastAsia="zh-CN"/>
        </w:rPr>
        <w:t xml:space="preserve">install cold rooms in order to </w:t>
      </w:r>
      <w:r w:rsidR="00301B01">
        <w:rPr>
          <w:rFonts w:eastAsia="SimSun"/>
          <w:color w:val="000000"/>
          <w:lang w:val="en-US" w:eastAsia="zh-CN"/>
        </w:rPr>
        <w:t xml:space="preserve">provide technical assistance and </w:t>
      </w:r>
      <w:r w:rsidRPr="00226A52">
        <w:rPr>
          <w:rFonts w:eastAsia="SimSun"/>
          <w:color w:val="000000"/>
          <w:lang w:val="en-US" w:eastAsia="zh-CN"/>
        </w:rPr>
        <w:t>introduce low</w:t>
      </w:r>
      <w:r>
        <w:rPr>
          <w:rFonts w:eastAsia="SimSun"/>
          <w:color w:val="000000"/>
          <w:lang w:val="en-US" w:eastAsia="zh-CN"/>
        </w:rPr>
        <w:t>-</w:t>
      </w:r>
      <w:r w:rsidRPr="00226A52">
        <w:rPr>
          <w:rFonts w:eastAsia="SimSun"/>
          <w:color w:val="000000"/>
          <w:lang w:val="en-US" w:eastAsia="zh-CN"/>
        </w:rPr>
        <w:t>GWP alternatives to HCFC-22</w:t>
      </w:r>
      <w:r>
        <w:rPr>
          <w:rFonts w:eastAsia="SimSun"/>
          <w:color w:val="000000"/>
          <w:lang w:val="en-US" w:eastAsia="zh-CN"/>
        </w:rPr>
        <w:t>; s</w:t>
      </w:r>
      <w:r w:rsidRPr="00226A52">
        <w:rPr>
          <w:rFonts w:eastAsia="SimSun"/>
          <w:color w:val="000000"/>
          <w:lang w:val="en-US" w:eastAsia="zh-CN"/>
        </w:rPr>
        <w:t xml:space="preserve">ome </w:t>
      </w:r>
      <w:r>
        <w:rPr>
          <w:rFonts w:eastAsia="SimSun"/>
          <w:color w:val="000000"/>
          <w:lang w:val="en-US" w:eastAsia="zh-CN"/>
        </w:rPr>
        <w:t>tests of</w:t>
      </w:r>
      <w:r w:rsidRPr="00226A52">
        <w:rPr>
          <w:rFonts w:eastAsia="SimSun"/>
          <w:color w:val="000000"/>
          <w:lang w:val="en-US" w:eastAsia="zh-CN"/>
        </w:rPr>
        <w:t xml:space="preserve"> R-290 </w:t>
      </w:r>
      <w:r w:rsidR="00A117D6">
        <w:rPr>
          <w:rFonts w:eastAsia="SimSun"/>
          <w:color w:val="000000"/>
          <w:lang w:val="en-US" w:eastAsia="zh-CN"/>
        </w:rPr>
        <w:t>were</w:t>
      </w:r>
      <w:r w:rsidRPr="00226A52">
        <w:rPr>
          <w:rFonts w:eastAsia="SimSun"/>
          <w:color w:val="000000"/>
          <w:lang w:val="en-US" w:eastAsia="zh-CN"/>
        </w:rPr>
        <w:t xml:space="preserve"> </w:t>
      </w:r>
      <w:r w:rsidR="000038A9">
        <w:rPr>
          <w:rFonts w:eastAsia="SimSun"/>
          <w:color w:val="000000"/>
          <w:lang w:val="en-US" w:eastAsia="zh-CN"/>
        </w:rPr>
        <w:t>done</w:t>
      </w:r>
      <w:r w:rsidR="000038A9" w:rsidRPr="00226A52">
        <w:rPr>
          <w:rFonts w:eastAsia="SimSun"/>
          <w:color w:val="000000"/>
          <w:lang w:val="en-US" w:eastAsia="zh-CN"/>
        </w:rPr>
        <w:t xml:space="preserve"> </w:t>
      </w:r>
      <w:r w:rsidR="00701824">
        <w:rPr>
          <w:rFonts w:eastAsia="SimSun"/>
          <w:color w:val="000000"/>
          <w:lang w:val="en-US" w:eastAsia="zh-CN"/>
        </w:rPr>
        <w:t>considering</w:t>
      </w:r>
      <w:r w:rsidRPr="00226A52">
        <w:rPr>
          <w:rFonts w:eastAsia="SimSun"/>
          <w:color w:val="000000"/>
          <w:lang w:val="en-US" w:eastAsia="zh-CN"/>
        </w:rPr>
        <w:t xml:space="preserve"> safety </w:t>
      </w:r>
      <w:r w:rsidR="00701824">
        <w:rPr>
          <w:rFonts w:eastAsia="SimSun"/>
          <w:color w:val="000000"/>
          <w:lang w:val="en-US" w:eastAsia="zh-CN"/>
        </w:rPr>
        <w:t>requirements</w:t>
      </w:r>
      <w:r>
        <w:rPr>
          <w:rFonts w:eastAsia="SimSun"/>
          <w:color w:val="000000"/>
          <w:lang w:val="en-US" w:eastAsia="zh-CN"/>
        </w:rPr>
        <w:t>;</w:t>
      </w:r>
      <w:r w:rsidRPr="00226A52">
        <w:rPr>
          <w:rFonts w:eastAsia="SimSun"/>
          <w:color w:val="000000"/>
          <w:lang w:val="en-US" w:eastAsia="zh-CN"/>
        </w:rPr>
        <w:t xml:space="preserve"> and meetings </w:t>
      </w:r>
      <w:r w:rsidR="00A117D6">
        <w:rPr>
          <w:rFonts w:eastAsia="SimSun"/>
          <w:color w:val="000000"/>
          <w:lang w:val="en-US" w:eastAsia="zh-CN"/>
        </w:rPr>
        <w:t>were</w:t>
      </w:r>
      <w:r w:rsidRPr="00226A52">
        <w:rPr>
          <w:rFonts w:eastAsia="SimSun"/>
          <w:color w:val="000000"/>
          <w:lang w:val="en-US" w:eastAsia="zh-CN"/>
        </w:rPr>
        <w:t xml:space="preserve"> held with UNIT to develop standards </w:t>
      </w:r>
      <w:r>
        <w:rPr>
          <w:rFonts w:eastAsia="SimSun"/>
          <w:color w:val="000000"/>
          <w:lang w:val="en-US" w:eastAsia="zh-CN"/>
        </w:rPr>
        <w:t>for</w:t>
      </w:r>
      <w:r w:rsidRPr="00226A52">
        <w:rPr>
          <w:rFonts w:eastAsia="SimSun"/>
          <w:color w:val="000000"/>
          <w:lang w:val="en-US" w:eastAsia="zh-CN"/>
        </w:rPr>
        <w:t xml:space="preserve"> the assembly and installation of cold rooms. </w:t>
      </w:r>
    </w:p>
    <w:p w14:paraId="4D8A198C" w14:textId="0A4EE065" w:rsidR="00A33F83" w:rsidRPr="001C15CB" w:rsidRDefault="006D3776">
      <w:pPr>
        <w:pStyle w:val="Heading1"/>
        <w:rPr>
          <w:rFonts w:eastAsia="SimSun"/>
          <w:lang w:val="en-US" w:eastAsia="zh-CN"/>
        </w:rPr>
      </w:pPr>
      <w:r w:rsidRPr="00226A52">
        <w:rPr>
          <w:rFonts w:eastAsia="SimSun"/>
          <w:color w:val="000000"/>
          <w:lang w:val="en-US" w:eastAsia="zh-CN"/>
        </w:rPr>
        <w:t>Regarding</w:t>
      </w:r>
      <w:r w:rsidR="009A7D9B" w:rsidRPr="00226A52">
        <w:rPr>
          <w:rFonts w:eastAsia="SimSun"/>
          <w:color w:val="000000"/>
          <w:lang w:val="en-US" w:eastAsia="zh-CN"/>
        </w:rPr>
        <w:t xml:space="preserve"> </w:t>
      </w:r>
      <w:r w:rsidR="00851658" w:rsidRPr="00226A52">
        <w:rPr>
          <w:rFonts w:eastAsia="SimSun"/>
          <w:color w:val="000000"/>
          <w:lang w:val="en-US" w:eastAsia="zh-CN"/>
        </w:rPr>
        <w:t xml:space="preserve">building </w:t>
      </w:r>
      <w:r w:rsidR="00F7549F" w:rsidRPr="00226A52">
        <w:rPr>
          <w:rFonts w:eastAsia="SimSun"/>
          <w:color w:val="000000"/>
          <w:lang w:val="en-US" w:eastAsia="zh-CN"/>
        </w:rPr>
        <w:t xml:space="preserve">the </w:t>
      </w:r>
      <w:r w:rsidR="00CE3363" w:rsidRPr="00226A52">
        <w:rPr>
          <w:rFonts w:eastAsia="SimSun"/>
          <w:color w:val="000000"/>
          <w:lang w:val="en-US" w:eastAsia="zh-CN"/>
        </w:rPr>
        <w:t xml:space="preserve">capacity </w:t>
      </w:r>
      <w:r w:rsidR="00CE3363">
        <w:rPr>
          <w:rFonts w:eastAsia="SimSun"/>
          <w:color w:val="000000"/>
          <w:lang w:val="en-US" w:eastAsia="zh-CN"/>
        </w:rPr>
        <w:t>of</w:t>
      </w:r>
      <w:r w:rsidR="00F7549F">
        <w:rPr>
          <w:rFonts w:eastAsia="SimSun"/>
          <w:color w:val="000000"/>
          <w:lang w:val="en-US" w:eastAsia="zh-CN"/>
        </w:rPr>
        <w:t xml:space="preserve"> the</w:t>
      </w:r>
      <w:r w:rsidR="00F7549F" w:rsidRPr="00F7549F">
        <w:rPr>
          <w:rFonts w:eastAsia="SimSun"/>
          <w:color w:val="000000"/>
          <w:lang w:val="en-US" w:eastAsia="zh-CN"/>
        </w:rPr>
        <w:t xml:space="preserve"> </w:t>
      </w:r>
      <w:r w:rsidR="00F7549F" w:rsidRPr="00226A52">
        <w:rPr>
          <w:rFonts w:eastAsia="SimSun"/>
          <w:color w:val="000000"/>
          <w:lang w:val="en-US" w:eastAsia="zh-CN"/>
        </w:rPr>
        <w:t>Technological Laboratory of Uruguay (LATU)</w:t>
      </w:r>
      <w:r w:rsidR="00353F99" w:rsidRPr="00226A52">
        <w:rPr>
          <w:rFonts w:eastAsia="SimSun"/>
          <w:color w:val="000000"/>
          <w:lang w:val="en-US" w:eastAsia="zh-CN"/>
        </w:rPr>
        <w:t>,</w:t>
      </w:r>
      <w:r w:rsidR="009A7D9B" w:rsidRPr="00226A52">
        <w:rPr>
          <w:rFonts w:eastAsia="SimSun"/>
          <w:color w:val="000000"/>
          <w:lang w:val="en-US" w:eastAsia="zh-CN"/>
        </w:rPr>
        <w:t xml:space="preserve"> </w:t>
      </w:r>
      <w:r w:rsidR="00F7549F">
        <w:rPr>
          <w:rFonts w:eastAsia="SimSun"/>
          <w:color w:val="000000"/>
          <w:lang w:val="en-US" w:eastAsia="zh-CN"/>
        </w:rPr>
        <w:t xml:space="preserve">discussions were </w:t>
      </w:r>
      <w:r w:rsidR="00CD4408">
        <w:rPr>
          <w:rFonts w:eastAsia="SimSun"/>
          <w:color w:val="000000"/>
          <w:lang w:val="en-US" w:eastAsia="zh-CN"/>
        </w:rPr>
        <w:t>held</w:t>
      </w:r>
      <w:r w:rsidR="00CD4408" w:rsidRPr="00226A52">
        <w:rPr>
          <w:rFonts w:eastAsia="SimSun"/>
          <w:color w:val="000000"/>
          <w:lang w:val="en-US" w:eastAsia="zh-CN"/>
        </w:rPr>
        <w:t xml:space="preserve"> to</w:t>
      </w:r>
      <w:r w:rsidR="00712F96" w:rsidRPr="00226A52">
        <w:rPr>
          <w:rFonts w:eastAsia="SimSun"/>
          <w:color w:val="000000"/>
          <w:lang w:val="en-US" w:eastAsia="zh-CN"/>
        </w:rPr>
        <w:t xml:space="preserve"> determine the tools and equipment necessary to continue providing training in good refrigeration practices</w:t>
      </w:r>
      <w:r w:rsidR="00FE09C7">
        <w:rPr>
          <w:rFonts w:eastAsia="SimSun"/>
          <w:color w:val="000000"/>
          <w:lang w:val="en-US" w:eastAsia="zh-CN"/>
        </w:rPr>
        <w:t>,</w:t>
      </w:r>
      <w:r w:rsidR="00712F96" w:rsidRPr="00226A52">
        <w:rPr>
          <w:rFonts w:eastAsia="SimSun"/>
          <w:color w:val="000000"/>
          <w:lang w:val="en-US" w:eastAsia="zh-CN"/>
        </w:rPr>
        <w:t xml:space="preserve"> in the use of alternative technologies</w:t>
      </w:r>
      <w:r w:rsidR="00FE09C7">
        <w:rPr>
          <w:rFonts w:eastAsia="SimSun"/>
          <w:color w:val="000000"/>
          <w:lang w:val="en-US" w:eastAsia="zh-CN"/>
        </w:rPr>
        <w:t>,</w:t>
      </w:r>
      <w:r w:rsidR="00C8601D" w:rsidRPr="00226A52">
        <w:rPr>
          <w:rFonts w:eastAsia="SimSun"/>
          <w:color w:val="000000"/>
          <w:lang w:val="en-US" w:eastAsia="zh-CN"/>
        </w:rPr>
        <w:t xml:space="preserve"> </w:t>
      </w:r>
      <w:r w:rsidR="002F22BC" w:rsidRPr="00226A52">
        <w:rPr>
          <w:rFonts w:eastAsia="SimSun"/>
          <w:color w:val="000000"/>
          <w:lang w:val="en-US" w:eastAsia="zh-CN"/>
        </w:rPr>
        <w:t>and the safe the handling of flammable refrigerants</w:t>
      </w:r>
      <w:r w:rsidR="00CA7DB2" w:rsidRPr="00226A52">
        <w:rPr>
          <w:rFonts w:eastAsia="SimSun"/>
          <w:color w:val="000000"/>
          <w:lang w:val="en-US" w:eastAsia="zh-CN"/>
        </w:rPr>
        <w:t>.</w:t>
      </w:r>
      <w:r w:rsidR="00226A52">
        <w:rPr>
          <w:rFonts w:eastAsia="SimSun"/>
          <w:color w:val="000000"/>
          <w:lang w:val="en-US" w:eastAsia="zh-CN"/>
        </w:rPr>
        <w:t xml:space="preserve"> </w:t>
      </w:r>
    </w:p>
    <w:p w14:paraId="4EF2AC4E" w14:textId="24BD2B48" w:rsidR="00CA7DB2" w:rsidRPr="00226A52" w:rsidRDefault="00711301">
      <w:pPr>
        <w:pStyle w:val="Heading1"/>
        <w:rPr>
          <w:rFonts w:eastAsia="SimSun"/>
          <w:lang w:val="en-US" w:eastAsia="zh-CN"/>
        </w:rPr>
      </w:pPr>
      <w:r w:rsidRPr="00226A52">
        <w:rPr>
          <w:rFonts w:eastAsia="SimSun"/>
          <w:lang w:val="en-US" w:eastAsia="zh-CN"/>
        </w:rPr>
        <w:t xml:space="preserve">A </w:t>
      </w:r>
      <w:r w:rsidR="00F56560">
        <w:rPr>
          <w:rFonts w:eastAsia="SimSun"/>
          <w:lang w:val="en-US" w:eastAsia="zh-CN"/>
        </w:rPr>
        <w:t>p</w:t>
      </w:r>
      <w:r w:rsidR="00CA7DB2" w:rsidRPr="00226A52">
        <w:rPr>
          <w:rFonts w:eastAsia="SimSun"/>
          <w:lang w:val="en-US" w:eastAsia="zh-CN"/>
        </w:rPr>
        <w:t xml:space="preserve">ublic awareness campaign was carried </w:t>
      </w:r>
      <w:r w:rsidR="00EB712B" w:rsidRPr="00226A52">
        <w:rPr>
          <w:rFonts w:eastAsia="SimSun"/>
          <w:lang w:val="en-US" w:eastAsia="zh-CN"/>
        </w:rPr>
        <w:t>out via</w:t>
      </w:r>
      <w:r w:rsidR="00FA6973" w:rsidRPr="00226A52">
        <w:rPr>
          <w:rFonts w:eastAsia="SimSun"/>
          <w:lang w:val="en-US" w:eastAsia="zh-CN"/>
        </w:rPr>
        <w:t xml:space="preserve"> social media and</w:t>
      </w:r>
      <w:r w:rsidR="00CA7DB2" w:rsidRPr="00226A52">
        <w:rPr>
          <w:rFonts w:eastAsia="SimSun"/>
          <w:lang w:val="en-US" w:eastAsia="zh-CN"/>
        </w:rPr>
        <w:t xml:space="preserve"> th</w:t>
      </w:r>
      <w:r w:rsidR="00EB712B" w:rsidRPr="00226A52">
        <w:rPr>
          <w:rFonts w:eastAsia="SimSun"/>
          <w:lang w:val="en-US" w:eastAsia="zh-CN"/>
        </w:rPr>
        <w:t>rough the</w:t>
      </w:r>
      <w:r w:rsidR="00CA7DB2" w:rsidRPr="00226A52">
        <w:rPr>
          <w:rFonts w:eastAsia="SimSun"/>
          <w:lang w:val="en-US" w:eastAsia="zh-CN"/>
        </w:rPr>
        <w:t xml:space="preserve"> redes</w:t>
      </w:r>
      <w:r w:rsidR="00FA6973" w:rsidRPr="00226A52">
        <w:rPr>
          <w:rFonts w:eastAsia="SimSun"/>
          <w:lang w:val="en-US" w:eastAsia="zh-CN"/>
        </w:rPr>
        <w:t>ign</w:t>
      </w:r>
      <w:r w:rsidR="00CA7DB2" w:rsidRPr="00226A52">
        <w:rPr>
          <w:rFonts w:eastAsia="SimSun"/>
          <w:lang w:val="en-US" w:eastAsia="zh-CN"/>
        </w:rPr>
        <w:t xml:space="preserve"> of the </w:t>
      </w:r>
      <w:r w:rsidR="00353F99" w:rsidRPr="00226A52">
        <w:rPr>
          <w:rFonts w:eastAsia="SimSun"/>
          <w:lang w:val="en-US" w:eastAsia="zh-CN"/>
        </w:rPr>
        <w:t>Ministry</w:t>
      </w:r>
      <w:r w:rsidR="00CA7DB2" w:rsidRPr="00226A52">
        <w:rPr>
          <w:rFonts w:eastAsia="SimSun"/>
          <w:lang w:val="en-US" w:eastAsia="zh-CN"/>
        </w:rPr>
        <w:t xml:space="preserve"> of </w:t>
      </w:r>
      <w:r w:rsidR="00563D66" w:rsidRPr="00226A52">
        <w:rPr>
          <w:rFonts w:eastAsia="SimSun"/>
          <w:lang w:val="en-US" w:eastAsia="zh-CN"/>
        </w:rPr>
        <w:t xml:space="preserve">Environment </w:t>
      </w:r>
      <w:r w:rsidR="0089256F" w:rsidRPr="00226A52">
        <w:rPr>
          <w:rFonts w:eastAsia="SimSun"/>
          <w:lang w:val="en-US" w:eastAsia="zh-CN"/>
        </w:rPr>
        <w:t xml:space="preserve">website and </w:t>
      </w:r>
      <w:r w:rsidR="00EB712B" w:rsidRPr="00226A52">
        <w:rPr>
          <w:rFonts w:eastAsia="SimSun"/>
          <w:lang w:val="en-US" w:eastAsia="zh-CN"/>
        </w:rPr>
        <w:t xml:space="preserve">the </w:t>
      </w:r>
      <w:r w:rsidR="0089256F" w:rsidRPr="00226A52">
        <w:rPr>
          <w:rFonts w:eastAsia="SimSun"/>
          <w:lang w:val="en-US" w:eastAsia="zh-CN"/>
        </w:rPr>
        <w:t>ozone protection component of the site</w:t>
      </w:r>
      <w:r w:rsidR="00372ABB" w:rsidRPr="00226A52">
        <w:rPr>
          <w:rFonts w:eastAsia="SimSun"/>
          <w:lang w:val="en-US" w:eastAsia="zh-CN"/>
        </w:rPr>
        <w:t xml:space="preserve">. These modalities </w:t>
      </w:r>
      <w:r w:rsidR="002C0477">
        <w:rPr>
          <w:rFonts w:eastAsia="SimSun"/>
          <w:lang w:val="en-US" w:eastAsia="zh-CN"/>
        </w:rPr>
        <w:t>were</w:t>
      </w:r>
      <w:r w:rsidR="00372ABB" w:rsidRPr="00226A52">
        <w:rPr>
          <w:rFonts w:eastAsia="SimSun"/>
          <w:lang w:val="en-US" w:eastAsia="zh-CN"/>
        </w:rPr>
        <w:t xml:space="preserve"> used to disseminate </w:t>
      </w:r>
      <w:r w:rsidR="00353F99" w:rsidRPr="00226A52">
        <w:rPr>
          <w:rFonts w:eastAsia="SimSun"/>
          <w:lang w:val="en-US" w:eastAsia="zh-CN"/>
        </w:rPr>
        <w:t>information</w:t>
      </w:r>
      <w:r w:rsidR="00372ABB" w:rsidRPr="00226A52">
        <w:rPr>
          <w:rFonts w:eastAsia="SimSun"/>
          <w:lang w:val="en-US" w:eastAsia="zh-CN"/>
        </w:rPr>
        <w:t xml:space="preserve"> on the </w:t>
      </w:r>
      <w:r w:rsidR="00353F99" w:rsidRPr="00226A52">
        <w:rPr>
          <w:rFonts w:eastAsia="SimSun"/>
          <w:lang w:val="en-US" w:eastAsia="zh-CN"/>
        </w:rPr>
        <w:t>technical</w:t>
      </w:r>
      <w:r w:rsidR="00416A7F" w:rsidRPr="00226A52">
        <w:rPr>
          <w:rFonts w:eastAsia="SimSun"/>
          <w:lang w:val="en-US" w:eastAsia="zh-CN"/>
        </w:rPr>
        <w:t xml:space="preserve"> activities of the LATU</w:t>
      </w:r>
      <w:r w:rsidR="00EB712B" w:rsidRPr="00226A52">
        <w:rPr>
          <w:rFonts w:eastAsia="SimSun"/>
          <w:lang w:val="en-US" w:eastAsia="zh-CN"/>
        </w:rPr>
        <w:t xml:space="preserve">, </w:t>
      </w:r>
      <w:r w:rsidR="00416A7F" w:rsidRPr="00226A52">
        <w:rPr>
          <w:rFonts w:eastAsia="SimSun"/>
          <w:lang w:val="en-US" w:eastAsia="zh-CN"/>
        </w:rPr>
        <w:t>on the use of R-32 in resident</w:t>
      </w:r>
      <w:r w:rsidR="000F75A2" w:rsidRPr="00226A52">
        <w:rPr>
          <w:rFonts w:eastAsia="SimSun"/>
          <w:lang w:val="en-US" w:eastAsia="zh-CN"/>
        </w:rPr>
        <w:t>ial AC and heat pumps</w:t>
      </w:r>
      <w:r w:rsidR="004B0FA0" w:rsidRPr="00226A52">
        <w:rPr>
          <w:rFonts w:eastAsia="SimSun"/>
          <w:lang w:val="en-US" w:eastAsia="zh-CN"/>
        </w:rPr>
        <w:t>, and the activities carried out to support the use of CO</w:t>
      </w:r>
      <w:r w:rsidR="004B0FA0" w:rsidRPr="00951241">
        <w:rPr>
          <w:rFonts w:eastAsia="SimSun"/>
          <w:vertAlign w:val="subscript"/>
          <w:lang w:val="en-US" w:eastAsia="zh-CN"/>
        </w:rPr>
        <w:t>2</w:t>
      </w:r>
      <w:r w:rsidR="004B0FA0" w:rsidRPr="00226A52">
        <w:rPr>
          <w:rFonts w:eastAsia="SimSun"/>
          <w:vertAlign w:val="superscript"/>
          <w:lang w:val="en-US" w:eastAsia="zh-CN"/>
        </w:rPr>
        <w:t xml:space="preserve"> </w:t>
      </w:r>
      <w:r w:rsidR="004B0FA0" w:rsidRPr="00226A52">
        <w:rPr>
          <w:rFonts w:eastAsia="SimSun"/>
          <w:lang w:val="en-US" w:eastAsia="zh-CN"/>
        </w:rPr>
        <w:t xml:space="preserve">alternatives in the </w:t>
      </w:r>
      <w:r w:rsidRPr="00226A52">
        <w:rPr>
          <w:rFonts w:eastAsia="SimSun"/>
          <w:lang w:val="en-US" w:eastAsia="zh-CN"/>
        </w:rPr>
        <w:t xml:space="preserve">commercial and cold logistics sectors. </w:t>
      </w:r>
    </w:p>
    <w:p w14:paraId="57A428CD" w14:textId="6D3E4DFC" w:rsidR="00954046" w:rsidRPr="00845156" w:rsidRDefault="00954046">
      <w:pPr>
        <w:rPr>
          <w:i/>
        </w:rPr>
      </w:pPr>
      <w:r w:rsidRPr="00845156">
        <w:rPr>
          <w:i/>
        </w:rPr>
        <w:t xml:space="preserve">Project implementation and monitoring </w:t>
      </w:r>
    </w:p>
    <w:p w14:paraId="4FBE2C5E" w14:textId="77777777" w:rsidR="00954046" w:rsidRPr="00845156" w:rsidRDefault="00954046"/>
    <w:p w14:paraId="509B9EFA" w14:textId="57E9BAD7" w:rsidR="008273BA" w:rsidRPr="00E0162E" w:rsidRDefault="00A06A9A">
      <w:pPr>
        <w:pStyle w:val="Heading1"/>
      </w:pPr>
      <w:r>
        <w:t>Of the</w:t>
      </w:r>
      <w:r w:rsidR="008273BA" w:rsidRPr="00E0162E">
        <w:t xml:space="preserve"> US $31,5</w:t>
      </w:r>
      <w:r w:rsidR="00E0162E">
        <w:t>0</w:t>
      </w:r>
      <w:r w:rsidR="008273BA" w:rsidRPr="00E0162E">
        <w:t xml:space="preserve">0 approved for project implementation and monitoring </w:t>
      </w:r>
      <w:r w:rsidR="00633152">
        <w:t>US $</w:t>
      </w:r>
      <w:r w:rsidR="00516FC4">
        <w:t>17,108</w:t>
      </w:r>
      <w:r w:rsidR="00633152">
        <w:t xml:space="preserve"> </w:t>
      </w:r>
      <w:r w:rsidR="008273BA" w:rsidRPr="00E0162E">
        <w:t xml:space="preserve">was disbursed on consultants and personnel, the preparation of progress </w:t>
      </w:r>
      <w:r w:rsidR="0055746B">
        <w:t xml:space="preserve">and verification </w:t>
      </w:r>
      <w:r w:rsidR="0055746B" w:rsidRPr="00E0162E">
        <w:t xml:space="preserve">reports, </w:t>
      </w:r>
      <w:r w:rsidR="00713617" w:rsidRPr="00E0162E">
        <w:t>meetings,</w:t>
      </w:r>
      <w:r w:rsidR="008273BA" w:rsidRPr="00E0162E">
        <w:t xml:space="preserve"> and workshops with stakeholders. </w:t>
      </w:r>
    </w:p>
    <w:p w14:paraId="4D7DF556" w14:textId="3C197177" w:rsidR="00954046" w:rsidRPr="00B70169" w:rsidRDefault="00954046" w:rsidP="00A73073">
      <w:pPr>
        <w:keepNext/>
        <w:keepLines/>
      </w:pPr>
      <w:r w:rsidRPr="00845156">
        <w:rPr>
          <w:u w:val="single"/>
        </w:rPr>
        <w:t>Level of fund</w:t>
      </w:r>
      <w:r w:rsidRPr="0034371D">
        <w:rPr>
          <w:u w:val="single"/>
        </w:rPr>
        <w:t xml:space="preserve"> disbursement</w:t>
      </w:r>
      <w:r w:rsidRPr="00B70169">
        <w:t xml:space="preserve"> </w:t>
      </w:r>
    </w:p>
    <w:p w14:paraId="7439C007" w14:textId="77777777" w:rsidR="00954046" w:rsidRPr="0034371D" w:rsidRDefault="00954046" w:rsidP="00A73073">
      <w:pPr>
        <w:keepNext/>
        <w:keepLines/>
      </w:pPr>
    </w:p>
    <w:p w14:paraId="44FE39D9" w14:textId="4BD6493D" w:rsidR="00853B5F" w:rsidRDefault="00853B5F">
      <w:pPr>
        <w:pStyle w:val="Heading1"/>
      </w:pPr>
      <w:r w:rsidRPr="0034371D">
        <w:t xml:space="preserve">As of </w:t>
      </w:r>
      <w:r>
        <w:t>15 March 2023</w:t>
      </w:r>
      <w:r w:rsidRPr="0034371D">
        <w:t>, of the US $</w:t>
      </w:r>
      <w:r>
        <w:t>350,601</w:t>
      </w:r>
      <w:r w:rsidRPr="0034371D">
        <w:t xml:space="preserve"> approved so far, US $</w:t>
      </w:r>
      <w:r>
        <w:t xml:space="preserve">98,400 </w:t>
      </w:r>
      <w:r w:rsidRPr="0034371D">
        <w:t>(</w:t>
      </w:r>
      <w:r>
        <w:t>28</w:t>
      </w:r>
      <w:r w:rsidRPr="0034371D">
        <w:t> per cent) had been disbursed. The balance of US $</w:t>
      </w:r>
      <w:r>
        <w:t>252,201</w:t>
      </w:r>
      <w:r w:rsidRPr="0034371D">
        <w:t xml:space="preserve"> will be disbursed in </w:t>
      </w:r>
      <w:r>
        <w:t>2023 and 2024</w:t>
      </w:r>
      <w:r w:rsidRPr="0034371D">
        <w:t>.</w:t>
      </w:r>
    </w:p>
    <w:p w14:paraId="354913B9" w14:textId="7FD499CC" w:rsidR="00065BE4" w:rsidRDefault="00065BE4" w:rsidP="000B210E">
      <w:pPr>
        <w:keepNext/>
        <w:keepLines/>
        <w:rPr>
          <w:u w:val="single"/>
        </w:rPr>
      </w:pPr>
      <w:r>
        <w:rPr>
          <w:u w:val="single"/>
        </w:rPr>
        <w:t xml:space="preserve">Inclusion of a cooperating </w:t>
      </w:r>
      <w:r w:rsidR="008A7D3E">
        <w:rPr>
          <w:u w:val="single"/>
        </w:rPr>
        <w:t>implementing agency</w:t>
      </w:r>
    </w:p>
    <w:p w14:paraId="7A9C0A9B" w14:textId="77777777" w:rsidR="008A7D3E" w:rsidRDefault="008A7D3E" w:rsidP="000B210E">
      <w:pPr>
        <w:keepNext/>
        <w:keepLines/>
        <w:rPr>
          <w:u w:val="single"/>
        </w:rPr>
      </w:pPr>
    </w:p>
    <w:p w14:paraId="05659B80" w14:textId="35A2C786" w:rsidR="008A7D3E" w:rsidDel="00065BE4" w:rsidRDefault="008A7D3E" w:rsidP="008A7D3E">
      <w:pPr>
        <w:pStyle w:val="Heading1"/>
      </w:pPr>
      <w:r w:rsidDel="00065BE4">
        <w:t xml:space="preserve">UNDP as lead </w:t>
      </w:r>
      <w:r w:rsidR="00B23C93">
        <w:t xml:space="preserve">implementing </w:t>
      </w:r>
      <w:r w:rsidDel="00065BE4">
        <w:t xml:space="preserve">agency informed the Secretariat of the request from the Government of Uruguay to include UNIDO as cooperating </w:t>
      </w:r>
      <w:r w:rsidR="00B23C93">
        <w:t xml:space="preserve">implementing </w:t>
      </w:r>
      <w:r w:rsidDel="00065BE4">
        <w:t>agency for stage III of the HPMP starting from this second tranche.</w:t>
      </w:r>
      <w:r w:rsidR="00E76FA1" w:rsidRPr="00E76FA1" w:rsidDel="00065BE4">
        <w:t xml:space="preserve"> </w:t>
      </w:r>
      <w:r w:rsidR="00E76FA1">
        <w:t xml:space="preserve">The request is </w:t>
      </w:r>
      <w:r w:rsidR="00E76FA1" w:rsidDel="00065BE4">
        <w:t>supported by an endorsement letter</w:t>
      </w:r>
      <w:r w:rsidR="00E76FA1">
        <w:t xml:space="preserve"> </w:t>
      </w:r>
      <w:r w:rsidR="00951241">
        <w:t>from</w:t>
      </w:r>
      <w:r w:rsidR="00E76FA1">
        <w:t xml:space="preserve"> the Government.</w:t>
      </w:r>
      <w:r w:rsidDel="00065BE4">
        <w:t xml:space="preserve"> The total amount to be transferred to UNIDO is US $142,400</w:t>
      </w:r>
      <w:r w:rsidR="00E76FA1">
        <w:t>,</w:t>
      </w:r>
      <w:r w:rsidDel="00065BE4">
        <w:t xml:space="preserve"> plus support </w:t>
      </w:r>
      <w:r w:rsidRPr="00055FBB" w:rsidDel="00065BE4">
        <w:t>costs of US $</w:t>
      </w:r>
      <w:r w:rsidR="00E76FA1">
        <w:t>12</w:t>
      </w:r>
      <w:r w:rsidRPr="00055FBB" w:rsidDel="00065BE4">
        <w:t>,8</w:t>
      </w:r>
      <w:r w:rsidR="00E76FA1">
        <w:t xml:space="preserve">16, </w:t>
      </w:r>
      <w:r w:rsidDel="00065BE4">
        <w:t>comprising two subcomponents</w:t>
      </w:r>
      <w:r w:rsidR="00E76FA1">
        <w:t>:</w:t>
      </w:r>
      <w:r w:rsidDel="00065BE4">
        <w:t xml:space="preserve"> technical assistance to control illegal trade of ODS and strengthen the capacity of the </w:t>
      </w:r>
      <w:r w:rsidR="00951241">
        <w:t>c</w:t>
      </w:r>
      <w:r w:rsidDel="00065BE4">
        <w:t xml:space="preserve">ustoms office (US $92,400); and </w:t>
      </w:r>
      <w:r w:rsidR="00E76FA1">
        <w:t>t</w:t>
      </w:r>
      <w:r w:rsidDel="00065BE4">
        <w:t xml:space="preserve">echnical assistance to service </w:t>
      </w:r>
      <w:r w:rsidR="00F67EED">
        <w:t>enterprises</w:t>
      </w:r>
      <w:r w:rsidDel="00065BE4">
        <w:t xml:space="preserve"> in the assembly of cold rooms (US $50,000).</w:t>
      </w:r>
    </w:p>
    <w:p w14:paraId="21C7A97C" w14:textId="6F3DB153" w:rsidR="00954046" w:rsidRPr="0034371D" w:rsidRDefault="00954046" w:rsidP="00961D23">
      <w:pPr>
        <w:rPr>
          <w:u w:val="single"/>
        </w:rPr>
      </w:pPr>
      <w:r w:rsidRPr="0034371D">
        <w:rPr>
          <w:u w:val="single"/>
        </w:rPr>
        <w:t xml:space="preserve">Implementation plan for the </w:t>
      </w:r>
      <w:r w:rsidR="00C11434">
        <w:rPr>
          <w:u w:val="single"/>
        </w:rPr>
        <w:t xml:space="preserve">second </w:t>
      </w:r>
      <w:r w:rsidRPr="0034371D">
        <w:rPr>
          <w:u w:val="single"/>
        </w:rPr>
        <w:t xml:space="preserve">tranche </w:t>
      </w:r>
      <w:r w:rsidR="000A7996">
        <w:rPr>
          <w:u w:val="single"/>
        </w:rPr>
        <w:t xml:space="preserve">of </w:t>
      </w:r>
      <w:r w:rsidR="008273BA">
        <w:rPr>
          <w:u w:val="single"/>
        </w:rPr>
        <w:t>stage III of the H</w:t>
      </w:r>
      <w:r w:rsidR="00065BE4">
        <w:rPr>
          <w:u w:val="single"/>
        </w:rPr>
        <w:t>CFC phase-out management plan</w:t>
      </w:r>
    </w:p>
    <w:p w14:paraId="03BDC44E" w14:textId="77777777" w:rsidR="00954046" w:rsidRPr="0034371D" w:rsidRDefault="00954046" w:rsidP="00961D23"/>
    <w:p w14:paraId="2220980A" w14:textId="26E931C5" w:rsidR="00954046" w:rsidRPr="0034371D" w:rsidRDefault="00954046" w:rsidP="00961D23">
      <w:pPr>
        <w:pStyle w:val="Heading1"/>
      </w:pPr>
      <w:r w:rsidRPr="0034371D">
        <w:t xml:space="preserve">The following activities will be implemented between </w:t>
      </w:r>
      <w:r w:rsidR="00E4141F">
        <w:t>June</w:t>
      </w:r>
      <w:r>
        <w:t xml:space="preserve"> 2023</w:t>
      </w:r>
      <w:r w:rsidRPr="0034371D">
        <w:t xml:space="preserve"> and </w:t>
      </w:r>
      <w:r w:rsidR="00E4141F">
        <w:t>June</w:t>
      </w:r>
      <w:r w:rsidRPr="005F67F3">
        <w:t xml:space="preserve"> 20</w:t>
      </w:r>
      <w:r w:rsidR="00E4141F">
        <w:t>26</w:t>
      </w:r>
      <w:r w:rsidRPr="0034371D">
        <w:t>:</w:t>
      </w:r>
    </w:p>
    <w:p w14:paraId="51F8EEA7" w14:textId="7B7DE3BF" w:rsidR="00B7220C" w:rsidRDefault="0015619F" w:rsidP="00961D23">
      <w:pPr>
        <w:pStyle w:val="Heading2"/>
      </w:pPr>
      <w:r>
        <w:rPr>
          <w:color w:val="000000"/>
          <w:lang w:val="en-US"/>
        </w:rPr>
        <w:t xml:space="preserve">Activities to </w:t>
      </w:r>
      <w:r w:rsidR="00895C15">
        <w:rPr>
          <w:color w:val="000000"/>
          <w:lang w:val="en-US"/>
        </w:rPr>
        <w:t xml:space="preserve">improve the </w:t>
      </w:r>
      <w:r w:rsidR="002B6A86" w:rsidRPr="005F1C9D">
        <w:rPr>
          <w:color w:val="000000"/>
          <w:lang w:val="en-US"/>
        </w:rPr>
        <w:t xml:space="preserve">control </w:t>
      </w:r>
      <w:r w:rsidR="00B23C93">
        <w:rPr>
          <w:color w:val="000000"/>
          <w:lang w:val="en-US"/>
        </w:rPr>
        <w:t xml:space="preserve">of </w:t>
      </w:r>
      <w:r w:rsidR="002B6A86" w:rsidRPr="005F1C9D">
        <w:rPr>
          <w:color w:val="000000"/>
          <w:lang w:val="en-US"/>
        </w:rPr>
        <w:t>illegal trade of ODS and strength</w:t>
      </w:r>
      <w:r w:rsidR="00D9474B">
        <w:rPr>
          <w:color w:val="000000"/>
          <w:lang w:val="en-US"/>
        </w:rPr>
        <w:t>en</w:t>
      </w:r>
      <w:r w:rsidR="002B6A86" w:rsidRPr="005F1C9D">
        <w:rPr>
          <w:color w:val="000000"/>
          <w:lang w:val="en-US"/>
        </w:rPr>
        <w:t xml:space="preserve"> the cap</w:t>
      </w:r>
      <w:r w:rsidR="00D9474B">
        <w:rPr>
          <w:color w:val="000000"/>
          <w:lang w:val="en-US"/>
        </w:rPr>
        <w:t>acity</w:t>
      </w:r>
      <w:r w:rsidR="002B6A86" w:rsidRPr="005F1C9D">
        <w:rPr>
          <w:color w:val="000000"/>
          <w:lang w:val="en-US"/>
        </w:rPr>
        <w:t xml:space="preserve"> of the </w:t>
      </w:r>
      <w:r w:rsidR="00D9474B">
        <w:rPr>
          <w:color w:val="000000"/>
          <w:lang w:val="en-US"/>
        </w:rPr>
        <w:t>c</w:t>
      </w:r>
      <w:r w:rsidR="002B6A86" w:rsidRPr="005F1C9D">
        <w:rPr>
          <w:color w:val="000000"/>
          <w:lang w:val="en-US"/>
        </w:rPr>
        <w:t xml:space="preserve">ustoms </w:t>
      </w:r>
      <w:r w:rsidR="00B23C93">
        <w:rPr>
          <w:color w:val="000000"/>
          <w:lang w:val="en-US"/>
        </w:rPr>
        <w:t>office</w:t>
      </w:r>
      <w:r w:rsidR="002B6A86" w:rsidRPr="001311AC">
        <w:t xml:space="preserve"> </w:t>
      </w:r>
      <w:r w:rsidR="008A426D">
        <w:t>including</w:t>
      </w:r>
      <w:r w:rsidR="00895C15">
        <w:t xml:space="preserve"> </w:t>
      </w:r>
      <w:r w:rsidR="00A33F4E">
        <w:t xml:space="preserve">a </w:t>
      </w:r>
      <w:r>
        <w:t xml:space="preserve">training </w:t>
      </w:r>
      <w:r w:rsidR="00895C15">
        <w:t xml:space="preserve">session for </w:t>
      </w:r>
      <w:r w:rsidR="00002ACC">
        <w:t>100</w:t>
      </w:r>
      <w:r w:rsidR="00895C15">
        <w:t xml:space="preserve"> c</w:t>
      </w:r>
      <w:r w:rsidR="001311AC" w:rsidRPr="001311AC">
        <w:t>ustoms</w:t>
      </w:r>
      <w:r w:rsidR="00895C15">
        <w:t xml:space="preserve"> officers and customs brokers</w:t>
      </w:r>
      <w:r w:rsidR="00234122">
        <w:t>,</w:t>
      </w:r>
      <w:r w:rsidR="00895C15">
        <w:t xml:space="preserve"> a review of</w:t>
      </w:r>
      <w:r w:rsidR="00B7220C">
        <w:t xml:space="preserve"> internal</w:t>
      </w:r>
      <w:r w:rsidR="00895C15">
        <w:t xml:space="preserve"> process</w:t>
      </w:r>
      <w:r w:rsidR="00B7220C">
        <w:t>es for imports</w:t>
      </w:r>
      <w:r w:rsidR="00CC64A5">
        <w:t xml:space="preserve"> and an</w:t>
      </w:r>
      <w:r w:rsidR="00234122">
        <w:t xml:space="preserve"> update of </w:t>
      </w:r>
      <w:r w:rsidR="005147D9">
        <w:t xml:space="preserve">the </w:t>
      </w:r>
      <w:r w:rsidR="00234122">
        <w:t>manual for customs officers</w:t>
      </w:r>
      <w:r w:rsidR="00BB3B62">
        <w:t xml:space="preserve"> (UNIDO)</w:t>
      </w:r>
      <w:r w:rsidR="001311AC" w:rsidRPr="001311AC">
        <w:t xml:space="preserve"> (</w:t>
      </w:r>
      <w:r w:rsidR="001311AC" w:rsidRPr="00D45460">
        <w:t>US $</w:t>
      </w:r>
      <w:r w:rsidR="00D61F79" w:rsidRPr="00D45460">
        <w:t>46</w:t>
      </w:r>
      <w:r w:rsidR="00B23EA8" w:rsidRPr="00D45460">
        <w:t>,200</w:t>
      </w:r>
      <w:r w:rsidR="001311AC" w:rsidRPr="001311AC">
        <w:t xml:space="preserve">); </w:t>
      </w:r>
    </w:p>
    <w:p w14:paraId="41E666DD" w14:textId="45BEE9D4" w:rsidR="00E06488" w:rsidRDefault="00B7220C" w:rsidP="001311AC">
      <w:pPr>
        <w:pStyle w:val="Heading2"/>
      </w:pPr>
      <w:r>
        <w:lastRenderedPageBreak/>
        <w:t>Con</w:t>
      </w:r>
      <w:r w:rsidR="009C6E80">
        <w:t>t</w:t>
      </w:r>
      <w:r>
        <w:t>inu</w:t>
      </w:r>
      <w:r w:rsidR="009C6E80">
        <w:t>e</w:t>
      </w:r>
      <w:r w:rsidR="00CC513F">
        <w:t>d</w:t>
      </w:r>
      <w:r w:rsidR="009C6E80">
        <w:t xml:space="preserve"> </w:t>
      </w:r>
      <w:r>
        <w:t>work to e</w:t>
      </w:r>
      <w:r w:rsidR="001311AC" w:rsidRPr="001311AC">
        <w:t>stablish</w:t>
      </w:r>
      <w:r>
        <w:t xml:space="preserve"> </w:t>
      </w:r>
      <w:r w:rsidR="00B23C93">
        <w:t xml:space="preserve">a </w:t>
      </w:r>
      <w:r w:rsidR="001311AC" w:rsidRPr="001311AC">
        <w:t xml:space="preserve">RAC technician certification </w:t>
      </w:r>
      <w:r w:rsidR="00B23C93">
        <w:t xml:space="preserve">programme </w:t>
      </w:r>
      <w:r w:rsidR="001311AC" w:rsidRPr="001311AC">
        <w:t>including</w:t>
      </w:r>
      <w:r w:rsidR="000D3D18">
        <w:t xml:space="preserve"> </w:t>
      </w:r>
      <w:r w:rsidR="0094621D">
        <w:t xml:space="preserve">hiring a consultant to support initiation of the process, </w:t>
      </w:r>
      <w:r w:rsidR="00002ACC">
        <w:t xml:space="preserve">eight </w:t>
      </w:r>
      <w:r w:rsidR="000D3D18">
        <w:t>stakeholder meetings and</w:t>
      </w:r>
      <w:r w:rsidR="00002ACC">
        <w:t xml:space="preserve"> one</w:t>
      </w:r>
      <w:r w:rsidR="000D3D18">
        <w:t xml:space="preserve"> </w:t>
      </w:r>
      <w:r w:rsidR="002811B1">
        <w:t xml:space="preserve">workshop to develop and test the </w:t>
      </w:r>
      <w:r w:rsidR="009C6E80">
        <w:t>certification process and requirements</w:t>
      </w:r>
      <w:r w:rsidR="009644D0">
        <w:t xml:space="preserve"> and continued meetings with UNIT in a technical working group</w:t>
      </w:r>
      <w:r w:rsidR="00232E8B">
        <w:t xml:space="preserve">; </w:t>
      </w:r>
      <w:r w:rsidR="00E87C4C">
        <w:t xml:space="preserve">and </w:t>
      </w:r>
      <w:r w:rsidR="00232E8B">
        <w:t xml:space="preserve">further work to develop and </w:t>
      </w:r>
      <w:r w:rsidR="00E87C4C">
        <w:t>i</w:t>
      </w:r>
      <w:r w:rsidR="00B12EF3">
        <w:t>mpl</w:t>
      </w:r>
      <w:r w:rsidR="00E87C4C">
        <w:t>e</w:t>
      </w:r>
      <w:r w:rsidR="00B12EF3">
        <w:t>men</w:t>
      </w:r>
      <w:r w:rsidR="00232E8B">
        <w:t xml:space="preserve">t </w:t>
      </w:r>
      <w:r w:rsidR="00B12EF3" w:rsidRPr="001311AC">
        <w:t>technical standards on safety requirements for</w:t>
      </w:r>
      <w:r w:rsidR="000A340D" w:rsidRPr="00285CBB">
        <w:rPr>
          <w:rFonts w:eastAsia="SimSun"/>
          <w:color w:val="000000"/>
          <w:lang w:val="en-US" w:eastAsia="zh-CN"/>
        </w:rPr>
        <w:t xml:space="preserve"> the use of flammable and other alternatives in refrigeration systems</w:t>
      </w:r>
      <w:r w:rsidR="000A340D">
        <w:t xml:space="preserve"> </w:t>
      </w:r>
      <w:r w:rsidR="0014233D">
        <w:t>including</w:t>
      </w:r>
      <w:r w:rsidR="00002ACC">
        <w:t xml:space="preserve"> four </w:t>
      </w:r>
      <w:r w:rsidR="00713617">
        <w:t>stakeholder</w:t>
      </w:r>
      <w:r w:rsidR="00002ACC">
        <w:t xml:space="preserve"> meetings and </w:t>
      </w:r>
      <w:r w:rsidR="0014233D">
        <w:t>promot</w:t>
      </w:r>
      <w:r w:rsidR="00002ACC">
        <w:t>ion of</w:t>
      </w:r>
      <w:r w:rsidR="0014233D">
        <w:t xml:space="preserve"> the standard</w:t>
      </w:r>
      <w:r w:rsidR="00517CB5">
        <w:t>s</w:t>
      </w:r>
      <w:r w:rsidR="0014233D">
        <w:t xml:space="preserve"> once </w:t>
      </w:r>
      <w:r w:rsidR="00517CB5">
        <w:t>they are</w:t>
      </w:r>
      <w:r w:rsidR="0014233D">
        <w:t xml:space="preserve"> approved</w:t>
      </w:r>
      <w:r w:rsidR="00E87C4C">
        <w:t xml:space="preserve"> </w:t>
      </w:r>
      <w:r w:rsidR="000349A0">
        <w:t xml:space="preserve">(UNDP) </w:t>
      </w:r>
      <w:r w:rsidR="001311AC" w:rsidRPr="001311AC">
        <w:t>(</w:t>
      </w:r>
      <w:r w:rsidR="00D45460">
        <w:t>US</w:t>
      </w:r>
      <w:r w:rsidR="00517CB5">
        <w:t> </w:t>
      </w:r>
      <w:r w:rsidR="00D45460">
        <w:t>$</w:t>
      </w:r>
      <w:r w:rsidR="0066429C">
        <w:t>46,900,</w:t>
      </w:r>
      <w:r w:rsidR="0014233D">
        <w:t xml:space="preserve"> plus funds from previous</w:t>
      </w:r>
      <w:r w:rsidR="00702721">
        <w:t xml:space="preserve"> tranche</w:t>
      </w:r>
      <w:r w:rsidR="001311AC" w:rsidRPr="001311AC">
        <w:t xml:space="preserve">); </w:t>
      </w:r>
    </w:p>
    <w:p w14:paraId="7EDBA03D" w14:textId="26567382" w:rsidR="004328A4" w:rsidRDefault="00967602" w:rsidP="001311AC">
      <w:pPr>
        <w:pStyle w:val="Heading2"/>
      </w:pPr>
      <w:r>
        <w:t xml:space="preserve">Train-the-trainers workshop for at least 15 trainers; </w:t>
      </w:r>
      <w:r w:rsidR="001311AC" w:rsidRPr="001311AC">
        <w:t>RAC technician training including 10</w:t>
      </w:r>
      <w:r w:rsidR="00517CB5">
        <w:t> </w:t>
      </w:r>
      <w:r w:rsidR="001311AC" w:rsidRPr="001311AC">
        <w:t xml:space="preserve">technical seminars for </w:t>
      </w:r>
      <w:r w:rsidR="00DD0138">
        <w:t xml:space="preserve">360 </w:t>
      </w:r>
      <w:r w:rsidR="001311AC" w:rsidRPr="001311AC">
        <w:t xml:space="preserve">RAC technicians; preparation of </w:t>
      </w:r>
      <w:r w:rsidR="00517CB5">
        <w:t xml:space="preserve">an </w:t>
      </w:r>
      <w:r w:rsidR="001311AC" w:rsidRPr="001311AC">
        <w:t>equipment list and terms of reference</w:t>
      </w:r>
      <w:r w:rsidR="00517CB5">
        <w:t xml:space="preserve"> (T</w:t>
      </w:r>
      <w:r w:rsidR="000A340D">
        <w:t>o</w:t>
      </w:r>
      <w:r w:rsidR="00517CB5">
        <w:t>R)</w:t>
      </w:r>
      <w:r w:rsidR="00C92EFE">
        <w:t xml:space="preserve">; at least </w:t>
      </w:r>
      <w:r w:rsidR="00E05AE8">
        <w:t>six training activities for installers</w:t>
      </w:r>
      <w:r w:rsidR="001311AC" w:rsidRPr="001311AC">
        <w:t xml:space="preserve"> </w:t>
      </w:r>
      <w:r w:rsidR="000349A0">
        <w:t xml:space="preserve">(UNDP) </w:t>
      </w:r>
      <w:r w:rsidR="001311AC" w:rsidRPr="001311AC">
        <w:t>(</w:t>
      </w:r>
      <w:r w:rsidR="001311AC" w:rsidRPr="0066429C">
        <w:t>US $</w:t>
      </w:r>
      <w:r w:rsidR="0066429C">
        <w:t>106,000</w:t>
      </w:r>
      <w:r w:rsidR="00F77C20">
        <w:t>,</w:t>
      </w:r>
      <w:r w:rsidR="00F77C20" w:rsidRPr="00F77C20">
        <w:t xml:space="preserve"> </w:t>
      </w:r>
      <w:r w:rsidR="00F77C20">
        <w:t>plus funds from previous</w:t>
      </w:r>
      <w:r w:rsidR="00702721">
        <w:t xml:space="preserve"> tranche</w:t>
      </w:r>
      <w:r w:rsidR="001311AC" w:rsidRPr="001311AC">
        <w:t xml:space="preserve">); </w:t>
      </w:r>
      <w:r>
        <w:t xml:space="preserve"> </w:t>
      </w:r>
    </w:p>
    <w:p w14:paraId="711D61BC" w14:textId="418DBFB8" w:rsidR="009D0FDA" w:rsidRDefault="00A8356F" w:rsidP="000A340D">
      <w:pPr>
        <w:pStyle w:val="Heading2"/>
      </w:pPr>
      <w:r>
        <w:t>D</w:t>
      </w:r>
      <w:r w:rsidR="005503D5">
        <w:t>esign and d</w:t>
      </w:r>
      <w:r w:rsidR="0069170E">
        <w:t xml:space="preserve">eliver </w:t>
      </w:r>
      <w:r w:rsidR="00177922">
        <w:t>t</w:t>
      </w:r>
      <w:r>
        <w:t xml:space="preserve">hree </w:t>
      </w:r>
      <w:r w:rsidR="0069170E">
        <w:t xml:space="preserve">workshops on </w:t>
      </w:r>
      <w:r w:rsidR="00715BBF">
        <w:t xml:space="preserve">refrigerant </w:t>
      </w:r>
      <w:r w:rsidR="00517CB5">
        <w:t>recovery and recycling (</w:t>
      </w:r>
      <w:r w:rsidR="001311AC" w:rsidRPr="001311AC">
        <w:t>RR</w:t>
      </w:r>
      <w:r w:rsidR="00517CB5">
        <w:t>)</w:t>
      </w:r>
      <w:r w:rsidR="00BF51B0">
        <w:t xml:space="preserve"> for end</w:t>
      </w:r>
      <w:r w:rsidR="00FF5785">
        <w:noBreakHyphen/>
      </w:r>
      <w:r w:rsidR="00BF51B0">
        <w:t>users</w:t>
      </w:r>
      <w:r w:rsidR="00A10670">
        <w:t xml:space="preserve">; procurement of </w:t>
      </w:r>
      <w:r w:rsidR="00002ACC">
        <w:t>five</w:t>
      </w:r>
      <w:r w:rsidR="00A10670">
        <w:t xml:space="preserve"> sets of RR </w:t>
      </w:r>
      <w:r w:rsidR="008A426D">
        <w:t>equipment</w:t>
      </w:r>
      <w:r w:rsidR="00787312">
        <w:t xml:space="preserve"> and </w:t>
      </w:r>
      <w:r>
        <w:t xml:space="preserve">RR </w:t>
      </w:r>
      <w:r w:rsidR="00787312">
        <w:t>machines</w:t>
      </w:r>
      <w:r w:rsidR="00F5744B">
        <w:t xml:space="preserve"> </w:t>
      </w:r>
      <w:r w:rsidR="00C75BD7">
        <w:t>to be managed by the RAC association</w:t>
      </w:r>
      <w:r w:rsidR="006876E2" w:rsidRPr="000A340D">
        <w:rPr>
          <w:vertAlign w:val="superscript"/>
        </w:rPr>
        <w:footnoteReference w:id="4"/>
      </w:r>
      <w:r w:rsidR="00787312" w:rsidRPr="000A340D">
        <w:rPr>
          <w:vertAlign w:val="superscript"/>
        </w:rPr>
        <w:t>;</w:t>
      </w:r>
      <w:r w:rsidR="00787312">
        <w:t xml:space="preserve">procurement </w:t>
      </w:r>
      <w:r w:rsidR="009D0FDA">
        <w:t>of</w:t>
      </w:r>
      <w:r w:rsidR="00787312">
        <w:t xml:space="preserve"> RAC </w:t>
      </w:r>
      <w:r w:rsidR="008A426D">
        <w:t>equipment</w:t>
      </w:r>
      <w:r w:rsidR="00787312">
        <w:t xml:space="preserve"> </w:t>
      </w:r>
      <w:r w:rsidR="009D0FDA">
        <w:t>an</w:t>
      </w:r>
      <w:r w:rsidR="00787312">
        <w:t xml:space="preserve">d </w:t>
      </w:r>
      <w:r w:rsidR="00637F56">
        <w:t>tool</w:t>
      </w:r>
      <w:r w:rsidR="009D0FDA">
        <w:t>s</w:t>
      </w:r>
      <w:r w:rsidR="00637F56">
        <w:t xml:space="preserve"> for</w:t>
      </w:r>
      <w:r w:rsidR="00962538">
        <w:t xml:space="preserve"> capacity building at </w:t>
      </w:r>
      <w:r w:rsidR="004D4324">
        <w:t>the LATU</w:t>
      </w:r>
      <w:r w:rsidR="00F77087" w:rsidRPr="000A340D">
        <w:rPr>
          <w:vertAlign w:val="superscript"/>
        </w:rPr>
        <w:footnoteReference w:id="5"/>
      </w:r>
      <w:r w:rsidR="00962538">
        <w:t xml:space="preserve">; </w:t>
      </w:r>
      <w:r w:rsidR="00CB0310">
        <w:t xml:space="preserve">purchase of </w:t>
      </w:r>
      <w:r w:rsidR="008A426D">
        <w:t>equipment</w:t>
      </w:r>
      <w:r w:rsidR="00C57142">
        <w:t xml:space="preserve"> and preparation of T</w:t>
      </w:r>
      <w:r w:rsidR="00961D23">
        <w:t>o</w:t>
      </w:r>
      <w:r w:rsidR="00C57142">
        <w:t xml:space="preserve">R for </w:t>
      </w:r>
      <w:r w:rsidR="00A064EE">
        <w:t xml:space="preserve">the </w:t>
      </w:r>
      <w:r w:rsidR="00C57142">
        <w:t>new LATU</w:t>
      </w:r>
      <w:r w:rsidR="004D4324">
        <w:t xml:space="preserve"> laboratory</w:t>
      </w:r>
      <w:r w:rsidR="00470404" w:rsidRPr="000A340D">
        <w:rPr>
          <w:vertAlign w:val="superscript"/>
        </w:rPr>
        <w:footnoteReference w:id="6"/>
      </w:r>
      <w:r w:rsidR="001311AC" w:rsidRPr="000A340D">
        <w:rPr>
          <w:vertAlign w:val="superscript"/>
        </w:rPr>
        <w:t xml:space="preserve"> </w:t>
      </w:r>
      <w:r w:rsidR="000349A0">
        <w:t xml:space="preserve">(UNDP) </w:t>
      </w:r>
      <w:r w:rsidR="001311AC" w:rsidRPr="001311AC">
        <w:t>(</w:t>
      </w:r>
      <w:r w:rsidR="001311AC" w:rsidRPr="0066429C">
        <w:t>US $</w:t>
      </w:r>
      <w:r w:rsidR="001B4473" w:rsidRPr="0066429C">
        <w:t>74,050</w:t>
      </w:r>
      <w:r w:rsidR="00F77C20">
        <w:t>, plus funds from previous</w:t>
      </w:r>
      <w:r w:rsidR="00702721">
        <w:t xml:space="preserve"> tranche</w:t>
      </w:r>
      <w:r w:rsidR="00BA7163">
        <w:t>)</w:t>
      </w:r>
      <w:r w:rsidR="001311AC" w:rsidRPr="001311AC">
        <w:t xml:space="preserve">; </w:t>
      </w:r>
    </w:p>
    <w:p w14:paraId="43984D4E" w14:textId="70F18E45" w:rsidR="007421FA" w:rsidRPr="007421FA" w:rsidRDefault="00EF7D21">
      <w:pPr>
        <w:pStyle w:val="Heading2"/>
      </w:pPr>
      <w:r w:rsidRPr="00257FEA">
        <w:rPr>
          <w:color w:val="000000"/>
          <w:lang w:val="en-US"/>
        </w:rPr>
        <w:t>Pilot project for the adoption of low-GWP, high</w:t>
      </w:r>
      <w:r w:rsidR="007473EF">
        <w:rPr>
          <w:color w:val="000000"/>
          <w:lang w:val="en-US"/>
        </w:rPr>
        <w:t>-</w:t>
      </w:r>
      <w:r w:rsidRPr="00257FEA">
        <w:rPr>
          <w:color w:val="000000"/>
          <w:lang w:val="en-US"/>
        </w:rPr>
        <w:t>energy efficiency refrigerants in supermarkets;</w:t>
      </w:r>
      <w:r w:rsidR="00002ACC">
        <w:rPr>
          <w:color w:val="000000"/>
          <w:lang w:val="en-US"/>
        </w:rPr>
        <w:t xml:space="preserve"> hiring an international expert,</w:t>
      </w:r>
      <w:r w:rsidRPr="00257FEA">
        <w:rPr>
          <w:color w:val="000000"/>
          <w:lang w:val="en-US"/>
        </w:rPr>
        <w:t xml:space="preserve"> selection of beneficiary </w:t>
      </w:r>
      <w:r w:rsidR="00F67EED">
        <w:rPr>
          <w:color w:val="000000"/>
          <w:lang w:val="en-US"/>
        </w:rPr>
        <w:t>enterprise</w:t>
      </w:r>
      <w:r w:rsidR="007473EF">
        <w:rPr>
          <w:color w:val="000000"/>
          <w:lang w:val="en-US"/>
        </w:rPr>
        <w:t xml:space="preserve"> and</w:t>
      </w:r>
      <w:r w:rsidR="00594BBC">
        <w:rPr>
          <w:color w:val="000000"/>
          <w:lang w:val="en-US"/>
        </w:rPr>
        <w:t xml:space="preserve"> </w:t>
      </w:r>
      <w:r w:rsidR="00594BBC" w:rsidRPr="00257FEA">
        <w:rPr>
          <w:color w:val="000000"/>
          <w:lang w:val="en-US"/>
        </w:rPr>
        <w:t>technical assistance for designing the RAC system</w:t>
      </w:r>
      <w:r w:rsidR="007421FA">
        <w:rPr>
          <w:color w:val="000000"/>
          <w:lang w:val="en-US"/>
        </w:rPr>
        <w:t xml:space="preserve"> (UNDP) (</w:t>
      </w:r>
      <w:r w:rsidR="007421FA" w:rsidRPr="0066429C">
        <w:rPr>
          <w:color w:val="000000"/>
          <w:lang w:val="en-US"/>
        </w:rPr>
        <w:t>US $</w:t>
      </w:r>
      <w:r w:rsidR="00594BBC" w:rsidRPr="0066429C">
        <w:rPr>
          <w:color w:val="000000"/>
          <w:lang w:val="en-US"/>
        </w:rPr>
        <w:t>72,500</w:t>
      </w:r>
      <w:r w:rsidR="00594BBC">
        <w:rPr>
          <w:color w:val="000000"/>
          <w:lang w:val="en-US"/>
        </w:rPr>
        <w:t>)</w:t>
      </w:r>
      <w:r w:rsidRPr="00257FEA">
        <w:rPr>
          <w:color w:val="000000"/>
          <w:lang w:val="en-US"/>
        </w:rPr>
        <w:t xml:space="preserve">; </w:t>
      </w:r>
    </w:p>
    <w:p w14:paraId="102B523F" w14:textId="7426DF98" w:rsidR="00156680" w:rsidRDefault="00713617">
      <w:pPr>
        <w:pStyle w:val="Heading2"/>
      </w:pPr>
      <w:r>
        <w:rPr>
          <w:color w:val="000000"/>
          <w:lang w:val="en-US"/>
        </w:rPr>
        <w:t>Technical</w:t>
      </w:r>
      <w:r w:rsidR="001311AC" w:rsidRPr="001311AC">
        <w:t xml:space="preserve"> assistance to service </w:t>
      </w:r>
      <w:r w:rsidR="00F67EED">
        <w:t>enterprises</w:t>
      </w:r>
      <w:r w:rsidR="001311AC" w:rsidRPr="001311AC">
        <w:t xml:space="preserve"> that work in the assembly of cold rooms including one workshop for 40 participants from cold-room installers</w:t>
      </w:r>
      <w:r w:rsidR="00594BBC">
        <w:t xml:space="preserve"> and </w:t>
      </w:r>
      <w:r w:rsidR="001311AC" w:rsidRPr="001311AC">
        <w:t>development of a manual on good practices for assembling and maintaining cold rooms using low-GWP technology</w:t>
      </w:r>
      <w:r w:rsidR="00B4523F">
        <w:t xml:space="preserve">; one field trip to a regional </w:t>
      </w:r>
      <w:r w:rsidR="001E239B">
        <w:t>installation</w:t>
      </w:r>
      <w:r w:rsidR="001311AC" w:rsidRPr="001311AC">
        <w:t xml:space="preserve"> </w:t>
      </w:r>
      <w:r w:rsidR="00594BBC">
        <w:t>(UNID</w:t>
      </w:r>
      <w:r w:rsidR="00BB3B62">
        <w:t xml:space="preserve">O) </w:t>
      </w:r>
      <w:r w:rsidR="001311AC" w:rsidRPr="001311AC">
        <w:t>(</w:t>
      </w:r>
      <w:r w:rsidR="001311AC" w:rsidRPr="0066429C">
        <w:t>US $</w:t>
      </w:r>
      <w:r w:rsidR="001B4473" w:rsidRPr="0066429C">
        <w:t>50</w:t>
      </w:r>
      <w:r w:rsidR="001E5793" w:rsidRPr="0066429C">
        <w:t>,</w:t>
      </w:r>
      <w:r w:rsidR="00594BBC" w:rsidRPr="0066429C">
        <w:t>0</w:t>
      </w:r>
      <w:r w:rsidR="001311AC" w:rsidRPr="0066429C">
        <w:t>00</w:t>
      </w:r>
      <w:r w:rsidR="001311AC" w:rsidRPr="001311AC">
        <w:t xml:space="preserve">); </w:t>
      </w:r>
    </w:p>
    <w:p w14:paraId="42786391" w14:textId="0F9612DF" w:rsidR="008B1CF2" w:rsidRDefault="00156680">
      <w:pPr>
        <w:pStyle w:val="Heading2"/>
      </w:pPr>
      <w:r>
        <w:t>A</w:t>
      </w:r>
      <w:r w:rsidR="001311AC" w:rsidRPr="001311AC">
        <w:t>wareness-building campaigns</w:t>
      </w:r>
      <w:r w:rsidR="007F0BDD">
        <w:t xml:space="preserve"> </w:t>
      </w:r>
      <w:r w:rsidR="00EA7858" w:rsidRPr="005F1C9D">
        <w:rPr>
          <w:color w:val="000000"/>
          <w:lang w:val="en-US"/>
        </w:rPr>
        <w:t>to promote phase</w:t>
      </w:r>
      <w:r w:rsidR="00B0072D">
        <w:rPr>
          <w:color w:val="000000"/>
          <w:lang w:val="en-US"/>
        </w:rPr>
        <w:t>-</w:t>
      </w:r>
      <w:r w:rsidR="00EA7858" w:rsidRPr="005F1C9D">
        <w:rPr>
          <w:color w:val="000000"/>
          <w:lang w:val="en-US"/>
        </w:rPr>
        <w:t>out of HCFC</w:t>
      </w:r>
      <w:r w:rsidR="00EA7858">
        <w:rPr>
          <w:color w:val="000000"/>
          <w:lang w:val="en-US"/>
        </w:rPr>
        <w:t>s and on</w:t>
      </w:r>
      <w:r w:rsidR="00EA7858" w:rsidRPr="005F1C9D">
        <w:rPr>
          <w:color w:val="000000"/>
          <w:lang w:val="en-US"/>
        </w:rPr>
        <w:t xml:space="preserve"> </w:t>
      </w:r>
      <w:r w:rsidR="007F0BDD">
        <w:t xml:space="preserve">the use </w:t>
      </w:r>
      <w:r w:rsidR="007502EB" w:rsidRPr="005F1C9D">
        <w:rPr>
          <w:color w:val="000000"/>
          <w:lang w:val="en-US"/>
        </w:rPr>
        <w:t>of low</w:t>
      </w:r>
      <w:r w:rsidR="00361806">
        <w:rPr>
          <w:color w:val="000000"/>
          <w:lang w:val="en-US"/>
        </w:rPr>
        <w:noBreakHyphen/>
      </w:r>
      <w:r w:rsidR="007502EB" w:rsidRPr="005F1C9D">
        <w:rPr>
          <w:color w:val="000000"/>
          <w:lang w:val="en-US"/>
        </w:rPr>
        <w:t>GWP alternatives</w:t>
      </w:r>
      <w:r w:rsidR="007502EB" w:rsidRPr="001311AC">
        <w:t xml:space="preserve"> </w:t>
      </w:r>
      <w:r w:rsidR="000349A0">
        <w:t xml:space="preserve">(UNDP) </w:t>
      </w:r>
      <w:r w:rsidR="001311AC" w:rsidRPr="001311AC">
        <w:t>(</w:t>
      </w:r>
      <w:r w:rsidR="001311AC" w:rsidRPr="0066429C">
        <w:t>US $1</w:t>
      </w:r>
      <w:r w:rsidR="00EA7858" w:rsidRPr="0066429C">
        <w:t>8,168</w:t>
      </w:r>
      <w:r w:rsidR="001311AC" w:rsidRPr="001311AC">
        <w:t xml:space="preserve">); and </w:t>
      </w:r>
    </w:p>
    <w:p w14:paraId="33C60D7B" w14:textId="0F97E97A" w:rsidR="001311AC" w:rsidRPr="001311AC" w:rsidRDefault="001311AC">
      <w:pPr>
        <w:pStyle w:val="Heading2"/>
      </w:pPr>
      <w:r w:rsidRPr="001311AC">
        <w:t>P</w:t>
      </w:r>
      <w:r w:rsidR="00EA7858">
        <w:t>roject monitoring and implementation activities</w:t>
      </w:r>
      <w:r w:rsidR="00635059">
        <w:t xml:space="preserve"> </w:t>
      </w:r>
      <w:r w:rsidR="00A8745C">
        <w:t>including</w:t>
      </w:r>
      <w:r w:rsidR="009A3B90">
        <w:t xml:space="preserve"> monitoring and evaluation meetings</w:t>
      </w:r>
      <w:r w:rsidR="00B0072D">
        <w:t>,</w:t>
      </w:r>
      <w:r w:rsidR="009A3B90">
        <w:t xml:space="preserve"> </w:t>
      </w:r>
      <w:r w:rsidR="008A426D">
        <w:t>preparation</w:t>
      </w:r>
      <w:r w:rsidR="00A8745C">
        <w:t xml:space="preserve"> of </w:t>
      </w:r>
      <w:r w:rsidR="00B0072D">
        <w:t>a</w:t>
      </w:r>
      <w:r w:rsidR="00A8745C">
        <w:t xml:space="preserve"> verification repo</w:t>
      </w:r>
      <w:r w:rsidR="009A3B90">
        <w:t>r</w:t>
      </w:r>
      <w:r w:rsidR="00F824CF">
        <w:t>t and qua</w:t>
      </w:r>
      <w:r w:rsidR="009A3B90">
        <w:t>r</w:t>
      </w:r>
      <w:r w:rsidR="00F824CF">
        <w:t>terly progress reports</w:t>
      </w:r>
      <w:r w:rsidR="00702721">
        <w:t xml:space="preserve"> and </w:t>
      </w:r>
      <w:r w:rsidR="00713617">
        <w:t>meetings</w:t>
      </w:r>
      <w:r w:rsidR="00702721">
        <w:t xml:space="preserve"> with stakeholde</w:t>
      </w:r>
      <w:r w:rsidR="00002ACC">
        <w:t>rs</w:t>
      </w:r>
      <w:r w:rsidR="00B0072D">
        <w:t xml:space="preserve"> (UNDP)</w:t>
      </w:r>
      <w:r w:rsidR="00B0072D" w:rsidRPr="001311AC">
        <w:t xml:space="preserve"> (</w:t>
      </w:r>
      <w:r w:rsidR="00B0072D" w:rsidRPr="0066429C">
        <w:t>US $31,500</w:t>
      </w:r>
      <w:r w:rsidR="00B0072D">
        <w:t>,</w:t>
      </w:r>
      <w:r w:rsidR="00B0072D" w:rsidRPr="00702721">
        <w:t xml:space="preserve"> </w:t>
      </w:r>
      <w:r w:rsidR="00B0072D">
        <w:t>plus funds from previous tranche</w:t>
      </w:r>
      <w:r w:rsidR="00B0072D" w:rsidRPr="001311AC">
        <w:t>)</w:t>
      </w:r>
      <w:r w:rsidRPr="001311AC">
        <w:t xml:space="preserve">. </w:t>
      </w:r>
    </w:p>
    <w:p w14:paraId="08CC5208" w14:textId="77777777" w:rsidR="008273BA" w:rsidRPr="008273BA" w:rsidRDefault="008273BA" w:rsidP="008273BA"/>
    <w:p w14:paraId="25086FA2" w14:textId="77777777" w:rsidR="00954046" w:rsidRPr="0034371D" w:rsidRDefault="00954046" w:rsidP="00B10333">
      <w:pPr>
        <w:keepNext/>
        <w:keepLines/>
        <w:jc w:val="center"/>
        <w:rPr>
          <w:b/>
        </w:rPr>
      </w:pPr>
      <w:r w:rsidRPr="0034371D">
        <w:rPr>
          <w:b/>
        </w:rPr>
        <w:t>SECRETARIAT’S COMMENTS AND RECOMMENDATION</w:t>
      </w:r>
    </w:p>
    <w:p w14:paraId="4FAF5AAA" w14:textId="77777777" w:rsidR="00954046" w:rsidRPr="0034371D" w:rsidRDefault="00954046" w:rsidP="00B10333">
      <w:pPr>
        <w:keepNext/>
        <w:keepLines/>
      </w:pPr>
    </w:p>
    <w:p w14:paraId="15360A2C" w14:textId="77777777" w:rsidR="00954046" w:rsidRPr="0034371D" w:rsidRDefault="00954046" w:rsidP="00B10333">
      <w:pPr>
        <w:keepNext/>
        <w:keepLines/>
        <w:rPr>
          <w:b/>
        </w:rPr>
      </w:pPr>
      <w:r w:rsidRPr="0034371D">
        <w:rPr>
          <w:b/>
        </w:rPr>
        <w:t>COMMENTS</w:t>
      </w:r>
    </w:p>
    <w:p w14:paraId="5530E85D" w14:textId="77777777" w:rsidR="00954046" w:rsidRPr="0034371D" w:rsidRDefault="00954046" w:rsidP="00B10333">
      <w:pPr>
        <w:keepNext/>
        <w:keepLines/>
      </w:pPr>
    </w:p>
    <w:p w14:paraId="504F2255" w14:textId="77777777" w:rsidR="00954046" w:rsidRDefault="00954046" w:rsidP="00B10333">
      <w:pPr>
        <w:keepNext/>
        <w:keepLines/>
      </w:pPr>
      <w:r w:rsidRPr="0034371D">
        <w:rPr>
          <w:u w:val="single"/>
        </w:rPr>
        <w:t>Report on HCFC consumption</w:t>
      </w:r>
      <w:r w:rsidRPr="00A43993">
        <w:t xml:space="preserve"> </w:t>
      </w:r>
    </w:p>
    <w:p w14:paraId="06640C04" w14:textId="4B8BBF08" w:rsidR="00AC71A5" w:rsidRPr="00AC71A5" w:rsidRDefault="00AC71A5" w:rsidP="00520CBA">
      <w:pPr>
        <w:numPr>
          <w:ilvl w:val="0"/>
          <w:numId w:val="1"/>
        </w:numPr>
        <w:spacing w:before="240" w:after="240"/>
        <w:outlineLvl w:val="0"/>
      </w:pPr>
      <w:r w:rsidRPr="00AC71A5">
        <w:t xml:space="preserve">The second tranche of stage III of the HPMP </w:t>
      </w:r>
      <w:r w:rsidR="00CC0E82">
        <w:t xml:space="preserve">for Uruguay </w:t>
      </w:r>
      <w:r w:rsidRPr="00AC71A5">
        <w:t xml:space="preserve">requires the submission of a verification report of HCFC consumption for 2020-2022. As this tranche request is being submitted to the first meeting of the Executive Committee and </w:t>
      </w:r>
      <w:r w:rsidRPr="00B00254">
        <w:t xml:space="preserve">noting that the 2022 consumption reported in CP data is </w:t>
      </w:r>
      <w:r w:rsidR="00B00254">
        <w:t xml:space="preserve">45 </w:t>
      </w:r>
      <w:r w:rsidRPr="00B00254">
        <w:t xml:space="preserve">per cent below </w:t>
      </w:r>
      <w:r w:rsidRPr="00B00254">
        <w:lastRenderedPageBreak/>
        <w:t xml:space="preserve">the baseline and </w:t>
      </w:r>
      <w:r w:rsidR="00A05CFD">
        <w:t>15</w:t>
      </w:r>
      <w:r w:rsidRPr="00B00254">
        <w:t xml:space="preserve"> per cent below the country’s maximum eligible consumption under its Agreement with the Executive Committee</w:t>
      </w:r>
      <w:r w:rsidRPr="00AC71A5">
        <w:t>, the Secretariat is recommending approval of this funding tranche request in line with decision 72/19(b)</w:t>
      </w:r>
      <w:r w:rsidRPr="00AC71A5">
        <w:rPr>
          <w:vertAlign w:val="superscript"/>
        </w:rPr>
        <w:footnoteReference w:id="7"/>
      </w:r>
      <w:r w:rsidRPr="00AC71A5">
        <w:t xml:space="preserve"> and without setting a precedent, on the understanding that: </w:t>
      </w:r>
    </w:p>
    <w:p w14:paraId="472DAEA0" w14:textId="627E7417" w:rsidR="00AC71A5" w:rsidRPr="00AC71A5" w:rsidRDefault="00AC71A5" w:rsidP="00AC71A5">
      <w:pPr>
        <w:widowControl w:val="0"/>
        <w:numPr>
          <w:ilvl w:val="1"/>
          <w:numId w:val="1"/>
        </w:numPr>
        <w:spacing w:after="240"/>
        <w:outlineLvl w:val="1"/>
      </w:pPr>
      <w:r w:rsidRPr="00AC71A5">
        <w:t>The Treasurer would be requested to transfer the approved funds to UNDP</w:t>
      </w:r>
      <w:r w:rsidR="002A114D">
        <w:t xml:space="preserve"> and UNIDO</w:t>
      </w:r>
      <w:r w:rsidRPr="00AC71A5">
        <w:t xml:space="preserve"> only after receipt by the Secretariat of the verification report confirming that the country was in compliance; </w:t>
      </w:r>
    </w:p>
    <w:p w14:paraId="3E90FA4E" w14:textId="77777777" w:rsidR="00AC71A5" w:rsidRPr="00AC71A5" w:rsidRDefault="00AC71A5" w:rsidP="00AC71A5">
      <w:pPr>
        <w:widowControl w:val="0"/>
        <w:numPr>
          <w:ilvl w:val="1"/>
          <w:numId w:val="1"/>
        </w:numPr>
        <w:spacing w:after="240"/>
        <w:outlineLvl w:val="1"/>
      </w:pPr>
      <w:r w:rsidRPr="00AC71A5">
        <w:t>UNDP has committed to submit the verification report at the earliest by June 2023, and no later than 12 weeks prior to the 93</w:t>
      </w:r>
      <w:r w:rsidRPr="00AC71A5">
        <w:rPr>
          <w:vertAlign w:val="superscript"/>
        </w:rPr>
        <w:t>rd</w:t>
      </w:r>
      <w:r w:rsidRPr="00AC71A5">
        <w:t xml:space="preserve"> meeting; </w:t>
      </w:r>
    </w:p>
    <w:p w14:paraId="5ADF556E" w14:textId="1B31601E" w:rsidR="00AC71A5" w:rsidRPr="00AC71A5" w:rsidRDefault="00AC71A5" w:rsidP="00AC71A5">
      <w:pPr>
        <w:widowControl w:val="0"/>
        <w:numPr>
          <w:ilvl w:val="1"/>
          <w:numId w:val="1"/>
        </w:numPr>
        <w:spacing w:after="240"/>
        <w:outlineLvl w:val="1"/>
      </w:pPr>
      <w:r w:rsidRPr="00AC71A5">
        <w:t xml:space="preserve">The recommendations included in the verification report would be addressed during the implementation of the second tranche and that the actions implemented towards that end would be included in the progress report of </w:t>
      </w:r>
      <w:r w:rsidR="002A114D">
        <w:t xml:space="preserve">the second tranche of stage III </w:t>
      </w:r>
      <w:r w:rsidRPr="00AC71A5">
        <w:t>of the HPMP to be submitted with the country’s third tranche request; and</w:t>
      </w:r>
    </w:p>
    <w:p w14:paraId="44DD47A9" w14:textId="59B20E67" w:rsidR="00AC71A5" w:rsidRPr="00AC71A5" w:rsidRDefault="00AC71A5" w:rsidP="00AC71A5">
      <w:pPr>
        <w:widowControl w:val="0"/>
        <w:numPr>
          <w:ilvl w:val="1"/>
          <w:numId w:val="1"/>
        </w:numPr>
        <w:spacing w:after="240"/>
        <w:outlineLvl w:val="1"/>
      </w:pPr>
      <w:r w:rsidRPr="00AC71A5">
        <w:t xml:space="preserve">In the unlikely event of non-compliance by the Government of </w:t>
      </w:r>
      <w:r w:rsidR="00CC0E82">
        <w:t>Uruguay</w:t>
      </w:r>
      <w:r w:rsidRPr="00AC71A5">
        <w:t xml:space="preserve"> with its Agreement with the Executive Committee, relevant actions would be taken by the Executive Committee.</w:t>
      </w:r>
    </w:p>
    <w:p w14:paraId="21112351" w14:textId="234B0ACE" w:rsidR="00954046" w:rsidRPr="0034371D" w:rsidRDefault="00954046" w:rsidP="0027190E">
      <w:pPr>
        <w:keepNext/>
        <w:keepLines/>
        <w:rPr>
          <w:u w:val="single"/>
        </w:rPr>
      </w:pPr>
      <w:r w:rsidRPr="0034371D">
        <w:rPr>
          <w:u w:val="single"/>
        </w:rPr>
        <w:t xml:space="preserve">Progress report on the implementation of the </w:t>
      </w:r>
      <w:r w:rsidR="008273BA">
        <w:rPr>
          <w:u w:val="single"/>
        </w:rPr>
        <w:t>first</w:t>
      </w:r>
      <w:r w:rsidRPr="0034371D">
        <w:rPr>
          <w:u w:val="single"/>
        </w:rPr>
        <w:t xml:space="preserve"> tranche of the H</w:t>
      </w:r>
      <w:r w:rsidR="000A7996">
        <w:rPr>
          <w:u w:val="single"/>
        </w:rPr>
        <w:t>CFC phase-out management plan</w:t>
      </w:r>
    </w:p>
    <w:p w14:paraId="2984A162" w14:textId="77777777" w:rsidR="00954046" w:rsidRPr="0034371D" w:rsidRDefault="00954046" w:rsidP="0027190E">
      <w:pPr>
        <w:keepNext/>
        <w:keepLines/>
      </w:pPr>
    </w:p>
    <w:p w14:paraId="603006F7" w14:textId="77777777" w:rsidR="00954046" w:rsidRPr="0034371D" w:rsidRDefault="00954046" w:rsidP="0027190E">
      <w:pPr>
        <w:keepNext/>
        <w:keepLines/>
        <w:rPr>
          <w:i/>
        </w:rPr>
      </w:pPr>
      <w:r w:rsidRPr="0034371D">
        <w:rPr>
          <w:i/>
        </w:rPr>
        <w:t>Legal framework</w:t>
      </w:r>
    </w:p>
    <w:p w14:paraId="2D880DD2" w14:textId="77777777" w:rsidR="00954046" w:rsidRPr="0034371D" w:rsidRDefault="00954046" w:rsidP="0027190E">
      <w:pPr>
        <w:keepNext/>
        <w:keepLines/>
      </w:pPr>
    </w:p>
    <w:p w14:paraId="4B5821EB" w14:textId="284BB093" w:rsidR="00954046" w:rsidRPr="00DC2175" w:rsidRDefault="00954046">
      <w:pPr>
        <w:pStyle w:val="Heading1"/>
      </w:pPr>
      <w:r w:rsidRPr="0034371D">
        <w:t xml:space="preserve">The Government </w:t>
      </w:r>
      <w:r w:rsidRPr="008273BA">
        <w:t xml:space="preserve">of </w:t>
      </w:r>
      <w:r w:rsidR="007849F5" w:rsidRPr="008273BA">
        <w:t>Uruguay</w:t>
      </w:r>
      <w:r w:rsidRPr="008273BA">
        <w:t xml:space="preserve"> has</w:t>
      </w:r>
      <w:r w:rsidRPr="0034371D">
        <w:t xml:space="preserve"> already issued HCFC import quotas for 202</w:t>
      </w:r>
      <w:r w:rsidR="00B9210C">
        <w:t>3</w:t>
      </w:r>
      <w:r w:rsidRPr="0034371D">
        <w:t xml:space="preserve"> </w:t>
      </w:r>
      <w:r w:rsidR="00B0072D">
        <w:t xml:space="preserve">at </w:t>
      </w:r>
      <w:r w:rsidR="00BA5D5A">
        <w:t>12.6</w:t>
      </w:r>
      <w:r>
        <w:t xml:space="preserve"> </w:t>
      </w:r>
      <w:r w:rsidRPr="00DC2175">
        <w:t>ODP tonnes, which is lower than the Mo</w:t>
      </w:r>
      <w:r>
        <w:t>ntreal Protocol control targets</w:t>
      </w:r>
      <w:r w:rsidRPr="00DC2175">
        <w:t>.</w:t>
      </w:r>
    </w:p>
    <w:p w14:paraId="77498E5C" w14:textId="77777777" w:rsidR="00954046" w:rsidRPr="0034371D" w:rsidRDefault="00954046" w:rsidP="00964721">
      <w:pPr>
        <w:keepNext/>
        <w:keepLines/>
        <w:widowControl w:val="0"/>
        <w:spacing w:after="240"/>
        <w:rPr>
          <w:i/>
        </w:rPr>
      </w:pPr>
      <w:r w:rsidRPr="0034371D">
        <w:rPr>
          <w:i/>
        </w:rPr>
        <w:t>Refrigeration servicing sector</w:t>
      </w:r>
    </w:p>
    <w:p w14:paraId="4CD14F28" w14:textId="6077C0E9" w:rsidR="00B93E75" w:rsidRPr="00D475C1" w:rsidRDefault="00C76009" w:rsidP="00964721">
      <w:pPr>
        <w:pStyle w:val="Heading1"/>
        <w:keepNext/>
        <w:keepLines/>
        <w:widowControl w:val="0"/>
      </w:pPr>
      <w:r w:rsidRPr="00D475C1">
        <w:t xml:space="preserve">In clarifying how the transfer of the activities to UNIDO would </w:t>
      </w:r>
      <w:r w:rsidR="00C55B4A" w:rsidRPr="00D475C1">
        <w:t xml:space="preserve">be done, UNDP explained that </w:t>
      </w:r>
      <w:r w:rsidR="002558BD">
        <w:t xml:space="preserve">the </w:t>
      </w:r>
      <w:r w:rsidR="007330F7" w:rsidRPr="00D475C1">
        <w:t xml:space="preserve">remaining </w:t>
      </w:r>
      <w:r w:rsidR="00B93E75" w:rsidRPr="00D475C1">
        <w:t xml:space="preserve">funding associated with </w:t>
      </w:r>
      <w:r w:rsidR="009465C5" w:rsidRPr="00D475C1">
        <w:t xml:space="preserve">these </w:t>
      </w:r>
      <w:r w:rsidR="00B93E75" w:rsidRPr="00D475C1">
        <w:t>activities</w:t>
      </w:r>
      <w:r w:rsidR="007330F7" w:rsidRPr="00D475C1">
        <w:t xml:space="preserve"> in the first tranche</w:t>
      </w:r>
      <w:r w:rsidR="00B93E75" w:rsidRPr="00D475C1">
        <w:t xml:space="preserve"> </w:t>
      </w:r>
      <w:r w:rsidR="007330F7" w:rsidRPr="00D475C1">
        <w:t xml:space="preserve">would be </w:t>
      </w:r>
      <w:r w:rsidR="00B93E75" w:rsidRPr="00D475C1">
        <w:t>proportionally allocated to other</w:t>
      </w:r>
      <w:r w:rsidR="009C2F1A" w:rsidRPr="00D475C1">
        <w:t xml:space="preserve"> UNDP</w:t>
      </w:r>
      <w:r w:rsidR="00B93E75" w:rsidRPr="00D475C1">
        <w:t xml:space="preserve"> activities of the main project component</w:t>
      </w:r>
      <w:r w:rsidR="00696BE1" w:rsidRPr="00D475C1">
        <w:t>s</w:t>
      </w:r>
      <w:r w:rsidR="009C2F1A" w:rsidRPr="00D475C1">
        <w:t xml:space="preserve"> and that UNDP has adjusted thei</w:t>
      </w:r>
      <w:r w:rsidR="00696BE1" w:rsidRPr="00D475C1">
        <w:t>r</w:t>
      </w:r>
      <w:r w:rsidR="009C2F1A" w:rsidRPr="00D475C1">
        <w:t xml:space="preserve"> total requested</w:t>
      </w:r>
      <w:r w:rsidR="00696BE1" w:rsidRPr="00D475C1">
        <w:t xml:space="preserve"> fund</w:t>
      </w:r>
      <w:r w:rsidR="002558BD">
        <w:t>ing</w:t>
      </w:r>
      <w:r w:rsidR="009C2F1A" w:rsidRPr="00D475C1">
        <w:t xml:space="preserve"> in the second tranche</w:t>
      </w:r>
      <w:r w:rsidR="00696BE1" w:rsidRPr="00D475C1">
        <w:t>, in order t</w:t>
      </w:r>
      <w:r w:rsidR="00B93E75" w:rsidRPr="00D475C1">
        <w:t xml:space="preserve">o enable </w:t>
      </w:r>
      <w:r w:rsidR="009465C5" w:rsidRPr="00D475C1">
        <w:t xml:space="preserve">UNIDO to request </w:t>
      </w:r>
      <w:r w:rsidR="00696BE1" w:rsidRPr="00D475C1">
        <w:t xml:space="preserve">the </w:t>
      </w:r>
      <w:r w:rsidR="009465C5" w:rsidRPr="00D475C1">
        <w:t xml:space="preserve">total </w:t>
      </w:r>
      <w:r w:rsidR="00B93E75" w:rsidRPr="00D475C1">
        <w:t>amount for</w:t>
      </w:r>
      <w:r w:rsidR="009465C5" w:rsidRPr="00D475C1">
        <w:t xml:space="preserve"> the</w:t>
      </w:r>
      <w:r w:rsidR="00696BE1" w:rsidRPr="00D475C1">
        <w:t>se two</w:t>
      </w:r>
      <w:r w:rsidR="009465C5" w:rsidRPr="00D475C1">
        <w:t xml:space="preserve"> activities </w:t>
      </w:r>
      <w:r w:rsidR="00801B87" w:rsidRPr="00D475C1">
        <w:t>from the first and second tranche</w:t>
      </w:r>
      <w:r w:rsidR="002558BD">
        <w:t>s</w:t>
      </w:r>
      <w:r w:rsidR="00801B87" w:rsidRPr="00D475C1">
        <w:t xml:space="preserve"> since these activities had not been initiated</w:t>
      </w:r>
      <w:r w:rsidR="00B93E75" w:rsidRPr="00D475C1">
        <w:t>. A workplan clarifying this with the corresponding budget for UNIDO was prepared.</w:t>
      </w:r>
    </w:p>
    <w:p w14:paraId="01F41C46" w14:textId="25CD0F50" w:rsidR="00B17BD2" w:rsidRPr="00777971" w:rsidRDefault="009F49C9" w:rsidP="00B17BD2">
      <w:pPr>
        <w:pStyle w:val="Heading1"/>
        <w:rPr>
          <w:lang w:val="en-US"/>
        </w:rPr>
      </w:pPr>
      <w:r>
        <w:t xml:space="preserve">With regard to the training of </w:t>
      </w:r>
      <w:r w:rsidR="0039592C">
        <w:t>trainers</w:t>
      </w:r>
      <w:r>
        <w:t xml:space="preserve"> for service technicians and why the targets for</w:t>
      </w:r>
      <w:r w:rsidR="00D55F77">
        <w:t xml:space="preserve"> the first</w:t>
      </w:r>
      <w:r>
        <w:t xml:space="preserve"> tranche</w:t>
      </w:r>
      <w:r w:rsidR="00D55F77">
        <w:t xml:space="preserve"> </w:t>
      </w:r>
      <w:r>
        <w:t xml:space="preserve">were not </w:t>
      </w:r>
      <w:r w:rsidR="002558BD">
        <w:t>met</w:t>
      </w:r>
      <w:r>
        <w:t xml:space="preserve">, UNDP </w:t>
      </w:r>
      <w:r w:rsidR="009621F6">
        <w:t xml:space="preserve">explained that some delays were experienced in organizing these courses related to </w:t>
      </w:r>
      <w:r w:rsidR="009621F6" w:rsidRPr="00CB69CE">
        <w:t>procurement; these have now been resolved and this activity will be completed as part of the activities of the second tranche</w:t>
      </w:r>
      <w:r w:rsidR="009621F6">
        <w:t xml:space="preserve"> with funding from the first tranche.</w:t>
      </w:r>
      <w:r w:rsidR="00B17BD2" w:rsidRPr="00B17BD2">
        <w:rPr>
          <w:lang w:val="en-US"/>
        </w:rPr>
        <w:t xml:space="preserve"> </w:t>
      </w:r>
      <w:r w:rsidR="00B17BD2">
        <w:rPr>
          <w:lang w:val="en-US"/>
        </w:rPr>
        <w:t xml:space="preserve">The Secretariat also sought clarification regarding the </w:t>
      </w:r>
      <w:r w:rsidR="003D4157" w:rsidRPr="003D4157">
        <w:rPr>
          <w:lang w:val="en-US"/>
        </w:rPr>
        <w:t xml:space="preserve">establishment of </w:t>
      </w:r>
      <w:r w:rsidR="003D4157">
        <w:rPr>
          <w:lang w:val="en-US"/>
        </w:rPr>
        <w:t xml:space="preserve">the </w:t>
      </w:r>
      <w:r w:rsidR="003D4157" w:rsidRPr="003D4157">
        <w:rPr>
          <w:lang w:val="en-US"/>
        </w:rPr>
        <w:t xml:space="preserve">RAC technician certification </w:t>
      </w:r>
      <w:r w:rsidR="00B17BD2">
        <w:rPr>
          <w:lang w:val="en-US"/>
        </w:rPr>
        <w:t>programme</w:t>
      </w:r>
      <w:r w:rsidR="003D4157">
        <w:rPr>
          <w:lang w:val="en-US"/>
        </w:rPr>
        <w:t xml:space="preserve">, whether </w:t>
      </w:r>
      <w:r w:rsidR="007B6723">
        <w:rPr>
          <w:lang w:val="en-US"/>
        </w:rPr>
        <w:t xml:space="preserve">a definitive timeline on its completion is envisaged; UNDP indicated that as discussions </w:t>
      </w:r>
      <w:r w:rsidR="00D475C1">
        <w:rPr>
          <w:lang w:val="en-US"/>
        </w:rPr>
        <w:t>are</w:t>
      </w:r>
      <w:r w:rsidR="007B6723">
        <w:rPr>
          <w:lang w:val="en-US"/>
        </w:rPr>
        <w:t xml:space="preserve"> still ongoing, the NOU cannot at this time provide a timeline for this, but it will be completed as part of stage III.</w:t>
      </w:r>
    </w:p>
    <w:p w14:paraId="7C2FC7D7" w14:textId="6F22189E" w:rsidR="005F5918" w:rsidRDefault="000351EE" w:rsidP="008273BA">
      <w:pPr>
        <w:pStyle w:val="Heading1"/>
      </w:pPr>
      <w:r>
        <w:t xml:space="preserve">UNDP also </w:t>
      </w:r>
      <w:r w:rsidR="00FC5304">
        <w:t>explained</w:t>
      </w:r>
      <w:r>
        <w:t xml:space="preserve"> that no equipment for the RR centres and for LATU had been purchased</w:t>
      </w:r>
      <w:r w:rsidR="00FC5304">
        <w:t xml:space="preserve"> during the first tranche</w:t>
      </w:r>
      <w:r>
        <w:t xml:space="preserve"> because of </w:t>
      </w:r>
      <w:r w:rsidR="00624DC5">
        <w:t>the need to</w:t>
      </w:r>
      <w:r w:rsidR="00D475C1">
        <w:t xml:space="preserve"> fi</w:t>
      </w:r>
      <w:r w:rsidR="005E396C">
        <w:t>r</w:t>
      </w:r>
      <w:r w:rsidR="00D475C1">
        <w:t>st</w:t>
      </w:r>
      <w:r w:rsidR="00624DC5">
        <w:t xml:space="preserve"> determine the equipment needs of the stakeholders; an international expert on the matter ha</w:t>
      </w:r>
      <w:r w:rsidR="00FA6BC3">
        <w:t xml:space="preserve">d consultations with the various stakeholders and will prepare the necessary specifications for eventual procurement in the next </w:t>
      </w:r>
      <w:r w:rsidR="005F5918">
        <w:t>quarter.</w:t>
      </w:r>
    </w:p>
    <w:p w14:paraId="4453AC2C" w14:textId="4AB60FBF" w:rsidR="00267C13" w:rsidRDefault="001735CE" w:rsidP="00267C13">
      <w:pPr>
        <w:pStyle w:val="Heading1"/>
        <w:rPr>
          <w:lang w:val="en-US"/>
        </w:rPr>
      </w:pPr>
      <w:r w:rsidRPr="001735CE">
        <w:rPr>
          <w:lang w:val="en-US"/>
        </w:rPr>
        <w:lastRenderedPageBreak/>
        <w:t xml:space="preserve">With regard to the pilot project for </w:t>
      </w:r>
      <w:r w:rsidRPr="00DF7EAB">
        <w:rPr>
          <w:lang w:val="en-US"/>
        </w:rPr>
        <w:t>supermarkets,</w:t>
      </w:r>
      <w:r w:rsidR="00267C13" w:rsidRPr="00DF7EAB">
        <w:rPr>
          <w:lang w:val="en-US"/>
        </w:rPr>
        <w:t xml:space="preserve"> the NOU </w:t>
      </w:r>
      <w:r w:rsidR="00267C13" w:rsidRPr="00267C13">
        <w:rPr>
          <w:lang w:val="en-US"/>
        </w:rPr>
        <w:t xml:space="preserve">has </w:t>
      </w:r>
      <w:r w:rsidR="00267C13">
        <w:rPr>
          <w:lang w:val="en-US"/>
        </w:rPr>
        <w:t>consulted two</w:t>
      </w:r>
      <w:r w:rsidR="00267C13" w:rsidRPr="00267C13">
        <w:rPr>
          <w:lang w:val="en-US"/>
        </w:rPr>
        <w:t xml:space="preserve"> supermarkets </w:t>
      </w:r>
      <w:r w:rsidR="00267C13">
        <w:rPr>
          <w:lang w:val="en-US"/>
        </w:rPr>
        <w:t>wh</w:t>
      </w:r>
      <w:r w:rsidR="005E396C">
        <w:rPr>
          <w:lang w:val="en-US"/>
        </w:rPr>
        <w:t>ich</w:t>
      </w:r>
      <w:r w:rsidR="00267C13">
        <w:rPr>
          <w:lang w:val="en-US"/>
        </w:rPr>
        <w:t xml:space="preserve"> have expressed </w:t>
      </w:r>
      <w:r w:rsidR="00267C13" w:rsidRPr="002F17AA">
        <w:rPr>
          <w:lang w:val="en-US"/>
        </w:rPr>
        <w:t xml:space="preserve">interest </w:t>
      </w:r>
      <w:r w:rsidR="00B53DD9" w:rsidRPr="002F17AA">
        <w:rPr>
          <w:lang w:val="en-US"/>
        </w:rPr>
        <w:t>in being</w:t>
      </w:r>
      <w:r w:rsidR="00267C13" w:rsidRPr="002F17AA">
        <w:rPr>
          <w:lang w:val="en-US"/>
        </w:rPr>
        <w:t xml:space="preserve"> beneficiari</w:t>
      </w:r>
      <w:r w:rsidR="00B53DD9" w:rsidRPr="002F17AA">
        <w:rPr>
          <w:lang w:val="en-US"/>
        </w:rPr>
        <w:t>es.</w:t>
      </w:r>
      <w:r w:rsidR="00267C13" w:rsidRPr="002F17AA">
        <w:rPr>
          <w:lang w:val="en-US"/>
        </w:rPr>
        <w:t xml:space="preserve"> The international expert </w:t>
      </w:r>
      <w:r w:rsidR="00B53DD9" w:rsidRPr="002F17AA">
        <w:rPr>
          <w:lang w:val="en-US"/>
        </w:rPr>
        <w:t>had consultations with</w:t>
      </w:r>
      <w:r w:rsidR="00267C13" w:rsidRPr="002F17AA">
        <w:rPr>
          <w:lang w:val="en-US"/>
        </w:rPr>
        <w:t xml:space="preserve"> th</w:t>
      </w:r>
      <w:r w:rsidR="00961D23" w:rsidRPr="002F17AA">
        <w:rPr>
          <w:lang w:val="en-US"/>
        </w:rPr>
        <w:t>e</w:t>
      </w:r>
      <w:r w:rsidR="001F2082" w:rsidRPr="002F17AA">
        <w:rPr>
          <w:lang w:val="en-US"/>
        </w:rPr>
        <w:t>se</w:t>
      </w:r>
      <w:r w:rsidR="00961D23" w:rsidRPr="002F17AA">
        <w:rPr>
          <w:lang w:val="en-US"/>
        </w:rPr>
        <w:t xml:space="preserve"> two</w:t>
      </w:r>
      <w:r w:rsidR="00267C13" w:rsidRPr="002F17AA">
        <w:rPr>
          <w:lang w:val="en-US"/>
        </w:rPr>
        <w:t xml:space="preserve"> </w:t>
      </w:r>
      <w:r w:rsidR="001F2082" w:rsidRPr="002F17AA">
        <w:rPr>
          <w:lang w:val="en-US"/>
        </w:rPr>
        <w:t xml:space="preserve">supermarkets </w:t>
      </w:r>
      <w:r w:rsidR="00B53DD9" w:rsidRPr="002F17AA">
        <w:rPr>
          <w:lang w:val="en-US"/>
        </w:rPr>
        <w:t>to define the</w:t>
      </w:r>
      <w:r w:rsidR="00267C13" w:rsidRPr="002F17AA">
        <w:rPr>
          <w:lang w:val="en-US"/>
        </w:rPr>
        <w:t xml:space="preserve"> technical assistance needed</w:t>
      </w:r>
      <w:r w:rsidR="00B53DD9" w:rsidRPr="002F17AA">
        <w:rPr>
          <w:lang w:val="en-US"/>
        </w:rPr>
        <w:t>, and a</w:t>
      </w:r>
      <w:r w:rsidR="00267C13" w:rsidRPr="002F17AA">
        <w:rPr>
          <w:lang w:val="en-US"/>
        </w:rPr>
        <w:t xml:space="preserve"> confidentiality agreement was signed between the </w:t>
      </w:r>
      <w:r w:rsidR="00961D23" w:rsidRPr="002F17AA">
        <w:rPr>
          <w:lang w:val="en-US"/>
        </w:rPr>
        <w:t xml:space="preserve">enterprises </w:t>
      </w:r>
      <w:r w:rsidR="00267C13" w:rsidRPr="002F17AA">
        <w:rPr>
          <w:lang w:val="en-US"/>
        </w:rPr>
        <w:t xml:space="preserve">and the consultant. </w:t>
      </w:r>
      <w:r w:rsidR="00B53DD9" w:rsidRPr="002F17AA">
        <w:rPr>
          <w:lang w:val="en-US"/>
        </w:rPr>
        <w:t xml:space="preserve">UNDP explained that the main challenges </w:t>
      </w:r>
      <w:r w:rsidR="008630F2" w:rsidRPr="002F17AA">
        <w:rPr>
          <w:lang w:val="en-US"/>
        </w:rPr>
        <w:t xml:space="preserve">resulting in </w:t>
      </w:r>
      <w:r w:rsidR="00B53DD9" w:rsidRPr="002F17AA">
        <w:rPr>
          <w:lang w:val="en-US"/>
        </w:rPr>
        <w:t>the delay in implementation of this component include</w:t>
      </w:r>
      <w:r w:rsidR="00545E60" w:rsidRPr="002F17AA">
        <w:rPr>
          <w:lang w:val="en-US"/>
        </w:rPr>
        <w:t>d</w:t>
      </w:r>
      <w:r w:rsidR="00961D23" w:rsidRPr="002F17AA">
        <w:rPr>
          <w:lang w:val="en-US"/>
        </w:rPr>
        <w:t xml:space="preserve"> the lack of technical expertise of the </w:t>
      </w:r>
      <w:r w:rsidR="001527A6" w:rsidRPr="002F17AA">
        <w:rPr>
          <w:lang w:val="en-US"/>
        </w:rPr>
        <w:t xml:space="preserve">supermarkets </w:t>
      </w:r>
      <w:r w:rsidR="006E3026" w:rsidRPr="002F17AA">
        <w:rPr>
          <w:lang w:val="en-US"/>
        </w:rPr>
        <w:t>and stress</w:t>
      </w:r>
      <w:r w:rsidR="00623EDF" w:rsidRPr="002F17AA">
        <w:rPr>
          <w:lang w:val="en-US"/>
        </w:rPr>
        <w:t>ed</w:t>
      </w:r>
      <w:r w:rsidR="006E3026" w:rsidRPr="002F17AA">
        <w:rPr>
          <w:lang w:val="en-US"/>
        </w:rPr>
        <w:t xml:space="preserve"> the need for the </w:t>
      </w:r>
      <w:r w:rsidR="00156816" w:rsidRPr="002F17AA">
        <w:rPr>
          <w:lang w:val="en-US"/>
        </w:rPr>
        <w:t>technical assi</w:t>
      </w:r>
      <w:r w:rsidR="00DE3BD2" w:rsidRPr="002F17AA">
        <w:rPr>
          <w:lang w:val="en-US"/>
        </w:rPr>
        <w:t>s</w:t>
      </w:r>
      <w:r w:rsidR="00156816" w:rsidRPr="002F17AA">
        <w:rPr>
          <w:lang w:val="en-US"/>
        </w:rPr>
        <w:t>tance</w:t>
      </w:r>
      <w:r w:rsidR="00623EDF" w:rsidRPr="002F17AA">
        <w:rPr>
          <w:lang w:val="en-US"/>
        </w:rPr>
        <w:t xml:space="preserve">, which will </w:t>
      </w:r>
      <w:r w:rsidR="00156816" w:rsidRPr="002F17AA">
        <w:rPr>
          <w:lang w:val="en-US"/>
        </w:rPr>
        <w:t>be prov</w:t>
      </w:r>
      <w:r w:rsidR="008239CE" w:rsidRPr="002F17AA">
        <w:rPr>
          <w:lang w:val="en-US"/>
        </w:rPr>
        <w:t xml:space="preserve">ided by the </w:t>
      </w:r>
      <w:r w:rsidR="00623EDF" w:rsidRPr="002F17AA">
        <w:rPr>
          <w:lang w:val="en-US"/>
        </w:rPr>
        <w:t>international consultant.</w:t>
      </w:r>
    </w:p>
    <w:p w14:paraId="04747F5D" w14:textId="22F57807" w:rsidR="007B6723" w:rsidRPr="00415A43" w:rsidRDefault="00C81EA3" w:rsidP="00415A43">
      <w:pPr>
        <w:pStyle w:val="Heading1"/>
        <w:rPr>
          <w:lang w:val="en-US"/>
        </w:rPr>
      </w:pPr>
      <w:r w:rsidRPr="00415A43">
        <w:rPr>
          <w:lang w:val="en-US"/>
        </w:rPr>
        <w:t xml:space="preserve">On the component </w:t>
      </w:r>
      <w:r w:rsidR="00270008">
        <w:rPr>
          <w:lang w:val="en-US"/>
        </w:rPr>
        <w:t xml:space="preserve">on </w:t>
      </w:r>
      <w:r w:rsidRPr="00415A43">
        <w:rPr>
          <w:lang w:val="en-US"/>
        </w:rPr>
        <w:t xml:space="preserve">technical assistance </w:t>
      </w:r>
      <w:r w:rsidR="00270008">
        <w:rPr>
          <w:lang w:val="en-US"/>
        </w:rPr>
        <w:t xml:space="preserve">to </w:t>
      </w:r>
      <w:r w:rsidR="00F67EED">
        <w:rPr>
          <w:lang w:val="en-US"/>
        </w:rPr>
        <w:t>enterprises</w:t>
      </w:r>
      <w:r w:rsidR="00270008">
        <w:rPr>
          <w:lang w:val="en-US"/>
        </w:rPr>
        <w:t xml:space="preserve"> that work in </w:t>
      </w:r>
      <w:r w:rsidR="008452CF">
        <w:rPr>
          <w:lang w:val="en-US"/>
        </w:rPr>
        <w:t>the</w:t>
      </w:r>
      <w:r w:rsidRPr="00415A43">
        <w:rPr>
          <w:lang w:val="en-US"/>
        </w:rPr>
        <w:t xml:space="preserve"> assembly of cold rooms, the report indicated that </w:t>
      </w:r>
      <w:r w:rsidR="00980AF3" w:rsidRPr="00415A43">
        <w:rPr>
          <w:lang w:val="en-US"/>
        </w:rPr>
        <w:t>there were some activities undertaken to demonstrate the use of R-290</w:t>
      </w:r>
      <w:r w:rsidR="00502A7C">
        <w:rPr>
          <w:lang w:val="en-US"/>
        </w:rPr>
        <w:t xml:space="preserve"> </w:t>
      </w:r>
      <w:r w:rsidR="009447EF" w:rsidRPr="00415A43">
        <w:rPr>
          <w:lang w:val="en-US"/>
        </w:rPr>
        <w:t>and HFOs</w:t>
      </w:r>
      <w:r w:rsidR="0052022D" w:rsidRPr="00415A43">
        <w:rPr>
          <w:lang w:val="en-US"/>
        </w:rPr>
        <w:t xml:space="preserve"> in these installations</w:t>
      </w:r>
      <w:r w:rsidR="008452CF">
        <w:rPr>
          <w:lang w:val="en-US"/>
        </w:rPr>
        <w:t xml:space="preserve">. </w:t>
      </w:r>
      <w:r w:rsidR="009447EF" w:rsidRPr="00415A43">
        <w:rPr>
          <w:lang w:val="en-US"/>
        </w:rPr>
        <w:t>Based on discussion held by the NOU, installers are open to the use of R-290 in small cold rooms where safety considerations can be properly managed</w:t>
      </w:r>
      <w:r w:rsidR="00D94505" w:rsidRPr="00415A43">
        <w:rPr>
          <w:lang w:val="en-US"/>
        </w:rPr>
        <w:t>. With regard to HFOs, installers are concerned about the high</w:t>
      </w:r>
      <w:r w:rsidR="00205414">
        <w:rPr>
          <w:lang w:val="en-US"/>
        </w:rPr>
        <w:t xml:space="preserve"> </w:t>
      </w:r>
      <w:r w:rsidR="00D94505" w:rsidRPr="00415A43">
        <w:rPr>
          <w:lang w:val="en-US"/>
        </w:rPr>
        <w:t>cost of the refriger</w:t>
      </w:r>
      <w:r w:rsidR="00415A43" w:rsidRPr="00415A43">
        <w:rPr>
          <w:lang w:val="en-US"/>
        </w:rPr>
        <w:t xml:space="preserve">ant. </w:t>
      </w:r>
      <w:r w:rsidR="00AE38E4" w:rsidRPr="00415A43">
        <w:rPr>
          <w:lang w:val="en-US"/>
        </w:rPr>
        <w:t>Technical</w:t>
      </w:r>
      <w:r w:rsidR="00415A43" w:rsidRPr="00415A43">
        <w:rPr>
          <w:lang w:val="en-US"/>
        </w:rPr>
        <w:t xml:space="preserve"> assistance </w:t>
      </w:r>
      <w:r w:rsidR="00ED42D0" w:rsidRPr="00415A43">
        <w:rPr>
          <w:lang w:val="en-US"/>
        </w:rPr>
        <w:t>i</w:t>
      </w:r>
      <w:r w:rsidR="00830C35">
        <w:rPr>
          <w:lang w:val="en-US"/>
        </w:rPr>
        <w:t>s</w:t>
      </w:r>
      <w:r w:rsidR="00415A43" w:rsidRPr="00415A43">
        <w:rPr>
          <w:lang w:val="en-US"/>
        </w:rPr>
        <w:t xml:space="preserve"> thus geared towards increasing the </w:t>
      </w:r>
      <w:r w:rsidR="009447EF" w:rsidRPr="00415A43">
        <w:rPr>
          <w:lang w:val="en-US"/>
        </w:rPr>
        <w:t xml:space="preserve">knowledge and capabilities </w:t>
      </w:r>
      <w:r w:rsidR="00415A43" w:rsidRPr="00415A43">
        <w:rPr>
          <w:lang w:val="en-US"/>
        </w:rPr>
        <w:t xml:space="preserve">of these installers to make decisions on alternatives to use. </w:t>
      </w:r>
      <w:r w:rsidR="00415A43">
        <w:rPr>
          <w:lang w:val="en-US"/>
        </w:rPr>
        <w:t xml:space="preserve">The standards for the use of flammable refrigerants once </w:t>
      </w:r>
      <w:r w:rsidR="00DB67DC">
        <w:rPr>
          <w:lang w:val="en-US"/>
        </w:rPr>
        <w:t>completed</w:t>
      </w:r>
      <w:r w:rsidR="00415A43">
        <w:rPr>
          <w:lang w:val="en-US"/>
        </w:rPr>
        <w:t xml:space="preserve"> will also support the work in this subsector. </w:t>
      </w:r>
    </w:p>
    <w:p w14:paraId="5F967589" w14:textId="77777777" w:rsidR="00CC6012" w:rsidRPr="0002032D" w:rsidRDefault="00CC6012" w:rsidP="00CC6012">
      <w:pPr>
        <w:spacing w:after="240"/>
        <w:rPr>
          <w:i/>
        </w:rPr>
      </w:pPr>
      <w:r w:rsidRPr="0002032D">
        <w:rPr>
          <w:i/>
        </w:rPr>
        <w:t>Gender policy implementation</w:t>
      </w:r>
      <w:r w:rsidRPr="0002032D">
        <w:rPr>
          <w:vertAlign w:val="superscript"/>
        </w:rPr>
        <w:footnoteReference w:id="8"/>
      </w:r>
    </w:p>
    <w:p w14:paraId="2A27F677" w14:textId="319AFE16" w:rsidR="00CC6012" w:rsidRPr="00040132" w:rsidRDefault="00CC6012" w:rsidP="00CC6012">
      <w:pPr>
        <w:pStyle w:val="Heading1"/>
        <w:tabs>
          <w:tab w:val="left" w:pos="720"/>
          <w:tab w:val="right" w:pos="9360"/>
        </w:tabs>
        <w:spacing w:before="120"/>
        <w:rPr>
          <w:rFonts w:eastAsia="SimSun"/>
          <w:color w:val="000000"/>
          <w:lang w:val="en-US" w:eastAsia="zh-CN"/>
        </w:rPr>
      </w:pPr>
      <w:r>
        <w:t>I</w:t>
      </w:r>
      <w:r w:rsidRPr="004E66D9">
        <w:t xml:space="preserve">n line with </w:t>
      </w:r>
      <w:r>
        <w:t>policies of the Multilateral Fund</w:t>
      </w:r>
      <w:r w:rsidRPr="004E66D9">
        <w:t xml:space="preserve">, </w:t>
      </w:r>
      <w:r w:rsidRPr="00F3137D">
        <w:t xml:space="preserve">the gender balance </w:t>
      </w:r>
      <w:r>
        <w:t xml:space="preserve">has been taken into consideration for the NOU and currently </w:t>
      </w:r>
      <w:r w:rsidR="00270008">
        <w:t>60</w:t>
      </w:r>
      <w:r>
        <w:t xml:space="preserve"> per cent of the staff are women</w:t>
      </w:r>
      <w:r w:rsidRPr="00F3137D">
        <w:t xml:space="preserve">. In particular, all the national staff hired by the HPMP </w:t>
      </w:r>
      <w:r>
        <w:t xml:space="preserve">have been </w:t>
      </w:r>
      <w:r w:rsidRPr="00F3137D">
        <w:t xml:space="preserve">female, and this measure is intended to influence </w:t>
      </w:r>
      <w:r>
        <w:t xml:space="preserve">and promote an </w:t>
      </w:r>
      <w:r w:rsidRPr="00F3137D">
        <w:t>increase</w:t>
      </w:r>
      <w:r>
        <w:t>d</w:t>
      </w:r>
      <w:r w:rsidRPr="00F3137D">
        <w:t xml:space="preserve"> presence </w:t>
      </w:r>
      <w:r>
        <w:t xml:space="preserve">of women </w:t>
      </w:r>
      <w:r w:rsidRPr="00F3137D">
        <w:t>in th</w:t>
      </w:r>
      <w:r>
        <w:t>e RAC sector, as there is</w:t>
      </w:r>
      <w:r w:rsidRPr="00040132">
        <w:rPr>
          <w:rFonts w:eastAsia="SimSun"/>
          <w:color w:val="000000"/>
          <w:lang w:val="en-US" w:eastAsia="zh-CN"/>
        </w:rPr>
        <w:t xml:space="preserve"> otherwise little to no participation of women in the RAC servicing sector. </w:t>
      </w:r>
      <w:r>
        <w:rPr>
          <w:rFonts w:eastAsia="SimSun"/>
          <w:color w:val="000000"/>
          <w:lang w:val="en-US" w:eastAsia="zh-CN"/>
        </w:rPr>
        <w:t xml:space="preserve">In the second tranche, activities will be undertaken to identify areas for increased participation of women </w:t>
      </w:r>
      <w:r w:rsidRPr="00040132">
        <w:rPr>
          <w:rFonts w:eastAsia="SimSun"/>
          <w:color w:val="000000"/>
          <w:lang w:val="en-US" w:eastAsia="zh-CN"/>
        </w:rPr>
        <w:t>through the National Institute of Employment and Vocational Training</w:t>
      </w:r>
      <w:r>
        <w:rPr>
          <w:rFonts w:eastAsia="SimSun"/>
          <w:color w:val="000000"/>
          <w:lang w:val="en-US" w:eastAsia="zh-CN"/>
        </w:rPr>
        <w:t>.</w:t>
      </w:r>
    </w:p>
    <w:p w14:paraId="105942D0" w14:textId="36138B0F" w:rsidR="00E76FA1" w:rsidRDefault="00E76FA1" w:rsidP="00E76FA1">
      <w:pPr>
        <w:keepNext/>
        <w:keepLines/>
        <w:rPr>
          <w:u w:val="single"/>
        </w:rPr>
      </w:pPr>
      <w:r w:rsidDel="00065BE4">
        <w:rPr>
          <w:u w:val="single"/>
        </w:rPr>
        <w:t>Revision to the Agreement</w:t>
      </w:r>
    </w:p>
    <w:p w14:paraId="18955D0C" w14:textId="77777777" w:rsidR="00E76FA1" w:rsidDel="00065BE4" w:rsidRDefault="00E76FA1" w:rsidP="00E76FA1">
      <w:pPr>
        <w:keepNext/>
        <w:keepLines/>
        <w:rPr>
          <w:u w:val="single"/>
        </w:rPr>
      </w:pPr>
    </w:p>
    <w:p w14:paraId="0DBF7665" w14:textId="111B4567" w:rsidR="00E76FA1" w:rsidRPr="003D4130" w:rsidDel="00065BE4" w:rsidRDefault="00E76FA1" w:rsidP="00E76FA1">
      <w:pPr>
        <w:pStyle w:val="Heading1"/>
      </w:pPr>
      <w:r w:rsidDel="00065BE4">
        <w:t xml:space="preserve">In view of the request from the Government of Uruguay to include UNIDO as a cooperating </w:t>
      </w:r>
      <w:r w:rsidR="00756684">
        <w:t xml:space="preserve">implementing </w:t>
      </w:r>
      <w:r w:rsidDel="00065BE4">
        <w:t xml:space="preserve">agency for stage III of the HPMP the Agreement between the Government of Uruguay </w:t>
      </w:r>
      <w:r w:rsidR="00437F06">
        <w:t xml:space="preserve">and the Executive Committee </w:t>
      </w:r>
      <w:r w:rsidDel="00065BE4">
        <w:t xml:space="preserve">has been </w:t>
      </w:r>
      <w:r w:rsidR="00756684">
        <w:t>revised</w:t>
      </w:r>
      <w:r w:rsidDel="00065BE4">
        <w:t xml:space="preserve"> as contained in Annex I to the present document. </w:t>
      </w:r>
    </w:p>
    <w:p w14:paraId="6699AE20" w14:textId="6EA4E26C" w:rsidR="0006196D" w:rsidRPr="00961D23" w:rsidRDefault="00777971" w:rsidP="00415A43">
      <w:pPr>
        <w:pStyle w:val="NormalWeb"/>
        <w:rPr>
          <w:sz w:val="22"/>
          <w:szCs w:val="22"/>
          <w:u w:val="single"/>
        </w:rPr>
      </w:pPr>
      <w:r w:rsidRPr="00961D23">
        <w:rPr>
          <w:sz w:val="22"/>
          <w:szCs w:val="22"/>
          <w:u w:val="single"/>
        </w:rPr>
        <w:t>S</w:t>
      </w:r>
      <w:r w:rsidR="0006196D" w:rsidRPr="00961D23">
        <w:rPr>
          <w:sz w:val="22"/>
          <w:szCs w:val="22"/>
          <w:u w:val="single"/>
        </w:rPr>
        <w:t>ustainability of the HCFC phase-out and assessment of risks</w:t>
      </w:r>
    </w:p>
    <w:p w14:paraId="234D56C9" w14:textId="295AA53C" w:rsidR="00921F41" w:rsidRDefault="0006196D">
      <w:pPr>
        <w:pStyle w:val="Heading1"/>
        <w:keepNext/>
        <w:rPr>
          <w:u w:val="single"/>
          <w:lang w:eastAsia="en-CA"/>
        </w:rPr>
      </w:pPr>
      <w:r w:rsidRPr="00415A43">
        <w:rPr>
          <w:lang w:eastAsia="en-CA"/>
        </w:rPr>
        <w:t xml:space="preserve">The Government of </w:t>
      </w:r>
      <w:r w:rsidRPr="00E836EA">
        <w:t xml:space="preserve">Uruguay </w:t>
      </w:r>
      <w:r w:rsidRPr="00415A43">
        <w:rPr>
          <w:lang w:eastAsia="en-CA"/>
        </w:rPr>
        <w:t xml:space="preserve">is committed to achieving the long-term sustainability of HCFC phase-out by </w:t>
      </w:r>
      <w:r w:rsidR="009F493C">
        <w:rPr>
          <w:lang w:eastAsia="en-CA"/>
        </w:rPr>
        <w:t xml:space="preserve">continuing the </w:t>
      </w:r>
      <w:r w:rsidR="00921F41" w:rsidRPr="00E836EA">
        <w:t>effective and efficient control of HCFCs</w:t>
      </w:r>
      <w:r w:rsidR="00921F41">
        <w:t xml:space="preserve"> through the </w:t>
      </w:r>
      <w:r w:rsidR="00E836EA" w:rsidRPr="00E836EA">
        <w:t>electronic licensing and quota system</w:t>
      </w:r>
      <w:r w:rsidR="009F493C">
        <w:t xml:space="preserve"> </w:t>
      </w:r>
      <w:r w:rsidR="00921F41">
        <w:t xml:space="preserve">and </w:t>
      </w:r>
      <w:r w:rsidR="009F493C">
        <w:t>enforcement of</w:t>
      </w:r>
      <w:r w:rsidR="00E836EA">
        <w:t xml:space="preserve"> the </w:t>
      </w:r>
      <w:r w:rsidR="00E836EA" w:rsidRPr="00E836EA">
        <w:t>ban on the import of HCFC-based split-system air-conditioning equipment</w:t>
      </w:r>
      <w:r w:rsidR="002B0B7D">
        <w:t xml:space="preserve">, </w:t>
      </w:r>
      <w:r w:rsidR="00921F41">
        <w:t>the</w:t>
      </w:r>
      <w:r w:rsidR="00E836EA">
        <w:t xml:space="preserve"> ban on the import of HCFC-141b in bulk </w:t>
      </w:r>
      <w:r w:rsidR="002B0B7D">
        <w:t xml:space="preserve">since </w:t>
      </w:r>
      <w:r w:rsidR="00921F41">
        <w:t xml:space="preserve">1 </w:t>
      </w:r>
      <w:r w:rsidR="002B0B7D">
        <w:t xml:space="preserve">January 2023 </w:t>
      </w:r>
      <w:r w:rsidR="00E836EA">
        <w:t xml:space="preserve">and </w:t>
      </w:r>
      <w:r w:rsidR="002B0B7D">
        <w:t xml:space="preserve">the </w:t>
      </w:r>
      <w:r w:rsidR="0098064B">
        <w:t xml:space="preserve">ban on </w:t>
      </w:r>
      <w:r w:rsidR="004274CD">
        <w:t>HCFC-141b in</w:t>
      </w:r>
      <w:r w:rsidR="00E836EA">
        <w:t xml:space="preserve"> imported pre-blended polyols </w:t>
      </w:r>
      <w:r w:rsidR="0098064B">
        <w:t xml:space="preserve">which will be effective from </w:t>
      </w:r>
      <w:r w:rsidR="00921F41">
        <w:t>1</w:t>
      </w:r>
      <w:r w:rsidR="00E836EA">
        <w:t xml:space="preserve"> January 202</w:t>
      </w:r>
      <w:r w:rsidR="0098064B">
        <w:t>4</w:t>
      </w:r>
      <w:r w:rsidR="00E836EA">
        <w:t>.</w:t>
      </w:r>
      <w:r w:rsidR="009E29BA" w:rsidRPr="009E29BA">
        <w:t xml:space="preserve"> </w:t>
      </w:r>
      <w:r w:rsidR="009E29BA" w:rsidRPr="001C15CB">
        <w:t xml:space="preserve">The Government is also putting in place a mandatory certification of technicians as part of stage III to support the ongoing training in good servicing practices. Other </w:t>
      </w:r>
      <w:r w:rsidR="009E29BA" w:rsidRPr="001C15CB">
        <w:rPr>
          <w:lang w:eastAsia="en-CA"/>
        </w:rPr>
        <w:t xml:space="preserve">capacity-building activities </w:t>
      </w:r>
      <w:r w:rsidR="00BB5AD3" w:rsidRPr="001C15CB">
        <w:rPr>
          <w:lang w:eastAsia="en-CA"/>
        </w:rPr>
        <w:t xml:space="preserve">for customs officers are being institutionalised </w:t>
      </w:r>
      <w:r w:rsidR="009E29BA" w:rsidRPr="001C15CB">
        <w:rPr>
          <w:lang w:eastAsia="en-CA"/>
        </w:rPr>
        <w:t>within the Customs Department</w:t>
      </w:r>
      <w:r w:rsidR="00BB5AD3" w:rsidRPr="001C15CB">
        <w:rPr>
          <w:lang w:eastAsia="en-CA"/>
        </w:rPr>
        <w:t xml:space="preserve"> as part of their regular training programme.</w:t>
      </w:r>
      <w:r w:rsidR="00BB5AD3" w:rsidRPr="00921F41">
        <w:rPr>
          <w:u w:val="single"/>
          <w:lang w:eastAsia="en-CA"/>
        </w:rPr>
        <w:t xml:space="preserve"> </w:t>
      </w:r>
    </w:p>
    <w:p w14:paraId="12B8EDF7" w14:textId="12B42996" w:rsidR="007A52B7" w:rsidRPr="002F17AA" w:rsidRDefault="00B34A8A" w:rsidP="005239BD">
      <w:pPr>
        <w:pStyle w:val="Heading1"/>
      </w:pPr>
      <w:r w:rsidRPr="002F17AA">
        <w:t xml:space="preserve">UNDP </w:t>
      </w:r>
      <w:r w:rsidR="00FD2351" w:rsidRPr="002F17AA">
        <w:t xml:space="preserve">assessed the risks associated with the implementation of </w:t>
      </w:r>
      <w:r w:rsidR="00715B05" w:rsidRPr="002F17AA">
        <w:t>stage III of the HPMP and noted that the implementation of the HPMP is supported by an ample network of stakeholders, where communication and consensus-making are soug</w:t>
      </w:r>
      <w:r w:rsidR="00E14A39" w:rsidRPr="002F17AA">
        <w:t>ht</w:t>
      </w:r>
      <w:r w:rsidR="00715B05" w:rsidRPr="002F17AA">
        <w:t xml:space="preserve"> to ensure the success of </w:t>
      </w:r>
      <w:r w:rsidR="00A10AEF" w:rsidRPr="002F17AA">
        <w:t xml:space="preserve">the </w:t>
      </w:r>
      <w:r w:rsidR="00715B05" w:rsidRPr="002F17AA">
        <w:t xml:space="preserve">HPMP and </w:t>
      </w:r>
      <w:r w:rsidR="005B2B2B" w:rsidRPr="002F17AA">
        <w:t xml:space="preserve">to </w:t>
      </w:r>
      <w:r w:rsidR="00715B05" w:rsidRPr="002F17AA">
        <w:t xml:space="preserve">foster the adoption of new technologies, policies and procedures and that </w:t>
      </w:r>
      <w:r w:rsidR="005239BD" w:rsidRPr="002F17AA">
        <w:t>t</w:t>
      </w:r>
      <w:r w:rsidR="007A52B7" w:rsidRPr="002F17AA">
        <w:t>he NOU in Uruguay is part of the Climate Change division of the newly created Ministry of Environment, which facilitate</w:t>
      </w:r>
      <w:r w:rsidR="00937548" w:rsidRPr="002F17AA">
        <w:t>s</w:t>
      </w:r>
      <w:r w:rsidR="007A52B7" w:rsidRPr="002F17AA">
        <w:t xml:space="preserve"> the access to decision</w:t>
      </w:r>
      <w:r w:rsidR="00561CB3" w:rsidRPr="002F17AA">
        <w:noBreakHyphen/>
      </w:r>
      <w:r w:rsidR="007A52B7" w:rsidRPr="002F17AA">
        <w:t xml:space="preserve">makers and the adoption of the policies and programmes promoted through the implementation of the HPMP which is key for </w:t>
      </w:r>
      <w:r w:rsidR="00547E5B" w:rsidRPr="002F17AA">
        <w:t>the</w:t>
      </w:r>
      <w:r w:rsidR="007A52B7" w:rsidRPr="002F17AA">
        <w:t xml:space="preserve"> long</w:t>
      </w:r>
      <w:r w:rsidR="00547E5B" w:rsidRPr="002F17AA">
        <w:t>-</w:t>
      </w:r>
      <w:r w:rsidR="007A52B7" w:rsidRPr="002F17AA">
        <w:t>term sustainability of its results.</w:t>
      </w:r>
    </w:p>
    <w:p w14:paraId="5B8DD5F9" w14:textId="77777777" w:rsidR="007A52B7" w:rsidRPr="007A52B7" w:rsidRDefault="007A52B7" w:rsidP="007A52B7">
      <w:pPr>
        <w:rPr>
          <w:highlight w:val="yellow"/>
        </w:rPr>
      </w:pPr>
    </w:p>
    <w:p w14:paraId="3B2D5846" w14:textId="77777777" w:rsidR="007A52B7" w:rsidRPr="007A52B7" w:rsidRDefault="007A52B7" w:rsidP="007A52B7">
      <w:pPr>
        <w:rPr>
          <w:lang w:eastAsia="en-CA"/>
        </w:rPr>
      </w:pPr>
    </w:p>
    <w:p w14:paraId="67EB35F5" w14:textId="6AE66213" w:rsidR="0006196D" w:rsidRPr="00921F41" w:rsidRDefault="0006196D" w:rsidP="00921F41">
      <w:pPr>
        <w:pStyle w:val="Heading1"/>
        <w:keepNext/>
        <w:numPr>
          <w:ilvl w:val="0"/>
          <w:numId w:val="0"/>
        </w:numPr>
        <w:rPr>
          <w:u w:val="single"/>
        </w:rPr>
      </w:pPr>
      <w:r w:rsidRPr="00921F41">
        <w:rPr>
          <w:u w:val="single"/>
        </w:rPr>
        <w:t>Conclusion</w:t>
      </w:r>
    </w:p>
    <w:p w14:paraId="615E561D" w14:textId="6E91BCA9" w:rsidR="00BB5AD3" w:rsidRPr="00415A43" w:rsidRDefault="00BB5AD3" w:rsidP="00415A43">
      <w:pPr>
        <w:pStyle w:val="Heading1"/>
      </w:pPr>
      <w:r>
        <w:t xml:space="preserve">The Government of </w:t>
      </w:r>
      <w:r w:rsidRPr="00C22F1F">
        <w:t xml:space="preserve">Uruguay continues to be in compliance with the Montreal Protocol and </w:t>
      </w:r>
      <w:r>
        <w:t xml:space="preserve">with </w:t>
      </w:r>
      <w:r w:rsidRPr="00C22F1F">
        <w:t xml:space="preserve">its Agreement with the Executive Committee. </w:t>
      </w:r>
      <w:r w:rsidR="00354844">
        <w:t>The</w:t>
      </w:r>
      <w:r>
        <w:t xml:space="preserve"> </w:t>
      </w:r>
      <w:r w:rsidRPr="00C22F1F">
        <w:t xml:space="preserve">HCFC import quota of </w:t>
      </w:r>
      <w:r w:rsidR="00921F41">
        <w:t>12.6</w:t>
      </w:r>
      <w:r w:rsidR="00354844">
        <w:t xml:space="preserve"> ODP</w:t>
      </w:r>
      <w:r>
        <w:t xml:space="preserve"> tonnes</w:t>
      </w:r>
      <w:r w:rsidRPr="00C22F1F">
        <w:t xml:space="preserve"> for 202</w:t>
      </w:r>
      <w:r w:rsidR="00354844">
        <w:t>3</w:t>
      </w:r>
      <w:r w:rsidRPr="00C22F1F">
        <w:t xml:space="preserve"> is </w:t>
      </w:r>
      <w:r w:rsidR="00B848FB">
        <w:t>17 </w:t>
      </w:r>
      <w:r>
        <w:t xml:space="preserve">per cent below the Montreal Protocol </w:t>
      </w:r>
      <w:r w:rsidRPr="00C22F1F">
        <w:t>target</w:t>
      </w:r>
      <w:r>
        <w:t xml:space="preserve"> of </w:t>
      </w:r>
      <w:r w:rsidR="00B848FB">
        <w:t>15.16</w:t>
      </w:r>
      <w:r>
        <w:t xml:space="preserve"> ODP tonnes</w:t>
      </w:r>
      <w:r w:rsidRPr="00C22F1F">
        <w:t xml:space="preserve">. ODS-related regulations </w:t>
      </w:r>
      <w:r>
        <w:t xml:space="preserve">are in place including </w:t>
      </w:r>
      <w:r w:rsidRPr="00C22F1F">
        <w:t>the ban</w:t>
      </w:r>
      <w:r w:rsidR="007556C7">
        <w:t>s</w:t>
      </w:r>
      <w:r w:rsidRPr="00C22F1F">
        <w:t xml:space="preserve"> on new HCFC-</w:t>
      </w:r>
      <w:r w:rsidRPr="002033B6">
        <w:t>based split air-conditioners</w:t>
      </w:r>
      <w:r w:rsidRPr="00C22F1F">
        <w:t xml:space="preserve"> </w:t>
      </w:r>
      <w:r w:rsidR="00F34EE9">
        <w:t>and</w:t>
      </w:r>
      <w:r w:rsidR="00DF6D68">
        <w:t xml:space="preserve"> on imports of HCFC-14</w:t>
      </w:r>
      <w:r w:rsidR="00F34EE9">
        <w:t>1b</w:t>
      </w:r>
      <w:r w:rsidR="007556C7">
        <w:t xml:space="preserve"> in bulk</w:t>
      </w:r>
      <w:r w:rsidRPr="002033B6">
        <w:t xml:space="preserve">. </w:t>
      </w:r>
      <w:r w:rsidRPr="00C22F1F">
        <w:t xml:space="preserve">The </w:t>
      </w:r>
      <w:r>
        <w:t xml:space="preserve">HPMP is progressing with approximately </w:t>
      </w:r>
      <w:r w:rsidR="007556C7">
        <w:t>262</w:t>
      </w:r>
      <w:r w:rsidR="00F34EE9">
        <w:t xml:space="preserve"> </w:t>
      </w:r>
      <w:r>
        <w:t xml:space="preserve">technicians </w:t>
      </w:r>
      <w:r w:rsidRPr="00C22F1F">
        <w:t xml:space="preserve">trained </w:t>
      </w:r>
      <w:r>
        <w:t xml:space="preserve">during the </w:t>
      </w:r>
      <w:r w:rsidR="00F34EE9">
        <w:t>first</w:t>
      </w:r>
      <w:r>
        <w:t xml:space="preserve"> tranche </w:t>
      </w:r>
      <w:r w:rsidR="007556C7" w:rsidRPr="00C22F1F">
        <w:t>in good refrigeration practi</w:t>
      </w:r>
      <w:r w:rsidR="007556C7">
        <w:t>ces for handling R-32 refrigerants</w:t>
      </w:r>
      <w:r w:rsidR="007B7AFC">
        <w:t>, which will contribute to the</w:t>
      </w:r>
      <w:r w:rsidRPr="00C22F1F">
        <w:t xml:space="preserve"> long-term sustainability of equipment servicing. </w:t>
      </w:r>
      <w:r w:rsidR="00377277" w:rsidRPr="001C15CB">
        <w:t>Activities planned for the second tranche</w:t>
      </w:r>
      <w:r w:rsidR="007B7AFC">
        <w:t xml:space="preserve"> include the continuation of </w:t>
      </w:r>
      <w:r w:rsidR="00377277" w:rsidRPr="001C15CB">
        <w:t xml:space="preserve">the training </w:t>
      </w:r>
      <w:r w:rsidR="007B7AFC">
        <w:t xml:space="preserve">programme </w:t>
      </w:r>
      <w:r w:rsidR="00377277" w:rsidRPr="001C15CB">
        <w:t xml:space="preserve">and </w:t>
      </w:r>
      <w:r w:rsidR="007B7AFC">
        <w:t xml:space="preserve">the </w:t>
      </w:r>
      <w:r w:rsidR="00377277" w:rsidRPr="001C15CB">
        <w:t xml:space="preserve">provision of equipment to service technicians to support the technician certification </w:t>
      </w:r>
      <w:r w:rsidR="00DB67DC" w:rsidRPr="001C15CB">
        <w:t>system and</w:t>
      </w:r>
      <w:r w:rsidR="00377277" w:rsidRPr="001C15CB">
        <w:t xml:space="preserve"> will continue focus on the implementation of the pilot project in two </w:t>
      </w:r>
      <w:r w:rsidR="00377277" w:rsidRPr="007B7AFC">
        <w:t>supermarkets</w:t>
      </w:r>
      <w:r w:rsidR="007B7AFC">
        <w:t xml:space="preserve">. </w:t>
      </w:r>
      <w:r w:rsidRPr="007B7AFC">
        <w:t>The</w:t>
      </w:r>
      <w:r>
        <w:t xml:space="preserve"> fund disbursement of the previous tranche has reached </w:t>
      </w:r>
      <w:r w:rsidR="007B7AFC">
        <w:t>28</w:t>
      </w:r>
      <w:r>
        <w:t xml:space="preserve"> per cent. </w:t>
      </w:r>
      <w:r w:rsidR="009C684F">
        <w:t xml:space="preserve">UNDP has committed to submitting the verification report for the period 2020-2022 by June 2023; the Secretariat recommends </w:t>
      </w:r>
      <w:r w:rsidR="009C684F" w:rsidRPr="00EC5A22">
        <w:t>inter alia</w:t>
      </w:r>
      <w:r w:rsidR="009C684F">
        <w:t xml:space="preserve"> that the Treasurer transfer the approved funds to UNDP </w:t>
      </w:r>
      <w:r w:rsidR="00623308">
        <w:t xml:space="preserve">and UNIDO </w:t>
      </w:r>
      <w:r w:rsidR="009C684F">
        <w:t>only after receipt by the Secretariat of the verification report confirming that the country was in compliance for that period.</w:t>
      </w:r>
    </w:p>
    <w:p w14:paraId="5F7CA4CD" w14:textId="77777777" w:rsidR="00954046" w:rsidRPr="0034371D" w:rsidRDefault="00954046"/>
    <w:p w14:paraId="61A176D5" w14:textId="686EA8E4" w:rsidR="00376611" w:rsidRDefault="00954046">
      <w:pPr>
        <w:rPr>
          <w:b/>
        </w:rPr>
      </w:pPr>
      <w:r w:rsidRPr="0034371D">
        <w:rPr>
          <w:b/>
        </w:rPr>
        <w:t>RECOMMENDATION</w:t>
      </w:r>
    </w:p>
    <w:p w14:paraId="05550EB3" w14:textId="77777777" w:rsidR="00376611" w:rsidRDefault="00376611">
      <w:pPr>
        <w:rPr>
          <w:b/>
        </w:rPr>
      </w:pPr>
    </w:p>
    <w:p w14:paraId="344EC238" w14:textId="77777777" w:rsidR="002B1F8F" w:rsidRDefault="00051AF2" w:rsidP="002B1F8F">
      <w:pPr>
        <w:pStyle w:val="Heading1"/>
      </w:pPr>
      <w:bookmarkStart w:id="0" w:name="_Hlk122622077"/>
      <w:r w:rsidRPr="0034371D">
        <w:t>The Fund Secretariat recommends</w:t>
      </w:r>
      <w:r w:rsidR="005357EE">
        <w:t xml:space="preserve"> t</w:t>
      </w:r>
      <w:r w:rsidRPr="0034371D">
        <w:t>hat the Executive Committee</w:t>
      </w:r>
      <w:r w:rsidR="002B1F8F">
        <w:t>:</w:t>
      </w:r>
    </w:p>
    <w:p w14:paraId="4D7E734B" w14:textId="2316C355" w:rsidR="00525786" w:rsidRDefault="00525786" w:rsidP="00124BCB">
      <w:pPr>
        <w:pStyle w:val="Heading2"/>
      </w:pPr>
      <w:r>
        <w:t>N</w:t>
      </w:r>
      <w:r w:rsidR="00051AF2" w:rsidRPr="0034371D">
        <w:t>ote</w:t>
      </w:r>
      <w:r>
        <w:t>:</w:t>
      </w:r>
    </w:p>
    <w:p w14:paraId="7C110AC4" w14:textId="21CCADFC" w:rsidR="003E6A3C" w:rsidRDefault="003E6A3C" w:rsidP="00CD215E">
      <w:pPr>
        <w:pStyle w:val="Heading3"/>
      </w:pPr>
      <w:r>
        <w:t>T</w:t>
      </w:r>
      <w:r w:rsidR="00051AF2" w:rsidRPr="0034371D">
        <w:t xml:space="preserve">he progress report on the implementation of the </w:t>
      </w:r>
      <w:r w:rsidR="0019551E">
        <w:t>first</w:t>
      </w:r>
      <w:r w:rsidR="00051AF2" w:rsidRPr="0034371D">
        <w:t xml:space="preserve"> tranche of </w:t>
      </w:r>
      <w:r w:rsidR="00C11434">
        <w:t>stage III</w:t>
      </w:r>
      <w:r w:rsidR="00051AF2" w:rsidRPr="0034371D">
        <w:t xml:space="preserve"> of the HCFC phase-out management plan (HPMP) for </w:t>
      </w:r>
      <w:r w:rsidR="007849F5" w:rsidRPr="0019551E">
        <w:t>Uruguay</w:t>
      </w:r>
      <w:r w:rsidR="007B7AFC">
        <w:t>;</w:t>
      </w:r>
      <w:r w:rsidR="009C684F">
        <w:t xml:space="preserve"> and</w:t>
      </w:r>
    </w:p>
    <w:p w14:paraId="34D7000F" w14:textId="6C8C9AB1" w:rsidR="003E6A3C" w:rsidRDefault="003E6A3C" w:rsidP="003E6A3C">
      <w:pPr>
        <w:pStyle w:val="Heading3"/>
      </w:pPr>
      <w:r>
        <w:t>T</w:t>
      </w:r>
      <w:r w:rsidRPr="0034371D">
        <w:t xml:space="preserve">hat the Fund Secretariat has </w:t>
      </w:r>
      <w:r w:rsidR="0022177C">
        <w:t>revised</w:t>
      </w:r>
      <w:r w:rsidRPr="0034371D">
        <w:t xml:space="preserve"> the Agreement between the Government of </w:t>
      </w:r>
      <w:r w:rsidR="00F97DC5">
        <w:t xml:space="preserve">Uruguay </w:t>
      </w:r>
      <w:r w:rsidRPr="0034371D">
        <w:t>and the Executive Committee</w:t>
      </w:r>
      <w:r>
        <w:t>,</w:t>
      </w:r>
      <w:r w:rsidRPr="0034371D">
        <w:t xml:space="preserve"> as contained in </w:t>
      </w:r>
      <w:r>
        <w:t>A</w:t>
      </w:r>
      <w:r w:rsidRPr="0034371D">
        <w:t>nne</w:t>
      </w:r>
      <w:r>
        <w:t>x </w:t>
      </w:r>
      <w:r w:rsidRPr="0034371D">
        <w:t>I to the present document</w:t>
      </w:r>
      <w:r>
        <w:t xml:space="preserve">, </w:t>
      </w:r>
      <w:r w:rsidR="00A9261E">
        <w:t xml:space="preserve">to reflect the addition of UNIDO as </w:t>
      </w:r>
      <w:r w:rsidR="007B7AFC">
        <w:t xml:space="preserve">a </w:t>
      </w:r>
      <w:r w:rsidR="00A9261E">
        <w:t>cooperating implem</w:t>
      </w:r>
      <w:r w:rsidR="005406D7">
        <w:t>ent</w:t>
      </w:r>
      <w:r w:rsidR="00A9261E">
        <w:t>ing agency</w:t>
      </w:r>
      <w:r w:rsidR="009C684F">
        <w:t>.</w:t>
      </w:r>
    </w:p>
    <w:p w14:paraId="08042D77" w14:textId="5C132081" w:rsidR="002A114D" w:rsidRDefault="0022177C" w:rsidP="00961D23">
      <w:pPr>
        <w:pStyle w:val="Heading1"/>
      </w:pPr>
      <w:r>
        <w:t xml:space="preserve">The Fund Secretariat further recommends blanket approval of </w:t>
      </w:r>
      <w:r w:rsidR="00051AF2" w:rsidRPr="0034371D">
        <w:t xml:space="preserve">the </w:t>
      </w:r>
      <w:r w:rsidR="0019551E">
        <w:t>second</w:t>
      </w:r>
      <w:r w:rsidR="00051AF2" w:rsidRPr="0034371D">
        <w:t xml:space="preserve"> </w:t>
      </w:r>
      <w:r w:rsidR="00CC14E8">
        <w:t xml:space="preserve">tranche </w:t>
      </w:r>
      <w:r w:rsidR="00051AF2" w:rsidRPr="0034371D">
        <w:t xml:space="preserve">of </w:t>
      </w:r>
      <w:r w:rsidR="00C11434">
        <w:t>stage</w:t>
      </w:r>
      <w:r>
        <w:t> </w:t>
      </w:r>
      <w:r w:rsidR="00C11434">
        <w:t>III</w:t>
      </w:r>
      <w:r w:rsidR="00051AF2">
        <w:t xml:space="preserve"> </w:t>
      </w:r>
      <w:r w:rsidR="00051AF2" w:rsidRPr="0034371D">
        <w:t>of the HPMP and the corresponding 202</w:t>
      </w:r>
      <w:r w:rsidR="00051AF2">
        <w:t>3</w:t>
      </w:r>
      <w:r w:rsidR="00051AF2">
        <w:noBreakHyphen/>
      </w:r>
      <w:r w:rsidR="00051AF2" w:rsidRPr="007D5158">
        <w:t>20</w:t>
      </w:r>
      <w:r w:rsidR="0019551E">
        <w:t>26</w:t>
      </w:r>
      <w:r w:rsidR="00051AF2" w:rsidRPr="0034371D">
        <w:t xml:space="preserve"> tranche </w:t>
      </w:r>
      <w:r w:rsidR="00051AF2" w:rsidRPr="0019551E">
        <w:t>implementation plan</w:t>
      </w:r>
      <w:r w:rsidR="005357EE" w:rsidRPr="0019551E">
        <w:t xml:space="preserve"> for </w:t>
      </w:r>
      <w:r w:rsidR="007849F5" w:rsidRPr="0019551E">
        <w:t>Uruguay</w:t>
      </w:r>
      <w:r w:rsidR="00051AF2" w:rsidRPr="0019551E">
        <w:t xml:space="preserve"> at the</w:t>
      </w:r>
      <w:r w:rsidR="00051AF2" w:rsidRPr="0034371D">
        <w:t xml:space="preserve"> funding level</w:t>
      </w:r>
      <w:r>
        <w:t>s</w:t>
      </w:r>
      <w:r w:rsidR="00051AF2">
        <w:t xml:space="preserve"> shown in the table below</w:t>
      </w:r>
      <w:r w:rsidR="005357EE">
        <w:t>,</w:t>
      </w:r>
      <w:r w:rsidR="00051AF2">
        <w:t xml:space="preserve"> on the understanding that</w:t>
      </w:r>
      <w:r w:rsidR="002A114D">
        <w:t>:</w:t>
      </w:r>
    </w:p>
    <w:p w14:paraId="5210BDA6" w14:textId="39C52DE9" w:rsidR="002A114D" w:rsidRPr="00AC71A5" w:rsidRDefault="002A114D" w:rsidP="00961D23">
      <w:pPr>
        <w:pStyle w:val="Heading2"/>
      </w:pPr>
      <w:r w:rsidRPr="00AC71A5">
        <w:t>The Treasurer would be requested to transfer the approved funds to UNDP</w:t>
      </w:r>
      <w:r>
        <w:t xml:space="preserve"> and UNIDO</w:t>
      </w:r>
      <w:r w:rsidRPr="00AC71A5">
        <w:t xml:space="preserve"> only after receipt by the Secretariat of the verification report confirming that the country was in compliance; </w:t>
      </w:r>
    </w:p>
    <w:p w14:paraId="67485CD9" w14:textId="77777777" w:rsidR="002A114D" w:rsidRPr="00AC71A5" w:rsidRDefault="002A114D" w:rsidP="00961D23">
      <w:pPr>
        <w:pStyle w:val="Heading2"/>
      </w:pPr>
      <w:r w:rsidRPr="00AC71A5">
        <w:t>UNDP has committed to submit the verification report at the earliest by June 2023, and no later than 12 weeks prior to the 93</w:t>
      </w:r>
      <w:r w:rsidRPr="00AC71A5">
        <w:rPr>
          <w:vertAlign w:val="superscript"/>
        </w:rPr>
        <w:t>rd</w:t>
      </w:r>
      <w:r w:rsidRPr="00AC71A5">
        <w:t xml:space="preserve"> meeting; </w:t>
      </w:r>
    </w:p>
    <w:p w14:paraId="5E1EDEFA" w14:textId="77777777" w:rsidR="002A114D" w:rsidRPr="00AC71A5" w:rsidRDefault="002A114D" w:rsidP="00961D23">
      <w:pPr>
        <w:pStyle w:val="Heading2"/>
      </w:pPr>
      <w:r w:rsidRPr="00AC71A5">
        <w:t xml:space="preserve">The recommendations included in the verification report would be addressed during the implementation of the second tranche and that the actions implemented towards that end would be included in the progress report of </w:t>
      </w:r>
      <w:r>
        <w:t xml:space="preserve">the second tranche of stage III </w:t>
      </w:r>
      <w:r w:rsidRPr="00AC71A5">
        <w:t>of the HPMP to be submitted with the country’s third tranche request; and</w:t>
      </w:r>
    </w:p>
    <w:p w14:paraId="588190FB" w14:textId="03240A9B" w:rsidR="00051AF2" w:rsidRDefault="002A114D" w:rsidP="00961D23">
      <w:pPr>
        <w:pStyle w:val="Heading2"/>
      </w:pPr>
      <w:r w:rsidRPr="00AC71A5">
        <w:t xml:space="preserve">In the unlikely event of non-compliance by the Government of </w:t>
      </w:r>
      <w:r>
        <w:t>Uruguay</w:t>
      </w:r>
      <w:r w:rsidRPr="00AC71A5">
        <w:t xml:space="preserve"> with its Agreement with the Executive Committee, relevant actions would be taken by the Executive Committee</w:t>
      </w:r>
      <w:r w:rsidR="00CD04E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34371D" w14:paraId="7C8400A3" w14:textId="77777777" w:rsidTr="00F565E0">
        <w:trPr>
          <w:tblHeader/>
        </w:trPr>
        <w:tc>
          <w:tcPr>
            <w:tcW w:w="293" w:type="pct"/>
          </w:tcPr>
          <w:p w14:paraId="5956269B" w14:textId="77777777" w:rsidR="00954046" w:rsidRPr="0034371D" w:rsidRDefault="00954046" w:rsidP="00F565E0">
            <w:pPr>
              <w:jc w:val="center"/>
              <w:rPr>
                <w:b/>
                <w:bCs/>
                <w:sz w:val="20"/>
                <w:szCs w:val="20"/>
              </w:rPr>
            </w:pPr>
          </w:p>
        </w:tc>
        <w:tc>
          <w:tcPr>
            <w:tcW w:w="2337" w:type="pct"/>
          </w:tcPr>
          <w:p w14:paraId="5913DE7A" w14:textId="77777777" w:rsidR="00954046" w:rsidRPr="0034371D" w:rsidRDefault="00954046" w:rsidP="00F565E0">
            <w:pPr>
              <w:jc w:val="center"/>
              <w:rPr>
                <w:b/>
                <w:bCs/>
                <w:sz w:val="20"/>
                <w:szCs w:val="20"/>
              </w:rPr>
            </w:pPr>
            <w:r w:rsidRPr="0034371D">
              <w:rPr>
                <w:b/>
                <w:bCs/>
                <w:sz w:val="20"/>
                <w:szCs w:val="20"/>
              </w:rPr>
              <w:t>Project title</w:t>
            </w:r>
          </w:p>
        </w:tc>
        <w:tc>
          <w:tcPr>
            <w:tcW w:w="790" w:type="pct"/>
            <w:tcMar>
              <w:left w:w="29" w:type="dxa"/>
              <w:right w:w="29" w:type="dxa"/>
            </w:tcMar>
          </w:tcPr>
          <w:p w14:paraId="6A4AC3D0" w14:textId="77777777" w:rsidR="00954046" w:rsidRPr="0034371D" w:rsidRDefault="00954046" w:rsidP="00F565E0">
            <w:pPr>
              <w:jc w:val="center"/>
              <w:rPr>
                <w:b/>
                <w:bCs/>
                <w:sz w:val="20"/>
                <w:szCs w:val="20"/>
              </w:rPr>
            </w:pPr>
            <w:r w:rsidRPr="0034371D">
              <w:rPr>
                <w:b/>
                <w:bCs/>
                <w:sz w:val="20"/>
                <w:szCs w:val="20"/>
              </w:rPr>
              <w:t>Project funding (US $)</w:t>
            </w:r>
          </w:p>
        </w:tc>
        <w:tc>
          <w:tcPr>
            <w:tcW w:w="747" w:type="pct"/>
            <w:tcMar>
              <w:left w:w="29" w:type="dxa"/>
              <w:right w:w="29" w:type="dxa"/>
            </w:tcMar>
          </w:tcPr>
          <w:p w14:paraId="5146E611" w14:textId="77777777" w:rsidR="00954046" w:rsidRPr="0034371D" w:rsidRDefault="00954046" w:rsidP="00F565E0">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27F4FC69" w14:textId="77777777" w:rsidR="00954046" w:rsidRPr="0034371D" w:rsidRDefault="00954046" w:rsidP="00F565E0">
            <w:pPr>
              <w:jc w:val="center"/>
              <w:rPr>
                <w:b/>
                <w:bCs/>
                <w:sz w:val="20"/>
                <w:szCs w:val="20"/>
              </w:rPr>
            </w:pPr>
            <w:r w:rsidRPr="0034371D">
              <w:rPr>
                <w:b/>
                <w:bCs/>
                <w:sz w:val="20"/>
                <w:szCs w:val="20"/>
              </w:rPr>
              <w:t>Implementing agency</w:t>
            </w:r>
          </w:p>
        </w:tc>
      </w:tr>
      <w:tr w:rsidR="00954046" w:rsidRPr="0034371D" w14:paraId="3F1E3CB2" w14:textId="77777777" w:rsidTr="00F843C9">
        <w:tc>
          <w:tcPr>
            <w:tcW w:w="293" w:type="pct"/>
          </w:tcPr>
          <w:p w14:paraId="6F196BC4" w14:textId="77777777" w:rsidR="00954046" w:rsidRPr="0034371D" w:rsidRDefault="00954046">
            <w:pPr>
              <w:rPr>
                <w:sz w:val="20"/>
                <w:szCs w:val="20"/>
              </w:rPr>
            </w:pPr>
            <w:r w:rsidRPr="0034371D">
              <w:rPr>
                <w:sz w:val="20"/>
                <w:szCs w:val="20"/>
              </w:rPr>
              <w:t>(a)</w:t>
            </w:r>
          </w:p>
        </w:tc>
        <w:tc>
          <w:tcPr>
            <w:tcW w:w="2337" w:type="pct"/>
          </w:tcPr>
          <w:p w14:paraId="3D483677" w14:textId="7AA443CE" w:rsidR="00954046" w:rsidRPr="007C70BA" w:rsidRDefault="00954046">
            <w:pPr>
              <w:jc w:val="left"/>
              <w:rPr>
                <w:sz w:val="20"/>
                <w:szCs w:val="20"/>
              </w:rPr>
            </w:pPr>
            <w:r w:rsidRPr="007C70BA">
              <w:rPr>
                <w:sz w:val="20"/>
                <w:szCs w:val="20"/>
              </w:rPr>
              <w:t>HCFC phase-out management plan (</w:t>
            </w:r>
            <w:r w:rsidR="00C11434" w:rsidRPr="007C70BA">
              <w:rPr>
                <w:sz w:val="20"/>
                <w:szCs w:val="20"/>
              </w:rPr>
              <w:t>stage III</w:t>
            </w:r>
            <w:r w:rsidRPr="007C70BA">
              <w:rPr>
                <w:sz w:val="20"/>
                <w:szCs w:val="20"/>
              </w:rPr>
              <w:t xml:space="preserve">, </w:t>
            </w:r>
            <w:r w:rsidR="0019551E">
              <w:rPr>
                <w:sz w:val="20"/>
                <w:szCs w:val="20"/>
              </w:rPr>
              <w:t xml:space="preserve">second </w:t>
            </w:r>
            <w:r w:rsidRPr="007C70BA">
              <w:rPr>
                <w:sz w:val="20"/>
                <w:szCs w:val="20"/>
              </w:rPr>
              <w:t>tranche)</w:t>
            </w:r>
          </w:p>
        </w:tc>
        <w:tc>
          <w:tcPr>
            <w:tcW w:w="790" w:type="pct"/>
          </w:tcPr>
          <w:p w14:paraId="165E3B3D" w14:textId="40AA1F2A" w:rsidR="00954046" w:rsidRPr="007C70BA" w:rsidRDefault="007B7AFC">
            <w:pPr>
              <w:jc w:val="right"/>
              <w:rPr>
                <w:sz w:val="20"/>
                <w:szCs w:val="20"/>
              </w:rPr>
            </w:pPr>
            <w:r>
              <w:rPr>
                <w:sz w:val="20"/>
                <w:szCs w:val="20"/>
              </w:rPr>
              <w:t>349,118</w:t>
            </w:r>
          </w:p>
        </w:tc>
        <w:tc>
          <w:tcPr>
            <w:tcW w:w="747" w:type="pct"/>
          </w:tcPr>
          <w:p w14:paraId="38135BFE" w14:textId="057B796C" w:rsidR="00954046" w:rsidRPr="00961D23" w:rsidRDefault="007B7AFC">
            <w:pPr>
              <w:jc w:val="right"/>
              <w:rPr>
                <w:sz w:val="20"/>
                <w:szCs w:val="20"/>
              </w:rPr>
            </w:pPr>
            <w:r w:rsidRPr="00961D23">
              <w:rPr>
                <w:sz w:val="20"/>
                <w:szCs w:val="20"/>
              </w:rPr>
              <w:t>24,438</w:t>
            </w:r>
          </w:p>
        </w:tc>
        <w:tc>
          <w:tcPr>
            <w:tcW w:w="833" w:type="pct"/>
            <w:tcBorders>
              <w:top w:val="single" w:sz="4" w:space="0" w:color="auto"/>
              <w:bottom w:val="single" w:sz="4" w:space="0" w:color="auto"/>
            </w:tcBorders>
            <w:shd w:val="clear" w:color="auto" w:fill="auto"/>
          </w:tcPr>
          <w:p w14:paraId="59BCE807" w14:textId="4BA72F93" w:rsidR="00954046" w:rsidRPr="007C70BA" w:rsidRDefault="00225BA5">
            <w:pPr>
              <w:jc w:val="center"/>
              <w:rPr>
                <w:sz w:val="20"/>
                <w:szCs w:val="20"/>
              </w:rPr>
            </w:pPr>
            <w:r w:rsidRPr="007C70BA">
              <w:rPr>
                <w:sz w:val="20"/>
                <w:szCs w:val="20"/>
              </w:rPr>
              <w:t>UNDP</w:t>
            </w:r>
          </w:p>
        </w:tc>
      </w:tr>
      <w:tr w:rsidR="00F843C9" w:rsidRPr="0034371D" w14:paraId="4F87F639" w14:textId="77777777" w:rsidTr="007C70BA">
        <w:tc>
          <w:tcPr>
            <w:tcW w:w="293" w:type="pct"/>
          </w:tcPr>
          <w:p w14:paraId="16B3EF90" w14:textId="74F360E2" w:rsidR="00F843C9" w:rsidRPr="0034371D" w:rsidRDefault="00F843C9">
            <w:pPr>
              <w:rPr>
                <w:sz w:val="20"/>
                <w:szCs w:val="20"/>
              </w:rPr>
            </w:pPr>
            <w:r>
              <w:rPr>
                <w:sz w:val="20"/>
                <w:szCs w:val="20"/>
              </w:rPr>
              <w:t>(b)</w:t>
            </w:r>
          </w:p>
        </w:tc>
        <w:tc>
          <w:tcPr>
            <w:tcW w:w="2337" w:type="pct"/>
          </w:tcPr>
          <w:p w14:paraId="0FFA25E2" w14:textId="6A0F187C" w:rsidR="00F843C9" w:rsidRPr="007C70BA" w:rsidRDefault="00F843C9">
            <w:pPr>
              <w:jc w:val="left"/>
              <w:rPr>
                <w:sz w:val="20"/>
                <w:szCs w:val="20"/>
              </w:rPr>
            </w:pPr>
            <w:r w:rsidRPr="007C70BA">
              <w:rPr>
                <w:sz w:val="20"/>
                <w:szCs w:val="20"/>
              </w:rPr>
              <w:t xml:space="preserve">HCFC phase-out management plan (stage III, </w:t>
            </w:r>
            <w:r>
              <w:rPr>
                <w:sz w:val="20"/>
                <w:szCs w:val="20"/>
              </w:rPr>
              <w:t xml:space="preserve">second </w:t>
            </w:r>
            <w:r w:rsidRPr="007C70BA">
              <w:rPr>
                <w:sz w:val="20"/>
                <w:szCs w:val="20"/>
              </w:rPr>
              <w:t>tranche)</w:t>
            </w:r>
          </w:p>
        </w:tc>
        <w:tc>
          <w:tcPr>
            <w:tcW w:w="790" w:type="pct"/>
          </w:tcPr>
          <w:p w14:paraId="0A8BF5EB" w14:textId="79376997" w:rsidR="00F843C9" w:rsidRDefault="00CD04EB">
            <w:pPr>
              <w:jc w:val="right"/>
              <w:rPr>
                <w:sz w:val="20"/>
                <w:szCs w:val="20"/>
              </w:rPr>
            </w:pPr>
            <w:r>
              <w:rPr>
                <w:sz w:val="20"/>
                <w:szCs w:val="20"/>
              </w:rPr>
              <w:t>96,200</w:t>
            </w:r>
          </w:p>
        </w:tc>
        <w:tc>
          <w:tcPr>
            <w:tcW w:w="747" w:type="pct"/>
          </w:tcPr>
          <w:p w14:paraId="3665EF4B" w14:textId="2C8C541B" w:rsidR="00F843C9" w:rsidRPr="00961D23" w:rsidRDefault="004F48A6">
            <w:pPr>
              <w:jc w:val="right"/>
              <w:rPr>
                <w:sz w:val="20"/>
                <w:szCs w:val="20"/>
              </w:rPr>
            </w:pPr>
            <w:r w:rsidRPr="00961D23">
              <w:rPr>
                <w:sz w:val="20"/>
                <w:szCs w:val="20"/>
              </w:rPr>
              <w:t>8,658</w:t>
            </w:r>
          </w:p>
        </w:tc>
        <w:tc>
          <w:tcPr>
            <w:tcW w:w="833" w:type="pct"/>
            <w:tcBorders>
              <w:top w:val="single" w:sz="4" w:space="0" w:color="auto"/>
            </w:tcBorders>
            <w:shd w:val="clear" w:color="auto" w:fill="auto"/>
          </w:tcPr>
          <w:p w14:paraId="7F99EF8D" w14:textId="6985A655" w:rsidR="00F843C9" w:rsidRPr="007C70BA" w:rsidRDefault="00DF1622">
            <w:pPr>
              <w:jc w:val="center"/>
              <w:rPr>
                <w:sz w:val="20"/>
                <w:szCs w:val="20"/>
              </w:rPr>
            </w:pPr>
            <w:r>
              <w:rPr>
                <w:sz w:val="20"/>
                <w:szCs w:val="20"/>
              </w:rPr>
              <w:t>UNIDO</w:t>
            </w:r>
          </w:p>
        </w:tc>
      </w:tr>
      <w:bookmarkEnd w:id="0"/>
    </w:tbl>
    <w:p w14:paraId="2D01D7B9" w14:textId="16551BB7" w:rsidR="00954046" w:rsidRDefault="00954046"/>
    <w:p w14:paraId="5A14F15A" w14:textId="77777777" w:rsidR="00E54848" w:rsidRPr="0034371D" w:rsidRDefault="00E54848"/>
    <w:p w14:paraId="0EE73437" w14:textId="77777777" w:rsidR="00954046" w:rsidRPr="009B0D30" w:rsidRDefault="00954046"/>
    <w:p w14:paraId="56CAD3F5" w14:textId="77777777" w:rsidR="00954046" w:rsidRPr="009B0D30" w:rsidRDefault="00954046"/>
    <w:p w14:paraId="3BC9F80B" w14:textId="77777777" w:rsidR="00C4448E" w:rsidRDefault="00C4448E" w:rsidP="003A7858">
      <w:pPr>
        <w:pStyle w:val="Heading5"/>
        <w:numPr>
          <w:ilvl w:val="0"/>
          <w:numId w:val="0"/>
        </w:numPr>
        <w:sectPr w:rsidR="00C4448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91ADAA5" w14:textId="5493A8A7" w:rsidR="00C4448E" w:rsidRPr="00C4448E" w:rsidRDefault="00C4448E" w:rsidP="00C4448E">
      <w:pPr>
        <w:jc w:val="center"/>
        <w:rPr>
          <w:b/>
          <w:bCs/>
        </w:rPr>
      </w:pPr>
      <w:r w:rsidRPr="00C4448E">
        <w:rPr>
          <w:b/>
          <w:bCs/>
        </w:rPr>
        <w:lastRenderedPageBreak/>
        <w:t>Annex I</w:t>
      </w:r>
    </w:p>
    <w:p w14:paraId="758CB57B" w14:textId="4B431813" w:rsidR="001E14D4" w:rsidRPr="00E6764D" w:rsidRDefault="00796FA8" w:rsidP="001E14D4">
      <w:pPr>
        <w:widowControl w:val="0"/>
        <w:tabs>
          <w:tab w:val="left" w:pos="720"/>
        </w:tabs>
        <w:overflowPunct w:val="0"/>
        <w:adjustRightInd w:val="0"/>
        <w:spacing w:before="240"/>
        <w:jc w:val="center"/>
        <w:rPr>
          <w:b/>
          <w:kern w:val="28"/>
        </w:rPr>
      </w:pPr>
      <w:r>
        <w:rPr>
          <w:rFonts w:eastAsiaTheme="minorHAnsi" w:hAnsiTheme="minorHAnsi" w:cstheme="minorBidi"/>
          <w:b/>
          <w:spacing w:val="-1"/>
          <w:lang w:val="en-US"/>
        </w:rPr>
        <w:t xml:space="preserve"> </w:t>
      </w:r>
      <w:r w:rsidR="00E3216D">
        <w:rPr>
          <w:rFonts w:eastAsiaTheme="minorHAnsi" w:hAnsiTheme="minorHAnsi" w:cstheme="minorBidi"/>
          <w:b/>
          <w:spacing w:val="-1"/>
        </w:rPr>
        <w:t>REVISED</w:t>
      </w:r>
      <w:r w:rsidR="00E3216D" w:rsidRPr="001E14D4">
        <w:rPr>
          <w:b/>
          <w:kern w:val="28"/>
        </w:rPr>
        <w:t xml:space="preserve"> </w:t>
      </w:r>
      <w:r w:rsidR="001E14D4" w:rsidRPr="00E6764D">
        <w:rPr>
          <w:b/>
          <w:kern w:val="28"/>
        </w:rPr>
        <w:t>AGREEMENT BETWEEN THE GOVERNMENT OF</w:t>
      </w:r>
      <w:r w:rsidR="001E14D4" w:rsidRPr="00E6764D">
        <w:rPr>
          <w:b/>
          <w:color w:val="FFFFFF"/>
          <w:kern w:val="28"/>
        </w:rPr>
        <w:t xml:space="preserve"> </w:t>
      </w:r>
      <w:r w:rsidR="001E14D4" w:rsidRPr="00CB3294">
        <w:rPr>
          <w:b/>
          <w:bCs/>
        </w:rPr>
        <w:t>URUGUAY</w:t>
      </w:r>
      <w:r w:rsidR="001E14D4" w:rsidRPr="00E6764D">
        <w:rPr>
          <w:b/>
          <w:color w:val="000000"/>
          <w:kern w:val="28"/>
        </w:rPr>
        <w:t xml:space="preserve"> </w:t>
      </w:r>
      <w:r w:rsidR="001E14D4" w:rsidRPr="00E6764D">
        <w:rPr>
          <w:b/>
          <w:kern w:val="28"/>
        </w:rPr>
        <w:t>AND THE EXECUTIVE COMMITTEE OF THE MULTILATERAL FUND FOR THE REDUCTION IN CONSUMPTION OF HYDROCHLOROFLUOROCARBONS IN ACCORDANCE WITH STAGE </w:t>
      </w:r>
      <w:r w:rsidR="001E14D4" w:rsidRPr="00CB3294">
        <w:rPr>
          <w:b/>
          <w:bCs/>
        </w:rPr>
        <w:t>I</w:t>
      </w:r>
      <w:r w:rsidR="001E14D4">
        <w:rPr>
          <w:b/>
          <w:bCs/>
        </w:rPr>
        <w:t>I</w:t>
      </w:r>
      <w:r w:rsidR="001E14D4" w:rsidRPr="00CB3294">
        <w:rPr>
          <w:b/>
          <w:bCs/>
        </w:rPr>
        <w:t>I</w:t>
      </w:r>
      <w:r w:rsidR="001E14D4" w:rsidRPr="00E6764D">
        <w:rPr>
          <w:b/>
          <w:kern w:val="28"/>
        </w:rPr>
        <w:t xml:space="preserve"> OF THE HCFC PHASE-OUT MANAGEMENT PLAN</w:t>
      </w:r>
    </w:p>
    <w:p w14:paraId="2A8D2749" w14:textId="77777777" w:rsidR="003702AE" w:rsidRDefault="003702AE" w:rsidP="003702AE">
      <w:pPr>
        <w:widowControl w:val="0"/>
        <w:spacing w:before="5"/>
        <w:jc w:val="left"/>
        <w:rPr>
          <w:b/>
          <w:bCs/>
          <w:lang w:val="en-US"/>
        </w:rPr>
      </w:pPr>
    </w:p>
    <w:p w14:paraId="0428F19E" w14:textId="77777777" w:rsidR="003702AE" w:rsidRDefault="003702AE" w:rsidP="003702AE">
      <w:pPr>
        <w:widowControl w:val="0"/>
        <w:tabs>
          <w:tab w:val="left" w:pos="821"/>
        </w:tabs>
        <w:ind w:left="100" w:right="221"/>
        <w:jc w:val="center"/>
        <w:rPr>
          <w:rFonts w:cstheme="minorBidi"/>
          <w:lang w:val="en-US"/>
        </w:rPr>
      </w:pPr>
      <w:bookmarkStart w:id="1" w:name="8348ax1p2"/>
      <w:bookmarkEnd w:id="1"/>
      <w:r>
        <w:rPr>
          <w:rFonts w:cstheme="minorBidi"/>
          <w:lang w:val="en-US"/>
        </w:rPr>
        <w:t>(Relevant changes are in bold font for ease of reference)</w:t>
      </w:r>
    </w:p>
    <w:p w14:paraId="3FCE69F5" w14:textId="77777777" w:rsidR="007A52B7" w:rsidRPr="001070C8" w:rsidRDefault="007A52B7" w:rsidP="007A52B7">
      <w:pPr>
        <w:widowControl w:val="0"/>
        <w:tabs>
          <w:tab w:val="left" w:pos="720"/>
        </w:tabs>
        <w:overflowPunct w:val="0"/>
        <w:adjustRightInd w:val="0"/>
        <w:rPr>
          <w:b/>
          <w:kern w:val="28"/>
        </w:rPr>
      </w:pPr>
      <w:r w:rsidRPr="001070C8">
        <w:rPr>
          <w:b/>
          <w:kern w:val="28"/>
        </w:rPr>
        <w:t>Purpose</w:t>
      </w:r>
    </w:p>
    <w:p w14:paraId="6CC3C49A" w14:textId="77777777" w:rsidR="007A52B7" w:rsidRPr="001070C8" w:rsidRDefault="007A52B7" w:rsidP="007A52B7">
      <w:pPr>
        <w:widowControl w:val="0"/>
        <w:tabs>
          <w:tab w:val="left" w:pos="720"/>
        </w:tabs>
        <w:overflowPunct w:val="0"/>
        <w:adjustRightInd w:val="0"/>
        <w:rPr>
          <w:kern w:val="28"/>
        </w:rPr>
      </w:pPr>
    </w:p>
    <w:p w14:paraId="2D5A37AA" w14:textId="77777777" w:rsidR="007A52B7" w:rsidRPr="00E6764D" w:rsidRDefault="007A52B7" w:rsidP="007A52B7">
      <w:pPr>
        <w:pStyle w:val="Heading1"/>
        <w:numPr>
          <w:ilvl w:val="0"/>
          <w:numId w:val="29"/>
        </w:numPr>
      </w:pPr>
      <w:r w:rsidRPr="00E6764D">
        <w:t xml:space="preserve">This Agreement represents the understanding of the Government of </w:t>
      </w:r>
      <w:r w:rsidRPr="00CB3294">
        <w:t>Uruguay</w:t>
      </w:r>
      <w:r w:rsidRPr="00E6764D">
        <w:t xml:space="preserve"> </w:t>
      </w:r>
      <w:r w:rsidRPr="00E6764D">
        <w:rPr>
          <w:lang w:val="en-US"/>
        </w:rPr>
        <w:t xml:space="preserve">(the “Country”) </w:t>
      </w:r>
      <w:r w:rsidRPr="00E6764D">
        <w:t>and the Executive Committee with respect to the reduction of controlled use of the ozone</w:t>
      </w:r>
      <w:r w:rsidRPr="008C768F">
        <w:t>-</w:t>
      </w:r>
      <w:r w:rsidRPr="00E6764D">
        <w:t xml:space="preserve">depleting substances (ODS) set out </w:t>
      </w:r>
      <w:r w:rsidRPr="001E3637">
        <w:t>in Appendix 1-A (“The Substances”) to a sustained level of zero ODP tonnes by 1 January 2030 in compliance with Montreal Protocol schedule.</w:t>
      </w:r>
    </w:p>
    <w:p w14:paraId="79164800" w14:textId="77777777" w:rsidR="007A52B7" w:rsidRPr="00E6764D" w:rsidRDefault="007A52B7" w:rsidP="007A52B7">
      <w:pPr>
        <w:numPr>
          <w:ilvl w:val="0"/>
          <w:numId w:val="1"/>
        </w:numPr>
        <w:spacing w:after="240"/>
        <w:outlineLvl w:val="0"/>
      </w:pPr>
      <w:r w:rsidRPr="00E6764D">
        <w:t>The Country agrees to meet the annual consumption limits of the Substances as set out in row 1.2 of Appendix 2</w:t>
      </w:r>
      <w:r w:rsidRPr="00BB6FE1">
        <w:t>-</w:t>
      </w:r>
      <w:r w:rsidRPr="00E6764D">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CB3294">
        <w:t>rows</w:t>
      </w:r>
      <w:r w:rsidRPr="00E6764D">
        <w:t> 4.1</w:t>
      </w:r>
      <w:r w:rsidRPr="00CB3294">
        <w:t>.3</w:t>
      </w:r>
      <w:r>
        <w:t xml:space="preserve">, </w:t>
      </w:r>
      <w:r w:rsidRPr="00CB3294">
        <w:t>4.2</w:t>
      </w:r>
      <w:r w:rsidRPr="00E6764D">
        <w:t>.3</w:t>
      </w:r>
      <w:r>
        <w:t>, 4.3.3, 4.4.3, 4.5.3 and 4.6.3</w:t>
      </w:r>
      <w:r w:rsidRPr="00E6764D">
        <w:t xml:space="preserve"> (remaining consumption eligible for funding).</w:t>
      </w:r>
    </w:p>
    <w:p w14:paraId="66D520A2" w14:textId="77777777" w:rsidR="007A52B7" w:rsidRPr="00E6764D" w:rsidRDefault="007A52B7" w:rsidP="007A52B7">
      <w:pPr>
        <w:numPr>
          <w:ilvl w:val="0"/>
          <w:numId w:val="1"/>
        </w:numPr>
        <w:spacing w:after="240"/>
        <w:outlineLvl w:val="0"/>
      </w:pPr>
      <w:r w:rsidRPr="00E6764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951D1C7" w14:textId="77777777" w:rsidR="007A52B7" w:rsidRPr="00E6764D" w:rsidRDefault="007A52B7" w:rsidP="007A52B7">
      <w:pPr>
        <w:numPr>
          <w:ilvl w:val="0"/>
          <w:numId w:val="1"/>
        </w:numPr>
        <w:spacing w:after="240"/>
        <w:outlineLvl w:val="0"/>
      </w:pPr>
      <w:r w:rsidRPr="00E6764D">
        <w:t>The Country agrees to implement this Agreement in accordance with the stage I</w:t>
      </w:r>
      <w:r>
        <w:t>I</w:t>
      </w:r>
      <w:r w:rsidRPr="00E6764D">
        <w:t>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2E97A7C" w14:textId="77777777" w:rsidR="007A52B7" w:rsidRPr="00E6764D" w:rsidRDefault="007A52B7" w:rsidP="007A52B7">
      <w:pPr>
        <w:widowControl w:val="0"/>
        <w:tabs>
          <w:tab w:val="left" w:pos="720"/>
        </w:tabs>
        <w:overflowPunct w:val="0"/>
        <w:adjustRightInd w:val="0"/>
        <w:rPr>
          <w:kern w:val="28"/>
        </w:rPr>
      </w:pPr>
      <w:r w:rsidRPr="00E6764D">
        <w:rPr>
          <w:b/>
          <w:kern w:val="28"/>
        </w:rPr>
        <w:t>Conditions for funding release</w:t>
      </w:r>
    </w:p>
    <w:p w14:paraId="020CD3EC" w14:textId="77777777" w:rsidR="007A52B7" w:rsidRPr="001070C8" w:rsidRDefault="007A52B7" w:rsidP="007A52B7">
      <w:pPr>
        <w:widowControl w:val="0"/>
        <w:tabs>
          <w:tab w:val="left" w:pos="720"/>
        </w:tabs>
        <w:overflowPunct w:val="0"/>
        <w:adjustRightInd w:val="0"/>
        <w:rPr>
          <w:kern w:val="28"/>
        </w:rPr>
      </w:pPr>
    </w:p>
    <w:p w14:paraId="412AB55D" w14:textId="77777777" w:rsidR="007A52B7" w:rsidRPr="00E6764D" w:rsidRDefault="007A52B7" w:rsidP="007A52B7">
      <w:pPr>
        <w:numPr>
          <w:ilvl w:val="0"/>
          <w:numId w:val="1"/>
        </w:numPr>
        <w:spacing w:after="240"/>
        <w:outlineLvl w:val="0"/>
      </w:pPr>
      <w:r w:rsidRPr="00E6764D">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E7C8635" w14:textId="77777777" w:rsidR="007A52B7" w:rsidRPr="00E6764D" w:rsidRDefault="007A52B7" w:rsidP="007A52B7">
      <w:pPr>
        <w:widowControl w:val="0"/>
        <w:numPr>
          <w:ilvl w:val="1"/>
          <w:numId w:val="1"/>
        </w:numPr>
        <w:spacing w:after="240"/>
        <w:outlineLvl w:val="1"/>
      </w:pPr>
      <w:r w:rsidRPr="00E6764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A356C6F" w14:textId="77777777" w:rsidR="007A52B7" w:rsidRPr="00E6764D" w:rsidRDefault="007A52B7" w:rsidP="007A52B7">
      <w:pPr>
        <w:widowControl w:val="0"/>
        <w:numPr>
          <w:ilvl w:val="1"/>
          <w:numId w:val="1"/>
        </w:numPr>
        <w:spacing w:after="240"/>
        <w:outlineLvl w:val="1"/>
      </w:pPr>
      <w:r w:rsidRPr="00E6764D">
        <w:t>That the meeting of these Targets has been independently verified for all relevant years, unless the Executive Committee decided that such verification would not be required;</w:t>
      </w:r>
    </w:p>
    <w:p w14:paraId="5E8D953F" w14:textId="77777777" w:rsidR="007A52B7" w:rsidRPr="00E6764D" w:rsidRDefault="007A52B7" w:rsidP="007A52B7">
      <w:pPr>
        <w:pStyle w:val="Heading2"/>
      </w:pPr>
      <w:r w:rsidRPr="00E6764D">
        <w:t xml:space="preserve">That the Country had submitted a Tranche Implementation Report in the form of Appendix 4-A (“Format of Tranche Implementation Reports and Plans”) covering each </w:t>
      </w:r>
      <w:r w:rsidRPr="00E6764D">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8A37131" w14:textId="77777777" w:rsidR="007A52B7" w:rsidRPr="00E6764D" w:rsidRDefault="007A52B7" w:rsidP="007A52B7">
      <w:pPr>
        <w:widowControl w:val="0"/>
        <w:numPr>
          <w:ilvl w:val="1"/>
          <w:numId w:val="1"/>
        </w:numPr>
        <w:spacing w:after="240"/>
        <w:outlineLvl w:val="1"/>
      </w:pPr>
      <w:r w:rsidRPr="00E6764D">
        <w:t>That the Country has submitted a Tranche Implementation Plan in the form of Appendix 4</w:t>
      </w:r>
      <w:r w:rsidRPr="00E6764D">
        <w:noBreakHyphen/>
        <w:t>A covering each calendar year until and including the year for which the funding schedule foresees the submission of the next tranche or, in case of the final tranche, until completion of all activities foreseen.</w:t>
      </w:r>
    </w:p>
    <w:p w14:paraId="313A66CD" w14:textId="77777777" w:rsidR="007A52B7" w:rsidRPr="00E6764D" w:rsidRDefault="007A52B7" w:rsidP="007A52B7">
      <w:pPr>
        <w:widowControl w:val="0"/>
        <w:tabs>
          <w:tab w:val="left" w:pos="720"/>
        </w:tabs>
        <w:overflowPunct w:val="0"/>
        <w:adjustRightInd w:val="0"/>
        <w:rPr>
          <w:kern w:val="28"/>
        </w:rPr>
      </w:pPr>
      <w:r w:rsidRPr="00E6764D">
        <w:rPr>
          <w:b/>
          <w:kern w:val="28"/>
        </w:rPr>
        <w:t>Monitoring</w:t>
      </w:r>
    </w:p>
    <w:p w14:paraId="2886A602" w14:textId="77777777" w:rsidR="007A52B7" w:rsidRPr="00E6764D" w:rsidRDefault="007A52B7" w:rsidP="007A52B7">
      <w:pPr>
        <w:widowControl w:val="0"/>
        <w:tabs>
          <w:tab w:val="left" w:pos="720"/>
        </w:tabs>
        <w:overflowPunct w:val="0"/>
        <w:adjustRightInd w:val="0"/>
        <w:rPr>
          <w:kern w:val="28"/>
        </w:rPr>
      </w:pPr>
    </w:p>
    <w:p w14:paraId="509B64E8" w14:textId="77777777" w:rsidR="007A52B7" w:rsidRPr="00E6764D" w:rsidRDefault="007A52B7" w:rsidP="007A52B7">
      <w:pPr>
        <w:numPr>
          <w:ilvl w:val="0"/>
          <w:numId w:val="1"/>
        </w:numPr>
        <w:spacing w:after="240"/>
        <w:outlineLvl w:val="0"/>
      </w:pPr>
      <w:r w:rsidRPr="00E6764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47AEB60" w14:textId="77777777" w:rsidR="007A52B7" w:rsidRPr="00E6764D" w:rsidRDefault="007A52B7" w:rsidP="007A52B7">
      <w:pPr>
        <w:widowControl w:val="0"/>
        <w:tabs>
          <w:tab w:val="left" w:pos="720"/>
        </w:tabs>
        <w:overflowPunct w:val="0"/>
        <w:adjustRightInd w:val="0"/>
        <w:rPr>
          <w:kern w:val="28"/>
        </w:rPr>
      </w:pPr>
      <w:r w:rsidRPr="00E6764D">
        <w:rPr>
          <w:b/>
          <w:kern w:val="28"/>
        </w:rPr>
        <w:t>Flexibility in the reallocation of funds</w:t>
      </w:r>
    </w:p>
    <w:p w14:paraId="2AA4AC93" w14:textId="77777777" w:rsidR="007A52B7" w:rsidRPr="00E6764D" w:rsidRDefault="007A52B7" w:rsidP="007A52B7">
      <w:pPr>
        <w:widowControl w:val="0"/>
        <w:tabs>
          <w:tab w:val="left" w:pos="720"/>
        </w:tabs>
        <w:overflowPunct w:val="0"/>
        <w:adjustRightInd w:val="0"/>
        <w:rPr>
          <w:kern w:val="28"/>
        </w:rPr>
      </w:pPr>
    </w:p>
    <w:p w14:paraId="0A7D500F" w14:textId="77777777" w:rsidR="007A52B7" w:rsidRPr="00E6764D" w:rsidRDefault="007A52B7" w:rsidP="007A52B7">
      <w:pPr>
        <w:numPr>
          <w:ilvl w:val="0"/>
          <w:numId w:val="1"/>
        </w:numPr>
        <w:spacing w:after="240"/>
        <w:outlineLvl w:val="0"/>
      </w:pPr>
      <w:r w:rsidRPr="00E6764D">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474FBF6" w14:textId="77777777" w:rsidR="007A52B7" w:rsidRPr="00E6764D" w:rsidRDefault="007A52B7" w:rsidP="007A52B7">
      <w:pPr>
        <w:widowControl w:val="0"/>
        <w:numPr>
          <w:ilvl w:val="1"/>
          <w:numId w:val="1"/>
        </w:numPr>
        <w:spacing w:after="240"/>
        <w:outlineLvl w:val="1"/>
      </w:pPr>
      <w:r w:rsidRPr="00E6764D">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6F2BBCD" w14:textId="77777777" w:rsidR="007A52B7" w:rsidRPr="00E6764D" w:rsidRDefault="007A52B7" w:rsidP="007A52B7">
      <w:pPr>
        <w:widowControl w:val="0"/>
        <w:numPr>
          <w:ilvl w:val="2"/>
          <w:numId w:val="1"/>
        </w:numPr>
        <w:spacing w:after="240"/>
        <w:outlineLvl w:val="2"/>
      </w:pPr>
      <w:r w:rsidRPr="00E6764D">
        <w:t>Issues potentially concerning the rules and policies of the Multilateral Fund;</w:t>
      </w:r>
    </w:p>
    <w:p w14:paraId="791B5A1F" w14:textId="77777777" w:rsidR="007A52B7" w:rsidRPr="00E6764D" w:rsidRDefault="007A52B7" w:rsidP="007A52B7">
      <w:pPr>
        <w:widowControl w:val="0"/>
        <w:numPr>
          <w:ilvl w:val="2"/>
          <w:numId w:val="1"/>
        </w:numPr>
        <w:spacing w:after="240"/>
        <w:outlineLvl w:val="2"/>
      </w:pPr>
      <w:r w:rsidRPr="00E6764D">
        <w:t>Changes which would modify any clause of this Agreement;</w:t>
      </w:r>
    </w:p>
    <w:p w14:paraId="295D4F60" w14:textId="77777777" w:rsidR="007A52B7" w:rsidRPr="00E6764D" w:rsidRDefault="007A52B7" w:rsidP="007A52B7">
      <w:pPr>
        <w:widowControl w:val="0"/>
        <w:numPr>
          <w:ilvl w:val="2"/>
          <w:numId w:val="1"/>
        </w:numPr>
        <w:spacing w:after="240"/>
        <w:outlineLvl w:val="2"/>
      </w:pPr>
      <w:r w:rsidRPr="00E6764D">
        <w:t>Changes in the annual levels of funding allocated to individual bilateral or implementing agencies for the different tranches;</w:t>
      </w:r>
    </w:p>
    <w:p w14:paraId="7BBACFF1" w14:textId="77777777" w:rsidR="007A52B7" w:rsidRPr="00E6764D" w:rsidRDefault="007A52B7" w:rsidP="007A52B7">
      <w:pPr>
        <w:widowControl w:val="0"/>
        <w:numPr>
          <w:ilvl w:val="2"/>
          <w:numId w:val="1"/>
        </w:numPr>
        <w:spacing w:after="240"/>
        <w:outlineLvl w:val="2"/>
      </w:pPr>
      <w:r w:rsidRPr="00E6764D">
        <w:t>Provision of funding for activities not included in the current endorsed Tranche Implementation Plan, or removal of an activity in the Tranche Implementation Plan, with a cost greater than 30 per cent of the total cost of the last approved tranche; and</w:t>
      </w:r>
    </w:p>
    <w:p w14:paraId="48C847FC" w14:textId="77777777" w:rsidR="007A52B7" w:rsidRPr="00E6764D" w:rsidRDefault="007A52B7" w:rsidP="007A52B7">
      <w:pPr>
        <w:widowControl w:val="0"/>
        <w:numPr>
          <w:ilvl w:val="2"/>
          <w:numId w:val="1"/>
        </w:numPr>
        <w:spacing w:after="240"/>
        <w:outlineLvl w:val="2"/>
      </w:pPr>
      <w:r w:rsidRPr="00E6764D">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67E7D11" w14:textId="77777777" w:rsidR="007A52B7" w:rsidRPr="00E6764D" w:rsidRDefault="007A52B7" w:rsidP="007A52B7">
      <w:pPr>
        <w:widowControl w:val="0"/>
        <w:numPr>
          <w:ilvl w:val="1"/>
          <w:numId w:val="1"/>
        </w:numPr>
        <w:spacing w:after="240"/>
        <w:outlineLvl w:val="1"/>
      </w:pPr>
      <w:r w:rsidRPr="00E6764D">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7D90CBF0" w14:textId="77777777" w:rsidR="007A52B7" w:rsidRPr="00E6764D" w:rsidRDefault="007A52B7" w:rsidP="007A52B7">
      <w:pPr>
        <w:widowControl w:val="0"/>
        <w:numPr>
          <w:ilvl w:val="1"/>
          <w:numId w:val="1"/>
        </w:numPr>
        <w:spacing w:after="240"/>
        <w:outlineLvl w:val="1"/>
      </w:pPr>
      <w:r w:rsidRPr="00E6764D">
        <w:t>Any remaining funds held by the bilateral or implementing agencies or the Country under the Plan will be returned to the Multilateral Fund upon completion of the last tranche foreseen under this Agreement.</w:t>
      </w:r>
    </w:p>
    <w:p w14:paraId="36ECC36E" w14:textId="77777777" w:rsidR="007A52B7" w:rsidRPr="00E6764D" w:rsidRDefault="007A52B7" w:rsidP="007A52B7">
      <w:pPr>
        <w:widowControl w:val="0"/>
        <w:tabs>
          <w:tab w:val="left" w:pos="720"/>
        </w:tabs>
        <w:overflowPunct w:val="0"/>
        <w:adjustRightInd w:val="0"/>
        <w:rPr>
          <w:kern w:val="28"/>
        </w:rPr>
      </w:pPr>
      <w:r w:rsidRPr="00E6764D">
        <w:rPr>
          <w:b/>
          <w:kern w:val="28"/>
        </w:rPr>
        <w:lastRenderedPageBreak/>
        <w:t>Considerations for the refrigeration servicing sector</w:t>
      </w:r>
    </w:p>
    <w:p w14:paraId="34121593" w14:textId="77777777" w:rsidR="007A52B7" w:rsidRPr="00E6764D" w:rsidRDefault="007A52B7" w:rsidP="007A52B7">
      <w:pPr>
        <w:widowControl w:val="0"/>
        <w:tabs>
          <w:tab w:val="left" w:pos="720"/>
        </w:tabs>
        <w:overflowPunct w:val="0"/>
        <w:adjustRightInd w:val="0"/>
        <w:rPr>
          <w:kern w:val="28"/>
        </w:rPr>
      </w:pPr>
    </w:p>
    <w:p w14:paraId="34D26E3D" w14:textId="77777777" w:rsidR="007A52B7" w:rsidRPr="00E6764D" w:rsidRDefault="007A52B7" w:rsidP="007A52B7">
      <w:pPr>
        <w:numPr>
          <w:ilvl w:val="0"/>
          <w:numId w:val="1"/>
        </w:numPr>
        <w:spacing w:after="240"/>
        <w:outlineLvl w:val="0"/>
      </w:pPr>
      <w:r w:rsidRPr="00E6764D">
        <w:t>Specific attention will be paid to the execution of the activities in the refrigeration servicing sector included in the Plan, in particular:</w:t>
      </w:r>
    </w:p>
    <w:p w14:paraId="07DBD8BB" w14:textId="77777777" w:rsidR="007A52B7" w:rsidRPr="00E6764D" w:rsidRDefault="007A52B7" w:rsidP="007A52B7">
      <w:pPr>
        <w:widowControl w:val="0"/>
        <w:numPr>
          <w:ilvl w:val="1"/>
          <w:numId w:val="1"/>
        </w:numPr>
        <w:spacing w:after="240"/>
        <w:outlineLvl w:val="1"/>
      </w:pPr>
      <w:r w:rsidRPr="00E6764D">
        <w:t>The Country would use the flexibility available under this Agreement to address specific needs that might arise during project implementation; and</w:t>
      </w:r>
    </w:p>
    <w:p w14:paraId="181624C0" w14:textId="77777777" w:rsidR="007A52B7" w:rsidRPr="00E6764D" w:rsidRDefault="007A52B7" w:rsidP="007A52B7">
      <w:pPr>
        <w:widowControl w:val="0"/>
        <w:numPr>
          <w:ilvl w:val="1"/>
          <w:numId w:val="1"/>
        </w:numPr>
        <w:spacing w:after="240"/>
        <w:outlineLvl w:val="1"/>
      </w:pPr>
      <w:r w:rsidRPr="00E6764D">
        <w:t>The Country and relevant bilateral and/or implementing agencies would take into consideration relevant decisions on the refrigeration servicing sector during the implementation of the Plan.</w:t>
      </w:r>
    </w:p>
    <w:p w14:paraId="363A1200" w14:textId="70777DFA" w:rsidR="0022177C" w:rsidRPr="00F61D55" w:rsidRDefault="0022177C" w:rsidP="0022177C">
      <w:pPr>
        <w:keepNext/>
        <w:spacing w:before="240" w:after="240"/>
        <w:rPr>
          <w:b/>
        </w:rPr>
      </w:pPr>
      <w:r w:rsidRPr="00B375EA">
        <w:rPr>
          <w:b/>
        </w:rPr>
        <w:t>Bilateral and implementing agencies</w:t>
      </w:r>
    </w:p>
    <w:p w14:paraId="6CD16D6D" w14:textId="77777777" w:rsidR="0022177C" w:rsidRPr="00B375EA" w:rsidRDefault="0022177C" w:rsidP="0022177C">
      <w:pPr>
        <w:pStyle w:val="Heading1"/>
        <w:keepNext/>
        <w:numPr>
          <w:ilvl w:val="0"/>
          <w:numId w:val="27"/>
        </w:numPr>
      </w:pPr>
      <w:r w:rsidRPr="00B375EA">
        <w:t xml:space="preserve">The Country agrees to assume overall responsibility for the management and implementation of this Agreement and of all activities undertaken by it or on its behalf to fulfil the obligations under this Agreement. </w:t>
      </w:r>
      <w:r>
        <w:t>UNDP</w:t>
      </w:r>
      <w:r w:rsidRPr="00B375EA">
        <w:t xml:space="preserve"> has agreed to be the lead implementing agency (the “Lead IA”) </w:t>
      </w:r>
      <w:r w:rsidRPr="00462DAA">
        <w:rPr>
          <w:b/>
          <w:bCs/>
        </w:rPr>
        <w:t>and UNIDO has agreed to be the cooperating implementing agency (the “Cooperating IA[s]”)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w:t>
      </w:r>
      <w:r w:rsidRPr="00344D65">
        <w:t xml:space="preserve">Lead IA </w:t>
      </w:r>
      <w:r w:rsidRPr="00462DAA">
        <w:rPr>
          <w:b/>
          <w:bCs/>
        </w:rPr>
        <w:t>and Cooperating IA</w:t>
      </w:r>
      <w:r w:rsidRPr="00344D65">
        <w:t xml:space="preserve"> taking</w:t>
      </w:r>
      <w:r w:rsidRPr="00B375EA">
        <w:t xml:space="preserve"> part in this Agreement.</w:t>
      </w:r>
    </w:p>
    <w:p w14:paraId="395FF039" w14:textId="77777777" w:rsidR="0022177C" w:rsidRDefault="0022177C" w:rsidP="0022177C">
      <w:pPr>
        <w:pStyle w:val="Heading1"/>
      </w:pPr>
      <w:r w:rsidRPr="00B375EA">
        <w:t>The Lead IA will be responsible for ensuring coordinated planning, implementation, and reporting of all activities under this Agreement, including but not limited to independent verification as per sub-paragraph 5(b</w:t>
      </w:r>
      <w:r w:rsidRPr="00344D65">
        <w:t xml:space="preserve">). </w:t>
      </w:r>
      <w:r w:rsidRPr="00344D65">
        <w:rPr>
          <w:b/>
          <w:bCs/>
        </w:rPr>
        <w:t>The Cooperating IA will support the Lead IA by implementing the Plan under the overall coordination of the Lead IA.</w:t>
      </w:r>
      <w:r w:rsidRPr="00B375EA">
        <w:t xml:space="preserve"> The rol</w:t>
      </w:r>
      <w:r>
        <w:t xml:space="preserve">es </w:t>
      </w:r>
      <w:r w:rsidRPr="00B375EA">
        <w:t xml:space="preserve">of the Lead IA </w:t>
      </w:r>
      <w:r w:rsidRPr="00344D65">
        <w:rPr>
          <w:b/>
          <w:bCs/>
        </w:rPr>
        <w:t>and Cooperating IA are</w:t>
      </w:r>
      <w:r w:rsidRPr="00B375EA">
        <w:t xml:space="preserve"> contained in Appendix 6-A </w:t>
      </w:r>
      <w:r w:rsidRPr="00344D65">
        <w:rPr>
          <w:b/>
          <w:bCs/>
        </w:rPr>
        <w:t>and Appendix 6-B, respectively</w:t>
      </w:r>
      <w:r w:rsidRPr="00B375EA">
        <w:t xml:space="preserve">. The Executive Committee agrees, in principle, to provide the Lead IA </w:t>
      </w:r>
      <w:r w:rsidRPr="007A5E09">
        <w:rPr>
          <w:b/>
          <w:bCs/>
        </w:rPr>
        <w:t>and the Cooperating IA</w:t>
      </w:r>
      <w:r w:rsidRPr="00B375EA">
        <w:t xml:space="preserve"> with the fees set out in row</w:t>
      </w:r>
      <w:r>
        <w:t xml:space="preserve">s </w:t>
      </w:r>
      <w:r w:rsidRPr="00B375EA">
        <w:t>2.2</w:t>
      </w:r>
      <w:r>
        <w:t xml:space="preserve"> </w:t>
      </w:r>
      <w:r w:rsidRPr="00462DAA">
        <w:rPr>
          <w:b/>
          <w:bCs/>
        </w:rPr>
        <w:t>and 2.4</w:t>
      </w:r>
      <w:r w:rsidRPr="00B375EA">
        <w:t xml:space="preserve"> of Appendix 2</w:t>
      </w:r>
      <w:r w:rsidRPr="00B375EA">
        <w:noBreakHyphen/>
        <w:t>A.</w:t>
      </w:r>
    </w:p>
    <w:p w14:paraId="635B0C3B" w14:textId="77777777" w:rsidR="007A52B7" w:rsidRPr="00E6764D" w:rsidRDefault="007A52B7" w:rsidP="007A52B7">
      <w:pPr>
        <w:widowControl w:val="0"/>
        <w:tabs>
          <w:tab w:val="left" w:pos="720"/>
        </w:tabs>
        <w:overflowPunct w:val="0"/>
        <w:adjustRightInd w:val="0"/>
        <w:rPr>
          <w:kern w:val="28"/>
        </w:rPr>
      </w:pPr>
      <w:r w:rsidRPr="00E6764D">
        <w:rPr>
          <w:b/>
          <w:kern w:val="28"/>
        </w:rPr>
        <w:t>Non-compliance with the Agreement</w:t>
      </w:r>
    </w:p>
    <w:p w14:paraId="36F11404" w14:textId="77777777" w:rsidR="007A52B7" w:rsidRPr="00E6764D" w:rsidRDefault="007A52B7" w:rsidP="007A52B7">
      <w:pPr>
        <w:widowControl w:val="0"/>
        <w:tabs>
          <w:tab w:val="left" w:pos="720"/>
        </w:tabs>
        <w:overflowPunct w:val="0"/>
        <w:adjustRightInd w:val="0"/>
        <w:rPr>
          <w:kern w:val="28"/>
        </w:rPr>
      </w:pPr>
    </w:p>
    <w:p w14:paraId="5999BC76" w14:textId="77777777" w:rsidR="007A52B7" w:rsidRPr="00E6764D" w:rsidRDefault="007A52B7" w:rsidP="007A52B7">
      <w:pPr>
        <w:numPr>
          <w:ilvl w:val="0"/>
          <w:numId w:val="1"/>
        </w:numPr>
        <w:spacing w:after="240"/>
        <w:outlineLvl w:val="0"/>
      </w:pPr>
      <w:r w:rsidRPr="00E6764D">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E6764D">
        <w:t>Agreement, and</w:t>
      </w:r>
      <w:proofErr w:type="gramEnd"/>
      <w:r w:rsidRPr="00E6764D">
        <w:t xml:space="preserve"> take related decisions. Once decisions are taken, the specific case of non-compliance with this Agreement will not be an impediment for the provision of funding for future tranches as per paragraph 5 above.</w:t>
      </w:r>
    </w:p>
    <w:p w14:paraId="79DFE0FE" w14:textId="77777777" w:rsidR="007A52B7" w:rsidRPr="00E6764D" w:rsidRDefault="007A52B7" w:rsidP="007A52B7">
      <w:pPr>
        <w:numPr>
          <w:ilvl w:val="0"/>
          <w:numId w:val="1"/>
        </w:numPr>
        <w:spacing w:after="240"/>
        <w:outlineLvl w:val="0"/>
      </w:pPr>
      <w:r w:rsidRPr="00E6764D">
        <w:t>The Funding of this Agreement will not be modified on the basis of any future Executive Committee decisions that may affect the funding of any other consumption sector projects or any other related activities in the Country.</w:t>
      </w:r>
    </w:p>
    <w:p w14:paraId="308F9DD7" w14:textId="77777777" w:rsidR="0022177C" w:rsidRDefault="0022177C" w:rsidP="0022177C">
      <w:pPr>
        <w:pStyle w:val="Heading1"/>
        <w:numPr>
          <w:ilvl w:val="0"/>
          <w:numId w:val="28"/>
        </w:numPr>
      </w:pPr>
      <w:r w:rsidRPr="00B375EA">
        <w:t xml:space="preserve">The Country will comply with any reasonable request of the Executive Committee, the Lead IA, </w:t>
      </w:r>
      <w:r w:rsidRPr="00725B70">
        <w:rPr>
          <w:b/>
          <w:bCs/>
        </w:rPr>
        <w:t>and the Cooperating IA</w:t>
      </w:r>
      <w:r w:rsidRPr="00B375EA">
        <w:t xml:space="preserve"> to facilitate implementation of this Agreement. In particular, it will provide the Lead IA </w:t>
      </w:r>
      <w:r w:rsidRPr="00725B70">
        <w:rPr>
          <w:b/>
          <w:bCs/>
        </w:rPr>
        <w:t>and the Cooperating IA</w:t>
      </w:r>
      <w:r w:rsidRPr="00B375EA">
        <w:t xml:space="preserve"> with access to the information necessary to verify compliance with this Agreement.</w:t>
      </w:r>
    </w:p>
    <w:p w14:paraId="56AF6E07" w14:textId="29DFA156" w:rsidR="007A52B7" w:rsidRPr="00E6764D" w:rsidRDefault="007A52B7" w:rsidP="007A52B7">
      <w:pPr>
        <w:widowControl w:val="0"/>
        <w:tabs>
          <w:tab w:val="left" w:pos="720"/>
        </w:tabs>
        <w:overflowPunct w:val="0"/>
        <w:adjustRightInd w:val="0"/>
        <w:rPr>
          <w:kern w:val="28"/>
        </w:rPr>
      </w:pPr>
      <w:r w:rsidRPr="00E6764D">
        <w:rPr>
          <w:b/>
          <w:kern w:val="28"/>
        </w:rPr>
        <w:lastRenderedPageBreak/>
        <w:t>Date of completion</w:t>
      </w:r>
    </w:p>
    <w:p w14:paraId="231CF32A" w14:textId="77777777" w:rsidR="007A52B7" w:rsidRPr="00E6764D" w:rsidRDefault="007A52B7" w:rsidP="007A52B7">
      <w:pPr>
        <w:widowControl w:val="0"/>
        <w:tabs>
          <w:tab w:val="left" w:pos="720"/>
        </w:tabs>
        <w:overflowPunct w:val="0"/>
        <w:adjustRightInd w:val="0"/>
        <w:rPr>
          <w:kern w:val="28"/>
        </w:rPr>
      </w:pPr>
    </w:p>
    <w:p w14:paraId="28A945F6" w14:textId="77777777" w:rsidR="007A52B7" w:rsidRPr="00E6764D" w:rsidRDefault="007A52B7" w:rsidP="007A52B7">
      <w:pPr>
        <w:widowControl w:val="0"/>
        <w:numPr>
          <w:ilvl w:val="0"/>
          <w:numId w:val="1"/>
        </w:numPr>
        <w:spacing w:after="240"/>
        <w:outlineLvl w:val="0"/>
      </w:pPr>
      <w:r w:rsidRPr="00E6764D">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0EDAE96" w14:textId="77777777" w:rsidR="007A52B7" w:rsidRPr="00E6764D" w:rsidRDefault="007A52B7" w:rsidP="007A52B7">
      <w:pPr>
        <w:widowControl w:val="0"/>
        <w:tabs>
          <w:tab w:val="left" w:pos="720"/>
        </w:tabs>
        <w:overflowPunct w:val="0"/>
        <w:adjustRightInd w:val="0"/>
        <w:rPr>
          <w:kern w:val="28"/>
        </w:rPr>
      </w:pPr>
      <w:r w:rsidRPr="00E6764D">
        <w:rPr>
          <w:b/>
          <w:kern w:val="28"/>
        </w:rPr>
        <w:t>Validity</w:t>
      </w:r>
    </w:p>
    <w:p w14:paraId="394F5728" w14:textId="77777777" w:rsidR="007A52B7" w:rsidRPr="00E6764D" w:rsidRDefault="007A52B7" w:rsidP="007A52B7">
      <w:pPr>
        <w:widowControl w:val="0"/>
        <w:tabs>
          <w:tab w:val="left" w:pos="720"/>
        </w:tabs>
        <w:overflowPunct w:val="0"/>
        <w:adjustRightInd w:val="0"/>
        <w:rPr>
          <w:kern w:val="28"/>
        </w:rPr>
      </w:pPr>
    </w:p>
    <w:p w14:paraId="33CF68E2" w14:textId="77777777" w:rsidR="007A52B7" w:rsidRPr="00E6764D" w:rsidRDefault="007A52B7" w:rsidP="007A52B7">
      <w:pPr>
        <w:numPr>
          <w:ilvl w:val="0"/>
          <w:numId w:val="1"/>
        </w:numPr>
        <w:spacing w:after="240"/>
        <w:outlineLvl w:val="0"/>
      </w:pPr>
      <w:r w:rsidRPr="00E6764D">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6F772C1" w14:textId="77777777" w:rsidR="007A52B7" w:rsidRPr="00E6764D" w:rsidRDefault="007A52B7" w:rsidP="007A52B7">
      <w:pPr>
        <w:numPr>
          <w:ilvl w:val="0"/>
          <w:numId w:val="1"/>
        </w:numPr>
        <w:spacing w:after="240"/>
        <w:outlineLvl w:val="0"/>
      </w:pPr>
      <w:r w:rsidRPr="00E6764D">
        <w:t>This Agreement may be modified or terminated only by mutual written agreement of the Country and the Executive Committee of the Multilateral Fund.</w:t>
      </w:r>
    </w:p>
    <w:p w14:paraId="4EBBEC8C" w14:textId="6A7FBA3C" w:rsidR="002E25AA" w:rsidRDefault="002E25AA" w:rsidP="007A52B7">
      <w:pPr>
        <w:numPr>
          <w:ilvl w:val="0"/>
          <w:numId w:val="1"/>
        </w:numPr>
        <w:spacing w:after="240"/>
        <w:outlineLvl w:val="0"/>
        <w:rPr>
          <w:b/>
          <w:bCs/>
        </w:rPr>
      </w:pPr>
      <w:r w:rsidRPr="007A52B7">
        <w:rPr>
          <w:b/>
          <w:bCs/>
        </w:rPr>
        <w:t>This revised Agreement supersedes the Agreement reached between the Government of Uruguay and the Executive Committee at the 86</w:t>
      </w:r>
      <w:r w:rsidRPr="00CC007B">
        <w:rPr>
          <w:b/>
          <w:bCs/>
          <w:vertAlign w:val="superscript"/>
        </w:rPr>
        <w:t>th</w:t>
      </w:r>
      <w:r w:rsidR="00AE6C6E">
        <w:rPr>
          <w:b/>
          <w:bCs/>
        </w:rPr>
        <w:t xml:space="preserve"> </w:t>
      </w:r>
      <w:r w:rsidRPr="007A52B7">
        <w:rPr>
          <w:b/>
          <w:bCs/>
        </w:rPr>
        <w:t>meeting of the Executive Committee.</w:t>
      </w:r>
    </w:p>
    <w:p w14:paraId="2AE0A4B0" w14:textId="77777777" w:rsidR="007A52B7" w:rsidRPr="00E6764D" w:rsidRDefault="007A52B7" w:rsidP="007A52B7">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E6764D">
        <w:rPr>
          <w:b/>
          <w:kern w:val="28"/>
        </w:rPr>
        <w:t>APPENDICES</w:t>
      </w:r>
    </w:p>
    <w:p w14:paraId="071AAF0F" w14:textId="77777777" w:rsidR="007A52B7" w:rsidRPr="00E6764D" w:rsidRDefault="007A52B7" w:rsidP="007A52B7">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E6764D">
        <w:rPr>
          <w:b/>
          <w:kern w:val="28"/>
        </w:rPr>
        <w:t>APPENDIX 1-A: THE SUBSTANCES</w:t>
      </w:r>
    </w:p>
    <w:tbl>
      <w:tblPr>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688"/>
        <w:gridCol w:w="991"/>
        <w:gridCol w:w="1171"/>
        <w:gridCol w:w="3558"/>
      </w:tblGrid>
      <w:tr w:rsidR="007A52B7" w:rsidRPr="00195C87" w14:paraId="10C57E19" w14:textId="77777777">
        <w:tc>
          <w:tcPr>
            <w:tcW w:w="3688" w:type="dxa"/>
            <w:tcMar>
              <w:top w:w="0" w:type="dxa"/>
              <w:left w:w="108" w:type="dxa"/>
              <w:bottom w:w="0" w:type="dxa"/>
              <w:right w:w="108" w:type="dxa"/>
            </w:tcMar>
            <w:vAlign w:val="center"/>
            <w:hideMark/>
          </w:tcPr>
          <w:p w14:paraId="25BA91FE" w14:textId="77777777" w:rsidR="007A52B7" w:rsidRPr="00144CEE" w:rsidRDefault="007A52B7">
            <w:pPr>
              <w:widowControl w:val="0"/>
              <w:tabs>
                <w:tab w:val="left" w:pos="720"/>
              </w:tabs>
              <w:overflowPunct w:val="0"/>
              <w:adjustRightInd w:val="0"/>
              <w:jc w:val="left"/>
              <w:rPr>
                <w:b/>
                <w:kern w:val="28"/>
                <w:sz w:val="20"/>
                <w:szCs w:val="20"/>
              </w:rPr>
            </w:pPr>
            <w:r w:rsidRPr="00144CEE">
              <w:rPr>
                <w:b/>
                <w:kern w:val="28"/>
                <w:sz w:val="20"/>
                <w:szCs w:val="20"/>
              </w:rPr>
              <w:t>Substance</w:t>
            </w:r>
          </w:p>
        </w:tc>
        <w:tc>
          <w:tcPr>
            <w:tcW w:w="991" w:type="dxa"/>
            <w:tcMar>
              <w:top w:w="0" w:type="dxa"/>
              <w:left w:w="108" w:type="dxa"/>
              <w:bottom w:w="0" w:type="dxa"/>
              <w:right w:w="108" w:type="dxa"/>
            </w:tcMar>
            <w:vAlign w:val="center"/>
            <w:hideMark/>
          </w:tcPr>
          <w:p w14:paraId="017F71F4" w14:textId="77777777" w:rsidR="007A52B7" w:rsidRPr="00144CEE" w:rsidRDefault="007A52B7">
            <w:pPr>
              <w:widowControl w:val="0"/>
              <w:tabs>
                <w:tab w:val="left" w:pos="720"/>
              </w:tabs>
              <w:overflowPunct w:val="0"/>
              <w:adjustRightInd w:val="0"/>
              <w:jc w:val="center"/>
              <w:rPr>
                <w:b/>
                <w:kern w:val="28"/>
                <w:sz w:val="20"/>
                <w:szCs w:val="20"/>
              </w:rPr>
            </w:pPr>
            <w:r w:rsidRPr="00144CEE">
              <w:rPr>
                <w:b/>
                <w:kern w:val="28"/>
                <w:sz w:val="20"/>
                <w:szCs w:val="20"/>
              </w:rPr>
              <w:t>Annex</w:t>
            </w:r>
          </w:p>
        </w:tc>
        <w:tc>
          <w:tcPr>
            <w:tcW w:w="1171" w:type="dxa"/>
            <w:tcMar>
              <w:top w:w="0" w:type="dxa"/>
              <w:left w:w="108" w:type="dxa"/>
              <w:bottom w:w="0" w:type="dxa"/>
              <w:right w:w="108" w:type="dxa"/>
            </w:tcMar>
            <w:vAlign w:val="center"/>
            <w:hideMark/>
          </w:tcPr>
          <w:p w14:paraId="1143455B" w14:textId="77777777" w:rsidR="007A52B7" w:rsidRPr="00144CEE" w:rsidRDefault="007A52B7">
            <w:pPr>
              <w:widowControl w:val="0"/>
              <w:tabs>
                <w:tab w:val="left" w:pos="720"/>
              </w:tabs>
              <w:overflowPunct w:val="0"/>
              <w:adjustRightInd w:val="0"/>
              <w:jc w:val="center"/>
              <w:rPr>
                <w:b/>
                <w:kern w:val="28"/>
                <w:sz w:val="20"/>
                <w:szCs w:val="20"/>
              </w:rPr>
            </w:pPr>
            <w:r w:rsidRPr="00144CEE">
              <w:rPr>
                <w:b/>
                <w:kern w:val="28"/>
                <w:sz w:val="20"/>
                <w:szCs w:val="20"/>
              </w:rPr>
              <w:t>Group</w:t>
            </w:r>
          </w:p>
        </w:tc>
        <w:tc>
          <w:tcPr>
            <w:tcW w:w="3558" w:type="dxa"/>
            <w:tcMar>
              <w:top w:w="0" w:type="dxa"/>
              <w:left w:w="108" w:type="dxa"/>
              <w:bottom w:w="0" w:type="dxa"/>
              <w:right w:w="108" w:type="dxa"/>
            </w:tcMar>
            <w:hideMark/>
          </w:tcPr>
          <w:p w14:paraId="5CC871E0" w14:textId="77777777" w:rsidR="007A52B7" w:rsidRPr="00144CEE" w:rsidRDefault="007A52B7">
            <w:pPr>
              <w:widowControl w:val="0"/>
              <w:tabs>
                <w:tab w:val="left" w:pos="720"/>
              </w:tabs>
              <w:overflowPunct w:val="0"/>
              <w:adjustRightInd w:val="0"/>
              <w:jc w:val="center"/>
              <w:rPr>
                <w:b/>
                <w:kern w:val="28"/>
                <w:sz w:val="20"/>
                <w:szCs w:val="20"/>
              </w:rPr>
            </w:pPr>
            <w:r w:rsidRPr="00144CEE">
              <w:rPr>
                <w:b/>
                <w:kern w:val="28"/>
                <w:sz w:val="20"/>
                <w:szCs w:val="20"/>
              </w:rPr>
              <w:t>Starting point for aggregate reductions in consumption (ODP tonnes)</w:t>
            </w:r>
          </w:p>
        </w:tc>
      </w:tr>
      <w:tr w:rsidR="007A52B7" w:rsidRPr="00195C87" w14:paraId="44E1BC65"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tcPr>
          <w:p w14:paraId="03834D77" w14:textId="77777777" w:rsidR="007A52B7" w:rsidRPr="00195C87" w:rsidRDefault="007A52B7">
            <w:pPr>
              <w:jc w:val="left"/>
              <w:rPr>
                <w:color w:val="000000"/>
                <w:sz w:val="20"/>
                <w:szCs w:val="20"/>
                <w:lang w:val="es-CO" w:eastAsia="es-CO"/>
              </w:rPr>
            </w:pPr>
            <w:r w:rsidRPr="00195C87">
              <w:rPr>
                <w:kern w:val="28"/>
                <w:sz w:val="20"/>
                <w:szCs w:val="20"/>
              </w:rPr>
              <w:t>HCFC-22</w:t>
            </w:r>
          </w:p>
        </w:tc>
        <w:tc>
          <w:tcPr>
            <w:tcW w:w="991" w:type="dxa"/>
            <w:tcBorders>
              <w:top w:val="nil"/>
              <w:left w:val="single" w:sz="4" w:space="0" w:color="000000"/>
              <w:bottom w:val="single" w:sz="4" w:space="0" w:color="000000"/>
              <w:right w:val="single" w:sz="4" w:space="0" w:color="000000"/>
            </w:tcBorders>
            <w:shd w:val="clear" w:color="auto" w:fill="auto"/>
            <w:vAlign w:val="center"/>
          </w:tcPr>
          <w:p w14:paraId="5F3F938A"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tcPr>
          <w:p w14:paraId="250BEFA6"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55F576F7" w14:textId="77777777" w:rsidR="007A52B7" w:rsidRPr="00195C87" w:rsidRDefault="007A52B7">
            <w:pPr>
              <w:jc w:val="right"/>
              <w:rPr>
                <w:color w:val="000000"/>
                <w:sz w:val="20"/>
                <w:szCs w:val="20"/>
                <w:lang w:val="es-CO" w:eastAsia="es-CO"/>
              </w:rPr>
            </w:pPr>
            <w:r w:rsidRPr="00195C87">
              <w:rPr>
                <w:color w:val="000000"/>
                <w:sz w:val="20"/>
                <w:szCs w:val="20"/>
                <w:lang w:val="es-CO" w:eastAsia="es-CO"/>
              </w:rPr>
              <w:t>21.08</w:t>
            </w:r>
          </w:p>
        </w:tc>
      </w:tr>
      <w:tr w:rsidR="007A52B7" w:rsidRPr="00195C87" w14:paraId="13B6B324"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2305404A" w14:textId="77777777" w:rsidR="007A52B7" w:rsidRPr="00195C87" w:rsidRDefault="007A52B7">
            <w:pPr>
              <w:jc w:val="left"/>
              <w:rPr>
                <w:color w:val="000000"/>
                <w:sz w:val="20"/>
                <w:szCs w:val="20"/>
                <w:lang w:val="es-CO" w:eastAsia="es-CO"/>
              </w:rPr>
            </w:pPr>
            <w:r w:rsidRPr="00195C87">
              <w:rPr>
                <w:color w:val="000000"/>
                <w:sz w:val="20"/>
                <w:szCs w:val="20"/>
                <w:lang w:val="es-CO" w:eastAsia="es-CO"/>
              </w:rPr>
              <w:t>HCFC-123</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1B80294E"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1EBD67AF"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633F6FF3" w14:textId="77777777" w:rsidR="007A52B7" w:rsidRPr="00195C87" w:rsidRDefault="007A52B7">
            <w:pPr>
              <w:jc w:val="right"/>
              <w:rPr>
                <w:color w:val="000000"/>
                <w:sz w:val="20"/>
                <w:szCs w:val="20"/>
                <w:lang w:val="es-CO" w:eastAsia="es-CO"/>
              </w:rPr>
            </w:pPr>
            <w:r w:rsidRPr="00195C87">
              <w:rPr>
                <w:color w:val="000000"/>
                <w:sz w:val="20"/>
                <w:szCs w:val="20"/>
                <w:lang w:val="es-CO" w:eastAsia="es-CO"/>
              </w:rPr>
              <w:t>0.04</w:t>
            </w:r>
          </w:p>
        </w:tc>
      </w:tr>
      <w:tr w:rsidR="007A52B7" w:rsidRPr="00195C87" w14:paraId="4E29A2C9"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63033B33" w14:textId="77777777" w:rsidR="007A52B7" w:rsidRPr="00195C87" w:rsidRDefault="007A52B7">
            <w:pPr>
              <w:jc w:val="left"/>
              <w:rPr>
                <w:color w:val="000000"/>
                <w:sz w:val="20"/>
                <w:szCs w:val="20"/>
                <w:lang w:val="es-CO" w:eastAsia="es-CO"/>
              </w:rPr>
            </w:pPr>
            <w:r w:rsidRPr="00195C87">
              <w:rPr>
                <w:color w:val="000000"/>
                <w:sz w:val="20"/>
                <w:szCs w:val="20"/>
                <w:lang w:val="es-CO" w:eastAsia="es-CO"/>
              </w:rPr>
              <w:t>HCFC-124</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0E030C8A"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2604CB06"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20ED6432" w14:textId="77777777" w:rsidR="007A52B7" w:rsidRPr="00195C87" w:rsidRDefault="007A52B7">
            <w:pPr>
              <w:jc w:val="right"/>
              <w:rPr>
                <w:color w:val="000000"/>
                <w:sz w:val="20"/>
                <w:szCs w:val="20"/>
                <w:lang w:val="es-CO" w:eastAsia="es-CO"/>
              </w:rPr>
            </w:pPr>
            <w:r w:rsidRPr="00195C87">
              <w:rPr>
                <w:color w:val="000000"/>
                <w:sz w:val="20"/>
                <w:szCs w:val="20"/>
                <w:lang w:val="es-CO" w:eastAsia="es-CO"/>
              </w:rPr>
              <w:t>0.09</w:t>
            </w:r>
          </w:p>
        </w:tc>
      </w:tr>
      <w:tr w:rsidR="007A52B7" w:rsidRPr="00195C87" w14:paraId="34CCC870"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2E56E3F2" w14:textId="77777777" w:rsidR="007A52B7" w:rsidRPr="00195C87" w:rsidRDefault="007A52B7">
            <w:pPr>
              <w:jc w:val="left"/>
              <w:rPr>
                <w:color w:val="000000"/>
                <w:sz w:val="20"/>
                <w:szCs w:val="20"/>
                <w:lang w:val="es-CO" w:eastAsia="es-CO"/>
              </w:rPr>
            </w:pPr>
            <w:r w:rsidRPr="00195C87">
              <w:rPr>
                <w:color w:val="000000"/>
                <w:sz w:val="20"/>
                <w:szCs w:val="20"/>
                <w:lang w:val="es-CO" w:eastAsia="es-CO"/>
              </w:rPr>
              <w:t>HCFC-141b</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5673761B"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2686D6AE"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1DE6A821" w14:textId="77777777" w:rsidR="007A52B7" w:rsidRPr="00195C87" w:rsidRDefault="007A52B7">
            <w:pPr>
              <w:jc w:val="right"/>
              <w:rPr>
                <w:color w:val="000000"/>
                <w:sz w:val="20"/>
                <w:szCs w:val="20"/>
                <w:lang w:val="es-CO" w:eastAsia="es-CO"/>
              </w:rPr>
            </w:pPr>
            <w:r w:rsidRPr="00195C87">
              <w:rPr>
                <w:color w:val="000000"/>
                <w:sz w:val="20"/>
                <w:szCs w:val="20"/>
                <w:lang w:val="es-CO" w:eastAsia="es-CO"/>
              </w:rPr>
              <w:t>1.49</w:t>
            </w:r>
          </w:p>
        </w:tc>
      </w:tr>
      <w:tr w:rsidR="007A52B7" w:rsidRPr="00195C87" w14:paraId="7BEC0690"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2F325159" w14:textId="77777777" w:rsidR="007A52B7" w:rsidRPr="00195C87" w:rsidRDefault="007A52B7">
            <w:pPr>
              <w:jc w:val="left"/>
              <w:rPr>
                <w:color w:val="000000"/>
                <w:sz w:val="20"/>
                <w:szCs w:val="20"/>
                <w:lang w:val="es-CO" w:eastAsia="es-CO"/>
              </w:rPr>
            </w:pPr>
            <w:r w:rsidRPr="00195C87">
              <w:rPr>
                <w:color w:val="000000"/>
                <w:sz w:val="20"/>
                <w:szCs w:val="20"/>
                <w:lang w:val="es-CO" w:eastAsia="es-CO"/>
              </w:rPr>
              <w:t>HCFC-142b</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386782F2"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76175FEB"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79C7AAAF" w14:textId="77777777" w:rsidR="007A52B7" w:rsidRPr="00195C87" w:rsidRDefault="007A52B7">
            <w:pPr>
              <w:jc w:val="right"/>
              <w:rPr>
                <w:color w:val="000000"/>
                <w:sz w:val="20"/>
                <w:szCs w:val="20"/>
                <w:lang w:val="es-CO" w:eastAsia="es-CO"/>
              </w:rPr>
            </w:pPr>
            <w:r w:rsidRPr="00195C87">
              <w:rPr>
                <w:color w:val="000000"/>
                <w:sz w:val="20"/>
                <w:szCs w:val="20"/>
                <w:lang w:val="es-CO" w:eastAsia="es-CO"/>
              </w:rPr>
              <w:t>0.63</w:t>
            </w:r>
          </w:p>
        </w:tc>
      </w:tr>
      <w:tr w:rsidR="007A52B7" w:rsidRPr="00195C87" w14:paraId="4F6EFA55"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28C4C06B" w14:textId="138BEB38" w:rsidR="007A52B7" w:rsidRPr="00195C87" w:rsidRDefault="007A52B7">
            <w:pPr>
              <w:jc w:val="left"/>
              <w:rPr>
                <w:b/>
                <w:color w:val="000000"/>
                <w:sz w:val="20"/>
                <w:szCs w:val="20"/>
                <w:lang w:val="es-CO" w:eastAsia="es-CO"/>
              </w:rPr>
            </w:pPr>
            <w:r w:rsidRPr="00195C87">
              <w:rPr>
                <w:b/>
                <w:color w:val="000000"/>
                <w:sz w:val="20"/>
                <w:szCs w:val="20"/>
                <w:lang w:val="es-CO" w:eastAsia="es-CO"/>
              </w:rPr>
              <w:t>Subtotal</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1F169753" w14:textId="77777777" w:rsidR="007A52B7" w:rsidRPr="00195C87" w:rsidRDefault="007A52B7">
            <w:pPr>
              <w:jc w:val="center"/>
              <w:rPr>
                <w:b/>
                <w:sz w:val="20"/>
                <w:szCs w:val="20"/>
                <w:lang w:val="es-CO" w:eastAsia="es-CO"/>
              </w:rPr>
            </w:pPr>
          </w:p>
        </w:tc>
        <w:tc>
          <w:tcPr>
            <w:tcW w:w="1171" w:type="dxa"/>
            <w:tcBorders>
              <w:top w:val="nil"/>
              <w:left w:val="nil"/>
              <w:bottom w:val="single" w:sz="4" w:space="0" w:color="000000"/>
              <w:right w:val="single" w:sz="4" w:space="0" w:color="000000"/>
            </w:tcBorders>
            <w:shd w:val="clear" w:color="auto" w:fill="auto"/>
            <w:vAlign w:val="center"/>
            <w:hideMark/>
          </w:tcPr>
          <w:p w14:paraId="40B80572" w14:textId="77777777" w:rsidR="007A52B7" w:rsidRPr="00195C87" w:rsidRDefault="007A52B7">
            <w:pPr>
              <w:jc w:val="center"/>
              <w:rPr>
                <w:b/>
                <w:sz w:val="20"/>
                <w:szCs w:val="20"/>
                <w:lang w:val="es-CO" w:eastAsia="es-CO"/>
              </w:rPr>
            </w:pPr>
          </w:p>
        </w:tc>
        <w:tc>
          <w:tcPr>
            <w:tcW w:w="3558" w:type="dxa"/>
            <w:tcBorders>
              <w:top w:val="nil"/>
              <w:left w:val="nil"/>
              <w:bottom w:val="single" w:sz="4" w:space="0" w:color="000000"/>
              <w:right w:val="single" w:sz="4" w:space="0" w:color="000000"/>
            </w:tcBorders>
            <w:shd w:val="clear" w:color="auto" w:fill="auto"/>
            <w:tcMar>
              <w:right w:w="1440" w:type="dxa"/>
            </w:tcMar>
            <w:vAlign w:val="center"/>
            <w:hideMark/>
          </w:tcPr>
          <w:p w14:paraId="6EB5CC64" w14:textId="77777777" w:rsidR="007A52B7" w:rsidRPr="00195C87" w:rsidRDefault="007A52B7">
            <w:pPr>
              <w:jc w:val="right"/>
              <w:rPr>
                <w:b/>
                <w:color w:val="000000"/>
                <w:sz w:val="20"/>
                <w:szCs w:val="20"/>
                <w:lang w:val="es-CO" w:eastAsia="es-CO"/>
              </w:rPr>
            </w:pPr>
            <w:r w:rsidRPr="00195C87">
              <w:rPr>
                <w:b/>
                <w:color w:val="000000"/>
                <w:sz w:val="20"/>
                <w:szCs w:val="20"/>
                <w:lang w:val="es-CO" w:eastAsia="es-CO"/>
              </w:rPr>
              <w:t>23.33</w:t>
            </w:r>
          </w:p>
        </w:tc>
      </w:tr>
      <w:tr w:rsidR="007A52B7" w:rsidRPr="00195C87" w14:paraId="153B0B66"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6F867F32" w14:textId="77777777" w:rsidR="007A52B7" w:rsidRPr="00195C87" w:rsidRDefault="007A52B7">
            <w:pPr>
              <w:jc w:val="left"/>
              <w:rPr>
                <w:color w:val="000000"/>
                <w:sz w:val="20"/>
                <w:szCs w:val="20"/>
                <w:lang w:eastAsia="es-CO"/>
              </w:rPr>
            </w:pPr>
            <w:r>
              <w:rPr>
                <w:color w:val="000000"/>
                <w:sz w:val="20"/>
                <w:szCs w:val="20"/>
                <w:lang w:eastAsia="es-CO"/>
              </w:rPr>
              <w:t xml:space="preserve">HCFC-141b </w:t>
            </w:r>
            <w:r w:rsidRPr="00195C87">
              <w:rPr>
                <w:color w:val="000000"/>
                <w:sz w:val="20"/>
                <w:szCs w:val="20"/>
                <w:lang w:eastAsia="es-CO"/>
              </w:rPr>
              <w:t xml:space="preserve">contained </w:t>
            </w:r>
            <w:r>
              <w:rPr>
                <w:color w:val="000000"/>
                <w:sz w:val="20"/>
                <w:szCs w:val="20"/>
                <w:lang w:eastAsia="es-CO"/>
              </w:rPr>
              <w:t xml:space="preserve">in </w:t>
            </w:r>
            <w:r w:rsidRPr="00195C87">
              <w:rPr>
                <w:color w:val="000000"/>
                <w:sz w:val="20"/>
                <w:szCs w:val="20"/>
                <w:lang w:eastAsia="es-CO"/>
              </w:rPr>
              <w:t>pre-blended polyols</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15CA85B9"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1578B4B2" w14:textId="77777777" w:rsidR="007A52B7" w:rsidRPr="00195C87" w:rsidRDefault="007A52B7">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hideMark/>
          </w:tcPr>
          <w:p w14:paraId="52B8C3C4" w14:textId="77777777" w:rsidR="007A52B7" w:rsidRPr="00195C87" w:rsidRDefault="007A52B7">
            <w:pPr>
              <w:jc w:val="right"/>
              <w:rPr>
                <w:color w:val="000000"/>
                <w:sz w:val="20"/>
                <w:szCs w:val="20"/>
                <w:lang w:val="es-CO" w:eastAsia="es-CO"/>
              </w:rPr>
            </w:pPr>
            <w:r w:rsidRPr="00195C87">
              <w:rPr>
                <w:color w:val="000000"/>
                <w:sz w:val="20"/>
                <w:szCs w:val="20"/>
                <w:lang w:val="es-CO" w:eastAsia="es-CO"/>
              </w:rPr>
              <w:t>5.33</w:t>
            </w:r>
          </w:p>
        </w:tc>
      </w:tr>
      <w:tr w:rsidR="007A52B7" w:rsidRPr="00195C87" w14:paraId="0E87AEFE"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15310FB0" w14:textId="77777777" w:rsidR="007A52B7" w:rsidRPr="00195C87" w:rsidRDefault="007A52B7">
            <w:pPr>
              <w:jc w:val="left"/>
              <w:rPr>
                <w:b/>
                <w:color w:val="000000"/>
                <w:sz w:val="20"/>
                <w:szCs w:val="20"/>
                <w:lang w:val="es-CO" w:eastAsia="es-CO"/>
              </w:rPr>
            </w:pPr>
            <w:r w:rsidRPr="00195C87">
              <w:rPr>
                <w:b/>
                <w:color w:val="000000"/>
                <w:sz w:val="20"/>
                <w:szCs w:val="20"/>
                <w:lang w:val="es-CO" w:eastAsia="es-CO"/>
              </w:rPr>
              <w:t>Total</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16339F4B" w14:textId="77777777" w:rsidR="007A52B7" w:rsidRPr="00195C87" w:rsidRDefault="007A52B7">
            <w:pPr>
              <w:jc w:val="left"/>
              <w:rPr>
                <w:b/>
                <w:color w:val="000000"/>
                <w:sz w:val="20"/>
                <w:szCs w:val="20"/>
                <w:lang w:val="es-CO" w:eastAsia="es-CO"/>
              </w:rPr>
            </w:pPr>
          </w:p>
        </w:tc>
        <w:tc>
          <w:tcPr>
            <w:tcW w:w="1171" w:type="dxa"/>
            <w:tcBorders>
              <w:top w:val="nil"/>
              <w:left w:val="nil"/>
              <w:bottom w:val="single" w:sz="4" w:space="0" w:color="000000"/>
              <w:right w:val="single" w:sz="4" w:space="0" w:color="000000"/>
            </w:tcBorders>
            <w:shd w:val="clear" w:color="auto" w:fill="auto"/>
            <w:vAlign w:val="center"/>
            <w:hideMark/>
          </w:tcPr>
          <w:p w14:paraId="5572B73E" w14:textId="77777777" w:rsidR="007A52B7" w:rsidRPr="00195C87" w:rsidRDefault="007A52B7">
            <w:pPr>
              <w:jc w:val="left"/>
              <w:rPr>
                <w:b/>
                <w:color w:val="000000"/>
                <w:sz w:val="20"/>
                <w:szCs w:val="20"/>
                <w:lang w:val="es-CO" w:eastAsia="es-CO"/>
              </w:rPr>
            </w:pPr>
          </w:p>
        </w:tc>
        <w:tc>
          <w:tcPr>
            <w:tcW w:w="3558" w:type="dxa"/>
            <w:tcBorders>
              <w:top w:val="nil"/>
              <w:left w:val="nil"/>
              <w:bottom w:val="single" w:sz="4" w:space="0" w:color="000000"/>
              <w:right w:val="single" w:sz="4" w:space="0" w:color="000000"/>
            </w:tcBorders>
            <w:shd w:val="clear" w:color="auto" w:fill="auto"/>
            <w:tcMar>
              <w:right w:w="1440" w:type="dxa"/>
            </w:tcMar>
            <w:vAlign w:val="center"/>
            <w:hideMark/>
          </w:tcPr>
          <w:p w14:paraId="2CECABCD" w14:textId="77777777" w:rsidR="007A52B7" w:rsidRPr="00195C87" w:rsidRDefault="007A52B7">
            <w:pPr>
              <w:jc w:val="right"/>
              <w:rPr>
                <w:b/>
                <w:color w:val="000000"/>
                <w:sz w:val="20"/>
                <w:szCs w:val="20"/>
                <w:lang w:val="es-CO" w:eastAsia="es-CO"/>
              </w:rPr>
            </w:pPr>
            <w:r w:rsidRPr="00195C87">
              <w:rPr>
                <w:b/>
                <w:color w:val="000000"/>
                <w:sz w:val="20"/>
                <w:szCs w:val="20"/>
                <w:lang w:val="es-CO" w:eastAsia="es-CO"/>
              </w:rPr>
              <w:t>28.66</w:t>
            </w:r>
          </w:p>
        </w:tc>
      </w:tr>
    </w:tbl>
    <w:p w14:paraId="2D1DA580" w14:textId="77777777" w:rsidR="00EA79F4" w:rsidRPr="00E6764D" w:rsidRDefault="00EA79F4" w:rsidP="007A52B7">
      <w:pPr>
        <w:spacing w:before="240" w:after="240"/>
        <w:outlineLvl w:val="0"/>
        <w:rPr>
          <w:kern w:val="28"/>
        </w:rPr>
      </w:pPr>
      <w:r w:rsidRPr="007A52B7">
        <w:rPr>
          <w:b/>
          <w:bCs/>
        </w:rPr>
        <w:t>APPENDIX 2-A:</w:t>
      </w:r>
      <w:r w:rsidRPr="007A52B7">
        <w:rPr>
          <w:b/>
          <w:bCs/>
          <w:kern w:val="28"/>
        </w:rPr>
        <w:t xml:space="preserve"> THE TARGETS</w:t>
      </w:r>
      <w:r w:rsidRPr="00E6764D">
        <w:rPr>
          <w:b/>
          <w:kern w:val="28"/>
        </w:rPr>
        <w:t>, AND FUNDING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81"/>
        <w:gridCol w:w="1404"/>
        <w:gridCol w:w="720"/>
        <w:gridCol w:w="540"/>
        <w:gridCol w:w="540"/>
        <w:gridCol w:w="720"/>
        <w:gridCol w:w="540"/>
        <w:gridCol w:w="450"/>
        <w:gridCol w:w="720"/>
        <w:gridCol w:w="540"/>
        <w:gridCol w:w="540"/>
        <w:gridCol w:w="720"/>
        <w:gridCol w:w="540"/>
        <w:gridCol w:w="900"/>
      </w:tblGrid>
      <w:tr w:rsidR="00427657" w:rsidRPr="00195C87" w14:paraId="377D9F65" w14:textId="77777777">
        <w:trPr>
          <w:tblHeader/>
        </w:trPr>
        <w:tc>
          <w:tcPr>
            <w:tcW w:w="481" w:type="dxa"/>
            <w:shd w:val="clear" w:color="auto" w:fill="auto"/>
            <w:hideMark/>
          </w:tcPr>
          <w:p w14:paraId="54F94581" w14:textId="77777777" w:rsidR="00427657" w:rsidRPr="00195C87" w:rsidRDefault="00427657">
            <w:pPr>
              <w:jc w:val="left"/>
              <w:rPr>
                <w:b/>
                <w:color w:val="000000"/>
                <w:sz w:val="18"/>
                <w:szCs w:val="18"/>
              </w:rPr>
            </w:pPr>
            <w:r w:rsidRPr="00195C87">
              <w:rPr>
                <w:b/>
                <w:color w:val="000000"/>
                <w:sz w:val="18"/>
                <w:szCs w:val="18"/>
              </w:rPr>
              <w:t>Row</w:t>
            </w:r>
          </w:p>
        </w:tc>
        <w:tc>
          <w:tcPr>
            <w:tcW w:w="1404" w:type="dxa"/>
            <w:shd w:val="clear" w:color="auto" w:fill="auto"/>
            <w:hideMark/>
          </w:tcPr>
          <w:p w14:paraId="79EC453E" w14:textId="77777777" w:rsidR="00427657" w:rsidRPr="00195C87" w:rsidRDefault="00427657">
            <w:pPr>
              <w:jc w:val="center"/>
              <w:rPr>
                <w:b/>
                <w:color w:val="000000"/>
                <w:sz w:val="18"/>
                <w:szCs w:val="18"/>
              </w:rPr>
            </w:pPr>
            <w:r w:rsidRPr="00195C87">
              <w:rPr>
                <w:b/>
                <w:color w:val="000000"/>
                <w:sz w:val="18"/>
                <w:szCs w:val="18"/>
              </w:rPr>
              <w:t>Particulars</w:t>
            </w:r>
          </w:p>
        </w:tc>
        <w:tc>
          <w:tcPr>
            <w:tcW w:w="720" w:type="dxa"/>
            <w:shd w:val="clear" w:color="auto" w:fill="auto"/>
            <w:hideMark/>
          </w:tcPr>
          <w:p w14:paraId="7829647D" w14:textId="77777777" w:rsidR="00427657" w:rsidRPr="00D66DC9" w:rsidRDefault="00427657">
            <w:pPr>
              <w:jc w:val="center"/>
              <w:rPr>
                <w:b/>
                <w:bCs/>
                <w:color w:val="000000"/>
                <w:sz w:val="18"/>
                <w:szCs w:val="18"/>
              </w:rPr>
            </w:pPr>
            <w:r w:rsidRPr="00D66DC9">
              <w:rPr>
                <w:b/>
                <w:bCs/>
                <w:color w:val="000000"/>
                <w:sz w:val="18"/>
                <w:szCs w:val="18"/>
              </w:rPr>
              <w:t>2020</w:t>
            </w:r>
          </w:p>
        </w:tc>
        <w:tc>
          <w:tcPr>
            <w:tcW w:w="540" w:type="dxa"/>
            <w:shd w:val="clear" w:color="auto" w:fill="auto"/>
            <w:hideMark/>
          </w:tcPr>
          <w:p w14:paraId="6701111C" w14:textId="77777777" w:rsidR="00427657" w:rsidRPr="00D66DC9" w:rsidRDefault="00427657">
            <w:pPr>
              <w:jc w:val="center"/>
              <w:rPr>
                <w:b/>
                <w:bCs/>
                <w:color w:val="000000"/>
                <w:sz w:val="18"/>
                <w:szCs w:val="18"/>
              </w:rPr>
            </w:pPr>
            <w:r w:rsidRPr="00D66DC9">
              <w:rPr>
                <w:b/>
                <w:bCs/>
                <w:color w:val="000000"/>
                <w:sz w:val="18"/>
                <w:szCs w:val="18"/>
              </w:rPr>
              <w:t>2021</w:t>
            </w:r>
          </w:p>
        </w:tc>
        <w:tc>
          <w:tcPr>
            <w:tcW w:w="540" w:type="dxa"/>
            <w:shd w:val="clear" w:color="auto" w:fill="auto"/>
            <w:hideMark/>
          </w:tcPr>
          <w:p w14:paraId="2EFA4932" w14:textId="77777777" w:rsidR="00427657" w:rsidRPr="00D66DC9" w:rsidRDefault="00427657">
            <w:pPr>
              <w:jc w:val="center"/>
              <w:rPr>
                <w:b/>
                <w:bCs/>
                <w:color w:val="000000"/>
                <w:sz w:val="18"/>
                <w:szCs w:val="18"/>
              </w:rPr>
            </w:pPr>
            <w:r w:rsidRPr="00D66DC9">
              <w:rPr>
                <w:b/>
                <w:bCs/>
                <w:color w:val="000000"/>
                <w:sz w:val="18"/>
                <w:szCs w:val="18"/>
              </w:rPr>
              <w:t>2022</w:t>
            </w:r>
          </w:p>
        </w:tc>
        <w:tc>
          <w:tcPr>
            <w:tcW w:w="720" w:type="dxa"/>
            <w:shd w:val="clear" w:color="auto" w:fill="auto"/>
            <w:hideMark/>
          </w:tcPr>
          <w:p w14:paraId="52D6DDD4" w14:textId="77777777" w:rsidR="00427657" w:rsidRPr="00D66DC9" w:rsidRDefault="00427657">
            <w:pPr>
              <w:jc w:val="center"/>
              <w:rPr>
                <w:b/>
                <w:bCs/>
                <w:color w:val="000000"/>
                <w:sz w:val="18"/>
                <w:szCs w:val="18"/>
              </w:rPr>
            </w:pPr>
            <w:r w:rsidRPr="00D66DC9">
              <w:rPr>
                <w:b/>
                <w:bCs/>
                <w:color w:val="000000"/>
                <w:sz w:val="18"/>
                <w:szCs w:val="18"/>
              </w:rPr>
              <w:t>2023</w:t>
            </w:r>
          </w:p>
        </w:tc>
        <w:tc>
          <w:tcPr>
            <w:tcW w:w="540" w:type="dxa"/>
            <w:shd w:val="clear" w:color="auto" w:fill="auto"/>
            <w:hideMark/>
          </w:tcPr>
          <w:p w14:paraId="1808DF9E" w14:textId="77777777" w:rsidR="00427657" w:rsidRPr="00D66DC9" w:rsidRDefault="00427657">
            <w:pPr>
              <w:jc w:val="center"/>
              <w:rPr>
                <w:b/>
                <w:bCs/>
                <w:color w:val="000000"/>
                <w:sz w:val="18"/>
                <w:szCs w:val="18"/>
              </w:rPr>
            </w:pPr>
            <w:r w:rsidRPr="00D66DC9">
              <w:rPr>
                <w:b/>
                <w:bCs/>
                <w:color w:val="000000"/>
                <w:sz w:val="18"/>
                <w:szCs w:val="18"/>
              </w:rPr>
              <w:t>2024</w:t>
            </w:r>
          </w:p>
        </w:tc>
        <w:tc>
          <w:tcPr>
            <w:tcW w:w="450" w:type="dxa"/>
            <w:shd w:val="clear" w:color="auto" w:fill="auto"/>
            <w:hideMark/>
          </w:tcPr>
          <w:p w14:paraId="27775C75" w14:textId="77777777" w:rsidR="00427657" w:rsidRPr="00D66DC9" w:rsidRDefault="00427657">
            <w:pPr>
              <w:jc w:val="center"/>
              <w:rPr>
                <w:b/>
                <w:bCs/>
                <w:color w:val="000000"/>
                <w:sz w:val="18"/>
                <w:szCs w:val="18"/>
              </w:rPr>
            </w:pPr>
            <w:r w:rsidRPr="00D66DC9">
              <w:rPr>
                <w:b/>
                <w:bCs/>
                <w:color w:val="000000"/>
                <w:sz w:val="18"/>
                <w:szCs w:val="18"/>
              </w:rPr>
              <w:t>2025</w:t>
            </w:r>
          </w:p>
        </w:tc>
        <w:tc>
          <w:tcPr>
            <w:tcW w:w="720" w:type="dxa"/>
            <w:shd w:val="clear" w:color="auto" w:fill="auto"/>
            <w:hideMark/>
          </w:tcPr>
          <w:p w14:paraId="2922C6DA" w14:textId="77777777" w:rsidR="00427657" w:rsidRPr="00D66DC9" w:rsidRDefault="00427657">
            <w:pPr>
              <w:jc w:val="center"/>
              <w:rPr>
                <w:b/>
                <w:bCs/>
                <w:color w:val="000000"/>
                <w:sz w:val="18"/>
                <w:szCs w:val="18"/>
              </w:rPr>
            </w:pPr>
            <w:r w:rsidRPr="00D66DC9">
              <w:rPr>
                <w:b/>
                <w:bCs/>
                <w:color w:val="000000"/>
                <w:sz w:val="18"/>
                <w:szCs w:val="18"/>
              </w:rPr>
              <w:t>2026</w:t>
            </w:r>
          </w:p>
        </w:tc>
        <w:tc>
          <w:tcPr>
            <w:tcW w:w="540" w:type="dxa"/>
            <w:shd w:val="clear" w:color="auto" w:fill="auto"/>
            <w:hideMark/>
          </w:tcPr>
          <w:p w14:paraId="36336493" w14:textId="77777777" w:rsidR="00427657" w:rsidRPr="00D66DC9" w:rsidRDefault="00427657">
            <w:pPr>
              <w:jc w:val="center"/>
              <w:rPr>
                <w:b/>
                <w:bCs/>
                <w:color w:val="000000"/>
                <w:sz w:val="18"/>
                <w:szCs w:val="18"/>
              </w:rPr>
            </w:pPr>
            <w:r w:rsidRPr="00D66DC9">
              <w:rPr>
                <w:b/>
                <w:bCs/>
                <w:color w:val="000000"/>
                <w:sz w:val="18"/>
                <w:szCs w:val="18"/>
              </w:rPr>
              <w:t>2027</w:t>
            </w:r>
          </w:p>
        </w:tc>
        <w:tc>
          <w:tcPr>
            <w:tcW w:w="540" w:type="dxa"/>
            <w:shd w:val="clear" w:color="auto" w:fill="auto"/>
            <w:hideMark/>
          </w:tcPr>
          <w:p w14:paraId="6CA62AE6" w14:textId="77777777" w:rsidR="00427657" w:rsidRPr="00D66DC9" w:rsidRDefault="00427657">
            <w:pPr>
              <w:jc w:val="center"/>
              <w:rPr>
                <w:b/>
                <w:bCs/>
                <w:color w:val="000000"/>
                <w:sz w:val="18"/>
                <w:szCs w:val="18"/>
              </w:rPr>
            </w:pPr>
            <w:r w:rsidRPr="00D66DC9">
              <w:rPr>
                <w:b/>
                <w:bCs/>
                <w:color w:val="000000"/>
                <w:sz w:val="18"/>
                <w:szCs w:val="18"/>
              </w:rPr>
              <w:t>2028</w:t>
            </w:r>
          </w:p>
        </w:tc>
        <w:tc>
          <w:tcPr>
            <w:tcW w:w="720" w:type="dxa"/>
            <w:shd w:val="clear" w:color="auto" w:fill="auto"/>
            <w:hideMark/>
          </w:tcPr>
          <w:p w14:paraId="3DC8AF0B" w14:textId="77777777" w:rsidR="00427657" w:rsidRPr="00D66DC9" w:rsidRDefault="00427657">
            <w:pPr>
              <w:jc w:val="center"/>
              <w:rPr>
                <w:b/>
                <w:bCs/>
                <w:color w:val="000000"/>
                <w:sz w:val="18"/>
                <w:szCs w:val="18"/>
              </w:rPr>
            </w:pPr>
            <w:r w:rsidRPr="00D66DC9">
              <w:rPr>
                <w:b/>
                <w:bCs/>
                <w:color w:val="000000"/>
                <w:sz w:val="18"/>
                <w:szCs w:val="18"/>
              </w:rPr>
              <w:t>2029</w:t>
            </w:r>
          </w:p>
        </w:tc>
        <w:tc>
          <w:tcPr>
            <w:tcW w:w="540" w:type="dxa"/>
            <w:shd w:val="clear" w:color="auto" w:fill="auto"/>
            <w:hideMark/>
          </w:tcPr>
          <w:p w14:paraId="56F00BA4" w14:textId="77777777" w:rsidR="00427657" w:rsidRPr="00D66DC9" w:rsidRDefault="00427657">
            <w:pPr>
              <w:jc w:val="center"/>
              <w:rPr>
                <w:b/>
                <w:bCs/>
                <w:color w:val="000000"/>
                <w:sz w:val="18"/>
                <w:szCs w:val="18"/>
              </w:rPr>
            </w:pPr>
            <w:r w:rsidRPr="00D66DC9">
              <w:rPr>
                <w:b/>
                <w:bCs/>
                <w:color w:val="000000"/>
                <w:sz w:val="18"/>
                <w:szCs w:val="18"/>
              </w:rPr>
              <w:t>2030</w:t>
            </w:r>
          </w:p>
        </w:tc>
        <w:tc>
          <w:tcPr>
            <w:tcW w:w="900" w:type="dxa"/>
            <w:shd w:val="clear" w:color="auto" w:fill="auto"/>
            <w:hideMark/>
          </w:tcPr>
          <w:p w14:paraId="51FB79D4" w14:textId="77777777" w:rsidR="00427657" w:rsidRPr="00D66DC9" w:rsidRDefault="00427657">
            <w:pPr>
              <w:jc w:val="center"/>
              <w:rPr>
                <w:b/>
                <w:color w:val="000000"/>
                <w:sz w:val="18"/>
                <w:szCs w:val="18"/>
              </w:rPr>
            </w:pPr>
            <w:r w:rsidRPr="00D66DC9">
              <w:rPr>
                <w:b/>
                <w:color w:val="000000"/>
                <w:sz w:val="18"/>
                <w:szCs w:val="18"/>
              </w:rPr>
              <w:t>T</w:t>
            </w:r>
            <w:r>
              <w:rPr>
                <w:b/>
                <w:color w:val="000000"/>
                <w:sz w:val="18"/>
                <w:szCs w:val="18"/>
              </w:rPr>
              <w:t>otal</w:t>
            </w:r>
          </w:p>
        </w:tc>
      </w:tr>
      <w:tr w:rsidR="00427657" w:rsidRPr="00195C87" w14:paraId="2D3F5C3A" w14:textId="77777777">
        <w:tc>
          <w:tcPr>
            <w:tcW w:w="481" w:type="dxa"/>
            <w:shd w:val="clear" w:color="auto" w:fill="auto"/>
            <w:hideMark/>
          </w:tcPr>
          <w:p w14:paraId="6958B650" w14:textId="77777777" w:rsidR="00427657" w:rsidRPr="00195C87" w:rsidRDefault="00427657">
            <w:pPr>
              <w:jc w:val="left"/>
              <w:rPr>
                <w:color w:val="000000"/>
                <w:sz w:val="18"/>
                <w:szCs w:val="18"/>
              </w:rPr>
            </w:pPr>
            <w:r w:rsidRPr="00195C87">
              <w:rPr>
                <w:color w:val="000000"/>
                <w:sz w:val="18"/>
                <w:szCs w:val="18"/>
              </w:rPr>
              <w:t>1.1</w:t>
            </w:r>
          </w:p>
        </w:tc>
        <w:tc>
          <w:tcPr>
            <w:tcW w:w="1404" w:type="dxa"/>
            <w:shd w:val="clear" w:color="auto" w:fill="auto"/>
            <w:vAlign w:val="center"/>
            <w:hideMark/>
          </w:tcPr>
          <w:p w14:paraId="0B5705FD" w14:textId="77777777" w:rsidR="00427657" w:rsidRPr="00195C87" w:rsidRDefault="00427657">
            <w:pPr>
              <w:jc w:val="left"/>
              <w:rPr>
                <w:color w:val="000000"/>
                <w:sz w:val="18"/>
                <w:szCs w:val="18"/>
              </w:rPr>
            </w:pPr>
            <w:r w:rsidRPr="00195C87">
              <w:rPr>
                <w:color w:val="000000"/>
                <w:sz w:val="18"/>
                <w:szCs w:val="18"/>
              </w:rPr>
              <w:t>Montreal Protocol reduction schedule of Annex C, Group I substances (ODP tonnes)</w:t>
            </w:r>
          </w:p>
        </w:tc>
        <w:tc>
          <w:tcPr>
            <w:tcW w:w="720" w:type="dxa"/>
            <w:shd w:val="clear" w:color="auto" w:fill="auto"/>
            <w:hideMark/>
          </w:tcPr>
          <w:p w14:paraId="248D761B" w14:textId="77777777" w:rsidR="00427657" w:rsidRPr="00D66DC9" w:rsidRDefault="00427657">
            <w:pPr>
              <w:jc w:val="right"/>
              <w:rPr>
                <w:color w:val="000000"/>
                <w:sz w:val="18"/>
                <w:szCs w:val="18"/>
              </w:rPr>
            </w:pPr>
            <w:r w:rsidRPr="00D66DC9">
              <w:rPr>
                <w:color w:val="000000"/>
                <w:sz w:val="18"/>
                <w:szCs w:val="18"/>
              </w:rPr>
              <w:t>15.</w:t>
            </w:r>
            <w:r>
              <w:rPr>
                <w:color w:val="000000"/>
                <w:sz w:val="18"/>
                <w:szCs w:val="18"/>
              </w:rPr>
              <w:t>16</w:t>
            </w:r>
          </w:p>
        </w:tc>
        <w:tc>
          <w:tcPr>
            <w:tcW w:w="540" w:type="dxa"/>
            <w:shd w:val="clear" w:color="auto" w:fill="auto"/>
            <w:hideMark/>
          </w:tcPr>
          <w:p w14:paraId="61F8B050" w14:textId="77777777" w:rsidR="00427657" w:rsidRPr="00D66DC9" w:rsidRDefault="00427657">
            <w:pPr>
              <w:jc w:val="right"/>
              <w:rPr>
                <w:color w:val="000000"/>
                <w:sz w:val="18"/>
                <w:szCs w:val="18"/>
              </w:rPr>
            </w:pPr>
            <w:r w:rsidRPr="00043A75">
              <w:rPr>
                <w:color w:val="000000"/>
                <w:sz w:val="18"/>
                <w:szCs w:val="18"/>
              </w:rPr>
              <w:t>15.16</w:t>
            </w:r>
          </w:p>
        </w:tc>
        <w:tc>
          <w:tcPr>
            <w:tcW w:w="540" w:type="dxa"/>
            <w:shd w:val="clear" w:color="auto" w:fill="auto"/>
            <w:hideMark/>
          </w:tcPr>
          <w:p w14:paraId="1C90EA58" w14:textId="77777777" w:rsidR="00427657" w:rsidRPr="00D66DC9" w:rsidRDefault="00427657">
            <w:pPr>
              <w:jc w:val="right"/>
              <w:rPr>
                <w:color w:val="000000"/>
                <w:sz w:val="18"/>
                <w:szCs w:val="18"/>
              </w:rPr>
            </w:pPr>
            <w:r w:rsidRPr="00043A75">
              <w:rPr>
                <w:color w:val="000000"/>
                <w:sz w:val="18"/>
                <w:szCs w:val="18"/>
              </w:rPr>
              <w:t>15.16</w:t>
            </w:r>
          </w:p>
        </w:tc>
        <w:tc>
          <w:tcPr>
            <w:tcW w:w="720" w:type="dxa"/>
            <w:shd w:val="clear" w:color="auto" w:fill="auto"/>
            <w:hideMark/>
          </w:tcPr>
          <w:p w14:paraId="7E7B006A" w14:textId="77777777" w:rsidR="00427657" w:rsidRPr="00D66DC9" w:rsidRDefault="00427657">
            <w:pPr>
              <w:jc w:val="right"/>
              <w:rPr>
                <w:color w:val="000000"/>
                <w:sz w:val="18"/>
                <w:szCs w:val="18"/>
              </w:rPr>
            </w:pPr>
            <w:r w:rsidRPr="00043A75">
              <w:rPr>
                <w:color w:val="000000"/>
                <w:sz w:val="18"/>
                <w:szCs w:val="18"/>
              </w:rPr>
              <w:t>15.16</w:t>
            </w:r>
          </w:p>
        </w:tc>
        <w:tc>
          <w:tcPr>
            <w:tcW w:w="540" w:type="dxa"/>
            <w:shd w:val="clear" w:color="auto" w:fill="auto"/>
            <w:hideMark/>
          </w:tcPr>
          <w:p w14:paraId="4FCBE987" w14:textId="77777777" w:rsidR="00427657" w:rsidRPr="00D66DC9" w:rsidRDefault="00427657">
            <w:pPr>
              <w:jc w:val="right"/>
              <w:rPr>
                <w:color w:val="000000"/>
                <w:sz w:val="18"/>
                <w:szCs w:val="18"/>
              </w:rPr>
            </w:pPr>
            <w:r w:rsidRPr="00043A75">
              <w:rPr>
                <w:color w:val="000000"/>
                <w:sz w:val="18"/>
                <w:szCs w:val="18"/>
              </w:rPr>
              <w:t>15.16</w:t>
            </w:r>
          </w:p>
        </w:tc>
        <w:tc>
          <w:tcPr>
            <w:tcW w:w="450" w:type="dxa"/>
            <w:shd w:val="clear" w:color="auto" w:fill="auto"/>
            <w:hideMark/>
          </w:tcPr>
          <w:p w14:paraId="5CCAC62B" w14:textId="77777777" w:rsidR="00427657" w:rsidRPr="00D66DC9" w:rsidRDefault="00427657">
            <w:pPr>
              <w:jc w:val="right"/>
              <w:rPr>
                <w:color w:val="000000"/>
                <w:sz w:val="18"/>
                <w:szCs w:val="18"/>
              </w:rPr>
            </w:pPr>
            <w:r w:rsidRPr="00D66DC9">
              <w:rPr>
                <w:color w:val="000000"/>
                <w:sz w:val="18"/>
                <w:szCs w:val="18"/>
              </w:rPr>
              <w:t>7.58</w:t>
            </w:r>
          </w:p>
        </w:tc>
        <w:tc>
          <w:tcPr>
            <w:tcW w:w="720" w:type="dxa"/>
            <w:shd w:val="clear" w:color="auto" w:fill="auto"/>
            <w:hideMark/>
          </w:tcPr>
          <w:p w14:paraId="6A214F90" w14:textId="77777777" w:rsidR="00427657" w:rsidRPr="00D66DC9" w:rsidRDefault="00427657">
            <w:pPr>
              <w:jc w:val="right"/>
              <w:rPr>
                <w:color w:val="000000"/>
                <w:sz w:val="18"/>
                <w:szCs w:val="18"/>
              </w:rPr>
            </w:pPr>
            <w:r w:rsidRPr="00D66DC9">
              <w:rPr>
                <w:color w:val="000000"/>
                <w:sz w:val="18"/>
                <w:szCs w:val="18"/>
              </w:rPr>
              <w:t>7.58</w:t>
            </w:r>
          </w:p>
        </w:tc>
        <w:tc>
          <w:tcPr>
            <w:tcW w:w="540" w:type="dxa"/>
            <w:shd w:val="clear" w:color="auto" w:fill="auto"/>
            <w:hideMark/>
          </w:tcPr>
          <w:p w14:paraId="1AF62F64" w14:textId="77777777" w:rsidR="00427657" w:rsidRPr="00D66DC9" w:rsidRDefault="00427657">
            <w:pPr>
              <w:jc w:val="right"/>
              <w:rPr>
                <w:color w:val="000000"/>
                <w:sz w:val="18"/>
                <w:szCs w:val="18"/>
              </w:rPr>
            </w:pPr>
            <w:r w:rsidRPr="00D66DC9">
              <w:rPr>
                <w:color w:val="000000"/>
                <w:sz w:val="18"/>
                <w:szCs w:val="18"/>
              </w:rPr>
              <w:t>7.58</w:t>
            </w:r>
          </w:p>
        </w:tc>
        <w:tc>
          <w:tcPr>
            <w:tcW w:w="540" w:type="dxa"/>
            <w:shd w:val="clear" w:color="auto" w:fill="auto"/>
            <w:hideMark/>
          </w:tcPr>
          <w:p w14:paraId="7184CE44" w14:textId="77777777" w:rsidR="00427657" w:rsidRPr="00D66DC9" w:rsidRDefault="00427657">
            <w:pPr>
              <w:jc w:val="right"/>
              <w:rPr>
                <w:color w:val="000000"/>
                <w:sz w:val="18"/>
                <w:szCs w:val="18"/>
              </w:rPr>
            </w:pPr>
            <w:r w:rsidRPr="00D66DC9">
              <w:rPr>
                <w:color w:val="000000"/>
                <w:sz w:val="18"/>
                <w:szCs w:val="18"/>
              </w:rPr>
              <w:t>7.58</w:t>
            </w:r>
          </w:p>
        </w:tc>
        <w:tc>
          <w:tcPr>
            <w:tcW w:w="720" w:type="dxa"/>
            <w:shd w:val="clear" w:color="auto" w:fill="auto"/>
            <w:hideMark/>
          </w:tcPr>
          <w:p w14:paraId="0EE9F6B9" w14:textId="77777777" w:rsidR="00427657" w:rsidRPr="00D66DC9" w:rsidRDefault="00427657">
            <w:pPr>
              <w:jc w:val="right"/>
              <w:rPr>
                <w:color w:val="000000"/>
                <w:sz w:val="18"/>
                <w:szCs w:val="18"/>
              </w:rPr>
            </w:pPr>
            <w:r w:rsidRPr="00D66DC9">
              <w:rPr>
                <w:color w:val="000000"/>
                <w:sz w:val="18"/>
                <w:szCs w:val="18"/>
              </w:rPr>
              <w:t>7.58</w:t>
            </w:r>
          </w:p>
        </w:tc>
        <w:tc>
          <w:tcPr>
            <w:tcW w:w="540" w:type="dxa"/>
            <w:shd w:val="clear" w:color="auto" w:fill="auto"/>
            <w:hideMark/>
          </w:tcPr>
          <w:p w14:paraId="40AADFF6" w14:textId="77777777" w:rsidR="00427657" w:rsidRPr="00D66DC9" w:rsidRDefault="00427657">
            <w:pPr>
              <w:jc w:val="right"/>
              <w:rPr>
                <w:color w:val="000000"/>
                <w:sz w:val="18"/>
                <w:szCs w:val="18"/>
              </w:rPr>
            </w:pPr>
            <w:r w:rsidRPr="00D66DC9">
              <w:rPr>
                <w:color w:val="000000"/>
                <w:sz w:val="18"/>
                <w:szCs w:val="18"/>
              </w:rPr>
              <w:t>0</w:t>
            </w:r>
          </w:p>
        </w:tc>
        <w:tc>
          <w:tcPr>
            <w:tcW w:w="900" w:type="dxa"/>
            <w:shd w:val="clear" w:color="auto" w:fill="auto"/>
            <w:hideMark/>
          </w:tcPr>
          <w:p w14:paraId="765EC884" w14:textId="77777777" w:rsidR="00427657" w:rsidRPr="00D66DC9" w:rsidRDefault="00427657">
            <w:pPr>
              <w:jc w:val="right"/>
              <w:rPr>
                <w:color w:val="000000"/>
                <w:sz w:val="18"/>
                <w:szCs w:val="18"/>
              </w:rPr>
            </w:pPr>
            <w:r w:rsidRPr="00D66DC9">
              <w:rPr>
                <w:color w:val="000000"/>
                <w:sz w:val="18"/>
                <w:szCs w:val="18"/>
              </w:rPr>
              <w:t>n/a</w:t>
            </w:r>
          </w:p>
        </w:tc>
      </w:tr>
      <w:tr w:rsidR="00427657" w:rsidRPr="00195C87" w14:paraId="36EC9F18" w14:textId="77777777">
        <w:tc>
          <w:tcPr>
            <w:tcW w:w="481" w:type="dxa"/>
            <w:shd w:val="clear" w:color="auto" w:fill="auto"/>
            <w:hideMark/>
          </w:tcPr>
          <w:p w14:paraId="72C1E2AD" w14:textId="77777777" w:rsidR="00427657" w:rsidRPr="00195C87" w:rsidRDefault="00427657">
            <w:pPr>
              <w:jc w:val="left"/>
              <w:rPr>
                <w:color w:val="000000"/>
                <w:sz w:val="18"/>
                <w:szCs w:val="18"/>
              </w:rPr>
            </w:pPr>
            <w:r w:rsidRPr="00195C87">
              <w:rPr>
                <w:color w:val="000000"/>
                <w:sz w:val="18"/>
                <w:szCs w:val="18"/>
              </w:rPr>
              <w:t>1.2</w:t>
            </w:r>
          </w:p>
        </w:tc>
        <w:tc>
          <w:tcPr>
            <w:tcW w:w="1404" w:type="dxa"/>
            <w:shd w:val="clear" w:color="auto" w:fill="auto"/>
            <w:vAlign w:val="center"/>
            <w:hideMark/>
          </w:tcPr>
          <w:p w14:paraId="1321FD3D" w14:textId="77777777" w:rsidR="00427657" w:rsidRPr="00195C87" w:rsidRDefault="00427657">
            <w:pPr>
              <w:jc w:val="left"/>
              <w:rPr>
                <w:color w:val="000000"/>
                <w:sz w:val="18"/>
                <w:szCs w:val="18"/>
              </w:rPr>
            </w:pPr>
            <w:r w:rsidRPr="00195C87">
              <w:rPr>
                <w:color w:val="000000"/>
                <w:sz w:val="18"/>
                <w:szCs w:val="18"/>
              </w:rPr>
              <w:t>Maximum allowable total consumption of Annex C, Group I substances (ODP tonnes)</w:t>
            </w:r>
          </w:p>
        </w:tc>
        <w:tc>
          <w:tcPr>
            <w:tcW w:w="720" w:type="dxa"/>
            <w:shd w:val="clear" w:color="auto" w:fill="auto"/>
            <w:hideMark/>
          </w:tcPr>
          <w:p w14:paraId="19FCC057" w14:textId="77777777" w:rsidR="00427657" w:rsidRPr="00D66DC9" w:rsidRDefault="00427657">
            <w:pPr>
              <w:jc w:val="right"/>
              <w:rPr>
                <w:color w:val="000000"/>
                <w:sz w:val="18"/>
                <w:szCs w:val="18"/>
              </w:rPr>
            </w:pPr>
            <w:r w:rsidRPr="004F6AD7">
              <w:rPr>
                <w:color w:val="000000"/>
                <w:sz w:val="18"/>
                <w:szCs w:val="18"/>
              </w:rPr>
              <w:t>15.16</w:t>
            </w:r>
          </w:p>
        </w:tc>
        <w:tc>
          <w:tcPr>
            <w:tcW w:w="540" w:type="dxa"/>
            <w:shd w:val="clear" w:color="auto" w:fill="auto"/>
            <w:hideMark/>
          </w:tcPr>
          <w:p w14:paraId="106B7F68" w14:textId="77777777" w:rsidR="00427657" w:rsidRPr="00D66DC9" w:rsidRDefault="00427657">
            <w:pPr>
              <w:jc w:val="right"/>
              <w:rPr>
                <w:color w:val="000000"/>
                <w:sz w:val="18"/>
                <w:szCs w:val="18"/>
              </w:rPr>
            </w:pPr>
            <w:r w:rsidRPr="004F6AD7">
              <w:rPr>
                <w:color w:val="000000"/>
                <w:sz w:val="18"/>
                <w:szCs w:val="18"/>
              </w:rPr>
              <w:t>15.16</w:t>
            </w:r>
          </w:p>
        </w:tc>
        <w:tc>
          <w:tcPr>
            <w:tcW w:w="540" w:type="dxa"/>
            <w:shd w:val="clear" w:color="auto" w:fill="auto"/>
            <w:hideMark/>
          </w:tcPr>
          <w:p w14:paraId="07037C4C" w14:textId="77777777" w:rsidR="00427657" w:rsidRPr="00D66DC9" w:rsidRDefault="00427657">
            <w:pPr>
              <w:jc w:val="right"/>
              <w:rPr>
                <w:color w:val="000000"/>
                <w:sz w:val="18"/>
                <w:szCs w:val="18"/>
              </w:rPr>
            </w:pPr>
            <w:r w:rsidRPr="004F6AD7">
              <w:rPr>
                <w:color w:val="000000"/>
                <w:sz w:val="18"/>
                <w:szCs w:val="18"/>
              </w:rPr>
              <w:t>15.16</w:t>
            </w:r>
          </w:p>
        </w:tc>
        <w:tc>
          <w:tcPr>
            <w:tcW w:w="720" w:type="dxa"/>
            <w:shd w:val="clear" w:color="auto" w:fill="auto"/>
            <w:hideMark/>
          </w:tcPr>
          <w:p w14:paraId="2BC415F9" w14:textId="77777777" w:rsidR="00427657" w:rsidRPr="00D66DC9" w:rsidRDefault="00427657">
            <w:pPr>
              <w:jc w:val="right"/>
              <w:rPr>
                <w:color w:val="000000"/>
                <w:sz w:val="18"/>
                <w:szCs w:val="18"/>
              </w:rPr>
            </w:pPr>
            <w:r w:rsidRPr="004F6AD7">
              <w:rPr>
                <w:color w:val="000000"/>
                <w:sz w:val="18"/>
                <w:szCs w:val="18"/>
              </w:rPr>
              <w:t>15.16</w:t>
            </w:r>
          </w:p>
        </w:tc>
        <w:tc>
          <w:tcPr>
            <w:tcW w:w="540" w:type="dxa"/>
            <w:shd w:val="clear" w:color="auto" w:fill="auto"/>
            <w:hideMark/>
          </w:tcPr>
          <w:p w14:paraId="1C8BCB4C" w14:textId="77777777" w:rsidR="00427657" w:rsidRPr="00D66DC9" w:rsidRDefault="00427657">
            <w:pPr>
              <w:jc w:val="right"/>
              <w:rPr>
                <w:color w:val="000000"/>
                <w:sz w:val="18"/>
                <w:szCs w:val="18"/>
              </w:rPr>
            </w:pPr>
            <w:r w:rsidRPr="004F6AD7">
              <w:rPr>
                <w:color w:val="000000"/>
                <w:sz w:val="18"/>
                <w:szCs w:val="18"/>
              </w:rPr>
              <w:t>15.16</w:t>
            </w:r>
          </w:p>
        </w:tc>
        <w:tc>
          <w:tcPr>
            <w:tcW w:w="450" w:type="dxa"/>
            <w:shd w:val="clear" w:color="auto" w:fill="auto"/>
            <w:hideMark/>
          </w:tcPr>
          <w:p w14:paraId="3A02F448" w14:textId="77777777" w:rsidR="00427657" w:rsidRPr="00D66DC9" w:rsidRDefault="00427657">
            <w:pPr>
              <w:jc w:val="right"/>
              <w:rPr>
                <w:color w:val="000000"/>
                <w:sz w:val="18"/>
                <w:szCs w:val="18"/>
              </w:rPr>
            </w:pPr>
            <w:r w:rsidRPr="00D66DC9">
              <w:rPr>
                <w:color w:val="000000"/>
                <w:sz w:val="18"/>
                <w:szCs w:val="18"/>
              </w:rPr>
              <w:t>7.58</w:t>
            </w:r>
          </w:p>
        </w:tc>
        <w:tc>
          <w:tcPr>
            <w:tcW w:w="720" w:type="dxa"/>
            <w:shd w:val="clear" w:color="auto" w:fill="auto"/>
            <w:hideMark/>
          </w:tcPr>
          <w:p w14:paraId="1E62478C" w14:textId="77777777" w:rsidR="00427657" w:rsidRPr="00D66DC9" w:rsidRDefault="00427657">
            <w:pPr>
              <w:jc w:val="right"/>
              <w:rPr>
                <w:color w:val="000000"/>
                <w:sz w:val="18"/>
                <w:szCs w:val="18"/>
              </w:rPr>
            </w:pPr>
            <w:r w:rsidRPr="00D66DC9">
              <w:rPr>
                <w:color w:val="000000"/>
                <w:sz w:val="18"/>
                <w:szCs w:val="18"/>
              </w:rPr>
              <w:t>7.58</w:t>
            </w:r>
          </w:p>
        </w:tc>
        <w:tc>
          <w:tcPr>
            <w:tcW w:w="540" w:type="dxa"/>
            <w:shd w:val="clear" w:color="auto" w:fill="auto"/>
            <w:hideMark/>
          </w:tcPr>
          <w:p w14:paraId="3B5F9416" w14:textId="77777777" w:rsidR="00427657" w:rsidRPr="00D66DC9" w:rsidRDefault="00427657">
            <w:pPr>
              <w:jc w:val="right"/>
              <w:rPr>
                <w:color w:val="000000"/>
                <w:sz w:val="18"/>
                <w:szCs w:val="18"/>
              </w:rPr>
            </w:pPr>
            <w:r w:rsidRPr="00D66DC9">
              <w:rPr>
                <w:color w:val="000000"/>
                <w:sz w:val="18"/>
                <w:szCs w:val="18"/>
              </w:rPr>
              <w:t>7.58</w:t>
            </w:r>
          </w:p>
        </w:tc>
        <w:tc>
          <w:tcPr>
            <w:tcW w:w="540" w:type="dxa"/>
            <w:shd w:val="clear" w:color="auto" w:fill="auto"/>
            <w:hideMark/>
          </w:tcPr>
          <w:p w14:paraId="5CC0DBBE" w14:textId="77777777" w:rsidR="00427657" w:rsidRPr="00D66DC9" w:rsidRDefault="00427657">
            <w:pPr>
              <w:jc w:val="right"/>
              <w:rPr>
                <w:color w:val="000000"/>
                <w:sz w:val="18"/>
                <w:szCs w:val="18"/>
              </w:rPr>
            </w:pPr>
            <w:r w:rsidRPr="00D66DC9">
              <w:rPr>
                <w:color w:val="000000"/>
                <w:sz w:val="18"/>
                <w:szCs w:val="18"/>
              </w:rPr>
              <w:t>0.58</w:t>
            </w:r>
          </w:p>
        </w:tc>
        <w:tc>
          <w:tcPr>
            <w:tcW w:w="720" w:type="dxa"/>
            <w:shd w:val="clear" w:color="auto" w:fill="auto"/>
            <w:hideMark/>
          </w:tcPr>
          <w:p w14:paraId="6DBAFA5D" w14:textId="77777777" w:rsidR="00427657" w:rsidRPr="00D66DC9" w:rsidRDefault="00427657">
            <w:pPr>
              <w:jc w:val="right"/>
              <w:rPr>
                <w:color w:val="000000"/>
                <w:sz w:val="18"/>
                <w:szCs w:val="18"/>
              </w:rPr>
            </w:pPr>
            <w:r w:rsidRPr="00D66DC9">
              <w:rPr>
                <w:color w:val="000000"/>
                <w:sz w:val="18"/>
                <w:szCs w:val="18"/>
              </w:rPr>
              <w:t>0.58</w:t>
            </w:r>
          </w:p>
        </w:tc>
        <w:tc>
          <w:tcPr>
            <w:tcW w:w="540" w:type="dxa"/>
            <w:shd w:val="clear" w:color="auto" w:fill="auto"/>
            <w:hideMark/>
          </w:tcPr>
          <w:p w14:paraId="3923A2AB" w14:textId="77777777" w:rsidR="00427657" w:rsidRPr="00D66DC9" w:rsidRDefault="00427657">
            <w:pPr>
              <w:jc w:val="right"/>
              <w:rPr>
                <w:color w:val="000000"/>
                <w:sz w:val="18"/>
                <w:szCs w:val="18"/>
              </w:rPr>
            </w:pPr>
            <w:r w:rsidRPr="00D66DC9">
              <w:rPr>
                <w:color w:val="000000"/>
                <w:sz w:val="18"/>
                <w:szCs w:val="18"/>
              </w:rPr>
              <w:t>0</w:t>
            </w:r>
          </w:p>
        </w:tc>
        <w:tc>
          <w:tcPr>
            <w:tcW w:w="900" w:type="dxa"/>
            <w:shd w:val="clear" w:color="auto" w:fill="auto"/>
            <w:hideMark/>
          </w:tcPr>
          <w:p w14:paraId="27244EB8" w14:textId="77777777" w:rsidR="00427657" w:rsidRPr="00D66DC9" w:rsidRDefault="00427657">
            <w:pPr>
              <w:jc w:val="right"/>
              <w:rPr>
                <w:color w:val="000000"/>
                <w:sz w:val="18"/>
                <w:szCs w:val="18"/>
              </w:rPr>
            </w:pPr>
            <w:r w:rsidRPr="00D66DC9">
              <w:rPr>
                <w:color w:val="000000"/>
                <w:sz w:val="18"/>
                <w:szCs w:val="18"/>
              </w:rPr>
              <w:t>n/a</w:t>
            </w:r>
          </w:p>
        </w:tc>
      </w:tr>
      <w:tr w:rsidR="00427657" w:rsidRPr="00195C87" w14:paraId="6C07806A" w14:textId="77777777">
        <w:tc>
          <w:tcPr>
            <w:tcW w:w="481" w:type="dxa"/>
            <w:shd w:val="clear" w:color="auto" w:fill="auto"/>
            <w:hideMark/>
          </w:tcPr>
          <w:p w14:paraId="2EA022AD" w14:textId="77777777" w:rsidR="00427657" w:rsidRPr="00195C87" w:rsidRDefault="00427657">
            <w:pPr>
              <w:jc w:val="left"/>
              <w:rPr>
                <w:color w:val="000000"/>
                <w:sz w:val="18"/>
                <w:szCs w:val="18"/>
              </w:rPr>
            </w:pPr>
            <w:r w:rsidRPr="00195C87">
              <w:rPr>
                <w:color w:val="000000"/>
                <w:sz w:val="18"/>
                <w:szCs w:val="18"/>
              </w:rPr>
              <w:t>2.1</w:t>
            </w:r>
          </w:p>
        </w:tc>
        <w:tc>
          <w:tcPr>
            <w:tcW w:w="1404" w:type="dxa"/>
            <w:shd w:val="clear" w:color="auto" w:fill="auto"/>
            <w:vAlign w:val="center"/>
            <w:hideMark/>
          </w:tcPr>
          <w:p w14:paraId="505F2136" w14:textId="77777777" w:rsidR="00427657" w:rsidRPr="00195C87" w:rsidRDefault="00427657">
            <w:pPr>
              <w:jc w:val="left"/>
              <w:rPr>
                <w:color w:val="000000"/>
                <w:sz w:val="18"/>
                <w:szCs w:val="18"/>
              </w:rPr>
            </w:pPr>
            <w:r w:rsidRPr="00195C87">
              <w:rPr>
                <w:color w:val="000000"/>
                <w:sz w:val="18"/>
                <w:szCs w:val="18"/>
              </w:rPr>
              <w:t>Lead IA UNDP agreed funding (</w:t>
            </w:r>
            <w:r>
              <w:rPr>
                <w:color w:val="000000"/>
                <w:sz w:val="18"/>
                <w:szCs w:val="18"/>
              </w:rPr>
              <w:t>US $</w:t>
            </w:r>
            <w:r w:rsidRPr="00195C87">
              <w:rPr>
                <w:color w:val="000000"/>
                <w:sz w:val="18"/>
                <w:szCs w:val="18"/>
              </w:rPr>
              <w:t>)</w:t>
            </w:r>
          </w:p>
        </w:tc>
        <w:tc>
          <w:tcPr>
            <w:tcW w:w="720" w:type="dxa"/>
            <w:shd w:val="clear" w:color="auto" w:fill="auto"/>
            <w:hideMark/>
          </w:tcPr>
          <w:p w14:paraId="6C89F0B4" w14:textId="77777777" w:rsidR="00427657" w:rsidRPr="00D66DC9" w:rsidRDefault="00427657">
            <w:pPr>
              <w:jc w:val="right"/>
              <w:rPr>
                <w:color w:val="000000"/>
                <w:sz w:val="18"/>
                <w:szCs w:val="18"/>
              </w:rPr>
            </w:pPr>
            <w:r>
              <w:rPr>
                <w:color w:val="000000"/>
                <w:sz w:val="18"/>
                <w:szCs w:val="18"/>
              </w:rPr>
              <w:t>350,601</w:t>
            </w:r>
          </w:p>
        </w:tc>
        <w:tc>
          <w:tcPr>
            <w:tcW w:w="540" w:type="dxa"/>
            <w:shd w:val="clear" w:color="auto" w:fill="auto"/>
            <w:hideMark/>
          </w:tcPr>
          <w:p w14:paraId="02E40C4D"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hideMark/>
          </w:tcPr>
          <w:p w14:paraId="01B89076"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208AB1F9" w14:textId="77777777" w:rsidR="00427657" w:rsidRPr="004718CA" w:rsidRDefault="00427657">
            <w:pPr>
              <w:jc w:val="right"/>
              <w:rPr>
                <w:b/>
                <w:bCs/>
                <w:color w:val="000000"/>
                <w:sz w:val="18"/>
                <w:szCs w:val="18"/>
              </w:rPr>
            </w:pPr>
            <w:r w:rsidRPr="004718CA">
              <w:rPr>
                <w:b/>
                <w:bCs/>
                <w:sz w:val="18"/>
                <w:szCs w:val="18"/>
              </w:rPr>
              <w:t>349,118</w:t>
            </w:r>
          </w:p>
        </w:tc>
        <w:tc>
          <w:tcPr>
            <w:tcW w:w="540" w:type="dxa"/>
            <w:shd w:val="clear" w:color="auto" w:fill="auto"/>
            <w:hideMark/>
          </w:tcPr>
          <w:p w14:paraId="03DA634A" w14:textId="77777777" w:rsidR="00427657" w:rsidRPr="00D66DC9" w:rsidRDefault="00427657">
            <w:pPr>
              <w:jc w:val="right"/>
              <w:rPr>
                <w:color w:val="000000"/>
                <w:sz w:val="18"/>
                <w:szCs w:val="18"/>
              </w:rPr>
            </w:pPr>
            <w:r w:rsidRPr="00D66DC9">
              <w:rPr>
                <w:color w:val="000000"/>
                <w:sz w:val="18"/>
                <w:szCs w:val="18"/>
              </w:rPr>
              <w:t>0</w:t>
            </w:r>
          </w:p>
        </w:tc>
        <w:tc>
          <w:tcPr>
            <w:tcW w:w="450" w:type="dxa"/>
            <w:shd w:val="clear" w:color="auto" w:fill="auto"/>
            <w:hideMark/>
          </w:tcPr>
          <w:p w14:paraId="6C1FC4CE"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19CDF226" w14:textId="77777777" w:rsidR="00427657" w:rsidRPr="004718CA" w:rsidRDefault="00427657">
            <w:pPr>
              <w:jc w:val="right"/>
              <w:rPr>
                <w:b/>
                <w:bCs/>
                <w:color w:val="000000"/>
                <w:sz w:val="18"/>
                <w:szCs w:val="18"/>
              </w:rPr>
            </w:pPr>
            <w:r w:rsidRPr="004718CA">
              <w:rPr>
                <w:b/>
                <w:bCs/>
                <w:sz w:val="18"/>
                <w:szCs w:val="18"/>
              </w:rPr>
              <w:t>326,619</w:t>
            </w:r>
          </w:p>
        </w:tc>
        <w:tc>
          <w:tcPr>
            <w:tcW w:w="540" w:type="dxa"/>
            <w:shd w:val="clear" w:color="auto" w:fill="auto"/>
            <w:hideMark/>
          </w:tcPr>
          <w:p w14:paraId="0CCF5115"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hideMark/>
          </w:tcPr>
          <w:p w14:paraId="08664BBA"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5773E1C8" w14:textId="77777777" w:rsidR="00427657" w:rsidRPr="004718CA" w:rsidRDefault="00427657">
            <w:pPr>
              <w:jc w:val="right"/>
              <w:rPr>
                <w:b/>
                <w:bCs/>
                <w:color w:val="000000"/>
                <w:sz w:val="18"/>
                <w:szCs w:val="18"/>
              </w:rPr>
            </w:pPr>
            <w:r w:rsidRPr="004718CA">
              <w:rPr>
                <w:b/>
                <w:bCs/>
                <w:sz w:val="18"/>
                <w:szCs w:val="18"/>
              </w:rPr>
              <w:t>120,432</w:t>
            </w:r>
          </w:p>
        </w:tc>
        <w:tc>
          <w:tcPr>
            <w:tcW w:w="540" w:type="dxa"/>
            <w:shd w:val="clear" w:color="auto" w:fill="auto"/>
            <w:hideMark/>
          </w:tcPr>
          <w:p w14:paraId="13A98CE0" w14:textId="77777777" w:rsidR="00427657" w:rsidRPr="00D66DC9" w:rsidRDefault="00427657">
            <w:pPr>
              <w:jc w:val="right"/>
              <w:rPr>
                <w:color w:val="000000"/>
                <w:sz w:val="18"/>
                <w:szCs w:val="18"/>
              </w:rPr>
            </w:pPr>
            <w:r w:rsidRPr="00D66DC9">
              <w:rPr>
                <w:color w:val="000000"/>
                <w:sz w:val="18"/>
                <w:szCs w:val="18"/>
              </w:rPr>
              <w:t>0</w:t>
            </w:r>
          </w:p>
        </w:tc>
        <w:tc>
          <w:tcPr>
            <w:tcW w:w="900" w:type="dxa"/>
            <w:shd w:val="clear" w:color="auto" w:fill="auto"/>
            <w:hideMark/>
          </w:tcPr>
          <w:p w14:paraId="6A8E3155" w14:textId="77777777" w:rsidR="00427657" w:rsidRPr="004718CA" w:rsidRDefault="00427657">
            <w:pPr>
              <w:jc w:val="right"/>
              <w:rPr>
                <w:b/>
                <w:bCs/>
                <w:color w:val="000000"/>
                <w:sz w:val="18"/>
                <w:szCs w:val="18"/>
              </w:rPr>
            </w:pPr>
            <w:r w:rsidRPr="004718CA">
              <w:rPr>
                <w:b/>
                <w:bCs/>
                <w:sz w:val="18"/>
                <w:szCs w:val="18"/>
              </w:rPr>
              <w:t>1,146,770</w:t>
            </w:r>
          </w:p>
        </w:tc>
      </w:tr>
      <w:tr w:rsidR="00427657" w:rsidRPr="00195C87" w14:paraId="585BB3D4" w14:textId="77777777">
        <w:tc>
          <w:tcPr>
            <w:tcW w:w="481" w:type="dxa"/>
            <w:shd w:val="clear" w:color="auto" w:fill="auto"/>
            <w:hideMark/>
          </w:tcPr>
          <w:p w14:paraId="76D649FB" w14:textId="77777777" w:rsidR="00427657" w:rsidRPr="00195C87" w:rsidRDefault="00427657">
            <w:pPr>
              <w:jc w:val="left"/>
              <w:rPr>
                <w:color w:val="000000"/>
                <w:sz w:val="18"/>
                <w:szCs w:val="18"/>
              </w:rPr>
            </w:pPr>
            <w:r w:rsidRPr="00195C87">
              <w:rPr>
                <w:color w:val="000000"/>
                <w:sz w:val="18"/>
                <w:szCs w:val="18"/>
              </w:rPr>
              <w:lastRenderedPageBreak/>
              <w:t>2.2</w:t>
            </w:r>
          </w:p>
        </w:tc>
        <w:tc>
          <w:tcPr>
            <w:tcW w:w="1404" w:type="dxa"/>
            <w:shd w:val="clear" w:color="auto" w:fill="auto"/>
            <w:vAlign w:val="center"/>
            <w:hideMark/>
          </w:tcPr>
          <w:p w14:paraId="15E11C8B" w14:textId="1C2014A1" w:rsidR="00427657" w:rsidRPr="00195C87" w:rsidRDefault="00427657">
            <w:pPr>
              <w:jc w:val="left"/>
              <w:rPr>
                <w:color w:val="000000"/>
                <w:sz w:val="18"/>
                <w:szCs w:val="18"/>
              </w:rPr>
            </w:pPr>
            <w:r w:rsidRPr="00195C87">
              <w:rPr>
                <w:color w:val="000000"/>
                <w:sz w:val="18"/>
                <w:szCs w:val="18"/>
              </w:rPr>
              <w:t xml:space="preserve">Support costs for Lead </w:t>
            </w:r>
            <w:r w:rsidR="005409E2" w:rsidRPr="00195C87">
              <w:rPr>
                <w:color w:val="000000"/>
                <w:sz w:val="18"/>
                <w:szCs w:val="18"/>
              </w:rPr>
              <w:t>IA (</w:t>
            </w:r>
            <w:r>
              <w:rPr>
                <w:color w:val="000000"/>
                <w:sz w:val="18"/>
                <w:szCs w:val="18"/>
              </w:rPr>
              <w:t>US $</w:t>
            </w:r>
            <w:r w:rsidRPr="00195C87">
              <w:rPr>
                <w:color w:val="000000"/>
                <w:sz w:val="18"/>
                <w:szCs w:val="18"/>
              </w:rPr>
              <w:t>)</w:t>
            </w:r>
          </w:p>
        </w:tc>
        <w:tc>
          <w:tcPr>
            <w:tcW w:w="720" w:type="dxa"/>
            <w:shd w:val="clear" w:color="auto" w:fill="auto"/>
            <w:hideMark/>
          </w:tcPr>
          <w:p w14:paraId="7810CBCC" w14:textId="77777777" w:rsidR="00427657" w:rsidRPr="00D66DC9" w:rsidRDefault="00427657">
            <w:pPr>
              <w:jc w:val="right"/>
              <w:rPr>
                <w:color w:val="000000"/>
                <w:sz w:val="18"/>
                <w:szCs w:val="18"/>
              </w:rPr>
            </w:pPr>
            <w:r>
              <w:rPr>
                <w:color w:val="000000"/>
                <w:sz w:val="18"/>
                <w:szCs w:val="18"/>
              </w:rPr>
              <w:t>24,542</w:t>
            </w:r>
          </w:p>
        </w:tc>
        <w:tc>
          <w:tcPr>
            <w:tcW w:w="540" w:type="dxa"/>
            <w:shd w:val="clear" w:color="auto" w:fill="auto"/>
            <w:hideMark/>
          </w:tcPr>
          <w:p w14:paraId="37674001"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hideMark/>
          </w:tcPr>
          <w:p w14:paraId="0F0F399D"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5621E7F1" w14:textId="77777777" w:rsidR="00427657" w:rsidRPr="004718CA" w:rsidRDefault="00427657">
            <w:pPr>
              <w:jc w:val="right"/>
              <w:rPr>
                <w:b/>
                <w:bCs/>
                <w:color w:val="000000"/>
                <w:sz w:val="18"/>
                <w:szCs w:val="18"/>
              </w:rPr>
            </w:pPr>
            <w:r w:rsidRPr="004718CA">
              <w:rPr>
                <w:b/>
                <w:bCs/>
                <w:sz w:val="18"/>
                <w:szCs w:val="18"/>
              </w:rPr>
              <w:t>24,438</w:t>
            </w:r>
          </w:p>
        </w:tc>
        <w:tc>
          <w:tcPr>
            <w:tcW w:w="540" w:type="dxa"/>
            <w:shd w:val="clear" w:color="auto" w:fill="auto"/>
            <w:hideMark/>
          </w:tcPr>
          <w:p w14:paraId="6DCBF352" w14:textId="77777777" w:rsidR="00427657" w:rsidRPr="00D66DC9" w:rsidRDefault="00427657">
            <w:pPr>
              <w:jc w:val="right"/>
              <w:rPr>
                <w:color w:val="000000"/>
                <w:sz w:val="18"/>
                <w:szCs w:val="18"/>
              </w:rPr>
            </w:pPr>
            <w:r w:rsidRPr="00D66DC9">
              <w:rPr>
                <w:color w:val="000000"/>
                <w:sz w:val="18"/>
                <w:szCs w:val="18"/>
              </w:rPr>
              <w:t>0</w:t>
            </w:r>
          </w:p>
        </w:tc>
        <w:tc>
          <w:tcPr>
            <w:tcW w:w="450" w:type="dxa"/>
            <w:shd w:val="clear" w:color="auto" w:fill="auto"/>
            <w:hideMark/>
          </w:tcPr>
          <w:p w14:paraId="44428AC6"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47D29CAE" w14:textId="77777777" w:rsidR="00427657" w:rsidRPr="004718CA" w:rsidRDefault="00427657">
            <w:pPr>
              <w:jc w:val="right"/>
              <w:rPr>
                <w:b/>
                <w:bCs/>
                <w:color w:val="000000"/>
                <w:sz w:val="18"/>
                <w:szCs w:val="18"/>
              </w:rPr>
            </w:pPr>
            <w:r w:rsidRPr="004718CA">
              <w:rPr>
                <w:b/>
                <w:bCs/>
                <w:sz w:val="18"/>
                <w:szCs w:val="18"/>
              </w:rPr>
              <w:t>22,864</w:t>
            </w:r>
          </w:p>
        </w:tc>
        <w:tc>
          <w:tcPr>
            <w:tcW w:w="540" w:type="dxa"/>
            <w:shd w:val="clear" w:color="auto" w:fill="auto"/>
            <w:hideMark/>
          </w:tcPr>
          <w:p w14:paraId="75D19560"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hideMark/>
          </w:tcPr>
          <w:p w14:paraId="045C7FBC"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6B9D0C83" w14:textId="77777777" w:rsidR="00427657" w:rsidRPr="004718CA" w:rsidRDefault="00427657">
            <w:pPr>
              <w:jc w:val="right"/>
              <w:rPr>
                <w:b/>
                <w:bCs/>
                <w:color w:val="000000"/>
                <w:sz w:val="18"/>
                <w:szCs w:val="18"/>
              </w:rPr>
            </w:pPr>
            <w:r w:rsidRPr="004718CA">
              <w:rPr>
                <w:b/>
                <w:bCs/>
                <w:sz w:val="18"/>
                <w:szCs w:val="18"/>
              </w:rPr>
              <w:t>8,430</w:t>
            </w:r>
          </w:p>
        </w:tc>
        <w:tc>
          <w:tcPr>
            <w:tcW w:w="540" w:type="dxa"/>
            <w:shd w:val="clear" w:color="auto" w:fill="auto"/>
            <w:hideMark/>
          </w:tcPr>
          <w:p w14:paraId="02F5E6CB" w14:textId="77777777" w:rsidR="00427657" w:rsidRPr="00D66DC9" w:rsidRDefault="00427657">
            <w:pPr>
              <w:jc w:val="right"/>
              <w:rPr>
                <w:color w:val="000000"/>
                <w:sz w:val="18"/>
                <w:szCs w:val="18"/>
              </w:rPr>
            </w:pPr>
            <w:r w:rsidRPr="00D66DC9">
              <w:rPr>
                <w:color w:val="000000"/>
                <w:sz w:val="18"/>
                <w:szCs w:val="18"/>
              </w:rPr>
              <w:t>0</w:t>
            </w:r>
          </w:p>
        </w:tc>
        <w:tc>
          <w:tcPr>
            <w:tcW w:w="900" w:type="dxa"/>
            <w:shd w:val="clear" w:color="auto" w:fill="auto"/>
            <w:hideMark/>
          </w:tcPr>
          <w:p w14:paraId="2EA3AE1F" w14:textId="77777777" w:rsidR="00427657" w:rsidRPr="004718CA" w:rsidRDefault="00427657">
            <w:pPr>
              <w:jc w:val="right"/>
              <w:rPr>
                <w:b/>
                <w:bCs/>
                <w:color w:val="000000"/>
                <w:sz w:val="18"/>
                <w:szCs w:val="18"/>
              </w:rPr>
            </w:pPr>
            <w:r w:rsidRPr="004718CA">
              <w:rPr>
                <w:b/>
                <w:bCs/>
                <w:sz w:val="18"/>
                <w:szCs w:val="18"/>
              </w:rPr>
              <w:t>80,274</w:t>
            </w:r>
          </w:p>
        </w:tc>
      </w:tr>
      <w:tr w:rsidR="00427657" w:rsidRPr="00195C87" w14:paraId="683A9C3B" w14:textId="77777777">
        <w:trPr>
          <w:trHeight w:val="305"/>
        </w:trPr>
        <w:tc>
          <w:tcPr>
            <w:tcW w:w="481" w:type="dxa"/>
            <w:shd w:val="clear" w:color="auto" w:fill="auto"/>
          </w:tcPr>
          <w:p w14:paraId="510EB151" w14:textId="77777777" w:rsidR="00427657" w:rsidRPr="007F1F8F" w:rsidRDefault="00427657">
            <w:pPr>
              <w:jc w:val="left"/>
              <w:rPr>
                <w:b/>
                <w:bCs/>
                <w:color w:val="000000"/>
                <w:sz w:val="18"/>
                <w:szCs w:val="18"/>
              </w:rPr>
            </w:pPr>
            <w:r w:rsidRPr="007F1F8F">
              <w:rPr>
                <w:b/>
                <w:bCs/>
                <w:color w:val="000000"/>
                <w:sz w:val="18"/>
                <w:szCs w:val="18"/>
              </w:rPr>
              <w:t>2.3</w:t>
            </w:r>
          </w:p>
        </w:tc>
        <w:tc>
          <w:tcPr>
            <w:tcW w:w="1404" w:type="dxa"/>
            <w:shd w:val="clear" w:color="auto" w:fill="auto"/>
            <w:vAlign w:val="center"/>
          </w:tcPr>
          <w:p w14:paraId="3BB56072" w14:textId="77777777" w:rsidR="00427657" w:rsidRPr="004718CA" w:rsidRDefault="00427657">
            <w:pPr>
              <w:jc w:val="left"/>
              <w:rPr>
                <w:b/>
                <w:bCs/>
                <w:color w:val="000000"/>
                <w:sz w:val="18"/>
                <w:szCs w:val="18"/>
              </w:rPr>
            </w:pPr>
            <w:r w:rsidRPr="004718CA">
              <w:rPr>
                <w:b/>
                <w:bCs/>
                <w:color w:val="000000"/>
                <w:sz w:val="18"/>
                <w:szCs w:val="18"/>
              </w:rPr>
              <w:t>Cooperating IA UNIDO agreed funding (US $)</w:t>
            </w:r>
          </w:p>
        </w:tc>
        <w:tc>
          <w:tcPr>
            <w:tcW w:w="720" w:type="dxa"/>
            <w:shd w:val="clear" w:color="auto" w:fill="auto"/>
          </w:tcPr>
          <w:p w14:paraId="3841BE18" w14:textId="77777777" w:rsidR="00427657" w:rsidRPr="00BA51BA" w:rsidRDefault="00427657">
            <w:pPr>
              <w:jc w:val="right"/>
              <w:rPr>
                <w:b/>
                <w:bCs/>
                <w:color w:val="000000"/>
                <w:sz w:val="18"/>
                <w:szCs w:val="18"/>
              </w:rPr>
            </w:pPr>
            <w:r w:rsidRPr="00BA51BA">
              <w:rPr>
                <w:b/>
                <w:bCs/>
                <w:color w:val="000000"/>
                <w:sz w:val="18"/>
                <w:szCs w:val="18"/>
              </w:rPr>
              <w:t>0</w:t>
            </w:r>
          </w:p>
        </w:tc>
        <w:tc>
          <w:tcPr>
            <w:tcW w:w="540" w:type="dxa"/>
            <w:shd w:val="clear" w:color="auto" w:fill="auto"/>
          </w:tcPr>
          <w:p w14:paraId="4D267FE6" w14:textId="77777777" w:rsidR="00427657" w:rsidRPr="00BA51BA" w:rsidRDefault="00427657">
            <w:pPr>
              <w:jc w:val="right"/>
              <w:rPr>
                <w:b/>
                <w:bCs/>
                <w:color w:val="000000"/>
                <w:sz w:val="18"/>
                <w:szCs w:val="18"/>
              </w:rPr>
            </w:pPr>
            <w:r w:rsidRPr="00BA51BA">
              <w:rPr>
                <w:b/>
                <w:bCs/>
                <w:color w:val="000000"/>
                <w:sz w:val="18"/>
                <w:szCs w:val="18"/>
              </w:rPr>
              <w:t>0</w:t>
            </w:r>
          </w:p>
        </w:tc>
        <w:tc>
          <w:tcPr>
            <w:tcW w:w="540" w:type="dxa"/>
            <w:shd w:val="clear" w:color="auto" w:fill="auto"/>
          </w:tcPr>
          <w:p w14:paraId="59058AF2" w14:textId="77777777" w:rsidR="00427657" w:rsidRPr="00BA51BA" w:rsidRDefault="00427657">
            <w:pPr>
              <w:jc w:val="right"/>
              <w:rPr>
                <w:b/>
                <w:bCs/>
                <w:color w:val="000000"/>
                <w:sz w:val="18"/>
                <w:szCs w:val="18"/>
              </w:rPr>
            </w:pPr>
            <w:r w:rsidRPr="00BA51BA">
              <w:rPr>
                <w:b/>
                <w:bCs/>
                <w:color w:val="000000"/>
                <w:sz w:val="18"/>
                <w:szCs w:val="18"/>
              </w:rPr>
              <w:t>0</w:t>
            </w:r>
          </w:p>
        </w:tc>
        <w:tc>
          <w:tcPr>
            <w:tcW w:w="720" w:type="dxa"/>
            <w:shd w:val="clear" w:color="auto" w:fill="auto"/>
          </w:tcPr>
          <w:p w14:paraId="44B05170" w14:textId="77777777" w:rsidR="00427657" w:rsidRPr="004718CA" w:rsidRDefault="00427657">
            <w:pPr>
              <w:jc w:val="right"/>
              <w:rPr>
                <w:b/>
                <w:bCs/>
                <w:color w:val="000000"/>
                <w:sz w:val="18"/>
                <w:szCs w:val="18"/>
              </w:rPr>
            </w:pPr>
            <w:r w:rsidRPr="004718CA">
              <w:rPr>
                <w:b/>
                <w:bCs/>
                <w:sz w:val="18"/>
                <w:szCs w:val="18"/>
              </w:rPr>
              <w:t>96,200</w:t>
            </w:r>
          </w:p>
        </w:tc>
        <w:tc>
          <w:tcPr>
            <w:tcW w:w="540" w:type="dxa"/>
            <w:shd w:val="clear" w:color="auto" w:fill="auto"/>
          </w:tcPr>
          <w:p w14:paraId="3B310244" w14:textId="77777777" w:rsidR="00427657" w:rsidRPr="00BA51BA" w:rsidRDefault="00427657">
            <w:pPr>
              <w:jc w:val="right"/>
              <w:rPr>
                <w:b/>
                <w:bCs/>
                <w:color w:val="000000"/>
                <w:sz w:val="18"/>
                <w:szCs w:val="18"/>
              </w:rPr>
            </w:pPr>
            <w:r w:rsidRPr="00BA51BA">
              <w:rPr>
                <w:b/>
                <w:bCs/>
                <w:color w:val="000000"/>
                <w:sz w:val="18"/>
                <w:szCs w:val="18"/>
              </w:rPr>
              <w:t>0</w:t>
            </w:r>
          </w:p>
        </w:tc>
        <w:tc>
          <w:tcPr>
            <w:tcW w:w="450" w:type="dxa"/>
            <w:shd w:val="clear" w:color="auto" w:fill="auto"/>
          </w:tcPr>
          <w:p w14:paraId="6230B69B" w14:textId="77777777" w:rsidR="00427657" w:rsidRPr="00BA51BA" w:rsidRDefault="00427657">
            <w:pPr>
              <w:jc w:val="right"/>
              <w:rPr>
                <w:b/>
                <w:bCs/>
                <w:color w:val="000000"/>
                <w:sz w:val="18"/>
                <w:szCs w:val="18"/>
              </w:rPr>
            </w:pPr>
            <w:r w:rsidRPr="00BA51BA">
              <w:rPr>
                <w:b/>
                <w:bCs/>
                <w:color w:val="000000"/>
                <w:sz w:val="18"/>
                <w:szCs w:val="18"/>
              </w:rPr>
              <w:t>0</w:t>
            </w:r>
          </w:p>
        </w:tc>
        <w:tc>
          <w:tcPr>
            <w:tcW w:w="720" w:type="dxa"/>
            <w:shd w:val="clear" w:color="auto" w:fill="auto"/>
          </w:tcPr>
          <w:p w14:paraId="01DA323A" w14:textId="77777777" w:rsidR="00427657" w:rsidRPr="004718CA" w:rsidRDefault="00427657">
            <w:pPr>
              <w:jc w:val="right"/>
              <w:rPr>
                <w:b/>
                <w:bCs/>
                <w:color w:val="000000"/>
                <w:sz w:val="18"/>
                <w:szCs w:val="18"/>
              </w:rPr>
            </w:pPr>
            <w:r w:rsidRPr="004718CA">
              <w:rPr>
                <w:b/>
                <w:bCs/>
                <w:sz w:val="18"/>
                <w:szCs w:val="18"/>
              </w:rPr>
              <w:t>27,720</w:t>
            </w:r>
          </w:p>
        </w:tc>
        <w:tc>
          <w:tcPr>
            <w:tcW w:w="540" w:type="dxa"/>
            <w:shd w:val="clear" w:color="auto" w:fill="auto"/>
          </w:tcPr>
          <w:p w14:paraId="2AC58D59" w14:textId="77777777" w:rsidR="00427657" w:rsidRPr="00BA51BA" w:rsidRDefault="00427657">
            <w:pPr>
              <w:jc w:val="right"/>
              <w:rPr>
                <w:b/>
                <w:bCs/>
                <w:color w:val="000000"/>
                <w:sz w:val="18"/>
                <w:szCs w:val="18"/>
              </w:rPr>
            </w:pPr>
            <w:r w:rsidRPr="00BA51BA">
              <w:rPr>
                <w:b/>
                <w:bCs/>
                <w:color w:val="000000"/>
                <w:sz w:val="18"/>
                <w:szCs w:val="18"/>
              </w:rPr>
              <w:t>0</w:t>
            </w:r>
          </w:p>
        </w:tc>
        <w:tc>
          <w:tcPr>
            <w:tcW w:w="540" w:type="dxa"/>
            <w:shd w:val="clear" w:color="auto" w:fill="auto"/>
          </w:tcPr>
          <w:p w14:paraId="77CC649A" w14:textId="77777777" w:rsidR="00427657" w:rsidRPr="00BA51BA" w:rsidRDefault="00427657">
            <w:pPr>
              <w:jc w:val="right"/>
              <w:rPr>
                <w:b/>
                <w:bCs/>
                <w:color w:val="000000"/>
                <w:sz w:val="18"/>
                <w:szCs w:val="18"/>
              </w:rPr>
            </w:pPr>
            <w:r w:rsidRPr="00BA51BA">
              <w:rPr>
                <w:b/>
                <w:bCs/>
                <w:color w:val="000000"/>
                <w:sz w:val="18"/>
                <w:szCs w:val="18"/>
              </w:rPr>
              <w:t>0</w:t>
            </w:r>
          </w:p>
        </w:tc>
        <w:tc>
          <w:tcPr>
            <w:tcW w:w="720" w:type="dxa"/>
            <w:shd w:val="clear" w:color="auto" w:fill="auto"/>
          </w:tcPr>
          <w:p w14:paraId="773C4D8C" w14:textId="77777777" w:rsidR="00427657" w:rsidRPr="004718CA" w:rsidRDefault="00427657">
            <w:pPr>
              <w:jc w:val="right"/>
              <w:rPr>
                <w:b/>
                <w:bCs/>
                <w:color w:val="000000"/>
                <w:sz w:val="18"/>
                <w:szCs w:val="18"/>
              </w:rPr>
            </w:pPr>
            <w:r w:rsidRPr="004718CA">
              <w:rPr>
                <w:b/>
                <w:bCs/>
                <w:sz w:val="18"/>
                <w:szCs w:val="18"/>
              </w:rPr>
              <w:t>18,480</w:t>
            </w:r>
          </w:p>
        </w:tc>
        <w:tc>
          <w:tcPr>
            <w:tcW w:w="540" w:type="dxa"/>
            <w:shd w:val="clear" w:color="auto" w:fill="auto"/>
          </w:tcPr>
          <w:p w14:paraId="5F77D963" w14:textId="77777777" w:rsidR="00427657" w:rsidRPr="004718CA" w:rsidRDefault="00427657">
            <w:pPr>
              <w:jc w:val="right"/>
              <w:rPr>
                <w:b/>
                <w:bCs/>
                <w:color w:val="000000"/>
                <w:sz w:val="18"/>
                <w:szCs w:val="18"/>
              </w:rPr>
            </w:pPr>
            <w:r w:rsidRPr="004718CA">
              <w:rPr>
                <w:b/>
                <w:bCs/>
                <w:color w:val="000000"/>
                <w:sz w:val="18"/>
                <w:szCs w:val="18"/>
              </w:rPr>
              <w:t>0</w:t>
            </w:r>
          </w:p>
        </w:tc>
        <w:tc>
          <w:tcPr>
            <w:tcW w:w="900" w:type="dxa"/>
            <w:shd w:val="clear" w:color="auto" w:fill="auto"/>
          </w:tcPr>
          <w:p w14:paraId="13DB899A" w14:textId="77777777" w:rsidR="00427657" w:rsidRPr="004718CA" w:rsidRDefault="00427657">
            <w:pPr>
              <w:jc w:val="right"/>
              <w:rPr>
                <w:b/>
                <w:bCs/>
                <w:color w:val="000000"/>
                <w:sz w:val="18"/>
                <w:szCs w:val="18"/>
              </w:rPr>
            </w:pPr>
            <w:r w:rsidRPr="004718CA">
              <w:rPr>
                <w:b/>
                <w:bCs/>
                <w:sz w:val="18"/>
                <w:szCs w:val="18"/>
              </w:rPr>
              <w:t>142,400</w:t>
            </w:r>
          </w:p>
        </w:tc>
      </w:tr>
      <w:tr w:rsidR="00427657" w:rsidRPr="00195C87" w14:paraId="2D5D71CE" w14:textId="77777777">
        <w:tc>
          <w:tcPr>
            <w:tcW w:w="481" w:type="dxa"/>
            <w:shd w:val="clear" w:color="auto" w:fill="auto"/>
          </w:tcPr>
          <w:p w14:paraId="2B88619F" w14:textId="77777777" w:rsidR="00427657" w:rsidRPr="007F1F8F" w:rsidRDefault="00427657">
            <w:pPr>
              <w:jc w:val="left"/>
              <w:rPr>
                <w:b/>
                <w:bCs/>
                <w:color w:val="000000"/>
                <w:sz w:val="18"/>
                <w:szCs w:val="18"/>
              </w:rPr>
            </w:pPr>
            <w:r w:rsidRPr="007F1F8F">
              <w:rPr>
                <w:b/>
                <w:bCs/>
                <w:color w:val="000000"/>
                <w:sz w:val="18"/>
                <w:szCs w:val="18"/>
              </w:rPr>
              <w:t>2.4</w:t>
            </w:r>
          </w:p>
        </w:tc>
        <w:tc>
          <w:tcPr>
            <w:tcW w:w="1404" w:type="dxa"/>
            <w:shd w:val="clear" w:color="auto" w:fill="auto"/>
            <w:vAlign w:val="center"/>
          </w:tcPr>
          <w:p w14:paraId="2A15D09A" w14:textId="3585DBB7" w:rsidR="00427657" w:rsidRPr="004718CA" w:rsidRDefault="00427657">
            <w:pPr>
              <w:jc w:val="left"/>
              <w:rPr>
                <w:b/>
                <w:bCs/>
                <w:color w:val="000000"/>
                <w:sz w:val="18"/>
                <w:szCs w:val="18"/>
              </w:rPr>
            </w:pPr>
            <w:r w:rsidRPr="004718CA">
              <w:rPr>
                <w:b/>
                <w:bCs/>
                <w:color w:val="000000"/>
                <w:sz w:val="18"/>
                <w:szCs w:val="18"/>
              </w:rPr>
              <w:t xml:space="preserve">Support costs for Cooperating </w:t>
            </w:r>
            <w:r w:rsidR="005409E2" w:rsidRPr="004718CA">
              <w:rPr>
                <w:b/>
                <w:bCs/>
                <w:color w:val="000000"/>
                <w:sz w:val="18"/>
                <w:szCs w:val="18"/>
              </w:rPr>
              <w:t>IA (</w:t>
            </w:r>
            <w:r w:rsidRPr="004718CA">
              <w:rPr>
                <w:b/>
                <w:bCs/>
                <w:color w:val="000000"/>
                <w:sz w:val="18"/>
                <w:szCs w:val="18"/>
              </w:rPr>
              <w:t>US $)</w:t>
            </w:r>
          </w:p>
        </w:tc>
        <w:tc>
          <w:tcPr>
            <w:tcW w:w="720" w:type="dxa"/>
            <w:shd w:val="clear" w:color="auto" w:fill="auto"/>
          </w:tcPr>
          <w:p w14:paraId="21F0747F" w14:textId="77777777" w:rsidR="00427657" w:rsidRPr="00BA51BA" w:rsidRDefault="00427657">
            <w:pPr>
              <w:jc w:val="right"/>
              <w:rPr>
                <w:b/>
                <w:bCs/>
                <w:color w:val="000000"/>
                <w:sz w:val="18"/>
                <w:szCs w:val="18"/>
              </w:rPr>
            </w:pPr>
            <w:r w:rsidRPr="00BA51BA">
              <w:rPr>
                <w:b/>
                <w:bCs/>
                <w:color w:val="000000"/>
                <w:sz w:val="18"/>
                <w:szCs w:val="18"/>
              </w:rPr>
              <w:t>0</w:t>
            </w:r>
          </w:p>
        </w:tc>
        <w:tc>
          <w:tcPr>
            <w:tcW w:w="540" w:type="dxa"/>
            <w:shd w:val="clear" w:color="auto" w:fill="auto"/>
          </w:tcPr>
          <w:p w14:paraId="20B1E9BB" w14:textId="77777777" w:rsidR="00427657" w:rsidRPr="00BA51BA" w:rsidRDefault="00427657">
            <w:pPr>
              <w:jc w:val="right"/>
              <w:rPr>
                <w:b/>
                <w:bCs/>
                <w:color w:val="000000"/>
                <w:sz w:val="18"/>
                <w:szCs w:val="18"/>
              </w:rPr>
            </w:pPr>
            <w:r w:rsidRPr="00BA51BA">
              <w:rPr>
                <w:b/>
                <w:bCs/>
                <w:color w:val="000000"/>
                <w:sz w:val="18"/>
                <w:szCs w:val="18"/>
              </w:rPr>
              <w:t>0</w:t>
            </w:r>
          </w:p>
        </w:tc>
        <w:tc>
          <w:tcPr>
            <w:tcW w:w="540" w:type="dxa"/>
            <w:shd w:val="clear" w:color="auto" w:fill="auto"/>
          </w:tcPr>
          <w:p w14:paraId="64606A3F" w14:textId="77777777" w:rsidR="00427657" w:rsidRPr="00BA51BA" w:rsidRDefault="00427657">
            <w:pPr>
              <w:jc w:val="right"/>
              <w:rPr>
                <w:b/>
                <w:bCs/>
                <w:color w:val="000000"/>
                <w:sz w:val="18"/>
                <w:szCs w:val="18"/>
              </w:rPr>
            </w:pPr>
            <w:r w:rsidRPr="00BA51BA">
              <w:rPr>
                <w:b/>
                <w:bCs/>
                <w:color w:val="000000"/>
                <w:sz w:val="18"/>
                <w:szCs w:val="18"/>
              </w:rPr>
              <w:t>0</w:t>
            </w:r>
          </w:p>
        </w:tc>
        <w:tc>
          <w:tcPr>
            <w:tcW w:w="720" w:type="dxa"/>
            <w:shd w:val="clear" w:color="auto" w:fill="auto"/>
          </w:tcPr>
          <w:p w14:paraId="61D8DF62" w14:textId="42711162" w:rsidR="00427657" w:rsidRPr="004718CA" w:rsidRDefault="007A52B7">
            <w:pPr>
              <w:jc w:val="right"/>
              <w:rPr>
                <w:b/>
                <w:bCs/>
                <w:color w:val="000000"/>
                <w:sz w:val="18"/>
                <w:szCs w:val="18"/>
              </w:rPr>
            </w:pPr>
            <w:r>
              <w:rPr>
                <w:b/>
                <w:bCs/>
                <w:sz w:val="18"/>
                <w:szCs w:val="18"/>
              </w:rPr>
              <w:t>8,658</w:t>
            </w:r>
          </w:p>
        </w:tc>
        <w:tc>
          <w:tcPr>
            <w:tcW w:w="540" w:type="dxa"/>
            <w:shd w:val="clear" w:color="auto" w:fill="auto"/>
          </w:tcPr>
          <w:p w14:paraId="57FE8D0A" w14:textId="77777777" w:rsidR="00427657" w:rsidRPr="00BA51BA" w:rsidRDefault="00427657">
            <w:pPr>
              <w:jc w:val="right"/>
              <w:rPr>
                <w:b/>
                <w:bCs/>
                <w:color w:val="000000"/>
                <w:sz w:val="18"/>
                <w:szCs w:val="18"/>
              </w:rPr>
            </w:pPr>
            <w:r w:rsidRPr="00BA51BA">
              <w:rPr>
                <w:b/>
                <w:bCs/>
                <w:color w:val="000000"/>
                <w:sz w:val="18"/>
                <w:szCs w:val="18"/>
              </w:rPr>
              <w:t>0</w:t>
            </w:r>
          </w:p>
        </w:tc>
        <w:tc>
          <w:tcPr>
            <w:tcW w:w="450" w:type="dxa"/>
            <w:shd w:val="clear" w:color="auto" w:fill="auto"/>
          </w:tcPr>
          <w:p w14:paraId="5B759BB0" w14:textId="77777777" w:rsidR="00427657" w:rsidRPr="00BA51BA" w:rsidRDefault="00427657">
            <w:pPr>
              <w:jc w:val="right"/>
              <w:rPr>
                <w:b/>
                <w:bCs/>
                <w:color w:val="000000"/>
                <w:sz w:val="18"/>
                <w:szCs w:val="18"/>
              </w:rPr>
            </w:pPr>
            <w:r w:rsidRPr="00BA51BA">
              <w:rPr>
                <w:b/>
                <w:bCs/>
                <w:color w:val="000000"/>
                <w:sz w:val="18"/>
                <w:szCs w:val="18"/>
              </w:rPr>
              <w:t>0</w:t>
            </w:r>
          </w:p>
        </w:tc>
        <w:tc>
          <w:tcPr>
            <w:tcW w:w="720" w:type="dxa"/>
            <w:shd w:val="clear" w:color="auto" w:fill="auto"/>
          </w:tcPr>
          <w:p w14:paraId="49E28DB9" w14:textId="6B94171B" w:rsidR="00427657" w:rsidRPr="004718CA" w:rsidRDefault="007A52B7">
            <w:pPr>
              <w:jc w:val="right"/>
              <w:rPr>
                <w:b/>
                <w:bCs/>
                <w:color w:val="000000"/>
                <w:sz w:val="18"/>
                <w:szCs w:val="18"/>
              </w:rPr>
            </w:pPr>
            <w:r>
              <w:rPr>
                <w:b/>
                <w:bCs/>
                <w:color w:val="000000"/>
                <w:sz w:val="18"/>
                <w:szCs w:val="18"/>
              </w:rPr>
              <w:t>2,495</w:t>
            </w:r>
          </w:p>
        </w:tc>
        <w:tc>
          <w:tcPr>
            <w:tcW w:w="540" w:type="dxa"/>
            <w:shd w:val="clear" w:color="auto" w:fill="auto"/>
          </w:tcPr>
          <w:p w14:paraId="1363C36F" w14:textId="77777777" w:rsidR="00427657" w:rsidRPr="00BA51BA" w:rsidRDefault="00427657">
            <w:pPr>
              <w:jc w:val="right"/>
              <w:rPr>
                <w:b/>
                <w:bCs/>
                <w:color w:val="000000"/>
                <w:sz w:val="18"/>
                <w:szCs w:val="18"/>
              </w:rPr>
            </w:pPr>
            <w:r w:rsidRPr="00BA51BA">
              <w:rPr>
                <w:b/>
                <w:bCs/>
                <w:color w:val="000000"/>
                <w:sz w:val="18"/>
                <w:szCs w:val="18"/>
              </w:rPr>
              <w:t>0</w:t>
            </w:r>
          </w:p>
        </w:tc>
        <w:tc>
          <w:tcPr>
            <w:tcW w:w="540" w:type="dxa"/>
            <w:shd w:val="clear" w:color="auto" w:fill="auto"/>
          </w:tcPr>
          <w:p w14:paraId="754D28E7" w14:textId="77777777" w:rsidR="00427657" w:rsidRPr="00BA51BA" w:rsidRDefault="00427657">
            <w:pPr>
              <w:jc w:val="right"/>
              <w:rPr>
                <w:b/>
                <w:bCs/>
                <w:color w:val="000000"/>
                <w:sz w:val="18"/>
                <w:szCs w:val="18"/>
              </w:rPr>
            </w:pPr>
            <w:r w:rsidRPr="00BA51BA">
              <w:rPr>
                <w:b/>
                <w:bCs/>
                <w:color w:val="000000"/>
                <w:sz w:val="18"/>
                <w:szCs w:val="18"/>
              </w:rPr>
              <w:t>0</w:t>
            </w:r>
          </w:p>
        </w:tc>
        <w:tc>
          <w:tcPr>
            <w:tcW w:w="720" w:type="dxa"/>
            <w:shd w:val="clear" w:color="auto" w:fill="auto"/>
          </w:tcPr>
          <w:p w14:paraId="2C270CDF" w14:textId="689230AF" w:rsidR="00427657" w:rsidRPr="004718CA" w:rsidRDefault="007A52B7">
            <w:pPr>
              <w:jc w:val="right"/>
              <w:rPr>
                <w:b/>
                <w:bCs/>
                <w:color w:val="000000"/>
                <w:sz w:val="18"/>
                <w:szCs w:val="18"/>
              </w:rPr>
            </w:pPr>
            <w:r>
              <w:rPr>
                <w:b/>
                <w:bCs/>
                <w:sz w:val="18"/>
                <w:szCs w:val="18"/>
              </w:rPr>
              <w:t>1,663</w:t>
            </w:r>
          </w:p>
        </w:tc>
        <w:tc>
          <w:tcPr>
            <w:tcW w:w="540" w:type="dxa"/>
            <w:shd w:val="clear" w:color="auto" w:fill="auto"/>
          </w:tcPr>
          <w:p w14:paraId="712590AA" w14:textId="77777777" w:rsidR="00427657" w:rsidRPr="004718CA" w:rsidRDefault="00427657">
            <w:pPr>
              <w:jc w:val="right"/>
              <w:rPr>
                <w:b/>
                <w:bCs/>
                <w:color w:val="000000"/>
                <w:sz w:val="18"/>
                <w:szCs w:val="18"/>
              </w:rPr>
            </w:pPr>
            <w:r w:rsidRPr="004718CA">
              <w:rPr>
                <w:b/>
                <w:bCs/>
                <w:color w:val="000000"/>
                <w:sz w:val="18"/>
                <w:szCs w:val="18"/>
              </w:rPr>
              <w:t>0</w:t>
            </w:r>
          </w:p>
        </w:tc>
        <w:tc>
          <w:tcPr>
            <w:tcW w:w="900" w:type="dxa"/>
            <w:shd w:val="clear" w:color="auto" w:fill="auto"/>
          </w:tcPr>
          <w:p w14:paraId="492BB8CD" w14:textId="404902E1" w:rsidR="00427657" w:rsidRPr="004718CA" w:rsidRDefault="007A52B7">
            <w:pPr>
              <w:jc w:val="right"/>
              <w:rPr>
                <w:b/>
                <w:bCs/>
                <w:color w:val="000000"/>
                <w:sz w:val="18"/>
                <w:szCs w:val="18"/>
              </w:rPr>
            </w:pPr>
            <w:r>
              <w:rPr>
                <w:b/>
                <w:bCs/>
                <w:color w:val="000000"/>
                <w:sz w:val="18"/>
                <w:szCs w:val="18"/>
              </w:rPr>
              <w:t>12,816</w:t>
            </w:r>
          </w:p>
        </w:tc>
      </w:tr>
      <w:tr w:rsidR="00427657" w:rsidRPr="00195C87" w14:paraId="5887FA5B" w14:textId="77777777">
        <w:tc>
          <w:tcPr>
            <w:tcW w:w="481" w:type="dxa"/>
            <w:shd w:val="clear" w:color="auto" w:fill="auto"/>
            <w:hideMark/>
          </w:tcPr>
          <w:p w14:paraId="74E3C3CD" w14:textId="77777777" w:rsidR="00427657" w:rsidRPr="00195C87" w:rsidRDefault="00427657">
            <w:pPr>
              <w:jc w:val="left"/>
              <w:rPr>
                <w:color w:val="000000"/>
                <w:sz w:val="18"/>
                <w:szCs w:val="18"/>
              </w:rPr>
            </w:pPr>
            <w:r w:rsidRPr="00195C87">
              <w:rPr>
                <w:color w:val="000000"/>
                <w:sz w:val="18"/>
                <w:szCs w:val="18"/>
              </w:rPr>
              <w:t>3.1</w:t>
            </w:r>
          </w:p>
        </w:tc>
        <w:tc>
          <w:tcPr>
            <w:tcW w:w="1404" w:type="dxa"/>
            <w:shd w:val="clear" w:color="auto" w:fill="auto"/>
            <w:vAlign w:val="center"/>
            <w:hideMark/>
          </w:tcPr>
          <w:p w14:paraId="60DB72C0" w14:textId="77777777" w:rsidR="00427657" w:rsidRPr="00195C87" w:rsidRDefault="00427657">
            <w:pPr>
              <w:jc w:val="left"/>
              <w:rPr>
                <w:color w:val="000000"/>
                <w:sz w:val="18"/>
                <w:szCs w:val="18"/>
              </w:rPr>
            </w:pPr>
            <w:r w:rsidRPr="00195C87">
              <w:rPr>
                <w:color w:val="000000"/>
                <w:sz w:val="18"/>
                <w:szCs w:val="18"/>
              </w:rPr>
              <w:t>Total</w:t>
            </w:r>
            <w:r>
              <w:rPr>
                <w:color w:val="000000"/>
                <w:sz w:val="18"/>
                <w:szCs w:val="18"/>
              </w:rPr>
              <w:t xml:space="preserve"> </w:t>
            </w:r>
            <w:r w:rsidRPr="00195C87">
              <w:rPr>
                <w:color w:val="000000"/>
                <w:sz w:val="18"/>
                <w:szCs w:val="18"/>
              </w:rPr>
              <w:t>agreed</w:t>
            </w:r>
            <w:r>
              <w:rPr>
                <w:color w:val="000000"/>
                <w:sz w:val="18"/>
                <w:szCs w:val="18"/>
              </w:rPr>
              <w:t xml:space="preserve"> </w:t>
            </w:r>
            <w:r w:rsidRPr="00195C87">
              <w:rPr>
                <w:color w:val="000000"/>
                <w:sz w:val="18"/>
                <w:szCs w:val="18"/>
              </w:rPr>
              <w:t>funding (</w:t>
            </w:r>
            <w:r>
              <w:rPr>
                <w:color w:val="000000"/>
                <w:sz w:val="18"/>
                <w:szCs w:val="18"/>
              </w:rPr>
              <w:t>US $</w:t>
            </w:r>
            <w:r w:rsidRPr="00195C87">
              <w:rPr>
                <w:color w:val="000000"/>
                <w:sz w:val="18"/>
                <w:szCs w:val="18"/>
              </w:rPr>
              <w:t>)</w:t>
            </w:r>
          </w:p>
        </w:tc>
        <w:tc>
          <w:tcPr>
            <w:tcW w:w="720" w:type="dxa"/>
            <w:shd w:val="clear" w:color="auto" w:fill="auto"/>
            <w:hideMark/>
          </w:tcPr>
          <w:p w14:paraId="5DCE2383" w14:textId="77777777" w:rsidR="00427657" w:rsidRPr="00D66DC9" w:rsidRDefault="00427657">
            <w:pPr>
              <w:jc w:val="right"/>
              <w:rPr>
                <w:color w:val="000000"/>
                <w:sz w:val="18"/>
                <w:szCs w:val="18"/>
              </w:rPr>
            </w:pPr>
            <w:r>
              <w:rPr>
                <w:color w:val="000000"/>
                <w:sz w:val="18"/>
                <w:szCs w:val="18"/>
              </w:rPr>
              <w:t>350,601</w:t>
            </w:r>
          </w:p>
        </w:tc>
        <w:tc>
          <w:tcPr>
            <w:tcW w:w="540" w:type="dxa"/>
            <w:shd w:val="clear" w:color="auto" w:fill="auto"/>
            <w:hideMark/>
          </w:tcPr>
          <w:p w14:paraId="48354AC8"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hideMark/>
          </w:tcPr>
          <w:p w14:paraId="3F82AD9A"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134AC9B6" w14:textId="77777777" w:rsidR="00427657" w:rsidRPr="00D66DC9" w:rsidRDefault="00427657">
            <w:pPr>
              <w:jc w:val="right"/>
              <w:rPr>
                <w:color w:val="000000"/>
                <w:sz w:val="18"/>
                <w:szCs w:val="18"/>
              </w:rPr>
            </w:pPr>
            <w:r>
              <w:rPr>
                <w:color w:val="000000"/>
                <w:sz w:val="18"/>
                <w:szCs w:val="18"/>
              </w:rPr>
              <w:t>445,318</w:t>
            </w:r>
          </w:p>
        </w:tc>
        <w:tc>
          <w:tcPr>
            <w:tcW w:w="540" w:type="dxa"/>
            <w:shd w:val="clear" w:color="auto" w:fill="auto"/>
            <w:hideMark/>
          </w:tcPr>
          <w:p w14:paraId="3728F9A6" w14:textId="77777777" w:rsidR="00427657" w:rsidRPr="00D66DC9" w:rsidRDefault="00427657">
            <w:pPr>
              <w:jc w:val="right"/>
              <w:rPr>
                <w:color w:val="000000"/>
                <w:sz w:val="18"/>
                <w:szCs w:val="18"/>
              </w:rPr>
            </w:pPr>
            <w:r w:rsidRPr="00D66DC9">
              <w:rPr>
                <w:color w:val="000000"/>
                <w:sz w:val="18"/>
                <w:szCs w:val="18"/>
              </w:rPr>
              <w:t>0</w:t>
            </w:r>
          </w:p>
        </w:tc>
        <w:tc>
          <w:tcPr>
            <w:tcW w:w="450" w:type="dxa"/>
            <w:shd w:val="clear" w:color="auto" w:fill="auto"/>
            <w:hideMark/>
          </w:tcPr>
          <w:p w14:paraId="39FE276D"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663B5D6F" w14:textId="77777777" w:rsidR="00427657" w:rsidRPr="00D66DC9" w:rsidRDefault="00427657">
            <w:pPr>
              <w:jc w:val="right"/>
              <w:rPr>
                <w:color w:val="000000"/>
                <w:sz w:val="18"/>
                <w:szCs w:val="18"/>
              </w:rPr>
            </w:pPr>
            <w:r>
              <w:rPr>
                <w:color w:val="000000"/>
                <w:sz w:val="18"/>
                <w:szCs w:val="18"/>
              </w:rPr>
              <w:t>354,339</w:t>
            </w:r>
          </w:p>
        </w:tc>
        <w:tc>
          <w:tcPr>
            <w:tcW w:w="540" w:type="dxa"/>
            <w:shd w:val="clear" w:color="auto" w:fill="auto"/>
            <w:hideMark/>
          </w:tcPr>
          <w:p w14:paraId="0E7C4731"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hideMark/>
          </w:tcPr>
          <w:p w14:paraId="50C3CA70"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hideMark/>
          </w:tcPr>
          <w:p w14:paraId="023A07E7" w14:textId="77777777" w:rsidR="00427657" w:rsidRPr="00D66DC9" w:rsidRDefault="00427657">
            <w:pPr>
              <w:jc w:val="right"/>
              <w:rPr>
                <w:color w:val="000000"/>
                <w:sz w:val="18"/>
                <w:szCs w:val="18"/>
              </w:rPr>
            </w:pPr>
            <w:r w:rsidRPr="00D66DC9">
              <w:rPr>
                <w:color w:val="000000"/>
                <w:sz w:val="18"/>
                <w:szCs w:val="18"/>
              </w:rPr>
              <w:t>138,912</w:t>
            </w:r>
          </w:p>
        </w:tc>
        <w:tc>
          <w:tcPr>
            <w:tcW w:w="540" w:type="dxa"/>
            <w:shd w:val="clear" w:color="auto" w:fill="auto"/>
            <w:hideMark/>
          </w:tcPr>
          <w:p w14:paraId="074DDAE6" w14:textId="77777777" w:rsidR="00427657" w:rsidRPr="00D66DC9" w:rsidRDefault="00427657">
            <w:pPr>
              <w:jc w:val="right"/>
              <w:rPr>
                <w:color w:val="000000"/>
                <w:sz w:val="18"/>
                <w:szCs w:val="18"/>
              </w:rPr>
            </w:pPr>
            <w:r w:rsidRPr="00D66DC9">
              <w:rPr>
                <w:color w:val="000000"/>
                <w:sz w:val="18"/>
                <w:szCs w:val="18"/>
              </w:rPr>
              <w:t>0</w:t>
            </w:r>
          </w:p>
        </w:tc>
        <w:tc>
          <w:tcPr>
            <w:tcW w:w="900" w:type="dxa"/>
            <w:shd w:val="clear" w:color="auto" w:fill="auto"/>
            <w:hideMark/>
          </w:tcPr>
          <w:p w14:paraId="50D362F4" w14:textId="77777777" w:rsidR="00427657" w:rsidRPr="00D66DC9" w:rsidRDefault="00427657">
            <w:pPr>
              <w:jc w:val="right"/>
              <w:rPr>
                <w:color w:val="000000"/>
                <w:sz w:val="18"/>
                <w:szCs w:val="18"/>
              </w:rPr>
            </w:pPr>
            <w:r w:rsidRPr="00D66DC9">
              <w:rPr>
                <w:color w:val="000000"/>
                <w:sz w:val="18"/>
                <w:szCs w:val="18"/>
              </w:rPr>
              <w:t>1,289,170</w:t>
            </w:r>
          </w:p>
        </w:tc>
      </w:tr>
      <w:tr w:rsidR="00427657" w:rsidRPr="00195C87" w14:paraId="581D83C1" w14:textId="77777777">
        <w:tc>
          <w:tcPr>
            <w:tcW w:w="481" w:type="dxa"/>
            <w:shd w:val="clear" w:color="auto" w:fill="auto"/>
          </w:tcPr>
          <w:p w14:paraId="739C49CD" w14:textId="77777777" w:rsidR="00427657" w:rsidRPr="00195C87" w:rsidRDefault="00427657">
            <w:pPr>
              <w:jc w:val="left"/>
              <w:rPr>
                <w:color w:val="000000"/>
                <w:sz w:val="18"/>
                <w:szCs w:val="18"/>
              </w:rPr>
            </w:pPr>
            <w:r>
              <w:rPr>
                <w:color w:val="000000"/>
                <w:sz w:val="18"/>
                <w:szCs w:val="18"/>
              </w:rPr>
              <w:t>3.2</w:t>
            </w:r>
          </w:p>
        </w:tc>
        <w:tc>
          <w:tcPr>
            <w:tcW w:w="1404" w:type="dxa"/>
            <w:shd w:val="clear" w:color="auto" w:fill="auto"/>
            <w:vAlign w:val="center"/>
          </w:tcPr>
          <w:p w14:paraId="4DC82805" w14:textId="77777777" w:rsidR="00427657" w:rsidRPr="00195C87" w:rsidRDefault="00427657">
            <w:pPr>
              <w:jc w:val="left"/>
              <w:rPr>
                <w:color w:val="000000"/>
                <w:sz w:val="18"/>
                <w:szCs w:val="18"/>
              </w:rPr>
            </w:pPr>
            <w:r>
              <w:rPr>
                <w:color w:val="000000"/>
                <w:sz w:val="18"/>
                <w:szCs w:val="18"/>
              </w:rPr>
              <w:t>Total support costs (US $)</w:t>
            </w:r>
          </w:p>
        </w:tc>
        <w:tc>
          <w:tcPr>
            <w:tcW w:w="720" w:type="dxa"/>
            <w:shd w:val="clear" w:color="auto" w:fill="auto"/>
          </w:tcPr>
          <w:p w14:paraId="12B42D0C" w14:textId="77777777" w:rsidR="00427657" w:rsidRPr="00D66DC9" w:rsidRDefault="00427657">
            <w:pPr>
              <w:jc w:val="right"/>
              <w:rPr>
                <w:color w:val="000000"/>
                <w:sz w:val="18"/>
                <w:szCs w:val="18"/>
              </w:rPr>
            </w:pPr>
            <w:r>
              <w:rPr>
                <w:color w:val="000000"/>
                <w:sz w:val="18"/>
                <w:szCs w:val="18"/>
              </w:rPr>
              <w:t>24,542</w:t>
            </w:r>
          </w:p>
        </w:tc>
        <w:tc>
          <w:tcPr>
            <w:tcW w:w="540" w:type="dxa"/>
            <w:shd w:val="clear" w:color="auto" w:fill="auto"/>
          </w:tcPr>
          <w:p w14:paraId="2530E80C"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tcPr>
          <w:p w14:paraId="6042E129"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tcPr>
          <w:p w14:paraId="00C4C2B5" w14:textId="125506A3" w:rsidR="00427657" w:rsidRPr="00961D23" w:rsidRDefault="00427657">
            <w:pPr>
              <w:jc w:val="right"/>
              <w:rPr>
                <w:b/>
                <w:bCs/>
                <w:color w:val="000000"/>
                <w:sz w:val="18"/>
                <w:szCs w:val="18"/>
              </w:rPr>
            </w:pPr>
            <w:r w:rsidRPr="00961D23">
              <w:rPr>
                <w:b/>
                <w:bCs/>
                <w:color w:val="000000"/>
                <w:sz w:val="18"/>
                <w:szCs w:val="18"/>
              </w:rPr>
              <w:t>3</w:t>
            </w:r>
            <w:r w:rsidR="007A52B7">
              <w:rPr>
                <w:b/>
                <w:bCs/>
                <w:color w:val="000000"/>
                <w:sz w:val="18"/>
                <w:szCs w:val="18"/>
              </w:rPr>
              <w:t>3,096</w:t>
            </w:r>
          </w:p>
        </w:tc>
        <w:tc>
          <w:tcPr>
            <w:tcW w:w="540" w:type="dxa"/>
            <w:shd w:val="clear" w:color="auto" w:fill="auto"/>
          </w:tcPr>
          <w:p w14:paraId="176E40F2" w14:textId="77777777" w:rsidR="00427657" w:rsidRPr="00D66DC9" w:rsidRDefault="00427657">
            <w:pPr>
              <w:jc w:val="right"/>
              <w:rPr>
                <w:color w:val="000000"/>
                <w:sz w:val="18"/>
                <w:szCs w:val="18"/>
              </w:rPr>
            </w:pPr>
            <w:r w:rsidRPr="00D66DC9">
              <w:rPr>
                <w:color w:val="000000"/>
                <w:sz w:val="18"/>
                <w:szCs w:val="18"/>
              </w:rPr>
              <w:t>0</w:t>
            </w:r>
          </w:p>
        </w:tc>
        <w:tc>
          <w:tcPr>
            <w:tcW w:w="450" w:type="dxa"/>
            <w:shd w:val="clear" w:color="auto" w:fill="auto"/>
          </w:tcPr>
          <w:p w14:paraId="7BBE3750"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tcPr>
          <w:p w14:paraId="4B5CF4A1" w14:textId="3D92E209" w:rsidR="00427657" w:rsidRPr="00961D23" w:rsidRDefault="007A52B7">
            <w:pPr>
              <w:jc w:val="right"/>
              <w:rPr>
                <w:b/>
                <w:bCs/>
                <w:color w:val="000000"/>
                <w:sz w:val="18"/>
                <w:szCs w:val="18"/>
              </w:rPr>
            </w:pPr>
            <w:r>
              <w:rPr>
                <w:b/>
                <w:bCs/>
                <w:color w:val="000000"/>
                <w:sz w:val="18"/>
                <w:szCs w:val="18"/>
              </w:rPr>
              <w:t>25,359</w:t>
            </w:r>
          </w:p>
        </w:tc>
        <w:tc>
          <w:tcPr>
            <w:tcW w:w="540" w:type="dxa"/>
            <w:shd w:val="clear" w:color="auto" w:fill="auto"/>
          </w:tcPr>
          <w:p w14:paraId="4821B0C2" w14:textId="77777777" w:rsidR="00427657" w:rsidRPr="00D66DC9" w:rsidRDefault="00427657">
            <w:pPr>
              <w:jc w:val="right"/>
              <w:rPr>
                <w:color w:val="000000"/>
                <w:sz w:val="18"/>
                <w:szCs w:val="18"/>
              </w:rPr>
            </w:pPr>
            <w:r w:rsidRPr="00D66DC9">
              <w:rPr>
                <w:color w:val="000000"/>
                <w:sz w:val="18"/>
                <w:szCs w:val="18"/>
              </w:rPr>
              <w:t>0</w:t>
            </w:r>
          </w:p>
        </w:tc>
        <w:tc>
          <w:tcPr>
            <w:tcW w:w="540" w:type="dxa"/>
            <w:shd w:val="clear" w:color="auto" w:fill="auto"/>
          </w:tcPr>
          <w:p w14:paraId="4F86EE5F" w14:textId="77777777" w:rsidR="00427657" w:rsidRPr="00D66DC9" w:rsidRDefault="00427657">
            <w:pPr>
              <w:jc w:val="right"/>
              <w:rPr>
                <w:color w:val="000000"/>
                <w:sz w:val="18"/>
                <w:szCs w:val="18"/>
              </w:rPr>
            </w:pPr>
            <w:r w:rsidRPr="00D66DC9">
              <w:rPr>
                <w:color w:val="000000"/>
                <w:sz w:val="18"/>
                <w:szCs w:val="18"/>
              </w:rPr>
              <w:t>0</w:t>
            </w:r>
          </w:p>
        </w:tc>
        <w:tc>
          <w:tcPr>
            <w:tcW w:w="720" w:type="dxa"/>
            <w:shd w:val="clear" w:color="auto" w:fill="auto"/>
          </w:tcPr>
          <w:p w14:paraId="0673A1EF" w14:textId="60168775" w:rsidR="00427657" w:rsidRPr="00961D23" w:rsidRDefault="007A52B7">
            <w:pPr>
              <w:jc w:val="right"/>
              <w:rPr>
                <w:b/>
                <w:bCs/>
                <w:color w:val="000000"/>
                <w:sz w:val="18"/>
                <w:szCs w:val="18"/>
              </w:rPr>
            </w:pPr>
            <w:r>
              <w:rPr>
                <w:b/>
                <w:bCs/>
                <w:color w:val="000000"/>
                <w:sz w:val="18"/>
                <w:szCs w:val="18"/>
              </w:rPr>
              <w:t>10,093</w:t>
            </w:r>
          </w:p>
        </w:tc>
        <w:tc>
          <w:tcPr>
            <w:tcW w:w="540" w:type="dxa"/>
            <w:shd w:val="clear" w:color="auto" w:fill="auto"/>
          </w:tcPr>
          <w:p w14:paraId="1D180520" w14:textId="77777777" w:rsidR="00427657" w:rsidRPr="00D66DC9" w:rsidRDefault="00427657">
            <w:pPr>
              <w:jc w:val="right"/>
              <w:rPr>
                <w:color w:val="000000"/>
                <w:sz w:val="18"/>
                <w:szCs w:val="18"/>
              </w:rPr>
            </w:pPr>
            <w:r w:rsidRPr="00D66DC9">
              <w:rPr>
                <w:color w:val="000000"/>
                <w:sz w:val="18"/>
                <w:szCs w:val="18"/>
              </w:rPr>
              <w:t>0</w:t>
            </w:r>
          </w:p>
        </w:tc>
        <w:tc>
          <w:tcPr>
            <w:tcW w:w="900" w:type="dxa"/>
            <w:shd w:val="clear" w:color="auto" w:fill="auto"/>
          </w:tcPr>
          <w:p w14:paraId="3D89520D" w14:textId="0643EC89" w:rsidR="00427657" w:rsidRPr="00961D23" w:rsidRDefault="00427657">
            <w:pPr>
              <w:jc w:val="right"/>
              <w:rPr>
                <w:b/>
                <w:bCs/>
                <w:color w:val="000000"/>
                <w:sz w:val="18"/>
                <w:szCs w:val="18"/>
              </w:rPr>
            </w:pPr>
            <w:r w:rsidRPr="00961D23">
              <w:rPr>
                <w:b/>
                <w:bCs/>
                <w:color w:val="000000"/>
                <w:sz w:val="18"/>
                <w:szCs w:val="18"/>
              </w:rPr>
              <w:t>9</w:t>
            </w:r>
            <w:r w:rsidR="007A52B7">
              <w:rPr>
                <w:b/>
                <w:bCs/>
                <w:color w:val="000000"/>
                <w:sz w:val="18"/>
                <w:szCs w:val="18"/>
              </w:rPr>
              <w:t>3,090</w:t>
            </w:r>
          </w:p>
        </w:tc>
      </w:tr>
      <w:tr w:rsidR="00427657" w:rsidRPr="00195C87" w14:paraId="521D5436" w14:textId="77777777">
        <w:tc>
          <w:tcPr>
            <w:tcW w:w="481" w:type="dxa"/>
            <w:shd w:val="clear" w:color="auto" w:fill="auto"/>
          </w:tcPr>
          <w:p w14:paraId="7F546471" w14:textId="77777777" w:rsidR="00427657" w:rsidRPr="00195C87" w:rsidRDefault="00427657">
            <w:pPr>
              <w:jc w:val="left"/>
              <w:rPr>
                <w:color w:val="000000"/>
                <w:sz w:val="18"/>
                <w:szCs w:val="18"/>
              </w:rPr>
            </w:pPr>
            <w:r>
              <w:rPr>
                <w:color w:val="000000"/>
                <w:sz w:val="18"/>
                <w:szCs w:val="18"/>
              </w:rPr>
              <w:t>3.3</w:t>
            </w:r>
          </w:p>
        </w:tc>
        <w:tc>
          <w:tcPr>
            <w:tcW w:w="1404" w:type="dxa"/>
            <w:shd w:val="clear" w:color="auto" w:fill="auto"/>
            <w:vAlign w:val="center"/>
          </w:tcPr>
          <w:p w14:paraId="639E4161" w14:textId="77777777" w:rsidR="00427657" w:rsidRPr="00195C87" w:rsidRDefault="00427657">
            <w:pPr>
              <w:jc w:val="left"/>
              <w:rPr>
                <w:color w:val="000000"/>
                <w:sz w:val="18"/>
                <w:szCs w:val="18"/>
              </w:rPr>
            </w:pPr>
            <w:r>
              <w:rPr>
                <w:color w:val="000000"/>
                <w:sz w:val="18"/>
                <w:szCs w:val="18"/>
              </w:rPr>
              <w:t>Total agreed costs (US $)</w:t>
            </w:r>
          </w:p>
        </w:tc>
        <w:tc>
          <w:tcPr>
            <w:tcW w:w="720" w:type="dxa"/>
            <w:shd w:val="clear" w:color="auto" w:fill="auto"/>
          </w:tcPr>
          <w:p w14:paraId="493F09AB" w14:textId="77777777" w:rsidR="00427657" w:rsidRPr="00D66DC9" w:rsidRDefault="00427657">
            <w:pPr>
              <w:jc w:val="right"/>
              <w:rPr>
                <w:color w:val="000000"/>
                <w:sz w:val="18"/>
                <w:szCs w:val="18"/>
              </w:rPr>
            </w:pPr>
            <w:r>
              <w:rPr>
                <w:sz w:val="18"/>
                <w:szCs w:val="18"/>
              </w:rPr>
              <w:t>375,143</w:t>
            </w:r>
          </w:p>
        </w:tc>
        <w:tc>
          <w:tcPr>
            <w:tcW w:w="540" w:type="dxa"/>
            <w:shd w:val="clear" w:color="auto" w:fill="auto"/>
          </w:tcPr>
          <w:p w14:paraId="1262C063" w14:textId="77777777" w:rsidR="00427657" w:rsidRPr="00D66DC9" w:rsidRDefault="00427657">
            <w:pPr>
              <w:jc w:val="right"/>
              <w:rPr>
                <w:color w:val="000000"/>
                <w:sz w:val="18"/>
                <w:szCs w:val="18"/>
              </w:rPr>
            </w:pPr>
            <w:r>
              <w:rPr>
                <w:sz w:val="18"/>
                <w:szCs w:val="18"/>
              </w:rPr>
              <w:t>0</w:t>
            </w:r>
          </w:p>
        </w:tc>
        <w:tc>
          <w:tcPr>
            <w:tcW w:w="540" w:type="dxa"/>
            <w:shd w:val="clear" w:color="auto" w:fill="auto"/>
          </w:tcPr>
          <w:p w14:paraId="717B5294" w14:textId="77777777" w:rsidR="00427657" w:rsidRPr="00D66DC9" w:rsidRDefault="00427657">
            <w:pPr>
              <w:jc w:val="right"/>
              <w:rPr>
                <w:color w:val="000000"/>
                <w:sz w:val="18"/>
                <w:szCs w:val="18"/>
              </w:rPr>
            </w:pPr>
            <w:r>
              <w:rPr>
                <w:sz w:val="18"/>
                <w:szCs w:val="18"/>
              </w:rPr>
              <w:t>0</w:t>
            </w:r>
          </w:p>
        </w:tc>
        <w:tc>
          <w:tcPr>
            <w:tcW w:w="720" w:type="dxa"/>
            <w:shd w:val="clear" w:color="auto" w:fill="auto"/>
          </w:tcPr>
          <w:p w14:paraId="231BF5F2" w14:textId="0F75B146" w:rsidR="00427657" w:rsidRPr="00961D23" w:rsidRDefault="007A52B7">
            <w:pPr>
              <w:jc w:val="right"/>
              <w:rPr>
                <w:b/>
                <w:bCs/>
                <w:color w:val="000000"/>
                <w:sz w:val="18"/>
                <w:szCs w:val="18"/>
              </w:rPr>
            </w:pPr>
            <w:r>
              <w:rPr>
                <w:b/>
                <w:bCs/>
                <w:color w:val="000000"/>
                <w:sz w:val="18"/>
                <w:szCs w:val="18"/>
              </w:rPr>
              <w:t>445,318</w:t>
            </w:r>
          </w:p>
        </w:tc>
        <w:tc>
          <w:tcPr>
            <w:tcW w:w="540" w:type="dxa"/>
            <w:shd w:val="clear" w:color="auto" w:fill="auto"/>
          </w:tcPr>
          <w:p w14:paraId="02B71A43" w14:textId="77777777" w:rsidR="00427657" w:rsidRPr="00D66DC9" w:rsidRDefault="00427657">
            <w:pPr>
              <w:jc w:val="right"/>
              <w:rPr>
                <w:color w:val="000000"/>
                <w:sz w:val="18"/>
                <w:szCs w:val="18"/>
              </w:rPr>
            </w:pPr>
            <w:r>
              <w:rPr>
                <w:sz w:val="18"/>
                <w:szCs w:val="18"/>
              </w:rPr>
              <w:t>0</w:t>
            </w:r>
          </w:p>
        </w:tc>
        <w:tc>
          <w:tcPr>
            <w:tcW w:w="450" w:type="dxa"/>
            <w:shd w:val="clear" w:color="auto" w:fill="auto"/>
          </w:tcPr>
          <w:p w14:paraId="45772B8B" w14:textId="77777777" w:rsidR="00427657" w:rsidRPr="00D66DC9" w:rsidRDefault="00427657">
            <w:pPr>
              <w:jc w:val="right"/>
              <w:rPr>
                <w:color w:val="000000"/>
                <w:sz w:val="18"/>
                <w:szCs w:val="18"/>
              </w:rPr>
            </w:pPr>
            <w:r>
              <w:rPr>
                <w:sz w:val="18"/>
                <w:szCs w:val="18"/>
              </w:rPr>
              <w:t>0</w:t>
            </w:r>
          </w:p>
        </w:tc>
        <w:tc>
          <w:tcPr>
            <w:tcW w:w="720" w:type="dxa"/>
            <w:shd w:val="clear" w:color="auto" w:fill="auto"/>
          </w:tcPr>
          <w:p w14:paraId="07CE5DFA" w14:textId="4C240A8B" w:rsidR="00427657" w:rsidRPr="00961D23" w:rsidRDefault="007A52B7">
            <w:pPr>
              <w:jc w:val="right"/>
              <w:rPr>
                <w:b/>
                <w:bCs/>
                <w:color w:val="000000"/>
                <w:sz w:val="18"/>
                <w:szCs w:val="18"/>
              </w:rPr>
            </w:pPr>
            <w:r>
              <w:rPr>
                <w:b/>
                <w:bCs/>
                <w:color w:val="000000"/>
                <w:sz w:val="18"/>
                <w:szCs w:val="18"/>
              </w:rPr>
              <w:t>379,698</w:t>
            </w:r>
          </w:p>
        </w:tc>
        <w:tc>
          <w:tcPr>
            <w:tcW w:w="540" w:type="dxa"/>
            <w:shd w:val="clear" w:color="auto" w:fill="auto"/>
          </w:tcPr>
          <w:p w14:paraId="12F7E836" w14:textId="77777777" w:rsidR="00427657" w:rsidRPr="00D66DC9" w:rsidRDefault="00427657">
            <w:pPr>
              <w:jc w:val="right"/>
              <w:rPr>
                <w:color w:val="000000"/>
                <w:sz w:val="18"/>
                <w:szCs w:val="18"/>
              </w:rPr>
            </w:pPr>
            <w:r>
              <w:rPr>
                <w:sz w:val="18"/>
                <w:szCs w:val="18"/>
              </w:rPr>
              <w:t>0</w:t>
            </w:r>
          </w:p>
        </w:tc>
        <w:tc>
          <w:tcPr>
            <w:tcW w:w="540" w:type="dxa"/>
            <w:shd w:val="clear" w:color="auto" w:fill="auto"/>
          </w:tcPr>
          <w:p w14:paraId="4B940F6C" w14:textId="77777777" w:rsidR="00427657" w:rsidRPr="00D66DC9" w:rsidRDefault="00427657">
            <w:pPr>
              <w:jc w:val="right"/>
              <w:rPr>
                <w:color w:val="000000"/>
                <w:sz w:val="18"/>
                <w:szCs w:val="18"/>
              </w:rPr>
            </w:pPr>
            <w:r>
              <w:rPr>
                <w:sz w:val="18"/>
                <w:szCs w:val="18"/>
              </w:rPr>
              <w:t>0</w:t>
            </w:r>
          </w:p>
        </w:tc>
        <w:tc>
          <w:tcPr>
            <w:tcW w:w="720" w:type="dxa"/>
            <w:shd w:val="clear" w:color="auto" w:fill="auto"/>
          </w:tcPr>
          <w:p w14:paraId="0A2077BB" w14:textId="504290C6" w:rsidR="00427657" w:rsidRPr="00961D23" w:rsidRDefault="00427657">
            <w:pPr>
              <w:jc w:val="right"/>
              <w:rPr>
                <w:b/>
                <w:bCs/>
                <w:color w:val="000000"/>
                <w:sz w:val="18"/>
                <w:szCs w:val="18"/>
              </w:rPr>
            </w:pPr>
            <w:r w:rsidRPr="00961D23">
              <w:rPr>
                <w:b/>
                <w:bCs/>
                <w:sz w:val="18"/>
                <w:szCs w:val="18"/>
              </w:rPr>
              <w:t>14</w:t>
            </w:r>
            <w:r w:rsidR="007A52B7">
              <w:rPr>
                <w:b/>
                <w:bCs/>
                <w:sz w:val="18"/>
                <w:szCs w:val="18"/>
              </w:rPr>
              <w:t>9,005</w:t>
            </w:r>
          </w:p>
        </w:tc>
        <w:tc>
          <w:tcPr>
            <w:tcW w:w="540" w:type="dxa"/>
            <w:shd w:val="clear" w:color="auto" w:fill="auto"/>
          </w:tcPr>
          <w:p w14:paraId="1A9DFE14" w14:textId="77777777" w:rsidR="00427657" w:rsidRPr="00D66DC9" w:rsidRDefault="00427657">
            <w:pPr>
              <w:jc w:val="right"/>
              <w:rPr>
                <w:color w:val="000000"/>
                <w:sz w:val="18"/>
                <w:szCs w:val="18"/>
              </w:rPr>
            </w:pPr>
            <w:r>
              <w:rPr>
                <w:sz w:val="18"/>
                <w:szCs w:val="18"/>
              </w:rPr>
              <w:t>0</w:t>
            </w:r>
          </w:p>
        </w:tc>
        <w:tc>
          <w:tcPr>
            <w:tcW w:w="900" w:type="dxa"/>
            <w:shd w:val="clear" w:color="auto" w:fill="auto"/>
          </w:tcPr>
          <w:p w14:paraId="3A290122" w14:textId="77777777" w:rsidR="00427657" w:rsidRPr="00961D23" w:rsidRDefault="00427657">
            <w:pPr>
              <w:jc w:val="right"/>
              <w:rPr>
                <w:b/>
                <w:bCs/>
                <w:color w:val="000000"/>
                <w:sz w:val="18"/>
                <w:szCs w:val="18"/>
              </w:rPr>
            </w:pPr>
            <w:r w:rsidRPr="00961D23">
              <w:rPr>
                <w:b/>
                <w:bCs/>
                <w:sz w:val="18"/>
                <w:szCs w:val="18"/>
              </w:rPr>
              <w:t>1,379,412</w:t>
            </w:r>
          </w:p>
        </w:tc>
      </w:tr>
      <w:tr w:rsidR="00427657" w:rsidRPr="00195C87" w14:paraId="47D70A6D" w14:textId="77777777">
        <w:tc>
          <w:tcPr>
            <w:tcW w:w="481" w:type="dxa"/>
            <w:shd w:val="clear" w:color="auto" w:fill="auto"/>
            <w:hideMark/>
          </w:tcPr>
          <w:p w14:paraId="4A3473CF" w14:textId="77777777" w:rsidR="00427657" w:rsidRPr="00195C87" w:rsidRDefault="00427657">
            <w:pPr>
              <w:jc w:val="left"/>
              <w:rPr>
                <w:color w:val="000000"/>
                <w:sz w:val="18"/>
                <w:szCs w:val="18"/>
              </w:rPr>
            </w:pPr>
            <w:r w:rsidRPr="00195C87">
              <w:rPr>
                <w:color w:val="000000"/>
                <w:sz w:val="18"/>
                <w:szCs w:val="18"/>
              </w:rPr>
              <w:t>4.1.1</w:t>
            </w:r>
          </w:p>
        </w:tc>
        <w:tc>
          <w:tcPr>
            <w:tcW w:w="7974" w:type="dxa"/>
            <w:gridSpan w:val="12"/>
            <w:shd w:val="clear" w:color="auto" w:fill="auto"/>
            <w:hideMark/>
          </w:tcPr>
          <w:p w14:paraId="594B9E05" w14:textId="77777777" w:rsidR="00427657" w:rsidRPr="00D66DC9" w:rsidRDefault="00427657">
            <w:pPr>
              <w:jc w:val="left"/>
              <w:rPr>
                <w:color w:val="000000"/>
                <w:sz w:val="18"/>
                <w:szCs w:val="18"/>
              </w:rPr>
            </w:pPr>
            <w:r>
              <w:rPr>
                <w:color w:val="000000"/>
                <w:sz w:val="18"/>
                <w:szCs w:val="18"/>
              </w:rPr>
              <w:t xml:space="preserve">Total phase-out of HCFC-22 </w:t>
            </w:r>
            <w:r w:rsidRPr="00D66DC9">
              <w:rPr>
                <w:bCs/>
                <w:color w:val="000000"/>
                <w:sz w:val="18"/>
                <w:szCs w:val="18"/>
              </w:rPr>
              <w:t>agreed to be achieved under this Agreement (ODP tonnes)</w:t>
            </w:r>
          </w:p>
        </w:tc>
        <w:tc>
          <w:tcPr>
            <w:tcW w:w="900" w:type="dxa"/>
            <w:shd w:val="clear" w:color="auto" w:fill="auto"/>
            <w:hideMark/>
          </w:tcPr>
          <w:p w14:paraId="44FA0D24" w14:textId="77777777" w:rsidR="00427657" w:rsidRPr="00195C87" w:rsidRDefault="00427657">
            <w:pPr>
              <w:jc w:val="right"/>
              <w:rPr>
                <w:color w:val="000000"/>
                <w:sz w:val="18"/>
                <w:szCs w:val="18"/>
              </w:rPr>
            </w:pPr>
            <w:r>
              <w:rPr>
                <w:color w:val="000000"/>
                <w:sz w:val="18"/>
                <w:szCs w:val="18"/>
              </w:rPr>
              <w:t xml:space="preserve"> </w:t>
            </w:r>
            <w:r w:rsidRPr="00195C87">
              <w:rPr>
                <w:color w:val="000000"/>
                <w:sz w:val="18"/>
                <w:szCs w:val="18"/>
              </w:rPr>
              <w:t xml:space="preserve">13.43 </w:t>
            </w:r>
          </w:p>
        </w:tc>
      </w:tr>
      <w:tr w:rsidR="00427657" w:rsidRPr="00195C87" w14:paraId="24A40EB2" w14:textId="77777777">
        <w:tc>
          <w:tcPr>
            <w:tcW w:w="481" w:type="dxa"/>
            <w:shd w:val="clear" w:color="auto" w:fill="auto"/>
            <w:hideMark/>
          </w:tcPr>
          <w:p w14:paraId="1FB7C41A" w14:textId="77777777" w:rsidR="00427657" w:rsidRPr="00195C87" w:rsidRDefault="00427657">
            <w:pPr>
              <w:jc w:val="left"/>
              <w:rPr>
                <w:color w:val="000000"/>
                <w:sz w:val="18"/>
                <w:szCs w:val="18"/>
              </w:rPr>
            </w:pPr>
            <w:r w:rsidRPr="00195C87">
              <w:rPr>
                <w:color w:val="000000"/>
                <w:sz w:val="18"/>
                <w:szCs w:val="18"/>
              </w:rPr>
              <w:t>4.1.2</w:t>
            </w:r>
          </w:p>
        </w:tc>
        <w:tc>
          <w:tcPr>
            <w:tcW w:w="7974" w:type="dxa"/>
            <w:gridSpan w:val="12"/>
            <w:shd w:val="clear" w:color="auto" w:fill="auto"/>
            <w:hideMark/>
          </w:tcPr>
          <w:p w14:paraId="67EADE61" w14:textId="77777777" w:rsidR="00427657" w:rsidRPr="00D66DC9" w:rsidRDefault="00427657">
            <w:pPr>
              <w:jc w:val="left"/>
              <w:rPr>
                <w:color w:val="000000"/>
                <w:sz w:val="18"/>
                <w:szCs w:val="18"/>
              </w:rPr>
            </w:pPr>
            <w:r w:rsidRPr="00D66DC9">
              <w:rPr>
                <w:color w:val="000000"/>
                <w:sz w:val="18"/>
                <w:szCs w:val="18"/>
              </w:rPr>
              <w:t xml:space="preserve">Phase-out of </w:t>
            </w:r>
            <w:r>
              <w:rPr>
                <w:color w:val="000000"/>
                <w:sz w:val="18"/>
                <w:szCs w:val="18"/>
              </w:rPr>
              <w:t xml:space="preserve">HCFC-22 </w:t>
            </w:r>
            <w:r w:rsidRPr="00D66DC9">
              <w:rPr>
                <w:color w:val="000000"/>
                <w:sz w:val="18"/>
                <w:szCs w:val="18"/>
              </w:rPr>
              <w:t xml:space="preserve">to be achieved in </w:t>
            </w:r>
            <w:r>
              <w:rPr>
                <w:color w:val="000000"/>
                <w:sz w:val="18"/>
                <w:szCs w:val="18"/>
              </w:rPr>
              <w:t xml:space="preserve">previously approved projects </w:t>
            </w:r>
            <w:r w:rsidRPr="00D66DC9">
              <w:rPr>
                <w:color w:val="000000"/>
                <w:sz w:val="18"/>
                <w:szCs w:val="18"/>
              </w:rPr>
              <w:t>(ODP tonnes)</w:t>
            </w:r>
          </w:p>
        </w:tc>
        <w:tc>
          <w:tcPr>
            <w:tcW w:w="900" w:type="dxa"/>
            <w:shd w:val="clear" w:color="auto" w:fill="auto"/>
            <w:hideMark/>
          </w:tcPr>
          <w:p w14:paraId="38620D46" w14:textId="77777777" w:rsidR="00427657" w:rsidRPr="00195C87" w:rsidRDefault="00427657">
            <w:pPr>
              <w:jc w:val="right"/>
              <w:rPr>
                <w:color w:val="000000"/>
                <w:sz w:val="18"/>
                <w:szCs w:val="18"/>
              </w:rPr>
            </w:pPr>
            <w:r>
              <w:rPr>
                <w:color w:val="000000"/>
                <w:sz w:val="18"/>
                <w:szCs w:val="18"/>
              </w:rPr>
              <w:t>7.65</w:t>
            </w:r>
          </w:p>
        </w:tc>
      </w:tr>
      <w:tr w:rsidR="00427657" w:rsidRPr="00195C87" w14:paraId="24BFAF48" w14:textId="77777777">
        <w:tc>
          <w:tcPr>
            <w:tcW w:w="481" w:type="dxa"/>
            <w:shd w:val="clear" w:color="auto" w:fill="auto"/>
            <w:hideMark/>
          </w:tcPr>
          <w:p w14:paraId="44D49B74" w14:textId="77777777" w:rsidR="00427657" w:rsidRPr="00195C87" w:rsidRDefault="00427657">
            <w:pPr>
              <w:jc w:val="left"/>
              <w:rPr>
                <w:color w:val="000000"/>
                <w:sz w:val="18"/>
                <w:szCs w:val="18"/>
              </w:rPr>
            </w:pPr>
            <w:r w:rsidRPr="00195C87">
              <w:rPr>
                <w:color w:val="000000"/>
                <w:sz w:val="18"/>
                <w:szCs w:val="18"/>
              </w:rPr>
              <w:t>4.1.3</w:t>
            </w:r>
          </w:p>
        </w:tc>
        <w:tc>
          <w:tcPr>
            <w:tcW w:w="7974" w:type="dxa"/>
            <w:gridSpan w:val="12"/>
            <w:shd w:val="clear" w:color="auto" w:fill="auto"/>
            <w:hideMark/>
          </w:tcPr>
          <w:p w14:paraId="2B5C9459" w14:textId="77777777" w:rsidR="00427657" w:rsidRPr="00D66DC9" w:rsidRDefault="00427657">
            <w:pPr>
              <w:jc w:val="left"/>
              <w:rPr>
                <w:color w:val="000000"/>
                <w:sz w:val="18"/>
                <w:szCs w:val="18"/>
              </w:rPr>
            </w:pPr>
            <w:r w:rsidRPr="00D66DC9">
              <w:rPr>
                <w:color w:val="000000"/>
                <w:sz w:val="18"/>
                <w:szCs w:val="18"/>
              </w:rPr>
              <w:t xml:space="preserve">Remaining eligible consumption for </w:t>
            </w:r>
            <w:r>
              <w:rPr>
                <w:color w:val="000000"/>
                <w:sz w:val="18"/>
                <w:szCs w:val="18"/>
              </w:rPr>
              <w:t xml:space="preserve">HCFC-22 </w:t>
            </w:r>
            <w:r w:rsidRPr="00D66DC9">
              <w:rPr>
                <w:color w:val="000000"/>
                <w:sz w:val="18"/>
                <w:szCs w:val="18"/>
              </w:rPr>
              <w:t>(ODP tonnes)</w:t>
            </w:r>
            <w:r>
              <w:rPr>
                <w:color w:val="000000"/>
                <w:sz w:val="18"/>
                <w:szCs w:val="18"/>
              </w:rPr>
              <w:t xml:space="preserve"> </w:t>
            </w:r>
          </w:p>
        </w:tc>
        <w:tc>
          <w:tcPr>
            <w:tcW w:w="900" w:type="dxa"/>
            <w:shd w:val="clear" w:color="auto" w:fill="auto"/>
            <w:hideMark/>
          </w:tcPr>
          <w:p w14:paraId="19B3E0B1" w14:textId="77777777" w:rsidR="00427657" w:rsidRPr="00195C87" w:rsidRDefault="00427657">
            <w:pPr>
              <w:jc w:val="right"/>
              <w:rPr>
                <w:color w:val="000000"/>
                <w:sz w:val="18"/>
                <w:szCs w:val="18"/>
              </w:rPr>
            </w:pPr>
            <w:r>
              <w:rPr>
                <w:color w:val="000000"/>
                <w:sz w:val="18"/>
                <w:szCs w:val="18"/>
              </w:rPr>
              <w:t xml:space="preserve"> 0.00 </w:t>
            </w:r>
          </w:p>
        </w:tc>
      </w:tr>
      <w:tr w:rsidR="00427657" w:rsidRPr="00195C87" w14:paraId="6A515E10" w14:textId="77777777">
        <w:tc>
          <w:tcPr>
            <w:tcW w:w="481" w:type="dxa"/>
            <w:shd w:val="clear" w:color="auto" w:fill="auto"/>
          </w:tcPr>
          <w:p w14:paraId="68B433D9"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2.</w:t>
            </w:r>
            <w:r w:rsidRPr="00195C87">
              <w:rPr>
                <w:color w:val="000000"/>
                <w:sz w:val="18"/>
                <w:szCs w:val="18"/>
              </w:rPr>
              <w:t>1</w:t>
            </w:r>
          </w:p>
        </w:tc>
        <w:tc>
          <w:tcPr>
            <w:tcW w:w="7974" w:type="dxa"/>
            <w:gridSpan w:val="12"/>
            <w:shd w:val="clear" w:color="auto" w:fill="auto"/>
          </w:tcPr>
          <w:p w14:paraId="6435EBBD" w14:textId="77777777" w:rsidR="00427657" w:rsidRPr="00D66DC9" w:rsidRDefault="00427657">
            <w:pPr>
              <w:jc w:val="left"/>
              <w:rPr>
                <w:color w:val="000000"/>
                <w:sz w:val="18"/>
                <w:szCs w:val="18"/>
              </w:rPr>
            </w:pPr>
            <w:r w:rsidRPr="00D66DC9">
              <w:rPr>
                <w:color w:val="000000"/>
                <w:sz w:val="18"/>
                <w:szCs w:val="18"/>
              </w:rPr>
              <w:t>Total phase-out of HCFC-123</w:t>
            </w:r>
            <w:r>
              <w:rPr>
                <w:color w:val="000000"/>
                <w:sz w:val="18"/>
                <w:szCs w:val="18"/>
              </w:rPr>
              <w:t xml:space="preserve"> </w:t>
            </w:r>
            <w:r w:rsidRPr="00D66DC9">
              <w:rPr>
                <w:bCs/>
                <w:color w:val="000000"/>
                <w:sz w:val="18"/>
                <w:szCs w:val="18"/>
              </w:rPr>
              <w:t>agreed to be achieved under this Agreement (ODP tonnes)</w:t>
            </w:r>
            <w:r>
              <w:rPr>
                <w:bCs/>
                <w:color w:val="000000"/>
                <w:sz w:val="18"/>
                <w:szCs w:val="18"/>
              </w:rPr>
              <w:t xml:space="preserve"> </w:t>
            </w:r>
          </w:p>
        </w:tc>
        <w:tc>
          <w:tcPr>
            <w:tcW w:w="900" w:type="dxa"/>
            <w:shd w:val="clear" w:color="auto" w:fill="auto"/>
          </w:tcPr>
          <w:p w14:paraId="03A19EAF" w14:textId="77777777" w:rsidR="00427657" w:rsidRDefault="00427657">
            <w:pPr>
              <w:jc w:val="right"/>
              <w:rPr>
                <w:color w:val="000000"/>
                <w:sz w:val="18"/>
                <w:szCs w:val="18"/>
              </w:rPr>
            </w:pPr>
            <w:r>
              <w:rPr>
                <w:color w:val="000000"/>
                <w:sz w:val="18"/>
                <w:szCs w:val="18"/>
              </w:rPr>
              <w:t>0.00</w:t>
            </w:r>
          </w:p>
        </w:tc>
      </w:tr>
      <w:tr w:rsidR="00427657" w:rsidRPr="00195C87" w14:paraId="139F028E" w14:textId="77777777">
        <w:tc>
          <w:tcPr>
            <w:tcW w:w="481" w:type="dxa"/>
            <w:shd w:val="clear" w:color="auto" w:fill="auto"/>
          </w:tcPr>
          <w:p w14:paraId="4E927862"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2.2</w:t>
            </w:r>
          </w:p>
        </w:tc>
        <w:tc>
          <w:tcPr>
            <w:tcW w:w="7974" w:type="dxa"/>
            <w:gridSpan w:val="12"/>
            <w:shd w:val="clear" w:color="auto" w:fill="auto"/>
          </w:tcPr>
          <w:p w14:paraId="64212902" w14:textId="77777777" w:rsidR="00427657" w:rsidRPr="00D66DC9" w:rsidRDefault="00427657">
            <w:pPr>
              <w:jc w:val="left"/>
              <w:rPr>
                <w:color w:val="000000"/>
                <w:sz w:val="18"/>
                <w:szCs w:val="18"/>
              </w:rPr>
            </w:pPr>
            <w:r>
              <w:rPr>
                <w:color w:val="000000"/>
                <w:sz w:val="18"/>
                <w:szCs w:val="18"/>
              </w:rPr>
              <w:t>Phase-out of</w:t>
            </w:r>
            <w:r w:rsidRPr="00D66DC9">
              <w:rPr>
                <w:color w:val="000000"/>
                <w:sz w:val="18"/>
                <w:szCs w:val="18"/>
              </w:rPr>
              <w:t xml:space="preserve"> HCFC-123</w:t>
            </w:r>
            <w:r>
              <w:rPr>
                <w:color w:val="000000"/>
                <w:sz w:val="18"/>
                <w:szCs w:val="18"/>
              </w:rPr>
              <w:t xml:space="preserve"> </w:t>
            </w:r>
            <w:r w:rsidRPr="00D66DC9">
              <w:rPr>
                <w:color w:val="000000"/>
                <w:sz w:val="18"/>
                <w:szCs w:val="18"/>
              </w:rPr>
              <w:t xml:space="preserve">to be achieved in </w:t>
            </w:r>
            <w:r>
              <w:rPr>
                <w:color w:val="000000"/>
                <w:sz w:val="18"/>
                <w:szCs w:val="18"/>
              </w:rPr>
              <w:t xml:space="preserve">previously approved projects </w:t>
            </w:r>
            <w:r w:rsidRPr="00D66DC9">
              <w:rPr>
                <w:color w:val="000000"/>
                <w:sz w:val="18"/>
                <w:szCs w:val="18"/>
              </w:rPr>
              <w:t>(ODP tonnes)</w:t>
            </w:r>
          </w:p>
        </w:tc>
        <w:tc>
          <w:tcPr>
            <w:tcW w:w="900" w:type="dxa"/>
            <w:shd w:val="clear" w:color="auto" w:fill="auto"/>
          </w:tcPr>
          <w:p w14:paraId="672F10A9" w14:textId="77777777" w:rsidR="00427657" w:rsidRDefault="00427657">
            <w:pPr>
              <w:jc w:val="right"/>
              <w:rPr>
                <w:color w:val="000000"/>
                <w:sz w:val="18"/>
                <w:szCs w:val="18"/>
              </w:rPr>
            </w:pPr>
            <w:r>
              <w:rPr>
                <w:color w:val="000000"/>
                <w:sz w:val="18"/>
                <w:szCs w:val="18"/>
              </w:rPr>
              <w:t>0.04</w:t>
            </w:r>
          </w:p>
        </w:tc>
      </w:tr>
      <w:tr w:rsidR="00427657" w:rsidRPr="00195C87" w14:paraId="591FEBE1" w14:textId="77777777">
        <w:tc>
          <w:tcPr>
            <w:tcW w:w="481" w:type="dxa"/>
            <w:shd w:val="clear" w:color="auto" w:fill="auto"/>
          </w:tcPr>
          <w:p w14:paraId="5631CF49"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2.3</w:t>
            </w:r>
          </w:p>
        </w:tc>
        <w:tc>
          <w:tcPr>
            <w:tcW w:w="7974" w:type="dxa"/>
            <w:gridSpan w:val="12"/>
            <w:shd w:val="clear" w:color="auto" w:fill="auto"/>
          </w:tcPr>
          <w:p w14:paraId="4FEA0B38" w14:textId="77777777" w:rsidR="00427657" w:rsidRPr="00D66DC9" w:rsidRDefault="00427657">
            <w:pPr>
              <w:jc w:val="left"/>
              <w:rPr>
                <w:color w:val="000000"/>
                <w:sz w:val="18"/>
                <w:szCs w:val="18"/>
              </w:rPr>
            </w:pPr>
            <w:r w:rsidRPr="00D66DC9">
              <w:rPr>
                <w:color w:val="000000"/>
                <w:sz w:val="18"/>
                <w:szCs w:val="18"/>
              </w:rPr>
              <w:t>Remaining eligible consumption for HCFC-123</w:t>
            </w:r>
            <w:r>
              <w:rPr>
                <w:color w:val="000000"/>
                <w:sz w:val="18"/>
                <w:szCs w:val="18"/>
              </w:rPr>
              <w:t xml:space="preserve"> </w:t>
            </w:r>
            <w:r w:rsidRPr="00D66DC9">
              <w:rPr>
                <w:color w:val="000000"/>
                <w:sz w:val="18"/>
                <w:szCs w:val="18"/>
              </w:rPr>
              <w:t>(ODP tonnes)</w:t>
            </w:r>
            <w:r>
              <w:rPr>
                <w:color w:val="000000"/>
                <w:sz w:val="18"/>
                <w:szCs w:val="18"/>
              </w:rPr>
              <w:t xml:space="preserve"> </w:t>
            </w:r>
          </w:p>
        </w:tc>
        <w:tc>
          <w:tcPr>
            <w:tcW w:w="900" w:type="dxa"/>
            <w:shd w:val="clear" w:color="auto" w:fill="auto"/>
          </w:tcPr>
          <w:p w14:paraId="60BD4C2B" w14:textId="77777777" w:rsidR="00427657" w:rsidRDefault="00427657">
            <w:pPr>
              <w:jc w:val="right"/>
              <w:rPr>
                <w:color w:val="000000"/>
                <w:sz w:val="18"/>
                <w:szCs w:val="18"/>
              </w:rPr>
            </w:pPr>
            <w:r>
              <w:rPr>
                <w:color w:val="000000"/>
                <w:sz w:val="18"/>
                <w:szCs w:val="18"/>
              </w:rPr>
              <w:t>0.00</w:t>
            </w:r>
          </w:p>
        </w:tc>
      </w:tr>
      <w:tr w:rsidR="00427657" w:rsidRPr="00195C87" w14:paraId="7A5262CD" w14:textId="77777777">
        <w:tc>
          <w:tcPr>
            <w:tcW w:w="481" w:type="dxa"/>
            <w:shd w:val="clear" w:color="auto" w:fill="auto"/>
          </w:tcPr>
          <w:p w14:paraId="38A903E9"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3.1</w:t>
            </w:r>
          </w:p>
        </w:tc>
        <w:tc>
          <w:tcPr>
            <w:tcW w:w="7974" w:type="dxa"/>
            <w:gridSpan w:val="12"/>
            <w:shd w:val="clear" w:color="auto" w:fill="auto"/>
          </w:tcPr>
          <w:p w14:paraId="4707CE12" w14:textId="77777777" w:rsidR="00427657" w:rsidRPr="00D66DC9" w:rsidRDefault="00427657">
            <w:pPr>
              <w:jc w:val="left"/>
              <w:rPr>
                <w:color w:val="000000"/>
                <w:sz w:val="18"/>
                <w:szCs w:val="18"/>
              </w:rPr>
            </w:pPr>
            <w:r w:rsidRPr="00D66DC9">
              <w:rPr>
                <w:color w:val="000000"/>
                <w:sz w:val="18"/>
                <w:szCs w:val="18"/>
              </w:rPr>
              <w:t>Total phase-out of HCFC-124</w:t>
            </w:r>
            <w:r w:rsidRPr="00D66DC9">
              <w:rPr>
                <w:bCs/>
                <w:color w:val="000000"/>
                <w:sz w:val="18"/>
                <w:szCs w:val="18"/>
              </w:rPr>
              <w:t xml:space="preserve"> agreed to be achieved under this Agreement (ODP tonnes)</w:t>
            </w:r>
          </w:p>
        </w:tc>
        <w:tc>
          <w:tcPr>
            <w:tcW w:w="900" w:type="dxa"/>
            <w:shd w:val="clear" w:color="auto" w:fill="auto"/>
          </w:tcPr>
          <w:p w14:paraId="11796CDF" w14:textId="77777777" w:rsidR="00427657" w:rsidRDefault="00427657">
            <w:pPr>
              <w:jc w:val="right"/>
              <w:rPr>
                <w:color w:val="000000"/>
                <w:sz w:val="18"/>
                <w:szCs w:val="18"/>
              </w:rPr>
            </w:pPr>
            <w:r>
              <w:rPr>
                <w:color w:val="000000"/>
                <w:sz w:val="18"/>
                <w:szCs w:val="18"/>
              </w:rPr>
              <w:t>0.00</w:t>
            </w:r>
          </w:p>
        </w:tc>
      </w:tr>
      <w:tr w:rsidR="00427657" w:rsidRPr="00195C87" w14:paraId="341C4599" w14:textId="77777777">
        <w:tc>
          <w:tcPr>
            <w:tcW w:w="481" w:type="dxa"/>
            <w:shd w:val="clear" w:color="auto" w:fill="auto"/>
          </w:tcPr>
          <w:p w14:paraId="45A550BA"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3.2</w:t>
            </w:r>
          </w:p>
        </w:tc>
        <w:tc>
          <w:tcPr>
            <w:tcW w:w="7974" w:type="dxa"/>
            <w:gridSpan w:val="12"/>
            <w:shd w:val="clear" w:color="auto" w:fill="auto"/>
          </w:tcPr>
          <w:p w14:paraId="7216CBF4" w14:textId="77777777" w:rsidR="00427657" w:rsidRPr="00D66DC9" w:rsidRDefault="00427657">
            <w:pPr>
              <w:jc w:val="left"/>
              <w:rPr>
                <w:color w:val="000000"/>
                <w:sz w:val="18"/>
                <w:szCs w:val="18"/>
              </w:rPr>
            </w:pPr>
            <w:r w:rsidRPr="00D66DC9">
              <w:rPr>
                <w:color w:val="000000"/>
                <w:sz w:val="18"/>
                <w:szCs w:val="18"/>
              </w:rPr>
              <w:t>Phase-out of HCFC-124</w:t>
            </w:r>
            <w:r w:rsidRPr="00D66DC9">
              <w:rPr>
                <w:bCs/>
                <w:color w:val="000000"/>
                <w:sz w:val="18"/>
                <w:szCs w:val="18"/>
              </w:rPr>
              <w:t xml:space="preserve"> </w:t>
            </w:r>
            <w:r w:rsidRPr="00D66DC9">
              <w:rPr>
                <w:color w:val="000000"/>
                <w:sz w:val="18"/>
                <w:szCs w:val="18"/>
              </w:rPr>
              <w:t xml:space="preserve">to be achieved in </w:t>
            </w:r>
            <w:r>
              <w:rPr>
                <w:color w:val="000000"/>
                <w:sz w:val="18"/>
                <w:szCs w:val="18"/>
              </w:rPr>
              <w:t xml:space="preserve">previously approved projects </w:t>
            </w:r>
            <w:r w:rsidRPr="00D66DC9">
              <w:rPr>
                <w:color w:val="000000"/>
                <w:sz w:val="18"/>
                <w:szCs w:val="18"/>
              </w:rPr>
              <w:t>(ODP tonnes)</w:t>
            </w:r>
          </w:p>
        </w:tc>
        <w:tc>
          <w:tcPr>
            <w:tcW w:w="900" w:type="dxa"/>
            <w:shd w:val="clear" w:color="auto" w:fill="auto"/>
          </w:tcPr>
          <w:p w14:paraId="6F9B4E6B" w14:textId="77777777" w:rsidR="00427657" w:rsidRDefault="00427657">
            <w:pPr>
              <w:jc w:val="right"/>
              <w:rPr>
                <w:color w:val="000000"/>
                <w:sz w:val="18"/>
                <w:szCs w:val="18"/>
              </w:rPr>
            </w:pPr>
            <w:r>
              <w:rPr>
                <w:color w:val="000000"/>
                <w:sz w:val="18"/>
                <w:szCs w:val="18"/>
              </w:rPr>
              <w:t>0.09</w:t>
            </w:r>
          </w:p>
        </w:tc>
      </w:tr>
      <w:tr w:rsidR="00427657" w:rsidRPr="00195C87" w14:paraId="7F4CD8F3" w14:textId="77777777">
        <w:tc>
          <w:tcPr>
            <w:tcW w:w="481" w:type="dxa"/>
            <w:shd w:val="clear" w:color="auto" w:fill="auto"/>
          </w:tcPr>
          <w:p w14:paraId="3BA6D99F"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3.3</w:t>
            </w:r>
          </w:p>
        </w:tc>
        <w:tc>
          <w:tcPr>
            <w:tcW w:w="7974" w:type="dxa"/>
            <w:gridSpan w:val="12"/>
            <w:shd w:val="clear" w:color="auto" w:fill="auto"/>
          </w:tcPr>
          <w:p w14:paraId="0AF776D7" w14:textId="77777777" w:rsidR="00427657" w:rsidRPr="00D66DC9" w:rsidRDefault="00427657">
            <w:pPr>
              <w:jc w:val="left"/>
              <w:rPr>
                <w:color w:val="000000"/>
                <w:sz w:val="18"/>
                <w:szCs w:val="18"/>
              </w:rPr>
            </w:pPr>
            <w:r w:rsidRPr="00D66DC9">
              <w:rPr>
                <w:color w:val="000000"/>
                <w:sz w:val="18"/>
                <w:szCs w:val="18"/>
              </w:rPr>
              <w:t>Remaining eligible consumption for HCFC-124</w:t>
            </w:r>
            <w:r w:rsidRPr="00D66DC9">
              <w:rPr>
                <w:bCs/>
                <w:color w:val="000000"/>
                <w:sz w:val="18"/>
                <w:szCs w:val="18"/>
              </w:rPr>
              <w:t xml:space="preserve"> </w:t>
            </w:r>
            <w:r w:rsidRPr="00D66DC9">
              <w:rPr>
                <w:color w:val="000000"/>
                <w:sz w:val="18"/>
                <w:szCs w:val="18"/>
              </w:rPr>
              <w:t>(ODP tonnes)</w:t>
            </w:r>
            <w:r>
              <w:rPr>
                <w:color w:val="000000"/>
                <w:sz w:val="18"/>
                <w:szCs w:val="18"/>
              </w:rPr>
              <w:t xml:space="preserve"> </w:t>
            </w:r>
          </w:p>
        </w:tc>
        <w:tc>
          <w:tcPr>
            <w:tcW w:w="900" w:type="dxa"/>
            <w:shd w:val="clear" w:color="auto" w:fill="auto"/>
          </w:tcPr>
          <w:p w14:paraId="5296D3EC" w14:textId="77777777" w:rsidR="00427657" w:rsidRDefault="00427657">
            <w:pPr>
              <w:jc w:val="right"/>
              <w:rPr>
                <w:color w:val="000000"/>
                <w:sz w:val="18"/>
                <w:szCs w:val="18"/>
              </w:rPr>
            </w:pPr>
            <w:r w:rsidRPr="00C2049A">
              <w:rPr>
                <w:color w:val="000000"/>
                <w:sz w:val="18"/>
                <w:szCs w:val="18"/>
              </w:rPr>
              <w:t>0.00</w:t>
            </w:r>
          </w:p>
        </w:tc>
      </w:tr>
      <w:tr w:rsidR="00427657" w:rsidRPr="00195C87" w14:paraId="5CAA7AED" w14:textId="77777777">
        <w:tc>
          <w:tcPr>
            <w:tcW w:w="481" w:type="dxa"/>
            <w:shd w:val="clear" w:color="auto" w:fill="auto"/>
          </w:tcPr>
          <w:p w14:paraId="422BE8C6" w14:textId="77777777" w:rsidR="00427657" w:rsidRPr="00195C87" w:rsidRDefault="00427657">
            <w:pPr>
              <w:jc w:val="left"/>
              <w:rPr>
                <w:color w:val="000000"/>
                <w:sz w:val="18"/>
                <w:szCs w:val="18"/>
              </w:rPr>
            </w:pPr>
            <w:r>
              <w:rPr>
                <w:color w:val="000000"/>
                <w:sz w:val="18"/>
                <w:szCs w:val="18"/>
              </w:rPr>
              <w:t>4.4.1</w:t>
            </w:r>
          </w:p>
        </w:tc>
        <w:tc>
          <w:tcPr>
            <w:tcW w:w="7974" w:type="dxa"/>
            <w:gridSpan w:val="12"/>
            <w:shd w:val="clear" w:color="auto" w:fill="auto"/>
          </w:tcPr>
          <w:p w14:paraId="298DCF92" w14:textId="77777777" w:rsidR="00427657" w:rsidRPr="00D66DC9" w:rsidRDefault="00427657">
            <w:pPr>
              <w:jc w:val="left"/>
              <w:rPr>
                <w:color w:val="000000"/>
                <w:sz w:val="18"/>
                <w:szCs w:val="18"/>
              </w:rPr>
            </w:pPr>
            <w:r w:rsidRPr="00D66DC9">
              <w:rPr>
                <w:color w:val="000000"/>
                <w:sz w:val="18"/>
                <w:szCs w:val="18"/>
              </w:rPr>
              <w:t xml:space="preserve">Total phase-out of </w:t>
            </w:r>
            <w:r>
              <w:rPr>
                <w:bCs/>
                <w:color w:val="000000"/>
                <w:sz w:val="18"/>
                <w:szCs w:val="18"/>
              </w:rPr>
              <w:t xml:space="preserve">HCFC-141b </w:t>
            </w:r>
            <w:r w:rsidRPr="00D66DC9">
              <w:rPr>
                <w:bCs/>
                <w:color w:val="000000"/>
                <w:sz w:val="18"/>
                <w:szCs w:val="18"/>
              </w:rPr>
              <w:t>agreed to be achieved under this Agreement (ODP tonnes)</w:t>
            </w:r>
            <w:r>
              <w:rPr>
                <w:bCs/>
                <w:color w:val="000000"/>
                <w:sz w:val="18"/>
                <w:szCs w:val="18"/>
              </w:rPr>
              <w:t xml:space="preserve"> </w:t>
            </w:r>
          </w:p>
        </w:tc>
        <w:tc>
          <w:tcPr>
            <w:tcW w:w="900" w:type="dxa"/>
            <w:shd w:val="clear" w:color="auto" w:fill="auto"/>
          </w:tcPr>
          <w:p w14:paraId="4060CD22" w14:textId="77777777" w:rsidR="00427657" w:rsidRDefault="00427657">
            <w:pPr>
              <w:jc w:val="right"/>
              <w:rPr>
                <w:color w:val="000000"/>
                <w:sz w:val="18"/>
                <w:szCs w:val="18"/>
              </w:rPr>
            </w:pPr>
            <w:r w:rsidRPr="00C2049A">
              <w:rPr>
                <w:color w:val="000000"/>
                <w:sz w:val="18"/>
                <w:szCs w:val="18"/>
              </w:rPr>
              <w:t>0.00</w:t>
            </w:r>
          </w:p>
        </w:tc>
      </w:tr>
      <w:tr w:rsidR="00427657" w:rsidRPr="00195C87" w14:paraId="5F273430" w14:textId="77777777">
        <w:tc>
          <w:tcPr>
            <w:tcW w:w="481" w:type="dxa"/>
            <w:shd w:val="clear" w:color="auto" w:fill="auto"/>
          </w:tcPr>
          <w:p w14:paraId="133AAD51" w14:textId="77777777" w:rsidR="00427657" w:rsidRPr="00195C87" w:rsidRDefault="00427657">
            <w:pPr>
              <w:jc w:val="left"/>
              <w:rPr>
                <w:color w:val="000000"/>
                <w:sz w:val="18"/>
                <w:szCs w:val="18"/>
              </w:rPr>
            </w:pPr>
            <w:r>
              <w:rPr>
                <w:color w:val="000000"/>
                <w:sz w:val="18"/>
                <w:szCs w:val="18"/>
              </w:rPr>
              <w:t>4.4.2</w:t>
            </w:r>
          </w:p>
        </w:tc>
        <w:tc>
          <w:tcPr>
            <w:tcW w:w="7974" w:type="dxa"/>
            <w:gridSpan w:val="12"/>
            <w:shd w:val="clear" w:color="auto" w:fill="auto"/>
          </w:tcPr>
          <w:p w14:paraId="4D17C063" w14:textId="77777777" w:rsidR="00427657" w:rsidRPr="00D66DC9" w:rsidRDefault="00427657">
            <w:pPr>
              <w:jc w:val="left"/>
              <w:rPr>
                <w:color w:val="000000"/>
                <w:sz w:val="18"/>
                <w:szCs w:val="18"/>
              </w:rPr>
            </w:pPr>
            <w:r w:rsidRPr="00D66DC9">
              <w:rPr>
                <w:color w:val="000000"/>
                <w:sz w:val="18"/>
                <w:szCs w:val="18"/>
              </w:rPr>
              <w:t xml:space="preserve">Phase-out of </w:t>
            </w:r>
            <w:r>
              <w:rPr>
                <w:bCs/>
                <w:color w:val="000000"/>
                <w:sz w:val="18"/>
                <w:szCs w:val="18"/>
              </w:rPr>
              <w:t xml:space="preserve">HCFC-141b </w:t>
            </w:r>
            <w:r w:rsidRPr="00D66DC9">
              <w:rPr>
                <w:color w:val="000000"/>
                <w:sz w:val="18"/>
                <w:szCs w:val="18"/>
              </w:rPr>
              <w:t xml:space="preserve">to be achieved in </w:t>
            </w:r>
            <w:r>
              <w:rPr>
                <w:color w:val="000000"/>
                <w:sz w:val="18"/>
                <w:szCs w:val="18"/>
              </w:rPr>
              <w:t xml:space="preserve">previously approved projects </w:t>
            </w:r>
            <w:r w:rsidRPr="00D66DC9">
              <w:rPr>
                <w:color w:val="000000"/>
                <w:sz w:val="18"/>
                <w:szCs w:val="18"/>
              </w:rPr>
              <w:t>(ODP tonnes)</w:t>
            </w:r>
          </w:p>
        </w:tc>
        <w:tc>
          <w:tcPr>
            <w:tcW w:w="900" w:type="dxa"/>
            <w:shd w:val="clear" w:color="auto" w:fill="auto"/>
          </w:tcPr>
          <w:p w14:paraId="233C6624" w14:textId="77777777" w:rsidR="00427657" w:rsidRDefault="00427657">
            <w:pPr>
              <w:jc w:val="right"/>
              <w:rPr>
                <w:color w:val="000000"/>
                <w:sz w:val="18"/>
                <w:szCs w:val="18"/>
              </w:rPr>
            </w:pPr>
            <w:r>
              <w:rPr>
                <w:color w:val="000000"/>
                <w:sz w:val="18"/>
                <w:szCs w:val="18"/>
              </w:rPr>
              <w:t>1.49</w:t>
            </w:r>
          </w:p>
        </w:tc>
      </w:tr>
      <w:tr w:rsidR="00427657" w:rsidRPr="00195C87" w14:paraId="2EE9E7A8" w14:textId="77777777">
        <w:tc>
          <w:tcPr>
            <w:tcW w:w="481" w:type="dxa"/>
            <w:shd w:val="clear" w:color="auto" w:fill="auto"/>
          </w:tcPr>
          <w:p w14:paraId="7E0A0FB8" w14:textId="77777777" w:rsidR="00427657" w:rsidRPr="00195C87" w:rsidRDefault="00427657">
            <w:pPr>
              <w:jc w:val="left"/>
              <w:rPr>
                <w:color w:val="000000"/>
                <w:sz w:val="18"/>
                <w:szCs w:val="18"/>
              </w:rPr>
            </w:pPr>
            <w:r>
              <w:rPr>
                <w:color w:val="000000"/>
                <w:sz w:val="18"/>
                <w:szCs w:val="18"/>
              </w:rPr>
              <w:t>4.4.3</w:t>
            </w:r>
          </w:p>
        </w:tc>
        <w:tc>
          <w:tcPr>
            <w:tcW w:w="7974" w:type="dxa"/>
            <w:gridSpan w:val="12"/>
            <w:shd w:val="clear" w:color="auto" w:fill="auto"/>
          </w:tcPr>
          <w:p w14:paraId="6309F077" w14:textId="77777777" w:rsidR="00427657" w:rsidRPr="00D66DC9" w:rsidRDefault="00427657">
            <w:pPr>
              <w:jc w:val="left"/>
              <w:rPr>
                <w:color w:val="000000"/>
                <w:sz w:val="18"/>
                <w:szCs w:val="18"/>
              </w:rPr>
            </w:pPr>
            <w:r w:rsidRPr="00D66DC9">
              <w:rPr>
                <w:color w:val="000000"/>
                <w:sz w:val="18"/>
                <w:szCs w:val="18"/>
              </w:rPr>
              <w:t xml:space="preserve">Remaining eligible consumption </w:t>
            </w:r>
            <w:r>
              <w:rPr>
                <w:bCs/>
                <w:color w:val="000000"/>
                <w:sz w:val="18"/>
                <w:szCs w:val="18"/>
              </w:rPr>
              <w:t xml:space="preserve">HCFC-141b </w:t>
            </w:r>
            <w:r w:rsidRPr="00D66DC9">
              <w:rPr>
                <w:color w:val="000000"/>
                <w:sz w:val="18"/>
                <w:szCs w:val="18"/>
              </w:rPr>
              <w:t>(ODP tonnes)</w:t>
            </w:r>
            <w:r>
              <w:rPr>
                <w:color w:val="000000"/>
                <w:sz w:val="18"/>
                <w:szCs w:val="18"/>
              </w:rPr>
              <w:t xml:space="preserve"> </w:t>
            </w:r>
          </w:p>
        </w:tc>
        <w:tc>
          <w:tcPr>
            <w:tcW w:w="900" w:type="dxa"/>
            <w:shd w:val="clear" w:color="auto" w:fill="auto"/>
          </w:tcPr>
          <w:p w14:paraId="0F5AF15B" w14:textId="77777777" w:rsidR="00427657" w:rsidRDefault="00427657">
            <w:pPr>
              <w:jc w:val="right"/>
              <w:rPr>
                <w:color w:val="000000"/>
                <w:sz w:val="18"/>
                <w:szCs w:val="18"/>
              </w:rPr>
            </w:pPr>
            <w:r w:rsidRPr="00901B8B">
              <w:rPr>
                <w:color w:val="000000"/>
                <w:sz w:val="18"/>
                <w:szCs w:val="18"/>
              </w:rPr>
              <w:t>0.00</w:t>
            </w:r>
          </w:p>
        </w:tc>
      </w:tr>
      <w:tr w:rsidR="00427657" w:rsidRPr="00195C87" w14:paraId="020175EB" w14:textId="77777777">
        <w:tc>
          <w:tcPr>
            <w:tcW w:w="481" w:type="dxa"/>
            <w:shd w:val="clear" w:color="auto" w:fill="auto"/>
          </w:tcPr>
          <w:p w14:paraId="5E68E954" w14:textId="77777777" w:rsidR="00427657" w:rsidRPr="00195C87" w:rsidRDefault="00427657">
            <w:pPr>
              <w:jc w:val="left"/>
              <w:rPr>
                <w:color w:val="000000"/>
                <w:sz w:val="18"/>
                <w:szCs w:val="18"/>
              </w:rPr>
            </w:pPr>
            <w:r>
              <w:rPr>
                <w:color w:val="000000"/>
                <w:sz w:val="18"/>
                <w:szCs w:val="18"/>
              </w:rPr>
              <w:t>4.5.1</w:t>
            </w:r>
          </w:p>
        </w:tc>
        <w:tc>
          <w:tcPr>
            <w:tcW w:w="7974" w:type="dxa"/>
            <w:gridSpan w:val="12"/>
            <w:shd w:val="clear" w:color="auto" w:fill="auto"/>
          </w:tcPr>
          <w:p w14:paraId="79CC186C" w14:textId="77777777" w:rsidR="00427657" w:rsidRPr="00D66DC9" w:rsidRDefault="00427657">
            <w:pPr>
              <w:jc w:val="left"/>
              <w:rPr>
                <w:color w:val="000000"/>
                <w:sz w:val="18"/>
                <w:szCs w:val="18"/>
              </w:rPr>
            </w:pPr>
            <w:r>
              <w:rPr>
                <w:color w:val="000000"/>
                <w:sz w:val="18"/>
                <w:szCs w:val="18"/>
              </w:rPr>
              <w:t xml:space="preserve">Total phase-out of </w:t>
            </w:r>
            <w:r>
              <w:rPr>
                <w:bCs/>
                <w:color w:val="000000"/>
                <w:sz w:val="18"/>
                <w:szCs w:val="18"/>
              </w:rPr>
              <w:t xml:space="preserve">HCFC-142b </w:t>
            </w:r>
            <w:r w:rsidRPr="00D66DC9">
              <w:rPr>
                <w:bCs/>
                <w:color w:val="000000"/>
                <w:sz w:val="18"/>
                <w:szCs w:val="18"/>
              </w:rPr>
              <w:t>agreed to be achieved under this Agreement (ODP tonnes)</w:t>
            </w:r>
            <w:r>
              <w:rPr>
                <w:bCs/>
                <w:color w:val="000000"/>
                <w:sz w:val="18"/>
                <w:szCs w:val="18"/>
              </w:rPr>
              <w:t xml:space="preserve"> </w:t>
            </w:r>
          </w:p>
        </w:tc>
        <w:tc>
          <w:tcPr>
            <w:tcW w:w="900" w:type="dxa"/>
            <w:shd w:val="clear" w:color="auto" w:fill="auto"/>
          </w:tcPr>
          <w:p w14:paraId="25D1F06E" w14:textId="77777777" w:rsidR="00427657" w:rsidRDefault="00427657">
            <w:pPr>
              <w:jc w:val="right"/>
              <w:rPr>
                <w:color w:val="000000"/>
                <w:sz w:val="18"/>
                <w:szCs w:val="18"/>
              </w:rPr>
            </w:pPr>
            <w:r w:rsidRPr="00901B8B">
              <w:rPr>
                <w:color w:val="000000"/>
                <w:sz w:val="18"/>
                <w:szCs w:val="18"/>
              </w:rPr>
              <w:t>0.00</w:t>
            </w:r>
          </w:p>
        </w:tc>
      </w:tr>
      <w:tr w:rsidR="00427657" w:rsidRPr="00195C87" w14:paraId="3EC7C826" w14:textId="77777777">
        <w:tc>
          <w:tcPr>
            <w:tcW w:w="481" w:type="dxa"/>
            <w:shd w:val="clear" w:color="auto" w:fill="auto"/>
          </w:tcPr>
          <w:p w14:paraId="0D157691" w14:textId="77777777" w:rsidR="00427657" w:rsidRPr="00195C87" w:rsidRDefault="00427657">
            <w:pPr>
              <w:jc w:val="left"/>
              <w:rPr>
                <w:color w:val="000000"/>
                <w:sz w:val="18"/>
                <w:szCs w:val="18"/>
              </w:rPr>
            </w:pPr>
            <w:r>
              <w:rPr>
                <w:color w:val="000000"/>
                <w:sz w:val="18"/>
                <w:szCs w:val="18"/>
              </w:rPr>
              <w:t>4.5.2</w:t>
            </w:r>
          </w:p>
        </w:tc>
        <w:tc>
          <w:tcPr>
            <w:tcW w:w="7974" w:type="dxa"/>
            <w:gridSpan w:val="12"/>
            <w:shd w:val="clear" w:color="auto" w:fill="auto"/>
          </w:tcPr>
          <w:p w14:paraId="0B724304" w14:textId="77777777" w:rsidR="00427657" w:rsidRPr="00D66DC9" w:rsidRDefault="00427657">
            <w:pPr>
              <w:jc w:val="left"/>
              <w:rPr>
                <w:color w:val="000000"/>
                <w:sz w:val="18"/>
                <w:szCs w:val="18"/>
              </w:rPr>
            </w:pPr>
            <w:r w:rsidRPr="00D66DC9">
              <w:rPr>
                <w:color w:val="000000"/>
                <w:sz w:val="18"/>
                <w:szCs w:val="18"/>
              </w:rPr>
              <w:t xml:space="preserve">Phase-out of HCFCs </w:t>
            </w:r>
            <w:r>
              <w:rPr>
                <w:color w:val="000000"/>
                <w:sz w:val="18"/>
                <w:szCs w:val="18"/>
              </w:rPr>
              <w:t xml:space="preserve">of </w:t>
            </w:r>
            <w:r>
              <w:rPr>
                <w:bCs/>
                <w:color w:val="000000"/>
                <w:sz w:val="18"/>
                <w:szCs w:val="18"/>
              </w:rPr>
              <w:t xml:space="preserve">HCFC-142b </w:t>
            </w:r>
            <w:r w:rsidRPr="00D66DC9">
              <w:rPr>
                <w:color w:val="000000"/>
                <w:sz w:val="18"/>
                <w:szCs w:val="18"/>
              </w:rPr>
              <w:t xml:space="preserve">to be achieved in </w:t>
            </w:r>
            <w:r>
              <w:rPr>
                <w:color w:val="000000"/>
                <w:sz w:val="18"/>
                <w:szCs w:val="18"/>
              </w:rPr>
              <w:t xml:space="preserve">previously approved projects </w:t>
            </w:r>
            <w:r w:rsidRPr="00D66DC9">
              <w:rPr>
                <w:color w:val="000000"/>
                <w:sz w:val="18"/>
                <w:szCs w:val="18"/>
              </w:rPr>
              <w:t>(ODP tonnes)</w:t>
            </w:r>
          </w:p>
        </w:tc>
        <w:tc>
          <w:tcPr>
            <w:tcW w:w="900" w:type="dxa"/>
            <w:shd w:val="clear" w:color="auto" w:fill="auto"/>
          </w:tcPr>
          <w:p w14:paraId="3981AC9D" w14:textId="77777777" w:rsidR="00427657" w:rsidRDefault="00427657">
            <w:pPr>
              <w:jc w:val="right"/>
              <w:rPr>
                <w:color w:val="000000"/>
                <w:sz w:val="18"/>
                <w:szCs w:val="18"/>
              </w:rPr>
            </w:pPr>
            <w:r>
              <w:rPr>
                <w:color w:val="000000"/>
                <w:sz w:val="18"/>
                <w:szCs w:val="18"/>
              </w:rPr>
              <w:t>0.63</w:t>
            </w:r>
          </w:p>
        </w:tc>
      </w:tr>
      <w:tr w:rsidR="00427657" w:rsidRPr="00195C87" w14:paraId="1E3A9327" w14:textId="77777777">
        <w:tc>
          <w:tcPr>
            <w:tcW w:w="481" w:type="dxa"/>
            <w:shd w:val="clear" w:color="auto" w:fill="auto"/>
          </w:tcPr>
          <w:p w14:paraId="115626D6" w14:textId="77777777" w:rsidR="00427657" w:rsidRPr="00195C87" w:rsidRDefault="00427657">
            <w:pPr>
              <w:jc w:val="left"/>
              <w:rPr>
                <w:color w:val="000000"/>
                <w:sz w:val="18"/>
                <w:szCs w:val="18"/>
              </w:rPr>
            </w:pPr>
            <w:r>
              <w:rPr>
                <w:color w:val="000000"/>
                <w:sz w:val="18"/>
                <w:szCs w:val="18"/>
              </w:rPr>
              <w:t>4.5.3</w:t>
            </w:r>
          </w:p>
        </w:tc>
        <w:tc>
          <w:tcPr>
            <w:tcW w:w="7974" w:type="dxa"/>
            <w:gridSpan w:val="12"/>
            <w:shd w:val="clear" w:color="auto" w:fill="auto"/>
          </w:tcPr>
          <w:p w14:paraId="311C88BB" w14:textId="77777777" w:rsidR="00427657" w:rsidRPr="00D66DC9" w:rsidRDefault="00427657">
            <w:pPr>
              <w:jc w:val="left"/>
              <w:rPr>
                <w:color w:val="000000"/>
                <w:sz w:val="18"/>
                <w:szCs w:val="18"/>
              </w:rPr>
            </w:pPr>
            <w:r w:rsidRPr="00D66DC9">
              <w:rPr>
                <w:color w:val="000000"/>
                <w:sz w:val="18"/>
                <w:szCs w:val="18"/>
              </w:rPr>
              <w:t xml:space="preserve">Remaining eligible consumption for </w:t>
            </w:r>
            <w:r>
              <w:rPr>
                <w:bCs/>
                <w:color w:val="000000"/>
                <w:sz w:val="18"/>
                <w:szCs w:val="18"/>
              </w:rPr>
              <w:t>HCFC-142b</w:t>
            </w:r>
            <w:r w:rsidRPr="00D66DC9">
              <w:rPr>
                <w:color w:val="000000"/>
                <w:sz w:val="18"/>
                <w:szCs w:val="18"/>
              </w:rPr>
              <w:t xml:space="preserve"> (ODP tonnes)</w:t>
            </w:r>
            <w:r>
              <w:rPr>
                <w:color w:val="000000"/>
                <w:sz w:val="18"/>
                <w:szCs w:val="18"/>
              </w:rPr>
              <w:t xml:space="preserve"> </w:t>
            </w:r>
          </w:p>
        </w:tc>
        <w:tc>
          <w:tcPr>
            <w:tcW w:w="900" w:type="dxa"/>
            <w:shd w:val="clear" w:color="auto" w:fill="auto"/>
          </w:tcPr>
          <w:p w14:paraId="2EB62F1F" w14:textId="77777777" w:rsidR="00427657" w:rsidRDefault="00427657">
            <w:pPr>
              <w:jc w:val="right"/>
              <w:rPr>
                <w:color w:val="000000"/>
                <w:sz w:val="18"/>
                <w:szCs w:val="18"/>
              </w:rPr>
            </w:pPr>
            <w:r w:rsidRPr="00D405F7">
              <w:rPr>
                <w:color w:val="000000"/>
                <w:sz w:val="18"/>
                <w:szCs w:val="18"/>
              </w:rPr>
              <w:t>0.00</w:t>
            </w:r>
          </w:p>
        </w:tc>
      </w:tr>
      <w:tr w:rsidR="00427657" w:rsidRPr="00195C87" w14:paraId="7BF9D316" w14:textId="77777777">
        <w:tc>
          <w:tcPr>
            <w:tcW w:w="481" w:type="dxa"/>
            <w:shd w:val="clear" w:color="auto" w:fill="auto"/>
            <w:hideMark/>
          </w:tcPr>
          <w:p w14:paraId="482BFF4E"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6.1</w:t>
            </w:r>
          </w:p>
        </w:tc>
        <w:tc>
          <w:tcPr>
            <w:tcW w:w="7974" w:type="dxa"/>
            <w:gridSpan w:val="12"/>
            <w:shd w:val="clear" w:color="auto" w:fill="auto"/>
            <w:hideMark/>
          </w:tcPr>
          <w:p w14:paraId="5AEE3FC1" w14:textId="77777777" w:rsidR="00427657" w:rsidRPr="00D66DC9" w:rsidRDefault="00427657">
            <w:pPr>
              <w:jc w:val="left"/>
              <w:rPr>
                <w:color w:val="000000"/>
                <w:sz w:val="18"/>
                <w:szCs w:val="18"/>
              </w:rPr>
            </w:pPr>
            <w:r w:rsidRPr="00D66DC9">
              <w:rPr>
                <w:color w:val="000000"/>
                <w:sz w:val="18"/>
                <w:szCs w:val="18"/>
              </w:rPr>
              <w:t xml:space="preserve">Total phase-out of </w:t>
            </w:r>
            <w:r w:rsidRPr="00D66DC9">
              <w:rPr>
                <w:bCs/>
                <w:color w:val="000000"/>
                <w:sz w:val="18"/>
                <w:szCs w:val="18"/>
              </w:rPr>
              <w:t>HCFC-141b in imported pre-blended polyols agreed to be achieved under this Agreement</w:t>
            </w:r>
            <w:r>
              <w:rPr>
                <w:bCs/>
                <w:color w:val="000000"/>
                <w:sz w:val="18"/>
                <w:szCs w:val="18"/>
              </w:rPr>
              <w:t xml:space="preserve"> </w:t>
            </w:r>
            <w:r w:rsidRPr="00D66DC9">
              <w:rPr>
                <w:bCs/>
                <w:color w:val="000000"/>
                <w:sz w:val="18"/>
                <w:szCs w:val="18"/>
              </w:rPr>
              <w:t>(ODP tonnes)</w:t>
            </w:r>
          </w:p>
        </w:tc>
        <w:tc>
          <w:tcPr>
            <w:tcW w:w="900" w:type="dxa"/>
            <w:shd w:val="clear" w:color="auto" w:fill="auto"/>
            <w:hideMark/>
          </w:tcPr>
          <w:p w14:paraId="0110C8F3" w14:textId="77777777" w:rsidR="00427657" w:rsidRPr="00195C87" w:rsidRDefault="00427657">
            <w:pPr>
              <w:jc w:val="right"/>
              <w:rPr>
                <w:color w:val="000000"/>
                <w:sz w:val="18"/>
                <w:szCs w:val="18"/>
              </w:rPr>
            </w:pPr>
            <w:r w:rsidRPr="00D405F7">
              <w:rPr>
                <w:color w:val="000000"/>
                <w:sz w:val="18"/>
                <w:szCs w:val="18"/>
              </w:rPr>
              <w:t>0.00</w:t>
            </w:r>
            <w:r>
              <w:rPr>
                <w:color w:val="000000"/>
                <w:sz w:val="18"/>
                <w:szCs w:val="18"/>
              </w:rPr>
              <w:t xml:space="preserve">  </w:t>
            </w:r>
          </w:p>
        </w:tc>
      </w:tr>
      <w:tr w:rsidR="00427657" w:rsidRPr="00195C87" w14:paraId="78A0DB1B" w14:textId="77777777">
        <w:tc>
          <w:tcPr>
            <w:tcW w:w="481" w:type="dxa"/>
            <w:shd w:val="clear" w:color="auto" w:fill="auto"/>
            <w:hideMark/>
          </w:tcPr>
          <w:p w14:paraId="3A23F7C4"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6.2</w:t>
            </w:r>
          </w:p>
        </w:tc>
        <w:tc>
          <w:tcPr>
            <w:tcW w:w="7974" w:type="dxa"/>
            <w:gridSpan w:val="12"/>
            <w:shd w:val="clear" w:color="auto" w:fill="auto"/>
            <w:hideMark/>
          </w:tcPr>
          <w:p w14:paraId="10E4FA7D" w14:textId="77777777" w:rsidR="00427657" w:rsidRPr="00D66DC9" w:rsidRDefault="00427657">
            <w:pPr>
              <w:jc w:val="left"/>
              <w:rPr>
                <w:color w:val="000000"/>
                <w:sz w:val="18"/>
                <w:szCs w:val="18"/>
              </w:rPr>
            </w:pPr>
            <w:r w:rsidRPr="00D66DC9">
              <w:rPr>
                <w:color w:val="000000"/>
                <w:sz w:val="18"/>
                <w:szCs w:val="18"/>
              </w:rPr>
              <w:t xml:space="preserve">Phase-out of </w:t>
            </w:r>
            <w:r w:rsidRPr="00D66DC9">
              <w:rPr>
                <w:bCs/>
                <w:color w:val="000000"/>
                <w:sz w:val="18"/>
                <w:szCs w:val="18"/>
              </w:rPr>
              <w:t>HCFC-141b in imported pre-blended polyo</w:t>
            </w:r>
            <w:r>
              <w:rPr>
                <w:bCs/>
                <w:color w:val="000000"/>
                <w:sz w:val="18"/>
                <w:szCs w:val="18"/>
              </w:rPr>
              <w:t xml:space="preserve">ls to be achieved in previous stages </w:t>
            </w:r>
            <w:r w:rsidRPr="00D66DC9">
              <w:rPr>
                <w:bCs/>
                <w:color w:val="000000"/>
                <w:sz w:val="18"/>
                <w:szCs w:val="18"/>
              </w:rPr>
              <w:t>(ODP tonnes)</w:t>
            </w:r>
          </w:p>
        </w:tc>
        <w:tc>
          <w:tcPr>
            <w:tcW w:w="900" w:type="dxa"/>
            <w:shd w:val="clear" w:color="auto" w:fill="auto"/>
            <w:hideMark/>
          </w:tcPr>
          <w:p w14:paraId="3B6A508C" w14:textId="77777777" w:rsidR="00427657" w:rsidRPr="00195C87" w:rsidRDefault="00427657">
            <w:pPr>
              <w:jc w:val="right"/>
              <w:rPr>
                <w:color w:val="000000"/>
                <w:sz w:val="18"/>
                <w:szCs w:val="18"/>
              </w:rPr>
            </w:pPr>
            <w:r w:rsidRPr="00195C87">
              <w:rPr>
                <w:color w:val="000000"/>
                <w:sz w:val="18"/>
                <w:szCs w:val="18"/>
              </w:rPr>
              <w:t>5.33 </w:t>
            </w:r>
          </w:p>
        </w:tc>
      </w:tr>
      <w:tr w:rsidR="00427657" w:rsidRPr="00195C87" w14:paraId="1BB42E63" w14:textId="77777777">
        <w:tc>
          <w:tcPr>
            <w:tcW w:w="481" w:type="dxa"/>
            <w:shd w:val="clear" w:color="auto" w:fill="auto"/>
            <w:hideMark/>
          </w:tcPr>
          <w:p w14:paraId="4E028941" w14:textId="77777777" w:rsidR="00427657" w:rsidRPr="00195C87" w:rsidRDefault="00427657">
            <w:pPr>
              <w:jc w:val="left"/>
              <w:rPr>
                <w:color w:val="000000"/>
                <w:sz w:val="18"/>
                <w:szCs w:val="18"/>
              </w:rPr>
            </w:pPr>
            <w:r w:rsidRPr="00195C87">
              <w:rPr>
                <w:color w:val="000000"/>
                <w:sz w:val="18"/>
                <w:szCs w:val="18"/>
              </w:rPr>
              <w:t>4.</w:t>
            </w:r>
            <w:r>
              <w:rPr>
                <w:color w:val="000000"/>
                <w:sz w:val="18"/>
                <w:szCs w:val="18"/>
              </w:rPr>
              <w:t>6.3</w:t>
            </w:r>
          </w:p>
        </w:tc>
        <w:tc>
          <w:tcPr>
            <w:tcW w:w="7974" w:type="dxa"/>
            <w:gridSpan w:val="12"/>
            <w:shd w:val="clear" w:color="auto" w:fill="auto"/>
            <w:hideMark/>
          </w:tcPr>
          <w:p w14:paraId="52585290" w14:textId="77777777" w:rsidR="00427657" w:rsidRPr="00D66DC9" w:rsidRDefault="00427657">
            <w:pPr>
              <w:jc w:val="left"/>
              <w:rPr>
                <w:color w:val="000000"/>
                <w:sz w:val="18"/>
                <w:szCs w:val="18"/>
              </w:rPr>
            </w:pPr>
            <w:r w:rsidRPr="00D66DC9">
              <w:rPr>
                <w:color w:val="000000"/>
                <w:sz w:val="18"/>
                <w:szCs w:val="18"/>
              </w:rPr>
              <w:t xml:space="preserve">Remaining eligible consumption for </w:t>
            </w:r>
            <w:r w:rsidRPr="00D66DC9">
              <w:rPr>
                <w:bCs/>
                <w:color w:val="000000"/>
                <w:sz w:val="18"/>
                <w:szCs w:val="18"/>
              </w:rPr>
              <w:t xml:space="preserve">HCFC-141b in imported pre-blended polyols </w:t>
            </w:r>
            <w:r>
              <w:rPr>
                <w:bCs/>
                <w:color w:val="000000"/>
                <w:sz w:val="18"/>
                <w:szCs w:val="18"/>
              </w:rPr>
              <w:t>(</w:t>
            </w:r>
            <w:r w:rsidRPr="00D66DC9">
              <w:rPr>
                <w:bCs/>
                <w:color w:val="000000"/>
                <w:sz w:val="18"/>
                <w:szCs w:val="18"/>
              </w:rPr>
              <w:t>ODP tonnes)</w:t>
            </w:r>
          </w:p>
        </w:tc>
        <w:tc>
          <w:tcPr>
            <w:tcW w:w="900" w:type="dxa"/>
            <w:shd w:val="clear" w:color="auto" w:fill="auto"/>
            <w:hideMark/>
          </w:tcPr>
          <w:p w14:paraId="216430E3" w14:textId="77777777" w:rsidR="00427657" w:rsidRPr="00195C87" w:rsidRDefault="00427657">
            <w:pPr>
              <w:jc w:val="right"/>
              <w:rPr>
                <w:color w:val="000000"/>
                <w:sz w:val="18"/>
                <w:szCs w:val="18"/>
              </w:rPr>
            </w:pPr>
            <w:r>
              <w:rPr>
                <w:color w:val="000000"/>
                <w:sz w:val="18"/>
                <w:szCs w:val="18"/>
              </w:rPr>
              <w:t xml:space="preserve"> 0.00 </w:t>
            </w:r>
          </w:p>
        </w:tc>
      </w:tr>
    </w:tbl>
    <w:p w14:paraId="451E2C98" w14:textId="147F0997" w:rsidR="00EA79F4" w:rsidRPr="00144CEE" w:rsidRDefault="00EA79F4" w:rsidP="00EA79F4">
      <w:pPr>
        <w:pStyle w:val="Heading1"/>
        <w:numPr>
          <w:ilvl w:val="0"/>
          <w:numId w:val="0"/>
        </w:numPr>
        <w:rPr>
          <w:sz w:val="18"/>
          <w:szCs w:val="18"/>
        </w:rPr>
      </w:pPr>
      <w:r w:rsidRPr="00144CEE">
        <w:rPr>
          <w:kern w:val="28"/>
          <w:sz w:val="18"/>
          <w:szCs w:val="18"/>
        </w:rPr>
        <w:t>*</w:t>
      </w:r>
      <w:r w:rsidRPr="00144CEE">
        <w:rPr>
          <w:sz w:val="18"/>
          <w:szCs w:val="18"/>
        </w:rPr>
        <w:t>Date of completion of stage II as per stage II Agreement: 31 December 2021</w:t>
      </w:r>
      <w:r>
        <w:rPr>
          <w:sz w:val="18"/>
          <w:szCs w:val="18"/>
        </w:rPr>
        <w:t>.</w:t>
      </w:r>
    </w:p>
    <w:p w14:paraId="156A8428" w14:textId="77777777" w:rsidR="006E0347" w:rsidRPr="00E6764D" w:rsidRDefault="006E0347" w:rsidP="006E0347">
      <w:pPr>
        <w:widowControl w:val="0"/>
        <w:tabs>
          <w:tab w:val="left" w:pos="720"/>
        </w:tabs>
        <w:overflowPunct w:val="0"/>
        <w:adjustRightInd w:val="0"/>
        <w:spacing w:after="240"/>
        <w:jc w:val="left"/>
        <w:rPr>
          <w:kern w:val="28"/>
        </w:rPr>
      </w:pPr>
      <w:r w:rsidRPr="00E6764D">
        <w:rPr>
          <w:b/>
          <w:kern w:val="28"/>
        </w:rPr>
        <w:t>APPENDIX 3-A: FUNDING APPROVAL SCHEDULE</w:t>
      </w:r>
    </w:p>
    <w:p w14:paraId="325CAEED" w14:textId="77777777" w:rsidR="006E0347" w:rsidRPr="00E6764D" w:rsidRDefault="006E0347" w:rsidP="006E0347">
      <w:pPr>
        <w:pStyle w:val="Heading1"/>
        <w:numPr>
          <w:ilvl w:val="0"/>
          <w:numId w:val="33"/>
        </w:numPr>
      </w:pPr>
      <w:r w:rsidRPr="00E6764D">
        <w:t>Funding for the future tranches will be considered for approval at the first meeting of the year specified in Appendix 2-A.</w:t>
      </w:r>
    </w:p>
    <w:p w14:paraId="6F5B976E" w14:textId="77777777" w:rsidR="006E0347" w:rsidRPr="00E6764D" w:rsidRDefault="006E0347" w:rsidP="006E0347">
      <w:pPr>
        <w:widowControl w:val="0"/>
        <w:tabs>
          <w:tab w:val="left" w:pos="720"/>
        </w:tabs>
        <w:overflowPunct w:val="0"/>
        <w:adjustRightInd w:val="0"/>
        <w:spacing w:after="240"/>
        <w:jc w:val="left"/>
        <w:rPr>
          <w:kern w:val="28"/>
        </w:rPr>
      </w:pPr>
      <w:r w:rsidRPr="00E6764D">
        <w:rPr>
          <w:b/>
          <w:kern w:val="28"/>
        </w:rPr>
        <w:t>APPENDIX 4-A: FORMAT OF TRANCHE IMPLEMENTATION REPORTS AND PLANS</w:t>
      </w:r>
    </w:p>
    <w:p w14:paraId="27CD51C5" w14:textId="77777777" w:rsidR="006E0347" w:rsidRPr="00E6764D" w:rsidRDefault="006E0347" w:rsidP="006E0347">
      <w:pPr>
        <w:pStyle w:val="Heading1"/>
        <w:numPr>
          <w:ilvl w:val="0"/>
          <w:numId w:val="34"/>
        </w:numPr>
      </w:pPr>
      <w:r w:rsidRPr="00E6764D">
        <w:t>The submission of the Tranche Implementation Report and Plans for each tranche request will consist of five parts:</w:t>
      </w:r>
    </w:p>
    <w:p w14:paraId="0AC6C152" w14:textId="77777777" w:rsidR="006E0347" w:rsidRPr="00E6764D" w:rsidRDefault="006E0347" w:rsidP="006E0347">
      <w:pPr>
        <w:widowControl w:val="0"/>
        <w:numPr>
          <w:ilvl w:val="1"/>
          <w:numId w:val="1"/>
        </w:numPr>
        <w:spacing w:after="240"/>
        <w:outlineLvl w:val="1"/>
      </w:pPr>
      <w:r w:rsidRPr="00E6764D">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05F31699" w14:textId="77777777" w:rsidR="006E0347" w:rsidRPr="00E6764D" w:rsidRDefault="006E0347" w:rsidP="006E0347">
      <w:pPr>
        <w:widowControl w:val="0"/>
        <w:numPr>
          <w:ilvl w:val="1"/>
          <w:numId w:val="1"/>
        </w:numPr>
        <w:spacing w:after="240"/>
        <w:outlineLvl w:val="1"/>
      </w:pPr>
      <w:r w:rsidRPr="00E6764D">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9B69AB6" w14:textId="77777777" w:rsidR="006E0347" w:rsidRPr="00E6764D" w:rsidRDefault="006E0347" w:rsidP="006E0347">
      <w:pPr>
        <w:widowControl w:val="0"/>
        <w:numPr>
          <w:ilvl w:val="1"/>
          <w:numId w:val="1"/>
        </w:numPr>
        <w:spacing w:after="240"/>
        <w:outlineLvl w:val="1"/>
      </w:pPr>
      <w:r w:rsidRPr="00E6764D">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D5A1B9F" w14:textId="77777777" w:rsidR="006E0347" w:rsidRPr="00E6764D" w:rsidRDefault="006E0347" w:rsidP="006E0347">
      <w:pPr>
        <w:widowControl w:val="0"/>
        <w:numPr>
          <w:ilvl w:val="1"/>
          <w:numId w:val="1"/>
        </w:numPr>
        <w:spacing w:after="240"/>
        <w:outlineLvl w:val="1"/>
      </w:pPr>
      <w:r w:rsidRPr="00E6764D">
        <w:t>A set of quantitative information for all Tranche Implementation Reports and Plans, submitted through an online database; and</w:t>
      </w:r>
    </w:p>
    <w:p w14:paraId="14E284FF" w14:textId="77777777" w:rsidR="006E0347" w:rsidRPr="00E6764D" w:rsidRDefault="006E0347" w:rsidP="006E0347">
      <w:pPr>
        <w:keepNext/>
        <w:numPr>
          <w:ilvl w:val="1"/>
          <w:numId w:val="1"/>
        </w:numPr>
        <w:spacing w:after="240"/>
        <w:outlineLvl w:val="1"/>
      </w:pPr>
      <w:r w:rsidRPr="00E6764D">
        <w:t>An Executive Summary of about five paragraphs, summarizing the information of the above sub</w:t>
      </w:r>
      <w:r>
        <w:t>-</w:t>
      </w:r>
      <w:r w:rsidRPr="00E6764D">
        <w:t>paragraphs 1(a) to 1(d).</w:t>
      </w:r>
    </w:p>
    <w:p w14:paraId="5114E322" w14:textId="77777777" w:rsidR="006E0347" w:rsidRPr="00E6764D" w:rsidRDefault="006E0347" w:rsidP="006E0347">
      <w:pPr>
        <w:numPr>
          <w:ilvl w:val="0"/>
          <w:numId w:val="1"/>
        </w:numPr>
        <w:spacing w:after="240"/>
        <w:outlineLvl w:val="0"/>
      </w:pPr>
      <w:r w:rsidRPr="00E6764D">
        <w:t>In the event that in a particular year two stages of the HPMP are being implemented in parallel, the following considerations should be taken in preparing the Tranche Implementation Reports and Plans:</w:t>
      </w:r>
    </w:p>
    <w:p w14:paraId="295A678B" w14:textId="77777777" w:rsidR="006E0347" w:rsidRPr="00E6764D" w:rsidRDefault="006E0347" w:rsidP="006E0347">
      <w:pPr>
        <w:widowControl w:val="0"/>
        <w:numPr>
          <w:ilvl w:val="1"/>
          <w:numId w:val="1"/>
        </w:numPr>
        <w:spacing w:after="240"/>
        <w:outlineLvl w:val="1"/>
      </w:pPr>
      <w:r w:rsidRPr="00E6764D">
        <w:t>The Tranche Implementation Reports and Plans referred to as part of this Agreement, will exclusively refer to activities and funds covered by this Agreement; and</w:t>
      </w:r>
    </w:p>
    <w:p w14:paraId="0C431152" w14:textId="77777777" w:rsidR="006E0347" w:rsidRPr="00E6764D" w:rsidRDefault="006E0347" w:rsidP="006E0347">
      <w:pPr>
        <w:widowControl w:val="0"/>
        <w:numPr>
          <w:ilvl w:val="1"/>
          <w:numId w:val="1"/>
        </w:numPr>
        <w:spacing w:after="240"/>
        <w:outlineLvl w:val="1"/>
      </w:pPr>
      <w:r w:rsidRPr="00E6764D">
        <w:t>If the stages under implementation have different HCFC consumption targets under Appendix</w:t>
      </w:r>
      <w:r w:rsidRPr="00F51C6C">
        <w:t> </w:t>
      </w:r>
      <w:r w:rsidRPr="00E6764D">
        <w:t>2-A of each Agreement in a particular year, the lower HCFC consumption target will be used as reference for compliance with these Agreements and will be the basis for the independent verification.</w:t>
      </w:r>
    </w:p>
    <w:p w14:paraId="7DF3AD18" w14:textId="77777777" w:rsidR="006E0347" w:rsidRPr="00E6764D" w:rsidRDefault="006E0347" w:rsidP="006E0347">
      <w:pPr>
        <w:widowControl w:val="0"/>
        <w:tabs>
          <w:tab w:val="left" w:pos="720"/>
        </w:tabs>
        <w:overflowPunct w:val="0"/>
        <w:adjustRightInd w:val="0"/>
        <w:spacing w:after="240"/>
        <w:rPr>
          <w:kern w:val="28"/>
        </w:rPr>
      </w:pPr>
      <w:r w:rsidRPr="00E6764D">
        <w:rPr>
          <w:b/>
          <w:kern w:val="28"/>
        </w:rPr>
        <w:t>APPENDIX 5-A: MONITORING INSTITUTIONS AND ROLES</w:t>
      </w:r>
    </w:p>
    <w:p w14:paraId="08446496" w14:textId="77777777" w:rsidR="006E0347" w:rsidRPr="009905B0" w:rsidRDefault="006E0347" w:rsidP="006E0347">
      <w:pPr>
        <w:numPr>
          <w:ilvl w:val="0"/>
          <w:numId w:val="32"/>
        </w:numPr>
        <w:tabs>
          <w:tab w:val="num" w:pos="0"/>
        </w:tabs>
        <w:spacing w:after="160" w:line="259" w:lineRule="auto"/>
        <w:ind w:left="0" w:firstLine="0"/>
      </w:pPr>
      <w:r w:rsidRPr="009905B0">
        <w:t xml:space="preserve">The project coordination and management of the </w:t>
      </w:r>
      <w:r>
        <w:t>Plan</w:t>
      </w:r>
      <w:r w:rsidRPr="009905B0">
        <w:t xml:space="preserve"> will be </w:t>
      </w:r>
      <w:r>
        <w:t xml:space="preserve">under the responsibility </w:t>
      </w:r>
      <w:r w:rsidRPr="009905B0">
        <w:t>of the</w:t>
      </w:r>
      <w:r>
        <w:t xml:space="preserve"> Project Monitoring Unit within the</w:t>
      </w:r>
      <w:r w:rsidRPr="009905B0">
        <w:t xml:space="preserve"> National Ozone Unit (NOU), a part of the National Environmental Directorate (DINAMA) of the Ministry of Housing, Land planning and Environment (MVOTMA). The NOU is directly responsible for the implementation of Montreal Protocol related activities in the country, and in particular, for the identification, implementation, monitoring and evaluation of all non-investment, investment, and technical assistance activities.</w:t>
      </w:r>
      <w:r>
        <w:t xml:space="preserve"> </w:t>
      </w:r>
      <w:r w:rsidRPr="009905B0">
        <w:t xml:space="preserve">The most important strategic partners of the NOU are </w:t>
      </w:r>
      <w:r>
        <w:t>as follows</w:t>
      </w:r>
      <w:r w:rsidRPr="009905B0">
        <w:t>:</w:t>
      </w:r>
    </w:p>
    <w:p w14:paraId="42D39380" w14:textId="77777777" w:rsidR="006E0347" w:rsidRDefault="006E0347" w:rsidP="00CC007B">
      <w:pPr>
        <w:pStyle w:val="Heading2"/>
        <w:numPr>
          <w:ilvl w:val="1"/>
          <w:numId w:val="38"/>
        </w:numPr>
      </w:pPr>
      <w:r w:rsidRPr="009905B0">
        <w:t xml:space="preserve">National Customs Directorate (DNA) with whom the NOU shares the responsibility for the implementation of the HCFC </w:t>
      </w:r>
      <w:r>
        <w:t>i</w:t>
      </w:r>
      <w:r w:rsidRPr="009905B0">
        <w:t xml:space="preserve">mport </w:t>
      </w:r>
      <w:r>
        <w:t>l</w:t>
      </w:r>
      <w:r w:rsidRPr="009905B0">
        <w:t xml:space="preserve">icensing </w:t>
      </w:r>
      <w:r>
        <w:t>s</w:t>
      </w:r>
      <w:r w:rsidRPr="009905B0">
        <w:t>ystem</w:t>
      </w:r>
      <w:r>
        <w:t xml:space="preserve"> and control trade of HCFC;</w:t>
      </w:r>
    </w:p>
    <w:p w14:paraId="49CE7A81" w14:textId="77777777" w:rsidR="006E0347" w:rsidRDefault="006E0347" w:rsidP="006E0347">
      <w:pPr>
        <w:pStyle w:val="Heading2"/>
        <w:keepNext/>
        <w:widowControl/>
        <w:numPr>
          <w:ilvl w:val="1"/>
          <w:numId w:val="29"/>
        </w:numPr>
      </w:pPr>
      <w:r w:rsidRPr="009905B0">
        <w:t xml:space="preserve">Technological Laboratory of Uruguay (LATU) functioning </w:t>
      </w:r>
      <w:r>
        <w:t>as technical branch for the NOU;</w:t>
      </w:r>
    </w:p>
    <w:p w14:paraId="113E7B03" w14:textId="77777777" w:rsidR="006E0347" w:rsidRDefault="006E0347" w:rsidP="006E0347">
      <w:pPr>
        <w:pStyle w:val="Heading2"/>
        <w:numPr>
          <w:ilvl w:val="1"/>
          <w:numId w:val="29"/>
        </w:numPr>
      </w:pPr>
      <w:r w:rsidRPr="009905B0">
        <w:t xml:space="preserve">Technological University of Uruguay (UTU) supporting training activities and </w:t>
      </w:r>
      <w:r>
        <w:t>assessment of new technologies; and</w:t>
      </w:r>
    </w:p>
    <w:p w14:paraId="2501D4E5" w14:textId="77777777" w:rsidR="006E0347" w:rsidRPr="009905B0" w:rsidRDefault="006E0347" w:rsidP="006E0347">
      <w:pPr>
        <w:pStyle w:val="Heading2"/>
        <w:numPr>
          <w:ilvl w:val="1"/>
          <w:numId w:val="29"/>
        </w:numPr>
      </w:pPr>
      <w:r w:rsidRPr="009905B0">
        <w:t>Importers of HCFCs and HCFC blends who provide information that allows validation of customs data, tracking of stockpiles, downstream HCFC applications.</w:t>
      </w:r>
      <w:r>
        <w:t xml:space="preserve"> </w:t>
      </w:r>
    </w:p>
    <w:p w14:paraId="52510E83" w14:textId="77777777" w:rsidR="006E0347" w:rsidRPr="009905B0" w:rsidRDefault="006E0347" w:rsidP="006E0347">
      <w:pPr>
        <w:numPr>
          <w:ilvl w:val="0"/>
          <w:numId w:val="32"/>
        </w:numPr>
        <w:tabs>
          <w:tab w:val="num" w:pos="0"/>
        </w:tabs>
        <w:spacing w:after="160" w:line="259" w:lineRule="auto"/>
        <w:ind w:left="0" w:firstLine="0"/>
      </w:pPr>
      <w:r w:rsidRPr="009905B0">
        <w:t>The Government is fully supportive of the NOU.</w:t>
      </w:r>
      <w:r>
        <w:t xml:space="preserve"> </w:t>
      </w:r>
      <w:r w:rsidRPr="009905B0">
        <w:t xml:space="preserve">MVOTMA has ensured—and will assure in the future—passage of all necessary national laws and regulations. The NOU is part of the </w:t>
      </w:r>
      <w:r w:rsidRPr="0067201B">
        <w:t xml:space="preserve">Climate Change Division </w:t>
      </w:r>
      <w:r>
        <w:t>(</w:t>
      </w:r>
      <w:r w:rsidRPr="0067201B">
        <w:t>DCC</w:t>
      </w:r>
      <w:r>
        <w:t>)</w:t>
      </w:r>
      <w:r w:rsidRPr="009905B0">
        <w:t xml:space="preserve"> which sustain</w:t>
      </w:r>
      <w:r>
        <w:t>s</w:t>
      </w:r>
      <w:r w:rsidRPr="009905B0">
        <w:t xml:space="preserve"> a key role in the Uruguayan environmental agenda, so </w:t>
      </w:r>
      <w:r>
        <w:t>o</w:t>
      </w:r>
      <w:r w:rsidRPr="009905B0">
        <w:t xml:space="preserve">zone protection matters will have an important participation on national strategies and environmental policies. </w:t>
      </w:r>
    </w:p>
    <w:p w14:paraId="0AA68FB6" w14:textId="77777777" w:rsidR="006E0347" w:rsidRPr="009905B0" w:rsidRDefault="006E0347" w:rsidP="006E0347">
      <w:pPr>
        <w:numPr>
          <w:ilvl w:val="0"/>
          <w:numId w:val="32"/>
        </w:numPr>
        <w:tabs>
          <w:tab w:val="num" w:pos="0"/>
        </w:tabs>
        <w:spacing w:after="160" w:line="259" w:lineRule="auto"/>
        <w:ind w:left="0" w:firstLine="0"/>
      </w:pPr>
      <w:r w:rsidRPr="009905B0">
        <w:t xml:space="preserve">The </w:t>
      </w:r>
      <w:r>
        <w:t>Lead IA</w:t>
      </w:r>
      <w:r w:rsidRPr="009905B0">
        <w:t xml:space="preserve">, acting through its </w:t>
      </w:r>
      <w:r>
        <w:t>c</w:t>
      </w:r>
      <w:r w:rsidRPr="009905B0">
        <w:t xml:space="preserve">ountry </w:t>
      </w:r>
      <w:r>
        <w:t>o</w:t>
      </w:r>
      <w:r w:rsidRPr="009905B0">
        <w:t xml:space="preserve">ffice, has the overall financial and substantive oversight over the execution of the </w:t>
      </w:r>
      <w:r>
        <w:t>Plan</w:t>
      </w:r>
      <w:r w:rsidRPr="009905B0">
        <w:t>.</w:t>
      </w:r>
      <w:r>
        <w:t xml:space="preserve"> </w:t>
      </w:r>
      <w:r w:rsidRPr="009905B0">
        <w:t xml:space="preserve">The NOU is required to provide regular expenditure report to </w:t>
      </w:r>
      <w:r>
        <w:t>the Lead IA</w:t>
      </w:r>
      <w:r w:rsidRPr="009905B0">
        <w:t>.</w:t>
      </w:r>
    </w:p>
    <w:p w14:paraId="32E3DD9C" w14:textId="77777777" w:rsidR="006E0347" w:rsidRPr="009905B0" w:rsidRDefault="006E0347" w:rsidP="006E0347">
      <w:pPr>
        <w:numPr>
          <w:ilvl w:val="0"/>
          <w:numId w:val="32"/>
        </w:numPr>
        <w:tabs>
          <w:tab w:val="num" w:pos="0"/>
        </w:tabs>
        <w:spacing w:after="240" w:line="259" w:lineRule="auto"/>
        <w:ind w:left="0" w:firstLine="0"/>
      </w:pPr>
      <w:r w:rsidRPr="009905B0">
        <w:t xml:space="preserve">The NOU will prepare for each tranche request a status report on its activities and achievements including milestones and other performance targets as well as any other information of interest to the implementation of the </w:t>
      </w:r>
      <w:r>
        <w:t>Plan</w:t>
      </w:r>
      <w:r w:rsidRPr="009905B0">
        <w:t>.</w:t>
      </w:r>
      <w:r>
        <w:t xml:space="preserve"> </w:t>
      </w:r>
      <w:r w:rsidRPr="009905B0">
        <w:t>This report will be reviewed and verified by</w:t>
      </w:r>
      <w:r>
        <w:t xml:space="preserve"> the Lead IA</w:t>
      </w:r>
      <w:r w:rsidRPr="009905B0">
        <w:t xml:space="preserve"> and then submitted to the M</w:t>
      </w:r>
      <w:r>
        <w:t xml:space="preserve">ultilateral Fund Secretariat </w:t>
      </w:r>
      <w:r w:rsidRPr="009905B0">
        <w:t>for its review and potential presentation to the Executive Committee of the M</w:t>
      </w:r>
      <w:r>
        <w:t>ultilateral Fund</w:t>
      </w:r>
      <w:r w:rsidRPr="009905B0">
        <w:t>.</w:t>
      </w:r>
    </w:p>
    <w:p w14:paraId="104CDCD6" w14:textId="77777777" w:rsidR="005850D4" w:rsidRPr="001C3FA8" w:rsidRDefault="005850D4" w:rsidP="005850D4">
      <w:pPr>
        <w:spacing w:before="360" w:after="240"/>
        <w:rPr>
          <w:b/>
        </w:rPr>
      </w:pPr>
      <w:r w:rsidRPr="00B375EA">
        <w:rPr>
          <w:b/>
        </w:rPr>
        <w:t xml:space="preserve">APPENDIX 6-A: ROLE OF THE LEAD IMPLEMENTING AGENCY </w:t>
      </w:r>
    </w:p>
    <w:p w14:paraId="6FC0AFCB" w14:textId="77777777" w:rsidR="005850D4" w:rsidRPr="00B375EA" w:rsidRDefault="005850D4" w:rsidP="0042584A">
      <w:pPr>
        <w:pStyle w:val="Heading1"/>
        <w:numPr>
          <w:ilvl w:val="0"/>
          <w:numId w:val="30"/>
        </w:numPr>
      </w:pPr>
      <w:r w:rsidRPr="00B375EA">
        <w:t>The Lead IA will be responsible for a range of activities, including at least the following:</w:t>
      </w:r>
    </w:p>
    <w:p w14:paraId="4E24E579" w14:textId="77777777" w:rsidR="005850D4" w:rsidRPr="00B375EA" w:rsidRDefault="005850D4" w:rsidP="005850D4">
      <w:pPr>
        <w:pStyle w:val="Heading2"/>
        <w:tabs>
          <w:tab w:val="clear" w:pos="0"/>
          <w:tab w:val="num" w:pos="-720"/>
        </w:tabs>
      </w:pPr>
      <w:r w:rsidRPr="00B375EA">
        <w:t xml:space="preserve">Ensuring performance and financial verification in accordance with this Agreement and with its specific internal procedures and requirements as set out in the Country’s </w:t>
      </w:r>
      <w:r>
        <w:t>Plan</w:t>
      </w:r>
      <w:r w:rsidRPr="00B375EA">
        <w:t>;</w:t>
      </w:r>
    </w:p>
    <w:p w14:paraId="78842DFE" w14:textId="77777777" w:rsidR="005850D4" w:rsidRPr="00B375EA" w:rsidRDefault="005850D4" w:rsidP="005850D4">
      <w:pPr>
        <w:pStyle w:val="Heading2"/>
        <w:tabs>
          <w:tab w:val="clear" w:pos="0"/>
          <w:tab w:val="num" w:pos="-720"/>
        </w:tabs>
      </w:pPr>
      <w:r w:rsidRPr="00B375EA">
        <w:t>Assisting the Country in preparation of the Tranche Implementation Reports and Plans as per Appendix 4</w:t>
      </w:r>
      <w:r w:rsidRPr="00B375EA">
        <w:noBreakHyphen/>
        <w:t>A;</w:t>
      </w:r>
    </w:p>
    <w:p w14:paraId="01E55DB7" w14:textId="77777777" w:rsidR="005850D4" w:rsidRPr="00B375EA" w:rsidRDefault="005850D4" w:rsidP="005850D4">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5748F372" w14:textId="77777777" w:rsidR="005850D4" w:rsidRPr="00B375EA" w:rsidRDefault="005850D4" w:rsidP="005850D4">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24B03E93" w14:textId="0936397A" w:rsidR="005850D4" w:rsidRPr="00B375EA" w:rsidRDefault="005850D4" w:rsidP="005850D4">
      <w:pPr>
        <w:pStyle w:val="Heading2"/>
        <w:tabs>
          <w:tab w:val="clear" w:pos="0"/>
          <w:tab w:val="num" w:pos="-720"/>
        </w:tabs>
      </w:pPr>
      <w:r w:rsidRPr="00B375EA">
        <w:t xml:space="preserve">Fulfilling the reporting requirements for the Tranche Implementation Reports and Plans and the overall plan as specified in Appendix 4-A for submission to the Executive Committee, </w:t>
      </w:r>
      <w:r w:rsidRPr="00656236">
        <w:rPr>
          <w:b/>
          <w:bCs/>
        </w:rPr>
        <w:t>and should include the activities implemented by the Cooperating IA</w:t>
      </w:r>
      <w:r w:rsidRPr="00B375EA">
        <w:t>;</w:t>
      </w:r>
    </w:p>
    <w:p w14:paraId="185D55F0" w14:textId="77777777" w:rsidR="005850D4" w:rsidRPr="00B375EA" w:rsidRDefault="005850D4" w:rsidP="005850D4">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FB68512" w14:textId="77777777" w:rsidR="005850D4" w:rsidRPr="00B375EA" w:rsidRDefault="005850D4" w:rsidP="005850D4">
      <w:pPr>
        <w:pStyle w:val="Heading2"/>
        <w:tabs>
          <w:tab w:val="clear" w:pos="0"/>
          <w:tab w:val="num" w:pos="-720"/>
        </w:tabs>
      </w:pPr>
      <w:r w:rsidRPr="00B375EA">
        <w:t>Ensuring that appropriate independent technical experts carry out the technical reviews;</w:t>
      </w:r>
    </w:p>
    <w:p w14:paraId="281BD5D0" w14:textId="77777777" w:rsidR="005850D4" w:rsidRPr="00B375EA" w:rsidRDefault="005850D4" w:rsidP="005850D4">
      <w:pPr>
        <w:pStyle w:val="Heading2"/>
        <w:tabs>
          <w:tab w:val="clear" w:pos="0"/>
          <w:tab w:val="num" w:pos="-720"/>
        </w:tabs>
      </w:pPr>
      <w:r w:rsidRPr="00B375EA">
        <w:t>Carrying out required supervision missions;</w:t>
      </w:r>
    </w:p>
    <w:p w14:paraId="4EE650F9" w14:textId="77777777" w:rsidR="005850D4" w:rsidRPr="00B375EA" w:rsidRDefault="005850D4" w:rsidP="005850D4">
      <w:pPr>
        <w:pStyle w:val="Heading2"/>
        <w:tabs>
          <w:tab w:val="clear" w:pos="0"/>
          <w:tab w:val="num" w:pos="-720"/>
        </w:tabs>
      </w:pPr>
      <w:r w:rsidRPr="00B375EA">
        <w:t>Ensuring the presence of an operating mechanism to allow effective, transparent implementation of the Tranche Implementation Plan and accurate data reporting;</w:t>
      </w:r>
    </w:p>
    <w:p w14:paraId="74BD3413" w14:textId="67CA84BC" w:rsidR="005850D4" w:rsidRPr="00656236" w:rsidRDefault="005850D4" w:rsidP="005850D4">
      <w:pPr>
        <w:pStyle w:val="Heading2"/>
        <w:widowControl/>
        <w:tabs>
          <w:tab w:val="clear" w:pos="0"/>
          <w:tab w:val="num" w:pos="-720"/>
        </w:tabs>
        <w:rPr>
          <w:b/>
          <w:bCs/>
        </w:rPr>
      </w:pPr>
      <w:r w:rsidRPr="00656236">
        <w:rPr>
          <w:b/>
          <w:bCs/>
        </w:rPr>
        <w:t>Coordinating the activities of the Cooperating IA, and ensuring appropriate sequence of activities;</w:t>
      </w:r>
    </w:p>
    <w:p w14:paraId="1983B205" w14:textId="7983D87F" w:rsidR="005850D4" w:rsidRPr="00B375EA" w:rsidRDefault="005850D4" w:rsidP="005850D4">
      <w:pPr>
        <w:pStyle w:val="Heading2"/>
        <w:keepNext/>
        <w:widowControl/>
        <w:tabs>
          <w:tab w:val="clear" w:pos="0"/>
          <w:tab w:val="num" w:pos="-720"/>
        </w:tabs>
      </w:pPr>
      <w:r w:rsidRPr="00B375EA">
        <w:t xml:space="preserve">In case of reductions in funding for failure to comply in accordance with paragraph 11 of the Agreement, to determine, in consultation with the Country </w:t>
      </w:r>
      <w:r w:rsidRPr="00656236">
        <w:rPr>
          <w:b/>
          <w:bCs/>
        </w:rPr>
        <w:t>and the Cooperating IA</w:t>
      </w:r>
      <w:r w:rsidRPr="00B375EA">
        <w:t xml:space="preserve">, the </w:t>
      </w:r>
      <w:r w:rsidRPr="00656236">
        <w:t xml:space="preserve">allocation of the reductions to the different budget items and to the funding of the Lead IA </w:t>
      </w:r>
      <w:r w:rsidRPr="00656236">
        <w:rPr>
          <w:b/>
          <w:bCs/>
        </w:rPr>
        <w:t>and each Cooperating IA</w:t>
      </w:r>
      <w:r w:rsidRPr="00656236">
        <w:t>;</w:t>
      </w:r>
      <w:r w:rsidRPr="00B375EA">
        <w:t xml:space="preserve"> </w:t>
      </w:r>
    </w:p>
    <w:p w14:paraId="6C5119B1" w14:textId="77777777" w:rsidR="005850D4" w:rsidRPr="00B375EA" w:rsidRDefault="005850D4" w:rsidP="005850D4">
      <w:pPr>
        <w:pStyle w:val="Heading2"/>
        <w:tabs>
          <w:tab w:val="clear" w:pos="0"/>
          <w:tab w:val="num" w:pos="-720"/>
        </w:tabs>
      </w:pPr>
      <w:r w:rsidRPr="00B375EA">
        <w:t xml:space="preserve">Ensuring that disbursements made to the Country are based on the use of the indicators; </w:t>
      </w:r>
    </w:p>
    <w:p w14:paraId="7E539E1F" w14:textId="77777777" w:rsidR="005850D4" w:rsidRPr="00B375EA" w:rsidRDefault="005850D4" w:rsidP="005850D4">
      <w:pPr>
        <w:pStyle w:val="Heading2"/>
        <w:tabs>
          <w:tab w:val="clear" w:pos="0"/>
          <w:tab w:val="num" w:pos="-720"/>
        </w:tabs>
      </w:pPr>
      <w:r w:rsidRPr="00B375EA">
        <w:t xml:space="preserve">Providing assistance with policy, management and technical support when required; </w:t>
      </w:r>
      <w:r>
        <w:t>[and]</w:t>
      </w:r>
    </w:p>
    <w:p w14:paraId="68E61128" w14:textId="70DAE484" w:rsidR="005850D4" w:rsidRPr="00656236" w:rsidRDefault="005850D4" w:rsidP="005850D4">
      <w:pPr>
        <w:pStyle w:val="Heading2"/>
        <w:keepNext/>
        <w:widowControl/>
        <w:tabs>
          <w:tab w:val="clear" w:pos="0"/>
          <w:tab w:val="num" w:pos="-720"/>
        </w:tabs>
        <w:rPr>
          <w:b/>
          <w:bCs/>
        </w:rPr>
      </w:pPr>
      <w:r w:rsidRPr="00656236">
        <w:rPr>
          <w:b/>
          <w:bCs/>
        </w:rPr>
        <w:t>Reaching consensus with the Cooperating IA on any planning, coordination and reporting arrangements required to facilitate the implementation of the</w:t>
      </w:r>
      <w:r w:rsidR="00656236">
        <w:rPr>
          <w:b/>
          <w:bCs/>
        </w:rPr>
        <w:t xml:space="preserve"> Plan; and</w:t>
      </w:r>
      <w:r w:rsidRPr="00656236">
        <w:rPr>
          <w:b/>
          <w:bCs/>
        </w:rPr>
        <w:t xml:space="preserve"> </w:t>
      </w:r>
    </w:p>
    <w:p w14:paraId="5D2D1C26" w14:textId="77777777" w:rsidR="005850D4" w:rsidRPr="00B375EA" w:rsidRDefault="005850D4" w:rsidP="005850D4">
      <w:pPr>
        <w:pStyle w:val="Heading2"/>
        <w:keepNext/>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71AC50A3" w14:textId="77777777" w:rsidR="00656236" w:rsidRPr="00725B70" w:rsidRDefault="00656236" w:rsidP="00656236">
      <w:pPr>
        <w:spacing w:before="360" w:after="240"/>
        <w:rPr>
          <w:b/>
        </w:rPr>
      </w:pPr>
      <w:r w:rsidRPr="00725B70">
        <w:rPr>
          <w:b/>
        </w:rPr>
        <w:t>APPENDIX 6-B: ROLE OF THE COOPERATING IMPLEMENTING AGENCIES</w:t>
      </w:r>
    </w:p>
    <w:p w14:paraId="7A9E613E" w14:textId="77777777" w:rsidR="00656236" w:rsidRPr="0042584A" w:rsidRDefault="00656236" w:rsidP="0042584A">
      <w:pPr>
        <w:pStyle w:val="Heading1"/>
        <w:numPr>
          <w:ilvl w:val="0"/>
          <w:numId w:val="31"/>
        </w:numPr>
        <w:rPr>
          <w:b/>
        </w:rPr>
      </w:pPr>
      <w:r w:rsidRPr="0042584A">
        <w:rPr>
          <w:b/>
        </w:rPr>
        <w:t xml:space="preserve">The Cooperating IA will be responsible for a range of activities. These activities are specified in the Plan, including at least the following: </w:t>
      </w:r>
    </w:p>
    <w:p w14:paraId="2905743F" w14:textId="77777777" w:rsidR="00656236" w:rsidRPr="00725B70" w:rsidRDefault="00656236" w:rsidP="00656236">
      <w:pPr>
        <w:pStyle w:val="Heading2"/>
        <w:keepNext/>
        <w:widowControl/>
        <w:tabs>
          <w:tab w:val="clear" w:pos="0"/>
          <w:tab w:val="num" w:pos="-720"/>
        </w:tabs>
        <w:rPr>
          <w:b/>
        </w:rPr>
      </w:pPr>
      <w:r w:rsidRPr="00725B70">
        <w:rPr>
          <w:b/>
        </w:rPr>
        <w:t xml:space="preserve">Providing assistance for policy development when required; </w:t>
      </w:r>
    </w:p>
    <w:p w14:paraId="51495DF1" w14:textId="77777777" w:rsidR="00656236" w:rsidRPr="00725B70" w:rsidRDefault="00656236" w:rsidP="00656236">
      <w:pPr>
        <w:pStyle w:val="Heading2"/>
        <w:keepNext/>
        <w:widowControl/>
        <w:tabs>
          <w:tab w:val="clear" w:pos="0"/>
          <w:tab w:val="num" w:pos="-720"/>
        </w:tabs>
        <w:rPr>
          <w:b/>
        </w:rPr>
      </w:pPr>
      <w:r w:rsidRPr="00725B70">
        <w:rPr>
          <w:b/>
        </w:rPr>
        <w:t xml:space="preserve">Assisting the Country in the implementation and assessment of the activities funded by the Cooperating IA, and refer to the Lead IA to ensure a coordinated sequence in the activities; </w:t>
      </w:r>
    </w:p>
    <w:p w14:paraId="06A5C437" w14:textId="77777777" w:rsidR="00656236" w:rsidRPr="00725B70" w:rsidRDefault="00656236" w:rsidP="00656236">
      <w:pPr>
        <w:pStyle w:val="Heading2"/>
        <w:keepNext/>
        <w:widowControl/>
        <w:tabs>
          <w:tab w:val="clear" w:pos="0"/>
          <w:tab w:val="num" w:pos="-720"/>
        </w:tabs>
        <w:rPr>
          <w:b/>
        </w:rPr>
      </w:pPr>
      <w:r w:rsidRPr="00725B70">
        <w:rPr>
          <w:b/>
        </w:rPr>
        <w:t>Providing reports to the Lead IA on these activities, for inclusion in the consolidated reports as per Appendix 4-A; and</w:t>
      </w:r>
    </w:p>
    <w:p w14:paraId="20652768" w14:textId="77777777" w:rsidR="00656236" w:rsidRDefault="00656236" w:rsidP="00656236">
      <w:pPr>
        <w:pStyle w:val="Heading2"/>
        <w:keepNext/>
        <w:widowControl/>
        <w:tabs>
          <w:tab w:val="clear" w:pos="0"/>
          <w:tab w:val="num" w:pos="-720"/>
        </w:tabs>
        <w:rPr>
          <w:b/>
        </w:rPr>
      </w:pPr>
      <w:r w:rsidRPr="00725B70">
        <w:rPr>
          <w:b/>
        </w:rPr>
        <w:t>Reaching consensus with the Lead IA on any planning, coordination and reporting arrangements required to facilitate the implementation of the Plan.</w:t>
      </w:r>
    </w:p>
    <w:p w14:paraId="681773EA" w14:textId="6C963A10" w:rsidR="006E0347" w:rsidRPr="00E6764D" w:rsidRDefault="006E0347" w:rsidP="006E0347">
      <w:pPr>
        <w:pStyle w:val="Heading1"/>
        <w:numPr>
          <w:ilvl w:val="0"/>
          <w:numId w:val="0"/>
        </w:numPr>
      </w:pPr>
      <w:r w:rsidRPr="00E6764D">
        <w:rPr>
          <w:b/>
          <w:kern w:val="28"/>
        </w:rPr>
        <w:t>APPENDIX 7-A: REDUCTIONS IN FUNDING FOR FAILURE TO COMPLY</w:t>
      </w:r>
    </w:p>
    <w:p w14:paraId="66C6D5E3" w14:textId="77777777" w:rsidR="006E0347" w:rsidRPr="00F51C6C" w:rsidRDefault="006E0347" w:rsidP="006E0347">
      <w:pPr>
        <w:pStyle w:val="Heading1"/>
        <w:numPr>
          <w:ilvl w:val="0"/>
          <w:numId w:val="35"/>
        </w:numPr>
      </w:pPr>
      <w:r w:rsidRPr="00F51C6C">
        <w:t xml:space="preserve">In accordance with paragraph 11 of the Agreement, the amount of funding provided may be reduced by </w:t>
      </w:r>
      <w:r>
        <w:t>US $</w:t>
      </w:r>
      <w:r w:rsidRPr="006E0347">
        <w:rPr>
          <w:lang w:val="en-US"/>
        </w:rPr>
        <w:t>192 per ODP kg of consumption beyond the level defined in row 1.2 of Appendix 2-A for each year in which the target specified</w:t>
      </w:r>
      <w:r w:rsidRPr="00F51C6C">
        <w:t xml:space="preserve"> in row 1.2 of Appendix 2-A has not been met, on the </w:t>
      </w:r>
      <w:r w:rsidRPr="00E6764D">
        <w:t>understanding</w:t>
      </w:r>
      <w:r w:rsidRPr="00F51C6C">
        <w:t xml:space="preserve"> that the maximum funding reduction would not exceed the funding level of the tranche being requested. Additional measures might be considered in cases where non-compliance extends for two consecutive years.</w:t>
      </w:r>
    </w:p>
    <w:p w14:paraId="750850C2" w14:textId="77777777" w:rsidR="006E0347" w:rsidRPr="00F51C6C" w:rsidRDefault="006E0347" w:rsidP="006E0347">
      <w:pPr>
        <w:numPr>
          <w:ilvl w:val="0"/>
          <w:numId w:val="1"/>
        </w:numPr>
        <w:spacing w:after="240"/>
        <w:outlineLvl w:val="0"/>
      </w:pPr>
      <w:r w:rsidRPr="00F51C6C">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7069" w:rsidRPr="009B0D30" w14:paraId="4DC25B7E" w14:textId="77777777" w:rsidTr="00D257BD">
        <w:tc>
          <w:tcPr>
            <w:tcW w:w="1871" w:type="dxa"/>
          </w:tcPr>
          <w:p w14:paraId="3F546F86" w14:textId="77777777" w:rsidR="00F67069" w:rsidRPr="009B0D30" w:rsidRDefault="00F67069" w:rsidP="00D257BD"/>
        </w:tc>
        <w:tc>
          <w:tcPr>
            <w:tcW w:w="1872" w:type="dxa"/>
          </w:tcPr>
          <w:p w14:paraId="254741F8" w14:textId="77777777" w:rsidR="00F67069" w:rsidRPr="009B0D30" w:rsidRDefault="00F67069" w:rsidP="00D257BD"/>
        </w:tc>
        <w:tc>
          <w:tcPr>
            <w:tcW w:w="1872" w:type="dxa"/>
            <w:tcBorders>
              <w:bottom w:val="single" w:sz="4" w:space="0" w:color="auto"/>
            </w:tcBorders>
          </w:tcPr>
          <w:p w14:paraId="39BA9C37" w14:textId="77777777" w:rsidR="00F67069" w:rsidRPr="009B0D30" w:rsidRDefault="00F67069" w:rsidP="00D257BD"/>
        </w:tc>
        <w:tc>
          <w:tcPr>
            <w:tcW w:w="1872" w:type="dxa"/>
          </w:tcPr>
          <w:p w14:paraId="4707AAA5" w14:textId="77777777" w:rsidR="00F67069" w:rsidRPr="009B0D30" w:rsidRDefault="00F67069" w:rsidP="00D257BD"/>
        </w:tc>
        <w:tc>
          <w:tcPr>
            <w:tcW w:w="1873" w:type="dxa"/>
          </w:tcPr>
          <w:p w14:paraId="0C2A4C6B" w14:textId="77777777" w:rsidR="00F67069" w:rsidRPr="009B0D30" w:rsidRDefault="00F67069" w:rsidP="00D257BD"/>
        </w:tc>
      </w:tr>
    </w:tbl>
    <w:p w14:paraId="30801EFC" w14:textId="77777777" w:rsidR="00B53436" w:rsidRDefault="00B53436" w:rsidP="00B53436"/>
    <w:p w14:paraId="1133FDD1" w14:textId="321B2001" w:rsidR="00066CE8" w:rsidRPr="00EA79F4" w:rsidRDefault="00066CE8" w:rsidP="00796FA8">
      <w:pPr>
        <w:pStyle w:val="Heading5"/>
        <w:numPr>
          <w:ilvl w:val="0"/>
          <w:numId w:val="0"/>
        </w:numPr>
        <w:spacing w:before="240"/>
      </w:pPr>
    </w:p>
    <w:sectPr w:rsidR="00066CE8" w:rsidRPr="00EA79F4" w:rsidSect="00725B70">
      <w:headerReference w:type="even" r:id="rId20"/>
      <w:head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095A1" w14:textId="77777777" w:rsidR="003638B5" w:rsidRDefault="003638B5" w:rsidP="004A504B">
      <w:r>
        <w:separator/>
      </w:r>
    </w:p>
  </w:endnote>
  <w:endnote w:type="continuationSeparator" w:id="0">
    <w:p w14:paraId="516F3A3C" w14:textId="77777777" w:rsidR="003638B5" w:rsidRDefault="003638B5" w:rsidP="004A504B">
      <w:r>
        <w:continuationSeparator/>
      </w:r>
    </w:p>
  </w:endnote>
  <w:endnote w:type="continuationNotice" w:id="1">
    <w:p w14:paraId="04BA5D2A" w14:textId="77777777" w:rsidR="003638B5" w:rsidRDefault="003638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1F5F2" w14:textId="77777777" w:rsidR="003638B5" w:rsidRDefault="003638B5" w:rsidP="004A504B">
      <w:r>
        <w:separator/>
      </w:r>
    </w:p>
  </w:footnote>
  <w:footnote w:type="continuationSeparator" w:id="0">
    <w:p w14:paraId="676952EA" w14:textId="77777777" w:rsidR="003638B5" w:rsidRDefault="003638B5" w:rsidP="004A504B">
      <w:r>
        <w:continuationSeparator/>
      </w:r>
    </w:p>
  </w:footnote>
  <w:footnote w:type="continuationNotice" w:id="1">
    <w:p w14:paraId="3CBFF5A6" w14:textId="77777777" w:rsidR="003638B5" w:rsidRDefault="003638B5"/>
  </w:footnote>
  <w:footnote w:id="2">
    <w:p w14:paraId="1ABC4570" w14:textId="07273CE4" w:rsidR="00954046" w:rsidRPr="00643975" w:rsidRDefault="00954046" w:rsidP="00954046">
      <w:pPr>
        <w:pStyle w:val="FootnoteText"/>
        <w:spacing w:after="60"/>
      </w:pPr>
      <w:r>
        <w:rPr>
          <w:rStyle w:val="FootnoteReference"/>
        </w:rPr>
        <w:footnoteRef/>
      </w:r>
      <w:r>
        <w:t xml:space="preserve"> UNEP/OzL.Pro/ExCom/</w:t>
      </w:r>
      <w:r w:rsidRPr="00D47A2B">
        <w:t>9</w:t>
      </w:r>
      <w:r>
        <w:t>2</w:t>
      </w:r>
      <w:r w:rsidRPr="00D47A2B">
        <w:t>/1</w:t>
      </w:r>
    </w:p>
  </w:footnote>
  <w:footnote w:id="3">
    <w:p w14:paraId="473225F9" w14:textId="45EFD6C6" w:rsidR="002338FC" w:rsidRPr="00FE3307" w:rsidRDefault="002338FC" w:rsidP="002338FC">
      <w:pPr>
        <w:pStyle w:val="FootnoteText"/>
      </w:pPr>
      <w:r w:rsidRPr="00FE3307">
        <w:rPr>
          <w:rStyle w:val="FootnoteReference"/>
        </w:rPr>
        <w:footnoteRef/>
      </w:r>
      <w:r w:rsidRPr="00FE3307">
        <w:t xml:space="preserve"> As per the letter of </w:t>
      </w:r>
      <w:r w:rsidR="00B253DC">
        <w:t>17</w:t>
      </w:r>
      <w:r w:rsidR="00A16A18">
        <w:t xml:space="preserve"> March </w:t>
      </w:r>
      <w:r>
        <w:t>2023</w:t>
      </w:r>
      <w:r w:rsidRPr="00FE3307">
        <w:t xml:space="preserve"> from the Ministry of </w:t>
      </w:r>
      <w:r w:rsidR="00B253DC">
        <w:t>Environment</w:t>
      </w:r>
      <w:r w:rsidRPr="00FE3307">
        <w:t xml:space="preserve"> </w:t>
      </w:r>
      <w:r w:rsidRPr="00B253DC">
        <w:t xml:space="preserve">of </w:t>
      </w:r>
      <w:r w:rsidR="007849F5" w:rsidRPr="00B253DC">
        <w:t>Uruguay</w:t>
      </w:r>
      <w:r w:rsidRPr="00F362D2">
        <w:t xml:space="preserve"> to</w:t>
      </w:r>
      <w:r w:rsidR="00B253DC">
        <w:t xml:space="preserve"> UNDP</w:t>
      </w:r>
      <w:r w:rsidRPr="00FE3307">
        <w:t>.</w:t>
      </w:r>
    </w:p>
  </w:footnote>
  <w:footnote w:id="4">
    <w:p w14:paraId="7AB72A77" w14:textId="60C2CA5A" w:rsidR="006876E2" w:rsidRPr="006876E2" w:rsidRDefault="006876E2">
      <w:pPr>
        <w:pStyle w:val="FootnoteText"/>
      </w:pPr>
      <w:r>
        <w:rPr>
          <w:rStyle w:val="FootnoteReference"/>
        </w:rPr>
        <w:footnoteRef/>
      </w:r>
      <w:r>
        <w:t xml:space="preserve"> Recovery-recycling machines, small recovery machines, vacuum pumps, gas identifier, </w:t>
      </w:r>
      <w:proofErr w:type="gramStart"/>
      <w:r>
        <w:t>tanks</w:t>
      </w:r>
      <w:proofErr w:type="gramEnd"/>
      <w:r>
        <w:t xml:space="preserve"> and cylinders.</w:t>
      </w:r>
    </w:p>
  </w:footnote>
  <w:footnote w:id="5">
    <w:p w14:paraId="05BDDDB7" w14:textId="0EF03893" w:rsidR="00F77087" w:rsidRPr="00CA716B" w:rsidRDefault="00F77087">
      <w:pPr>
        <w:pStyle w:val="FootnoteText"/>
        <w:rPr>
          <w:lang w:val="en-US"/>
        </w:rPr>
      </w:pPr>
      <w:r>
        <w:rPr>
          <w:rStyle w:val="FootnoteReference"/>
        </w:rPr>
        <w:footnoteRef/>
      </w:r>
      <w:r>
        <w:t xml:space="preserve"> </w:t>
      </w:r>
      <w:r w:rsidR="00E7563A">
        <w:t xml:space="preserve">In the </w:t>
      </w:r>
      <w:r w:rsidR="00073A55">
        <w:t>first</w:t>
      </w:r>
      <w:r w:rsidR="00E7563A">
        <w:t xml:space="preserve"> tranche the </w:t>
      </w:r>
      <w:r w:rsidR="00CA716B" w:rsidRPr="00CA716B">
        <w:t>NOU identified the equipment needed (such as vacuum pumps and tools for handling flammable refrigerants) and</w:t>
      </w:r>
      <w:r w:rsidR="00CA716B">
        <w:t xml:space="preserve"> is in the </w:t>
      </w:r>
      <w:r w:rsidR="00CA716B" w:rsidRPr="00CA716B">
        <w:t>initial stage of the procurement. The NOU has</w:t>
      </w:r>
      <w:r w:rsidR="00CA716B">
        <w:t xml:space="preserve"> also</w:t>
      </w:r>
      <w:r w:rsidR="00CA716B" w:rsidRPr="00CA716B">
        <w:t xml:space="preserve"> purchased some minor equipment</w:t>
      </w:r>
      <w:r w:rsidR="00CA716B">
        <w:t xml:space="preserve"> and </w:t>
      </w:r>
      <w:r w:rsidR="00CA716B" w:rsidRPr="00CA716B">
        <w:t xml:space="preserve">tools such as gauges, </w:t>
      </w:r>
      <w:proofErr w:type="gramStart"/>
      <w:r w:rsidR="00CA716B" w:rsidRPr="00CA716B">
        <w:t>refrigerants</w:t>
      </w:r>
      <w:proofErr w:type="gramEnd"/>
      <w:r w:rsidR="00CA716B" w:rsidRPr="00CA716B">
        <w:t xml:space="preserve"> and connectors.</w:t>
      </w:r>
    </w:p>
  </w:footnote>
  <w:footnote w:id="6">
    <w:p w14:paraId="0FBAABA9" w14:textId="04F7EE31" w:rsidR="00470404" w:rsidRPr="007D54AE" w:rsidRDefault="00470404" w:rsidP="00470404">
      <w:pPr>
        <w:pStyle w:val="FootnoteText"/>
      </w:pPr>
      <w:r>
        <w:rPr>
          <w:rStyle w:val="FootnoteReference"/>
        </w:rPr>
        <w:footnoteRef/>
      </w:r>
      <w:r>
        <w:t xml:space="preserve"> Portable recovery machines, refrigeration training units (simulators), tools to handle flammable refrigerants, and updates of electronics (</w:t>
      </w:r>
      <w:r>
        <w:rPr>
          <w:iCs/>
          <w:lang w:val="en-US"/>
        </w:rPr>
        <w:t xml:space="preserve">e.g., </w:t>
      </w:r>
      <w:r>
        <w:rPr>
          <w:lang w:val="en-US"/>
        </w:rPr>
        <w:t>vacuum pumps, scales, expander tools, capillary tube cutters, pliers, hoses, recovery cylinders).</w:t>
      </w:r>
    </w:p>
  </w:footnote>
  <w:footnote w:id="7">
    <w:p w14:paraId="7812EB0B" w14:textId="77777777" w:rsidR="00AC71A5" w:rsidRDefault="00AC71A5" w:rsidP="00AC71A5">
      <w:pPr>
        <w:pStyle w:val="FootnoteText"/>
      </w:pPr>
      <w:r>
        <w:rPr>
          <w:rStyle w:val="FootnoteReference"/>
        </w:rPr>
        <w:footnoteRef/>
      </w:r>
      <w:r>
        <w:t xml:space="preserve"> Decision 72/19(b) states t</w:t>
      </w:r>
      <w:r w:rsidRPr="00DF5946">
        <w:t>hat, should the verification reports not be ready in</w:t>
      </w:r>
      <w:r>
        <w:t xml:space="preserve"> </w:t>
      </w:r>
      <w:r w:rsidRPr="00DF5946">
        <w:t xml:space="preserve">time for the first meeting of the year, </w:t>
      </w:r>
      <w:r>
        <w:t xml:space="preserve">transfer of approved funds to the agencies would occur only after receipt by the Secretariat of the verification report confirming that the country was in compliance. </w:t>
      </w:r>
    </w:p>
  </w:footnote>
  <w:footnote w:id="8">
    <w:p w14:paraId="5A270A12" w14:textId="77777777" w:rsidR="00CC6012" w:rsidRPr="00382D3E" w:rsidRDefault="00CC6012" w:rsidP="00CC60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7405E8D1" w:rsidR="00DC6A10" w:rsidRDefault="00022762">
    <w:r>
      <w:fldChar w:fldCharType="begin"/>
    </w:r>
    <w:r>
      <w:instrText xml:space="preserve"> DOCPROPERTY "Document number"  \* MERGEFORMAT </w:instrText>
    </w:r>
    <w:r>
      <w:fldChar w:fldCharType="separate"/>
    </w:r>
    <w:r w:rsidR="00461C83">
      <w:t>UNEP/OzL.Pro/ExCom/92/41</w:t>
    </w:r>
    <w:r>
      <w:fldChar w:fldCharType="end"/>
    </w:r>
  </w:p>
  <w:p w14:paraId="078434C2" w14:textId="77777777" w:rsidR="00DC6A10" w:rsidRDefault="00DC6A10"/>
  <w:p w14:paraId="3B104B56" w14:textId="77777777" w:rsidR="00155BAD" w:rsidRPr="0033525D" w:rsidRDefault="00155B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62BB0CC0" w:rsidR="00DC6A10" w:rsidRPr="0033525D" w:rsidRDefault="00022762">
    <w:pPr>
      <w:jc w:val="right"/>
    </w:pPr>
    <w:r>
      <w:fldChar w:fldCharType="begin"/>
    </w:r>
    <w:r>
      <w:instrText xml:space="preserve"> DOCPROPERTY "Document number"  \* MERGEFORMAT </w:instrText>
    </w:r>
    <w:r>
      <w:fldChar w:fldCharType="separate"/>
    </w:r>
    <w:r w:rsidR="00461C83">
      <w:t>UNEP/OzL.Pro/ExCom/92/41</w:t>
    </w:r>
    <w:r>
      <w:fldChar w:fldCharType="end"/>
    </w:r>
  </w:p>
  <w:p w14:paraId="78668583" w14:textId="77777777" w:rsidR="00DC6A10" w:rsidRDefault="00DC6A10">
    <w:pPr>
      <w:pStyle w:val="Header"/>
    </w:pPr>
  </w:p>
  <w:p w14:paraId="6034BEFF" w14:textId="77777777" w:rsidR="00155BAD" w:rsidRPr="0033525D" w:rsidRDefault="00155B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0837" w14:textId="047B0590" w:rsidR="002874A6" w:rsidRDefault="00022762">
    <w:r>
      <w:fldChar w:fldCharType="begin"/>
    </w:r>
    <w:r>
      <w:instrText xml:space="preserve"> DOCPROPERTY "Document number"  \* MERGEFORMAT </w:instrText>
    </w:r>
    <w:r>
      <w:fldChar w:fldCharType="separate"/>
    </w:r>
    <w:r w:rsidR="00725B70">
      <w:t>UNEP/OzL.Pro/ExCom/92/41</w:t>
    </w:r>
    <w:r>
      <w:fldChar w:fldCharType="end"/>
    </w:r>
  </w:p>
  <w:p w14:paraId="23BB0BBC" w14:textId="0B5BEDCF" w:rsidR="002874A6" w:rsidRPr="0033525D" w:rsidRDefault="002874A6">
    <w:r>
      <w:t>Annex I</w:t>
    </w:r>
  </w:p>
  <w:p w14:paraId="67EF375F" w14:textId="77777777" w:rsidR="002874A6" w:rsidRPr="0033525D" w:rsidRDefault="002874A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2D5A" w14:textId="77777777" w:rsidR="00725B70" w:rsidRPr="0033525D" w:rsidRDefault="00022762">
    <w:pPr>
      <w:jc w:val="right"/>
    </w:pPr>
    <w:r>
      <w:fldChar w:fldCharType="begin"/>
    </w:r>
    <w:r>
      <w:instrText xml:space="preserve"> DOCPROPERTY "Document number"  \* MERGEFORMAT </w:instrText>
    </w:r>
    <w:r>
      <w:fldChar w:fldCharType="separate"/>
    </w:r>
    <w:r w:rsidR="00725B70">
      <w:t>UNEP/OzL.Pro/ExCom/92/41</w:t>
    </w:r>
    <w:r>
      <w:fldChar w:fldCharType="end"/>
    </w:r>
  </w:p>
  <w:p w14:paraId="59AF96F5" w14:textId="783E53E5" w:rsidR="00725B70" w:rsidRDefault="00725B70" w:rsidP="00725B70">
    <w:pPr>
      <w:pStyle w:val="Header"/>
      <w:jc w:val="right"/>
    </w:pPr>
    <w:r>
      <w:t xml:space="preserve">Annex I </w:t>
    </w:r>
  </w:p>
  <w:p w14:paraId="57E22AF5" w14:textId="77777777" w:rsidR="00725B70" w:rsidRPr="0033525D" w:rsidRDefault="00725B70" w:rsidP="00725B7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8F43" w14:textId="77777777" w:rsidR="00C4448E" w:rsidRDefault="00C44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B086E62"/>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A1C213C"/>
    <w:multiLevelType w:val="hybridMultilevel"/>
    <w:tmpl w:val="B6266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9"/>
  </w:num>
  <w:num w:numId="20" w16cid:durableId="444007775">
    <w:abstractNumId w:val="12"/>
  </w:num>
  <w:num w:numId="21" w16cid:durableId="1667897804">
    <w:abstractNumId w:val="14"/>
  </w:num>
  <w:num w:numId="22" w16cid:durableId="1502428486">
    <w:abstractNumId w:val="18"/>
  </w:num>
  <w:num w:numId="23" w16cid:durableId="574825859">
    <w:abstractNumId w:val="13"/>
  </w:num>
  <w:num w:numId="24" w16cid:durableId="1558084559">
    <w:abstractNumId w:val="10"/>
  </w:num>
  <w:num w:numId="25" w16cid:durableId="1392659522">
    <w:abstractNumId w:val="10"/>
  </w:num>
  <w:num w:numId="26" w16cid:durableId="111021848">
    <w:abstractNumId w:val="10"/>
  </w:num>
  <w:num w:numId="27" w16cid:durableId="75933054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056837">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9987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58425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3160736">
    <w:abstractNumId w:val="17"/>
  </w:num>
  <w:num w:numId="33" w16cid:durableId="1811046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80043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470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9219574">
    <w:abstractNumId w:val="10"/>
  </w:num>
  <w:num w:numId="37" w16cid:durableId="984360815">
    <w:abstractNumId w:val="10"/>
  </w:num>
  <w:num w:numId="38" w16cid:durableId="1651594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C1F"/>
    <w:rsid w:val="00000FED"/>
    <w:rsid w:val="00002ACC"/>
    <w:rsid w:val="00002F46"/>
    <w:rsid w:val="000038A9"/>
    <w:rsid w:val="0000434E"/>
    <w:rsid w:val="000053E7"/>
    <w:rsid w:val="00010246"/>
    <w:rsid w:val="00014274"/>
    <w:rsid w:val="0002032D"/>
    <w:rsid w:val="00020F04"/>
    <w:rsid w:val="00020F34"/>
    <w:rsid w:val="0002108D"/>
    <w:rsid w:val="000211A9"/>
    <w:rsid w:val="00021238"/>
    <w:rsid w:val="000223B7"/>
    <w:rsid w:val="00022762"/>
    <w:rsid w:val="00024BF4"/>
    <w:rsid w:val="0002575F"/>
    <w:rsid w:val="0002718C"/>
    <w:rsid w:val="000305C8"/>
    <w:rsid w:val="00030F5C"/>
    <w:rsid w:val="00031260"/>
    <w:rsid w:val="000349A0"/>
    <w:rsid w:val="000351EE"/>
    <w:rsid w:val="0003681A"/>
    <w:rsid w:val="000372B7"/>
    <w:rsid w:val="00037904"/>
    <w:rsid w:val="00040132"/>
    <w:rsid w:val="00040B5E"/>
    <w:rsid w:val="000426AB"/>
    <w:rsid w:val="00043E5E"/>
    <w:rsid w:val="00050F6E"/>
    <w:rsid w:val="00051AF2"/>
    <w:rsid w:val="00055FBB"/>
    <w:rsid w:val="00056D52"/>
    <w:rsid w:val="00057D9B"/>
    <w:rsid w:val="0006062E"/>
    <w:rsid w:val="00060BC5"/>
    <w:rsid w:val="0006196D"/>
    <w:rsid w:val="00061EC2"/>
    <w:rsid w:val="0006222E"/>
    <w:rsid w:val="00063463"/>
    <w:rsid w:val="00065BE4"/>
    <w:rsid w:val="00066C6E"/>
    <w:rsid w:val="00066CE8"/>
    <w:rsid w:val="00073A55"/>
    <w:rsid w:val="0007460E"/>
    <w:rsid w:val="00080ED0"/>
    <w:rsid w:val="00085B06"/>
    <w:rsid w:val="00085B8F"/>
    <w:rsid w:val="00085E0F"/>
    <w:rsid w:val="00087ED7"/>
    <w:rsid w:val="00090481"/>
    <w:rsid w:val="00090991"/>
    <w:rsid w:val="000916DB"/>
    <w:rsid w:val="00094BDE"/>
    <w:rsid w:val="00095CBC"/>
    <w:rsid w:val="00097A76"/>
    <w:rsid w:val="000A0DFD"/>
    <w:rsid w:val="000A340D"/>
    <w:rsid w:val="000A3826"/>
    <w:rsid w:val="000A6007"/>
    <w:rsid w:val="000A6273"/>
    <w:rsid w:val="000A6C26"/>
    <w:rsid w:val="000A7996"/>
    <w:rsid w:val="000B1808"/>
    <w:rsid w:val="000B210E"/>
    <w:rsid w:val="000B49CB"/>
    <w:rsid w:val="000B6D67"/>
    <w:rsid w:val="000B7EB7"/>
    <w:rsid w:val="000C177C"/>
    <w:rsid w:val="000C476E"/>
    <w:rsid w:val="000C5450"/>
    <w:rsid w:val="000C7A98"/>
    <w:rsid w:val="000C7E3D"/>
    <w:rsid w:val="000D14AB"/>
    <w:rsid w:val="000D2A2A"/>
    <w:rsid w:val="000D3D18"/>
    <w:rsid w:val="000D52A4"/>
    <w:rsid w:val="000E07BC"/>
    <w:rsid w:val="000E0B50"/>
    <w:rsid w:val="000E2E21"/>
    <w:rsid w:val="000F1CD4"/>
    <w:rsid w:val="000F3E0C"/>
    <w:rsid w:val="000F4103"/>
    <w:rsid w:val="000F70A7"/>
    <w:rsid w:val="000F75A2"/>
    <w:rsid w:val="001001E5"/>
    <w:rsid w:val="0010238F"/>
    <w:rsid w:val="00105D11"/>
    <w:rsid w:val="001112A1"/>
    <w:rsid w:val="00113CCA"/>
    <w:rsid w:val="00113E38"/>
    <w:rsid w:val="00114311"/>
    <w:rsid w:val="001143FA"/>
    <w:rsid w:val="00122F25"/>
    <w:rsid w:val="00124BCB"/>
    <w:rsid w:val="0012792F"/>
    <w:rsid w:val="0013003F"/>
    <w:rsid w:val="001311AC"/>
    <w:rsid w:val="00135980"/>
    <w:rsid w:val="00136CCC"/>
    <w:rsid w:val="0013700F"/>
    <w:rsid w:val="0013786F"/>
    <w:rsid w:val="00137B6C"/>
    <w:rsid w:val="0014020A"/>
    <w:rsid w:val="0014233D"/>
    <w:rsid w:val="001527A6"/>
    <w:rsid w:val="00152D8B"/>
    <w:rsid w:val="0015374B"/>
    <w:rsid w:val="00155BAD"/>
    <w:rsid w:val="0015619F"/>
    <w:rsid w:val="00156680"/>
    <w:rsid w:val="00156816"/>
    <w:rsid w:val="00162D71"/>
    <w:rsid w:val="00164719"/>
    <w:rsid w:val="00165F18"/>
    <w:rsid w:val="00166FC4"/>
    <w:rsid w:val="00167183"/>
    <w:rsid w:val="001677AC"/>
    <w:rsid w:val="00167A7B"/>
    <w:rsid w:val="00173221"/>
    <w:rsid w:val="0017329C"/>
    <w:rsid w:val="001735CE"/>
    <w:rsid w:val="0017605E"/>
    <w:rsid w:val="00177922"/>
    <w:rsid w:val="001804EA"/>
    <w:rsid w:val="00180DA9"/>
    <w:rsid w:val="001813C3"/>
    <w:rsid w:val="001816F9"/>
    <w:rsid w:val="00184AF2"/>
    <w:rsid w:val="00184E66"/>
    <w:rsid w:val="001869D7"/>
    <w:rsid w:val="00190A61"/>
    <w:rsid w:val="00190DF2"/>
    <w:rsid w:val="00192DB3"/>
    <w:rsid w:val="0019551E"/>
    <w:rsid w:val="001A093C"/>
    <w:rsid w:val="001A0B1E"/>
    <w:rsid w:val="001A2215"/>
    <w:rsid w:val="001A3342"/>
    <w:rsid w:val="001A3E3D"/>
    <w:rsid w:val="001A5117"/>
    <w:rsid w:val="001A7049"/>
    <w:rsid w:val="001B0C91"/>
    <w:rsid w:val="001B1E40"/>
    <w:rsid w:val="001B4473"/>
    <w:rsid w:val="001B61C0"/>
    <w:rsid w:val="001B7BFD"/>
    <w:rsid w:val="001C0C8C"/>
    <w:rsid w:val="001C15CB"/>
    <w:rsid w:val="001C2A49"/>
    <w:rsid w:val="001C3D98"/>
    <w:rsid w:val="001C5E79"/>
    <w:rsid w:val="001C764E"/>
    <w:rsid w:val="001D1C81"/>
    <w:rsid w:val="001D40F9"/>
    <w:rsid w:val="001D41E9"/>
    <w:rsid w:val="001D51C2"/>
    <w:rsid w:val="001E084D"/>
    <w:rsid w:val="001E1052"/>
    <w:rsid w:val="001E14D4"/>
    <w:rsid w:val="001E21B1"/>
    <w:rsid w:val="001E239B"/>
    <w:rsid w:val="001E2F93"/>
    <w:rsid w:val="001E325C"/>
    <w:rsid w:val="001E42AB"/>
    <w:rsid w:val="001E4446"/>
    <w:rsid w:val="001E4554"/>
    <w:rsid w:val="001E4591"/>
    <w:rsid w:val="001E5793"/>
    <w:rsid w:val="001E61E5"/>
    <w:rsid w:val="001E7AF8"/>
    <w:rsid w:val="001F2082"/>
    <w:rsid w:val="001F2159"/>
    <w:rsid w:val="001F4427"/>
    <w:rsid w:val="001F53FD"/>
    <w:rsid w:val="00205414"/>
    <w:rsid w:val="00206052"/>
    <w:rsid w:val="00210B8B"/>
    <w:rsid w:val="002126F3"/>
    <w:rsid w:val="00214863"/>
    <w:rsid w:val="00214D84"/>
    <w:rsid w:val="00214F99"/>
    <w:rsid w:val="002156B4"/>
    <w:rsid w:val="00215BCF"/>
    <w:rsid w:val="0022177C"/>
    <w:rsid w:val="00221DEC"/>
    <w:rsid w:val="00224FCD"/>
    <w:rsid w:val="00225BA5"/>
    <w:rsid w:val="00226A52"/>
    <w:rsid w:val="0022777B"/>
    <w:rsid w:val="00232E8B"/>
    <w:rsid w:val="002335A2"/>
    <w:rsid w:val="002338FC"/>
    <w:rsid w:val="00234122"/>
    <w:rsid w:val="00234F04"/>
    <w:rsid w:val="00242757"/>
    <w:rsid w:val="00243D62"/>
    <w:rsid w:val="00247BF6"/>
    <w:rsid w:val="00253222"/>
    <w:rsid w:val="00254AC2"/>
    <w:rsid w:val="002558BD"/>
    <w:rsid w:val="00257FEA"/>
    <w:rsid w:val="00261C13"/>
    <w:rsid w:val="00262847"/>
    <w:rsid w:val="00266021"/>
    <w:rsid w:val="00267C13"/>
    <w:rsid w:val="00270008"/>
    <w:rsid w:val="002708B8"/>
    <w:rsid w:val="0027190E"/>
    <w:rsid w:val="00271EC0"/>
    <w:rsid w:val="00272DE0"/>
    <w:rsid w:val="00276E8C"/>
    <w:rsid w:val="002772A8"/>
    <w:rsid w:val="00277B9D"/>
    <w:rsid w:val="002811B1"/>
    <w:rsid w:val="00281BB2"/>
    <w:rsid w:val="002832B2"/>
    <w:rsid w:val="00283A90"/>
    <w:rsid w:val="00285C79"/>
    <w:rsid w:val="00285CBB"/>
    <w:rsid w:val="002869E6"/>
    <w:rsid w:val="00286F32"/>
    <w:rsid w:val="002874A6"/>
    <w:rsid w:val="00287544"/>
    <w:rsid w:val="00292243"/>
    <w:rsid w:val="00293B75"/>
    <w:rsid w:val="00296748"/>
    <w:rsid w:val="002A03C3"/>
    <w:rsid w:val="002A114D"/>
    <w:rsid w:val="002A4E43"/>
    <w:rsid w:val="002A574D"/>
    <w:rsid w:val="002B0B7D"/>
    <w:rsid w:val="002B0C77"/>
    <w:rsid w:val="002B0E6F"/>
    <w:rsid w:val="002B1F8F"/>
    <w:rsid w:val="002B254E"/>
    <w:rsid w:val="002B6A86"/>
    <w:rsid w:val="002B72E9"/>
    <w:rsid w:val="002C0477"/>
    <w:rsid w:val="002C3460"/>
    <w:rsid w:val="002C5471"/>
    <w:rsid w:val="002C5CDA"/>
    <w:rsid w:val="002C67A5"/>
    <w:rsid w:val="002C7998"/>
    <w:rsid w:val="002E25AA"/>
    <w:rsid w:val="002F1431"/>
    <w:rsid w:val="002F17AA"/>
    <w:rsid w:val="002F1E53"/>
    <w:rsid w:val="002F202A"/>
    <w:rsid w:val="002F22BC"/>
    <w:rsid w:val="002F2CAA"/>
    <w:rsid w:val="002F6298"/>
    <w:rsid w:val="002F6E44"/>
    <w:rsid w:val="0030052C"/>
    <w:rsid w:val="00301B01"/>
    <w:rsid w:val="00306189"/>
    <w:rsid w:val="0031234A"/>
    <w:rsid w:val="00313425"/>
    <w:rsid w:val="0032237F"/>
    <w:rsid w:val="00324364"/>
    <w:rsid w:val="00326B9B"/>
    <w:rsid w:val="003306E1"/>
    <w:rsid w:val="003320E4"/>
    <w:rsid w:val="003329A5"/>
    <w:rsid w:val="0033525D"/>
    <w:rsid w:val="00336DCD"/>
    <w:rsid w:val="003374FB"/>
    <w:rsid w:val="003404CB"/>
    <w:rsid w:val="003414F3"/>
    <w:rsid w:val="0034386D"/>
    <w:rsid w:val="00344D65"/>
    <w:rsid w:val="00345214"/>
    <w:rsid w:val="00353176"/>
    <w:rsid w:val="003538F2"/>
    <w:rsid w:val="00353F99"/>
    <w:rsid w:val="00354844"/>
    <w:rsid w:val="003556B7"/>
    <w:rsid w:val="00355953"/>
    <w:rsid w:val="0035613E"/>
    <w:rsid w:val="00357E56"/>
    <w:rsid w:val="00361806"/>
    <w:rsid w:val="00362221"/>
    <w:rsid w:val="00362580"/>
    <w:rsid w:val="003638B5"/>
    <w:rsid w:val="00363EE9"/>
    <w:rsid w:val="003702AE"/>
    <w:rsid w:val="00372ABB"/>
    <w:rsid w:val="003743C1"/>
    <w:rsid w:val="00376128"/>
    <w:rsid w:val="00376611"/>
    <w:rsid w:val="00377277"/>
    <w:rsid w:val="0037742E"/>
    <w:rsid w:val="003778D1"/>
    <w:rsid w:val="00377D56"/>
    <w:rsid w:val="00380A30"/>
    <w:rsid w:val="0038245A"/>
    <w:rsid w:val="003840E6"/>
    <w:rsid w:val="00385144"/>
    <w:rsid w:val="00385CFC"/>
    <w:rsid w:val="0039337A"/>
    <w:rsid w:val="0039592C"/>
    <w:rsid w:val="00397E2C"/>
    <w:rsid w:val="003A1272"/>
    <w:rsid w:val="003A3189"/>
    <w:rsid w:val="003A3CA7"/>
    <w:rsid w:val="003A3CD8"/>
    <w:rsid w:val="003A7858"/>
    <w:rsid w:val="003B33BD"/>
    <w:rsid w:val="003B4C3D"/>
    <w:rsid w:val="003B569D"/>
    <w:rsid w:val="003C1E79"/>
    <w:rsid w:val="003C3C0E"/>
    <w:rsid w:val="003C4016"/>
    <w:rsid w:val="003C4DC1"/>
    <w:rsid w:val="003D4130"/>
    <w:rsid w:val="003D4157"/>
    <w:rsid w:val="003D42A6"/>
    <w:rsid w:val="003D42E2"/>
    <w:rsid w:val="003D4F21"/>
    <w:rsid w:val="003D4FAC"/>
    <w:rsid w:val="003D728F"/>
    <w:rsid w:val="003E6A3C"/>
    <w:rsid w:val="003E7906"/>
    <w:rsid w:val="003F000F"/>
    <w:rsid w:val="003F00AE"/>
    <w:rsid w:val="003F16EB"/>
    <w:rsid w:val="003F3C50"/>
    <w:rsid w:val="003F4117"/>
    <w:rsid w:val="00400324"/>
    <w:rsid w:val="0040321E"/>
    <w:rsid w:val="00403E8B"/>
    <w:rsid w:val="00405C72"/>
    <w:rsid w:val="00406202"/>
    <w:rsid w:val="00406A6A"/>
    <w:rsid w:val="00406B22"/>
    <w:rsid w:val="004078FA"/>
    <w:rsid w:val="00410BDB"/>
    <w:rsid w:val="00412AB8"/>
    <w:rsid w:val="00415A43"/>
    <w:rsid w:val="004161F9"/>
    <w:rsid w:val="004168D5"/>
    <w:rsid w:val="00416A7F"/>
    <w:rsid w:val="00421DF4"/>
    <w:rsid w:val="00421E22"/>
    <w:rsid w:val="0042584A"/>
    <w:rsid w:val="00426120"/>
    <w:rsid w:val="004274CD"/>
    <w:rsid w:val="00427657"/>
    <w:rsid w:val="00427860"/>
    <w:rsid w:val="004328A4"/>
    <w:rsid w:val="004328A7"/>
    <w:rsid w:val="00432D33"/>
    <w:rsid w:val="00433477"/>
    <w:rsid w:val="00434C74"/>
    <w:rsid w:val="00437F06"/>
    <w:rsid w:val="00437FD9"/>
    <w:rsid w:val="004409A0"/>
    <w:rsid w:val="00442639"/>
    <w:rsid w:val="00446A8E"/>
    <w:rsid w:val="00454538"/>
    <w:rsid w:val="00456EB4"/>
    <w:rsid w:val="00457827"/>
    <w:rsid w:val="00461C83"/>
    <w:rsid w:val="00462DAA"/>
    <w:rsid w:val="004630F8"/>
    <w:rsid w:val="00467498"/>
    <w:rsid w:val="00470404"/>
    <w:rsid w:val="004718CA"/>
    <w:rsid w:val="004718F3"/>
    <w:rsid w:val="00473EE6"/>
    <w:rsid w:val="00475040"/>
    <w:rsid w:val="00475ACF"/>
    <w:rsid w:val="00482E2E"/>
    <w:rsid w:val="00483A6C"/>
    <w:rsid w:val="00483EB3"/>
    <w:rsid w:val="00483EE6"/>
    <w:rsid w:val="004860CB"/>
    <w:rsid w:val="004862BA"/>
    <w:rsid w:val="00487572"/>
    <w:rsid w:val="00490C06"/>
    <w:rsid w:val="00493802"/>
    <w:rsid w:val="00493D40"/>
    <w:rsid w:val="00493EE3"/>
    <w:rsid w:val="004946D4"/>
    <w:rsid w:val="004967B6"/>
    <w:rsid w:val="004A2B66"/>
    <w:rsid w:val="004A504B"/>
    <w:rsid w:val="004A6911"/>
    <w:rsid w:val="004A6FD3"/>
    <w:rsid w:val="004A7B5C"/>
    <w:rsid w:val="004B0FA0"/>
    <w:rsid w:val="004B17B7"/>
    <w:rsid w:val="004B54E0"/>
    <w:rsid w:val="004B7384"/>
    <w:rsid w:val="004B7C4E"/>
    <w:rsid w:val="004C1B5C"/>
    <w:rsid w:val="004C320F"/>
    <w:rsid w:val="004C4269"/>
    <w:rsid w:val="004D032B"/>
    <w:rsid w:val="004D4324"/>
    <w:rsid w:val="004D4AE7"/>
    <w:rsid w:val="004D4B57"/>
    <w:rsid w:val="004D5C42"/>
    <w:rsid w:val="004D6236"/>
    <w:rsid w:val="004D7F90"/>
    <w:rsid w:val="004E4DBB"/>
    <w:rsid w:val="004E4E41"/>
    <w:rsid w:val="004E6656"/>
    <w:rsid w:val="004E66D9"/>
    <w:rsid w:val="004E6AD7"/>
    <w:rsid w:val="004E73DB"/>
    <w:rsid w:val="004E7F9C"/>
    <w:rsid w:val="004F1FF8"/>
    <w:rsid w:val="004F27DA"/>
    <w:rsid w:val="004F343D"/>
    <w:rsid w:val="004F3493"/>
    <w:rsid w:val="004F3A58"/>
    <w:rsid w:val="004F48A6"/>
    <w:rsid w:val="004F5143"/>
    <w:rsid w:val="005002AC"/>
    <w:rsid w:val="00501240"/>
    <w:rsid w:val="00502A7C"/>
    <w:rsid w:val="00503601"/>
    <w:rsid w:val="00512B09"/>
    <w:rsid w:val="005133C1"/>
    <w:rsid w:val="005147D9"/>
    <w:rsid w:val="0051681B"/>
    <w:rsid w:val="00516FC4"/>
    <w:rsid w:val="00517CB5"/>
    <w:rsid w:val="0052008D"/>
    <w:rsid w:val="0052022D"/>
    <w:rsid w:val="00520CBA"/>
    <w:rsid w:val="005220ED"/>
    <w:rsid w:val="005239BD"/>
    <w:rsid w:val="00525786"/>
    <w:rsid w:val="0052641E"/>
    <w:rsid w:val="0052784F"/>
    <w:rsid w:val="00527CEA"/>
    <w:rsid w:val="00527ED1"/>
    <w:rsid w:val="00527FD9"/>
    <w:rsid w:val="00532C20"/>
    <w:rsid w:val="00533796"/>
    <w:rsid w:val="00533C4D"/>
    <w:rsid w:val="00533E2C"/>
    <w:rsid w:val="0053450C"/>
    <w:rsid w:val="00535249"/>
    <w:rsid w:val="005357EE"/>
    <w:rsid w:val="00536848"/>
    <w:rsid w:val="00537343"/>
    <w:rsid w:val="00537629"/>
    <w:rsid w:val="005406D7"/>
    <w:rsid w:val="005409E2"/>
    <w:rsid w:val="00545E60"/>
    <w:rsid w:val="00547E5B"/>
    <w:rsid w:val="005503D5"/>
    <w:rsid w:val="0055275C"/>
    <w:rsid w:val="00554DC1"/>
    <w:rsid w:val="00555D75"/>
    <w:rsid w:val="0055746B"/>
    <w:rsid w:val="00560DF0"/>
    <w:rsid w:val="00561CB3"/>
    <w:rsid w:val="00563D66"/>
    <w:rsid w:val="00565241"/>
    <w:rsid w:val="0056759C"/>
    <w:rsid w:val="00571D99"/>
    <w:rsid w:val="00571D9E"/>
    <w:rsid w:val="00574AC6"/>
    <w:rsid w:val="005762D5"/>
    <w:rsid w:val="005850D4"/>
    <w:rsid w:val="005901BD"/>
    <w:rsid w:val="00590496"/>
    <w:rsid w:val="00594BBC"/>
    <w:rsid w:val="0059513E"/>
    <w:rsid w:val="00596562"/>
    <w:rsid w:val="00596FA2"/>
    <w:rsid w:val="005A47F5"/>
    <w:rsid w:val="005A5C2F"/>
    <w:rsid w:val="005A6AA4"/>
    <w:rsid w:val="005A6D9F"/>
    <w:rsid w:val="005B2B2B"/>
    <w:rsid w:val="005B48FF"/>
    <w:rsid w:val="005B6429"/>
    <w:rsid w:val="005B74D3"/>
    <w:rsid w:val="005C1E32"/>
    <w:rsid w:val="005C2BE3"/>
    <w:rsid w:val="005C4EC0"/>
    <w:rsid w:val="005C5056"/>
    <w:rsid w:val="005C670D"/>
    <w:rsid w:val="005D363F"/>
    <w:rsid w:val="005D618E"/>
    <w:rsid w:val="005E1756"/>
    <w:rsid w:val="005E2108"/>
    <w:rsid w:val="005E361F"/>
    <w:rsid w:val="005E396C"/>
    <w:rsid w:val="005E4CA1"/>
    <w:rsid w:val="005E56F8"/>
    <w:rsid w:val="005E593C"/>
    <w:rsid w:val="005E69B0"/>
    <w:rsid w:val="005F036C"/>
    <w:rsid w:val="005F1FD9"/>
    <w:rsid w:val="005F5918"/>
    <w:rsid w:val="005F5D25"/>
    <w:rsid w:val="005F6A61"/>
    <w:rsid w:val="005F7E6B"/>
    <w:rsid w:val="00600D31"/>
    <w:rsid w:val="00602F30"/>
    <w:rsid w:val="00604C15"/>
    <w:rsid w:val="006065E7"/>
    <w:rsid w:val="006158D5"/>
    <w:rsid w:val="00623308"/>
    <w:rsid w:val="00623EDF"/>
    <w:rsid w:val="00624926"/>
    <w:rsid w:val="00624DC5"/>
    <w:rsid w:val="00625D83"/>
    <w:rsid w:val="00627889"/>
    <w:rsid w:val="00630F91"/>
    <w:rsid w:val="00632A4C"/>
    <w:rsid w:val="00632E3B"/>
    <w:rsid w:val="00633152"/>
    <w:rsid w:val="006337E1"/>
    <w:rsid w:val="00633833"/>
    <w:rsid w:val="00635059"/>
    <w:rsid w:val="00636AEE"/>
    <w:rsid w:val="00637F56"/>
    <w:rsid w:val="00641F05"/>
    <w:rsid w:val="0065188A"/>
    <w:rsid w:val="00651984"/>
    <w:rsid w:val="006544A3"/>
    <w:rsid w:val="0065539B"/>
    <w:rsid w:val="00655808"/>
    <w:rsid w:val="00656236"/>
    <w:rsid w:val="006623E7"/>
    <w:rsid w:val="00662B80"/>
    <w:rsid w:val="0066429C"/>
    <w:rsid w:val="00666DAA"/>
    <w:rsid w:val="0066768F"/>
    <w:rsid w:val="00670F6C"/>
    <w:rsid w:val="00672CCE"/>
    <w:rsid w:val="00676E58"/>
    <w:rsid w:val="00681082"/>
    <w:rsid w:val="00682B38"/>
    <w:rsid w:val="00684297"/>
    <w:rsid w:val="006852C7"/>
    <w:rsid w:val="006852CE"/>
    <w:rsid w:val="006856FB"/>
    <w:rsid w:val="006876E2"/>
    <w:rsid w:val="0069170E"/>
    <w:rsid w:val="006917DB"/>
    <w:rsid w:val="00692D14"/>
    <w:rsid w:val="00693C99"/>
    <w:rsid w:val="006954B0"/>
    <w:rsid w:val="00696BE1"/>
    <w:rsid w:val="006B1A66"/>
    <w:rsid w:val="006B1AEC"/>
    <w:rsid w:val="006B30B4"/>
    <w:rsid w:val="006B4D3B"/>
    <w:rsid w:val="006B5F0F"/>
    <w:rsid w:val="006B65C7"/>
    <w:rsid w:val="006B718D"/>
    <w:rsid w:val="006C07BF"/>
    <w:rsid w:val="006C1727"/>
    <w:rsid w:val="006C32FD"/>
    <w:rsid w:val="006C39CE"/>
    <w:rsid w:val="006C47D8"/>
    <w:rsid w:val="006D0FCC"/>
    <w:rsid w:val="006D21F5"/>
    <w:rsid w:val="006D3042"/>
    <w:rsid w:val="006D3089"/>
    <w:rsid w:val="006D34B4"/>
    <w:rsid w:val="006D3776"/>
    <w:rsid w:val="006D4AF6"/>
    <w:rsid w:val="006E0347"/>
    <w:rsid w:val="006E126D"/>
    <w:rsid w:val="006E14EA"/>
    <w:rsid w:val="006E1FC3"/>
    <w:rsid w:val="006E3026"/>
    <w:rsid w:val="006E3FBD"/>
    <w:rsid w:val="006E66E0"/>
    <w:rsid w:val="00701824"/>
    <w:rsid w:val="00702721"/>
    <w:rsid w:val="00704CE9"/>
    <w:rsid w:val="00705810"/>
    <w:rsid w:val="0070616B"/>
    <w:rsid w:val="00706295"/>
    <w:rsid w:val="00706FDA"/>
    <w:rsid w:val="00707A61"/>
    <w:rsid w:val="00711301"/>
    <w:rsid w:val="00711F9A"/>
    <w:rsid w:val="00712C8B"/>
    <w:rsid w:val="00712F96"/>
    <w:rsid w:val="00713617"/>
    <w:rsid w:val="00713810"/>
    <w:rsid w:val="00715B05"/>
    <w:rsid w:val="00715BBF"/>
    <w:rsid w:val="0072408C"/>
    <w:rsid w:val="00725B70"/>
    <w:rsid w:val="007303A5"/>
    <w:rsid w:val="00730B3E"/>
    <w:rsid w:val="007330F7"/>
    <w:rsid w:val="0073420B"/>
    <w:rsid w:val="00735E64"/>
    <w:rsid w:val="00736367"/>
    <w:rsid w:val="00736C8B"/>
    <w:rsid w:val="00740C1B"/>
    <w:rsid w:val="007421FA"/>
    <w:rsid w:val="007437F7"/>
    <w:rsid w:val="00745536"/>
    <w:rsid w:val="007473EF"/>
    <w:rsid w:val="0074760E"/>
    <w:rsid w:val="007502EB"/>
    <w:rsid w:val="00754ABA"/>
    <w:rsid w:val="007556C7"/>
    <w:rsid w:val="00755783"/>
    <w:rsid w:val="00756684"/>
    <w:rsid w:val="007630C1"/>
    <w:rsid w:val="00772ED0"/>
    <w:rsid w:val="007770C4"/>
    <w:rsid w:val="00777971"/>
    <w:rsid w:val="00782B0D"/>
    <w:rsid w:val="007849F5"/>
    <w:rsid w:val="00787312"/>
    <w:rsid w:val="007874B9"/>
    <w:rsid w:val="00787D96"/>
    <w:rsid w:val="00795760"/>
    <w:rsid w:val="00796738"/>
    <w:rsid w:val="00796FA8"/>
    <w:rsid w:val="007A1546"/>
    <w:rsid w:val="007A228C"/>
    <w:rsid w:val="007A352D"/>
    <w:rsid w:val="007A35B5"/>
    <w:rsid w:val="007A368E"/>
    <w:rsid w:val="007A52B7"/>
    <w:rsid w:val="007A5868"/>
    <w:rsid w:val="007A5E09"/>
    <w:rsid w:val="007B0243"/>
    <w:rsid w:val="007B04CE"/>
    <w:rsid w:val="007B5155"/>
    <w:rsid w:val="007B6723"/>
    <w:rsid w:val="007B6871"/>
    <w:rsid w:val="007B6DA7"/>
    <w:rsid w:val="007B79DB"/>
    <w:rsid w:val="007B7A2F"/>
    <w:rsid w:val="007B7AFC"/>
    <w:rsid w:val="007C3D33"/>
    <w:rsid w:val="007C52FC"/>
    <w:rsid w:val="007C70BA"/>
    <w:rsid w:val="007D0FEA"/>
    <w:rsid w:val="007D294A"/>
    <w:rsid w:val="007D2E50"/>
    <w:rsid w:val="007D47D2"/>
    <w:rsid w:val="007D54AE"/>
    <w:rsid w:val="007D681F"/>
    <w:rsid w:val="007D6EC0"/>
    <w:rsid w:val="007D7E1D"/>
    <w:rsid w:val="007E04E6"/>
    <w:rsid w:val="007E3929"/>
    <w:rsid w:val="007E4D0C"/>
    <w:rsid w:val="007E5B60"/>
    <w:rsid w:val="007F0BDD"/>
    <w:rsid w:val="007F1F8F"/>
    <w:rsid w:val="007F3D1A"/>
    <w:rsid w:val="007F5A73"/>
    <w:rsid w:val="00801B87"/>
    <w:rsid w:val="00805CB8"/>
    <w:rsid w:val="00806E35"/>
    <w:rsid w:val="00814FA6"/>
    <w:rsid w:val="00815F04"/>
    <w:rsid w:val="00816A00"/>
    <w:rsid w:val="00817E40"/>
    <w:rsid w:val="008239CE"/>
    <w:rsid w:val="00823A27"/>
    <w:rsid w:val="00824A8C"/>
    <w:rsid w:val="008273BA"/>
    <w:rsid w:val="00830913"/>
    <w:rsid w:val="00830C35"/>
    <w:rsid w:val="00831979"/>
    <w:rsid w:val="00831F23"/>
    <w:rsid w:val="0083539E"/>
    <w:rsid w:val="00837A66"/>
    <w:rsid w:val="008430BD"/>
    <w:rsid w:val="008447F6"/>
    <w:rsid w:val="008452CF"/>
    <w:rsid w:val="00851352"/>
    <w:rsid w:val="00851658"/>
    <w:rsid w:val="008516F2"/>
    <w:rsid w:val="00852D6C"/>
    <w:rsid w:val="00853B5F"/>
    <w:rsid w:val="0085643F"/>
    <w:rsid w:val="00857077"/>
    <w:rsid w:val="008615E3"/>
    <w:rsid w:val="00861F1D"/>
    <w:rsid w:val="00862686"/>
    <w:rsid w:val="00862E67"/>
    <w:rsid w:val="008630F2"/>
    <w:rsid w:val="00863230"/>
    <w:rsid w:val="0086342A"/>
    <w:rsid w:val="0086563C"/>
    <w:rsid w:val="00865BD0"/>
    <w:rsid w:val="00866763"/>
    <w:rsid w:val="008717D8"/>
    <w:rsid w:val="0087215C"/>
    <w:rsid w:val="00874FEF"/>
    <w:rsid w:val="00875D25"/>
    <w:rsid w:val="008771BC"/>
    <w:rsid w:val="008802F7"/>
    <w:rsid w:val="00880975"/>
    <w:rsid w:val="00880E35"/>
    <w:rsid w:val="008820FD"/>
    <w:rsid w:val="00882801"/>
    <w:rsid w:val="00884668"/>
    <w:rsid w:val="008870A5"/>
    <w:rsid w:val="008875FE"/>
    <w:rsid w:val="00887F8E"/>
    <w:rsid w:val="008910F2"/>
    <w:rsid w:val="0089256F"/>
    <w:rsid w:val="00895C15"/>
    <w:rsid w:val="00896234"/>
    <w:rsid w:val="00897E43"/>
    <w:rsid w:val="00897EB0"/>
    <w:rsid w:val="008A2144"/>
    <w:rsid w:val="008A35DB"/>
    <w:rsid w:val="008A426D"/>
    <w:rsid w:val="008A4ADF"/>
    <w:rsid w:val="008A6130"/>
    <w:rsid w:val="008A6CD3"/>
    <w:rsid w:val="008A7D3E"/>
    <w:rsid w:val="008B1451"/>
    <w:rsid w:val="008B1CF2"/>
    <w:rsid w:val="008B252D"/>
    <w:rsid w:val="008B33A8"/>
    <w:rsid w:val="008B6197"/>
    <w:rsid w:val="008C18A3"/>
    <w:rsid w:val="008C222B"/>
    <w:rsid w:val="008C34A6"/>
    <w:rsid w:val="008C5738"/>
    <w:rsid w:val="008C7EAD"/>
    <w:rsid w:val="008C7F58"/>
    <w:rsid w:val="008D0CFE"/>
    <w:rsid w:val="008D3BA7"/>
    <w:rsid w:val="008D6152"/>
    <w:rsid w:val="008D6878"/>
    <w:rsid w:val="008E7BA9"/>
    <w:rsid w:val="008F02FA"/>
    <w:rsid w:val="008F0F81"/>
    <w:rsid w:val="008F27BF"/>
    <w:rsid w:val="008F6047"/>
    <w:rsid w:val="008F70BC"/>
    <w:rsid w:val="009003F4"/>
    <w:rsid w:val="00901EA1"/>
    <w:rsid w:val="00902365"/>
    <w:rsid w:val="00902A28"/>
    <w:rsid w:val="00907ADE"/>
    <w:rsid w:val="00910C98"/>
    <w:rsid w:val="0091276D"/>
    <w:rsid w:val="009134C1"/>
    <w:rsid w:val="009142EC"/>
    <w:rsid w:val="009154C3"/>
    <w:rsid w:val="00916259"/>
    <w:rsid w:val="00921F41"/>
    <w:rsid w:val="00923540"/>
    <w:rsid w:val="009247E8"/>
    <w:rsid w:val="009250AC"/>
    <w:rsid w:val="00926767"/>
    <w:rsid w:val="00930F01"/>
    <w:rsid w:val="00932D8D"/>
    <w:rsid w:val="00935F7E"/>
    <w:rsid w:val="009361D5"/>
    <w:rsid w:val="0093625D"/>
    <w:rsid w:val="00937548"/>
    <w:rsid w:val="00940D79"/>
    <w:rsid w:val="00942342"/>
    <w:rsid w:val="009428A4"/>
    <w:rsid w:val="009437E7"/>
    <w:rsid w:val="00944576"/>
    <w:rsid w:val="009447EF"/>
    <w:rsid w:val="00944EE1"/>
    <w:rsid w:val="0094621D"/>
    <w:rsid w:val="009465C5"/>
    <w:rsid w:val="00951241"/>
    <w:rsid w:val="00952DEC"/>
    <w:rsid w:val="00954046"/>
    <w:rsid w:val="00961D23"/>
    <w:rsid w:val="009621F6"/>
    <w:rsid w:val="00962538"/>
    <w:rsid w:val="00963CB1"/>
    <w:rsid w:val="009644D0"/>
    <w:rsid w:val="00964721"/>
    <w:rsid w:val="00964823"/>
    <w:rsid w:val="0096563F"/>
    <w:rsid w:val="009659F4"/>
    <w:rsid w:val="00967602"/>
    <w:rsid w:val="00970D60"/>
    <w:rsid w:val="00975EDE"/>
    <w:rsid w:val="00975FA1"/>
    <w:rsid w:val="00976E6D"/>
    <w:rsid w:val="0098064B"/>
    <w:rsid w:val="00980819"/>
    <w:rsid w:val="00980AF3"/>
    <w:rsid w:val="00980BD7"/>
    <w:rsid w:val="009847CF"/>
    <w:rsid w:val="00985E30"/>
    <w:rsid w:val="00990398"/>
    <w:rsid w:val="00990B89"/>
    <w:rsid w:val="00991977"/>
    <w:rsid w:val="009919B9"/>
    <w:rsid w:val="0099390E"/>
    <w:rsid w:val="00993CBC"/>
    <w:rsid w:val="0099442F"/>
    <w:rsid w:val="009960E5"/>
    <w:rsid w:val="009A06E5"/>
    <w:rsid w:val="009A25DF"/>
    <w:rsid w:val="009A3A3B"/>
    <w:rsid w:val="009A3B90"/>
    <w:rsid w:val="009A57B5"/>
    <w:rsid w:val="009A7ADC"/>
    <w:rsid w:val="009A7D9B"/>
    <w:rsid w:val="009B0D30"/>
    <w:rsid w:val="009B22F8"/>
    <w:rsid w:val="009C19B7"/>
    <w:rsid w:val="009C2F1A"/>
    <w:rsid w:val="009C3DDB"/>
    <w:rsid w:val="009C5ABB"/>
    <w:rsid w:val="009C684F"/>
    <w:rsid w:val="009C6E80"/>
    <w:rsid w:val="009C79DB"/>
    <w:rsid w:val="009D0FDA"/>
    <w:rsid w:val="009D4003"/>
    <w:rsid w:val="009D584F"/>
    <w:rsid w:val="009D6A0B"/>
    <w:rsid w:val="009D73B7"/>
    <w:rsid w:val="009D7C51"/>
    <w:rsid w:val="009E196C"/>
    <w:rsid w:val="009E22F8"/>
    <w:rsid w:val="009E29BA"/>
    <w:rsid w:val="009E4F39"/>
    <w:rsid w:val="009E6A0A"/>
    <w:rsid w:val="009F36BF"/>
    <w:rsid w:val="009F4350"/>
    <w:rsid w:val="009F493C"/>
    <w:rsid w:val="009F49C9"/>
    <w:rsid w:val="009F718B"/>
    <w:rsid w:val="00A04507"/>
    <w:rsid w:val="00A05CFD"/>
    <w:rsid w:val="00A064EE"/>
    <w:rsid w:val="00A066FD"/>
    <w:rsid w:val="00A06A9A"/>
    <w:rsid w:val="00A06B9B"/>
    <w:rsid w:val="00A10670"/>
    <w:rsid w:val="00A10AEF"/>
    <w:rsid w:val="00A111B6"/>
    <w:rsid w:val="00A117D6"/>
    <w:rsid w:val="00A15C98"/>
    <w:rsid w:val="00A16A18"/>
    <w:rsid w:val="00A17AC9"/>
    <w:rsid w:val="00A17E09"/>
    <w:rsid w:val="00A205D4"/>
    <w:rsid w:val="00A206F1"/>
    <w:rsid w:val="00A238A6"/>
    <w:rsid w:val="00A23A9A"/>
    <w:rsid w:val="00A241C7"/>
    <w:rsid w:val="00A26D27"/>
    <w:rsid w:val="00A33F4E"/>
    <w:rsid w:val="00A33F83"/>
    <w:rsid w:val="00A353F0"/>
    <w:rsid w:val="00A376EE"/>
    <w:rsid w:val="00A402EB"/>
    <w:rsid w:val="00A40590"/>
    <w:rsid w:val="00A42A99"/>
    <w:rsid w:val="00A436FC"/>
    <w:rsid w:val="00A44836"/>
    <w:rsid w:val="00A5151A"/>
    <w:rsid w:val="00A524D5"/>
    <w:rsid w:val="00A5585D"/>
    <w:rsid w:val="00A568B4"/>
    <w:rsid w:val="00A573C9"/>
    <w:rsid w:val="00A578E6"/>
    <w:rsid w:val="00A57E0A"/>
    <w:rsid w:val="00A61058"/>
    <w:rsid w:val="00A62758"/>
    <w:rsid w:val="00A63855"/>
    <w:rsid w:val="00A65297"/>
    <w:rsid w:val="00A664B1"/>
    <w:rsid w:val="00A7025A"/>
    <w:rsid w:val="00A73073"/>
    <w:rsid w:val="00A7652E"/>
    <w:rsid w:val="00A80D8E"/>
    <w:rsid w:val="00A81153"/>
    <w:rsid w:val="00A817D7"/>
    <w:rsid w:val="00A823F6"/>
    <w:rsid w:val="00A8356F"/>
    <w:rsid w:val="00A8357E"/>
    <w:rsid w:val="00A854EF"/>
    <w:rsid w:val="00A8719E"/>
    <w:rsid w:val="00A8745C"/>
    <w:rsid w:val="00A9261E"/>
    <w:rsid w:val="00A95392"/>
    <w:rsid w:val="00AA0A89"/>
    <w:rsid w:val="00AA15A3"/>
    <w:rsid w:val="00AA5368"/>
    <w:rsid w:val="00AA6429"/>
    <w:rsid w:val="00AA70DC"/>
    <w:rsid w:val="00AB645E"/>
    <w:rsid w:val="00AB64BE"/>
    <w:rsid w:val="00AC01AA"/>
    <w:rsid w:val="00AC119D"/>
    <w:rsid w:val="00AC1DBE"/>
    <w:rsid w:val="00AC2654"/>
    <w:rsid w:val="00AC40C4"/>
    <w:rsid w:val="00AC4F72"/>
    <w:rsid w:val="00AC5186"/>
    <w:rsid w:val="00AC5E2B"/>
    <w:rsid w:val="00AC71A5"/>
    <w:rsid w:val="00AD0C85"/>
    <w:rsid w:val="00AD1663"/>
    <w:rsid w:val="00AE2F7D"/>
    <w:rsid w:val="00AE38E4"/>
    <w:rsid w:val="00AE6C6E"/>
    <w:rsid w:val="00AE7B3F"/>
    <w:rsid w:val="00AF60CC"/>
    <w:rsid w:val="00AF741A"/>
    <w:rsid w:val="00B00254"/>
    <w:rsid w:val="00B0072D"/>
    <w:rsid w:val="00B01ADB"/>
    <w:rsid w:val="00B04161"/>
    <w:rsid w:val="00B056F9"/>
    <w:rsid w:val="00B05831"/>
    <w:rsid w:val="00B10333"/>
    <w:rsid w:val="00B11E3D"/>
    <w:rsid w:val="00B12EF3"/>
    <w:rsid w:val="00B14D2C"/>
    <w:rsid w:val="00B15983"/>
    <w:rsid w:val="00B17BD2"/>
    <w:rsid w:val="00B17E82"/>
    <w:rsid w:val="00B23C93"/>
    <w:rsid w:val="00B23EA8"/>
    <w:rsid w:val="00B253DC"/>
    <w:rsid w:val="00B34660"/>
    <w:rsid w:val="00B34A8A"/>
    <w:rsid w:val="00B421F0"/>
    <w:rsid w:val="00B4523F"/>
    <w:rsid w:val="00B4575A"/>
    <w:rsid w:val="00B53436"/>
    <w:rsid w:val="00B53DD9"/>
    <w:rsid w:val="00B560DF"/>
    <w:rsid w:val="00B575BA"/>
    <w:rsid w:val="00B62DEE"/>
    <w:rsid w:val="00B62F96"/>
    <w:rsid w:val="00B655D2"/>
    <w:rsid w:val="00B66A0E"/>
    <w:rsid w:val="00B6722E"/>
    <w:rsid w:val="00B71608"/>
    <w:rsid w:val="00B7220C"/>
    <w:rsid w:val="00B76429"/>
    <w:rsid w:val="00B80C0D"/>
    <w:rsid w:val="00B81319"/>
    <w:rsid w:val="00B83579"/>
    <w:rsid w:val="00B8413E"/>
    <w:rsid w:val="00B848FB"/>
    <w:rsid w:val="00B86471"/>
    <w:rsid w:val="00B86C7E"/>
    <w:rsid w:val="00B9210C"/>
    <w:rsid w:val="00B93E5A"/>
    <w:rsid w:val="00B93E75"/>
    <w:rsid w:val="00B956D4"/>
    <w:rsid w:val="00B97446"/>
    <w:rsid w:val="00BA51BA"/>
    <w:rsid w:val="00BA5D5A"/>
    <w:rsid w:val="00BA7163"/>
    <w:rsid w:val="00BA7432"/>
    <w:rsid w:val="00BB096F"/>
    <w:rsid w:val="00BB2764"/>
    <w:rsid w:val="00BB3B62"/>
    <w:rsid w:val="00BB5AD3"/>
    <w:rsid w:val="00BC1AA0"/>
    <w:rsid w:val="00BC1B50"/>
    <w:rsid w:val="00BC2495"/>
    <w:rsid w:val="00BC2989"/>
    <w:rsid w:val="00BC314A"/>
    <w:rsid w:val="00BC7EB9"/>
    <w:rsid w:val="00BD01C6"/>
    <w:rsid w:val="00BD1D8F"/>
    <w:rsid w:val="00BD2643"/>
    <w:rsid w:val="00BD4C28"/>
    <w:rsid w:val="00BD50EE"/>
    <w:rsid w:val="00BD56B1"/>
    <w:rsid w:val="00BD6558"/>
    <w:rsid w:val="00BE0FE3"/>
    <w:rsid w:val="00BE24B5"/>
    <w:rsid w:val="00BE266A"/>
    <w:rsid w:val="00BE3A2D"/>
    <w:rsid w:val="00BF054E"/>
    <w:rsid w:val="00BF2AD7"/>
    <w:rsid w:val="00BF2F76"/>
    <w:rsid w:val="00BF3022"/>
    <w:rsid w:val="00BF3214"/>
    <w:rsid w:val="00BF33D4"/>
    <w:rsid w:val="00BF51B0"/>
    <w:rsid w:val="00BF5573"/>
    <w:rsid w:val="00BF6E9E"/>
    <w:rsid w:val="00BF77E7"/>
    <w:rsid w:val="00C02A0F"/>
    <w:rsid w:val="00C11434"/>
    <w:rsid w:val="00C15867"/>
    <w:rsid w:val="00C17A69"/>
    <w:rsid w:val="00C2296D"/>
    <w:rsid w:val="00C23155"/>
    <w:rsid w:val="00C238CF"/>
    <w:rsid w:val="00C27C4B"/>
    <w:rsid w:val="00C327BC"/>
    <w:rsid w:val="00C345DB"/>
    <w:rsid w:val="00C34B14"/>
    <w:rsid w:val="00C35269"/>
    <w:rsid w:val="00C3676B"/>
    <w:rsid w:val="00C404AE"/>
    <w:rsid w:val="00C404DA"/>
    <w:rsid w:val="00C40C41"/>
    <w:rsid w:val="00C41CAC"/>
    <w:rsid w:val="00C43544"/>
    <w:rsid w:val="00C4448E"/>
    <w:rsid w:val="00C45885"/>
    <w:rsid w:val="00C47DDF"/>
    <w:rsid w:val="00C50641"/>
    <w:rsid w:val="00C50F22"/>
    <w:rsid w:val="00C51DF1"/>
    <w:rsid w:val="00C52918"/>
    <w:rsid w:val="00C55B4A"/>
    <w:rsid w:val="00C57142"/>
    <w:rsid w:val="00C57971"/>
    <w:rsid w:val="00C62C8F"/>
    <w:rsid w:val="00C63A22"/>
    <w:rsid w:val="00C63B9D"/>
    <w:rsid w:val="00C65BD7"/>
    <w:rsid w:val="00C7267A"/>
    <w:rsid w:val="00C74E14"/>
    <w:rsid w:val="00C75BD7"/>
    <w:rsid w:val="00C76009"/>
    <w:rsid w:val="00C76BA4"/>
    <w:rsid w:val="00C81EA3"/>
    <w:rsid w:val="00C81FB6"/>
    <w:rsid w:val="00C838D3"/>
    <w:rsid w:val="00C83A48"/>
    <w:rsid w:val="00C8509D"/>
    <w:rsid w:val="00C85865"/>
    <w:rsid w:val="00C85E85"/>
    <w:rsid w:val="00C8601D"/>
    <w:rsid w:val="00C9047F"/>
    <w:rsid w:val="00C92EFE"/>
    <w:rsid w:val="00C93F10"/>
    <w:rsid w:val="00C961F8"/>
    <w:rsid w:val="00CA0D77"/>
    <w:rsid w:val="00CA27FF"/>
    <w:rsid w:val="00CA2EAE"/>
    <w:rsid w:val="00CA4AC1"/>
    <w:rsid w:val="00CA5098"/>
    <w:rsid w:val="00CA59FB"/>
    <w:rsid w:val="00CA716B"/>
    <w:rsid w:val="00CA7DB2"/>
    <w:rsid w:val="00CB0310"/>
    <w:rsid w:val="00CB0316"/>
    <w:rsid w:val="00CB050B"/>
    <w:rsid w:val="00CB0B11"/>
    <w:rsid w:val="00CB11E5"/>
    <w:rsid w:val="00CB426A"/>
    <w:rsid w:val="00CB4564"/>
    <w:rsid w:val="00CB5354"/>
    <w:rsid w:val="00CB69CE"/>
    <w:rsid w:val="00CB7525"/>
    <w:rsid w:val="00CC007B"/>
    <w:rsid w:val="00CC0E82"/>
    <w:rsid w:val="00CC14E8"/>
    <w:rsid w:val="00CC3C9E"/>
    <w:rsid w:val="00CC513F"/>
    <w:rsid w:val="00CC6012"/>
    <w:rsid w:val="00CC64A5"/>
    <w:rsid w:val="00CC6A14"/>
    <w:rsid w:val="00CC70A3"/>
    <w:rsid w:val="00CD04EB"/>
    <w:rsid w:val="00CD1320"/>
    <w:rsid w:val="00CD1477"/>
    <w:rsid w:val="00CD215E"/>
    <w:rsid w:val="00CD4408"/>
    <w:rsid w:val="00CD4442"/>
    <w:rsid w:val="00CD4F93"/>
    <w:rsid w:val="00CD538D"/>
    <w:rsid w:val="00CD53C3"/>
    <w:rsid w:val="00CD574E"/>
    <w:rsid w:val="00CE06CC"/>
    <w:rsid w:val="00CE0CFE"/>
    <w:rsid w:val="00CE21EB"/>
    <w:rsid w:val="00CE3363"/>
    <w:rsid w:val="00CE3606"/>
    <w:rsid w:val="00CE4C22"/>
    <w:rsid w:val="00CE5EF2"/>
    <w:rsid w:val="00CE619B"/>
    <w:rsid w:val="00CE6C6B"/>
    <w:rsid w:val="00CE76E5"/>
    <w:rsid w:val="00CF2F9A"/>
    <w:rsid w:val="00CF41EC"/>
    <w:rsid w:val="00CF5D04"/>
    <w:rsid w:val="00CF7523"/>
    <w:rsid w:val="00D04DE4"/>
    <w:rsid w:val="00D063F1"/>
    <w:rsid w:val="00D14F1B"/>
    <w:rsid w:val="00D14F22"/>
    <w:rsid w:val="00D268A0"/>
    <w:rsid w:val="00D2726D"/>
    <w:rsid w:val="00D42DA8"/>
    <w:rsid w:val="00D45460"/>
    <w:rsid w:val="00D46313"/>
    <w:rsid w:val="00D4741C"/>
    <w:rsid w:val="00D475C1"/>
    <w:rsid w:val="00D502E4"/>
    <w:rsid w:val="00D55F77"/>
    <w:rsid w:val="00D5723E"/>
    <w:rsid w:val="00D57918"/>
    <w:rsid w:val="00D61F79"/>
    <w:rsid w:val="00D67622"/>
    <w:rsid w:val="00D701CD"/>
    <w:rsid w:val="00D7127D"/>
    <w:rsid w:val="00D71BC3"/>
    <w:rsid w:val="00D73DC6"/>
    <w:rsid w:val="00D74A71"/>
    <w:rsid w:val="00D74C1A"/>
    <w:rsid w:val="00D754C1"/>
    <w:rsid w:val="00D772BF"/>
    <w:rsid w:val="00D77393"/>
    <w:rsid w:val="00D77A35"/>
    <w:rsid w:val="00D77E51"/>
    <w:rsid w:val="00D81B3E"/>
    <w:rsid w:val="00D81DE4"/>
    <w:rsid w:val="00D90C70"/>
    <w:rsid w:val="00D90E49"/>
    <w:rsid w:val="00D91F4D"/>
    <w:rsid w:val="00D923C9"/>
    <w:rsid w:val="00D94505"/>
    <w:rsid w:val="00D9474B"/>
    <w:rsid w:val="00D96ADE"/>
    <w:rsid w:val="00D97866"/>
    <w:rsid w:val="00DA0CE2"/>
    <w:rsid w:val="00DA2387"/>
    <w:rsid w:val="00DA2CCE"/>
    <w:rsid w:val="00DA36E6"/>
    <w:rsid w:val="00DA4F06"/>
    <w:rsid w:val="00DA6BD7"/>
    <w:rsid w:val="00DB10DC"/>
    <w:rsid w:val="00DB12FD"/>
    <w:rsid w:val="00DB18F5"/>
    <w:rsid w:val="00DB5087"/>
    <w:rsid w:val="00DB5176"/>
    <w:rsid w:val="00DB62E1"/>
    <w:rsid w:val="00DB67DC"/>
    <w:rsid w:val="00DC0076"/>
    <w:rsid w:val="00DC1FB3"/>
    <w:rsid w:val="00DC42F9"/>
    <w:rsid w:val="00DC43D9"/>
    <w:rsid w:val="00DC4FDF"/>
    <w:rsid w:val="00DC6214"/>
    <w:rsid w:val="00DC6A10"/>
    <w:rsid w:val="00DC70EB"/>
    <w:rsid w:val="00DC7804"/>
    <w:rsid w:val="00DC7875"/>
    <w:rsid w:val="00DD0138"/>
    <w:rsid w:val="00DD18F6"/>
    <w:rsid w:val="00DD6A0D"/>
    <w:rsid w:val="00DD7FAE"/>
    <w:rsid w:val="00DE109A"/>
    <w:rsid w:val="00DE2FED"/>
    <w:rsid w:val="00DE3BD2"/>
    <w:rsid w:val="00DE657E"/>
    <w:rsid w:val="00DE69CD"/>
    <w:rsid w:val="00DF082D"/>
    <w:rsid w:val="00DF1622"/>
    <w:rsid w:val="00DF2D06"/>
    <w:rsid w:val="00DF4704"/>
    <w:rsid w:val="00DF4A11"/>
    <w:rsid w:val="00DF6D68"/>
    <w:rsid w:val="00DF7EAB"/>
    <w:rsid w:val="00E0162E"/>
    <w:rsid w:val="00E024AA"/>
    <w:rsid w:val="00E05AE8"/>
    <w:rsid w:val="00E06488"/>
    <w:rsid w:val="00E116EA"/>
    <w:rsid w:val="00E1385B"/>
    <w:rsid w:val="00E140AD"/>
    <w:rsid w:val="00E14A39"/>
    <w:rsid w:val="00E15C77"/>
    <w:rsid w:val="00E16364"/>
    <w:rsid w:val="00E250F1"/>
    <w:rsid w:val="00E277D9"/>
    <w:rsid w:val="00E3216D"/>
    <w:rsid w:val="00E3507F"/>
    <w:rsid w:val="00E3550D"/>
    <w:rsid w:val="00E4141F"/>
    <w:rsid w:val="00E41960"/>
    <w:rsid w:val="00E508E8"/>
    <w:rsid w:val="00E52838"/>
    <w:rsid w:val="00E5301B"/>
    <w:rsid w:val="00E536D1"/>
    <w:rsid w:val="00E5416D"/>
    <w:rsid w:val="00E54848"/>
    <w:rsid w:val="00E54861"/>
    <w:rsid w:val="00E60BFB"/>
    <w:rsid w:val="00E614E0"/>
    <w:rsid w:val="00E62DE5"/>
    <w:rsid w:val="00E64AC6"/>
    <w:rsid w:val="00E70899"/>
    <w:rsid w:val="00E70C11"/>
    <w:rsid w:val="00E70D63"/>
    <w:rsid w:val="00E73F7F"/>
    <w:rsid w:val="00E7430A"/>
    <w:rsid w:val="00E753E8"/>
    <w:rsid w:val="00E7563A"/>
    <w:rsid w:val="00E769DC"/>
    <w:rsid w:val="00E76FA1"/>
    <w:rsid w:val="00E80325"/>
    <w:rsid w:val="00E82294"/>
    <w:rsid w:val="00E836EA"/>
    <w:rsid w:val="00E85409"/>
    <w:rsid w:val="00E87C4C"/>
    <w:rsid w:val="00E920D7"/>
    <w:rsid w:val="00E94DB8"/>
    <w:rsid w:val="00E975D5"/>
    <w:rsid w:val="00EA100F"/>
    <w:rsid w:val="00EA20F3"/>
    <w:rsid w:val="00EA429F"/>
    <w:rsid w:val="00EA4F9E"/>
    <w:rsid w:val="00EA5239"/>
    <w:rsid w:val="00EA63CA"/>
    <w:rsid w:val="00EA6CAA"/>
    <w:rsid w:val="00EA6D3B"/>
    <w:rsid w:val="00EA7858"/>
    <w:rsid w:val="00EA79F4"/>
    <w:rsid w:val="00EB00AD"/>
    <w:rsid w:val="00EB136C"/>
    <w:rsid w:val="00EB3CCB"/>
    <w:rsid w:val="00EB480E"/>
    <w:rsid w:val="00EB5EC6"/>
    <w:rsid w:val="00EB6DE9"/>
    <w:rsid w:val="00EB712B"/>
    <w:rsid w:val="00EB7FC9"/>
    <w:rsid w:val="00EC29D9"/>
    <w:rsid w:val="00EC47E0"/>
    <w:rsid w:val="00EC5A22"/>
    <w:rsid w:val="00ED27E8"/>
    <w:rsid w:val="00ED3EF8"/>
    <w:rsid w:val="00ED42D0"/>
    <w:rsid w:val="00ED587D"/>
    <w:rsid w:val="00ED7137"/>
    <w:rsid w:val="00ED776E"/>
    <w:rsid w:val="00EE0CEF"/>
    <w:rsid w:val="00EE35C0"/>
    <w:rsid w:val="00EF06EA"/>
    <w:rsid w:val="00EF560C"/>
    <w:rsid w:val="00EF7D21"/>
    <w:rsid w:val="00F005EB"/>
    <w:rsid w:val="00F04693"/>
    <w:rsid w:val="00F073D9"/>
    <w:rsid w:val="00F11701"/>
    <w:rsid w:val="00F11E04"/>
    <w:rsid w:val="00F208D1"/>
    <w:rsid w:val="00F21088"/>
    <w:rsid w:val="00F25697"/>
    <w:rsid w:val="00F25B6E"/>
    <w:rsid w:val="00F263C1"/>
    <w:rsid w:val="00F3137D"/>
    <w:rsid w:val="00F327E7"/>
    <w:rsid w:val="00F34EE9"/>
    <w:rsid w:val="00F35746"/>
    <w:rsid w:val="00F377DF"/>
    <w:rsid w:val="00F43A8A"/>
    <w:rsid w:val="00F447C7"/>
    <w:rsid w:val="00F4596B"/>
    <w:rsid w:val="00F459B4"/>
    <w:rsid w:val="00F47BD0"/>
    <w:rsid w:val="00F5211B"/>
    <w:rsid w:val="00F5245F"/>
    <w:rsid w:val="00F554A9"/>
    <w:rsid w:val="00F56560"/>
    <w:rsid w:val="00F565E0"/>
    <w:rsid w:val="00F567A2"/>
    <w:rsid w:val="00F5744B"/>
    <w:rsid w:val="00F60F00"/>
    <w:rsid w:val="00F63816"/>
    <w:rsid w:val="00F659BC"/>
    <w:rsid w:val="00F67069"/>
    <w:rsid w:val="00F67614"/>
    <w:rsid w:val="00F67EED"/>
    <w:rsid w:val="00F716FD"/>
    <w:rsid w:val="00F723A0"/>
    <w:rsid w:val="00F7549F"/>
    <w:rsid w:val="00F76194"/>
    <w:rsid w:val="00F77087"/>
    <w:rsid w:val="00F77C20"/>
    <w:rsid w:val="00F80355"/>
    <w:rsid w:val="00F824CF"/>
    <w:rsid w:val="00F843C9"/>
    <w:rsid w:val="00F84BB4"/>
    <w:rsid w:val="00F85F38"/>
    <w:rsid w:val="00F87C40"/>
    <w:rsid w:val="00F87C43"/>
    <w:rsid w:val="00F908AD"/>
    <w:rsid w:val="00F94A3E"/>
    <w:rsid w:val="00F97437"/>
    <w:rsid w:val="00F97DC5"/>
    <w:rsid w:val="00FA184E"/>
    <w:rsid w:val="00FA27E4"/>
    <w:rsid w:val="00FA3836"/>
    <w:rsid w:val="00FA5722"/>
    <w:rsid w:val="00FA6973"/>
    <w:rsid w:val="00FA6BC3"/>
    <w:rsid w:val="00FA78D7"/>
    <w:rsid w:val="00FB0C81"/>
    <w:rsid w:val="00FB6C9C"/>
    <w:rsid w:val="00FC2200"/>
    <w:rsid w:val="00FC2540"/>
    <w:rsid w:val="00FC4F33"/>
    <w:rsid w:val="00FC5304"/>
    <w:rsid w:val="00FD2351"/>
    <w:rsid w:val="00FD3851"/>
    <w:rsid w:val="00FE09C7"/>
    <w:rsid w:val="00FE41DA"/>
    <w:rsid w:val="00FE6567"/>
    <w:rsid w:val="00FF0204"/>
    <w:rsid w:val="00FF1D6C"/>
    <w:rsid w:val="00FF27F7"/>
    <w:rsid w:val="00FF3AED"/>
    <w:rsid w:val="00FF41B2"/>
    <w:rsid w:val="00FF5785"/>
    <w:rsid w:val="00FF6E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7A845"/>
  <w15:docId w15:val="{7729DE91-949B-4EF1-B4B4-AE5B769CB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14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71A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31162199">
      <w:bodyDiv w:val="1"/>
      <w:marLeft w:val="0"/>
      <w:marRight w:val="0"/>
      <w:marTop w:val="0"/>
      <w:marBottom w:val="0"/>
      <w:divBdr>
        <w:top w:val="none" w:sz="0" w:space="0" w:color="auto"/>
        <w:left w:val="none" w:sz="0" w:space="0" w:color="auto"/>
        <w:bottom w:val="none" w:sz="0" w:space="0" w:color="auto"/>
        <w:right w:val="none" w:sz="0" w:space="0" w:color="auto"/>
      </w:divBdr>
    </w:div>
    <w:div w:id="1176386683">
      <w:bodyDiv w:val="1"/>
      <w:marLeft w:val="0"/>
      <w:marRight w:val="0"/>
      <w:marTop w:val="0"/>
      <w:marBottom w:val="0"/>
      <w:divBdr>
        <w:top w:val="none" w:sz="0" w:space="0" w:color="auto"/>
        <w:left w:val="none" w:sz="0" w:space="0" w:color="auto"/>
        <w:bottom w:val="none" w:sz="0" w:space="0" w:color="auto"/>
        <w:right w:val="none" w:sz="0" w:space="0" w:color="auto"/>
      </w:divBdr>
    </w:div>
    <w:div w:id="1180511437">
      <w:bodyDiv w:val="1"/>
      <w:marLeft w:val="0"/>
      <w:marRight w:val="0"/>
      <w:marTop w:val="0"/>
      <w:marBottom w:val="0"/>
      <w:divBdr>
        <w:top w:val="none" w:sz="0" w:space="0" w:color="auto"/>
        <w:left w:val="none" w:sz="0" w:space="0" w:color="auto"/>
        <w:bottom w:val="none" w:sz="0" w:space="0" w:color="auto"/>
        <w:right w:val="none" w:sz="0" w:space="0" w:color="auto"/>
      </w:divBdr>
    </w:div>
    <w:div w:id="1223565071">
      <w:bodyDiv w:val="1"/>
      <w:marLeft w:val="0"/>
      <w:marRight w:val="0"/>
      <w:marTop w:val="0"/>
      <w:marBottom w:val="0"/>
      <w:divBdr>
        <w:top w:val="none" w:sz="0" w:space="0" w:color="auto"/>
        <w:left w:val="none" w:sz="0" w:space="0" w:color="auto"/>
        <w:bottom w:val="none" w:sz="0" w:space="0" w:color="auto"/>
        <w:right w:val="none" w:sz="0" w:space="0" w:color="auto"/>
      </w:divBdr>
    </w:div>
    <w:div w:id="1707489589">
      <w:bodyDiv w:val="1"/>
      <w:marLeft w:val="0"/>
      <w:marRight w:val="0"/>
      <w:marTop w:val="0"/>
      <w:marBottom w:val="0"/>
      <w:divBdr>
        <w:top w:val="none" w:sz="0" w:space="0" w:color="auto"/>
        <w:left w:val="none" w:sz="0" w:space="0" w:color="auto"/>
        <w:bottom w:val="none" w:sz="0" w:space="0" w:color="auto"/>
        <w:right w:val="none" w:sz="0" w:space="0" w:color="auto"/>
      </w:divBdr>
    </w:div>
    <w:div w:id="18552193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484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UNEP/OzL.Pro/ExCom/92/41</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2184347-2104-4ACE-8EAC-6AAE2A3C8FD5}"/>
</file>

<file path=customXml/itemProps2.xml><?xml version="1.0" encoding="utf-8"?>
<ds:datastoreItem xmlns:ds="http://schemas.openxmlformats.org/officeDocument/2006/customXml" ds:itemID="{F00212F3-C3D7-41AA-AB4E-333F815129E3}"/>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0A5AB228-0545-4B7E-A52B-AF622D50A3CD}"/>
</file>

<file path=docProps/app.xml><?xml version="1.0" encoding="utf-8"?>
<Properties xmlns="http://schemas.openxmlformats.org/officeDocument/2006/extended-properties" xmlns:vt="http://schemas.openxmlformats.org/officeDocument/2006/docPropsVTypes">
  <Template>Normal</Template>
  <TotalTime>0</TotalTime>
  <Pages>15</Pages>
  <Words>7487</Words>
  <Characters>42676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Project proposal: Uruguay</vt:lpstr>
    </vt:vector>
  </TitlesOfParts>
  <Company>UNMFS</Company>
  <LinksUpToDate>false</LinksUpToDate>
  <CharactersWithSpaces>50063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Uruguay</dc:title>
  <dc:subject>92nd ExCom</dc:subject>
  <dc:creator>Kaleen Mcnamara</dc:creator>
  <cp:keywords>92nd ExCom</cp:keywords>
  <cp:lastModifiedBy>Kaleen Mcnamara</cp:lastModifiedBy>
  <cp:revision>2</cp:revision>
  <cp:lastPrinted>2001-05-26T16:40:00Z</cp:lastPrinted>
  <dcterms:created xsi:type="dcterms:W3CDTF">2023-05-08T13:25:00Z</dcterms:created>
  <dcterms:modified xsi:type="dcterms:W3CDTF">2023-05-08T13:25:00Z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UNEP/OzL.Pro/ExCom/92/41</vt:lpwstr>
  </property>
  <property fmtid="{D5CDD505-2E9C-101B-9397-08002B2CF9AE}" pid="3" name="Revision date">
    <vt:lpwstr>5/05/2023</vt:lpwstr>
  </property>
  <property fmtid="{D5CDD505-2E9C-101B-9397-08002B2CF9AE}" pid="4" name="ContentTypeId">
    <vt:lpwstr>0x010100A54B67756931F74EBD5D48D8C86E1475</vt:lpwstr>
  </property>
  <property fmtid="{D5CDD505-2E9C-101B-9397-08002B2CF9AE}" pid="5" name="Order">
    <vt:r8>28718600</vt:r8>
  </property>
  <property fmtid="{D5CDD505-2E9C-101B-9397-08002B2CF9AE}" pid="6" name="MediaServiceImageTags">
    <vt:lpwstr/>
  </property>
  <property fmtid="{D5CDD505-2E9C-101B-9397-08002B2CF9AE}" pid="7" name="SharedWithUsers">
    <vt:lpwstr>Cecilia Mercado77Kaleen Mcnamara76Elina Yuen85</vt:lpwstr>
  </property>
  <property fmtid="{D5CDD505-2E9C-101B-9397-08002B2CF9AE}" pid="8" name="lcf76f155ced4ddcb4097134ff3c332f">
    <vt:lpwstr/>
  </property>
</Properties>
</file>