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6F2D2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406BA2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11F404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CBDAD2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87C36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F6040D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AA4BD6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D028922" w14:textId="7B2822CA" w:rsidR="007E5D09" w:rsidRDefault="00E95119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>
              <w:t>UNEP/</w:t>
            </w:r>
            <w:proofErr w:type="spellStart"/>
            <w:r>
              <w:t>OzL.Pro</w:t>
            </w:r>
            <w:proofErr w:type="spellEnd"/>
            <w:r>
              <w:t>/ExCom/91/</w:t>
            </w:r>
            <w:r w:rsidR="00882617">
              <w:t>45</w:t>
            </w:r>
            <w:r>
              <w:fldChar w:fldCharType="end"/>
            </w:r>
          </w:p>
          <w:p w14:paraId="7553B517" w14:textId="0832E5CC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882617">
              <w:rPr>
                <w:lang w:val="en-US"/>
              </w:rPr>
              <w:t>14</w:t>
            </w:r>
            <w:r w:rsidR="00E95119" w:rsidRPr="00E95119">
              <w:t xml:space="preserve"> </w:t>
            </w:r>
            <w:r w:rsidR="00882617">
              <w:rPr>
                <w:lang w:val="en-US"/>
              </w:rPr>
              <w:t>Novem</w:t>
            </w:r>
            <w:r w:rsidR="00E95119">
              <w:rPr>
                <w:lang w:val="en-US"/>
              </w:rPr>
              <w:t>ber</w:t>
            </w:r>
            <w:r w:rsidR="00E95119" w:rsidRPr="00E95119">
              <w:t xml:space="preserve"> 2022</w:t>
            </w:r>
            <w:r>
              <w:fldChar w:fldCharType="end"/>
            </w:r>
          </w:p>
          <w:p w14:paraId="2757281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5A9FA8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4FE119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F6DA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61BD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54C46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A32594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98007D" w14:textId="77777777" w:rsidR="007E5D09" w:rsidRDefault="007E5D09">
            <w:pPr>
              <w:rPr>
                <w:caps/>
                <w:lang w:val="en-US"/>
              </w:rPr>
            </w:pPr>
          </w:p>
          <w:p w14:paraId="0A579361" w14:textId="77777777" w:rsidR="007E5D09" w:rsidRDefault="007E5D09">
            <w:pPr>
              <w:rPr>
                <w:lang w:val="en-US"/>
              </w:rPr>
            </w:pPr>
          </w:p>
        </w:tc>
      </w:tr>
    </w:tbl>
    <w:p w14:paraId="73A8A4D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7C950C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12CDFC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1927876" w14:textId="779C05B2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4B2441AD" w14:textId="6D4A834C" w:rsidR="00702662" w:rsidRDefault="00702662" w:rsidP="00702662">
      <w:pPr>
        <w:pStyle w:val="0Heading0"/>
        <w:bidi/>
        <w:ind w:left="4"/>
        <w:rPr>
          <w:sz w:val="26"/>
          <w:szCs w:val="26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7E7BC53C" w14:textId="7C9B9BAE" w:rsidR="00882617" w:rsidRDefault="00882617" w:rsidP="00882617">
      <w:pPr>
        <w:pStyle w:val="0Heading0"/>
        <w:bidi/>
        <w:ind w:left="4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البند ٩(ج) من جدول الأعمال</w:t>
      </w:r>
      <w:r w:rsidR="00AE69AD">
        <w:rPr>
          <w:rFonts w:hint="cs"/>
          <w:sz w:val="26"/>
          <w:szCs w:val="26"/>
          <w:rtl/>
        </w:rPr>
        <w:t xml:space="preserve"> المؤقت</w:t>
      </w:r>
      <w:r>
        <w:rPr>
          <w:rStyle w:val="FootnoteReference"/>
          <w:sz w:val="26"/>
          <w:szCs w:val="26"/>
          <w:rtl/>
        </w:rPr>
        <w:footnoteReference w:id="1"/>
      </w:r>
    </w:p>
    <w:p w14:paraId="0A6BD08D" w14:textId="652C7721" w:rsidR="00882617" w:rsidRDefault="00882617" w:rsidP="00882617">
      <w:pPr>
        <w:pStyle w:val="0Heading0"/>
        <w:bidi/>
        <w:ind w:left="4"/>
        <w:rPr>
          <w:sz w:val="26"/>
          <w:szCs w:val="26"/>
          <w:rtl/>
        </w:rPr>
      </w:pPr>
    </w:p>
    <w:p w14:paraId="75E318E2" w14:textId="243E8586" w:rsidR="00882617" w:rsidRDefault="00882617" w:rsidP="00882617">
      <w:pPr>
        <w:pStyle w:val="0Heading0"/>
        <w:bidi/>
        <w:ind w:left="4"/>
        <w:rPr>
          <w:sz w:val="26"/>
          <w:szCs w:val="26"/>
          <w:rtl/>
        </w:rPr>
      </w:pPr>
    </w:p>
    <w:p w14:paraId="0D951D0E" w14:textId="2C885E7B" w:rsidR="00882617" w:rsidRPr="00E26700" w:rsidRDefault="00882617" w:rsidP="00882617">
      <w:pPr>
        <w:pStyle w:val="0Heading0"/>
        <w:bidi/>
        <w:ind w:left="4"/>
        <w:rPr>
          <w:sz w:val="28"/>
          <w:szCs w:val="28"/>
          <w:rtl/>
        </w:rPr>
      </w:pPr>
    </w:p>
    <w:p w14:paraId="069D5799" w14:textId="06BBBABB" w:rsidR="00882617" w:rsidRPr="00E26700" w:rsidRDefault="00882617" w:rsidP="00882617">
      <w:pPr>
        <w:pStyle w:val="0Heading0"/>
        <w:bidi/>
        <w:ind w:left="4"/>
        <w:jc w:val="center"/>
        <w:rPr>
          <w:b/>
          <w:bCs/>
          <w:sz w:val="32"/>
          <w:szCs w:val="32"/>
        </w:rPr>
      </w:pPr>
      <w:r w:rsidRPr="00E26700">
        <w:rPr>
          <w:rFonts w:hint="cs"/>
          <w:b/>
          <w:bCs/>
          <w:sz w:val="32"/>
          <w:szCs w:val="32"/>
          <w:rtl/>
        </w:rPr>
        <w:t>مقترح مشروع: موريتانيــا</w:t>
      </w:r>
    </w:p>
    <w:p w14:paraId="6AF74065" w14:textId="77777777" w:rsidR="00E26700" w:rsidRPr="00E26700" w:rsidRDefault="00E26700" w:rsidP="00E26700">
      <w:pPr>
        <w:pStyle w:val="0Heading0"/>
        <w:bidi/>
        <w:ind w:left="4"/>
        <w:jc w:val="center"/>
        <w:rPr>
          <w:sz w:val="26"/>
          <w:szCs w:val="26"/>
          <w:rtl/>
        </w:rPr>
      </w:pPr>
    </w:p>
    <w:p w14:paraId="70BE492A" w14:textId="4F09CB97" w:rsidR="00882617" w:rsidRDefault="00882617" w:rsidP="00882617">
      <w:pPr>
        <w:pStyle w:val="0Heading0"/>
        <w:bidi/>
        <w:ind w:left="4"/>
        <w:jc w:val="both"/>
        <w:rPr>
          <w:sz w:val="26"/>
          <w:szCs w:val="26"/>
          <w:rtl/>
        </w:rPr>
      </w:pPr>
    </w:p>
    <w:p w14:paraId="45D43918" w14:textId="5F0C10C2" w:rsidR="00882617" w:rsidRDefault="00882617" w:rsidP="00882617">
      <w:pPr>
        <w:pStyle w:val="0Heading0"/>
        <w:bidi/>
        <w:ind w:left="4"/>
        <w:jc w:val="both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>تتألف هذه الوثيقة من تعليقات الأمانة وتوصيتها بشأن مقترح المشروع التالي:</w:t>
      </w:r>
    </w:p>
    <w:p w14:paraId="6CEBD87C" w14:textId="2EDD1079" w:rsidR="00882617" w:rsidRDefault="00882617" w:rsidP="00882617">
      <w:pPr>
        <w:pStyle w:val="0Heading0"/>
        <w:bidi/>
        <w:ind w:left="4"/>
        <w:jc w:val="both"/>
        <w:rPr>
          <w:sz w:val="26"/>
          <w:szCs w:val="26"/>
          <w:rtl/>
        </w:rPr>
      </w:pPr>
    </w:p>
    <w:p w14:paraId="71CDBC82" w14:textId="06E0B442" w:rsidR="00882617" w:rsidRDefault="00882617" w:rsidP="00882617">
      <w:pPr>
        <w:pStyle w:val="0Heading0"/>
        <w:bidi/>
        <w:ind w:left="4"/>
        <w:jc w:val="both"/>
        <w:rPr>
          <w:sz w:val="26"/>
          <w:szCs w:val="26"/>
          <w:rtl/>
        </w:rPr>
      </w:pPr>
      <w:r>
        <w:rPr>
          <w:rFonts w:hint="cs"/>
          <w:sz w:val="26"/>
          <w:szCs w:val="26"/>
          <w:u w:val="single"/>
          <w:rtl/>
        </w:rPr>
        <w:t>الإزالة</w:t>
      </w:r>
    </w:p>
    <w:p w14:paraId="7570002B" w14:textId="64C37AAA" w:rsidR="00882617" w:rsidRDefault="00882617" w:rsidP="00882617">
      <w:pPr>
        <w:pStyle w:val="0Heading0"/>
        <w:bidi/>
        <w:ind w:left="4"/>
        <w:jc w:val="both"/>
        <w:rPr>
          <w:sz w:val="26"/>
          <w:szCs w:val="26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882617" w:rsidRPr="00370A4B" w14:paraId="209E0D26" w14:textId="77777777" w:rsidTr="00882617">
        <w:tc>
          <w:tcPr>
            <w:tcW w:w="6941" w:type="dxa"/>
          </w:tcPr>
          <w:p w14:paraId="7C9BCEBB" w14:textId="4B1BC0C2" w:rsidR="00882617" w:rsidRPr="00D47504" w:rsidRDefault="00D47504" w:rsidP="00882617">
            <w:pPr>
              <w:pStyle w:val="ListParagraph"/>
              <w:numPr>
                <w:ilvl w:val="0"/>
                <w:numId w:val="23"/>
              </w:numPr>
              <w:bidi/>
              <w:ind w:hanging="830"/>
              <w:jc w:val="left"/>
              <w:rPr>
                <w:sz w:val="26"/>
                <w:szCs w:val="26"/>
              </w:rPr>
            </w:pPr>
            <w:r w:rsidRPr="00D47504">
              <w:rPr>
                <w:rFonts w:hint="cs"/>
                <w:sz w:val="26"/>
                <w:szCs w:val="26"/>
                <w:rtl/>
              </w:rPr>
              <w:t>خطة إدارة إزالة المواد الهيدروكلوروفلوروكربونية (المرحلة الأولى، الشريحة الثانية</w:t>
            </w:r>
            <w:r>
              <w:rPr>
                <w:rFonts w:hint="cs"/>
                <w:sz w:val="26"/>
                <w:szCs w:val="26"/>
                <w:rtl/>
              </w:rPr>
              <w:t>)</w:t>
            </w:r>
          </w:p>
        </w:tc>
        <w:tc>
          <w:tcPr>
            <w:tcW w:w="2409" w:type="dxa"/>
          </w:tcPr>
          <w:p w14:paraId="0056E50E" w14:textId="5615450A" w:rsidR="00882617" w:rsidRPr="00D47504" w:rsidRDefault="00D47504" w:rsidP="00882617">
            <w:pPr>
              <w:bidi/>
              <w:jc w:val="right"/>
              <w:rPr>
                <w:sz w:val="26"/>
                <w:szCs w:val="26"/>
              </w:rPr>
            </w:pPr>
            <w:r w:rsidRPr="00D47504">
              <w:rPr>
                <w:rFonts w:hint="cs"/>
                <w:sz w:val="26"/>
                <w:szCs w:val="26"/>
                <w:rtl/>
              </w:rPr>
              <w:t>اليونيب واليونيدو</w:t>
            </w:r>
          </w:p>
        </w:tc>
      </w:tr>
    </w:tbl>
    <w:p w14:paraId="3A45AE24" w14:textId="77777777" w:rsidR="00882617" w:rsidRPr="00882617" w:rsidRDefault="00882617" w:rsidP="00882617">
      <w:pPr>
        <w:pStyle w:val="0Heading0"/>
        <w:bidi/>
        <w:ind w:left="4"/>
        <w:jc w:val="both"/>
        <w:rPr>
          <w:sz w:val="26"/>
          <w:szCs w:val="26"/>
          <w:rtl/>
        </w:rPr>
      </w:pPr>
    </w:p>
    <w:p w14:paraId="23C8205B" w14:textId="77777777" w:rsidR="00702662" w:rsidRPr="00E95119" w:rsidRDefault="00702662" w:rsidP="00702662">
      <w:pPr>
        <w:bidi/>
        <w:jc w:val="left"/>
        <w:rPr>
          <w:sz w:val="28"/>
          <w:szCs w:val="28"/>
          <w:rtl/>
          <w:lang w:bidi="ar-SA"/>
        </w:rPr>
      </w:pPr>
    </w:p>
    <w:p w14:paraId="4F8DFFD3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159C2768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22A08DE2" w14:textId="77777777" w:rsidR="007E5D09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14:paraId="3FE03598" w14:textId="62F0C473" w:rsidR="00106034" w:rsidRPr="00370A4B" w:rsidRDefault="00106034" w:rsidP="00106034">
      <w:pPr>
        <w:bidi/>
        <w:jc w:val="center"/>
        <w:rPr>
          <w:b/>
        </w:rPr>
      </w:pPr>
      <w:r w:rsidRPr="00D55E5D">
        <w:rPr>
          <w:rFonts w:hint="cs"/>
          <w:bCs/>
          <w:sz w:val="26"/>
          <w:szCs w:val="26"/>
          <w:rtl/>
        </w:rPr>
        <w:lastRenderedPageBreak/>
        <w:t xml:space="preserve">ورقة تقييم المشروع </w:t>
      </w:r>
      <w:r w:rsidRPr="00D55E5D">
        <w:rPr>
          <w:bCs/>
          <w:sz w:val="26"/>
          <w:szCs w:val="26"/>
          <w:rtl/>
        </w:rPr>
        <w:t>–</w:t>
      </w:r>
      <w:r w:rsidRPr="00D55E5D">
        <w:rPr>
          <w:rFonts w:hint="cs"/>
          <w:bCs/>
          <w:sz w:val="26"/>
          <w:szCs w:val="26"/>
          <w:rtl/>
        </w:rPr>
        <w:t xml:space="preserve"> المشروعات المتعددة السنوات</w:t>
      </w:r>
    </w:p>
    <w:p w14:paraId="1774D579" w14:textId="4FE3DBC8" w:rsidR="00106034" w:rsidRPr="00106034" w:rsidRDefault="00106034" w:rsidP="00106034">
      <w:pPr>
        <w:bidi/>
        <w:jc w:val="center"/>
        <w:rPr>
          <w:b/>
          <w:bCs/>
          <w:sz w:val="26"/>
          <w:szCs w:val="26"/>
        </w:rPr>
      </w:pPr>
      <w:r w:rsidRPr="00106034">
        <w:rPr>
          <w:rFonts w:hint="cs"/>
          <w:b/>
          <w:bCs/>
          <w:sz w:val="26"/>
          <w:szCs w:val="26"/>
          <w:rtl/>
        </w:rPr>
        <w:t>موريتانيـــــا</w:t>
      </w:r>
    </w:p>
    <w:tbl>
      <w:tblPr>
        <w:tblStyle w:val="TableGrid"/>
        <w:bidiVisual/>
        <w:tblW w:w="10008" w:type="dxa"/>
        <w:tblLook w:val="04A0" w:firstRow="1" w:lastRow="0" w:firstColumn="1" w:lastColumn="0" w:noHBand="0" w:noVBand="1"/>
      </w:tblPr>
      <w:tblGrid>
        <w:gridCol w:w="3080"/>
        <w:gridCol w:w="2070"/>
        <w:gridCol w:w="2430"/>
        <w:gridCol w:w="2428"/>
      </w:tblGrid>
      <w:tr w:rsidR="00106034" w:rsidRPr="00370A4B" w14:paraId="116281F8" w14:textId="77777777" w:rsidTr="007B4577">
        <w:trPr>
          <w:trHeight w:val="240"/>
        </w:trPr>
        <w:tc>
          <w:tcPr>
            <w:tcW w:w="3080" w:type="dxa"/>
            <w:hideMark/>
          </w:tcPr>
          <w:p w14:paraId="217AA006" w14:textId="0139831A" w:rsidR="00106034" w:rsidRPr="00370A4B" w:rsidRDefault="00106034" w:rsidP="00106034">
            <w:pPr>
              <w:bidi/>
              <w:jc w:val="left"/>
              <w:rPr>
                <w:b/>
                <w:sz w:val="20"/>
              </w:rPr>
            </w:pPr>
            <w:r w:rsidRPr="00AB6707">
              <w:rPr>
                <w:bCs/>
                <w:sz w:val="20"/>
                <w:rtl/>
                <w:lang w:bidi="ar-AE"/>
              </w:rPr>
              <w:t>(أولا) عنوان المشروع</w:t>
            </w:r>
          </w:p>
        </w:tc>
        <w:tc>
          <w:tcPr>
            <w:tcW w:w="2070" w:type="dxa"/>
            <w:hideMark/>
          </w:tcPr>
          <w:p w14:paraId="7859BBE6" w14:textId="0E13D484" w:rsidR="00106034" w:rsidRPr="00370A4B" w:rsidRDefault="00106034" w:rsidP="00106034">
            <w:pPr>
              <w:bidi/>
              <w:jc w:val="center"/>
              <w:rPr>
                <w:b/>
                <w:sz w:val="20"/>
              </w:rPr>
            </w:pPr>
            <w:r w:rsidRPr="00AB6707">
              <w:rPr>
                <w:bCs/>
                <w:sz w:val="20"/>
                <w:rtl/>
                <w:lang w:bidi="ar-AE"/>
              </w:rPr>
              <w:t>الوكالة</w:t>
            </w:r>
          </w:p>
        </w:tc>
        <w:tc>
          <w:tcPr>
            <w:tcW w:w="2430" w:type="dxa"/>
            <w:hideMark/>
          </w:tcPr>
          <w:p w14:paraId="258A6FD3" w14:textId="2722EAF9" w:rsidR="00106034" w:rsidRPr="00370A4B" w:rsidRDefault="00106034" w:rsidP="00106034">
            <w:pPr>
              <w:bidi/>
              <w:jc w:val="center"/>
              <w:rPr>
                <w:b/>
                <w:sz w:val="20"/>
              </w:rPr>
            </w:pPr>
            <w:r w:rsidRPr="00AB6707">
              <w:rPr>
                <w:rFonts w:hint="cs"/>
                <w:b/>
                <w:bCs/>
                <w:sz w:val="20"/>
                <w:rtl/>
              </w:rPr>
              <w:t xml:space="preserve">الاجتماع الذي ووفق </w:t>
            </w:r>
            <w:r>
              <w:rPr>
                <w:rFonts w:hint="cs"/>
                <w:b/>
                <w:bCs/>
                <w:sz w:val="20"/>
                <w:rtl/>
              </w:rPr>
              <w:t xml:space="preserve">فيه </w:t>
            </w:r>
            <w:r w:rsidRPr="00AB6707">
              <w:rPr>
                <w:rFonts w:hint="cs"/>
                <w:b/>
                <w:bCs/>
                <w:sz w:val="20"/>
                <w:rtl/>
              </w:rPr>
              <w:t>عليه</w:t>
            </w:r>
            <w:r>
              <w:rPr>
                <w:rFonts w:hint="cs"/>
                <w:b/>
                <w:bCs/>
                <w:sz w:val="20"/>
                <w:rtl/>
              </w:rPr>
              <w:t>ا</w:t>
            </w:r>
          </w:p>
        </w:tc>
        <w:tc>
          <w:tcPr>
            <w:tcW w:w="2428" w:type="dxa"/>
            <w:hideMark/>
          </w:tcPr>
          <w:p w14:paraId="4AF0C280" w14:textId="02D222B7" w:rsidR="00106034" w:rsidRPr="00370A4B" w:rsidRDefault="00106034" w:rsidP="00106034">
            <w:pPr>
              <w:bidi/>
              <w:jc w:val="center"/>
              <w:rPr>
                <w:b/>
                <w:sz w:val="20"/>
              </w:rPr>
            </w:pPr>
            <w:r w:rsidRPr="00AB6707">
              <w:rPr>
                <w:rFonts w:hint="cs"/>
                <w:b/>
                <w:bCs/>
                <w:sz w:val="20"/>
                <w:rtl/>
              </w:rPr>
              <w:t>تدابير الرقابة</w:t>
            </w:r>
          </w:p>
        </w:tc>
      </w:tr>
      <w:tr w:rsidR="00106034" w:rsidRPr="00370A4B" w14:paraId="11694085" w14:textId="77777777" w:rsidTr="007B4577">
        <w:trPr>
          <w:trHeight w:val="240"/>
        </w:trPr>
        <w:tc>
          <w:tcPr>
            <w:tcW w:w="3080" w:type="dxa"/>
            <w:vAlign w:val="center"/>
            <w:hideMark/>
          </w:tcPr>
          <w:p w14:paraId="0B20B5ED" w14:textId="07CCC599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B37DE2">
              <w:rPr>
                <w:sz w:val="20"/>
                <w:rtl/>
                <w:lang w:bidi="ar-AE"/>
              </w:rPr>
              <w:t xml:space="preserve">خطة إدارة إزالة المواد الهيدروكلوروفلوروكربونية </w:t>
            </w:r>
            <w:r w:rsidRPr="00B37DE2">
              <w:rPr>
                <w:rFonts w:hint="cs"/>
                <w:sz w:val="20"/>
                <w:rtl/>
                <w:lang w:val="en-US" w:bidi="ar-EG"/>
              </w:rPr>
              <w:t xml:space="preserve"> (المرحلة </w:t>
            </w:r>
            <w:r>
              <w:rPr>
                <w:rFonts w:hint="cs"/>
                <w:sz w:val="20"/>
                <w:rtl/>
                <w:lang w:val="en-US" w:bidi="ar-SA"/>
              </w:rPr>
              <w:t>الأولى</w:t>
            </w:r>
            <w:r w:rsidRPr="00B37DE2">
              <w:rPr>
                <w:rFonts w:hint="cs"/>
                <w:sz w:val="20"/>
                <w:rtl/>
                <w:lang w:val="en-US" w:bidi="ar-EG"/>
              </w:rPr>
              <w:t>)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0F00CBC" w14:textId="2F967778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B37DE2">
              <w:rPr>
                <w:rFonts w:hint="cs"/>
                <w:color w:val="000000" w:themeColor="text1"/>
                <w:sz w:val="20"/>
                <w:rtl/>
              </w:rPr>
              <w:t>الي</w:t>
            </w:r>
            <w:r>
              <w:rPr>
                <w:rFonts w:hint="cs"/>
                <w:color w:val="000000" w:themeColor="text1"/>
                <w:sz w:val="20"/>
                <w:rtl/>
              </w:rPr>
              <w:t>ونيب</w:t>
            </w:r>
            <w:r w:rsidRPr="00B37DE2">
              <w:rPr>
                <w:rFonts w:hint="cs"/>
                <w:color w:val="000000" w:themeColor="text1"/>
                <w:sz w:val="20"/>
                <w:rtl/>
              </w:rPr>
              <w:t xml:space="preserve"> (الوكالة الرئيسية)، </w:t>
            </w:r>
            <w:r w:rsidRPr="00B37DE2">
              <w:rPr>
                <w:color w:val="000000" w:themeColor="text1"/>
                <w:sz w:val="20"/>
                <w:rtl/>
              </w:rPr>
              <w:br/>
            </w:r>
            <w:r w:rsidRPr="00B37DE2">
              <w:rPr>
                <w:rFonts w:hint="cs"/>
                <w:color w:val="000000" w:themeColor="text1"/>
                <w:sz w:val="20"/>
                <w:rtl/>
              </w:rPr>
              <w:t>اليونيدو</w:t>
            </w:r>
          </w:p>
        </w:tc>
        <w:tc>
          <w:tcPr>
            <w:tcW w:w="2430" w:type="dxa"/>
            <w:vAlign w:val="center"/>
          </w:tcPr>
          <w:p w14:paraId="14252E4A" w14:textId="3105E01D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الثمانون</w:t>
            </w:r>
            <w:r w:rsidRPr="00370A4B">
              <w:rPr>
                <w:sz w:val="20"/>
              </w:rPr>
              <w:t xml:space="preserve"> </w:t>
            </w:r>
          </w:p>
        </w:tc>
        <w:tc>
          <w:tcPr>
            <w:tcW w:w="2428" w:type="dxa"/>
            <w:vAlign w:val="center"/>
          </w:tcPr>
          <w:p w14:paraId="716D83E1" w14:textId="7AB5A166" w:rsidR="00106034" w:rsidRPr="00370A4B" w:rsidRDefault="000D389D" w:rsidP="00106034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إزالة</w:t>
            </w:r>
            <w:r w:rsidR="00106034" w:rsidRPr="00370A4B">
              <w:rPr>
                <w:sz w:val="20"/>
              </w:rPr>
              <w:t xml:space="preserve">67.5 % </w:t>
            </w:r>
            <w:r w:rsidR="00106034">
              <w:rPr>
                <w:rFonts w:hint="cs"/>
                <w:sz w:val="20"/>
                <w:rtl/>
              </w:rPr>
              <w:t xml:space="preserve"> بحلول عام </w:t>
            </w:r>
            <w:r w:rsidR="00106034" w:rsidRPr="00370A4B">
              <w:rPr>
                <w:sz w:val="20"/>
              </w:rPr>
              <w:t xml:space="preserve"> 2025</w:t>
            </w:r>
          </w:p>
        </w:tc>
      </w:tr>
    </w:tbl>
    <w:p w14:paraId="0DDCEE3C" w14:textId="77777777" w:rsidR="00106034" w:rsidRPr="00370A4B" w:rsidRDefault="00106034" w:rsidP="00106034">
      <w:pPr>
        <w:bidi/>
        <w:jc w:val="center"/>
        <w:rPr>
          <w:sz w:val="20"/>
        </w:rPr>
      </w:pPr>
    </w:p>
    <w:tbl>
      <w:tblPr>
        <w:tblStyle w:val="TableGrid"/>
        <w:bidiVisual/>
        <w:tblW w:w="10000" w:type="dxa"/>
        <w:tblLook w:val="04A0" w:firstRow="1" w:lastRow="0" w:firstColumn="1" w:lastColumn="0" w:noHBand="0" w:noVBand="1"/>
      </w:tblPr>
      <w:tblGrid>
        <w:gridCol w:w="5200"/>
        <w:gridCol w:w="2400"/>
        <w:gridCol w:w="2400"/>
      </w:tblGrid>
      <w:tr w:rsidR="00106034" w:rsidRPr="00370A4B" w14:paraId="43AFD98D" w14:textId="77777777" w:rsidTr="00106034">
        <w:trPr>
          <w:trHeight w:val="43"/>
        </w:trPr>
        <w:tc>
          <w:tcPr>
            <w:tcW w:w="5200" w:type="dxa"/>
            <w:hideMark/>
          </w:tcPr>
          <w:p w14:paraId="6FAC24F2" w14:textId="108B4AE8" w:rsidR="00106034" w:rsidRPr="00370A4B" w:rsidRDefault="00106034" w:rsidP="00106034">
            <w:pPr>
              <w:bidi/>
              <w:jc w:val="left"/>
              <w:rPr>
                <w:b/>
                <w:sz w:val="20"/>
              </w:rPr>
            </w:pPr>
            <w:r w:rsidRPr="00B37DE2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Pr="00B37DE2">
              <w:rPr>
                <w:bCs/>
                <w:sz w:val="20"/>
                <w:rtl/>
                <w:lang w:bidi="ar-AE"/>
              </w:rPr>
              <w:t xml:space="preserve">ثانيا) أحدث بيانات المادة </w:t>
            </w:r>
            <w:r w:rsidRPr="000A6515">
              <w:rPr>
                <w:b/>
                <w:sz w:val="20"/>
              </w:rPr>
              <w:t>7</w:t>
            </w:r>
            <w:r w:rsidRPr="00B37DE2">
              <w:rPr>
                <w:rFonts w:hint="cs"/>
                <w:bCs/>
                <w:sz w:val="20"/>
                <w:rtl/>
                <w:lang w:bidi="ar-AE"/>
              </w:rPr>
              <w:t xml:space="preserve"> (المرفق جيم المجموعة الأولى)</w:t>
            </w:r>
          </w:p>
        </w:tc>
        <w:tc>
          <w:tcPr>
            <w:tcW w:w="2400" w:type="dxa"/>
            <w:hideMark/>
          </w:tcPr>
          <w:p w14:paraId="3A125E1C" w14:textId="0CD21F82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السنة: </w:t>
            </w:r>
            <w:r w:rsidRPr="00370A4B">
              <w:rPr>
                <w:sz w:val="20"/>
              </w:rPr>
              <w:t xml:space="preserve"> 2021</w:t>
            </w:r>
          </w:p>
        </w:tc>
        <w:tc>
          <w:tcPr>
            <w:tcW w:w="2400" w:type="dxa"/>
            <w:hideMark/>
          </w:tcPr>
          <w:p w14:paraId="6DB13E4C" w14:textId="2931326A" w:rsidR="00106034" w:rsidRPr="00370A4B" w:rsidRDefault="00106034" w:rsidP="00106034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13.12</w:t>
            </w:r>
            <w:r>
              <w:rPr>
                <w:sz w:val="20"/>
              </w:rPr>
              <w:t> </w:t>
            </w:r>
            <w:r>
              <w:rPr>
                <w:rFonts w:hint="cs"/>
                <w:sz w:val="20"/>
                <w:rtl/>
              </w:rPr>
              <w:t xml:space="preserve">طناً </w:t>
            </w:r>
            <w:r w:rsidRPr="00B37DE2">
              <w:rPr>
                <w:rFonts w:hint="cs"/>
                <w:sz w:val="20"/>
                <w:rtl/>
              </w:rPr>
              <w:t>من قدرات استنفاد الأوزون</w:t>
            </w:r>
          </w:p>
        </w:tc>
      </w:tr>
    </w:tbl>
    <w:p w14:paraId="4C39DE73" w14:textId="77777777" w:rsidR="00106034" w:rsidRPr="00370A4B" w:rsidRDefault="00106034" w:rsidP="00106034">
      <w:pPr>
        <w:bidi/>
        <w:jc w:val="center"/>
        <w:rPr>
          <w:sz w:val="20"/>
        </w:rPr>
      </w:pPr>
    </w:p>
    <w:tbl>
      <w:tblPr>
        <w:tblStyle w:val="TableGrid"/>
        <w:bidiVisual/>
        <w:tblW w:w="10005" w:type="dxa"/>
        <w:tblLayout w:type="fixed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370"/>
        <w:gridCol w:w="1080"/>
        <w:gridCol w:w="810"/>
        <w:gridCol w:w="1260"/>
        <w:gridCol w:w="720"/>
        <w:gridCol w:w="810"/>
        <w:gridCol w:w="720"/>
        <w:gridCol w:w="720"/>
        <w:gridCol w:w="1080"/>
        <w:gridCol w:w="1435"/>
      </w:tblGrid>
      <w:tr w:rsidR="00106034" w:rsidRPr="00370A4B" w14:paraId="3446F2D8" w14:textId="77777777" w:rsidTr="00106034">
        <w:trPr>
          <w:trHeight w:val="249"/>
        </w:trPr>
        <w:tc>
          <w:tcPr>
            <w:tcW w:w="7490" w:type="dxa"/>
            <w:gridSpan w:val="8"/>
            <w:hideMark/>
          </w:tcPr>
          <w:p w14:paraId="6317AEA7" w14:textId="2A894B18" w:rsidR="00106034" w:rsidRPr="00370A4B" w:rsidRDefault="00106034" w:rsidP="00106034">
            <w:pPr>
              <w:bidi/>
              <w:jc w:val="left"/>
              <w:rPr>
                <w:b/>
                <w:sz w:val="20"/>
              </w:rPr>
            </w:pPr>
            <w:r w:rsidRPr="005E332B">
              <w:rPr>
                <w:rFonts w:hint="cs"/>
                <w:bCs/>
                <w:sz w:val="20"/>
                <w:rtl/>
                <w:lang w:bidi="ar-AE"/>
              </w:rPr>
              <w:t>(</w:t>
            </w:r>
            <w:r w:rsidRPr="005E332B">
              <w:rPr>
                <w:bCs/>
                <w:sz w:val="20"/>
                <w:rtl/>
                <w:lang w:bidi="ar-AE"/>
              </w:rPr>
              <w:t>ثالثا) أحدث البيانات القطاعية للبرنامج القطري (</w:t>
            </w:r>
            <w:r w:rsidR="0085087B">
              <w:rPr>
                <w:rFonts w:hint="cs"/>
                <w:bCs/>
                <w:sz w:val="20"/>
                <w:rtl/>
                <w:lang w:bidi="ar-AE"/>
              </w:rPr>
              <w:t>أ</w:t>
            </w:r>
            <w:r w:rsidRPr="005E332B">
              <w:rPr>
                <w:bCs/>
                <w:sz w:val="20"/>
                <w:rtl/>
                <w:lang w:bidi="ar-AE"/>
              </w:rPr>
              <w:t>طن</w:t>
            </w:r>
            <w:r w:rsidR="0085087B">
              <w:rPr>
                <w:rFonts w:hint="cs"/>
                <w:bCs/>
                <w:sz w:val="20"/>
                <w:rtl/>
                <w:lang w:bidi="ar-AE"/>
              </w:rPr>
              <w:t>ان</w:t>
            </w:r>
            <w:r w:rsidRPr="005E332B">
              <w:rPr>
                <w:bCs/>
                <w:sz w:val="20"/>
                <w:rtl/>
                <w:lang w:bidi="ar-AE"/>
              </w:rPr>
              <w:t xml:space="preserve"> من قدرات استنفاذ الأوزون)</w:t>
            </w:r>
          </w:p>
        </w:tc>
        <w:tc>
          <w:tcPr>
            <w:tcW w:w="2515" w:type="dxa"/>
            <w:gridSpan w:val="2"/>
            <w:hideMark/>
          </w:tcPr>
          <w:p w14:paraId="1E942472" w14:textId="5C4EFB1D" w:rsidR="00106034" w:rsidRPr="00370A4B" w:rsidRDefault="00106034" w:rsidP="00106034">
            <w:pPr>
              <w:bidi/>
              <w:jc w:val="right"/>
              <w:rPr>
                <w:b/>
                <w:sz w:val="20"/>
                <w:highlight w:val="yellow"/>
              </w:rPr>
            </w:pPr>
            <w:r w:rsidRPr="00106034">
              <w:rPr>
                <w:rFonts w:hint="cs"/>
                <w:bCs/>
                <w:sz w:val="20"/>
                <w:rtl/>
              </w:rPr>
              <w:t>السنة:</w:t>
            </w:r>
            <w:r>
              <w:rPr>
                <w:rFonts w:hint="cs"/>
                <w:b/>
                <w:sz w:val="20"/>
                <w:rtl/>
              </w:rPr>
              <w:t xml:space="preserve"> </w:t>
            </w:r>
            <w:r w:rsidRPr="00370A4B">
              <w:rPr>
                <w:b/>
                <w:sz w:val="20"/>
              </w:rPr>
              <w:t xml:space="preserve"> </w:t>
            </w:r>
            <w:r w:rsidRPr="00370A4B">
              <w:rPr>
                <w:b/>
                <w:sz w:val="20"/>
                <w:shd w:val="clear" w:color="auto" w:fill="FFFFFF" w:themeFill="background1"/>
              </w:rPr>
              <w:t>2021</w:t>
            </w:r>
          </w:p>
        </w:tc>
      </w:tr>
      <w:tr w:rsidR="00106034" w:rsidRPr="00370A4B" w14:paraId="12852F28" w14:textId="77777777" w:rsidTr="0022163A">
        <w:trPr>
          <w:trHeight w:val="249"/>
        </w:trPr>
        <w:tc>
          <w:tcPr>
            <w:tcW w:w="1370" w:type="dxa"/>
            <w:hideMark/>
          </w:tcPr>
          <w:p w14:paraId="20DF229C" w14:textId="34E2ADE8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5E332B">
              <w:rPr>
                <w:sz w:val="20"/>
                <w:rtl/>
                <w:lang w:bidi="ar-AE"/>
              </w:rPr>
              <w:t>كيميائي</w:t>
            </w:r>
          </w:p>
        </w:tc>
        <w:tc>
          <w:tcPr>
            <w:tcW w:w="1080" w:type="dxa"/>
            <w:hideMark/>
          </w:tcPr>
          <w:p w14:paraId="2B3F81DB" w14:textId="7B57620A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5E332B">
              <w:rPr>
                <w:sz w:val="20"/>
                <w:rtl/>
                <w:lang w:bidi="ar-AE"/>
              </w:rPr>
              <w:t>الأيروصولات</w:t>
            </w:r>
          </w:p>
        </w:tc>
        <w:tc>
          <w:tcPr>
            <w:tcW w:w="810" w:type="dxa"/>
            <w:hideMark/>
          </w:tcPr>
          <w:p w14:paraId="3E657777" w14:textId="0EFBFB99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5E332B">
              <w:rPr>
                <w:sz w:val="20"/>
                <w:rtl/>
                <w:lang w:bidi="ar-AE"/>
              </w:rPr>
              <w:t>الرغاوي</w:t>
            </w:r>
          </w:p>
        </w:tc>
        <w:tc>
          <w:tcPr>
            <w:tcW w:w="1260" w:type="dxa"/>
            <w:hideMark/>
          </w:tcPr>
          <w:p w14:paraId="55A4DFF4" w14:textId="509AD1CE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5E332B">
              <w:rPr>
                <w:sz w:val="20"/>
                <w:rtl/>
                <w:lang w:bidi="ar-AE"/>
              </w:rPr>
              <w:t>مكافحة الحريق</w:t>
            </w:r>
          </w:p>
        </w:tc>
        <w:tc>
          <w:tcPr>
            <w:tcW w:w="1530" w:type="dxa"/>
            <w:gridSpan w:val="2"/>
            <w:hideMark/>
          </w:tcPr>
          <w:p w14:paraId="313077AC" w14:textId="7B53799B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5E332B">
              <w:rPr>
                <w:sz w:val="20"/>
                <w:rtl/>
                <w:lang w:bidi="ar-AE"/>
              </w:rPr>
              <w:t>التبريد</w:t>
            </w:r>
          </w:p>
        </w:tc>
        <w:tc>
          <w:tcPr>
            <w:tcW w:w="720" w:type="dxa"/>
            <w:hideMark/>
          </w:tcPr>
          <w:p w14:paraId="2B6BC7C5" w14:textId="1021303E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5E332B">
              <w:rPr>
                <w:sz w:val="20"/>
                <w:rtl/>
                <w:lang w:bidi="ar-AE"/>
              </w:rPr>
              <w:t>المذيبات</w:t>
            </w:r>
          </w:p>
        </w:tc>
        <w:tc>
          <w:tcPr>
            <w:tcW w:w="720" w:type="dxa"/>
            <w:hideMark/>
          </w:tcPr>
          <w:p w14:paraId="60DB9294" w14:textId="3017695B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5E332B">
              <w:rPr>
                <w:sz w:val="20"/>
                <w:rtl/>
                <w:lang w:bidi="ar-AE"/>
              </w:rPr>
              <w:t>ع</w:t>
            </w:r>
            <w:r>
              <w:rPr>
                <w:rFonts w:hint="cs"/>
                <w:sz w:val="20"/>
                <w:rtl/>
                <w:lang w:bidi="ar-AE"/>
              </w:rPr>
              <w:t>و</w:t>
            </w:r>
            <w:r w:rsidRPr="005E332B">
              <w:rPr>
                <w:sz w:val="20"/>
                <w:rtl/>
                <w:lang w:bidi="ar-AE"/>
              </w:rPr>
              <w:t xml:space="preserve">امل </w:t>
            </w:r>
            <w:r>
              <w:rPr>
                <w:rFonts w:hint="cs"/>
                <w:sz w:val="20"/>
                <w:rtl/>
                <w:lang w:bidi="ar-AE"/>
              </w:rPr>
              <w:t>ال</w:t>
            </w:r>
            <w:r w:rsidRPr="005E332B">
              <w:rPr>
                <w:sz w:val="20"/>
                <w:rtl/>
                <w:lang w:bidi="ar-AE"/>
              </w:rPr>
              <w:t>تصنيع</w:t>
            </w:r>
          </w:p>
        </w:tc>
        <w:tc>
          <w:tcPr>
            <w:tcW w:w="1080" w:type="dxa"/>
            <w:hideMark/>
          </w:tcPr>
          <w:p w14:paraId="62931294" w14:textId="40934EF7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5E332B">
              <w:rPr>
                <w:sz w:val="20"/>
                <w:rtl/>
                <w:lang w:bidi="ar-AE"/>
              </w:rPr>
              <w:t>الاستخدامات المعملية</w:t>
            </w:r>
          </w:p>
        </w:tc>
        <w:tc>
          <w:tcPr>
            <w:tcW w:w="1435" w:type="dxa"/>
            <w:hideMark/>
          </w:tcPr>
          <w:p w14:paraId="084C653A" w14:textId="77777777" w:rsidR="00106034" w:rsidRPr="005E332B" w:rsidRDefault="00106034" w:rsidP="00106034">
            <w:pPr>
              <w:bidi/>
              <w:jc w:val="center"/>
              <w:rPr>
                <w:sz w:val="20"/>
                <w:rtl/>
                <w:lang w:bidi="ar-AE"/>
              </w:rPr>
            </w:pPr>
            <w:r w:rsidRPr="005E332B">
              <w:rPr>
                <w:sz w:val="20"/>
                <w:rtl/>
                <w:lang w:bidi="ar-AE"/>
              </w:rPr>
              <w:t>إجمالي</w:t>
            </w:r>
          </w:p>
          <w:p w14:paraId="3F3C974D" w14:textId="75D4044F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5E332B">
              <w:rPr>
                <w:sz w:val="20"/>
                <w:rtl/>
                <w:lang w:bidi="ar-AE"/>
              </w:rPr>
              <w:t>الاستهلاك القطاعي</w:t>
            </w:r>
          </w:p>
        </w:tc>
      </w:tr>
      <w:tr w:rsidR="00106034" w:rsidRPr="00370A4B" w14:paraId="42BB3C1F" w14:textId="77777777" w:rsidTr="0022163A">
        <w:trPr>
          <w:trHeight w:val="249"/>
        </w:trPr>
        <w:tc>
          <w:tcPr>
            <w:tcW w:w="4520" w:type="dxa"/>
            <w:gridSpan w:val="4"/>
            <w:hideMark/>
          </w:tcPr>
          <w:p w14:paraId="1A6EBE44" w14:textId="77777777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370A4B">
              <w:rPr>
                <w:sz w:val="20"/>
              </w:rPr>
              <w:t xml:space="preserve"> </w:t>
            </w:r>
          </w:p>
        </w:tc>
        <w:tc>
          <w:tcPr>
            <w:tcW w:w="720" w:type="dxa"/>
            <w:hideMark/>
          </w:tcPr>
          <w:p w14:paraId="2585FB0A" w14:textId="41E3AA0D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052B64">
              <w:rPr>
                <w:sz w:val="20"/>
                <w:rtl/>
                <w:lang w:bidi="ar-AE"/>
              </w:rPr>
              <w:t>التصنيع</w:t>
            </w:r>
          </w:p>
        </w:tc>
        <w:tc>
          <w:tcPr>
            <w:tcW w:w="810" w:type="dxa"/>
            <w:hideMark/>
          </w:tcPr>
          <w:p w14:paraId="1FFC7B49" w14:textId="49A5299F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  <w:r w:rsidRPr="00052B64">
              <w:rPr>
                <w:sz w:val="20"/>
                <w:rtl/>
                <w:lang w:bidi="ar-AE"/>
              </w:rPr>
              <w:t>الخدمة</w:t>
            </w:r>
          </w:p>
        </w:tc>
        <w:tc>
          <w:tcPr>
            <w:tcW w:w="3955" w:type="dxa"/>
            <w:gridSpan w:val="4"/>
          </w:tcPr>
          <w:p w14:paraId="34127264" w14:textId="77777777" w:rsidR="00106034" w:rsidRPr="00370A4B" w:rsidRDefault="00106034" w:rsidP="00106034">
            <w:pPr>
              <w:bidi/>
              <w:jc w:val="center"/>
              <w:rPr>
                <w:sz w:val="20"/>
              </w:rPr>
            </w:pPr>
          </w:p>
        </w:tc>
      </w:tr>
      <w:tr w:rsidR="00106034" w:rsidRPr="00370A4B" w14:paraId="15944D48" w14:textId="77777777" w:rsidTr="0022163A">
        <w:trPr>
          <w:trHeight w:val="249"/>
        </w:trPr>
        <w:tc>
          <w:tcPr>
            <w:tcW w:w="1370" w:type="dxa"/>
            <w:hideMark/>
          </w:tcPr>
          <w:p w14:paraId="23FE4A47" w14:textId="3B2F1FAB" w:rsidR="00106034" w:rsidRPr="00370A4B" w:rsidRDefault="002E61C6" w:rsidP="0022163A">
            <w:pPr>
              <w:bidi/>
              <w:jc w:val="left"/>
              <w:rPr>
                <w:sz w:val="20"/>
              </w:rPr>
            </w:pPr>
            <w:r>
              <w:rPr>
                <w:sz w:val="20"/>
                <w:rtl/>
              </w:rPr>
              <w:t>الهيدروكلوروفلوروكربون-22</w:t>
            </w:r>
          </w:p>
        </w:tc>
        <w:tc>
          <w:tcPr>
            <w:tcW w:w="1080" w:type="dxa"/>
          </w:tcPr>
          <w:p w14:paraId="6D74578A" w14:textId="77777777" w:rsidR="00106034" w:rsidRPr="00370A4B" w:rsidRDefault="00106034" w:rsidP="0022163A">
            <w:pPr>
              <w:bidi/>
              <w:jc w:val="left"/>
              <w:rPr>
                <w:sz w:val="20"/>
              </w:rPr>
            </w:pPr>
          </w:p>
        </w:tc>
        <w:tc>
          <w:tcPr>
            <w:tcW w:w="810" w:type="dxa"/>
          </w:tcPr>
          <w:p w14:paraId="234F297E" w14:textId="77777777" w:rsidR="00106034" w:rsidRPr="00370A4B" w:rsidRDefault="00106034" w:rsidP="0022163A">
            <w:pPr>
              <w:bidi/>
              <w:jc w:val="left"/>
              <w:rPr>
                <w:sz w:val="20"/>
              </w:rPr>
            </w:pPr>
          </w:p>
        </w:tc>
        <w:tc>
          <w:tcPr>
            <w:tcW w:w="1260" w:type="dxa"/>
          </w:tcPr>
          <w:p w14:paraId="2EF79107" w14:textId="77777777" w:rsidR="00106034" w:rsidRPr="00370A4B" w:rsidRDefault="00106034" w:rsidP="0022163A">
            <w:pPr>
              <w:bidi/>
              <w:jc w:val="left"/>
              <w:rPr>
                <w:sz w:val="20"/>
              </w:rPr>
            </w:pPr>
          </w:p>
        </w:tc>
        <w:tc>
          <w:tcPr>
            <w:tcW w:w="720" w:type="dxa"/>
          </w:tcPr>
          <w:p w14:paraId="6A83939B" w14:textId="77777777" w:rsidR="00106034" w:rsidRPr="00370A4B" w:rsidRDefault="00106034" w:rsidP="0022163A">
            <w:pPr>
              <w:bidi/>
              <w:jc w:val="left"/>
              <w:rPr>
                <w:sz w:val="20"/>
              </w:rPr>
            </w:pPr>
          </w:p>
        </w:tc>
        <w:tc>
          <w:tcPr>
            <w:tcW w:w="810" w:type="dxa"/>
          </w:tcPr>
          <w:p w14:paraId="54C287E2" w14:textId="77777777" w:rsidR="00106034" w:rsidRPr="00370A4B" w:rsidRDefault="00106034" w:rsidP="0022163A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13.12</w:t>
            </w:r>
          </w:p>
        </w:tc>
        <w:tc>
          <w:tcPr>
            <w:tcW w:w="720" w:type="dxa"/>
          </w:tcPr>
          <w:p w14:paraId="45E3DC7E" w14:textId="77777777" w:rsidR="00106034" w:rsidRPr="00370A4B" w:rsidRDefault="00106034" w:rsidP="0022163A">
            <w:pPr>
              <w:bidi/>
              <w:jc w:val="left"/>
              <w:rPr>
                <w:sz w:val="20"/>
              </w:rPr>
            </w:pPr>
          </w:p>
        </w:tc>
        <w:tc>
          <w:tcPr>
            <w:tcW w:w="720" w:type="dxa"/>
          </w:tcPr>
          <w:p w14:paraId="518E9D1F" w14:textId="77777777" w:rsidR="00106034" w:rsidRPr="00370A4B" w:rsidRDefault="00106034" w:rsidP="0022163A">
            <w:pPr>
              <w:bidi/>
              <w:jc w:val="left"/>
              <w:rPr>
                <w:sz w:val="20"/>
              </w:rPr>
            </w:pPr>
          </w:p>
        </w:tc>
        <w:tc>
          <w:tcPr>
            <w:tcW w:w="1080" w:type="dxa"/>
          </w:tcPr>
          <w:p w14:paraId="672E95D0" w14:textId="77777777" w:rsidR="00106034" w:rsidRPr="00370A4B" w:rsidRDefault="00106034" w:rsidP="0022163A">
            <w:pPr>
              <w:bidi/>
              <w:jc w:val="left"/>
              <w:rPr>
                <w:sz w:val="20"/>
              </w:rPr>
            </w:pPr>
          </w:p>
        </w:tc>
        <w:tc>
          <w:tcPr>
            <w:tcW w:w="1435" w:type="dxa"/>
          </w:tcPr>
          <w:p w14:paraId="01362774" w14:textId="77777777" w:rsidR="00106034" w:rsidRPr="00370A4B" w:rsidRDefault="00106034" w:rsidP="0022163A">
            <w:pPr>
              <w:bidi/>
              <w:jc w:val="left"/>
              <w:rPr>
                <w:sz w:val="20"/>
              </w:rPr>
            </w:pPr>
            <w:r w:rsidRPr="00370A4B">
              <w:rPr>
                <w:color w:val="000000" w:themeColor="text1"/>
                <w:sz w:val="20"/>
              </w:rPr>
              <w:t>13.12</w:t>
            </w:r>
          </w:p>
        </w:tc>
      </w:tr>
    </w:tbl>
    <w:p w14:paraId="75658936" w14:textId="77777777" w:rsidR="00106034" w:rsidRPr="00370A4B" w:rsidRDefault="00106034" w:rsidP="00106034">
      <w:pPr>
        <w:bidi/>
        <w:jc w:val="center"/>
        <w:rPr>
          <w:sz w:val="20"/>
        </w:rPr>
      </w:pPr>
    </w:p>
    <w:tbl>
      <w:tblPr>
        <w:tblStyle w:val="TableGrid"/>
        <w:bidiVisual/>
        <w:tblW w:w="9983" w:type="dxa"/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405"/>
        <w:gridCol w:w="1701"/>
        <w:gridCol w:w="4394"/>
        <w:gridCol w:w="1483"/>
      </w:tblGrid>
      <w:tr w:rsidR="00106034" w:rsidRPr="00370A4B" w14:paraId="6DE21D23" w14:textId="77777777" w:rsidTr="00106034">
        <w:trPr>
          <w:trHeight w:val="276"/>
        </w:trPr>
        <w:tc>
          <w:tcPr>
            <w:tcW w:w="0" w:type="auto"/>
            <w:gridSpan w:val="4"/>
            <w:hideMark/>
          </w:tcPr>
          <w:p w14:paraId="534DE1F4" w14:textId="5615E87E" w:rsidR="00106034" w:rsidRPr="00370A4B" w:rsidRDefault="0003333D" w:rsidP="00106034">
            <w:pPr>
              <w:bidi/>
              <w:jc w:val="left"/>
              <w:rPr>
                <w:b/>
                <w:sz w:val="20"/>
              </w:rPr>
            </w:pPr>
            <w:r w:rsidRPr="00E45292">
              <w:rPr>
                <w:bCs/>
                <w:sz w:val="20"/>
                <w:rtl/>
                <w:lang w:bidi="ar-AE"/>
              </w:rPr>
              <w:t>رابعا) بيانات الاستهلاك (</w:t>
            </w:r>
            <w:r>
              <w:rPr>
                <w:rFonts w:hint="cs"/>
                <w:bCs/>
                <w:sz w:val="20"/>
                <w:rtl/>
                <w:lang w:bidi="ar-AE"/>
              </w:rPr>
              <w:t>أ</w:t>
            </w:r>
            <w:r w:rsidRPr="00E45292">
              <w:rPr>
                <w:bCs/>
                <w:sz w:val="20"/>
                <w:rtl/>
                <w:lang w:bidi="ar-AE"/>
              </w:rPr>
              <w:t>طن</w:t>
            </w:r>
            <w:r>
              <w:rPr>
                <w:rFonts w:hint="cs"/>
                <w:bCs/>
                <w:sz w:val="20"/>
                <w:rtl/>
                <w:lang w:bidi="ar-AE"/>
              </w:rPr>
              <w:t>ان</w:t>
            </w:r>
            <w:r w:rsidRPr="00E45292">
              <w:rPr>
                <w:bCs/>
                <w:sz w:val="20"/>
                <w:rtl/>
                <w:lang w:bidi="ar-AE"/>
              </w:rPr>
              <w:t xml:space="preserve"> من قدرات استنفاذ الأوزون)</w:t>
            </w:r>
          </w:p>
        </w:tc>
      </w:tr>
      <w:tr w:rsidR="00106034" w:rsidRPr="00370A4B" w14:paraId="36388487" w14:textId="77777777" w:rsidTr="00106034">
        <w:trPr>
          <w:trHeight w:val="276"/>
        </w:trPr>
        <w:tc>
          <w:tcPr>
            <w:tcW w:w="2405" w:type="dxa"/>
            <w:hideMark/>
          </w:tcPr>
          <w:p w14:paraId="1684BD35" w14:textId="11B3EB61" w:rsidR="00106034" w:rsidRPr="00370A4B" w:rsidRDefault="0003333D" w:rsidP="00106034">
            <w:pPr>
              <w:bidi/>
              <w:jc w:val="center"/>
              <w:rPr>
                <w:sz w:val="20"/>
              </w:rPr>
            </w:pPr>
            <w:r w:rsidRPr="00E45292">
              <w:rPr>
                <w:rFonts w:hint="cs"/>
                <w:sz w:val="20"/>
                <w:rtl/>
              </w:rPr>
              <w:t xml:space="preserve">خط الأساس للفترة: </w:t>
            </w:r>
            <w:r w:rsidRPr="00E45292">
              <w:rPr>
                <w:sz w:val="20"/>
              </w:rPr>
              <w:t>2009</w:t>
            </w:r>
            <w:r w:rsidRPr="00E45292">
              <w:rPr>
                <w:rFonts w:hint="cs"/>
                <w:sz w:val="20"/>
                <w:rtl/>
              </w:rPr>
              <w:t>-</w:t>
            </w:r>
            <w:r w:rsidRPr="00E45292">
              <w:rPr>
                <w:sz w:val="20"/>
              </w:rPr>
              <w:t>2010</w:t>
            </w:r>
          </w:p>
        </w:tc>
        <w:tc>
          <w:tcPr>
            <w:tcW w:w="1701" w:type="dxa"/>
            <w:hideMark/>
          </w:tcPr>
          <w:p w14:paraId="7D5B4688" w14:textId="77777777" w:rsidR="00106034" w:rsidRPr="00370A4B" w:rsidRDefault="00106034" w:rsidP="0003333D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20.5</w:t>
            </w:r>
          </w:p>
        </w:tc>
        <w:tc>
          <w:tcPr>
            <w:tcW w:w="4394" w:type="dxa"/>
            <w:hideMark/>
          </w:tcPr>
          <w:p w14:paraId="31ADDD06" w14:textId="3305B089" w:rsidR="00106034" w:rsidRPr="00370A4B" w:rsidRDefault="0003333D" w:rsidP="00106034">
            <w:pPr>
              <w:bidi/>
              <w:jc w:val="center"/>
              <w:rPr>
                <w:sz w:val="20"/>
              </w:rPr>
            </w:pPr>
            <w:r w:rsidRPr="00E45292">
              <w:rPr>
                <w:sz w:val="20"/>
                <w:rtl/>
                <w:lang w:bidi="ar-AE"/>
              </w:rPr>
              <w:t>نقطة البداية للتخفيضات المجمعة المستدامة</w:t>
            </w:r>
            <w:r w:rsidR="00106034" w:rsidRPr="00370A4B">
              <w:rPr>
                <w:sz w:val="20"/>
              </w:rPr>
              <w:t>:</w:t>
            </w:r>
          </w:p>
        </w:tc>
        <w:tc>
          <w:tcPr>
            <w:tcW w:w="1483" w:type="dxa"/>
            <w:hideMark/>
          </w:tcPr>
          <w:p w14:paraId="7604EE57" w14:textId="77777777" w:rsidR="00106034" w:rsidRPr="00370A4B" w:rsidRDefault="00106034" w:rsidP="0003333D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6.60</w:t>
            </w:r>
          </w:p>
        </w:tc>
      </w:tr>
      <w:tr w:rsidR="00106034" w:rsidRPr="00370A4B" w14:paraId="28578842" w14:textId="77777777" w:rsidTr="00106034">
        <w:trPr>
          <w:trHeight w:val="276"/>
        </w:trPr>
        <w:tc>
          <w:tcPr>
            <w:tcW w:w="0" w:type="auto"/>
            <w:gridSpan w:val="4"/>
            <w:hideMark/>
          </w:tcPr>
          <w:p w14:paraId="314111E0" w14:textId="7754E8D8" w:rsidR="00106034" w:rsidRPr="0003333D" w:rsidRDefault="0003333D" w:rsidP="00106034">
            <w:pPr>
              <w:bidi/>
              <w:jc w:val="center"/>
              <w:rPr>
                <w:bCs/>
                <w:sz w:val="20"/>
              </w:rPr>
            </w:pPr>
            <w:r w:rsidRPr="0003333D">
              <w:rPr>
                <w:rFonts w:hint="cs"/>
                <w:bCs/>
                <w:sz w:val="20"/>
                <w:rtl/>
              </w:rPr>
              <w:t>الاستهلاك المؤهل للتمويل</w:t>
            </w:r>
          </w:p>
        </w:tc>
      </w:tr>
      <w:tr w:rsidR="00106034" w:rsidRPr="00370A4B" w14:paraId="398898DA" w14:textId="77777777" w:rsidTr="00106034">
        <w:trPr>
          <w:trHeight w:val="276"/>
        </w:trPr>
        <w:tc>
          <w:tcPr>
            <w:tcW w:w="2405" w:type="dxa"/>
            <w:hideMark/>
          </w:tcPr>
          <w:p w14:paraId="41130333" w14:textId="67658D6B" w:rsidR="00106034" w:rsidRPr="00370A4B" w:rsidRDefault="0003333D" w:rsidP="00106034">
            <w:pPr>
              <w:bidi/>
              <w:jc w:val="center"/>
              <w:rPr>
                <w:sz w:val="20"/>
              </w:rPr>
            </w:pPr>
            <w:r w:rsidRPr="00E45292">
              <w:rPr>
                <w:sz w:val="20"/>
                <w:rtl/>
                <w:lang w:bidi="ar-AE"/>
              </w:rPr>
              <w:t>موافق عليه بالفعل</w:t>
            </w:r>
            <w:r w:rsidRPr="00E45292">
              <w:rPr>
                <w:rFonts w:hint="cs"/>
                <w:sz w:val="20"/>
                <w:rtl/>
                <w:lang w:bidi="ar-AE"/>
              </w:rPr>
              <w:t>:</w:t>
            </w:r>
          </w:p>
        </w:tc>
        <w:tc>
          <w:tcPr>
            <w:tcW w:w="1701" w:type="dxa"/>
            <w:hideMark/>
          </w:tcPr>
          <w:p w14:paraId="116E9059" w14:textId="77777777" w:rsidR="00106034" w:rsidRPr="00370A4B" w:rsidRDefault="00106034" w:rsidP="0003333D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4.46</w:t>
            </w:r>
          </w:p>
        </w:tc>
        <w:tc>
          <w:tcPr>
            <w:tcW w:w="4394" w:type="dxa"/>
            <w:hideMark/>
          </w:tcPr>
          <w:p w14:paraId="59A4717C" w14:textId="60A97B84" w:rsidR="00106034" w:rsidRPr="00370A4B" w:rsidRDefault="0003333D" w:rsidP="00106034">
            <w:pPr>
              <w:bidi/>
              <w:jc w:val="center"/>
              <w:rPr>
                <w:i/>
                <w:sz w:val="20"/>
              </w:rPr>
            </w:pPr>
            <w:r w:rsidRPr="00E45292">
              <w:rPr>
                <w:sz w:val="20"/>
                <w:rtl/>
                <w:lang w:bidi="ar-AE"/>
              </w:rPr>
              <w:t>المتبقي</w:t>
            </w:r>
            <w:r w:rsidRPr="00E45292">
              <w:rPr>
                <w:rFonts w:hint="cs"/>
                <w:sz w:val="20"/>
                <w:rtl/>
                <w:lang w:bidi="ar-AE"/>
              </w:rPr>
              <w:t>:</w:t>
            </w:r>
          </w:p>
        </w:tc>
        <w:tc>
          <w:tcPr>
            <w:tcW w:w="1483" w:type="dxa"/>
            <w:hideMark/>
          </w:tcPr>
          <w:p w14:paraId="14A28302" w14:textId="77777777" w:rsidR="00106034" w:rsidRPr="00370A4B" w:rsidRDefault="00106034" w:rsidP="0003333D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2.14</w:t>
            </w:r>
          </w:p>
        </w:tc>
      </w:tr>
    </w:tbl>
    <w:p w14:paraId="485CB4B8" w14:textId="77777777" w:rsidR="00106034" w:rsidRPr="00370A4B" w:rsidRDefault="00106034" w:rsidP="00106034">
      <w:pPr>
        <w:bidi/>
        <w:jc w:val="center"/>
        <w:rPr>
          <w:sz w:val="20"/>
        </w:rPr>
      </w:pPr>
    </w:p>
    <w:tbl>
      <w:tblPr>
        <w:tblStyle w:val="TableGrid"/>
        <w:bidiVisual/>
        <w:tblW w:w="5336" w:type="pct"/>
        <w:tblLook w:val="04A0" w:firstRow="1" w:lastRow="0" w:firstColumn="1" w:lastColumn="0" w:noHBand="0" w:noVBand="1"/>
      </w:tblPr>
      <w:tblGrid>
        <w:gridCol w:w="1414"/>
        <w:gridCol w:w="2654"/>
        <w:gridCol w:w="1459"/>
        <w:gridCol w:w="1459"/>
        <w:gridCol w:w="1459"/>
        <w:gridCol w:w="1533"/>
      </w:tblGrid>
      <w:tr w:rsidR="00106034" w:rsidRPr="00370A4B" w14:paraId="1A268AC5" w14:textId="77777777" w:rsidTr="00106034">
        <w:trPr>
          <w:trHeight w:val="264"/>
        </w:trPr>
        <w:tc>
          <w:tcPr>
            <w:tcW w:w="2038" w:type="pct"/>
            <w:gridSpan w:val="2"/>
            <w:hideMark/>
          </w:tcPr>
          <w:p w14:paraId="278DC24C" w14:textId="4BEDC2AD" w:rsidR="00106034" w:rsidRPr="00370A4B" w:rsidRDefault="005B0A26" w:rsidP="00106034">
            <w:pPr>
              <w:bidi/>
              <w:jc w:val="left"/>
              <w:rPr>
                <w:b/>
                <w:sz w:val="20"/>
              </w:rPr>
            </w:pPr>
            <w:r>
              <w:rPr>
                <w:rFonts w:hint="cs"/>
                <w:bCs/>
                <w:sz w:val="16"/>
                <w:szCs w:val="16"/>
                <w:rtl/>
                <w:lang w:bidi="ar-AE"/>
              </w:rPr>
              <w:t>(</w:t>
            </w:r>
            <w:r w:rsidRPr="00E45292">
              <w:rPr>
                <w:bCs/>
                <w:sz w:val="20"/>
                <w:rtl/>
                <w:lang w:bidi="ar-AE"/>
              </w:rPr>
              <w:t>خامسا) خطة الأعمال</w:t>
            </w:r>
            <w:r w:rsidRPr="00E45292">
              <w:rPr>
                <w:rFonts w:hint="cs"/>
                <w:bCs/>
                <w:sz w:val="20"/>
                <w:rtl/>
                <w:lang w:bidi="ar-AE"/>
              </w:rPr>
              <w:t xml:space="preserve"> المعتمدة</w:t>
            </w:r>
          </w:p>
        </w:tc>
        <w:tc>
          <w:tcPr>
            <w:tcW w:w="731" w:type="pct"/>
            <w:hideMark/>
          </w:tcPr>
          <w:p w14:paraId="0463B415" w14:textId="77777777" w:rsidR="00106034" w:rsidRPr="00370A4B" w:rsidRDefault="00106034" w:rsidP="00106034">
            <w:pPr>
              <w:bidi/>
              <w:jc w:val="center"/>
              <w:rPr>
                <w:b/>
                <w:sz w:val="20"/>
              </w:rPr>
            </w:pPr>
            <w:r w:rsidRPr="00370A4B">
              <w:rPr>
                <w:b/>
                <w:sz w:val="20"/>
              </w:rPr>
              <w:t>2022</w:t>
            </w:r>
          </w:p>
        </w:tc>
        <w:tc>
          <w:tcPr>
            <w:tcW w:w="731" w:type="pct"/>
            <w:hideMark/>
          </w:tcPr>
          <w:p w14:paraId="00002E46" w14:textId="77777777" w:rsidR="00106034" w:rsidRPr="00370A4B" w:rsidRDefault="00106034" w:rsidP="00106034">
            <w:pPr>
              <w:bidi/>
              <w:jc w:val="center"/>
              <w:rPr>
                <w:b/>
                <w:sz w:val="20"/>
              </w:rPr>
            </w:pPr>
            <w:r w:rsidRPr="00370A4B">
              <w:rPr>
                <w:b/>
                <w:sz w:val="20"/>
              </w:rPr>
              <w:t>2023</w:t>
            </w:r>
          </w:p>
        </w:tc>
        <w:tc>
          <w:tcPr>
            <w:tcW w:w="731" w:type="pct"/>
            <w:hideMark/>
          </w:tcPr>
          <w:p w14:paraId="21FBE017" w14:textId="77777777" w:rsidR="00106034" w:rsidRPr="00370A4B" w:rsidRDefault="00106034" w:rsidP="00106034">
            <w:pPr>
              <w:bidi/>
              <w:jc w:val="center"/>
              <w:rPr>
                <w:b/>
                <w:sz w:val="20"/>
              </w:rPr>
            </w:pPr>
            <w:r w:rsidRPr="00370A4B">
              <w:rPr>
                <w:b/>
                <w:sz w:val="20"/>
              </w:rPr>
              <w:t>2024</w:t>
            </w:r>
          </w:p>
        </w:tc>
        <w:tc>
          <w:tcPr>
            <w:tcW w:w="768" w:type="pct"/>
            <w:hideMark/>
          </w:tcPr>
          <w:p w14:paraId="56D08FB9" w14:textId="33A87429" w:rsidR="00106034" w:rsidRPr="00370A4B" w:rsidRDefault="005B0A26" w:rsidP="00106034">
            <w:pPr>
              <w:bidi/>
              <w:jc w:val="center"/>
              <w:rPr>
                <w:b/>
                <w:sz w:val="20"/>
              </w:rPr>
            </w:pPr>
            <w:r w:rsidRPr="00E45292">
              <w:rPr>
                <w:bCs/>
                <w:sz w:val="20"/>
                <w:rtl/>
                <w:lang w:bidi="ar-AE"/>
              </w:rPr>
              <w:t>المجموع</w:t>
            </w:r>
          </w:p>
        </w:tc>
      </w:tr>
      <w:tr w:rsidR="005B0A26" w:rsidRPr="00370A4B" w14:paraId="4D52858C" w14:textId="77777777" w:rsidTr="00106034">
        <w:trPr>
          <w:trHeight w:val="187"/>
        </w:trPr>
        <w:tc>
          <w:tcPr>
            <w:tcW w:w="709" w:type="pct"/>
            <w:vMerge w:val="restart"/>
            <w:shd w:val="clear" w:color="auto" w:fill="FFFFFF" w:themeFill="background1"/>
            <w:vAlign w:val="center"/>
            <w:hideMark/>
          </w:tcPr>
          <w:p w14:paraId="53A663E2" w14:textId="403D3D6F" w:rsidR="005B0A26" w:rsidRPr="00370A4B" w:rsidRDefault="005B0A26" w:rsidP="005B0A26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1330" w:type="pct"/>
            <w:hideMark/>
          </w:tcPr>
          <w:p w14:paraId="3152B769" w14:textId="10B4458A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E45292">
              <w:rPr>
                <w:noProof/>
                <w:sz w:val="20"/>
                <w:rtl/>
              </w:rPr>
              <w:t>إزالة المواد المستنفذة للأوزون (طن من قدرات استنفاذ الأوزون)</w:t>
            </w:r>
          </w:p>
        </w:tc>
        <w:tc>
          <w:tcPr>
            <w:tcW w:w="731" w:type="pct"/>
          </w:tcPr>
          <w:p w14:paraId="4D52F69C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0.5</w:t>
            </w:r>
          </w:p>
        </w:tc>
        <w:tc>
          <w:tcPr>
            <w:tcW w:w="731" w:type="pct"/>
          </w:tcPr>
          <w:p w14:paraId="02CB92BF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0.0</w:t>
            </w:r>
          </w:p>
        </w:tc>
        <w:tc>
          <w:tcPr>
            <w:tcW w:w="731" w:type="pct"/>
          </w:tcPr>
          <w:p w14:paraId="56C95538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0.0</w:t>
            </w:r>
          </w:p>
        </w:tc>
        <w:tc>
          <w:tcPr>
            <w:tcW w:w="768" w:type="pct"/>
          </w:tcPr>
          <w:p w14:paraId="04D72928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0.5</w:t>
            </w:r>
          </w:p>
        </w:tc>
      </w:tr>
      <w:tr w:rsidR="005B0A26" w:rsidRPr="00370A4B" w14:paraId="0C989F46" w14:textId="77777777" w:rsidTr="00106034">
        <w:trPr>
          <w:trHeight w:val="55"/>
        </w:trPr>
        <w:tc>
          <w:tcPr>
            <w:tcW w:w="709" w:type="pct"/>
            <w:vMerge/>
            <w:shd w:val="clear" w:color="auto" w:fill="FFFFFF" w:themeFill="background1"/>
            <w:vAlign w:val="center"/>
            <w:hideMark/>
          </w:tcPr>
          <w:p w14:paraId="71DA3787" w14:textId="77777777" w:rsidR="005B0A26" w:rsidRPr="00370A4B" w:rsidRDefault="005B0A26" w:rsidP="005B0A26">
            <w:pPr>
              <w:bidi/>
              <w:rPr>
                <w:sz w:val="20"/>
              </w:rPr>
            </w:pPr>
          </w:p>
        </w:tc>
        <w:tc>
          <w:tcPr>
            <w:tcW w:w="1330" w:type="pct"/>
            <w:hideMark/>
          </w:tcPr>
          <w:p w14:paraId="5B9136EB" w14:textId="1D9814A5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E45292">
              <w:rPr>
                <w:noProof/>
                <w:sz w:val="20"/>
                <w:rtl/>
              </w:rPr>
              <w:t>التمويل (دولار أمريكي)</w:t>
            </w:r>
          </w:p>
        </w:tc>
        <w:tc>
          <w:tcPr>
            <w:tcW w:w="731" w:type="pct"/>
          </w:tcPr>
          <w:p w14:paraId="6CF4BF64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75,000</w:t>
            </w:r>
          </w:p>
        </w:tc>
        <w:tc>
          <w:tcPr>
            <w:tcW w:w="731" w:type="pct"/>
          </w:tcPr>
          <w:p w14:paraId="045F605C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</w:t>
            </w:r>
          </w:p>
        </w:tc>
        <w:tc>
          <w:tcPr>
            <w:tcW w:w="731" w:type="pct"/>
          </w:tcPr>
          <w:p w14:paraId="5A0054CE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</w:t>
            </w:r>
          </w:p>
        </w:tc>
        <w:tc>
          <w:tcPr>
            <w:tcW w:w="768" w:type="pct"/>
          </w:tcPr>
          <w:p w14:paraId="59C24331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75,000</w:t>
            </w:r>
          </w:p>
        </w:tc>
      </w:tr>
      <w:tr w:rsidR="005B0A26" w:rsidRPr="00370A4B" w14:paraId="05626788" w14:textId="77777777" w:rsidTr="00106034">
        <w:trPr>
          <w:trHeight w:val="264"/>
        </w:trPr>
        <w:tc>
          <w:tcPr>
            <w:tcW w:w="709" w:type="pct"/>
            <w:vMerge w:val="restart"/>
            <w:shd w:val="clear" w:color="auto" w:fill="FFFFFF" w:themeFill="background1"/>
            <w:vAlign w:val="center"/>
            <w:hideMark/>
          </w:tcPr>
          <w:p w14:paraId="5622E631" w14:textId="3BA43659" w:rsidR="005B0A26" w:rsidRPr="00370A4B" w:rsidRDefault="005B0A26" w:rsidP="005B0A26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اليونيدو</w:t>
            </w:r>
          </w:p>
        </w:tc>
        <w:tc>
          <w:tcPr>
            <w:tcW w:w="1330" w:type="pct"/>
            <w:hideMark/>
          </w:tcPr>
          <w:p w14:paraId="13E5D49F" w14:textId="752066C4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E45292">
              <w:rPr>
                <w:noProof/>
                <w:sz w:val="20"/>
                <w:rtl/>
              </w:rPr>
              <w:t>إزالة المواد المستنفذة للأوزون (طن من قدرات استنفاذ الأوزون)</w:t>
            </w:r>
          </w:p>
        </w:tc>
        <w:tc>
          <w:tcPr>
            <w:tcW w:w="731" w:type="pct"/>
          </w:tcPr>
          <w:p w14:paraId="731AA409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1.5</w:t>
            </w:r>
          </w:p>
        </w:tc>
        <w:tc>
          <w:tcPr>
            <w:tcW w:w="731" w:type="pct"/>
          </w:tcPr>
          <w:p w14:paraId="6013EA06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0.0</w:t>
            </w:r>
          </w:p>
        </w:tc>
        <w:tc>
          <w:tcPr>
            <w:tcW w:w="731" w:type="pct"/>
          </w:tcPr>
          <w:p w14:paraId="7705D2A6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0.0</w:t>
            </w:r>
          </w:p>
        </w:tc>
        <w:tc>
          <w:tcPr>
            <w:tcW w:w="768" w:type="pct"/>
          </w:tcPr>
          <w:p w14:paraId="356F2EC7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1.5</w:t>
            </w:r>
          </w:p>
        </w:tc>
      </w:tr>
      <w:tr w:rsidR="005B0A26" w:rsidRPr="00370A4B" w14:paraId="46B91A66" w14:textId="77777777" w:rsidTr="00106034">
        <w:trPr>
          <w:trHeight w:val="264"/>
        </w:trPr>
        <w:tc>
          <w:tcPr>
            <w:tcW w:w="709" w:type="pct"/>
            <w:vMerge/>
            <w:shd w:val="clear" w:color="auto" w:fill="FFFFFF" w:themeFill="background1"/>
            <w:vAlign w:val="center"/>
            <w:hideMark/>
          </w:tcPr>
          <w:p w14:paraId="2B2A7AB7" w14:textId="77777777" w:rsidR="005B0A26" w:rsidRPr="00370A4B" w:rsidRDefault="005B0A26" w:rsidP="005B0A26">
            <w:pPr>
              <w:bidi/>
              <w:rPr>
                <w:sz w:val="20"/>
              </w:rPr>
            </w:pPr>
          </w:p>
        </w:tc>
        <w:tc>
          <w:tcPr>
            <w:tcW w:w="1330" w:type="pct"/>
            <w:hideMark/>
          </w:tcPr>
          <w:p w14:paraId="17B27BB3" w14:textId="3B932BFB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E45292">
              <w:rPr>
                <w:noProof/>
                <w:sz w:val="20"/>
                <w:rtl/>
              </w:rPr>
              <w:t>التمويل (دولار أمريكي)</w:t>
            </w:r>
          </w:p>
        </w:tc>
        <w:tc>
          <w:tcPr>
            <w:tcW w:w="731" w:type="pct"/>
          </w:tcPr>
          <w:p w14:paraId="354044DD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214,000</w:t>
            </w:r>
          </w:p>
        </w:tc>
        <w:tc>
          <w:tcPr>
            <w:tcW w:w="731" w:type="pct"/>
          </w:tcPr>
          <w:p w14:paraId="7D9EAD05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</w:t>
            </w:r>
          </w:p>
        </w:tc>
        <w:tc>
          <w:tcPr>
            <w:tcW w:w="731" w:type="pct"/>
          </w:tcPr>
          <w:p w14:paraId="4B6097BF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0</w:t>
            </w:r>
          </w:p>
        </w:tc>
        <w:tc>
          <w:tcPr>
            <w:tcW w:w="768" w:type="pct"/>
          </w:tcPr>
          <w:p w14:paraId="53AA48D6" w14:textId="77777777" w:rsidR="005B0A26" w:rsidRPr="00370A4B" w:rsidRDefault="005B0A26" w:rsidP="005B0A26">
            <w:pPr>
              <w:bidi/>
              <w:jc w:val="left"/>
              <w:rPr>
                <w:sz w:val="20"/>
              </w:rPr>
            </w:pPr>
            <w:r w:rsidRPr="00370A4B">
              <w:rPr>
                <w:sz w:val="20"/>
              </w:rPr>
              <w:t>214,000</w:t>
            </w:r>
          </w:p>
        </w:tc>
      </w:tr>
    </w:tbl>
    <w:p w14:paraId="4636A108" w14:textId="77777777" w:rsidR="00106034" w:rsidRPr="00370A4B" w:rsidRDefault="00106034" w:rsidP="00106034">
      <w:pPr>
        <w:bidi/>
        <w:jc w:val="center"/>
        <w:rPr>
          <w:sz w:val="20"/>
        </w:rPr>
      </w:pPr>
    </w:p>
    <w:tbl>
      <w:tblPr>
        <w:tblStyle w:val="TableGrid"/>
        <w:bidiVisual/>
        <w:tblW w:w="9999" w:type="dxa"/>
        <w:tblLayout w:type="fixed"/>
        <w:tblCellMar>
          <w:left w:w="57" w:type="dxa"/>
          <w:right w:w="85" w:type="dxa"/>
        </w:tblCellMar>
        <w:tblLook w:val="04A0" w:firstRow="1" w:lastRow="0" w:firstColumn="1" w:lastColumn="0" w:noHBand="0" w:noVBand="1"/>
      </w:tblPr>
      <w:tblGrid>
        <w:gridCol w:w="895"/>
        <w:gridCol w:w="816"/>
        <w:gridCol w:w="965"/>
        <w:gridCol w:w="919"/>
        <w:gridCol w:w="708"/>
        <w:gridCol w:w="813"/>
        <w:gridCol w:w="814"/>
        <w:gridCol w:w="813"/>
        <w:gridCol w:w="814"/>
        <w:gridCol w:w="814"/>
        <w:gridCol w:w="814"/>
        <w:gridCol w:w="814"/>
      </w:tblGrid>
      <w:tr w:rsidR="00106034" w:rsidRPr="008774A3" w14:paraId="528CFCD8" w14:textId="77777777" w:rsidTr="00106034">
        <w:trPr>
          <w:trHeight w:val="228"/>
        </w:trPr>
        <w:tc>
          <w:tcPr>
            <w:tcW w:w="2676" w:type="dxa"/>
            <w:gridSpan w:val="3"/>
            <w:shd w:val="clear" w:color="auto" w:fill="auto"/>
            <w:hideMark/>
          </w:tcPr>
          <w:p w14:paraId="38CC91EA" w14:textId="07AD86B8" w:rsidR="00106034" w:rsidRPr="00620FA4" w:rsidRDefault="005B0A26" w:rsidP="00106034">
            <w:pPr>
              <w:bidi/>
              <w:spacing w:afterLines="20" w:after="48"/>
              <w:jc w:val="left"/>
              <w:rPr>
                <w:b/>
                <w:sz w:val="20"/>
              </w:rPr>
            </w:pPr>
            <w:r w:rsidRPr="00317B11">
              <w:rPr>
                <w:rFonts w:hint="cs"/>
                <w:bCs/>
                <w:sz w:val="20"/>
                <w:rtl/>
                <w:lang w:bidi="ar-AE"/>
              </w:rPr>
              <w:t>(سادسا</w:t>
            </w:r>
            <w:r w:rsidRPr="00317B11">
              <w:rPr>
                <w:bCs/>
                <w:sz w:val="20"/>
                <w:rtl/>
                <w:lang w:bidi="ar-AE"/>
              </w:rPr>
              <w:t xml:space="preserve">) </w:t>
            </w:r>
            <w:r w:rsidRPr="00317B11">
              <w:rPr>
                <w:rFonts w:hint="cs"/>
                <w:bCs/>
                <w:sz w:val="20"/>
                <w:rtl/>
                <w:lang w:bidi="ar-AE"/>
              </w:rPr>
              <w:t>بيانات المشروع</w:t>
            </w:r>
          </w:p>
        </w:tc>
        <w:tc>
          <w:tcPr>
            <w:tcW w:w="919" w:type="dxa"/>
            <w:shd w:val="clear" w:color="auto" w:fill="auto"/>
            <w:hideMark/>
          </w:tcPr>
          <w:p w14:paraId="1B0687F7" w14:textId="77777777" w:rsidR="00106034" w:rsidRPr="00620FA4" w:rsidRDefault="00106034" w:rsidP="00106034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620FA4">
              <w:rPr>
                <w:b/>
                <w:sz w:val="20"/>
              </w:rPr>
              <w:t>2017</w:t>
            </w:r>
          </w:p>
        </w:tc>
        <w:tc>
          <w:tcPr>
            <w:tcW w:w="708" w:type="dxa"/>
            <w:shd w:val="clear" w:color="auto" w:fill="auto"/>
            <w:hideMark/>
          </w:tcPr>
          <w:p w14:paraId="649ACCEB" w14:textId="77777777" w:rsidR="00106034" w:rsidRPr="00620FA4" w:rsidRDefault="00106034" w:rsidP="00106034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620FA4">
              <w:rPr>
                <w:b/>
                <w:sz w:val="20"/>
              </w:rPr>
              <w:t>2018-2019</w:t>
            </w:r>
          </w:p>
        </w:tc>
        <w:tc>
          <w:tcPr>
            <w:tcW w:w="813" w:type="dxa"/>
            <w:shd w:val="clear" w:color="auto" w:fill="auto"/>
            <w:hideMark/>
          </w:tcPr>
          <w:p w14:paraId="21B44A6F" w14:textId="77777777" w:rsidR="00106034" w:rsidRPr="00620FA4" w:rsidRDefault="00106034" w:rsidP="00106034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620FA4">
              <w:rPr>
                <w:b/>
                <w:sz w:val="20"/>
              </w:rPr>
              <w:t>2020</w:t>
            </w:r>
          </w:p>
        </w:tc>
        <w:tc>
          <w:tcPr>
            <w:tcW w:w="814" w:type="dxa"/>
            <w:shd w:val="clear" w:color="auto" w:fill="auto"/>
            <w:hideMark/>
          </w:tcPr>
          <w:p w14:paraId="1C984FDB" w14:textId="77777777" w:rsidR="00106034" w:rsidRPr="00620FA4" w:rsidRDefault="00106034" w:rsidP="00106034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620FA4">
              <w:rPr>
                <w:b/>
                <w:sz w:val="20"/>
              </w:rPr>
              <w:t>2021</w:t>
            </w:r>
          </w:p>
        </w:tc>
        <w:tc>
          <w:tcPr>
            <w:tcW w:w="813" w:type="dxa"/>
            <w:shd w:val="clear" w:color="auto" w:fill="auto"/>
            <w:hideMark/>
          </w:tcPr>
          <w:p w14:paraId="1A3C3BA2" w14:textId="77777777" w:rsidR="00106034" w:rsidRPr="00620FA4" w:rsidRDefault="00106034" w:rsidP="00106034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620FA4">
              <w:rPr>
                <w:b/>
                <w:sz w:val="20"/>
              </w:rPr>
              <w:t>2022</w:t>
            </w:r>
          </w:p>
        </w:tc>
        <w:tc>
          <w:tcPr>
            <w:tcW w:w="814" w:type="dxa"/>
            <w:shd w:val="clear" w:color="auto" w:fill="auto"/>
          </w:tcPr>
          <w:p w14:paraId="13C87CBD" w14:textId="77777777" w:rsidR="00106034" w:rsidRPr="00620FA4" w:rsidRDefault="00106034" w:rsidP="00106034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620FA4">
              <w:rPr>
                <w:b/>
                <w:sz w:val="20"/>
              </w:rPr>
              <w:t>2023</w:t>
            </w:r>
          </w:p>
        </w:tc>
        <w:tc>
          <w:tcPr>
            <w:tcW w:w="814" w:type="dxa"/>
            <w:shd w:val="clear" w:color="auto" w:fill="auto"/>
          </w:tcPr>
          <w:p w14:paraId="0D660BB2" w14:textId="77777777" w:rsidR="00106034" w:rsidRPr="00620FA4" w:rsidRDefault="00106034" w:rsidP="00106034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620FA4">
              <w:rPr>
                <w:b/>
                <w:sz w:val="20"/>
              </w:rPr>
              <w:t>2024</w:t>
            </w:r>
          </w:p>
        </w:tc>
        <w:tc>
          <w:tcPr>
            <w:tcW w:w="814" w:type="dxa"/>
            <w:shd w:val="clear" w:color="auto" w:fill="auto"/>
          </w:tcPr>
          <w:p w14:paraId="1EDB6583" w14:textId="77777777" w:rsidR="00106034" w:rsidRPr="00620FA4" w:rsidRDefault="00106034" w:rsidP="00106034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620FA4">
              <w:rPr>
                <w:b/>
                <w:sz w:val="20"/>
              </w:rPr>
              <w:t>2025</w:t>
            </w:r>
          </w:p>
        </w:tc>
        <w:tc>
          <w:tcPr>
            <w:tcW w:w="814" w:type="dxa"/>
            <w:shd w:val="clear" w:color="auto" w:fill="auto"/>
            <w:hideMark/>
          </w:tcPr>
          <w:p w14:paraId="61D20EC1" w14:textId="42196B96" w:rsidR="00106034" w:rsidRPr="00620FA4" w:rsidRDefault="005B0A26" w:rsidP="00106034">
            <w:pPr>
              <w:bidi/>
              <w:spacing w:afterLines="20" w:after="48"/>
              <w:jc w:val="center"/>
              <w:rPr>
                <w:b/>
                <w:sz w:val="20"/>
              </w:rPr>
            </w:pPr>
            <w:r w:rsidRPr="00317B11">
              <w:rPr>
                <w:rFonts w:hint="cs"/>
                <w:bCs/>
                <w:sz w:val="20"/>
                <w:rtl/>
              </w:rPr>
              <w:t>المجموع</w:t>
            </w:r>
          </w:p>
        </w:tc>
      </w:tr>
      <w:tr w:rsidR="001A1A72" w:rsidRPr="008774A3" w14:paraId="7F58BBD6" w14:textId="77777777" w:rsidTr="00106034">
        <w:trPr>
          <w:trHeight w:val="136"/>
        </w:trPr>
        <w:tc>
          <w:tcPr>
            <w:tcW w:w="2676" w:type="dxa"/>
            <w:gridSpan w:val="3"/>
            <w:shd w:val="clear" w:color="auto" w:fill="auto"/>
            <w:hideMark/>
          </w:tcPr>
          <w:p w14:paraId="05CCD88B" w14:textId="09E1C414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317B11">
              <w:rPr>
                <w:noProof/>
                <w:sz w:val="20"/>
                <w:rtl/>
              </w:rPr>
              <w:t>حدود الاستهلاك في بروتوكول مونتريال</w:t>
            </w:r>
            <w:r>
              <w:rPr>
                <w:rFonts w:hint="cs"/>
                <w:noProof/>
                <w:sz w:val="20"/>
                <w:rtl/>
              </w:rPr>
              <w:t xml:space="preserve"> (بأطنان قدرات استنفاد الأوزون)</w:t>
            </w:r>
          </w:p>
        </w:tc>
        <w:tc>
          <w:tcPr>
            <w:tcW w:w="919" w:type="dxa"/>
            <w:shd w:val="clear" w:color="auto" w:fill="auto"/>
          </w:tcPr>
          <w:p w14:paraId="1E9BF975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18.45</w:t>
            </w:r>
          </w:p>
        </w:tc>
        <w:tc>
          <w:tcPr>
            <w:tcW w:w="708" w:type="dxa"/>
            <w:shd w:val="clear" w:color="auto" w:fill="auto"/>
          </w:tcPr>
          <w:p w14:paraId="60BDB061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18.45</w:t>
            </w:r>
          </w:p>
        </w:tc>
        <w:tc>
          <w:tcPr>
            <w:tcW w:w="813" w:type="dxa"/>
            <w:shd w:val="clear" w:color="auto" w:fill="auto"/>
          </w:tcPr>
          <w:p w14:paraId="68245FE3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13.33</w:t>
            </w:r>
          </w:p>
        </w:tc>
        <w:tc>
          <w:tcPr>
            <w:tcW w:w="814" w:type="dxa"/>
            <w:shd w:val="clear" w:color="auto" w:fill="auto"/>
          </w:tcPr>
          <w:p w14:paraId="567F81D2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13.33</w:t>
            </w:r>
          </w:p>
        </w:tc>
        <w:tc>
          <w:tcPr>
            <w:tcW w:w="813" w:type="dxa"/>
            <w:shd w:val="clear" w:color="auto" w:fill="auto"/>
          </w:tcPr>
          <w:p w14:paraId="74A446E1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13.33</w:t>
            </w:r>
          </w:p>
        </w:tc>
        <w:tc>
          <w:tcPr>
            <w:tcW w:w="814" w:type="dxa"/>
            <w:shd w:val="clear" w:color="auto" w:fill="auto"/>
          </w:tcPr>
          <w:p w14:paraId="5D400DAA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13.33</w:t>
            </w:r>
          </w:p>
        </w:tc>
        <w:tc>
          <w:tcPr>
            <w:tcW w:w="814" w:type="dxa"/>
            <w:shd w:val="clear" w:color="auto" w:fill="auto"/>
          </w:tcPr>
          <w:p w14:paraId="7D590A32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13.33</w:t>
            </w:r>
          </w:p>
        </w:tc>
        <w:tc>
          <w:tcPr>
            <w:tcW w:w="814" w:type="dxa"/>
            <w:shd w:val="clear" w:color="auto" w:fill="auto"/>
          </w:tcPr>
          <w:p w14:paraId="5BE91F64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6.66</w:t>
            </w:r>
          </w:p>
        </w:tc>
        <w:tc>
          <w:tcPr>
            <w:tcW w:w="814" w:type="dxa"/>
            <w:shd w:val="clear" w:color="auto" w:fill="auto"/>
            <w:hideMark/>
          </w:tcPr>
          <w:p w14:paraId="196629A7" w14:textId="574FD5F3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غير متاح</w:t>
            </w:r>
          </w:p>
        </w:tc>
      </w:tr>
      <w:tr w:rsidR="001A1A72" w:rsidRPr="008774A3" w14:paraId="6A3977AF" w14:textId="77777777" w:rsidTr="00106034">
        <w:trPr>
          <w:trHeight w:val="64"/>
        </w:trPr>
        <w:tc>
          <w:tcPr>
            <w:tcW w:w="2676" w:type="dxa"/>
            <w:gridSpan w:val="3"/>
            <w:shd w:val="clear" w:color="auto" w:fill="auto"/>
            <w:hideMark/>
          </w:tcPr>
          <w:p w14:paraId="0A2B0E96" w14:textId="5C093F31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الحد الأقصى للاستهلاك المسموح به (بأطنان قدرات استنفاد الأوزون)</w:t>
            </w:r>
          </w:p>
        </w:tc>
        <w:tc>
          <w:tcPr>
            <w:tcW w:w="919" w:type="dxa"/>
            <w:shd w:val="clear" w:color="auto" w:fill="auto"/>
          </w:tcPr>
          <w:p w14:paraId="30DB3E20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6.60</w:t>
            </w:r>
          </w:p>
        </w:tc>
        <w:tc>
          <w:tcPr>
            <w:tcW w:w="708" w:type="dxa"/>
            <w:shd w:val="clear" w:color="auto" w:fill="auto"/>
          </w:tcPr>
          <w:p w14:paraId="65EB1CDA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6.60</w:t>
            </w:r>
          </w:p>
        </w:tc>
        <w:tc>
          <w:tcPr>
            <w:tcW w:w="813" w:type="dxa"/>
            <w:shd w:val="clear" w:color="auto" w:fill="auto"/>
          </w:tcPr>
          <w:p w14:paraId="07BEBF20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5.94</w:t>
            </w:r>
          </w:p>
        </w:tc>
        <w:tc>
          <w:tcPr>
            <w:tcW w:w="814" w:type="dxa"/>
            <w:shd w:val="clear" w:color="auto" w:fill="auto"/>
          </w:tcPr>
          <w:p w14:paraId="3BB6DFA1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5.94</w:t>
            </w:r>
          </w:p>
        </w:tc>
        <w:tc>
          <w:tcPr>
            <w:tcW w:w="813" w:type="dxa"/>
            <w:shd w:val="clear" w:color="auto" w:fill="auto"/>
          </w:tcPr>
          <w:p w14:paraId="71ADF562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5.94</w:t>
            </w:r>
          </w:p>
        </w:tc>
        <w:tc>
          <w:tcPr>
            <w:tcW w:w="814" w:type="dxa"/>
            <w:shd w:val="clear" w:color="auto" w:fill="auto"/>
          </w:tcPr>
          <w:p w14:paraId="39AB9EE6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5.94</w:t>
            </w:r>
          </w:p>
        </w:tc>
        <w:tc>
          <w:tcPr>
            <w:tcW w:w="814" w:type="dxa"/>
            <w:shd w:val="clear" w:color="auto" w:fill="auto"/>
          </w:tcPr>
          <w:p w14:paraId="07FB9F6C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5.94</w:t>
            </w:r>
          </w:p>
        </w:tc>
        <w:tc>
          <w:tcPr>
            <w:tcW w:w="814" w:type="dxa"/>
            <w:shd w:val="clear" w:color="auto" w:fill="auto"/>
          </w:tcPr>
          <w:p w14:paraId="5B1F98BF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 w:rsidRPr="00620FA4">
              <w:rPr>
                <w:sz w:val="20"/>
              </w:rPr>
              <w:t>2.14</w:t>
            </w:r>
          </w:p>
        </w:tc>
        <w:tc>
          <w:tcPr>
            <w:tcW w:w="814" w:type="dxa"/>
            <w:shd w:val="clear" w:color="auto" w:fill="auto"/>
            <w:hideMark/>
          </w:tcPr>
          <w:p w14:paraId="6633BF29" w14:textId="342C6B03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غير متاح</w:t>
            </w:r>
          </w:p>
        </w:tc>
      </w:tr>
      <w:tr w:rsidR="001A1A72" w:rsidRPr="008774A3" w14:paraId="48F2D241" w14:textId="77777777" w:rsidTr="00812646">
        <w:trPr>
          <w:trHeight w:val="274"/>
        </w:trPr>
        <w:tc>
          <w:tcPr>
            <w:tcW w:w="895" w:type="dxa"/>
            <w:vMerge w:val="restart"/>
            <w:shd w:val="clear" w:color="auto" w:fill="auto"/>
            <w:hideMark/>
          </w:tcPr>
          <w:p w14:paraId="39B17514" w14:textId="53FE1F71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التمويل الموافق عليه من حيث المبدأ</w:t>
            </w:r>
            <w:r w:rsidRPr="000A6515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>(بالدولار الأمريكي)</w:t>
            </w:r>
          </w:p>
        </w:tc>
        <w:tc>
          <w:tcPr>
            <w:tcW w:w="816" w:type="dxa"/>
            <w:vMerge w:val="restart"/>
            <w:shd w:val="clear" w:color="auto" w:fill="auto"/>
            <w:hideMark/>
          </w:tcPr>
          <w:p w14:paraId="67E54772" w14:textId="34CB8AF6" w:rsidR="001A1A72" w:rsidRPr="00620FA4" w:rsidRDefault="001A1A72" w:rsidP="001A1A72">
            <w:pPr>
              <w:bidi/>
              <w:spacing w:afterLines="20" w:after="48"/>
              <w:jc w:val="center"/>
              <w:rPr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اليونيب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61F2CFAE" w14:textId="5FD4AFF2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تكاليف المشروع</w:t>
            </w:r>
          </w:p>
        </w:tc>
        <w:tc>
          <w:tcPr>
            <w:tcW w:w="919" w:type="dxa"/>
            <w:shd w:val="clear" w:color="auto" w:fill="auto"/>
          </w:tcPr>
          <w:p w14:paraId="3B163C4C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150,000</w:t>
            </w:r>
          </w:p>
        </w:tc>
        <w:tc>
          <w:tcPr>
            <w:tcW w:w="708" w:type="dxa"/>
            <w:shd w:val="clear" w:color="auto" w:fill="auto"/>
          </w:tcPr>
          <w:p w14:paraId="5F1413A3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204240DD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28BF204C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4746DE6C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66,750</w:t>
            </w:r>
          </w:p>
        </w:tc>
        <w:tc>
          <w:tcPr>
            <w:tcW w:w="814" w:type="dxa"/>
            <w:shd w:val="clear" w:color="auto" w:fill="auto"/>
          </w:tcPr>
          <w:p w14:paraId="04CFB4C6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2F56B3BF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2C3A797C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85,750</w:t>
            </w:r>
          </w:p>
        </w:tc>
        <w:tc>
          <w:tcPr>
            <w:tcW w:w="814" w:type="dxa"/>
            <w:shd w:val="clear" w:color="auto" w:fill="auto"/>
          </w:tcPr>
          <w:p w14:paraId="5A534E61" w14:textId="77777777" w:rsidR="001A1A72" w:rsidRPr="00620FA4" w:rsidRDefault="001A1A72" w:rsidP="0015469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302,500</w:t>
            </w:r>
          </w:p>
        </w:tc>
      </w:tr>
      <w:tr w:rsidR="001A1A72" w:rsidRPr="008774A3" w14:paraId="2E58ED66" w14:textId="77777777" w:rsidTr="00812646">
        <w:trPr>
          <w:trHeight w:val="275"/>
        </w:trPr>
        <w:tc>
          <w:tcPr>
            <w:tcW w:w="895" w:type="dxa"/>
            <w:vMerge/>
            <w:shd w:val="clear" w:color="auto" w:fill="auto"/>
            <w:hideMark/>
          </w:tcPr>
          <w:p w14:paraId="2678DA7C" w14:textId="77777777" w:rsidR="001A1A72" w:rsidRPr="00620FA4" w:rsidRDefault="001A1A72" w:rsidP="001A1A72">
            <w:pPr>
              <w:bidi/>
              <w:rPr>
                <w:sz w:val="20"/>
              </w:rPr>
            </w:pPr>
          </w:p>
        </w:tc>
        <w:tc>
          <w:tcPr>
            <w:tcW w:w="816" w:type="dxa"/>
            <w:vMerge/>
            <w:shd w:val="clear" w:color="auto" w:fill="auto"/>
            <w:hideMark/>
          </w:tcPr>
          <w:p w14:paraId="05629CD8" w14:textId="77777777" w:rsidR="001A1A72" w:rsidRPr="00620FA4" w:rsidRDefault="001A1A72" w:rsidP="001A1A72">
            <w:pPr>
              <w:bidi/>
              <w:jc w:val="center"/>
              <w:rPr>
                <w:sz w:val="20"/>
              </w:rPr>
            </w:pP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327BD1F" w14:textId="1A51AFDB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919" w:type="dxa"/>
            <w:shd w:val="clear" w:color="auto" w:fill="auto"/>
          </w:tcPr>
          <w:p w14:paraId="168F2003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19,500</w:t>
            </w:r>
          </w:p>
        </w:tc>
        <w:tc>
          <w:tcPr>
            <w:tcW w:w="708" w:type="dxa"/>
            <w:shd w:val="clear" w:color="auto" w:fill="auto"/>
          </w:tcPr>
          <w:p w14:paraId="0BCBCD16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24878F19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7F897E35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58BBA612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8,678</w:t>
            </w:r>
          </w:p>
        </w:tc>
        <w:tc>
          <w:tcPr>
            <w:tcW w:w="814" w:type="dxa"/>
            <w:shd w:val="clear" w:color="auto" w:fill="auto"/>
          </w:tcPr>
          <w:p w14:paraId="31DEF341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5126E1F9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5BB7F3BC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11,148</w:t>
            </w:r>
          </w:p>
        </w:tc>
        <w:tc>
          <w:tcPr>
            <w:tcW w:w="814" w:type="dxa"/>
            <w:shd w:val="clear" w:color="auto" w:fill="auto"/>
          </w:tcPr>
          <w:p w14:paraId="3B0E4AD0" w14:textId="77777777" w:rsidR="001A1A72" w:rsidRPr="00620FA4" w:rsidRDefault="001A1A72" w:rsidP="0015469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39,325</w:t>
            </w:r>
          </w:p>
        </w:tc>
      </w:tr>
      <w:tr w:rsidR="001A1A72" w:rsidRPr="00620FA4" w14:paraId="28F39F62" w14:textId="77777777" w:rsidTr="003F15CD">
        <w:trPr>
          <w:trHeight w:val="70"/>
        </w:trPr>
        <w:tc>
          <w:tcPr>
            <w:tcW w:w="895" w:type="dxa"/>
            <w:vMerge/>
            <w:shd w:val="clear" w:color="auto" w:fill="auto"/>
            <w:hideMark/>
          </w:tcPr>
          <w:p w14:paraId="249821BF" w14:textId="77777777" w:rsidR="001A1A72" w:rsidRPr="00620FA4" w:rsidRDefault="001A1A72" w:rsidP="001A1A72">
            <w:pPr>
              <w:bidi/>
              <w:rPr>
                <w:sz w:val="20"/>
              </w:rPr>
            </w:pPr>
          </w:p>
        </w:tc>
        <w:tc>
          <w:tcPr>
            <w:tcW w:w="816" w:type="dxa"/>
            <w:vMerge w:val="restart"/>
            <w:shd w:val="clear" w:color="auto" w:fill="auto"/>
            <w:hideMark/>
          </w:tcPr>
          <w:p w14:paraId="7B535EFF" w14:textId="4A3B8FD7" w:rsidR="001A1A72" w:rsidRPr="00620FA4" w:rsidRDefault="001A1A72" w:rsidP="001A1A72">
            <w:pPr>
              <w:bidi/>
              <w:spacing w:afterLines="20" w:after="48"/>
              <w:jc w:val="center"/>
              <w:rPr>
                <w:caps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اليونيدو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87048D5" w14:textId="2F59C63C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تكاليف المشروع</w:t>
            </w:r>
          </w:p>
        </w:tc>
        <w:tc>
          <w:tcPr>
            <w:tcW w:w="919" w:type="dxa"/>
            <w:shd w:val="clear" w:color="auto" w:fill="auto"/>
          </w:tcPr>
          <w:p w14:paraId="16A6F84F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105,000*</w:t>
            </w:r>
          </w:p>
        </w:tc>
        <w:tc>
          <w:tcPr>
            <w:tcW w:w="708" w:type="dxa"/>
            <w:shd w:val="clear" w:color="auto" w:fill="auto"/>
          </w:tcPr>
          <w:p w14:paraId="1E90BBE1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31845DA9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3E09FBB4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200A0408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200,000</w:t>
            </w:r>
          </w:p>
        </w:tc>
        <w:tc>
          <w:tcPr>
            <w:tcW w:w="814" w:type="dxa"/>
            <w:shd w:val="clear" w:color="auto" w:fill="auto"/>
          </w:tcPr>
          <w:p w14:paraId="3B496001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08F4C994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31E5E39F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5B5A0EB8" w14:textId="77777777" w:rsidR="001A1A72" w:rsidRPr="00620FA4" w:rsidRDefault="001A1A72" w:rsidP="0015469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305,000</w:t>
            </w:r>
          </w:p>
        </w:tc>
      </w:tr>
      <w:tr w:rsidR="001A1A72" w:rsidRPr="00620FA4" w14:paraId="6FF012AA" w14:textId="77777777" w:rsidTr="003F15CD">
        <w:trPr>
          <w:trHeight w:val="152"/>
        </w:trPr>
        <w:tc>
          <w:tcPr>
            <w:tcW w:w="895" w:type="dxa"/>
            <w:vMerge/>
            <w:shd w:val="clear" w:color="auto" w:fill="auto"/>
            <w:hideMark/>
          </w:tcPr>
          <w:p w14:paraId="253633B7" w14:textId="77777777" w:rsidR="001A1A72" w:rsidRPr="00620FA4" w:rsidRDefault="001A1A72" w:rsidP="001A1A72">
            <w:pPr>
              <w:bidi/>
              <w:rPr>
                <w:sz w:val="20"/>
              </w:rPr>
            </w:pPr>
          </w:p>
        </w:tc>
        <w:tc>
          <w:tcPr>
            <w:tcW w:w="816" w:type="dxa"/>
            <w:vMerge/>
            <w:shd w:val="clear" w:color="auto" w:fill="auto"/>
            <w:hideMark/>
          </w:tcPr>
          <w:p w14:paraId="2B6AC767" w14:textId="77777777" w:rsidR="001A1A72" w:rsidRPr="00620FA4" w:rsidRDefault="001A1A72" w:rsidP="001A1A72">
            <w:pPr>
              <w:bidi/>
              <w:rPr>
                <w:sz w:val="20"/>
              </w:rPr>
            </w:pP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A707EAE" w14:textId="5BB1F207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919" w:type="dxa"/>
            <w:shd w:val="clear" w:color="auto" w:fill="auto"/>
          </w:tcPr>
          <w:p w14:paraId="08B89EE6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7,350*</w:t>
            </w:r>
          </w:p>
        </w:tc>
        <w:tc>
          <w:tcPr>
            <w:tcW w:w="708" w:type="dxa"/>
            <w:shd w:val="clear" w:color="auto" w:fill="auto"/>
          </w:tcPr>
          <w:p w14:paraId="2DB48E2F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02BF767F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06319C50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3846690E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14,000</w:t>
            </w:r>
          </w:p>
        </w:tc>
        <w:tc>
          <w:tcPr>
            <w:tcW w:w="814" w:type="dxa"/>
            <w:shd w:val="clear" w:color="auto" w:fill="auto"/>
          </w:tcPr>
          <w:p w14:paraId="00390D34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27BC4741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7D064767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74EE2AE2" w14:textId="77777777" w:rsidR="001A1A72" w:rsidRPr="00620FA4" w:rsidRDefault="001A1A72" w:rsidP="0015469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21,350</w:t>
            </w:r>
          </w:p>
        </w:tc>
      </w:tr>
      <w:tr w:rsidR="001A1A72" w:rsidRPr="00620FA4" w14:paraId="5253CF6B" w14:textId="77777777" w:rsidTr="007133E9">
        <w:trPr>
          <w:trHeight w:val="275"/>
        </w:trPr>
        <w:tc>
          <w:tcPr>
            <w:tcW w:w="1711" w:type="dxa"/>
            <w:gridSpan w:val="2"/>
            <w:vMerge w:val="restart"/>
            <w:shd w:val="clear" w:color="auto" w:fill="auto"/>
            <w:hideMark/>
          </w:tcPr>
          <w:p w14:paraId="6808F99E" w14:textId="2DDE141F" w:rsidR="001A1A72" w:rsidRPr="00620FA4" w:rsidRDefault="002D0568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المبالغ التي وافقت عليها اللجنة التنفيذية (بالدولار الأمريكي)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B5D17F6" w14:textId="1F67C6F8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تكاليف المشروع</w:t>
            </w:r>
          </w:p>
        </w:tc>
        <w:tc>
          <w:tcPr>
            <w:tcW w:w="919" w:type="dxa"/>
            <w:shd w:val="clear" w:color="auto" w:fill="auto"/>
          </w:tcPr>
          <w:p w14:paraId="7D6D11FA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255,000</w:t>
            </w:r>
          </w:p>
        </w:tc>
        <w:tc>
          <w:tcPr>
            <w:tcW w:w="708" w:type="dxa"/>
            <w:shd w:val="clear" w:color="auto" w:fill="auto"/>
          </w:tcPr>
          <w:p w14:paraId="5C57AD50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2AA0BBE4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7354EDE5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1C3762C1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13D443A2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51335632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397EACC8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4BB74EB8" w14:textId="77777777" w:rsidR="001A1A72" w:rsidRPr="00620FA4" w:rsidRDefault="001A1A72" w:rsidP="0015469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255,000</w:t>
            </w:r>
          </w:p>
        </w:tc>
      </w:tr>
      <w:tr w:rsidR="001A1A72" w:rsidRPr="00620FA4" w14:paraId="1CD67652" w14:textId="77777777" w:rsidTr="007133E9">
        <w:trPr>
          <w:trHeight w:val="275"/>
        </w:trPr>
        <w:tc>
          <w:tcPr>
            <w:tcW w:w="1711" w:type="dxa"/>
            <w:gridSpan w:val="2"/>
            <w:vMerge/>
            <w:shd w:val="clear" w:color="auto" w:fill="auto"/>
            <w:hideMark/>
          </w:tcPr>
          <w:p w14:paraId="74492F42" w14:textId="77777777" w:rsidR="001A1A72" w:rsidRPr="00620FA4" w:rsidRDefault="001A1A72" w:rsidP="001A1A72">
            <w:pPr>
              <w:bidi/>
              <w:rPr>
                <w:sz w:val="20"/>
              </w:rPr>
            </w:pP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6A6ECB1" w14:textId="67CC9720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919" w:type="dxa"/>
            <w:shd w:val="clear" w:color="auto" w:fill="auto"/>
          </w:tcPr>
          <w:p w14:paraId="3CD30390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26,850</w:t>
            </w:r>
          </w:p>
        </w:tc>
        <w:tc>
          <w:tcPr>
            <w:tcW w:w="708" w:type="dxa"/>
            <w:shd w:val="clear" w:color="auto" w:fill="auto"/>
          </w:tcPr>
          <w:p w14:paraId="063C8D2C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5C008D00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1C2E25CC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316CD30F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36E9B905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3F6BD51A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26DB0995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3C0B6961" w14:textId="77777777" w:rsidR="001A1A72" w:rsidRPr="00620FA4" w:rsidRDefault="001A1A72" w:rsidP="0015469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26,850</w:t>
            </w:r>
          </w:p>
        </w:tc>
      </w:tr>
      <w:tr w:rsidR="001A1A72" w:rsidRPr="00620FA4" w14:paraId="2976B97A" w14:textId="77777777" w:rsidTr="00CD34BB">
        <w:trPr>
          <w:trHeight w:val="275"/>
        </w:trPr>
        <w:tc>
          <w:tcPr>
            <w:tcW w:w="1711" w:type="dxa"/>
            <w:gridSpan w:val="2"/>
            <w:vMerge w:val="restart"/>
            <w:shd w:val="clear" w:color="auto" w:fill="auto"/>
            <w:hideMark/>
          </w:tcPr>
          <w:p w14:paraId="6A85F796" w14:textId="7E98BA13" w:rsidR="001A1A72" w:rsidRPr="00620FA4" w:rsidRDefault="002D0568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إجمالي المبالغ الموصى بالموافقة عليها في هذا الاجتماع (بالدولار الأمريكي)</w:t>
            </w: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3078207E" w14:textId="63DE2F74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تكاليف المشروع</w:t>
            </w:r>
          </w:p>
        </w:tc>
        <w:tc>
          <w:tcPr>
            <w:tcW w:w="919" w:type="dxa"/>
            <w:shd w:val="clear" w:color="auto" w:fill="auto"/>
          </w:tcPr>
          <w:p w14:paraId="0B8343F0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45D21093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26D2AEB2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7B84AD97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2C046C46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266,750</w:t>
            </w:r>
          </w:p>
        </w:tc>
        <w:tc>
          <w:tcPr>
            <w:tcW w:w="814" w:type="dxa"/>
            <w:shd w:val="clear" w:color="auto" w:fill="auto"/>
          </w:tcPr>
          <w:p w14:paraId="40BA7AFE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4D0D39A4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0F691A7A" w14:textId="77777777" w:rsidR="001A1A72" w:rsidRPr="00620FA4" w:rsidRDefault="001A1A72" w:rsidP="001A1A72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sz w:val="20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4E298240" w14:textId="77777777" w:rsidR="001A1A72" w:rsidRPr="00620FA4" w:rsidRDefault="001A1A72" w:rsidP="0015469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266,750</w:t>
            </w:r>
          </w:p>
        </w:tc>
      </w:tr>
      <w:tr w:rsidR="001A1A72" w:rsidRPr="00620FA4" w14:paraId="68B1604F" w14:textId="77777777" w:rsidTr="00CD34BB">
        <w:trPr>
          <w:trHeight w:val="275"/>
        </w:trPr>
        <w:tc>
          <w:tcPr>
            <w:tcW w:w="1711" w:type="dxa"/>
            <w:gridSpan w:val="2"/>
            <w:vMerge/>
            <w:shd w:val="clear" w:color="auto" w:fill="auto"/>
            <w:hideMark/>
          </w:tcPr>
          <w:p w14:paraId="4AB64A32" w14:textId="77777777" w:rsidR="001A1A72" w:rsidRPr="00620FA4" w:rsidRDefault="001A1A72" w:rsidP="001A1A72">
            <w:pPr>
              <w:bidi/>
              <w:rPr>
                <w:sz w:val="20"/>
              </w:rPr>
            </w:pPr>
          </w:p>
        </w:tc>
        <w:tc>
          <w:tcPr>
            <w:tcW w:w="965" w:type="dxa"/>
            <w:shd w:val="clear" w:color="auto" w:fill="auto"/>
            <w:vAlign w:val="center"/>
            <w:hideMark/>
          </w:tcPr>
          <w:p w14:paraId="4E4947F0" w14:textId="774EEB3F" w:rsidR="001A1A72" w:rsidRPr="00620FA4" w:rsidRDefault="001A1A72" w:rsidP="001A1A72">
            <w:pPr>
              <w:bidi/>
              <w:spacing w:afterLines="20" w:after="48"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تكاليف الدعم</w:t>
            </w:r>
          </w:p>
        </w:tc>
        <w:tc>
          <w:tcPr>
            <w:tcW w:w="919" w:type="dxa"/>
            <w:shd w:val="clear" w:color="auto" w:fill="auto"/>
          </w:tcPr>
          <w:p w14:paraId="6C59B1FA" w14:textId="77777777" w:rsidR="001A1A72" w:rsidRPr="00620FA4" w:rsidRDefault="001A1A72" w:rsidP="001A1A72">
            <w:pPr>
              <w:bidi/>
              <w:spacing w:afterLines="20" w:after="48"/>
              <w:jc w:val="righ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14:paraId="480DC452" w14:textId="77777777" w:rsidR="001A1A72" w:rsidRPr="00620FA4" w:rsidRDefault="001A1A72" w:rsidP="001A1A72">
            <w:pPr>
              <w:bidi/>
              <w:spacing w:afterLines="20" w:after="48"/>
              <w:jc w:val="righ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53316B69" w14:textId="77777777" w:rsidR="001A1A72" w:rsidRPr="00620FA4" w:rsidRDefault="001A1A72" w:rsidP="001A1A72">
            <w:pPr>
              <w:bidi/>
              <w:spacing w:afterLines="20" w:after="48"/>
              <w:jc w:val="righ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29F26B05" w14:textId="77777777" w:rsidR="001A1A72" w:rsidRPr="00620FA4" w:rsidRDefault="001A1A72" w:rsidP="001A1A72">
            <w:pPr>
              <w:bidi/>
              <w:spacing w:afterLines="20" w:after="48"/>
              <w:jc w:val="righ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3" w:type="dxa"/>
            <w:shd w:val="clear" w:color="auto" w:fill="auto"/>
          </w:tcPr>
          <w:p w14:paraId="54006A6B" w14:textId="77777777" w:rsidR="001A1A72" w:rsidRPr="00620FA4" w:rsidRDefault="001A1A72" w:rsidP="001A1A72">
            <w:pPr>
              <w:bidi/>
              <w:spacing w:afterLines="20" w:after="48"/>
              <w:jc w:val="righ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22,678</w:t>
            </w:r>
          </w:p>
        </w:tc>
        <w:tc>
          <w:tcPr>
            <w:tcW w:w="814" w:type="dxa"/>
            <w:shd w:val="clear" w:color="auto" w:fill="auto"/>
          </w:tcPr>
          <w:p w14:paraId="2EFF6F47" w14:textId="77777777" w:rsidR="001A1A72" w:rsidRPr="00620FA4" w:rsidRDefault="001A1A72" w:rsidP="001A1A72">
            <w:pPr>
              <w:bidi/>
              <w:spacing w:afterLines="20" w:after="48"/>
              <w:jc w:val="righ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185CB98F" w14:textId="77777777" w:rsidR="001A1A72" w:rsidRPr="00620FA4" w:rsidRDefault="001A1A72" w:rsidP="001A1A72">
            <w:pPr>
              <w:bidi/>
              <w:spacing w:afterLines="20" w:after="48"/>
              <w:jc w:val="righ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3847505B" w14:textId="77777777" w:rsidR="001A1A72" w:rsidRPr="00620FA4" w:rsidRDefault="001A1A72" w:rsidP="001A1A72">
            <w:pPr>
              <w:bidi/>
              <w:spacing w:afterLines="20" w:after="48"/>
              <w:jc w:val="righ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  <w:lang w:eastAsia="zh-CN"/>
              </w:rPr>
              <w:t>0</w:t>
            </w:r>
          </w:p>
        </w:tc>
        <w:tc>
          <w:tcPr>
            <w:tcW w:w="814" w:type="dxa"/>
            <w:shd w:val="clear" w:color="auto" w:fill="auto"/>
          </w:tcPr>
          <w:p w14:paraId="22E28FBF" w14:textId="77777777" w:rsidR="001A1A72" w:rsidRPr="00620FA4" w:rsidRDefault="001A1A72" w:rsidP="00154690">
            <w:pPr>
              <w:bidi/>
              <w:spacing w:afterLines="20" w:after="48"/>
              <w:jc w:val="left"/>
              <w:rPr>
                <w:color w:val="000000"/>
                <w:sz w:val="20"/>
                <w:lang w:eastAsia="en-CA"/>
              </w:rPr>
            </w:pPr>
            <w:r w:rsidRPr="00620FA4">
              <w:rPr>
                <w:color w:val="000000"/>
                <w:sz w:val="20"/>
              </w:rPr>
              <w:t>22,678</w:t>
            </w:r>
          </w:p>
        </w:tc>
      </w:tr>
    </w:tbl>
    <w:p w14:paraId="77C8B34D" w14:textId="2F41B171" w:rsidR="00106034" w:rsidRPr="00620FA4" w:rsidRDefault="00106034" w:rsidP="00106034">
      <w:pPr>
        <w:bidi/>
        <w:jc w:val="left"/>
        <w:rPr>
          <w:sz w:val="19"/>
          <w:szCs w:val="19"/>
        </w:rPr>
      </w:pPr>
      <w:r w:rsidRPr="00620FA4">
        <w:rPr>
          <w:sz w:val="19"/>
          <w:szCs w:val="19"/>
        </w:rPr>
        <w:t xml:space="preserve">* </w:t>
      </w:r>
      <w:r w:rsidR="006865D1">
        <w:rPr>
          <w:rFonts w:hint="cs"/>
          <w:sz w:val="19"/>
          <w:szCs w:val="19"/>
          <w:rtl/>
        </w:rPr>
        <w:t xml:space="preserve"> تم تحويل المبالغ من اليوئنديبي إلى اليونيدو في الاجتماع الثامن والثمانين.</w:t>
      </w:r>
    </w:p>
    <w:tbl>
      <w:tblPr>
        <w:tblStyle w:val="TableGrid"/>
        <w:bidiVisual/>
        <w:tblW w:w="10000" w:type="dxa"/>
        <w:tblLook w:val="04A0" w:firstRow="1" w:lastRow="0" w:firstColumn="1" w:lastColumn="0" w:noHBand="0" w:noVBand="1"/>
      </w:tblPr>
      <w:tblGrid>
        <w:gridCol w:w="4945"/>
        <w:gridCol w:w="5055"/>
      </w:tblGrid>
      <w:tr w:rsidR="00106034" w:rsidRPr="00370A4B" w14:paraId="438D045B" w14:textId="77777777" w:rsidTr="00106034">
        <w:trPr>
          <w:trHeight w:val="42"/>
        </w:trPr>
        <w:tc>
          <w:tcPr>
            <w:tcW w:w="4945" w:type="dxa"/>
            <w:hideMark/>
          </w:tcPr>
          <w:p w14:paraId="5D99D8A4" w14:textId="56858428" w:rsidR="00106034" w:rsidRPr="006865D1" w:rsidRDefault="006865D1" w:rsidP="00106034">
            <w:pPr>
              <w:bidi/>
              <w:spacing w:after="60"/>
              <w:jc w:val="left"/>
              <w:rPr>
                <w:bCs/>
                <w:sz w:val="20"/>
              </w:rPr>
            </w:pPr>
            <w:r w:rsidRPr="006865D1">
              <w:rPr>
                <w:rFonts w:hint="cs"/>
                <w:bCs/>
                <w:sz w:val="20"/>
                <w:rtl/>
              </w:rPr>
              <w:t>وصيـــة الأمانــــــــــــة:</w:t>
            </w:r>
          </w:p>
        </w:tc>
        <w:tc>
          <w:tcPr>
            <w:tcW w:w="5055" w:type="dxa"/>
            <w:hideMark/>
          </w:tcPr>
          <w:p w14:paraId="7218FC1E" w14:textId="7094494F" w:rsidR="00106034" w:rsidRPr="00370A4B" w:rsidRDefault="006865D1" w:rsidP="00106034">
            <w:pPr>
              <w:bidi/>
              <w:spacing w:after="60"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الموافقة الشموليـــة</w:t>
            </w:r>
            <w:r w:rsidR="00106034" w:rsidRPr="00370A4B">
              <w:rPr>
                <w:sz w:val="20"/>
              </w:rPr>
              <w:t xml:space="preserve"> </w:t>
            </w:r>
          </w:p>
        </w:tc>
      </w:tr>
    </w:tbl>
    <w:p w14:paraId="54F4054D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71039507" w14:textId="3E52C9EF" w:rsidR="007E5D09" w:rsidRDefault="002E61C6" w:rsidP="00A52373">
      <w:pPr>
        <w:pStyle w:val="Heading3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</w:rPr>
      </w:pPr>
      <w:r w:rsidRPr="002E61C6">
        <w:rPr>
          <w:rFonts w:hint="cs"/>
          <w:b/>
          <w:bCs/>
          <w:sz w:val="28"/>
          <w:szCs w:val="28"/>
          <w:rtl/>
        </w:rPr>
        <w:t>وصف المشروع</w:t>
      </w:r>
    </w:p>
    <w:p w14:paraId="11D6DEF6" w14:textId="77777777" w:rsidR="002E61C6" w:rsidRDefault="002E61C6" w:rsidP="002E61C6">
      <w:pPr>
        <w:bidi/>
        <w:rPr>
          <w:rtl/>
          <w:lang w:bidi="ar-SA"/>
        </w:rPr>
      </w:pPr>
    </w:p>
    <w:p w14:paraId="4E1CF38F" w14:textId="5019697D" w:rsidR="002E61C6" w:rsidRDefault="002E61C6" w:rsidP="002E61C6">
      <w:pPr>
        <w:pStyle w:val="ListParagraph"/>
        <w:numPr>
          <w:ilvl w:val="0"/>
          <w:numId w:val="24"/>
        </w:numPr>
        <w:bidi/>
        <w:spacing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>قدم الي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ونيب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بالنيابة عن حكومة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موريتانيا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>، بصفته الوكالة المنفذة الرئيسية طلبا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ً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لتمويل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>لشريحة الث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اني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ة من المرحلة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الأولى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من خطة إدارة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إزالة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المواد الهيدروكلوروفلوروكربونية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، بتكلفة إجمالية قدرها </w:t>
      </w:r>
      <w:r w:rsidRPr="002E61C6">
        <w:rPr>
          <w:sz w:val="24"/>
          <w:szCs w:val="24"/>
        </w:rPr>
        <w:t>289,428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دولارا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ً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أمريكيا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ً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>، تت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ألف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من </w:t>
      </w:r>
      <w:r w:rsidRPr="002E61C6">
        <w:rPr>
          <w:sz w:val="24"/>
          <w:szCs w:val="24"/>
        </w:rPr>
        <w:t>66,750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دولارا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ً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أمريكيا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ً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، بالإضافة إلى تكاليف دعم الوكالة البالغة </w:t>
      </w:r>
      <w:r w:rsidRPr="002E61C6">
        <w:rPr>
          <w:sz w:val="24"/>
          <w:szCs w:val="24"/>
        </w:rPr>
        <w:t>8,678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دولارا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ً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أمريكيا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ً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لل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يونيب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>، و</w:t>
      </w:r>
      <w:r w:rsidRPr="002E61C6">
        <w:rPr>
          <w:sz w:val="24"/>
          <w:szCs w:val="24"/>
        </w:rPr>
        <w:t>200,000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دولار أمريكي، بالإضافة إلى تكاليف دعم الوكالة البالغة </w:t>
      </w:r>
      <w:r w:rsidRPr="002E61C6">
        <w:rPr>
          <w:sz w:val="24"/>
          <w:szCs w:val="24"/>
        </w:rPr>
        <w:t>14,000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دولار أمريكي لليونيدو</w:t>
      </w:r>
      <w:r>
        <w:rPr>
          <w:rStyle w:val="FootnoteReference"/>
          <w:rFonts w:asciiTheme="majorBidi" w:eastAsiaTheme="minorHAnsi" w:hAnsiTheme="majorBidi" w:cstheme="majorBidi"/>
          <w:sz w:val="26"/>
          <w:szCs w:val="26"/>
          <w:rtl/>
        </w:rPr>
        <w:footnoteReference w:id="2"/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.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ويشمل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ال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طلب المقدم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تقريرا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ً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مرحليا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ً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عن تنفيذ الشريحة ال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أولى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، وتقرير التحقق من استهلاك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المواد الهيدروكلوروفلوروكربونية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للفترة من </w:t>
      </w:r>
      <w:r w:rsidRPr="00BC719B">
        <w:rPr>
          <w:sz w:val="24"/>
          <w:szCs w:val="24"/>
        </w:rPr>
        <w:t>201</w:t>
      </w:r>
      <w:r>
        <w:rPr>
          <w:sz w:val="24"/>
          <w:szCs w:val="24"/>
        </w:rPr>
        <w:t>7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إلى </w:t>
      </w:r>
      <w:r w:rsidRPr="00BC719B">
        <w:rPr>
          <w:sz w:val="24"/>
          <w:szCs w:val="24"/>
        </w:rPr>
        <w:t>2021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>، وخطة تنفيذ الشريحة ل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لفترة من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</w:t>
      </w:r>
      <w:r w:rsidRPr="00BC719B">
        <w:rPr>
          <w:sz w:val="24"/>
          <w:szCs w:val="24"/>
        </w:rPr>
        <w:t>2023</w:t>
      </w:r>
      <w:r>
        <w:rPr>
          <w:rFonts w:hint="cs"/>
          <w:sz w:val="24"/>
          <w:szCs w:val="24"/>
          <w:rtl/>
        </w:rPr>
        <w:t xml:space="preserve"> إ</w:t>
      </w:r>
      <w:r w:rsidRPr="002E61C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لى </w:t>
      </w:r>
      <w:r w:rsidRPr="002E61C6">
        <w:rPr>
          <w:rFonts w:asciiTheme="majorBidi" w:eastAsiaTheme="minorHAnsi" w:hAnsiTheme="majorBidi" w:cstheme="majorBidi"/>
          <w:sz w:val="24"/>
          <w:szCs w:val="24"/>
        </w:rPr>
        <w:t>2024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. </w:t>
      </w:r>
    </w:p>
    <w:p w14:paraId="47B88BF1" w14:textId="77777777" w:rsidR="002E61C6" w:rsidRPr="00300D4A" w:rsidRDefault="002E61C6" w:rsidP="002E61C6">
      <w:pPr>
        <w:pStyle w:val="ListParagraph"/>
        <w:bidi/>
        <w:spacing w:line="360" w:lineRule="auto"/>
        <w:ind w:left="0"/>
        <w:rPr>
          <w:rFonts w:asciiTheme="majorBidi" w:eastAsiaTheme="minorHAnsi" w:hAnsiTheme="majorBidi" w:cstheme="majorBidi"/>
          <w:sz w:val="10"/>
          <w:szCs w:val="10"/>
          <w:rtl/>
        </w:rPr>
      </w:pPr>
    </w:p>
    <w:p w14:paraId="0DDD71F9" w14:textId="77777777" w:rsidR="002E61C6" w:rsidRPr="00BC719B" w:rsidRDefault="002E61C6" w:rsidP="002E61C6">
      <w:pPr>
        <w:pStyle w:val="ListParagraph"/>
        <w:bidi/>
        <w:spacing w:before="120" w:after="120" w:line="360" w:lineRule="auto"/>
        <w:ind w:left="0"/>
        <w:contextualSpacing w:val="0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BC719B">
        <w:rPr>
          <w:rFonts w:asciiTheme="majorBidi" w:eastAsiaTheme="minorHAnsi" w:hAnsiTheme="majorBidi" w:cstheme="majorBidi" w:hint="cs"/>
          <w:sz w:val="26"/>
          <w:szCs w:val="26"/>
          <w:u w:val="single"/>
          <w:rtl/>
        </w:rPr>
        <w:t xml:space="preserve">تقرير عن استهلاك المواد الهيدروكلوروفلوروكربونية </w:t>
      </w:r>
    </w:p>
    <w:p w14:paraId="036A13A2" w14:textId="114AEDD1" w:rsidR="002E61C6" w:rsidRPr="00BC719B" w:rsidRDefault="002E61C6" w:rsidP="002E61C6">
      <w:pPr>
        <w:pStyle w:val="ListParagraph"/>
        <w:numPr>
          <w:ilvl w:val="0"/>
          <w:numId w:val="24"/>
        </w:numPr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أبلغت حكومة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موريتانيا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عن استهلاك </w:t>
      </w:r>
      <w:r w:rsidRPr="002E61C6">
        <w:rPr>
          <w:sz w:val="24"/>
          <w:szCs w:val="24"/>
        </w:rPr>
        <w:t>13.12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طن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اً من قدرات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استنفاد الأوزون من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المواد الهيدروكلوروفلوروكربونية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في عام </w:t>
      </w:r>
      <w:r w:rsidRPr="00BC719B">
        <w:rPr>
          <w:sz w:val="24"/>
          <w:szCs w:val="24"/>
        </w:rPr>
        <w:t>2021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، وهو ما يقل بنسبة </w:t>
      </w:r>
      <w:r w:rsidRPr="002E61C6">
        <w:rPr>
          <w:sz w:val="24"/>
          <w:szCs w:val="24"/>
        </w:rPr>
        <w:t>36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في المائة عن خط أساس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لامتثال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المتعلق بالمواد الهيدروكلوروفلوروكربونية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.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ويرد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استهلاك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الفترة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</w:t>
      </w:r>
      <w:r w:rsidRPr="00330A98">
        <w:rPr>
          <w:sz w:val="24"/>
          <w:szCs w:val="24"/>
        </w:rPr>
        <w:t>2017</w:t>
      </w:r>
      <w:r w:rsidRPr="00BC719B">
        <w:rPr>
          <w:rFonts w:hint="cs"/>
          <w:sz w:val="26"/>
          <w:szCs w:val="26"/>
          <w:rtl/>
        </w:rPr>
        <w:t>-</w:t>
      </w:r>
      <w:r w:rsidRPr="00BC719B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</w:t>
      </w:r>
      <w:r w:rsidRPr="00BC719B">
        <w:rPr>
          <w:sz w:val="24"/>
          <w:szCs w:val="24"/>
        </w:rPr>
        <w:t>2021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من </w:t>
      </w:r>
      <w:r>
        <w:rPr>
          <w:rFonts w:asciiTheme="majorBidi" w:eastAsiaTheme="minorHAnsi" w:hAnsiTheme="majorBidi" w:cstheme="majorBidi" w:hint="cs"/>
          <w:sz w:val="26"/>
          <w:szCs w:val="26"/>
          <w:rtl/>
        </w:rPr>
        <w:t>المواد الهيدروكلوروفلوروكربونية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 xml:space="preserve"> في الجدول </w:t>
      </w:r>
      <w:r w:rsidRPr="00BC719B">
        <w:rPr>
          <w:sz w:val="24"/>
          <w:szCs w:val="24"/>
        </w:rPr>
        <w:t>1</w:t>
      </w:r>
      <w:r w:rsidRPr="00D34686">
        <w:rPr>
          <w:rFonts w:asciiTheme="majorBidi" w:eastAsiaTheme="minorHAnsi" w:hAnsiTheme="majorBidi" w:cstheme="majorBidi" w:hint="cs"/>
          <w:sz w:val="26"/>
          <w:szCs w:val="26"/>
          <w:rtl/>
        </w:rPr>
        <w:t>.</w:t>
      </w:r>
    </w:p>
    <w:p w14:paraId="177FEDD8" w14:textId="7BBEE039" w:rsidR="002E61C6" w:rsidRDefault="002E61C6" w:rsidP="002E61C6">
      <w:pPr>
        <w:bidi/>
        <w:spacing w:before="120" w:line="360" w:lineRule="auto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الجدول  </w:t>
      </w:r>
      <w:r w:rsidRPr="000A6515">
        <w:rPr>
          <w:b/>
        </w:rPr>
        <w:t>1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. استهلاك المواد الهيدروكلوروفلوروكربونية  في موريتانيا (بيانات المادة </w:t>
      </w:r>
      <w:r w:rsidRPr="000A6515">
        <w:rPr>
          <w:b/>
        </w:rPr>
        <w:t>7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للفترة  </w:t>
      </w:r>
      <w:r w:rsidRPr="000A6515">
        <w:rPr>
          <w:b/>
        </w:rPr>
        <w:t>2017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- </w:t>
      </w:r>
      <w:r w:rsidRPr="000A6515">
        <w:rPr>
          <w:b/>
        </w:rPr>
        <w:t>2021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)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3071"/>
        <w:gridCol w:w="961"/>
        <w:gridCol w:w="961"/>
        <w:gridCol w:w="961"/>
        <w:gridCol w:w="963"/>
        <w:gridCol w:w="1219"/>
        <w:gridCol w:w="1214"/>
      </w:tblGrid>
      <w:tr w:rsidR="002E61C6" w:rsidRPr="00515D6F" w14:paraId="59D6884E" w14:textId="77777777" w:rsidTr="002E61C6">
        <w:trPr>
          <w:trHeight w:val="248"/>
          <w:tblHeader/>
        </w:trPr>
        <w:tc>
          <w:tcPr>
            <w:tcW w:w="1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80A8669" w14:textId="754CC640" w:rsidR="002E61C6" w:rsidRPr="002E61C6" w:rsidRDefault="002E61C6" w:rsidP="002E61C6">
            <w:pPr>
              <w:widowControl w:val="0"/>
              <w:bidi/>
              <w:jc w:val="left"/>
              <w:rPr>
                <w:b/>
                <w:bCs/>
                <w:sz w:val="20"/>
              </w:rPr>
            </w:pPr>
            <w:r w:rsidRPr="002E61C6">
              <w:rPr>
                <w:rFonts w:hint="cs"/>
                <w:b/>
                <w:bCs/>
                <w:color w:val="000000"/>
                <w:sz w:val="20"/>
                <w:rtl/>
              </w:rPr>
              <w:t>الهيدروكلوروفلوروكربون-</w:t>
            </w:r>
            <w:r w:rsidRPr="002E61C6">
              <w:rPr>
                <w:b/>
                <w:bCs/>
                <w:color w:val="000000"/>
                <w:sz w:val="20"/>
              </w:rPr>
              <w:t>22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3D77" w14:textId="77777777" w:rsidR="002E61C6" w:rsidRPr="00515D6F" w:rsidRDefault="002E61C6" w:rsidP="002E61C6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 w:rsidRPr="00515D6F">
              <w:rPr>
                <w:b/>
                <w:bCs/>
                <w:sz w:val="20"/>
              </w:rPr>
              <w:t>2017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9D779" w14:textId="77777777" w:rsidR="002E61C6" w:rsidRPr="00515D6F" w:rsidRDefault="002E61C6" w:rsidP="002E61C6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 w:rsidRPr="00515D6F">
              <w:rPr>
                <w:b/>
                <w:bCs/>
                <w:sz w:val="20"/>
              </w:rPr>
              <w:t>2018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BFD3E" w14:textId="77777777" w:rsidR="002E61C6" w:rsidRPr="00515D6F" w:rsidRDefault="002E61C6" w:rsidP="002E61C6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 w:rsidRPr="00515D6F">
              <w:rPr>
                <w:b/>
                <w:bCs/>
                <w:sz w:val="20"/>
              </w:rPr>
              <w:t>2019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F2DE1" w14:textId="77777777" w:rsidR="002E61C6" w:rsidRPr="00515D6F" w:rsidRDefault="002E61C6" w:rsidP="002E61C6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 w:rsidRPr="00515D6F">
              <w:rPr>
                <w:b/>
                <w:bCs/>
                <w:sz w:val="20"/>
              </w:rPr>
              <w:t>2020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0268" w14:textId="77777777" w:rsidR="002E61C6" w:rsidRPr="00515D6F" w:rsidRDefault="002E61C6" w:rsidP="002E61C6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 w:rsidRPr="00515D6F">
              <w:rPr>
                <w:b/>
                <w:bCs/>
                <w:sz w:val="20"/>
              </w:rPr>
              <w:t>2021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91851" w14:textId="0EA926B3" w:rsidR="002E61C6" w:rsidRPr="00515D6F" w:rsidRDefault="002E61C6" w:rsidP="002E61C6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2E61C6" w:rsidRPr="00515D6F" w14:paraId="1A7D4126" w14:textId="77777777" w:rsidTr="002E61C6">
        <w:trPr>
          <w:trHeight w:val="240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63810F9" w14:textId="243AAD22" w:rsidR="002E61C6" w:rsidRPr="002E61C6" w:rsidRDefault="002E61C6" w:rsidP="002E61C6">
            <w:pPr>
              <w:widowControl w:val="0"/>
              <w:bidi/>
              <w:jc w:val="left"/>
              <w:rPr>
                <w:sz w:val="20"/>
              </w:rPr>
            </w:pPr>
            <w:r w:rsidRPr="002E61C6">
              <w:rPr>
                <w:rFonts w:hint="cs"/>
                <w:color w:val="000000"/>
                <w:sz w:val="20"/>
                <w:rtl/>
              </w:rPr>
              <w:t>أطنان مترية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FE4DD" w14:textId="77777777" w:rsidR="002E61C6" w:rsidRPr="00515D6F" w:rsidRDefault="002E61C6" w:rsidP="0052011D">
            <w:pPr>
              <w:jc w:val="right"/>
              <w:rPr>
                <w:sz w:val="20"/>
              </w:rPr>
            </w:pPr>
            <w:r w:rsidRPr="00515D6F">
              <w:rPr>
                <w:sz w:val="20"/>
              </w:rPr>
              <w:t>287.26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BEC45" w14:textId="77777777" w:rsidR="002E61C6" w:rsidRPr="00515D6F" w:rsidRDefault="002E61C6" w:rsidP="0052011D">
            <w:pPr>
              <w:jc w:val="right"/>
              <w:rPr>
                <w:sz w:val="20"/>
              </w:rPr>
            </w:pPr>
            <w:r w:rsidRPr="00515D6F">
              <w:rPr>
                <w:sz w:val="20"/>
              </w:rPr>
              <w:t>273.55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3E1D0" w14:textId="77777777" w:rsidR="002E61C6" w:rsidRPr="00515D6F" w:rsidRDefault="002E61C6" w:rsidP="0052011D">
            <w:pPr>
              <w:widowControl w:val="0"/>
              <w:jc w:val="right"/>
              <w:rPr>
                <w:bCs/>
                <w:sz w:val="20"/>
              </w:rPr>
            </w:pPr>
            <w:r w:rsidRPr="00515D6F">
              <w:rPr>
                <w:bCs/>
                <w:sz w:val="20"/>
              </w:rPr>
              <w:t>252.98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E517" w14:textId="77777777" w:rsidR="002E61C6" w:rsidRPr="00515D6F" w:rsidRDefault="002E61C6" w:rsidP="0052011D">
            <w:pPr>
              <w:widowControl w:val="0"/>
              <w:jc w:val="right"/>
              <w:rPr>
                <w:bCs/>
                <w:sz w:val="20"/>
              </w:rPr>
            </w:pPr>
            <w:r w:rsidRPr="00515D6F">
              <w:rPr>
                <w:bCs/>
                <w:sz w:val="20"/>
              </w:rPr>
              <w:t>239.90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9F5D" w14:textId="77777777" w:rsidR="002E61C6" w:rsidRPr="00515D6F" w:rsidRDefault="002E61C6" w:rsidP="0052011D">
            <w:pPr>
              <w:widowControl w:val="0"/>
              <w:jc w:val="right"/>
              <w:rPr>
                <w:rFonts w:eastAsiaTheme="minorHAnsi"/>
                <w:sz w:val="20"/>
              </w:rPr>
            </w:pPr>
            <w:r w:rsidRPr="00515D6F">
              <w:rPr>
                <w:rFonts w:eastAsiaTheme="minorHAnsi"/>
                <w:sz w:val="20"/>
              </w:rPr>
              <w:t>238.60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C57DF1" w14:textId="77777777" w:rsidR="002E61C6" w:rsidRPr="00515D6F" w:rsidRDefault="002E61C6" w:rsidP="0052011D">
            <w:pPr>
              <w:widowControl w:val="0"/>
              <w:jc w:val="right"/>
              <w:rPr>
                <w:b/>
                <w:bCs/>
                <w:sz w:val="20"/>
              </w:rPr>
            </w:pPr>
            <w:r w:rsidRPr="00515D6F">
              <w:rPr>
                <w:b/>
                <w:bCs/>
                <w:sz w:val="20"/>
              </w:rPr>
              <w:t>372.73</w:t>
            </w:r>
          </w:p>
        </w:tc>
      </w:tr>
      <w:tr w:rsidR="002E61C6" w:rsidRPr="00515D6F" w14:paraId="564E28DC" w14:textId="77777777" w:rsidTr="002E61C6">
        <w:trPr>
          <w:trHeight w:val="248"/>
        </w:trPr>
        <w:tc>
          <w:tcPr>
            <w:tcW w:w="16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23903EE" w14:textId="3DDF349A" w:rsidR="002E61C6" w:rsidRPr="002E61C6" w:rsidRDefault="002E61C6" w:rsidP="002E61C6">
            <w:pPr>
              <w:widowControl w:val="0"/>
              <w:bidi/>
              <w:jc w:val="left"/>
              <w:rPr>
                <w:sz w:val="20"/>
              </w:rPr>
            </w:pPr>
            <w:r w:rsidRPr="002E61C6">
              <w:rPr>
                <w:rFonts w:hint="cs"/>
                <w:color w:val="000000"/>
                <w:sz w:val="20"/>
                <w:rtl/>
              </w:rPr>
              <w:t>أطنان قدرات استنفاد الأوزون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5892FB" w14:textId="77777777" w:rsidR="002E61C6" w:rsidRPr="00515D6F" w:rsidRDefault="002E61C6" w:rsidP="0052011D">
            <w:pPr>
              <w:jc w:val="right"/>
              <w:rPr>
                <w:rFonts w:eastAsiaTheme="minorHAnsi"/>
                <w:sz w:val="20"/>
              </w:rPr>
            </w:pPr>
            <w:r w:rsidRPr="00515D6F">
              <w:rPr>
                <w:rFonts w:eastAsiaTheme="minorHAnsi"/>
                <w:sz w:val="20"/>
              </w:rPr>
              <w:t>15.8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B9901" w14:textId="77777777" w:rsidR="002E61C6" w:rsidRPr="00515D6F" w:rsidRDefault="002E61C6" w:rsidP="0052011D">
            <w:pPr>
              <w:jc w:val="right"/>
              <w:rPr>
                <w:sz w:val="20"/>
              </w:rPr>
            </w:pPr>
            <w:r w:rsidRPr="00515D6F">
              <w:rPr>
                <w:sz w:val="20"/>
              </w:rPr>
              <w:t>15.05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96B8C" w14:textId="77777777" w:rsidR="002E61C6" w:rsidRPr="00515D6F" w:rsidRDefault="002E61C6" w:rsidP="0052011D">
            <w:pPr>
              <w:jc w:val="right"/>
              <w:rPr>
                <w:sz w:val="20"/>
              </w:rPr>
            </w:pPr>
            <w:r w:rsidRPr="00515D6F">
              <w:rPr>
                <w:sz w:val="20"/>
              </w:rPr>
              <w:t>13.91</w:t>
            </w:r>
          </w:p>
        </w:tc>
        <w:tc>
          <w:tcPr>
            <w:tcW w:w="5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F8577" w14:textId="77777777" w:rsidR="002E61C6" w:rsidRPr="00515D6F" w:rsidRDefault="002E61C6" w:rsidP="0052011D">
            <w:pPr>
              <w:jc w:val="right"/>
              <w:rPr>
                <w:sz w:val="20"/>
              </w:rPr>
            </w:pPr>
            <w:r w:rsidRPr="00515D6F">
              <w:rPr>
                <w:sz w:val="20"/>
              </w:rPr>
              <w:t>13.19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1B7E" w14:textId="77777777" w:rsidR="002E61C6" w:rsidRPr="00515D6F" w:rsidRDefault="002E61C6" w:rsidP="0052011D">
            <w:pPr>
              <w:jc w:val="right"/>
              <w:rPr>
                <w:rFonts w:eastAsiaTheme="minorHAnsi"/>
                <w:sz w:val="20"/>
              </w:rPr>
            </w:pPr>
            <w:r w:rsidRPr="00515D6F">
              <w:rPr>
                <w:rFonts w:eastAsiaTheme="minorHAnsi"/>
                <w:sz w:val="20"/>
              </w:rPr>
              <w:t>13.12</w:t>
            </w:r>
          </w:p>
        </w:tc>
        <w:tc>
          <w:tcPr>
            <w:tcW w:w="6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BB94F4" w14:textId="77777777" w:rsidR="002E61C6" w:rsidRPr="00515D6F" w:rsidRDefault="002E61C6" w:rsidP="0052011D">
            <w:pPr>
              <w:jc w:val="right"/>
              <w:rPr>
                <w:rFonts w:eastAsiaTheme="minorHAnsi"/>
                <w:b/>
                <w:bCs/>
                <w:sz w:val="20"/>
              </w:rPr>
            </w:pPr>
            <w:r w:rsidRPr="00515D6F">
              <w:rPr>
                <w:rFonts w:eastAsiaTheme="minorHAnsi"/>
                <w:b/>
                <w:bCs/>
                <w:sz w:val="20"/>
              </w:rPr>
              <w:t>20.5</w:t>
            </w:r>
          </w:p>
        </w:tc>
      </w:tr>
    </w:tbl>
    <w:p w14:paraId="64ACE643" w14:textId="77777777" w:rsidR="002E61C6" w:rsidRPr="00BC719B" w:rsidRDefault="002E61C6" w:rsidP="002E61C6">
      <w:pPr>
        <w:bidi/>
        <w:spacing w:before="120" w:after="120" w:line="360" w:lineRule="auto"/>
        <w:rPr>
          <w:rFonts w:asciiTheme="majorBidi" w:hAnsiTheme="majorBidi" w:cstheme="majorBidi"/>
          <w:b/>
          <w:bCs/>
          <w:sz w:val="26"/>
          <w:szCs w:val="26"/>
        </w:rPr>
      </w:pPr>
    </w:p>
    <w:p w14:paraId="22FCC309" w14:textId="588B5111" w:rsidR="002E61C6" w:rsidRPr="00EB13BF" w:rsidRDefault="002E61C6" w:rsidP="002E61C6">
      <w:pPr>
        <w:pStyle w:val="ListParagraph"/>
        <w:numPr>
          <w:ilvl w:val="0"/>
          <w:numId w:val="24"/>
        </w:numPr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/>
          <w:sz w:val="26"/>
          <w:szCs w:val="26"/>
          <w:rtl/>
          <w:lang w:bidi="ar-DZ"/>
        </w:rPr>
        <w:t>الهيدروكلوروفلوروكربون-</w:t>
      </w:r>
      <w:r w:rsidRPr="002E61C6">
        <w:rPr>
          <w:sz w:val="24"/>
          <w:szCs w:val="24"/>
        </w:rPr>
        <w:t>22</w:t>
      </w:r>
      <w:r>
        <w:rPr>
          <w:rFonts w:hint="cs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 xml:space="preserve">هو </w:t>
      </w:r>
      <w:r>
        <w:rPr>
          <w:rFonts w:asciiTheme="majorBidi" w:hAnsiTheme="majorBidi"/>
          <w:sz w:val="26"/>
          <w:szCs w:val="26"/>
          <w:rtl/>
        </w:rPr>
        <w:t>المادة الهيدروكلوروفلوروكربونية</w:t>
      </w:r>
      <w:r>
        <w:rPr>
          <w:rFonts w:asciiTheme="majorBidi" w:hAnsiTheme="majorBidi" w:hint="cs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>الوحيد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EB13BF">
        <w:rPr>
          <w:rFonts w:asciiTheme="majorBidi" w:hAnsiTheme="majorBidi"/>
          <w:sz w:val="26"/>
          <w:szCs w:val="26"/>
          <w:rtl/>
        </w:rPr>
        <w:t xml:space="preserve"> المستهلك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Pr="00EB13BF">
        <w:rPr>
          <w:rFonts w:asciiTheme="majorBidi" w:hAnsiTheme="majorBidi"/>
          <w:sz w:val="26"/>
          <w:szCs w:val="26"/>
          <w:rtl/>
        </w:rPr>
        <w:t xml:space="preserve"> في موريتانيا ويستخدم لخدمة معدات التبريد وتكييف الهواء</w:t>
      </w:r>
      <w:r>
        <w:rPr>
          <w:rFonts w:asciiTheme="majorBidi" w:hAnsiTheme="majorBidi" w:hint="cs"/>
          <w:sz w:val="26"/>
          <w:szCs w:val="26"/>
          <w:rtl/>
        </w:rPr>
        <w:t>.</w:t>
      </w:r>
      <w:r w:rsidRPr="00EB13B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ويتناقص</w:t>
      </w:r>
      <w:r w:rsidRPr="00EB13BF">
        <w:rPr>
          <w:rFonts w:asciiTheme="majorBidi" w:hAnsiTheme="majorBidi"/>
          <w:sz w:val="26"/>
          <w:szCs w:val="26"/>
          <w:rtl/>
        </w:rPr>
        <w:t xml:space="preserve"> استهلاك</w:t>
      </w:r>
      <w:r w:rsidRPr="00EB13B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DZ"/>
        </w:rPr>
        <w:t>الهيدروكلوروفلوروكربون-</w:t>
      </w:r>
      <w:r w:rsidR="00BE04A6" w:rsidRPr="002E61C6">
        <w:rPr>
          <w:sz w:val="24"/>
          <w:szCs w:val="24"/>
        </w:rPr>
        <w:t>22</w:t>
      </w:r>
      <w:r w:rsidR="00BE04A6">
        <w:rPr>
          <w:rFonts w:hint="cs"/>
          <w:sz w:val="24"/>
          <w:szCs w:val="24"/>
          <w:rtl/>
        </w:rPr>
        <w:t xml:space="preserve"> </w:t>
      </w:r>
      <w:r w:rsidR="00BE04A6" w:rsidRPr="00EB13BF">
        <w:rPr>
          <w:rFonts w:asciiTheme="majorBidi" w:hAnsiTheme="majorBidi" w:cstheme="majorBidi"/>
          <w:sz w:val="26"/>
          <w:szCs w:val="26"/>
          <w:rtl/>
        </w:rPr>
        <w:t>في</w:t>
      </w:r>
      <w:r w:rsidRPr="00EB13BF">
        <w:rPr>
          <w:rFonts w:asciiTheme="majorBidi" w:hAnsiTheme="majorBidi"/>
          <w:sz w:val="26"/>
          <w:szCs w:val="26"/>
          <w:rtl/>
        </w:rPr>
        <w:t xml:space="preserve"> موريتانيا من</w:t>
      </w:r>
      <w:r>
        <w:rPr>
          <w:rFonts w:asciiTheme="majorBidi" w:hAnsiTheme="majorBidi" w:hint="cs"/>
          <w:sz w:val="26"/>
          <w:szCs w:val="26"/>
          <w:rtl/>
        </w:rPr>
        <w:t xml:space="preserve"> عام </w:t>
      </w:r>
      <w:r w:rsidRPr="002E61C6">
        <w:rPr>
          <w:sz w:val="24"/>
          <w:szCs w:val="24"/>
        </w:rPr>
        <w:t>2017</w:t>
      </w:r>
      <w:r w:rsidRPr="00EB13BF">
        <w:rPr>
          <w:rFonts w:asciiTheme="majorBidi" w:hAnsiTheme="majorBidi"/>
          <w:sz w:val="26"/>
          <w:szCs w:val="26"/>
          <w:rtl/>
        </w:rPr>
        <w:t xml:space="preserve"> إلى</w:t>
      </w:r>
      <w:r>
        <w:rPr>
          <w:rFonts w:asciiTheme="majorBidi" w:hAnsiTheme="majorBidi" w:hint="cs"/>
          <w:sz w:val="26"/>
          <w:szCs w:val="26"/>
          <w:rtl/>
        </w:rPr>
        <w:t xml:space="preserve"> عام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Pr="002E61C6">
        <w:rPr>
          <w:sz w:val="24"/>
          <w:szCs w:val="24"/>
        </w:rPr>
        <w:t>2021</w:t>
      </w:r>
      <w:r w:rsidRPr="00EB13BF">
        <w:rPr>
          <w:rFonts w:asciiTheme="majorBidi" w:hAnsiTheme="majorBidi"/>
          <w:sz w:val="26"/>
          <w:szCs w:val="26"/>
          <w:rtl/>
        </w:rPr>
        <w:t xml:space="preserve"> بسبب قوى السوق، وت</w:t>
      </w:r>
      <w:r>
        <w:rPr>
          <w:rFonts w:asciiTheme="majorBidi" w:hAnsiTheme="majorBidi" w:hint="cs"/>
          <w:sz w:val="26"/>
          <w:szCs w:val="26"/>
          <w:rtl/>
        </w:rPr>
        <w:t>طبيق</w:t>
      </w:r>
      <w:r w:rsidRPr="00EB13BF">
        <w:rPr>
          <w:rFonts w:asciiTheme="majorBidi" w:hAnsiTheme="majorBidi"/>
          <w:sz w:val="26"/>
          <w:szCs w:val="26"/>
          <w:rtl/>
        </w:rPr>
        <w:t xml:space="preserve"> نظام </w:t>
      </w:r>
      <w:r>
        <w:rPr>
          <w:rFonts w:asciiTheme="majorBidi" w:hAnsiTheme="majorBidi" w:hint="cs"/>
          <w:sz w:val="26"/>
          <w:szCs w:val="26"/>
          <w:rtl/>
        </w:rPr>
        <w:t xml:space="preserve">لمنح </w:t>
      </w:r>
      <w:r w:rsidRPr="00EB13BF">
        <w:rPr>
          <w:rFonts w:asciiTheme="majorBidi" w:hAnsiTheme="majorBidi"/>
          <w:sz w:val="26"/>
          <w:szCs w:val="26"/>
          <w:rtl/>
        </w:rPr>
        <w:t>حصص</w:t>
      </w:r>
      <w:r w:rsidRPr="00EB13BF">
        <w:rPr>
          <w:rFonts w:asciiTheme="majorBidi" w:hAnsiTheme="majorBidi" w:cstheme="majorBidi"/>
          <w:sz w:val="26"/>
          <w:szCs w:val="26"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 xml:space="preserve">المواد </w:t>
      </w:r>
      <w:r>
        <w:rPr>
          <w:rFonts w:asciiTheme="majorBidi" w:hAnsiTheme="majorBidi"/>
          <w:sz w:val="26"/>
          <w:szCs w:val="26"/>
          <w:rtl/>
        </w:rPr>
        <w:t>الهيدروكلوروفلوروكربونية</w:t>
      </w:r>
      <w:r w:rsidR="00242BF2">
        <w:rPr>
          <w:rFonts w:asciiTheme="majorBidi" w:hAnsiTheme="majorBidi" w:hint="cs"/>
          <w:sz w:val="26"/>
          <w:szCs w:val="26"/>
          <w:rtl/>
        </w:rPr>
        <w:t>،</w:t>
      </w:r>
      <w:r w:rsidRPr="00EB13BF">
        <w:rPr>
          <w:rFonts w:asciiTheme="majorBidi" w:hAnsiTheme="majorBidi" w:cstheme="majorBidi"/>
          <w:sz w:val="26"/>
          <w:szCs w:val="26"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>و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>أنشطة</w:t>
      </w:r>
      <w:r w:rsidRPr="00EB13BF">
        <w:rPr>
          <w:rFonts w:asciiTheme="majorBidi" w:hAnsiTheme="majorBidi" w:cstheme="majorBidi"/>
          <w:sz w:val="26"/>
          <w:szCs w:val="26"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 xml:space="preserve">الأخرى </w:t>
      </w:r>
      <w:r>
        <w:rPr>
          <w:rFonts w:asciiTheme="majorBidi" w:hAnsiTheme="majorBidi" w:hint="cs"/>
          <w:sz w:val="26"/>
          <w:szCs w:val="26"/>
          <w:rtl/>
        </w:rPr>
        <w:t xml:space="preserve">المتعلقة بخطط إدارة إزالة هذه المواد، </w:t>
      </w:r>
      <w:r w:rsidRPr="00EB13BF">
        <w:rPr>
          <w:rFonts w:asciiTheme="majorBidi" w:hAnsiTheme="majorBidi"/>
          <w:sz w:val="26"/>
          <w:szCs w:val="26"/>
          <w:rtl/>
        </w:rPr>
        <w:t>م</w:t>
      </w:r>
      <w:r>
        <w:rPr>
          <w:rFonts w:asciiTheme="majorBidi" w:hAnsiTheme="majorBidi" w:hint="cs"/>
          <w:sz w:val="26"/>
          <w:szCs w:val="26"/>
          <w:rtl/>
        </w:rPr>
        <w:t>ن قبي</w:t>
      </w:r>
      <w:r w:rsidRPr="00EB13BF">
        <w:rPr>
          <w:rFonts w:asciiTheme="majorBidi" w:hAnsiTheme="majorBidi"/>
          <w:sz w:val="26"/>
          <w:szCs w:val="26"/>
          <w:rtl/>
        </w:rPr>
        <w:t>ل تدريب الفنيين على ممارسات الخدمة الجيدة</w:t>
      </w:r>
      <w:r w:rsidRPr="00EB13BF">
        <w:rPr>
          <w:rFonts w:asciiTheme="majorBidi" w:hAnsiTheme="majorBidi" w:cstheme="majorBidi"/>
          <w:sz w:val="26"/>
          <w:szCs w:val="26"/>
        </w:rPr>
        <w:t>.</w:t>
      </w:r>
    </w:p>
    <w:p w14:paraId="55D2FF18" w14:textId="77777777" w:rsidR="002E61C6" w:rsidRPr="002E61C6" w:rsidRDefault="002E61C6" w:rsidP="002E61C6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E61C6">
        <w:rPr>
          <w:rFonts w:asciiTheme="majorBidi" w:hAnsiTheme="majorBidi"/>
          <w:i/>
          <w:iCs/>
          <w:sz w:val="26"/>
          <w:szCs w:val="26"/>
          <w:rtl/>
          <w:lang w:bidi="ar-SA"/>
        </w:rPr>
        <w:t>تقرير تنفيذ البرنامج القطري</w:t>
      </w:r>
    </w:p>
    <w:p w14:paraId="1A9118DB" w14:textId="4D148D21" w:rsidR="002E61C6" w:rsidRPr="00EB13BF" w:rsidRDefault="002E61C6" w:rsidP="002E61C6">
      <w:pPr>
        <w:pStyle w:val="ListParagraph"/>
        <w:numPr>
          <w:ilvl w:val="0"/>
          <w:numId w:val="24"/>
        </w:numPr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أبلغت حكومة موريتانيا عن بيانات استهلاك قطاع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بموجب تقرير تنفيذ الإنتاج القطري لعام </w:t>
      </w:r>
      <w:r w:rsidRPr="002E61C6">
        <w:rPr>
          <w:sz w:val="24"/>
          <w:szCs w:val="24"/>
        </w:rPr>
        <w:t>2021</w:t>
      </w:r>
      <w:r>
        <w:rPr>
          <w:rFonts w:hint="cs"/>
          <w:sz w:val="24"/>
          <w:szCs w:val="24"/>
          <w:rtl/>
        </w:rPr>
        <w:t>،</w:t>
      </w:r>
      <w:r w:rsidRPr="00EB13BF">
        <w:rPr>
          <w:rFonts w:asciiTheme="majorBidi" w:hAnsiTheme="majorBidi"/>
          <w:sz w:val="26"/>
          <w:szCs w:val="26"/>
          <w:rtl/>
        </w:rPr>
        <w:t xml:space="preserve"> و</w:t>
      </w:r>
      <w:r>
        <w:rPr>
          <w:rFonts w:asciiTheme="majorBidi" w:hAnsiTheme="majorBidi" w:hint="cs"/>
          <w:sz w:val="26"/>
          <w:szCs w:val="26"/>
          <w:rtl/>
        </w:rPr>
        <w:t>ه</w:t>
      </w:r>
      <w:r w:rsidRPr="00EB13BF">
        <w:rPr>
          <w:rFonts w:asciiTheme="majorBidi" w:hAnsiTheme="majorBidi"/>
          <w:sz w:val="26"/>
          <w:szCs w:val="26"/>
          <w:rtl/>
        </w:rPr>
        <w:t xml:space="preserve">ي تتسق مع البيانات المبلغ عنها بموجب المادة </w:t>
      </w:r>
      <w:r w:rsidRPr="002E61C6">
        <w:rPr>
          <w:rFonts w:asciiTheme="majorBidi" w:hAnsiTheme="majorBidi"/>
          <w:sz w:val="24"/>
          <w:szCs w:val="24"/>
        </w:rPr>
        <w:t>7</w:t>
      </w:r>
      <w:r w:rsidRPr="00EB13BF">
        <w:rPr>
          <w:rFonts w:asciiTheme="majorBidi" w:hAnsiTheme="majorBidi"/>
          <w:sz w:val="26"/>
          <w:szCs w:val="26"/>
          <w:rtl/>
        </w:rPr>
        <w:t xml:space="preserve"> من بروتوكول مونتريال</w:t>
      </w:r>
      <w:r w:rsidRPr="00EB13BF">
        <w:rPr>
          <w:rFonts w:asciiTheme="majorBidi" w:hAnsiTheme="majorBidi" w:cstheme="majorBidi"/>
          <w:sz w:val="26"/>
          <w:szCs w:val="26"/>
        </w:rPr>
        <w:t>.</w:t>
      </w:r>
    </w:p>
    <w:p w14:paraId="18FD555F" w14:textId="77777777" w:rsidR="0087301D" w:rsidRDefault="0087301D" w:rsidP="002E61C6">
      <w:pPr>
        <w:bidi/>
        <w:spacing w:line="360" w:lineRule="auto"/>
        <w:rPr>
          <w:rFonts w:asciiTheme="majorBidi" w:hAnsiTheme="majorBidi"/>
          <w:i/>
          <w:iCs/>
          <w:sz w:val="26"/>
          <w:szCs w:val="26"/>
          <w:rtl/>
          <w:lang w:bidi="ar-SA"/>
        </w:rPr>
      </w:pPr>
    </w:p>
    <w:p w14:paraId="4B735AEE" w14:textId="49C0EC56" w:rsidR="002E61C6" w:rsidRPr="002E61C6" w:rsidRDefault="002E61C6" w:rsidP="0087301D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2E61C6">
        <w:rPr>
          <w:rFonts w:asciiTheme="majorBidi" w:hAnsiTheme="majorBidi"/>
          <w:i/>
          <w:iCs/>
          <w:sz w:val="26"/>
          <w:szCs w:val="26"/>
          <w:rtl/>
          <w:lang w:bidi="ar-SA"/>
        </w:rPr>
        <w:lastRenderedPageBreak/>
        <w:t>تقرير التحقق</w:t>
      </w:r>
    </w:p>
    <w:p w14:paraId="23744058" w14:textId="75874E09" w:rsidR="002E61C6" w:rsidRPr="00EB13BF" w:rsidRDefault="002E61C6" w:rsidP="00BE04A6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أكد التحقق أن موريتانيا لديها نظام موثوق ل</w:t>
      </w:r>
      <w:r w:rsidR="00BE04A6">
        <w:rPr>
          <w:rFonts w:asciiTheme="majorBidi" w:hAnsiTheme="majorBidi" w:hint="cs"/>
          <w:sz w:val="26"/>
          <w:szCs w:val="26"/>
          <w:rtl/>
        </w:rPr>
        <w:t>منح ا</w:t>
      </w:r>
      <w:r w:rsidRPr="00EB13BF">
        <w:rPr>
          <w:rFonts w:asciiTheme="majorBidi" w:hAnsiTheme="majorBidi"/>
          <w:sz w:val="26"/>
          <w:szCs w:val="26"/>
          <w:rtl/>
        </w:rPr>
        <w:t>لترخيص والحصص ل</w:t>
      </w:r>
      <w:r w:rsidR="00BE04A6">
        <w:rPr>
          <w:rFonts w:asciiTheme="majorBidi" w:hAnsiTheme="majorBidi" w:hint="cs"/>
          <w:sz w:val="26"/>
          <w:szCs w:val="26"/>
          <w:rtl/>
        </w:rPr>
        <w:t>مراقبة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وأن نظام الرصد الذي أنشأه مكتب الأوزون الوطني</w:t>
      </w:r>
      <w:r w:rsidR="00BE04A6">
        <w:rPr>
          <w:rFonts w:asciiTheme="majorBidi" w:hAnsiTheme="majorBidi" w:hint="cs"/>
          <w:sz w:val="26"/>
          <w:szCs w:val="26"/>
          <w:rtl/>
        </w:rPr>
        <w:t xml:space="preserve"> (</w:t>
      </w:r>
      <w:r w:rsidR="00BE04A6">
        <w:rPr>
          <w:rFonts w:asciiTheme="majorBidi" w:hAnsiTheme="majorBidi" w:cstheme="majorBidi" w:hint="cs"/>
          <w:sz w:val="26"/>
          <w:szCs w:val="26"/>
          <w:rtl/>
        </w:rPr>
        <w:t>وحدة الأوزون الوطنية)</w:t>
      </w:r>
      <w:r w:rsidRPr="00EB13BF">
        <w:rPr>
          <w:rFonts w:asciiTheme="majorBidi" w:hAnsiTheme="majorBidi" w:cstheme="majorBidi"/>
          <w:sz w:val="26"/>
          <w:szCs w:val="26"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>يعمل بشكل جيد. وأكد</w:t>
      </w:r>
      <w:r w:rsidR="00BE04A6">
        <w:rPr>
          <w:rFonts w:asciiTheme="majorBidi" w:hAnsiTheme="majorBidi" w:hint="cs"/>
          <w:sz w:val="26"/>
          <w:szCs w:val="26"/>
          <w:rtl/>
        </w:rPr>
        <w:t xml:space="preserve"> ال</w:t>
      </w:r>
      <w:r w:rsidRPr="00EB13BF">
        <w:rPr>
          <w:rFonts w:asciiTheme="majorBidi" w:hAnsiTheme="majorBidi"/>
          <w:sz w:val="26"/>
          <w:szCs w:val="26"/>
          <w:rtl/>
        </w:rPr>
        <w:t>ت</w:t>
      </w:r>
      <w:r w:rsidR="00BE04A6">
        <w:rPr>
          <w:rFonts w:asciiTheme="majorBidi" w:hAnsiTheme="majorBidi" w:hint="cs"/>
          <w:sz w:val="26"/>
          <w:szCs w:val="26"/>
          <w:rtl/>
        </w:rPr>
        <w:t>قرير</w:t>
      </w:r>
      <w:r w:rsidRPr="00EB13BF">
        <w:rPr>
          <w:rFonts w:asciiTheme="majorBidi" w:hAnsiTheme="majorBidi"/>
          <w:sz w:val="26"/>
          <w:szCs w:val="26"/>
          <w:rtl/>
        </w:rPr>
        <w:t xml:space="preserve"> كذلك أن الاستهلاك الفعلي في موريتانيا للفترة من </w:t>
      </w:r>
      <w:r w:rsidR="00BE04A6">
        <w:rPr>
          <w:rFonts w:asciiTheme="majorBidi" w:hAnsiTheme="majorBidi" w:hint="cs"/>
          <w:sz w:val="26"/>
          <w:szCs w:val="26"/>
          <w:rtl/>
        </w:rPr>
        <w:t>عام</w:t>
      </w:r>
      <w:r w:rsidR="00BE04A6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E04A6" w:rsidRPr="002E61C6">
        <w:rPr>
          <w:sz w:val="24"/>
          <w:szCs w:val="24"/>
        </w:rPr>
        <w:t>2017</w:t>
      </w:r>
      <w:r w:rsidR="00BE04A6" w:rsidRPr="00EB13BF">
        <w:rPr>
          <w:rFonts w:asciiTheme="majorBidi" w:hAnsiTheme="majorBidi"/>
          <w:sz w:val="26"/>
          <w:szCs w:val="26"/>
          <w:rtl/>
        </w:rPr>
        <w:t xml:space="preserve"> إلى</w:t>
      </w:r>
      <w:r w:rsidR="00BE04A6">
        <w:rPr>
          <w:rFonts w:asciiTheme="majorBidi" w:hAnsiTheme="majorBidi" w:hint="cs"/>
          <w:sz w:val="26"/>
          <w:szCs w:val="26"/>
          <w:rtl/>
        </w:rPr>
        <w:t xml:space="preserve"> عام</w:t>
      </w:r>
      <w:r w:rsidR="00BE04A6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E04A6" w:rsidRPr="002E61C6">
        <w:rPr>
          <w:sz w:val="24"/>
          <w:szCs w:val="24"/>
        </w:rPr>
        <w:t>2021</w:t>
      </w:r>
      <w:r w:rsidR="00BE04A6" w:rsidRPr="00EB13BF">
        <w:rPr>
          <w:rFonts w:asciiTheme="majorBidi" w:hAnsiTheme="majorBidi" w:hint="cs"/>
          <w:sz w:val="26"/>
          <w:szCs w:val="26"/>
          <w:rtl/>
        </w:rPr>
        <w:t xml:space="preserve"> يتماشى</w:t>
      </w:r>
      <w:r w:rsidRPr="00EB13BF">
        <w:rPr>
          <w:rFonts w:asciiTheme="majorBidi" w:hAnsiTheme="majorBidi"/>
          <w:sz w:val="26"/>
          <w:szCs w:val="26"/>
          <w:rtl/>
        </w:rPr>
        <w:t xml:space="preserve"> مع أهداف بروتوكول مونتريال، بدءا</w:t>
      </w:r>
      <w:r w:rsidR="00BE04A6">
        <w:rPr>
          <w:rFonts w:asciiTheme="majorBidi" w:hAnsiTheme="majorBidi" w:hint="cs"/>
          <w:sz w:val="26"/>
          <w:szCs w:val="26"/>
          <w:rtl/>
        </w:rPr>
        <w:t>ً</w:t>
      </w:r>
      <w:r w:rsidRPr="00EB13BF">
        <w:rPr>
          <w:rFonts w:asciiTheme="majorBidi" w:hAnsiTheme="majorBidi"/>
          <w:sz w:val="26"/>
          <w:szCs w:val="26"/>
          <w:rtl/>
        </w:rPr>
        <w:t xml:space="preserve"> من خط الأساس البالغ </w:t>
      </w:r>
      <w:r w:rsidR="00BE04A6" w:rsidRPr="00BE04A6">
        <w:rPr>
          <w:sz w:val="24"/>
          <w:szCs w:val="24"/>
        </w:rPr>
        <w:t>20.5</w:t>
      </w:r>
      <w:r w:rsidRPr="00EB13BF">
        <w:rPr>
          <w:rFonts w:asciiTheme="majorBidi" w:hAnsiTheme="majorBidi"/>
          <w:sz w:val="26"/>
          <w:szCs w:val="26"/>
          <w:rtl/>
        </w:rPr>
        <w:t xml:space="preserve"> طن</w:t>
      </w:r>
      <w:r w:rsidR="00BE04A6">
        <w:rPr>
          <w:rFonts w:asciiTheme="majorBidi" w:hAnsiTheme="majorBidi" w:hint="cs"/>
          <w:sz w:val="26"/>
          <w:szCs w:val="26"/>
          <w:rtl/>
        </w:rPr>
        <w:t>اً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E04A6">
        <w:rPr>
          <w:rFonts w:asciiTheme="majorBidi" w:hAnsiTheme="majorBidi"/>
          <w:sz w:val="26"/>
          <w:szCs w:val="26"/>
          <w:rtl/>
        </w:rPr>
        <w:t xml:space="preserve">من قدرات </w:t>
      </w:r>
      <w:r w:rsidRPr="00EB13BF">
        <w:rPr>
          <w:rFonts w:asciiTheme="majorBidi" w:hAnsiTheme="majorBidi"/>
          <w:sz w:val="26"/>
          <w:szCs w:val="26"/>
          <w:rtl/>
        </w:rPr>
        <w:t xml:space="preserve">استنفاد الأوزون. </w:t>
      </w:r>
      <w:r w:rsidR="00BE04A6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 xml:space="preserve">كانت هناك اختلافات طفيفة في بيانات المادة </w:t>
      </w:r>
      <w:r w:rsidR="00BE04A6" w:rsidRPr="002E61C6">
        <w:rPr>
          <w:sz w:val="24"/>
          <w:szCs w:val="24"/>
        </w:rPr>
        <w:t>7</w:t>
      </w:r>
      <w:r w:rsidRPr="00EB13BF">
        <w:rPr>
          <w:rFonts w:asciiTheme="majorBidi" w:hAnsiTheme="majorBidi"/>
          <w:sz w:val="26"/>
          <w:szCs w:val="26"/>
          <w:rtl/>
        </w:rPr>
        <w:t xml:space="preserve"> المبلغ عنها في البداية من </w:t>
      </w:r>
      <w:r w:rsidR="00BE04A6" w:rsidRPr="002E61C6">
        <w:rPr>
          <w:sz w:val="24"/>
          <w:szCs w:val="24"/>
        </w:rPr>
        <w:t>2017</w:t>
      </w:r>
      <w:r w:rsidRPr="00EB13BF">
        <w:rPr>
          <w:rFonts w:asciiTheme="majorBidi" w:hAnsiTheme="majorBidi"/>
          <w:sz w:val="26"/>
          <w:szCs w:val="26"/>
          <w:rtl/>
        </w:rPr>
        <w:t xml:space="preserve"> إلى </w:t>
      </w:r>
      <w:r w:rsidR="00BE04A6" w:rsidRPr="00BE04A6">
        <w:rPr>
          <w:sz w:val="24"/>
          <w:szCs w:val="24"/>
        </w:rPr>
        <w:t>2020</w:t>
      </w:r>
      <w:r w:rsidRPr="00EB13BF">
        <w:rPr>
          <w:rFonts w:asciiTheme="majorBidi" w:hAnsiTheme="majorBidi"/>
          <w:sz w:val="26"/>
          <w:szCs w:val="26"/>
          <w:rtl/>
        </w:rPr>
        <w:t xml:space="preserve"> بسبب التناقضات بين التقارير الواردة من المستوردين وسجل الجمارك. </w:t>
      </w:r>
      <w:r w:rsidR="00BE04A6">
        <w:rPr>
          <w:rFonts w:asciiTheme="majorBidi" w:hAnsiTheme="majorBidi" w:hint="cs"/>
          <w:sz w:val="26"/>
          <w:szCs w:val="26"/>
          <w:rtl/>
        </w:rPr>
        <w:t>واستناداً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E04A6">
        <w:rPr>
          <w:rFonts w:asciiTheme="majorBidi" w:hAnsiTheme="majorBidi" w:hint="cs"/>
          <w:sz w:val="26"/>
          <w:szCs w:val="26"/>
          <w:rtl/>
        </w:rPr>
        <w:t>إ</w:t>
      </w:r>
      <w:r w:rsidRPr="00EB13BF">
        <w:rPr>
          <w:rFonts w:asciiTheme="majorBidi" w:hAnsiTheme="majorBidi"/>
          <w:sz w:val="26"/>
          <w:szCs w:val="26"/>
          <w:rtl/>
        </w:rPr>
        <w:t xml:space="preserve">لى الاستهلاك الذي تم التحقق منه، </w:t>
      </w:r>
      <w:r w:rsidR="00BE04A6">
        <w:rPr>
          <w:rFonts w:asciiTheme="majorBidi" w:hAnsiTheme="majorBidi" w:hint="cs"/>
          <w:sz w:val="26"/>
          <w:szCs w:val="26"/>
          <w:rtl/>
        </w:rPr>
        <w:t>قامت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E04A6" w:rsidRPr="00EB13BF">
        <w:rPr>
          <w:rFonts w:asciiTheme="majorBidi" w:hAnsiTheme="majorBidi"/>
          <w:sz w:val="26"/>
          <w:szCs w:val="26"/>
          <w:rtl/>
        </w:rPr>
        <w:t xml:space="preserve">الحكومة </w:t>
      </w:r>
      <w:r w:rsidR="00BE04A6">
        <w:rPr>
          <w:rFonts w:asciiTheme="majorBidi" w:hAnsiTheme="majorBidi" w:hint="cs"/>
          <w:sz w:val="26"/>
          <w:szCs w:val="26"/>
          <w:rtl/>
        </w:rPr>
        <w:t>ب</w:t>
      </w:r>
      <w:r w:rsidRPr="00EB13BF">
        <w:rPr>
          <w:rFonts w:asciiTheme="majorBidi" w:hAnsiTheme="majorBidi"/>
          <w:sz w:val="26"/>
          <w:szCs w:val="26"/>
          <w:rtl/>
        </w:rPr>
        <w:t xml:space="preserve">تصحيح بيانات المادة </w:t>
      </w:r>
      <w:r w:rsidR="00BE04A6" w:rsidRPr="002E61C6">
        <w:rPr>
          <w:sz w:val="24"/>
          <w:szCs w:val="24"/>
        </w:rPr>
        <w:t>7</w:t>
      </w:r>
      <w:r w:rsidRPr="00EB13BF">
        <w:rPr>
          <w:rFonts w:asciiTheme="majorBidi" w:hAnsiTheme="majorBidi"/>
          <w:sz w:val="26"/>
          <w:szCs w:val="26"/>
          <w:rtl/>
        </w:rPr>
        <w:t xml:space="preserve"> وبيانات </w:t>
      </w:r>
      <w:r w:rsidR="00BE04A6">
        <w:rPr>
          <w:rFonts w:asciiTheme="majorBidi" w:hAnsiTheme="majorBidi" w:hint="cs"/>
          <w:sz w:val="26"/>
          <w:szCs w:val="26"/>
          <w:rtl/>
        </w:rPr>
        <w:t>التقرير القطري</w:t>
      </w:r>
      <w:r w:rsidRPr="00EB13BF">
        <w:rPr>
          <w:rFonts w:asciiTheme="majorBidi" w:hAnsiTheme="majorBidi"/>
          <w:sz w:val="26"/>
          <w:szCs w:val="26"/>
          <w:rtl/>
        </w:rPr>
        <w:t xml:space="preserve">. </w:t>
      </w:r>
      <w:r w:rsidR="00B53781">
        <w:rPr>
          <w:rFonts w:asciiTheme="majorBidi" w:hAnsiTheme="majorBidi" w:hint="cs"/>
          <w:sz w:val="26"/>
          <w:szCs w:val="26"/>
          <w:rtl/>
        </w:rPr>
        <w:t xml:space="preserve">وقد </w:t>
      </w:r>
      <w:r w:rsidRPr="00EB13BF">
        <w:rPr>
          <w:rFonts w:asciiTheme="majorBidi" w:hAnsiTheme="majorBidi"/>
          <w:sz w:val="26"/>
          <w:szCs w:val="26"/>
          <w:rtl/>
        </w:rPr>
        <w:t>أوصى تقرير التحقق بتعزيز السياس</w:t>
      </w:r>
      <w:r w:rsidR="00B53781">
        <w:rPr>
          <w:rFonts w:asciiTheme="majorBidi" w:hAnsiTheme="majorBidi" w:hint="cs"/>
          <w:sz w:val="26"/>
          <w:szCs w:val="26"/>
          <w:rtl/>
        </w:rPr>
        <w:t>ات العامة</w:t>
      </w:r>
      <w:r w:rsidRPr="00EB13BF">
        <w:rPr>
          <w:rFonts w:asciiTheme="majorBidi" w:hAnsiTheme="majorBidi"/>
          <w:sz w:val="26"/>
          <w:szCs w:val="26"/>
          <w:rtl/>
        </w:rPr>
        <w:t xml:space="preserve"> والإطار التنظيمي من خلال فرض حظر على استيراد على</w:t>
      </w:r>
      <w:r w:rsidR="0087301D">
        <w:rPr>
          <w:rFonts w:asciiTheme="majorBidi" w:hAnsiTheme="majorBidi" w:hint="cs"/>
          <w:sz w:val="26"/>
          <w:szCs w:val="26"/>
          <w:rtl/>
        </w:rPr>
        <w:t xml:space="preserve"> المعدات القائمة على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والمعدات القائمة على</w:t>
      </w:r>
      <w:r w:rsidR="00B53781">
        <w:rPr>
          <w:rFonts w:asciiTheme="majorBidi" w:hAnsiTheme="majorBidi" w:hint="cs"/>
          <w:sz w:val="26"/>
          <w:szCs w:val="26"/>
          <w:rtl/>
        </w:rPr>
        <w:t xml:space="preserve"> المواد</w:t>
      </w:r>
      <w:r w:rsidR="0087301D">
        <w:rPr>
          <w:rFonts w:asciiTheme="majorBidi" w:hAnsiTheme="majorBidi" w:hint="cs"/>
          <w:sz w:val="26"/>
          <w:szCs w:val="26"/>
          <w:rtl/>
        </w:rPr>
        <w:t xml:space="preserve"> الهيدروفلوروكربونية</w:t>
      </w:r>
      <w:r w:rsidRPr="00EB13BF">
        <w:rPr>
          <w:rFonts w:asciiTheme="majorBidi" w:hAnsiTheme="majorBidi"/>
          <w:sz w:val="26"/>
          <w:szCs w:val="26"/>
          <w:rtl/>
        </w:rPr>
        <w:t>؛ و</w:t>
      </w:r>
      <w:r w:rsidR="00B53781">
        <w:rPr>
          <w:rFonts w:asciiTheme="majorBidi" w:hAnsiTheme="majorBidi" w:hint="cs"/>
          <w:sz w:val="26"/>
          <w:szCs w:val="26"/>
          <w:rtl/>
        </w:rPr>
        <w:t>استحداث</w:t>
      </w:r>
      <w:r w:rsidRPr="00EB13BF">
        <w:rPr>
          <w:rFonts w:asciiTheme="majorBidi" w:hAnsiTheme="majorBidi"/>
          <w:sz w:val="26"/>
          <w:szCs w:val="26"/>
          <w:rtl/>
        </w:rPr>
        <w:t xml:space="preserve"> منصة مشتركة عبر الإنترنت لوحدة الأوزون الوطنية وإدارة الجمارك ل</w:t>
      </w:r>
      <w:r w:rsidR="00B53781">
        <w:rPr>
          <w:rFonts w:asciiTheme="majorBidi" w:hAnsiTheme="majorBidi" w:hint="cs"/>
          <w:sz w:val="26"/>
          <w:szCs w:val="26"/>
          <w:rtl/>
        </w:rPr>
        <w:t>رصد</w:t>
      </w:r>
      <w:r w:rsidRPr="00EB13BF">
        <w:rPr>
          <w:rFonts w:asciiTheme="majorBidi" w:hAnsiTheme="majorBidi"/>
          <w:sz w:val="26"/>
          <w:szCs w:val="26"/>
          <w:rtl/>
        </w:rPr>
        <w:t xml:space="preserve"> نظام </w:t>
      </w:r>
      <w:r w:rsidR="00B53781">
        <w:rPr>
          <w:rFonts w:asciiTheme="majorBidi" w:hAnsiTheme="majorBidi" w:hint="cs"/>
          <w:sz w:val="26"/>
          <w:szCs w:val="26"/>
          <w:rtl/>
        </w:rPr>
        <w:t xml:space="preserve">منح </w:t>
      </w:r>
      <w:r w:rsidRPr="00EB13BF">
        <w:rPr>
          <w:rFonts w:asciiTheme="majorBidi" w:hAnsiTheme="majorBidi"/>
          <w:sz w:val="26"/>
          <w:szCs w:val="26"/>
          <w:rtl/>
        </w:rPr>
        <w:t>الحصص والتر</w:t>
      </w:r>
      <w:r w:rsidR="00B53781">
        <w:rPr>
          <w:rFonts w:asciiTheme="majorBidi" w:hAnsiTheme="majorBidi" w:hint="cs"/>
          <w:sz w:val="26"/>
          <w:szCs w:val="26"/>
          <w:rtl/>
        </w:rPr>
        <w:t>ا</w:t>
      </w:r>
      <w:r w:rsidRPr="00EB13BF">
        <w:rPr>
          <w:rFonts w:asciiTheme="majorBidi" w:hAnsiTheme="majorBidi"/>
          <w:sz w:val="26"/>
          <w:szCs w:val="26"/>
          <w:rtl/>
        </w:rPr>
        <w:t>خيص</w:t>
      </w:r>
      <w:r w:rsidRPr="00EB13BF">
        <w:rPr>
          <w:rFonts w:asciiTheme="majorBidi" w:hAnsiTheme="majorBidi" w:cstheme="majorBidi"/>
          <w:sz w:val="26"/>
          <w:szCs w:val="26"/>
        </w:rPr>
        <w:t>.</w:t>
      </w:r>
    </w:p>
    <w:p w14:paraId="3DD52851" w14:textId="630BB057" w:rsidR="002E61C6" w:rsidRPr="007B37B1" w:rsidRDefault="007B37B1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7B37B1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دراسة استقصائية</w:t>
      </w:r>
      <w:r w:rsidR="002E61C6" w:rsidRPr="007B37B1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وتنقيح نقطة البداية</w:t>
      </w:r>
      <w:r w:rsidRPr="007B37B1">
        <w:rPr>
          <w:rFonts w:asciiTheme="majorBidi" w:hAnsiTheme="majorBidi" w:hint="cs"/>
          <w:sz w:val="26"/>
          <w:szCs w:val="26"/>
          <w:u w:val="single"/>
          <w:rtl/>
          <w:lang w:bidi="ar-SA"/>
        </w:rPr>
        <w:t xml:space="preserve"> ل</w:t>
      </w:r>
      <w:r w:rsidRPr="007B37B1">
        <w:rPr>
          <w:rFonts w:asciiTheme="majorBidi" w:hAnsiTheme="majorBidi"/>
          <w:sz w:val="26"/>
          <w:szCs w:val="26"/>
          <w:u w:val="single"/>
          <w:rtl/>
          <w:lang w:bidi="ar-SA"/>
        </w:rPr>
        <w:t>استهلاك المواد الهيدروكلوروفلوروكربونية</w:t>
      </w:r>
    </w:p>
    <w:p w14:paraId="357875AE" w14:textId="6F253E75" w:rsidR="002E61C6" w:rsidRPr="00EB13BF" w:rsidRDefault="002E61C6" w:rsidP="007B37B1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تمت الموافقة على المرحلة الأولى من خطة إدارة إزالة المواد الهيدروكلوروفلوروكربونية في الاجتماع الثمانين عقب تعليق الأنشطة المتعلقة ببروتوكول مونتريال بين عامي </w:t>
      </w:r>
      <w:r w:rsidR="007B37B1" w:rsidRPr="007B37B1">
        <w:rPr>
          <w:sz w:val="24"/>
          <w:szCs w:val="24"/>
        </w:rPr>
        <w:t>2008</w:t>
      </w:r>
      <w:r w:rsidRPr="00EB13BF">
        <w:rPr>
          <w:rFonts w:asciiTheme="majorBidi" w:hAnsiTheme="majorBidi"/>
          <w:sz w:val="26"/>
          <w:szCs w:val="26"/>
          <w:rtl/>
        </w:rPr>
        <w:t xml:space="preserve"> و</w:t>
      </w:r>
      <w:r w:rsidR="007B37B1" w:rsidRPr="007B37B1">
        <w:rPr>
          <w:sz w:val="24"/>
          <w:szCs w:val="24"/>
        </w:rPr>
        <w:t>2015</w:t>
      </w:r>
      <w:r w:rsidRPr="00EB13BF">
        <w:rPr>
          <w:rFonts w:asciiTheme="majorBidi" w:hAnsiTheme="majorBidi"/>
          <w:sz w:val="26"/>
          <w:szCs w:val="26"/>
          <w:rtl/>
        </w:rPr>
        <w:t xml:space="preserve">. </w:t>
      </w:r>
      <w:r w:rsidR="007B37B1">
        <w:rPr>
          <w:rFonts w:asciiTheme="majorBidi" w:hAnsiTheme="majorBidi" w:hint="cs"/>
          <w:sz w:val="26"/>
          <w:szCs w:val="26"/>
          <w:rtl/>
        </w:rPr>
        <w:t>وعندئذ</w:t>
      </w:r>
      <w:r w:rsidRPr="00EB13BF">
        <w:rPr>
          <w:rFonts w:asciiTheme="majorBidi" w:hAnsiTheme="majorBidi"/>
          <w:sz w:val="26"/>
          <w:szCs w:val="26"/>
          <w:rtl/>
        </w:rPr>
        <w:t xml:space="preserve">، </w:t>
      </w:r>
      <w:r w:rsidR="007B37B1">
        <w:rPr>
          <w:rFonts w:asciiTheme="majorBidi" w:hAnsiTheme="majorBidi" w:hint="cs"/>
          <w:sz w:val="26"/>
          <w:szCs w:val="26"/>
          <w:rtl/>
        </w:rPr>
        <w:t>بال</w:t>
      </w:r>
      <w:r w:rsidRPr="00EB13BF">
        <w:rPr>
          <w:rFonts w:asciiTheme="majorBidi" w:hAnsiTheme="majorBidi"/>
          <w:sz w:val="26"/>
          <w:szCs w:val="26"/>
          <w:rtl/>
        </w:rPr>
        <w:t>نظ</w:t>
      </w:r>
      <w:r w:rsidR="007B37B1">
        <w:rPr>
          <w:rFonts w:asciiTheme="majorBidi" w:hAnsiTheme="majorBidi" w:hint="cs"/>
          <w:sz w:val="26"/>
          <w:szCs w:val="26"/>
          <w:rtl/>
        </w:rPr>
        <w:t>ر إلى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B37B1">
        <w:rPr>
          <w:rFonts w:asciiTheme="majorBidi" w:hAnsiTheme="majorBidi" w:hint="cs"/>
          <w:sz w:val="26"/>
          <w:szCs w:val="26"/>
          <w:rtl/>
        </w:rPr>
        <w:t>عدم توافر</w:t>
      </w:r>
      <w:r w:rsidRPr="00EB13BF">
        <w:rPr>
          <w:rFonts w:asciiTheme="majorBidi" w:hAnsiTheme="majorBidi"/>
          <w:sz w:val="26"/>
          <w:szCs w:val="26"/>
          <w:rtl/>
        </w:rPr>
        <w:t xml:space="preserve"> البيانات الموثوقة في البلد، </w:t>
      </w:r>
      <w:r w:rsidR="007B37B1">
        <w:rPr>
          <w:rFonts w:asciiTheme="majorBidi" w:hAnsiTheme="majorBidi" w:hint="cs"/>
          <w:sz w:val="26"/>
          <w:szCs w:val="26"/>
          <w:rtl/>
        </w:rPr>
        <w:t>حُدّد</w:t>
      </w:r>
      <w:r w:rsidRPr="00EB13BF">
        <w:rPr>
          <w:rFonts w:asciiTheme="majorBidi" w:hAnsiTheme="majorBidi"/>
          <w:sz w:val="26"/>
          <w:szCs w:val="26"/>
          <w:rtl/>
        </w:rPr>
        <w:t xml:space="preserve">ت نقطة البداية للتخفيضات الإجمالية في </w:t>
      </w:r>
      <w:r w:rsidR="007B37B1">
        <w:rPr>
          <w:rFonts w:asciiTheme="majorBidi" w:hAnsiTheme="majorBidi" w:hint="cs"/>
          <w:sz w:val="26"/>
          <w:szCs w:val="26"/>
          <w:rtl/>
        </w:rPr>
        <w:t xml:space="preserve">استهلاك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B37B1">
        <w:rPr>
          <w:rFonts w:asciiTheme="majorBidi" w:hAnsiTheme="majorBidi" w:hint="cs"/>
          <w:sz w:val="26"/>
          <w:szCs w:val="26"/>
          <w:rtl/>
        </w:rPr>
        <w:t>بما قيمته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B37B1" w:rsidRPr="007B37B1">
        <w:rPr>
          <w:sz w:val="24"/>
          <w:szCs w:val="24"/>
        </w:rPr>
        <w:t>6.60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B37B1">
        <w:rPr>
          <w:rFonts w:asciiTheme="majorBidi" w:hAnsiTheme="majorBidi" w:hint="cs"/>
          <w:sz w:val="26"/>
          <w:szCs w:val="26"/>
          <w:rtl/>
        </w:rPr>
        <w:t>أ</w:t>
      </w:r>
      <w:r w:rsidRPr="00EB13BF">
        <w:rPr>
          <w:rFonts w:asciiTheme="majorBidi" w:hAnsiTheme="majorBidi"/>
          <w:sz w:val="26"/>
          <w:szCs w:val="26"/>
          <w:rtl/>
        </w:rPr>
        <w:t>طن</w:t>
      </w:r>
      <w:r w:rsidR="007B37B1">
        <w:rPr>
          <w:rFonts w:asciiTheme="majorBidi" w:hAnsiTheme="majorBidi" w:hint="cs"/>
          <w:sz w:val="26"/>
          <w:szCs w:val="26"/>
          <w:rtl/>
        </w:rPr>
        <w:t>ان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E04A6">
        <w:rPr>
          <w:rFonts w:asciiTheme="majorBidi" w:hAnsiTheme="majorBidi"/>
          <w:sz w:val="26"/>
          <w:szCs w:val="26"/>
          <w:rtl/>
        </w:rPr>
        <w:t xml:space="preserve">من قدرات </w:t>
      </w:r>
      <w:r w:rsidRPr="00EB13BF">
        <w:rPr>
          <w:rFonts w:asciiTheme="majorBidi" w:hAnsiTheme="majorBidi"/>
          <w:sz w:val="26"/>
          <w:szCs w:val="26"/>
          <w:rtl/>
        </w:rPr>
        <w:t xml:space="preserve">استنفاد الأوزون، على أساس أنه يمكن </w:t>
      </w:r>
      <w:r w:rsidR="007B37B1">
        <w:rPr>
          <w:rFonts w:asciiTheme="majorBidi" w:hAnsiTheme="majorBidi" w:hint="cs"/>
          <w:sz w:val="26"/>
          <w:szCs w:val="26"/>
          <w:rtl/>
        </w:rPr>
        <w:t>تنقيح</w:t>
      </w:r>
      <w:r w:rsidRPr="00EB13BF">
        <w:rPr>
          <w:rFonts w:asciiTheme="majorBidi" w:hAnsiTheme="majorBidi"/>
          <w:sz w:val="26"/>
          <w:szCs w:val="26"/>
          <w:rtl/>
        </w:rPr>
        <w:t>ه</w:t>
      </w:r>
      <w:r w:rsidR="007B37B1">
        <w:rPr>
          <w:rFonts w:asciiTheme="majorBidi" w:hAnsiTheme="majorBidi" w:hint="cs"/>
          <w:sz w:val="26"/>
          <w:szCs w:val="26"/>
          <w:rtl/>
        </w:rPr>
        <w:t>ا</w:t>
      </w:r>
      <w:r w:rsidRPr="00EB13BF">
        <w:rPr>
          <w:rFonts w:asciiTheme="majorBidi" w:hAnsiTheme="majorBidi"/>
          <w:sz w:val="26"/>
          <w:szCs w:val="26"/>
          <w:rtl/>
        </w:rPr>
        <w:t xml:space="preserve"> ب</w:t>
      </w:r>
      <w:r w:rsidR="007B37B1">
        <w:rPr>
          <w:rFonts w:asciiTheme="majorBidi" w:hAnsiTheme="majorBidi" w:hint="cs"/>
          <w:sz w:val="26"/>
          <w:szCs w:val="26"/>
          <w:rtl/>
        </w:rPr>
        <w:t>ع</w:t>
      </w:r>
      <w:r w:rsidRPr="00EB13BF">
        <w:rPr>
          <w:rFonts w:asciiTheme="majorBidi" w:hAnsiTheme="majorBidi"/>
          <w:sz w:val="26"/>
          <w:szCs w:val="26"/>
          <w:rtl/>
        </w:rPr>
        <w:t xml:space="preserve">د إجراء </w:t>
      </w:r>
      <w:r w:rsidR="007B37B1">
        <w:rPr>
          <w:rFonts w:asciiTheme="majorBidi" w:hAnsiTheme="majorBidi" w:hint="cs"/>
          <w:sz w:val="26"/>
          <w:szCs w:val="26"/>
          <w:rtl/>
        </w:rPr>
        <w:t>دراسة استقصائية</w:t>
      </w:r>
      <w:r w:rsidRPr="00EB13BF">
        <w:rPr>
          <w:rFonts w:asciiTheme="majorBidi" w:hAnsiTheme="majorBidi"/>
          <w:sz w:val="26"/>
          <w:szCs w:val="26"/>
          <w:rtl/>
        </w:rPr>
        <w:t xml:space="preserve"> شامل</w:t>
      </w:r>
      <w:r w:rsidR="007B37B1">
        <w:rPr>
          <w:rFonts w:asciiTheme="majorBidi" w:hAnsiTheme="majorBidi" w:hint="cs"/>
          <w:sz w:val="26"/>
          <w:szCs w:val="26"/>
          <w:rtl/>
        </w:rPr>
        <w:t>ة</w:t>
      </w:r>
      <w:r w:rsidRPr="00EB13BF">
        <w:rPr>
          <w:rFonts w:asciiTheme="majorBidi" w:hAnsiTheme="majorBidi"/>
          <w:sz w:val="26"/>
          <w:szCs w:val="26"/>
          <w:rtl/>
        </w:rPr>
        <w:t xml:space="preserve"> لتحديد مستوى</w:t>
      </w:r>
      <w:r w:rsidR="007B37B1" w:rsidRPr="007B37B1">
        <w:rPr>
          <w:rFonts w:asciiTheme="majorBidi" w:hAnsiTheme="majorBidi" w:hint="cs"/>
          <w:sz w:val="26"/>
          <w:szCs w:val="26"/>
          <w:rtl/>
        </w:rPr>
        <w:t xml:space="preserve"> </w:t>
      </w:r>
      <w:r w:rsidR="007B37B1">
        <w:rPr>
          <w:rFonts w:asciiTheme="majorBidi" w:hAnsiTheme="majorBidi" w:hint="cs"/>
          <w:sz w:val="26"/>
          <w:szCs w:val="26"/>
          <w:rtl/>
        </w:rPr>
        <w:t>ا</w:t>
      </w:r>
      <w:r w:rsidR="007B37B1" w:rsidRPr="00EB13BF">
        <w:rPr>
          <w:rFonts w:asciiTheme="majorBidi" w:hAnsiTheme="majorBidi"/>
          <w:sz w:val="26"/>
          <w:szCs w:val="26"/>
          <w:rtl/>
        </w:rPr>
        <w:t>لاستهلاك</w:t>
      </w:r>
      <w:r w:rsidRPr="00EB13BF">
        <w:rPr>
          <w:rFonts w:asciiTheme="majorBidi" w:hAnsiTheme="majorBidi"/>
          <w:sz w:val="26"/>
          <w:szCs w:val="26"/>
          <w:rtl/>
        </w:rPr>
        <w:t xml:space="preserve"> الفعلي، </w:t>
      </w:r>
      <w:r w:rsidR="007B37B1">
        <w:rPr>
          <w:rFonts w:asciiTheme="majorBidi" w:hAnsiTheme="majorBidi" w:hint="cs"/>
          <w:sz w:val="26"/>
          <w:szCs w:val="26"/>
          <w:rtl/>
        </w:rPr>
        <w:t>والاضطلاع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B37B1">
        <w:rPr>
          <w:rFonts w:asciiTheme="majorBidi" w:hAnsiTheme="majorBidi" w:hint="cs"/>
          <w:sz w:val="26"/>
          <w:szCs w:val="26"/>
          <w:rtl/>
        </w:rPr>
        <w:t xml:space="preserve">بعملية </w:t>
      </w:r>
      <w:r w:rsidR="007B37B1" w:rsidRPr="00EB13BF">
        <w:rPr>
          <w:rFonts w:asciiTheme="majorBidi" w:hAnsiTheme="majorBidi"/>
          <w:sz w:val="26"/>
          <w:szCs w:val="26"/>
          <w:rtl/>
        </w:rPr>
        <w:t>مستقل</w:t>
      </w:r>
      <w:r w:rsidR="007B37B1">
        <w:rPr>
          <w:rFonts w:asciiTheme="majorBidi" w:hAnsiTheme="majorBidi" w:hint="cs"/>
          <w:sz w:val="26"/>
          <w:szCs w:val="26"/>
          <w:rtl/>
        </w:rPr>
        <w:t>ة</w:t>
      </w:r>
      <w:r w:rsidR="007B37B1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B37B1">
        <w:rPr>
          <w:rFonts w:asciiTheme="majorBidi" w:hAnsiTheme="majorBidi" w:hint="cs"/>
          <w:sz w:val="26"/>
          <w:szCs w:val="26"/>
          <w:rtl/>
        </w:rPr>
        <w:t>لل</w:t>
      </w:r>
      <w:r w:rsidRPr="00EB13BF">
        <w:rPr>
          <w:rFonts w:asciiTheme="majorBidi" w:hAnsiTheme="majorBidi"/>
          <w:sz w:val="26"/>
          <w:szCs w:val="26"/>
          <w:rtl/>
        </w:rPr>
        <w:t>تحقق</w:t>
      </w:r>
      <w:r w:rsidR="00587A30">
        <w:rPr>
          <w:rStyle w:val="FootnoteReference"/>
          <w:rFonts w:asciiTheme="majorBidi" w:hAnsiTheme="majorBidi"/>
          <w:sz w:val="26"/>
          <w:szCs w:val="26"/>
          <w:rtl/>
        </w:rPr>
        <w:footnoteReference w:id="3"/>
      </w:r>
      <w:r w:rsidRPr="00EB13BF">
        <w:rPr>
          <w:rFonts w:asciiTheme="majorBidi" w:hAnsiTheme="majorBidi"/>
          <w:sz w:val="26"/>
          <w:szCs w:val="26"/>
          <w:rtl/>
        </w:rPr>
        <w:t xml:space="preserve"> لتأكيد صحة ال</w:t>
      </w:r>
      <w:r w:rsidR="007B37B1">
        <w:rPr>
          <w:rFonts w:asciiTheme="majorBidi" w:hAnsiTheme="majorBidi" w:hint="cs"/>
          <w:sz w:val="26"/>
          <w:szCs w:val="26"/>
          <w:rtl/>
        </w:rPr>
        <w:t>دراسة</w:t>
      </w:r>
      <w:r w:rsidRPr="00EB13BF">
        <w:rPr>
          <w:rFonts w:asciiTheme="majorBidi" w:hAnsiTheme="majorBidi"/>
          <w:sz w:val="26"/>
          <w:szCs w:val="26"/>
          <w:rtl/>
        </w:rPr>
        <w:t xml:space="preserve"> والتأكد من </w:t>
      </w:r>
      <w:r w:rsidR="000A1AA4">
        <w:rPr>
          <w:rFonts w:asciiTheme="majorBidi" w:hAnsiTheme="majorBidi" w:hint="cs"/>
          <w:sz w:val="26"/>
          <w:szCs w:val="26"/>
          <w:rtl/>
        </w:rPr>
        <w:t>أن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B37B1" w:rsidRPr="00EB13BF">
        <w:rPr>
          <w:rFonts w:asciiTheme="majorBidi" w:hAnsiTheme="majorBidi"/>
          <w:sz w:val="26"/>
          <w:szCs w:val="26"/>
          <w:rtl/>
        </w:rPr>
        <w:t>نظام استيراد</w:t>
      </w:r>
      <w:r w:rsidR="007B37B1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و</w:t>
      </w:r>
      <w:r w:rsidR="007B37B1">
        <w:rPr>
          <w:rFonts w:asciiTheme="majorBidi" w:hAnsiTheme="majorBidi" w:hint="cs"/>
          <w:sz w:val="26"/>
          <w:szCs w:val="26"/>
          <w:rtl/>
        </w:rPr>
        <w:t xml:space="preserve">منح </w:t>
      </w:r>
      <w:r w:rsidR="00CB15C8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>تر</w:t>
      </w:r>
      <w:r w:rsidR="00CB15C8">
        <w:rPr>
          <w:rFonts w:asciiTheme="majorBidi" w:hAnsiTheme="majorBidi" w:hint="cs"/>
          <w:sz w:val="26"/>
          <w:szCs w:val="26"/>
          <w:rtl/>
        </w:rPr>
        <w:t>ا</w:t>
      </w:r>
      <w:r w:rsidRPr="00EB13BF">
        <w:rPr>
          <w:rFonts w:asciiTheme="majorBidi" w:hAnsiTheme="majorBidi"/>
          <w:sz w:val="26"/>
          <w:szCs w:val="26"/>
          <w:rtl/>
        </w:rPr>
        <w:t xml:space="preserve">خيص والحصص </w:t>
      </w:r>
      <w:r w:rsidR="000A1AA4">
        <w:rPr>
          <w:rFonts w:asciiTheme="majorBidi" w:hAnsiTheme="majorBidi" w:hint="cs"/>
          <w:sz w:val="26"/>
          <w:szCs w:val="26"/>
          <w:rtl/>
        </w:rPr>
        <w:t>يعمل بكفاءة</w:t>
      </w:r>
      <w:r w:rsidRPr="00EB13BF">
        <w:rPr>
          <w:rFonts w:asciiTheme="majorBidi" w:hAnsiTheme="majorBidi"/>
          <w:sz w:val="26"/>
          <w:szCs w:val="26"/>
          <w:rtl/>
        </w:rPr>
        <w:t xml:space="preserve">. </w:t>
      </w:r>
      <w:r w:rsidR="007B37B1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>تشير نتائج ال</w:t>
      </w:r>
      <w:r w:rsidR="007B37B1">
        <w:rPr>
          <w:rFonts w:asciiTheme="majorBidi" w:hAnsiTheme="majorBidi" w:hint="cs"/>
          <w:sz w:val="26"/>
          <w:szCs w:val="26"/>
          <w:rtl/>
        </w:rPr>
        <w:t>دراسة الاستقصائية</w:t>
      </w:r>
      <w:r w:rsidRPr="00EB13BF">
        <w:rPr>
          <w:rFonts w:asciiTheme="majorBidi" w:hAnsiTheme="majorBidi"/>
          <w:sz w:val="26"/>
          <w:szCs w:val="26"/>
          <w:rtl/>
        </w:rPr>
        <w:t xml:space="preserve"> المقدم</w:t>
      </w:r>
      <w:r w:rsidR="007B37B1">
        <w:rPr>
          <w:rFonts w:asciiTheme="majorBidi" w:hAnsiTheme="majorBidi" w:hint="cs"/>
          <w:sz w:val="26"/>
          <w:szCs w:val="26"/>
          <w:rtl/>
        </w:rPr>
        <w:t>ة</w:t>
      </w:r>
      <w:r w:rsidRPr="00EB13BF">
        <w:rPr>
          <w:rFonts w:asciiTheme="majorBidi" w:hAnsiTheme="majorBidi"/>
          <w:sz w:val="26"/>
          <w:szCs w:val="26"/>
          <w:rtl/>
        </w:rPr>
        <w:t xml:space="preserve"> مع طلب الشريحة إلى أن مستوى استهلاك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خلال سنوات خط الأساس بلغ </w:t>
      </w:r>
      <w:r w:rsidR="007B37B1" w:rsidRPr="007B37B1">
        <w:rPr>
          <w:sz w:val="24"/>
          <w:szCs w:val="24"/>
        </w:rPr>
        <w:t>20.5</w:t>
      </w:r>
      <w:r w:rsidRPr="00EB13BF">
        <w:rPr>
          <w:rFonts w:asciiTheme="majorBidi" w:hAnsiTheme="majorBidi"/>
          <w:sz w:val="26"/>
          <w:szCs w:val="26"/>
          <w:rtl/>
        </w:rPr>
        <w:t xml:space="preserve"> طن</w:t>
      </w:r>
      <w:r w:rsidR="007B37B1">
        <w:rPr>
          <w:rFonts w:asciiTheme="majorBidi" w:hAnsiTheme="majorBidi" w:hint="cs"/>
          <w:sz w:val="26"/>
          <w:szCs w:val="26"/>
          <w:rtl/>
        </w:rPr>
        <w:t>اً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E04A6">
        <w:rPr>
          <w:rFonts w:asciiTheme="majorBidi" w:hAnsiTheme="majorBidi"/>
          <w:sz w:val="26"/>
          <w:szCs w:val="26"/>
          <w:rtl/>
        </w:rPr>
        <w:t xml:space="preserve">من قدرات </w:t>
      </w:r>
      <w:r w:rsidRPr="00EB13BF">
        <w:rPr>
          <w:rFonts w:asciiTheme="majorBidi" w:hAnsiTheme="majorBidi"/>
          <w:sz w:val="26"/>
          <w:szCs w:val="26"/>
          <w:rtl/>
        </w:rPr>
        <w:t xml:space="preserve">استنفاد الأوزون، </w:t>
      </w:r>
      <w:r w:rsidR="004152C8">
        <w:rPr>
          <w:rFonts w:asciiTheme="majorBidi" w:hAnsiTheme="majorBidi" w:hint="cs"/>
          <w:sz w:val="26"/>
          <w:szCs w:val="26"/>
          <w:rtl/>
        </w:rPr>
        <w:t>حسب</w:t>
      </w:r>
      <w:r w:rsidRPr="00EB13BF">
        <w:rPr>
          <w:rFonts w:asciiTheme="majorBidi" w:hAnsiTheme="majorBidi"/>
          <w:sz w:val="26"/>
          <w:szCs w:val="26"/>
          <w:rtl/>
        </w:rPr>
        <w:t xml:space="preserve">ما أبلغت عنه حكومة موريتانيا بموجب المادة </w:t>
      </w:r>
      <w:r w:rsidR="007B37B1" w:rsidRPr="007B37B1">
        <w:rPr>
          <w:sz w:val="24"/>
          <w:szCs w:val="24"/>
        </w:rPr>
        <w:t>7</w:t>
      </w:r>
      <w:r w:rsidRPr="00EB13BF">
        <w:rPr>
          <w:rFonts w:asciiTheme="majorBidi" w:hAnsiTheme="majorBidi"/>
          <w:sz w:val="26"/>
          <w:szCs w:val="26"/>
          <w:rtl/>
        </w:rPr>
        <w:t xml:space="preserve">. وبناءً عليه، تطلب حكومة موريتانيا </w:t>
      </w:r>
      <w:r w:rsidR="007B37B1">
        <w:rPr>
          <w:rFonts w:asciiTheme="majorBidi" w:hAnsiTheme="majorBidi" w:hint="cs"/>
          <w:sz w:val="26"/>
          <w:szCs w:val="26"/>
          <w:rtl/>
        </w:rPr>
        <w:t>تنقيح</w:t>
      </w:r>
      <w:r w:rsidRPr="00EB13BF">
        <w:rPr>
          <w:rFonts w:asciiTheme="majorBidi" w:hAnsiTheme="majorBidi"/>
          <w:sz w:val="26"/>
          <w:szCs w:val="26"/>
          <w:rtl/>
        </w:rPr>
        <w:t xml:space="preserve"> الحد الأقصى المسموح به الاستهلاك والتمويل المؤهل للمرحلة الأولى من خطة إدارة إزالة المواد الهيدروكلوروفلوروكربونية ل</w:t>
      </w:r>
      <w:r w:rsidR="007B37B1">
        <w:rPr>
          <w:rFonts w:asciiTheme="majorBidi" w:hAnsiTheme="majorBidi" w:hint="cs"/>
          <w:sz w:val="26"/>
          <w:szCs w:val="26"/>
          <w:rtl/>
        </w:rPr>
        <w:t>يمثلا</w:t>
      </w:r>
      <w:r w:rsidRPr="00EB13BF">
        <w:rPr>
          <w:rFonts w:asciiTheme="majorBidi" w:hAnsiTheme="majorBidi"/>
          <w:sz w:val="26"/>
          <w:szCs w:val="26"/>
          <w:rtl/>
        </w:rPr>
        <w:t xml:space="preserve"> هذه النتائج</w:t>
      </w:r>
      <w:r w:rsidRPr="00EB13BF">
        <w:rPr>
          <w:rFonts w:asciiTheme="majorBidi" w:hAnsiTheme="majorBidi" w:cstheme="majorBidi"/>
          <w:sz w:val="26"/>
          <w:szCs w:val="26"/>
        </w:rPr>
        <w:t>.</w:t>
      </w:r>
    </w:p>
    <w:p w14:paraId="69476E46" w14:textId="77777777" w:rsidR="002E61C6" w:rsidRPr="00AB3380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AB3380">
        <w:rPr>
          <w:rFonts w:asciiTheme="majorBidi" w:hAnsiTheme="majorBidi"/>
          <w:sz w:val="26"/>
          <w:szCs w:val="26"/>
          <w:u w:val="single"/>
          <w:rtl/>
          <w:lang w:bidi="ar-SA"/>
        </w:rPr>
        <w:t>تقرير مرحلي عن تنفيذ الشريحة الأولى من خطة إدارة إزالة المواد الهيدروكلوروفلوروكربونية</w:t>
      </w:r>
    </w:p>
    <w:p w14:paraId="745E5A01" w14:textId="77777777" w:rsidR="002E61C6" w:rsidRPr="00AB3380" w:rsidRDefault="002E61C6" w:rsidP="002E61C6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AB3380">
        <w:rPr>
          <w:rFonts w:asciiTheme="majorBidi" w:hAnsiTheme="majorBidi"/>
          <w:i/>
          <w:iCs/>
          <w:sz w:val="26"/>
          <w:szCs w:val="26"/>
          <w:rtl/>
          <w:lang w:bidi="ar-SA"/>
        </w:rPr>
        <w:t>الإطار القانوني</w:t>
      </w:r>
    </w:p>
    <w:p w14:paraId="0D287A77" w14:textId="7016A803" w:rsidR="002E61C6" w:rsidRPr="00EB13BF" w:rsidRDefault="00AB3380" w:rsidP="00AB3380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 xml:space="preserve">تمثل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وزارة البيئة والتنمية المستدامة </w:t>
      </w:r>
      <w:r>
        <w:rPr>
          <w:rFonts w:asciiTheme="majorBidi" w:hAnsiTheme="majorBidi" w:hint="cs"/>
          <w:sz w:val="26"/>
          <w:szCs w:val="26"/>
          <w:rtl/>
        </w:rPr>
        <w:t>جه</w:t>
      </w:r>
      <w:r w:rsidR="002E61C6" w:rsidRPr="00EB13BF">
        <w:rPr>
          <w:rFonts w:asciiTheme="majorBidi" w:hAnsiTheme="majorBidi"/>
          <w:sz w:val="26"/>
          <w:szCs w:val="26"/>
          <w:rtl/>
        </w:rPr>
        <w:t>ة ال</w:t>
      </w:r>
      <w:r>
        <w:rPr>
          <w:rFonts w:asciiTheme="majorBidi" w:hAnsiTheme="majorBidi" w:hint="cs"/>
          <w:sz w:val="26"/>
          <w:szCs w:val="26"/>
          <w:rtl/>
        </w:rPr>
        <w:t>تنسيق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لتنفيذ بروتوكول مونتريال وهي مسؤولة عن وحدة الأوزون الوطنية، التي أعيد إنشاؤها في أوائل عام </w:t>
      </w:r>
      <w:r w:rsidRPr="00AB3380">
        <w:rPr>
          <w:sz w:val="24"/>
          <w:szCs w:val="24"/>
        </w:rPr>
        <w:t>2016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.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2E61C6" w:rsidRPr="00EB13BF">
        <w:rPr>
          <w:rFonts w:asciiTheme="majorBidi" w:hAnsiTheme="majorBidi"/>
          <w:sz w:val="26"/>
          <w:szCs w:val="26"/>
          <w:rtl/>
        </w:rPr>
        <w:t>في يولي</w:t>
      </w:r>
      <w:r>
        <w:rPr>
          <w:rFonts w:asciiTheme="majorBidi" w:hAnsiTheme="majorBidi" w:hint="cs"/>
          <w:sz w:val="26"/>
          <w:szCs w:val="26"/>
          <w:rtl/>
        </w:rPr>
        <w:t>ه/تموز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Pr="00AB3380">
        <w:rPr>
          <w:sz w:val="24"/>
          <w:szCs w:val="24"/>
        </w:rPr>
        <w:t>2017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، </w:t>
      </w:r>
      <w:r>
        <w:rPr>
          <w:rFonts w:asciiTheme="majorBidi" w:hAnsiTheme="majorBidi" w:hint="cs"/>
          <w:sz w:val="26"/>
          <w:szCs w:val="26"/>
          <w:rtl/>
        </w:rPr>
        <w:t>بدأ نفاذ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مرسوم مشترك بين الوزارات لتنظيم استيراد وبيع وتوزيع </w:t>
      </w:r>
      <w:r w:rsidR="002E61C6"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</w:t>
      </w:r>
      <w:r>
        <w:rPr>
          <w:rFonts w:asciiTheme="majorBidi" w:hAnsiTheme="majorBidi"/>
          <w:sz w:val="26"/>
          <w:szCs w:val="26"/>
          <w:rtl/>
        </w:rPr>
        <w:t>المواد الهيدروفلوروكربونية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وغير ذلك من </w:t>
      </w:r>
      <w:r>
        <w:rPr>
          <w:rFonts w:asciiTheme="majorBidi" w:hAnsiTheme="majorBidi" w:hint="cs"/>
          <w:sz w:val="26"/>
          <w:szCs w:val="26"/>
          <w:rtl/>
        </w:rPr>
        <w:t>غازات التبريد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والمعدات التي تستخدم هذه المواد. </w:t>
      </w:r>
      <w:r w:rsidR="00F609FA">
        <w:rPr>
          <w:rFonts w:asciiTheme="majorBidi" w:hAnsiTheme="majorBidi" w:hint="cs"/>
          <w:sz w:val="26"/>
          <w:szCs w:val="26"/>
          <w:rtl/>
        </w:rPr>
        <w:t>و</w:t>
      </w:r>
      <w:r w:rsidR="002E61C6" w:rsidRPr="00EB13BF">
        <w:rPr>
          <w:rFonts w:asciiTheme="majorBidi" w:hAnsiTheme="majorBidi"/>
          <w:sz w:val="26"/>
          <w:szCs w:val="26"/>
          <w:rtl/>
        </w:rPr>
        <w:t>تضمن المرسوم أيضا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 xml:space="preserve">إقامة </w:t>
      </w:r>
      <w:r w:rsidR="002E61C6" w:rsidRPr="00EB13BF">
        <w:rPr>
          <w:rFonts w:asciiTheme="majorBidi" w:hAnsiTheme="majorBidi"/>
          <w:sz w:val="26"/>
          <w:szCs w:val="26"/>
          <w:rtl/>
        </w:rPr>
        <w:t>نظام ل</w:t>
      </w:r>
      <w:r>
        <w:rPr>
          <w:rFonts w:asciiTheme="majorBidi" w:hAnsiTheme="majorBidi" w:hint="cs"/>
          <w:sz w:val="26"/>
          <w:szCs w:val="26"/>
          <w:rtl/>
        </w:rPr>
        <w:t xml:space="preserve">منح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تراخيص استيراد/تصدير وحصص </w:t>
      </w:r>
      <w:r w:rsidR="002E61C6"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، وعُقدت دورات تدريبية لاحقة لأصحاب المصلحة بشأن نظام </w:t>
      </w:r>
      <w:r>
        <w:rPr>
          <w:rFonts w:asciiTheme="majorBidi" w:hAnsiTheme="majorBidi" w:hint="cs"/>
          <w:sz w:val="26"/>
          <w:szCs w:val="26"/>
          <w:rtl/>
        </w:rPr>
        <w:t xml:space="preserve">منح </w:t>
      </w:r>
      <w:r w:rsidR="002E61C6" w:rsidRPr="00EB13BF">
        <w:rPr>
          <w:rFonts w:asciiTheme="majorBidi" w:hAnsiTheme="majorBidi"/>
          <w:sz w:val="26"/>
          <w:szCs w:val="26"/>
          <w:rtl/>
        </w:rPr>
        <w:t>التراخيص والحصص</w:t>
      </w:r>
      <w:r w:rsidR="002E61C6" w:rsidRPr="00EB13BF">
        <w:rPr>
          <w:rFonts w:asciiTheme="majorBidi" w:hAnsiTheme="majorBidi" w:cstheme="majorBidi"/>
          <w:sz w:val="26"/>
          <w:szCs w:val="26"/>
        </w:rPr>
        <w:t>.</w:t>
      </w:r>
    </w:p>
    <w:p w14:paraId="64EEE86B" w14:textId="643159B0" w:rsidR="002E61C6" w:rsidRDefault="002E61C6" w:rsidP="0003380F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تم تدريب </w:t>
      </w:r>
      <w:r w:rsidR="0003380F">
        <w:rPr>
          <w:rFonts w:asciiTheme="majorBidi" w:hAnsiTheme="majorBidi" w:hint="cs"/>
          <w:sz w:val="26"/>
          <w:szCs w:val="26"/>
          <w:rtl/>
        </w:rPr>
        <w:t>عدد</w:t>
      </w:r>
      <w:r w:rsidRPr="00EB13BF">
        <w:rPr>
          <w:rFonts w:asciiTheme="majorBidi" w:hAnsiTheme="majorBidi"/>
          <w:sz w:val="26"/>
          <w:szCs w:val="26"/>
          <w:rtl/>
        </w:rPr>
        <w:t xml:space="preserve"> مجموعه </w:t>
      </w:r>
      <w:r w:rsidR="0003380F" w:rsidRPr="0003380F">
        <w:rPr>
          <w:sz w:val="24"/>
          <w:szCs w:val="24"/>
        </w:rPr>
        <w:t>80</w:t>
      </w:r>
      <w:r w:rsidRPr="00EB13BF">
        <w:rPr>
          <w:rFonts w:asciiTheme="majorBidi" w:hAnsiTheme="majorBidi"/>
          <w:sz w:val="26"/>
          <w:szCs w:val="26"/>
          <w:rtl/>
        </w:rPr>
        <w:t xml:space="preserve"> مدربا</w:t>
      </w:r>
      <w:r w:rsidR="0003380F">
        <w:rPr>
          <w:rFonts w:asciiTheme="majorBidi" w:hAnsiTheme="majorBidi" w:hint="cs"/>
          <w:sz w:val="26"/>
          <w:szCs w:val="26"/>
          <w:rtl/>
        </w:rPr>
        <w:t>ً</w:t>
      </w:r>
      <w:r w:rsidRPr="00EB13BF">
        <w:rPr>
          <w:rFonts w:asciiTheme="majorBidi" w:hAnsiTheme="majorBidi"/>
          <w:sz w:val="26"/>
          <w:szCs w:val="26"/>
          <w:rtl/>
        </w:rPr>
        <w:t xml:space="preserve"> و</w:t>
      </w:r>
      <w:r w:rsidR="0003380F" w:rsidRPr="0003380F">
        <w:rPr>
          <w:sz w:val="24"/>
          <w:szCs w:val="24"/>
        </w:rPr>
        <w:t>120</w:t>
      </w:r>
      <w:r w:rsidRPr="00EB13BF">
        <w:rPr>
          <w:rFonts w:asciiTheme="majorBidi" w:hAnsiTheme="majorBidi"/>
          <w:sz w:val="26"/>
          <w:szCs w:val="26"/>
          <w:rtl/>
        </w:rPr>
        <w:t xml:space="preserve"> من موظفي الجمارك وغيرهم من موظفي إنفاذ القانون على الجوانب ذات الصلة من بروتوكول مونتريال ومتطلبات مراقبة المواد المستنفدة للأوزون؛ </w:t>
      </w:r>
      <w:r w:rsidR="0003380F">
        <w:rPr>
          <w:rFonts w:asciiTheme="majorBidi" w:hAnsiTheme="majorBidi" w:hint="cs"/>
          <w:sz w:val="26"/>
          <w:szCs w:val="26"/>
          <w:rtl/>
        </w:rPr>
        <w:t>والتعرُّف على</w:t>
      </w:r>
      <w:r w:rsidRPr="00EB13BF">
        <w:rPr>
          <w:rFonts w:asciiTheme="majorBidi" w:hAnsiTheme="majorBidi"/>
          <w:sz w:val="26"/>
          <w:szCs w:val="26"/>
          <w:rtl/>
        </w:rPr>
        <w:t xml:space="preserve"> جميع المواد المستنفدة للأوزون و</w:t>
      </w:r>
      <w:r w:rsidR="0003380F">
        <w:rPr>
          <w:rFonts w:asciiTheme="majorBidi" w:hAnsiTheme="majorBidi" w:hint="cs"/>
          <w:sz w:val="26"/>
          <w:szCs w:val="26"/>
          <w:rtl/>
        </w:rPr>
        <w:t>غاز</w:t>
      </w:r>
      <w:r w:rsidRPr="00EB13BF">
        <w:rPr>
          <w:rFonts w:asciiTheme="majorBidi" w:hAnsiTheme="majorBidi"/>
          <w:sz w:val="26"/>
          <w:szCs w:val="26"/>
          <w:rtl/>
        </w:rPr>
        <w:t>ات</w:t>
      </w:r>
      <w:r w:rsidR="0003380F">
        <w:rPr>
          <w:rFonts w:asciiTheme="majorBidi" w:hAnsiTheme="majorBidi" w:hint="cs"/>
          <w:sz w:val="26"/>
          <w:szCs w:val="26"/>
          <w:rtl/>
        </w:rPr>
        <w:t xml:space="preserve"> التبريد</w:t>
      </w:r>
      <w:r w:rsidRPr="00EB13BF">
        <w:rPr>
          <w:rFonts w:asciiTheme="majorBidi" w:hAnsiTheme="majorBidi"/>
          <w:sz w:val="26"/>
          <w:szCs w:val="26"/>
          <w:rtl/>
        </w:rPr>
        <w:t xml:space="preserve"> البديلة (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8F5A67" w:rsidRPr="00EB13BF">
        <w:rPr>
          <w:rFonts w:asciiTheme="majorBidi" w:hAnsiTheme="majorBidi" w:hint="cs"/>
          <w:sz w:val="26"/>
          <w:szCs w:val="26"/>
          <w:rtl/>
        </w:rPr>
        <w:t>و</w:t>
      </w:r>
      <w:r w:rsidR="008F5A67" w:rsidRPr="0003380F">
        <w:rPr>
          <w:rFonts w:asciiTheme="majorBidi" w:hAnsiTheme="majorBidi" w:hint="cs"/>
          <w:sz w:val="26"/>
          <w:szCs w:val="26"/>
          <w:rtl/>
        </w:rPr>
        <w:t>المواد</w:t>
      </w:r>
      <w:r w:rsidR="0003380F">
        <w:rPr>
          <w:rFonts w:asciiTheme="majorBidi" w:hAnsiTheme="majorBidi"/>
          <w:sz w:val="26"/>
          <w:szCs w:val="26"/>
          <w:rtl/>
        </w:rPr>
        <w:t xml:space="preserve"> الهيدروفلوروكربونية</w:t>
      </w:r>
      <w:r w:rsidR="0003380F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 xml:space="preserve">والخلائط)، والمنتجات المحتوية على المواد المستنفدة للأوزون بما في ذلك السوائل المضغوطة في </w:t>
      </w:r>
      <w:r w:rsidR="0003380F">
        <w:rPr>
          <w:rFonts w:asciiTheme="majorBidi" w:hAnsiTheme="majorBidi" w:hint="cs"/>
          <w:sz w:val="26"/>
          <w:szCs w:val="26"/>
          <w:rtl/>
        </w:rPr>
        <w:t>أسطوان</w:t>
      </w:r>
      <w:r w:rsidRPr="00EB13BF">
        <w:rPr>
          <w:rFonts w:asciiTheme="majorBidi" w:hAnsiTheme="majorBidi"/>
          <w:sz w:val="26"/>
          <w:szCs w:val="26"/>
          <w:rtl/>
        </w:rPr>
        <w:t xml:space="preserve">ات وعلب الغاز. </w:t>
      </w:r>
      <w:r w:rsidR="0003380F">
        <w:rPr>
          <w:rFonts w:asciiTheme="majorBidi" w:hAnsiTheme="majorBidi" w:hint="cs"/>
          <w:sz w:val="26"/>
          <w:szCs w:val="26"/>
          <w:rtl/>
        </w:rPr>
        <w:t>ووُضِع</w:t>
      </w:r>
      <w:r w:rsidRPr="00EB13BF">
        <w:rPr>
          <w:rFonts w:asciiTheme="majorBidi" w:hAnsiTheme="majorBidi"/>
          <w:sz w:val="26"/>
          <w:szCs w:val="26"/>
          <w:rtl/>
        </w:rPr>
        <w:t xml:space="preserve"> كتيب مبسط عن إجراءات التشغيل</w:t>
      </w:r>
      <w:r w:rsidR="0003380F" w:rsidRPr="0003380F">
        <w:rPr>
          <w:rFonts w:asciiTheme="majorBidi" w:hAnsiTheme="majorBidi"/>
          <w:sz w:val="26"/>
          <w:szCs w:val="26"/>
          <w:rtl/>
        </w:rPr>
        <w:t xml:space="preserve"> </w:t>
      </w:r>
      <w:r w:rsidR="0003380F" w:rsidRPr="00EB13BF">
        <w:rPr>
          <w:rFonts w:asciiTheme="majorBidi" w:hAnsiTheme="majorBidi"/>
          <w:sz w:val="26"/>
          <w:szCs w:val="26"/>
          <w:rtl/>
        </w:rPr>
        <w:t>لموظفي الجمارك</w:t>
      </w:r>
      <w:r w:rsidRPr="00EB13BF">
        <w:rPr>
          <w:rFonts w:asciiTheme="majorBidi" w:hAnsiTheme="majorBidi"/>
          <w:sz w:val="26"/>
          <w:szCs w:val="26"/>
          <w:rtl/>
        </w:rPr>
        <w:t xml:space="preserve">، ويجري </w:t>
      </w:r>
      <w:r w:rsidR="0003380F">
        <w:rPr>
          <w:rFonts w:asciiTheme="majorBidi" w:hAnsiTheme="majorBidi" w:hint="cs"/>
          <w:sz w:val="26"/>
          <w:szCs w:val="26"/>
          <w:rtl/>
        </w:rPr>
        <w:t>وضعه في صيغته النهائية</w:t>
      </w:r>
      <w:r w:rsidRPr="00EB13BF">
        <w:rPr>
          <w:rFonts w:asciiTheme="majorBidi" w:hAnsiTheme="majorBidi"/>
          <w:sz w:val="26"/>
          <w:szCs w:val="26"/>
          <w:rtl/>
        </w:rPr>
        <w:t xml:space="preserve">. ومن المقرر تدريب </w:t>
      </w:r>
      <w:r w:rsidR="0003380F" w:rsidRPr="0003380F">
        <w:rPr>
          <w:sz w:val="24"/>
          <w:szCs w:val="24"/>
        </w:rPr>
        <w:t>80</w:t>
      </w:r>
      <w:r w:rsidRPr="00EB13BF">
        <w:rPr>
          <w:rFonts w:asciiTheme="majorBidi" w:hAnsiTheme="majorBidi"/>
          <w:sz w:val="26"/>
          <w:szCs w:val="26"/>
          <w:rtl/>
        </w:rPr>
        <w:t xml:space="preserve"> موظف جمارك آخر</w:t>
      </w:r>
      <w:r w:rsidR="0003380F">
        <w:rPr>
          <w:rFonts w:asciiTheme="majorBidi" w:hAnsiTheme="majorBidi" w:hint="cs"/>
          <w:sz w:val="26"/>
          <w:szCs w:val="26"/>
          <w:rtl/>
        </w:rPr>
        <w:t>ين</w:t>
      </w:r>
      <w:r w:rsidRPr="00EB13BF">
        <w:rPr>
          <w:rFonts w:asciiTheme="majorBidi" w:hAnsiTheme="majorBidi"/>
          <w:sz w:val="26"/>
          <w:szCs w:val="26"/>
          <w:rtl/>
        </w:rPr>
        <w:t xml:space="preserve"> قبل نهاية عام </w:t>
      </w:r>
      <w:r w:rsidR="0003380F" w:rsidRPr="0003380F">
        <w:rPr>
          <w:sz w:val="24"/>
          <w:szCs w:val="24"/>
        </w:rPr>
        <w:t>2022</w:t>
      </w:r>
      <w:r w:rsidR="0003380F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04713E3F" w14:textId="08FE4308" w:rsidR="002E61C6" w:rsidRPr="0003380F" w:rsidRDefault="002E61C6" w:rsidP="0003380F">
      <w:pPr>
        <w:bidi/>
        <w:spacing w:line="360" w:lineRule="auto"/>
        <w:rPr>
          <w:rFonts w:asciiTheme="majorBidi" w:hAnsiTheme="majorBidi"/>
          <w:i/>
          <w:iCs/>
          <w:sz w:val="26"/>
          <w:szCs w:val="26"/>
          <w:rtl/>
        </w:rPr>
      </w:pPr>
      <w:r w:rsidRPr="0003380F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خدمة التبريد</w:t>
      </w:r>
    </w:p>
    <w:p w14:paraId="076DA412" w14:textId="77777777" w:rsidR="002E61C6" w:rsidRPr="008F5A67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143C0E53" w14:textId="5936AB9F" w:rsidR="002E61C6" w:rsidRDefault="002E61C6" w:rsidP="00E73647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00" w:beforeAutospacing="1" w:after="120" w:line="360" w:lineRule="auto"/>
        <w:ind w:left="0" w:firstLine="0"/>
        <w:contextualSpacing w:val="0"/>
        <w:rPr>
          <w:rFonts w:asciiTheme="majorBidi" w:hAnsi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اعتبارا</w:t>
      </w:r>
      <w:r w:rsidR="0003380F">
        <w:rPr>
          <w:rFonts w:asciiTheme="majorBidi" w:hAnsiTheme="majorBidi" w:hint="cs"/>
          <w:sz w:val="26"/>
          <w:szCs w:val="26"/>
          <w:rtl/>
        </w:rPr>
        <w:t>ً</w:t>
      </w:r>
      <w:r w:rsidRPr="00EB13BF">
        <w:rPr>
          <w:rFonts w:asciiTheme="majorBidi" w:hAnsiTheme="majorBidi"/>
          <w:sz w:val="26"/>
          <w:szCs w:val="26"/>
          <w:rtl/>
        </w:rPr>
        <w:t xml:space="preserve"> من </w:t>
      </w:r>
      <w:r w:rsidR="0003380F" w:rsidRPr="0003380F">
        <w:rPr>
          <w:rFonts w:asciiTheme="majorBidi" w:hAnsiTheme="majorBidi" w:hint="cs"/>
          <w:sz w:val="26"/>
          <w:szCs w:val="26"/>
          <w:rtl/>
        </w:rPr>
        <w:t>سبتمبر/أيلول</w:t>
      </w:r>
      <w:r w:rsidR="0003380F">
        <w:rPr>
          <w:rFonts w:hint="cs"/>
          <w:rtl/>
        </w:rPr>
        <w:t xml:space="preserve"> </w:t>
      </w:r>
      <w:r w:rsidR="0003380F" w:rsidRPr="0003380F">
        <w:rPr>
          <w:sz w:val="24"/>
          <w:szCs w:val="24"/>
        </w:rPr>
        <w:t>2022</w:t>
      </w:r>
      <w:r w:rsidR="0003380F">
        <w:rPr>
          <w:rFonts w:hint="cs"/>
          <w:rtl/>
        </w:rPr>
        <w:t>،</w:t>
      </w:r>
      <w:r w:rsidRPr="00EB13BF">
        <w:rPr>
          <w:rFonts w:asciiTheme="majorBidi" w:hAnsiTheme="majorBidi"/>
          <w:sz w:val="26"/>
          <w:szCs w:val="26"/>
          <w:rtl/>
        </w:rPr>
        <w:t xml:space="preserve"> تم تدريب ما مجموعه </w:t>
      </w:r>
      <w:r w:rsidR="0003380F" w:rsidRPr="0003380F">
        <w:rPr>
          <w:sz w:val="24"/>
          <w:szCs w:val="24"/>
        </w:rPr>
        <w:t>80</w:t>
      </w:r>
      <w:r w:rsidRPr="00EB13BF">
        <w:rPr>
          <w:rFonts w:asciiTheme="majorBidi" w:hAnsiTheme="majorBidi"/>
          <w:sz w:val="26"/>
          <w:szCs w:val="26"/>
          <w:rtl/>
        </w:rPr>
        <w:t xml:space="preserve"> مهندسا</w:t>
      </w:r>
      <w:r w:rsidR="0003380F">
        <w:rPr>
          <w:rFonts w:asciiTheme="majorBidi" w:hAnsiTheme="majorBidi" w:hint="cs"/>
          <w:sz w:val="26"/>
          <w:szCs w:val="26"/>
          <w:rtl/>
        </w:rPr>
        <w:t>ً</w:t>
      </w:r>
      <w:r w:rsidRPr="00EB13BF">
        <w:rPr>
          <w:rFonts w:asciiTheme="majorBidi" w:hAnsiTheme="majorBidi"/>
          <w:sz w:val="26"/>
          <w:szCs w:val="26"/>
          <w:rtl/>
        </w:rPr>
        <w:t xml:space="preserve"> و</w:t>
      </w:r>
      <w:r w:rsidR="00065851">
        <w:rPr>
          <w:rFonts w:asciiTheme="majorBidi" w:hAnsiTheme="majorBidi" w:hint="cs"/>
          <w:sz w:val="26"/>
          <w:szCs w:val="26"/>
          <w:rtl/>
        </w:rPr>
        <w:t>مدرباً لل</w:t>
      </w:r>
      <w:r w:rsidR="0003380F">
        <w:rPr>
          <w:rFonts w:asciiTheme="majorBidi" w:hAnsiTheme="majorBidi" w:hint="cs"/>
          <w:sz w:val="26"/>
          <w:szCs w:val="26"/>
          <w:rtl/>
        </w:rPr>
        <w:t>تق</w:t>
      </w:r>
      <w:r w:rsidRPr="00EB13BF">
        <w:rPr>
          <w:rFonts w:asciiTheme="majorBidi" w:hAnsiTheme="majorBidi"/>
          <w:sz w:val="26"/>
          <w:szCs w:val="26"/>
          <w:rtl/>
        </w:rPr>
        <w:t>ني</w:t>
      </w:r>
      <w:r w:rsidR="00065851">
        <w:rPr>
          <w:rFonts w:asciiTheme="majorBidi" w:hAnsiTheme="majorBidi" w:hint="cs"/>
          <w:sz w:val="26"/>
          <w:szCs w:val="26"/>
          <w:rtl/>
        </w:rPr>
        <w:t>ين</w:t>
      </w:r>
      <w:r w:rsidRPr="00EB13BF">
        <w:rPr>
          <w:rFonts w:asciiTheme="majorBidi" w:hAnsiTheme="majorBidi"/>
          <w:sz w:val="26"/>
          <w:szCs w:val="26"/>
          <w:rtl/>
        </w:rPr>
        <w:t xml:space="preserve"> (بما في ذلك سبع نساء) و</w:t>
      </w:r>
      <w:r w:rsidR="0003380F" w:rsidRPr="0003380F">
        <w:rPr>
          <w:sz w:val="24"/>
          <w:szCs w:val="24"/>
        </w:rPr>
        <w:t>390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03380F">
        <w:rPr>
          <w:rFonts w:asciiTheme="majorBidi" w:hAnsiTheme="majorBidi" w:hint="cs"/>
          <w:sz w:val="26"/>
          <w:szCs w:val="26"/>
          <w:rtl/>
        </w:rPr>
        <w:t>من تقني</w:t>
      </w:r>
      <w:r w:rsidRPr="00EB13BF">
        <w:rPr>
          <w:rFonts w:asciiTheme="majorBidi" w:hAnsiTheme="majorBidi"/>
          <w:sz w:val="26"/>
          <w:szCs w:val="26"/>
          <w:rtl/>
        </w:rPr>
        <w:t xml:space="preserve">ني </w:t>
      </w:r>
      <w:r w:rsidR="0003380F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 xml:space="preserve">تبريد (بما في ذلك </w:t>
      </w:r>
      <w:r w:rsidR="0003380F" w:rsidRPr="0003380F">
        <w:rPr>
          <w:sz w:val="24"/>
          <w:szCs w:val="24"/>
        </w:rPr>
        <w:t>20</w:t>
      </w:r>
      <w:r w:rsidRPr="00EB13BF">
        <w:rPr>
          <w:rFonts w:asciiTheme="majorBidi" w:hAnsiTheme="majorBidi"/>
          <w:sz w:val="26"/>
          <w:szCs w:val="26"/>
          <w:rtl/>
        </w:rPr>
        <w:t xml:space="preserve"> امرأة) على الممارسات الجيدة في </w:t>
      </w:r>
      <w:r w:rsidR="0003380F">
        <w:rPr>
          <w:rFonts w:asciiTheme="majorBidi" w:hAnsiTheme="majorBidi" w:hint="cs"/>
          <w:sz w:val="26"/>
          <w:szCs w:val="26"/>
          <w:rtl/>
        </w:rPr>
        <w:t xml:space="preserve">مجال </w:t>
      </w:r>
      <w:r w:rsidRPr="00EB13BF">
        <w:rPr>
          <w:rFonts w:asciiTheme="majorBidi" w:hAnsiTheme="majorBidi"/>
          <w:sz w:val="26"/>
          <w:szCs w:val="26"/>
          <w:rtl/>
        </w:rPr>
        <w:t xml:space="preserve">خدمة التبريد وتكييف الهواء، وسيتم تدريب </w:t>
      </w:r>
      <w:r w:rsidR="0003380F" w:rsidRPr="0003380F">
        <w:rPr>
          <w:rFonts w:eastAsia="MS Mincho"/>
          <w:sz w:val="24"/>
          <w:szCs w:val="24"/>
        </w:rPr>
        <w:t>100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03380F">
        <w:rPr>
          <w:rFonts w:asciiTheme="majorBidi" w:hAnsiTheme="majorBidi" w:hint="cs"/>
          <w:sz w:val="26"/>
          <w:szCs w:val="26"/>
          <w:rtl/>
        </w:rPr>
        <w:t>تق</w:t>
      </w:r>
      <w:r w:rsidRPr="00EB13BF">
        <w:rPr>
          <w:rFonts w:asciiTheme="majorBidi" w:hAnsiTheme="majorBidi"/>
          <w:sz w:val="26"/>
          <w:szCs w:val="26"/>
          <w:rtl/>
        </w:rPr>
        <w:t>ني إضافي</w:t>
      </w:r>
      <w:r w:rsidR="0003380F">
        <w:rPr>
          <w:rFonts w:asciiTheme="majorBidi" w:hAnsiTheme="majorBidi" w:hint="cs"/>
          <w:sz w:val="26"/>
          <w:szCs w:val="26"/>
          <w:rtl/>
        </w:rPr>
        <w:t>ين</w:t>
      </w:r>
      <w:r w:rsidRPr="00EB13BF">
        <w:rPr>
          <w:rFonts w:asciiTheme="majorBidi" w:hAnsiTheme="majorBidi"/>
          <w:sz w:val="26"/>
          <w:szCs w:val="26"/>
          <w:rtl/>
        </w:rPr>
        <w:t xml:space="preserve"> بحلول ديسمبر</w:t>
      </w:r>
      <w:r w:rsidR="0003380F">
        <w:rPr>
          <w:rFonts w:asciiTheme="majorBidi" w:hAnsiTheme="majorBidi" w:hint="cs"/>
          <w:sz w:val="26"/>
          <w:szCs w:val="26"/>
          <w:rtl/>
        </w:rPr>
        <w:t>/كانون الأول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03380F" w:rsidRPr="0003380F">
        <w:rPr>
          <w:sz w:val="24"/>
          <w:szCs w:val="24"/>
        </w:rPr>
        <w:t>2022</w:t>
      </w:r>
      <w:r w:rsidRPr="00EB13BF">
        <w:rPr>
          <w:rFonts w:asciiTheme="majorBidi" w:hAnsiTheme="majorBidi"/>
          <w:sz w:val="26"/>
          <w:szCs w:val="26"/>
          <w:rtl/>
        </w:rPr>
        <w:t xml:space="preserve">. </w:t>
      </w:r>
      <w:r w:rsidR="0003380F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 xml:space="preserve">أجرت وحدة الأوزون الوطنية </w:t>
      </w:r>
      <w:r w:rsidR="0003380F">
        <w:rPr>
          <w:rFonts w:asciiTheme="majorBidi" w:hAnsiTheme="majorBidi" w:hint="cs"/>
          <w:sz w:val="26"/>
          <w:szCs w:val="26"/>
          <w:rtl/>
        </w:rPr>
        <w:t>دراسة استقصائية</w:t>
      </w:r>
      <w:r w:rsidRPr="00EB13BF">
        <w:rPr>
          <w:rFonts w:asciiTheme="majorBidi" w:hAnsiTheme="majorBidi"/>
          <w:sz w:val="26"/>
          <w:szCs w:val="26"/>
          <w:rtl/>
        </w:rPr>
        <w:t xml:space="preserve"> شامل</w:t>
      </w:r>
      <w:r w:rsidR="0003380F">
        <w:rPr>
          <w:rFonts w:asciiTheme="majorBidi" w:hAnsiTheme="majorBidi" w:hint="cs"/>
          <w:sz w:val="26"/>
          <w:szCs w:val="26"/>
          <w:rtl/>
        </w:rPr>
        <w:t>ة</w:t>
      </w:r>
      <w:r w:rsidRPr="00EB13BF">
        <w:rPr>
          <w:rFonts w:asciiTheme="majorBidi" w:hAnsiTheme="majorBidi"/>
          <w:sz w:val="26"/>
          <w:szCs w:val="26"/>
          <w:rtl/>
        </w:rPr>
        <w:t xml:space="preserve"> في قطاع التبريد وتكييف الهواء لجمع بيانات استهلاك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، فضلاً عن تفاصيل المعدات وأعمارها، مع التركيز بشكل خاص على تطبيقات تكييف الهواء الكبيرة. </w:t>
      </w:r>
      <w:r w:rsidR="0003380F">
        <w:rPr>
          <w:rFonts w:asciiTheme="majorBidi" w:hAnsiTheme="majorBidi" w:hint="cs"/>
          <w:sz w:val="26"/>
          <w:szCs w:val="26"/>
          <w:rtl/>
        </w:rPr>
        <w:t>وأُجرِي</w:t>
      </w:r>
      <w:r w:rsidRPr="00EB13BF">
        <w:rPr>
          <w:rFonts w:asciiTheme="majorBidi" w:hAnsiTheme="majorBidi"/>
          <w:sz w:val="26"/>
          <w:szCs w:val="26"/>
          <w:rtl/>
        </w:rPr>
        <w:t xml:space="preserve"> تقييم للاحتياجات ل</w:t>
      </w:r>
      <w:r w:rsidR="0003380F">
        <w:rPr>
          <w:rFonts w:asciiTheme="majorBidi" w:hAnsiTheme="majorBidi" w:hint="cs"/>
          <w:sz w:val="26"/>
          <w:szCs w:val="26"/>
          <w:rtl/>
        </w:rPr>
        <w:t>أغراض إزالة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في قطاعات التبريد التجاري، مثل صيد الأسماك والتعدين. </w:t>
      </w:r>
      <w:r w:rsidR="0003380F">
        <w:rPr>
          <w:rFonts w:asciiTheme="majorBidi" w:hAnsiTheme="majorBidi" w:hint="cs"/>
          <w:sz w:val="26"/>
          <w:szCs w:val="26"/>
          <w:rtl/>
        </w:rPr>
        <w:t>وعُرِضت</w:t>
      </w:r>
      <w:r w:rsidRPr="00EB13BF">
        <w:rPr>
          <w:rFonts w:asciiTheme="majorBidi" w:hAnsiTheme="majorBidi"/>
          <w:sz w:val="26"/>
          <w:szCs w:val="26"/>
          <w:rtl/>
        </w:rPr>
        <w:t xml:space="preserve"> نتائج كل من ال</w:t>
      </w:r>
      <w:r w:rsidR="0003380F">
        <w:rPr>
          <w:rFonts w:asciiTheme="majorBidi" w:hAnsiTheme="majorBidi" w:hint="cs"/>
          <w:sz w:val="26"/>
          <w:szCs w:val="26"/>
          <w:rtl/>
        </w:rPr>
        <w:t>دراسة الاستقصائية</w:t>
      </w:r>
      <w:r w:rsidRPr="00EB13BF">
        <w:rPr>
          <w:rFonts w:asciiTheme="majorBidi" w:hAnsiTheme="majorBidi"/>
          <w:sz w:val="26"/>
          <w:szCs w:val="26"/>
          <w:rtl/>
        </w:rPr>
        <w:t xml:space="preserve"> وتقييم الاحتياجات في </w:t>
      </w:r>
      <w:r w:rsidR="0003380F">
        <w:rPr>
          <w:rFonts w:asciiTheme="majorBidi" w:hAnsiTheme="majorBidi" w:hint="cs"/>
          <w:sz w:val="26"/>
          <w:szCs w:val="26"/>
          <w:rtl/>
        </w:rPr>
        <w:t>حلق</w:t>
      </w:r>
      <w:r w:rsidRPr="00EB13BF">
        <w:rPr>
          <w:rFonts w:asciiTheme="majorBidi" w:hAnsiTheme="majorBidi"/>
          <w:sz w:val="26"/>
          <w:szCs w:val="26"/>
          <w:rtl/>
        </w:rPr>
        <w:t>ة عمل وطنية في أكتوبر</w:t>
      </w:r>
      <w:r w:rsidR="0003380F">
        <w:rPr>
          <w:rFonts w:asciiTheme="majorBidi" w:hAnsiTheme="majorBidi" w:hint="cs"/>
          <w:sz w:val="26"/>
          <w:szCs w:val="26"/>
          <w:rtl/>
        </w:rPr>
        <w:t>/تشرين الأول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03380F" w:rsidRPr="0003380F">
        <w:rPr>
          <w:sz w:val="24"/>
          <w:szCs w:val="24"/>
        </w:rPr>
        <w:t>2022</w:t>
      </w:r>
      <w:r w:rsidRPr="00EB13BF">
        <w:rPr>
          <w:rFonts w:asciiTheme="majorBidi" w:hAnsiTheme="majorBidi"/>
          <w:sz w:val="26"/>
          <w:szCs w:val="26"/>
          <w:rtl/>
        </w:rPr>
        <w:t>.</w:t>
      </w:r>
    </w:p>
    <w:p w14:paraId="5EFE3A13" w14:textId="5A12114B" w:rsidR="002E61C6" w:rsidRPr="00EB13BF" w:rsidRDefault="00587A30" w:rsidP="00587A30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 xml:space="preserve">وحُوّل إلى اليونيدو في </w:t>
      </w:r>
      <w:r w:rsidRPr="00EB13BF">
        <w:rPr>
          <w:rFonts w:asciiTheme="majorBidi" w:hAnsiTheme="majorBidi"/>
          <w:sz w:val="26"/>
          <w:szCs w:val="26"/>
          <w:rtl/>
        </w:rPr>
        <w:t>ديسمبر</w:t>
      </w:r>
      <w:r>
        <w:rPr>
          <w:rFonts w:asciiTheme="majorBidi" w:hAnsiTheme="majorBidi" w:hint="cs"/>
          <w:sz w:val="26"/>
          <w:szCs w:val="26"/>
          <w:rtl/>
        </w:rPr>
        <w:t>/كانون الأول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Pr="00587A30">
        <w:rPr>
          <w:sz w:val="24"/>
          <w:szCs w:val="24"/>
        </w:rPr>
        <w:t>2021</w:t>
      </w:r>
      <w:r>
        <w:rPr>
          <w:rFonts w:hint="cs"/>
          <w:sz w:val="24"/>
          <w:szCs w:val="24"/>
          <w:rtl/>
        </w:rPr>
        <w:t xml:space="preserve"> </w:t>
      </w:r>
      <w:r>
        <w:rPr>
          <w:rStyle w:val="FootnoteReference"/>
          <w:sz w:val="24"/>
          <w:szCs w:val="24"/>
        </w:rPr>
        <w:footnoteReference w:id="4"/>
      </w:r>
      <w:r w:rsidR="002E61C6" w:rsidRPr="00EB13BF">
        <w:rPr>
          <w:rFonts w:asciiTheme="majorBidi" w:hAnsiTheme="majorBidi"/>
          <w:sz w:val="26"/>
          <w:szCs w:val="26"/>
          <w:rtl/>
        </w:rPr>
        <w:t>عنصر تعزيز مركزي</w:t>
      </w:r>
      <w:r>
        <w:rPr>
          <w:rFonts w:asciiTheme="majorBidi" w:hAnsiTheme="majorBidi" w:hint="cs"/>
          <w:sz w:val="26"/>
          <w:szCs w:val="26"/>
          <w:rtl/>
        </w:rPr>
        <w:t>ن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للت</w:t>
      </w:r>
      <w:r w:rsidR="002E61C6" w:rsidRPr="00EB13BF">
        <w:rPr>
          <w:rFonts w:asciiTheme="majorBidi" w:hAnsiTheme="majorBidi"/>
          <w:sz w:val="26"/>
          <w:szCs w:val="26"/>
          <w:rtl/>
        </w:rPr>
        <w:t>مي</w:t>
      </w:r>
      <w:r>
        <w:rPr>
          <w:rFonts w:asciiTheme="majorBidi" w:hAnsiTheme="majorBidi" w:hint="cs"/>
          <w:sz w:val="26"/>
          <w:szCs w:val="26"/>
          <w:rtl/>
        </w:rPr>
        <w:t>ُّ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ز، ومركزين لتخزين </w:t>
      </w:r>
      <w:r>
        <w:rPr>
          <w:rFonts w:asciiTheme="majorBidi" w:hAnsiTheme="majorBidi" w:hint="cs"/>
          <w:sz w:val="26"/>
          <w:szCs w:val="26"/>
          <w:rtl/>
        </w:rPr>
        <w:t>غ</w:t>
      </w:r>
      <w:r w:rsidR="002E61C6" w:rsidRPr="00EB13BF">
        <w:rPr>
          <w:rFonts w:asciiTheme="majorBidi" w:hAnsiTheme="majorBidi"/>
          <w:sz w:val="26"/>
          <w:szCs w:val="26"/>
          <w:rtl/>
        </w:rPr>
        <w:t>ا</w:t>
      </w:r>
      <w:r>
        <w:rPr>
          <w:rFonts w:asciiTheme="majorBidi" w:hAnsiTheme="majorBidi" w:hint="cs"/>
          <w:sz w:val="26"/>
          <w:szCs w:val="26"/>
          <w:rtl/>
        </w:rPr>
        <w:t>زات ا</w:t>
      </w:r>
      <w:r w:rsidR="002E61C6" w:rsidRPr="00EB13BF">
        <w:rPr>
          <w:rFonts w:asciiTheme="majorBidi" w:hAnsiTheme="majorBidi"/>
          <w:sz w:val="26"/>
          <w:szCs w:val="26"/>
          <w:rtl/>
        </w:rPr>
        <w:t>ل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="002E61C6" w:rsidRPr="00EB13BF">
        <w:rPr>
          <w:rFonts w:asciiTheme="majorBidi" w:hAnsiTheme="majorBidi"/>
          <w:sz w:val="26"/>
          <w:szCs w:val="26"/>
          <w:rtl/>
        </w:rPr>
        <w:t>بر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د، وخمسة مراكز استرداد إقليمية، ومراكز تدريب في المدن الكبرى، </w:t>
      </w:r>
      <w:r w:rsidR="00DD7E21">
        <w:rPr>
          <w:rFonts w:asciiTheme="majorBidi" w:hAnsiTheme="majorBidi" w:hint="cs"/>
          <w:sz w:val="26"/>
          <w:szCs w:val="26"/>
          <w:rtl/>
        </w:rPr>
        <w:t>من أج</w:t>
      </w:r>
      <w:r w:rsidR="002E61C6" w:rsidRPr="00EB13BF">
        <w:rPr>
          <w:rFonts w:asciiTheme="majorBidi" w:hAnsiTheme="majorBidi"/>
          <w:sz w:val="26"/>
          <w:szCs w:val="26"/>
          <w:rtl/>
        </w:rPr>
        <w:t>ل</w:t>
      </w:r>
      <w:r w:rsidR="00DD7E21">
        <w:rPr>
          <w:rFonts w:asciiTheme="majorBidi" w:hAnsiTheme="majorBidi" w:hint="cs"/>
          <w:sz w:val="26"/>
          <w:szCs w:val="26"/>
          <w:rtl/>
        </w:rPr>
        <w:t xml:space="preserve">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إنشاء مركز تخزين مركزي، والحصول على </w:t>
      </w:r>
      <w:r w:rsidRPr="00587A30">
        <w:rPr>
          <w:rStyle w:val="cf01"/>
          <w:rFonts w:asciiTheme="majorBidi" w:hAnsiTheme="majorBidi" w:cstheme="majorBidi"/>
          <w:sz w:val="24"/>
          <w:szCs w:val="24"/>
        </w:rPr>
        <w:t>10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أجهزة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ل</w:t>
      </w:r>
      <w:r>
        <w:rPr>
          <w:rFonts w:asciiTheme="majorBidi" w:hAnsiTheme="majorBidi" w:hint="cs"/>
          <w:sz w:val="26"/>
          <w:szCs w:val="26"/>
          <w:rtl/>
        </w:rPr>
        <w:t xml:space="preserve">لتعرُّف على </w:t>
      </w:r>
      <w:r w:rsidR="002E61C6" w:rsidRPr="00EB13BF">
        <w:rPr>
          <w:rFonts w:asciiTheme="majorBidi" w:hAnsiTheme="majorBidi"/>
          <w:sz w:val="26"/>
          <w:szCs w:val="26"/>
          <w:rtl/>
        </w:rPr>
        <w:t>غاز</w:t>
      </w:r>
      <w:r>
        <w:rPr>
          <w:rFonts w:asciiTheme="majorBidi" w:hAnsiTheme="majorBidi" w:hint="cs"/>
          <w:sz w:val="26"/>
          <w:szCs w:val="26"/>
          <w:rtl/>
        </w:rPr>
        <w:t>ات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التبريد لتدريب الجمارك</w:t>
      </w:r>
      <w:r>
        <w:rPr>
          <w:rFonts w:asciiTheme="majorBidi" w:hAnsiTheme="majorBidi" w:hint="cs"/>
          <w:sz w:val="26"/>
          <w:szCs w:val="26"/>
          <w:rtl/>
        </w:rPr>
        <w:t>،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تمت الموافقة عليها </w:t>
      </w:r>
      <w:r w:rsidR="00912D2F">
        <w:rPr>
          <w:rFonts w:asciiTheme="majorBidi" w:hAnsiTheme="majorBidi" w:hint="cs"/>
          <w:sz w:val="26"/>
          <w:szCs w:val="26"/>
          <w:rtl/>
        </w:rPr>
        <w:t>في البداية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ل</w:t>
      </w:r>
      <w:r>
        <w:rPr>
          <w:rFonts w:asciiTheme="majorBidi" w:hAnsiTheme="majorBidi" w:hint="cs"/>
          <w:sz w:val="26"/>
          <w:szCs w:val="26"/>
          <w:rtl/>
        </w:rPr>
        <w:t>ليوئنديب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ي. </w:t>
      </w:r>
      <w:r>
        <w:rPr>
          <w:rFonts w:asciiTheme="majorBidi" w:hAnsiTheme="majorBidi" w:hint="cs"/>
          <w:sz w:val="26"/>
          <w:szCs w:val="26"/>
          <w:rtl/>
        </w:rPr>
        <w:t>وفي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سبتمبر</w:t>
      </w:r>
      <w:r>
        <w:rPr>
          <w:rFonts w:asciiTheme="majorBidi" w:hAnsiTheme="majorBidi" w:hint="cs"/>
          <w:sz w:val="26"/>
          <w:szCs w:val="26"/>
          <w:rtl/>
        </w:rPr>
        <w:t>/أيلول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Pr="00587A30">
        <w:rPr>
          <w:sz w:val="24"/>
          <w:szCs w:val="24"/>
        </w:rPr>
        <w:t>2022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، </w:t>
      </w:r>
      <w:r>
        <w:rPr>
          <w:rFonts w:asciiTheme="majorBidi" w:hAnsiTheme="majorBidi" w:hint="cs"/>
          <w:sz w:val="26"/>
          <w:szCs w:val="26"/>
          <w:rtl/>
        </w:rPr>
        <w:t xml:space="preserve">كانت </w:t>
      </w:r>
      <w:r w:rsidRPr="00EB13BF">
        <w:rPr>
          <w:rFonts w:asciiTheme="majorBidi" w:hAnsiTheme="majorBidi"/>
          <w:sz w:val="26"/>
          <w:szCs w:val="26"/>
          <w:rtl/>
        </w:rPr>
        <w:t xml:space="preserve">اليونيدو </w:t>
      </w:r>
      <w:r>
        <w:rPr>
          <w:rFonts w:asciiTheme="majorBidi" w:hAnsiTheme="majorBidi" w:hint="cs"/>
          <w:sz w:val="26"/>
          <w:szCs w:val="26"/>
          <w:rtl/>
        </w:rPr>
        <w:t xml:space="preserve">قد </w:t>
      </w:r>
      <w:r w:rsidR="002E61C6" w:rsidRPr="00EB13BF">
        <w:rPr>
          <w:rFonts w:asciiTheme="majorBidi" w:hAnsiTheme="majorBidi"/>
          <w:sz w:val="26"/>
          <w:szCs w:val="26"/>
          <w:rtl/>
        </w:rPr>
        <w:t>تلقت التمويل المحو</w:t>
      </w:r>
      <w:r>
        <w:rPr>
          <w:rFonts w:asciiTheme="majorBidi" w:hAnsiTheme="majorBidi" w:hint="cs"/>
          <w:sz w:val="26"/>
          <w:szCs w:val="26"/>
          <w:rtl/>
        </w:rPr>
        <w:t>َّ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ل وكانت على اتصال مع وحدة الأوزون الوطنية </w:t>
      </w:r>
      <w:r w:rsidR="000F08E8">
        <w:rPr>
          <w:rFonts w:asciiTheme="majorBidi" w:hAnsiTheme="majorBidi" w:hint="cs"/>
          <w:sz w:val="26"/>
          <w:szCs w:val="26"/>
          <w:rtl/>
        </w:rPr>
        <w:t>ل</w:t>
      </w:r>
      <w:r w:rsidR="002E61C6" w:rsidRPr="00EB13BF">
        <w:rPr>
          <w:rFonts w:asciiTheme="majorBidi" w:hAnsiTheme="majorBidi"/>
          <w:sz w:val="26"/>
          <w:szCs w:val="26"/>
          <w:rtl/>
        </w:rPr>
        <w:t>لبدء</w:t>
      </w:r>
      <w:r w:rsidR="000F08E8">
        <w:rPr>
          <w:rFonts w:asciiTheme="majorBidi" w:hAnsiTheme="majorBidi" w:hint="cs"/>
          <w:sz w:val="26"/>
          <w:szCs w:val="26"/>
          <w:rtl/>
        </w:rPr>
        <w:t xml:space="preserve"> في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الأنشطة</w:t>
      </w:r>
      <w:r w:rsidR="002E61C6" w:rsidRPr="00EB13BF">
        <w:rPr>
          <w:rFonts w:asciiTheme="majorBidi" w:hAnsiTheme="majorBidi" w:cstheme="majorBidi"/>
          <w:sz w:val="26"/>
          <w:szCs w:val="26"/>
        </w:rPr>
        <w:t>.</w:t>
      </w:r>
    </w:p>
    <w:p w14:paraId="07F684D1" w14:textId="17520AB6" w:rsidR="00626504" w:rsidRPr="00626504" w:rsidRDefault="002E61C6" w:rsidP="00626504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587A30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تنفيذ </w:t>
      </w:r>
      <w:r w:rsidR="00587A30" w:rsidRPr="00587A30">
        <w:rPr>
          <w:rFonts w:asciiTheme="majorBidi" w:hAnsiTheme="majorBidi" w:hint="cs"/>
          <w:i/>
          <w:iCs/>
          <w:sz w:val="26"/>
          <w:szCs w:val="26"/>
          <w:rtl/>
          <w:lang w:bidi="ar-SA"/>
        </w:rPr>
        <w:t xml:space="preserve">ورصد </w:t>
      </w:r>
      <w:r w:rsidRPr="00587A30">
        <w:rPr>
          <w:rFonts w:asciiTheme="majorBidi" w:hAnsiTheme="majorBidi"/>
          <w:i/>
          <w:iCs/>
          <w:sz w:val="26"/>
          <w:szCs w:val="26"/>
          <w:rtl/>
          <w:lang w:bidi="ar-SA"/>
        </w:rPr>
        <w:t xml:space="preserve">المشروع </w:t>
      </w:r>
    </w:p>
    <w:p w14:paraId="6DA704F5" w14:textId="39553A85" w:rsidR="002E61C6" w:rsidRPr="00EB13BF" w:rsidRDefault="00AA5568" w:rsidP="00AA5568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lastRenderedPageBreak/>
        <w:t>ولأغراض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تنفيذ المشروع ورصده، </w:t>
      </w:r>
      <w:r>
        <w:rPr>
          <w:rFonts w:asciiTheme="majorBidi" w:hAnsiTheme="majorBidi" w:hint="cs"/>
          <w:sz w:val="26"/>
          <w:szCs w:val="26"/>
          <w:rtl/>
        </w:rPr>
        <w:t>جرى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تعيين </w:t>
      </w:r>
      <w:r>
        <w:rPr>
          <w:rFonts w:asciiTheme="majorBidi" w:hAnsiTheme="majorBidi" w:hint="cs"/>
          <w:sz w:val="26"/>
          <w:szCs w:val="26"/>
          <w:rtl/>
        </w:rPr>
        <w:t>خبراء ا</w:t>
      </w:r>
      <w:r w:rsidR="002E61C6" w:rsidRPr="00EB13BF">
        <w:rPr>
          <w:rFonts w:asciiTheme="majorBidi" w:hAnsiTheme="majorBidi"/>
          <w:sz w:val="26"/>
          <w:szCs w:val="26"/>
          <w:rtl/>
        </w:rPr>
        <w:t>ستشار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ين وطنيين لإنشاء نظم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رصد 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="002E61C6" w:rsidRPr="00EB13BF">
        <w:rPr>
          <w:rFonts w:asciiTheme="majorBidi" w:hAnsiTheme="majorBidi"/>
          <w:sz w:val="26"/>
          <w:szCs w:val="26"/>
          <w:rtl/>
        </w:rPr>
        <w:t>لاستهلاك السنوي ل</w:t>
      </w:r>
      <w:r w:rsidR="002E61C6">
        <w:rPr>
          <w:rFonts w:asciiTheme="majorBidi" w:hAnsiTheme="majorBidi"/>
          <w:sz w:val="26"/>
          <w:szCs w:val="26"/>
          <w:rtl/>
        </w:rPr>
        <w:t>لمواد الهيدروكلوروفلوروكربونية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. </w:t>
      </w:r>
      <w:r>
        <w:rPr>
          <w:rFonts w:asciiTheme="majorBidi" w:hAnsiTheme="majorBidi" w:hint="cs"/>
          <w:sz w:val="26"/>
          <w:szCs w:val="26"/>
          <w:rtl/>
        </w:rPr>
        <w:t>وع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ملوا بتنسيق وثيق مع دائرة الجمارك والمستوردين والموزعين </w:t>
      </w:r>
      <w:r>
        <w:rPr>
          <w:rFonts w:asciiTheme="majorBidi" w:hAnsiTheme="majorBidi" w:hint="cs"/>
          <w:sz w:val="26"/>
          <w:szCs w:val="26"/>
          <w:rtl/>
        </w:rPr>
        <w:t>من أجل ا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لحصول على بيانات استهلاك </w:t>
      </w:r>
      <w:r w:rsidR="002E61C6"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. وتم صرف مبلغ </w:t>
      </w:r>
      <w:r w:rsidRPr="00AA5568">
        <w:rPr>
          <w:sz w:val="24"/>
          <w:szCs w:val="24"/>
        </w:rPr>
        <w:t>21,525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المعتمد لرصد الأنشطة في الشريحة الأولى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="002E61C6" w:rsidRPr="00EB13BF">
        <w:rPr>
          <w:rFonts w:asciiTheme="majorBidi" w:hAnsiTheme="majorBidi"/>
          <w:sz w:val="26"/>
          <w:szCs w:val="26"/>
          <w:rtl/>
        </w:rPr>
        <w:t>موظفي المشروع والاستشاريين (</w:t>
      </w:r>
      <w:r w:rsidRPr="00AA5568">
        <w:rPr>
          <w:sz w:val="24"/>
          <w:szCs w:val="24"/>
        </w:rPr>
        <w:t>10,000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دولار أمريكي)، والسفر المتعلق بالرصد (</w:t>
      </w:r>
      <w:r w:rsidRPr="00AA5568">
        <w:rPr>
          <w:sz w:val="24"/>
          <w:szCs w:val="24"/>
        </w:rPr>
        <w:t>6,525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دولارا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أمريكيا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="002E61C6" w:rsidRPr="00EB13BF">
        <w:rPr>
          <w:rFonts w:asciiTheme="majorBidi" w:hAnsiTheme="majorBidi"/>
          <w:sz w:val="26"/>
          <w:szCs w:val="26"/>
          <w:rtl/>
        </w:rPr>
        <w:t>)، والاجتماعات التنسيقية (</w:t>
      </w:r>
      <w:r w:rsidRPr="00AA5568">
        <w:rPr>
          <w:sz w:val="24"/>
          <w:szCs w:val="24"/>
        </w:rPr>
        <w:t>5,000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دولار أمريكي</w:t>
      </w:r>
      <w:r>
        <w:rPr>
          <w:rFonts w:asciiTheme="majorBidi" w:hAnsiTheme="majorBidi" w:cstheme="majorBidi" w:hint="cs"/>
          <w:sz w:val="26"/>
          <w:szCs w:val="26"/>
          <w:rtl/>
        </w:rPr>
        <w:t>).</w:t>
      </w:r>
    </w:p>
    <w:p w14:paraId="3B762E5B" w14:textId="77777777" w:rsidR="002E61C6" w:rsidRPr="00B8340B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B8340B">
        <w:rPr>
          <w:rFonts w:asciiTheme="majorBidi" w:hAnsiTheme="majorBidi"/>
          <w:sz w:val="26"/>
          <w:szCs w:val="26"/>
          <w:u w:val="single"/>
          <w:rtl/>
          <w:lang w:bidi="ar-SA"/>
        </w:rPr>
        <w:t>مستوى صرف الأموال</w:t>
      </w:r>
    </w:p>
    <w:p w14:paraId="3FDD1C92" w14:textId="77777777" w:rsidR="002E61C6" w:rsidRPr="00A04084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209DD9C5" w14:textId="7ED4CF2F" w:rsidR="002E61C6" w:rsidRPr="00EB13BF" w:rsidRDefault="002E61C6" w:rsidP="00B8340B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اعتبارا</w:t>
      </w:r>
      <w:r w:rsidR="00A04084">
        <w:rPr>
          <w:rFonts w:asciiTheme="majorBidi" w:hAnsiTheme="majorBidi" w:hint="cs"/>
          <w:sz w:val="26"/>
          <w:szCs w:val="26"/>
          <w:rtl/>
        </w:rPr>
        <w:t>ً</w:t>
      </w:r>
      <w:r w:rsidRPr="00EB13BF">
        <w:rPr>
          <w:rFonts w:asciiTheme="majorBidi" w:hAnsiTheme="majorBidi"/>
          <w:sz w:val="26"/>
          <w:szCs w:val="26"/>
          <w:rtl/>
        </w:rPr>
        <w:t xml:space="preserve"> من سبتمبر</w:t>
      </w:r>
      <w:r w:rsidR="00B8340B">
        <w:rPr>
          <w:rFonts w:asciiTheme="majorBidi" w:hAnsiTheme="majorBidi" w:hint="cs"/>
          <w:sz w:val="26"/>
          <w:szCs w:val="26"/>
          <w:rtl/>
        </w:rPr>
        <w:t>/أيلول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8340B" w:rsidRPr="00B8340B">
        <w:rPr>
          <w:sz w:val="24"/>
          <w:szCs w:val="24"/>
        </w:rPr>
        <w:t>2022</w:t>
      </w:r>
      <w:r w:rsidRPr="00EB13BF">
        <w:rPr>
          <w:rFonts w:asciiTheme="majorBidi" w:hAnsiTheme="majorBidi"/>
          <w:sz w:val="26"/>
          <w:szCs w:val="26"/>
          <w:rtl/>
        </w:rPr>
        <w:t xml:space="preserve">، </w:t>
      </w:r>
      <w:r w:rsidR="00B8340B">
        <w:rPr>
          <w:rFonts w:asciiTheme="majorBidi" w:hAnsiTheme="majorBidi" w:hint="cs"/>
          <w:sz w:val="26"/>
          <w:szCs w:val="26"/>
          <w:rtl/>
        </w:rPr>
        <w:t xml:space="preserve">كان قد </w:t>
      </w:r>
      <w:r w:rsidR="00B8340B" w:rsidRPr="00EB13BF">
        <w:rPr>
          <w:rFonts w:asciiTheme="majorBidi" w:hAnsiTheme="majorBidi"/>
          <w:sz w:val="26"/>
          <w:szCs w:val="26"/>
          <w:rtl/>
        </w:rPr>
        <w:t>تم صرف</w:t>
      </w:r>
      <w:r w:rsidR="00B8340B">
        <w:rPr>
          <w:rFonts w:asciiTheme="majorBidi" w:hAnsiTheme="majorBidi" w:hint="cs"/>
          <w:sz w:val="26"/>
          <w:szCs w:val="26"/>
          <w:rtl/>
        </w:rPr>
        <w:t xml:space="preserve"> مبلغ</w:t>
      </w:r>
      <w:r w:rsidR="00B8340B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8340B" w:rsidRPr="00B8340B">
        <w:rPr>
          <w:sz w:val="24"/>
          <w:szCs w:val="24"/>
        </w:rPr>
        <w:t>150,000</w:t>
      </w:r>
      <w:r w:rsidR="00B8340B" w:rsidRPr="00EB13BF">
        <w:rPr>
          <w:rFonts w:asciiTheme="majorBidi" w:hAnsiTheme="majorBidi"/>
          <w:sz w:val="26"/>
          <w:szCs w:val="26"/>
          <w:rtl/>
        </w:rPr>
        <w:t xml:space="preserve"> دولار أمريكي (</w:t>
      </w:r>
      <w:r w:rsidR="00B8340B" w:rsidRPr="00B8340B">
        <w:rPr>
          <w:sz w:val="24"/>
          <w:szCs w:val="24"/>
        </w:rPr>
        <w:t>150,000</w:t>
      </w:r>
      <w:r w:rsidR="00B8340B" w:rsidRPr="00EB13BF">
        <w:rPr>
          <w:rFonts w:asciiTheme="majorBidi" w:hAnsiTheme="majorBidi"/>
          <w:sz w:val="26"/>
          <w:szCs w:val="26"/>
          <w:rtl/>
        </w:rPr>
        <w:t xml:space="preserve"> دولار أمريكي ل</w:t>
      </w:r>
      <w:r w:rsidR="00B8340B">
        <w:rPr>
          <w:rFonts w:asciiTheme="majorBidi" w:hAnsiTheme="majorBidi" w:hint="cs"/>
          <w:sz w:val="26"/>
          <w:szCs w:val="26"/>
          <w:rtl/>
        </w:rPr>
        <w:t>ليونيب</w:t>
      </w:r>
      <w:r w:rsidR="00B8340B" w:rsidRPr="00EB13BF">
        <w:rPr>
          <w:rFonts w:asciiTheme="majorBidi" w:hAnsiTheme="majorBidi"/>
          <w:sz w:val="26"/>
          <w:szCs w:val="26"/>
          <w:rtl/>
        </w:rPr>
        <w:t xml:space="preserve"> ولم </w:t>
      </w:r>
      <w:r w:rsidR="00B8340B">
        <w:rPr>
          <w:rFonts w:asciiTheme="majorBidi" w:hAnsiTheme="majorBidi" w:hint="cs"/>
          <w:sz w:val="26"/>
          <w:szCs w:val="26"/>
          <w:rtl/>
        </w:rPr>
        <w:t>تُ</w:t>
      </w:r>
      <w:r w:rsidR="00B8340B" w:rsidRPr="00EB13BF">
        <w:rPr>
          <w:rFonts w:asciiTheme="majorBidi" w:hAnsiTheme="majorBidi"/>
          <w:sz w:val="26"/>
          <w:szCs w:val="26"/>
          <w:rtl/>
        </w:rPr>
        <w:t>صر</w:t>
      </w:r>
      <w:r w:rsidR="00B8340B">
        <w:rPr>
          <w:rFonts w:asciiTheme="majorBidi" w:hAnsiTheme="majorBidi" w:hint="cs"/>
          <w:sz w:val="26"/>
          <w:szCs w:val="26"/>
          <w:rtl/>
        </w:rPr>
        <w:t>َ</w:t>
      </w:r>
      <w:r w:rsidR="00B8340B" w:rsidRPr="00EB13BF">
        <w:rPr>
          <w:rFonts w:asciiTheme="majorBidi" w:hAnsiTheme="majorBidi"/>
          <w:sz w:val="26"/>
          <w:szCs w:val="26"/>
          <w:rtl/>
        </w:rPr>
        <w:t>ف أي مدفوعات لليونيدو)</w:t>
      </w:r>
      <w:r w:rsidR="00B8340B">
        <w:rPr>
          <w:rFonts w:asciiTheme="majorBidi" w:hAnsiTheme="majorBidi" w:hint="cs"/>
          <w:sz w:val="26"/>
          <w:szCs w:val="26"/>
          <w:rtl/>
        </w:rPr>
        <w:t xml:space="preserve">، وذلك </w:t>
      </w:r>
      <w:r w:rsidRPr="00EB13BF">
        <w:rPr>
          <w:rFonts w:asciiTheme="majorBidi" w:hAnsiTheme="majorBidi"/>
          <w:sz w:val="26"/>
          <w:szCs w:val="26"/>
          <w:rtl/>
        </w:rPr>
        <w:t xml:space="preserve">من </w:t>
      </w:r>
      <w:r w:rsidR="00B8340B">
        <w:rPr>
          <w:rFonts w:asciiTheme="majorBidi" w:hAnsiTheme="majorBidi" w:hint="cs"/>
          <w:sz w:val="26"/>
          <w:szCs w:val="26"/>
          <w:rtl/>
        </w:rPr>
        <w:t xml:space="preserve">أصل </w:t>
      </w:r>
      <w:r w:rsidRPr="00EB13BF">
        <w:rPr>
          <w:rFonts w:asciiTheme="majorBidi" w:hAnsiTheme="majorBidi"/>
          <w:sz w:val="26"/>
          <w:szCs w:val="26"/>
          <w:rtl/>
        </w:rPr>
        <w:t xml:space="preserve">مبلغ </w:t>
      </w:r>
      <w:r w:rsidR="00B8340B" w:rsidRPr="00B8340B">
        <w:rPr>
          <w:sz w:val="24"/>
          <w:szCs w:val="24"/>
        </w:rPr>
        <w:t>255,000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 الم</w:t>
      </w:r>
      <w:r w:rsidR="00B8340B">
        <w:rPr>
          <w:rFonts w:asciiTheme="majorBidi" w:hAnsiTheme="majorBidi" w:hint="cs"/>
          <w:sz w:val="26"/>
          <w:szCs w:val="26"/>
          <w:rtl/>
        </w:rPr>
        <w:t>وافق عليه</w:t>
      </w:r>
      <w:r w:rsidRPr="00EB13BF">
        <w:rPr>
          <w:rFonts w:asciiTheme="majorBidi" w:hAnsiTheme="majorBidi"/>
          <w:sz w:val="26"/>
          <w:szCs w:val="26"/>
          <w:rtl/>
        </w:rPr>
        <w:t xml:space="preserve"> حتى الآن (</w:t>
      </w:r>
      <w:r w:rsidR="00B8340B" w:rsidRPr="00B8340B">
        <w:rPr>
          <w:sz w:val="24"/>
          <w:szCs w:val="24"/>
        </w:rPr>
        <w:t>150,000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 </w:t>
      </w:r>
      <w:r w:rsidR="00B8340B" w:rsidRPr="00EB13BF">
        <w:rPr>
          <w:rFonts w:asciiTheme="majorBidi" w:hAnsiTheme="majorBidi"/>
          <w:sz w:val="26"/>
          <w:szCs w:val="26"/>
          <w:rtl/>
        </w:rPr>
        <w:t>ل</w:t>
      </w:r>
      <w:r w:rsidR="00B8340B">
        <w:rPr>
          <w:rFonts w:asciiTheme="majorBidi" w:hAnsiTheme="majorBidi" w:hint="cs"/>
          <w:sz w:val="26"/>
          <w:szCs w:val="26"/>
          <w:rtl/>
        </w:rPr>
        <w:t>ليونيب</w:t>
      </w:r>
      <w:r w:rsidR="00B8340B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>و</w:t>
      </w:r>
      <w:r w:rsidR="00B8340B" w:rsidRPr="00B8340B">
        <w:rPr>
          <w:sz w:val="24"/>
          <w:szCs w:val="24"/>
        </w:rPr>
        <w:t>105,000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 لليونيدو)</w:t>
      </w:r>
      <w:r w:rsidR="00B8340B" w:rsidRPr="00EB13BF">
        <w:rPr>
          <w:rFonts w:asciiTheme="majorBidi" w:hAnsiTheme="majorBidi" w:hint="cs"/>
          <w:sz w:val="26"/>
          <w:szCs w:val="26"/>
          <w:rtl/>
        </w:rPr>
        <w:t>،</w:t>
      </w:r>
      <w:r w:rsidR="00B8340B">
        <w:rPr>
          <w:rFonts w:asciiTheme="majorBidi" w:hAnsiTheme="majorBidi" w:hint="cs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 xml:space="preserve">وهو ما يصل إلى </w:t>
      </w:r>
      <w:r w:rsidR="00B8340B" w:rsidRPr="00B8340B">
        <w:rPr>
          <w:sz w:val="24"/>
          <w:szCs w:val="24"/>
        </w:rPr>
        <w:t>59</w:t>
      </w:r>
      <w:r w:rsidRPr="00EB13BF">
        <w:rPr>
          <w:rFonts w:asciiTheme="majorBidi" w:hAnsiTheme="majorBidi"/>
          <w:sz w:val="26"/>
          <w:szCs w:val="26"/>
          <w:rtl/>
        </w:rPr>
        <w:t xml:space="preserve"> في المائة من </w:t>
      </w:r>
      <w:r w:rsidR="00B8340B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 xml:space="preserve">ميزانية </w:t>
      </w:r>
      <w:r w:rsidR="00B8340B">
        <w:rPr>
          <w:rFonts w:asciiTheme="majorBidi" w:hAnsiTheme="majorBidi" w:hint="cs"/>
          <w:sz w:val="26"/>
          <w:szCs w:val="26"/>
          <w:rtl/>
        </w:rPr>
        <w:t xml:space="preserve">المخصصة </w:t>
      </w:r>
      <w:r w:rsidRPr="00EB13BF">
        <w:rPr>
          <w:rFonts w:asciiTheme="majorBidi" w:hAnsiTheme="majorBidi"/>
          <w:sz w:val="26"/>
          <w:szCs w:val="26"/>
          <w:rtl/>
        </w:rPr>
        <w:t xml:space="preserve">للشريحة الأولى. </w:t>
      </w:r>
      <w:r w:rsidR="00B8340B">
        <w:rPr>
          <w:rFonts w:asciiTheme="majorBidi" w:hAnsiTheme="majorBidi" w:hint="cs"/>
          <w:sz w:val="26"/>
          <w:szCs w:val="26"/>
          <w:rtl/>
        </w:rPr>
        <w:t>وسيجري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D87833">
        <w:rPr>
          <w:rFonts w:asciiTheme="majorBidi" w:hAnsiTheme="majorBidi" w:hint="cs"/>
          <w:sz w:val="26"/>
          <w:szCs w:val="26"/>
          <w:rtl/>
        </w:rPr>
        <w:t>صرف</w:t>
      </w:r>
      <w:r w:rsidRPr="00EB13BF">
        <w:rPr>
          <w:rFonts w:asciiTheme="majorBidi" w:hAnsiTheme="majorBidi"/>
          <w:sz w:val="26"/>
          <w:szCs w:val="26"/>
          <w:rtl/>
        </w:rPr>
        <w:t xml:space="preserve"> الرصيد البالغ </w:t>
      </w:r>
      <w:r w:rsidR="00B8340B" w:rsidRPr="00B8340B">
        <w:rPr>
          <w:sz w:val="24"/>
          <w:szCs w:val="24"/>
        </w:rPr>
        <w:t>105,000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 في عام </w:t>
      </w:r>
      <w:r w:rsidR="00B8340B" w:rsidRPr="00B8340B">
        <w:rPr>
          <w:sz w:val="24"/>
          <w:szCs w:val="24"/>
        </w:rPr>
        <w:t>2023</w:t>
      </w:r>
      <w:r w:rsidR="00B8340B">
        <w:rPr>
          <w:rFonts w:hint="cs"/>
          <w:sz w:val="24"/>
          <w:szCs w:val="24"/>
          <w:rtl/>
        </w:rPr>
        <w:t>.</w:t>
      </w:r>
    </w:p>
    <w:p w14:paraId="62B80E0A" w14:textId="3930B52A" w:rsidR="002E61C6" w:rsidRPr="00B8340B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B8340B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خطة تنفيذ </w:t>
      </w:r>
      <w:r w:rsidR="00B8340B" w:rsidRPr="00B8340B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</w:t>
      </w:r>
      <w:r w:rsidRPr="00B8340B">
        <w:rPr>
          <w:rFonts w:asciiTheme="majorBidi" w:hAnsiTheme="majorBidi"/>
          <w:sz w:val="26"/>
          <w:szCs w:val="26"/>
          <w:u w:val="single"/>
          <w:rtl/>
          <w:lang w:bidi="ar-SA"/>
        </w:rPr>
        <w:t>لشريحة الثانية من خطة إدارة إزالة المواد الهيدروكلوروفلوروكربونية</w:t>
      </w:r>
    </w:p>
    <w:p w14:paraId="49FF8DAB" w14:textId="77777777" w:rsidR="002E61C6" w:rsidRPr="008C7408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6BEAB282" w14:textId="1C6BDC44" w:rsidR="002E61C6" w:rsidRPr="00EB13BF" w:rsidRDefault="002E61C6" w:rsidP="00B8340B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سي</w:t>
      </w:r>
      <w:r w:rsidR="00B8340B">
        <w:rPr>
          <w:rFonts w:asciiTheme="majorBidi" w:hAnsiTheme="majorBidi" w:hint="cs"/>
          <w:sz w:val="26"/>
          <w:szCs w:val="26"/>
          <w:rtl/>
        </w:rPr>
        <w:t>جري</w:t>
      </w:r>
      <w:r w:rsidRPr="00EB13BF">
        <w:rPr>
          <w:rFonts w:asciiTheme="majorBidi" w:hAnsiTheme="majorBidi"/>
          <w:sz w:val="26"/>
          <w:szCs w:val="26"/>
          <w:rtl/>
        </w:rPr>
        <w:t xml:space="preserve"> تنفيذ الأنشطة التالية </w:t>
      </w:r>
      <w:r w:rsidR="00B8340B">
        <w:rPr>
          <w:rFonts w:asciiTheme="majorBidi" w:hAnsiTheme="majorBidi" w:hint="cs"/>
          <w:sz w:val="26"/>
          <w:szCs w:val="26"/>
          <w:rtl/>
        </w:rPr>
        <w:t xml:space="preserve">في الفترة </w:t>
      </w:r>
      <w:r w:rsidRPr="00EB13BF">
        <w:rPr>
          <w:rFonts w:asciiTheme="majorBidi" w:hAnsiTheme="majorBidi"/>
          <w:sz w:val="26"/>
          <w:szCs w:val="26"/>
          <w:rtl/>
        </w:rPr>
        <w:t xml:space="preserve">بين </w:t>
      </w:r>
      <w:r w:rsidR="00B8340B" w:rsidRPr="00EB13BF">
        <w:rPr>
          <w:rFonts w:asciiTheme="majorBidi" w:hAnsiTheme="majorBidi"/>
          <w:sz w:val="26"/>
          <w:szCs w:val="26"/>
          <w:rtl/>
        </w:rPr>
        <w:t>يناير</w:t>
      </w:r>
      <w:r w:rsidR="00B8340B">
        <w:rPr>
          <w:rFonts w:asciiTheme="majorBidi" w:hAnsiTheme="majorBidi" w:hint="cs"/>
          <w:sz w:val="26"/>
          <w:szCs w:val="26"/>
          <w:rtl/>
        </w:rPr>
        <w:t>/</w:t>
      </w:r>
      <w:r w:rsidRPr="00EB13BF">
        <w:rPr>
          <w:rFonts w:asciiTheme="majorBidi" w:hAnsiTheme="majorBidi"/>
          <w:sz w:val="26"/>
          <w:szCs w:val="26"/>
          <w:rtl/>
        </w:rPr>
        <w:t xml:space="preserve">كانون الثاني </w:t>
      </w:r>
      <w:r w:rsidR="00B8340B" w:rsidRPr="00B8340B">
        <w:rPr>
          <w:sz w:val="24"/>
          <w:szCs w:val="24"/>
        </w:rPr>
        <w:t>2023</w:t>
      </w:r>
      <w:r w:rsidRPr="00EB13BF">
        <w:rPr>
          <w:rFonts w:asciiTheme="majorBidi" w:hAnsiTheme="majorBidi"/>
          <w:sz w:val="26"/>
          <w:szCs w:val="26"/>
          <w:rtl/>
        </w:rPr>
        <w:t xml:space="preserve"> و</w:t>
      </w:r>
      <w:r w:rsidR="00B8340B" w:rsidRPr="00EB13BF">
        <w:rPr>
          <w:rFonts w:asciiTheme="majorBidi" w:hAnsiTheme="majorBidi"/>
          <w:sz w:val="26"/>
          <w:szCs w:val="26"/>
          <w:rtl/>
        </w:rPr>
        <w:t>ديسمبر</w:t>
      </w:r>
      <w:r w:rsidR="00B8340B">
        <w:rPr>
          <w:rFonts w:asciiTheme="majorBidi" w:hAnsiTheme="majorBidi" w:hint="cs"/>
          <w:sz w:val="26"/>
          <w:szCs w:val="26"/>
          <w:rtl/>
        </w:rPr>
        <w:t>/</w:t>
      </w:r>
      <w:r w:rsidRPr="00EB13BF">
        <w:rPr>
          <w:rFonts w:asciiTheme="majorBidi" w:hAnsiTheme="majorBidi"/>
          <w:sz w:val="26"/>
          <w:szCs w:val="26"/>
          <w:rtl/>
        </w:rPr>
        <w:t xml:space="preserve">كانون الأول </w:t>
      </w:r>
      <w:r w:rsidR="00B8340B" w:rsidRPr="00B8340B">
        <w:rPr>
          <w:sz w:val="24"/>
          <w:szCs w:val="24"/>
        </w:rPr>
        <w:t>2024</w:t>
      </w:r>
      <w:r w:rsidR="00B8340B">
        <w:rPr>
          <w:rFonts w:hint="cs"/>
          <w:sz w:val="24"/>
          <w:szCs w:val="24"/>
          <w:rtl/>
        </w:rPr>
        <w:t>:</w:t>
      </w:r>
    </w:p>
    <w:p w14:paraId="25CF19D1" w14:textId="295B5AE4" w:rsidR="002E61C6" w:rsidRPr="00B8340B" w:rsidRDefault="002E61C6" w:rsidP="00B8340B">
      <w:pPr>
        <w:pStyle w:val="ListParagraph"/>
        <w:numPr>
          <w:ilvl w:val="1"/>
          <w:numId w:val="25"/>
        </w:numPr>
        <w:bidi/>
        <w:spacing w:line="360" w:lineRule="auto"/>
        <w:ind w:hanging="720"/>
        <w:rPr>
          <w:rFonts w:asciiTheme="majorBidi" w:hAnsiTheme="majorBidi" w:cstheme="majorBidi"/>
          <w:sz w:val="26"/>
          <w:szCs w:val="26"/>
          <w:rtl/>
        </w:rPr>
      </w:pPr>
      <w:r w:rsidRPr="00B8340B">
        <w:rPr>
          <w:rFonts w:asciiTheme="majorBidi" w:hAnsiTheme="majorBidi"/>
          <w:sz w:val="26"/>
          <w:szCs w:val="26"/>
          <w:rtl/>
        </w:rPr>
        <w:t xml:space="preserve">دعم تنفيذ وإنفاذ نظام </w:t>
      </w:r>
      <w:r w:rsidR="00B8340B">
        <w:rPr>
          <w:rFonts w:asciiTheme="majorBidi" w:hAnsiTheme="majorBidi" w:hint="cs"/>
          <w:sz w:val="26"/>
          <w:szCs w:val="26"/>
          <w:rtl/>
        </w:rPr>
        <w:t>لمنح ت</w:t>
      </w:r>
      <w:r w:rsidRPr="00B8340B">
        <w:rPr>
          <w:rFonts w:asciiTheme="majorBidi" w:hAnsiTheme="majorBidi"/>
          <w:sz w:val="26"/>
          <w:szCs w:val="26"/>
          <w:rtl/>
        </w:rPr>
        <w:t xml:space="preserve">راخيص وحصص المواد الهيدروكلوروفلوروكربونية، وتنفيذ حظر على استيراد معدات التبريد وتكييف الهواء القائمة على </w:t>
      </w:r>
      <w:r w:rsidR="00B8340B">
        <w:rPr>
          <w:rFonts w:asciiTheme="majorBidi" w:hAnsiTheme="majorBidi" w:hint="cs"/>
          <w:sz w:val="26"/>
          <w:szCs w:val="26"/>
          <w:rtl/>
        </w:rPr>
        <w:t>هذه المواد</w:t>
      </w:r>
      <w:r w:rsidRPr="00B8340B">
        <w:rPr>
          <w:rFonts w:asciiTheme="majorBidi" w:hAnsiTheme="majorBidi"/>
          <w:sz w:val="26"/>
          <w:szCs w:val="26"/>
          <w:rtl/>
        </w:rPr>
        <w:t xml:space="preserve">، وتوحيد ونشر قاعدة البيانات </w:t>
      </w:r>
      <w:r w:rsidR="00B8340B">
        <w:rPr>
          <w:rFonts w:asciiTheme="majorBidi" w:hAnsiTheme="majorBidi" w:hint="cs"/>
          <w:sz w:val="26"/>
          <w:szCs w:val="26"/>
          <w:rtl/>
        </w:rPr>
        <w:t>التي تم إعدادها</w:t>
      </w:r>
      <w:r w:rsidRPr="00B8340B">
        <w:rPr>
          <w:rFonts w:asciiTheme="majorBidi" w:hAnsiTheme="majorBidi"/>
          <w:sz w:val="26"/>
          <w:szCs w:val="26"/>
          <w:rtl/>
        </w:rPr>
        <w:t xml:space="preserve"> في إطار الشريحة الأولى (</w:t>
      </w:r>
      <w:r w:rsidR="00B8340B">
        <w:rPr>
          <w:rFonts w:asciiTheme="majorBidi" w:hAnsiTheme="majorBidi" w:hint="cs"/>
          <w:sz w:val="26"/>
          <w:szCs w:val="26"/>
          <w:rtl/>
        </w:rPr>
        <w:t>اليونيب</w:t>
      </w:r>
      <w:r w:rsidRPr="00B8340B">
        <w:rPr>
          <w:rFonts w:asciiTheme="majorBidi" w:hAnsiTheme="majorBidi"/>
          <w:sz w:val="26"/>
          <w:szCs w:val="26"/>
          <w:rtl/>
        </w:rPr>
        <w:t>) (</w:t>
      </w:r>
      <w:r w:rsidR="00B8340B" w:rsidRPr="00B8340B">
        <w:rPr>
          <w:sz w:val="24"/>
          <w:szCs w:val="24"/>
        </w:rPr>
        <w:t>5,750</w:t>
      </w:r>
      <w:r w:rsidRPr="00B8340B">
        <w:rPr>
          <w:rFonts w:asciiTheme="majorBidi" w:hAnsiTheme="majorBidi"/>
          <w:sz w:val="26"/>
          <w:szCs w:val="26"/>
          <w:rtl/>
        </w:rPr>
        <w:t xml:space="preserve"> دولار</w:t>
      </w:r>
      <w:r w:rsidR="00B8340B">
        <w:rPr>
          <w:rFonts w:asciiTheme="majorBidi" w:hAnsiTheme="majorBidi" w:hint="cs"/>
          <w:sz w:val="26"/>
          <w:szCs w:val="26"/>
          <w:rtl/>
        </w:rPr>
        <w:t>اً</w:t>
      </w:r>
      <w:r w:rsidRPr="00B8340B">
        <w:rPr>
          <w:rFonts w:asciiTheme="majorBidi" w:hAnsiTheme="majorBidi"/>
          <w:sz w:val="26"/>
          <w:szCs w:val="26"/>
          <w:rtl/>
        </w:rPr>
        <w:t xml:space="preserve"> أمريكي</w:t>
      </w:r>
      <w:r w:rsidR="00B8340B">
        <w:rPr>
          <w:rFonts w:asciiTheme="majorBidi" w:hAnsiTheme="majorBidi" w:hint="cs"/>
          <w:sz w:val="26"/>
          <w:szCs w:val="26"/>
          <w:rtl/>
        </w:rPr>
        <w:t>اً</w:t>
      </w:r>
      <w:r w:rsidRPr="00B8340B">
        <w:rPr>
          <w:rFonts w:asciiTheme="majorBidi" w:hAnsiTheme="majorBidi"/>
          <w:sz w:val="26"/>
          <w:szCs w:val="26"/>
          <w:rtl/>
        </w:rPr>
        <w:t>)؛</w:t>
      </w:r>
    </w:p>
    <w:p w14:paraId="151E32AE" w14:textId="1B90D1F5" w:rsidR="002E61C6" w:rsidRPr="00EB13BF" w:rsidRDefault="002E61C6" w:rsidP="00B8340B">
      <w:pPr>
        <w:pStyle w:val="ListParagraph"/>
        <w:numPr>
          <w:ilvl w:val="1"/>
          <w:numId w:val="25"/>
        </w:numPr>
        <w:bidi/>
        <w:spacing w:line="360" w:lineRule="auto"/>
        <w:ind w:hanging="72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تنظيم ما لا يقل عن خمس حلقات عمل تدريبية لـ </w:t>
      </w:r>
      <w:r w:rsidR="0048377D" w:rsidRPr="0048377D">
        <w:rPr>
          <w:sz w:val="24"/>
          <w:szCs w:val="24"/>
        </w:rPr>
        <w:t>125</w:t>
      </w:r>
      <w:r w:rsidRPr="00EB13BF">
        <w:rPr>
          <w:rFonts w:asciiTheme="majorBidi" w:hAnsiTheme="majorBidi"/>
          <w:sz w:val="26"/>
          <w:szCs w:val="26"/>
          <w:rtl/>
        </w:rPr>
        <w:t xml:space="preserve"> من موظفي الجمارك ومفتشي البيئة وغيرهم من مسؤولي الإنفاذ </w:t>
      </w:r>
      <w:r w:rsidR="0048377D">
        <w:rPr>
          <w:rFonts w:asciiTheme="majorBidi" w:hAnsiTheme="majorBidi" w:hint="cs"/>
          <w:sz w:val="26"/>
          <w:szCs w:val="26"/>
          <w:rtl/>
        </w:rPr>
        <w:t>على</w:t>
      </w:r>
      <w:r w:rsidRPr="00EB13BF">
        <w:rPr>
          <w:rFonts w:asciiTheme="majorBidi" w:hAnsiTheme="majorBidi"/>
          <w:sz w:val="26"/>
          <w:szCs w:val="26"/>
          <w:rtl/>
        </w:rPr>
        <w:t xml:space="preserve"> بروتوكول مونتريال والمتطلبات التنظيمية لمراقبة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و</w:t>
      </w:r>
      <w:r w:rsidR="0048377D">
        <w:rPr>
          <w:rFonts w:asciiTheme="majorBidi" w:hAnsiTheme="majorBidi" w:hint="cs"/>
          <w:sz w:val="26"/>
          <w:szCs w:val="26"/>
          <w:rtl/>
        </w:rPr>
        <w:t>على التعرُّف على</w:t>
      </w:r>
      <w:r w:rsidRPr="00EB13BF">
        <w:rPr>
          <w:rFonts w:asciiTheme="majorBidi" w:hAnsiTheme="majorBidi"/>
          <w:sz w:val="26"/>
          <w:szCs w:val="26"/>
          <w:rtl/>
        </w:rPr>
        <w:t xml:space="preserve"> شحنات المواد المشبوهة (</w:t>
      </w:r>
      <w:r w:rsidR="0048377D">
        <w:rPr>
          <w:rFonts w:asciiTheme="majorBidi" w:hAnsiTheme="majorBidi" w:hint="cs"/>
          <w:sz w:val="26"/>
          <w:szCs w:val="26"/>
          <w:rtl/>
        </w:rPr>
        <w:t>اليونيب</w:t>
      </w:r>
      <w:r w:rsidRPr="00EB13BF">
        <w:rPr>
          <w:rFonts w:asciiTheme="majorBidi" w:hAnsiTheme="majorBidi"/>
          <w:sz w:val="26"/>
          <w:szCs w:val="26"/>
          <w:rtl/>
        </w:rPr>
        <w:t>) (</w:t>
      </w:r>
      <w:r w:rsidR="0048377D" w:rsidRPr="0048377D">
        <w:rPr>
          <w:sz w:val="24"/>
          <w:szCs w:val="24"/>
        </w:rPr>
        <w:t>20,000</w:t>
      </w:r>
      <w:r w:rsidRPr="0048377D">
        <w:rPr>
          <w:rFonts w:asciiTheme="majorBidi" w:hAnsiTheme="majorBidi"/>
          <w:sz w:val="24"/>
          <w:szCs w:val="24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 xml:space="preserve">دولار أمريكي)؛ وشراء </w:t>
      </w:r>
      <w:r w:rsidR="0048377D" w:rsidRPr="0048377D">
        <w:rPr>
          <w:sz w:val="24"/>
          <w:szCs w:val="24"/>
        </w:rPr>
        <w:t>10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48377D">
        <w:rPr>
          <w:rFonts w:asciiTheme="majorBidi" w:hAnsiTheme="majorBidi" w:hint="cs"/>
          <w:sz w:val="26"/>
          <w:szCs w:val="26"/>
          <w:rtl/>
        </w:rPr>
        <w:t>أجهزة</w:t>
      </w:r>
      <w:r w:rsidRPr="00EB13BF">
        <w:rPr>
          <w:rFonts w:asciiTheme="majorBidi" w:hAnsiTheme="majorBidi"/>
          <w:sz w:val="26"/>
          <w:szCs w:val="26"/>
          <w:rtl/>
        </w:rPr>
        <w:t xml:space="preserve"> ل</w:t>
      </w:r>
      <w:r w:rsidR="0048377D">
        <w:rPr>
          <w:rFonts w:asciiTheme="majorBidi" w:hAnsiTheme="majorBidi" w:hint="cs"/>
          <w:sz w:val="26"/>
          <w:szCs w:val="26"/>
          <w:rtl/>
        </w:rPr>
        <w:t>لتعرُّف على ا</w:t>
      </w:r>
      <w:r w:rsidRPr="00EB13BF">
        <w:rPr>
          <w:rFonts w:asciiTheme="majorBidi" w:hAnsiTheme="majorBidi"/>
          <w:sz w:val="26"/>
          <w:szCs w:val="26"/>
          <w:rtl/>
        </w:rPr>
        <w:t xml:space="preserve">لمواد المستنفدة للأوزون </w:t>
      </w:r>
      <w:r w:rsidR="0048377D" w:rsidRPr="00EB13BF">
        <w:rPr>
          <w:rFonts w:asciiTheme="majorBidi" w:hAnsiTheme="majorBidi"/>
          <w:sz w:val="26"/>
          <w:szCs w:val="26"/>
          <w:rtl/>
        </w:rPr>
        <w:t>وتوزيع</w:t>
      </w:r>
      <w:r w:rsidR="0048377D">
        <w:rPr>
          <w:rFonts w:asciiTheme="majorBidi" w:hAnsiTheme="majorBidi" w:hint="cs"/>
          <w:sz w:val="26"/>
          <w:szCs w:val="26"/>
          <w:rtl/>
        </w:rPr>
        <w:t>ها</w:t>
      </w:r>
      <w:r w:rsidR="0048377D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>على نقاط الدخول الجمركية (</w:t>
      </w:r>
      <w:r w:rsidR="0048377D">
        <w:rPr>
          <w:rFonts w:asciiTheme="majorBidi" w:hAnsiTheme="majorBidi" w:hint="cs"/>
          <w:sz w:val="26"/>
          <w:szCs w:val="26"/>
          <w:rtl/>
        </w:rPr>
        <w:t>اليونيدو</w:t>
      </w:r>
      <w:r w:rsidRPr="00EB13BF">
        <w:rPr>
          <w:rFonts w:asciiTheme="majorBidi" w:hAnsiTheme="majorBidi"/>
          <w:sz w:val="26"/>
          <w:szCs w:val="26"/>
          <w:rtl/>
        </w:rPr>
        <w:t>) (</w:t>
      </w:r>
      <w:r w:rsidR="0048377D" w:rsidRPr="0048377D">
        <w:rPr>
          <w:sz w:val="24"/>
          <w:szCs w:val="24"/>
        </w:rPr>
        <w:t>50,000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 من الشريحة السابقة)؛</w:t>
      </w:r>
    </w:p>
    <w:p w14:paraId="428B0930" w14:textId="47037A6B" w:rsidR="002E61C6" w:rsidRPr="00EB13BF" w:rsidRDefault="002E61C6" w:rsidP="00B8340B">
      <w:pPr>
        <w:pStyle w:val="ListParagraph"/>
        <w:numPr>
          <w:ilvl w:val="1"/>
          <w:numId w:val="25"/>
        </w:numPr>
        <w:bidi/>
        <w:spacing w:line="360" w:lineRule="auto"/>
        <w:ind w:hanging="72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تدريب ما لا يقل عن </w:t>
      </w:r>
      <w:r w:rsidR="00865CC7" w:rsidRPr="00865CC7">
        <w:rPr>
          <w:sz w:val="24"/>
          <w:szCs w:val="24"/>
        </w:rPr>
        <w:t>240</w:t>
      </w:r>
      <w:r w:rsidRPr="00EB13BF">
        <w:rPr>
          <w:rFonts w:asciiTheme="majorBidi" w:hAnsiTheme="majorBidi"/>
          <w:sz w:val="26"/>
          <w:szCs w:val="26"/>
          <w:rtl/>
        </w:rPr>
        <w:t xml:space="preserve"> من </w:t>
      </w:r>
      <w:r w:rsidR="00865CC7">
        <w:rPr>
          <w:rFonts w:asciiTheme="majorBidi" w:hAnsiTheme="majorBidi" w:hint="cs"/>
          <w:sz w:val="26"/>
          <w:szCs w:val="26"/>
          <w:rtl/>
        </w:rPr>
        <w:t>تقني</w:t>
      </w:r>
      <w:r w:rsidRPr="00EB13BF">
        <w:rPr>
          <w:rFonts w:asciiTheme="majorBidi" w:hAnsiTheme="majorBidi"/>
          <w:sz w:val="26"/>
          <w:szCs w:val="26"/>
          <w:rtl/>
        </w:rPr>
        <w:t xml:space="preserve">يي التبريد وتكييف الهواء في ثماني </w:t>
      </w:r>
      <w:r w:rsidR="00865CC7">
        <w:rPr>
          <w:rFonts w:asciiTheme="majorBidi" w:hAnsiTheme="majorBidi" w:hint="cs"/>
          <w:sz w:val="26"/>
          <w:szCs w:val="26"/>
          <w:rtl/>
        </w:rPr>
        <w:t>حلقات</w:t>
      </w:r>
      <w:r w:rsidRPr="00EB13BF">
        <w:rPr>
          <w:rFonts w:asciiTheme="majorBidi" w:hAnsiTheme="majorBidi"/>
          <w:sz w:val="26"/>
          <w:szCs w:val="26"/>
          <w:rtl/>
        </w:rPr>
        <w:t xml:space="preserve"> عمل </w:t>
      </w:r>
      <w:r w:rsidR="00865CC7">
        <w:rPr>
          <w:rFonts w:asciiTheme="majorBidi" w:hAnsiTheme="majorBidi" w:hint="cs"/>
          <w:sz w:val="26"/>
          <w:szCs w:val="26"/>
          <w:rtl/>
        </w:rPr>
        <w:t>بشأن</w:t>
      </w:r>
      <w:r w:rsidRPr="00EB13BF">
        <w:rPr>
          <w:rFonts w:asciiTheme="majorBidi" w:hAnsiTheme="majorBidi"/>
          <w:sz w:val="26"/>
          <w:szCs w:val="26"/>
          <w:rtl/>
        </w:rPr>
        <w:t xml:space="preserve"> ممارسات الخدمة الجيدة، </w:t>
      </w:r>
      <w:r w:rsidR="00865CC7" w:rsidRPr="00EB13BF">
        <w:rPr>
          <w:rFonts w:asciiTheme="majorBidi" w:hAnsiTheme="majorBidi"/>
          <w:sz w:val="26"/>
          <w:szCs w:val="26"/>
          <w:rtl/>
        </w:rPr>
        <w:t xml:space="preserve">وتقنيات </w:t>
      </w:r>
      <w:r w:rsidRPr="00EB13BF">
        <w:rPr>
          <w:rFonts w:asciiTheme="majorBidi" w:hAnsiTheme="majorBidi"/>
          <w:sz w:val="26"/>
          <w:szCs w:val="26"/>
          <w:rtl/>
        </w:rPr>
        <w:t>الاست</w:t>
      </w:r>
      <w:r w:rsidR="00865CC7">
        <w:rPr>
          <w:rFonts w:asciiTheme="majorBidi" w:hAnsiTheme="majorBidi" w:hint="cs"/>
          <w:sz w:val="26"/>
          <w:szCs w:val="26"/>
          <w:rtl/>
        </w:rPr>
        <w:t>رداد</w:t>
      </w:r>
      <w:r w:rsidRPr="00EB13BF">
        <w:rPr>
          <w:rFonts w:asciiTheme="majorBidi" w:hAnsiTheme="majorBidi"/>
          <w:sz w:val="26"/>
          <w:szCs w:val="26"/>
          <w:rtl/>
        </w:rPr>
        <w:t xml:space="preserve">، </w:t>
      </w:r>
      <w:r w:rsidR="00865CC7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 xml:space="preserve">إعادة التدوير، </w:t>
      </w:r>
      <w:r w:rsidR="00865CC7">
        <w:rPr>
          <w:rFonts w:asciiTheme="majorBidi" w:hAnsiTheme="majorBidi" w:hint="cs"/>
          <w:sz w:val="26"/>
          <w:szCs w:val="26"/>
          <w:rtl/>
        </w:rPr>
        <w:t>والتعامل المأمون مع ا</w:t>
      </w:r>
      <w:r w:rsidRPr="00EB13BF">
        <w:rPr>
          <w:rFonts w:asciiTheme="majorBidi" w:hAnsiTheme="majorBidi"/>
          <w:sz w:val="26"/>
          <w:szCs w:val="26"/>
          <w:rtl/>
        </w:rPr>
        <w:t>لهيدروكربونات (</w:t>
      </w:r>
      <w:r w:rsidR="00865CC7">
        <w:rPr>
          <w:rFonts w:asciiTheme="majorBidi" w:hAnsiTheme="majorBidi" w:hint="cs"/>
          <w:sz w:val="26"/>
          <w:szCs w:val="26"/>
          <w:rtl/>
        </w:rPr>
        <w:t>اليونيب</w:t>
      </w:r>
      <w:r w:rsidRPr="00EB13BF">
        <w:rPr>
          <w:rFonts w:asciiTheme="majorBidi" w:hAnsiTheme="majorBidi"/>
          <w:sz w:val="26"/>
          <w:szCs w:val="26"/>
          <w:rtl/>
        </w:rPr>
        <w:t>) (</w:t>
      </w:r>
      <w:r w:rsidR="00865CC7" w:rsidRPr="00865CC7">
        <w:rPr>
          <w:sz w:val="24"/>
          <w:szCs w:val="24"/>
        </w:rPr>
        <w:t>31,000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أمريكي)؛</w:t>
      </w:r>
    </w:p>
    <w:p w14:paraId="6AEC5751" w14:textId="36E3953A" w:rsidR="002E61C6" w:rsidRPr="00EB13BF" w:rsidRDefault="002E61C6" w:rsidP="00B8340B">
      <w:pPr>
        <w:pStyle w:val="ListParagraph"/>
        <w:numPr>
          <w:ilvl w:val="1"/>
          <w:numId w:val="25"/>
        </w:numPr>
        <w:bidi/>
        <w:spacing w:line="360" w:lineRule="auto"/>
        <w:ind w:hanging="72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تعزيز مركز</w:t>
      </w:r>
      <w:r w:rsidR="00F201CE">
        <w:rPr>
          <w:rFonts w:asciiTheme="majorBidi" w:hAnsiTheme="majorBidi" w:hint="cs"/>
          <w:sz w:val="26"/>
          <w:szCs w:val="26"/>
          <w:rtl/>
        </w:rPr>
        <w:t>َ</w:t>
      </w:r>
      <w:r w:rsidRPr="00EB13BF">
        <w:rPr>
          <w:rFonts w:asciiTheme="majorBidi" w:hAnsiTheme="majorBidi"/>
          <w:sz w:val="26"/>
          <w:szCs w:val="26"/>
          <w:rtl/>
        </w:rPr>
        <w:t>ي</w:t>
      </w:r>
      <w:r w:rsidR="00220B8F">
        <w:rPr>
          <w:rFonts w:asciiTheme="majorBidi" w:hAnsiTheme="majorBidi" w:hint="cs"/>
          <w:sz w:val="26"/>
          <w:szCs w:val="26"/>
          <w:rtl/>
        </w:rPr>
        <w:t>ن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220B8F">
        <w:rPr>
          <w:rFonts w:asciiTheme="majorBidi" w:hAnsiTheme="majorBidi" w:hint="cs"/>
          <w:sz w:val="26"/>
          <w:szCs w:val="26"/>
          <w:rtl/>
        </w:rPr>
        <w:t>ل</w:t>
      </w:r>
      <w:r w:rsidRPr="00EB13BF">
        <w:rPr>
          <w:rFonts w:asciiTheme="majorBidi" w:hAnsiTheme="majorBidi"/>
          <w:sz w:val="26"/>
          <w:szCs w:val="26"/>
          <w:rtl/>
        </w:rPr>
        <w:t>ل</w:t>
      </w:r>
      <w:r w:rsidR="00272AE6">
        <w:rPr>
          <w:rFonts w:asciiTheme="majorBidi" w:hAnsiTheme="majorBidi" w:hint="cs"/>
          <w:sz w:val="26"/>
          <w:szCs w:val="26"/>
          <w:rtl/>
        </w:rPr>
        <w:t>ت</w:t>
      </w:r>
      <w:r w:rsidRPr="00EB13BF">
        <w:rPr>
          <w:rFonts w:asciiTheme="majorBidi" w:hAnsiTheme="majorBidi"/>
          <w:sz w:val="26"/>
          <w:szCs w:val="26"/>
          <w:rtl/>
        </w:rPr>
        <w:t>مي</w:t>
      </w:r>
      <w:r w:rsidR="00272AE6">
        <w:rPr>
          <w:rFonts w:asciiTheme="majorBidi" w:hAnsiTheme="majorBidi" w:hint="cs"/>
          <w:sz w:val="26"/>
          <w:szCs w:val="26"/>
          <w:rtl/>
        </w:rPr>
        <w:t>ُّ</w:t>
      </w:r>
      <w:r w:rsidRPr="00EB13BF">
        <w:rPr>
          <w:rFonts w:asciiTheme="majorBidi" w:hAnsiTheme="majorBidi"/>
          <w:sz w:val="26"/>
          <w:szCs w:val="26"/>
          <w:rtl/>
        </w:rPr>
        <w:t xml:space="preserve">ز من خلال توفير مجموعات الأدوات بما في ذلك أدوات </w:t>
      </w:r>
      <w:r w:rsidR="00111AF0">
        <w:rPr>
          <w:rFonts w:asciiTheme="majorBidi" w:hAnsiTheme="majorBidi" w:hint="cs"/>
          <w:sz w:val="26"/>
          <w:szCs w:val="26"/>
          <w:rtl/>
        </w:rPr>
        <w:t>التعامل مع</w:t>
      </w:r>
      <w:r w:rsidRPr="00EB13BF">
        <w:rPr>
          <w:rFonts w:asciiTheme="majorBidi" w:hAnsiTheme="majorBidi"/>
          <w:sz w:val="26"/>
          <w:szCs w:val="26"/>
          <w:rtl/>
        </w:rPr>
        <w:t xml:space="preserve"> المواد الهيدروكربونية</w:t>
      </w:r>
      <w:r w:rsidR="00ED4C0F">
        <w:rPr>
          <w:rStyle w:val="FootnoteReference"/>
          <w:rFonts w:asciiTheme="majorBidi" w:hAnsiTheme="majorBidi"/>
          <w:sz w:val="26"/>
          <w:szCs w:val="26"/>
          <w:rtl/>
        </w:rPr>
        <w:footnoteReference w:id="5"/>
      </w:r>
      <w:r w:rsidRPr="00EB13BF">
        <w:rPr>
          <w:rFonts w:asciiTheme="majorBidi" w:hAnsiTheme="majorBidi"/>
          <w:sz w:val="26"/>
          <w:szCs w:val="26"/>
          <w:rtl/>
        </w:rPr>
        <w:t xml:space="preserve"> و</w:t>
      </w:r>
      <w:r w:rsidR="00111AF0">
        <w:rPr>
          <w:rFonts w:asciiTheme="majorBidi" w:hAnsiTheme="majorBidi" w:hint="cs"/>
          <w:sz w:val="26"/>
          <w:szCs w:val="26"/>
          <w:rtl/>
        </w:rPr>
        <w:t xml:space="preserve">تقديم </w:t>
      </w:r>
      <w:r w:rsidRPr="00EB13BF">
        <w:rPr>
          <w:rFonts w:asciiTheme="majorBidi" w:hAnsiTheme="majorBidi"/>
          <w:sz w:val="26"/>
          <w:szCs w:val="26"/>
          <w:rtl/>
        </w:rPr>
        <w:t xml:space="preserve">المساعدة التقنية لتعزيز </w:t>
      </w:r>
      <w:r w:rsidR="00111AF0">
        <w:rPr>
          <w:rFonts w:asciiTheme="majorBidi" w:hAnsiTheme="majorBidi" w:hint="cs"/>
          <w:sz w:val="26"/>
          <w:szCs w:val="26"/>
          <w:rtl/>
        </w:rPr>
        <w:t>الأخذ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11AF0">
        <w:rPr>
          <w:rFonts w:asciiTheme="majorBidi" w:hAnsiTheme="majorBidi" w:hint="cs"/>
          <w:sz w:val="26"/>
          <w:szCs w:val="26"/>
          <w:rtl/>
        </w:rPr>
        <w:t>ب</w:t>
      </w:r>
      <w:r w:rsidRPr="00EB13BF">
        <w:rPr>
          <w:rFonts w:asciiTheme="majorBidi" w:hAnsiTheme="majorBidi"/>
          <w:sz w:val="26"/>
          <w:szCs w:val="26"/>
          <w:rtl/>
        </w:rPr>
        <w:t xml:space="preserve">البدائل ذات القدرة المنخفضة على إحداث </w:t>
      </w:r>
      <w:r w:rsidRPr="00EB13BF">
        <w:rPr>
          <w:rFonts w:asciiTheme="majorBidi" w:hAnsiTheme="majorBidi"/>
          <w:sz w:val="26"/>
          <w:szCs w:val="26"/>
          <w:rtl/>
        </w:rPr>
        <w:lastRenderedPageBreak/>
        <w:t xml:space="preserve">الاحترار العالمي في البلد (الهيدروكربونات وثاني أكسيد الكربون والأمونيا)؛ </w:t>
      </w:r>
      <w:r w:rsidR="00111AF0">
        <w:rPr>
          <w:rFonts w:asciiTheme="majorBidi" w:hAnsiTheme="majorBidi" w:hint="cs"/>
          <w:sz w:val="26"/>
          <w:szCs w:val="26"/>
          <w:rtl/>
        </w:rPr>
        <w:t>و</w:t>
      </w:r>
      <w:r w:rsidR="006A22C8">
        <w:rPr>
          <w:rFonts w:asciiTheme="majorBidi" w:hAnsiTheme="majorBidi" w:hint="cs"/>
          <w:sz w:val="26"/>
          <w:szCs w:val="26"/>
          <w:rtl/>
        </w:rPr>
        <w:t xml:space="preserve">تنظيم </w:t>
      </w:r>
      <w:r w:rsidRPr="00EB13BF">
        <w:rPr>
          <w:rFonts w:asciiTheme="majorBidi" w:hAnsiTheme="majorBidi"/>
          <w:sz w:val="26"/>
          <w:szCs w:val="26"/>
          <w:rtl/>
        </w:rPr>
        <w:t xml:space="preserve">برنامج </w:t>
      </w:r>
      <w:r w:rsidR="00111AF0">
        <w:rPr>
          <w:rFonts w:asciiTheme="majorBidi" w:hAnsiTheme="majorBidi" w:hint="cs"/>
          <w:sz w:val="26"/>
          <w:szCs w:val="26"/>
          <w:rtl/>
        </w:rPr>
        <w:t>لاعتماد ال</w:t>
      </w:r>
      <w:r w:rsidRPr="00EB13BF">
        <w:rPr>
          <w:rFonts w:asciiTheme="majorBidi" w:hAnsiTheme="majorBidi"/>
          <w:sz w:val="26"/>
          <w:szCs w:val="26"/>
          <w:rtl/>
        </w:rPr>
        <w:t>مدرب</w:t>
      </w:r>
      <w:r w:rsidR="00111AF0">
        <w:rPr>
          <w:rFonts w:asciiTheme="majorBidi" w:hAnsiTheme="majorBidi" w:hint="cs"/>
          <w:sz w:val="26"/>
          <w:szCs w:val="26"/>
          <w:rtl/>
        </w:rPr>
        <w:t>ين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5B22EF">
        <w:rPr>
          <w:rFonts w:asciiTheme="majorBidi" w:hAnsiTheme="majorBidi" w:hint="cs"/>
          <w:sz w:val="26"/>
          <w:szCs w:val="26"/>
          <w:rtl/>
        </w:rPr>
        <w:t>فيما يتعلق ب</w:t>
      </w:r>
      <w:r w:rsidR="00111AF0">
        <w:rPr>
          <w:rFonts w:asciiTheme="majorBidi" w:hAnsiTheme="majorBidi" w:hint="cs"/>
          <w:sz w:val="26"/>
          <w:szCs w:val="26"/>
          <w:rtl/>
        </w:rPr>
        <w:t>ا</w:t>
      </w:r>
      <w:r w:rsidRPr="00EB13BF">
        <w:rPr>
          <w:rFonts w:asciiTheme="majorBidi" w:hAnsiTheme="majorBidi"/>
          <w:sz w:val="26"/>
          <w:szCs w:val="26"/>
          <w:rtl/>
        </w:rPr>
        <w:t xml:space="preserve">لمعدات القائمة على الهيدروكربونات؛ </w:t>
      </w:r>
      <w:r w:rsidR="00111AF0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 xml:space="preserve">برنامج </w:t>
      </w:r>
      <w:r w:rsidR="00111AF0">
        <w:rPr>
          <w:rFonts w:asciiTheme="majorBidi" w:hAnsiTheme="majorBidi" w:hint="cs"/>
          <w:sz w:val="26"/>
          <w:szCs w:val="26"/>
          <w:rtl/>
        </w:rPr>
        <w:t>ل</w:t>
      </w:r>
      <w:r w:rsidRPr="00EB13BF">
        <w:rPr>
          <w:rFonts w:asciiTheme="majorBidi" w:hAnsiTheme="majorBidi"/>
          <w:sz w:val="26"/>
          <w:szCs w:val="26"/>
          <w:rtl/>
        </w:rPr>
        <w:t>إذكاء الوعي بشأن منع التسرب؛ و</w:t>
      </w:r>
      <w:r w:rsidR="006A22C8">
        <w:rPr>
          <w:rFonts w:asciiTheme="majorBidi" w:hAnsiTheme="majorBidi" w:hint="cs"/>
          <w:sz w:val="26"/>
          <w:szCs w:val="26"/>
          <w:rtl/>
        </w:rPr>
        <w:t>القيام ب</w:t>
      </w:r>
      <w:r w:rsidRPr="00EB13BF">
        <w:rPr>
          <w:rFonts w:asciiTheme="majorBidi" w:hAnsiTheme="majorBidi"/>
          <w:sz w:val="26"/>
          <w:szCs w:val="26"/>
          <w:rtl/>
        </w:rPr>
        <w:t xml:space="preserve">أنشطة </w:t>
      </w:r>
      <w:r w:rsidR="00111AF0">
        <w:rPr>
          <w:rFonts w:asciiTheme="majorBidi" w:hAnsiTheme="majorBidi" w:hint="cs"/>
          <w:sz w:val="26"/>
          <w:szCs w:val="26"/>
          <w:rtl/>
        </w:rPr>
        <w:t>ل</w:t>
      </w:r>
      <w:r w:rsidRPr="00EB13BF">
        <w:rPr>
          <w:rFonts w:asciiTheme="majorBidi" w:hAnsiTheme="majorBidi"/>
          <w:sz w:val="26"/>
          <w:szCs w:val="26"/>
          <w:rtl/>
        </w:rPr>
        <w:t>تعميم مراعاة المنظور الجنساني</w:t>
      </w:r>
      <w:r w:rsidR="006A22C8">
        <w:rPr>
          <w:rFonts w:asciiTheme="majorBidi" w:hAnsiTheme="majorBidi" w:hint="cs"/>
          <w:sz w:val="26"/>
          <w:szCs w:val="26"/>
          <w:rtl/>
        </w:rPr>
        <w:t xml:space="preserve"> بغرض </w:t>
      </w:r>
      <w:r w:rsidRPr="00EB13BF">
        <w:rPr>
          <w:rFonts w:asciiTheme="majorBidi" w:hAnsiTheme="majorBidi"/>
          <w:sz w:val="26"/>
          <w:szCs w:val="26"/>
          <w:rtl/>
        </w:rPr>
        <w:t>تشجيع مشاركة الإناث في أنشطة خطة إدارة إزالة المواد الهيدروكلوروفلوروكربونية (</w:t>
      </w:r>
      <w:r w:rsidR="00111AF0">
        <w:rPr>
          <w:rFonts w:asciiTheme="majorBidi" w:hAnsiTheme="majorBidi" w:hint="cs"/>
          <w:sz w:val="26"/>
          <w:szCs w:val="26"/>
          <w:rtl/>
        </w:rPr>
        <w:t>اليونيدو</w:t>
      </w:r>
      <w:r w:rsidRPr="00EB13BF">
        <w:rPr>
          <w:rFonts w:asciiTheme="majorBidi" w:hAnsiTheme="majorBidi"/>
          <w:sz w:val="26"/>
          <w:szCs w:val="26"/>
          <w:rtl/>
        </w:rPr>
        <w:t>) (</w:t>
      </w:r>
      <w:r w:rsidR="00111AF0" w:rsidRPr="00111AF0">
        <w:rPr>
          <w:sz w:val="24"/>
          <w:szCs w:val="24"/>
        </w:rPr>
        <w:t>135,000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 و</w:t>
      </w:r>
      <w:r w:rsidR="00111AF0" w:rsidRPr="00111AF0">
        <w:rPr>
          <w:sz w:val="24"/>
          <w:szCs w:val="24"/>
        </w:rPr>
        <w:t>55,000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 من الشريحة السابقة)؛</w:t>
      </w:r>
    </w:p>
    <w:p w14:paraId="07DEB950" w14:textId="5DF87AE7" w:rsidR="002E61C6" w:rsidRPr="00EB13BF" w:rsidRDefault="00ED4C0F" w:rsidP="00B8340B">
      <w:pPr>
        <w:pStyle w:val="ListParagraph"/>
        <w:numPr>
          <w:ilvl w:val="1"/>
          <w:numId w:val="25"/>
        </w:numPr>
        <w:bidi/>
        <w:spacing w:line="360" w:lineRule="auto"/>
        <w:ind w:hanging="72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وضع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مخطط لاست</w:t>
      </w:r>
      <w:r>
        <w:rPr>
          <w:rFonts w:asciiTheme="majorBidi" w:hAnsiTheme="majorBidi" w:hint="cs"/>
          <w:sz w:val="26"/>
          <w:szCs w:val="26"/>
          <w:rtl/>
        </w:rPr>
        <w:t>رداد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غازات التبريد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وإعادة استخدامه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، بطرق </w:t>
      </w:r>
      <w:r>
        <w:rPr>
          <w:rFonts w:asciiTheme="majorBidi" w:hAnsiTheme="majorBidi" w:hint="cs"/>
          <w:sz w:val="26"/>
          <w:szCs w:val="26"/>
          <w:rtl/>
        </w:rPr>
        <w:t xml:space="preserve">منها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إنشاء مركز </w:t>
      </w:r>
      <w:r>
        <w:rPr>
          <w:rFonts w:asciiTheme="majorBidi" w:hAnsiTheme="majorBidi" w:hint="cs"/>
          <w:sz w:val="26"/>
          <w:szCs w:val="26"/>
          <w:rtl/>
        </w:rPr>
        <w:t>للاست</w:t>
      </w:r>
      <w:r w:rsidR="002E61C6" w:rsidRPr="00EB13BF">
        <w:rPr>
          <w:rFonts w:asciiTheme="majorBidi" w:hAnsiTheme="majorBidi"/>
          <w:sz w:val="26"/>
          <w:szCs w:val="26"/>
          <w:rtl/>
        </w:rPr>
        <w:t>صلاح من خلال بناء القدرات وتوفير المعدات والأدوات اللازمة</w:t>
      </w:r>
      <w:r>
        <w:rPr>
          <w:rStyle w:val="FootnoteReference"/>
          <w:rFonts w:asciiTheme="majorBidi" w:hAnsiTheme="majorBidi"/>
          <w:sz w:val="26"/>
          <w:szCs w:val="26"/>
          <w:rtl/>
        </w:rPr>
        <w:footnoteReference w:id="6"/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(</w:t>
      </w:r>
      <w:r>
        <w:rPr>
          <w:rFonts w:asciiTheme="majorBidi" w:hAnsiTheme="majorBidi" w:hint="cs"/>
          <w:sz w:val="26"/>
          <w:szCs w:val="26"/>
          <w:rtl/>
        </w:rPr>
        <w:t>اليونيدو</w:t>
      </w:r>
      <w:r w:rsidR="002E61C6" w:rsidRPr="00EB13BF">
        <w:rPr>
          <w:rFonts w:asciiTheme="majorBidi" w:hAnsiTheme="majorBidi"/>
          <w:sz w:val="26"/>
          <w:szCs w:val="26"/>
          <w:rtl/>
        </w:rPr>
        <w:t>) (</w:t>
      </w:r>
      <w:r w:rsidRPr="00ED4C0F">
        <w:rPr>
          <w:sz w:val="24"/>
          <w:szCs w:val="24"/>
        </w:rPr>
        <w:t>65,000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دولار أمريكي)؛ </w:t>
      </w:r>
    </w:p>
    <w:p w14:paraId="0677E159" w14:textId="0FAD27F9" w:rsidR="002E61C6" w:rsidRPr="00EB13BF" w:rsidRDefault="002E61C6" w:rsidP="00B8340B">
      <w:pPr>
        <w:pStyle w:val="ListParagraph"/>
        <w:numPr>
          <w:ilvl w:val="1"/>
          <w:numId w:val="25"/>
        </w:numPr>
        <w:bidi/>
        <w:spacing w:line="360" w:lineRule="auto"/>
        <w:ind w:hanging="72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أنشطة رصد المشروع (</w:t>
      </w:r>
      <w:r w:rsidR="00ED4C0F">
        <w:rPr>
          <w:rFonts w:asciiTheme="majorBidi" w:hAnsiTheme="majorBidi" w:hint="cs"/>
          <w:sz w:val="26"/>
          <w:szCs w:val="26"/>
          <w:rtl/>
        </w:rPr>
        <w:t>اليونيب</w:t>
      </w:r>
      <w:r w:rsidRPr="00EB13BF">
        <w:rPr>
          <w:rFonts w:asciiTheme="majorBidi" w:hAnsiTheme="majorBidi"/>
          <w:sz w:val="26"/>
          <w:szCs w:val="26"/>
          <w:rtl/>
        </w:rPr>
        <w:t>) (</w:t>
      </w:r>
      <w:r w:rsidR="00ED4C0F" w:rsidRPr="00ED4C0F">
        <w:rPr>
          <w:sz w:val="24"/>
          <w:szCs w:val="24"/>
        </w:rPr>
        <w:t>10,000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أمريكي) بما في ذلك تعيين </w:t>
      </w:r>
      <w:r w:rsidR="00ED4C0F" w:rsidRPr="00EB13BF">
        <w:rPr>
          <w:rFonts w:asciiTheme="majorBidi" w:hAnsiTheme="majorBidi"/>
          <w:sz w:val="26"/>
          <w:szCs w:val="26"/>
          <w:rtl/>
        </w:rPr>
        <w:t xml:space="preserve">اثنين </w:t>
      </w:r>
      <w:r w:rsidR="00ED4C0F">
        <w:rPr>
          <w:rFonts w:asciiTheme="majorBidi" w:hAnsiTheme="majorBidi" w:hint="cs"/>
          <w:sz w:val="26"/>
          <w:szCs w:val="26"/>
          <w:rtl/>
        </w:rPr>
        <w:t xml:space="preserve">من </w:t>
      </w:r>
      <w:r w:rsidR="00945469">
        <w:rPr>
          <w:rFonts w:asciiTheme="majorBidi" w:hAnsiTheme="majorBidi" w:hint="cs"/>
          <w:sz w:val="26"/>
          <w:szCs w:val="26"/>
          <w:rtl/>
        </w:rPr>
        <w:t xml:space="preserve">الخبراء </w:t>
      </w:r>
      <w:r w:rsidR="00ED4C0F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>استشاريين (</w:t>
      </w:r>
      <w:r w:rsidR="00ED4C0F" w:rsidRPr="00ED4C0F">
        <w:rPr>
          <w:rFonts w:eastAsia="Calibri"/>
          <w:sz w:val="24"/>
          <w:szCs w:val="24"/>
        </w:rPr>
        <w:t>6,000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أمريكي) لمواصلة أنشطة الرصد في جميع أنحاء البلد؛ </w:t>
      </w:r>
      <w:r w:rsidR="00ED4C0F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>الأسفار الوطنية (</w:t>
      </w:r>
      <w:r w:rsidR="00ED4C0F" w:rsidRPr="00ED4C0F">
        <w:rPr>
          <w:rFonts w:eastAsia="Calibri"/>
          <w:sz w:val="24"/>
          <w:szCs w:val="24"/>
        </w:rPr>
        <w:t>3,000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</w:t>
      </w:r>
      <w:r w:rsidR="00ED4C0F">
        <w:rPr>
          <w:rFonts w:asciiTheme="majorBidi" w:hAnsiTheme="majorBidi" w:hint="cs"/>
          <w:sz w:val="26"/>
          <w:szCs w:val="26"/>
          <w:rtl/>
        </w:rPr>
        <w:t>ي</w:t>
      </w:r>
      <w:r w:rsidR="00ED4C0F" w:rsidRPr="00EB13BF">
        <w:rPr>
          <w:rFonts w:asciiTheme="majorBidi" w:hAnsiTheme="majorBidi" w:hint="cs"/>
          <w:sz w:val="26"/>
          <w:szCs w:val="26"/>
          <w:rtl/>
        </w:rPr>
        <w:t>)؛</w:t>
      </w:r>
      <w:r w:rsidRPr="00EB13BF">
        <w:rPr>
          <w:rFonts w:asciiTheme="majorBidi" w:hAnsiTheme="majorBidi"/>
          <w:sz w:val="26"/>
          <w:szCs w:val="26"/>
          <w:rtl/>
        </w:rPr>
        <w:t xml:space="preserve"> واجتماعات التنسيق (</w:t>
      </w:r>
      <w:r w:rsidR="00ED4C0F" w:rsidRPr="00ED4C0F">
        <w:rPr>
          <w:rFonts w:eastAsia="Calibri"/>
          <w:sz w:val="24"/>
          <w:szCs w:val="24"/>
        </w:rPr>
        <w:t>1,000</w:t>
      </w:r>
      <w:r w:rsidRPr="00EB13BF">
        <w:rPr>
          <w:rFonts w:asciiTheme="majorBidi" w:hAnsiTheme="majorBidi"/>
          <w:sz w:val="26"/>
          <w:szCs w:val="26"/>
          <w:rtl/>
        </w:rPr>
        <w:t xml:space="preserve"> دولار أمريكي</w:t>
      </w:r>
      <w:r w:rsidR="00ED4C0F">
        <w:rPr>
          <w:rFonts w:asciiTheme="majorBidi" w:hAnsiTheme="majorBidi" w:cstheme="majorBidi" w:hint="cs"/>
          <w:sz w:val="26"/>
          <w:szCs w:val="26"/>
          <w:rtl/>
        </w:rPr>
        <w:t>).</w:t>
      </w:r>
    </w:p>
    <w:p w14:paraId="400CB80C" w14:textId="77777777" w:rsidR="002E61C6" w:rsidRPr="00EB13BF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14:paraId="42FD7E59" w14:textId="2F1889B9" w:rsidR="002E61C6" w:rsidRPr="00AC11AC" w:rsidRDefault="002E61C6" w:rsidP="00AC11AC">
      <w:pPr>
        <w:bidi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AC11AC">
        <w:rPr>
          <w:rFonts w:asciiTheme="majorBidi" w:hAnsiTheme="majorBidi"/>
          <w:b/>
          <w:bCs/>
          <w:sz w:val="28"/>
          <w:szCs w:val="28"/>
          <w:rtl/>
          <w:lang w:bidi="ar-SA"/>
        </w:rPr>
        <w:t xml:space="preserve">تعليقات </w:t>
      </w:r>
      <w:r w:rsidR="00AC11AC" w:rsidRPr="00AC11AC">
        <w:rPr>
          <w:rFonts w:asciiTheme="majorBidi" w:hAnsiTheme="majorBidi"/>
          <w:b/>
          <w:bCs/>
          <w:sz w:val="28"/>
          <w:szCs w:val="28"/>
          <w:rtl/>
          <w:lang w:bidi="ar-SA"/>
        </w:rPr>
        <w:t xml:space="preserve">الأمانة </w:t>
      </w:r>
      <w:r w:rsidRPr="00AC11AC">
        <w:rPr>
          <w:rFonts w:asciiTheme="majorBidi" w:hAnsiTheme="majorBidi"/>
          <w:b/>
          <w:bCs/>
          <w:sz w:val="28"/>
          <w:szCs w:val="28"/>
          <w:rtl/>
          <w:lang w:bidi="ar-SA"/>
        </w:rPr>
        <w:t>وتوصيت</w:t>
      </w:r>
      <w:r w:rsidR="00AC11AC" w:rsidRPr="00AC11AC">
        <w:rPr>
          <w:rFonts w:asciiTheme="majorBidi" w:hAnsiTheme="majorBidi" w:hint="cs"/>
          <w:b/>
          <w:bCs/>
          <w:sz w:val="28"/>
          <w:szCs w:val="28"/>
          <w:rtl/>
          <w:lang w:bidi="ar-SA"/>
        </w:rPr>
        <w:t>ها</w:t>
      </w:r>
    </w:p>
    <w:p w14:paraId="11E4FBF2" w14:textId="77777777" w:rsidR="002E61C6" w:rsidRPr="00EB13BF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rtl/>
        </w:rPr>
      </w:pPr>
    </w:p>
    <w:p w14:paraId="18A21DB3" w14:textId="4A8E327C" w:rsidR="002E61C6" w:rsidRPr="00AC11AC" w:rsidRDefault="00AC11AC" w:rsidP="002E61C6">
      <w:pPr>
        <w:bidi/>
        <w:spacing w:line="360" w:lineRule="auto"/>
        <w:rPr>
          <w:rFonts w:asciiTheme="majorBidi" w:hAnsiTheme="majorBidi" w:cstheme="majorBidi"/>
          <w:b/>
          <w:bCs/>
          <w:sz w:val="26"/>
          <w:szCs w:val="26"/>
          <w:rtl/>
        </w:rPr>
      </w:pPr>
      <w:r w:rsidRPr="00AC11AC">
        <w:rPr>
          <w:rFonts w:asciiTheme="majorBidi" w:hAnsiTheme="majorBidi" w:hint="cs"/>
          <w:b/>
          <w:bCs/>
          <w:sz w:val="26"/>
          <w:szCs w:val="26"/>
          <w:rtl/>
          <w:lang w:bidi="ar-SA"/>
        </w:rPr>
        <w:t>ال</w:t>
      </w:r>
      <w:r w:rsidR="002E61C6" w:rsidRPr="00AC11AC">
        <w:rPr>
          <w:rFonts w:asciiTheme="majorBidi" w:hAnsiTheme="majorBidi"/>
          <w:b/>
          <w:bCs/>
          <w:sz w:val="26"/>
          <w:szCs w:val="26"/>
          <w:rtl/>
          <w:lang w:bidi="ar-SA"/>
        </w:rPr>
        <w:t>تعليقات</w:t>
      </w:r>
    </w:p>
    <w:p w14:paraId="1E5A2B01" w14:textId="77777777" w:rsidR="002E61C6" w:rsidRPr="00607282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04308A14" w14:textId="3A741409" w:rsidR="002E61C6" w:rsidRPr="00AC11AC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AC11AC">
        <w:rPr>
          <w:rFonts w:asciiTheme="majorBidi" w:hAnsiTheme="majorBidi"/>
          <w:sz w:val="26"/>
          <w:szCs w:val="26"/>
          <w:u w:val="single"/>
          <w:rtl/>
          <w:lang w:bidi="ar-SA"/>
        </w:rPr>
        <w:t>تقرير عن استهلاك المواد الهيدروكلوروفلوروكربونية</w:t>
      </w:r>
    </w:p>
    <w:p w14:paraId="552DC408" w14:textId="77777777" w:rsidR="002E61C6" w:rsidRPr="00607282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57C64B89" w14:textId="304F3584" w:rsidR="002E61C6" w:rsidRPr="00EB13BF" w:rsidRDefault="002E61C6" w:rsidP="00AC11AC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في الاجتماع الثمانين، </w:t>
      </w:r>
      <w:r w:rsidR="00AC11AC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 xml:space="preserve">في ظل عدم وجود بيانات موثوقة </w:t>
      </w:r>
      <w:r w:rsidR="00AC11AC">
        <w:rPr>
          <w:rFonts w:asciiTheme="majorBidi" w:hAnsiTheme="majorBidi" w:hint="cs"/>
          <w:sz w:val="26"/>
          <w:szCs w:val="26"/>
          <w:rtl/>
        </w:rPr>
        <w:t>آنذاك،</w:t>
      </w:r>
      <w:r w:rsidRPr="00EB13BF">
        <w:rPr>
          <w:rFonts w:asciiTheme="majorBidi" w:hAnsiTheme="majorBidi"/>
          <w:sz w:val="26"/>
          <w:szCs w:val="26"/>
          <w:rtl/>
        </w:rPr>
        <w:t xml:space="preserve"> قُدّر مستوى استهلاك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في موريتانيا لاستخدامه كنقطة ا</w:t>
      </w:r>
      <w:r w:rsidR="00AC11AC">
        <w:rPr>
          <w:rFonts w:asciiTheme="majorBidi" w:hAnsiTheme="majorBidi" w:hint="cs"/>
          <w:sz w:val="26"/>
          <w:szCs w:val="26"/>
          <w:rtl/>
        </w:rPr>
        <w:t xml:space="preserve">لبداية </w:t>
      </w:r>
      <w:r w:rsidRPr="00EB13BF">
        <w:rPr>
          <w:rFonts w:asciiTheme="majorBidi" w:hAnsiTheme="majorBidi"/>
          <w:sz w:val="26"/>
          <w:szCs w:val="26"/>
          <w:rtl/>
        </w:rPr>
        <w:t xml:space="preserve">للتخفيض الإجمالي بحوالي </w:t>
      </w:r>
      <w:r w:rsidR="00146F06" w:rsidRPr="00AC11AC">
        <w:rPr>
          <w:sz w:val="24"/>
          <w:szCs w:val="24"/>
        </w:rPr>
        <w:t>120.00</w:t>
      </w:r>
      <w:r w:rsidR="00146F06">
        <w:t xml:space="preserve"> </w:t>
      </w:r>
      <w:r w:rsidR="00146F06">
        <w:rPr>
          <w:rtl/>
        </w:rPr>
        <w:t>طناً</w:t>
      </w:r>
      <w:r w:rsidRPr="00EB13BF">
        <w:rPr>
          <w:rFonts w:asciiTheme="majorBidi" w:hAnsiTheme="majorBidi"/>
          <w:sz w:val="26"/>
          <w:szCs w:val="26"/>
          <w:rtl/>
        </w:rPr>
        <w:t xml:space="preserve"> متري</w:t>
      </w:r>
      <w:r w:rsidR="00AC11AC">
        <w:rPr>
          <w:rFonts w:asciiTheme="majorBidi" w:hAnsiTheme="majorBidi" w:hint="cs"/>
          <w:sz w:val="26"/>
          <w:szCs w:val="26"/>
          <w:rtl/>
        </w:rPr>
        <w:t>اً</w:t>
      </w:r>
      <w:r w:rsidRPr="00EB13BF">
        <w:rPr>
          <w:rFonts w:asciiTheme="majorBidi" w:hAnsiTheme="majorBidi"/>
          <w:sz w:val="26"/>
          <w:szCs w:val="26"/>
          <w:rtl/>
        </w:rPr>
        <w:t xml:space="preserve"> (</w:t>
      </w:r>
      <w:r w:rsidR="00AC11AC" w:rsidRPr="00AC11AC">
        <w:rPr>
          <w:sz w:val="24"/>
          <w:szCs w:val="24"/>
        </w:rPr>
        <w:t>6.60</w:t>
      </w:r>
      <w:r w:rsidR="00AC11AC">
        <w:rPr>
          <w:rFonts w:hint="cs"/>
          <w:rtl/>
        </w:rPr>
        <w:t xml:space="preserve"> أ</w:t>
      </w:r>
      <w:r w:rsidRPr="00EB13BF">
        <w:rPr>
          <w:rFonts w:asciiTheme="majorBidi" w:hAnsiTheme="majorBidi"/>
          <w:sz w:val="26"/>
          <w:szCs w:val="26"/>
          <w:rtl/>
        </w:rPr>
        <w:t>طن</w:t>
      </w:r>
      <w:r w:rsidR="00AC11AC">
        <w:rPr>
          <w:rFonts w:asciiTheme="majorBidi" w:hAnsiTheme="majorBidi" w:hint="cs"/>
          <w:sz w:val="26"/>
          <w:szCs w:val="26"/>
          <w:rtl/>
        </w:rPr>
        <w:t>ان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E04A6">
        <w:rPr>
          <w:rFonts w:asciiTheme="majorBidi" w:hAnsiTheme="majorBidi"/>
          <w:sz w:val="26"/>
          <w:szCs w:val="26"/>
          <w:rtl/>
        </w:rPr>
        <w:t xml:space="preserve">من قدرات </w:t>
      </w:r>
      <w:r w:rsidRPr="00EB13BF">
        <w:rPr>
          <w:rFonts w:asciiTheme="majorBidi" w:hAnsiTheme="majorBidi"/>
          <w:sz w:val="26"/>
          <w:szCs w:val="26"/>
          <w:rtl/>
        </w:rPr>
        <w:t xml:space="preserve">استنفاد الأوزون) </w:t>
      </w:r>
      <w:r w:rsidR="00AC11AC">
        <w:rPr>
          <w:rFonts w:asciiTheme="majorBidi" w:hAnsiTheme="majorBidi" w:hint="cs"/>
          <w:sz w:val="26"/>
          <w:szCs w:val="26"/>
          <w:rtl/>
        </w:rPr>
        <w:t>استناداً إلى</w:t>
      </w:r>
      <w:r w:rsidRPr="00EB13BF">
        <w:rPr>
          <w:rFonts w:asciiTheme="majorBidi" w:hAnsiTheme="majorBidi"/>
          <w:sz w:val="26"/>
          <w:szCs w:val="26"/>
          <w:rtl/>
        </w:rPr>
        <w:t xml:space="preserve"> معايير مثل ع</w:t>
      </w:r>
      <w:r w:rsidR="00AC11AC">
        <w:rPr>
          <w:rFonts w:asciiTheme="majorBidi" w:hAnsiTheme="majorBidi" w:hint="cs"/>
          <w:sz w:val="26"/>
          <w:szCs w:val="26"/>
          <w:rtl/>
        </w:rPr>
        <w:t>دد</w:t>
      </w:r>
      <w:r w:rsidRPr="00EB13BF">
        <w:rPr>
          <w:rFonts w:asciiTheme="majorBidi" w:hAnsiTheme="majorBidi"/>
          <w:sz w:val="26"/>
          <w:szCs w:val="26"/>
          <w:rtl/>
        </w:rPr>
        <w:t xml:space="preserve"> السكان واستخدام الكهرباء والإحصاءات الاقتصادية، على أساس أنه يمكن </w:t>
      </w:r>
      <w:r w:rsidR="00AC11AC">
        <w:rPr>
          <w:rFonts w:asciiTheme="majorBidi" w:hAnsiTheme="majorBidi" w:hint="cs"/>
          <w:sz w:val="26"/>
          <w:szCs w:val="26"/>
          <w:rtl/>
        </w:rPr>
        <w:t>تنقيح</w:t>
      </w:r>
      <w:r w:rsidRPr="00EB13BF">
        <w:rPr>
          <w:rFonts w:asciiTheme="majorBidi" w:hAnsiTheme="majorBidi"/>
          <w:sz w:val="26"/>
          <w:szCs w:val="26"/>
          <w:rtl/>
        </w:rPr>
        <w:t xml:space="preserve"> نقطة البداية بعد </w:t>
      </w:r>
      <w:r w:rsidR="00AC11AC">
        <w:rPr>
          <w:rFonts w:asciiTheme="majorBidi" w:hAnsiTheme="majorBidi" w:hint="cs"/>
          <w:sz w:val="26"/>
          <w:szCs w:val="26"/>
          <w:rtl/>
        </w:rPr>
        <w:t>إجراء دراسة استقصائية</w:t>
      </w:r>
      <w:r w:rsidRPr="00EB13BF">
        <w:rPr>
          <w:rFonts w:asciiTheme="majorBidi" w:hAnsiTheme="majorBidi"/>
          <w:sz w:val="26"/>
          <w:szCs w:val="26"/>
          <w:rtl/>
        </w:rPr>
        <w:t xml:space="preserve"> شامل</w:t>
      </w:r>
      <w:r w:rsidR="00AC11AC">
        <w:rPr>
          <w:rFonts w:asciiTheme="majorBidi" w:hAnsiTheme="majorBidi" w:hint="cs"/>
          <w:sz w:val="26"/>
          <w:szCs w:val="26"/>
          <w:rtl/>
        </w:rPr>
        <w:t>ة</w:t>
      </w:r>
      <w:r w:rsidRPr="00EB13BF">
        <w:rPr>
          <w:rFonts w:asciiTheme="majorBidi" w:hAnsiTheme="majorBidi"/>
          <w:sz w:val="26"/>
          <w:szCs w:val="26"/>
          <w:rtl/>
        </w:rPr>
        <w:t xml:space="preserve"> لتحديد المستوى الفعلي للاستهلاك وتقرير</w:t>
      </w:r>
      <w:r w:rsidR="00AC11AC">
        <w:rPr>
          <w:rFonts w:asciiTheme="majorBidi" w:hAnsiTheme="majorBidi" w:hint="cs"/>
          <w:sz w:val="26"/>
          <w:szCs w:val="26"/>
          <w:rtl/>
        </w:rPr>
        <w:t>اً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AC11AC" w:rsidRPr="00EB13BF">
        <w:rPr>
          <w:rFonts w:asciiTheme="majorBidi" w:hAnsiTheme="majorBidi"/>
          <w:sz w:val="26"/>
          <w:szCs w:val="26"/>
          <w:rtl/>
        </w:rPr>
        <w:t>مستقل</w:t>
      </w:r>
      <w:r w:rsidR="00AC11AC">
        <w:rPr>
          <w:rFonts w:asciiTheme="majorBidi" w:hAnsiTheme="majorBidi" w:hint="cs"/>
          <w:sz w:val="26"/>
          <w:szCs w:val="26"/>
          <w:rtl/>
        </w:rPr>
        <w:t>اً</w:t>
      </w:r>
      <w:r w:rsidR="00AC11AC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AC11AC">
        <w:rPr>
          <w:rFonts w:asciiTheme="majorBidi" w:hAnsiTheme="majorBidi" w:hint="cs"/>
          <w:sz w:val="26"/>
          <w:szCs w:val="26"/>
          <w:rtl/>
        </w:rPr>
        <w:t>لل</w:t>
      </w:r>
      <w:r w:rsidRPr="00EB13BF">
        <w:rPr>
          <w:rFonts w:asciiTheme="majorBidi" w:hAnsiTheme="majorBidi"/>
          <w:sz w:val="26"/>
          <w:szCs w:val="26"/>
          <w:rtl/>
        </w:rPr>
        <w:t>تحقق</w:t>
      </w:r>
      <w:r w:rsidR="00AC11AC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6D4C9E6F" w14:textId="2113B6D6" w:rsidR="002E61C6" w:rsidRDefault="00AC11AC" w:rsidP="00AC11AC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ت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دعم </w:t>
      </w:r>
      <w:r>
        <w:rPr>
          <w:rFonts w:asciiTheme="majorBidi" w:hAnsiTheme="majorBidi" w:hint="cs"/>
          <w:sz w:val="26"/>
          <w:szCs w:val="26"/>
          <w:rtl/>
        </w:rPr>
        <w:t>الدراسة الاستقصائية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وتقرير التحقق </w:t>
      </w:r>
      <w:r>
        <w:rPr>
          <w:rFonts w:asciiTheme="majorBidi" w:hAnsiTheme="majorBidi" w:hint="cs"/>
          <w:sz w:val="26"/>
          <w:szCs w:val="26"/>
          <w:rtl/>
        </w:rPr>
        <w:t xml:space="preserve">من استهلاك المواد الهيدروكلوروفلوروكربونية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طلب </w:t>
      </w:r>
      <w:r>
        <w:rPr>
          <w:rFonts w:asciiTheme="majorBidi" w:hAnsiTheme="majorBidi" w:hint="cs"/>
          <w:sz w:val="26"/>
          <w:szCs w:val="26"/>
          <w:rtl/>
        </w:rPr>
        <w:t>تنقيح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نقطة البداية إلى </w:t>
      </w:r>
      <w:r w:rsidRPr="00AC11AC">
        <w:rPr>
          <w:sz w:val="24"/>
          <w:szCs w:val="24"/>
        </w:rPr>
        <w:t>372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طن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متري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(</w:t>
      </w:r>
      <w:r w:rsidRPr="00AC11AC">
        <w:rPr>
          <w:sz w:val="24"/>
          <w:szCs w:val="24"/>
        </w:rPr>
        <w:t>20.50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أ</w:t>
      </w:r>
      <w:r w:rsidR="002E61C6" w:rsidRPr="00EB13BF">
        <w:rPr>
          <w:rFonts w:asciiTheme="majorBidi" w:hAnsiTheme="majorBidi"/>
          <w:sz w:val="26"/>
          <w:szCs w:val="26"/>
          <w:rtl/>
        </w:rPr>
        <w:t>طن</w:t>
      </w:r>
      <w:r>
        <w:rPr>
          <w:rFonts w:asciiTheme="majorBidi" w:hAnsiTheme="majorBidi" w:hint="cs"/>
          <w:sz w:val="26"/>
          <w:szCs w:val="26"/>
          <w:rtl/>
        </w:rPr>
        <w:t>ان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من قدرات استنفاد الأوزون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) بدلاً من </w:t>
      </w:r>
      <w:r w:rsidRPr="00AC11AC">
        <w:rPr>
          <w:sz w:val="24"/>
          <w:szCs w:val="24"/>
        </w:rPr>
        <w:t>120.00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طن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متري</w:t>
      </w:r>
      <w:r>
        <w:rPr>
          <w:rFonts w:asciiTheme="majorBidi" w:hAnsiTheme="majorBidi" w:hint="cs"/>
          <w:sz w:val="26"/>
          <w:szCs w:val="26"/>
          <w:rtl/>
        </w:rPr>
        <w:t>اً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(</w:t>
      </w:r>
      <w:r w:rsidRPr="00AC11AC">
        <w:rPr>
          <w:sz w:val="24"/>
          <w:szCs w:val="24"/>
        </w:rPr>
        <w:t>6.6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أ</w:t>
      </w:r>
      <w:r w:rsidR="002E61C6" w:rsidRPr="00EB13BF">
        <w:rPr>
          <w:rFonts w:asciiTheme="majorBidi" w:hAnsiTheme="majorBidi"/>
          <w:sz w:val="26"/>
          <w:szCs w:val="26"/>
          <w:rtl/>
        </w:rPr>
        <w:t>طن</w:t>
      </w:r>
      <w:r>
        <w:rPr>
          <w:rFonts w:asciiTheme="majorBidi" w:hAnsiTheme="majorBidi" w:hint="cs"/>
          <w:sz w:val="26"/>
          <w:szCs w:val="26"/>
          <w:rtl/>
        </w:rPr>
        <w:t>ان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sz w:val="26"/>
          <w:szCs w:val="26"/>
          <w:rtl/>
        </w:rPr>
        <w:t>من قدرات استنفاد الأوزون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) المقدرة في البداية.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ناقشت الأمانة </w:t>
      </w:r>
      <w:r>
        <w:rPr>
          <w:rFonts w:asciiTheme="majorBidi" w:hAnsiTheme="majorBidi" w:hint="cs"/>
          <w:sz w:val="26"/>
          <w:szCs w:val="26"/>
          <w:rtl/>
        </w:rPr>
        <w:t>واليونيب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عدة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أمور متعلقة بنتائج </w:t>
      </w:r>
      <w:r>
        <w:rPr>
          <w:rFonts w:asciiTheme="majorBidi" w:hAnsiTheme="majorBidi" w:hint="cs"/>
          <w:sz w:val="26"/>
          <w:szCs w:val="26"/>
          <w:rtl/>
        </w:rPr>
        <w:t>الدراسة الاستقصائية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بما في ذلك الاستهلاك المرتفع نسبيًا ل</w:t>
      </w:r>
      <w:r w:rsidR="002E61C6">
        <w:rPr>
          <w:rFonts w:asciiTheme="majorBidi" w:hAnsiTheme="majorBidi"/>
          <w:sz w:val="26"/>
          <w:szCs w:val="26"/>
          <w:rtl/>
        </w:rPr>
        <w:t>لمواد الهيدروكلوروفلوروكربونية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للفرد في موريتانيا مقارنة بالبلدان المجاورة، </w:t>
      </w:r>
      <w:r w:rsidR="002E61C6" w:rsidRPr="00EB13BF">
        <w:rPr>
          <w:rFonts w:asciiTheme="majorBidi" w:hAnsiTheme="majorBidi"/>
          <w:sz w:val="26"/>
          <w:szCs w:val="26"/>
          <w:rtl/>
        </w:rPr>
        <w:lastRenderedPageBreak/>
        <w:t xml:space="preserve">والمنهجية المستخدمة لتحديد المستوى الإجمالي للاستهلاك </w:t>
      </w:r>
      <w:r>
        <w:rPr>
          <w:rFonts w:asciiTheme="majorBidi" w:hAnsiTheme="majorBidi" w:hint="cs"/>
          <w:sz w:val="26"/>
          <w:szCs w:val="26"/>
          <w:rtl/>
        </w:rPr>
        <w:t>حسب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قطاع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فرعي ومعدلات التسرب، التي كانت مرتفعة بشكل غير عادي، وتفاصيل إضافية عن الاستهلاك في قطاع مصايد الأسماك. </w:t>
      </w:r>
      <w:r>
        <w:rPr>
          <w:rFonts w:asciiTheme="majorBidi" w:hAnsiTheme="majorBidi" w:hint="cs"/>
          <w:sz w:val="26"/>
          <w:szCs w:val="26"/>
          <w:rtl/>
        </w:rPr>
        <w:t>وبالإشارة إلى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أنه لم يتم تقديم جميع المعلومات حتى الآن وأن هذه الجوانب من الدراسة الاستقصائية كانت لا تزال قيد المناقشة وقت إصدار هذه الوثيقة، اتفقت الأمانة مع </w:t>
      </w:r>
      <w:r>
        <w:rPr>
          <w:rFonts w:asciiTheme="majorBidi" w:hAnsiTheme="majorBidi" w:hint="cs"/>
          <w:sz w:val="26"/>
          <w:szCs w:val="26"/>
          <w:rtl/>
        </w:rPr>
        <w:t>اليونيب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على ال</w:t>
      </w:r>
      <w:r w:rsidR="00F9089E">
        <w:rPr>
          <w:rFonts w:asciiTheme="majorBidi" w:hAnsiTheme="majorBidi" w:hint="cs"/>
          <w:sz w:val="26"/>
          <w:szCs w:val="26"/>
          <w:rtl/>
        </w:rPr>
        <w:t>مضي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في هذا الاجتماع </w:t>
      </w:r>
      <w:r>
        <w:rPr>
          <w:rFonts w:asciiTheme="majorBidi" w:hAnsiTheme="majorBidi" w:hint="cs"/>
          <w:sz w:val="26"/>
          <w:szCs w:val="26"/>
          <w:rtl/>
        </w:rPr>
        <w:t xml:space="preserve">في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النظر في تقديم الشريحة فقط </w:t>
      </w:r>
      <w:r>
        <w:rPr>
          <w:rFonts w:asciiTheme="majorBidi" w:hAnsiTheme="majorBidi" w:hint="cs"/>
          <w:sz w:val="26"/>
          <w:szCs w:val="26"/>
          <w:rtl/>
        </w:rPr>
        <w:t>نظراً 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استيفاء جميع شروط </w:t>
      </w:r>
      <w:r>
        <w:rPr>
          <w:rFonts w:asciiTheme="majorBidi" w:hAnsiTheme="majorBidi" w:hint="cs"/>
          <w:sz w:val="26"/>
          <w:szCs w:val="26"/>
          <w:rtl/>
        </w:rPr>
        <w:t>صرف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المبالغ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، والانتهاء من المناقشة </w:t>
      </w:r>
      <w:r>
        <w:rPr>
          <w:rFonts w:asciiTheme="majorBidi" w:hAnsiTheme="majorBidi" w:hint="cs"/>
          <w:sz w:val="26"/>
          <w:szCs w:val="26"/>
          <w:rtl/>
        </w:rPr>
        <w:t>بشأن تنقيح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نقطة البداية </w:t>
      </w:r>
      <w:r>
        <w:rPr>
          <w:rFonts w:asciiTheme="majorBidi" w:hAnsiTheme="majorBidi" w:hint="cs"/>
          <w:sz w:val="26"/>
          <w:szCs w:val="26"/>
          <w:rtl/>
        </w:rPr>
        <w:t>استناداً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إ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لى نتائج </w:t>
      </w:r>
      <w:r>
        <w:rPr>
          <w:rFonts w:asciiTheme="majorBidi" w:hAnsiTheme="majorBidi" w:hint="cs"/>
          <w:sz w:val="26"/>
          <w:szCs w:val="26"/>
          <w:rtl/>
        </w:rPr>
        <w:t>الدراسة الاستقصائية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في الاجتماع الثاني والتسعين.</w:t>
      </w:r>
    </w:p>
    <w:p w14:paraId="2F66F618" w14:textId="77777777" w:rsidR="002E61C6" w:rsidRPr="00AC11AC" w:rsidRDefault="002E61C6" w:rsidP="002E61C6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AC11AC">
        <w:rPr>
          <w:rFonts w:asciiTheme="majorBidi" w:hAnsiTheme="majorBidi"/>
          <w:i/>
          <w:iCs/>
          <w:sz w:val="26"/>
          <w:szCs w:val="26"/>
          <w:rtl/>
          <w:lang w:bidi="ar-SA"/>
        </w:rPr>
        <w:t>تقرير التحقق</w:t>
      </w:r>
    </w:p>
    <w:p w14:paraId="1BFBD49B" w14:textId="211AD65F" w:rsidR="002E61C6" w:rsidRPr="00EB13BF" w:rsidRDefault="002E61C6" w:rsidP="00AC11AC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في حين أن تقدير نقطة البداية على أساس نتائج ال</w:t>
      </w:r>
      <w:r w:rsidR="00F63BA6">
        <w:rPr>
          <w:rFonts w:asciiTheme="majorBidi" w:hAnsiTheme="majorBidi" w:hint="cs"/>
          <w:sz w:val="26"/>
          <w:szCs w:val="26"/>
          <w:rtl/>
        </w:rPr>
        <w:t>دراسة الاستقصائية</w:t>
      </w:r>
      <w:r w:rsidRPr="00EB13BF">
        <w:rPr>
          <w:rFonts w:asciiTheme="majorBidi" w:hAnsiTheme="majorBidi"/>
          <w:sz w:val="26"/>
          <w:szCs w:val="26"/>
          <w:rtl/>
        </w:rPr>
        <w:t xml:space="preserve"> لا يزال قيد المناقشة، أشارت الأمانة إلى أن المعلومات المقدمة في التحقق من الاستهلاك في السنوات</w:t>
      </w:r>
      <w:r w:rsidR="00101069">
        <w:rPr>
          <w:rFonts w:asciiTheme="majorBidi" w:hAnsiTheme="majorBidi" w:hint="cs"/>
          <w:sz w:val="26"/>
          <w:szCs w:val="26"/>
          <w:rtl/>
        </w:rPr>
        <w:t xml:space="preserve"> من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01069" w:rsidRPr="00101069">
        <w:rPr>
          <w:sz w:val="24"/>
          <w:szCs w:val="24"/>
        </w:rPr>
        <w:t>2017</w:t>
      </w:r>
      <w:r w:rsidRPr="00EB13BF">
        <w:rPr>
          <w:rFonts w:asciiTheme="majorBidi" w:hAnsiTheme="majorBidi"/>
          <w:sz w:val="26"/>
          <w:szCs w:val="26"/>
          <w:rtl/>
        </w:rPr>
        <w:t xml:space="preserve"> إلى </w:t>
      </w:r>
      <w:r w:rsidR="00101069" w:rsidRPr="00101069">
        <w:rPr>
          <w:sz w:val="24"/>
          <w:szCs w:val="24"/>
        </w:rPr>
        <w:t>2020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01069">
        <w:rPr>
          <w:rFonts w:asciiTheme="majorBidi" w:hAnsiTheme="majorBidi" w:hint="cs"/>
          <w:sz w:val="26"/>
          <w:szCs w:val="26"/>
          <w:rtl/>
        </w:rPr>
        <w:t>لها</w:t>
      </w:r>
      <w:r w:rsidRPr="00EB13BF">
        <w:rPr>
          <w:rFonts w:asciiTheme="majorBidi" w:hAnsiTheme="majorBidi"/>
          <w:sz w:val="26"/>
          <w:szCs w:val="26"/>
          <w:rtl/>
        </w:rPr>
        <w:t xml:space="preserve"> م</w:t>
      </w:r>
      <w:r w:rsidR="00101069">
        <w:rPr>
          <w:rFonts w:asciiTheme="majorBidi" w:hAnsiTheme="majorBidi" w:hint="cs"/>
          <w:sz w:val="26"/>
          <w:szCs w:val="26"/>
          <w:rtl/>
        </w:rPr>
        <w:t>ا ي</w:t>
      </w:r>
      <w:r w:rsidRPr="00EB13BF">
        <w:rPr>
          <w:rFonts w:asciiTheme="majorBidi" w:hAnsiTheme="majorBidi"/>
          <w:sz w:val="26"/>
          <w:szCs w:val="26"/>
          <w:rtl/>
        </w:rPr>
        <w:t>دعم</w:t>
      </w:r>
      <w:r w:rsidR="00101069">
        <w:rPr>
          <w:rFonts w:asciiTheme="majorBidi" w:hAnsiTheme="majorBidi" w:hint="cs"/>
          <w:sz w:val="26"/>
          <w:szCs w:val="26"/>
          <w:rtl/>
        </w:rPr>
        <w:t>ها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01069">
        <w:rPr>
          <w:rFonts w:asciiTheme="majorBidi" w:hAnsiTheme="majorBidi" w:hint="cs"/>
          <w:sz w:val="26"/>
          <w:szCs w:val="26"/>
          <w:rtl/>
        </w:rPr>
        <w:t>جيداً</w:t>
      </w:r>
      <w:r w:rsidRPr="00EB13BF">
        <w:rPr>
          <w:rFonts w:asciiTheme="majorBidi" w:hAnsiTheme="majorBidi"/>
          <w:sz w:val="26"/>
          <w:szCs w:val="26"/>
          <w:rtl/>
        </w:rPr>
        <w:t xml:space="preserve">، وأن الاستهلاك في موريتانيا أعلى من الحد الأقصى المسموح به للاستهلاك المحدد أصلاً في الصف </w:t>
      </w:r>
      <w:r w:rsidR="00101069" w:rsidRPr="00101069">
        <w:rPr>
          <w:sz w:val="24"/>
          <w:szCs w:val="24"/>
        </w:rPr>
        <w:t>1.2</w:t>
      </w:r>
      <w:r w:rsidRPr="00EB13BF">
        <w:rPr>
          <w:rFonts w:asciiTheme="majorBidi" w:hAnsiTheme="majorBidi"/>
          <w:sz w:val="26"/>
          <w:szCs w:val="26"/>
          <w:rtl/>
        </w:rPr>
        <w:t xml:space="preserve"> من الملحق </w:t>
      </w:r>
      <w:r w:rsidR="00101069" w:rsidRPr="00101069">
        <w:rPr>
          <w:sz w:val="24"/>
          <w:szCs w:val="24"/>
        </w:rPr>
        <w:t>2</w:t>
      </w:r>
      <w:r w:rsidRPr="00EB13BF">
        <w:rPr>
          <w:rFonts w:asciiTheme="majorBidi" w:hAnsiTheme="majorBidi"/>
          <w:sz w:val="26"/>
          <w:szCs w:val="26"/>
          <w:rtl/>
        </w:rPr>
        <w:t xml:space="preserve">-أ من </w:t>
      </w:r>
      <w:r w:rsidR="005B417D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 xml:space="preserve">اتفاق </w:t>
      </w:r>
      <w:r w:rsidR="00101069">
        <w:rPr>
          <w:rFonts w:asciiTheme="majorBidi" w:hAnsiTheme="majorBidi" w:hint="cs"/>
          <w:sz w:val="26"/>
          <w:szCs w:val="26"/>
          <w:rtl/>
        </w:rPr>
        <w:t xml:space="preserve">المُبرم </w:t>
      </w:r>
      <w:r w:rsidR="005B417D">
        <w:rPr>
          <w:rFonts w:asciiTheme="majorBidi" w:hAnsiTheme="majorBidi" w:hint="cs"/>
          <w:sz w:val="26"/>
          <w:szCs w:val="26"/>
          <w:rtl/>
        </w:rPr>
        <w:t>بين البلد</w:t>
      </w:r>
      <w:r w:rsidR="005B417D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5B417D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 xml:space="preserve">اللجنة التنفيذية. </w:t>
      </w:r>
      <w:r w:rsidR="00101069">
        <w:rPr>
          <w:rFonts w:asciiTheme="majorBidi" w:hAnsiTheme="majorBidi" w:hint="cs"/>
          <w:sz w:val="26"/>
          <w:szCs w:val="26"/>
          <w:rtl/>
        </w:rPr>
        <w:t xml:space="preserve">غير أنها </w:t>
      </w:r>
      <w:r w:rsidRPr="00EB13BF">
        <w:rPr>
          <w:rFonts w:asciiTheme="majorBidi" w:hAnsiTheme="majorBidi"/>
          <w:sz w:val="26"/>
          <w:szCs w:val="26"/>
          <w:rtl/>
        </w:rPr>
        <w:t>لاحظ</w:t>
      </w:r>
      <w:r w:rsidR="00101069">
        <w:rPr>
          <w:rFonts w:asciiTheme="majorBidi" w:hAnsiTheme="majorBidi" w:hint="cs"/>
          <w:sz w:val="26"/>
          <w:szCs w:val="26"/>
          <w:rtl/>
        </w:rPr>
        <w:t>ت</w:t>
      </w:r>
      <w:r w:rsidRPr="00EB13BF">
        <w:rPr>
          <w:rFonts w:asciiTheme="majorBidi" w:hAnsiTheme="majorBidi"/>
          <w:sz w:val="26"/>
          <w:szCs w:val="26"/>
          <w:rtl/>
        </w:rPr>
        <w:t xml:space="preserve"> أيضا</w:t>
      </w:r>
      <w:r w:rsidR="00101069">
        <w:rPr>
          <w:rFonts w:asciiTheme="majorBidi" w:hAnsiTheme="majorBidi" w:hint="cs"/>
          <w:sz w:val="26"/>
          <w:szCs w:val="26"/>
          <w:rtl/>
        </w:rPr>
        <w:t>ً</w:t>
      </w:r>
      <w:r w:rsidRPr="00EB13BF">
        <w:rPr>
          <w:rFonts w:asciiTheme="majorBidi" w:hAnsiTheme="majorBidi"/>
          <w:sz w:val="26"/>
          <w:szCs w:val="26"/>
          <w:rtl/>
        </w:rPr>
        <w:t xml:space="preserve"> أنه في الاجتماع الثمانين تقرر عدم تطبيق البند المتعلق بالتخفيضات في </w:t>
      </w:r>
      <w:r w:rsidR="00101069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 xml:space="preserve">تمويل </w:t>
      </w:r>
      <w:r w:rsidR="00101069">
        <w:rPr>
          <w:rFonts w:asciiTheme="majorBidi" w:hAnsiTheme="majorBidi" w:hint="cs"/>
          <w:sz w:val="26"/>
          <w:szCs w:val="26"/>
          <w:rtl/>
        </w:rPr>
        <w:t xml:space="preserve">بسبب </w:t>
      </w:r>
      <w:r w:rsidRPr="00EB13BF">
        <w:rPr>
          <w:rFonts w:asciiTheme="majorBidi" w:hAnsiTheme="majorBidi"/>
          <w:sz w:val="26"/>
          <w:szCs w:val="26"/>
          <w:rtl/>
        </w:rPr>
        <w:t xml:space="preserve">عدم الامتثال (التذييل </w:t>
      </w:r>
      <w:r w:rsidR="00101069" w:rsidRPr="00101069">
        <w:rPr>
          <w:sz w:val="24"/>
          <w:szCs w:val="24"/>
        </w:rPr>
        <w:t>7</w:t>
      </w:r>
      <w:r w:rsidRPr="00EB13BF">
        <w:rPr>
          <w:rFonts w:asciiTheme="majorBidi" w:hAnsiTheme="majorBidi"/>
          <w:sz w:val="26"/>
          <w:szCs w:val="26"/>
          <w:rtl/>
        </w:rPr>
        <w:t xml:space="preserve">-ألف) </w:t>
      </w:r>
      <w:r w:rsidR="00101069">
        <w:rPr>
          <w:rFonts w:asciiTheme="majorBidi" w:hAnsiTheme="majorBidi" w:hint="cs"/>
          <w:sz w:val="26"/>
          <w:szCs w:val="26"/>
          <w:rtl/>
        </w:rPr>
        <w:t>إذا كان</w:t>
      </w:r>
      <w:r w:rsidRPr="00EB13BF">
        <w:rPr>
          <w:rFonts w:asciiTheme="majorBidi" w:hAnsiTheme="majorBidi"/>
          <w:sz w:val="26"/>
          <w:szCs w:val="26"/>
          <w:rtl/>
        </w:rPr>
        <w:t xml:space="preserve"> المستوى المتحقق منه لاستهلاك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أعلى من نقطة البداية</w:t>
      </w:r>
      <w:r w:rsidR="00101069" w:rsidRPr="00101069">
        <w:rPr>
          <w:rFonts w:asciiTheme="majorBidi" w:hAnsiTheme="majorBidi"/>
          <w:sz w:val="26"/>
          <w:szCs w:val="26"/>
          <w:rtl/>
        </w:rPr>
        <w:t xml:space="preserve"> </w:t>
      </w:r>
      <w:r w:rsidR="00101069" w:rsidRPr="00EB13BF">
        <w:rPr>
          <w:rFonts w:asciiTheme="majorBidi" w:hAnsiTheme="majorBidi"/>
          <w:sz w:val="26"/>
          <w:szCs w:val="26"/>
          <w:rtl/>
        </w:rPr>
        <w:t>المقدّر</w:t>
      </w:r>
      <w:r w:rsidR="00101069">
        <w:rPr>
          <w:rFonts w:asciiTheme="majorBidi" w:hAnsiTheme="majorBidi" w:hint="cs"/>
          <w:sz w:val="26"/>
          <w:szCs w:val="26"/>
          <w:rtl/>
        </w:rPr>
        <w:t>ة وهي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01069" w:rsidRPr="00101069">
        <w:rPr>
          <w:sz w:val="24"/>
          <w:szCs w:val="24"/>
        </w:rPr>
        <w:t>6.60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01069">
        <w:rPr>
          <w:rFonts w:asciiTheme="majorBidi" w:hAnsiTheme="majorBidi" w:hint="cs"/>
          <w:sz w:val="26"/>
          <w:szCs w:val="26"/>
          <w:rtl/>
        </w:rPr>
        <w:t>أ</w:t>
      </w:r>
      <w:r w:rsidRPr="00EB13BF">
        <w:rPr>
          <w:rFonts w:asciiTheme="majorBidi" w:hAnsiTheme="majorBidi"/>
          <w:sz w:val="26"/>
          <w:szCs w:val="26"/>
          <w:rtl/>
        </w:rPr>
        <w:t>طن</w:t>
      </w:r>
      <w:r w:rsidR="00101069">
        <w:rPr>
          <w:rFonts w:asciiTheme="majorBidi" w:hAnsiTheme="majorBidi" w:hint="cs"/>
          <w:sz w:val="26"/>
          <w:szCs w:val="26"/>
          <w:rtl/>
        </w:rPr>
        <w:t>ان من</w:t>
      </w:r>
      <w:r w:rsidR="00101069" w:rsidRPr="00EB13BF">
        <w:rPr>
          <w:rFonts w:asciiTheme="majorBidi" w:hAnsiTheme="majorBidi" w:cstheme="majorBidi"/>
          <w:sz w:val="26"/>
          <w:szCs w:val="26"/>
        </w:rPr>
        <w:t xml:space="preserve"> </w:t>
      </w:r>
      <w:r w:rsidR="00101069">
        <w:rPr>
          <w:rFonts w:asciiTheme="majorBidi" w:hAnsiTheme="majorBidi" w:cstheme="majorBidi" w:hint="cs"/>
          <w:sz w:val="26"/>
          <w:szCs w:val="26"/>
          <w:rtl/>
        </w:rPr>
        <w:t>قدرات استنفاد الأوزون</w:t>
      </w:r>
      <w:r w:rsidR="00101069">
        <w:rPr>
          <w:rStyle w:val="FootnoteReference"/>
          <w:rFonts w:asciiTheme="majorBidi" w:hAnsiTheme="majorBidi" w:cstheme="majorBidi"/>
          <w:sz w:val="26"/>
          <w:szCs w:val="26"/>
          <w:rtl/>
        </w:rPr>
        <w:footnoteReference w:id="7"/>
      </w:r>
      <w:r w:rsidR="00101069">
        <w:rPr>
          <w:rFonts w:asciiTheme="majorBidi" w:hAnsiTheme="majorBidi" w:cstheme="majorBidi" w:hint="cs"/>
          <w:sz w:val="26"/>
          <w:szCs w:val="26"/>
          <w:rtl/>
        </w:rPr>
        <w:t>. و</w:t>
      </w:r>
      <w:r w:rsidRPr="00EB13BF">
        <w:rPr>
          <w:rFonts w:asciiTheme="majorBidi" w:hAnsiTheme="majorBidi"/>
          <w:sz w:val="26"/>
          <w:szCs w:val="26"/>
          <w:rtl/>
        </w:rPr>
        <w:t>في الاجتماع الثاني والتسعين، ب</w:t>
      </w:r>
      <w:r w:rsidR="009E2AFD">
        <w:rPr>
          <w:rFonts w:asciiTheme="majorBidi" w:hAnsiTheme="majorBidi" w:hint="cs"/>
          <w:sz w:val="26"/>
          <w:szCs w:val="26"/>
          <w:rtl/>
        </w:rPr>
        <w:t>ع</w:t>
      </w:r>
      <w:r w:rsidRPr="00EB13BF">
        <w:rPr>
          <w:rFonts w:asciiTheme="majorBidi" w:hAnsiTheme="majorBidi"/>
          <w:sz w:val="26"/>
          <w:szCs w:val="26"/>
          <w:rtl/>
        </w:rPr>
        <w:t xml:space="preserve">د الانتهاء من </w:t>
      </w:r>
      <w:r w:rsidR="00101069">
        <w:rPr>
          <w:rFonts w:asciiTheme="majorBidi" w:hAnsiTheme="majorBidi" w:hint="cs"/>
          <w:sz w:val="26"/>
          <w:szCs w:val="26"/>
          <w:rtl/>
        </w:rPr>
        <w:t>تنقيح</w:t>
      </w:r>
      <w:r w:rsidRPr="00EB13BF">
        <w:rPr>
          <w:rFonts w:asciiTheme="majorBidi" w:hAnsiTheme="majorBidi"/>
          <w:sz w:val="26"/>
          <w:szCs w:val="26"/>
          <w:rtl/>
        </w:rPr>
        <w:t xml:space="preserve"> نقطة البداية، س</w:t>
      </w:r>
      <w:r w:rsidR="00101069">
        <w:rPr>
          <w:rFonts w:asciiTheme="majorBidi" w:hAnsiTheme="majorBidi" w:hint="cs"/>
          <w:sz w:val="26"/>
          <w:szCs w:val="26"/>
          <w:rtl/>
        </w:rPr>
        <w:t>يجري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01069">
        <w:rPr>
          <w:rFonts w:asciiTheme="majorBidi" w:hAnsiTheme="majorBidi" w:hint="cs"/>
          <w:sz w:val="26"/>
          <w:szCs w:val="26"/>
          <w:rtl/>
        </w:rPr>
        <w:t>تنقيح</w:t>
      </w:r>
      <w:r w:rsidRPr="00EB13BF">
        <w:rPr>
          <w:rFonts w:asciiTheme="majorBidi" w:hAnsiTheme="majorBidi"/>
          <w:sz w:val="26"/>
          <w:szCs w:val="26"/>
          <w:rtl/>
        </w:rPr>
        <w:t xml:space="preserve"> الاتفاق بين الحكومة واللجنة التنفيذية </w:t>
      </w:r>
      <w:r w:rsidR="00101069">
        <w:rPr>
          <w:rFonts w:asciiTheme="majorBidi" w:hAnsiTheme="majorBidi" w:hint="cs"/>
          <w:sz w:val="26"/>
          <w:szCs w:val="26"/>
          <w:rtl/>
        </w:rPr>
        <w:t>تبعاً</w:t>
      </w:r>
      <w:r w:rsidRPr="00EB13BF">
        <w:rPr>
          <w:rFonts w:asciiTheme="majorBidi" w:hAnsiTheme="majorBidi"/>
          <w:sz w:val="26"/>
          <w:szCs w:val="26"/>
          <w:rtl/>
        </w:rPr>
        <w:t xml:space="preserve"> لذلك</w:t>
      </w:r>
      <w:r w:rsidR="006165E6">
        <w:rPr>
          <w:rStyle w:val="FootnoteReference"/>
          <w:rFonts w:asciiTheme="majorBidi" w:hAnsiTheme="majorBidi"/>
          <w:sz w:val="26"/>
          <w:szCs w:val="26"/>
          <w:rtl/>
        </w:rPr>
        <w:footnoteReference w:id="8"/>
      </w:r>
      <w:r w:rsidR="006165E6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271808A4" w14:textId="58CF9124" w:rsidR="002E61C6" w:rsidRPr="00101069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101069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خطة تنفيذ </w:t>
      </w:r>
      <w:r w:rsidR="00101069" w:rsidRPr="00101069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</w:t>
      </w:r>
      <w:r w:rsidRPr="00101069">
        <w:rPr>
          <w:rFonts w:asciiTheme="majorBidi" w:hAnsiTheme="majorBidi"/>
          <w:sz w:val="26"/>
          <w:szCs w:val="26"/>
          <w:u w:val="single"/>
          <w:rtl/>
          <w:lang w:bidi="ar-SA"/>
        </w:rPr>
        <w:t>لشريحة الثانية من خطة إدارة إزالة المواد الهيدروكلوروفلوروكربونية</w:t>
      </w:r>
    </w:p>
    <w:p w14:paraId="6010363F" w14:textId="77777777" w:rsidR="002E61C6" w:rsidRPr="00C7045C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68FDF157" w14:textId="77777777" w:rsidR="002E61C6" w:rsidRPr="00101069" w:rsidRDefault="002E61C6" w:rsidP="002E61C6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101069">
        <w:rPr>
          <w:rFonts w:asciiTheme="majorBidi" w:hAnsiTheme="majorBidi"/>
          <w:i/>
          <w:iCs/>
          <w:sz w:val="26"/>
          <w:szCs w:val="26"/>
          <w:rtl/>
          <w:lang w:bidi="ar-SA"/>
        </w:rPr>
        <w:t>الإطار القانوني</w:t>
      </w:r>
    </w:p>
    <w:p w14:paraId="71208A5E" w14:textId="77777777" w:rsidR="002E61C6" w:rsidRPr="00C7045C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08692A58" w14:textId="310ED9AB" w:rsidR="002E61C6" w:rsidRPr="00EB13BF" w:rsidRDefault="002E61C6" w:rsidP="00101069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أصدرت حكومة موريتانيا بالفعل حصص استيراد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لعام </w:t>
      </w:r>
      <w:r w:rsidR="00101069" w:rsidRPr="00101069">
        <w:rPr>
          <w:sz w:val="24"/>
          <w:szCs w:val="24"/>
        </w:rPr>
        <w:t>2022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01069">
        <w:rPr>
          <w:rFonts w:asciiTheme="majorBidi" w:hAnsiTheme="majorBidi" w:hint="cs"/>
          <w:sz w:val="26"/>
          <w:szCs w:val="26"/>
          <w:rtl/>
        </w:rPr>
        <w:t>بواقع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01069" w:rsidRPr="00101069">
        <w:rPr>
          <w:sz w:val="24"/>
          <w:szCs w:val="24"/>
        </w:rPr>
        <w:t>12.93</w:t>
      </w:r>
      <w:r w:rsidRPr="00EB13BF">
        <w:rPr>
          <w:rFonts w:asciiTheme="majorBidi" w:hAnsiTheme="majorBidi"/>
          <w:sz w:val="26"/>
          <w:szCs w:val="26"/>
          <w:rtl/>
        </w:rPr>
        <w:t xml:space="preserve"> طنًا من قدرات استنفاد الأوزون، وهو أقل من هدف الرقابة في بروتوكول مونتريال المحدد </w:t>
      </w:r>
      <w:r w:rsidR="00101069">
        <w:rPr>
          <w:rFonts w:asciiTheme="majorBidi" w:hAnsiTheme="majorBidi" w:hint="cs"/>
          <w:sz w:val="26"/>
          <w:szCs w:val="26"/>
          <w:rtl/>
        </w:rPr>
        <w:t>بقيمة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101069" w:rsidRPr="00101069">
        <w:rPr>
          <w:sz w:val="24"/>
          <w:szCs w:val="24"/>
        </w:rPr>
        <w:t>13.33</w:t>
      </w:r>
      <w:r w:rsidRPr="00EB13BF">
        <w:rPr>
          <w:rFonts w:asciiTheme="majorBidi" w:hAnsiTheme="majorBidi"/>
          <w:sz w:val="26"/>
          <w:szCs w:val="26"/>
          <w:rtl/>
        </w:rPr>
        <w:t xml:space="preserve"> طنًا من قدرات استنفاد الأوزون</w:t>
      </w:r>
      <w:r w:rsidRPr="00EB13BF">
        <w:rPr>
          <w:rFonts w:asciiTheme="majorBidi" w:hAnsiTheme="majorBidi" w:cstheme="majorBidi"/>
          <w:sz w:val="26"/>
          <w:szCs w:val="26"/>
        </w:rPr>
        <w:t>.</w:t>
      </w:r>
    </w:p>
    <w:p w14:paraId="458A1E8D" w14:textId="77777777" w:rsidR="002E61C6" w:rsidRPr="006165E6" w:rsidRDefault="002E61C6" w:rsidP="002E61C6">
      <w:pPr>
        <w:bidi/>
        <w:spacing w:line="360" w:lineRule="auto"/>
        <w:rPr>
          <w:rFonts w:asciiTheme="majorBidi" w:hAnsiTheme="majorBidi" w:cstheme="majorBidi"/>
          <w:i/>
          <w:iCs/>
          <w:sz w:val="26"/>
          <w:szCs w:val="26"/>
          <w:rtl/>
        </w:rPr>
      </w:pPr>
      <w:r w:rsidRPr="006165E6">
        <w:rPr>
          <w:rFonts w:asciiTheme="majorBidi" w:hAnsiTheme="majorBidi"/>
          <w:i/>
          <w:iCs/>
          <w:sz w:val="26"/>
          <w:szCs w:val="26"/>
          <w:rtl/>
          <w:lang w:bidi="ar-SA"/>
        </w:rPr>
        <w:t>قطاع خدمة التبريد</w:t>
      </w:r>
    </w:p>
    <w:p w14:paraId="5EC2E3FB" w14:textId="77777777" w:rsidR="002E61C6" w:rsidRPr="00FB190F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75B10F70" w14:textId="57807F46" w:rsidR="002E61C6" w:rsidRPr="00EB13BF" w:rsidRDefault="002E61C6" w:rsidP="006165E6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أشارت الأمانة إلى أن الأنشطة </w:t>
      </w:r>
      <w:r w:rsidR="00A031E6">
        <w:rPr>
          <w:rFonts w:asciiTheme="majorBidi" w:hAnsiTheme="majorBidi" w:hint="cs"/>
          <w:sz w:val="26"/>
          <w:szCs w:val="26"/>
          <w:rtl/>
        </w:rPr>
        <w:t xml:space="preserve">المندرجة </w:t>
      </w:r>
      <w:r w:rsidRPr="00EB13BF">
        <w:rPr>
          <w:rFonts w:asciiTheme="majorBidi" w:hAnsiTheme="majorBidi"/>
          <w:sz w:val="26"/>
          <w:szCs w:val="26"/>
          <w:rtl/>
        </w:rPr>
        <w:t xml:space="preserve">في </w:t>
      </w:r>
      <w:r w:rsidR="00A031E6">
        <w:rPr>
          <w:rFonts w:asciiTheme="majorBidi" w:hAnsiTheme="majorBidi" w:hint="cs"/>
          <w:sz w:val="26"/>
          <w:szCs w:val="26"/>
          <w:rtl/>
        </w:rPr>
        <w:t>العنصر الخاص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A031E6">
        <w:rPr>
          <w:rFonts w:asciiTheme="majorBidi" w:hAnsiTheme="majorBidi" w:hint="cs"/>
          <w:sz w:val="26"/>
          <w:szCs w:val="26"/>
          <w:rtl/>
        </w:rPr>
        <w:t>ب</w:t>
      </w:r>
      <w:r w:rsidRPr="00EB13BF">
        <w:rPr>
          <w:rFonts w:asciiTheme="majorBidi" w:hAnsiTheme="majorBidi"/>
          <w:sz w:val="26"/>
          <w:szCs w:val="26"/>
          <w:rtl/>
        </w:rPr>
        <w:t xml:space="preserve">اليونيدو </w:t>
      </w:r>
      <w:r w:rsidR="00A031E6">
        <w:rPr>
          <w:rFonts w:asciiTheme="majorBidi" w:hAnsiTheme="majorBidi" w:hint="cs"/>
          <w:sz w:val="26"/>
          <w:szCs w:val="26"/>
          <w:rtl/>
        </w:rPr>
        <w:t>ت</w:t>
      </w:r>
      <w:r w:rsidRPr="00EB13BF">
        <w:rPr>
          <w:rFonts w:asciiTheme="majorBidi" w:hAnsiTheme="majorBidi"/>
          <w:sz w:val="26"/>
          <w:szCs w:val="26"/>
          <w:rtl/>
        </w:rPr>
        <w:t xml:space="preserve">تضمن إنشاء مركز </w:t>
      </w:r>
      <w:r w:rsidR="00A031E6">
        <w:rPr>
          <w:rFonts w:asciiTheme="majorBidi" w:hAnsiTheme="majorBidi" w:hint="cs"/>
          <w:sz w:val="26"/>
          <w:szCs w:val="26"/>
          <w:rtl/>
        </w:rPr>
        <w:t>لل</w:t>
      </w:r>
      <w:r w:rsidRPr="00EB13BF">
        <w:rPr>
          <w:rFonts w:asciiTheme="majorBidi" w:hAnsiTheme="majorBidi"/>
          <w:sz w:val="26"/>
          <w:szCs w:val="26"/>
          <w:rtl/>
        </w:rPr>
        <w:t>استصلاح وتوظيف خبير لتصميم مخطط الاست</w:t>
      </w:r>
      <w:r w:rsidR="00A031E6">
        <w:rPr>
          <w:rFonts w:asciiTheme="majorBidi" w:hAnsiTheme="majorBidi" w:hint="cs"/>
          <w:sz w:val="26"/>
          <w:szCs w:val="26"/>
          <w:rtl/>
        </w:rPr>
        <w:t>رداد</w:t>
      </w:r>
      <w:r w:rsidRPr="00EB13BF">
        <w:rPr>
          <w:rFonts w:asciiTheme="majorBidi" w:hAnsiTheme="majorBidi"/>
          <w:sz w:val="26"/>
          <w:szCs w:val="26"/>
          <w:rtl/>
        </w:rPr>
        <w:t xml:space="preserve"> وإعادة التدوير والاست</w:t>
      </w:r>
      <w:r w:rsidR="00A031E6">
        <w:rPr>
          <w:rFonts w:asciiTheme="majorBidi" w:hAnsiTheme="majorBidi" w:hint="cs"/>
          <w:sz w:val="26"/>
          <w:szCs w:val="26"/>
          <w:rtl/>
        </w:rPr>
        <w:t>صلاح</w:t>
      </w:r>
      <w:r w:rsidR="00A031E6">
        <w:rPr>
          <w:rFonts w:asciiTheme="majorBidi" w:hAnsiTheme="majorBidi" w:cstheme="majorBidi" w:hint="cs"/>
          <w:sz w:val="26"/>
          <w:szCs w:val="26"/>
          <w:rtl/>
        </w:rPr>
        <w:t xml:space="preserve">. </w:t>
      </w:r>
      <w:r w:rsidRPr="00EB13BF">
        <w:rPr>
          <w:rFonts w:asciiTheme="majorBidi" w:hAnsiTheme="majorBidi"/>
          <w:sz w:val="26"/>
          <w:szCs w:val="26"/>
          <w:rtl/>
        </w:rPr>
        <w:t xml:space="preserve">واتفقت الأمانة </w:t>
      </w:r>
      <w:r w:rsidR="00A031E6">
        <w:rPr>
          <w:rFonts w:asciiTheme="majorBidi" w:hAnsiTheme="majorBidi" w:hint="cs"/>
          <w:sz w:val="26"/>
          <w:szCs w:val="26"/>
          <w:rtl/>
        </w:rPr>
        <w:t xml:space="preserve">واليونيدو </w:t>
      </w:r>
      <w:r w:rsidRPr="00EB13BF">
        <w:rPr>
          <w:rFonts w:asciiTheme="majorBidi" w:hAnsiTheme="majorBidi"/>
          <w:sz w:val="26"/>
          <w:szCs w:val="26"/>
          <w:rtl/>
        </w:rPr>
        <w:t xml:space="preserve">على </w:t>
      </w:r>
      <w:r w:rsidR="00A031E6">
        <w:rPr>
          <w:rFonts w:asciiTheme="majorBidi" w:hAnsiTheme="majorBidi" w:hint="cs"/>
          <w:sz w:val="26"/>
          <w:szCs w:val="26"/>
          <w:rtl/>
        </w:rPr>
        <w:t>ضرورة استكمال</w:t>
      </w:r>
      <w:r w:rsidRPr="00EB13BF">
        <w:rPr>
          <w:rFonts w:asciiTheme="majorBidi" w:hAnsiTheme="majorBidi"/>
          <w:sz w:val="26"/>
          <w:szCs w:val="26"/>
          <w:rtl/>
        </w:rPr>
        <w:t xml:space="preserve"> تقييم الجدوى التقنية الاقتصادية لعملية مخطط </w:t>
      </w:r>
      <w:r w:rsidR="00A031E6" w:rsidRPr="00EB13BF">
        <w:rPr>
          <w:rFonts w:asciiTheme="majorBidi" w:hAnsiTheme="majorBidi"/>
          <w:sz w:val="26"/>
          <w:szCs w:val="26"/>
          <w:rtl/>
        </w:rPr>
        <w:t>الاست</w:t>
      </w:r>
      <w:r w:rsidR="00A031E6">
        <w:rPr>
          <w:rFonts w:asciiTheme="majorBidi" w:hAnsiTheme="majorBidi" w:hint="cs"/>
          <w:sz w:val="26"/>
          <w:szCs w:val="26"/>
          <w:rtl/>
        </w:rPr>
        <w:t>رداد</w:t>
      </w:r>
      <w:r w:rsidR="00A031E6" w:rsidRPr="00EB13BF">
        <w:rPr>
          <w:rFonts w:asciiTheme="majorBidi" w:hAnsiTheme="majorBidi"/>
          <w:sz w:val="26"/>
          <w:szCs w:val="26"/>
          <w:rtl/>
        </w:rPr>
        <w:t xml:space="preserve"> وإعادة التدوير والاست</w:t>
      </w:r>
      <w:r w:rsidR="00A031E6">
        <w:rPr>
          <w:rFonts w:asciiTheme="majorBidi" w:hAnsiTheme="majorBidi" w:hint="cs"/>
          <w:sz w:val="26"/>
          <w:szCs w:val="26"/>
          <w:rtl/>
        </w:rPr>
        <w:t>صلاح</w:t>
      </w:r>
      <w:r w:rsidR="00A031E6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 xml:space="preserve">قبل </w:t>
      </w:r>
      <w:r w:rsidR="00A031E6">
        <w:rPr>
          <w:rFonts w:asciiTheme="majorBidi" w:hAnsiTheme="majorBidi" w:hint="cs"/>
          <w:sz w:val="26"/>
          <w:szCs w:val="26"/>
          <w:rtl/>
        </w:rPr>
        <w:t>شراء</w:t>
      </w:r>
      <w:r w:rsidRPr="00EB13BF">
        <w:rPr>
          <w:rFonts w:asciiTheme="majorBidi" w:hAnsiTheme="majorBidi"/>
          <w:sz w:val="26"/>
          <w:szCs w:val="26"/>
          <w:rtl/>
        </w:rPr>
        <w:t xml:space="preserve"> أي معدات. علاوة على </w:t>
      </w:r>
      <w:r w:rsidRPr="00EB13BF">
        <w:rPr>
          <w:rFonts w:asciiTheme="majorBidi" w:hAnsiTheme="majorBidi"/>
          <w:sz w:val="26"/>
          <w:szCs w:val="26"/>
          <w:rtl/>
        </w:rPr>
        <w:lastRenderedPageBreak/>
        <w:t xml:space="preserve">ذلك، إذا خلص التقييم إلى أن </w:t>
      </w:r>
      <w:r w:rsidR="00A031E6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>مخطط لن يكون مستداما</w:t>
      </w:r>
      <w:r w:rsidR="00A031E6">
        <w:rPr>
          <w:rFonts w:asciiTheme="majorBidi" w:hAnsiTheme="majorBidi" w:hint="cs"/>
          <w:sz w:val="26"/>
          <w:szCs w:val="26"/>
          <w:rtl/>
        </w:rPr>
        <w:t>ً</w:t>
      </w:r>
      <w:r w:rsidRPr="00EB13BF">
        <w:rPr>
          <w:rFonts w:asciiTheme="majorBidi" w:hAnsiTheme="majorBidi"/>
          <w:sz w:val="26"/>
          <w:szCs w:val="26"/>
          <w:rtl/>
        </w:rPr>
        <w:t xml:space="preserve">، يمكن للبلد إعادة توجيه الأموال المخصصة لتوفير المعدات </w:t>
      </w:r>
      <w:r w:rsidR="00FB190F">
        <w:rPr>
          <w:rFonts w:asciiTheme="majorBidi" w:hAnsiTheme="majorBidi" w:hint="cs"/>
          <w:sz w:val="26"/>
          <w:szCs w:val="26"/>
          <w:rtl/>
        </w:rPr>
        <w:t xml:space="preserve">اللازمة </w:t>
      </w:r>
      <w:r w:rsidRPr="00EB13BF">
        <w:rPr>
          <w:rFonts w:asciiTheme="majorBidi" w:hAnsiTheme="majorBidi"/>
          <w:sz w:val="26"/>
          <w:szCs w:val="26"/>
          <w:rtl/>
        </w:rPr>
        <w:t>لمراكز التدريب أو توفير الأدوات للفنيين المدر</w:t>
      </w:r>
      <w:r w:rsidR="00FB190F">
        <w:rPr>
          <w:rFonts w:asciiTheme="majorBidi" w:hAnsiTheme="majorBidi" w:hint="cs"/>
          <w:sz w:val="26"/>
          <w:szCs w:val="26"/>
          <w:rtl/>
        </w:rPr>
        <w:t>َّ</w:t>
      </w:r>
      <w:r w:rsidRPr="00EB13BF">
        <w:rPr>
          <w:rFonts w:asciiTheme="majorBidi" w:hAnsiTheme="majorBidi"/>
          <w:sz w:val="26"/>
          <w:szCs w:val="26"/>
          <w:rtl/>
        </w:rPr>
        <w:t>بين</w:t>
      </w:r>
      <w:r w:rsidRPr="00EB13BF">
        <w:rPr>
          <w:rFonts w:asciiTheme="majorBidi" w:hAnsiTheme="majorBidi" w:cstheme="majorBidi"/>
          <w:sz w:val="26"/>
          <w:szCs w:val="26"/>
        </w:rPr>
        <w:t>.</w:t>
      </w:r>
    </w:p>
    <w:p w14:paraId="24AA342D" w14:textId="298B160E" w:rsidR="002E61C6" w:rsidRPr="00EB13BF" w:rsidRDefault="00A031E6" w:rsidP="00A031E6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وزيادة في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ت</w:t>
      </w:r>
      <w:r>
        <w:rPr>
          <w:rFonts w:asciiTheme="majorBidi" w:hAnsiTheme="majorBidi" w:hint="cs"/>
          <w:sz w:val="26"/>
          <w:szCs w:val="26"/>
          <w:rtl/>
        </w:rPr>
        <w:t>فصيل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المساعدة التقنية لتعزيز </w:t>
      </w:r>
      <w:r>
        <w:rPr>
          <w:rFonts w:asciiTheme="majorBidi" w:hAnsiTheme="majorBidi" w:hint="cs"/>
          <w:sz w:val="26"/>
          <w:szCs w:val="26"/>
          <w:rtl/>
        </w:rPr>
        <w:t xml:space="preserve">استخدام غازات </w:t>
      </w:r>
      <w:r w:rsidR="002E61C6" w:rsidRPr="00EB13BF">
        <w:rPr>
          <w:rFonts w:asciiTheme="majorBidi" w:hAnsiTheme="majorBidi"/>
          <w:sz w:val="26"/>
          <w:szCs w:val="26"/>
          <w:rtl/>
        </w:rPr>
        <w:t>ال</w:t>
      </w:r>
      <w:r>
        <w:rPr>
          <w:rFonts w:asciiTheme="majorBidi" w:hAnsiTheme="majorBidi" w:hint="cs"/>
          <w:sz w:val="26"/>
          <w:szCs w:val="26"/>
          <w:rtl/>
        </w:rPr>
        <w:t>ت</w:t>
      </w:r>
      <w:r w:rsidR="002E61C6" w:rsidRPr="00EB13BF">
        <w:rPr>
          <w:rFonts w:asciiTheme="majorBidi" w:hAnsiTheme="majorBidi"/>
          <w:sz w:val="26"/>
          <w:szCs w:val="26"/>
          <w:rtl/>
        </w:rPr>
        <w:t>بر</w:t>
      </w:r>
      <w:r>
        <w:rPr>
          <w:rFonts w:asciiTheme="majorBidi" w:hAnsiTheme="majorBidi" w:hint="cs"/>
          <w:sz w:val="26"/>
          <w:szCs w:val="26"/>
          <w:rtl/>
        </w:rPr>
        <w:t>ي</w:t>
      </w:r>
      <w:r w:rsidR="002E61C6" w:rsidRPr="00EB13BF">
        <w:rPr>
          <w:rFonts w:asciiTheme="majorBidi" w:hAnsiTheme="majorBidi"/>
          <w:sz w:val="26"/>
          <w:szCs w:val="26"/>
          <w:rtl/>
        </w:rPr>
        <w:t>د البديلة ذات القدرة المنخفضة على إحداث الاحترار العالمي، أوضحت اليونيدو أن برنامج تدريب المدربين سيُ</w:t>
      </w:r>
      <w:r>
        <w:rPr>
          <w:rFonts w:asciiTheme="majorBidi" w:hAnsiTheme="majorBidi" w:hint="cs"/>
          <w:sz w:val="26"/>
          <w:szCs w:val="26"/>
          <w:rtl/>
        </w:rPr>
        <w:t>قدَّم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خمسة خبراء مختارين، </w:t>
      </w:r>
      <w:r>
        <w:rPr>
          <w:rFonts w:asciiTheme="majorBidi" w:hAnsiTheme="majorBidi" w:hint="cs"/>
          <w:sz w:val="26"/>
          <w:szCs w:val="26"/>
          <w:rtl/>
        </w:rPr>
        <w:t>وسيكون له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عنصر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أو</w:t>
      </w:r>
      <w:r>
        <w:rPr>
          <w:rFonts w:asciiTheme="majorBidi" w:hAnsiTheme="majorBidi" w:hint="cs"/>
          <w:sz w:val="26"/>
          <w:szCs w:val="26"/>
          <w:rtl/>
        </w:rPr>
        <w:t>َّ</w:t>
      </w:r>
      <w:r w:rsidR="002E61C6" w:rsidRPr="00EB13BF">
        <w:rPr>
          <w:rFonts w:asciiTheme="majorBidi" w:hAnsiTheme="majorBidi"/>
          <w:sz w:val="26"/>
          <w:szCs w:val="26"/>
          <w:rtl/>
        </w:rPr>
        <w:t>لي على الإنترنت يغطي المعارف الأساسية المتعلقة بالتبريد وأحدث التطورات التكنولوجية في قطاع التبريد وتكييف الهواء، خاصة فيما يت</w:t>
      </w:r>
      <w:r>
        <w:rPr>
          <w:rFonts w:asciiTheme="majorBidi" w:hAnsiTheme="majorBidi" w:hint="cs"/>
          <w:sz w:val="26"/>
          <w:szCs w:val="26"/>
          <w:rtl/>
        </w:rPr>
        <w:t>صل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بالسلامة وكفاءة </w:t>
      </w:r>
      <w:r>
        <w:rPr>
          <w:rFonts w:asciiTheme="majorBidi" w:hAnsiTheme="majorBidi" w:hint="cs"/>
          <w:sz w:val="26"/>
          <w:szCs w:val="26"/>
          <w:rtl/>
        </w:rPr>
        <w:t xml:space="preserve">استخدام </w:t>
      </w:r>
      <w:r w:rsidR="002E61C6" w:rsidRPr="00EB13BF">
        <w:rPr>
          <w:rFonts w:asciiTheme="majorBidi" w:hAnsiTheme="majorBidi"/>
          <w:sz w:val="26"/>
          <w:szCs w:val="26"/>
          <w:rtl/>
        </w:rPr>
        <w:t>الطاقة</w:t>
      </w:r>
      <w:r>
        <w:rPr>
          <w:rFonts w:asciiTheme="majorBidi" w:hAnsiTheme="majorBidi" w:hint="cs"/>
          <w:sz w:val="26"/>
          <w:szCs w:val="26"/>
          <w:rtl/>
        </w:rPr>
        <w:t>.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وستعقب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التدريب عبر الإنترنت </w:t>
      </w:r>
      <w:r>
        <w:rPr>
          <w:rFonts w:asciiTheme="majorBidi" w:hAnsiTheme="majorBidi" w:hint="cs"/>
          <w:sz w:val="26"/>
          <w:szCs w:val="26"/>
          <w:rtl/>
        </w:rPr>
        <w:t>دور</w:t>
      </w:r>
      <w:r w:rsidR="002E61C6" w:rsidRPr="00EB13BF">
        <w:rPr>
          <w:rFonts w:asciiTheme="majorBidi" w:hAnsiTheme="majorBidi"/>
          <w:sz w:val="26"/>
          <w:szCs w:val="26"/>
          <w:rtl/>
        </w:rPr>
        <w:t>ة عملية على مستوى أعلى في</w:t>
      </w:r>
      <w:r>
        <w:rPr>
          <w:rFonts w:asciiTheme="majorBidi" w:hAnsiTheme="majorBidi" w:hint="cs"/>
          <w:sz w:val="26"/>
          <w:szCs w:val="26"/>
          <w:rtl/>
        </w:rPr>
        <w:t xml:space="preserve"> مركز التبريد النظيف</w:t>
      </w:r>
      <w:r w:rsidR="002E61C6" w:rsidRPr="00EB13BF">
        <w:rPr>
          <w:rFonts w:asciiTheme="majorBidi" w:hAnsiTheme="majorBidi" w:cstheme="majorBidi"/>
          <w:sz w:val="26"/>
          <w:szCs w:val="26"/>
        </w:rPr>
        <w:t xml:space="preserve"> </w:t>
      </w:r>
      <w:r w:rsidR="002E61C6" w:rsidRPr="00A031E6">
        <w:rPr>
          <w:rFonts w:asciiTheme="majorBidi" w:hAnsiTheme="majorBidi" w:cstheme="majorBidi"/>
          <w:sz w:val="24"/>
          <w:szCs w:val="24"/>
        </w:rPr>
        <w:t>Clean Cooling Hu</w:t>
      </w:r>
      <w:r w:rsidR="002E61C6" w:rsidRPr="00EB13BF">
        <w:rPr>
          <w:rFonts w:asciiTheme="majorBidi" w:hAnsiTheme="majorBidi" w:cstheme="majorBidi"/>
          <w:sz w:val="26"/>
          <w:szCs w:val="26"/>
        </w:rPr>
        <w:t xml:space="preserve">b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في فيينا، النمسا، </w:t>
      </w:r>
      <w:r>
        <w:rPr>
          <w:rFonts w:asciiTheme="majorBidi" w:hAnsiTheme="majorBidi" w:hint="cs"/>
          <w:sz w:val="26"/>
          <w:szCs w:val="26"/>
          <w:rtl/>
        </w:rPr>
        <w:t>ومن ثمَّ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اعتماد المدربين.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سيقوم فريق المشروع بالتوقيع على اتفاق </w:t>
      </w:r>
      <w:r w:rsidRPr="00EB13BF">
        <w:rPr>
          <w:rFonts w:asciiTheme="majorBidi" w:hAnsiTheme="majorBidi"/>
          <w:sz w:val="26"/>
          <w:szCs w:val="26"/>
          <w:rtl/>
        </w:rPr>
        <w:t xml:space="preserve">مع المتدربين المعتمدين </w:t>
      </w:r>
      <w:r>
        <w:rPr>
          <w:rFonts w:asciiTheme="majorBidi" w:hAnsiTheme="majorBidi" w:hint="cs"/>
          <w:sz w:val="26"/>
          <w:szCs w:val="26"/>
          <w:rtl/>
        </w:rPr>
        <w:t>لل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خدمة بعد التدريب، مما يضمن </w:t>
      </w:r>
      <w:r>
        <w:rPr>
          <w:rFonts w:asciiTheme="majorBidi" w:hAnsiTheme="majorBidi" w:hint="cs"/>
          <w:sz w:val="26"/>
          <w:szCs w:val="26"/>
          <w:rtl/>
        </w:rPr>
        <w:t>عملهم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في قطاع التبريد وتكييف الهواء في </w:t>
      </w:r>
      <w:r>
        <w:rPr>
          <w:rFonts w:asciiTheme="majorBidi" w:hAnsiTheme="majorBidi" w:hint="cs"/>
          <w:sz w:val="26"/>
          <w:szCs w:val="26"/>
          <w:rtl/>
        </w:rPr>
        <w:t>البلد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لفترة متفق عليها بعد التدريب كأشخاص مرجعيين ل</w:t>
      </w:r>
      <w:r>
        <w:rPr>
          <w:rFonts w:asciiTheme="majorBidi" w:hAnsiTheme="majorBidi" w:hint="cs"/>
          <w:sz w:val="26"/>
          <w:szCs w:val="26"/>
          <w:rtl/>
        </w:rPr>
        <w:t>إعداد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دورات تدريبية على البدائل منخفضة القدرة على إحداث الاحترار العالمي. ومن شأن ذلك أيضا</w:t>
      </w:r>
      <w:r>
        <w:rPr>
          <w:rFonts w:asciiTheme="majorBidi" w:hAnsiTheme="majorBidi" w:hint="cs"/>
          <w:sz w:val="26"/>
          <w:szCs w:val="26"/>
          <w:rtl/>
        </w:rPr>
        <w:t>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بناء القدرات الوطنية لبرنامج </w:t>
      </w:r>
      <w:r>
        <w:rPr>
          <w:rFonts w:asciiTheme="majorBidi" w:hAnsiTheme="majorBidi" w:hint="cs"/>
          <w:sz w:val="26"/>
          <w:szCs w:val="26"/>
          <w:rtl/>
        </w:rPr>
        <w:t>الاعتماد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المخطط له في إطار المرحلة الثانية</w:t>
      </w:r>
      <w:r w:rsidR="002E61C6" w:rsidRPr="00EB13BF">
        <w:rPr>
          <w:rFonts w:asciiTheme="majorBidi" w:hAnsiTheme="majorBidi" w:cstheme="majorBidi"/>
          <w:sz w:val="26"/>
          <w:szCs w:val="26"/>
        </w:rPr>
        <w:t>.</w:t>
      </w:r>
    </w:p>
    <w:p w14:paraId="30A058D2" w14:textId="3950D390" w:rsidR="002E61C6" w:rsidRPr="00EB13BF" w:rsidRDefault="002E61C6" w:rsidP="00BA3E04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وأوضحت اليونيدو أيضا</w:t>
      </w:r>
      <w:r w:rsidR="00BA3E04">
        <w:rPr>
          <w:rFonts w:asciiTheme="majorBidi" w:hAnsiTheme="majorBidi" w:hint="cs"/>
          <w:sz w:val="26"/>
          <w:szCs w:val="26"/>
          <w:rtl/>
        </w:rPr>
        <w:t>ً</w:t>
      </w:r>
      <w:r w:rsidRPr="00EB13BF">
        <w:rPr>
          <w:rFonts w:asciiTheme="majorBidi" w:hAnsiTheme="majorBidi"/>
          <w:sz w:val="26"/>
          <w:szCs w:val="26"/>
          <w:rtl/>
        </w:rPr>
        <w:t xml:space="preserve"> أن أنشطة التوعية الم</w:t>
      </w:r>
      <w:r w:rsidR="00F23F01">
        <w:rPr>
          <w:rFonts w:asciiTheme="majorBidi" w:hAnsiTheme="majorBidi" w:hint="cs"/>
          <w:sz w:val="26"/>
          <w:szCs w:val="26"/>
          <w:rtl/>
        </w:rPr>
        <w:t>ع</w:t>
      </w:r>
      <w:r w:rsidRPr="00EB13BF">
        <w:rPr>
          <w:rFonts w:asciiTheme="majorBidi" w:hAnsiTheme="majorBidi"/>
          <w:sz w:val="26"/>
          <w:szCs w:val="26"/>
          <w:rtl/>
        </w:rPr>
        <w:t>ت</w:t>
      </w:r>
      <w:r w:rsidR="00F23F01">
        <w:rPr>
          <w:rFonts w:asciiTheme="majorBidi" w:hAnsiTheme="majorBidi" w:hint="cs"/>
          <w:sz w:val="26"/>
          <w:szCs w:val="26"/>
          <w:rtl/>
        </w:rPr>
        <w:t>زم القيام بها</w:t>
      </w:r>
      <w:r w:rsidRPr="00EB13BF">
        <w:rPr>
          <w:rFonts w:asciiTheme="majorBidi" w:hAnsiTheme="majorBidi"/>
          <w:sz w:val="26"/>
          <w:szCs w:val="26"/>
          <w:rtl/>
        </w:rPr>
        <w:t xml:space="preserve"> في إطار نفس ال</w:t>
      </w:r>
      <w:r w:rsidR="00BA3E04">
        <w:rPr>
          <w:rFonts w:asciiTheme="majorBidi" w:hAnsiTheme="majorBidi" w:hint="cs"/>
          <w:sz w:val="26"/>
          <w:szCs w:val="26"/>
          <w:rtl/>
        </w:rPr>
        <w:t>عنصر</w:t>
      </w:r>
      <w:r w:rsidRPr="00EB13BF">
        <w:rPr>
          <w:rFonts w:asciiTheme="majorBidi" w:hAnsiTheme="majorBidi"/>
          <w:sz w:val="26"/>
          <w:szCs w:val="26"/>
          <w:rtl/>
        </w:rPr>
        <w:t xml:space="preserve"> س</w:t>
      </w:r>
      <w:r w:rsidR="00BA3E04">
        <w:rPr>
          <w:rFonts w:asciiTheme="majorBidi" w:hAnsiTheme="majorBidi" w:hint="cs"/>
          <w:sz w:val="26"/>
          <w:szCs w:val="26"/>
          <w:rtl/>
        </w:rPr>
        <w:t xml:space="preserve">وف </w:t>
      </w:r>
      <w:r w:rsidRPr="00EB13BF">
        <w:rPr>
          <w:rFonts w:asciiTheme="majorBidi" w:hAnsiTheme="majorBidi"/>
          <w:sz w:val="26"/>
          <w:szCs w:val="26"/>
          <w:rtl/>
        </w:rPr>
        <w:t>تستهدف أربعة مستخدمين نهائيين (من مصا</w:t>
      </w:r>
      <w:r w:rsidR="00BA3E04">
        <w:rPr>
          <w:rFonts w:asciiTheme="majorBidi" w:hAnsiTheme="majorBidi" w:hint="cs"/>
          <w:sz w:val="26"/>
          <w:szCs w:val="26"/>
          <w:rtl/>
        </w:rPr>
        <w:t>ئ</w:t>
      </w:r>
      <w:r w:rsidRPr="00EB13BF">
        <w:rPr>
          <w:rFonts w:asciiTheme="majorBidi" w:hAnsiTheme="majorBidi"/>
          <w:sz w:val="26"/>
          <w:szCs w:val="26"/>
          <w:rtl/>
        </w:rPr>
        <w:t xml:space="preserve">د الأسماك، </w:t>
      </w:r>
      <w:r w:rsidR="00BA3E04">
        <w:rPr>
          <w:rFonts w:asciiTheme="majorBidi" w:hAnsiTheme="majorBidi" w:hint="cs"/>
          <w:sz w:val="26"/>
          <w:szCs w:val="26"/>
          <w:rtl/>
        </w:rPr>
        <w:t>أ</w:t>
      </w:r>
      <w:r w:rsidRPr="00EB13BF">
        <w:rPr>
          <w:rFonts w:asciiTheme="majorBidi" w:hAnsiTheme="majorBidi"/>
          <w:sz w:val="26"/>
          <w:szCs w:val="26"/>
          <w:rtl/>
        </w:rPr>
        <w:t>و</w:t>
      </w:r>
      <w:r w:rsidR="00BA3E04">
        <w:rPr>
          <w:rFonts w:asciiTheme="majorBidi" w:hAnsiTheme="majorBidi" w:hint="cs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 xml:space="preserve">المتاجر الكبيرة، </w:t>
      </w:r>
      <w:r w:rsidR="00BA3E04">
        <w:rPr>
          <w:rFonts w:asciiTheme="majorBidi" w:hAnsiTheme="majorBidi" w:hint="cs"/>
          <w:sz w:val="26"/>
          <w:szCs w:val="26"/>
          <w:rtl/>
        </w:rPr>
        <w:t>أ</w:t>
      </w:r>
      <w:r w:rsidRPr="00EB13BF">
        <w:rPr>
          <w:rFonts w:asciiTheme="majorBidi" w:hAnsiTheme="majorBidi"/>
          <w:sz w:val="26"/>
          <w:szCs w:val="26"/>
          <w:rtl/>
        </w:rPr>
        <w:t>و</w:t>
      </w:r>
      <w:r w:rsidR="00BA3E04">
        <w:rPr>
          <w:rFonts w:asciiTheme="majorBidi" w:hAnsiTheme="majorBidi" w:hint="cs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>الفنادق، أو صناعة تجهيز الأغذية) لتقييم العمليات وتقديم أدلة تقنية ل</w:t>
      </w:r>
      <w:r w:rsidR="00BA3E04">
        <w:rPr>
          <w:rFonts w:asciiTheme="majorBidi" w:hAnsiTheme="majorBidi" w:hint="cs"/>
          <w:sz w:val="26"/>
          <w:szCs w:val="26"/>
          <w:rtl/>
        </w:rPr>
        <w:t>لتدليل على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A3E04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 xml:space="preserve">وفورات </w:t>
      </w:r>
      <w:r w:rsidR="00BA3E04">
        <w:rPr>
          <w:rFonts w:asciiTheme="majorBidi" w:hAnsiTheme="majorBidi" w:hint="cs"/>
          <w:sz w:val="26"/>
          <w:szCs w:val="26"/>
          <w:rtl/>
        </w:rPr>
        <w:t xml:space="preserve">من غازات </w:t>
      </w:r>
      <w:r w:rsidRPr="00EB13BF">
        <w:rPr>
          <w:rFonts w:asciiTheme="majorBidi" w:hAnsiTheme="majorBidi"/>
          <w:sz w:val="26"/>
          <w:szCs w:val="26"/>
          <w:rtl/>
        </w:rPr>
        <w:t>ال</w:t>
      </w:r>
      <w:r w:rsidR="00BA3E04">
        <w:rPr>
          <w:rFonts w:asciiTheme="majorBidi" w:hAnsiTheme="majorBidi" w:hint="cs"/>
          <w:sz w:val="26"/>
          <w:szCs w:val="26"/>
          <w:rtl/>
        </w:rPr>
        <w:t>ت</w:t>
      </w:r>
      <w:r w:rsidRPr="00EB13BF">
        <w:rPr>
          <w:rFonts w:asciiTheme="majorBidi" w:hAnsiTheme="majorBidi"/>
          <w:sz w:val="26"/>
          <w:szCs w:val="26"/>
          <w:rtl/>
        </w:rPr>
        <w:t>بر</w:t>
      </w:r>
      <w:r w:rsidR="00BA3E04">
        <w:rPr>
          <w:rFonts w:asciiTheme="majorBidi" w:hAnsiTheme="majorBidi" w:hint="cs"/>
          <w:sz w:val="26"/>
          <w:szCs w:val="26"/>
          <w:rtl/>
        </w:rPr>
        <w:t>ي</w:t>
      </w:r>
      <w:r w:rsidRPr="00EB13BF">
        <w:rPr>
          <w:rFonts w:asciiTheme="majorBidi" w:hAnsiTheme="majorBidi"/>
          <w:sz w:val="26"/>
          <w:szCs w:val="26"/>
          <w:rtl/>
        </w:rPr>
        <w:t>د</w:t>
      </w:r>
      <w:r w:rsidR="00BA3E04">
        <w:rPr>
          <w:rFonts w:asciiTheme="majorBidi" w:hAnsiTheme="majorBidi" w:hint="cs"/>
          <w:sz w:val="26"/>
          <w:szCs w:val="26"/>
          <w:rtl/>
        </w:rPr>
        <w:t>،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A3E04">
        <w:rPr>
          <w:rFonts w:asciiTheme="majorBidi" w:hAnsiTheme="majorBidi" w:hint="cs"/>
          <w:sz w:val="26"/>
          <w:szCs w:val="26"/>
          <w:rtl/>
        </w:rPr>
        <w:t>وعلى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A3E04">
        <w:rPr>
          <w:rFonts w:asciiTheme="majorBidi" w:hAnsiTheme="majorBidi" w:hint="cs"/>
          <w:sz w:val="26"/>
          <w:szCs w:val="26"/>
          <w:rtl/>
        </w:rPr>
        <w:t xml:space="preserve">ما يتحقق من </w:t>
      </w:r>
      <w:r w:rsidRPr="00EB13BF">
        <w:rPr>
          <w:rFonts w:asciiTheme="majorBidi" w:hAnsiTheme="majorBidi"/>
          <w:sz w:val="26"/>
          <w:szCs w:val="26"/>
          <w:rtl/>
        </w:rPr>
        <w:t>تح</w:t>
      </w:r>
      <w:r w:rsidR="00BA3E04">
        <w:rPr>
          <w:rFonts w:asciiTheme="majorBidi" w:hAnsiTheme="majorBidi" w:hint="cs"/>
          <w:sz w:val="26"/>
          <w:szCs w:val="26"/>
          <w:rtl/>
        </w:rPr>
        <w:t>سن</w:t>
      </w:r>
      <w:r w:rsidRPr="00EB13BF">
        <w:rPr>
          <w:rFonts w:asciiTheme="majorBidi" w:hAnsiTheme="majorBidi"/>
          <w:sz w:val="26"/>
          <w:szCs w:val="26"/>
          <w:rtl/>
        </w:rPr>
        <w:t xml:space="preserve"> كفاءة وأداء نظام</w:t>
      </w:r>
      <w:r w:rsidRPr="00EB13BF">
        <w:rPr>
          <w:rFonts w:asciiTheme="majorBidi" w:hAnsiTheme="majorBidi" w:cstheme="majorBidi"/>
          <w:sz w:val="26"/>
          <w:szCs w:val="26"/>
        </w:rPr>
        <w:t xml:space="preserve"> </w:t>
      </w:r>
      <w:r w:rsidR="00BA3E04">
        <w:rPr>
          <w:rFonts w:asciiTheme="majorBidi" w:hAnsiTheme="majorBidi" w:cstheme="majorBidi" w:hint="cs"/>
          <w:sz w:val="26"/>
          <w:szCs w:val="26"/>
          <w:rtl/>
        </w:rPr>
        <w:t>التبريد وتكييف الهواء</w:t>
      </w:r>
      <w:r w:rsidRPr="00EB13BF">
        <w:rPr>
          <w:rFonts w:asciiTheme="majorBidi" w:hAnsiTheme="majorBidi" w:cstheme="majorBidi"/>
          <w:sz w:val="26"/>
          <w:szCs w:val="26"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>من خلال برامج منع التسرب والصيانة</w:t>
      </w:r>
      <w:r w:rsidRPr="00EB13BF">
        <w:rPr>
          <w:rFonts w:asciiTheme="majorBidi" w:hAnsiTheme="majorBidi" w:cstheme="majorBidi"/>
          <w:sz w:val="26"/>
          <w:szCs w:val="26"/>
        </w:rPr>
        <w:t>.</w:t>
      </w:r>
    </w:p>
    <w:p w14:paraId="127C4C27" w14:textId="77777777" w:rsidR="002E61C6" w:rsidRPr="00561970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561970">
        <w:rPr>
          <w:rFonts w:asciiTheme="majorBidi" w:hAnsiTheme="majorBidi"/>
          <w:sz w:val="26"/>
          <w:szCs w:val="26"/>
          <w:u w:val="single"/>
          <w:rtl/>
          <w:lang w:bidi="ar-SA"/>
        </w:rPr>
        <w:t>مستوى صرف الأموال</w:t>
      </w:r>
    </w:p>
    <w:p w14:paraId="4582422B" w14:textId="5DA07B45" w:rsidR="002E61C6" w:rsidRPr="00EB13BF" w:rsidRDefault="002E61C6" w:rsidP="00561970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يت</w:t>
      </w:r>
      <w:r w:rsidR="00B84120">
        <w:rPr>
          <w:rFonts w:asciiTheme="majorBidi" w:hAnsiTheme="majorBidi" w:hint="cs"/>
          <w:sz w:val="26"/>
          <w:szCs w:val="26"/>
          <w:rtl/>
        </w:rPr>
        <w:t>جاوز</w:t>
      </w:r>
      <w:r w:rsidRPr="00EB13BF">
        <w:rPr>
          <w:rFonts w:asciiTheme="majorBidi" w:hAnsiTheme="majorBidi"/>
          <w:sz w:val="26"/>
          <w:szCs w:val="26"/>
          <w:rtl/>
        </w:rPr>
        <w:t xml:space="preserve"> المستوى الإجمالي </w:t>
      </w:r>
      <w:r w:rsidR="00B84120">
        <w:rPr>
          <w:rFonts w:asciiTheme="majorBidi" w:hAnsiTheme="majorBidi" w:hint="cs"/>
          <w:sz w:val="26"/>
          <w:szCs w:val="26"/>
          <w:rtl/>
        </w:rPr>
        <w:t>للمنصرف من</w:t>
      </w:r>
      <w:r w:rsidRPr="00EB13BF">
        <w:rPr>
          <w:rFonts w:asciiTheme="majorBidi" w:hAnsiTheme="majorBidi"/>
          <w:sz w:val="26"/>
          <w:szCs w:val="26"/>
          <w:rtl/>
        </w:rPr>
        <w:t xml:space="preserve"> الشريحة الأولى نسبة </w:t>
      </w:r>
      <w:r w:rsidR="00B84120" w:rsidRPr="00B84120">
        <w:rPr>
          <w:sz w:val="24"/>
          <w:szCs w:val="24"/>
        </w:rPr>
        <w:t>20</w:t>
      </w:r>
      <w:r w:rsidRPr="00EB13BF">
        <w:rPr>
          <w:rFonts w:asciiTheme="majorBidi" w:hAnsiTheme="majorBidi"/>
          <w:sz w:val="26"/>
          <w:szCs w:val="26"/>
          <w:rtl/>
        </w:rPr>
        <w:t xml:space="preserve"> في المائة المطلوبة للنظر في الشريحة. و</w:t>
      </w:r>
      <w:r w:rsidR="00B17B2F">
        <w:rPr>
          <w:rFonts w:asciiTheme="majorBidi" w:hAnsiTheme="majorBidi" w:hint="cs"/>
          <w:sz w:val="26"/>
          <w:szCs w:val="26"/>
          <w:rtl/>
        </w:rPr>
        <w:t xml:space="preserve">يرجع </w:t>
      </w:r>
      <w:r w:rsidRPr="00EB13BF">
        <w:rPr>
          <w:rFonts w:asciiTheme="majorBidi" w:hAnsiTheme="majorBidi"/>
          <w:sz w:val="26"/>
          <w:szCs w:val="26"/>
          <w:rtl/>
        </w:rPr>
        <w:t xml:space="preserve">السبب في عدم وجود مدفوعات </w:t>
      </w:r>
      <w:r w:rsidR="00B84120">
        <w:rPr>
          <w:rFonts w:asciiTheme="majorBidi" w:hAnsiTheme="majorBidi" w:hint="cs"/>
          <w:sz w:val="26"/>
          <w:szCs w:val="26"/>
          <w:rtl/>
        </w:rPr>
        <w:t>مدرجة في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84120">
        <w:rPr>
          <w:rFonts w:asciiTheme="majorBidi" w:hAnsiTheme="majorBidi" w:hint="cs"/>
          <w:sz w:val="26"/>
          <w:szCs w:val="26"/>
          <w:rtl/>
        </w:rPr>
        <w:t>العنصر الخاص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84120">
        <w:rPr>
          <w:rFonts w:asciiTheme="majorBidi" w:hAnsiTheme="majorBidi" w:hint="cs"/>
          <w:sz w:val="26"/>
          <w:szCs w:val="26"/>
          <w:rtl/>
        </w:rPr>
        <w:t>ب</w:t>
      </w:r>
      <w:r w:rsidRPr="00EB13BF">
        <w:rPr>
          <w:rFonts w:asciiTheme="majorBidi" w:hAnsiTheme="majorBidi"/>
          <w:sz w:val="26"/>
          <w:szCs w:val="26"/>
          <w:rtl/>
        </w:rPr>
        <w:t xml:space="preserve">اليونيدو </w:t>
      </w:r>
      <w:r w:rsidR="00B17B2F">
        <w:rPr>
          <w:rFonts w:asciiTheme="majorBidi" w:hAnsiTheme="majorBidi" w:hint="cs"/>
          <w:sz w:val="26"/>
          <w:szCs w:val="26"/>
          <w:rtl/>
        </w:rPr>
        <w:t>إلى</w:t>
      </w:r>
      <w:r w:rsidRPr="00EB13BF">
        <w:rPr>
          <w:rFonts w:asciiTheme="majorBidi" w:hAnsiTheme="majorBidi"/>
          <w:sz w:val="26"/>
          <w:szCs w:val="26"/>
          <w:rtl/>
        </w:rPr>
        <w:t xml:space="preserve"> أن تحويل الأموال من </w:t>
      </w:r>
      <w:r w:rsidR="00B84120">
        <w:rPr>
          <w:rFonts w:asciiTheme="majorBidi" w:hAnsiTheme="majorBidi" w:hint="cs"/>
          <w:sz w:val="26"/>
          <w:szCs w:val="26"/>
          <w:rtl/>
        </w:rPr>
        <w:t>اليوئنديبي</w:t>
      </w:r>
      <w:r w:rsidRPr="00EB13BF">
        <w:rPr>
          <w:rFonts w:asciiTheme="majorBidi" w:hAnsiTheme="majorBidi"/>
          <w:sz w:val="26"/>
          <w:szCs w:val="26"/>
          <w:rtl/>
        </w:rPr>
        <w:t xml:space="preserve"> إلى اليونيدو عقب تغيير الوكالة المتعاونة المواف</w:t>
      </w:r>
      <w:r w:rsidR="00B84120">
        <w:rPr>
          <w:rFonts w:asciiTheme="majorBidi" w:hAnsiTheme="majorBidi" w:hint="cs"/>
          <w:sz w:val="26"/>
          <w:szCs w:val="26"/>
          <w:rtl/>
        </w:rPr>
        <w:t>َ</w:t>
      </w:r>
      <w:r w:rsidRPr="00EB13BF">
        <w:rPr>
          <w:rFonts w:asciiTheme="majorBidi" w:hAnsiTheme="majorBidi"/>
          <w:sz w:val="26"/>
          <w:szCs w:val="26"/>
          <w:rtl/>
        </w:rPr>
        <w:t>ق عليه في الاجتماع الثامن والثمانين لم يحدث إلا في سبتمبر</w:t>
      </w:r>
      <w:r w:rsidR="00B84120">
        <w:rPr>
          <w:rFonts w:asciiTheme="majorBidi" w:hAnsiTheme="majorBidi" w:hint="cs"/>
          <w:sz w:val="26"/>
          <w:szCs w:val="26"/>
          <w:rtl/>
        </w:rPr>
        <w:t>/أيلول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B84120" w:rsidRPr="00B84120">
        <w:rPr>
          <w:sz w:val="24"/>
          <w:szCs w:val="24"/>
        </w:rPr>
        <w:t>2022</w:t>
      </w:r>
      <w:r w:rsidR="00B84120">
        <w:rPr>
          <w:rFonts w:asciiTheme="majorBidi" w:hAnsiTheme="majorBidi" w:cstheme="majorBidi" w:hint="cs"/>
          <w:sz w:val="26"/>
          <w:szCs w:val="26"/>
          <w:rtl/>
        </w:rPr>
        <w:t>.</w:t>
      </w:r>
    </w:p>
    <w:p w14:paraId="313148D5" w14:textId="70AE444F" w:rsidR="002E61C6" w:rsidRPr="007257EC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7257EC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تنفيذ </w:t>
      </w:r>
      <w:r w:rsidR="007257EC" w:rsidRPr="007257EC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Pr="007257EC">
        <w:rPr>
          <w:rFonts w:asciiTheme="majorBidi" w:hAnsiTheme="majorBidi"/>
          <w:sz w:val="26"/>
          <w:szCs w:val="26"/>
          <w:u w:val="single"/>
          <w:rtl/>
          <w:lang w:bidi="ar-SA"/>
        </w:rPr>
        <w:t>سياس</w:t>
      </w:r>
      <w:r w:rsidR="007257EC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ات</w:t>
      </w:r>
      <w:r w:rsidRPr="007257EC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</w:t>
      </w:r>
      <w:r w:rsidR="007257EC" w:rsidRPr="007257EC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الجنسانية</w:t>
      </w:r>
      <w:r w:rsidR="00714BBE">
        <w:rPr>
          <w:rStyle w:val="FootnoteReference"/>
          <w:rFonts w:asciiTheme="majorBidi" w:hAnsiTheme="majorBidi"/>
          <w:sz w:val="26"/>
          <w:szCs w:val="26"/>
          <w:u w:val="single"/>
          <w:rtl/>
          <w:lang w:bidi="ar-SA"/>
        </w:rPr>
        <w:footnoteReference w:id="9"/>
      </w:r>
    </w:p>
    <w:p w14:paraId="4AC3EBB8" w14:textId="77777777" w:rsidR="002E61C6" w:rsidRPr="004D5BCB" w:rsidRDefault="002E61C6" w:rsidP="004D5BCB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  <w:lang w:val="en-US" w:bidi="ar-SA"/>
        </w:rPr>
      </w:pPr>
    </w:p>
    <w:p w14:paraId="5936D19A" w14:textId="039CA245" w:rsidR="002E61C6" w:rsidRDefault="002E61C6" w:rsidP="007257EC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تمشياً مع المقررين </w:t>
      </w:r>
      <w:r w:rsidR="00714BBE" w:rsidRPr="00714BBE">
        <w:rPr>
          <w:sz w:val="24"/>
          <w:szCs w:val="24"/>
        </w:rPr>
        <w:t>84</w:t>
      </w:r>
      <w:r w:rsidRPr="00EB13BF">
        <w:rPr>
          <w:rFonts w:asciiTheme="majorBidi" w:hAnsiTheme="majorBidi"/>
          <w:sz w:val="26"/>
          <w:szCs w:val="26"/>
          <w:rtl/>
        </w:rPr>
        <w:t>/</w:t>
      </w:r>
      <w:r w:rsidR="00714BBE" w:rsidRPr="00714BBE">
        <w:rPr>
          <w:sz w:val="24"/>
          <w:szCs w:val="24"/>
        </w:rPr>
        <w:t>92</w:t>
      </w:r>
      <w:r w:rsidRPr="00EB13BF">
        <w:rPr>
          <w:rFonts w:asciiTheme="majorBidi" w:hAnsiTheme="majorBidi"/>
          <w:sz w:val="26"/>
          <w:szCs w:val="26"/>
          <w:rtl/>
        </w:rPr>
        <w:t xml:space="preserve"> (د) و</w:t>
      </w:r>
      <w:r w:rsidR="00714BBE" w:rsidRPr="00714BBE">
        <w:rPr>
          <w:sz w:val="24"/>
          <w:szCs w:val="24"/>
        </w:rPr>
        <w:t>90</w:t>
      </w:r>
      <w:r w:rsidRPr="00EB13BF">
        <w:rPr>
          <w:rFonts w:asciiTheme="majorBidi" w:hAnsiTheme="majorBidi"/>
          <w:sz w:val="26"/>
          <w:szCs w:val="26"/>
          <w:rtl/>
        </w:rPr>
        <w:t>/</w:t>
      </w:r>
      <w:r w:rsidR="00714BBE" w:rsidRPr="00714BBE">
        <w:rPr>
          <w:sz w:val="24"/>
          <w:szCs w:val="24"/>
        </w:rPr>
        <w:t>48</w:t>
      </w:r>
      <w:r w:rsidRPr="00EB13BF">
        <w:rPr>
          <w:rFonts w:asciiTheme="majorBidi" w:hAnsiTheme="majorBidi"/>
          <w:sz w:val="26"/>
          <w:szCs w:val="26"/>
          <w:rtl/>
        </w:rPr>
        <w:t xml:space="preserve"> (ج)، تناقش وحدة الأوزون الوطنية مع أصحاب المصلحة المعنيين استراتيجيات لتمكين مشاركة الإناث في خطة إدارة إزالة المواد الهيدروكلوروفلوروكربونية. وقد </w:t>
      </w:r>
      <w:r w:rsidR="00714BBE">
        <w:rPr>
          <w:rFonts w:asciiTheme="majorBidi" w:hAnsiTheme="majorBidi" w:hint="cs"/>
          <w:sz w:val="26"/>
          <w:szCs w:val="26"/>
          <w:rtl/>
        </w:rPr>
        <w:t>جرى</w:t>
      </w:r>
      <w:r w:rsidRPr="00EB13BF">
        <w:rPr>
          <w:rFonts w:asciiTheme="majorBidi" w:hAnsiTheme="majorBidi"/>
          <w:sz w:val="26"/>
          <w:szCs w:val="26"/>
          <w:rtl/>
        </w:rPr>
        <w:t xml:space="preserve"> حتى الآن تشجيع التحاق الإناث بمراكز التدريب المهني من خلال زيادة الوعي كل عام ل</w:t>
      </w:r>
      <w:r w:rsidR="00714BBE">
        <w:rPr>
          <w:rFonts w:asciiTheme="majorBidi" w:hAnsiTheme="majorBidi" w:hint="cs"/>
          <w:sz w:val="26"/>
          <w:szCs w:val="26"/>
          <w:rtl/>
        </w:rPr>
        <w:t xml:space="preserve">دى </w:t>
      </w:r>
      <w:r w:rsidRPr="00EB13BF">
        <w:rPr>
          <w:rFonts w:asciiTheme="majorBidi" w:hAnsiTheme="majorBidi"/>
          <w:sz w:val="26"/>
          <w:szCs w:val="26"/>
          <w:rtl/>
        </w:rPr>
        <w:t xml:space="preserve">حاملي الشهادات الجامعية والدبلومات الجدد. </w:t>
      </w:r>
      <w:r w:rsidR="00714BBE">
        <w:rPr>
          <w:rFonts w:asciiTheme="majorBidi" w:hAnsiTheme="majorBidi" w:hint="cs"/>
          <w:sz w:val="26"/>
          <w:szCs w:val="26"/>
          <w:rtl/>
        </w:rPr>
        <w:t xml:space="preserve">وأُعرِب </w:t>
      </w:r>
      <w:r w:rsidRPr="00EB13BF">
        <w:rPr>
          <w:rFonts w:asciiTheme="majorBidi" w:hAnsiTheme="majorBidi"/>
          <w:sz w:val="26"/>
          <w:szCs w:val="26"/>
          <w:rtl/>
        </w:rPr>
        <w:t>سنوي</w:t>
      </w:r>
      <w:r w:rsidR="00714BBE">
        <w:rPr>
          <w:rFonts w:asciiTheme="majorBidi" w:hAnsiTheme="majorBidi" w:hint="cs"/>
          <w:sz w:val="26"/>
          <w:szCs w:val="26"/>
          <w:rtl/>
        </w:rPr>
        <w:t>اً</w:t>
      </w:r>
      <w:r w:rsidRPr="00EB13BF">
        <w:rPr>
          <w:rFonts w:asciiTheme="majorBidi" w:hAnsiTheme="majorBidi"/>
          <w:sz w:val="26"/>
          <w:szCs w:val="26"/>
          <w:rtl/>
        </w:rPr>
        <w:t xml:space="preserve"> عن </w:t>
      </w:r>
      <w:r w:rsidR="00714BBE">
        <w:rPr>
          <w:rFonts w:asciiTheme="majorBidi" w:hAnsiTheme="majorBidi" w:hint="cs"/>
          <w:sz w:val="26"/>
          <w:szCs w:val="26"/>
          <w:rtl/>
        </w:rPr>
        <w:t>التقدير من خلال</w:t>
      </w:r>
      <w:r w:rsidRPr="00EB13BF">
        <w:rPr>
          <w:rFonts w:asciiTheme="majorBidi" w:hAnsiTheme="majorBidi"/>
          <w:sz w:val="26"/>
          <w:szCs w:val="26"/>
          <w:rtl/>
        </w:rPr>
        <w:t xml:space="preserve"> توزيع مجموعات الأدوات على النساء اللائي حصلن على دبلوم التقنية الصناعية أو شهادة الكفاءة المهنية في </w:t>
      </w:r>
      <w:r w:rsidR="00714BBE">
        <w:rPr>
          <w:rFonts w:asciiTheme="majorBidi" w:hAnsiTheme="majorBidi" w:hint="cs"/>
          <w:sz w:val="26"/>
          <w:szCs w:val="26"/>
          <w:rtl/>
        </w:rPr>
        <w:t>مجال التبريد وتكييف الهواء</w:t>
      </w:r>
      <w:r w:rsidRPr="00EB13BF">
        <w:rPr>
          <w:rFonts w:asciiTheme="majorBidi" w:hAnsiTheme="majorBidi"/>
          <w:sz w:val="26"/>
          <w:szCs w:val="26"/>
          <w:rtl/>
        </w:rPr>
        <w:t xml:space="preserve">؛ </w:t>
      </w:r>
      <w:r w:rsidR="00714BBE">
        <w:rPr>
          <w:rFonts w:asciiTheme="majorBidi" w:hAnsiTheme="majorBidi" w:hint="cs"/>
          <w:sz w:val="26"/>
          <w:szCs w:val="26"/>
          <w:rtl/>
        </w:rPr>
        <w:t>كما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14BBE">
        <w:rPr>
          <w:rFonts w:asciiTheme="majorBidi" w:hAnsiTheme="majorBidi" w:hint="cs"/>
          <w:sz w:val="26"/>
          <w:szCs w:val="26"/>
          <w:rtl/>
        </w:rPr>
        <w:t>يجري تشجيع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14BBE" w:rsidRPr="00EB13BF">
        <w:rPr>
          <w:rFonts w:asciiTheme="majorBidi" w:hAnsiTheme="majorBidi"/>
          <w:sz w:val="26"/>
          <w:szCs w:val="26"/>
          <w:rtl/>
        </w:rPr>
        <w:t xml:space="preserve">الإناث </w:t>
      </w:r>
      <w:r w:rsidR="00714BBE">
        <w:rPr>
          <w:rFonts w:asciiTheme="majorBidi" w:hAnsiTheme="majorBidi" w:hint="cs"/>
          <w:sz w:val="26"/>
          <w:szCs w:val="26"/>
          <w:rtl/>
        </w:rPr>
        <w:t>على ال</w:t>
      </w:r>
      <w:r w:rsidRPr="00EB13BF">
        <w:rPr>
          <w:rFonts w:asciiTheme="majorBidi" w:hAnsiTheme="majorBidi"/>
          <w:sz w:val="26"/>
          <w:szCs w:val="26"/>
          <w:rtl/>
        </w:rPr>
        <w:t xml:space="preserve">مشاركة في </w:t>
      </w:r>
      <w:r w:rsidRPr="00EB13BF">
        <w:rPr>
          <w:rFonts w:asciiTheme="majorBidi" w:hAnsiTheme="majorBidi"/>
          <w:sz w:val="26"/>
          <w:szCs w:val="26"/>
          <w:rtl/>
        </w:rPr>
        <w:lastRenderedPageBreak/>
        <w:t xml:space="preserve">الدورات التدريبية المختلفة التي </w:t>
      </w:r>
      <w:r w:rsidR="00714BBE">
        <w:rPr>
          <w:rFonts w:asciiTheme="majorBidi" w:hAnsiTheme="majorBidi" w:hint="cs"/>
          <w:sz w:val="26"/>
          <w:szCs w:val="26"/>
          <w:rtl/>
        </w:rPr>
        <w:t>يُضطلع ب</w:t>
      </w:r>
      <w:r w:rsidRPr="00EB13BF">
        <w:rPr>
          <w:rFonts w:asciiTheme="majorBidi" w:hAnsiTheme="majorBidi"/>
          <w:sz w:val="26"/>
          <w:szCs w:val="26"/>
          <w:rtl/>
        </w:rPr>
        <w:t xml:space="preserve">ها </w:t>
      </w:r>
      <w:r w:rsidR="00714BBE">
        <w:rPr>
          <w:rFonts w:asciiTheme="majorBidi" w:hAnsiTheme="majorBidi" w:hint="cs"/>
          <w:sz w:val="26"/>
          <w:szCs w:val="26"/>
          <w:rtl/>
        </w:rPr>
        <w:t>في إطار</w:t>
      </w:r>
      <w:r w:rsidRPr="00EB13BF">
        <w:rPr>
          <w:rFonts w:asciiTheme="majorBidi" w:hAnsiTheme="majorBidi"/>
          <w:sz w:val="26"/>
          <w:szCs w:val="26"/>
          <w:rtl/>
        </w:rPr>
        <w:t xml:space="preserve"> خطة إدارة إزالة المواد الهيدروكلوروفلوروكربونية. </w:t>
      </w:r>
      <w:r w:rsidR="00714BBE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>في إطار الشريحة الثانية، سي</w:t>
      </w:r>
      <w:r w:rsidR="00714BBE">
        <w:rPr>
          <w:rFonts w:asciiTheme="majorBidi" w:hAnsiTheme="majorBidi" w:hint="cs"/>
          <w:sz w:val="26"/>
          <w:szCs w:val="26"/>
          <w:rtl/>
        </w:rPr>
        <w:t>جري</w:t>
      </w:r>
      <w:r w:rsidRPr="00EB13BF">
        <w:rPr>
          <w:rFonts w:asciiTheme="majorBidi" w:hAnsiTheme="majorBidi"/>
          <w:sz w:val="26"/>
          <w:szCs w:val="26"/>
          <w:rtl/>
        </w:rPr>
        <w:t xml:space="preserve"> جمع بيانات مصنفة حسب </w:t>
      </w:r>
      <w:r w:rsidR="00714BBE">
        <w:rPr>
          <w:rFonts w:asciiTheme="majorBidi" w:hAnsiTheme="majorBidi" w:hint="cs"/>
          <w:sz w:val="26"/>
          <w:szCs w:val="26"/>
          <w:rtl/>
        </w:rPr>
        <w:t xml:space="preserve">نوع </w:t>
      </w:r>
      <w:r w:rsidRPr="00EB13BF">
        <w:rPr>
          <w:rFonts w:asciiTheme="majorBidi" w:hAnsiTheme="majorBidi"/>
          <w:sz w:val="26"/>
          <w:szCs w:val="26"/>
          <w:rtl/>
        </w:rPr>
        <w:t>الجنس من الدورات التدريبية لموظفي الجمارك و</w:t>
      </w:r>
      <w:r w:rsidR="00714BBE">
        <w:rPr>
          <w:rFonts w:asciiTheme="majorBidi" w:hAnsiTheme="majorBidi" w:hint="cs"/>
          <w:sz w:val="26"/>
          <w:szCs w:val="26"/>
          <w:rtl/>
        </w:rPr>
        <w:t>تق</w:t>
      </w:r>
      <w:r w:rsidRPr="00EB13BF">
        <w:rPr>
          <w:rFonts w:asciiTheme="majorBidi" w:hAnsiTheme="majorBidi"/>
          <w:sz w:val="26"/>
          <w:szCs w:val="26"/>
          <w:rtl/>
        </w:rPr>
        <w:t>ن</w:t>
      </w:r>
      <w:r w:rsidR="00714BBE">
        <w:rPr>
          <w:rFonts w:asciiTheme="majorBidi" w:hAnsiTheme="majorBidi" w:hint="cs"/>
          <w:sz w:val="26"/>
          <w:szCs w:val="26"/>
          <w:rtl/>
        </w:rPr>
        <w:t>ي</w:t>
      </w:r>
      <w:r w:rsidRPr="00EB13BF">
        <w:rPr>
          <w:rFonts w:asciiTheme="majorBidi" w:hAnsiTheme="majorBidi"/>
          <w:sz w:val="26"/>
          <w:szCs w:val="26"/>
          <w:rtl/>
        </w:rPr>
        <w:t>يي التبريد.</w:t>
      </w:r>
    </w:p>
    <w:p w14:paraId="2713E008" w14:textId="3ECDAF16" w:rsidR="002E61C6" w:rsidRPr="00714BBE" w:rsidRDefault="002E61C6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714BBE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استدامة </w:t>
      </w:r>
      <w:r w:rsidR="00714BBE" w:rsidRPr="00714BBE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إزالة</w:t>
      </w:r>
      <w:r w:rsidRPr="00714BBE">
        <w:rPr>
          <w:rFonts w:asciiTheme="majorBidi" w:hAnsiTheme="majorBidi"/>
          <w:sz w:val="26"/>
          <w:szCs w:val="26"/>
          <w:u w:val="single"/>
          <w:rtl/>
          <w:lang w:bidi="ar-SA"/>
        </w:rPr>
        <w:t xml:space="preserve"> المواد الهيدروكلوروفلوروكربونية وتقييم المخاطر</w:t>
      </w:r>
    </w:p>
    <w:p w14:paraId="408659A4" w14:textId="77777777" w:rsidR="002E61C6" w:rsidRPr="004D5BCB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7D29AE09" w14:textId="1068F2C3" w:rsidR="002E61C6" w:rsidRPr="00EB13BF" w:rsidRDefault="002E61C6" w:rsidP="00714BBE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ناقشت ا</w:t>
      </w:r>
      <w:r w:rsidR="00714BBE">
        <w:rPr>
          <w:rFonts w:asciiTheme="majorBidi" w:hAnsiTheme="majorBidi" w:hint="cs"/>
          <w:sz w:val="26"/>
          <w:szCs w:val="26"/>
          <w:rtl/>
        </w:rPr>
        <w:t>ل</w:t>
      </w:r>
      <w:r w:rsidRPr="00EB13BF">
        <w:rPr>
          <w:rFonts w:asciiTheme="majorBidi" w:hAnsiTheme="majorBidi"/>
          <w:sz w:val="26"/>
          <w:szCs w:val="26"/>
          <w:rtl/>
        </w:rPr>
        <w:t xml:space="preserve">أمانة مع </w:t>
      </w:r>
      <w:r w:rsidR="00714BBE">
        <w:rPr>
          <w:rFonts w:asciiTheme="majorBidi" w:hAnsiTheme="majorBidi" w:hint="cs"/>
          <w:sz w:val="26"/>
          <w:szCs w:val="26"/>
          <w:rtl/>
        </w:rPr>
        <w:t>اليونيب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14BBE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>مخاطر الت</w:t>
      </w:r>
      <w:r w:rsidR="00714BBE">
        <w:rPr>
          <w:rFonts w:asciiTheme="majorBidi" w:hAnsiTheme="majorBidi" w:hint="cs"/>
          <w:sz w:val="26"/>
          <w:szCs w:val="26"/>
          <w:rtl/>
        </w:rPr>
        <w:t>ي تعترض نجاح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714BBE">
        <w:rPr>
          <w:rFonts w:asciiTheme="majorBidi" w:hAnsiTheme="majorBidi" w:hint="cs"/>
          <w:sz w:val="26"/>
          <w:szCs w:val="26"/>
          <w:rtl/>
        </w:rPr>
        <w:t>إزالة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واستدامة إنجازات خطة إدارة إزالة </w:t>
      </w:r>
      <w:r w:rsidR="00714BBE">
        <w:rPr>
          <w:rFonts w:asciiTheme="majorBidi" w:hAnsiTheme="majorBidi" w:hint="cs"/>
          <w:sz w:val="26"/>
          <w:szCs w:val="26"/>
          <w:rtl/>
        </w:rPr>
        <w:t xml:space="preserve">هذه </w:t>
      </w:r>
      <w:r w:rsidRPr="00EB13BF">
        <w:rPr>
          <w:rFonts w:asciiTheme="majorBidi" w:hAnsiTheme="majorBidi"/>
          <w:sz w:val="26"/>
          <w:szCs w:val="26"/>
          <w:rtl/>
        </w:rPr>
        <w:t>المواد. و</w:t>
      </w:r>
      <w:r w:rsidR="00714BBE">
        <w:rPr>
          <w:rFonts w:asciiTheme="majorBidi" w:hAnsiTheme="majorBidi" w:hint="cs"/>
          <w:sz w:val="26"/>
          <w:szCs w:val="26"/>
          <w:rtl/>
        </w:rPr>
        <w:t>تمثل</w:t>
      </w:r>
      <w:r w:rsidRPr="00EB13BF">
        <w:rPr>
          <w:rFonts w:asciiTheme="majorBidi" w:hAnsiTheme="majorBidi"/>
          <w:sz w:val="26"/>
          <w:szCs w:val="26"/>
          <w:rtl/>
        </w:rPr>
        <w:t xml:space="preserve">ت المخاطر الرئيسية التي تم تحديدها </w:t>
      </w:r>
      <w:r w:rsidR="00714BBE">
        <w:rPr>
          <w:rFonts w:asciiTheme="majorBidi" w:hAnsiTheme="majorBidi" w:hint="cs"/>
          <w:sz w:val="26"/>
          <w:szCs w:val="26"/>
          <w:rtl/>
        </w:rPr>
        <w:t>في</w:t>
      </w:r>
      <w:r w:rsidRPr="00EB13BF">
        <w:rPr>
          <w:rFonts w:asciiTheme="majorBidi" w:hAnsiTheme="majorBidi"/>
          <w:sz w:val="26"/>
          <w:szCs w:val="26"/>
          <w:rtl/>
        </w:rPr>
        <w:t xml:space="preserve"> أسباب خارجية مثل توافر </w:t>
      </w:r>
      <w:r w:rsidR="00714BBE">
        <w:rPr>
          <w:rFonts w:asciiTheme="majorBidi" w:hAnsiTheme="majorBidi" w:hint="cs"/>
          <w:sz w:val="26"/>
          <w:szCs w:val="26"/>
          <w:rtl/>
        </w:rPr>
        <w:t>التكنولوجيات</w:t>
      </w:r>
      <w:r w:rsidRPr="00EB13BF">
        <w:rPr>
          <w:rFonts w:asciiTheme="majorBidi" w:hAnsiTheme="majorBidi"/>
          <w:sz w:val="26"/>
          <w:szCs w:val="26"/>
          <w:rtl/>
        </w:rPr>
        <w:t xml:space="preserve"> منخفضة القدرة على إحداث الاحترار العالمي </w:t>
      </w:r>
      <w:r w:rsidR="00714BBE">
        <w:rPr>
          <w:rFonts w:asciiTheme="majorBidi" w:hAnsiTheme="majorBidi" w:hint="cs"/>
          <w:sz w:val="26"/>
          <w:szCs w:val="26"/>
          <w:rtl/>
        </w:rPr>
        <w:t xml:space="preserve">في </w:t>
      </w:r>
      <w:r w:rsidR="00714BBE" w:rsidRPr="00EB13BF">
        <w:rPr>
          <w:rFonts w:asciiTheme="majorBidi" w:hAnsiTheme="majorBidi"/>
          <w:sz w:val="26"/>
          <w:szCs w:val="26"/>
          <w:rtl/>
        </w:rPr>
        <w:t>الأسواق</w:t>
      </w:r>
      <w:r w:rsidRPr="00EB13BF">
        <w:rPr>
          <w:rFonts w:asciiTheme="majorBidi" w:hAnsiTheme="majorBidi"/>
          <w:sz w:val="26"/>
          <w:szCs w:val="26"/>
          <w:rtl/>
        </w:rPr>
        <w:t>، و</w:t>
      </w:r>
      <w:r w:rsidR="00714BBE">
        <w:rPr>
          <w:rFonts w:asciiTheme="majorBidi" w:hAnsiTheme="majorBidi" w:hint="cs"/>
          <w:sz w:val="26"/>
          <w:szCs w:val="26"/>
          <w:rtl/>
        </w:rPr>
        <w:t>مشاكل</w:t>
      </w:r>
      <w:r w:rsidRPr="00EB13BF">
        <w:rPr>
          <w:rFonts w:asciiTheme="majorBidi" w:hAnsiTheme="majorBidi"/>
          <w:sz w:val="26"/>
          <w:szCs w:val="26"/>
          <w:rtl/>
        </w:rPr>
        <w:t xml:space="preserve"> الصحة العالمية، والوضع السياسي. </w:t>
      </w:r>
      <w:r w:rsidR="00714BBE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>لذلك، س</w:t>
      </w:r>
      <w:r w:rsidR="00714BBE">
        <w:rPr>
          <w:rFonts w:asciiTheme="majorBidi" w:hAnsiTheme="majorBidi" w:hint="cs"/>
          <w:sz w:val="26"/>
          <w:szCs w:val="26"/>
          <w:rtl/>
        </w:rPr>
        <w:t>تكون</w:t>
      </w:r>
      <w:r w:rsidRPr="00EB13BF">
        <w:rPr>
          <w:rFonts w:asciiTheme="majorBidi" w:hAnsiTheme="majorBidi"/>
          <w:sz w:val="26"/>
          <w:szCs w:val="26"/>
          <w:rtl/>
        </w:rPr>
        <w:t xml:space="preserve"> الوكالات المنفذة </w:t>
      </w:r>
      <w:r w:rsidR="00714BBE">
        <w:rPr>
          <w:rFonts w:asciiTheme="majorBidi" w:hAnsiTheme="majorBidi" w:hint="cs"/>
          <w:sz w:val="26"/>
          <w:szCs w:val="26"/>
          <w:rtl/>
        </w:rPr>
        <w:t>متيقظة ل</w:t>
      </w:r>
      <w:r w:rsidRPr="00EB13BF">
        <w:rPr>
          <w:rFonts w:asciiTheme="majorBidi" w:hAnsiTheme="majorBidi"/>
          <w:sz w:val="26"/>
          <w:szCs w:val="26"/>
          <w:rtl/>
        </w:rPr>
        <w:t xml:space="preserve">لأزمات السياسية أو الصحية المحتملة في البلاد حتى تتمكن من تعديل تنفيذ المشروع، تمامًا كما فعلت استجابة </w:t>
      </w:r>
      <w:r w:rsidR="00714BBE">
        <w:rPr>
          <w:rFonts w:asciiTheme="majorBidi" w:hAnsiTheme="majorBidi" w:hint="cs"/>
          <w:sz w:val="26"/>
          <w:szCs w:val="26"/>
          <w:rtl/>
        </w:rPr>
        <w:t>لجائحة كوفيد-</w:t>
      </w:r>
      <w:r w:rsidR="00714BBE" w:rsidRPr="00714BBE">
        <w:rPr>
          <w:sz w:val="24"/>
          <w:szCs w:val="24"/>
        </w:rPr>
        <w:t>19</w:t>
      </w:r>
      <w:r w:rsidR="00714BBE">
        <w:rPr>
          <w:rFonts w:hint="cs"/>
          <w:sz w:val="24"/>
          <w:szCs w:val="24"/>
          <w:rtl/>
        </w:rPr>
        <w:t>. و</w:t>
      </w:r>
      <w:r w:rsidRPr="00EB13BF">
        <w:rPr>
          <w:rFonts w:asciiTheme="majorBidi" w:hAnsiTheme="majorBidi"/>
          <w:sz w:val="26"/>
          <w:szCs w:val="26"/>
          <w:rtl/>
        </w:rPr>
        <w:t>علاوة على ذلك، ستقدم الوكالات المنفذة تقاريرها إلى اللجنة التنفيذية وت</w:t>
      </w:r>
      <w:r w:rsidR="00714BBE">
        <w:rPr>
          <w:rFonts w:asciiTheme="majorBidi" w:hAnsiTheme="majorBidi" w:hint="cs"/>
          <w:sz w:val="26"/>
          <w:szCs w:val="26"/>
          <w:rtl/>
        </w:rPr>
        <w:t>لتمس</w:t>
      </w:r>
      <w:r w:rsidRPr="00EB13BF">
        <w:rPr>
          <w:rFonts w:asciiTheme="majorBidi" w:hAnsiTheme="majorBidi"/>
          <w:sz w:val="26"/>
          <w:szCs w:val="26"/>
          <w:rtl/>
        </w:rPr>
        <w:t xml:space="preserve"> التوجيه بشأن إدارة المواقف الحرجة </w:t>
      </w:r>
      <w:r w:rsidR="00714BBE">
        <w:rPr>
          <w:rFonts w:asciiTheme="majorBidi" w:hAnsiTheme="majorBidi" w:hint="cs"/>
          <w:sz w:val="26"/>
          <w:szCs w:val="26"/>
          <w:rtl/>
        </w:rPr>
        <w:t>حسب الاقتضاء</w:t>
      </w:r>
      <w:r w:rsidRPr="00EB13BF">
        <w:rPr>
          <w:rFonts w:asciiTheme="majorBidi" w:hAnsiTheme="majorBidi" w:cstheme="majorBidi"/>
          <w:sz w:val="26"/>
          <w:szCs w:val="26"/>
        </w:rPr>
        <w:t>.</w:t>
      </w:r>
    </w:p>
    <w:p w14:paraId="430677B8" w14:textId="1FB67D4F" w:rsidR="002E61C6" w:rsidRPr="00EB13BF" w:rsidRDefault="002E61C6" w:rsidP="00F56130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 xml:space="preserve">وفيما يتعلق بما إذا كان يمكن ضمان استدامة تدريب موظفي الجمارك على المواد والمعدات الخاضعة للرقابة في بروتوكول مونتريال بما يتجاوز الدعم المقدم من مشروع الصندوق متعدد الأطراف، أجاب </w:t>
      </w:r>
      <w:r w:rsidR="00431DC6">
        <w:rPr>
          <w:rFonts w:asciiTheme="majorBidi" w:hAnsiTheme="majorBidi" w:hint="cs"/>
          <w:sz w:val="26"/>
          <w:szCs w:val="26"/>
          <w:rtl/>
        </w:rPr>
        <w:t>اليونيب</w:t>
      </w:r>
      <w:r w:rsidRPr="00EB13BF">
        <w:rPr>
          <w:rFonts w:asciiTheme="majorBidi" w:hAnsiTheme="majorBidi"/>
          <w:sz w:val="26"/>
          <w:szCs w:val="26"/>
          <w:rtl/>
        </w:rPr>
        <w:t xml:space="preserve"> بأن</w:t>
      </w:r>
      <w:r w:rsidR="00F56130">
        <w:rPr>
          <w:rFonts w:asciiTheme="majorBidi" w:hAnsiTheme="majorBidi" w:hint="cs"/>
          <w:sz w:val="26"/>
          <w:szCs w:val="26"/>
          <w:rtl/>
        </w:rPr>
        <w:t>ه سيجري إدراج</w:t>
      </w:r>
      <w:r w:rsidRPr="00EB13BF">
        <w:rPr>
          <w:rFonts w:asciiTheme="majorBidi" w:hAnsiTheme="majorBidi"/>
          <w:sz w:val="26"/>
          <w:szCs w:val="26"/>
          <w:rtl/>
        </w:rPr>
        <w:t xml:space="preserve"> لوائح المواد المستنفدة للأوزون، بما في ذلك نظام </w:t>
      </w:r>
      <w:r w:rsidR="00F56130">
        <w:rPr>
          <w:rFonts w:asciiTheme="majorBidi" w:hAnsiTheme="majorBidi" w:hint="cs"/>
          <w:sz w:val="26"/>
          <w:szCs w:val="26"/>
          <w:rtl/>
        </w:rPr>
        <w:t xml:space="preserve">منح </w:t>
      </w:r>
      <w:r w:rsidRPr="00EB13BF">
        <w:rPr>
          <w:rFonts w:asciiTheme="majorBidi" w:hAnsiTheme="majorBidi"/>
          <w:sz w:val="26"/>
          <w:szCs w:val="26"/>
          <w:rtl/>
        </w:rPr>
        <w:t xml:space="preserve">تراخيص الاستيراد/التصدير، </w:t>
      </w:r>
      <w:r w:rsidR="00F56130">
        <w:rPr>
          <w:rFonts w:asciiTheme="majorBidi" w:hAnsiTheme="majorBidi" w:hint="cs"/>
          <w:sz w:val="26"/>
          <w:szCs w:val="26"/>
          <w:rtl/>
        </w:rPr>
        <w:t>واستعراض</w:t>
      </w:r>
      <w:r w:rsidRPr="00EB13BF">
        <w:rPr>
          <w:rFonts w:asciiTheme="majorBidi" w:hAnsiTheme="majorBidi"/>
          <w:sz w:val="26"/>
          <w:szCs w:val="26"/>
          <w:rtl/>
        </w:rPr>
        <w:t xml:space="preserve"> بدائل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F56130" w:rsidRPr="00EB13BF">
        <w:rPr>
          <w:rFonts w:asciiTheme="majorBidi" w:hAnsiTheme="majorBidi"/>
          <w:sz w:val="26"/>
          <w:szCs w:val="26"/>
          <w:rtl/>
        </w:rPr>
        <w:t>وتكنولوجيات</w:t>
      </w:r>
      <w:r w:rsidR="00F56130">
        <w:rPr>
          <w:rFonts w:asciiTheme="majorBidi" w:hAnsiTheme="majorBidi" w:hint="cs"/>
          <w:sz w:val="26"/>
          <w:szCs w:val="26"/>
          <w:rtl/>
        </w:rPr>
        <w:t>ها</w:t>
      </w:r>
      <w:r w:rsidRPr="00EB13BF">
        <w:rPr>
          <w:rFonts w:asciiTheme="majorBidi" w:hAnsiTheme="majorBidi"/>
          <w:sz w:val="26"/>
          <w:szCs w:val="26"/>
          <w:rtl/>
        </w:rPr>
        <w:t>، وتقنيات فحص معدات التبريد</w:t>
      </w:r>
      <w:r w:rsidR="00F56130">
        <w:rPr>
          <w:rFonts w:asciiTheme="majorBidi" w:hAnsiTheme="majorBidi" w:hint="cs"/>
          <w:sz w:val="26"/>
          <w:szCs w:val="26"/>
          <w:rtl/>
        </w:rPr>
        <w:t>،</w:t>
      </w:r>
      <w:r w:rsidRPr="00EB13BF">
        <w:rPr>
          <w:rFonts w:asciiTheme="majorBidi" w:hAnsiTheme="majorBidi"/>
          <w:sz w:val="26"/>
          <w:szCs w:val="26"/>
          <w:rtl/>
        </w:rPr>
        <w:t xml:space="preserve"> في المناهج الدراسية لمدرسة </w:t>
      </w:r>
      <w:r w:rsidR="00F56130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>تدريب الجمرك</w:t>
      </w:r>
      <w:r w:rsidR="00F56130">
        <w:rPr>
          <w:rFonts w:asciiTheme="majorBidi" w:hAnsiTheme="majorBidi" w:cstheme="majorBidi" w:hint="cs"/>
          <w:sz w:val="26"/>
          <w:szCs w:val="26"/>
          <w:rtl/>
        </w:rPr>
        <w:t>ي.</w:t>
      </w:r>
    </w:p>
    <w:p w14:paraId="6A2BAFC6" w14:textId="7D801546" w:rsidR="002E61C6" w:rsidRPr="00EB13BF" w:rsidRDefault="00F56130" w:rsidP="00F56130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و</w:t>
      </w:r>
      <w:r w:rsidR="002E61C6" w:rsidRPr="00EB13BF">
        <w:rPr>
          <w:rFonts w:asciiTheme="majorBidi" w:hAnsiTheme="majorBidi"/>
          <w:sz w:val="26"/>
          <w:szCs w:val="26"/>
          <w:rtl/>
        </w:rPr>
        <w:t>لضمان استدامة تدريب الفنيين، تُشج</w:t>
      </w:r>
      <w:r>
        <w:rPr>
          <w:rFonts w:asciiTheme="majorBidi" w:hAnsiTheme="majorBidi" w:hint="cs"/>
          <w:sz w:val="26"/>
          <w:szCs w:val="26"/>
          <w:rtl/>
        </w:rPr>
        <w:t>َّ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ع مراكز 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2E61C6" w:rsidRPr="00EB13BF">
        <w:rPr>
          <w:rFonts w:asciiTheme="majorBidi" w:hAnsiTheme="majorBidi"/>
          <w:sz w:val="26"/>
          <w:szCs w:val="26"/>
          <w:rtl/>
        </w:rPr>
        <w:t>تدريب</w:t>
      </w:r>
      <w:r>
        <w:rPr>
          <w:rFonts w:asciiTheme="majorBidi" w:hAnsiTheme="majorBidi" w:hint="cs"/>
          <w:sz w:val="26"/>
          <w:szCs w:val="26"/>
          <w:rtl/>
        </w:rPr>
        <w:t xml:space="preserve"> في مجال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التبريد وتكييف</w:t>
      </w:r>
      <w:r>
        <w:rPr>
          <w:rFonts w:asciiTheme="majorBidi" w:hAnsiTheme="majorBidi" w:hint="cs"/>
          <w:sz w:val="26"/>
          <w:szCs w:val="26"/>
          <w:rtl/>
        </w:rPr>
        <w:t xml:space="preserve"> الهواء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على دمج الممارسات الجيدة في مناهج دوراتها. علاوة على ذلك، ستقدم مراكز </w:t>
      </w:r>
      <w:r>
        <w:rPr>
          <w:rFonts w:asciiTheme="majorBidi" w:hAnsiTheme="majorBidi" w:hint="cs"/>
          <w:sz w:val="26"/>
          <w:szCs w:val="26"/>
          <w:rtl/>
        </w:rPr>
        <w:t>التميُّز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المشورة بشأن ال</w:t>
      </w:r>
      <w:r>
        <w:rPr>
          <w:rFonts w:asciiTheme="majorBidi" w:hAnsiTheme="majorBidi" w:hint="cs"/>
          <w:sz w:val="26"/>
          <w:szCs w:val="26"/>
          <w:rtl/>
        </w:rPr>
        <w:t>مسائل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التكنولوجية، وستقرض الأدوات لل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نيين لصيانة المعدات، وهي </w:t>
      </w:r>
      <w:r>
        <w:rPr>
          <w:rFonts w:asciiTheme="majorBidi" w:hAnsiTheme="majorBidi" w:hint="cs"/>
          <w:sz w:val="26"/>
          <w:szCs w:val="26"/>
          <w:rtl/>
        </w:rPr>
        <w:t>من ال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تحديات </w:t>
      </w:r>
      <w:r>
        <w:rPr>
          <w:rFonts w:asciiTheme="majorBidi" w:hAnsiTheme="majorBidi" w:hint="cs"/>
          <w:sz w:val="26"/>
          <w:szCs w:val="26"/>
          <w:rtl/>
        </w:rPr>
        <w:t xml:space="preserve">التي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يواجهها قطاع التبريد وتكييف الهواء عندما يتعلق الأمر بتنفيذ الممارسات الجيدة وتقليل التسرب. </w:t>
      </w:r>
      <w:r>
        <w:rPr>
          <w:rFonts w:asciiTheme="majorBidi" w:hAnsiTheme="majorBidi" w:hint="cs"/>
          <w:sz w:val="26"/>
          <w:szCs w:val="26"/>
          <w:rtl/>
        </w:rPr>
        <w:t>وسيجري كذلك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تطوير مخطط استرداد </w:t>
      </w:r>
      <w:r>
        <w:rPr>
          <w:rFonts w:asciiTheme="majorBidi" w:hAnsiTheme="majorBidi" w:hint="cs"/>
          <w:sz w:val="26"/>
          <w:szCs w:val="26"/>
          <w:rtl/>
        </w:rPr>
        <w:t>غازات التبريد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وإعادة استخدامه</w:t>
      </w:r>
      <w:r>
        <w:rPr>
          <w:rFonts w:asciiTheme="majorBidi" w:hAnsiTheme="majorBidi" w:hint="cs"/>
          <w:sz w:val="26"/>
          <w:szCs w:val="26"/>
          <w:rtl/>
        </w:rPr>
        <w:t>ا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كعمل تجاري للحفاظ على </w:t>
      </w:r>
      <w:r>
        <w:rPr>
          <w:rFonts w:asciiTheme="majorBidi" w:hAnsiTheme="majorBidi" w:hint="cs"/>
          <w:sz w:val="26"/>
          <w:szCs w:val="26"/>
          <w:rtl/>
        </w:rPr>
        <w:t xml:space="preserve">استمرار </w:t>
      </w:r>
      <w:r w:rsidR="002E61C6" w:rsidRPr="00EB13BF">
        <w:rPr>
          <w:rFonts w:asciiTheme="majorBidi" w:hAnsiTheme="majorBidi"/>
          <w:sz w:val="26"/>
          <w:szCs w:val="26"/>
          <w:rtl/>
        </w:rPr>
        <w:t>هذه العملية على المدى الطويل</w:t>
      </w:r>
      <w:r w:rsidR="002E61C6" w:rsidRPr="00EB13BF">
        <w:rPr>
          <w:rFonts w:asciiTheme="majorBidi" w:hAnsiTheme="majorBidi" w:cstheme="majorBidi"/>
          <w:sz w:val="26"/>
          <w:szCs w:val="26"/>
        </w:rPr>
        <w:t>.</w:t>
      </w:r>
    </w:p>
    <w:p w14:paraId="29032848" w14:textId="77777777" w:rsidR="002E61C6" w:rsidRPr="001F3117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792D1477" w14:textId="6FCCD3C1" w:rsidR="002E61C6" w:rsidRPr="0002405A" w:rsidRDefault="0002405A" w:rsidP="002E61C6">
      <w:pPr>
        <w:bidi/>
        <w:spacing w:line="360" w:lineRule="auto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02405A">
        <w:rPr>
          <w:rFonts w:asciiTheme="majorBidi" w:hAnsiTheme="majorBidi" w:hint="cs"/>
          <w:sz w:val="26"/>
          <w:szCs w:val="26"/>
          <w:u w:val="single"/>
          <w:rtl/>
          <w:lang w:bidi="ar-SA"/>
        </w:rPr>
        <w:t>ال</w:t>
      </w:r>
      <w:r w:rsidR="002E61C6" w:rsidRPr="0002405A">
        <w:rPr>
          <w:rFonts w:asciiTheme="majorBidi" w:hAnsiTheme="majorBidi"/>
          <w:sz w:val="26"/>
          <w:szCs w:val="26"/>
          <w:u w:val="single"/>
          <w:rtl/>
          <w:lang w:bidi="ar-SA"/>
        </w:rPr>
        <w:t>استنتاج</w:t>
      </w:r>
    </w:p>
    <w:p w14:paraId="51770FEB" w14:textId="77777777" w:rsidR="002E61C6" w:rsidRPr="001F3117" w:rsidRDefault="002E61C6" w:rsidP="002E61C6">
      <w:pPr>
        <w:bidi/>
        <w:spacing w:line="360" w:lineRule="auto"/>
        <w:rPr>
          <w:rFonts w:asciiTheme="majorBidi" w:hAnsiTheme="majorBidi" w:cstheme="majorBidi"/>
          <w:sz w:val="10"/>
          <w:szCs w:val="10"/>
          <w:rtl/>
        </w:rPr>
      </w:pPr>
    </w:p>
    <w:p w14:paraId="5FAA796B" w14:textId="12BD7B9A" w:rsidR="002E61C6" w:rsidRPr="00EB13BF" w:rsidRDefault="002E61C6" w:rsidP="00F56130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ت</w:t>
      </w:r>
      <w:r w:rsidR="0002405A">
        <w:rPr>
          <w:rFonts w:asciiTheme="majorBidi" w:hAnsiTheme="majorBidi" w:hint="cs"/>
          <w:sz w:val="26"/>
          <w:szCs w:val="26"/>
          <w:rtl/>
        </w:rPr>
        <w:t>لاحظ</w:t>
      </w:r>
      <w:r w:rsidRPr="00EB13BF">
        <w:rPr>
          <w:rFonts w:asciiTheme="majorBidi" w:hAnsiTheme="majorBidi"/>
          <w:sz w:val="26"/>
          <w:szCs w:val="26"/>
          <w:rtl/>
        </w:rPr>
        <w:t xml:space="preserve"> الأمانة أن موريتانيا </w:t>
      </w:r>
      <w:r w:rsidR="006B07BE">
        <w:rPr>
          <w:rFonts w:asciiTheme="majorBidi" w:hAnsiTheme="majorBidi" w:hint="cs"/>
          <w:sz w:val="26"/>
          <w:szCs w:val="26"/>
          <w:rtl/>
        </w:rPr>
        <w:t>م</w:t>
      </w:r>
      <w:r w:rsidRPr="00EB13BF">
        <w:rPr>
          <w:rFonts w:asciiTheme="majorBidi" w:hAnsiTheme="majorBidi"/>
          <w:sz w:val="26"/>
          <w:szCs w:val="26"/>
          <w:rtl/>
        </w:rPr>
        <w:t>متثل</w:t>
      </w:r>
      <w:r w:rsidR="006B07BE">
        <w:rPr>
          <w:rFonts w:asciiTheme="majorBidi" w:hAnsiTheme="majorBidi" w:hint="cs"/>
          <w:sz w:val="26"/>
          <w:szCs w:val="26"/>
          <w:rtl/>
        </w:rPr>
        <w:t>ة</w:t>
      </w:r>
      <w:r w:rsidRPr="00EB13BF">
        <w:rPr>
          <w:rFonts w:asciiTheme="majorBidi" w:hAnsiTheme="majorBidi"/>
          <w:sz w:val="26"/>
          <w:szCs w:val="26"/>
          <w:rtl/>
        </w:rPr>
        <w:t xml:space="preserve"> لأهداف استهلاك بروتوكول مونتريال وأن استهلاكها من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لعام </w:t>
      </w:r>
      <w:r w:rsidR="0002405A" w:rsidRPr="0002405A">
        <w:rPr>
          <w:sz w:val="24"/>
          <w:szCs w:val="24"/>
        </w:rPr>
        <w:t>2021</w:t>
      </w:r>
      <w:r w:rsidRPr="00EB13BF">
        <w:rPr>
          <w:rFonts w:asciiTheme="majorBidi" w:hAnsiTheme="majorBidi"/>
          <w:sz w:val="26"/>
          <w:szCs w:val="26"/>
          <w:rtl/>
        </w:rPr>
        <w:t xml:space="preserve"> يقل بنسبة </w:t>
      </w:r>
      <w:r w:rsidR="0002405A" w:rsidRPr="0002405A">
        <w:rPr>
          <w:sz w:val="24"/>
          <w:szCs w:val="24"/>
        </w:rPr>
        <w:t>36</w:t>
      </w:r>
      <w:r w:rsidRPr="00EB13BF">
        <w:rPr>
          <w:rFonts w:asciiTheme="majorBidi" w:hAnsiTheme="majorBidi"/>
          <w:sz w:val="26"/>
          <w:szCs w:val="26"/>
          <w:rtl/>
        </w:rPr>
        <w:t xml:space="preserve"> في المائة عن مستوى خط الأساس. </w:t>
      </w:r>
      <w:r w:rsidR="0002405A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>مستويات الاستهلاك الم</w:t>
      </w:r>
      <w:r w:rsidR="0002405A">
        <w:rPr>
          <w:rFonts w:asciiTheme="majorBidi" w:hAnsiTheme="majorBidi" w:hint="cs"/>
          <w:sz w:val="26"/>
          <w:szCs w:val="26"/>
          <w:rtl/>
        </w:rPr>
        <w:t>ُ</w:t>
      </w:r>
      <w:r w:rsidRPr="00EB13BF">
        <w:rPr>
          <w:rFonts w:asciiTheme="majorBidi" w:hAnsiTheme="majorBidi"/>
          <w:sz w:val="26"/>
          <w:szCs w:val="26"/>
          <w:rtl/>
        </w:rPr>
        <w:t xml:space="preserve">بلغ عنها للأعوام من </w:t>
      </w:r>
      <w:r w:rsidR="0002405A" w:rsidRPr="0002405A">
        <w:rPr>
          <w:sz w:val="24"/>
          <w:szCs w:val="24"/>
        </w:rPr>
        <w:t>2017</w:t>
      </w:r>
      <w:r w:rsidRPr="00EB13BF">
        <w:rPr>
          <w:rFonts w:asciiTheme="majorBidi" w:hAnsiTheme="majorBidi"/>
          <w:sz w:val="26"/>
          <w:szCs w:val="26"/>
          <w:rtl/>
        </w:rPr>
        <w:t xml:space="preserve"> إلى </w:t>
      </w:r>
      <w:r w:rsidR="0002405A" w:rsidRPr="0002405A">
        <w:rPr>
          <w:sz w:val="24"/>
          <w:szCs w:val="24"/>
        </w:rPr>
        <w:t>2021</w:t>
      </w:r>
      <w:r w:rsidRPr="00EB13BF">
        <w:rPr>
          <w:rFonts w:asciiTheme="majorBidi" w:hAnsiTheme="majorBidi"/>
          <w:sz w:val="26"/>
          <w:szCs w:val="26"/>
          <w:rtl/>
        </w:rPr>
        <w:t xml:space="preserve"> أعلى من مستويات الاستهلاك القصوى المسموح بها في الاتفاق</w:t>
      </w:r>
      <w:r w:rsidR="0002405A">
        <w:rPr>
          <w:rFonts w:asciiTheme="majorBidi" w:hAnsiTheme="majorBidi" w:hint="cs"/>
          <w:sz w:val="26"/>
          <w:szCs w:val="26"/>
          <w:rtl/>
        </w:rPr>
        <w:t xml:space="preserve"> المُبرَم</w:t>
      </w:r>
      <w:r w:rsidRPr="00EB13BF">
        <w:rPr>
          <w:rFonts w:asciiTheme="majorBidi" w:hAnsiTheme="majorBidi"/>
          <w:sz w:val="26"/>
          <w:szCs w:val="26"/>
          <w:rtl/>
        </w:rPr>
        <w:t xml:space="preserve"> مع اللجنة التنفيذية؛ ومع ذلك، </w:t>
      </w:r>
      <w:r w:rsidR="0002405A">
        <w:rPr>
          <w:rFonts w:asciiTheme="majorBidi" w:hAnsiTheme="majorBidi" w:hint="cs"/>
          <w:sz w:val="26"/>
          <w:szCs w:val="26"/>
          <w:rtl/>
        </w:rPr>
        <w:t>ف</w:t>
      </w:r>
      <w:r w:rsidRPr="00EB13BF">
        <w:rPr>
          <w:rFonts w:asciiTheme="majorBidi" w:hAnsiTheme="majorBidi"/>
          <w:sz w:val="26"/>
          <w:szCs w:val="26"/>
          <w:rtl/>
        </w:rPr>
        <w:t xml:space="preserve">تمشيا مع المقرر </w:t>
      </w:r>
      <w:r w:rsidR="0002405A" w:rsidRPr="0002405A">
        <w:rPr>
          <w:sz w:val="24"/>
          <w:szCs w:val="24"/>
        </w:rPr>
        <w:t>80</w:t>
      </w:r>
      <w:r w:rsidRPr="00EB13BF">
        <w:rPr>
          <w:rFonts w:asciiTheme="majorBidi" w:hAnsiTheme="majorBidi"/>
          <w:sz w:val="26"/>
          <w:szCs w:val="26"/>
          <w:rtl/>
        </w:rPr>
        <w:t>/</w:t>
      </w:r>
      <w:r w:rsidR="0002405A" w:rsidRPr="0002405A">
        <w:rPr>
          <w:sz w:val="24"/>
          <w:szCs w:val="24"/>
        </w:rPr>
        <w:t>57</w:t>
      </w:r>
      <w:r w:rsidR="0002405A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 xml:space="preserve">(هـ)، لا ينبغي تطبيق أي عقوبة. </w:t>
      </w:r>
      <w:r w:rsidR="0002405A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 xml:space="preserve">تمشيا مع المقرر </w:t>
      </w:r>
      <w:r w:rsidR="0002405A" w:rsidRPr="0002405A">
        <w:rPr>
          <w:sz w:val="24"/>
          <w:szCs w:val="24"/>
        </w:rPr>
        <w:t>80</w:t>
      </w:r>
      <w:r w:rsidR="0002405A" w:rsidRPr="00EB13BF">
        <w:rPr>
          <w:rFonts w:asciiTheme="majorBidi" w:hAnsiTheme="majorBidi"/>
          <w:sz w:val="26"/>
          <w:szCs w:val="26"/>
          <w:rtl/>
        </w:rPr>
        <w:t>/</w:t>
      </w:r>
      <w:r w:rsidR="0002405A" w:rsidRPr="0002405A">
        <w:rPr>
          <w:sz w:val="24"/>
          <w:szCs w:val="24"/>
        </w:rPr>
        <w:t>57</w:t>
      </w:r>
      <w:r w:rsidR="0002405A" w:rsidRPr="00EB13BF">
        <w:rPr>
          <w:rFonts w:asciiTheme="majorBidi" w:hAnsiTheme="majorBidi"/>
          <w:sz w:val="26"/>
          <w:szCs w:val="26"/>
          <w:rtl/>
        </w:rPr>
        <w:t xml:space="preserve"> (</w:t>
      </w:r>
      <w:r w:rsidR="007F6591">
        <w:rPr>
          <w:rFonts w:asciiTheme="majorBidi" w:hAnsiTheme="majorBidi" w:hint="cs"/>
          <w:sz w:val="26"/>
          <w:szCs w:val="26"/>
          <w:rtl/>
        </w:rPr>
        <w:t>و</w:t>
      </w:r>
      <w:r w:rsidR="0002405A" w:rsidRPr="00EB13BF">
        <w:rPr>
          <w:rFonts w:asciiTheme="majorBidi" w:hAnsiTheme="majorBidi"/>
          <w:sz w:val="26"/>
          <w:szCs w:val="26"/>
          <w:rtl/>
        </w:rPr>
        <w:t>)</w:t>
      </w:r>
      <w:r w:rsidR="0002405A">
        <w:rPr>
          <w:rFonts w:asciiTheme="majorBidi" w:hAnsiTheme="majorBidi" w:hint="cs"/>
          <w:sz w:val="26"/>
          <w:szCs w:val="26"/>
          <w:rtl/>
        </w:rPr>
        <w:t xml:space="preserve"> </w:t>
      </w:r>
      <w:r w:rsidRPr="00EB13BF">
        <w:rPr>
          <w:rFonts w:asciiTheme="majorBidi" w:hAnsiTheme="majorBidi"/>
          <w:sz w:val="26"/>
          <w:szCs w:val="26"/>
          <w:rtl/>
        </w:rPr>
        <w:t xml:space="preserve">و(ز)، أكملت حكومة موريتانيا </w:t>
      </w:r>
      <w:r w:rsidR="0002405A">
        <w:rPr>
          <w:rFonts w:asciiTheme="majorBidi" w:hAnsiTheme="majorBidi" w:hint="cs"/>
          <w:sz w:val="26"/>
          <w:szCs w:val="26"/>
          <w:rtl/>
        </w:rPr>
        <w:t>دراسة استقصائية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02405A">
        <w:rPr>
          <w:rFonts w:asciiTheme="majorBidi" w:hAnsiTheme="majorBidi" w:hint="cs"/>
          <w:sz w:val="26"/>
          <w:szCs w:val="26"/>
          <w:rtl/>
        </w:rPr>
        <w:t>ل</w:t>
      </w:r>
      <w:r w:rsidRPr="00EB13BF">
        <w:rPr>
          <w:rFonts w:asciiTheme="majorBidi" w:hAnsiTheme="majorBidi"/>
          <w:sz w:val="26"/>
          <w:szCs w:val="26"/>
          <w:rtl/>
        </w:rPr>
        <w:t xml:space="preserve">استهلاك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وطلبت تنقيح نقطة البداية </w:t>
      </w:r>
      <w:r w:rsidRPr="00EB13BF">
        <w:rPr>
          <w:rFonts w:asciiTheme="majorBidi" w:hAnsiTheme="majorBidi"/>
          <w:sz w:val="26"/>
          <w:szCs w:val="26"/>
          <w:rtl/>
        </w:rPr>
        <w:lastRenderedPageBreak/>
        <w:t>للتخفيضات الإجمالية ل</w:t>
      </w:r>
      <w:r>
        <w:rPr>
          <w:rFonts w:asciiTheme="majorBidi" w:hAnsiTheme="majorBidi"/>
          <w:sz w:val="26"/>
          <w:szCs w:val="26"/>
          <w:rtl/>
        </w:rPr>
        <w:t>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 والحد الأقصى المسموح به للاستهلاك </w:t>
      </w:r>
      <w:r w:rsidR="0002405A">
        <w:rPr>
          <w:rFonts w:asciiTheme="majorBidi" w:hAnsiTheme="majorBidi" w:hint="cs"/>
          <w:sz w:val="26"/>
          <w:szCs w:val="26"/>
          <w:rtl/>
        </w:rPr>
        <w:t>استناداً إلى</w:t>
      </w:r>
      <w:r w:rsidRPr="00EB13BF">
        <w:rPr>
          <w:rFonts w:asciiTheme="majorBidi" w:hAnsiTheme="majorBidi"/>
          <w:sz w:val="26"/>
          <w:szCs w:val="26"/>
          <w:rtl/>
        </w:rPr>
        <w:t xml:space="preserve"> نتائج </w:t>
      </w:r>
      <w:r w:rsidR="0002405A">
        <w:rPr>
          <w:rFonts w:asciiTheme="majorBidi" w:hAnsiTheme="majorBidi" w:hint="cs"/>
          <w:sz w:val="26"/>
          <w:szCs w:val="26"/>
          <w:rtl/>
        </w:rPr>
        <w:t>هذه الدراسة</w:t>
      </w:r>
      <w:r w:rsidRPr="00EB13BF">
        <w:rPr>
          <w:rFonts w:asciiTheme="majorBidi" w:hAnsiTheme="majorBidi"/>
          <w:sz w:val="26"/>
          <w:szCs w:val="26"/>
          <w:rtl/>
        </w:rPr>
        <w:t xml:space="preserve">. </w:t>
      </w:r>
      <w:r w:rsidR="0002405A">
        <w:rPr>
          <w:rFonts w:asciiTheme="majorBidi" w:hAnsiTheme="majorBidi" w:hint="cs"/>
          <w:sz w:val="26"/>
          <w:szCs w:val="26"/>
          <w:rtl/>
        </w:rPr>
        <w:t>و</w:t>
      </w:r>
      <w:r w:rsidRPr="00EB13BF">
        <w:rPr>
          <w:rFonts w:asciiTheme="majorBidi" w:hAnsiTheme="majorBidi"/>
          <w:sz w:val="26"/>
          <w:szCs w:val="26"/>
          <w:rtl/>
        </w:rPr>
        <w:t>بالاتفاق مع الوكالة الر</w:t>
      </w:r>
      <w:r w:rsidR="0002405A">
        <w:rPr>
          <w:rFonts w:asciiTheme="majorBidi" w:hAnsiTheme="majorBidi" w:hint="cs"/>
          <w:sz w:val="26"/>
          <w:szCs w:val="26"/>
          <w:rtl/>
        </w:rPr>
        <w:t>ئيسي</w:t>
      </w:r>
      <w:r w:rsidRPr="00EB13BF">
        <w:rPr>
          <w:rFonts w:asciiTheme="majorBidi" w:hAnsiTheme="majorBidi"/>
          <w:sz w:val="26"/>
          <w:szCs w:val="26"/>
          <w:rtl/>
        </w:rPr>
        <w:t xml:space="preserve">ة، ستقدم الأمانة إلى الاجتماع الثاني والتسعين </w:t>
      </w:r>
      <w:r w:rsidR="0002405A">
        <w:rPr>
          <w:rFonts w:asciiTheme="majorBidi" w:hAnsiTheme="majorBidi" w:hint="cs"/>
          <w:sz w:val="26"/>
          <w:szCs w:val="26"/>
          <w:rtl/>
        </w:rPr>
        <w:t>ال</w:t>
      </w:r>
      <w:r w:rsidRPr="00EB13BF">
        <w:rPr>
          <w:rFonts w:asciiTheme="majorBidi" w:hAnsiTheme="majorBidi"/>
          <w:sz w:val="26"/>
          <w:szCs w:val="26"/>
          <w:rtl/>
        </w:rPr>
        <w:t>تقرير</w:t>
      </w:r>
      <w:r w:rsidR="0002405A">
        <w:rPr>
          <w:rFonts w:asciiTheme="majorBidi" w:hAnsiTheme="majorBidi" w:hint="cs"/>
          <w:sz w:val="26"/>
          <w:szCs w:val="26"/>
          <w:rtl/>
        </w:rPr>
        <w:t xml:space="preserve"> المتعلق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02405A">
        <w:rPr>
          <w:rFonts w:asciiTheme="majorBidi" w:hAnsiTheme="majorBidi" w:hint="cs"/>
          <w:sz w:val="26"/>
          <w:szCs w:val="26"/>
          <w:rtl/>
        </w:rPr>
        <w:t>بالدراسة الاستقصائية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02405A">
        <w:rPr>
          <w:rFonts w:asciiTheme="majorBidi" w:hAnsiTheme="majorBidi" w:hint="cs"/>
          <w:sz w:val="26"/>
          <w:szCs w:val="26"/>
          <w:rtl/>
        </w:rPr>
        <w:t xml:space="preserve">بشأن </w:t>
      </w:r>
      <w:r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Pr="00EB13BF">
        <w:rPr>
          <w:rFonts w:asciiTheme="majorBidi" w:hAnsiTheme="majorBidi"/>
          <w:sz w:val="26"/>
          <w:szCs w:val="26"/>
          <w:rtl/>
        </w:rPr>
        <w:t xml:space="preserve">، وتوصيات بشأن نقطة البداية المنقحة، والاتفاق المنقح، بما في ذلك الحد الأقصى للاستهلاك المسموح به في السنة والتمويل المنقح </w:t>
      </w:r>
      <w:r w:rsidR="0002405A">
        <w:rPr>
          <w:rFonts w:asciiTheme="majorBidi" w:hAnsiTheme="majorBidi" w:hint="cs"/>
          <w:sz w:val="26"/>
          <w:szCs w:val="26"/>
          <w:rtl/>
        </w:rPr>
        <w:t>عند الاقتضاء</w:t>
      </w:r>
      <w:r w:rsidRPr="00EB13BF">
        <w:rPr>
          <w:rFonts w:asciiTheme="majorBidi" w:hAnsiTheme="majorBidi"/>
          <w:sz w:val="26"/>
          <w:szCs w:val="26"/>
          <w:rtl/>
        </w:rPr>
        <w:t xml:space="preserve">، </w:t>
      </w:r>
      <w:r w:rsidR="0002405A">
        <w:rPr>
          <w:rFonts w:asciiTheme="majorBidi" w:hAnsiTheme="majorBidi" w:hint="cs"/>
          <w:sz w:val="26"/>
          <w:szCs w:val="26"/>
          <w:rtl/>
        </w:rPr>
        <w:t>وذلك بعد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02405A">
        <w:rPr>
          <w:rFonts w:asciiTheme="majorBidi" w:hAnsiTheme="majorBidi" w:hint="cs"/>
          <w:sz w:val="26"/>
          <w:szCs w:val="26"/>
          <w:rtl/>
        </w:rPr>
        <w:t>تلقي</w:t>
      </w:r>
      <w:r w:rsidRPr="00EB13BF">
        <w:rPr>
          <w:rFonts w:asciiTheme="majorBidi" w:hAnsiTheme="majorBidi"/>
          <w:sz w:val="26"/>
          <w:szCs w:val="26"/>
          <w:rtl/>
        </w:rPr>
        <w:t xml:space="preserve"> توضيحات إضافية يقدمها </w:t>
      </w:r>
      <w:r w:rsidR="0002405A">
        <w:rPr>
          <w:rFonts w:asciiTheme="majorBidi" w:hAnsiTheme="majorBidi" w:hint="cs"/>
          <w:sz w:val="26"/>
          <w:szCs w:val="26"/>
          <w:rtl/>
        </w:rPr>
        <w:t>اليونيب</w:t>
      </w:r>
      <w:r w:rsidRPr="00EB13BF">
        <w:rPr>
          <w:rFonts w:asciiTheme="majorBidi" w:hAnsiTheme="majorBidi"/>
          <w:sz w:val="26"/>
          <w:szCs w:val="26"/>
          <w:rtl/>
        </w:rPr>
        <w:t xml:space="preserve"> والبلد</w:t>
      </w:r>
      <w:r w:rsidRPr="00EB13BF">
        <w:rPr>
          <w:rFonts w:asciiTheme="majorBidi" w:hAnsiTheme="majorBidi" w:cstheme="majorBidi"/>
          <w:sz w:val="26"/>
          <w:szCs w:val="26"/>
        </w:rPr>
        <w:t>.</w:t>
      </w:r>
    </w:p>
    <w:p w14:paraId="2A00EFEA" w14:textId="1CD8ABB4" w:rsidR="002E61C6" w:rsidRPr="00EB13BF" w:rsidRDefault="00516644" w:rsidP="00F56130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cstheme="majorBidi" w:hint="cs"/>
          <w:sz w:val="26"/>
          <w:szCs w:val="26"/>
          <w:rtl/>
        </w:rPr>
        <w:t>و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فيما يتعلق بطلب الشريحة الثانية، يبلغ معدل الصرف الإجمالي للشريحة الأولى من المرحلة الأولى من خطة إدارة إزالة المواد الهيدروكلوروفلوروكربونية </w:t>
      </w:r>
      <w:r w:rsidRPr="00516644">
        <w:rPr>
          <w:sz w:val="24"/>
          <w:szCs w:val="24"/>
        </w:rPr>
        <w:t>59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في المائة، وعلى الرغم من </w:t>
      </w:r>
      <w:r>
        <w:rPr>
          <w:rFonts w:asciiTheme="majorBidi" w:hAnsiTheme="majorBidi" w:hint="cs"/>
          <w:sz w:val="26"/>
          <w:szCs w:val="26"/>
          <w:rtl/>
        </w:rPr>
        <w:t xml:space="preserve">حالات </w:t>
      </w:r>
      <w:r w:rsidR="002E61C6" w:rsidRPr="00EB13BF">
        <w:rPr>
          <w:rFonts w:asciiTheme="majorBidi" w:hAnsiTheme="majorBidi"/>
          <w:sz w:val="26"/>
          <w:szCs w:val="26"/>
          <w:rtl/>
        </w:rPr>
        <w:t>التأخير الناجمة عن التحديات المرتبطة ب</w:t>
      </w:r>
      <w:r>
        <w:rPr>
          <w:rFonts w:asciiTheme="majorBidi" w:hAnsiTheme="majorBidi" w:hint="cs"/>
          <w:sz w:val="26"/>
          <w:szCs w:val="26"/>
          <w:rtl/>
        </w:rPr>
        <w:t xml:space="preserve">جائحة </w:t>
      </w:r>
      <w:r w:rsidR="002E61C6" w:rsidRPr="00EB13BF">
        <w:rPr>
          <w:rFonts w:asciiTheme="majorBidi" w:hAnsiTheme="majorBidi"/>
          <w:sz w:val="26"/>
          <w:szCs w:val="26"/>
          <w:rtl/>
        </w:rPr>
        <w:t>كوفيد</w:t>
      </w:r>
      <w:r>
        <w:rPr>
          <w:rFonts w:asciiTheme="majorBidi" w:hAnsiTheme="majorBidi" w:hint="cs"/>
          <w:sz w:val="26"/>
          <w:szCs w:val="26"/>
          <w:rtl/>
        </w:rPr>
        <w:t>-</w:t>
      </w:r>
      <w:r w:rsidRPr="00516644">
        <w:rPr>
          <w:sz w:val="24"/>
          <w:szCs w:val="24"/>
        </w:rPr>
        <w:t>19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وتغيير الوكالة المتعاونة (من</w:t>
      </w:r>
      <w:r>
        <w:rPr>
          <w:rFonts w:asciiTheme="majorBidi" w:hAnsiTheme="majorBidi" w:hint="cs"/>
          <w:sz w:val="26"/>
          <w:szCs w:val="26"/>
          <w:rtl/>
        </w:rPr>
        <w:t xml:space="preserve"> اليوئنديبي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إلى اليونيدو)</w:t>
      </w:r>
      <w:r>
        <w:rPr>
          <w:rFonts w:asciiTheme="majorBidi" w:hAnsiTheme="majorBidi" w:hint="cs"/>
          <w:sz w:val="26"/>
          <w:szCs w:val="26"/>
          <w:rtl/>
        </w:rPr>
        <w:t>، فإن الأنشطة المضطلع بها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في إطار الشريحة الآن </w:t>
      </w:r>
      <w:r>
        <w:rPr>
          <w:rFonts w:asciiTheme="majorBidi" w:hAnsiTheme="majorBidi" w:hint="cs"/>
          <w:sz w:val="26"/>
          <w:szCs w:val="26"/>
          <w:rtl/>
        </w:rPr>
        <w:t xml:space="preserve">تحرز تقدماً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من خلال تدريب الجمارك، وتدريب 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="002E61C6" w:rsidRPr="00EB13BF">
        <w:rPr>
          <w:rFonts w:asciiTheme="majorBidi" w:hAnsiTheme="majorBidi"/>
          <w:sz w:val="26"/>
          <w:szCs w:val="26"/>
          <w:rtl/>
        </w:rPr>
        <w:t>نيي خدمة التبريد وتكييف الهواء، و</w:t>
      </w:r>
      <w:r>
        <w:rPr>
          <w:rFonts w:asciiTheme="majorBidi" w:hAnsiTheme="majorBidi" w:hint="cs"/>
          <w:sz w:val="26"/>
          <w:szCs w:val="26"/>
          <w:rtl/>
        </w:rPr>
        <w:t>إعداد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استقصاء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8E0670">
        <w:rPr>
          <w:rFonts w:asciiTheme="majorBidi" w:hAnsiTheme="majorBidi" w:hint="cs"/>
          <w:sz w:val="26"/>
          <w:szCs w:val="26"/>
          <w:rtl/>
        </w:rPr>
        <w:t>بشأن ا</w:t>
      </w:r>
      <w:r w:rsidR="002E61C6" w:rsidRPr="00EB13BF">
        <w:rPr>
          <w:rFonts w:asciiTheme="majorBidi" w:hAnsiTheme="majorBidi"/>
          <w:sz w:val="26"/>
          <w:szCs w:val="26"/>
          <w:rtl/>
        </w:rPr>
        <w:t>لاستخدامات الحالية ل</w:t>
      </w:r>
      <w:r w:rsidR="002E61C6">
        <w:rPr>
          <w:rFonts w:asciiTheme="majorBidi" w:hAnsiTheme="majorBidi"/>
          <w:sz w:val="26"/>
          <w:szCs w:val="26"/>
          <w:rtl/>
        </w:rPr>
        <w:t>لمواد الهيدروكلوروفلوروكربونية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. </w:t>
      </w:r>
      <w:r>
        <w:rPr>
          <w:rFonts w:asciiTheme="majorBidi" w:hAnsiTheme="majorBidi" w:hint="cs"/>
          <w:sz w:val="26"/>
          <w:szCs w:val="26"/>
          <w:rtl/>
        </w:rPr>
        <w:t>و</w:t>
      </w:r>
      <w:r w:rsidR="002E61C6" w:rsidRPr="00EB13BF">
        <w:rPr>
          <w:rFonts w:asciiTheme="majorBidi" w:hAnsiTheme="majorBidi"/>
          <w:sz w:val="26"/>
          <w:szCs w:val="26"/>
          <w:rtl/>
        </w:rPr>
        <w:t>ست</w:t>
      </w:r>
      <w:r>
        <w:rPr>
          <w:rFonts w:asciiTheme="majorBidi" w:hAnsiTheme="majorBidi" w:hint="cs"/>
          <w:sz w:val="26"/>
          <w:szCs w:val="26"/>
          <w:rtl/>
        </w:rPr>
        <w:t>ؤدي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الأنشطة الم</w:t>
      </w:r>
      <w:r>
        <w:rPr>
          <w:rFonts w:asciiTheme="majorBidi" w:hAnsiTheme="majorBidi" w:hint="cs"/>
          <w:sz w:val="26"/>
          <w:szCs w:val="26"/>
          <w:rtl/>
        </w:rPr>
        <w:t>عتزم القيام ب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ها في إطار الشريحة الثانية </w:t>
      </w:r>
      <w:r>
        <w:rPr>
          <w:rFonts w:asciiTheme="majorBidi" w:hAnsiTheme="majorBidi" w:hint="cs"/>
          <w:sz w:val="26"/>
          <w:szCs w:val="26"/>
          <w:rtl/>
        </w:rPr>
        <w:t>إ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لى </w:t>
      </w:r>
      <w:r w:rsidR="00733CDD">
        <w:rPr>
          <w:rFonts w:asciiTheme="majorBidi" w:hAnsiTheme="majorBidi" w:hint="cs"/>
          <w:sz w:val="26"/>
          <w:szCs w:val="26"/>
          <w:rtl/>
        </w:rPr>
        <w:t xml:space="preserve">مزيد من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تعزيز نظام </w:t>
      </w:r>
      <w:r>
        <w:rPr>
          <w:rFonts w:asciiTheme="majorBidi" w:hAnsiTheme="majorBidi" w:hint="cs"/>
          <w:sz w:val="26"/>
          <w:szCs w:val="26"/>
          <w:rtl/>
        </w:rPr>
        <w:t xml:space="preserve">منح </w:t>
      </w:r>
      <w:r w:rsidR="002E61C6" w:rsidRPr="00EB13BF">
        <w:rPr>
          <w:rFonts w:asciiTheme="majorBidi" w:hAnsiTheme="majorBidi"/>
          <w:sz w:val="26"/>
          <w:szCs w:val="26"/>
          <w:rtl/>
        </w:rPr>
        <w:t>التراخيص والحصص وتدريب موظفي الجمارك، و</w:t>
      </w:r>
      <w:r>
        <w:rPr>
          <w:rFonts w:asciiTheme="majorBidi" w:hAnsiTheme="majorBidi" w:hint="cs"/>
          <w:sz w:val="26"/>
          <w:szCs w:val="26"/>
          <w:rtl/>
        </w:rPr>
        <w:t>ال</w:t>
      </w:r>
      <w:r w:rsidR="002E61C6" w:rsidRPr="00EB13BF">
        <w:rPr>
          <w:rFonts w:asciiTheme="majorBidi" w:hAnsiTheme="majorBidi"/>
          <w:sz w:val="26"/>
          <w:szCs w:val="26"/>
          <w:rtl/>
        </w:rPr>
        <w:t>توس</w:t>
      </w:r>
      <w:r>
        <w:rPr>
          <w:rFonts w:asciiTheme="majorBidi" w:hAnsiTheme="majorBidi" w:hint="cs"/>
          <w:sz w:val="26"/>
          <w:szCs w:val="26"/>
          <w:rtl/>
        </w:rPr>
        <w:t>ُّ</w:t>
      </w:r>
      <w:r w:rsidR="002E61C6" w:rsidRPr="00EB13BF">
        <w:rPr>
          <w:rFonts w:asciiTheme="majorBidi" w:hAnsiTheme="majorBidi"/>
          <w:sz w:val="26"/>
          <w:szCs w:val="26"/>
          <w:rtl/>
        </w:rPr>
        <w:t>ع</w:t>
      </w:r>
      <w:r>
        <w:rPr>
          <w:rFonts w:asciiTheme="majorBidi" w:hAnsiTheme="majorBidi" w:hint="cs"/>
          <w:sz w:val="26"/>
          <w:szCs w:val="26"/>
          <w:rtl/>
        </w:rPr>
        <w:t xml:space="preserve"> في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تدريب ال</w:t>
      </w:r>
      <w:r>
        <w:rPr>
          <w:rFonts w:asciiTheme="majorBidi" w:hAnsiTheme="majorBidi" w:hint="cs"/>
          <w:sz w:val="26"/>
          <w:szCs w:val="26"/>
          <w:rtl/>
        </w:rPr>
        <w:t>تق</w:t>
      </w:r>
      <w:r w:rsidR="002E61C6" w:rsidRPr="00EB13BF">
        <w:rPr>
          <w:rFonts w:asciiTheme="majorBidi" w:hAnsiTheme="majorBidi"/>
          <w:sz w:val="26"/>
          <w:szCs w:val="26"/>
          <w:rtl/>
        </w:rPr>
        <w:t>نيين، وت</w:t>
      </w:r>
      <w:r>
        <w:rPr>
          <w:rFonts w:asciiTheme="majorBidi" w:hAnsiTheme="majorBidi" w:hint="cs"/>
          <w:sz w:val="26"/>
          <w:szCs w:val="26"/>
          <w:rtl/>
        </w:rPr>
        <w:t>شجيع استخدام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البدائل ذات القدرة المنخفضة على إحداث الاحترار العالمي، وتقليل التسرب</w:t>
      </w:r>
      <w:r w:rsidR="002E61C6" w:rsidRPr="00EB13BF">
        <w:rPr>
          <w:rFonts w:asciiTheme="majorBidi" w:hAnsiTheme="majorBidi" w:cstheme="majorBidi"/>
          <w:sz w:val="26"/>
          <w:szCs w:val="26"/>
        </w:rPr>
        <w:t>.</w:t>
      </w:r>
    </w:p>
    <w:p w14:paraId="0100A905" w14:textId="2DAD7396" w:rsidR="002E61C6" w:rsidRPr="00303EB0" w:rsidRDefault="00303EB0" w:rsidP="002E61C6">
      <w:pPr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303EB0">
        <w:rPr>
          <w:rFonts w:asciiTheme="majorBidi" w:hAnsiTheme="majorBidi" w:hint="cs"/>
          <w:b/>
          <w:bCs/>
          <w:sz w:val="28"/>
          <w:szCs w:val="28"/>
          <w:rtl/>
          <w:lang w:bidi="ar-SA"/>
        </w:rPr>
        <w:t>ال</w:t>
      </w:r>
      <w:r w:rsidR="002E61C6" w:rsidRPr="00303EB0">
        <w:rPr>
          <w:rFonts w:asciiTheme="majorBidi" w:hAnsiTheme="majorBidi"/>
          <w:b/>
          <w:bCs/>
          <w:sz w:val="28"/>
          <w:szCs w:val="28"/>
          <w:rtl/>
          <w:lang w:bidi="ar-SA"/>
        </w:rPr>
        <w:t>توصية</w:t>
      </w:r>
    </w:p>
    <w:p w14:paraId="4D02D3A6" w14:textId="6C8EC848" w:rsidR="002E61C6" w:rsidRPr="00EB13BF" w:rsidRDefault="002E61C6" w:rsidP="00F56130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rFonts w:asciiTheme="majorBidi" w:hAnsiTheme="majorBidi" w:cstheme="majorBidi"/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توصي أمانة الصندوق اللجنة التنفيذية بما يلي</w:t>
      </w:r>
      <w:r w:rsidRPr="00EB13BF">
        <w:rPr>
          <w:rFonts w:asciiTheme="majorBidi" w:hAnsiTheme="majorBidi" w:cstheme="majorBidi"/>
          <w:sz w:val="26"/>
          <w:szCs w:val="26"/>
        </w:rPr>
        <w:t>:</w:t>
      </w:r>
    </w:p>
    <w:p w14:paraId="007E6BFA" w14:textId="69D8EA01" w:rsidR="002E61C6" w:rsidRPr="00303EB0" w:rsidRDefault="00303EB0" w:rsidP="00B51E18">
      <w:pPr>
        <w:pStyle w:val="ListParagraph"/>
        <w:numPr>
          <w:ilvl w:val="1"/>
          <w:numId w:val="26"/>
        </w:numPr>
        <w:bidi/>
        <w:spacing w:after="120" w:line="360" w:lineRule="auto"/>
        <w:ind w:hanging="720"/>
        <w:contextualSpacing w:val="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أن ت</w:t>
      </w:r>
      <w:r w:rsidR="002E61C6" w:rsidRPr="00303EB0">
        <w:rPr>
          <w:rFonts w:asciiTheme="majorBidi" w:hAnsiTheme="majorBidi"/>
          <w:sz w:val="26"/>
          <w:szCs w:val="26"/>
          <w:rtl/>
        </w:rPr>
        <w:t xml:space="preserve">حيط علماً بالتقرير المرحلي عن تنفيذ الشريحة الأولى من المرحلة الأولى من خطة إدارة </w:t>
      </w:r>
      <w:r>
        <w:rPr>
          <w:rFonts w:asciiTheme="majorBidi" w:hAnsiTheme="majorBidi" w:hint="cs"/>
          <w:sz w:val="26"/>
          <w:szCs w:val="26"/>
          <w:rtl/>
        </w:rPr>
        <w:t>إزالة</w:t>
      </w:r>
      <w:r w:rsidR="002E61C6" w:rsidRPr="00303EB0">
        <w:rPr>
          <w:rFonts w:asciiTheme="majorBidi" w:hAnsiTheme="majorBidi"/>
          <w:sz w:val="26"/>
          <w:szCs w:val="26"/>
          <w:rtl/>
        </w:rPr>
        <w:t xml:space="preserve"> المواد الهيدروكلوروفلوروكربونية لموريتانيا؛ </w:t>
      </w:r>
    </w:p>
    <w:p w14:paraId="0D00F764" w14:textId="528E96C9" w:rsidR="002E61C6" w:rsidRPr="00EB13BF" w:rsidRDefault="00303EB0" w:rsidP="00303EB0">
      <w:pPr>
        <w:pStyle w:val="ListParagraph"/>
        <w:numPr>
          <w:ilvl w:val="1"/>
          <w:numId w:val="26"/>
        </w:numPr>
        <w:bidi/>
        <w:spacing w:line="360" w:lineRule="auto"/>
        <w:ind w:hanging="720"/>
        <w:rPr>
          <w:rFonts w:asciiTheme="majorBidi" w:hAnsiTheme="majorBidi" w:cstheme="majorBidi"/>
          <w:sz w:val="26"/>
          <w:szCs w:val="26"/>
          <w:rtl/>
        </w:rPr>
      </w:pPr>
      <w:r>
        <w:rPr>
          <w:rFonts w:asciiTheme="majorBidi" w:hAnsiTheme="majorBidi" w:hint="cs"/>
          <w:sz w:val="26"/>
          <w:szCs w:val="26"/>
          <w:rtl/>
        </w:rPr>
        <w:t>أن تحيط علماً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</w:t>
      </w:r>
      <w:r w:rsidR="002E61C6" w:rsidRPr="00EB13BF">
        <w:rPr>
          <w:rFonts w:asciiTheme="majorBidi" w:hAnsiTheme="majorBidi"/>
          <w:sz w:val="26"/>
          <w:szCs w:val="26"/>
          <w:rtl/>
        </w:rPr>
        <w:t>أن الأمانة ستقدم في الاجتماع الثاني والتسعين استعراض التقرير المتعلق ب</w:t>
      </w:r>
      <w:r>
        <w:rPr>
          <w:rFonts w:asciiTheme="majorBidi" w:hAnsiTheme="majorBidi" w:hint="cs"/>
          <w:sz w:val="26"/>
          <w:szCs w:val="26"/>
          <w:rtl/>
        </w:rPr>
        <w:t>الدراسة الاستقصائية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="002E61C6">
        <w:rPr>
          <w:rFonts w:asciiTheme="majorBidi" w:hAnsiTheme="majorBidi"/>
          <w:sz w:val="26"/>
          <w:szCs w:val="26"/>
          <w:rtl/>
        </w:rPr>
        <w:t>لمواد الهيدروكلوروفلوروكربونية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 xml:space="preserve">في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موريتانيا، والتوصيات </w:t>
      </w:r>
      <w:r>
        <w:rPr>
          <w:rFonts w:asciiTheme="majorBidi" w:hAnsiTheme="majorBidi" w:hint="cs"/>
          <w:sz w:val="26"/>
          <w:szCs w:val="26"/>
          <w:rtl/>
        </w:rPr>
        <w:t>المتعلقة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ب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نقطة البداية المنقحة للتخفيض الإجمالي في استهلاك </w:t>
      </w:r>
      <w:r w:rsidR="002E61C6">
        <w:rPr>
          <w:rFonts w:asciiTheme="majorBidi" w:hAnsiTheme="majorBidi"/>
          <w:sz w:val="26"/>
          <w:szCs w:val="26"/>
          <w:rtl/>
        </w:rPr>
        <w:t>المواد الهيدروكلوروفلوروكربونية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والاتفاق المنقح بين الحكومة واللجنة التنفيذية على أساس المشاورات الإضافية </w:t>
      </w:r>
      <w:r>
        <w:rPr>
          <w:rFonts w:asciiTheme="majorBidi" w:hAnsiTheme="majorBidi" w:hint="cs"/>
          <w:sz w:val="26"/>
          <w:szCs w:val="26"/>
          <w:rtl/>
        </w:rPr>
        <w:t xml:space="preserve">التي تجرى 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مع </w:t>
      </w:r>
      <w:r>
        <w:rPr>
          <w:rFonts w:asciiTheme="majorBidi" w:hAnsiTheme="majorBidi" w:hint="cs"/>
          <w:sz w:val="26"/>
          <w:szCs w:val="26"/>
          <w:rtl/>
        </w:rPr>
        <w:t>اليونيب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بشأن </w:t>
      </w:r>
      <w:r>
        <w:rPr>
          <w:rFonts w:asciiTheme="majorBidi" w:hAnsiTheme="majorBidi" w:hint="cs"/>
          <w:sz w:val="26"/>
          <w:szCs w:val="26"/>
          <w:rtl/>
        </w:rPr>
        <w:t>الدراسة الاستقصائية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</w:t>
      </w:r>
      <w:r>
        <w:rPr>
          <w:rFonts w:asciiTheme="majorBidi" w:hAnsiTheme="majorBidi" w:hint="cs"/>
          <w:sz w:val="26"/>
          <w:szCs w:val="26"/>
          <w:rtl/>
        </w:rPr>
        <w:t>ل</w:t>
      </w:r>
      <w:r w:rsidR="002E61C6">
        <w:rPr>
          <w:rFonts w:asciiTheme="majorBidi" w:hAnsiTheme="majorBidi"/>
          <w:sz w:val="26"/>
          <w:szCs w:val="26"/>
          <w:rtl/>
        </w:rPr>
        <w:t>لمواد الهيدروكلوروفلوروكربونية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المقدم</w:t>
      </w:r>
      <w:r>
        <w:rPr>
          <w:rFonts w:asciiTheme="majorBidi" w:hAnsiTheme="majorBidi" w:hint="cs"/>
          <w:sz w:val="26"/>
          <w:szCs w:val="26"/>
          <w:rtl/>
        </w:rPr>
        <w:t>ة</w:t>
      </w:r>
      <w:r w:rsidR="002E61C6" w:rsidRPr="00EB13BF">
        <w:rPr>
          <w:rFonts w:asciiTheme="majorBidi" w:hAnsiTheme="majorBidi"/>
          <w:sz w:val="26"/>
          <w:szCs w:val="26"/>
          <w:rtl/>
        </w:rPr>
        <w:t xml:space="preserve"> إلى الاجتماع الحادي والتسعين</w:t>
      </w:r>
      <w:r w:rsidR="002E61C6" w:rsidRPr="00EB13BF">
        <w:rPr>
          <w:rFonts w:asciiTheme="majorBidi" w:hAnsiTheme="majorBidi" w:cstheme="majorBidi"/>
          <w:sz w:val="26"/>
          <w:szCs w:val="26"/>
        </w:rPr>
        <w:t>.</w:t>
      </w:r>
    </w:p>
    <w:p w14:paraId="00E5479F" w14:textId="77777777" w:rsidR="00303EB0" w:rsidRPr="002E61C6" w:rsidRDefault="002E61C6" w:rsidP="007E7756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contextualSpacing w:val="0"/>
        <w:rPr>
          <w:sz w:val="26"/>
          <w:szCs w:val="26"/>
          <w:rtl/>
        </w:rPr>
      </w:pPr>
      <w:r w:rsidRPr="00EB13BF">
        <w:rPr>
          <w:rFonts w:asciiTheme="majorBidi" w:hAnsiTheme="majorBidi"/>
          <w:sz w:val="26"/>
          <w:szCs w:val="26"/>
          <w:rtl/>
        </w:rPr>
        <w:t>توصي أمانة الصندوق كذلك بالموافقة الش</w:t>
      </w:r>
      <w:r w:rsidR="00303EB0">
        <w:rPr>
          <w:rFonts w:asciiTheme="majorBidi" w:hAnsiTheme="majorBidi" w:hint="cs"/>
          <w:sz w:val="26"/>
          <w:szCs w:val="26"/>
          <w:rtl/>
        </w:rPr>
        <w:t>مولي</w:t>
      </w:r>
      <w:r w:rsidRPr="00EB13BF">
        <w:rPr>
          <w:rFonts w:asciiTheme="majorBidi" w:hAnsiTheme="majorBidi"/>
          <w:sz w:val="26"/>
          <w:szCs w:val="26"/>
          <w:rtl/>
        </w:rPr>
        <w:t>ة على الشريحة الثانية من المرحلة الأولى من خطة إدارة إزالة المواد الهيدروكلوروفلوروكربونية لموريتانيا، وخطة تنفيذ الشريحة المقابلة</w:t>
      </w:r>
      <w:r w:rsidR="00303EB0">
        <w:rPr>
          <w:rFonts w:asciiTheme="majorBidi" w:hAnsiTheme="majorBidi" w:hint="cs"/>
          <w:sz w:val="26"/>
          <w:szCs w:val="26"/>
          <w:rtl/>
        </w:rPr>
        <w:t xml:space="preserve"> للفترة</w:t>
      </w:r>
      <w:r w:rsidRPr="00EB13BF">
        <w:rPr>
          <w:rFonts w:asciiTheme="majorBidi" w:hAnsiTheme="majorBidi"/>
          <w:sz w:val="26"/>
          <w:szCs w:val="26"/>
          <w:rtl/>
        </w:rPr>
        <w:t xml:space="preserve"> </w:t>
      </w:r>
      <w:r w:rsidR="00303EB0" w:rsidRPr="00303EB0">
        <w:rPr>
          <w:sz w:val="24"/>
          <w:szCs w:val="24"/>
        </w:rPr>
        <w:t>2023</w:t>
      </w:r>
      <w:r w:rsidRPr="00EB13BF">
        <w:rPr>
          <w:rFonts w:asciiTheme="majorBidi" w:hAnsiTheme="majorBidi"/>
          <w:sz w:val="26"/>
          <w:szCs w:val="26"/>
          <w:rtl/>
        </w:rPr>
        <w:t>-</w:t>
      </w:r>
      <w:r w:rsidR="00303EB0" w:rsidRPr="00303EB0">
        <w:rPr>
          <w:sz w:val="24"/>
          <w:szCs w:val="24"/>
        </w:rPr>
        <w:t>2024</w:t>
      </w:r>
      <w:r w:rsidRPr="00EB13BF">
        <w:rPr>
          <w:rFonts w:asciiTheme="majorBidi" w:hAnsiTheme="majorBidi"/>
          <w:sz w:val="26"/>
          <w:szCs w:val="26"/>
          <w:rtl/>
        </w:rPr>
        <w:t>، بمستوى التمويل الموضح في الجدول</w:t>
      </w:r>
      <w:r w:rsidR="00303EB0">
        <w:rPr>
          <w:rFonts w:asciiTheme="majorBidi" w:hAnsiTheme="majorBidi" w:hint="cs"/>
          <w:sz w:val="26"/>
          <w:szCs w:val="26"/>
          <w:rtl/>
        </w:rPr>
        <w:t xml:space="preserve"> أدناه: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8"/>
        <w:gridCol w:w="4370"/>
        <w:gridCol w:w="1477"/>
        <w:gridCol w:w="1397"/>
        <w:gridCol w:w="1558"/>
      </w:tblGrid>
      <w:tr w:rsidR="00303EB0" w:rsidRPr="00DF31B7" w14:paraId="3EAE9D97" w14:textId="77777777" w:rsidTr="00303EB0">
        <w:trPr>
          <w:tblHeader/>
        </w:trPr>
        <w:tc>
          <w:tcPr>
            <w:tcW w:w="293" w:type="pct"/>
          </w:tcPr>
          <w:p w14:paraId="76F93E4E" w14:textId="77777777" w:rsidR="00303EB0" w:rsidRPr="00DF31B7" w:rsidRDefault="00303EB0" w:rsidP="0052011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2337" w:type="pct"/>
          </w:tcPr>
          <w:p w14:paraId="52D8223C" w14:textId="2F0C9166" w:rsidR="00303EB0" w:rsidRPr="00DF31B7" w:rsidRDefault="00303EB0" w:rsidP="00303EB0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48A62C64" w14:textId="7D9870CB" w:rsidR="00303EB0" w:rsidRPr="00DF31B7" w:rsidRDefault="00303EB0" w:rsidP="00303EB0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تمويل المشروع</w:t>
            </w:r>
            <w:r w:rsidRPr="00DF31B7">
              <w:rPr>
                <w:b/>
                <w:bCs/>
                <w:sz w:val="20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(بالدولار الأمريكي)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2A01D4F1" w14:textId="384FE9C0" w:rsidR="00303EB0" w:rsidRPr="00DF31B7" w:rsidRDefault="00303EB0" w:rsidP="00303EB0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تكاليف الدعم</w:t>
            </w:r>
            <w:r w:rsidRPr="00DF31B7">
              <w:rPr>
                <w:b/>
                <w:bCs/>
                <w:sz w:val="20"/>
              </w:rPr>
              <w:t xml:space="preserve"> </w:t>
            </w:r>
            <w:r>
              <w:rPr>
                <w:rFonts w:hint="cs"/>
                <w:b/>
                <w:bCs/>
                <w:sz w:val="20"/>
                <w:rtl/>
              </w:rPr>
              <w:t>(بالدولار الأمريكي)</w:t>
            </w:r>
          </w:p>
        </w:tc>
        <w:tc>
          <w:tcPr>
            <w:tcW w:w="833" w:type="pct"/>
            <w:tcMar>
              <w:left w:w="29" w:type="dxa"/>
              <w:right w:w="29" w:type="dxa"/>
            </w:tcMar>
          </w:tcPr>
          <w:p w14:paraId="2352E883" w14:textId="5F14A93E" w:rsidR="00303EB0" w:rsidRPr="00DF31B7" w:rsidRDefault="00303EB0" w:rsidP="00303EB0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الوكالـــة المنفّذة</w:t>
            </w:r>
          </w:p>
        </w:tc>
      </w:tr>
      <w:tr w:rsidR="00303EB0" w:rsidRPr="00DF31B7" w14:paraId="1C2ADA08" w14:textId="77777777" w:rsidTr="00303EB0">
        <w:tc>
          <w:tcPr>
            <w:tcW w:w="293" w:type="pct"/>
          </w:tcPr>
          <w:p w14:paraId="4BE085F1" w14:textId="07906F00" w:rsidR="00303EB0" w:rsidRPr="00DF31B7" w:rsidRDefault="00303EB0" w:rsidP="00303EB0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(أ)</w:t>
            </w:r>
          </w:p>
        </w:tc>
        <w:tc>
          <w:tcPr>
            <w:tcW w:w="2337" w:type="pct"/>
          </w:tcPr>
          <w:p w14:paraId="7F7F5174" w14:textId="1605FCD3" w:rsidR="00303EB0" w:rsidRPr="00DF31B7" w:rsidRDefault="00303EB0" w:rsidP="00303EB0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خطة إدارة إزالة المواد الهيدروكلوروفلوروكربونية (المرحلة الأولى، الشريحة الثانية)</w:t>
            </w:r>
          </w:p>
        </w:tc>
        <w:tc>
          <w:tcPr>
            <w:tcW w:w="790" w:type="pct"/>
          </w:tcPr>
          <w:p w14:paraId="5264C65A" w14:textId="77777777" w:rsidR="00303EB0" w:rsidRPr="00DF31B7" w:rsidRDefault="00303EB0" w:rsidP="0052011D">
            <w:pPr>
              <w:jc w:val="right"/>
              <w:rPr>
                <w:sz w:val="20"/>
              </w:rPr>
            </w:pPr>
            <w:r w:rsidRPr="00DF31B7">
              <w:rPr>
                <w:sz w:val="20"/>
              </w:rPr>
              <w:t>66,750</w:t>
            </w:r>
          </w:p>
        </w:tc>
        <w:tc>
          <w:tcPr>
            <w:tcW w:w="747" w:type="pct"/>
          </w:tcPr>
          <w:p w14:paraId="7F1A443B" w14:textId="77777777" w:rsidR="00303EB0" w:rsidRPr="00620FA4" w:rsidRDefault="00303EB0" w:rsidP="0052011D">
            <w:pPr>
              <w:jc w:val="right"/>
              <w:rPr>
                <w:sz w:val="20"/>
              </w:rPr>
            </w:pPr>
            <w:r w:rsidRPr="00620FA4">
              <w:rPr>
                <w:sz w:val="20"/>
              </w:rPr>
              <w:t>8,678</w:t>
            </w:r>
          </w:p>
        </w:tc>
        <w:tc>
          <w:tcPr>
            <w:tcW w:w="833" w:type="pct"/>
          </w:tcPr>
          <w:p w14:paraId="2DB88DF6" w14:textId="24743C57" w:rsidR="00303EB0" w:rsidRPr="00DF31B7" w:rsidRDefault="00303EB0" w:rsidP="00303EB0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</w:tr>
      <w:tr w:rsidR="00303EB0" w:rsidRPr="00DF31B7" w14:paraId="06BA5FB5" w14:textId="77777777" w:rsidTr="00303EB0">
        <w:tc>
          <w:tcPr>
            <w:tcW w:w="293" w:type="pct"/>
          </w:tcPr>
          <w:p w14:paraId="32FB1935" w14:textId="5ED3B0D0" w:rsidR="00303EB0" w:rsidRPr="00DF31B7" w:rsidRDefault="00303EB0" w:rsidP="00303EB0">
            <w:pPr>
              <w:bidi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lastRenderedPageBreak/>
              <w:t>(ب)</w:t>
            </w:r>
          </w:p>
        </w:tc>
        <w:tc>
          <w:tcPr>
            <w:tcW w:w="2337" w:type="pct"/>
          </w:tcPr>
          <w:p w14:paraId="6602D7D9" w14:textId="38D82734" w:rsidR="00303EB0" w:rsidRPr="00DF31B7" w:rsidRDefault="00303EB0" w:rsidP="00303EB0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خطة إدارة إزالة المواد الهيدروكلوروفلوروكربونية (المرحلة الأولى، الشريحة الثانية)</w:t>
            </w:r>
          </w:p>
        </w:tc>
        <w:tc>
          <w:tcPr>
            <w:tcW w:w="790" w:type="pct"/>
          </w:tcPr>
          <w:p w14:paraId="161F989F" w14:textId="77777777" w:rsidR="00303EB0" w:rsidRPr="00DF31B7" w:rsidRDefault="00303EB0" w:rsidP="0052011D">
            <w:pPr>
              <w:jc w:val="right"/>
              <w:rPr>
                <w:sz w:val="20"/>
              </w:rPr>
            </w:pPr>
            <w:r w:rsidRPr="00DF31B7">
              <w:rPr>
                <w:sz w:val="20"/>
              </w:rPr>
              <w:t>200,000</w:t>
            </w:r>
          </w:p>
        </w:tc>
        <w:tc>
          <w:tcPr>
            <w:tcW w:w="747" w:type="pct"/>
          </w:tcPr>
          <w:p w14:paraId="552EB7BE" w14:textId="77777777" w:rsidR="00303EB0" w:rsidRPr="00620FA4" w:rsidRDefault="00303EB0" w:rsidP="0052011D">
            <w:pPr>
              <w:jc w:val="right"/>
              <w:rPr>
                <w:sz w:val="20"/>
              </w:rPr>
            </w:pPr>
            <w:r w:rsidRPr="00620FA4">
              <w:rPr>
                <w:sz w:val="20"/>
              </w:rPr>
              <w:t>14,000</w:t>
            </w:r>
          </w:p>
        </w:tc>
        <w:tc>
          <w:tcPr>
            <w:tcW w:w="833" w:type="pct"/>
          </w:tcPr>
          <w:p w14:paraId="7C4BE5C3" w14:textId="4F0217E0" w:rsidR="00303EB0" w:rsidRPr="00DF31B7" w:rsidRDefault="00303EB0" w:rsidP="00303EB0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</w:t>
            </w:r>
          </w:p>
        </w:tc>
      </w:tr>
    </w:tbl>
    <w:p w14:paraId="28397EC7" w14:textId="3F1417E3" w:rsidR="002E61C6" w:rsidRPr="002E61C6" w:rsidRDefault="002E61C6" w:rsidP="00F56130">
      <w:pPr>
        <w:pStyle w:val="ListParagraph"/>
        <w:numPr>
          <w:ilvl w:val="0"/>
          <w:numId w:val="24"/>
        </w:numPr>
        <w:tabs>
          <w:tab w:val="left" w:pos="720"/>
        </w:tabs>
        <w:bidi/>
        <w:spacing w:before="120" w:after="120" w:line="360" w:lineRule="auto"/>
        <w:ind w:left="0" w:firstLine="0"/>
        <w:rPr>
          <w:sz w:val="26"/>
          <w:szCs w:val="26"/>
          <w:rtl/>
        </w:rPr>
        <w:sectPr w:rsidR="002E61C6" w:rsidRPr="002E61C6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2EEB1886" w14:textId="1F4F7475" w:rsidR="007E5D09" w:rsidRDefault="00E1360E" w:rsidP="00287E32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0C1890CB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2577737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296880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3EC8966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45FCB6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A0BBF0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FAB825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1B55DC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5DAE73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9E51FF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60848A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6D82D8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E57350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2998AE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773BA6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DC206F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792D32F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6BC5930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2B6593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88A219F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7638ADE5" w14:textId="77777777" w:rsidR="007E5D09" w:rsidRDefault="007E5D09">
      <w:pPr>
        <w:rPr>
          <w:rtl/>
          <w:lang w:val="en-CA"/>
        </w:rPr>
      </w:pPr>
    </w:p>
    <w:p w14:paraId="777421EC" w14:textId="77777777" w:rsidR="007E5D09" w:rsidRDefault="007E5D09">
      <w:pPr>
        <w:rPr>
          <w:rtl/>
          <w:lang w:val="en-CA"/>
        </w:rPr>
      </w:pPr>
    </w:p>
    <w:p w14:paraId="3D466521" w14:textId="77777777" w:rsidR="007E5D09" w:rsidRDefault="007E5D09">
      <w:pPr>
        <w:rPr>
          <w:rtl/>
          <w:lang w:val="en-CA"/>
        </w:rPr>
      </w:pPr>
    </w:p>
    <w:p w14:paraId="50A26958" w14:textId="77777777" w:rsidR="007E5D09" w:rsidRDefault="007E5D09">
      <w:pPr>
        <w:rPr>
          <w:rtl/>
          <w:lang w:val="en-CA"/>
        </w:rPr>
      </w:pPr>
    </w:p>
    <w:p w14:paraId="01B04451" w14:textId="77777777" w:rsidR="007E5D09" w:rsidRDefault="007E5D09">
      <w:pPr>
        <w:rPr>
          <w:rtl/>
          <w:lang w:val="en-CA"/>
        </w:rPr>
      </w:pPr>
    </w:p>
    <w:p w14:paraId="623987C1" w14:textId="77777777" w:rsidR="007E5D09" w:rsidRDefault="007E5D09">
      <w:pPr>
        <w:rPr>
          <w:rtl/>
          <w:lang w:val="en-CA"/>
        </w:rPr>
      </w:pPr>
    </w:p>
    <w:p w14:paraId="5419D706" w14:textId="77777777" w:rsidR="007E5D09" w:rsidRDefault="007E5D09">
      <w:pPr>
        <w:rPr>
          <w:rtl/>
          <w:lang w:val="en-CA"/>
        </w:rPr>
      </w:pPr>
    </w:p>
    <w:p w14:paraId="7E5ADED6" w14:textId="77777777" w:rsidR="007E5D09" w:rsidRDefault="007E5D09">
      <w:pPr>
        <w:rPr>
          <w:rtl/>
          <w:lang w:val="en-CA"/>
        </w:rPr>
      </w:pPr>
    </w:p>
    <w:sectPr w:rsidR="007E5D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6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rgValue="AgBIAGUAYQBkAGUAcgA0ACwAUABhAHIAYQAgADQA"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A03B5" w14:textId="77777777" w:rsidR="004A5A86" w:rsidRDefault="004A5A86">
      <w:r>
        <w:separator/>
      </w:r>
    </w:p>
  </w:endnote>
  <w:endnote w:type="continuationSeparator" w:id="0">
    <w:p w14:paraId="4F412DEB" w14:textId="77777777" w:rsidR="004A5A86" w:rsidRDefault="004A5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72F7E" w14:textId="77777777" w:rsidR="007E5D09" w:rsidRDefault="00E1360E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1BF8" w14:textId="77777777" w:rsidR="007E5D09" w:rsidRDefault="00E1360E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02662">
      <w:rPr>
        <w:rStyle w:val="PageNumber"/>
        <w:noProof/>
      </w:rPr>
      <w:t>3</w:t>
    </w:r>
    <w:r>
      <w:rPr>
        <w:rStyle w:val="PageNumber"/>
      </w:rPr>
      <w:fldChar w:fldCharType="end"/>
    </w:r>
  </w:p>
  <w:p w14:paraId="1EEBE96A" w14:textId="77777777" w:rsidR="007E5D09" w:rsidRDefault="007E5D0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CB4B9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9FE0F1A" w14:textId="77777777" w:rsidR="007E5D09" w:rsidRDefault="00E1360E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9DC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F99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D47221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32B1F5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7EE88" w14:textId="77777777" w:rsidR="004A5A86" w:rsidRDefault="004A5A86">
      <w:r>
        <w:separator/>
      </w:r>
    </w:p>
  </w:footnote>
  <w:footnote w:type="continuationSeparator" w:id="0">
    <w:p w14:paraId="057E27E0" w14:textId="77777777" w:rsidR="004A5A86" w:rsidRDefault="004A5A86">
      <w:r>
        <w:continuationSeparator/>
      </w:r>
    </w:p>
  </w:footnote>
  <w:footnote w:id="1">
    <w:p w14:paraId="505F3C32" w14:textId="69957514" w:rsidR="00882617" w:rsidRDefault="00882617" w:rsidP="00882617">
      <w:pPr>
        <w:pStyle w:val="FootnoteText"/>
        <w:bidi/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E25952">
        <w:t>UNEP/</w:t>
      </w:r>
      <w:proofErr w:type="spellStart"/>
      <w:r w:rsidRPr="00E25952">
        <w:t>OzL.Pro</w:t>
      </w:r>
      <w:proofErr w:type="spellEnd"/>
      <w:r w:rsidRPr="00E25952">
        <w:t>/ExCom/91/1</w:t>
      </w:r>
      <w:r>
        <w:rPr>
          <w:rFonts w:hint="cs"/>
          <w:rtl/>
        </w:rPr>
        <w:t>.</w:t>
      </w:r>
    </w:p>
    <w:p w14:paraId="25B97335" w14:textId="77777777" w:rsidR="00E26700" w:rsidRDefault="00E26700" w:rsidP="00E26700">
      <w:pPr>
        <w:pStyle w:val="FootnoteText"/>
        <w:bidi/>
        <w:rPr>
          <w:rtl/>
          <w:lang w:bidi="ar-SA"/>
        </w:rPr>
      </w:pPr>
    </w:p>
  </w:footnote>
  <w:footnote w:id="2">
    <w:p w14:paraId="21D42F98" w14:textId="7D477615" w:rsidR="002E61C6" w:rsidRPr="00FF0AE0" w:rsidRDefault="002E61C6" w:rsidP="002E61C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بموجب الرسالة المؤرخة </w:t>
      </w:r>
      <w:r w:rsidRPr="00515D6F">
        <w:t>23</w:t>
      </w:r>
      <w:r>
        <w:rPr>
          <w:rFonts w:hint="cs"/>
          <w:rtl/>
        </w:rPr>
        <w:t xml:space="preserve"> سبتمبر/أيلول </w:t>
      </w:r>
      <w:r w:rsidRPr="00EE374F">
        <w:t>2022</w:t>
      </w:r>
      <w:r>
        <w:rPr>
          <w:rFonts w:hint="cs"/>
          <w:rtl/>
        </w:rPr>
        <w:t xml:space="preserve"> الموجهة من وزارة البيئة والتنمية المستدامة في موريتانيا إلى الأمانة.</w:t>
      </w:r>
    </w:p>
  </w:footnote>
  <w:footnote w:id="3">
    <w:p w14:paraId="79F29B83" w14:textId="78376BF9" w:rsidR="00587A30" w:rsidRPr="00587A30" w:rsidRDefault="00587A30" w:rsidP="00587A3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  <w:lang w:bidi="ar-SA"/>
        </w:rPr>
        <w:t xml:space="preserve">  </w:t>
      </w:r>
      <w:r>
        <w:rPr>
          <w:rFonts w:hint="cs"/>
          <w:rtl/>
        </w:rPr>
        <w:t xml:space="preserve">المقرر </w:t>
      </w:r>
      <w:r w:rsidRPr="00515D6F">
        <w:t>80</w:t>
      </w:r>
      <w:r>
        <w:rPr>
          <w:rFonts w:hint="cs"/>
          <w:rtl/>
        </w:rPr>
        <w:t>/</w:t>
      </w:r>
      <w:r w:rsidRPr="00515D6F">
        <w:t>57</w:t>
      </w:r>
      <w:r>
        <w:rPr>
          <w:rFonts w:hint="cs"/>
          <w:rtl/>
        </w:rPr>
        <w:t>(ج)، و(و)، و(ز).</w:t>
      </w:r>
    </w:p>
  </w:footnote>
  <w:footnote w:id="4">
    <w:p w14:paraId="0ECF1619" w14:textId="1D2035F1" w:rsidR="00587A30" w:rsidRPr="00587A30" w:rsidRDefault="00587A30" w:rsidP="00587A30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المقرر </w:t>
      </w:r>
      <w:r w:rsidRPr="00121DCB">
        <w:t>88</w:t>
      </w:r>
      <w:r>
        <w:rPr>
          <w:rFonts w:hint="cs"/>
          <w:rtl/>
        </w:rPr>
        <w:t>/</w:t>
      </w:r>
      <w:r w:rsidRPr="00121DCB">
        <w:t>28</w:t>
      </w:r>
      <w:r>
        <w:rPr>
          <w:rFonts w:hint="cs"/>
          <w:rtl/>
        </w:rPr>
        <w:t xml:space="preserve"> (ب)(</w:t>
      </w:r>
      <w:r>
        <w:rPr>
          <w:lang w:val="en-US"/>
        </w:rPr>
        <w:t>1</w:t>
      </w:r>
      <w:r>
        <w:rPr>
          <w:rFonts w:hint="cs"/>
          <w:rtl/>
          <w:lang w:val="en-US" w:bidi="ar-SA"/>
        </w:rPr>
        <w:t>) و(</w:t>
      </w:r>
      <w:r>
        <w:rPr>
          <w:lang w:val="en-US" w:bidi="ar-SA"/>
        </w:rPr>
        <w:t>2</w:t>
      </w:r>
      <w:r>
        <w:rPr>
          <w:rFonts w:hint="cs"/>
          <w:rtl/>
          <w:lang w:val="en-US" w:bidi="ar-SA"/>
        </w:rPr>
        <w:t>).</w:t>
      </w:r>
    </w:p>
  </w:footnote>
  <w:footnote w:id="5">
    <w:p w14:paraId="340549C6" w14:textId="08C08100" w:rsidR="00ED4C0F" w:rsidRDefault="00ED4C0F" w:rsidP="00ED4C0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 w:rsidRPr="00ED4C0F">
        <w:rPr>
          <w:rtl/>
        </w:rPr>
        <w:t xml:space="preserve">تشمل القائمة الأولية للمشتريات، </w:t>
      </w:r>
      <w:r>
        <w:rPr>
          <w:rFonts w:hint="cs"/>
          <w:rtl/>
        </w:rPr>
        <w:t>في جملة</w:t>
      </w:r>
      <w:r w:rsidRPr="00ED4C0F">
        <w:rPr>
          <w:rtl/>
        </w:rPr>
        <w:t xml:space="preserve"> أمور، مضخات التفريغ، والمقاييس المتشعبة، والخراطيم القياسية (</w:t>
      </w:r>
      <w:r>
        <w:rPr>
          <w:rFonts w:hint="cs"/>
          <w:rtl/>
        </w:rPr>
        <w:t>المواد الهيدروكلوروفلوروكربونية</w:t>
      </w:r>
      <w:r w:rsidRPr="00ED4C0F">
        <w:rPr>
          <w:rtl/>
        </w:rPr>
        <w:t xml:space="preserve">، والهيدروكربونات، </w:t>
      </w:r>
      <w:r>
        <w:rPr>
          <w:rFonts w:hint="cs"/>
          <w:rtl/>
        </w:rPr>
        <w:t>والمواد الهيدروفلوروكربونية</w:t>
      </w:r>
      <w:r w:rsidRPr="00ED4C0F">
        <w:rPr>
          <w:rtl/>
        </w:rPr>
        <w:t xml:space="preserve">)، ومحطة شحن </w:t>
      </w:r>
      <w:r>
        <w:rPr>
          <w:rFonts w:hint="cs"/>
          <w:rtl/>
        </w:rPr>
        <w:t>الهيدروكربونات</w:t>
      </w:r>
      <w:r w:rsidRPr="00ED4C0F">
        <w:rPr>
          <w:rtl/>
        </w:rPr>
        <w:t>، و</w:t>
      </w:r>
      <w:r>
        <w:rPr>
          <w:rFonts w:hint="cs"/>
          <w:rtl/>
        </w:rPr>
        <w:t>ال</w:t>
      </w:r>
      <w:r w:rsidRPr="00ED4C0F">
        <w:rPr>
          <w:rtl/>
        </w:rPr>
        <w:t xml:space="preserve">أجهزة المحمولة </w:t>
      </w:r>
      <w:r>
        <w:rPr>
          <w:rFonts w:hint="cs"/>
          <w:rtl/>
        </w:rPr>
        <w:t>ل</w:t>
      </w:r>
      <w:r w:rsidRPr="00ED4C0F">
        <w:rPr>
          <w:rtl/>
        </w:rPr>
        <w:t xml:space="preserve">كشف تسرب </w:t>
      </w:r>
      <w:r>
        <w:rPr>
          <w:rFonts w:hint="cs"/>
          <w:rtl/>
        </w:rPr>
        <w:t>المواد الهيدروكلوروفلوروكربونية</w:t>
      </w:r>
      <w:r w:rsidRPr="00ED4C0F">
        <w:rPr>
          <w:rtl/>
        </w:rPr>
        <w:t xml:space="preserve"> </w:t>
      </w:r>
      <w:r>
        <w:rPr>
          <w:rFonts w:hint="cs"/>
          <w:rtl/>
        </w:rPr>
        <w:t>والمواد الهيدروفلوروكربونية</w:t>
      </w:r>
      <w:r w:rsidRPr="00ED4C0F">
        <w:rPr>
          <w:rtl/>
        </w:rPr>
        <w:t xml:space="preserve"> والهيدروكربونات</w:t>
      </w:r>
      <w:r>
        <w:rPr>
          <w:rFonts w:hint="cs"/>
          <w:rtl/>
        </w:rPr>
        <w:t xml:space="preserve"> والهيدروفلوروأوليفينات</w:t>
      </w:r>
      <w:r w:rsidRPr="00ED4C0F">
        <w:rPr>
          <w:rtl/>
        </w:rPr>
        <w:t xml:space="preserve">، والمقاييس المتعددة، </w:t>
      </w:r>
      <w:r>
        <w:rPr>
          <w:rFonts w:hint="cs"/>
          <w:rtl/>
        </w:rPr>
        <w:t>والترمومترات</w:t>
      </w:r>
      <w:r w:rsidRPr="00ED4C0F">
        <w:rPr>
          <w:rtl/>
        </w:rPr>
        <w:t xml:space="preserve"> الرقمية، </w:t>
      </w:r>
      <w:r>
        <w:rPr>
          <w:rFonts w:hint="cs"/>
          <w:rtl/>
        </w:rPr>
        <w:t>و</w:t>
      </w:r>
      <w:r w:rsidRPr="00ED4C0F">
        <w:rPr>
          <w:rtl/>
        </w:rPr>
        <w:t xml:space="preserve">مقياس الانكسار المحمول، </w:t>
      </w:r>
      <w:r>
        <w:rPr>
          <w:rFonts w:hint="cs"/>
          <w:rtl/>
        </w:rPr>
        <w:t>و</w:t>
      </w:r>
      <w:r w:rsidRPr="00ED4C0F">
        <w:rPr>
          <w:rtl/>
        </w:rPr>
        <w:t xml:space="preserve">وحدة اللحام، </w:t>
      </w:r>
      <w:r>
        <w:rPr>
          <w:rFonts w:hint="cs"/>
          <w:rtl/>
        </w:rPr>
        <w:t>و</w:t>
      </w:r>
      <w:r w:rsidRPr="00ED4C0F">
        <w:rPr>
          <w:rtl/>
        </w:rPr>
        <w:t>أد</w:t>
      </w:r>
      <w:r>
        <w:rPr>
          <w:rFonts w:hint="cs"/>
          <w:rtl/>
          <w:lang w:bidi="ar-SA"/>
        </w:rPr>
        <w:t>و</w:t>
      </w:r>
      <w:r w:rsidRPr="00ED4C0F">
        <w:rPr>
          <w:rtl/>
        </w:rPr>
        <w:t>ا</w:t>
      </w:r>
      <w:r>
        <w:rPr>
          <w:rFonts w:hint="cs"/>
          <w:rtl/>
        </w:rPr>
        <w:t>ت</w:t>
      </w:r>
      <w:r w:rsidRPr="00ED4C0F">
        <w:rPr>
          <w:rtl/>
        </w:rPr>
        <w:t xml:space="preserve"> </w:t>
      </w:r>
      <w:r>
        <w:rPr>
          <w:rFonts w:hint="cs"/>
          <w:rtl/>
        </w:rPr>
        <w:t>ال</w:t>
      </w:r>
      <w:r w:rsidRPr="00ED4C0F">
        <w:rPr>
          <w:rtl/>
        </w:rPr>
        <w:t xml:space="preserve">تركيب </w:t>
      </w:r>
      <w:r>
        <w:rPr>
          <w:rFonts w:hint="cs"/>
          <w:rtl/>
        </w:rPr>
        <w:t>ب</w:t>
      </w:r>
      <w:r w:rsidRPr="00ED4C0F">
        <w:rPr>
          <w:rtl/>
        </w:rPr>
        <w:t xml:space="preserve">الضغط، </w:t>
      </w:r>
      <w:r>
        <w:rPr>
          <w:rFonts w:hint="cs"/>
          <w:rtl/>
        </w:rPr>
        <w:t>وأجهزة التعرُّف على</w:t>
      </w:r>
      <w:r w:rsidRPr="00ED4C0F">
        <w:rPr>
          <w:rtl/>
        </w:rPr>
        <w:t xml:space="preserve"> المواد المستنفدة للأوزون، </w:t>
      </w:r>
      <w:r>
        <w:rPr>
          <w:rFonts w:hint="cs"/>
          <w:rtl/>
        </w:rPr>
        <w:t>و</w:t>
      </w:r>
      <w:r w:rsidRPr="00ED4C0F">
        <w:rPr>
          <w:rtl/>
        </w:rPr>
        <w:t xml:space="preserve">آلات الاسترداد وإعادة التدوير المحمولة، </w:t>
      </w:r>
      <w:r>
        <w:rPr>
          <w:rFonts w:hint="cs"/>
          <w:rtl/>
        </w:rPr>
        <w:t>و</w:t>
      </w:r>
      <w:r w:rsidRPr="00ED4C0F">
        <w:rPr>
          <w:rtl/>
        </w:rPr>
        <w:t xml:space="preserve">أسطوانات الاسترداد، </w:t>
      </w:r>
      <w:r>
        <w:rPr>
          <w:rFonts w:hint="cs"/>
          <w:rtl/>
        </w:rPr>
        <w:t>و</w:t>
      </w:r>
      <w:r w:rsidRPr="00ED4C0F">
        <w:rPr>
          <w:rtl/>
        </w:rPr>
        <w:t xml:space="preserve">أسطوانات النيتروجين، </w:t>
      </w:r>
      <w:r>
        <w:rPr>
          <w:rFonts w:hint="cs"/>
          <w:rtl/>
        </w:rPr>
        <w:t>و</w:t>
      </w:r>
      <w:r w:rsidRPr="00ED4C0F">
        <w:rPr>
          <w:rtl/>
        </w:rPr>
        <w:t>كماشة الثقب وقواطع الأن</w:t>
      </w:r>
      <w:r>
        <w:rPr>
          <w:rFonts w:hint="cs"/>
          <w:rtl/>
        </w:rPr>
        <w:t>ا</w:t>
      </w:r>
      <w:r w:rsidRPr="00ED4C0F">
        <w:rPr>
          <w:rtl/>
        </w:rPr>
        <w:t>ب</w:t>
      </w:r>
      <w:r>
        <w:rPr>
          <w:rFonts w:hint="cs"/>
          <w:rtl/>
        </w:rPr>
        <w:t>ي</w:t>
      </w:r>
      <w:r w:rsidRPr="00ED4C0F">
        <w:rPr>
          <w:rtl/>
        </w:rPr>
        <w:t xml:space="preserve">ب، </w:t>
      </w:r>
      <w:r>
        <w:rPr>
          <w:rFonts w:hint="cs"/>
          <w:rtl/>
        </w:rPr>
        <w:t>و</w:t>
      </w:r>
      <w:r w:rsidRPr="00ED4C0F">
        <w:rPr>
          <w:rtl/>
        </w:rPr>
        <w:t xml:space="preserve">الميزان، </w:t>
      </w:r>
      <w:r>
        <w:rPr>
          <w:rFonts w:hint="cs"/>
          <w:rtl/>
        </w:rPr>
        <w:t>و</w:t>
      </w:r>
      <w:r w:rsidRPr="00ED4C0F">
        <w:rPr>
          <w:rtl/>
        </w:rPr>
        <w:t xml:space="preserve">أدوات الخدمة ذات الصلة (مفاتيح الربط، مجموعة أدوات الألومنيوم </w:t>
      </w:r>
      <w:r>
        <w:rPr>
          <w:rFonts w:hint="cs"/>
          <w:rtl/>
        </w:rPr>
        <w:t>المحكمة</w:t>
      </w:r>
      <w:r w:rsidRPr="00ED4C0F">
        <w:rPr>
          <w:rtl/>
        </w:rPr>
        <w:t xml:space="preserve"> </w:t>
      </w:r>
      <w:r>
        <w:rPr>
          <w:rFonts w:hint="cs"/>
          <w:rtl/>
        </w:rPr>
        <w:t>ا</w:t>
      </w:r>
      <w:r w:rsidRPr="00ED4C0F">
        <w:rPr>
          <w:rtl/>
        </w:rPr>
        <w:t xml:space="preserve">لقفل، المفكات، أدوات </w:t>
      </w:r>
      <w:r>
        <w:rPr>
          <w:rFonts w:hint="cs"/>
          <w:rtl/>
        </w:rPr>
        <w:t>وصل الأنابيب بالشعلة</w:t>
      </w:r>
      <w:r w:rsidRPr="00ED4C0F">
        <w:rPr>
          <w:rtl/>
        </w:rPr>
        <w:t xml:space="preserve">، </w:t>
      </w:r>
      <w:r>
        <w:rPr>
          <w:rFonts w:hint="cs"/>
          <w:rtl/>
        </w:rPr>
        <w:t>وال</w:t>
      </w:r>
      <w:r w:rsidRPr="00ED4C0F">
        <w:rPr>
          <w:rtl/>
        </w:rPr>
        <w:t xml:space="preserve">قواطع، </w:t>
      </w:r>
      <w:r>
        <w:rPr>
          <w:rFonts w:hint="cs"/>
          <w:rtl/>
        </w:rPr>
        <w:t>وال</w:t>
      </w:r>
      <w:r w:rsidRPr="00ED4C0F">
        <w:rPr>
          <w:rtl/>
        </w:rPr>
        <w:t xml:space="preserve">كماشة، </w:t>
      </w:r>
      <w:r>
        <w:rPr>
          <w:rFonts w:hint="cs"/>
          <w:rtl/>
        </w:rPr>
        <w:t>و</w:t>
      </w:r>
      <w:r w:rsidRPr="00ED4C0F">
        <w:rPr>
          <w:rtl/>
        </w:rPr>
        <w:t xml:space="preserve">فرش </w:t>
      </w:r>
      <w:r>
        <w:rPr>
          <w:rFonts w:hint="cs"/>
          <w:rtl/>
        </w:rPr>
        <w:t>ال</w:t>
      </w:r>
      <w:r w:rsidRPr="00ED4C0F">
        <w:rPr>
          <w:rtl/>
        </w:rPr>
        <w:t>تركيب، إلخ.) و</w:t>
      </w:r>
      <w:r w:rsidR="00474896">
        <w:rPr>
          <w:rFonts w:hint="cs"/>
          <w:rtl/>
        </w:rPr>
        <w:t>بنو</w:t>
      </w:r>
      <w:r w:rsidRPr="00ED4C0F">
        <w:rPr>
          <w:rtl/>
        </w:rPr>
        <w:t xml:space="preserve">د </w:t>
      </w:r>
      <w:r>
        <w:rPr>
          <w:rFonts w:hint="cs"/>
          <w:rtl/>
        </w:rPr>
        <w:t>ال</w:t>
      </w:r>
      <w:r w:rsidRPr="00ED4C0F">
        <w:rPr>
          <w:rtl/>
        </w:rPr>
        <w:t xml:space="preserve">حماية </w:t>
      </w:r>
      <w:r>
        <w:rPr>
          <w:rFonts w:hint="cs"/>
          <w:rtl/>
        </w:rPr>
        <w:t>ال</w:t>
      </w:r>
      <w:r w:rsidRPr="00ED4C0F">
        <w:rPr>
          <w:rtl/>
        </w:rPr>
        <w:t xml:space="preserve">شخصية (قفازات </w:t>
      </w:r>
      <w:r>
        <w:rPr>
          <w:rFonts w:hint="cs"/>
          <w:rtl/>
        </w:rPr>
        <w:t>ال</w:t>
      </w:r>
      <w:r w:rsidRPr="00ED4C0F">
        <w:rPr>
          <w:rtl/>
        </w:rPr>
        <w:t>أمان و</w:t>
      </w:r>
      <w:r>
        <w:rPr>
          <w:rFonts w:hint="cs"/>
          <w:rtl/>
        </w:rPr>
        <w:t>ال</w:t>
      </w:r>
      <w:r w:rsidRPr="00ED4C0F">
        <w:rPr>
          <w:rtl/>
        </w:rPr>
        <w:t xml:space="preserve">نظارات </w:t>
      </w:r>
      <w:r>
        <w:rPr>
          <w:rFonts w:hint="cs"/>
          <w:rtl/>
        </w:rPr>
        <w:t>ال</w:t>
      </w:r>
      <w:r w:rsidRPr="00ED4C0F">
        <w:rPr>
          <w:rtl/>
        </w:rPr>
        <w:t>واقية).</w:t>
      </w:r>
    </w:p>
  </w:footnote>
  <w:footnote w:id="6">
    <w:p w14:paraId="208FDD64" w14:textId="4FF2540E" w:rsidR="00ED4C0F" w:rsidRDefault="00ED4C0F" w:rsidP="00ED4C0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سوف يجري تحديد قائمة المشتريات بعد تقييم احتياجات البلد.</w:t>
      </w:r>
    </w:p>
  </w:footnote>
  <w:footnote w:id="7">
    <w:p w14:paraId="4432B123" w14:textId="1F736DCA" w:rsidR="00101069" w:rsidRDefault="00101069" w:rsidP="0010106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المقرر </w:t>
      </w:r>
      <w:r w:rsidRPr="00CF116F">
        <w:t>80</w:t>
      </w:r>
      <w:r>
        <w:rPr>
          <w:rFonts w:hint="cs"/>
          <w:rtl/>
        </w:rPr>
        <w:t>/</w:t>
      </w:r>
      <w:r w:rsidRPr="00CF116F">
        <w:t>57</w:t>
      </w:r>
      <w:r>
        <w:rPr>
          <w:rFonts w:hint="cs"/>
          <w:rtl/>
        </w:rPr>
        <w:t>(هـ).</w:t>
      </w:r>
    </w:p>
  </w:footnote>
  <w:footnote w:id="8">
    <w:p w14:paraId="566363A0" w14:textId="308229E8" w:rsidR="006165E6" w:rsidRDefault="006165E6" w:rsidP="006165E6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المقرر </w:t>
      </w:r>
      <w:r w:rsidRPr="00CF116F">
        <w:t>80</w:t>
      </w:r>
      <w:r>
        <w:rPr>
          <w:rFonts w:hint="cs"/>
          <w:rtl/>
        </w:rPr>
        <w:t>/</w:t>
      </w:r>
      <w:r w:rsidRPr="00CF116F">
        <w:t>57</w:t>
      </w:r>
      <w:r>
        <w:rPr>
          <w:rFonts w:hint="cs"/>
          <w:rtl/>
        </w:rPr>
        <w:t>(و).</w:t>
      </w:r>
    </w:p>
  </w:footnote>
  <w:footnote w:id="9">
    <w:p w14:paraId="687F7578" w14:textId="7923D298" w:rsidR="00714BBE" w:rsidRDefault="00714BBE" w:rsidP="00714BB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rPr>
          <w:rFonts w:hint="cs"/>
          <w:rtl/>
        </w:rPr>
        <w:t xml:space="preserve">تماشياُ مع المقرر </w:t>
      </w:r>
      <w:r w:rsidRPr="005D7749">
        <w:t>84</w:t>
      </w:r>
      <w:r>
        <w:rPr>
          <w:rFonts w:hint="cs"/>
          <w:rtl/>
        </w:rPr>
        <w:t>/</w:t>
      </w:r>
      <w:r w:rsidRPr="005D7749">
        <w:t>92</w:t>
      </w:r>
      <w:r>
        <w:rPr>
          <w:rFonts w:hint="cs"/>
          <w:rtl/>
        </w:rPr>
        <w:t xml:space="preserve">(د)، شجع المقرر </w:t>
      </w:r>
      <w:r w:rsidRPr="005D7749">
        <w:t>90</w:t>
      </w:r>
      <w:r>
        <w:rPr>
          <w:rFonts w:hint="cs"/>
          <w:rtl/>
        </w:rPr>
        <w:t>/</w:t>
      </w:r>
      <w:r w:rsidRPr="005D7749">
        <w:t>48</w:t>
      </w:r>
      <w:r>
        <w:rPr>
          <w:rFonts w:hint="cs"/>
          <w:rtl/>
        </w:rPr>
        <w:t xml:space="preserve">(ج) الوكالات الثنائية والوكالات المنفذة على الاستمرار في كفالة تطبيق السياسات التشغيلية لتعميم المنظور الجنساني على جميع المشروعات، مع مراعاة الأنشطة المحددة الواردة في الجدول </w:t>
      </w:r>
      <w:r w:rsidRPr="005D7749">
        <w:t>2</w:t>
      </w:r>
      <w:r>
        <w:rPr>
          <w:rFonts w:hint="cs"/>
          <w:rtl/>
        </w:rPr>
        <w:t xml:space="preserve"> من الوثيقة </w:t>
      </w:r>
      <w:r w:rsidRPr="005D7749">
        <w:t>UNEP/</w:t>
      </w:r>
      <w:proofErr w:type="spellStart"/>
      <w:r w:rsidRPr="005D7749">
        <w:t>OzL.Pro</w:t>
      </w:r>
      <w:proofErr w:type="spellEnd"/>
      <w:r w:rsidRPr="005D7749">
        <w:t>/ExCom/90/37</w:t>
      </w:r>
      <w:r>
        <w:rPr>
          <w:rFonts w:hint="cs"/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465E0" w14:textId="5FAD9D4B" w:rsidR="007E5D09" w:rsidRDefault="00E9511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</w:t>
    </w:r>
    <w:r w:rsidR="00882617">
      <w:t>45</w:t>
    </w:r>
    <w:r>
      <w:fldChar w:fldCharType="end"/>
    </w:r>
  </w:p>
  <w:p w14:paraId="3DB53FBB" w14:textId="77777777" w:rsidR="007E5D09" w:rsidRDefault="007E5D09"/>
  <w:p w14:paraId="6D5ABE5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340DB" w14:textId="2A05FC45" w:rsidR="007E5D09" w:rsidRDefault="00E9511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</w:t>
    </w:r>
    <w:r w:rsidR="00882617">
      <w:t>45</w:t>
    </w:r>
    <w:r>
      <w:fldChar w:fldCharType="end"/>
    </w:r>
  </w:p>
  <w:p w14:paraId="6FBC1D5F" w14:textId="77777777" w:rsidR="007E5D09" w:rsidRDefault="007E5D09"/>
  <w:p w14:paraId="1EBFC39E" w14:textId="77777777" w:rsidR="007E5D09" w:rsidRDefault="007E5D09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2834" w14:textId="77777777" w:rsidR="007E5D09" w:rsidRDefault="00E95119">
    <w:r>
      <w:fldChar w:fldCharType="begin"/>
    </w:r>
    <w:r>
      <w:instrText xml:space="preserve"> DOCPROPERTY "Document number"  \* MERGEFORMAT </w:instrText>
    </w:r>
    <w:r>
      <w:fldChar w:fldCharType="separate"/>
    </w:r>
    <w:r w:rsidR="00E1360E">
      <w:t>UNEP/</w:t>
    </w:r>
    <w:proofErr w:type="spellStart"/>
    <w:r w:rsidR="00E1360E">
      <w:t>OzL.Pro</w:t>
    </w:r>
    <w:proofErr w:type="spellEnd"/>
    <w:r w:rsidR="00E1360E">
      <w:t>/ExCom/72/1</w:t>
    </w:r>
    <w:r>
      <w:fldChar w:fldCharType="end"/>
    </w:r>
  </w:p>
  <w:p w14:paraId="12B8FFED" w14:textId="77777777" w:rsidR="007E5D09" w:rsidRDefault="007E5D09"/>
  <w:p w14:paraId="5E3EE0F1" w14:textId="77777777" w:rsidR="007E5D09" w:rsidRDefault="007E5D09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D9FF" w14:textId="77777777" w:rsidR="007E5D09" w:rsidRDefault="00E9511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E1360E">
      <w:t>UNEP/</w:t>
    </w:r>
    <w:proofErr w:type="spellStart"/>
    <w:r w:rsidR="00E1360E">
      <w:t>OzL.Pro</w:t>
    </w:r>
    <w:proofErr w:type="spellEnd"/>
    <w:r w:rsidR="00E1360E">
      <w:t>/ExCom/72/1</w:t>
    </w:r>
    <w:r>
      <w:fldChar w:fldCharType="end"/>
    </w:r>
  </w:p>
  <w:p w14:paraId="6BA9F9B4" w14:textId="77777777" w:rsidR="007E5D09" w:rsidRDefault="007E5D09"/>
  <w:p w14:paraId="72DD6812" w14:textId="77777777" w:rsidR="007E5D09" w:rsidRDefault="007E5D0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227C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4B2585F"/>
    <w:multiLevelType w:val="hybridMultilevel"/>
    <w:tmpl w:val="F3244B7A"/>
    <w:lvl w:ilvl="0" w:tplc="A4F02E9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A4F02E9E">
      <w:start w:val="1"/>
      <w:numFmt w:val="arabicAbjad"/>
      <w:lvlText w:val="(%2)"/>
      <w:lvlJc w:val="left"/>
      <w:pPr>
        <w:ind w:left="1440" w:hanging="36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9032151"/>
    <w:multiLevelType w:val="hybridMultilevel"/>
    <w:tmpl w:val="AC04AB48"/>
    <w:lvl w:ilvl="0" w:tplc="58D45A12">
      <w:start w:val="1"/>
      <w:numFmt w:val="decimal"/>
      <w:lvlText w:val="%1-"/>
      <w:lvlJc w:val="left"/>
      <w:pPr>
        <w:ind w:left="630" w:hanging="360"/>
      </w:pPr>
      <w:rPr>
        <w:rFonts w:hint="default"/>
        <w:b w:val="0"/>
        <w:bCs w:val="0"/>
        <w:i w:val="0"/>
        <w:iCs w:val="0"/>
        <w:color w:val="000000" w:themeColor="text1"/>
        <w:sz w:val="24"/>
        <w:szCs w:val="24"/>
      </w:rPr>
    </w:lvl>
    <w:lvl w:ilvl="1" w:tplc="8E7826DC">
      <w:start w:val="1"/>
      <w:numFmt w:val="arabicAlpha"/>
      <w:lvlText w:val="(%2)"/>
      <w:lvlJc w:val="left"/>
      <w:pPr>
        <w:ind w:left="164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19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B67B0C"/>
    <w:multiLevelType w:val="hybridMultilevel"/>
    <w:tmpl w:val="3550A8BE"/>
    <w:lvl w:ilvl="0" w:tplc="A4F02E9E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A4F02E9E">
      <w:start w:val="1"/>
      <w:numFmt w:val="arabicAbjad"/>
      <w:lvlText w:val="(%2)"/>
      <w:lvlJc w:val="left"/>
      <w:pPr>
        <w:ind w:left="1440" w:hanging="360"/>
      </w:pPr>
      <w:rPr>
        <w:rFonts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21"/>
  </w:num>
  <w:num w:numId="20" w16cid:durableId="1935045211">
    <w:abstractNumId w:val="15"/>
  </w:num>
  <w:num w:numId="21" w16cid:durableId="1318917148">
    <w:abstractNumId w:val="12"/>
  </w:num>
  <w:num w:numId="22" w16cid:durableId="1824200708">
    <w:abstractNumId w:val="14"/>
  </w:num>
  <w:num w:numId="23" w16cid:durableId="2114275924">
    <w:abstractNumId w:val="19"/>
  </w:num>
  <w:num w:numId="24" w16cid:durableId="2018313359">
    <w:abstractNumId w:val="18"/>
  </w:num>
  <w:num w:numId="25" w16cid:durableId="1093862763">
    <w:abstractNumId w:val="11"/>
  </w:num>
  <w:num w:numId="26" w16cid:durableId="444663387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09"/>
    <w:rsid w:val="00013372"/>
    <w:rsid w:val="00017133"/>
    <w:rsid w:val="0002405A"/>
    <w:rsid w:val="0003333D"/>
    <w:rsid w:val="0003380F"/>
    <w:rsid w:val="0004254A"/>
    <w:rsid w:val="00065851"/>
    <w:rsid w:val="000861FE"/>
    <w:rsid w:val="000A1AA4"/>
    <w:rsid w:val="000C2FE8"/>
    <w:rsid w:val="000D389D"/>
    <w:rsid w:val="000F08E8"/>
    <w:rsid w:val="00101069"/>
    <w:rsid w:val="00106034"/>
    <w:rsid w:val="00111AF0"/>
    <w:rsid w:val="00146F06"/>
    <w:rsid w:val="00154690"/>
    <w:rsid w:val="001A1A72"/>
    <w:rsid w:val="001D2B45"/>
    <w:rsid w:val="001F3117"/>
    <w:rsid w:val="00220B8F"/>
    <w:rsid w:val="0022163A"/>
    <w:rsid w:val="00242BF2"/>
    <w:rsid w:val="00272AE6"/>
    <w:rsid w:val="00287E32"/>
    <w:rsid w:val="002B535E"/>
    <w:rsid w:val="002D0568"/>
    <w:rsid w:val="002E61C6"/>
    <w:rsid w:val="002E6A6F"/>
    <w:rsid w:val="002E7EF7"/>
    <w:rsid w:val="002F505F"/>
    <w:rsid w:val="00303EB0"/>
    <w:rsid w:val="00330A98"/>
    <w:rsid w:val="00344B12"/>
    <w:rsid w:val="0035441C"/>
    <w:rsid w:val="003C2739"/>
    <w:rsid w:val="003F2852"/>
    <w:rsid w:val="004152C8"/>
    <w:rsid w:val="00416AD7"/>
    <w:rsid w:val="00431DC6"/>
    <w:rsid w:val="00474896"/>
    <w:rsid w:val="0048377D"/>
    <w:rsid w:val="004A5A86"/>
    <w:rsid w:val="004C5B74"/>
    <w:rsid w:val="004D5BCB"/>
    <w:rsid w:val="004F4C0B"/>
    <w:rsid w:val="00516644"/>
    <w:rsid w:val="00561970"/>
    <w:rsid w:val="00587A30"/>
    <w:rsid w:val="005B0A26"/>
    <w:rsid w:val="005B22EF"/>
    <w:rsid w:val="005B417D"/>
    <w:rsid w:val="005B65DF"/>
    <w:rsid w:val="005C7D4A"/>
    <w:rsid w:val="00607282"/>
    <w:rsid w:val="006165E6"/>
    <w:rsid w:val="00624AEF"/>
    <w:rsid w:val="00626504"/>
    <w:rsid w:val="00662A73"/>
    <w:rsid w:val="006865D1"/>
    <w:rsid w:val="006A22C8"/>
    <w:rsid w:val="006B07BE"/>
    <w:rsid w:val="006F2A2C"/>
    <w:rsid w:val="00702662"/>
    <w:rsid w:val="00714BBE"/>
    <w:rsid w:val="007257EC"/>
    <w:rsid w:val="00733CDD"/>
    <w:rsid w:val="00743ACD"/>
    <w:rsid w:val="0077512E"/>
    <w:rsid w:val="00786775"/>
    <w:rsid w:val="00791A1A"/>
    <w:rsid w:val="007B37B1"/>
    <w:rsid w:val="007B4577"/>
    <w:rsid w:val="007C6EF9"/>
    <w:rsid w:val="007D141D"/>
    <w:rsid w:val="007D567C"/>
    <w:rsid w:val="007E5D09"/>
    <w:rsid w:val="007E7756"/>
    <w:rsid w:val="007F6591"/>
    <w:rsid w:val="0085087B"/>
    <w:rsid w:val="00865CC7"/>
    <w:rsid w:val="0087301D"/>
    <w:rsid w:val="00882617"/>
    <w:rsid w:val="00885865"/>
    <w:rsid w:val="008C7408"/>
    <w:rsid w:val="008D19B4"/>
    <w:rsid w:val="008E0670"/>
    <w:rsid w:val="008E3DF3"/>
    <w:rsid w:val="008F5A67"/>
    <w:rsid w:val="00912D2F"/>
    <w:rsid w:val="00945469"/>
    <w:rsid w:val="00983FD1"/>
    <w:rsid w:val="0098642A"/>
    <w:rsid w:val="009C46B2"/>
    <w:rsid w:val="009E2AFD"/>
    <w:rsid w:val="009E463C"/>
    <w:rsid w:val="00A031E6"/>
    <w:rsid w:val="00A04084"/>
    <w:rsid w:val="00A44778"/>
    <w:rsid w:val="00A52373"/>
    <w:rsid w:val="00A755B6"/>
    <w:rsid w:val="00AA5568"/>
    <w:rsid w:val="00AB3380"/>
    <w:rsid w:val="00AB4886"/>
    <w:rsid w:val="00AC11AC"/>
    <w:rsid w:val="00AE69AD"/>
    <w:rsid w:val="00B11DB6"/>
    <w:rsid w:val="00B17B2F"/>
    <w:rsid w:val="00B3399C"/>
    <w:rsid w:val="00B40E87"/>
    <w:rsid w:val="00B51E18"/>
    <w:rsid w:val="00B53781"/>
    <w:rsid w:val="00B81E83"/>
    <w:rsid w:val="00B8340B"/>
    <w:rsid w:val="00B84120"/>
    <w:rsid w:val="00BA3E04"/>
    <w:rsid w:val="00BE04A6"/>
    <w:rsid w:val="00C0337B"/>
    <w:rsid w:val="00C27B58"/>
    <w:rsid w:val="00C47B7E"/>
    <w:rsid w:val="00C55EF2"/>
    <w:rsid w:val="00C7045C"/>
    <w:rsid w:val="00CB15C8"/>
    <w:rsid w:val="00CB35D2"/>
    <w:rsid w:val="00D32124"/>
    <w:rsid w:val="00D45C4D"/>
    <w:rsid w:val="00D47504"/>
    <w:rsid w:val="00D71E7A"/>
    <w:rsid w:val="00D87833"/>
    <w:rsid w:val="00DD30DA"/>
    <w:rsid w:val="00DD7E21"/>
    <w:rsid w:val="00E00C31"/>
    <w:rsid w:val="00E1360E"/>
    <w:rsid w:val="00E26700"/>
    <w:rsid w:val="00E73647"/>
    <w:rsid w:val="00E86EBE"/>
    <w:rsid w:val="00E95119"/>
    <w:rsid w:val="00EC108E"/>
    <w:rsid w:val="00ED4C0F"/>
    <w:rsid w:val="00F201CE"/>
    <w:rsid w:val="00F23F01"/>
    <w:rsid w:val="00F56130"/>
    <w:rsid w:val="00F5635F"/>
    <w:rsid w:val="00F609FA"/>
    <w:rsid w:val="00F63BA6"/>
    <w:rsid w:val="00F87A0D"/>
    <w:rsid w:val="00F9089E"/>
    <w:rsid w:val="00FB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6EE315F2-E418-0848-B7A5-8B2253CC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aliases w:val="TIT 2 IND,Dot pt,No Spacing1,List Paragraph Char Char Char,Indicator Text,Numbered Para 1,Bullet 1,F5 List Paragraph,Bullet Points,List Paragraph1,Lista vistosa - Énfasis 11,Lista viñetas,Viñetas (Inicio Parrafo),3 Txt tabla,Task Body"/>
    <w:basedOn w:val="Normal"/>
    <w:link w:val="ListParagraphChar"/>
    <w:uiPriority w:val="34"/>
    <w:qFormat/>
    <w:rsid w:val="00882617"/>
    <w:pPr>
      <w:ind w:left="720"/>
      <w:contextualSpacing/>
    </w:pPr>
    <w:rPr>
      <w:sz w:val="22"/>
      <w:szCs w:val="22"/>
      <w:lang w:bidi="ar-SA"/>
    </w:rPr>
  </w:style>
  <w:style w:type="character" w:customStyle="1" w:styleId="ListParagraphChar">
    <w:name w:val="List Paragraph Char"/>
    <w:aliases w:val="TIT 2 IND Char,Dot pt Char,No Spacing1 Char,List Paragraph Char Char Char Char,Indicator Text Char,Numbered Para 1 Char,Bullet 1 Char,F5 List Paragraph Char,Bullet Points Char,List Paragraph1 Char,Lista vistosa - Énfasis 11 Char"/>
    <w:basedOn w:val="DefaultParagraphFont"/>
    <w:link w:val="ListParagraph"/>
    <w:uiPriority w:val="34"/>
    <w:qFormat/>
    <w:locked/>
    <w:rsid w:val="00882617"/>
    <w:rPr>
      <w:sz w:val="22"/>
      <w:szCs w:val="22"/>
      <w:lang w:val="en-GB"/>
    </w:rPr>
  </w:style>
  <w:style w:type="character" w:customStyle="1" w:styleId="cf01">
    <w:name w:val="cf01"/>
    <w:basedOn w:val="DefaultParagraphFont"/>
    <w:rsid w:val="00587A30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customXml" Target="../customXml/item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CBB21F5064094EAC48CCC1C611ADD4" ma:contentTypeVersion="5" ma:contentTypeDescription="Create a new document." ma:contentTypeScope="" ma:versionID="886ef0c30e67ac6db1b9d513ad6c85ac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UNEP/OzL.Pro/ExCom/91/45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4AB00B81-424A-4217-B63A-D3F7A0A71307}"/>
</file>

<file path=customXml/itemProps3.xml><?xml version="1.0" encoding="utf-8"?>
<ds:datastoreItem xmlns:ds="http://schemas.openxmlformats.org/officeDocument/2006/customXml" ds:itemID="{DCAB33E4-1DD0-463D-8143-27E497E8AF67}"/>
</file>

<file path=customXml/itemProps4.xml><?xml version="1.0" encoding="utf-8"?>
<ds:datastoreItem xmlns:ds="http://schemas.openxmlformats.org/officeDocument/2006/customXml" ds:itemID="{A8AF7E4E-D9D1-43F7-8F94-2C625B9FD6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13</Pages>
  <Words>3181</Words>
  <Characters>18582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موريتانيــا</vt:lpstr>
    </vt:vector>
  </TitlesOfParts>
  <Company>UNMFS</Company>
  <LinksUpToDate>false</LinksUpToDate>
  <CharactersWithSpaces>21720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موريتانيــا</dc:title>
  <dc:creator>Mulu Alem</dc:creator>
  <cp:lastModifiedBy>HBE</cp:lastModifiedBy>
  <cp:revision>110</cp:revision>
  <cp:lastPrinted>2001-05-26T16:40:00Z</cp:lastPrinted>
  <dcterms:created xsi:type="dcterms:W3CDTF">2022-11-18T01:01:00Z</dcterms:created>
  <dcterms:modified xsi:type="dcterms:W3CDTF">2022-11-29T15:07:00Z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UNEP/OzL.Pro/ExCom/91/45</vt:lpwstr>
  </property>
  <property fmtid="{D5CDD505-2E9C-101B-9397-08002B2CF9AE}" pid="3" name="Revision date">
    <vt:lpwstr>11/4/2022</vt:lpwstr>
  </property>
  <property fmtid="{D5CDD505-2E9C-101B-9397-08002B2CF9AE}" pid="4" name="ContentTypeId">
    <vt:lpwstr>0x01010090CBB21F5064094EAC48CCC1C611ADD4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