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57" w:type="dxa"/>
        <w:tblInd w:w="-432" w:type="dxa"/>
        <w:tblLayout w:type="fixed"/>
        <w:tblLook w:val="0000" w:firstRow="0" w:lastRow="0" w:firstColumn="0" w:lastColumn="0" w:noHBand="0" w:noVBand="0"/>
      </w:tblPr>
      <w:tblGrid>
        <w:gridCol w:w="1859"/>
        <w:gridCol w:w="3975"/>
        <w:gridCol w:w="4123"/>
      </w:tblGrid>
      <w:tr w:rsidR="0087455A" w:rsidRPr="00B80092" w14:paraId="01FF999E" w14:textId="77777777" w:rsidTr="0077582B">
        <w:trPr>
          <w:trHeight w:val="711"/>
        </w:trPr>
        <w:tc>
          <w:tcPr>
            <w:tcW w:w="5834" w:type="dxa"/>
            <w:gridSpan w:val="2"/>
            <w:tcBorders>
              <w:bottom w:val="single" w:sz="18" w:space="0" w:color="auto"/>
            </w:tcBorders>
          </w:tcPr>
          <w:p w14:paraId="5CDC295F" w14:textId="77777777" w:rsidR="0087455A" w:rsidRPr="003A4885" w:rsidRDefault="0024162E">
            <w:pPr>
              <w:rPr>
                <w:rFonts w:ascii="Univers" w:hAnsi="Univers"/>
                <w:b/>
                <w:sz w:val="28"/>
                <w:szCs w:val="28"/>
                <w:lang w:val="en-CA"/>
              </w:rPr>
            </w:pPr>
            <w:r w:rsidRPr="00B80092">
              <w:rPr>
                <w:rFonts w:ascii="Univers" w:hAnsi="Univers"/>
                <w:b/>
                <w:sz w:val="28"/>
                <w:szCs w:val="28"/>
                <w:lang w:val="es-AR"/>
              </w:rPr>
              <w:t>NACIONES</w:t>
            </w:r>
          </w:p>
          <w:p w14:paraId="052C1607" w14:textId="77777777" w:rsidR="0087455A" w:rsidRPr="00B80092" w:rsidRDefault="0024162E">
            <w:pPr>
              <w:rPr>
                <w:rFonts w:ascii="Univers" w:hAnsi="Univers"/>
                <w:b/>
                <w:sz w:val="28"/>
                <w:szCs w:val="28"/>
                <w:lang w:val="es-AR"/>
              </w:rPr>
            </w:pPr>
            <w:r w:rsidRPr="00B80092">
              <w:rPr>
                <w:rFonts w:ascii="Univers" w:hAnsi="Univers"/>
                <w:b/>
                <w:sz w:val="28"/>
                <w:szCs w:val="28"/>
                <w:lang w:val="es-AR"/>
              </w:rPr>
              <w:t>UNIDAS</w:t>
            </w:r>
          </w:p>
        </w:tc>
        <w:tc>
          <w:tcPr>
            <w:tcW w:w="4123" w:type="dxa"/>
            <w:tcBorders>
              <w:bottom w:val="single" w:sz="18" w:space="0" w:color="auto"/>
            </w:tcBorders>
          </w:tcPr>
          <w:p w14:paraId="0755CF55" w14:textId="77777777" w:rsidR="0087455A" w:rsidRPr="00B80092" w:rsidRDefault="0024162E">
            <w:pPr>
              <w:jc w:val="right"/>
              <w:rPr>
                <w:rFonts w:asciiTheme="minorBidi" w:hAnsiTheme="minorBidi" w:cstheme="minorBidi"/>
                <w:sz w:val="52"/>
                <w:szCs w:val="52"/>
                <w:lang w:val="es-AR"/>
              </w:rPr>
            </w:pPr>
            <w:r w:rsidRPr="00B80092">
              <w:rPr>
                <w:rFonts w:asciiTheme="minorBidi" w:hAnsiTheme="minorBidi" w:cstheme="minorBidi"/>
                <w:b/>
                <w:sz w:val="72"/>
                <w:lang w:val="es-AR"/>
              </w:rPr>
              <w:t>EP</w:t>
            </w:r>
          </w:p>
        </w:tc>
      </w:tr>
      <w:tr w:rsidR="0087455A" w:rsidRPr="00B80092" w14:paraId="3F1B2F26" w14:textId="77777777" w:rsidTr="007758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84"/>
        </w:trPr>
        <w:tc>
          <w:tcPr>
            <w:tcW w:w="1859" w:type="dxa"/>
            <w:tcBorders>
              <w:top w:val="nil"/>
              <w:left w:val="nil"/>
              <w:bottom w:val="single" w:sz="36" w:space="0" w:color="auto"/>
              <w:right w:val="nil"/>
            </w:tcBorders>
          </w:tcPr>
          <w:p w14:paraId="45B4FC8B" w14:textId="77777777" w:rsidR="0087455A" w:rsidRPr="00B80092" w:rsidRDefault="0024162E">
            <w:pPr>
              <w:spacing w:before="120"/>
              <w:rPr>
                <w:lang w:val="es-AR"/>
              </w:rPr>
            </w:pPr>
            <w:r w:rsidRPr="00B80092">
              <w:rPr>
                <w:noProof/>
                <w:lang w:val="es-AR" w:eastAsia="en-CA"/>
              </w:rPr>
              <w:drawing>
                <wp:anchor distT="0" distB="0" distL="114300" distR="114300" simplePos="0" relativeHeight="251660288" behindDoc="0" locked="0" layoutInCell="1" allowOverlap="1" wp14:anchorId="5085FE22" wp14:editId="7F2D0553">
                  <wp:simplePos x="0" y="0"/>
                  <wp:positionH relativeFrom="column">
                    <wp:posOffset>-17145</wp:posOffset>
                  </wp:positionH>
                  <wp:positionV relativeFrom="paragraph">
                    <wp:posOffset>935355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B80092">
              <w:rPr>
                <w:noProof/>
                <w:lang w:val="es-AR" w:eastAsia="en-CA"/>
              </w:rPr>
              <w:drawing>
                <wp:anchor distT="0" distB="0" distL="114300" distR="114300" simplePos="0" relativeHeight="251661312" behindDoc="1" locked="0" layoutInCell="0" allowOverlap="1" wp14:anchorId="40AA33B5" wp14:editId="5C8E85C3">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974" w:type="dxa"/>
            <w:tcBorders>
              <w:top w:val="nil"/>
              <w:left w:val="nil"/>
              <w:bottom w:val="single" w:sz="36" w:space="0" w:color="auto"/>
              <w:right w:val="nil"/>
            </w:tcBorders>
          </w:tcPr>
          <w:p w14:paraId="530AE105" w14:textId="77777777" w:rsidR="0087455A" w:rsidRPr="00B80092"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B80092">
              <w:rPr>
                <w:rFonts w:ascii="Univers" w:hAnsi="Univers"/>
                <w:b/>
                <w:sz w:val="32"/>
                <w:lang w:val="es-AR"/>
              </w:rPr>
              <w:t>Programa de las</w:t>
            </w:r>
          </w:p>
          <w:p w14:paraId="63676351" w14:textId="77777777" w:rsidR="0087455A" w:rsidRPr="00B80092"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B80092">
              <w:rPr>
                <w:rFonts w:ascii="Univers" w:hAnsi="Univers"/>
                <w:b/>
                <w:sz w:val="32"/>
                <w:lang w:val="es-AR"/>
              </w:rPr>
              <w:t>Naciones Unidas</w:t>
            </w:r>
          </w:p>
          <w:p w14:paraId="105A06DA" w14:textId="77777777" w:rsidR="0087455A" w:rsidRPr="00B80092"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B80092">
              <w:rPr>
                <w:rFonts w:ascii="Univers" w:hAnsi="Univers"/>
                <w:b/>
                <w:sz w:val="32"/>
                <w:lang w:val="es-AR"/>
              </w:rPr>
              <w:t>para el Medio Ambiente</w:t>
            </w:r>
          </w:p>
          <w:p w14:paraId="68C5864D" w14:textId="77777777" w:rsidR="0087455A" w:rsidRPr="00B80092"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14:paraId="7CBE1F25" w14:textId="77777777" w:rsidR="0087455A" w:rsidRPr="00B80092" w:rsidRDefault="0087455A">
            <w:pPr>
              <w:spacing w:before="720"/>
              <w:ind w:left="158"/>
              <w:rPr>
                <w:lang w:val="es-AR"/>
              </w:rPr>
            </w:pPr>
          </w:p>
        </w:tc>
        <w:tc>
          <w:tcPr>
            <w:tcW w:w="4123" w:type="dxa"/>
            <w:tcBorders>
              <w:top w:val="nil"/>
              <w:left w:val="nil"/>
              <w:bottom w:val="single" w:sz="36" w:space="0" w:color="auto"/>
              <w:right w:val="nil"/>
            </w:tcBorders>
          </w:tcPr>
          <w:p w14:paraId="215CB9BA" w14:textId="77777777" w:rsidR="0087455A" w:rsidRPr="00B80092" w:rsidRDefault="0024162E">
            <w:pPr>
              <w:rPr>
                <w:lang w:val="es-AR"/>
              </w:rPr>
            </w:pPr>
            <w:proofErr w:type="spellStart"/>
            <w:r w:rsidRPr="00B80092">
              <w:rPr>
                <w:lang w:val="es-AR"/>
              </w:rPr>
              <w:t>Distr</w:t>
            </w:r>
            <w:proofErr w:type="spellEnd"/>
            <w:r w:rsidRPr="00B80092">
              <w:rPr>
                <w:lang w:val="es-AR"/>
              </w:rPr>
              <w:t>.</w:t>
            </w:r>
          </w:p>
          <w:p w14:paraId="7D4DD8C0" w14:textId="77777777" w:rsidR="0087455A" w:rsidRPr="00B80092" w:rsidRDefault="0024162E">
            <w:pPr>
              <w:rPr>
                <w:lang w:val="es-AR"/>
              </w:rPr>
            </w:pPr>
            <w:r w:rsidRPr="00B80092">
              <w:rPr>
                <w:lang w:val="es-AR"/>
              </w:rPr>
              <w:t>GENERAL</w:t>
            </w:r>
          </w:p>
          <w:p w14:paraId="2E814931" w14:textId="77777777" w:rsidR="0087455A" w:rsidRPr="00B80092" w:rsidRDefault="0087455A">
            <w:pPr>
              <w:rPr>
                <w:lang w:val="es-AR"/>
              </w:rPr>
            </w:pPr>
          </w:p>
          <w:p w14:paraId="30E1B7FD" w14:textId="0C1BF092" w:rsidR="0087455A" w:rsidRPr="00B80092" w:rsidRDefault="0024162E">
            <w:pPr>
              <w:rPr>
                <w:lang w:val="es-AR"/>
              </w:rPr>
            </w:pPr>
            <w:r w:rsidRPr="00B80092">
              <w:rPr>
                <w:lang w:val="es-AR"/>
              </w:rPr>
              <w:fldChar w:fldCharType="begin"/>
            </w:r>
            <w:r w:rsidRPr="00B80092">
              <w:rPr>
                <w:lang w:val="es-AR"/>
              </w:rPr>
              <w:instrText xml:space="preserve"> DOCPROPERTY "Document number"  \* MERGEFORMAT </w:instrText>
            </w:r>
            <w:r w:rsidRPr="00B80092">
              <w:rPr>
                <w:lang w:val="es-AR"/>
              </w:rPr>
              <w:fldChar w:fldCharType="separate"/>
            </w:r>
            <w:r w:rsidR="0077582B">
              <w:rPr>
                <w:lang w:val="es-AR"/>
              </w:rPr>
              <w:t>UNEP/</w:t>
            </w:r>
            <w:proofErr w:type="spellStart"/>
            <w:r w:rsidR="0077582B">
              <w:rPr>
                <w:lang w:val="es-AR"/>
              </w:rPr>
              <w:t>OzL.Pro</w:t>
            </w:r>
            <w:proofErr w:type="spellEnd"/>
            <w:r w:rsidR="0077582B">
              <w:rPr>
                <w:lang w:val="es-AR"/>
              </w:rPr>
              <w:t>/</w:t>
            </w:r>
            <w:proofErr w:type="spellStart"/>
            <w:r w:rsidR="0077582B">
              <w:rPr>
                <w:lang w:val="es-AR"/>
              </w:rPr>
              <w:t>ExCom</w:t>
            </w:r>
            <w:proofErr w:type="spellEnd"/>
            <w:r w:rsidR="0077582B">
              <w:rPr>
                <w:lang w:val="es-AR"/>
              </w:rPr>
              <w:t>/93/63</w:t>
            </w:r>
            <w:r w:rsidRPr="00B80092">
              <w:rPr>
                <w:lang w:val="es-AR"/>
              </w:rPr>
              <w:fldChar w:fldCharType="end"/>
            </w:r>
          </w:p>
          <w:p w14:paraId="5E5C40EC" w14:textId="62009888" w:rsidR="002959B4" w:rsidRPr="00B80092" w:rsidRDefault="007E2A3F" w:rsidP="002959B4">
            <w:pPr>
              <w:rPr>
                <w:lang w:val="es-AR"/>
              </w:rPr>
            </w:pPr>
            <w:r>
              <w:rPr>
                <w:lang w:val="es-AR"/>
              </w:rPr>
              <w:t xml:space="preserve">21 de noviembre </w:t>
            </w:r>
            <w:r w:rsidR="002959B4" w:rsidRPr="00B80092">
              <w:rPr>
                <w:lang w:val="es-AR"/>
              </w:rPr>
              <w:fldChar w:fldCharType="begin"/>
            </w:r>
            <w:r w:rsidR="002959B4" w:rsidRPr="00B80092">
              <w:rPr>
                <w:lang w:val="es-AR"/>
              </w:rPr>
              <w:instrText xml:space="preserve"> DOCPROPERTY "Revision date" \@ "d MMMM YYYY"  \* MERGEFORMAT </w:instrText>
            </w:r>
            <w:r w:rsidR="002959B4" w:rsidRPr="00B80092">
              <w:rPr>
                <w:lang w:val="es-AR"/>
              </w:rPr>
              <w:fldChar w:fldCharType="separate"/>
            </w:r>
            <w:r>
              <w:rPr>
                <w:lang w:val="es-AR"/>
              </w:rPr>
              <w:t>de</w:t>
            </w:r>
            <w:r w:rsidR="00E2664B" w:rsidRPr="00B80092">
              <w:rPr>
                <w:lang w:val="es-AR"/>
              </w:rPr>
              <w:t xml:space="preserve"> 2023</w:t>
            </w:r>
            <w:r w:rsidR="002959B4" w:rsidRPr="00B80092">
              <w:rPr>
                <w:lang w:val="es-AR"/>
              </w:rPr>
              <w:fldChar w:fldCharType="end"/>
            </w:r>
          </w:p>
          <w:p w14:paraId="143379AD" w14:textId="77777777" w:rsidR="00114CAA" w:rsidRPr="00B80092" w:rsidRDefault="00114CAA">
            <w:pPr>
              <w:rPr>
                <w:caps/>
                <w:lang w:val="es-AR"/>
              </w:rPr>
            </w:pPr>
          </w:p>
          <w:p w14:paraId="15CF9075" w14:textId="77777777" w:rsidR="0087455A" w:rsidRPr="00B80092" w:rsidRDefault="0024162E">
            <w:pPr>
              <w:rPr>
                <w:lang w:val="es-AR"/>
              </w:rPr>
            </w:pPr>
            <w:r w:rsidRPr="00B80092">
              <w:rPr>
                <w:lang w:val="es-AR"/>
              </w:rPr>
              <w:t xml:space="preserve">ESPAÑOL </w:t>
            </w:r>
          </w:p>
          <w:p w14:paraId="56E58B3B" w14:textId="77777777" w:rsidR="0087455A" w:rsidRPr="00B80092" w:rsidRDefault="0024162E">
            <w:pPr>
              <w:rPr>
                <w:lang w:val="es-AR"/>
              </w:rPr>
            </w:pPr>
            <w:r w:rsidRPr="00B80092">
              <w:rPr>
                <w:lang w:val="es-AR"/>
              </w:rPr>
              <w:t>ORIGINAL: INGLÉS</w:t>
            </w:r>
          </w:p>
        </w:tc>
      </w:tr>
    </w:tbl>
    <w:p w14:paraId="60EAED79" w14:textId="1C312775" w:rsidR="002D5A1A" w:rsidRPr="00B80092" w:rsidRDefault="002D5A1A" w:rsidP="002D5A1A">
      <w:pPr>
        <w:jc w:val="left"/>
        <w:rPr>
          <w:lang w:val="es-AR"/>
        </w:rPr>
      </w:pPr>
      <w:r w:rsidRPr="00B80092">
        <w:rPr>
          <w:lang w:val="es-AR"/>
        </w:rPr>
        <w:t>COMITÉ EJECUTIVO DEL FONDO MULTILATERAL</w:t>
      </w:r>
      <w:r w:rsidRPr="00B80092">
        <w:rPr>
          <w:lang w:val="es-AR"/>
        </w:rPr>
        <w:br/>
        <w:t xml:space="preserve"> PARA LA APLICACIÓN DEL</w:t>
      </w:r>
      <w:r w:rsidRPr="00B80092">
        <w:rPr>
          <w:lang w:val="es-AR"/>
        </w:rPr>
        <w:br/>
        <w:t xml:space="preserve"> PROTOCOLO DE MONTREAL</w:t>
      </w:r>
      <w:r w:rsidRPr="00B80092">
        <w:rPr>
          <w:lang w:val="es-AR"/>
        </w:rPr>
        <w:br/>
      </w:r>
      <w:r w:rsidR="00B931C3" w:rsidRPr="00B80092">
        <w:rPr>
          <w:lang w:val="es-AR"/>
        </w:rPr>
        <w:t>Nonagésima</w:t>
      </w:r>
      <w:r w:rsidR="0073028E" w:rsidRPr="00B80092">
        <w:rPr>
          <w:lang w:val="es-AR"/>
        </w:rPr>
        <w:t xml:space="preserve"> </w:t>
      </w:r>
      <w:r w:rsidR="001C4D9E" w:rsidRPr="00B80092">
        <w:rPr>
          <w:lang w:val="es-AR"/>
        </w:rPr>
        <w:t xml:space="preserve">tercera </w:t>
      </w:r>
      <w:r w:rsidR="00AA29EB" w:rsidRPr="00B80092">
        <w:rPr>
          <w:lang w:val="es-AR"/>
        </w:rPr>
        <w:t>reunión</w:t>
      </w:r>
    </w:p>
    <w:p w14:paraId="2FA529ED" w14:textId="616EBB99" w:rsidR="002D5A1A" w:rsidRPr="00B80092" w:rsidRDefault="002D5A1A" w:rsidP="002D5A1A">
      <w:pPr>
        <w:jc w:val="left"/>
        <w:rPr>
          <w:lang w:val="es-AR"/>
        </w:rPr>
      </w:pPr>
      <w:r w:rsidRPr="00B80092">
        <w:rPr>
          <w:lang w:val="es-AR"/>
        </w:rPr>
        <w:t xml:space="preserve">Montreal, </w:t>
      </w:r>
      <w:r w:rsidR="001C4D9E" w:rsidRPr="00B80092">
        <w:rPr>
          <w:lang w:val="es-AR"/>
        </w:rPr>
        <w:t>15 – 19 de diciembre de 2023</w:t>
      </w:r>
    </w:p>
    <w:p w14:paraId="69539D59" w14:textId="69B268E6" w:rsidR="00C2755B" w:rsidRPr="007E2A3F" w:rsidRDefault="00C2755B" w:rsidP="00C2755B">
      <w:pPr>
        <w:jc w:val="left"/>
        <w:rPr>
          <w:lang w:val="es-AR"/>
        </w:rPr>
      </w:pPr>
      <w:r w:rsidRPr="007E2A3F">
        <w:rPr>
          <w:lang w:val="es-AR"/>
        </w:rPr>
        <w:t>Cuestión 9 d) del orden del día provisional</w:t>
      </w:r>
      <w:r w:rsidRPr="007E2A3F">
        <w:rPr>
          <w:rStyle w:val="FootnoteReference"/>
          <w:lang w:val="es-AR"/>
        </w:rPr>
        <w:footnoteReference w:id="1"/>
      </w:r>
    </w:p>
    <w:p w14:paraId="47C83C9E" w14:textId="77777777" w:rsidR="00C2755B" w:rsidRPr="00E54475" w:rsidRDefault="00C2755B" w:rsidP="00C2755B">
      <w:pPr>
        <w:rPr>
          <w:highlight w:val="lightGray"/>
          <w:lang w:val="es-ES"/>
        </w:rPr>
      </w:pPr>
    </w:p>
    <w:p w14:paraId="6E46434F" w14:textId="77777777" w:rsidR="0087455A" w:rsidRPr="00B80092" w:rsidRDefault="0087455A">
      <w:pPr>
        <w:jc w:val="left"/>
        <w:rPr>
          <w:lang w:val="es-AR"/>
        </w:rPr>
      </w:pPr>
    </w:p>
    <w:p w14:paraId="18912237" w14:textId="77777777" w:rsidR="0087455A" w:rsidRPr="00B80092" w:rsidRDefault="0087455A">
      <w:pPr>
        <w:pStyle w:val="Heading3"/>
        <w:numPr>
          <w:ilvl w:val="0"/>
          <w:numId w:val="0"/>
        </w:numPr>
        <w:spacing w:after="0"/>
        <w:rPr>
          <w:lang w:val="es-AR"/>
        </w:rPr>
      </w:pPr>
    </w:p>
    <w:p w14:paraId="12DA5CD8" w14:textId="77777777" w:rsidR="0087455A" w:rsidRPr="00B80092" w:rsidRDefault="0087455A">
      <w:pPr>
        <w:pStyle w:val="Title1"/>
        <w:rPr>
          <w:lang w:val="es-AR"/>
        </w:rPr>
      </w:pPr>
    </w:p>
    <w:p w14:paraId="4CFE0D01" w14:textId="29CB5979" w:rsidR="006E3D6D" w:rsidRPr="00B80092" w:rsidRDefault="0077582B" w:rsidP="006E3D6D">
      <w:pPr>
        <w:jc w:val="center"/>
        <w:rPr>
          <w:b/>
          <w:bCs/>
          <w:lang w:val="es-AR"/>
        </w:rPr>
      </w:pPr>
      <w:r w:rsidRPr="00C2755B">
        <w:rPr>
          <w:b/>
          <w:bCs/>
          <w:lang w:val="es-AR"/>
        </w:rPr>
        <w:t xml:space="preserve">PROPUESTAS DE PROYECTOS: KIRGUISTÁN </w:t>
      </w:r>
    </w:p>
    <w:p w14:paraId="4945AB91" w14:textId="77777777" w:rsidR="006E3D6D" w:rsidRPr="00B80092" w:rsidRDefault="006E3D6D" w:rsidP="006E3D6D">
      <w:pPr>
        <w:rPr>
          <w:lang w:val="es-AR"/>
        </w:rPr>
      </w:pPr>
    </w:p>
    <w:p w14:paraId="10D3A91A" w14:textId="77777777" w:rsidR="006E3D6D" w:rsidRPr="00B80092" w:rsidRDefault="006E3D6D" w:rsidP="006E3D6D">
      <w:pPr>
        <w:rPr>
          <w:lang w:val="es-AR"/>
        </w:rPr>
      </w:pPr>
    </w:p>
    <w:p w14:paraId="230B129A" w14:textId="2C64E1CD" w:rsidR="006E3D6D" w:rsidRPr="00B80092" w:rsidRDefault="00C2755B" w:rsidP="006E3D6D">
      <w:pPr>
        <w:ind w:firstLine="720"/>
        <w:rPr>
          <w:lang w:val="es-AR"/>
        </w:rPr>
      </w:pPr>
      <w:r w:rsidRPr="00C2755B">
        <w:rPr>
          <w:lang w:val="es-AR"/>
        </w:rPr>
        <w:t>El presente documento contiene l</w:t>
      </w:r>
      <w:r>
        <w:rPr>
          <w:lang w:val="es-AR"/>
        </w:rPr>
        <w:t xml:space="preserve">as observaciones </w:t>
      </w:r>
      <w:r w:rsidRPr="00C2755B">
        <w:rPr>
          <w:lang w:val="es-AR"/>
        </w:rPr>
        <w:t>y recomendaciones de la Secretaría sobre las siguientes propuestas de proyectos</w:t>
      </w:r>
      <w:r w:rsidR="006E3D6D" w:rsidRPr="00B80092">
        <w:rPr>
          <w:lang w:val="es-AR"/>
        </w:rPr>
        <w:t xml:space="preserve">: </w:t>
      </w:r>
    </w:p>
    <w:p w14:paraId="7AD574B6" w14:textId="4320A0A9" w:rsidR="006E3D6D" w:rsidRPr="00B80092" w:rsidRDefault="00C2755B" w:rsidP="006E3D6D">
      <w:pPr>
        <w:spacing w:before="240" w:after="240"/>
        <w:rPr>
          <w:u w:val="single"/>
          <w:lang w:val="es-AR"/>
        </w:rPr>
      </w:pPr>
      <w:r>
        <w:rPr>
          <w:u w:val="single"/>
          <w:lang w:val="es-AR"/>
        </w:rPr>
        <w:t xml:space="preserve">Eliminación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E3D6D" w:rsidRPr="00B80092" w14:paraId="2162A216" w14:textId="77777777" w:rsidTr="00B53522">
        <w:tc>
          <w:tcPr>
            <w:tcW w:w="6941" w:type="dxa"/>
          </w:tcPr>
          <w:p w14:paraId="69EB50FE" w14:textId="79FA89EA" w:rsidR="006E3D6D" w:rsidRPr="00B80092" w:rsidRDefault="007E2A3F" w:rsidP="00B53522">
            <w:pPr>
              <w:pStyle w:val="ListParagraph"/>
              <w:numPr>
                <w:ilvl w:val="0"/>
                <w:numId w:val="21"/>
              </w:numPr>
              <w:ind w:hanging="830"/>
              <w:rPr>
                <w:lang w:val="es-AR"/>
              </w:rPr>
            </w:pPr>
            <w:r>
              <w:rPr>
                <w:lang w:val="es-AR"/>
              </w:rPr>
              <w:t>Plan de aplicación de la Enmienda de Kigali relativo a los HFC</w:t>
            </w:r>
            <w:r w:rsidR="00C2755B" w:rsidRPr="00C2755B">
              <w:rPr>
                <w:lang w:val="es-AR"/>
              </w:rPr>
              <w:t xml:space="preserve"> (</w:t>
            </w:r>
            <w:r>
              <w:rPr>
                <w:lang w:val="es-AR"/>
              </w:rPr>
              <w:t>etapa</w:t>
            </w:r>
            <w:r w:rsidR="00C2755B" w:rsidRPr="00C2755B">
              <w:rPr>
                <w:lang w:val="es-AR"/>
              </w:rPr>
              <w:t xml:space="preserve"> I, primer tramo)</w:t>
            </w:r>
          </w:p>
        </w:tc>
        <w:tc>
          <w:tcPr>
            <w:tcW w:w="2409" w:type="dxa"/>
          </w:tcPr>
          <w:p w14:paraId="038F0941" w14:textId="4002ED96" w:rsidR="006E3D6D" w:rsidRPr="00B80092" w:rsidRDefault="00C2755B" w:rsidP="00B53522">
            <w:pPr>
              <w:jc w:val="right"/>
              <w:rPr>
                <w:lang w:val="es-AR"/>
              </w:rPr>
            </w:pPr>
            <w:r>
              <w:rPr>
                <w:lang w:val="es-AR"/>
              </w:rPr>
              <w:t>PNUD</w:t>
            </w:r>
            <w:r w:rsidR="006E3D6D" w:rsidRPr="00B80092">
              <w:rPr>
                <w:lang w:val="es-AR"/>
              </w:rPr>
              <w:t xml:space="preserve"> </w:t>
            </w:r>
            <w:r>
              <w:rPr>
                <w:lang w:val="es-AR"/>
              </w:rPr>
              <w:t>y</w:t>
            </w:r>
            <w:r w:rsidR="006E3D6D" w:rsidRPr="00B80092">
              <w:rPr>
                <w:lang w:val="es-AR"/>
              </w:rPr>
              <w:t xml:space="preserve"> </w:t>
            </w:r>
            <w:r>
              <w:rPr>
                <w:lang w:val="es-AR"/>
              </w:rPr>
              <w:t>PNUMA</w:t>
            </w:r>
          </w:p>
        </w:tc>
      </w:tr>
    </w:tbl>
    <w:p w14:paraId="5FF0E48E" w14:textId="77777777" w:rsidR="006E3D6D" w:rsidRPr="00B80092" w:rsidRDefault="006E3D6D" w:rsidP="006E3D6D">
      <w:pPr>
        <w:rPr>
          <w:lang w:val="es-AR"/>
        </w:rPr>
      </w:pPr>
    </w:p>
    <w:p w14:paraId="377D0F20" w14:textId="356B00DF" w:rsidR="006E3D6D" w:rsidRPr="00B80092" w:rsidRDefault="006E3D6D" w:rsidP="006E3D6D">
      <w:pPr>
        <w:spacing w:before="240" w:after="240"/>
        <w:rPr>
          <w:u w:val="single"/>
          <w:lang w:val="es-AR"/>
        </w:rPr>
      </w:pPr>
      <w:r w:rsidRPr="00B80092">
        <w:rPr>
          <w:u w:val="single"/>
          <w:lang w:val="es-AR"/>
        </w:rPr>
        <w:t>E</w:t>
      </w:r>
      <w:r w:rsidR="00C2755B">
        <w:rPr>
          <w:u w:val="single"/>
          <w:lang w:val="es-AR"/>
        </w:rPr>
        <w:t>ficiencia energética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E3D6D" w:rsidRPr="00B80092" w14:paraId="5B71A447" w14:textId="77777777" w:rsidTr="00B53522">
        <w:tc>
          <w:tcPr>
            <w:tcW w:w="6941" w:type="dxa"/>
          </w:tcPr>
          <w:p w14:paraId="53BA1BE9" w14:textId="1D0C87CF" w:rsidR="006E3D6D" w:rsidRPr="00B80092" w:rsidRDefault="00C2755B" w:rsidP="00B53522">
            <w:pPr>
              <w:pStyle w:val="ListParagraph"/>
              <w:numPr>
                <w:ilvl w:val="0"/>
                <w:numId w:val="21"/>
              </w:numPr>
              <w:ind w:hanging="830"/>
              <w:rPr>
                <w:lang w:val="es-AR"/>
              </w:rPr>
            </w:pPr>
            <w:r w:rsidRPr="00C2755B">
              <w:rPr>
                <w:lang w:val="es-AR"/>
              </w:rPr>
              <w:t xml:space="preserve">Proyecto piloto para mantener y/o mejorar la eficiencia energética de las tecnologías y equipos de sustitución en el contexto de </w:t>
            </w:r>
            <w:r w:rsidR="00344554">
              <w:rPr>
                <w:lang w:val="es-AR"/>
              </w:rPr>
              <w:t>reducción de los HFC</w:t>
            </w:r>
            <w:r w:rsidRPr="00C2755B">
              <w:rPr>
                <w:lang w:val="es-AR"/>
              </w:rPr>
              <w:t xml:space="preserve"> (actividades sin inversión)</w:t>
            </w:r>
          </w:p>
        </w:tc>
        <w:tc>
          <w:tcPr>
            <w:tcW w:w="2409" w:type="dxa"/>
          </w:tcPr>
          <w:p w14:paraId="25CD98F5" w14:textId="627EFACE" w:rsidR="006E3D6D" w:rsidRPr="00B80092" w:rsidRDefault="00C2755B" w:rsidP="00B53522">
            <w:pPr>
              <w:jc w:val="right"/>
              <w:rPr>
                <w:lang w:val="es-AR"/>
              </w:rPr>
            </w:pPr>
            <w:r>
              <w:rPr>
                <w:lang w:val="es-AR"/>
              </w:rPr>
              <w:t>PNUMA</w:t>
            </w:r>
            <w:r w:rsidR="006E3D6D" w:rsidRPr="00B80092">
              <w:rPr>
                <w:lang w:val="es-AR"/>
              </w:rPr>
              <w:t xml:space="preserve"> </w:t>
            </w:r>
          </w:p>
        </w:tc>
      </w:tr>
    </w:tbl>
    <w:p w14:paraId="31B81741" w14:textId="77777777" w:rsidR="006E3D6D" w:rsidRPr="00B80092" w:rsidRDefault="006E3D6D" w:rsidP="006E3D6D">
      <w:pPr>
        <w:rPr>
          <w:lang w:val="es-AR"/>
        </w:rPr>
      </w:pPr>
    </w:p>
    <w:p w14:paraId="506905E2" w14:textId="6CBA9549" w:rsidR="0087455A" w:rsidRPr="00B80092" w:rsidRDefault="0087455A" w:rsidP="006E3D6D">
      <w:pPr>
        <w:pStyle w:val="StyleHeader4Para4Left0Firstline0"/>
        <w:numPr>
          <w:ilvl w:val="0"/>
          <w:numId w:val="0"/>
        </w:numPr>
        <w:jc w:val="center"/>
        <w:rPr>
          <w:lang w:val="es-AR"/>
        </w:rPr>
      </w:pPr>
    </w:p>
    <w:p w14:paraId="68139381" w14:textId="77777777" w:rsidR="0087455A" w:rsidRPr="00B80092" w:rsidRDefault="0087455A">
      <w:pPr>
        <w:pStyle w:val="StyleHeader4Para4Left0Firstline0"/>
        <w:numPr>
          <w:ilvl w:val="0"/>
          <w:numId w:val="0"/>
        </w:numPr>
        <w:rPr>
          <w:lang w:val="es-AR"/>
        </w:rPr>
      </w:pPr>
    </w:p>
    <w:p w14:paraId="520EA4FD" w14:textId="77777777" w:rsidR="0087455A" w:rsidRPr="00B80092" w:rsidRDefault="0024162E">
      <w:pPr>
        <w:jc w:val="left"/>
        <w:rPr>
          <w:sz w:val="20"/>
          <w:lang w:val="es-AR"/>
        </w:rPr>
      </w:pPr>
      <w:r w:rsidRPr="00B80092">
        <w:rPr>
          <w:lang w:val="es-AR"/>
        </w:rPr>
        <w:br w:type="page"/>
      </w:r>
    </w:p>
    <w:p w14:paraId="2D8E8088" w14:textId="5FCBA46E" w:rsidR="006E3D6D" w:rsidRPr="00B80092" w:rsidRDefault="007E2A3F" w:rsidP="0077582B">
      <w:pPr>
        <w:spacing w:after="240"/>
        <w:jc w:val="center"/>
        <w:rPr>
          <w:lang w:val="es-AR"/>
        </w:rPr>
      </w:pPr>
      <w:r>
        <w:rPr>
          <w:b/>
          <w:lang w:val="es-AR"/>
        </w:rPr>
        <w:lastRenderedPageBreak/>
        <w:t xml:space="preserve">HOJA DE EVALUACIÓN DE PROYECTO </w:t>
      </w:r>
      <w:r w:rsidR="006E3D6D" w:rsidRPr="00B80092">
        <w:rPr>
          <w:b/>
          <w:lang w:val="es-AR"/>
        </w:rPr>
        <w:t xml:space="preserve">– </w:t>
      </w:r>
      <w:r>
        <w:rPr>
          <w:b/>
          <w:lang w:val="es-AR"/>
        </w:rPr>
        <w:t>PROYECTOS PLURIANUALES</w:t>
      </w:r>
    </w:p>
    <w:p w14:paraId="5B229607" w14:textId="5F8B4FF4" w:rsidR="006E3D6D" w:rsidRPr="00B80092" w:rsidRDefault="006E3D6D" w:rsidP="0077582B">
      <w:pPr>
        <w:spacing w:after="240"/>
        <w:jc w:val="center"/>
        <w:rPr>
          <w:lang w:val="es-AR"/>
        </w:rPr>
      </w:pPr>
      <w:r w:rsidRPr="000D7000">
        <w:rPr>
          <w:b/>
          <w:lang w:val="es-AR"/>
        </w:rPr>
        <w:t>K</w:t>
      </w:r>
      <w:r w:rsidR="000D7000" w:rsidRPr="000D7000">
        <w:rPr>
          <w:b/>
          <w:lang w:val="es-AR"/>
        </w:rPr>
        <w:t xml:space="preserve">irguistán </w:t>
      </w:r>
    </w:p>
    <w:tbl>
      <w:tblPr>
        <w:tblStyle w:val="TableGrid"/>
        <w:tblW w:w="5458" w:type="pct"/>
        <w:tblInd w:w="-431" w:type="dxa"/>
        <w:tblCellMar>
          <w:top w:w="28" w:type="dxa"/>
          <w:bottom w:w="28" w:type="dxa"/>
        </w:tblCellMar>
        <w:tblLook w:val="04A0" w:firstRow="1" w:lastRow="0" w:firstColumn="1" w:lastColumn="0" w:noHBand="0" w:noVBand="1"/>
      </w:tblPr>
      <w:tblGrid>
        <w:gridCol w:w="4644"/>
        <w:gridCol w:w="5562"/>
      </w:tblGrid>
      <w:tr w:rsidR="006E3D6D" w:rsidRPr="00B80092" w14:paraId="1A6B4814" w14:textId="77777777" w:rsidTr="00B53522">
        <w:trPr>
          <w:trHeight w:val="248"/>
        </w:trPr>
        <w:tc>
          <w:tcPr>
            <w:tcW w:w="2275" w:type="pct"/>
            <w:shd w:val="clear" w:color="auto" w:fill="auto"/>
          </w:tcPr>
          <w:p w14:paraId="58E26F2C" w14:textId="19BBFE15" w:rsidR="006E3D6D" w:rsidRPr="00B80092" w:rsidRDefault="006E3D6D" w:rsidP="00B53522">
            <w:pPr>
              <w:rPr>
                <w:b/>
                <w:sz w:val="20"/>
                <w:lang w:val="es-AR"/>
              </w:rPr>
            </w:pPr>
            <w:r w:rsidRPr="00B80092">
              <w:rPr>
                <w:b/>
                <w:sz w:val="20"/>
                <w:lang w:val="es-AR"/>
              </w:rPr>
              <w:t xml:space="preserve">I) </w:t>
            </w:r>
            <w:r w:rsidR="007E2A3F">
              <w:rPr>
                <w:b/>
                <w:sz w:val="20"/>
                <w:lang w:val="es-AR"/>
              </w:rPr>
              <w:t xml:space="preserve">TÍTULO DEL PROYECTO </w:t>
            </w:r>
          </w:p>
        </w:tc>
        <w:tc>
          <w:tcPr>
            <w:tcW w:w="2725" w:type="pct"/>
            <w:shd w:val="clear" w:color="auto" w:fill="auto"/>
          </w:tcPr>
          <w:p w14:paraId="01CFC2A8" w14:textId="03E19A1B" w:rsidR="006E3D6D" w:rsidRPr="00B80092" w:rsidRDefault="007E2A3F" w:rsidP="00B53522">
            <w:pPr>
              <w:jc w:val="center"/>
              <w:rPr>
                <w:b/>
                <w:sz w:val="20"/>
                <w:lang w:val="es-AR"/>
              </w:rPr>
            </w:pPr>
            <w:r>
              <w:rPr>
                <w:b/>
                <w:sz w:val="20"/>
                <w:lang w:val="es-AR"/>
              </w:rPr>
              <w:t xml:space="preserve">ORGANISMO </w:t>
            </w:r>
          </w:p>
        </w:tc>
      </w:tr>
      <w:tr w:rsidR="006E3D6D" w:rsidRPr="00B80092" w14:paraId="423EF68E" w14:textId="77777777" w:rsidTr="00B53522">
        <w:trPr>
          <w:trHeight w:val="40"/>
        </w:trPr>
        <w:tc>
          <w:tcPr>
            <w:tcW w:w="2275" w:type="pct"/>
            <w:shd w:val="clear" w:color="auto" w:fill="auto"/>
            <w:vAlign w:val="center"/>
          </w:tcPr>
          <w:p w14:paraId="20B8DEB8" w14:textId="3054F83E" w:rsidR="006E3D6D" w:rsidRPr="00B80092" w:rsidRDefault="003A6418" w:rsidP="00B53522">
            <w:pPr>
              <w:jc w:val="center"/>
              <w:rPr>
                <w:color w:val="000000" w:themeColor="text1"/>
                <w:sz w:val="20"/>
                <w:lang w:val="es-AR"/>
              </w:rPr>
            </w:pPr>
            <w:r>
              <w:rPr>
                <w:color w:val="000000" w:themeColor="text1"/>
                <w:sz w:val="20"/>
                <w:lang w:val="es-AR"/>
              </w:rPr>
              <w:t>Plan de aplicación de la Enmienda de Kigali</w:t>
            </w:r>
            <w:r w:rsidR="00EA200D">
              <w:rPr>
                <w:color w:val="000000" w:themeColor="text1"/>
                <w:sz w:val="20"/>
                <w:lang w:val="es-AR"/>
              </w:rPr>
              <w:t xml:space="preserve"> </w:t>
            </w:r>
            <w:r w:rsidR="006E3D6D" w:rsidRPr="00B80092">
              <w:rPr>
                <w:color w:val="000000" w:themeColor="text1"/>
                <w:sz w:val="20"/>
                <w:lang w:val="es-AR"/>
              </w:rPr>
              <w:t>(</w:t>
            </w:r>
            <w:r w:rsidR="007E2A3F">
              <w:rPr>
                <w:color w:val="000000" w:themeColor="text1"/>
                <w:sz w:val="20"/>
                <w:lang w:val="es-AR"/>
              </w:rPr>
              <w:t xml:space="preserve">etapa </w:t>
            </w:r>
            <w:r w:rsidR="006E3D6D" w:rsidRPr="00B80092">
              <w:rPr>
                <w:color w:val="000000" w:themeColor="text1"/>
                <w:sz w:val="20"/>
                <w:lang w:val="es-AR"/>
              </w:rPr>
              <w:t>I)</w:t>
            </w:r>
          </w:p>
        </w:tc>
        <w:tc>
          <w:tcPr>
            <w:tcW w:w="2725" w:type="pct"/>
            <w:shd w:val="clear" w:color="auto" w:fill="auto"/>
            <w:vAlign w:val="center"/>
          </w:tcPr>
          <w:p w14:paraId="6F44ECD7" w14:textId="516C0D54" w:rsidR="006E3D6D" w:rsidRPr="00B80092" w:rsidRDefault="00C2755B" w:rsidP="00B53522">
            <w:pPr>
              <w:jc w:val="center"/>
              <w:rPr>
                <w:color w:val="000000" w:themeColor="text1"/>
                <w:sz w:val="20"/>
                <w:lang w:val="es-AR"/>
              </w:rPr>
            </w:pPr>
            <w:r>
              <w:rPr>
                <w:color w:val="000000" w:themeColor="text1"/>
                <w:sz w:val="20"/>
                <w:lang w:val="es-AR"/>
              </w:rPr>
              <w:t>PNUD</w:t>
            </w:r>
            <w:r w:rsidR="006E3D6D" w:rsidRPr="00B80092">
              <w:rPr>
                <w:color w:val="000000" w:themeColor="text1"/>
                <w:sz w:val="20"/>
                <w:lang w:val="es-AR"/>
              </w:rPr>
              <w:t xml:space="preserve"> (</w:t>
            </w:r>
            <w:r w:rsidR="007E2A3F">
              <w:rPr>
                <w:color w:val="000000" w:themeColor="text1"/>
                <w:sz w:val="20"/>
                <w:lang w:val="es-AR"/>
              </w:rPr>
              <w:t>principal</w:t>
            </w:r>
            <w:r w:rsidR="006E3D6D" w:rsidRPr="00B80092">
              <w:rPr>
                <w:color w:val="000000" w:themeColor="text1"/>
                <w:sz w:val="20"/>
                <w:lang w:val="es-AR"/>
              </w:rPr>
              <w:t xml:space="preserve">), </w:t>
            </w:r>
            <w:r>
              <w:rPr>
                <w:color w:val="000000" w:themeColor="text1"/>
                <w:sz w:val="20"/>
                <w:lang w:val="es-AR"/>
              </w:rPr>
              <w:t>PNUMA</w:t>
            </w:r>
          </w:p>
        </w:tc>
      </w:tr>
    </w:tbl>
    <w:p w14:paraId="04858892" w14:textId="77777777" w:rsidR="006E3D6D" w:rsidRPr="00B80092" w:rsidRDefault="006E3D6D" w:rsidP="006E3D6D">
      <w:pPr>
        <w:rPr>
          <w:lang w:val="es-AR"/>
        </w:rPr>
      </w:pPr>
    </w:p>
    <w:tbl>
      <w:tblPr>
        <w:tblStyle w:val="TableGrid"/>
        <w:tblW w:w="5458" w:type="pct"/>
        <w:tblInd w:w="-431" w:type="dxa"/>
        <w:tblCellMar>
          <w:top w:w="28" w:type="dxa"/>
          <w:bottom w:w="28" w:type="dxa"/>
        </w:tblCellMar>
        <w:tblLook w:val="04A0" w:firstRow="1" w:lastRow="0" w:firstColumn="1" w:lastColumn="0" w:noHBand="0" w:noVBand="1"/>
      </w:tblPr>
      <w:tblGrid>
        <w:gridCol w:w="5916"/>
        <w:gridCol w:w="1530"/>
        <w:gridCol w:w="990"/>
        <w:gridCol w:w="1770"/>
      </w:tblGrid>
      <w:tr w:rsidR="006E3D6D" w:rsidRPr="00B80092" w14:paraId="6058DB93" w14:textId="77777777" w:rsidTr="0077582B">
        <w:trPr>
          <w:trHeight w:val="77"/>
        </w:trPr>
        <w:tc>
          <w:tcPr>
            <w:tcW w:w="5916" w:type="dxa"/>
            <w:shd w:val="clear" w:color="auto" w:fill="auto"/>
          </w:tcPr>
          <w:p w14:paraId="11D4FA7F" w14:textId="52FC7220" w:rsidR="006E3D6D" w:rsidRPr="00B80092" w:rsidRDefault="006E3D6D" w:rsidP="00B53522">
            <w:pPr>
              <w:jc w:val="left"/>
              <w:rPr>
                <w:b/>
                <w:sz w:val="20"/>
                <w:lang w:val="es-AR"/>
              </w:rPr>
            </w:pPr>
            <w:r w:rsidRPr="00B80092">
              <w:rPr>
                <w:b/>
                <w:sz w:val="20"/>
                <w:lang w:val="es-AR"/>
              </w:rPr>
              <w:t xml:space="preserve">II) </w:t>
            </w:r>
            <w:r w:rsidR="007E2A3F">
              <w:rPr>
                <w:b/>
                <w:sz w:val="20"/>
                <w:lang w:val="es-AR"/>
              </w:rPr>
              <w:t xml:space="preserve">DATOS MÁS RECIENTES EN VIRTUD DEL </w:t>
            </w:r>
            <w:r w:rsidR="00094DAD">
              <w:rPr>
                <w:b/>
                <w:sz w:val="20"/>
                <w:lang w:val="es-AR"/>
              </w:rPr>
              <w:t>ARTÍCULO</w:t>
            </w:r>
            <w:r w:rsidR="00A40B06">
              <w:rPr>
                <w:b/>
                <w:sz w:val="20"/>
                <w:lang w:val="es-AR"/>
              </w:rPr>
              <w:t xml:space="preserve"> </w:t>
            </w:r>
            <w:r w:rsidRPr="00B80092">
              <w:rPr>
                <w:b/>
                <w:sz w:val="20"/>
                <w:lang w:val="es-AR"/>
              </w:rPr>
              <w:t>7 (Anex</w:t>
            </w:r>
            <w:r w:rsidR="000C366A">
              <w:rPr>
                <w:b/>
                <w:sz w:val="20"/>
                <w:lang w:val="es-AR"/>
              </w:rPr>
              <w:t>o</w:t>
            </w:r>
            <w:r w:rsidRPr="00B80092">
              <w:rPr>
                <w:b/>
                <w:sz w:val="20"/>
                <w:lang w:val="es-AR"/>
              </w:rPr>
              <w:t xml:space="preserve"> F)</w:t>
            </w:r>
          </w:p>
        </w:tc>
        <w:tc>
          <w:tcPr>
            <w:tcW w:w="1530" w:type="dxa"/>
            <w:shd w:val="clear" w:color="auto" w:fill="auto"/>
          </w:tcPr>
          <w:p w14:paraId="329A891E" w14:textId="58640DE1" w:rsidR="006E3D6D" w:rsidRPr="00B80092" w:rsidRDefault="007E2A3F" w:rsidP="00B53522">
            <w:pPr>
              <w:jc w:val="left"/>
              <w:rPr>
                <w:sz w:val="20"/>
                <w:lang w:val="es-AR"/>
              </w:rPr>
            </w:pPr>
            <w:r>
              <w:rPr>
                <w:sz w:val="20"/>
                <w:lang w:val="es-AR"/>
              </w:rPr>
              <w:t>Año</w:t>
            </w:r>
            <w:r w:rsidR="006E3D6D" w:rsidRPr="00B80092">
              <w:rPr>
                <w:sz w:val="20"/>
                <w:lang w:val="es-AR"/>
              </w:rPr>
              <w:t xml:space="preserve">: </w:t>
            </w:r>
            <w:r w:rsidR="006E3D6D" w:rsidRPr="00B80092">
              <w:rPr>
                <w:color w:val="000000" w:themeColor="text1"/>
                <w:sz w:val="20"/>
                <w:lang w:val="es-AR"/>
              </w:rPr>
              <w:t>2022</w:t>
            </w:r>
          </w:p>
        </w:tc>
        <w:tc>
          <w:tcPr>
            <w:tcW w:w="990" w:type="dxa"/>
            <w:shd w:val="clear" w:color="auto" w:fill="auto"/>
          </w:tcPr>
          <w:p w14:paraId="6D8B1977" w14:textId="294875B8" w:rsidR="006E3D6D" w:rsidRPr="00B80092" w:rsidRDefault="006E3D6D" w:rsidP="00B53522">
            <w:pPr>
              <w:ind w:left="-109"/>
              <w:jc w:val="right"/>
              <w:rPr>
                <w:sz w:val="20"/>
                <w:lang w:val="es-AR"/>
              </w:rPr>
            </w:pPr>
            <w:r w:rsidRPr="00B80092">
              <w:rPr>
                <w:color w:val="000000" w:themeColor="text1"/>
                <w:sz w:val="20"/>
                <w:lang w:val="es-AR"/>
              </w:rPr>
              <w:t>21</w:t>
            </w:r>
            <w:r w:rsidR="003F6B5B" w:rsidRPr="00B80092">
              <w:rPr>
                <w:color w:val="000000" w:themeColor="text1"/>
                <w:sz w:val="20"/>
                <w:lang w:val="es-AR"/>
              </w:rPr>
              <w:t>5</w:t>
            </w:r>
            <w:r w:rsidR="003F6B5B">
              <w:rPr>
                <w:color w:val="000000" w:themeColor="text1"/>
                <w:sz w:val="20"/>
                <w:lang w:val="es-AR"/>
              </w:rPr>
              <w:t>,</w:t>
            </w:r>
            <w:r w:rsidR="003F6B5B" w:rsidRPr="00B80092">
              <w:rPr>
                <w:color w:val="000000" w:themeColor="text1"/>
                <w:sz w:val="20"/>
                <w:lang w:val="es-AR"/>
              </w:rPr>
              <w:t>2</w:t>
            </w:r>
            <w:r w:rsidRPr="00B80092">
              <w:rPr>
                <w:color w:val="000000" w:themeColor="text1"/>
                <w:sz w:val="20"/>
                <w:lang w:val="es-AR"/>
              </w:rPr>
              <w:t>1 </w:t>
            </w:r>
            <w:proofErr w:type="spellStart"/>
            <w:r w:rsidRPr="00B80092">
              <w:rPr>
                <w:sz w:val="20"/>
                <w:lang w:val="es-AR"/>
              </w:rPr>
              <w:t>t</w:t>
            </w:r>
            <w:r w:rsidR="000C366A">
              <w:rPr>
                <w:sz w:val="20"/>
                <w:lang w:val="es-AR"/>
              </w:rPr>
              <w:t>m</w:t>
            </w:r>
            <w:proofErr w:type="spellEnd"/>
          </w:p>
        </w:tc>
        <w:tc>
          <w:tcPr>
            <w:tcW w:w="1770" w:type="dxa"/>
            <w:shd w:val="clear" w:color="auto" w:fill="auto"/>
          </w:tcPr>
          <w:p w14:paraId="0C5CD4B5" w14:textId="17F06CBA" w:rsidR="006E3D6D" w:rsidRPr="00D364DB" w:rsidRDefault="006E3D6D" w:rsidP="00B53522">
            <w:pPr>
              <w:ind w:left="-110"/>
              <w:jc w:val="right"/>
              <w:rPr>
                <w:sz w:val="20"/>
                <w:lang w:val="es-AR"/>
              </w:rPr>
            </w:pPr>
            <w:r w:rsidRPr="00D364DB">
              <w:rPr>
                <w:color w:val="000000" w:themeColor="text1"/>
                <w:sz w:val="20"/>
                <w:lang w:val="es-AR"/>
              </w:rPr>
              <w:t>48</w:t>
            </w:r>
            <w:r w:rsidR="003F6B5B" w:rsidRPr="00D364DB">
              <w:rPr>
                <w:color w:val="000000" w:themeColor="text1"/>
                <w:sz w:val="20"/>
                <w:lang w:val="es-AR"/>
              </w:rPr>
              <w:t>7 231</w:t>
            </w:r>
            <w:r w:rsidRPr="00D364DB">
              <w:rPr>
                <w:color w:val="000000" w:themeColor="text1"/>
                <w:sz w:val="20"/>
                <w:lang w:val="es-AR"/>
              </w:rPr>
              <w:t> </w:t>
            </w:r>
            <w:r w:rsidR="003F6B5B" w:rsidRPr="00D364DB">
              <w:rPr>
                <w:sz w:val="20"/>
                <w:lang w:val="es-AR"/>
              </w:rPr>
              <w:t xml:space="preserve">ton. </w:t>
            </w:r>
            <w:r w:rsidR="00517391" w:rsidRPr="00517391">
              <w:rPr>
                <w:bCs/>
                <w:sz w:val="20"/>
                <w:lang w:val="es-AR"/>
              </w:rPr>
              <w:t>CO</w:t>
            </w:r>
            <w:r w:rsidR="00517391" w:rsidRPr="00517391">
              <w:rPr>
                <w:bCs/>
                <w:sz w:val="20"/>
                <w:vertAlign w:val="subscript"/>
                <w:lang w:val="es-AR"/>
              </w:rPr>
              <w:t>2</w:t>
            </w:r>
            <w:r w:rsidR="00517391" w:rsidRPr="00517391">
              <w:rPr>
                <w:bCs/>
                <w:sz w:val="20"/>
                <w:lang w:val="es-AR"/>
              </w:rPr>
              <w:t>e</w:t>
            </w:r>
          </w:p>
        </w:tc>
      </w:tr>
    </w:tbl>
    <w:p w14:paraId="4BEC7C9B" w14:textId="77777777" w:rsidR="006E3D6D" w:rsidRPr="00B80092" w:rsidRDefault="006E3D6D" w:rsidP="006E3D6D">
      <w:pPr>
        <w:rPr>
          <w:lang w:val="es-AR"/>
        </w:rPr>
      </w:pPr>
    </w:p>
    <w:tbl>
      <w:tblPr>
        <w:tblStyle w:val="TableGrid"/>
        <w:tblW w:w="5458" w:type="pct"/>
        <w:tblInd w:w="-431" w:type="dxa"/>
        <w:tblLook w:val="04A0" w:firstRow="1" w:lastRow="0" w:firstColumn="1" w:lastColumn="0" w:noHBand="0" w:noVBand="1"/>
      </w:tblPr>
      <w:tblGrid>
        <w:gridCol w:w="1316"/>
        <w:gridCol w:w="970"/>
        <w:gridCol w:w="893"/>
        <w:gridCol w:w="1037"/>
        <w:gridCol w:w="1009"/>
        <w:gridCol w:w="1023"/>
        <w:gridCol w:w="1079"/>
        <w:gridCol w:w="948"/>
        <w:gridCol w:w="615"/>
        <w:gridCol w:w="1316"/>
      </w:tblGrid>
      <w:tr w:rsidR="000C366A" w:rsidRPr="00B80092" w14:paraId="14C58E45" w14:textId="77777777" w:rsidTr="00B53522">
        <w:trPr>
          <w:trHeight w:val="250"/>
        </w:trPr>
        <w:tc>
          <w:tcPr>
            <w:tcW w:w="3967" w:type="pct"/>
            <w:gridSpan w:val="8"/>
            <w:shd w:val="clear" w:color="auto" w:fill="auto"/>
          </w:tcPr>
          <w:p w14:paraId="4A7516DB" w14:textId="4D2F0C04" w:rsidR="006E3D6D" w:rsidRPr="00B80092" w:rsidRDefault="006E3D6D" w:rsidP="00B53522">
            <w:pPr>
              <w:jc w:val="left"/>
              <w:rPr>
                <w:b/>
                <w:sz w:val="20"/>
                <w:szCs w:val="20"/>
                <w:lang w:val="es-AR"/>
              </w:rPr>
            </w:pPr>
            <w:r w:rsidRPr="00B80092">
              <w:rPr>
                <w:b/>
                <w:sz w:val="20"/>
                <w:szCs w:val="20"/>
                <w:lang w:val="es-AR"/>
              </w:rPr>
              <w:t xml:space="preserve">III) </w:t>
            </w:r>
            <w:r w:rsidR="000C366A">
              <w:rPr>
                <w:b/>
                <w:sz w:val="20"/>
                <w:szCs w:val="20"/>
                <w:lang w:val="es-AR"/>
              </w:rPr>
              <w:t>DATOS SECTORIALES MÁS RECIENTES DEL PROGRAMA DE PAÍS</w:t>
            </w:r>
            <w:r w:rsidRPr="00B80092">
              <w:rPr>
                <w:b/>
                <w:sz w:val="20"/>
                <w:szCs w:val="20"/>
                <w:lang w:val="es-AR"/>
              </w:rPr>
              <w:t xml:space="preserve"> (</w:t>
            </w:r>
            <w:r w:rsidR="003F6B5B">
              <w:rPr>
                <w:b/>
                <w:sz w:val="20"/>
                <w:szCs w:val="20"/>
                <w:lang w:val="es-AR"/>
              </w:rPr>
              <w:t xml:space="preserve">ton. </w:t>
            </w:r>
            <w:r w:rsidR="00517391" w:rsidRPr="00517391">
              <w:rPr>
                <w:b/>
                <w:bCs/>
                <w:sz w:val="20"/>
                <w:lang w:val="es-AR"/>
              </w:rPr>
              <w:t>CO</w:t>
            </w:r>
            <w:r w:rsidR="00517391" w:rsidRPr="00517391">
              <w:rPr>
                <w:b/>
                <w:bCs/>
                <w:sz w:val="20"/>
                <w:vertAlign w:val="subscript"/>
                <w:lang w:val="es-AR"/>
              </w:rPr>
              <w:t>2</w:t>
            </w:r>
            <w:r w:rsidR="00517391" w:rsidRPr="00517391">
              <w:rPr>
                <w:b/>
                <w:bCs/>
                <w:sz w:val="20"/>
                <w:lang w:val="es-AR"/>
              </w:rPr>
              <w:t>e</w:t>
            </w:r>
            <w:r w:rsidRPr="00B80092">
              <w:rPr>
                <w:b/>
                <w:sz w:val="20"/>
                <w:szCs w:val="20"/>
                <w:lang w:val="es-AR"/>
              </w:rPr>
              <w:t>)</w:t>
            </w:r>
          </w:p>
        </w:tc>
        <w:tc>
          <w:tcPr>
            <w:tcW w:w="1033" w:type="pct"/>
            <w:gridSpan w:val="2"/>
            <w:shd w:val="clear" w:color="auto" w:fill="auto"/>
          </w:tcPr>
          <w:p w14:paraId="08FAB384" w14:textId="5C05B514" w:rsidR="006E3D6D" w:rsidRPr="00B80092" w:rsidRDefault="007E2A3F" w:rsidP="00B53522">
            <w:pPr>
              <w:spacing w:after="60"/>
              <w:jc w:val="right"/>
              <w:rPr>
                <w:b/>
                <w:sz w:val="20"/>
                <w:szCs w:val="20"/>
                <w:highlight w:val="cyan"/>
                <w:lang w:val="es-AR"/>
              </w:rPr>
            </w:pPr>
            <w:r>
              <w:rPr>
                <w:b/>
                <w:sz w:val="20"/>
                <w:szCs w:val="20"/>
                <w:lang w:val="es-AR"/>
              </w:rPr>
              <w:t>Año</w:t>
            </w:r>
            <w:r w:rsidR="006E3D6D" w:rsidRPr="00B80092">
              <w:rPr>
                <w:b/>
                <w:sz w:val="20"/>
                <w:szCs w:val="20"/>
                <w:lang w:val="es-AR"/>
              </w:rPr>
              <w:t xml:space="preserve">: </w:t>
            </w:r>
            <w:r w:rsidR="006E3D6D" w:rsidRPr="00B80092">
              <w:rPr>
                <w:b/>
                <w:color w:val="000000" w:themeColor="text1"/>
                <w:sz w:val="20"/>
                <w:szCs w:val="20"/>
                <w:lang w:val="es-AR"/>
              </w:rPr>
              <w:t>2022</w:t>
            </w:r>
          </w:p>
        </w:tc>
      </w:tr>
      <w:tr w:rsidR="000C366A" w:rsidRPr="00E54475" w14:paraId="6EF63678" w14:textId="77777777" w:rsidTr="00B53522">
        <w:trPr>
          <w:trHeight w:val="250"/>
        </w:trPr>
        <w:tc>
          <w:tcPr>
            <w:tcW w:w="600" w:type="pct"/>
            <w:vMerge w:val="restart"/>
            <w:shd w:val="clear" w:color="auto" w:fill="auto"/>
            <w:tcMar>
              <w:left w:w="85" w:type="dxa"/>
              <w:right w:w="85" w:type="dxa"/>
            </w:tcMar>
            <w:vAlign w:val="center"/>
          </w:tcPr>
          <w:p w14:paraId="79EFB332" w14:textId="6078CD82" w:rsidR="006E3D6D" w:rsidRPr="00B80092" w:rsidRDefault="000C366A" w:rsidP="00B53522">
            <w:pPr>
              <w:jc w:val="center"/>
              <w:rPr>
                <w:sz w:val="20"/>
                <w:szCs w:val="20"/>
                <w:lang w:val="es-AR"/>
              </w:rPr>
            </w:pPr>
            <w:r>
              <w:rPr>
                <w:sz w:val="20"/>
                <w:szCs w:val="20"/>
                <w:lang w:val="es-AR"/>
              </w:rPr>
              <w:t xml:space="preserve">Sustancias químicas </w:t>
            </w:r>
          </w:p>
        </w:tc>
        <w:tc>
          <w:tcPr>
            <w:tcW w:w="394" w:type="pct"/>
            <w:vMerge w:val="restart"/>
            <w:shd w:val="clear" w:color="auto" w:fill="auto"/>
            <w:tcMar>
              <w:left w:w="85" w:type="dxa"/>
              <w:right w:w="85" w:type="dxa"/>
            </w:tcMar>
            <w:vAlign w:val="center"/>
          </w:tcPr>
          <w:p w14:paraId="7BBA85F6" w14:textId="24088F11" w:rsidR="006E3D6D" w:rsidRPr="00B80092" w:rsidRDefault="006E3D6D" w:rsidP="00B53522">
            <w:pPr>
              <w:jc w:val="center"/>
              <w:rPr>
                <w:sz w:val="20"/>
                <w:szCs w:val="20"/>
                <w:lang w:val="es-AR"/>
              </w:rPr>
            </w:pPr>
            <w:r w:rsidRPr="00B80092">
              <w:rPr>
                <w:sz w:val="20"/>
                <w:szCs w:val="20"/>
                <w:lang w:val="es-AR"/>
              </w:rPr>
              <w:t>Aerosol</w:t>
            </w:r>
            <w:r w:rsidR="000C366A">
              <w:rPr>
                <w:sz w:val="20"/>
                <w:szCs w:val="20"/>
                <w:lang w:val="es-AR"/>
              </w:rPr>
              <w:t>es</w:t>
            </w:r>
          </w:p>
        </w:tc>
        <w:tc>
          <w:tcPr>
            <w:tcW w:w="375" w:type="pct"/>
            <w:vMerge w:val="restart"/>
            <w:shd w:val="clear" w:color="auto" w:fill="auto"/>
            <w:tcMar>
              <w:left w:w="85" w:type="dxa"/>
              <w:right w:w="85" w:type="dxa"/>
            </w:tcMar>
            <w:vAlign w:val="center"/>
          </w:tcPr>
          <w:p w14:paraId="3DB237DC" w14:textId="416F0268" w:rsidR="006E3D6D" w:rsidRPr="00B80092" w:rsidRDefault="000C366A" w:rsidP="00B53522">
            <w:pPr>
              <w:jc w:val="center"/>
              <w:rPr>
                <w:sz w:val="20"/>
                <w:szCs w:val="20"/>
                <w:lang w:val="es-AR"/>
              </w:rPr>
            </w:pPr>
            <w:r>
              <w:rPr>
                <w:sz w:val="20"/>
                <w:szCs w:val="20"/>
                <w:lang w:val="es-AR"/>
              </w:rPr>
              <w:t>Espumas</w:t>
            </w:r>
          </w:p>
        </w:tc>
        <w:tc>
          <w:tcPr>
            <w:tcW w:w="552" w:type="pct"/>
            <w:vMerge w:val="restart"/>
            <w:shd w:val="clear" w:color="auto" w:fill="auto"/>
            <w:tcMar>
              <w:left w:w="85" w:type="dxa"/>
              <w:right w:w="85" w:type="dxa"/>
            </w:tcMar>
            <w:vAlign w:val="center"/>
          </w:tcPr>
          <w:p w14:paraId="7915D8BF" w14:textId="37E6C6E2" w:rsidR="006E3D6D" w:rsidRPr="00B80092" w:rsidRDefault="000C366A" w:rsidP="00B53522">
            <w:pPr>
              <w:jc w:val="center"/>
              <w:rPr>
                <w:sz w:val="20"/>
                <w:szCs w:val="20"/>
                <w:lang w:val="es-AR"/>
              </w:rPr>
            </w:pPr>
            <w:r>
              <w:rPr>
                <w:sz w:val="20"/>
                <w:szCs w:val="20"/>
                <w:lang w:val="es-AR"/>
              </w:rPr>
              <w:t>Extinción de incendios</w:t>
            </w:r>
          </w:p>
        </w:tc>
        <w:tc>
          <w:tcPr>
            <w:tcW w:w="1655" w:type="pct"/>
            <w:gridSpan w:val="3"/>
            <w:shd w:val="clear" w:color="auto" w:fill="auto"/>
            <w:tcMar>
              <w:left w:w="85" w:type="dxa"/>
              <w:right w:w="85" w:type="dxa"/>
            </w:tcMar>
            <w:vAlign w:val="center"/>
          </w:tcPr>
          <w:p w14:paraId="562911D2" w14:textId="045ED142" w:rsidR="006E3D6D" w:rsidRPr="00B80092" w:rsidRDefault="000C366A" w:rsidP="00B53522">
            <w:pPr>
              <w:jc w:val="center"/>
              <w:rPr>
                <w:sz w:val="20"/>
                <w:szCs w:val="20"/>
                <w:lang w:val="es-AR"/>
              </w:rPr>
            </w:pPr>
            <w:r>
              <w:rPr>
                <w:sz w:val="20"/>
                <w:szCs w:val="20"/>
                <w:lang w:val="es-AR"/>
              </w:rPr>
              <w:t>Refrigeración y aire acondicionado</w:t>
            </w:r>
          </w:p>
        </w:tc>
        <w:tc>
          <w:tcPr>
            <w:tcW w:w="391" w:type="pct"/>
            <w:vMerge w:val="restart"/>
            <w:shd w:val="clear" w:color="auto" w:fill="auto"/>
            <w:tcMar>
              <w:left w:w="85" w:type="dxa"/>
              <w:right w:w="85" w:type="dxa"/>
            </w:tcMar>
            <w:vAlign w:val="center"/>
          </w:tcPr>
          <w:p w14:paraId="009D77A4" w14:textId="4589E38F" w:rsidR="006E3D6D" w:rsidRPr="00B80092" w:rsidRDefault="006E3D6D" w:rsidP="00B53522">
            <w:pPr>
              <w:jc w:val="center"/>
              <w:rPr>
                <w:sz w:val="20"/>
                <w:szCs w:val="20"/>
                <w:lang w:val="es-AR"/>
              </w:rPr>
            </w:pPr>
            <w:r w:rsidRPr="00B80092">
              <w:rPr>
                <w:sz w:val="20"/>
                <w:szCs w:val="20"/>
                <w:lang w:val="es-AR"/>
              </w:rPr>
              <w:t>Solvent</w:t>
            </w:r>
            <w:r w:rsidR="000C366A">
              <w:rPr>
                <w:sz w:val="20"/>
                <w:szCs w:val="20"/>
                <w:lang w:val="es-AR"/>
              </w:rPr>
              <w:t>es</w:t>
            </w:r>
          </w:p>
        </w:tc>
        <w:tc>
          <w:tcPr>
            <w:tcW w:w="308" w:type="pct"/>
            <w:vMerge w:val="restart"/>
            <w:shd w:val="clear" w:color="auto" w:fill="auto"/>
            <w:tcMar>
              <w:left w:w="85" w:type="dxa"/>
              <w:right w:w="85" w:type="dxa"/>
            </w:tcMar>
            <w:vAlign w:val="center"/>
          </w:tcPr>
          <w:p w14:paraId="34037398" w14:textId="717AD645" w:rsidR="006E3D6D" w:rsidRPr="00B80092" w:rsidRDefault="006E3D6D" w:rsidP="00B53522">
            <w:pPr>
              <w:jc w:val="center"/>
              <w:rPr>
                <w:sz w:val="20"/>
                <w:szCs w:val="20"/>
                <w:lang w:val="es-AR"/>
              </w:rPr>
            </w:pPr>
            <w:r w:rsidRPr="00B80092">
              <w:rPr>
                <w:sz w:val="20"/>
                <w:szCs w:val="20"/>
                <w:lang w:val="es-AR"/>
              </w:rPr>
              <w:t>O</w:t>
            </w:r>
            <w:r w:rsidR="000C366A">
              <w:rPr>
                <w:sz w:val="20"/>
                <w:szCs w:val="20"/>
                <w:lang w:val="es-AR"/>
              </w:rPr>
              <w:t>tros</w:t>
            </w:r>
          </w:p>
        </w:tc>
        <w:tc>
          <w:tcPr>
            <w:tcW w:w="725" w:type="pct"/>
            <w:vMerge w:val="restart"/>
            <w:shd w:val="clear" w:color="auto" w:fill="auto"/>
            <w:tcMar>
              <w:left w:w="85" w:type="dxa"/>
              <w:right w:w="85" w:type="dxa"/>
            </w:tcMar>
            <w:vAlign w:val="center"/>
          </w:tcPr>
          <w:p w14:paraId="03765DB9" w14:textId="2E273B4B" w:rsidR="006E3D6D" w:rsidRPr="00B80092" w:rsidRDefault="006E3D6D" w:rsidP="00B53522">
            <w:pPr>
              <w:jc w:val="center"/>
              <w:rPr>
                <w:sz w:val="20"/>
                <w:szCs w:val="20"/>
                <w:lang w:val="es-AR"/>
              </w:rPr>
            </w:pPr>
            <w:r w:rsidRPr="00B80092">
              <w:rPr>
                <w:sz w:val="20"/>
                <w:szCs w:val="20"/>
                <w:lang w:val="es-AR"/>
              </w:rPr>
              <w:t xml:space="preserve">Total </w:t>
            </w:r>
            <w:r w:rsidR="000C366A">
              <w:rPr>
                <w:sz w:val="20"/>
                <w:szCs w:val="20"/>
                <w:lang w:val="es-AR"/>
              </w:rPr>
              <w:t xml:space="preserve">del consumo del </w:t>
            </w:r>
            <w:r w:rsidRPr="00B80092">
              <w:rPr>
                <w:sz w:val="20"/>
                <w:szCs w:val="20"/>
                <w:lang w:val="es-AR"/>
              </w:rPr>
              <w:t xml:space="preserve">sector </w:t>
            </w:r>
          </w:p>
        </w:tc>
      </w:tr>
      <w:tr w:rsidR="000C366A" w:rsidRPr="00B80092" w14:paraId="0D91A319" w14:textId="77777777" w:rsidTr="00B53522">
        <w:trPr>
          <w:trHeight w:val="107"/>
        </w:trPr>
        <w:tc>
          <w:tcPr>
            <w:tcW w:w="600" w:type="pct"/>
            <w:vMerge/>
            <w:shd w:val="clear" w:color="auto" w:fill="auto"/>
            <w:tcMar>
              <w:left w:w="85" w:type="dxa"/>
              <w:right w:w="85" w:type="dxa"/>
            </w:tcMar>
            <w:vAlign w:val="center"/>
          </w:tcPr>
          <w:p w14:paraId="76947AE3" w14:textId="77777777" w:rsidR="006E3D6D" w:rsidRPr="00B80092" w:rsidRDefault="006E3D6D" w:rsidP="00B53522">
            <w:pPr>
              <w:jc w:val="center"/>
              <w:rPr>
                <w:sz w:val="20"/>
                <w:szCs w:val="20"/>
                <w:lang w:val="es-AR"/>
              </w:rPr>
            </w:pPr>
          </w:p>
        </w:tc>
        <w:tc>
          <w:tcPr>
            <w:tcW w:w="394" w:type="pct"/>
            <w:vMerge/>
            <w:shd w:val="clear" w:color="auto" w:fill="auto"/>
            <w:tcMar>
              <w:left w:w="85" w:type="dxa"/>
              <w:right w:w="85" w:type="dxa"/>
            </w:tcMar>
            <w:vAlign w:val="center"/>
          </w:tcPr>
          <w:p w14:paraId="393B3E3E" w14:textId="77777777" w:rsidR="006E3D6D" w:rsidRPr="00B80092" w:rsidRDefault="006E3D6D" w:rsidP="00B53522">
            <w:pPr>
              <w:jc w:val="center"/>
              <w:rPr>
                <w:sz w:val="20"/>
                <w:szCs w:val="20"/>
                <w:lang w:val="es-AR"/>
              </w:rPr>
            </w:pPr>
          </w:p>
        </w:tc>
        <w:tc>
          <w:tcPr>
            <w:tcW w:w="375" w:type="pct"/>
            <w:vMerge/>
            <w:shd w:val="clear" w:color="auto" w:fill="auto"/>
            <w:tcMar>
              <w:left w:w="85" w:type="dxa"/>
              <w:right w:w="85" w:type="dxa"/>
            </w:tcMar>
            <w:vAlign w:val="center"/>
          </w:tcPr>
          <w:p w14:paraId="30CF9A08" w14:textId="77777777" w:rsidR="006E3D6D" w:rsidRPr="00B80092" w:rsidRDefault="006E3D6D" w:rsidP="00B53522">
            <w:pPr>
              <w:jc w:val="center"/>
              <w:rPr>
                <w:sz w:val="20"/>
                <w:szCs w:val="20"/>
                <w:lang w:val="es-AR"/>
              </w:rPr>
            </w:pPr>
          </w:p>
        </w:tc>
        <w:tc>
          <w:tcPr>
            <w:tcW w:w="552" w:type="pct"/>
            <w:vMerge/>
            <w:shd w:val="clear" w:color="auto" w:fill="auto"/>
            <w:tcMar>
              <w:left w:w="85" w:type="dxa"/>
              <w:right w:w="85" w:type="dxa"/>
            </w:tcMar>
            <w:vAlign w:val="center"/>
          </w:tcPr>
          <w:p w14:paraId="2754DFA7" w14:textId="77777777" w:rsidR="006E3D6D" w:rsidRPr="00B80092" w:rsidRDefault="006E3D6D" w:rsidP="00B53522">
            <w:pPr>
              <w:jc w:val="center"/>
              <w:rPr>
                <w:sz w:val="20"/>
                <w:szCs w:val="20"/>
                <w:lang w:val="es-AR"/>
              </w:rPr>
            </w:pPr>
          </w:p>
        </w:tc>
        <w:tc>
          <w:tcPr>
            <w:tcW w:w="1083" w:type="pct"/>
            <w:gridSpan w:val="2"/>
            <w:shd w:val="clear" w:color="auto" w:fill="auto"/>
            <w:tcMar>
              <w:left w:w="85" w:type="dxa"/>
              <w:right w:w="85" w:type="dxa"/>
            </w:tcMar>
          </w:tcPr>
          <w:p w14:paraId="7E14CCBA" w14:textId="5FBFAAA3" w:rsidR="006E3D6D" w:rsidRPr="00B80092" w:rsidRDefault="000C366A" w:rsidP="00B53522">
            <w:pPr>
              <w:jc w:val="center"/>
              <w:rPr>
                <w:sz w:val="20"/>
                <w:szCs w:val="20"/>
                <w:lang w:val="es-AR"/>
              </w:rPr>
            </w:pPr>
            <w:r>
              <w:rPr>
                <w:sz w:val="20"/>
                <w:szCs w:val="20"/>
                <w:lang w:val="es-AR"/>
              </w:rPr>
              <w:t>Fabricación</w:t>
            </w:r>
          </w:p>
        </w:tc>
        <w:tc>
          <w:tcPr>
            <w:tcW w:w="572" w:type="pct"/>
            <w:vMerge w:val="restart"/>
            <w:shd w:val="clear" w:color="auto" w:fill="auto"/>
            <w:tcMar>
              <w:left w:w="85" w:type="dxa"/>
              <w:right w:w="85" w:type="dxa"/>
            </w:tcMar>
            <w:vAlign w:val="center"/>
          </w:tcPr>
          <w:p w14:paraId="7EFEEB36" w14:textId="073A4487" w:rsidR="006E3D6D" w:rsidRPr="00B80092" w:rsidRDefault="006E3D6D" w:rsidP="00B53522">
            <w:pPr>
              <w:jc w:val="center"/>
              <w:rPr>
                <w:sz w:val="20"/>
                <w:szCs w:val="20"/>
                <w:lang w:val="es-AR"/>
              </w:rPr>
            </w:pPr>
            <w:r w:rsidRPr="00B80092">
              <w:rPr>
                <w:sz w:val="20"/>
                <w:szCs w:val="20"/>
                <w:lang w:val="es-AR"/>
              </w:rPr>
              <w:t>Servici</w:t>
            </w:r>
            <w:r w:rsidR="000C366A">
              <w:rPr>
                <w:sz w:val="20"/>
                <w:szCs w:val="20"/>
                <w:lang w:val="es-AR"/>
              </w:rPr>
              <w:t>os</w:t>
            </w:r>
          </w:p>
        </w:tc>
        <w:tc>
          <w:tcPr>
            <w:tcW w:w="391" w:type="pct"/>
            <w:vMerge/>
            <w:shd w:val="clear" w:color="auto" w:fill="auto"/>
            <w:tcMar>
              <w:left w:w="85" w:type="dxa"/>
              <w:right w:w="85" w:type="dxa"/>
            </w:tcMar>
            <w:vAlign w:val="center"/>
          </w:tcPr>
          <w:p w14:paraId="14926956" w14:textId="77777777" w:rsidR="006E3D6D" w:rsidRPr="00B80092" w:rsidRDefault="006E3D6D" w:rsidP="00B53522">
            <w:pPr>
              <w:jc w:val="center"/>
              <w:rPr>
                <w:sz w:val="20"/>
                <w:szCs w:val="20"/>
                <w:lang w:val="es-AR"/>
              </w:rPr>
            </w:pPr>
          </w:p>
        </w:tc>
        <w:tc>
          <w:tcPr>
            <w:tcW w:w="308" w:type="pct"/>
            <w:vMerge/>
            <w:shd w:val="clear" w:color="auto" w:fill="auto"/>
            <w:tcMar>
              <w:left w:w="85" w:type="dxa"/>
              <w:right w:w="85" w:type="dxa"/>
            </w:tcMar>
            <w:vAlign w:val="center"/>
          </w:tcPr>
          <w:p w14:paraId="4FDFBF50" w14:textId="77777777" w:rsidR="006E3D6D" w:rsidRPr="00B80092" w:rsidRDefault="006E3D6D" w:rsidP="00B53522">
            <w:pPr>
              <w:jc w:val="center"/>
              <w:rPr>
                <w:sz w:val="20"/>
                <w:szCs w:val="20"/>
                <w:lang w:val="es-AR"/>
              </w:rPr>
            </w:pPr>
          </w:p>
        </w:tc>
        <w:tc>
          <w:tcPr>
            <w:tcW w:w="725" w:type="pct"/>
            <w:vMerge/>
            <w:shd w:val="clear" w:color="auto" w:fill="auto"/>
            <w:tcMar>
              <w:left w:w="85" w:type="dxa"/>
              <w:right w:w="85" w:type="dxa"/>
            </w:tcMar>
            <w:vAlign w:val="center"/>
          </w:tcPr>
          <w:p w14:paraId="55BB4D4F" w14:textId="77777777" w:rsidR="006E3D6D" w:rsidRPr="00B80092" w:rsidRDefault="006E3D6D" w:rsidP="00B53522">
            <w:pPr>
              <w:jc w:val="center"/>
              <w:rPr>
                <w:sz w:val="20"/>
                <w:szCs w:val="20"/>
                <w:lang w:val="es-AR"/>
              </w:rPr>
            </w:pPr>
          </w:p>
        </w:tc>
      </w:tr>
      <w:tr w:rsidR="000C366A" w:rsidRPr="00B80092" w14:paraId="1BAD0B52" w14:textId="77777777" w:rsidTr="00B53522">
        <w:trPr>
          <w:trHeight w:val="96"/>
        </w:trPr>
        <w:tc>
          <w:tcPr>
            <w:tcW w:w="600" w:type="pct"/>
            <w:vMerge/>
            <w:shd w:val="clear" w:color="auto" w:fill="auto"/>
            <w:tcMar>
              <w:left w:w="85" w:type="dxa"/>
              <w:right w:w="85" w:type="dxa"/>
            </w:tcMar>
            <w:vAlign w:val="center"/>
          </w:tcPr>
          <w:p w14:paraId="272AAFEE" w14:textId="77777777" w:rsidR="006E3D6D" w:rsidRPr="00B80092" w:rsidRDefault="006E3D6D" w:rsidP="00B53522">
            <w:pPr>
              <w:jc w:val="center"/>
              <w:rPr>
                <w:sz w:val="20"/>
                <w:szCs w:val="20"/>
                <w:lang w:val="es-AR"/>
              </w:rPr>
            </w:pPr>
          </w:p>
        </w:tc>
        <w:tc>
          <w:tcPr>
            <w:tcW w:w="394" w:type="pct"/>
            <w:vMerge/>
            <w:shd w:val="clear" w:color="auto" w:fill="auto"/>
            <w:tcMar>
              <w:left w:w="85" w:type="dxa"/>
              <w:right w:w="85" w:type="dxa"/>
            </w:tcMar>
            <w:vAlign w:val="center"/>
          </w:tcPr>
          <w:p w14:paraId="2BABF9A1" w14:textId="77777777" w:rsidR="006E3D6D" w:rsidRPr="00B80092" w:rsidRDefault="006E3D6D" w:rsidP="00B53522">
            <w:pPr>
              <w:jc w:val="center"/>
              <w:rPr>
                <w:sz w:val="20"/>
                <w:szCs w:val="20"/>
                <w:lang w:val="es-AR"/>
              </w:rPr>
            </w:pPr>
          </w:p>
        </w:tc>
        <w:tc>
          <w:tcPr>
            <w:tcW w:w="375" w:type="pct"/>
            <w:vMerge/>
            <w:shd w:val="clear" w:color="auto" w:fill="auto"/>
            <w:tcMar>
              <w:left w:w="85" w:type="dxa"/>
              <w:right w:w="85" w:type="dxa"/>
            </w:tcMar>
            <w:vAlign w:val="center"/>
          </w:tcPr>
          <w:p w14:paraId="7F9469DB" w14:textId="77777777" w:rsidR="006E3D6D" w:rsidRPr="00B80092" w:rsidRDefault="006E3D6D" w:rsidP="00B53522">
            <w:pPr>
              <w:jc w:val="center"/>
              <w:rPr>
                <w:sz w:val="20"/>
                <w:szCs w:val="20"/>
                <w:lang w:val="es-AR"/>
              </w:rPr>
            </w:pPr>
          </w:p>
        </w:tc>
        <w:tc>
          <w:tcPr>
            <w:tcW w:w="552" w:type="pct"/>
            <w:vMerge/>
            <w:shd w:val="clear" w:color="auto" w:fill="auto"/>
            <w:tcMar>
              <w:left w:w="85" w:type="dxa"/>
              <w:right w:w="85" w:type="dxa"/>
            </w:tcMar>
            <w:vAlign w:val="center"/>
          </w:tcPr>
          <w:p w14:paraId="7BADE4A0" w14:textId="77777777" w:rsidR="006E3D6D" w:rsidRPr="00B80092" w:rsidRDefault="006E3D6D" w:rsidP="00B53522">
            <w:pPr>
              <w:jc w:val="center"/>
              <w:rPr>
                <w:sz w:val="20"/>
                <w:szCs w:val="20"/>
                <w:lang w:val="es-AR"/>
              </w:rPr>
            </w:pPr>
          </w:p>
        </w:tc>
        <w:tc>
          <w:tcPr>
            <w:tcW w:w="538" w:type="pct"/>
            <w:shd w:val="clear" w:color="auto" w:fill="auto"/>
            <w:tcMar>
              <w:left w:w="85" w:type="dxa"/>
              <w:right w:w="85" w:type="dxa"/>
            </w:tcMar>
            <w:vAlign w:val="center"/>
          </w:tcPr>
          <w:p w14:paraId="5928C7E2" w14:textId="7318DFD3" w:rsidR="006E3D6D" w:rsidRPr="00B80092" w:rsidRDefault="006E3D6D" w:rsidP="00B53522">
            <w:pPr>
              <w:jc w:val="center"/>
              <w:rPr>
                <w:sz w:val="20"/>
                <w:szCs w:val="20"/>
                <w:lang w:val="es-AR"/>
              </w:rPr>
            </w:pPr>
            <w:r w:rsidRPr="00B80092">
              <w:rPr>
                <w:sz w:val="20"/>
                <w:szCs w:val="20"/>
                <w:lang w:val="es-AR"/>
              </w:rPr>
              <w:t>A</w:t>
            </w:r>
            <w:r w:rsidR="000C366A">
              <w:rPr>
                <w:sz w:val="20"/>
                <w:szCs w:val="20"/>
                <w:lang w:val="es-AR"/>
              </w:rPr>
              <w:t xml:space="preserve">ire </w:t>
            </w:r>
            <w:proofErr w:type="spellStart"/>
            <w:r w:rsidR="000C366A">
              <w:rPr>
                <w:sz w:val="20"/>
                <w:szCs w:val="20"/>
                <w:lang w:val="es-AR"/>
              </w:rPr>
              <w:t>acond</w:t>
            </w:r>
            <w:proofErr w:type="spellEnd"/>
            <w:r w:rsidR="000C366A">
              <w:rPr>
                <w:sz w:val="20"/>
                <w:szCs w:val="20"/>
                <w:lang w:val="es-AR"/>
              </w:rPr>
              <w:t>.</w:t>
            </w:r>
          </w:p>
        </w:tc>
        <w:tc>
          <w:tcPr>
            <w:tcW w:w="545" w:type="pct"/>
            <w:shd w:val="clear" w:color="auto" w:fill="auto"/>
            <w:tcMar>
              <w:left w:w="85" w:type="dxa"/>
              <w:right w:w="85" w:type="dxa"/>
            </w:tcMar>
            <w:vAlign w:val="center"/>
          </w:tcPr>
          <w:p w14:paraId="0C890963" w14:textId="34FD087D" w:rsidR="006E3D6D" w:rsidRPr="00B80092" w:rsidRDefault="006E3D6D" w:rsidP="00B53522">
            <w:pPr>
              <w:jc w:val="center"/>
              <w:rPr>
                <w:sz w:val="20"/>
                <w:szCs w:val="20"/>
                <w:lang w:val="es-AR"/>
              </w:rPr>
            </w:pPr>
            <w:r w:rsidRPr="00B80092">
              <w:rPr>
                <w:sz w:val="20"/>
                <w:szCs w:val="20"/>
                <w:lang w:val="es-AR"/>
              </w:rPr>
              <w:t>O</w:t>
            </w:r>
            <w:r w:rsidR="000C366A">
              <w:rPr>
                <w:sz w:val="20"/>
                <w:szCs w:val="20"/>
                <w:lang w:val="es-AR"/>
              </w:rPr>
              <w:t>tros</w:t>
            </w:r>
          </w:p>
        </w:tc>
        <w:tc>
          <w:tcPr>
            <w:tcW w:w="572" w:type="pct"/>
            <w:vMerge/>
            <w:shd w:val="clear" w:color="auto" w:fill="auto"/>
            <w:tcMar>
              <w:left w:w="85" w:type="dxa"/>
              <w:right w:w="85" w:type="dxa"/>
            </w:tcMar>
            <w:vAlign w:val="center"/>
          </w:tcPr>
          <w:p w14:paraId="0039DE1B" w14:textId="77777777" w:rsidR="006E3D6D" w:rsidRPr="00B80092" w:rsidRDefault="006E3D6D" w:rsidP="00B53522">
            <w:pPr>
              <w:jc w:val="center"/>
              <w:rPr>
                <w:sz w:val="20"/>
                <w:szCs w:val="20"/>
                <w:lang w:val="es-AR"/>
              </w:rPr>
            </w:pPr>
          </w:p>
        </w:tc>
        <w:tc>
          <w:tcPr>
            <w:tcW w:w="391" w:type="pct"/>
            <w:vMerge/>
            <w:shd w:val="clear" w:color="auto" w:fill="auto"/>
            <w:tcMar>
              <w:left w:w="85" w:type="dxa"/>
              <w:right w:w="85" w:type="dxa"/>
            </w:tcMar>
            <w:vAlign w:val="center"/>
          </w:tcPr>
          <w:p w14:paraId="470A5BB2" w14:textId="77777777" w:rsidR="006E3D6D" w:rsidRPr="00B80092" w:rsidRDefault="006E3D6D" w:rsidP="00B53522">
            <w:pPr>
              <w:jc w:val="center"/>
              <w:rPr>
                <w:sz w:val="20"/>
                <w:szCs w:val="20"/>
                <w:lang w:val="es-AR"/>
              </w:rPr>
            </w:pPr>
          </w:p>
        </w:tc>
        <w:tc>
          <w:tcPr>
            <w:tcW w:w="308" w:type="pct"/>
            <w:vMerge/>
            <w:shd w:val="clear" w:color="auto" w:fill="auto"/>
            <w:tcMar>
              <w:left w:w="85" w:type="dxa"/>
              <w:right w:w="85" w:type="dxa"/>
            </w:tcMar>
            <w:vAlign w:val="center"/>
          </w:tcPr>
          <w:p w14:paraId="736C83BE" w14:textId="77777777" w:rsidR="006E3D6D" w:rsidRPr="00B80092" w:rsidRDefault="006E3D6D" w:rsidP="00B53522">
            <w:pPr>
              <w:jc w:val="center"/>
              <w:rPr>
                <w:sz w:val="20"/>
                <w:szCs w:val="20"/>
                <w:lang w:val="es-AR"/>
              </w:rPr>
            </w:pPr>
          </w:p>
        </w:tc>
        <w:tc>
          <w:tcPr>
            <w:tcW w:w="725" w:type="pct"/>
            <w:vMerge/>
            <w:shd w:val="clear" w:color="auto" w:fill="auto"/>
            <w:tcMar>
              <w:left w:w="85" w:type="dxa"/>
              <w:right w:w="85" w:type="dxa"/>
            </w:tcMar>
            <w:vAlign w:val="center"/>
          </w:tcPr>
          <w:p w14:paraId="25071493" w14:textId="77777777" w:rsidR="006E3D6D" w:rsidRPr="00B80092" w:rsidRDefault="006E3D6D" w:rsidP="00B53522">
            <w:pPr>
              <w:jc w:val="center"/>
              <w:rPr>
                <w:sz w:val="20"/>
                <w:szCs w:val="20"/>
                <w:lang w:val="es-AR"/>
              </w:rPr>
            </w:pPr>
          </w:p>
        </w:tc>
      </w:tr>
      <w:tr w:rsidR="000C366A" w:rsidRPr="00B80092" w14:paraId="2334E7B0" w14:textId="77777777" w:rsidTr="00B53522">
        <w:trPr>
          <w:trHeight w:val="250"/>
        </w:trPr>
        <w:tc>
          <w:tcPr>
            <w:tcW w:w="600" w:type="pct"/>
            <w:shd w:val="clear" w:color="auto" w:fill="auto"/>
          </w:tcPr>
          <w:p w14:paraId="5897F9F1" w14:textId="77777777" w:rsidR="006E3D6D" w:rsidRPr="00B80092" w:rsidRDefault="006E3D6D" w:rsidP="00B53522">
            <w:pPr>
              <w:spacing w:after="60"/>
              <w:jc w:val="left"/>
              <w:rPr>
                <w:color w:val="000000" w:themeColor="text1"/>
                <w:sz w:val="20"/>
                <w:szCs w:val="20"/>
                <w:lang w:val="es-AR"/>
              </w:rPr>
            </w:pPr>
            <w:r w:rsidRPr="00B80092">
              <w:rPr>
                <w:color w:val="000000" w:themeColor="text1"/>
                <w:sz w:val="20"/>
                <w:szCs w:val="20"/>
                <w:lang w:val="es-AR"/>
              </w:rPr>
              <w:t>HFC-134a</w:t>
            </w:r>
          </w:p>
        </w:tc>
        <w:tc>
          <w:tcPr>
            <w:tcW w:w="394" w:type="pct"/>
            <w:shd w:val="clear" w:color="auto" w:fill="auto"/>
          </w:tcPr>
          <w:p w14:paraId="595C7262" w14:textId="77777777" w:rsidR="006E3D6D" w:rsidRPr="00B80092" w:rsidRDefault="006E3D6D" w:rsidP="00B53522">
            <w:pPr>
              <w:spacing w:after="60"/>
              <w:jc w:val="right"/>
              <w:rPr>
                <w:sz w:val="20"/>
                <w:szCs w:val="20"/>
                <w:lang w:val="es-AR"/>
              </w:rPr>
            </w:pPr>
          </w:p>
        </w:tc>
        <w:tc>
          <w:tcPr>
            <w:tcW w:w="375" w:type="pct"/>
            <w:shd w:val="clear" w:color="auto" w:fill="auto"/>
          </w:tcPr>
          <w:p w14:paraId="4A9CFFA7" w14:textId="77777777" w:rsidR="006E3D6D" w:rsidRPr="00B80092" w:rsidRDefault="006E3D6D" w:rsidP="00B53522">
            <w:pPr>
              <w:spacing w:after="60"/>
              <w:jc w:val="right"/>
              <w:rPr>
                <w:sz w:val="20"/>
                <w:szCs w:val="20"/>
                <w:lang w:val="es-AR"/>
              </w:rPr>
            </w:pPr>
          </w:p>
        </w:tc>
        <w:tc>
          <w:tcPr>
            <w:tcW w:w="552" w:type="pct"/>
            <w:shd w:val="clear" w:color="auto" w:fill="auto"/>
          </w:tcPr>
          <w:p w14:paraId="040892A6" w14:textId="77777777" w:rsidR="006E3D6D" w:rsidRPr="00B80092" w:rsidRDefault="006E3D6D" w:rsidP="00B53522">
            <w:pPr>
              <w:spacing w:after="60"/>
              <w:jc w:val="right"/>
              <w:rPr>
                <w:sz w:val="20"/>
                <w:szCs w:val="20"/>
                <w:lang w:val="es-AR"/>
              </w:rPr>
            </w:pPr>
          </w:p>
        </w:tc>
        <w:tc>
          <w:tcPr>
            <w:tcW w:w="538" w:type="pct"/>
            <w:shd w:val="clear" w:color="auto" w:fill="auto"/>
          </w:tcPr>
          <w:p w14:paraId="57EE89C6" w14:textId="77777777" w:rsidR="006E3D6D" w:rsidRPr="00B80092" w:rsidRDefault="006E3D6D" w:rsidP="00B53522">
            <w:pPr>
              <w:spacing w:after="60"/>
              <w:jc w:val="right"/>
              <w:rPr>
                <w:sz w:val="20"/>
                <w:szCs w:val="20"/>
                <w:lang w:val="es-AR"/>
              </w:rPr>
            </w:pPr>
          </w:p>
        </w:tc>
        <w:tc>
          <w:tcPr>
            <w:tcW w:w="545" w:type="pct"/>
            <w:shd w:val="clear" w:color="auto" w:fill="auto"/>
          </w:tcPr>
          <w:p w14:paraId="752855DB" w14:textId="77777777" w:rsidR="006E3D6D" w:rsidRPr="00B80092" w:rsidRDefault="006E3D6D" w:rsidP="00B53522">
            <w:pPr>
              <w:spacing w:after="60"/>
              <w:jc w:val="right"/>
              <w:rPr>
                <w:sz w:val="20"/>
                <w:szCs w:val="20"/>
                <w:lang w:val="es-AR"/>
              </w:rPr>
            </w:pPr>
          </w:p>
        </w:tc>
        <w:tc>
          <w:tcPr>
            <w:tcW w:w="572" w:type="pct"/>
            <w:shd w:val="clear" w:color="auto" w:fill="auto"/>
          </w:tcPr>
          <w:p w14:paraId="2772A61A" w14:textId="0F3C7D66" w:rsidR="006E3D6D" w:rsidRPr="00B80092" w:rsidRDefault="006E3D6D" w:rsidP="00B53522">
            <w:pPr>
              <w:spacing w:after="60"/>
              <w:jc w:val="right"/>
              <w:rPr>
                <w:sz w:val="20"/>
                <w:szCs w:val="20"/>
                <w:lang w:val="es-AR"/>
              </w:rPr>
            </w:pPr>
            <w:r w:rsidRPr="00B80092">
              <w:rPr>
                <w:sz w:val="20"/>
                <w:szCs w:val="20"/>
                <w:lang w:val="es-AR"/>
              </w:rPr>
              <w:t>17</w:t>
            </w:r>
            <w:r w:rsidR="003F6B5B" w:rsidRPr="00B80092">
              <w:rPr>
                <w:sz w:val="20"/>
                <w:szCs w:val="20"/>
                <w:lang w:val="es-AR"/>
              </w:rPr>
              <w:t>5</w:t>
            </w:r>
            <w:r w:rsidR="003F6B5B">
              <w:rPr>
                <w:sz w:val="20"/>
                <w:szCs w:val="20"/>
                <w:lang w:val="es-AR"/>
              </w:rPr>
              <w:t xml:space="preserve"> </w:t>
            </w:r>
            <w:r w:rsidR="003F6B5B" w:rsidRPr="00B80092">
              <w:rPr>
                <w:sz w:val="20"/>
                <w:szCs w:val="20"/>
                <w:lang w:val="es-AR"/>
              </w:rPr>
              <w:t>043</w:t>
            </w:r>
          </w:p>
        </w:tc>
        <w:tc>
          <w:tcPr>
            <w:tcW w:w="391" w:type="pct"/>
            <w:shd w:val="clear" w:color="auto" w:fill="auto"/>
          </w:tcPr>
          <w:p w14:paraId="745AEA84" w14:textId="77777777" w:rsidR="006E3D6D" w:rsidRPr="00B80092" w:rsidRDefault="006E3D6D" w:rsidP="00B53522">
            <w:pPr>
              <w:spacing w:after="60"/>
              <w:jc w:val="right"/>
              <w:rPr>
                <w:sz w:val="20"/>
                <w:szCs w:val="20"/>
                <w:lang w:val="es-AR"/>
              </w:rPr>
            </w:pPr>
          </w:p>
        </w:tc>
        <w:tc>
          <w:tcPr>
            <w:tcW w:w="308" w:type="pct"/>
            <w:shd w:val="clear" w:color="auto" w:fill="auto"/>
          </w:tcPr>
          <w:p w14:paraId="5EE3B732" w14:textId="77777777" w:rsidR="006E3D6D" w:rsidRPr="00B80092" w:rsidRDefault="006E3D6D" w:rsidP="00B53522">
            <w:pPr>
              <w:spacing w:after="60"/>
              <w:jc w:val="right"/>
              <w:rPr>
                <w:sz w:val="20"/>
                <w:szCs w:val="20"/>
                <w:lang w:val="es-AR"/>
              </w:rPr>
            </w:pPr>
          </w:p>
        </w:tc>
        <w:tc>
          <w:tcPr>
            <w:tcW w:w="725" w:type="pct"/>
            <w:shd w:val="clear" w:color="auto" w:fill="auto"/>
          </w:tcPr>
          <w:p w14:paraId="60F7F312" w14:textId="2ABEE193" w:rsidR="006E3D6D" w:rsidRPr="00B80092" w:rsidRDefault="006E3D6D" w:rsidP="00B53522">
            <w:pPr>
              <w:spacing w:after="60"/>
              <w:jc w:val="right"/>
              <w:rPr>
                <w:sz w:val="20"/>
                <w:szCs w:val="20"/>
                <w:lang w:val="es-AR"/>
              </w:rPr>
            </w:pPr>
            <w:r w:rsidRPr="00B80092">
              <w:rPr>
                <w:sz w:val="20"/>
                <w:szCs w:val="20"/>
                <w:lang w:val="es-AR"/>
              </w:rPr>
              <w:t>17</w:t>
            </w:r>
            <w:r w:rsidR="003F6B5B" w:rsidRPr="00B80092">
              <w:rPr>
                <w:sz w:val="20"/>
                <w:szCs w:val="20"/>
                <w:lang w:val="es-AR"/>
              </w:rPr>
              <w:t>5</w:t>
            </w:r>
            <w:r w:rsidR="003F6B5B">
              <w:rPr>
                <w:sz w:val="20"/>
                <w:szCs w:val="20"/>
                <w:lang w:val="es-AR"/>
              </w:rPr>
              <w:t xml:space="preserve"> </w:t>
            </w:r>
            <w:r w:rsidR="003F6B5B" w:rsidRPr="00B80092">
              <w:rPr>
                <w:sz w:val="20"/>
                <w:szCs w:val="20"/>
                <w:lang w:val="es-AR"/>
              </w:rPr>
              <w:t>043</w:t>
            </w:r>
          </w:p>
        </w:tc>
      </w:tr>
      <w:tr w:rsidR="000C366A" w:rsidRPr="00B80092" w14:paraId="25E2A88E" w14:textId="77777777" w:rsidTr="00B53522">
        <w:trPr>
          <w:trHeight w:val="250"/>
        </w:trPr>
        <w:tc>
          <w:tcPr>
            <w:tcW w:w="600" w:type="pct"/>
            <w:shd w:val="clear" w:color="auto" w:fill="auto"/>
          </w:tcPr>
          <w:p w14:paraId="3FA8FEDD" w14:textId="77777777" w:rsidR="006E3D6D" w:rsidRPr="00B80092" w:rsidRDefault="006E3D6D" w:rsidP="00B53522">
            <w:pPr>
              <w:spacing w:after="60"/>
              <w:jc w:val="left"/>
              <w:rPr>
                <w:color w:val="000000" w:themeColor="text1"/>
                <w:sz w:val="20"/>
                <w:szCs w:val="20"/>
                <w:lang w:val="es-AR"/>
              </w:rPr>
            </w:pPr>
            <w:r w:rsidRPr="00B80092">
              <w:rPr>
                <w:color w:val="000000" w:themeColor="text1"/>
                <w:sz w:val="20"/>
                <w:szCs w:val="20"/>
                <w:lang w:val="es-AR"/>
              </w:rPr>
              <w:t>R-404A</w:t>
            </w:r>
          </w:p>
        </w:tc>
        <w:tc>
          <w:tcPr>
            <w:tcW w:w="394" w:type="pct"/>
            <w:shd w:val="clear" w:color="auto" w:fill="auto"/>
          </w:tcPr>
          <w:p w14:paraId="51463967" w14:textId="77777777" w:rsidR="006E3D6D" w:rsidRPr="00B80092" w:rsidRDefault="006E3D6D" w:rsidP="00B53522">
            <w:pPr>
              <w:spacing w:after="60"/>
              <w:jc w:val="right"/>
              <w:rPr>
                <w:sz w:val="20"/>
                <w:szCs w:val="20"/>
                <w:lang w:val="es-AR"/>
              </w:rPr>
            </w:pPr>
          </w:p>
        </w:tc>
        <w:tc>
          <w:tcPr>
            <w:tcW w:w="375" w:type="pct"/>
            <w:shd w:val="clear" w:color="auto" w:fill="auto"/>
          </w:tcPr>
          <w:p w14:paraId="0E150B73" w14:textId="77777777" w:rsidR="006E3D6D" w:rsidRPr="00B80092" w:rsidRDefault="006E3D6D" w:rsidP="00B53522">
            <w:pPr>
              <w:spacing w:after="60"/>
              <w:jc w:val="right"/>
              <w:rPr>
                <w:sz w:val="20"/>
                <w:szCs w:val="20"/>
                <w:lang w:val="es-AR"/>
              </w:rPr>
            </w:pPr>
          </w:p>
        </w:tc>
        <w:tc>
          <w:tcPr>
            <w:tcW w:w="552" w:type="pct"/>
            <w:shd w:val="clear" w:color="auto" w:fill="auto"/>
          </w:tcPr>
          <w:p w14:paraId="5864E4E3" w14:textId="77777777" w:rsidR="006E3D6D" w:rsidRPr="00B80092" w:rsidRDefault="006E3D6D" w:rsidP="00B53522">
            <w:pPr>
              <w:spacing w:after="60"/>
              <w:jc w:val="right"/>
              <w:rPr>
                <w:sz w:val="20"/>
                <w:szCs w:val="20"/>
                <w:lang w:val="es-AR"/>
              </w:rPr>
            </w:pPr>
          </w:p>
        </w:tc>
        <w:tc>
          <w:tcPr>
            <w:tcW w:w="538" w:type="pct"/>
            <w:shd w:val="clear" w:color="auto" w:fill="auto"/>
          </w:tcPr>
          <w:p w14:paraId="31ADB574" w14:textId="77777777" w:rsidR="006E3D6D" w:rsidRPr="00B80092" w:rsidRDefault="006E3D6D" w:rsidP="00B53522">
            <w:pPr>
              <w:spacing w:after="60"/>
              <w:jc w:val="right"/>
              <w:rPr>
                <w:sz w:val="20"/>
                <w:szCs w:val="20"/>
                <w:lang w:val="es-AR"/>
              </w:rPr>
            </w:pPr>
          </w:p>
        </w:tc>
        <w:tc>
          <w:tcPr>
            <w:tcW w:w="545" w:type="pct"/>
            <w:shd w:val="clear" w:color="auto" w:fill="auto"/>
          </w:tcPr>
          <w:p w14:paraId="7016E693" w14:textId="77777777" w:rsidR="006E3D6D" w:rsidRPr="00B80092" w:rsidRDefault="006E3D6D" w:rsidP="00B53522">
            <w:pPr>
              <w:spacing w:after="60"/>
              <w:jc w:val="right"/>
              <w:rPr>
                <w:sz w:val="20"/>
                <w:szCs w:val="20"/>
                <w:lang w:val="es-AR"/>
              </w:rPr>
            </w:pPr>
          </w:p>
        </w:tc>
        <w:tc>
          <w:tcPr>
            <w:tcW w:w="572" w:type="pct"/>
            <w:shd w:val="clear" w:color="auto" w:fill="auto"/>
          </w:tcPr>
          <w:p w14:paraId="39988186" w14:textId="743A0507" w:rsidR="006E3D6D" w:rsidRPr="00B80092" w:rsidRDefault="006E3D6D" w:rsidP="00B53522">
            <w:pPr>
              <w:spacing w:after="60"/>
              <w:jc w:val="right"/>
              <w:rPr>
                <w:sz w:val="20"/>
                <w:szCs w:val="20"/>
                <w:lang w:val="es-AR"/>
              </w:rPr>
            </w:pPr>
            <w:r w:rsidRPr="00B80092">
              <w:rPr>
                <w:sz w:val="20"/>
                <w:szCs w:val="20"/>
                <w:lang w:val="es-AR"/>
              </w:rPr>
              <w:t>17</w:t>
            </w:r>
            <w:r w:rsidR="003F6B5B" w:rsidRPr="00B80092">
              <w:rPr>
                <w:sz w:val="20"/>
                <w:szCs w:val="20"/>
                <w:lang w:val="es-AR"/>
              </w:rPr>
              <w:t>4</w:t>
            </w:r>
            <w:r w:rsidR="003F6B5B">
              <w:rPr>
                <w:sz w:val="20"/>
                <w:szCs w:val="20"/>
                <w:lang w:val="es-AR"/>
              </w:rPr>
              <w:t xml:space="preserve"> </w:t>
            </w:r>
            <w:r w:rsidR="003F6B5B" w:rsidRPr="00B80092">
              <w:rPr>
                <w:sz w:val="20"/>
                <w:szCs w:val="20"/>
                <w:lang w:val="es-AR"/>
              </w:rPr>
              <w:t>275</w:t>
            </w:r>
          </w:p>
        </w:tc>
        <w:tc>
          <w:tcPr>
            <w:tcW w:w="391" w:type="pct"/>
            <w:shd w:val="clear" w:color="auto" w:fill="auto"/>
          </w:tcPr>
          <w:p w14:paraId="2AADCFB7" w14:textId="77777777" w:rsidR="006E3D6D" w:rsidRPr="00B80092" w:rsidRDefault="006E3D6D" w:rsidP="00B53522">
            <w:pPr>
              <w:spacing w:after="60"/>
              <w:jc w:val="right"/>
              <w:rPr>
                <w:sz w:val="20"/>
                <w:szCs w:val="20"/>
                <w:lang w:val="es-AR"/>
              </w:rPr>
            </w:pPr>
          </w:p>
        </w:tc>
        <w:tc>
          <w:tcPr>
            <w:tcW w:w="308" w:type="pct"/>
            <w:shd w:val="clear" w:color="auto" w:fill="auto"/>
          </w:tcPr>
          <w:p w14:paraId="690677BE" w14:textId="77777777" w:rsidR="006E3D6D" w:rsidRPr="00B80092" w:rsidRDefault="006E3D6D" w:rsidP="00B53522">
            <w:pPr>
              <w:spacing w:after="60"/>
              <w:jc w:val="right"/>
              <w:rPr>
                <w:sz w:val="20"/>
                <w:szCs w:val="20"/>
                <w:lang w:val="es-AR"/>
              </w:rPr>
            </w:pPr>
          </w:p>
        </w:tc>
        <w:tc>
          <w:tcPr>
            <w:tcW w:w="725" w:type="pct"/>
            <w:shd w:val="clear" w:color="auto" w:fill="auto"/>
          </w:tcPr>
          <w:p w14:paraId="382CB32D" w14:textId="3FC14560" w:rsidR="006E3D6D" w:rsidRPr="00B80092" w:rsidRDefault="006E3D6D" w:rsidP="00B53522">
            <w:pPr>
              <w:spacing w:after="60"/>
              <w:jc w:val="right"/>
              <w:rPr>
                <w:color w:val="000000" w:themeColor="text1"/>
                <w:sz w:val="20"/>
                <w:szCs w:val="20"/>
                <w:highlight w:val="cyan"/>
                <w:lang w:val="es-AR"/>
              </w:rPr>
            </w:pPr>
            <w:r w:rsidRPr="00B80092">
              <w:rPr>
                <w:sz w:val="20"/>
                <w:szCs w:val="20"/>
                <w:lang w:val="es-AR"/>
              </w:rPr>
              <w:t>17</w:t>
            </w:r>
            <w:r w:rsidR="003F6B5B" w:rsidRPr="00B80092">
              <w:rPr>
                <w:sz w:val="20"/>
                <w:szCs w:val="20"/>
                <w:lang w:val="es-AR"/>
              </w:rPr>
              <w:t>4</w:t>
            </w:r>
            <w:r w:rsidR="003F6B5B">
              <w:rPr>
                <w:sz w:val="20"/>
                <w:szCs w:val="20"/>
                <w:lang w:val="es-AR"/>
              </w:rPr>
              <w:t xml:space="preserve"> </w:t>
            </w:r>
            <w:r w:rsidR="003F6B5B" w:rsidRPr="00B80092">
              <w:rPr>
                <w:sz w:val="20"/>
                <w:szCs w:val="20"/>
                <w:lang w:val="es-AR"/>
              </w:rPr>
              <w:t>275</w:t>
            </w:r>
          </w:p>
        </w:tc>
      </w:tr>
      <w:tr w:rsidR="000C366A" w:rsidRPr="00B80092" w14:paraId="1A51A75A" w14:textId="77777777" w:rsidTr="00B53522">
        <w:trPr>
          <w:trHeight w:val="250"/>
        </w:trPr>
        <w:tc>
          <w:tcPr>
            <w:tcW w:w="600" w:type="pct"/>
            <w:shd w:val="clear" w:color="auto" w:fill="auto"/>
          </w:tcPr>
          <w:p w14:paraId="036915F3" w14:textId="77777777" w:rsidR="006E3D6D" w:rsidRPr="00B80092" w:rsidRDefault="006E3D6D" w:rsidP="00B53522">
            <w:pPr>
              <w:spacing w:after="60"/>
              <w:jc w:val="left"/>
              <w:rPr>
                <w:color w:val="000000" w:themeColor="text1"/>
                <w:sz w:val="20"/>
                <w:szCs w:val="20"/>
                <w:lang w:val="es-AR"/>
              </w:rPr>
            </w:pPr>
            <w:r w:rsidRPr="00B80092">
              <w:rPr>
                <w:color w:val="000000" w:themeColor="text1"/>
                <w:sz w:val="20"/>
                <w:szCs w:val="20"/>
                <w:lang w:val="es-AR"/>
              </w:rPr>
              <w:t>R-407C</w:t>
            </w:r>
          </w:p>
        </w:tc>
        <w:tc>
          <w:tcPr>
            <w:tcW w:w="394" w:type="pct"/>
            <w:shd w:val="clear" w:color="auto" w:fill="auto"/>
          </w:tcPr>
          <w:p w14:paraId="717BADE4" w14:textId="77777777" w:rsidR="006E3D6D" w:rsidRPr="00B80092" w:rsidRDefault="006E3D6D" w:rsidP="00B53522">
            <w:pPr>
              <w:spacing w:after="60"/>
              <w:jc w:val="right"/>
              <w:rPr>
                <w:sz w:val="20"/>
                <w:szCs w:val="20"/>
                <w:lang w:val="es-AR"/>
              </w:rPr>
            </w:pPr>
          </w:p>
        </w:tc>
        <w:tc>
          <w:tcPr>
            <w:tcW w:w="375" w:type="pct"/>
            <w:shd w:val="clear" w:color="auto" w:fill="auto"/>
          </w:tcPr>
          <w:p w14:paraId="30CB00E2" w14:textId="77777777" w:rsidR="006E3D6D" w:rsidRPr="00B80092" w:rsidRDefault="006E3D6D" w:rsidP="00B53522">
            <w:pPr>
              <w:spacing w:after="60"/>
              <w:jc w:val="right"/>
              <w:rPr>
                <w:sz w:val="20"/>
                <w:szCs w:val="20"/>
                <w:lang w:val="es-AR"/>
              </w:rPr>
            </w:pPr>
          </w:p>
        </w:tc>
        <w:tc>
          <w:tcPr>
            <w:tcW w:w="552" w:type="pct"/>
            <w:shd w:val="clear" w:color="auto" w:fill="auto"/>
          </w:tcPr>
          <w:p w14:paraId="76EDBE15" w14:textId="77777777" w:rsidR="006E3D6D" w:rsidRPr="00B80092" w:rsidRDefault="006E3D6D" w:rsidP="00B53522">
            <w:pPr>
              <w:spacing w:after="60"/>
              <w:jc w:val="right"/>
              <w:rPr>
                <w:sz w:val="20"/>
                <w:szCs w:val="20"/>
                <w:lang w:val="es-AR"/>
              </w:rPr>
            </w:pPr>
          </w:p>
        </w:tc>
        <w:tc>
          <w:tcPr>
            <w:tcW w:w="538" w:type="pct"/>
            <w:shd w:val="clear" w:color="auto" w:fill="auto"/>
          </w:tcPr>
          <w:p w14:paraId="19A21F9F" w14:textId="77777777" w:rsidR="006E3D6D" w:rsidRPr="00B80092" w:rsidRDefault="006E3D6D" w:rsidP="00B53522">
            <w:pPr>
              <w:spacing w:after="60"/>
              <w:jc w:val="right"/>
              <w:rPr>
                <w:sz w:val="20"/>
                <w:szCs w:val="20"/>
                <w:lang w:val="es-AR"/>
              </w:rPr>
            </w:pPr>
          </w:p>
        </w:tc>
        <w:tc>
          <w:tcPr>
            <w:tcW w:w="545" w:type="pct"/>
            <w:shd w:val="clear" w:color="auto" w:fill="auto"/>
          </w:tcPr>
          <w:p w14:paraId="7BA3D121" w14:textId="77777777" w:rsidR="006E3D6D" w:rsidRPr="00B80092" w:rsidRDefault="006E3D6D" w:rsidP="00B53522">
            <w:pPr>
              <w:spacing w:after="60"/>
              <w:jc w:val="right"/>
              <w:rPr>
                <w:sz w:val="20"/>
                <w:szCs w:val="20"/>
                <w:lang w:val="es-AR"/>
              </w:rPr>
            </w:pPr>
          </w:p>
        </w:tc>
        <w:tc>
          <w:tcPr>
            <w:tcW w:w="572" w:type="pct"/>
            <w:shd w:val="clear" w:color="auto" w:fill="auto"/>
          </w:tcPr>
          <w:p w14:paraId="569ACBEF" w14:textId="5CC060A0" w:rsidR="006E3D6D" w:rsidRPr="00B80092" w:rsidRDefault="003F6B5B" w:rsidP="00B53522">
            <w:pPr>
              <w:spacing w:after="60"/>
              <w:jc w:val="right"/>
              <w:rPr>
                <w:sz w:val="20"/>
                <w:szCs w:val="20"/>
                <w:lang w:val="es-AR"/>
              </w:rPr>
            </w:pPr>
            <w:r w:rsidRPr="00B80092">
              <w:rPr>
                <w:sz w:val="20"/>
                <w:szCs w:val="20"/>
                <w:lang w:val="es-AR"/>
              </w:rPr>
              <w:t>1</w:t>
            </w:r>
            <w:r>
              <w:rPr>
                <w:sz w:val="20"/>
                <w:szCs w:val="20"/>
                <w:lang w:val="es-AR"/>
              </w:rPr>
              <w:t xml:space="preserve"> </w:t>
            </w:r>
            <w:r w:rsidRPr="00B80092">
              <w:rPr>
                <w:sz w:val="20"/>
                <w:szCs w:val="20"/>
                <w:lang w:val="es-AR"/>
              </w:rPr>
              <w:t>808</w:t>
            </w:r>
          </w:p>
        </w:tc>
        <w:tc>
          <w:tcPr>
            <w:tcW w:w="391" w:type="pct"/>
            <w:shd w:val="clear" w:color="auto" w:fill="auto"/>
          </w:tcPr>
          <w:p w14:paraId="0B8E6DDD" w14:textId="77777777" w:rsidR="006E3D6D" w:rsidRPr="00B80092" w:rsidRDefault="006E3D6D" w:rsidP="00B53522">
            <w:pPr>
              <w:spacing w:after="60"/>
              <w:jc w:val="right"/>
              <w:rPr>
                <w:sz w:val="20"/>
                <w:szCs w:val="20"/>
                <w:lang w:val="es-AR"/>
              </w:rPr>
            </w:pPr>
          </w:p>
        </w:tc>
        <w:tc>
          <w:tcPr>
            <w:tcW w:w="308" w:type="pct"/>
            <w:shd w:val="clear" w:color="auto" w:fill="auto"/>
          </w:tcPr>
          <w:p w14:paraId="7219692F" w14:textId="77777777" w:rsidR="006E3D6D" w:rsidRPr="00B80092" w:rsidRDefault="006E3D6D" w:rsidP="00B53522">
            <w:pPr>
              <w:spacing w:after="60"/>
              <w:jc w:val="right"/>
              <w:rPr>
                <w:sz w:val="20"/>
                <w:szCs w:val="20"/>
                <w:lang w:val="es-AR"/>
              </w:rPr>
            </w:pPr>
          </w:p>
        </w:tc>
        <w:tc>
          <w:tcPr>
            <w:tcW w:w="725" w:type="pct"/>
            <w:shd w:val="clear" w:color="auto" w:fill="auto"/>
          </w:tcPr>
          <w:p w14:paraId="53E52F3A" w14:textId="479809EE" w:rsidR="006E3D6D" w:rsidRPr="00B80092" w:rsidRDefault="003F6B5B" w:rsidP="00B53522">
            <w:pPr>
              <w:spacing w:after="60"/>
              <w:jc w:val="right"/>
              <w:rPr>
                <w:color w:val="000000" w:themeColor="text1"/>
                <w:sz w:val="20"/>
                <w:szCs w:val="20"/>
                <w:highlight w:val="cyan"/>
                <w:lang w:val="es-AR"/>
              </w:rPr>
            </w:pPr>
            <w:r w:rsidRPr="00B80092">
              <w:rPr>
                <w:sz w:val="20"/>
                <w:szCs w:val="20"/>
                <w:lang w:val="es-AR"/>
              </w:rPr>
              <w:t>1</w:t>
            </w:r>
            <w:r>
              <w:rPr>
                <w:sz w:val="20"/>
                <w:szCs w:val="20"/>
                <w:lang w:val="es-AR"/>
              </w:rPr>
              <w:t xml:space="preserve"> </w:t>
            </w:r>
            <w:r w:rsidRPr="00B80092">
              <w:rPr>
                <w:sz w:val="20"/>
                <w:szCs w:val="20"/>
                <w:lang w:val="es-AR"/>
              </w:rPr>
              <w:t>808</w:t>
            </w:r>
          </w:p>
        </w:tc>
      </w:tr>
      <w:tr w:rsidR="000C366A" w:rsidRPr="00B80092" w14:paraId="192FE701" w14:textId="77777777" w:rsidTr="00B53522">
        <w:trPr>
          <w:trHeight w:val="250"/>
        </w:trPr>
        <w:tc>
          <w:tcPr>
            <w:tcW w:w="600" w:type="pct"/>
            <w:shd w:val="clear" w:color="auto" w:fill="auto"/>
          </w:tcPr>
          <w:p w14:paraId="498DF505" w14:textId="77777777" w:rsidR="006E3D6D" w:rsidRPr="00B80092" w:rsidRDefault="006E3D6D" w:rsidP="00B53522">
            <w:pPr>
              <w:spacing w:after="60"/>
              <w:jc w:val="left"/>
              <w:rPr>
                <w:color w:val="000000" w:themeColor="text1"/>
                <w:sz w:val="20"/>
                <w:szCs w:val="20"/>
                <w:lang w:val="es-AR"/>
              </w:rPr>
            </w:pPr>
            <w:r w:rsidRPr="00B80092">
              <w:rPr>
                <w:color w:val="000000" w:themeColor="text1"/>
                <w:sz w:val="20"/>
                <w:szCs w:val="20"/>
                <w:lang w:val="es-AR"/>
              </w:rPr>
              <w:t>R-410A</w:t>
            </w:r>
          </w:p>
        </w:tc>
        <w:tc>
          <w:tcPr>
            <w:tcW w:w="394" w:type="pct"/>
            <w:shd w:val="clear" w:color="auto" w:fill="auto"/>
          </w:tcPr>
          <w:p w14:paraId="65FDAC09" w14:textId="77777777" w:rsidR="006E3D6D" w:rsidRPr="00B80092" w:rsidRDefault="006E3D6D" w:rsidP="00B53522">
            <w:pPr>
              <w:spacing w:after="60"/>
              <w:jc w:val="right"/>
              <w:rPr>
                <w:sz w:val="20"/>
                <w:szCs w:val="20"/>
                <w:lang w:val="es-AR"/>
              </w:rPr>
            </w:pPr>
          </w:p>
        </w:tc>
        <w:tc>
          <w:tcPr>
            <w:tcW w:w="375" w:type="pct"/>
            <w:shd w:val="clear" w:color="auto" w:fill="auto"/>
          </w:tcPr>
          <w:p w14:paraId="4FBDD2B3" w14:textId="77777777" w:rsidR="006E3D6D" w:rsidRPr="00B80092" w:rsidRDefault="006E3D6D" w:rsidP="00B53522">
            <w:pPr>
              <w:spacing w:after="60"/>
              <w:jc w:val="right"/>
              <w:rPr>
                <w:sz w:val="20"/>
                <w:szCs w:val="20"/>
                <w:lang w:val="es-AR"/>
              </w:rPr>
            </w:pPr>
          </w:p>
        </w:tc>
        <w:tc>
          <w:tcPr>
            <w:tcW w:w="552" w:type="pct"/>
            <w:shd w:val="clear" w:color="auto" w:fill="auto"/>
          </w:tcPr>
          <w:p w14:paraId="4048F96A" w14:textId="77777777" w:rsidR="006E3D6D" w:rsidRPr="00B80092" w:rsidRDefault="006E3D6D" w:rsidP="00B53522">
            <w:pPr>
              <w:spacing w:after="60"/>
              <w:jc w:val="right"/>
              <w:rPr>
                <w:sz w:val="20"/>
                <w:szCs w:val="20"/>
                <w:lang w:val="es-AR"/>
              </w:rPr>
            </w:pPr>
          </w:p>
        </w:tc>
        <w:tc>
          <w:tcPr>
            <w:tcW w:w="538" w:type="pct"/>
            <w:shd w:val="clear" w:color="auto" w:fill="auto"/>
          </w:tcPr>
          <w:p w14:paraId="4A952FEC" w14:textId="77777777" w:rsidR="006E3D6D" w:rsidRPr="00B80092" w:rsidRDefault="006E3D6D" w:rsidP="00B53522">
            <w:pPr>
              <w:spacing w:after="60"/>
              <w:jc w:val="right"/>
              <w:rPr>
                <w:sz w:val="20"/>
                <w:szCs w:val="20"/>
                <w:lang w:val="es-AR"/>
              </w:rPr>
            </w:pPr>
          </w:p>
        </w:tc>
        <w:tc>
          <w:tcPr>
            <w:tcW w:w="545" w:type="pct"/>
            <w:shd w:val="clear" w:color="auto" w:fill="auto"/>
          </w:tcPr>
          <w:p w14:paraId="585C5776" w14:textId="77777777" w:rsidR="006E3D6D" w:rsidRPr="00B80092" w:rsidRDefault="006E3D6D" w:rsidP="00B53522">
            <w:pPr>
              <w:spacing w:after="60"/>
              <w:jc w:val="right"/>
              <w:rPr>
                <w:sz w:val="20"/>
                <w:szCs w:val="20"/>
                <w:lang w:val="es-AR"/>
              </w:rPr>
            </w:pPr>
          </w:p>
        </w:tc>
        <w:tc>
          <w:tcPr>
            <w:tcW w:w="572" w:type="pct"/>
            <w:shd w:val="clear" w:color="auto" w:fill="auto"/>
          </w:tcPr>
          <w:p w14:paraId="699424D4" w14:textId="2A637A7D" w:rsidR="006E3D6D" w:rsidRPr="00B80092" w:rsidRDefault="006E3D6D" w:rsidP="00B53522">
            <w:pPr>
              <w:spacing w:after="60"/>
              <w:jc w:val="right"/>
              <w:rPr>
                <w:sz w:val="20"/>
                <w:szCs w:val="20"/>
                <w:lang w:val="es-AR"/>
              </w:rPr>
            </w:pPr>
            <w:r w:rsidRPr="00B80092">
              <w:rPr>
                <w:sz w:val="20"/>
                <w:szCs w:val="20"/>
                <w:lang w:val="es-AR"/>
              </w:rPr>
              <w:t>5</w:t>
            </w:r>
            <w:r w:rsidR="003F6B5B" w:rsidRPr="00B80092">
              <w:rPr>
                <w:sz w:val="20"/>
                <w:szCs w:val="20"/>
                <w:lang w:val="es-AR"/>
              </w:rPr>
              <w:t>7</w:t>
            </w:r>
            <w:r w:rsidR="003F6B5B">
              <w:rPr>
                <w:sz w:val="20"/>
                <w:szCs w:val="20"/>
                <w:lang w:val="es-AR"/>
              </w:rPr>
              <w:t xml:space="preserve"> </w:t>
            </w:r>
            <w:r w:rsidR="003F6B5B" w:rsidRPr="00B80092">
              <w:rPr>
                <w:sz w:val="20"/>
                <w:szCs w:val="20"/>
                <w:lang w:val="es-AR"/>
              </w:rPr>
              <w:t>828</w:t>
            </w:r>
          </w:p>
        </w:tc>
        <w:tc>
          <w:tcPr>
            <w:tcW w:w="391" w:type="pct"/>
            <w:shd w:val="clear" w:color="auto" w:fill="auto"/>
          </w:tcPr>
          <w:p w14:paraId="7355C67C" w14:textId="77777777" w:rsidR="006E3D6D" w:rsidRPr="00B80092" w:rsidRDefault="006E3D6D" w:rsidP="00B53522">
            <w:pPr>
              <w:spacing w:after="60"/>
              <w:jc w:val="right"/>
              <w:rPr>
                <w:sz w:val="20"/>
                <w:szCs w:val="20"/>
                <w:lang w:val="es-AR"/>
              </w:rPr>
            </w:pPr>
          </w:p>
        </w:tc>
        <w:tc>
          <w:tcPr>
            <w:tcW w:w="308" w:type="pct"/>
            <w:shd w:val="clear" w:color="auto" w:fill="auto"/>
          </w:tcPr>
          <w:p w14:paraId="3CAC6B59" w14:textId="77777777" w:rsidR="006E3D6D" w:rsidRPr="00B80092" w:rsidRDefault="006E3D6D" w:rsidP="00B53522">
            <w:pPr>
              <w:spacing w:after="60"/>
              <w:jc w:val="right"/>
              <w:rPr>
                <w:sz w:val="20"/>
                <w:szCs w:val="20"/>
                <w:lang w:val="es-AR"/>
              </w:rPr>
            </w:pPr>
          </w:p>
        </w:tc>
        <w:tc>
          <w:tcPr>
            <w:tcW w:w="725" w:type="pct"/>
            <w:shd w:val="clear" w:color="auto" w:fill="auto"/>
          </w:tcPr>
          <w:p w14:paraId="3D9F092D" w14:textId="3F377FFB" w:rsidR="006E3D6D" w:rsidRPr="00B80092" w:rsidRDefault="006E3D6D" w:rsidP="00B53522">
            <w:pPr>
              <w:spacing w:after="60"/>
              <w:jc w:val="right"/>
              <w:rPr>
                <w:color w:val="000000" w:themeColor="text1"/>
                <w:sz w:val="20"/>
                <w:szCs w:val="20"/>
                <w:highlight w:val="cyan"/>
                <w:lang w:val="es-AR"/>
              </w:rPr>
            </w:pPr>
            <w:r w:rsidRPr="00B80092">
              <w:rPr>
                <w:sz w:val="20"/>
                <w:szCs w:val="20"/>
                <w:lang w:val="es-AR"/>
              </w:rPr>
              <w:t>5</w:t>
            </w:r>
            <w:r w:rsidR="003F6B5B" w:rsidRPr="00B80092">
              <w:rPr>
                <w:sz w:val="20"/>
                <w:szCs w:val="20"/>
                <w:lang w:val="es-AR"/>
              </w:rPr>
              <w:t>7</w:t>
            </w:r>
            <w:r w:rsidR="003F6B5B">
              <w:rPr>
                <w:sz w:val="20"/>
                <w:szCs w:val="20"/>
                <w:lang w:val="es-AR"/>
              </w:rPr>
              <w:t xml:space="preserve"> </w:t>
            </w:r>
            <w:r w:rsidR="003F6B5B" w:rsidRPr="00B80092">
              <w:rPr>
                <w:sz w:val="20"/>
                <w:szCs w:val="20"/>
                <w:lang w:val="es-AR"/>
              </w:rPr>
              <w:t>828</w:t>
            </w:r>
          </w:p>
        </w:tc>
      </w:tr>
      <w:tr w:rsidR="000C366A" w:rsidRPr="00B80092" w14:paraId="19E83829" w14:textId="77777777" w:rsidTr="00B53522">
        <w:trPr>
          <w:trHeight w:val="250"/>
        </w:trPr>
        <w:tc>
          <w:tcPr>
            <w:tcW w:w="600" w:type="pct"/>
            <w:shd w:val="clear" w:color="auto" w:fill="auto"/>
          </w:tcPr>
          <w:p w14:paraId="5DBDDB2B" w14:textId="77777777" w:rsidR="006E3D6D" w:rsidRPr="00B80092" w:rsidRDefault="006E3D6D" w:rsidP="00B53522">
            <w:pPr>
              <w:spacing w:after="60"/>
              <w:jc w:val="left"/>
              <w:rPr>
                <w:color w:val="000000" w:themeColor="text1"/>
                <w:sz w:val="20"/>
                <w:szCs w:val="20"/>
                <w:lang w:val="es-AR"/>
              </w:rPr>
            </w:pPr>
            <w:r w:rsidRPr="00B80092">
              <w:rPr>
                <w:color w:val="000000" w:themeColor="text1"/>
                <w:sz w:val="20"/>
                <w:szCs w:val="20"/>
                <w:lang w:val="es-AR"/>
              </w:rPr>
              <w:t>R-507A</w:t>
            </w:r>
          </w:p>
        </w:tc>
        <w:tc>
          <w:tcPr>
            <w:tcW w:w="394" w:type="pct"/>
            <w:shd w:val="clear" w:color="auto" w:fill="auto"/>
          </w:tcPr>
          <w:p w14:paraId="578DD73D" w14:textId="77777777" w:rsidR="006E3D6D" w:rsidRPr="00B80092" w:rsidRDefault="006E3D6D" w:rsidP="00B53522">
            <w:pPr>
              <w:spacing w:after="60"/>
              <w:jc w:val="right"/>
              <w:rPr>
                <w:sz w:val="20"/>
                <w:szCs w:val="20"/>
                <w:lang w:val="es-AR"/>
              </w:rPr>
            </w:pPr>
          </w:p>
        </w:tc>
        <w:tc>
          <w:tcPr>
            <w:tcW w:w="375" w:type="pct"/>
            <w:shd w:val="clear" w:color="auto" w:fill="auto"/>
          </w:tcPr>
          <w:p w14:paraId="77871819" w14:textId="77777777" w:rsidR="006E3D6D" w:rsidRPr="00B80092" w:rsidRDefault="006E3D6D" w:rsidP="00B53522">
            <w:pPr>
              <w:spacing w:after="60"/>
              <w:jc w:val="right"/>
              <w:rPr>
                <w:sz w:val="20"/>
                <w:szCs w:val="20"/>
                <w:lang w:val="es-AR"/>
              </w:rPr>
            </w:pPr>
          </w:p>
        </w:tc>
        <w:tc>
          <w:tcPr>
            <w:tcW w:w="552" w:type="pct"/>
            <w:shd w:val="clear" w:color="auto" w:fill="auto"/>
          </w:tcPr>
          <w:p w14:paraId="14B4683A" w14:textId="77777777" w:rsidR="006E3D6D" w:rsidRPr="00B80092" w:rsidRDefault="006E3D6D" w:rsidP="00B53522">
            <w:pPr>
              <w:spacing w:after="60"/>
              <w:jc w:val="right"/>
              <w:rPr>
                <w:sz w:val="20"/>
                <w:szCs w:val="20"/>
                <w:lang w:val="es-AR"/>
              </w:rPr>
            </w:pPr>
          </w:p>
        </w:tc>
        <w:tc>
          <w:tcPr>
            <w:tcW w:w="538" w:type="pct"/>
            <w:shd w:val="clear" w:color="auto" w:fill="auto"/>
          </w:tcPr>
          <w:p w14:paraId="680F3755" w14:textId="77777777" w:rsidR="006E3D6D" w:rsidRPr="00B80092" w:rsidRDefault="006E3D6D" w:rsidP="00B53522">
            <w:pPr>
              <w:spacing w:after="60"/>
              <w:jc w:val="right"/>
              <w:rPr>
                <w:sz w:val="20"/>
                <w:szCs w:val="20"/>
                <w:lang w:val="es-AR"/>
              </w:rPr>
            </w:pPr>
          </w:p>
        </w:tc>
        <w:tc>
          <w:tcPr>
            <w:tcW w:w="545" w:type="pct"/>
            <w:shd w:val="clear" w:color="auto" w:fill="auto"/>
          </w:tcPr>
          <w:p w14:paraId="2ACAB5E9" w14:textId="77777777" w:rsidR="006E3D6D" w:rsidRPr="00B80092" w:rsidRDefault="006E3D6D" w:rsidP="00B53522">
            <w:pPr>
              <w:spacing w:after="60"/>
              <w:jc w:val="right"/>
              <w:rPr>
                <w:sz w:val="20"/>
                <w:szCs w:val="20"/>
                <w:lang w:val="es-AR"/>
              </w:rPr>
            </w:pPr>
          </w:p>
        </w:tc>
        <w:tc>
          <w:tcPr>
            <w:tcW w:w="572" w:type="pct"/>
            <w:shd w:val="clear" w:color="auto" w:fill="auto"/>
          </w:tcPr>
          <w:p w14:paraId="3DB1730D" w14:textId="287F5245" w:rsidR="006E3D6D" w:rsidRPr="00B80092" w:rsidRDefault="006E3D6D" w:rsidP="00B53522">
            <w:pPr>
              <w:spacing w:after="60"/>
              <w:jc w:val="right"/>
              <w:rPr>
                <w:sz w:val="20"/>
                <w:szCs w:val="20"/>
                <w:lang w:val="es-AR"/>
              </w:rPr>
            </w:pPr>
            <w:r w:rsidRPr="00B80092">
              <w:rPr>
                <w:sz w:val="20"/>
                <w:szCs w:val="20"/>
                <w:lang w:val="es-AR"/>
              </w:rPr>
              <w:t>7</w:t>
            </w:r>
            <w:r w:rsidR="003F6B5B" w:rsidRPr="00B80092">
              <w:rPr>
                <w:sz w:val="20"/>
                <w:szCs w:val="20"/>
                <w:lang w:val="es-AR"/>
              </w:rPr>
              <w:t>8</w:t>
            </w:r>
            <w:r w:rsidR="003F6B5B">
              <w:rPr>
                <w:sz w:val="20"/>
                <w:szCs w:val="20"/>
                <w:lang w:val="es-AR"/>
              </w:rPr>
              <w:t xml:space="preserve"> </w:t>
            </w:r>
            <w:r w:rsidR="003F6B5B" w:rsidRPr="00B80092">
              <w:rPr>
                <w:sz w:val="20"/>
                <w:szCs w:val="20"/>
                <w:lang w:val="es-AR"/>
              </w:rPr>
              <w:t>277</w:t>
            </w:r>
          </w:p>
        </w:tc>
        <w:tc>
          <w:tcPr>
            <w:tcW w:w="391" w:type="pct"/>
            <w:shd w:val="clear" w:color="auto" w:fill="auto"/>
          </w:tcPr>
          <w:p w14:paraId="5B979788" w14:textId="77777777" w:rsidR="006E3D6D" w:rsidRPr="00B80092" w:rsidRDefault="006E3D6D" w:rsidP="00B53522">
            <w:pPr>
              <w:spacing w:after="60"/>
              <w:jc w:val="right"/>
              <w:rPr>
                <w:sz w:val="20"/>
                <w:szCs w:val="20"/>
                <w:lang w:val="es-AR"/>
              </w:rPr>
            </w:pPr>
          </w:p>
        </w:tc>
        <w:tc>
          <w:tcPr>
            <w:tcW w:w="308" w:type="pct"/>
            <w:shd w:val="clear" w:color="auto" w:fill="auto"/>
          </w:tcPr>
          <w:p w14:paraId="619D2621" w14:textId="77777777" w:rsidR="006E3D6D" w:rsidRPr="00B80092" w:rsidRDefault="006E3D6D" w:rsidP="00B53522">
            <w:pPr>
              <w:spacing w:after="60"/>
              <w:jc w:val="right"/>
              <w:rPr>
                <w:sz w:val="20"/>
                <w:szCs w:val="20"/>
                <w:lang w:val="es-AR"/>
              </w:rPr>
            </w:pPr>
          </w:p>
        </w:tc>
        <w:tc>
          <w:tcPr>
            <w:tcW w:w="725" w:type="pct"/>
            <w:shd w:val="clear" w:color="auto" w:fill="auto"/>
          </w:tcPr>
          <w:p w14:paraId="64CCA524" w14:textId="331AA4A6" w:rsidR="006E3D6D" w:rsidRPr="00B80092" w:rsidRDefault="006E3D6D" w:rsidP="00B53522">
            <w:pPr>
              <w:spacing w:after="60"/>
              <w:jc w:val="right"/>
              <w:rPr>
                <w:color w:val="000000" w:themeColor="text1"/>
                <w:sz w:val="20"/>
                <w:szCs w:val="20"/>
                <w:highlight w:val="cyan"/>
                <w:lang w:val="es-AR"/>
              </w:rPr>
            </w:pPr>
            <w:r w:rsidRPr="00B80092">
              <w:rPr>
                <w:sz w:val="20"/>
                <w:szCs w:val="20"/>
                <w:lang w:val="es-AR"/>
              </w:rPr>
              <w:t>7</w:t>
            </w:r>
            <w:r w:rsidR="003F6B5B" w:rsidRPr="00B80092">
              <w:rPr>
                <w:sz w:val="20"/>
                <w:szCs w:val="20"/>
                <w:lang w:val="es-AR"/>
              </w:rPr>
              <w:t>8</w:t>
            </w:r>
            <w:r w:rsidR="003F6B5B">
              <w:rPr>
                <w:sz w:val="20"/>
                <w:szCs w:val="20"/>
                <w:lang w:val="es-AR"/>
              </w:rPr>
              <w:t xml:space="preserve"> </w:t>
            </w:r>
            <w:r w:rsidR="003F6B5B" w:rsidRPr="00B80092">
              <w:rPr>
                <w:sz w:val="20"/>
                <w:szCs w:val="20"/>
                <w:lang w:val="es-AR"/>
              </w:rPr>
              <w:t>277</w:t>
            </w:r>
          </w:p>
        </w:tc>
      </w:tr>
      <w:tr w:rsidR="000C366A" w:rsidRPr="00B80092" w14:paraId="6B4E63F7" w14:textId="77777777" w:rsidTr="00B53522">
        <w:trPr>
          <w:trHeight w:val="250"/>
        </w:trPr>
        <w:tc>
          <w:tcPr>
            <w:tcW w:w="600" w:type="pct"/>
            <w:shd w:val="clear" w:color="auto" w:fill="auto"/>
          </w:tcPr>
          <w:p w14:paraId="7CBF4DD0" w14:textId="5F8F96F8" w:rsidR="006E3D6D" w:rsidRPr="00B80092" w:rsidRDefault="006E3D6D" w:rsidP="00B53522">
            <w:pPr>
              <w:spacing w:after="60"/>
              <w:jc w:val="left"/>
              <w:rPr>
                <w:color w:val="000000" w:themeColor="text1"/>
                <w:sz w:val="20"/>
                <w:szCs w:val="20"/>
                <w:lang w:val="es-AR"/>
              </w:rPr>
            </w:pPr>
            <w:r w:rsidRPr="00B80092">
              <w:rPr>
                <w:color w:val="000000" w:themeColor="text1"/>
                <w:sz w:val="20"/>
                <w:szCs w:val="20"/>
                <w:lang w:val="es-AR"/>
              </w:rPr>
              <w:t xml:space="preserve">HFC-245fa </w:t>
            </w:r>
            <w:r w:rsidR="000C366A">
              <w:rPr>
                <w:color w:val="000000" w:themeColor="text1"/>
                <w:sz w:val="20"/>
                <w:szCs w:val="20"/>
                <w:lang w:val="es-AR"/>
              </w:rPr>
              <w:t>en polioles premezclados importados</w:t>
            </w:r>
            <w:r w:rsidRPr="00B80092">
              <w:rPr>
                <w:color w:val="000000" w:themeColor="text1"/>
                <w:sz w:val="20"/>
                <w:szCs w:val="20"/>
                <w:lang w:val="es-AR"/>
              </w:rPr>
              <w:t>*</w:t>
            </w:r>
          </w:p>
        </w:tc>
        <w:tc>
          <w:tcPr>
            <w:tcW w:w="394" w:type="pct"/>
            <w:shd w:val="clear" w:color="auto" w:fill="auto"/>
          </w:tcPr>
          <w:p w14:paraId="52192B5C" w14:textId="77777777" w:rsidR="006E3D6D" w:rsidRPr="00B80092" w:rsidRDefault="006E3D6D" w:rsidP="00B53522">
            <w:pPr>
              <w:spacing w:after="60"/>
              <w:jc w:val="right"/>
              <w:rPr>
                <w:sz w:val="20"/>
                <w:szCs w:val="20"/>
                <w:lang w:val="es-AR"/>
              </w:rPr>
            </w:pPr>
          </w:p>
        </w:tc>
        <w:tc>
          <w:tcPr>
            <w:tcW w:w="375" w:type="pct"/>
            <w:shd w:val="clear" w:color="auto" w:fill="auto"/>
          </w:tcPr>
          <w:p w14:paraId="2AA13992" w14:textId="09CD27E2" w:rsidR="006E3D6D" w:rsidRPr="00B80092" w:rsidRDefault="003F6B5B" w:rsidP="00B53522">
            <w:pPr>
              <w:spacing w:after="60"/>
              <w:jc w:val="right"/>
              <w:rPr>
                <w:sz w:val="20"/>
                <w:szCs w:val="20"/>
                <w:lang w:val="es-AR"/>
              </w:rPr>
            </w:pPr>
            <w:r w:rsidRPr="00B80092">
              <w:rPr>
                <w:sz w:val="20"/>
                <w:szCs w:val="20"/>
                <w:lang w:val="es-AR"/>
              </w:rPr>
              <w:t>3</w:t>
            </w:r>
            <w:r>
              <w:rPr>
                <w:sz w:val="20"/>
                <w:szCs w:val="20"/>
                <w:lang w:val="es-AR"/>
              </w:rPr>
              <w:t xml:space="preserve"> </w:t>
            </w:r>
            <w:r w:rsidRPr="00B80092">
              <w:rPr>
                <w:sz w:val="20"/>
                <w:szCs w:val="20"/>
                <w:lang w:val="es-AR"/>
              </w:rPr>
              <w:t>523</w:t>
            </w:r>
          </w:p>
        </w:tc>
        <w:tc>
          <w:tcPr>
            <w:tcW w:w="552" w:type="pct"/>
            <w:shd w:val="clear" w:color="auto" w:fill="auto"/>
          </w:tcPr>
          <w:p w14:paraId="062A6504" w14:textId="77777777" w:rsidR="006E3D6D" w:rsidRPr="00B80092" w:rsidRDefault="006E3D6D" w:rsidP="00B53522">
            <w:pPr>
              <w:spacing w:after="60"/>
              <w:jc w:val="right"/>
              <w:rPr>
                <w:sz w:val="20"/>
                <w:szCs w:val="20"/>
                <w:lang w:val="es-AR"/>
              </w:rPr>
            </w:pPr>
          </w:p>
        </w:tc>
        <w:tc>
          <w:tcPr>
            <w:tcW w:w="538" w:type="pct"/>
            <w:shd w:val="clear" w:color="auto" w:fill="auto"/>
          </w:tcPr>
          <w:p w14:paraId="23720F2A" w14:textId="77777777" w:rsidR="006E3D6D" w:rsidRPr="00B80092" w:rsidRDefault="006E3D6D" w:rsidP="00B53522">
            <w:pPr>
              <w:spacing w:after="60"/>
              <w:jc w:val="right"/>
              <w:rPr>
                <w:sz w:val="20"/>
                <w:szCs w:val="20"/>
                <w:lang w:val="es-AR"/>
              </w:rPr>
            </w:pPr>
          </w:p>
        </w:tc>
        <w:tc>
          <w:tcPr>
            <w:tcW w:w="545" w:type="pct"/>
            <w:shd w:val="clear" w:color="auto" w:fill="auto"/>
          </w:tcPr>
          <w:p w14:paraId="69BC8763" w14:textId="77777777" w:rsidR="006E3D6D" w:rsidRPr="00B80092" w:rsidRDefault="006E3D6D" w:rsidP="00B53522">
            <w:pPr>
              <w:spacing w:after="60"/>
              <w:jc w:val="right"/>
              <w:rPr>
                <w:sz w:val="20"/>
                <w:szCs w:val="20"/>
                <w:lang w:val="es-AR"/>
              </w:rPr>
            </w:pPr>
          </w:p>
        </w:tc>
        <w:tc>
          <w:tcPr>
            <w:tcW w:w="572" w:type="pct"/>
            <w:shd w:val="clear" w:color="auto" w:fill="auto"/>
          </w:tcPr>
          <w:p w14:paraId="00A2C599" w14:textId="77777777" w:rsidR="006E3D6D" w:rsidRPr="00B80092" w:rsidRDefault="006E3D6D" w:rsidP="00B53522">
            <w:pPr>
              <w:spacing w:after="60"/>
              <w:jc w:val="right"/>
              <w:rPr>
                <w:sz w:val="20"/>
                <w:szCs w:val="20"/>
                <w:lang w:val="es-AR"/>
              </w:rPr>
            </w:pPr>
          </w:p>
        </w:tc>
        <w:tc>
          <w:tcPr>
            <w:tcW w:w="391" w:type="pct"/>
            <w:shd w:val="clear" w:color="auto" w:fill="auto"/>
          </w:tcPr>
          <w:p w14:paraId="7F832FE2" w14:textId="77777777" w:rsidR="006E3D6D" w:rsidRPr="00B80092" w:rsidRDefault="006E3D6D" w:rsidP="00B53522">
            <w:pPr>
              <w:spacing w:after="60"/>
              <w:jc w:val="right"/>
              <w:rPr>
                <w:sz w:val="20"/>
                <w:szCs w:val="20"/>
                <w:lang w:val="es-AR"/>
              </w:rPr>
            </w:pPr>
          </w:p>
        </w:tc>
        <w:tc>
          <w:tcPr>
            <w:tcW w:w="308" w:type="pct"/>
            <w:shd w:val="clear" w:color="auto" w:fill="auto"/>
          </w:tcPr>
          <w:p w14:paraId="66D0DEDF" w14:textId="77777777" w:rsidR="006E3D6D" w:rsidRPr="00B80092" w:rsidRDefault="006E3D6D" w:rsidP="00B53522">
            <w:pPr>
              <w:spacing w:after="60"/>
              <w:jc w:val="right"/>
              <w:rPr>
                <w:sz w:val="20"/>
                <w:szCs w:val="20"/>
                <w:lang w:val="es-AR"/>
              </w:rPr>
            </w:pPr>
          </w:p>
        </w:tc>
        <w:tc>
          <w:tcPr>
            <w:tcW w:w="725" w:type="pct"/>
            <w:shd w:val="clear" w:color="auto" w:fill="auto"/>
          </w:tcPr>
          <w:p w14:paraId="7602FA6F" w14:textId="1325A8D1" w:rsidR="006E3D6D" w:rsidRPr="00B80092" w:rsidRDefault="003F6B5B" w:rsidP="00B53522">
            <w:pPr>
              <w:spacing w:after="60"/>
              <w:jc w:val="right"/>
              <w:rPr>
                <w:color w:val="000000" w:themeColor="text1"/>
                <w:sz w:val="20"/>
                <w:szCs w:val="20"/>
                <w:highlight w:val="cyan"/>
                <w:lang w:val="es-AR"/>
              </w:rPr>
            </w:pPr>
            <w:r w:rsidRPr="00B80092">
              <w:rPr>
                <w:sz w:val="20"/>
                <w:szCs w:val="20"/>
                <w:lang w:val="es-AR"/>
              </w:rPr>
              <w:t>3</w:t>
            </w:r>
            <w:r>
              <w:rPr>
                <w:sz w:val="20"/>
                <w:szCs w:val="20"/>
                <w:lang w:val="es-AR"/>
              </w:rPr>
              <w:t xml:space="preserve"> </w:t>
            </w:r>
            <w:r w:rsidRPr="00B80092">
              <w:rPr>
                <w:sz w:val="20"/>
                <w:szCs w:val="20"/>
                <w:lang w:val="es-AR"/>
              </w:rPr>
              <w:t>523</w:t>
            </w:r>
          </w:p>
        </w:tc>
      </w:tr>
      <w:tr w:rsidR="000C366A" w:rsidRPr="00B80092" w14:paraId="040956BD" w14:textId="77777777" w:rsidTr="00B53522">
        <w:trPr>
          <w:trHeight w:val="250"/>
        </w:trPr>
        <w:tc>
          <w:tcPr>
            <w:tcW w:w="600" w:type="pct"/>
            <w:shd w:val="clear" w:color="auto" w:fill="auto"/>
          </w:tcPr>
          <w:p w14:paraId="395DED72" w14:textId="5DC9AE2A" w:rsidR="006E3D6D" w:rsidRPr="00B80092" w:rsidRDefault="006E3D6D" w:rsidP="00B53522">
            <w:pPr>
              <w:spacing w:after="60"/>
              <w:jc w:val="left"/>
              <w:rPr>
                <w:color w:val="000000" w:themeColor="text1"/>
                <w:sz w:val="20"/>
                <w:szCs w:val="20"/>
                <w:lang w:val="es-AR"/>
              </w:rPr>
            </w:pPr>
            <w:r w:rsidRPr="00B80092">
              <w:rPr>
                <w:color w:val="000000" w:themeColor="text1"/>
                <w:sz w:val="20"/>
                <w:szCs w:val="20"/>
                <w:lang w:val="es-AR"/>
              </w:rPr>
              <w:t xml:space="preserve">HFC-365mfc </w:t>
            </w:r>
            <w:r w:rsidR="000C366A">
              <w:rPr>
                <w:color w:val="000000" w:themeColor="text1"/>
                <w:sz w:val="20"/>
                <w:szCs w:val="20"/>
                <w:lang w:val="es-AR"/>
              </w:rPr>
              <w:t>en polioles premezclados importados</w:t>
            </w:r>
            <w:r w:rsidRPr="00B80092">
              <w:rPr>
                <w:color w:val="000000" w:themeColor="text1"/>
                <w:sz w:val="20"/>
                <w:szCs w:val="20"/>
                <w:lang w:val="es-AR"/>
              </w:rPr>
              <w:t>*</w:t>
            </w:r>
          </w:p>
        </w:tc>
        <w:tc>
          <w:tcPr>
            <w:tcW w:w="394" w:type="pct"/>
            <w:shd w:val="clear" w:color="auto" w:fill="auto"/>
          </w:tcPr>
          <w:p w14:paraId="636B0BD9" w14:textId="77777777" w:rsidR="006E3D6D" w:rsidRPr="00B80092" w:rsidRDefault="006E3D6D" w:rsidP="00B53522">
            <w:pPr>
              <w:spacing w:after="60"/>
              <w:jc w:val="right"/>
              <w:rPr>
                <w:sz w:val="20"/>
                <w:szCs w:val="20"/>
                <w:lang w:val="es-AR"/>
              </w:rPr>
            </w:pPr>
          </w:p>
        </w:tc>
        <w:tc>
          <w:tcPr>
            <w:tcW w:w="375" w:type="pct"/>
            <w:shd w:val="clear" w:color="auto" w:fill="auto"/>
          </w:tcPr>
          <w:p w14:paraId="1CB27114" w14:textId="64B374EB" w:rsidR="006E3D6D" w:rsidRPr="00B80092" w:rsidRDefault="006E3D6D" w:rsidP="00B53522">
            <w:pPr>
              <w:spacing w:after="60"/>
              <w:jc w:val="right"/>
              <w:rPr>
                <w:sz w:val="20"/>
                <w:szCs w:val="20"/>
                <w:lang w:val="es-AR"/>
              </w:rPr>
            </w:pPr>
            <w:r w:rsidRPr="00B80092">
              <w:rPr>
                <w:sz w:val="20"/>
                <w:szCs w:val="20"/>
                <w:lang w:val="es-AR"/>
              </w:rPr>
              <w:t>1</w:t>
            </w:r>
            <w:r w:rsidR="003F6B5B" w:rsidRPr="00B80092">
              <w:rPr>
                <w:sz w:val="20"/>
                <w:szCs w:val="20"/>
                <w:lang w:val="es-AR"/>
              </w:rPr>
              <w:t>3</w:t>
            </w:r>
            <w:r w:rsidR="003F6B5B">
              <w:rPr>
                <w:sz w:val="20"/>
                <w:szCs w:val="20"/>
                <w:lang w:val="es-AR"/>
              </w:rPr>
              <w:t xml:space="preserve"> </w:t>
            </w:r>
            <w:r w:rsidR="003F6B5B" w:rsidRPr="00B80092">
              <w:rPr>
                <w:sz w:val="20"/>
                <w:szCs w:val="20"/>
                <w:lang w:val="es-AR"/>
              </w:rPr>
              <w:t>990</w:t>
            </w:r>
          </w:p>
        </w:tc>
        <w:tc>
          <w:tcPr>
            <w:tcW w:w="552" w:type="pct"/>
            <w:shd w:val="clear" w:color="auto" w:fill="auto"/>
          </w:tcPr>
          <w:p w14:paraId="04A8DFAA" w14:textId="77777777" w:rsidR="006E3D6D" w:rsidRPr="00B80092" w:rsidRDefault="006E3D6D" w:rsidP="00B53522">
            <w:pPr>
              <w:spacing w:after="60"/>
              <w:jc w:val="right"/>
              <w:rPr>
                <w:sz w:val="20"/>
                <w:szCs w:val="20"/>
                <w:lang w:val="es-AR"/>
              </w:rPr>
            </w:pPr>
          </w:p>
        </w:tc>
        <w:tc>
          <w:tcPr>
            <w:tcW w:w="538" w:type="pct"/>
            <w:shd w:val="clear" w:color="auto" w:fill="auto"/>
          </w:tcPr>
          <w:p w14:paraId="5D99369A" w14:textId="77777777" w:rsidR="006E3D6D" w:rsidRPr="00B80092" w:rsidRDefault="006E3D6D" w:rsidP="00B53522">
            <w:pPr>
              <w:spacing w:after="60"/>
              <w:jc w:val="right"/>
              <w:rPr>
                <w:sz w:val="20"/>
                <w:szCs w:val="20"/>
                <w:lang w:val="es-AR"/>
              </w:rPr>
            </w:pPr>
          </w:p>
        </w:tc>
        <w:tc>
          <w:tcPr>
            <w:tcW w:w="545" w:type="pct"/>
            <w:shd w:val="clear" w:color="auto" w:fill="auto"/>
          </w:tcPr>
          <w:p w14:paraId="59D0947A" w14:textId="77777777" w:rsidR="006E3D6D" w:rsidRPr="00B80092" w:rsidRDefault="006E3D6D" w:rsidP="00B53522">
            <w:pPr>
              <w:spacing w:after="60"/>
              <w:jc w:val="right"/>
              <w:rPr>
                <w:sz w:val="20"/>
                <w:szCs w:val="20"/>
                <w:lang w:val="es-AR"/>
              </w:rPr>
            </w:pPr>
          </w:p>
        </w:tc>
        <w:tc>
          <w:tcPr>
            <w:tcW w:w="572" w:type="pct"/>
            <w:shd w:val="clear" w:color="auto" w:fill="auto"/>
          </w:tcPr>
          <w:p w14:paraId="31DCE0B1" w14:textId="77777777" w:rsidR="006E3D6D" w:rsidRPr="00B80092" w:rsidRDefault="006E3D6D" w:rsidP="00B53522">
            <w:pPr>
              <w:spacing w:after="60"/>
              <w:jc w:val="right"/>
              <w:rPr>
                <w:sz w:val="20"/>
                <w:szCs w:val="20"/>
                <w:lang w:val="es-AR"/>
              </w:rPr>
            </w:pPr>
          </w:p>
        </w:tc>
        <w:tc>
          <w:tcPr>
            <w:tcW w:w="391" w:type="pct"/>
            <w:shd w:val="clear" w:color="auto" w:fill="auto"/>
          </w:tcPr>
          <w:p w14:paraId="01A4AE03" w14:textId="77777777" w:rsidR="006E3D6D" w:rsidRPr="00B80092" w:rsidRDefault="006E3D6D" w:rsidP="00B53522">
            <w:pPr>
              <w:spacing w:after="60"/>
              <w:jc w:val="right"/>
              <w:rPr>
                <w:sz w:val="20"/>
                <w:szCs w:val="20"/>
                <w:lang w:val="es-AR"/>
              </w:rPr>
            </w:pPr>
          </w:p>
        </w:tc>
        <w:tc>
          <w:tcPr>
            <w:tcW w:w="308" w:type="pct"/>
            <w:shd w:val="clear" w:color="auto" w:fill="auto"/>
          </w:tcPr>
          <w:p w14:paraId="25B4560C" w14:textId="77777777" w:rsidR="006E3D6D" w:rsidRPr="00B80092" w:rsidRDefault="006E3D6D" w:rsidP="00B53522">
            <w:pPr>
              <w:spacing w:after="60"/>
              <w:jc w:val="right"/>
              <w:rPr>
                <w:sz w:val="20"/>
                <w:szCs w:val="20"/>
                <w:lang w:val="es-AR"/>
              </w:rPr>
            </w:pPr>
          </w:p>
        </w:tc>
        <w:tc>
          <w:tcPr>
            <w:tcW w:w="725" w:type="pct"/>
            <w:shd w:val="clear" w:color="auto" w:fill="auto"/>
          </w:tcPr>
          <w:p w14:paraId="1255E39A" w14:textId="2C5E0E80" w:rsidR="006E3D6D" w:rsidRPr="00B80092" w:rsidRDefault="006E3D6D" w:rsidP="00B53522">
            <w:pPr>
              <w:spacing w:after="60"/>
              <w:jc w:val="right"/>
              <w:rPr>
                <w:color w:val="000000" w:themeColor="text1"/>
                <w:sz w:val="20"/>
                <w:szCs w:val="20"/>
                <w:highlight w:val="cyan"/>
                <w:lang w:val="es-AR"/>
              </w:rPr>
            </w:pPr>
            <w:r w:rsidRPr="00B80092">
              <w:rPr>
                <w:sz w:val="20"/>
                <w:szCs w:val="20"/>
                <w:lang w:val="es-AR"/>
              </w:rPr>
              <w:t>1</w:t>
            </w:r>
            <w:r w:rsidR="003F6B5B" w:rsidRPr="00B80092">
              <w:rPr>
                <w:sz w:val="20"/>
                <w:szCs w:val="20"/>
                <w:lang w:val="es-AR"/>
              </w:rPr>
              <w:t>3</w:t>
            </w:r>
            <w:r w:rsidR="003F6B5B">
              <w:rPr>
                <w:sz w:val="20"/>
                <w:szCs w:val="20"/>
                <w:lang w:val="es-AR"/>
              </w:rPr>
              <w:t xml:space="preserve"> </w:t>
            </w:r>
            <w:r w:rsidR="003F6B5B" w:rsidRPr="00B80092">
              <w:rPr>
                <w:sz w:val="20"/>
                <w:szCs w:val="20"/>
                <w:lang w:val="es-AR"/>
              </w:rPr>
              <w:t>990</w:t>
            </w:r>
          </w:p>
        </w:tc>
      </w:tr>
    </w:tbl>
    <w:p w14:paraId="75514CF0" w14:textId="55766030" w:rsidR="006E3D6D" w:rsidRPr="00B80092" w:rsidRDefault="006E3D6D" w:rsidP="006E3D6D">
      <w:pPr>
        <w:ind w:hanging="360"/>
        <w:rPr>
          <w:sz w:val="18"/>
          <w:szCs w:val="18"/>
          <w:lang w:val="es-AR"/>
        </w:rPr>
      </w:pPr>
      <w:r w:rsidRPr="00B80092">
        <w:rPr>
          <w:sz w:val="18"/>
          <w:szCs w:val="18"/>
          <w:lang w:val="es-AR"/>
        </w:rPr>
        <w:t>*</w:t>
      </w:r>
      <w:r w:rsidR="000C366A">
        <w:rPr>
          <w:sz w:val="18"/>
          <w:szCs w:val="18"/>
          <w:lang w:val="es-AR"/>
        </w:rPr>
        <w:t>Datos del programa de país</w:t>
      </w:r>
    </w:p>
    <w:p w14:paraId="4B018531" w14:textId="77777777" w:rsidR="006E3D6D" w:rsidRPr="00B80092" w:rsidRDefault="006E3D6D" w:rsidP="006E3D6D">
      <w:pPr>
        <w:rPr>
          <w:lang w:val="es-AR"/>
        </w:rPr>
      </w:pPr>
    </w:p>
    <w:tbl>
      <w:tblPr>
        <w:tblStyle w:val="TableGrid"/>
        <w:tblW w:w="5458" w:type="pct"/>
        <w:tblInd w:w="-431" w:type="dxa"/>
        <w:tblLook w:val="04A0" w:firstRow="1" w:lastRow="0" w:firstColumn="1" w:lastColumn="0" w:noHBand="0" w:noVBand="1"/>
      </w:tblPr>
      <w:tblGrid>
        <w:gridCol w:w="6095"/>
        <w:gridCol w:w="1172"/>
        <w:gridCol w:w="2939"/>
      </w:tblGrid>
      <w:tr w:rsidR="006E3D6D" w:rsidRPr="00B80092" w14:paraId="57019B04" w14:textId="77777777" w:rsidTr="00B53522">
        <w:trPr>
          <w:trHeight w:val="272"/>
        </w:trPr>
        <w:tc>
          <w:tcPr>
            <w:tcW w:w="2986" w:type="pct"/>
            <w:shd w:val="clear" w:color="auto" w:fill="auto"/>
          </w:tcPr>
          <w:p w14:paraId="145F7D8C" w14:textId="637401F6" w:rsidR="006E3D6D" w:rsidRPr="00B80092" w:rsidRDefault="006E3D6D" w:rsidP="00B53522">
            <w:pPr>
              <w:jc w:val="left"/>
              <w:rPr>
                <w:b/>
                <w:sz w:val="19"/>
                <w:szCs w:val="19"/>
                <w:lang w:val="es-AR"/>
              </w:rPr>
            </w:pPr>
            <w:r w:rsidRPr="00B80092">
              <w:rPr>
                <w:b/>
                <w:sz w:val="19"/>
                <w:szCs w:val="19"/>
                <w:lang w:val="es-AR"/>
              </w:rPr>
              <w:t xml:space="preserve">IV) </w:t>
            </w:r>
            <w:r w:rsidR="000C366A">
              <w:rPr>
                <w:b/>
                <w:sz w:val="19"/>
                <w:szCs w:val="19"/>
                <w:lang w:val="es-AR"/>
              </w:rPr>
              <w:t>PROMEDIO DEL CONSUMO DE HFC EN SERVICIO</w:t>
            </w:r>
            <w:r w:rsidR="00517391">
              <w:rPr>
                <w:b/>
                <w:sz w:val="19"/>
                <w:szCs w:val="19"/>
                <w:lang w:val="es-AR"/>
              </w:rPr>
              <w:t xml:space="preserve"> y MANTEIMIENO</w:t>
            </w:r>
            <w:r w:rsidR="000C366A">
              <w:rPr>
                <w:b/>
                <w:sz w:val="19"/>
                <w:szCs w:val="19"/>
                <w:lang w:val="es-AR"/>
              </w:rPr>
              <w:t xml:space="preserve">, </w:t>
            </w:r>
            <w:r w:rsidRPr="00B80092">
              <w:rPr>
                <w:b/>
                <w:bCs/>
                <w:sz w:val="19"/>
                <w:szCs w:val="19"/>
                <w:lang w:val="es-AR"/>
              </w:rPr>
              <w:t>2020-2022</w:t>
            </w:r>
          </w:p>
        </w:tc>
        <w:tc>
          <w:tcPr>
            <w:tcW w:w="574" w:type="pct"/>
            <w:shd w:val="clear" w:color="auto" w:fill="auto"/>
          </w:tcPr>
          <w:p w14:paraId="2E60280C" w14:textId="66183E43" w:rsidR="006E3D6D" w:rsidRPr="00B80092" w:rsidRDefault="006E3D6D" w:rsidP="00B53522">
            <w:pPr>
              <w:jc w:val="right"/>
              <w:rPr>
                <w:bCs/>
                <w:sz w:val="19"/>
                <w:szCs w:val="19"/>
                <w:lang w:val="es-AR"/>
              </w:rPr>
            </w:pPr>
            <w:r w:rsidRPr="00B80092">
              <w:rPr>
                <w:sz w:val="19"/>
                <w:szCs w:val="19"/>
                <w:lang w:val="es-AR"/>
              </w:rPr>
              <w:t>17</w:t>
            </w:r>
            <w:r w:rsidR="003F6B5B" w:rsidRPr="00B80092">
              <w:rPr>
                <w:sz w:val="19"/>
                <w:szCs w:val="19"/>
                <w:lang w:val="es-AR"/>
              </w:rPr>
              <w:t>2</w:t>
            </w:r>
            <w:r w:rsidR="003F6B5B">
              <w:rPr>
                <w:sz w:val="19"/>
                <w:szCs w:val="19"/>
                <w:lang w:val="es-AR"/>
              </w:rPr>
              <w:t>,</w:t>
            </w:r>
            <w:r w:rsidR="003F6B5B" w:rsidRPr="00B80092">
              <w:rPr>
                <w:sz w:val="19"/>
                <w:szCs w:val="19"/>
                <w:lang w:val="es-AR"/>
              </w:rPr>
              <w:t>3</w:t>
            </w:r>
            <w:r w:rsidRPr="00B80092">
              <w:rPr>
                <w:sz w:val="19"/>
                <w:szCs w:val="19"/>
                <w:lang w:val="es-AR"/>
              </w:rPr>
              <w:t>5</w:t>
            </w:r>
            <w:r w:rsidRPr="00B80092">
              <w:rPr>
                <w:bCs/>
                <w:sz w:val="19"/>
                <w:szCs w:val="19"/>
                <w:lang w:val="es-AR"/>
              </w:rPr>
              <w:t> </w:t>
            </w:r>
            <w:proofErr w:type="spellStart"/>
            <w:r w:rsidR="000C366A">
              <w:rPr>
                <w:bCs/>
                <w:sz w:val="19"/>
                <w:szCs w:val="19"/>
                <w:lang w:val="es-AR"/>
              </w:rPr>
              <w:t>tm</w:t>
            </w:r>
            <w:proofErr w:type="spellEnd"/>
          </w:p>
        </w:tc>
        <w:tc>
          <w:tcPr>
            <w:tcW w:w="1440" w:type="pct"/>
            <w:shd w:val="clear" w:color="auto" w:fill="auto"/>
          </w:tcPr>
          <w:p w14:paraId="39ED1313" w14:textId="1FCD1D44" w:rsidR="006E3D6D" w:rsidRPr="00B80092" w:rsidRDefault="006E3D6D" w:rsidP="00B53522">
            <w:pPr>
              <w:jc w:val="right"/>
              <w:rPr>
                <w:bCs/>
                <w:sz w:val="19"/>
                <w:szCs w:val="19"/>
                <w:lang w:val="es-AR"/>
              </w:rPr>
            </w:pPr>
            <w:r w:rsidRPr="00B80092">
              <w:rPr>
                <w:bCs/>
                <w:sz w:val="19"/>
                <w:szCs w:val="19"/>
                <w:lang w:val="es-AR"/>
              </w:rPr>
              <w:t>37</w:t>
            </w:r>
            <w:r w:rsidR="003F6B5B" w:rsidRPr="00B80092">
              <w:rPr>
                <w:bCs/>
                <w:sz w:val="19"/>
                <w:szCs w:val="19"/>
                <w:lang w:val="es-AR"/>
              </w:rPr>
              <w:t>5</w:t>
            </w:r>
            <w:r w:rsidR="003F6B5B">
              <w:rPr>
                <w:bCs/>
                <w:sz w:val="19"/>
                <w:szCs w:val="19"/>
                <w:lang w:val="es-AR"/>
              </w:rPr>
              <w:t xml:space="preserve"> </w:t>
            </w:r>
            <w:r w:rsidR="003F6B5B" w:rsidRPr="00B80092">
              <w:rPr>
                <w:bCs/>
                <w:sz w:val="19"/>
                <w:szCs w:val="19"/>
                <w:lang w:val="es-AR"/>
              </w:rPr>
              <w:t>839</w:t>
            </w:r>
            <w:r w:rsidRPr="00B80092">
              <w:rPr>
                <w:bCs/>
                <w:sz w:val="19"/>
                <w:szCs w:val="19"/>
                <w:lang w:val="es-AR"/>
              </w:rPr>
              <w:t xml:space="preserve"> </w:t>
            </w:r>
            <w:r w:rsidR="003F6B5B">
              <w:rPr>
                <w:bCs/>
                <w:sz w:val="19"/>
                <w:szCs w:val="19"/>
                <w:lang w:val="es-AR"/>
              </w:rPr>
              <w:t xml:space="preserve">ton. </w:t>
            </w:r>
            <w:r w:rsidR="00517391" w:rsidRPr="00D364DB">
              <w:rPr>
                <w:sz w:val="20"/>
                <w:lang w:val="es-AR"/>
              </w:rPr>
              <w:t>CO</w:t>
            </w:r>
            <w:r w:rsidR="00517391" w:rsidRPr="00517391">
              <w:rPr>
                <w:sz w:val="20"/>
                <w:vertAlign w:val="subscript"/>
                <w:lang w:val="es-AR"/>
              </w:rPr>
              <w:t>2</w:t>
            </w:r>
            <w:r w:rsidR="00517391" w:rsidRPr="00D364DB">
              <w:rPr>
                <w:sz w:val="20"/>
                <w:lang w:val="es-AR"/>
              </w:rPr>
              <w:t>e</w:t>
            </w:r>
          </w:p>
        </w:tc>
      </w:tr>
    </w:tbl>
    <w:p w14:paraId="73A4BD7E" w14:textId="77777777" w:rsidR="006E3D6D" w:rsidRPr="00B80092" w:rsidRDefault="006E3D6D" w:rsidP="006E3D6D">
      <w:pPr>
        <w:rPr>
          <w:lang w:val="es-AR"/>
        </w:rPr>
      </w:pPr>
    </w:p>
    <w:tbl>
      <w:tblPr>
        <w:tblStyle w:val="TableGrid"/>
        <w:tblW w:w="5458" w:type="pct"/>
        <w:tblInd w:w="-431" w:type="dxa"/>
        <w:tblLook w:val="04A0" w:firstRow="1" w:lastRow="0" w:firstColumn="1" w:lastColumn="0" w:noHBand="0" w:noVBand="1"/>
      </w:tblPr>
      <w:tblGrid>
        <w:gridCol w:w="3651"/>
        <w:gridCol w:w="1986"/>
        <w:gridCol w:w="2409"/>
        <w:gridCol w:w="2160"/>
      </w:tblGrid>
      <w:tr w:rsidR="006E3D6D" w:rsidRPr="00B80092" w14:paraId="20FCFFE9" w14:textId="77777777" w:rsidTr="00B53522">
        <w:trPr>
          <w:trHeight w:val="272"/>
        </w:trPr>
        <w:tc>
          <w:tcPr>
            <w:tcW w:w="5000" w:type="pct"/>
            <w:gridSpan w:val="4"/>
            <w:shd w:val="clear" w:color="auto" w:fill="auto"/>
          </w:tcPr>
          <w:p w14:paraId="12069133" w14:textId="3335A752" w:rsidR="006E3D6D" w:rsidRPr="00B80092" w:rsidRDefault="006E3D6D" w:rsidP="00B53522">
            <w:pPr>
              <w:jc w:val="left"/>
              <w:rPr>
                <w:b/>
                <w:sz w:val="20"/>
                <w:lang w:val="es-AR"/>
              </w:rPr>
            </w:pPr>
            <w:r w:rsidRPr="00B80092">
              <w:rPr>
                <w:b/>
                <w:sz w:val="20"/>
                <w:lang w:val="es-AR"/>
              </w:rPr>
              <w:t xml:space="preserve">V) </w:t>
            </w:r>
            <w:r w:rsidR="000C366A">
              <w:rPr>
                <w:b/>
                <w:sz w:val="20"/>
                <w:lang w:val="es-AR"/>
              </w:rPr>
              <w:t>DATOS DEL CONSUMO</w:t>
            </w:r>
            <w:r w:rsidRPr="00B80092">
              <w:rPr>
                <w:b/>
                <w:sz w:val="20"/>
                <w:lang w:val="es-AR"/>
              </w:rPr>
              <w:t xml:space="preserve"> (</w:t>
            </w:r>
            <w:r w:rsidR="003F6B5B">
              <w:rPr>
                <w:b/>
                <w:sz w:val="20"/>
                <w:lang w:val="es-AR"/>
              </w:rPr>
              <w:t xml:space="preserve">ton. </w:t>
            </w:r>
            <w:r w:rsidR="00517391">
              <w:rPr>
                <w:b/>
                <w:sz w:val="20"/>
                <w:lang w:val="es-AR"/>
              </w:rPr>
              <w:t>CO</w:t>
            </w:r>
            <w:r w:rsidR="00517391" w:rsidRPr="00517391">
              <w:rPr>
                <w:b/>
                <w:sz w:val="20"/>
                <w:vertAlign w:val="subscript"/>
                <w:lang w:val="es-AR"/>
              </w:rPr>
              <w:t>2</w:t>
            </w:r>
            <w:r w:rsidR="00517391">
              <w:rPr>
                <w:b/>
                <w:sz w:val="20"/>
                <w:lang w:val="es-AR"/>
              </w:rPr>
              <w:t>e</w:t>
            </w:r>
            <w:r w:rsidRPr="00B80092">
              <w:rPr>
                <w:b/>
                <w:sz w:val="20"/>
                <w:lang w:val="es-AR"/>
              </w:rPr>
              <w:t>)</w:t>
            </w:r>
          </w:p>
        </w:tc>
      </w:tr>
      <w:tr w:rsidR="006E3D6D" w:rsidRPr="00B80092" w14:paraId="23CA8D5F" w14:textId="77777777" w:rsidTr="00B53522">
        <w:trPr>
          <w:trHeight w:val="272"/>
        </w:trPr>
        <w:tc>
          <w:tcPr>
            <w:tcW w:w="1789" w:type="pct"/>
            <w:shd w:val="clear" w:color="auto" w:fill="auto"/>
          </w:tcPr>
          <w:p w14:paraId="24F251D5" w14:textId="006A4158" w:rsidR="006E3D6D" w:rsidRPr="00B80092" w:rsidRDefault="00322640" w:rsidP="00B53522">
            <w:pPr>
              <w:spacing w:after="60"/>
              <w:ind w:right="-107"/>
              <w:jc w:val="left"/>
              <w:rPr>
                <w:sz w:val="20"/>
                <w:lang w:val="es-AR"/>
              </w:rPr>
            </w:pPr>
            <w:r>
              <w:rPr>
                <w:sz w:val="20"/>
                <w:lang w:val="es-AR"/>
              </w:rPr>
              <w:t>Base</w:t>
            </w:r>
            <w:r w:rsidR="006E3D6D" w:rsidRPr="00B80092">
              <w:rPr>
                <w:sz w:val="20"/>
                <w:lang w:val="es-AR"/>
              </w:rPr>
              <w:t xml:space="preserve">: </w:t>
            </w:r>
            <w:r>
              <w:rPr>
                <w:sz w:val="20"/>
                <w:lang w:val="es-AR"/>
              </w:rPr>
              <w:t xml:space="preserve">promedio de consumo de HFC en </w:t>
            </w:r>
            <w:r w:rsidR="006E3D6D" w:rsidRPr="00B80092">
              <w:rPr>
                <w:sz w:val="20"/>
                <w:lang w:val="es-AR"/>
              </w:rPr>
              <w:t xml:space="preserve">2020-2022 </w:t>
            </w:r>
            <w:r>
              <w:rPr>
                <w:sz w:val="20"/>
                <w:lang w:val="es-AR"/>
              </w:rPr>
              <w:t xml:space="preserve">más </w:t>
            </w:r>
            <w:r w:rsidR="006E3D6D" w:rsidRPr="00B80092">
              <w:rPr>
                <w:sz w:val="20"/>
                <w:lang w:val="es-AR"/>
              </w:rPr>
              <w:t>65</w:t>
            </w:r>
            <w:r w:rsidR="003E02E3">
              <w:rPr>
                <w:sz w:val="20"/>
                <w:lang w:val="es-AR"/>
              </w:rPr>
              <w:t xml:space="preserve"> por ciento</w:t>
            </w:r>
            <w:r w:rsidR="006E3D6D" w:rsidRPr="00B80092">
              <w:rPr>
                <w:sz w:val="20"/>
                <w:lang w:val="es-AR"/>
              </w:rPr>
              <w:t xml:space="preserve"> </w:t>
            </w:r>
            <w:r>
              <w:rPr>
                <w:sz w:val="20"/>
                <w:lang w:val="es-AR"/>
              </w:rPr>
              <w:t xml:space="preserve">de la base de </w:t>
            </w:r>
            <w:r w:rsidR="006E3D6D" w:rsidRPr="00B80092">
              <w:rPr>
                <w:sz w:val="20"/>
                <w:lang w:val="es-AR"/>
              </w:rPr>
              <w:t xml:space="preserve">HCFC </w:t>
            </w:r>
          </w:p>
        </w:tc>
        <w:tc>
          <w:tcPr>
            <w:tcW w:w="973" w:type="pct"/>
            <w:shd w:val="clear" w:color="auto" w:fill="auto"/>
          </w:tcPr>
          <w:p w14:paraId="7F3A1717" w14:textId="3F056952" w:rsidR="006E3D6D" w:rsidRPr="00B80092" w:rsidRDefault="006E3D6D" w:rsidP="00B53522">
            <w:pPr>
              <w:spacing w:after="60"/>
              <w:jc w:val="right"/>
              <w:rPr>
                <w:sz w:val="20"/>
                <w:lang w:val="es-AR"/>
              </w:rPr>
            </w:pPr>
            <w:r w:rsidRPr="00B80092">
              <w:rPr>
                <w:color w:val="000000" w:themeColor="text1"/>
                <w:sz w:val="20"/>
                <w:lang w:val="es-AR"/>
              </w:rPr>
              <w:t>45</w:t>
            </w:r>
            <w:r w:rsidR="003F6B5B" w:rsidRPr="00B80092">
              <w:rPr>
                <w:color w:val="000000" w:themeColor="text1"/>
                <w:sz w:val="20"/>
                <w:lang w:val="es-AR"/>
              </w:rPr>
              <w:t>0</w:t>
            </w:r>
            <w:r w:rsidR="003F6B5B">
              <w:rPr>
                <w:color w:val="000000" w:themeColor="text1"/>
                <w:sz w:val="20"/>
                <w:lang w:val="es-AR"/>
              </w:rPr>
              <w:t xml:space="preserve"> </w:t>
            </w:r>
            <w:r w:rsidR="003F6B5B" w:rsidRPr="00B80092">
              <w:rPr>
                <w:color w:val="000000" w:themeColor="text1"/>
                <w:sz w:val="20"/>
                <w:lang w:val="es-AR"/>
              </w:rPr>
              <w:t>382</w:t>
            </w:r>
          </w:p>
        </w:tc>
        <w:tc>
          <w:tcPr>
            <w:tcW w:w="1180" w:type="pct"/>
            <w:shd w:val="clear" w:color="auto" w:fill="auto"/>
          </w:tcPr>
          <w:p w14:paraId="7294CED4" w14:textId="68A4E56B" w:rsidR="006E3D6D" w:rsidRPr="00B80092" w:rsidRDefault="00322640" w:rsidP="00B53522">
            <w:pPr>
              <w:spacing w:after="60"/>
              <w:jc w:val="left"/>
              <w:rPr>
                <w:sz w:val="20"/>
                <w:lang w:val="es-AR"/>
              </w:rPr>
            </w:pPr>
            <w:r>
              <w:rPr>
                <w:sz w:val="20"/>
                <w:lang w:val="es-AR"/>
              </w:rPr>
              <w:t>Punto de partida para reducciones acumulativas sostenidas</w:t>
            </w:r>
          </w:p>
        </w:tc>
        <w:tc>
          <w:tcPr>
            <w:tcW w:w="1058" w:type="pct"/>
            <w:shd w:val="clear" w:color="auto" w:fill="auto"/>
          </w:tcPr>
          <w:p w14:paraId="51CF966C" w14:textId="3B2A048D" w:rsidR="006E3D6D" w:rsidRPr="00B80092" w:rsidRDefault="006E3D6D" w:rsidP="00B53522">
            <w:pPr>
              <w:spacing w:after="60"/>
              <w:jc w:val="right"/>
              <w:rPr>
                <w:sz w:val="20"/>
                <w:szCs w:val="20"/>
                <w:lang w:val="es-AR"/>
              </w:rPr>
            </w:pPr>
            <w:r w:rsidRPr="00B80092">
              <w:rPr>
                <w:color w:val="000000" w:themeColor="text1"/>
                <w:sz w:val="20"/>
                <w:szCs w:val="20"/>
                <w:lang w:val="es-AR"/>
              </w:rPr>
              <w:t>[</w:t>
            </w:r>
            <w:r w:rsidR="00322640">
              <w:rPr>
                <w:color w:val="000000" w:themeColor="text1"/>
                <w:sz w:val="20"/>
                <w:szCs w:val="20"/>
                <w:lang w:val="es-AR"/>
              </w:rPr>
              <w:t>n/c</w:t>
            </w:r>
            <w:bookmarkStart w:id="0" w:name="_Int_LdpGa7AQ"/>
            <w:r w:rsidRPr="00B80092">
              <w:rPr>
                <w:color w:val="000000" w:themeColor="text1"/>
                <w:sz w:val="20"/>
                <w:szCs w:val="20"/>
                <w:lang w:val="es-AR"/>
              </w:rPr>
              <w:t>]*</w:t>
            </w:r>
            <w:bookmarkEnd w:id="0"/>
          </w:p>
        </w:tc>
      </w:tr>
      <w:tr w:rsidR="006E3D6D" w:rsidRPr="00B80092" w14:paraId="4AD9609B" w14:textId="77777777" w:rsidTr="00B53522">
        <w:trPr>
          <w:trHeight w:val="163"/>
        </w:trPr>
        <w:tc>
          <w:tcPr>
            <w:tcW w:w="5000" w:type="pct"/>
            <w:gridSpan w:val="4"/>
            <w:shd w:val="clear" w:color="auto" w:fill="auto"/>
          </w:tcPr>
          <w:p w14:paraId="2C9E2AB6" w14:textId="773D7B84" w:rsidR="006E3D6D" w:rsidRPr="00B80092" w:rsidRDefault="00322640" w:rsidP="00B53522">
            <w:pPr>
              <w:tabs>
                <w:tab w:val="left" w:pos="709"/>
              </w:tabs>
              <w:ind w:left="567" w:hanging="141"/>
              <w:rPr>
                <w:b/>
                <w:sz w:val="20"/>
                <w:lang w:val="es-AR"/>
              </w:rPr>
            </w:pPr>
            <w:r>
              <w:rPr>
                <w:b/>
                <w:sz w:val="20"/>
                <w:lang w:val="es-AR"/>
              </w:rPr>
              <w:t xml:space="preserve">CONSUMO ADMISIBLE PARA FINANCIACIÓN </w:t>
            </w:r>
          </w:p>
        </w:tc>
      </w:tr>
      <w:tr w:rsidR="006E3D6D" w:rsidRPr="00B80092" w14:paraId="7EE0DC80" w14:textId="77777777" w:rsidTr="00B53522">
        <w:trPr>
          <w:trHeight w:val="272"/>
        </w:trPr>
        <w:tc>
          <w:tcPr>
            <w:tcW w:w="1789" w:type="pct"/>
            <w:shd w:val="clear" w:color="auto" w:fill="auto"/>
          </w:tcPr>
          <w:p w14:paraId="105C0802" w14:textId="1DEDF7BF" w:rsidR="006E3D6D" w:rsidRPr="00B80092" w:rsidRDefault="00322640" w:rsidP="00B53522">
            <w:pPr>
              <w:spacing w:after="60"/>
              <w:jc w:val="left"/>
              <w:rPr>
                <w:sz w:val="20"/>
                <w:lang w:val="es-AR"/>
              </w:rPr>
            </w:pPr>
            <w:r>
              <w:rPr>
                <w:sz w:val="20"/>
                <w:lang w:val="es-AR"/>
              </w:rPr>
              <w:t xml:space="preserve">Ya aprobado </w:t>
            </w:r>
          </w:p>
        </w:tc>
        <w:tc>
          <w:tcPr>
            <w:tcW w:w="973" w:type="pct"/>
            <w:shd w:val="clear" w:color="auto" w:fill="auto"/>
          </w:tcPr>
          <w:p w14:paraId="35ABE535" w14:textId="77777777" w:rsidR="006E3D6D" w:rsidRPr="00B80092" w:rsidRDefault="006E3D6D" w:rsidP="00B53522">
            <w:pPr>
              <w:spacing w:after="60"/>
              <w:jc w:val="right"/>
              <w:rPr>
                <w:sz w:val="20"/>
                <w:lang w:val="es-AR"/>
              </w:rPr>
            </w:pPr>
            <w:r w:rsidRPr="00B80092">
              <w:rPr>
                <w:color w:val="000000" w:themeColor="text1"/>
                <w:sz w:val="20"/>
                <w:lang w:val="es-AR"/>
              </w:rPr>
              <w:t>0</w:t>
            </w:r>
          </w:p>
        </w:tc>
        <w:tc>
          <w:tcPr>
            <w:tcW w:w="1180" w:type="pct"/>
            <w:shd w:val="clear" w:color="auto" w:fill="auto"/>
          </w:tcPr>
          <w:p w14:paraId="1E84E9BD" w14:textId="781842CF" w:rsidR="006E3D6D" w:rsidRPr="00B80092" w:rsidRDefault="006E3D6D" w:rsidP="00B53522">
            <w:pPr>
              <w:spacing w:after="60"/>
              <w:jc w:val="left"/>
              <w:rPr>
                <w:sz w:val="20"/>
                <w:lang w:val="es-AR"/>
              </w:rPr>
            </w:pPr>
            <w:r w:rsidRPr="00B80092">
              <w:rPr>
                <w:sz w:val="20"/>
                <w:lang w:val="es-AR"/>
              </w:rPr>
              <w:t>Rema</w:t>
            </w:r>
            <w:r w:rsidR="00322640">
              <w:rPr>
                <w:sz w:val="20"/>
                <w:lang w:val="es-AR"/>
              </w:rPr>
              <w:t xml:space="preserve">nente </w:t>
            </w:r>
          </w:p>
        </w:tc>
        <w:tc>
          <w:tcPr>
            <w:tcW w:w="1058" w:type="pct"/>
            <w:shd w:val="clear" w:color="auto" w:fill="auto"/>
          </w:tcPr>
          <w:p w14:paraId="6C07B613" w14:textId="1E1D13A8" w:rsidR="006E3D6D" w:rsidRPr="00B80092" w:rsidRDefault="006E3D6D" w:rsidP="00B53522">
            <w:pPr>
              <w:spacing w:after="60"/>
              <w:jc w:val="right"/>
              <w:rPr>
                <w:sz w:val="20"/>
                <w:szCs w:val="20"/>
                <w:lang w:val="es-AR"/>
              </w:rPr>
            </w:pPr>
            <w:r w:rsidRPr="00B80092">
              <w:rPr>
                <w:color w:val="000000" w:themeColor="text1"/>
                <w:sz w:val="20"/>
                <w:szCs w:val="20"/>
                <w:lang w:val="es-AR"/>
              </w:rPr>
              <w:t>[</w:t>
            </w:r>
            <w:r w:rsidR="00322640">
              <w:rPr>
                <w:color w:val="000000" w:themeColor="text1"/>
                <w:sz w:val="20"/>
                <w:szCs w:val="20"/>
                <w:lang w:val="es-AR"/>
              </w:rPr>
              <w:t>n/c</w:t>
            </w:r>
            <w:bookmarkStart w:id="1" w:name="_Int_bb1osGqf"/>
            <w:r w:rsidRPr="00B80092">
              <w:rPr>
                <w:color w:val="000000" w:themeColor="text1"/>
                <w:sz w:val="20"/>
                <w:szCs w:val="20"/>
                <w:lang w:val="es-AR"/>
              </w:rPr>
              <w:t>]*</w:t>
            </w:r>
            <w:bookmarkEnd w:id="1"/>
          </w:p>
        </w:tc>
      </w:tr>
    </w:tbl>
    <w:p w14:paraId="13782665" w14:textId="6C0CC237" w:rsidR="006E3D6D" w:rsidRPr="00B80092" w:rsidRDefault="006E3D6D" w:rsidP="006E3D6D">
      <w:pPr>
        <w:ind w:hanging="360"/>
        <w:rPr>
          <w:sz w:val="18"/>
          <w:szCs w:val="18"/>
          <w:lang w:val="es-AR"/>
        </w:rPr>
      </w:pPr>
      <w:r w:rsidRPr="00B80092">
        <w:rPr>
          <w:sz w:val="18"/>
          <w:szCs w:val="18"/>
          <w:lang w:val="es-AR"/>
        </w:rPr>
        <w:t>*</w:t>
      </w:r>
      <w:r w:rsidR="00322640">
        <w:rPr>
          <w:sz w:val="18"/>
          <w:szCs w:val="18"/>
          <w:lang w:val="es-AR"/>
        </w:rPr>
        <w:t xml:space="preserve">Para países con consumo de HFC en servicio </w:t>
      </w:r>
      <w:r w:rsidR="00517391">
        <w:rPr>
          <w:sz w:val="18"/>
          <w:szCs w:val="18"/>
          <w:lang w:val="es-AR"/>
        </w:rPr>
        <w:t xml:space="preserve">y mantenimiento </w:t>
      </w:r>
      <w:r w:rsidR="00322640">
        <w:rPr>
          <w:sz w:val="18"/>
          <w:szCs w:val="18"/>
          <w:lang w:val="es-AR"/>
        </w:rPr>
        <w:t xml:space="preserve">solamente y por debajo de 360 </w:t>
      </w:r>
      <w:proofErr w:type="spellStart"/>
      <w:r w:rsidR="00322640">
        <w:rPr>
          <w:sz w:val="18"/>
          <w:szCs w:val="18"/>
          <w:lang w:val="es-AR"/>
        </w:rPr>
        <w:t>tm</w:t>
      </w:r>
      <w:proofErr w:type="spellEnd"/>
      <w:r w:rsidR="00322640">
        <w:rPr>
          <w:sz w:val="18"/>
          <w:szCs w:val="18"/>
          <w:lang w:val="es-AR"/>
        </w:rPr>
        <w:t xml:space="preserve">, en </w:t>
      </w:r>
      <w:r w:rsidRPr="00B80092">
        <w:rPr>
          <w:sz w:val="18"/>
          <w:szCs w:val="18"/>
          <w:lang w:val="es-AR"/>
        </w:rPr>
        <w:t>2020-2022.</w:t>
      </w:r>
    </w:p>
    <w:p w14:paraId="0365A8F7" w14:textId="77777777" w:rsidR="006E3D6D" w:rsidRPr="00B80092" w:rsidRDefault="006E3D6D" w:rsidP="006E3D6D">
      <w:pPr>
        <w:rPr>
          <w:lang w:val="es-AR"/>
        </w:rPr>
      </w:pPr>
    </w:p>
    <w:tbl>
      <w:tblPr>
        <w:tblStyle w:val="TableGrid"/>
        <w:tblW w:w="5458" w:type="pct"/>
        <w:tblInd w:w="-431" w:type="dxa"/>
        <w:tblLook w:val="04A0" w:firstRow="1" w:lastRow="0" w:firstColumn="1" w:lastColumn="0" w:noHBand="0" w:noVBand="1"/>
      </w:tblPr>
      <w:tblGrid>
        <w:gridCol w:w="1293"/>
        <w:gridCol w:w="3067"/>
        <w:gridCol w:w="1392"/>
        <w:gridCol w:w="1392"/>
        <w:gridCol w:w="1392"/>
        <w:gridCol w:w="1670"/>
      </w:tblGrid>
      <w:tr w:rsidR="006E3D6D" w:rsidRPr="00B80092" w14:paraId="5B3FA44B" w14:textId="77777777" w:rsidTr="00B53522">
        <w:trPr>
          <w:trHeight w:val="258"/>
        </w:trPr>
        <w:tc>
          <w:tcPr>
            <w:tcW w:w="2135" w:type="pct"/>
            <w:gridSpan w:val="2"/>
            <w:shd w:val="clear" w:color="auto" w:fill="auto"/>
            <w:vAlign w:val="center"/>
          </w:tcPr>
          <w:p w14:paraId="6E0FCF03" w14:textId="07078DFD" w:rsidR="006E3D6D" w:rsidRPr="00B80092" w:rsidRDefault="006E3D6D" w:rsidP="00B53522">
            <w:pPr>
              <w:spacing w:after="60"/>
              <w:jc w:val="left"/>
              <w:rPr>
                <w:b/>
                <w:sz w:val="20"/>
                <w:lang w:val="es-AR"/>
              </w:rPr>
            </w:pPr>
            <w:r w:rsidRPr="00B80092">
              <w:rPr>
                <w:b/>
                <w:sz w:val="20"/>
                <w:lang w:val="es-AR"/>
              </w:rPr>
              <w:t xml:space="preserve">VI) </w:t>
            </w:r>
            <w:r w:rsidR="00322640">
              <w:rPr>
                <w:b/>
                <w:sz w:val="20"/>
                <w:lang w:val="es-AR"/>
              </w:rPr>
              <w:t>PLAN ADMINISTRATIVO APROBADO</w:t>
            </w:r>
          </w:p>
        </w:tc>
        <w:tc>
          <w:tcPr>
            <w:tcW w:w="682" w:type="pct"/>
            <w:vAlign w:val="center"/>
          </w:tcPr>
          <w:p w14:paraId="6F85AAA3" w14:textId="77777777" w:rsidR="006E3D6D" w:rsidRPr="00B80092" w:rsidRDefault="006E3D6D" w:rsidP="00B53522">
            <w:pPr>
              <w:spacing w:after="60"/>
              <w:jc w:val="center"/>
              <w:rPr>
                <w:b/>
                <w:sz w:val="20"/>
                <w:lang w:val="es-AR"/>
              </w:rPr>
            </w:pPr>
            <w:r w:rsidRPr="00B80092">
              <w:rPr>
                <w:b/>
                <w:sz w:val="20"/>
                <w:lang w:val="es-AR"/>
              </w:rPr>
              <w:t>2023</w:t>
            </w:r>
          </w:p>
        </w:tc>
        <w:tc>
          <w:tcPr>
            <w:tcW w:w="682" w:type="pct"/>
            <w:vAlign w:val="center"/>
          </w:tcPr>
          <w:p w14:paraId="75F0157D" w14:textId="77777777" w:rsidR="006E3D6D" w:rsidRPr="00B80092" w:rsidRDefault="006E3D6D" w:rsidP="00B53522">
            <w:pPr>
              <w:spacing w:after="60"/>
              <w:jc w:val="center"/>
              <w:rPr>
                <w:b/>
                <w:sz w:val="20"/>
                <w:lang w:val="es-AR"/>
              </w:rPr>
            </w:pPr>
            <w:r w:rsidRPr="00B80092">
              <w:rPr>
                <w:b/>
                <w:sz w:val="20"/>
                <w:lang w:val="es-AR"/>
              </w:rPr>
              <w:t>2024</w:t>
            </w:r>
          </w:p>
        </w:tc>
        <w:tc>
          <w:tcPr>
            <w:tcW w:w="682" w:type="pct"/>
            <w:vAlign w:val="center"/>
          </w:tcPr>
          <w:p w14:paraId="16755A5E" w14:textId="77777777" w:rsidR="006E3D6D" w:rsidRPr="00B80092" w:rsidRDefault="006E3D6D" w:rsidP="00B53522">
            <w:pPr>
              <w:spacing w:after="60"/>
              <w:jc w:val="center"/>
              <w:rPr>
                <w:b/>
                <w:sz w:val="20"/>
                <w:lang w:val="es-AR"/>
              </w:rPr>
            </w:pPr>
            <w:r w:rsidRPr="00B80092">
              <w:rPr>
                <w:b/>
                <w:sz w:val="20"/>
                <w:lang w:val="es-AR"/>
              </w:rPr>
              <w:t>2025</w:t>
            </w:r>
          </w:p>
        </w:tc>
        <w:tc>
          <w:tcPr>
            <w:tcW w:w="818" w:type="pct"/>
            <w:shd w:val="clear" w:color="auto" w:fill="auto"/>
            <w:vAlign w:val="center"/>
          </w:tcPr>
          <w:p w14:paraId="2F1888AA" w14:textId="77777777" w:rsidR="006E3D6D" w:rsidRPr="00B80092" w:rsidRDefault="006E3D6D" w:rsidP="00B53522">
            <w:pPr>
              <w:spacing w:after="60"/>
              <w:jc w:val="center"/>
              <w:rPr>
                <w:b/>
                <w:sz w:val="20"/>
                <w:lang w:val="es-AR"/>
              </w:rPr>
            </w:pPr>
            <w:r w:rsidRPr="00B80092">
              <w:rPr>
                <w:b/>
                <w:sz w:val="20"/>
                <w:lang w:val="es-AR"/>
              </w:rPr>
              <w:t>Total</w:t>
            </w:r>
          </w:p>
        </w:tc>
      </w:tr>
      <w:tr w:rsidR="006E3D6D" w:rsidRPr="00B80092" w14:paraId="1E83B4E0" w14:textId="77777777" w:rsidTr="00B53522">
        <w:trPr>
          <w:trHeight w:val="258"/>
        </w:trPr>
        <w:tc>
          <w:tcPr>
            <w:tcW w:w="633" w:type="pct"/>
            <w:vMerge w:val="restart"/>
            <w:shd w:val="clear" w:color="auto" w:fill="auto"/>
            <w:vAlign w:val="center"/>
          </w:tcPr>
          <w:p w14:paraId="338EB67A" w14:textId="720F1E1A" w:rsidR="006E3D6D" w:rsidRPr="00B80092" w:rsidRDefault="00C2755B" w:rsidP="00B53522">
            <w:pPr>
              <w:spacing w:after="60"/>
              <w:jc w:val="center"/>
              <w:rPr>
                <w:sz w:val="20"/>
                <w:lang w:val="es-AR"/>
              </w:rPr>
            </w:pPr>
            <w:r>
              <w:rPr>
                <w:color w:val="000000" w:themeColor="text1"/>
                <w:sz w:val="20"/>
                <w:lang w:val="es-AR"/>
              </w:rPr>
              <w:t>PNUD</w:t>
            </w:r>
          </w:p>
        </w:tc>
        <w:tc>
          <w:tcPr>
            <w:tcW w:w="1502" w:type="pct"/>
            <w:shd w:val="clear" w:color="auto" w:fill="auto"/>
          </w:tcPr>
          <w:p w14:paraId="04FB2903" w14:textId="6C8659A0" w:rsidR="006E3D6D" w:rsidRPr="00B80092" w:rsidRDefault="007D6954" w:rsidP="00B53522">
            <w:pPr>
              <w:spacing w:after="60"/>
              <w:jc w:val="left"/>
              <w:rPr>
                <w:sz w:val="20"/>
                <w:lang w:val="es-AR"/>
              </w:rPr>
            </w:pPr>
            <w:r>
              <w:rPr>
                <w:sz w:val="20"/>
                <w:lang w:val="es-AR"/>
              </w:rPr>
              <w:t xml:space="preserve">Reducción de </w:t>
            </w:r>
            <w:r w:rsidR="006E3D6D" w:rsidRPr="00B80092">
              <w:rPr>
                <w:sz w:val="20"/>
                <w:lang w:val="es-AR"/>
              </w:rPr>
              <w:t>HFC (</w:t>
            </w:r>
            <w:r w:rsidR="003F6B5B">
              <w:rPr>
                <w:sz w:val="20"/>
                <w:lang w:val="es-AR"/>
              </w:rPr>
              <w:t xml:space="preserve">ton. </w:t>
            </w:r>
            <w:r w:rsidR="00517391" w:rsidRPr="00517391">
              <w:rPr>
                <w:bCs/>
                <w:sz w:val="20"/>
                <w:lang w:val="es-AR"/>
              </w:rPr>
              <w:t>CO</w:t>
            </w:r>
            <w:r w:rsidR="00517391" w:rsidRPr="00517391">
              <w:rPr>
                <w:bCs/>
                <w:sz w:val="20"/>
                <w:vertAlign w:val="subscript"/>
                <w:lang w:val="es-AR"/>
              </w:rPr>
              <w:t>2</w:t>
            </w:r>
            <w:r w:rsidR="00517391" w:rsidRPr="00517391">
              <w:rPr>
                <w:bCs/>
                <w:sz w:val="20"/>
                <w:lang w:val="es-AR"/>
              </w:rPr>
              <w:t>e</w:t>
            </w:r>
            <w:r w:rsidR="006E3D6D" w:rsidRPr="00B80092">
              <w:rPr>
                <w:sz w:val="20"/>
                <w:lang w:val="es-AR"/>
              </w:rPr>
              <w:t>)</w:t>
            </w:r>
          </w:p>
        </w:tc>
        <w:tc>
          <w:tcPr>
            <w:tcW w:w="682" w:type="pct"/>
            <w:shd w:val="clear" w:color="auto" w:fill="auto"/>
          </w:tcPr>
          <w:p w14:paraId="3260FE87" w14:textId="77777777" w:rsidR="006E3D6D" w:rsidRPr="00B80092" w:rsidRDefault="006E3D6D" w:rsidP="00B53522">
            <w:pPr>
              <w:spacing w:after="60"/>
              <w:jc w:val="right"/>
              <w:rPr>
                <w:sz w:val="20"/>
                <w:lang w:val="es-AR"/>
              </w:rPr>
            </w:pPr>
            <w:r w:rsidRPr="00B80092">
              <w:rPr>
                <w:sz w:val="20"/>
                <w:lang w:val="es-AR"/>
              </w:rPr>
              <w:t>0</w:t>
            </w:r>
          </w:p>
        </w:tc>
        <w:tc>
          <w:tcPr>
            <w:tcW w:w="682" w:type="pct"/>
          </w:tcPr>
          <w:p w14:paraId="4E1161DA" w14:textId="77777777" w:rsidR="006E3D6D" w:rsidRPr="00B80092" w:rsidRDefault="006E3D6D" w:rsidP="00B53522">
            <w:pPr>
              <w:spacing w:after="60"/>
              <w:jc w:val="right"/>
              <w:rPr>
                <w:sz w:val="20"/>
                <w:lang w:val="es-AR"/>
              </w:rPr>
            </w:pPr>
            <w:r w:rsidRPr="00B80092">
              <w:rPr>
                <w:sz w:val="20"/>
                <w:lang w:val="es-AR"/>
              </w:rPr>
              <w:t>0</w:t>
            </w:r>
          </w:p>
        </w:tc>
        <w:tc>
          <w:tcPr>
            <w:tcW w:w="682" w:type="pct"/>
          </w:tcPr>
          <w:p w14:paraId="0BE3B5C0" w14:textId="77777777" w:rsidR="006E3D6D" w:rsidRPr="00B80092" w:rsidRDefault="006E3D6D" w:rsidP="00B53522">
            <w:pPr>
              <w:spacing w:after="60"/>
              <w:jc w:val="right"/>
              <w:rPr>
                <w:sz w:val="20"/>
                <w:lang w:val="es-AR"/>
              </w:rPr>
            </w:pPr>
            <w:r w:rsidRPr="00B80092">
              <w:rPr>
                <w:sz w:val="20"/>
                <w:lang w:val="es-AR"/>
              </w:rPr>
              <w:t>0</w:t>
            </w:r>
          </w:p>
        </w:tc>
        <w:tc>
          <w:tcPr>
            <w:tcW w:w="818" w:type="pct"/>
          </w:tcPr>
          <w:p w14:paraId="39C03A27" w14:textId="77777777" w:rsidR="006E3D6D" w:rsidRPr="00B80092" w:rsidRDefault="006E3D6D" w:rsidP="00B53522">
            <w:pPr>
              <w:spacing w:after="60"/>
              <w:jc w:val="right"/>
              <w:rPr>
                <w:sz w:val="20"/>
                <w:lang w:val="es-AR"/>
              </w:rPr>
            </w:pPr>
            <w:r w:rsidRPr="00B80092">
              <w:rPr>
                <w:sz w:val="20"/>
                <w:lang w:val="es-AR"/>
              </w:rPr>
              <w:t>0</w:t>
            </w:r>
          </w:p>
        </w:tc>
      </w:tr>
      <w:tr w:rsidR="006E3D6D" w:rsidRPr="00B80092" w14:paraId="0B23D6FF" w14:textId="77777777" w:rsidTr="00B53522">
        <w:trPr>
          <w:trHeight w:val="258"/>
        </w:trPr>
        <w:tc>
          <w:tcPr>
            <w:tcW w:w="633" w:type="pct"/>
            <w:vMerge/>
            <w:shd w:val="clear" w:color="auto" w:fill="auto"/>
            <w:vAlign w:val="center"/>
          </w:tcPr>
          <w:p w14:paraId="3DBEAC86" w14:textId="77777777" w:rsidR="006E3D6D" w:rsidRPr="00B80092" w:rsidRDefault="006E3D6D" w:rsidP="00B53522">
            <w:pPr>
              <w:spacing w:after="60"/>
              <w:jc w:val="center"/>
              <w:rPr>
                <w:sz w:val="20"/>
                <w:lang w:val="es-AR"/>
              </w:rPr>
            </w:pPr>
          </w:p>
        </w:tc>
        <w:tc>
          <w:tcPr>
            <w:tcW w:w="1502" w:type="pct"/>
            <w:shd w:val="clear" w:color="auto" w:fill="auto"/>
          </w:tcPr>
          <w:p w14:paraId="56ED5E87" w14:textId="355596CD" w:rsidR="006E3D6D" w:rsidRPr="00B80092" w:rsidRDefault="007D6954" w:rsidP="00B53522">
            <w:pPr>
              <w:spacing w:after="60"/>
              <w:jc w:val="left"/>
              <w:rPr>
                <w:sz w:val="20"/>
                <w:lang w:val="es-AR"/>
              </w:rPr>
            </w:pPr>
            <w:r>
              <w:rPr>
                <w:sz w:val="20"/>
                <w:lang w:val="es-AR"/>
              </w:rPr>
              <w:t>Financiación</w:t>
            </w:r>
            <w:r w:rsidR="006E3D6D" w:rsidRPr="00B80092">
              <w:rPr>
                <w:sz w:val="20"/>
                <w:lang w:val="es-AR"/>
              </w:rPr>
              <w:t xml:space="preserve"> (</w:t>
            </w:r>
            <w:r w:rsidR="00517391">
              <w:rPr>
                <w:sz w:val="20"/>
                <w:lang w:val="es-AR"/>
              </w:rPr>
              <w:t>$EUA</w:t>
            </w:r>
            <w:r w:rsidR="006E3D6D" w:rsidRPr="00B80092">
              <w:rPr>
                <w:sz w:val="20"/>
                <w:lang w:val="es-AR"/>
              </w:rPr>
              <w:t>)</w:t>
            </w:r>
          </w:p>
        </w:tc>
        <w:tc>
          <w:tcPr>
            <w:tcW w:w="682" w:type="pct"/>
            <w:shd w:val="clear" w:color="auto" w:fill="auto"/>
          </w:tcPr>
          <w:p w14:paraId="6B5056AE" w14:textId="77777777" w:rsidR="006E3D6D" w:rsidRPr="00B80092" w:rsidRDefault="006E3D6D" w:rsidP="00B53522">
            <w:pPr>
              <w:spacing w:after="60"/>
              <w:jc w:val="right"/>
              <w:rPr>
                <w:sz w:val="20"/>
                <w:lang w:val="es-AR"/>
              </w:rPr>
            </w:pPr>
            <w:r w:rsidRPr="00B80092">
              <w:rPr>
                <w:sz w:val="20"/>
                <w:lang w:val="es-AR"/>
              </w:rPr>
              <w:t>0</w:t>
            </w:r>
          </w:p>
        </w:tc>
        <w:tc>
          <w:tcPr>
            <w:tcW w:w="682" w:type="pct"/>
          </w:tcPr>
          <w:p w14:paraId="041A31CC" w14:textId="5A953EC2" w:rsidR="006E3D6D" w:rsidRPr="00B80092" w:rsidRDefault="006E3D6D" w:rsidP="00B53522">
            <w:pPr>
              <w:spacing w:after="60"/>
              <w:jc w:val="right"/>
              <w:rPr>
                <w:sz w:val="20"/>
                <w:lang w:val="es-AR"/>
              </w:rPr>
            </w:pPr>
            <w:r w:rsidRPr="00B80092">
              <w:rPr>
                <w:sz w:val="20"/>
                <w:lang w:val="es-AR"/>
              </w:rPr>
              <w:t>3</w:t>
            </w:r>
            <w:r w:rsidR="003F6B5B" w:rsidRPr="00B80092">
              <w:rPr>
                <w:sz w:val="20"/>
                <w:lang w:val="es-AR"/>
              </w:rPr>
              <w:t>4</w:t>
            </w:r>
            <w:r w:rsidR="003F6B5B">
              <w:rPr>
                <w:sz w:val="20"/>
                <w:lang w:val="es-AR"/>
              </w:rPr>
              <w:t xml:space="preserve"> </w:t>
            </w:r>
            <w:r w:rsidR="003F6B5B" w:rsidRPr="00B80092">
              <w:rPr>
                <w:sz w:val="20"/>
                <w:lang w:val="es-AR"/>
              </w:rPr>
              <w:t>531</w:t>
            </w:r>
          </w:p>
        </w:tc>
        <w:tc>
          <w:tcPr>
            <w:tcW w:w="682" w:type="pct"/>
          </w:tcPr>
          <w:p w14:paraId="7BF517D4" w14:textId="77777777" w:rsidR="006E3D6D" w:rsidRPr="00B80092" w:rsidRDefault="006E3D6D" w:rsidP="00B53522">
            <w:pPr>
              <w:spacing w:after="60"/>
              <w:jc w:val="right"/>
              <w:rPr>
                <w:sz w:val="20"/>
                <w:lang w:val="es-AR"/>
              </w:rPr>
            </w:pPr>
            <w:r w:rsidRPr="00B80092">
              <w:rPr>
                <w:sz w:val="20"/>
                <w:lang w:val="es-AR"/>
              </w:rPr>
              <w:t>0</w:t>
            </w:r>
          </w:p>
        </w:tc>
        <w:tc>
          <w:tcPr>
            <w:tcW w:w="818" w:type="pct"/>
          </w:tcPr>
          <w:p w14:paraId="04A00D1D" w14:textId="68ED231D" w:rsidR="006E3D6D" w:rsidRPr="00B80092" w:rsidRDefault="006E3D6D" w:rsidP="00B53522">
            <w:pPr>
              <w:spacing w:after="60"/>
              <w:jc w:val="right"/>
              <w:rPr>
                <w:sz w:val="20"/>
                <w:lang w:val="es-AR"/>
              </w:rPr>
            </w:pPr>
            <w:r w:rsidRPr="00B80092">
              <w:rPr>
                <w:sz w:val="20"/>
                <w:lang w:val="es-AR"/>
              </w:rPr>
              <w:t>3</w:t>
            </w:r>
            <w:r w:rsidR="003F6B5B" w:rsidRPr="00B80092">
              <w:rPr>
                <w:sz w:val="20"/>
                <w:lang w:val="es-AR"/>
              </w:rPr>
              <w:t>4</w:t>
            </w:r>
            <w:r w:rsidR="003F6B5B">
              <w:rPr>
                <w:sz w:val="20"/>
                <w:lang w:val="es-AR"/>
              </w:rPr>
              <w:t xml:space="preserve"> </w:t>
            </w:r>
            <w:r w:rsidR="003F6B5B" w:rsidRPr="00B80092">
              <w:rPr>
                <w:sz w:val="20"/>
                <w:lang w:val="es-AR"/>
              </w:rPr>
              <w:t>531</w:t>
            </w:r>
          </w:p>
        </w:tc>
      </w:tr>
      <w:tr w:rsidR="006E3D6D" w:rsidRPr="00B80092" w14:paraId="32CA88D8" w14:textId="77777777" w:rsidTr="00B53522">
        <w:trPr>
          <w:trHeight w:val="258"/>
        </w:trPr>
        <w:tc>
          <w:tcPr>
            <w:tcW w:w="633" w:type="pct"/>
            <w:vMerge w:val="restart"/>
            <w:shd w:val="clear" w:color="auto" w:fill="auto"/>
            <w:vAlign w:val="center"/>
          </w:tcPr>
          <w:p w14:paraId="78FBB6B8" w14:textId="4CF472FD" w:rsidR="006E3D6D" w:rsidRPr="00B80092" w:rsidRDefault="00C2755B" w:rsidP="00B53522">
            <w:pPr>
              <w:spacing w:after="60"/>
              <w:jc w:val="center"/>
              <w:rPr>
                <w:sz w:val="20"/>
                <w:lang w:val="es-AR"/>
              </w:rPr>
            </w:pPr>
            <w:r>
              <w:rPr>
                <w:color w:val="000000" w:themeColor="text1"/>
                <w:sz w:val="20"/>
                <w:lang w:val="es-AR"/>
              </w:rPr>
              <w:t>PNUMA</w:t>
            </w:r>
          </w:p>
        </w:tc>
        <w:tc>
          <w:tcPr>
            <w:tcW w:w="1502" w:type="pct"/>
            <w:shd w:val="clear" w:color="auto" w:fill="auto"/>
          </w:tcPr>
          <w:p w14:paraId="6B9DB8FC" w14:textId="12815C97" w:rsidR="006E3D6D" w:rsidRPr="00B80092" w:rsidRDefault="007D6954" w:rsidP="00B53522">
            <w:pPr>
              <w:spacing w:after="60"/>
              <w:jc w:val="left"/>
              <w:rPr>
                <w:sz w:val="20"/>
                <w:lang w:val="es-AR"/>
              </w:rPr>
            </w:pPr>
            <w:r>
              <w:rPr>
                <w:sz w:val="20"/>
                <w:lang w:val="es-AR"/>
              </w:rPr>
              <w:t xml:space="preserve">Reducción de </w:t>
            </w:r>
            <w:r w:rsidR="006E3D6D" w:rsidRPr="00B80092">
              <w:rPr>
                <w:sz w:val="20"/>
                <w:lang w:val="es-AR"/>
              </w:rPr>
              <w:t>HFC (</w:t>
            </w:r>
            <w:r w:rsidR="003F6B5B">
              <w:rPr>
                <w:sz w:val="20"/>
                <w:lang w:val="es-AR"/>
              </w:rPr>
              <w:t xml:space="preserve">ton. </w:t>
            </w:r>
            <w:r w:rsidR="00517391" w:rsidRPr="00517391">
              <w:rPr>
                <w:bCs/>
                <w:sz w:val="20"/>
                <w:lang w:val="es-AR"/>
              </w:rPr>
              <w:t>CO</w:t>
            </w:r>
            <w:r w:rsidR="00517391" w:rsidRPr="00517391">
              <w:rPr>
                <w:bCs/>
                <w:sz w:val="20"/>
                <w:vertAlign w:val="subscript"/>
                <w:lang w:val="es-AR"/>
              </w:rPr>
              <w:t>2</w:t>
            </w:r>
            <w:r w:rsidR="00517391" w:rsidRPr="00517391">
              <w:rPr>
                <w:bCs/>
                <w:sz w:val="20"/>
                <w:lang w:val="es-AR"/>
              </w:rPr>
              <w:t>e</w:t>
            </w:r>
            <w:r w:rsidR="006E3D6D" w:rsidRPr="00B80092">
              <w:rPr>
                <w:sz w:val="20"/>
                <w:lang w:val="es-AR"/>
              </w:rPr>
              <w:t>)</w:t>
            </w:r>
          </w:p>
        </w:tc>
        <w:tc>
          <w:tcPr>
            <w:tcW w:w="682" w:type="pct"/>
            <w:shd w:val="clear" w:color="auto" w:fill="auto"/>
          </w:tcPr>
          <w:p w14:paraId="1CCE9D66" w14:textId="77777777" w:rsidR="006E3D6D" w:rsidRPr="00B80092" w:rsidRDefault="006E3D6D" w:rsidP="00B53522">
            <w:pPr>
              <w:spacing w:after="60"/>
              <w:jc w:val="right"/>
              <w:rPr>
                <w:sz w:val="20"/>
                <w:lang w:val="es-AR"/>
              </w:rPr>
            </w:pPr>
            <w:r w:rsidRPr="00B80092">
              <w:rPr>
                <w:sz w:val="20"/>
                <w:lang w:val="es-AR"/>
              </w:rPr>
              <w:t>0</w:t>
            </w:r>
          </w:p>
        </w:tc>
        <w:tc>
          <w:tcPr>
            <w:tcW w:w="682" w:type="pct"/>
          </w:tcPr>
          <w:p w14:paraId="3D7923A7" w14:textId="77777777" w:rsidR="006E3D6D" w:rsidRPr="00B80092" w:rsidRDefault="006E3D6D" w:rsidP="00B53522">
            <w:pPr>
              <w:spacing w:after="60"/>
              <w:jc w:val="right"/>
              <w:rPr>
                <w:sz w:val="20"/>
                <w:lang w:val="es-AR"/>
              </w:rPr>
            </w:pPr>
            <w:r w:rsidRPr="00B80092">
              <w:rPr>
                <w:sz w:val="20"/>
                <w:lang w:val="es-AR"/>
              </w:rPr>
              <w:t>0</w:t>
            </w:r>
          </w:p>
        </w:tc>
        <w:tc>
          <w:tcPr>
            <w:tcW w:w="682" w:type="pct"/>
          </w:tcPr>
          <w:p w14:paraId="6B599016" w14:textId="77777777" w:rsidR="006E3D6D" w:rsidRPr="00B80092" w:rsidRDefault="006E3D6D" w:rsidP="00B53522">
            <w:pPr>
              <w:spacing w:after="60"/>
              <w:jc w:val="right"/>
              <w:rPr>
                <w:sz w:val="20"/>
                <w:lang w:val="es-AR"/>
              </w:rPr>
            </w:pPr>
            <w:r w:rsidRPr="00B80092">
              <w:rPr>
                <w:sz w:val="20"/>
                <w:lang w:val="es-AR"/>
              </w:rPr>
              <w:t>0</w:t>
            </w:r>
          </w:p>
        </w:tc>
        <w:tc>
          <w:tcPr>
            <w:tcW w:w="818" w:type="pct"/>
          </w:tcPr>
          <w:p w14:paraId="65F994B3" w14:textId="77777777" w:rsidR="006E3D6D" w:rsidRPr="00B80092" w:rsidRDefault="006E3D6D" w:rsidP="00B53522">
            <w:pPr>
              <w:spacing w:after="60"/>
              <w:jc w:val="right"/>
              <w:rPr>
                <w:sz w:val="20"/>
                <w:lang w:val="es-AR"/>
              </w:rPr>
            </w:pPr>
            <w:r w:rsidRPr="00B80092">
              <w:rPr>
                <w:sz w:val="20"/>
                <w:lang w:val="es-AR"/>
              </w:rPr>
              <w:t>0</w:t>
            </w:r>
          </w:p>
        </w:tc>
      </w:tr>
      <w:tr w:rsidR="006E3D6D" w:rsidRPr="00B80092" w14:paraId="4DF81902" w14:textId="77777777" w:rsidTr="00B53522">
        <w:trPr>
          <w:trHeight w:val="258"/>
        </w:trPr>
        <w:tc>
          <w:tcPr>
            <w:tcW w:w="633" w:type="pct"/>
            <w:vMerge/>
            <w:shd w:val="clear" w:color="auto" w:fill="auto"/>
          </w:tcPr>
          <w:p w14:paraId="1EF09CF0" w14:textId="77777777" w:rsidR="006E3D6D" w:rsidRPr="00B80092" w:rsidRDefault="006E3D6D" w:rsidP="00B53522">
            <w:pPr>
              <w:spacing w:after="60"/>
              <w:jc w:val="center"/>
              <w:rPr>
                <w:sz w:val="20"/>
                <w:lang w:val="es-AR"/>
              </w:rPr>
            </w:pPr>
          </w:p>
        </w:tc>
        <w:tc>
          <w:tcPr>
            <w:tcW w:w="1502" w:type="pct"/>
            <w:shd w:val="clear" w:color="auto" w:fill="auto"/>
          </w:tcPr>
          <w:p w14:paraId="0FC16E32" w14:textId="6A982998" w:rsidR="006E3D6D" w:rsidRPr="00B80092" w:rsidRDefault="007D6954" w:rsidP="00B53522">
            <w:pPr>
              <w:spacing w:after="60"/>
              <w:jc w:val="left"/>
              <w:rPr>
                <w:sz w:val="20"/>
                <w:lang w:val="es-AR"/>
              </w:rPr>
            </w:pPr>
            <w:r>
              <w:rPr>
                <w:sz w:val="20"/>
                <w:lang w:val="es-AR"/>
              </w:rPr>
              <w:t>Financiación</w:t>
            </w:r>
            <w:r w:rsidR="006E3D6D" w:rsidRPr="00B80092">
              <w:rPr>
                <w:sz w:val="20"/>
                <w:lang w:val="es-AR"/>
              </w:rPr>
              <w:t xml:space="preserve"> (</w:t>
            </w:r>
            <w:r w:rsidR="00517391">
              <w:rPr>
                <w:sz w:val="20"/>
                <w:lang w:val="es-AR"/>
              </w:rPr>
              <w:t>$EUA</w:t>
            </w:r>
            <w:r w:rsidR="006E3D6D" w:rsidRPr="00B80092">
              <w:rPr>
                <w:sz w:val="20"/>
                <w:lang w:val="es-AR"/>
              </w:rPr>
              <w:t>)</w:t>
            </w:r>
          </w:p>
        </w:tc>
        <w:tc>
          <w:tcPr>
            <w:tcW w:w="682" w:type="pct"/>
            <w:shd w:val="clear" w:color="auto" w:fill="auto"/>
          </w:tcPr>
          <w:p w14:paraId="0AAD20D3" w14:textId="4F5A7C40" w:rsidR="006E3D6D" w:rsidRPr="00B80092" w:rsidRDefault="006E3D6D" w:rsidP="00B53522">
            <w:pPr>
              <w:spacing w:after="60"/>
              <w:jc w:val="right"/>
              <w:rPr>
                <w:sz w:val="20"/>
                <w:lang w:val="es-AR"/>
              </w:rPr>
            </w:pPr>
            <w:r w:rsidRPr="00B80092">
              <w:rPr>
                <w:sz w:val="20"/>
                <w:lang w:val="es-AR"/>
              </w:rPr>
              <w:t>1</w:t>
            </w:r>
            <w:r w:rsidR="003F6B5B" w:rsidRPr="00B80092">
              <w:rPr>
                <w:sz w:val="20"/>
                <w:lang w:val="es-AR"/>
              </w:rPr>
              <w:t>6</w:t>
            </w:r>
            <w:r w:rsidR="003F6B5B">
              <w:rPr>
                <w:sz w:val="20"/>
                <w:lang w:val="es-AR"/>
              </w:rPr>
              <w:t xml:space="preserve"> </w:t>
            </w:r>
            <w:r w:rsidR="003F6B5B" w:rsidRPr="00B80092">
              <w:rPr>
                <w:sz w:val="20"/>
                <w:lang w:val="es-AR"/>
              </w:rPr>
              <w:t>272</w:t>
            </w:r>
          </w:p>
        </w:tc>
        <w:tc>
          <w:tcPr>
            <w:tcW w:w="682" w:type="pct"/>
          </w:tcPr>
          <w:p w14:paraId="2ED0FC05" w14:textId="77777777" w:rsidR="006E3D6D" w:rsidRPr="00B80092" w:rsidRDefault="006E3D6D" w:rsidP="00B53522">
            <w:pPr>
              <w:spacing w:after="60"/>
              <w:jc w:val="right"/>
              <w:rPr>
                <w:sz w:val="20"/>
                <w:lang w:val="es-AR"/>
              </w:rPr>
            </w:pPr>
            <w:r w:rsidRPr="00B80092">
              <w:rPr>
                <w:sz w:val="20"/>
                <w:lang w:val="es-AR"/>
              </w:rPr>
              <w:t>0</w:t>
            </w:r>
          </w:p>
        </w:tc>
        <w:tc>
          <w:tcPr>
            <w:tcW w:w="682" w:type="pct"/>
          </w:tcPr>
          <w:p w14:paraId="22611C97" w14:textId="77777777" w:rsidR="006E3D6D" w:rsidRPr="00B80092" w:rsidRDefault="006E3D6D" w:rsidP="00B53522">
            <w:pPr>
              <w:spacing w:after="60"/>
              <w:jc w:val="right"/>
              <w:rPr>
                <w:sz w:val="20"/>
                <w:lang w:val="es-AR"/>
              </w:rPr>
            </w:pPr>
            <w:r w:rsidRPr="00B80092">
              <w:rPr>
                <w:sz w:val="20"/>
                <w:lang w:val="es-AR"/>
              </w:rPr>
              <w:t>0</w:t>
            </w:r>
          </w:p>
        </w:tc>
        <w:tc>
          <w:tcPr>
            <w:tcW w:w="818" w:type="pct"/>
          </w:tcPr>
          <w:p w14:paraId="02929F5B" w14:textId="6AF8784F" w:rsidR="006E3D6D" w:rsidRPr="00B80092" w:rsidRDefault="006E3D6D" w:rsidP="00B53522">
            <w:pPr>
              <w:spacing w:after="60"/>
              <w:jc w:val="right"/>
              <w:rPr>
                <w:sz w:val="20"/>
                <w:lang w:val="es-AR"/>
              </w:rPr>
            </w:pPr>
            <w:r w:rsidRPr="00B80092">
              <w:rPr>
                <w:sz w:val="20"/>
                <w:lang w:val="es-AR"/>
              </w:rPr>
              <w:t>1</w:t>
            </w:r>
            <w:r w:rsidR="003F6B5B" w:rsidRPr="00B80092">
              <w:rPr>
                <w:sz w:val="20"/>
                <w:lang w:val="es-AR"/>
              </w:rPr>
              <w:t>6</w:t>
            </w:r>
            <w:r w:rsidR="003F6B5B">
              <w:rPr>
                <w:sz w:val="20"/>
                <w:lang w:val="es-AR"/>
              </w:rPr>
              <w:t xml:space="preserve"> </w:t>
            </w:r>
            <w:r w:rsidR="003F6B5B" w:rsidRPr="00B80092">
              <w:rPr>
                <w:sz w:val="20"/>
                <w:lang w:val="es-AR"/>
              </w:rPr>
              <w:t>272</w:t>
            </w:r>
          </w:p>
        </w:tc>
      </w:tr>
    </w:tbl>
    <w:p w14:paraId="41E44F59" w14:textId="77777777" w:rsidR="006E3D6D" w:rsidRPr="00B80092" w:rsidRDefault="006E3D6D" w:rsidP="006E3D6D">
      <w:pPr>
        <w:rPr>
          <w:lang w:val="es-AR"/>
        </w:rPr>
      </w:pPr>
    </w:p>
    <w:p w14:paraId="6EC4F035" w14:textId="77777777" w:rsidR="006E3D6D" w:rsidRPr="00B80092" w:rsidRDefault="006E3D6D" w:rsidP="006E3D6D">
      <w:pPr>
        <w:rPr>
          <w:lang w:val="es-AR"/>
        </w:rPr>
      </w:pPr>
      <w:r w:rsidRPr="00B80092">
        <w:rPr>
          <w:lang w:val="es-AR"/>
        </w:rPr>
        <w:br w:type="page"/>
      </w:r>
    </w:p>
    <w:p w14:paraId="14400A28" w14:textId="77777777" w:rsidR="006E3D6D" w:rsidRPr="00B80092" w:rsidRDefault="006E3D6D" w:rsidP="006E3D6D">
      <w:pPr>
        <w:rPr>
          <w:lang w:val="es-AR"/>
        </w:rPr>
      </w:pPr>
    </w:p>
    <w:tbl>
      <w:tblPr>
        <w:tblStyle w:val="TableGrid"/>
        <w:tblW w:w="5458" w:type="pct"/>
        <w:tblInd w:w="-431" w:type="dxa"/>
        <w:tblLayout w:type="fixed"/>
        <w:tblLook w:val="04A0" w:firstRow="1" w:lastRow="0" w:firstColumn="1" w:lastColumn="0" w:noHBand="0" w:noVBand="1"/>
      </w:tblPr>
      <w:tblGrid>
        <w:gridCol w:w="1417"/>
        <w:gridCol w:w="900"/>
        <w:gridCol w:w="1257"/>
        <w:gridCol w:w="829"/>
        <w:gridCol w:w="829"/>
        <w:gridCol w:w="829"/>
        <w:gridCol w:w="829"/>
        <w:gridCol w:w="829"/>
        <w:gridCol w:w="829"/>
        <w:gridCol w:w="829"/>
        <w:gridCol w:w="829"/>
      </w:tblGrid>
      <w:tr w:rsidR="006E3D6D" w:rsidRPr="00B80092" w14:paraId="191EDE81" w14:textId="77777777" w:rsidTr="00B53522">
        <w:trPr>
          <w:trHeight w:val="216"/>
        </w:trPr>
        <w:tc>
          <w:tcPr>
            <w:tcW w:w="1751" w:type="pct"/>
            <w:gridSpan w:val="3"/>
            <w:shd w:val="clear" w:color="auto" w:fill="auto"/>
          </w:tcPr>
          <w:p w14:paraId="49E5CE33" w14:textId="7A3C6876" w:rsidR="006E3D6D" w:rsidRPr="00B80092" w:rsidRDefault="006E3D6D" w:rsidP="00B53522">
            <w:pPr>
              <w:keepNext/>
              <w:keepLines/>
              <w:jc w:val="left"/>
              <w:rPr>
                <w:b/>
                <w:bCs/>
                <w:sz w:val="18"/>
                <w:szCs w:val="18"/>
                <w:lang w:val="es-AR"/>
              </w:rPr>
            </w:pPr>
            <w:r w:rsidRPr="00B80092">
              <w:rPr>
                <w:b/>
                <w:bCs/>
                <w:sz w:val="18"/>
                <w:szCs w:val="18"/>
                <w:lang w:val="es-AR"/>
              </w:rPr>
              <w:t xml:space="preserve">VII) </w:t>
            </w:r>
            <w:r w:rsidR="007D6954">
              <w:rPr>
                <w:b/>
                <w:bCs/>
                <w:sz w:val="18"/>
                <w:szCs w:val="18"/>
                <w:lang w:val="es-AR"/>
              </w:rPr>
              <w:t xml:space="preserve">DATOS DEL PROYECTO </w:t>
            </w:r>
          </w:p>
        </w:tc>
        <w:tc>
          <w:tcPr>
            <w:tcW w:w="406" w:type="pct"/>
            <w:shd w:val="clear" w:color="auto" w:fill="auto"/>
            <w:vAlign w:val="center"/>
          </w:tcPr>
          <w:p w14:paraId="10246634" w14:textId="77777777" w:rsidR="006E3D6D" w:rsidRPr="00B80092" w:rsidRDefault="006E3D6D" w:rsidP="00B53522">
            <w:pPr>
              <w:keepNext/>
              <w:keepLines/>
              <w:jc w:val="center"/>
              <w:rPr>
                <w:b/>
                <w:bCs/>
                <w:sz w:val="18"/>
                <w:szCs w:val="18"/>
                <w:lang w:val="es-AR"/>
              </w:rPr>
            </w:pPr>
            <w:r w:rsidRPr="00B80092">
              <w:rPr>
                <w:b/>
                <w:bCs/>
                <w:sz w:val="18"/>
                <w:szCs w:val="18"/>
                <w:lang w:val="es-AR"/>
              </w:rPr>
              <w:t>2023</w:t>
            </w:r>
          </w:p>
        </w:tc>
        <w:tc>
          <w:tcPr>
            <w:tcW w:w="406" w:type="pct"/>
            <w:shd w:val="clear" w:color="auto" w:fill="auto"/>
            <w:vAlign w:val="center"/>
          </w:tcPr>
          <w:p w14:paraId="5F718D0A" w14:textId="77777777" w:rsidR="006E3D6D" w:rsidRPr="00B80092" w:rsidRDefault="006E3D6D" w:rsidP="00B53522">
            <w:pPr>
              <w:keepNext/>
              <w:keepLines/>
              <w:jc w:val="center"/>
              <w:rPr>
                <w:b/>
                <w:bCs/>
                <w:sz w:val="18"/>
                <w:szCs w:val="18"/>
                <w:lang w:val="es-AR"/>
              </w:rPr>
            </w:pPr>
            <w:r w:rsidRPr="00B80092">
              <w:rPr>
                <w:b/>
                <w:bCs/>
                <w:sz w:val="18"/>
                <w:szCs w:val="18"/>
                <w:lang w:val="es-AR"/>
              </w:rPr>
              <w:t>2024</w:t>
            </w:r>
          </w:p>
        </w:tc>
        <w:tc>
          <w:tcPr>
            <w:tcW w:w="406" w:type="pct"/>
            <w:shd w:val="clear" w:color="auto" w:fill="auto"/>
            <w:vAlign w:val="center"/>
          </w:tcPr>
          <w:p w14:paraId="223CA2A9" w14:textId="77777777" w:rsidR="006E3D6D" w:rsidRPr="00B80092" w:rsidRDefault="006E3D6D" w:rsidP="00B53522">
            <w:pPr>
              <w:keepNext/>
              <w:keepLines/>
              <w:jc w:val="center"/>
              <w:rPr>
                <w:b/>
                <w:bCs/>
                <w:sz w:val="18"/>
                <w:szCs w:val="18"/>
                <w:lang w:val="es-AR"/>
              </w:rPr>
            </w:pPr>
            <w:r w:rsidRPr="00B80092">
              <w:rPr>
                <w:b/>
                <w:bCs/>
                <w:sz w:val="18"/>
                <w:szCs w:val="18"/>
                <w:lang w:val="es-AR"/>
              </w:rPr>
              <w:t>2025</w:t>
            </w:r>
          </w:p>
        </w:tc>
        <w:tc>
          <w:tcPr>
            <w:tcW w:w="406" w:type="pct"/>
            <w:vAlign w:val="center"/>
          </w:tcPr>
          <w:p w14:paraId="0B38E1B3" w14:textId="77777777" w:rsidR="006E3D6D" w:rsidRPr="00B80092" w:rsidRDefault="006E3D6D" w:rsidP="00B53522">
            <w:pPr>
              <w:keepNext/>
              <w:keepLines/>
              <w:jc w:val="center"/>
              <w:rPr>
                <w:b/>
                <w:bCs/>
                <w:sz w:val="18"/>
                <w:szCs w:val="18"/>
                <w:lang w:val="es-AR"/>
              </w:rPr>
            </w:pPr>
            <w:r w:rsidRPr="00B80092">
              <w:rPr>
                <w:b/>
                <w:bCs/>
                <w:sz w:val="18"/>
                <w:szCs w:val="18"/>
                <w:lang w:val="es-AR"/>
              </w:rPr>
              <w:t>2026</w:t>
            </w:r>
          </w:p>
        </w:tc>
        <w:tc>
          <w:tcPr>
            <w:tcW w:w="406" w:type="pct"/>
            <w:vAlign w:val="center"/>
          </w:tcPr>
          <w:p w14:paraId="20373B43" w14:textId="77777777" w:rsidR="006E3D6D" w:rsidRPr="00B80092" w:rsidRDefault="006E3D6D" w:rsidP="00B53522">
            <w:pPr>
              <w:keepNext/>
              <w:keepLines/>
              <w:jc w:val="center"/>
              <w:rPr>
                <w:b/>
                <w:bCs/>
                <w:sz w:val="18"/>
                <w:szCs w:val="18"/>
                <w:lang w:val="es-AR"/>
              </w:rPr>
            </w:pPr>
            <w:r w:rsidRPr="00B80092">
              <w:rPr>
                <w:b/>
                <w:bCs/>
                <w:sz w:val="18"/>
                <w:szCs w:val="18"/>
                <w:lang w:val="es-AR"/>
              </w:rPr>
              <w:t>2027</w:t>
            </w:r>
          </w:p>
        </w:tc>
        <w:tc>
          <w:tcPr>
            <w:tcW w:w="406" w:type="pct"/>
          </w:tcPr>
          <w:p w14:paraId="01E94BC4" w14:textId="77777777" w:rsidR="006E3D6D" w:rsidRPr="00B80092" w:rsidRDefault="006E3D6D" w:rsidP="00B53522">
            <w:pPr>
              <w:keepNext/>
              <w:keepLines/>
              <w:jc w:val="center"/>
              <w:rPr>
                <w:b/>
                <w:bCs/>
                <w:sz w:val="18"/>
                <w:szCs w:val="18"/>
                <w:lang w:val="es-AR"/>
              </w:rPr>
            </w:pPr>
            <w:r w:rsidRPr="00B80092">
              <w:rPr>
                <w:b/>
                <w:bCs/>
                <w:sz w:val="18"/>
                <w:szCs w:val="18"/>
                <w:lang w:val="es-AR"/>
              </w:rPr>
              <w:t>2028</w:t>
            </w:r>
          </w:p>
        </w:tc>
        <w:tc>
          <w:tcPr>
            <w:tcW w:w="406" w:type="pct"/>
          </w:tcPr>
          <w:p w14:paraId="6E0C4A2F" w14:textId="77777777" w:rsidR="006E3D6D" w:rsidRPr="00B80092" w:rsidRDefault="006E3D6D" w:rsidP="00B53522">
            <w:pPr>
              <w:keepNext/>
              <w:keepLines/>
              <w:jc w:val="center"/>
              <w:rPr>
                <w:b/>
                <w:bCs/>
                <w:sz w:val="18"/>
                <w:szCs w:val="18"/>
                <w:lang w:val="es-AR"/>
              </w:rPr>
            </w:pPr>
            <w:r w:rsidRPr="00B80092">
              <w:rPr>
                <w:b/>
                <w:bCs/>
                <w:sz w:val="18"/>
                <w:szCs w:val="18"/>
                <w:lang w:val="es-AR"/>
              </w:rPr>
              <w:t>2029</w:t>
            </w:r>
          </w:p>
        </w:tc>
        <w:tc>
          <w:tcPr>
            <w:tcW w:w="406" w:type="pct"/>
            <w:shd w:val="clear" w:color="auto" w:fill="auto"/>
            <w:vAlign w:val="center"/>
          </w:tcPr>
          <w:p w14:paraId="6886DED1" w14:textId="77777777" w:rsidR="006E3D6D" w:rsidRPr="00B80092" w:rsidRDefault="006E3D6D" w:rsidP="00B53522">
            <w:pPr>
              <w:keepNext/>
              <w:keepLines/>
              <w:jc w:val="center"/>
              <w:rPr>
                <w:b/>
                <w:bCs/>
                <w:sz w:val="18"/>
                <w:szCs w:val="18"/>
                <w:lang w:val="es-AR"/>
              </w:rPr>
            </w:pPr>
            <w:r w:rsidRPr="00B80092">
              <w:rPr>
                <w:b/>
                <w:bCs/>
                <w:sz w:val="18"/>
                <w:szCs w:val="18"/>
                <w:lang w:val="es-AR"/>
              </w:rPr>
              <w:t>Total</w:t>
            </w:r>
          </w:p>
        </w:tc>
      </w:tr>
      <w:tr w:rsidR="006E3D6D" w:rsidRPr="00B80092" w14:paraId="1ACEF09E" w14:textId="77777777" w:rsidTr="00B53522">
        <w:trPr>
          <w:trHeight w:val="188"/>
        </w:trPr>
        <w:tc>
          <w:tcPr>
            <w:tcW w:w="694" w:type="pct"/>
            <w:vMerge w:val="restart"/>
            <w:shd w:val="clear" w:color="auto" w:fill="auto"/>
            <w:vAlign w:val="center"/>
          </w:tcPr>
          <w:p w14:paraId="504AC7E4" w14:textId="63EC9724" w:rsidR="006E3D6D" w:rsidRPr="00B80092" w:rsidRDefault="007D6954" w:rsidP="00B53522">
            <w:pPr>
              <w:keepNext/>
              <w:keepLines/>
              <w:tabs>
                <w:tab w:val="left" w:pos="8280"/>
              </w:tabs>
              <w:spacing w:after="60"/>
              <w:jc w:val="left"/>
              <w:rPr>
                <w:sz w:val="18"/>
                <w:szCs w:val="18"/>
                <w:lang w:val="es-AR"/>
              </w:rPr>
            </w:pPr>
            <w:r>
              <w:rPr>
                <w:sz w:val="18"/>
                <w:szCs w:val="18"/>
                <w:lang w:val="es-AR"/>
              </w:rPr>
              <w:t xml:space="preserve">Consumo </w:t>
            </w:r>
            <w:r w:rsidR="006E3D6D" w:rsidRPr="00B80092">
              <w:rPr>
                <w:sz w:val="18"/>
                <w:szCs w:val="18"/>
                <w:lang w:val="es-AR"/>
              </w:rPr>
              <w:t>(</w:t>
            </w:r>
            <w:r w:rsidR="003F6B5B">
              <w:rPr>
                <w:sz w:val="18"/>
                <w:szCs w:val="18"/>
                <w:lang w:val="es-AR"/>
              </w:rPr>
              <w:t xml:space="preserve">ton. </w:t>
            </w:r>
            <w:r w:rsidR="00517391" w:rsidRPr="00517391">
              <w:rPr>
                <w:bCs/>
                <w:sz w:val="20"/>
                <w:lang w:val="es-AR"/>
              </w:rPr>
              <w:t>CO</w:t>
            </w:r>
            <w:r w:rsidR="00517391" w:rsidRPr="00517391">
              <w:rPr>
                <w:bCs/>
                <w:sz w:val="20"/>
                <w:vertAlign w:val="subscript"/>
                <w:lang w:val="es-AR"/>
              </w:rPr>
              <w:t>2</w:t>
            </w:r>
            <w:r w:rsidR="00517391" w:rsidRPr="00517391">
              <w:rPr>
                <w:bCs/>
                <w:sz w:val="20"/>
                <w:lang w:val="es-AR"/>
              </w:rPr>
              <w:t>e</w:t>
            </w:r>
            <w:r w:rsidR="006E3D6D" w:rsidRPr="00B80092">
              <w:rPr>
                <w:sz w:val="18"/>
                <w:szCs w:val="18"/>
                <w:lang w:val="es-AR"/>
              </w:rPr>
              <w:t>)</w:t>
            </w:r>
          </w:p>
        </w:tc>
        <w:tc>
          <w:tcPr>
            <w:tcW w:w="1057" w:type="pct"/>
            <w:gridSpan w:val="2"/>
            <w:shd w:val="clear" w:color="auto" w:fill="auto"/>
            <w:vAlign w:val="bottom"/>
          </w:tcPr>
          <w:p w14:paraId="5FE3452D" w14:textId="22FF791D" w:rsidR="006E3D6D" w:rsidRPr="00B80092" w:rsidRDefault="007D6954" w:rsidP="00B53522">
            <w:pPr>
              <w:keepNext/>
              <w:keepLines/>
              <w:tabs>
                <w:tab w:val="left" w:pos="8280"/>
              </w:tabs>
              <w:spacing w:after="60"/>
              <w:ind w:right="-108"/>
              <w:jc w:val="left"/>
              <w:rPr>
                <w:sz w:val="18"/>
                <w:szCs w:val="18"/>
                <w:lang w:val="es-AR"/>
              </w:rPr>
            </w:pPr>
            <w:r>
              <w:rPr>
                <w:sz w:val="18"/>
                <w:szCs w:val="18"/>
                <w:lang w:val="es-AR"/>
              </w:rPr>
              <w:t xml:space="preserve">Límites del Protocolo de </w:t>
            </w:r>
            <w:r w:rsidR="006E3D6D" w:rsidRPr="00B80092">
              <w:rPr>
                <w:sz w:val="18"/>
                <w:szCs w:val="18"/>
                <w:lang w:val="es-AR"/>
              </w:rPr>
              <w:t xml:space="preserve">Montreal </w:t>
            </w:r>
          </w:p>
        </w:tc>
        <w:tc>
          <w:tcPr>
            <w:tcW w:w="406" w:type="pct"/>
            <w:shd w:val="clear" w:color="auto" w:fill="auto"/>
          </w:tcPr>
          <w:p w14:paraId="2CE1B6E6" w14:textId="19E4269E" w:rsidR="006E3D6D" w:rsidRPr="00B80092" w:rsidRDefault="00322640" w:rsidP="00B53522">
            <w:pPr>
              <w:keepNext/>
              <w:keepLines/>
              <w:tabs>
                <w:tab w:val="left" w:pos="8280"/>
              </w:tabs>
              <w:spacing w:after="60"/>
              <w:jc w:val="right"/>
              <w:rPr>
                <w:sz w:val="18"/>
                <w:szCs w:val="18"/>
                <w:lang w:val="es-AR"/>
              </w:rPr>
            </w:pPr>
            <w:r>
              <w:rPr>
                <w:sz w:val="18"/>
                <w:szCs w:val="18"/>
                <w:lang w:val="es-AR"/>
              </w:rPr>
              <w:t>n/c</w:t>
            </w:r>
          </w:p>
        </w:tc>
        <w:tc>
          <w:tcPr>
            <w:tcW w:w="406" w:type="pct"/>
          </w:tcPr>
          <w:p w14:paraId="6A327071" w14:textId="5AC10AD3" w:rsidR="006E3D6D" w:rsidRPr="00B80092" w:rsidRDefault="006E3D6D" w:rsidP="00B53522">
            <w:pPr>
              <w:keepNext/>
              <w:keepLines/>
              <w:tabs>
                <w:tab w:val="left" w:pos="8280"/>
              </w:tabs>
              <w:spacing w:after="60"/>
              <w:jc w:val="right"/>
              <w:rPr>
                <w:sz w:val="18"/>
                <w:szCs w:val="18"/>
                <w:lang w:val="es-AR"/>
              </w:rPr>
            </w:pPr>
            <w:r w:rsidRPr="00B80092">
              <w:rPr>
                <w:sz w:val="18"/>
                <w:szCs w:val="18"/>
                <w:lang w:val="es-AR"/>
              </w:rPr>
              <w:t>45</w:t>
            </w:r>
            <w:r w:rsidR="003F6B5B" w:rsidRPr="00B80092">
              <w:rPr>
                <w:sz w:val="18"/>
                <w:szCs w:val="18"/>
                <w:lang w:val="es-AR"/>
              </w:rPr>
              <w:t>0</w:t>
            </w:r>
            <w:r w:rsidR="003F6B5B">
              <w:rPr>
                <w:sz w:val="18"/>
                <w:szCs w:val="18"/>
                <w:lang w:val="es-AR"/>
              </w:rPr>
              <w:t xml:space="preserve"> </w:t>
            </w:r>
            <w:r w:rsidR="003F6B5B" w:rsidRPr="00B80092">
              <w:rPr>
                <w:sz w:val="18"/>
                <w:szCs w:val="18"/>
                <w:lang w:val="es-AR"/>
              </w:rPr>
              <w:t>382</w:t>
            </w:r>
          </w:p>
        </w:tc>
        <w:tc>
          <w:tcPr>
            <w:tcW w:w="406" w:type="pct"/>
          </w:tcPr>
          <w:p w14:paraId="2C10858E" w14:textId="7514DB0D" w:rsidR="006E3D6D" w:rsidRPr="00B80092" w:rsidRDefault="006E3D6D" w:rsidP="00B53522">
            <w:pPr>
              <w:keepNext/>
              <w:keepLines/>
              <w:tabs>
                <w:tab w:val="left" w:pos="8280"/>
              </w:tabs>
              <w:spacing w:after="60"/>
              <w:jc w:val="right"/>
              <w:rPr>
                <w:sz w:val="18"/>
                <w:szCs w:val="18"/>
                <w:lang w:val="es-AR"/>
              </w:rPr>
            </w:pPr>
            <w:r w:rsidRPr="00B80092">
              <w:rPr>
                <w:sz w:val="18"/>
                <w:szCs w:val="18"/>
                <w:lang w:val="es-AR"/>
              </w:rPr>
              <w:t>45</w:t>
            </w:r>
            <w:r w:rsidR="003F6B5B" w:rsidRPr="00B80092">
              <w:rPr>
                <w:sz w:val="18"/>
                <w:szCs w:val="18"/>
                <w:lang w:val="es-AR"/>
              </w:rPr>
              <w:t>0</w:t>
            </w:r>
            <w:r w:rsidR="003F6B5B">
              <w:rPr>
                <w:sz w:val="18"/>
                <w:szCs w:val="18"/>
                <w:lang w:val="es-AR"/>
              </w:rPr>
              <w:t xml:space="preserve"> </w:t>
            </w:r>
            <w:r w:rsidR="003F6B5B" w:rsidRPr="00B80092">
              <w:rPr>
                <w:sz w:val="18"/>
                <w:szCs w:val="18"/>
                <w:lang w:val="es-AR"/>
              </w:rPr>
              <w:t>382</w:t>
            </w:r>
          </w:p>
        </w:tc>
        <w:tc>
          <w:tcPr>
            <w:tcW w:w="406" w:type="pct"/>
          </w:tcPr>
          <w:p w14:paraId="10E05EA6" w14:textId="4525127C" w:rsidR="006E3D6D" w:rsidRPr="00B80092" w:rsidRDefault="006E3D6D" w:rsidP="00B53522">
            <w:pPr>
              <w:keepNext/>
              <w:keepLines/>
              <w:tabs>
                <w:tab w:val="left" w:pos="8280"/>
              </w:tabs>
              <w:spacing w:after="60"/>
              <w:jc w:val="right"/>
              <w:rPr>
                <w:sz w:val="18"/>
                <w:szCs w:val="18"/>
                <w:lang w:val="es-AR"/>
              </w:rPr>
            </w:pPr>
            <w:r w:rsidRPr="00B80092">
              <w:rPr>
                <w:sz w:val="18"/>
                <w:szCs w:val="18"/>
                <w:lang w:val="es-AR"/>
              </w:rPr>
              <w:t>45</w:t>
            </w:r>
            <w:r w:rsidR="003F6B5B" w:rsidRPr="00B80092">
              <w:rPr>
                <w:sz w:val="18"/>
                <w:szCs w:val="18"/>
                <w:lang w:val="es-AR"/>
              </w:rPr>
              <w:t>0</w:t>
            </w:r>
            <w:r w:rsidR="003F6B5B">
              <w:rPr>
                <w:sz w:val="18"/>
                <w:szCs w:val="18"/>
                <w:lang w:val="es-AR"/>
              </w:rPr>
              <w:t xml:space="preserve"> </w:t>
            </w:r>
            <w:r w:rsidR="003F6B5B" w:rsidRPr="00B80092">
              <w:rPr>
                <w:sz w:val="18"/>
                <w:szCs w:val="18"/>
                <w:lang w:val="es-AR"/>
              </w:rPr>
              <w:t>382</w:t>
            </w:r>
          </w:p>
        </w:tc>
        <w:tc>
          <w:tcPr>
            <w:tcW w:w="406" w:type="pct"/>
          </w:tcPr>
          <w:p w14:paraId="0A9BB36A" w14:textId="0422B889" w:rsidR="006E3D6D" w:rsidRPr="00B80092" w:rsidRDefault="006E3D6D" w:rsidP="00B53522">
            <w:pPr>
              <w:keepNext/>
              <w:keepLines/>
              <w:tabs>
                <w:tab w:val="left" w:pos="8280"/>
              </w:tabs>
              <w:spacing w:after="60"/>
              <w:jc w:val="right"/>
              <w:rPr>
                <w:sz w:val="18"/>
                <w:szCs w:val="18"/>
                <w:lang w:val="es-AR"/>
              </w:rPr>
            </w:pPr>
            <w:r w:rsidRPr="00B80092">
              <w:rPr>
                <w:sz w:val="18"/>
                <w:szCs w:val="18"/>
                <w:lang w:val="es-AR"/>
              </w:rPr>
              <w:t>45</w:t>
            </w:r>
            <w:r w:rsidR="003F6B5B" w:rsidRPr="00B80092">
              <w:rPr>
                <w:sz w:val="18"/>
                <w:szCs w:val="18"/>
                <w:lang w:val="es-AR"/>
              </w:rPr>
              <w:t>0</w:t>
            </w:r>
            <w:r w:rsidR="003F6B5B">
              <w:rPr>
                <w:sz w:val="18"/>
                <w:szCs w:val="18"/>
                <w:lang w:val="es-AR"/>
              </w:rPr>
              <w:t xml:space="preserve"> </w:t>
            </w:r>
            <w:r w:rsidR="003F6B5B" w:rsidRPr="00B80092">
              <w:rPr>
                <w:sz w:val="18"/>
                <w:szCs w:val="18"/>
                <w:lang w:val="es-AR"/>
              </w:rPr>
              <w:t>382</w:t>
            </w:r>
          </w:p>
        </w:tc>
        <w:tc>
          <w:tcPr>
            <w:tcW w:w="406" w:type="pct"/>
          </w:tcPr>
          <w:p w14:paraId="123EAA53" w14:textId="48762103" w:rsidR="006E3D6D" w:rsidRPr="00B80092" w:rsidRDefault="006E3D6D" w:rsidP="00B53522">
            <w:pPr>
              <w:keepNext/>
              <w:keepLines/>
              <w:tabs>
                <w:tab w:val="left" w:pos="8280"/>
              </w:tabs>
              <w:spacing w:after="60"/>
              <w:jc w:val="right"/>
              <w:rPr>
                <w:sz w:val="18"/>
                <w:szCs w:val="18"/>
                <w:lang w:val="es-AR"/>
              </w:rPr>
            </w:pPr>
            <w:r w:rsidRPr="00B80092">
              <w:rPr>
                <w:sz w:val="18"/>
                <w:szCs w:val="18"/>
                <w:lang w:val="es-AR"/>
              </w:rPr>
              <w:t>45</w:t>
            </w:r>
            <w:r w:rsidR="003F6B5B" w:rsidRPr="00B80092">
              <w:rPr>
                <w:sz w:val="18"/>
                <w:szCs w:val="18"/>
                <w:lang w:val="es-AR"/>
              </w:rPr>
              <w:t>0</w:t>
            </w:r>
            <w:r w:rsidR="003F6B5B">
              <w:rPr>
                <w:sz w:val="18"/>
                <w:szCs w:val="18"/>
                <w:lang w:val="es-AR"/>
              </w:rPr>
              <w:t xml:space="preserve"> </w:t>
            </w:r>
            <w:r w:rsidR="003F6B5B" w:rsidRPr="00B80092">
              <w:rPr>
                <w:sz w:val="18"/>
                <w:szCs w:val="18"/>
                <w:lang w:val="es-AR"/>
              </w:rPr>
              <w:t>382</w:t>
            </w:r>
          </w:p>
        </w:tc>
        <w:tc>
          <w:tcPr>
            <w:tcW w:w="406" w:type="pct"/>
          </w:tcPr>
          <w:p w14:paraId="0918EA34" w14:textId="69EED9AC" w:rsidR="006E3D6D" w:rsidRPr="00B80092" w:rsidRDefault="006E3D6D" w:rsidP="00B53522">
            <w:pPr>
              <w:keepNext/>
              <w:keepLines/>
              <w:tabs>
                <w:tab w:val="left" w:pos="8280"/>
              </w:tabs>
              <w:spacing w:after="60"/>
              <w:jc w:val="right"/>
              <w:rPr>
                <w:sz w:val="18"/>
                <w:szCs w:val="18"/>
                <w:lang w:val="es-AR"/>
              </w:rPr>
            </w:pPr>
            <w:r w:rsidRPr="00B80092">
              <w:rPr>
                <w:sz w:val="18"/>
                <w:szCs w:val="18"/>
                <w:lang w:val="es-AR"/>
              </w:rPr>
              <w:t>40</w:t>
            </w:r>
            <w:r w:rsidR="003F6B5B" w:rsidRPr="00B80092">
              <w:rPr>
                <w:sz w:val="18"/>
                <w:szCs w:val="18"/>
                <w:lang w:val="es-AR"/>
              </w:rPr>
              <w:t>5</w:t>
            </w:r>
            <w:r w:rsidR="003F6B5B">
              <w:rPr>
                <w:sz w:val="18"/>
                <w:szCs w:val="18"/>
                <w:lang w:val="es-AR"/>
              </w:rPr>
              <w:t xml:space="preserve"> </w:t>
            </w:r>
            <w:r w:rsidR="003F6B5B" w:rsidRPr="00B80092">
              <w:rPr>
                <w:sz w:val="18"/>
                <w:szCs w:val="18"/>
                <w:lang w:val="es-AR"/>
              </w:rPr>
              <w:t>344</w:t>
            </w:r>
          </w:p>
        </w:tc>
        <w:tc>
          <w:tcPr>
            <w:tcW w:w="406" w:type="pct"/>
          </w:tcPr>
          <w:p w14:paraId="1BDD7B46" w14:textId="7CB82ED4" w:rsidR="006E3D6D" w:rsidRPr="00B80092" w:rsidRDefault="00322640" w:rsidP="00B53522">
            <w:pPr>
              <w:keepNext/>
              <w:keepLines/>
              <w:tabs>
                <w:tab w:val="left" w:pos="8280"/>
              </w:tabs>
              <w:spacing w:after="60"/>
              <w:jc w:val="right"/>
              <w:rPr>
                <w:sz w:val="18"/>
                <w:szCs w:val="18"/>
                <w:lang w:val="es-AR"/>
              </w:rPr>
            </w:pPr>
            <w:r>
              <w:rPr>
                <w:sz w:val="18"/>
                <w:szCs w:val="18"/>
                <w:lang w:val="es-AR"/>
              </w:rPr>
              <w:t>n/c</w:t>
            </w:r>
          </w:p>
        </w:tc>
      </w:tr>
      <w:tr w:rsidR="006E3D6D" w:rsidRPr="00B80092" w14:paraId="50555D81" w14:textId="77777777" w:rsidTr="00B53522">
        <w:trPr>
          <w:trHeight w:val="46"/>
        </w:trPr>
        <w:tc>
          <w:tcPr>
            <w:tcW w:w="694" w:type="pct"/>
            <w:vMerge/>
          </w:tcPr>
          <w:p w14:paraId="0FF19C1E" w14:textId="77777777" w:rsidR="006E3D6D" w:rsidRPr="00B80092" w:rsidRDefault="006E3D6D" w:rsidP="00B53522">
            <w:pPr>
              <w:keepNext/>
              <w:keepLines/>
              <w:tabs>
                <w:tab w:val="left" w:pos="8280"/>
              </w:tabs>
              <w:spacing w:after="60"/>
              <w:jc w:val="left"/>
              <w:rPr>
                <w:sz w:val="18"/>
                <w:szCs w:val="18"/>
                <w:lang w:val="es-AR"/>
              </w:rPr>
            </w:pPr>
          </w:p>
        </w:tc>
        <w:tc>
          <w:tcPr>
            <w:tcW w:w="1057" w:type="pct"/>
            <w:gridSpan w:val="2"/>
            <w:shd w:val="clear" w:color="auto" w:fill="auto"/>
            <w:vAlign w:val="bottom"/>
          </w:tcPr>
          <w:p w14:paraId="42FEDFA6" w14:textId="03F089A4" w:rsidR="006E3D6D" w:rsidRPr="00B80092" w:rsidRDefault="007D6954" w:rsidP="00B53522">
            <w:pPr>
              <w:keepNext/>
              <w:keepLines/>
              <w:tabs>
                <w:tab w:val="left" w:pos="8280"/>
              </w:tabs>
              <w:spacing w:after="60"/>
              <w:jc w:val="left"/>
              <w:rPr>
                <w:sz w:val="18"/>
                <w:szCs w:val="18"/>
                <w:lang w:val="es-AR"/>
              </w:rPr>
            </w:pPr>
            <w:r>
              <w:rPr>
                <w:sz w:val="18"/>
                <w:szCs w:val="18"/>
                <w:lang w:val="es-AR"/>
              </w:rPr>
              <w:t>Máximo permitido</w:t>
            </w:r>
          </w:p>
        </w:tc>
        <w:tc>
          <w:tcPr>
            <w:tcW w:w="406" w:type="pct"/>
            <w:shd w:val="clear" w:color="auto" w:fill="auto"/>
          </w:tcPr>
          <w:p w14:paraId="46D6B859" w14:textId="554BE5FE" w:rsidR="006E3D6D" w:rsidRPr="00B80092" w:rsidRDefault="00322640" w:rsidP="00B53522">
            <w:pPr>
              <w:keepNext/>
              <w:keepLines/>
              <w:tabs>
                <w:tab w:val="left" w:pos="8280"/>
              </w:tabs>
              <w:spacing w:after="60"/>
              <w:jc w:val="right"/>
              <w:rPr>
                <w:sz w:val="18"/>
                <w:szCs w:val="18"/>
                <w:lang w:val="es-AR"/>
              </w:rPr>
            </w:pPr>
            <w:r>
              <w:rPr>
                <w:sz w:val="18"/>
                <w:szCs w:val="18"/>
                <w:lang w:val="es-AR"/>
              </w:rPr>
              <w:t>n/c</w:t>
            </w:r>
          </w:p>
        </w:tc>
        <w:tc>
          <w:tcPr>
            <w:tcW w:w="406" w:type="pct"/>
          </w:tcPr>
          <w:p w14:paraId="366B0E64" w14:textId="007C06BB" w:rsidR="006E3D6D" w:rsidRPr="00B80092" w:rsidRDefault="006E3D6D" w:rsidP="00B53522">
            <w:pPr>
              <w:keepNext/>
              <w:keepLines/>
              <w:tabs>
                <w:tab w:val="left" w:pos="8280"/>
              </w:tabs>
              <w:spacing w:after="60"/>
              <w:jc w:val="right"/>
              <w:rPr>
                <w:sz w:val="18"/>
                <w:szCs w:val="18"/>
                <w:lang w:val="es-AR"/>
              </w:rPr>
            </w:pPr>
            <w:r w:rsidRPr="00B80092">
              <w:rPr>
                <w:sz w:val="18"/>
                <w:szCs w:val="18"/>
                <w:lang w:val="es-AR"/>
              </w:rPr>
              <w:t>45</w:t>
            </w:r>
            <w:r w:rsidR="003F6B5B" w:rsidRPr="00B80092">
              <w:rPr>
                <w:sz w:val="18"/>
                <w:szCs w:val="18"/>
                <w:lang w:val="es-AR"/>
              </w:rPr>
              <w:t>0</w:t>
            </w:r>
            <w:r w:rsidR="003F6B5B">
              <w:rPr>
                <w:sz w:val="18"/>
                <w:szCs w:val="18"/>
                <w:lang w:val="es-AR"/>
              </w:rPr>
              <w:t xml:space="preserve"> </w:t>
            </w:r>
            <w:r w:rsidR="003F6B5B" w:rsidRPr="00B80092">
              <w:rPr>
                <w:sz w:val="18"/>
                <w:szCs w:val="18"/>
                <w:lang w:val="es-AR"/>
              </w:rPr>
              <w:t>382</w:t>
            </w:r>
          </w:p>
        </w:tc>
        <w:tc>
          <w:tcPr>
            <w:tcW w:w="406" w:type="pct"/>
          </w:tcPr>
          <w:p w14:paraId="4413E6EC" w14:textId="0BF3F715" w:rsidR="006E3D6D" w:rsidRPr="00B80092" w:rsidRDefault="006E3D6D" w:rsidP="00B53522">
            <w:pPr>
              <w:keepNext/>
              <w:keepLines/>
              <w:tabs>
                <w:tab w:val="left" w:pos="8280"/>
              </w:tabs>
              <w:spacing w:after="60"/>
              <w:jc w:val="right"/>
              <w:rPr>
                <w:sz w:val="18"/>
                <w:szCs w:val="18"/>
                <w:lang w:val="es-AR"/>
              </w:rPr>
            </w:pPr>
            <w:r w:rsidRPr="00B80092">
              <w:rPr>
                <w:sz w:val="18"/>
                <w:szCs w:val="18"/>
                <w:lang w:val="es-AR"/>
              </w:rPr>
              <w:t>45</w:t>
            </w:r>
            <w:r w:rsidR="003F6B5B" w:rsidRPr="00B80092">
              <w:rPr>
                <w:sz w:val="18"/>
                <w:szCs w:val="18"/>
                <w:lang w:val="es-AR"/>
              </w:rPr>
              <w:t>0</w:t>
            </w:r>
            <w:r w:rsidR="003F6B5B">
              <w:rPr>
                <w:sz w:val="18"/>
                <w:szCs w:val="18"/>
                <w:lang w:val="es-AR"/>
              </w:rPr>
              <w:t xml:space="preserve"> </w:t>
            </w:r>
            <w:r w:rsidR="003F6B5B" w:rsidRPr="00B80092">
              <w:rPr>
                <w:sz w:val="18"/>
                <w:szCs w:val="18"/>
                <w:lang w:val="es-AR"/>
              </w:rPr>
              <w:t>382</w:t>
            </w:r>
          </w:p>
        </w:tc>
        <w:tc>
          <w:tcPr>
            <w:tcW w:w="406" w:type="pct"/>
          </w:tcPr>
          <w:p w14:paraId="4A8EC858" w14:textId="6FCA96C4" w:rsidR="006E3D6D" w:rsidRPr="00B80092" w:rsidRDefault="006E3D6D" w:rsidP="00B53522">
            <w:pPr>
              <w:keepNext/>
              <w:keepLines/>
              <w:tabs>
                <w:tab w:val="left" w:pos="8280"/>
              </w:tabs>
              <w:spacing w:after="60"/>
              <w:jc w:val="right"/>
              <w:rPr>
                <w:sz w:val="18"/>
                <w:szCs w:val="18"/>
                <w:lang w:val="es-AR"/>
              </w:rPr>
            </w:pPr>
            <w:r w:rsidRPr="00B80092">
              <w:rPr>
                <w:sz w:val="18"/>
                <w:szCs w:val="18"/>
                <w:lang w:val="es-AR"/>
              </w:rPr>
              <w:t>45</w:t>
            </w:r>
            <w:r w:rsidR="003F6B5B" w:rsidRPr="00B80092">
              <w:rPr>
                <w:sz w:val="18"/>
                <w:szCs w:val="18"/>
                <w:lang w:val="es-AR"/>
              </w:rPr>
              <w:t>0</w:t>
            </w:r>
            <w:r w:rsidR="003F6B5B">
              <w:rPr>
                <w:sz w:val="18"/>
                <w:szCs w:val="18"/>
                <w:lang w:val="es-AR"/>
              </w:rPr>
              <w:t xml:space="preserve"> </w:t>
            </w:r>
            <w:r w:rsidR="003F6B5B" w:rsidRPr="00B80092">
              <w:rPr>
                <w:sz w:val="18"/>
                <w:szCs w:val="18"/>
                <w:lang w:val="es-AR"/>
              </w:rPr>
              <w:t>382</w:t>
            </w:r>
          </w:p>
        </w:tc>
        <w:tc>
          <w:tcPr>
            <w:tcW w:w="406" w:type="pct"/>
          </w:tcPr>
          <w:p w14:paraId="62A8C54A" w14:textId="3A3E916D" w:rsidR="006E3D6D" w:rsidRPr="00B80092" w:rsidRDefault="006E3D6D" w:rsidP="00B53522">
            <w:pPr>
              <w:keepNext/>
              <w:keepLines/>
              <w:tabs>
                <w:tab w:val="left" w:pos="8280"/>
              </w:tabs>
              <w:spacing w:after="60"/>
              <w:jc w:val="right"/>
              <w:rPr>
                <w:sz w:val="18"/>
                <w:szCs w:val="18"/>
                <w:lang w:val="es-AR"/>
              </w:rPr>
            </w:pPr>
            <w:r w:rsidRPr="00B80092">
              <w:rPr>
                <w:sz w:val="18"/>
                <w:szCs w:val="18"/>
                <w:lang w:val="es-AR"/>
              </w:rPr>
              <w:t>45</w:t>
            </w:r>
            <w:r w:rsidR="003F6B5B" w:rsidRPr="00B80092">
              <w:rPr>
                <w:sz w:val="18"/>
                <w:szCs w:val="18"/>
                <w:lang w:val="es-AR"/>
              </w:rPr>
              <w:t>0</w:t>
            </w:r>
            <w:r w:rsidR="003F6B5B">
              <w:rPr>
                <w:sz w:val="18"/>
                <w:szCs w:val="18"/>
                <w:lang w:val="es-AR"/>
              </w:rPr>
              <w:t xml:space="preserve"> </w:t>
            </w:r>
            <w:r w:rsidR="003F6B5B" w:rsidRPr="00B80092">
              <w:rPr>
                <w:sz w:val="18"/>
                <w:szCs w:val="18"/>
                <w:lang w:val="es-AR"/>
              </w:rPr>
              <w:t>382</w:t>
            </w:r>
          </w:p>
        </w:tc>
        <w:tc>
          <w:tcPr>
            <w:tcW w:w="406" w:type="pct"/>
          </w:tcPr>
          <w:p w14:paraId="7FA5823E" w14:textId="1A14A8EF" w:rsidR="006E3D6D" w:rsidRPr="00B80092" w:rsidRDefault="006E3D6D" w:rsidP="00B53522">
            <w:pPr>
              <w:keepNext/>
              <w:keepLines/>
              <w:tabs>
                <w:tab w:val="left" w:pos="8280"/>
              </w:tabs>
              <w:spacing w:after="60"/>
              <w:jc w:val="right"/>
              <w:rPr>
                <w:sz w:val="18"/>
                <w:szCs w:val="18"/>
                <w:lang w:val="es-AR"/>
              </w:rPr>
            </w:pPr>
            <w:r w:rsidRPr="00B80092">
              <w:rPr>
                <w:sz w:val="18"/>
                <w:szCs w:val="18"/>
                <w:lang w:val="es-AR"/>
              </w:rPr>
              <w:t>45</w:t>
            </w:r>
            <w:r w:rsidR="003F6B5B" w:rsidRPr="00B80092">
              <w:rPr>
                <w:sz w:val="18"/>
                <w:szCs w:val="18"/>
                <w:lang w:val="es-AR"/>
              </w:rPr>
              <w:t>0</w:t>
            </w:r>
            <w:r w:rsidR="003F6B5B">
              <w:rPr>
                <w:sz w:val="18"/>
                <w:szCs w:val="18"/>
                <w:lang w:val="es-AR"/>
              </w:rPr>
              <w:t xml:space="preserve"> </w:t>
            </w:r>
            <w:r w:rsidR="003F6B5B" w:rsidRPr="00B80092">
              <w:rPr>
                <w:sz w:val="18"/>
                <w:szCs w:val="18"/>
                <w:lang w:val="es-AR"/>
              </w:rPr>
              <w:t>382</w:t>
            </w:r>
          </w:p>
        </w:tc>
        <w:tc>
          <w:tcPr>
            <w:tcW w:w="406" w:type="pct"/>
          </w:tcPr>
          <w:p w14:paraId="0B8286FA" w14:textId="6B1AC460" w:rsidR="006E3D6D" w:rsidRPr="00B80092" w:rsidRDefault="006E3D6D" w:rsidP="00B53522">
            <w:pPr>
              <w:keepNext/>
              <w:keepLines/>
              <w:tabs>
                <w:tab w:val="left" w:pos="8280"/>
              </w:tabs>
              <w:spacing w:after="60"/>
              <w:jc w:val="right"/>
              <w:rPr>
                <w:sz w:val="18"/>
                <w:szCs w:val="18"/>
                <w:lang w:val="es-AR"/>
              </w:rPr>
            </w:pPr>
            <w:r w:rsidRPr="00B80092">
              <w:rPr>
                <w:sz w:val="18"/>
                <w:szCs w:val="18"/>
                <w:lang w:val="es-AR"/>
              </w:rPr>
              <w:t>40</w:t>
            </w:r>
            <w:r w:rsidR="003F6B5B" w:rsidRPr="00B80092">
              <w:rPr>
                <w:sz w:val="18"/>
                <w:szCs w:val="18"/>
                <w:lang w:val="es-AR"/>
              </w:rPr>
              <w:t>5</w:t>
            </w:r>
            <w:r w:rsidR="003F6B5B">
              <w:rPr>
                <w:sz w:val="18"/>
                <w:szCs w:val="18"/>
                <w:lang w:val="es-AR"/>
              </w:rPr>
              <w:t xml:space="preserve"> </w:t>
            </w:r>
            <w:r w:rsidR="003F6B5B" w:rsidRPr="00B80092">
              <w:rPr>
                <w:sz w:val="18"/>
                <w:szCs w:val="18"/>
                <w:lang w:val="es-AR"/>
              </w:rPr>
              <w:t>344</w:t>
            </w:r>
          </w:p>
        </w:tc>
        <w:tc>
          <w:tcPr>
            <w:tcW w:w="406" w:type="pct"/>
          </w:tcPr>
          <w:p w14:paraId="2980E170" w14:textId="69247FFC" w:rsidR="006E3D6D" w:rsidRPr="00B80092" w:rsidRDefault="00322640" w:rsidP="00B53522">
            <w:pPr>
              <w:keepNext/>
              <w:keepLines/>
              <w:tabs>
                <w:tab w:val="left" w:pos="8280"/>
              </w:tabs>
              <w:spacing w:after="60"/>
              <w:jc w:val="right"/>
              <w:rPr>
                <w:sz w:val="18"/>
                <w:szCs w:val="18"/>
                <w:lang w:val="es-AR"/>
              </w:rPr>
            </w:pPr>
            <w:r>
              <w:rPr>
                <w:sz w:val="18"/>
                <w:szCs w:val="18"/>
                <w:lang w:val="es-AR"/>
              </w:rPr>
              <w:t>n/c</w:t>
            </w:r>
          </w:p>
        </w:tc>
      </w:tr>
      <w:tr w:rsidR="006E3D6D" w:rsidRPr="00B80092" w14:paraId="55274648" w14:textId="77777777" w:rsidTr="00B53522">
        <w:trPr>
          <w:trHeight w:val="80"/>
        </w:trPr>
        <w:tc>
          <w:tcPr>
            <w:tcW w:w="694" w:type="pct"/>
            <w:vMerge w:val="restart"/>
            <w:shd w:val="clear" w:color="auto" w:fill="auto"/>
            <w:vAlign w:val="center"/>
          </w:tcPr>
          <w:p w14:paraId="75F0F334" w14:textId="6574BC21" w:rsidR="006E3D6D" w:rsidRPr="00B80092" w:rsidRDefault="00071E18" w:rsidP="00B53522">
            <w:pPr>
              <w:keepNext/>
              <w:keepLines/>
              <w:tabs>
                <w:tab w:val="left" w:pos="8280"/>
              </w:tabs>
              <w:spacing w:after="60"/>
              <w:ind w:right="-110"/>
              <w:jc w:val="left"/>
              <w:rPr>
                <w:sz w:val="18"/>
                <w:szCs w:val="18"/>
                <w:lang w:val="es-AR"/>
              </w:rPr>
            </w:pPr>
            <w:r>
              <w:rPr>
                <w:sz w:val="18"/>
                <w:szCs w:val="18"/>
                <w:lang w:val="es-AR"/>
              </w:rPr>
              <w:t>Montos solicitados en principio</w:t>
            </w:r>
            <w:r w:rsidR="006E3D6D" w:rsidRPr="00B80092">
              <w:rPr>
                <w:sz w:val="18"/>
                <w:szCs w:val="18"/>
                <w:lang w:val="es-AR"/>
              </w:rPr>
              <w:t xml:space="preserve"> (</w:t>
            </w:r>
            <w:r w:rsidR="00517391">
              <w:rPr>
                <w:sz w:val="18"/>
                <w:szCs w:val="18"/>
                <w:lang w:val="es-AR"/>
              </w:rPr>
              <w:t>$EUA</w:t>
            </w:r>
            <w:r w:rsidR="006E3D6D" w:rsidRPr="00B80092">
              <w:rPr>
                <w:sz w:val="18"/>
                <w:szCs w:val="18"/>
                <w:lang w:val="es-AR"/>
              </w:rPr>
              <w:t>)</w:t>
            </w:r>
          </w:p>
        </w:tc>
        <w:tc>
          <w:tcPr>
            <w:tcW w:w="441" w:type="pct"/>
            <w:vMerge w:val="restart"/>
            <w:shd w:val="clear" w:color="auto" w:fill="auto"/>
            <w:vAlign w:val="center"/>
          </w:tcPr>
          <w:p w14:paraId="37AF0DD3" w14:textId="07EFF7A6" w:rsidR="006E3D6D" w:rsidRPr="00B80092" w:rsidRDefault="00C2755B" w:rsidP="00B53522">
            <w:pPr>
              <w:keepNext/>
              <w:keepLines/>
              <w:tabs>
                <w:tab w:val="left" w:pos="8280"/>
              </w:tabs>
              <w:spacing w:after="60"/>
              <w:ind w:left="-249" w:right="-246"/>
              <w:jc w:val="center"/>
              <w:rPr>
                <w:sz w:val="18"/>
                <w:szCs w:val="18"/>
                <w:lang w:val="es-AR"/>
              </w:rPr>
            </w:pPr>
            <w:r>
              <w:rPr>
                <w:color w:val="000000" w:themeColor="text1"/>
                <w:sz w:val="18"/>
                <w:szCs w:val="18"/>
                <w:lang w:val="es-AR"/>
              </w:rPr>
              <w:t>PNUD</w:t>
            </w:r>
          </w:p>
        </w:tc>
        <w:tc>
          <w:tcPr>
            <w:tcW w:w="616" w:type="pct"/>
            <w:shd w:val="clear" w:color="auto" w:fill="auto"/>
            <w:vAlign w:val="center"/>
          </w:tcPr>
          <w:p w14:paraId="51B21BE9" w14:textId="62BA174C" w:rsidR="006E3D6D" w:rsidRPr="00B80092" w:rsidRDefault="00071E18" w:rsidP="00B53522">
            <w:pPr>
              <w:keepNext/>
              <w:keepLines/>
              <w:tabs>
                <w:tab w:val="left" w:pos="8280"/>
              </w:tabs>
              <w:spacing w:after="60"/>
              <w:jc w:val="left"/>
              <w:rPr>
                <w:sz w:val="18"/>
                <w:szCs w:val="18"/>
                <w:lang w:val="es-AR"/>
              </w:rPr>
            </w:pPr>
            <w:r>
              <w:rPr>
                <w:sz w:val="18"/>
                <w:szCs w:val="18"/>
                <w:lang w:val="es-AR"/>
              </w:rPr>
              <w:t>Costos del proyecto</w:t>
            </w:r>
          </w:p>
        </w:tc>
        <w:tc>
          <w:tcPr>
            <w:tcW w:w="406" w:type="pct"/>
            <w:shd w:val="clear" w:color="auto" w:fill="auto"/>
          </w:tcPr>
          <w:p w14:paraId="38E5A5B1" w14:textId="1ABF9637" w:rsidR="006E3D6D" w:rsidRPr="00B80092" w:rsidRDefault="006E3D6D" w:rsidP="00B53522">
            <w:pPr>
              <w:keepNext/>
              <w:keepLines/>
              <w:tabs>
                <w:tab w:val="left" w:pos="8280"/>
              </w:tabs>
              <w:spacing w:after="60"/>
              <w:jc w:val="right"/>
              <w:rPr>
                <w:sz w:val="18"/>
                <w:szCs w:val="18"/>
                <w:lang w:val="es-AR"/>
              </w:rPr>
            </w:pPr>
            <w:r w:rsidRPr="00B80092">
              <w:rPr>
                <w:sz w:val="18"/>
                <w:szCs w:val="18"/>
                <w:lang w:val="es-AR"/>
              </w:rPr>
              <w:t>5</w:t>
            </w:r>
            <w:r w:rsidR="003F6B5B" w:rsidRPr="00B80092">
              <w:rPr>
                <w:sz w:val="18"/>
                <w:szCs w:val="18"/>
                <w:lang w:val="es-AR"/>
              </w:rPr>
              <w:t>1</w:t>
            </w:r>
            <w:r w:rsidR="003F6B5B">
              <w:rPr>
                <w:sz w:val="18"/>
                <w:szCs w:val="18"/>
                <w:lang w:val="es-AR"/>
              </w:rPr>
              <w:t xml:space="preserve"> </w:t>
            </w:r>
            <w:r w:rsidR="003F6B5B" w:rsidRPr="00B80092">
              <w:rPr>
                <w:sz w:val="18"/>
                <w:szCs w:val="18"/>
                <w:lang w:val="es-AR"/>
              </w:rPr>
              <w:t>000</w:t>
            </w:r>
          </w:p>
        </w:tc>
        <w:tc>
          <w:tcPr>
            <w:tcW w:w="406" w:type="pct"/>
          </w:tcPr>
          <w:p w14:paraId="5D124E4B" w14:textId="77777777" w:rsidR="006E3D6D" w:rsidRPr="00B80092" w:rsidRDefault="006E3D6D" w:rsidP="00B53522">
            <w:pPr>
              <w:keepNext/>
              <w:keepLines/>
              <w:tabs>
                <w:tab w:val="left" w:pos="8280"/>
              </w:tabs>
              <w:spacing w:after="60"/>
              <w:jc w:val="right"/>
              <w:rPr>
                <w:sz w:val="18"/>
                <w:szCs w:val="18"/>
                <w:lang w:val="es-AR"/>
              </w:rPr>
            </w:pPr>
            <w:r w:rsidRPr="00B80092">
              <w:rPr>
                <w:sz w:val="18"/>
                <w:szCs w:val="18"/>
                <w:lang w:val="es-AR"/>
              </w:rPr>
              <w:t>0</w:t>
            </w:r>
          </w:p>
        </w:tc>
        <w:tc>
          <w:tcPr>
            <w:tcW w:w="406" w:type="pct"/>
          </w:tcPr>
          <w:p w14:paraId="225268AB" w14:textId="77777777" w:rsidR="006E3D6D" w:rsidRPr="00B80092" w:rsidRDefault="006E3D6D" w:rsidP="00B53522">
            <w:pPr>
              <w:keepNext/>
              <w:keepLines/>
              <w:tabs>
                <w:tab w:val="left" w:pos="8280"/>
              </w:tabs>
              <w:spacing w:after="60"/>
              <w:jc w:val="right"/>
              <w:rPr>
                <w:sz w:val="18"/>
                <w:szCs w:val="18"/>
                <w:lang w:val="es-AR"/>
              </w:rPr>
            </w:pPr>
            <w:r w:rsidRPr="00B80092">
              <w:rPr>
                <w:sz w:val="18"/>
                <w:szCs w:val="18"/>
                <w:lang w:val="es-AR"/>
              </w:rPr>
              <w:t>0</w:t>
            </w:r>
          </w:p>
        </w:tc>
        <w:tc>
          <w:tcPr>
            <w:tcW w:w="406" w:type="pct"/>
          </w:tcPr>
          <w:p w14:paraId="4E861E4B" w14:textId="77F0CB1F" w:rsidR="006E3D6D" w:rsidRPr="00B80092" w:rsidRDefault="006E3D6D" w:rsidP="00B53522">
            <w:pPr>
              <w:keepNext/>
              <w:keepLines/>
              <w:tabs>
                <w:tab w:val="left" w:pos="8280"/>
              </w:tabs>
              <w:spacing w:after="60"/>
              <w:jc w:val="right"/>
              <w:rPr>
                <w:sz w:val="18"/>
                <w:szCs w:val="18"/>
                <w:lang w:val="es-AR"/>
              </w:rPr>
            </w:pPr>
            <w:r w:rsidRPr="00B80092">
              <w:rPr>
                <w:sz w:val="18"/>
                <w:szCs w:val="18"/>
                <w:lang w:val="es-AR"/>
              </w:rPr>
              <w:t>7</w:t>
            </w:r>
            <w:r w:rsidR="003F6B5B" w:rsidRPr="00B80092">
              <w:rPr>
                <w:sz w:val="18"/>
                <w:szCs w:val="18"/>
                <w:lang w:val="es-AR"/>
              </w:rPr>
              <w:t>9</w:t>
            </w:r>
            <w:r w:rsidR="003F6B5B">
              <w:rPr>
                <w:sz w:val="18"/>
                <w:szCs w:val="18"/>
                <w:lang w:val="es-AR"/>
              </w:rPr>
              <w:t xml:space="preserve"> </w:t>
            </w:r>
            <w:r w:rsidR="003F6B5B" w:rsidRPr="00B80092">
              <w:rPr>
                <w:sz w:val="18"/>
                <w:szCs w:val="18"/>
                <w:lang w:val="es-AR"/>
              </w:rPr>
              <w:t>000</w:t>
            </w:r>
          </w:p>
        </w:tc>
        <w:tc>
          <w:tcPr>
            <w:tcW w:w="406" w:type="pct"/>
          </w:tcPr>
          <w:p w14:paraId="0A45099A" w14:textId="77777777" w:rsidR="006E3D6D" w:rsidRPr="00B80092" w:rsidRDefault="006E3D6D" w:rsidP="00B53522">
            <w:pPr>
              <w:keepNext/>
              <w:keepLines/>
              <w:tabs>
                <w:tab w:val="left" w:pos="8280"/>
              </w:tabs>
              <w:spacing w:after="60"/>
              <w:jc w:val="right"/>
              <w:rPr>
                <w:sz w:val="18"/>
                <w:szCs w:val="18"/>
                <w:lang w:val="es-AR"/>
              </w:rPr>
            </w:pPr>
            <w:r w:rsidRPr="00B80092">
              <w:rPr>
                <w:sz w:val="18"/>
                <w:szCs w:val="18"/>
                <w:lang w:val="es-AR"/>
              </w:rPr>
              <w:t>0</w:t>
            </w:r>
          </w:p>
        </w:tc>
        <w:tc>
          <w:tcPr>
            <w:tcW w:w="406" w:type="pct"/>
          </w:tcPr>
          <w:p w14:paraId="158E1112" w14:textId="77777777" w:rsidR="006E3D6D" w:rsidRPr="00B80092" w:rsidRDefault="006E3D6D" w:rsidP="00B53522">
            <w:pPr>
              <w:keepNext/>
              <w:keepLines/>
              <w:tabs>
                <w:tab w:val="left" w:pos="8280"/>
              </w:tabs>
              <w:spacing w:after="60"/>
              <w:jc w:val="right"/>
              <w:rPr>
                <w:sz w:val="18"/>
                <w:szCs w:val="18"/>
                <w:lang w:val="es-AR"/>
              </w:rPr>
            </w:pPr>
            <w:r w:rsidRPr="00B80092">
              <w:rPr>
                <w:sz w:val="18"/>
                <w:szCs w:val="18"/>
                <w:lang w:val="es-AR"/>
              </w:rPr>
              <w:t>0</w:t>
            </w:r>
          </w:p>
        </w:tc>
        <w:tc>
          <w:tcPr>
            <w:tcW w:w="406" w:type="pct"/>
          </w:tcPr>
          <w:p w14:paraId="063194E4" w14:textId="77777777" w:rsidR="006E3D6D" w:rsidRPr="00B80092" w:rsidRDefault="006E3D6D" w:rsidP="00B53522">
            <w:pPr>
              <w:keepNext/>
              <w:keepLines/>
              <w:tabs>
                <w:tab w:val="left" w:pos="8280"/>
              </w:tabs>
              <w:spacing w:after="60"/>
              <w:jc w:val="right"/>
              <w:rPr>
                <w:sz w:val="18"/>
                <w:szCs w:val="18"/>
                <w:lang w:val="es-AR"/>
              </w:rPr>
            </w:pPr>
            <w:r w:rsidRPr="00B80092">
              <w:rPr>
                <w:sz w:val="18"/>
                <w:szCs w:val="18"/>
                <w:lang w:val="es-AR"/>
              </w:rPr>
              <w:t>0</w:t>
            </w:r>
          </w:p>
        </w:tc>
        <w:tc>
          <w:tcPr>
            <w:tcW w:w="406" w:type="pct"/>
          </w:tcPr>
          <w:p w14:paraId="3729AEE5" w14:textId="38EE699D" w:rsidR="006E3D6D" w:rsidRPr="00B80092" w:rsidRDefault="006E3D6D" w:rsidP="00B53522">
            <w:pPr>
              <w:keepNext/>
              <w:keepLines/>
              <w:tabs>
                <w:tab w:val="left" w:pos="8280"/>
              </w:tabs>
              <w:spacing w:after="60"/>
              <w:jc w:val="right"/>
              <w:rPr>
                <w:sz w:val="18"/>
                <w:szCs w:val="18"/>
                <w:lang w:val="es-AR"/>
              </w:rPr>
            </w:pPr>
            <w:r w:rsidRPr="00B80092">
              <w:rPr>
                <w:sz w:val="18"/>
                <w:szCs w:val="18"/>
                <w:lang w:val="es-AR"/>
              </w:rPr>
              <w:t>13</w:t>
            </w:r>
            <w:r w:rsidR="003F6B5B" w:rsidRPr="00B80092">
              <w:rPr>
                <w:sz w:val="18"/>
                <w:szCs w:val="18"/>
                <w:lang w:val="es-AR"/>
              </w:rPr>
              <w:t>0</w:t>
            </w:r>
            <w:r w:rsidR="003F6B5B">
              <w:rPr>
                <w:sz w:val="18"/>
                <w:szCs w:val="18"/>
                <w:lang w:val="es-AR"/>
              </w:rPr>
              <w:t xml:space="preserve"> </w:t>
            </w:r>
            <w:r w:rsidR="003F6B5B" w:rsidRPr="00B80092">
              <w:rPr>
                <w:sz w:val="18"/>
                <w:szCs w:val="18"/>
                <w:lang w:val="es-AR"/>
              </w:rPr>
              <w:t>000</w:t>
            </w:r>
          </w:p>
        </w:tc>
      </w:tr>
      <w:tr w:rsidR="006E3D6D" w:rsidRPr="00B80092" w14:paraId="1B10CC95" w14:textId="77777777" w:rsidTr="00B53522">
        <w:trPr>
          <w:trHeight w:val="46"/>
        </w:trPr>
        <w:tc>
          <w:tcPr>
            <w:tcW w:w="694" w:type="pct"/>
            <w:vMerge/>
          </w:tcPr>
          <w:p w14:paraId="5EC00FBF" w14:textId="77777777" w:rsidR="006E3D6D" w:rsidRPr="00B80092" w:rsidRDefault="006E3D6D" w:rsidP="00B53522">
            <w:pPr>
              <w:keepNext/>
              <w:keepLines/>
              <w:tabs>
                <w:tab w:val="left" w:pos="8280"/>
              </w:tabs>
              <w:spacing w:after="60"/>
              <w:jc w:val="left"/>
              <w:rPr>
                <w:sz w:val="18"/>
                <w:szCs w:val="18"/>
                <w:lang w:val="es-AR"/>
              </w:rPr>
            </w:pPr>
          </w:p>
        </w:tc>
        <w:tc>
          <w:tcPr>
            <w:tcW w:w="441" w:type="pct"/>
            <w:vMerge/>
            <w:vAlign w:val="center"/>
          </w:tcPr>
          <w:p w14:paraId="0928F931" w14:textId="77777777" w:rsidR="006E3D6D" w:rsidRPr="00B80092" w:rsidRDefault="006E3D6D" w:rsidP="00B53522">
            <w:pPr>
              <w:keepNext/>
              <w:keepLines/>
              <w:tabs>
                <w:tab w:val="left" w:pos="8280"/>
              </w:tabs>
              <w:spacing w:after="60"/>
              <w:ind w:left="-249" w:right="-246"/>
              <w:jc w:val="left"/>
              <w:rPr>
                <w:sz w:val="18"/>
                <w:szCs w:val="18"/>
                <w:lang w:val="es-AR"/>
              </w:rPr>
            </w:pPr>
          </w:p>
        </w:tc>
        <w:tc>
          <w:tcPr>
            <w:tcW w:w="616" w:type="pct"/>
            <w:shd w:val="clear" w:color="auto" w:fill="auto"/>
            <w:vAlign w:val="center"/>
          </w:tcPr>
          <w:p w14:paraId="03EC885F" w14:textId="4282288F" w:rsidR="006E3D6D" w:rsidRPr="00B80092" w:rsidRDefault="00071E18" w:rsidP="00B53522">
            <w:pPr>
              <w:keepNext/>
              <w:keepLines/>
              <w:tabs>
                <w:tab w:val="left" w:pos="8280"/>
              </w:tabs>
              <w:spacing w:after="60"/>
              <w:jc w:val="left"/>
              <w:rPr>
                <w:sz w:val="18"/>
                <w:szCs w:val="18"/>
                <w:lang w:val="es-AR"/>
              </w:rPr>
            </w:pPr>
            <w:r>
              <w:rPr>
                <w:sz w:val="18"/>
                <w:szCs w:val="18"/>
                <w:lang w:val="es-AR"/>
              </w:rPr>
              <w:t>Gastos de apoyo</w:t>
            </w:r>
          </w:p>
        </w:tc>
        <w:tc>
          <w:tcPr>
            <w:tcW w:w="406" w:type="pct"/>
            <w:shd w:val="clear" w:color="auto" w:fill="auto"/>
          </w:tcPr>
          <w:p w14:paraId="24386780" w14:textId="0F74F9E7" w:rsidR="006E3D6D" w:rsidRPr="00B80092" w:rsidRDefault="003F6B5B" w:rsidP="00B53522">
            <w:pPr>
              <w:keepNext/>
              <w:keepLines/>
              <w:tabs>
                <w:tab w:val="left" w:pos="8280"/>
              </w:tabs>
              <w:spacing w:after="60"/>
              <w:jc w:val="right"/>
              <w:rPr>
                <w:sz w:val="18"/>
                <w:szCs w:val="18"/>
                <w:lang w:val="es-AR"/>
              </w:rPr>
            </w:pPr>
            <w:r w:rsidRPr="00B80092">
              <w:rPr>
                <w:sz w:val="18"/>
                <w:szCs w:val="18"/>
                <w:lang w:val="es-AR"/>
              </w:rPr>
              <w:t>4</w:t>
            </w:r>
            <w:r>
              <w:rPr>
                <w:sz w:val="18"/>
                <w:szCs w:val="18"/>
                <w:lang w:val="es-AR"/>
              </w:rPr>
              <w:t xml:space="preserve"> </w:t>
            </w:r>
            <w:r w:rsidRPr="00B80092">
              <w:rPr>
                <w:sz w:val="18"/>
                <w:szCs w:val="18"/>
                <w:lang w:val="es-AR"/>
              </w:rPr>
              <w:t>590</w:t>
            </w:r>
          </w:p>
        </w:tc>
        <w:tc>
          <w:tcPr>
            <w:tcW w:w="406" w:type="pct"/>
          </w:tcPr>
          <w:p w14:paraId="22E75BD0" w14:textId="77777777" w:rsidR="006E3D6D" w:rsidRPr="00B80092" w:rsidRDefault="006E3D6D" w:rsidP="00B53522">
            <w:pPr>
              <w:keepNext/>
              <w:keepLines/>
              <w:tabs>
                <w:tab w:val="left" w:pos="8280"/>
              </w:tabs>
              <w:spacing w:after="60"/>
              <w:jc w:val="right"/>
              <w:rPr>
                <w:sz w:val="18"/>
                <w:szCs w:val="18"/>
                <w:lang w:val="es-AR"/>
              </w:rPr>
            </w:pPr>
            <w:r w:rsidRPr="00B80092">
              <w:rPr>
                <w:sz w:val="18"/>
                <w:szCs w:val="18"/>
                <w:lang w:val="es-AR"/>
              </w:rPr>
              <w:t>0</w:t>
            </w:r>
          </w:p>
        </w:tc>
        <w:tc>
          <w:tcPr>
            <w:tcW w:w="406" w:type="pct"/>
          </w:tcPr>
          <w:p w14:paraId="20BA0AE3" w14:textId="77777777" w:rsidR="006E3D6D" w:rsidRPr="00B80092" w:rsidRDefault="006E3D6D" w:rsidP="00B53522">
            <w:pPr>
              <w:keepNext/>
              <w:keepLines/>
              <w:tabs>
                <w:tab w:val="left" w:pos="8280"/>
              </w:tabs>
              <w:spacing w:after="60"/>
              <w:jc w:val="right"/>
              <w:rPr>
                <w:sz w:val="18"/>
                <w:szCs w:val="18"/>
                <w:lang w:val="es-AR"/>
              </w:rPr>
            </w:pPr>
            <w:r w:rsidRPr="00B80092">
              <w:rPr>
                <w:sz w:val="18"/>
                <w:szCs w:val="18"/>
                <w:lang w:val="es-AR"/>
              </w:rPr>
              <w:t>0</w:t>
            </w:r>
          </w:p>
        </w:tc>
        <w:tc>
          <w:tcPr>
            <w:tcW w:w="406" w:type="pct"/>
          </w:tcPr>
          <w:p w14:paraId="1C407584" w14:textId="7F402EF3" w:rsidR="006E3D6D" w:rsidRPr="00B80092" w:rsidRDefault="003F6B5B" w:rsidP="00B53522">
            <w:pPr>
              <w:keepNext/>
              <w:keepLines/>
              <w:tabs>
                <w:tab w:val="left" w:pos="8280"/>
              </w:tabs>
              <w:spacing w:after="60"/>
              <w:jc w:val="right"/>
              <w:rPr>
                <w:sz w:val="18"/>
                <w:szCs w:val="18"/>
                <w:lang w:val="es-AR"/>
              </w:rPr>
            </w:pPr>
            <w:r w:rsidRPr="00B80092">
              <w:rPr>
                <w:sz w:val="18"/>
                <w:szCs w:val="18"/>
                <w:lang w:val="es-AR"/>
              </w:rPr>
              <w:t>7</w:t>
            </w:r>
            <w:r>
              <w:rPr>
                <w:sz w:val="18"/>
                <w:szCs w:val="18"/>
                <w:lang w:val="es-AR"/>
              </w:rPr>
              <w:t xml:space="preserve"> </w:t>
            </w:r>
            <w:r w:rsidRPr="00B80092">
              <w:rPr>
                <w:sz w:val="18"/>
                <w:szCs w:val="18"/>
                <w:lang w:val="es-AR"/>
              </w:rPr>
              <w:t>110</w:t>
            </w:r>
          </w:p>
        </w:tc>
        <w:tc>
          <w:tcPr>
            <w:tcW w:w="406" w:type="pct"/>
          </w:tcPr>
          <w:p w14:paraId="6FE914A1" w14:textId="77777777" w:rsidR="006E3D6D" w:rsidRPr="00B80092" w:rsidRDefault="006E3D6D" w:rsidP="00B53522">
            <w:pPr>
              <w:keepNext/>
              <w:keepLines/>
              <w:tabs>
                <w:tab w:val="left" w:pos="8280"/>
              </w:tabs>
              <w:spacing w:after="60"/>
              <w:jc w:val="right"/>
              <w:rPr>
                <w:sz w:val="18"/>
                <w:szCs w:val="18"/>
                <w:lang w:val="es-AR"/>
              </w:rPr>
            </w:pPr>
            <w:r w:rsidRPr="00B80092">
              <w:rPr>
                <w:sz w:val="18"/>
                <w:szCs w:val="18"/>
                <w:lang w:val="es-AR"/>
              </w:rPr>
              <w:t>0</w:t>
            </w:r>
          </w:p>
        </w:tc>
        <w:tc>
          <w:tcPr>
            <w:tcW w:w="406" w:type="pct"/>
          </w:tcPr>
          <w:p w14:paraId="5BC94FDC" w14:textId="77777777" w:rsidR="006E3D6D" w:rsidRPr="00B80092" w:rsidRDefault="006E3D6D" w:rsidP="00B53522">
            <w:pPr>
              <w:keepNext/>
              <w:keepLines/>
              <w:tabs>
                <w:tab w:val="left" w:pos="8280"/>
              </w:tabs>
              <w:spacing w:after="60"/>
              <w:jc w:val="right"/>
              <w:rPr>
                <w:sz w:val="18"/>
                <w:szCs w:val="18"/>
                <w:lang w:val="es-AR"/>
              </w:rPr>
            </w:pPr>
            <w:r w:rsidRPr="00B80092">
              <w:rPr>
                <w:sz w:val="18"/>
                <w:szCs w:val="18"/>
                <w:lang w:val="es-AR"/>
              </w:rPr>
              <w:t>0</w:t>
            </w:r>
          </w:p>
        </w:tc>
        <w:tc>
          <w:tcPr>
            <w:tcW w:w="406" w:type="pct"/>
          </w:tcPr>
          <w:p w14:paraId="55099000" w14:textId="77777777" w:rsidR="006E3D6D" w:rsidRPr="00B80092" w:rsidRDefault="006E3D6D" w:rsidP="00B53522">
            <w:pPr>
              <w:keepNext/>
              <w:keepLines/>
              <w:tabs>
                <w:tab w:val="left" w:pos="8280"/>
              </w:tabs>
              <w:spacing w:after="60"/>
              <w:jc w:val="right"/>
              <w:rPr>
                <w:sz w:val="18"/>
                <w:szCs w:val="18"/>
                <w:lang w:val="es-AR"/>
              </w:rPr>
            </w:pPr>
            <w:r w:rsidRPr="00B80092">
              <w:rPr>
                <w:sz w:val="18"/>
                <w:szCs w:val="18"/>
                <w:lang w:val="es-AR"/>
              </w:rPr>
              <w:t>0</w:t>
            </w:r>
          </w:p>
        </w:tc>
        <w:tc>
          <w:tcPr>
            <w:tcW w:w="406" w:type="pct"/>
          </w:tcPr>
          <w:p w14:paraId="6AE62B1C" w14:textId="25CD9AB9" w:rsidR="006E3D6D" w:rsidRPr="00B80092" w:rsidRDefault="006E3D6D" w:rsidP="00B53522">
            <w:pPr>
              <w:keepNext/>
              <w:keepLines/>
              <w:tabs>
                <w:tab w:val="left" w:pos="8280"/>
              </w:tabs>
              <w:spacing w:after="60"/>
              <w:jc w:val="right"/>
              <w:rPr>
                <w:sz w:val="18"/>
                <w:szCs w:val="18"/>
                <w:lang w:val="es-AR"/>
              </w:rPr>
            </w:pPr>
            <w:r w:rsidRPr="00B80092">
              <w:rPr>
                <w:sz w:val="18"/>
                <w:szCs w:val="18"/>
                <w:lang w:val="es-AR"/>
              </w:rPr>
              <w:t>1</w:t>
            </w:r>
            <w:r w:rsidR="003F6B5B" w:rsidRPr="00B80092">
              <w:rPr>
                <w:sz w:val="18"/>
                <w:szCs w:val="18"/>
                <w:lang w:val="es-AR"/>
              </w:rPr>
              <w:t>1</w:t>
            </w:r>
            <w:r w:rsidR="003F6B5B">
              <w:rPr>
                <w:sz w:val="18"/>
                <w:szCs w:val="18"/>
                <w:lang w:val="es-AR"/>
              </w:rPr>
              <w:t xml:space="preserve"> </w:t>
            </w:r>
            <w:r w:rsidR="003F6B5B" w:rsidRPr="00B80092">
              <w:rPr>
                <w:sz w:val="18"/>
                <w:szCs w:val="18"/>
                <w:lang w:val="es-AR"/>
              </w:rPr>
              <w:t>700</w:t>
            </w:r>
          </w:p>
        </w:tc>
      </w:tr>
      <w:tr w:rsidR="006E3D6D" w:rsidRPr="00B80092" w14:paraId="4C55115B" w14:textId="77777777" w:rsidTr="00B53522">
        <w:trPr>
          <w:trHeight w:val="94"/>
        </w:trPr>
        <w:tc>
          <w:tcPr>
            <w:tcW w:w="694" w:type="pct"/>
            <w:vMerge/>
          </w:tcPr>
          <w:p w14:paraId="6E8529E5" w14:textId="77777777" w:rsidR="006E3D6D" w:rsidRPr="00B80092" w:rsidRDefault="006E3D6D" w:rsidP="00B53522">
            <w:pPr>
              <w:keepNext/>
              <w:keepLines/>
              <w:tabs>
                <w:tab w:val="left" w:pos="8280"/>
              </w:tabs>
              <w:spacing w:after="60"/>
              <w:jc w:val="left"/>
              <w:rPr>
                <w:sz w:val="18"/>
                <w:szCs w:val="18"/>
                <w:lang w:val="es-AR"/>
              </w:rPr>
            </w:pPr>
          </w:p>
        </w:tc>
        <w:tc>
          <w:tcPr>
            <w:tcW w:w="441" w:type="pct"/>
            <w:vMerge w:val="restart"/>
            <w:shd w:val="clear" w:color="auto" w:fill="auto"/>
            <w:vAlign w:val="center"/>
          </w:tcPr>
          <w:p w14:paraId="05A5381F" w14:textId="785EC803" w:rsidR="006E3D6D" w:rsidRPr="00B80092" w:rsidRDefault="00C2755B" w:rsidP="00B53522">
            <w:pPr>
              <w:keepNext/>
              <w:keepLines/>
              <w:tabs>
                <w:tab w:val="left" w:pos="8280"/>
              </w:tabs>
              <w:spacing w:after="60"/>
              <w:ind w:left="-249" w:right="-246"/>
              <w:jc w:val="center"/>
              <w:rPr>
                <w:sz w:val="18"/>
                <w:szCs w:val="18"/>
                <w:lang w:val="es-AR"/>
              </w:rPr>
            </w:pPr>
            <w:r>
              <w:rPr>
                <w:sz w:val="18"/>
                <w:szCs w:val="18"/>
                <w:lang w:val="es-AR"/>
              </w:rPr>
              <w:t>PNUMA</w:t>
            </w:r>
          </w:p>
        </w:tc>
        <w:tc>
          <w:tcPr>
            <w:tcW w:w="616" w:type="pct"/>
            <w:shd w:val="clear" w:color="auto" w:fill="auto"/>
            <w:vAlign w:val="center"/>
          </w:tcPr>
          <w:p w14:paraId="2E66AF8A" w14:textId="1EA667B5" w:rsidR="006E3D6D" w:rsidRPr="00B80092" w:rsidRDefault="00071E18" w:rsidP="00B53522">
            <w:pPr>
              <w:keepNext/>
              <w:keepLines/>
              <w:tabs>
                <w:tab w:val="left" w:pos="8280"/>
              </w:tabs>
              <w:spacing w:after="60"/>
              <w:jc w:val="left"/>
              <w:rPr>
                <w:sz w:val="18"/>
                <w:szCs w:val="18"/>
                <w:lang w:val="es-AR"/>
              </w:rPr>
            </w:pPr>
            <w:r>
              <w:rPr>
                <w:sz w:val="18"/>
                <w:szCs w:val="18"/>
                <w:lang w:val="es-AR"/>
              </w:rPr>
              <w:t>Costos del proyecto</w:t>
            </w:r>
          </w:p>
        </w:tc>
        <w:tc>
          <w:tcPr>
            <w:tcW w:w="406" w:type="pct"/>
            <w:shd w:val="clear" w:color="auto" w:fill="auto"/>
          </w:tcPr>
          <w:p w14:paraId="34691667" w14:textId="27EDEE80" w:rsidR="006E3D6D" w:rsidRPr="00B80092" w:rsidRDefault="006E3D6D" w:rsidP="00B53522">
            <w:pPr>
              <w:keepNext/>
              <w:keepLines/>
              <w:tabs>
                <w:tab w:val="left" w:pos="8280"/>
              </w:tabs>
              <w:spacing w:after="60"/>
              <w:jc w:val="right"/>
              <w:rPr>
                <w:sz w:val="18"/>
                <w:szCs w:val="18"/>
                <w:lang w:val="es-AR"/>
              </w:rPr>
            </w:pPr>
            <w:r w:rsidRPr="00B80092">
              <w:rPr>
                <w:sz w:val="18"/>
                <w:szCs w:val="18"/>
                <w:lang w:val="es-AR"/>
              </w:rPr>
              <w:t>3</w:t>
            </w:r>
            <w:r w:rsidR="003F6B5B" w:rsidRPr="00B80092">
              <w:rPr>
                <w:sz w:val="18"/>
                <w:szCs w:val="18"/>
                <w:lang w:val="es-AR"/>
              </w:rPr>
              <w:t>0</w:t>
            </w:r>
            <w:r w:rsidR="003F6B5B">
              <w:rPr>
                <w:sz w:val="18"/>
                <w:szCs w:val="18"/>
                <w:lang w:val="es-AR"/>
              </w:rPr>
              <w:t xml:space="preserve"> </w:t>
            </w:r>
            <w:r w:rsidR="003F6B5B" w:rsidRPr="00B80092">
              <w:rPr>
                <w:sz w:val="18"/>
                <w:szCs w:val="18"/>
                <w:lang w:val="es-AR"/>
              </w:rPr>
              <w:t>000</w:t>
            </w:r>
          </w:p>
        </w:tc>
        <w:tc>
          <w:tcPr>
            <w:tcW w:w="406" w:type="pct"/>
          </w:tcPr>
          <w:p w14:paraId="3E8D3C05" w14:textId="77777777" w:rsidR="006E3D6D" w:rsidRPr="00B80092" w:rsidRDefault="006E3D6D" w:rsidP="00B53522">
            <w:pPr>
              <w:keepNext/>
              <w:keepLines/>
              <w:tabs>
                <w:tab w:val="left" w:pos="8280"/>
              </w:tabs>
              <w:spacing w:after="60"/>
              <w:jc w:val="right"/>
              <w:rPr>
                <w:sz w:val="18"/>
                <w:szCs w:val="18"/>
                <w:lang w:val="es-AR"/>
              </w:rPr>
            </w:pPr>
            <w:r w:rsidRPr="00B80092">
              <w:rPr>
                <w:sz w:val="18"/>
                <w:szCs w:val="18"/>
                <w:lang w:val="es-AR"/>
              </w:rPr>
              <w:t>0</w:t>
            </w:r>
          </w:p>
        </w:tc>
        <w:tc>
          <w:tcPr>
            <w:tcW w:w="406" w:type="pct"/>
          </w:tcPr>
          <w:p w14:paraId="4B44540C" w14:textId="77777777" w:rsidR="006E3D6D" w:rsidRPr="00B80092" w:rsidRDefault="006E3D6D" w:rsidP="00B53522">
            <w:pPr>
              <w:keepNext/>
              <w:keepLines/>
              <w:tabs>
                <w:tab w:val="left" w:pos="8280"/>
              </w:tabs>
              <w:spacing w:after="60"/>
              <w:jc w:val="right"/>
              <w:rPr>
                <w:sz w:val="18"/>
                <w:szCs w:val="18"/>
                <w:lang w:val="es-AR"/>
              </w:rPr>
            </w:pPr>
            <w:r w:rsidRPr="00B80092">
              <w:rPr>
                <w:sz w:val="18"/>
                <w:szCs w:val="18"/>
                <w:lang w:val="es-AR"/>
              </w:rPr>
              <w:t>0</w:t>
            </w:r>
          </w:p>
        </w:tc>
        <w:tc>
          <w:tcPr>
            <w:tcW w:w="406" w:type="pct"/>
          </w:tcPr>
          <w:p w14:paraId="17592E19" w14:textId="368B132E" w:rsidR="006E3D6D" w:rsidRPr="00B80092" w:rsidRDefault="006E3D6D" w:rsidP="00B53522">
            <w:pPr>
              <w:keepNext/>
              <w:keepLines/>
              <w:tabs>
                <w:tab w:val="left" w:pos="8280"/>
              </w:tabs>
              <w:spacing w:after="60"/>
              <w:jc w:val="right"/>
              <w:rPr>
                <w:sz w:val="18"/>
                <w:szCs w:val="18"/>
                <w:lang w:val="es-AR"/>
              </w:rPr>
            </w:pPr>
            <w:r w:rsidRPr="00B80092">
              <w:rPr>
                <w:sz w:val="18"/>
                <w:szCs w:val="18"/>
                <w:lang w:val="es-AR"/>
              </w:rPr>
              <w:t>3</w:t>
            </w:r>
            <w:r w:rsidR="003F6B5B" w:rsidRPr="00B80092">
              <w:rPr>
                <w:sz w:val="18"/>
                <w:szCs w:val="18"/>
                <w:lang w:val="es-AR"/>
              </w:rPr>
              <w:t>0</w:t>
            </w:r>
            <w:r w:rsidR="003F6B5B">
              <w:rPr>
                <w:sz w:val="18"/>
                <w:szCs w:val="18"/>
                <w:lang w:val="es-AR"/>
              </w:rPr>
              <w:t xml:space="preserve"> </w:t>
            </w:r>
            <w:r w:rsidR="003F6B5B" w:rsidRPr="00B80092">
              <w:rPr>
                <w:sz w:val="18"/>
                <w:szCs w:val="18"/>
                <w:lang w:val="es-AR"/>
              </w:rPr>
              <w:t>000</w:t>
            </w:r>
          </w:p>
        </w:tc>
        <w:tc>
          <w:tcPr>
            <w:tcW w:w="406" w:type="pct"/>
          </w:tcPr>
          <w:p w14:paraId="534A3179" w14:textId="77777777" w:rsidR="006E3D6D" w:rsidRPr="00B80092" w:rsidRDefault="006E3D6D" w:rsidP="00B53522">
            <w:pPr>
              <w:keepNext/>
              <w:keepLines/>
              <w:tabs>
                <w:tab w:val="left" w:pos="8280"/>
              </w:tabs>
              <w:spacing w:after="60"/>
              <w:jc w:val="right"/>
              <w:rPr>
                <w:sz w:val="18"/>
                <w:szCs w:val="18"/>
                <w:lang w:val="es-AR"/>
              </w:rPr>
            </w:pPr>
            <w:r w:rsidRPr="00B80092">
              <w:rPr>
                <w:sz w:val="18"/>
                <w:szCs w:val="18"/>
                <w:lang w:val="es-AR"/>
              </w:rPr>
              <w:t>0</w:t>
            </w:r>
          </w:p>
        </w:tc>
        <w:tc>
          <w:tcPr>
            <w:tcW w:w="406" w:type="pct"/>
          </w:tcPr>
          <w:p w14:paraId="6058D83B" w14:textId="77777777" w:rsidR="006E3D6D" w:rsidRPr="00B80092" w:rsidRDefault="006E3D6D" w:rsidP="00B53522">
            <w:pPr>
              <w:keepNext/>
              <w:keepLines/>
              <w:tabs>
                <w:tab w:val="left" w:pos="8280"/>
              </w:tabs>
              <w:spacing w:after="60"/>
              <w:jc w:val="right"/>
              <w:rPr>
                <w:sz w:val="18"/>
                <w:szCs w:val="18"/>
                <w:lang w:val="es-AR"/>
              </w:rPr>
            </w:pPr>
            <w:r w:rsidRPr="00B80092">
              <w:rPr>
                <w:sz w:val="18"/>
                <w:szCs w:val="18"/>
                <w:lang w:val="es-AR"/>
              </w:rPr>
              <w:t>0</w:t>
            </w:r>
          </w:p>
        </w:tc>
        <w:tc>
          <w:tcPr>
            <w:tcW w:w="406" w:type="pct"/>
          </w:tcPr>
          <w:p w14:paraId="4B6C3124" w14:textId="77777777" w:rsidR="006E3D6D" w:rsidRPr="00B80092" w:rsidRDefault="006E3D6D" w:rsidP="00B53522">
            <w:pPr>
              <w:keepNext/>
              <w:keepLines/>
              <w:tabs>
                <w:tab w:val="left" w:pos="8280"/>
              </w:tabs>
              <w:spacing w:after="60"/>
              <w:jc w:val="right"/>
              <w:rPr>
                <w:sz w:val="18"/>
                <w:szCs w:val="18"/>
                <w:lang w:val="es-AR"/>
              </w:rPr>
            </w:pPr>
            <w:r w:rsidRPr="00B80092">
              <w:rPr>
                <w:sz w:val="18"/>
                <w:szCs w:val="18"/>
                <w:lang w:val="es-AR"/>
              </w:rPr>
              <w:t>0</w:t>
            </w:r>
          </w:p>
        </w:tc>
        <w:tc>
          <w:tcPr>
            <w:tcW w:w="406" w:type="pct"/>
          </w:tcPr>
          <w:p w14:paraId="10A60687" w14:textId="4E3095CE" w:rsidR="006E3D6D" w:rsidRPr="00B80092" w:rsidRDefault="006E3D6D" w:rsidP="00B53522">
            <w:pPr>
              <w:keepNext/>
              <w:keepLines/>
              <w:tabs>
                <w:tab w:val="left" w:pos="8280"/>
              </w:tabs>
              <w:spacing w:after="60"/>
              <w:jc w:val="right"/>
              <w:rPr>
                <w:sz w:val="18"/>
                <w:szCs w:val="18"/>
                <w:lang w:val="es-AR"/>
              </w:rPr>
            </w:pPr>
            <w:r w:rsidRPr="00B80092">
              <w:rPr>
                <w:sz w:val="18"/>
                <w:szCs w:val="18"/>
                <w:lang w:val="es-AR"/>
              </w:rPr>
              <w:t>6</w:t>
            </w:r>
            <w:r w:rsidR="003F6B5B" w:rsidRPr="00B80092">
              <w:rPr>
                <w:sz w:val="18"/>
                <w:szCs w:val="18"/>
                <w:lang w:val="es-AR"/>
              </w:rPr>
              <w:t>0</w:t>
            </w:r>
            <w:r w:rsidR="003F6B5B">
              <w:rPr>
                <w:sz w:val="18"/>
                <w:szCs w:val="18"/>
                <w:lang w:val="es-AR"/>
              </w:rPr>
              <w:t xml:space="preserve"> </w:t>
            </w:r>
            <w:r w:rsidR="003F6B5B" w:rsidRPr="00B80092">
              <w:rPr>
                <w:sz w:val="18"/>
                <w:szCs w:val="18"/>
                <w:lang w:val="es-AR"/>
              </w:rPr>
              <w:t>000</w:t>
            </w:r>
          </w:p>
        </w:tc>
      </w:tr>
      <w:tr w:rsidR="006E3D6D" w:rsidRPr="00B80092" w14:paraId="01BA4FEA" w14:textId="77777777" w:rsidTr="00B53522">
        <w:trPr>
          <w:trHeight w:val="44"/>
        </w:trPr>
        <w:tc>
          <w:tcPr>
            <w:tcW w:w="694" w:type="pct"/>
            <w:vMerge/>
          </w:tcPr>
          <w:p w14:paraId="76879F41" w14:textId="77777777" w:rsidR="006E3D6D" w:rsidRPr="00B80092" w:rsidRDefault="006E3D6D" w:rsidP="00B53522">
            <w:pPr>
              <w:keepNext/>
              <w:keepLines/>
              <w:tabs>
                <w:tab w:val="left" w:pos="8280"/>
              </w:tabs>
              <w:spacing w:after="60"/>
              <w:jc w:val="center"/>
              <w:rPr>
                <w:sz w:val="18"/>
                <w:szCs w:val="18"/>
                <w:lang w:val="es-AR"/>
              </w:rPr>
            </w:pPr>
          </w:p>
        </w:tc>
        <w:tc>
          <w:tcPr>
            <w:tcW w:w="441" w:type="pct"/>
            <w:vMerge/>
          </w:tcPr>
          <w:p w14:paraId="4BF58097" w14:textId="77777777" w:rsidR="006E3D6D" w:rsidRPr="00B80092" w:rsidRDefault="006E3D6D" w:rsidP="00B53522">
            <w:pPr>
              <w:keepNext/>
              <w:keepLines/>
              <w:tabs>
                <w:tab w:val="left" w:pos="8280"/>
              </w:tabs>
              <w:spacing w:after="60"/>
              <w:jc w:val="center"/>
              <w:rPr>
                <w:sz w:val="18"/>
                <w:szCs w:val="18"/>
                <w:lang w:val="es-AR"/>
              </w:rPr>
            </w:pPr>
          </w:p>
        </w:tc>
        <w:tc>
          <w:tcPr>
            <w:tcW w:w="616" w:type="pct"/>
            <w:shd w:val="clear" w:color="auto" w:fill="auto"/>
            <w:vAlign w:val="center"/>
          </w:tcPr>
          <w:p w14:paraId="245303FD" w14:textId="351047FD" w:rsidR="006E3D6D" w:rsidRPr="00B80092" w:rsidRDefault="00071E18" w:rsidP="00B53522">
            <w:pPr>
              <w:keepNext/>
              <w:keepLines/>
              <w:tabs>
                <w:tab w:val="left" w:pos="8280"/>
              </w:tabs>
              <w:spacing w:after="60"/>
              <w:jc w:val="left"/>
              <w:rPr>
                <w:sz w:val="18"/>
                <w:szCs w:val="18"/>
                <w:lang w:val="es-AR"/>
              </w:rPr>
            </w:pPr>
            <w:r>
              <w:rPr>
                <w:sz w:val="18"/>
                <w:szCs w:val="18"/>
                <w:lang w:val="es-AR"/>
              </w:rPr>
              <w:t>Gastos de apoyo</w:t>
            </w:r>
          </w:p>
        </w:tc>
        <w:tc>
          <w:tcPr>
            <w:tcW w:w="406" w:type="pct"/>
            <w:shd w:val="clear" w:color="auto" w:fill="auto"/>
          </w:tcPr>
          <w:p w14:paraId="1FCCC04D" w14:textId="0A554694" w:rsidR="006E3D6D" w:rsidRPr="00B80092" w:rsidRDefault="003F6B5B" w:rsidP="00B53522">
            <w:pPr>
              <w:keepNext/>
              <w:keepLines/>
              <w:tabs>
                <w:tab w:val="left" w:pos="8280"/>
              </w:tabs>
              <w:spacing w:after="60"/>
              <w:jc w:val="right"/>
              <w:rPr>
                <w:sz w:val="18"/>
                <w:szCs w:val="18"/>
                <w:lang w:val="es-AR"/>
              </w:rPr>
            </w:pPr>
            <w:r w:rsidRPr="00B80092">
              <w:rPr>
                <w:sz w:val="18"/>
                <w:szCs w:val="18"/>
                <w:lang w:val="es-AR"/>
              </w:rPr>
              <w:t>3</w:t>
            </w:r>
            <w:r>
              <w:rPr>
                <w:sz w:val="18"/>
                <w:szCs w:val="18"/>
                <w:lang w:val="es-AR"/>
              </w:rPr>
              <w:t xml:space="preserve"> </w:t>
            </w:r>
            <w:r w:rsidRPr="00B80092">
              <w:rPr>
                <w:sz w:val="18"/>
                <w:szCs w:val="18"/>
                <w:lang w:val="es-AR"/>
              </w:rPr>
              <w:t>900</w:t>
            </w:r>
          </w:p>
        </w:tc>
        <w:tc>
          <w:tcPr>
            <w:tcW w:w="406" w:type="pct"/>
          </w:tcPr>
          <w:p w14:paraId="0CFA1714" w14:textId="77777777" w:rsidR="006E3D6D" w:rsidRPr="00B80092" w:rsidRDefault="006E3D6D" w:rsidP="00B53522">
            <w:pPr>
              <w:keepNext/>
              <w:keepLines/>
              <w:tabs>
                <w:tab w:val="left" w:pos="8280"/>
              </w:tabs>
              <w:spacing w:after="60"/>
              <w:jc w:val="right"/>
              <w:rPr>
                <w:sz w:val="18"/>
                <w:szCs w:val="18"/>
                <w:lang w:val="es-AR"/>
              </w:rPr>
            </w:pPr>
            <w:r w:rsidRPr="00B80092">
              <w:rPr>
                <w:sz w:val="18"/>
                <w:szCs w:val="18"/>
                <w:lang w:val="es-AR"/>
              </w:rPr>
              <w:t>0</w:t>
            </w:r>
          </w:p>
        </w:tc>
        <w:tc>
          <w:tcPr>
            <w:tcW w:w="406" w:type="pct"/>
          </w:tcPr>
          <w:p w14:paraId="71540A38" w14:textId="77777777" w:rsidR="006E3D6D" w:rsidRPr="00B80092" w:rsidRDefault="006E3D6D" w:rsidP="00B53522">
            <w:pPr>
              <w:keepNext/>
              <w:keepLines/>
              <w:tabs>
                <w:tab w:val="left" w:pos="8280"/>
              </w:tabs>
              <w:spacing w:after="60"/>
              <w:jc w:val="right"/>
              <w:rPr>
                <w:sz w:val="18"/>
                <w:szCs w:val="18"/>
                <w:lang w:val="es-AR"/>
              </w:rPr>
            </w:pPr>
            <w:r w:rsidRPr="00B80092">
              <w:rPr>
                <w:sz w:val="18"/>
                <w:szCs w:val="18"/>
                <w:lang w:val="es-AR"/>
              </w:rPr>
              <w:t>0</w:t>
            </w:r>
          </w:p>
        </w:tc>
        <w:tc>
          <w:tcPr>
            <w:tcW w:w="406" w:type="pct"/>
          </w:tcPr>
          <w:p w14:paraId="4018E9C6" w14:textId="62F94F62" w:rsidR="006E3D6D" w:rsidRPr="00B80092" w:rsidRDefault="003F6B5B" w:rsidP="00B53522">
            <w:pPr>
              <w:keepNext/>
              <w:keepLines/>
              <w:tabs>
                <w:tab w:val="left" w:pos="8280"/>
              </w:tabs>
              <w:spacing w:after="60"/>
              <w:jc w:val="right"/>
              <w:rPr>
                <w:sz w:val="18"/>
                <w:szCs w:val="18"/>
                <w:lang w:val="es-AR"/>
              </w:rPr>
            </w:pPr>
            <w:r w:rsidRPr="00B80092">
              <w:rPr>
                <w:sz w:val="18"/>
                <w:szCs w:val="18"/>
                <w:lang w:val="es-AR"/>
              </w:rPr>
              <w:t>3</w:t>
            </w:r>
            <w:r>
              <w:rPr>
                <w:sz w:val="18"/>
                <w:szCs w:val="18"/>
                <w:lang w:val="es-AR"/>
              </w:rPr>
              <w:t xml:space="preserve"> </w:t>
            </w:r>
            <w:r w:rsidRPr="00B80092">
              <w:rPr>
                <w:sz w:val="18"/>
                <w:szCs w:val="18"/>
                <w:lang w:val="es-AR"/>
              </w:rPr>
              <w:t>900</w:t>
            </w:r>
          </w:p>
        </w:tc>
        <w:tc>
          <w:tcPr>
            <w:tcW w:w="406" w:type="pct"/>
          </w:tcPr>
          <w:p w14:paraId="16CD2C45" w14:textId="77777777" w:rsidR="006E3D6D" w:rsidRPr="00B80092" w:rsidRDefault="006E3D6D" w:rsidP="00B53522">
            <w:pPr>
              <w:keepNext/>
              <w:keepLines/>
              <w:tabs>
                <w:tab w:val="left" w:pos="8280"/>
              </w:tabs>
              <w:spacing w:after="60"/>
              <w:jc w:val="right"/>
              <w:rPr>
                <w:sz w:val="18"/>
                <w:szCs w:val="18"/>
                <w:lang w:val="es-AR"/>
              </w:rPr>
            </w:pPr>
            <w:r w:rsidRPr="00B80092">
              <w:rPr>
                <w:sz w:val="18"/>
                <w:szCs w:val="18"/>
                <w:lang w:val="es-AR"/>
              </w:rPr>
              <w:t>0</w:t>
            </w:r>
          </w:p>
        </w:tc>
        <w:tc>
          <w:tcPr>
            <w:tcW w:w="406" w:type="pct"/>
          </w:tcPr>
          <w:p w14:paraId="582816A7" w14:textId="77777777" w:rsidR="006E3D6D" w:rsidRPr="00B80092" w:rsidRDefault="006E3D6D" w:rsidP="00B53522">
            <w:pPr>
              <w:keepNext/>
              <w:keepLines/>
              <w:tabs>
                <w:tab w:val="left" w:pos="8280"/>
              </w:tabs>
              <w:spacing w:after="60"/>
              <w:jc w:val="right"/>
              <w:rPr>
                <w:sz w:val="18"/>
                <w:szCs w:val="18"/>
                <w:lang w:val="es-AR"/>
              </w:rPr>
            </w:pPr>
            <w:r w:rsidRPr="00B80092">
              <w:rPr>
                <w:sz w:val="18"/>
                <w:szCs w:val="18"/>
                <w:lang w:val="es-AR"/>
              </w:rPr>
              <w:t>0</w:t>
            </w:r>
          </w:p>
        </w:tc>
        <w:tc>
          <w:tcPr>
            <w:tcW w:w="406" w:type="pct"/>
          </w:tcPr>
          <w:p w14:paraId="14F9D85E" w14:textId="77777777" w:rsidR="006E3D6D" w:rsidRPr="00B80092" w:rsidRDefault="006E3D6D" w:rsidP="00B53522">
            <w:pPr>
              <w:keepNext/>
              <w:keepLines/>
              <w:tabs>
                <w:tab w:val="left" w:pos="8280"/>
              </w:tabs>
              <w:spacing w:after="60"/>
              <w:jc w:val="right"/>
              <w:rPr>
                <w:sz w:val="18"/>
                <w:szCs w:val="18"/>
                <w:lang w:val="es-AR"/>
              </w:rPr>
            </w:pPr>
            <w:r w:rsidRPr="00B80092">
              <w:rPr>
                <w:sz w:val="18"/>
                <w:szCs w:val="18"/>
                <w:lang w:val="es-AR"/>
              </w:rPr>
              <w:t>0</w:t>
            </w:r>
          </w:p>
        </w:tc>
        <w:tc>
          <w:tcPr>
            <w:tcW w:w="406" w:type="pct"/>
          </w:tcPr>
          <w:p w14:paraId="4FEE3D81" w14:textId="2AB4448A" w:rsidR="006E3D6D" w:rsidRPr="00B80092" w:rsidRDefault="003F6B5B" w:rsidP="00B53522">
            <w:pPr>
              <w:keepNext/>
              <w:keepLines/>
              <w:tabs>
                <w:tab w:val="left" w:pos="8280"/>
              </w:tabs>
              <w:spacing w:after="60"/>
              <w:jc w:val="right"/>
              <w:rPr>
                <w:sz w:val="18"/>
                <w:szCs w:val="18"/>
                <w:lang w:val="es-AR"/>
              </w:rPr>
            </w:pPr>
            <w:r w:rsidRPr="00B80092">
              <w:rPr>
                <w:sz w:val="18"/>
                <w:szCs w:val="18"/>
                <w:lang w:val="es-AR"/>
              </w:rPr>
              <w:t>7</w:t>
            </w:r>
            <w:r>
              <w:rPr>
                <w:sz w:val="18"/>
                <w:szCs w:val="18"/>
                <w:lang w:val="es-AR"/>
              </w:rPr>
              <w:t xml:space="preserve"> </w:t>
            </w:r>
            <w:r w:rsidRPr="00B80092">
              <w:rPr>
                <w:sz w:val="18"/>
                <w:szCs w:val="18"/>
                <w:lang w:val="es-AR"/>
              </w:rPr>
              <w:t>800</w:t>
            </w:r>
          </w:p>
        </w:tc>
      </w:tr>
      <w:tr w:rsidR="006E3D6D" w:rsidRPr="00B80092" w14:paraId="1F00072D" w14:textId="77777777" w:rsidTr="00B53522">
        <w:trPr>
          <w:trHeight w:val="157"/>
        </w:trPr>
        <w:tc>
          <w:tcPr>
            <w:tcW w:w="694" w:type="pct"/>
            <w:vMerge w:val="restart"/>
            <w:shd w:val="clear" w:color="auto" w:fill="auto"/>
            <w:vAlign w:val="center"/>
          </w:tcPr>
          <w:p w14:paraId="63987383" w14:textId="3232DAED" w:rsidR="006E3D6D" w:rsidRPr="00B80092" w:rsidRDefault="00071E18" w:rsidP="00B53522">
            <w:pPr>
              <w:keepNext/>
              <w:keepLines/>
              <w:tabs>
                <w:tab w:val="left" w:pos="8280"/>
              </w:tabs>
              <w:spacing w:after="60"/>
              <w:jc w:val="left"/>
              <w:rPr>
                <w:sz w:val="18"/>
                <w:szCs w:val="18"/>
                <w:lang w:val="es-AR"/>
              </w:rPr>
            </w:pPr>
            <w:r>
              <w:rPr>
                <w:sz w:val="18"/>
                <w:szCs w:val="18"/>
                <w:lang w:val="es-AR"/>
              </w:rPr>
              <w:t xml:space="preserve">Montos recomendados en principio </w:t>
            </w:r>
            <w:r w:rsidR="006E3D6D" w:rsidRPr="00B80092">
              <w:rPr>
                <w:sz w:val="18"/>
                <w:szCs w:val="18"/>
                <w:lang w:val="es-AR"/>
              </w:rPr>
              <w:t>(</w:t>
            </w:r>
            <w:r w:rsidR="00517391">
              <w:rPr>
                <w:sz w:val="18"/>
                <w:szCs w:val="18"/>
                <w:lang w:val="es-AR"/>
              </w:rPr>
              <w:t>$EUA</w:t>
            </w:r>
            <w:r w:rsidR="006E3D6D" w:rsidRPr="00B80092">
              <w:rPr>
                <w:sz w:val="18"/>
                <w:szCs w:val="18"/>
                <w:lang w:val="es-AR"/>
              </w:rPr>
              <w:t>)</w:t>
            </w:r>
          </w:p>
        </w:tc>
        <w:tc>
          <w:tcPr>
            <w:tcW w:w="1057" w:type="pct"/>
            <w:gridSpan w:val="2"/>
            <w:shd w:val="clear" w:color="auto" w:fill="auto"/>
          </w:tcPr>
          <w:p w14:paraId="6A944893" w14:textId="7ECD1002" w:rsidR="006E3D6D" w:rsidRPr="00B80092" w:rsidRDefault="006E3D6D" w:rsidP="00B53522">
            <w:pPr>
              <w:keepNext/>
              <w:keepLines/>
              <w:tabs>
                <w:tab w:val="left" w:pos="8280"/>
              </w:tabs>
              <w:spacing w:after="60"/>
              <w:ind w:right="-219"/>
              <w:jc w:val="left"/>
              <w:rPr>
                <w:sz w:val="18"/>
                <w:szCs w:val="18"/>
                <w:lang w:val="es-AR"/>
              </w:rPr>
            </w:pPr>
            <w:r w:rsidRPr="00B80092">
              <w:rPr>
                <w:sz w:val="18"/>
                <w:szCs w:val="18"/>
                <w:lang w:val="es-AR"/>
              </w:rPr>
              <w:t>Total</w:t>
            </w:r>
            <w:r w:rsidR="00071E18">
              <w:rPr>
                <w:sz w:val="18"/>
                <w:szCs w:val="18"/>
                <w:lang w:val="es-AR"/>
              </w:rPr>
              <w:t xml:space="preserve"> de costos del proyecto</w:t>
            </w:r>
          </w:p>
        </w:tc>
        <w:tc>
          <w:tcPr>
            <w:tcW w:w="406" w:type="pct"/>
            <w:shd w:val="clear" w:color="auto" w:fill="auto"/>
          </w:tcPr>
          <w:p w14:paraId="55B11408" w14:textId="69EFEACF" w:rsidR="006E3D6D" w:rsidRPr="00B80092" w:rsidRDefault="006E3D6D" w:rsidP="00B53522">
            <w:pPr>
              <w:keepNext/>
              <w:keepLines/>
              <w:tabs>
                <w:tab w:val="left" w:pos="8280"/>
              </w:tabs>
              <w:spacing w:after="60"/>
              <w:jc w:val="right"/>
              <w:rPr>
                <w:sz w:val="18"/>
                <w:szCs w:val="18"/>
                <w:lang w:val="es-AR"/>
              </w:rPr>
            </w:pPr>
            <w:r w:rsidRPr="00B80092">
              <w:rPr>
                <w:sz w:val="18"/>
                <w:szCs w:val="18"/>
                <w:lang w:val="es-AR"/>
              </w:rPr>
              <w:t>8</w:t>
            </w:r>
            <w:r w:rsidR="003F6B5B" w:rsidRPr="00B80092">
              <w:rPr>
                <w:sz w:val="18"/>
                <w:szCs w:val="18"/>
                <w:lang w:val="es-AR"/>
              </w:rPr>
              <w:t>1</w:t>
            </w:r>
            <w:r w:rsidR="003F6B5B">
              <w:rPr>
                <w:sz w:val="18"/>
                <w:szCs w:val="18"/>
                <w:lang w:val="es-AR"/>
              </w:rPr>
              <w:t xml:space="preserve"> </w:t>
            </w:r>
            <w:r w:rsidR="003F6B5B" w:rsidRPr="00B80092">
              <w:rPr>
                <w:sz w:val="18"/>
                <w:szCs w:val="18"/>
                <w:lang w:val="es-AR"/>
              </w:rPr>
              <w:t>000</w:t>
            </w:r>
          </w:p>
        </w:tc>
        <w:tc>
          <w:tcPr>
            <w:tcW w:w="406" w:type="pct"/>
          </w:tcPr>
          <w:p w14:paraId="055A4E94" w14:textId="77777777" w:rsidR="006E3D6D" w:rsidRPr="00B80092" w:rsidRDefault="006E3D6D" w:rsidP="00B53522">
            <w:pPr>
              <w:keepNext/>
              <w:keepLines/>
              <w:tabs>
                <w:tab w:val="left" w:pos="8280"/>
              </w:tabs>
              <w:spacing w:after="60"/>
              <w:jc w:val="right"/>
              <w:rPr>
                <w:sz w:val="18"/>
                <w:szCs w:val="18"/>
                <w:lang w:val="es-AR"/>
              </w:rPr>
            </w:pPr>
            <w:r w:rsidRPr="00B80092">
              <w:rPr>
                <w:sz w:val="18"/>
                <w:szCs w:val="18"/>
                <w:lang w:val="es-AR"/>
              </w:rPr>
              <w:t>0</w:t>
            </w:r>
          </w:p>
        </w:tc>
        <w:tc>
          <w:tcPr>
            <w:tcW w:w="406" w:type="pct"/>
          </w:tcPr>
          <w:p w14:paraId="748524CE" w14:textId="77777777" w:rsidR="006E3D6D" w:rsidRPr="00B80092" w:rsidRDefault="006E3D6D" w:rsidP="00B53522">
            <w:pPr>
              <w:keepNext/>
              <w:keepLines/>
              <w:tabs>
                <w:tab w:val="left" w:pos="8280"/>
              </w:tabs>
              <w:spacing w:after="60"/>
              <w:jc w:val="right"/>
              <w:rPr>
                <w:sz w:val="18"/>
                <w:szCs w:val="18"/>
                <w:lang w:val="es-AR"/>
              </w:rPr>
            </w:pPr>
            <w:r w:rsidRPr="00B80092">
              <w:rPr>
                <w:sz w:val="18"/>
                <w:szCs w:val="18"/>
                <w:lang w:val="es-AR"/>
              </w:rPr>
              <w:t>0</w:t>
            </w:r>
          </w:p>
        </w:tc>
        <w:tc>
          <w:tcPr>
            <w:tcW w:w="406" w:type="pct"/>
          </w:tcPr>
          <w:p w14:paraId="32E1F703" w14:textId="53272272" w:rsidR="006E3D6D" w:rsidRPr="00B80092" w:rsidRDefault="006E3D6D" w:rsidP="00B53522">
            <w:pPr>
              <w:keepNext/>
              <w:keepLines/>
              <w:tabs>
                <w:tab w:val="left" w:pos="8280"/>
              </w:tabs>
              <w:spacing w:after="60"/>
              <w:jc w:val="right"/>
              <w:rPr>
                <w:sz w:val="18"/>
                <w:szCs w:val="18"/>
                <w:lang w:val="es-AR"/>
              </w:rPr>
            </w:pPr>
            <w:r w:rsidRPr="00B80092">
              <w:rPr>
                <w:sz w:val="18"/>
                <w:szCs w:val="18"/>
                <w:lang w:val="es-AR"/>
              </w:rPr>
              <w:t>10</w:t>
            </w:r>
            <w:r w:rsidR="003F6B5B" w:rsidRPr="00B80092">
              <w:rPr>
                <w:sz w:val="18"/>
                <w:szCs w:val="18"/>
                <w:lang w:val="es-AR"/>
              </w:rPr>
              <w:t>9</w:t>
            </w:r>
            <w:r w:rsidR="003F6B5B">
              <w:rPr>
                <w:sz w:val="18"/>
                <w:szCs w:val="18"/>
                <w:lang w:val="es-AR"/>
              </w:rPr>
              <w:t xml:space="preserve"> </w:t>
            </w:r>
            <w:r w:rsidR="003F6B5B" w:rsidRPr="00B80092">
              <w:rPr>
                <w:sz w:val="18"/>
                <w:szCs w:val="18"/>
                <w:lang w:val="es-AR"/>
              </w:rPr>
              <w:t>000</w:t>
            </w:r>
          </w:p>
        </w:tc>
        <w:tc>
          <w:tcPr>
            <w:tcW w:w="406" w:type="pct"/>
          </w:tcPr>
          <w:p w14:paraId="21CDF174" w14:textId="77777777" w:rsidR="006E3D6D" w:rsidRPr="00B80092" w:rsidRDefault="006E3D6D" w:rsidP="00B53522">
            <w:pPr>
              <w:keepNext/>
              <w:keepLines/>
              <w:tabs>
                <w:tab w:val="left" w:pos="8280"/>
              </w:tabs>
              <w:spacing w:after="60"/>
              <w:jc w:val="right"/>
              <w:rPr>
                <w:sz w:val="18"/>
                <w:szCs w:val="18"/>
                <w:lang w:val="es-AR"/>
              </w:rPr>
            </w:pPr>
            <w:r w:rsidRPr="00B80092">
              <w:rPr>
                <w:sz w:val="18"/>
                <w:szCs w:val="18"/>
                <w:lang w:val="es-AR"/>
              </w:rPr>
              <w:t>0</w:t>
            </w:r>
          </w:p>
        </w:tc>
        <w:tc>
          <w:tcPr>
            <w:tcW w:w="406" w:type="pct"/>
          </w:tcPr>
          <w:p w14:paraId="74B4ADED" w14:textId="77777777" w:rsidR="006E3D6D" w:rsidRPr="00B80092" w:rsidRDefault="006E3D6D" w:rsidP="00B53522">
            <w:pPr>
              <w:keepNext/>
              <w:keepLines/>
              <w:tabs>
                <w:tab w:val="left" w:pos="8280"/>
              </w:tabs>
              <w:spacing w:after="60"/>
              <w:jc w:val="right"/>
              <w:rPr>
                <w:sz w:val="18"/>
                <w:szCs w:val="18"/>
                <w:lang w:val="es-AR"/>
              </w:rPr>
            </w:pPr>
            <w:r w:rsidRPr="00B80092">
              <w:rPr>
                <w:sz w:val="18"/>
                <w:szCs w:val="18"/>
                <w:lang w:val="es-AR"/>
              </w:rPr>
              <w:t>0</w:t>
            </w:r>
          </w:p>
        </w:tc>
        <w:tc>
          <w:tcPr>
            <w:tcW w:w="406" w:type="pct"/>
          </w:tcPr>
          <w:p w14:paraId="5281658B" w14:textId="77777777" w:rsidR="006E3D6D" w:rsidRPr="00B80092" w:rsidRDefault="006E3D6D" w:rsidP="00B53522">
            <w:pPr>
              <w:keepNext/>
              <w:keepLines/>
              <w:tabs>
                <w:tab w:val="left" w:pos="8280"/>
              </w:tabs>
              <w:spacing w:after="60"/>
              <w:jc w:val="right"/>
              <w:rPr>
                <w:sz w:val="18"/>
                <w:szCs w:val="18"/>
                <w:lang w:val="es-AR"/>
              </w:rPr>
            </w:pPr>
            <w:r w:rsidRPr="00B80092">
              <w:rPr>
                <w:sz w:val="18"/>
                <w:szCs w:val="18"/>
                <w:lang w:val="es-AR"/>
              </w:rPr>
              <w:t>0</w:t>
            </w:r>
          </w:p>
        </w:tc>
        <w:tc>
          <w:tcPr>
            <w:tcW w:w="406" w:type="pct"/>
          </w:tcPr>
          <w:p w14:paraId="4921567E" w14:textId="5336B768" w:rsidR="006E3D6D" w:rsidRPr="00B80092" w:rsidRDefault="006E3D6D" w:rsidP="00B53522">
            <w:pPr>
              <w:keepNext/>
              <w:keepLines/>
              <w:tabs>
                <w:tab w:val="left" w:pos="8280"/>
              </w:tabs>
              <w:spacing w:after="60"/>
              <w:jc w:val="right"/>
              <w:rPr>
                <w:sz w:val="18"/>
                <w:szCs w:val="18"/>
                <w:lang w:val="es-AR"/>
              </w:rPr>
            </w:pPr>
            <w:r w:rsidRPr="00B80092">
              <w:rPr>
                <w:sz w:val="18"/>
                <w:szCs w:val="18"/>
                <w:lang w:val="es-AR"/>
              </w:rPr>
              <w:t>19</w:t>
            </w:r>
            <w:r w:rsidR="003F6B5B" w:rsidRPr="00B80092">
              <w:rPr>
                <w:sz w:val="18"/>
                <w:szCs w:val="18"/>
                <w:lang w:val="es-AR"/>
              </w:rPr>
              <w:t>0</w:t>
            </w:r>
            <w:r w:rsidR="003F6B5B">
              <w:rPr>
                <w:sz w:val="18"/>
                <w:szCs w:val="18"/>
                <w:lang w:val="es-AR"/>
              </w:rPr>
              <w:t xml:space="preserve"> </w:t>
            </w:r>
            <w:r w:rsidR="003F6B5B" w:rsidRPr="00B80092">
              <w:rPr>
                <w:sz w:val="18"/>
                <w:szCs w:val="18"/>
                <w:lang w:val="es-AR"/>
              </w:rPr>
              <w:t>000</w:t>
            </w:r>
          </w:p>
        </w:tc>
      </w:tr>
      <w:tr w:rsidR="006E3D6D" w:rsidRPr="00B80092" w14:paraId="002A1390" w14:textId="77777777" w:rsidTr="00B53522">
        <w:trPr>
          <w:trHeight w:val="201"/>
        </w:trPr>
        <w:tc>
          <w:tcPr>
            <w:tcW w:w="694" w:type="pct"/>
            <w:vMerge/>
          </w:tcPr>
          <w:p w14:paraId="5F20164C" w14:textId="77777777" w:rsidR="006E3D6D" w:rsidRPr="00B80092" w:rsidRDefault="006E3D6D" w:rsidP="00B53522">
            <w:pPr>
              <w:tabs>
                <w:tab w:val="left" w:pos="8280"/>
              </w:tabs>
              <w:spacing w:after="60"/>
              <w:jc w:val="left"/>
              <w:rPr>
                <w:sz w:val="18"/>
                <w:szCs w:val="18"/>
                <w:lang w:val="es-AR"/>
              </w:rPr>
            </w:pPr>
          </w:p>
        </w:tc>
        <w:tc>
          <w:tcPr>
            <w:tcW w:w="1057" w:type="pct"/>
            <w:gridSpan w:val="2"/>
            <w:shd w:val="clear" w:color="auto" w:fill="auto"/>
          </w:tcPr>
          <w:p w14:paraId="6D04505A" w14:textId="6404AE7F" w:rsidR="006E3D6D" w:rsidRPr="00B80092" w:rsidRDefault="006E3D6D" w:rsidP="00B53522">
            <w:pPr>
              <w:tabs>
                <w:tab w:val="left" w:pos="8280"/>
              </w:tabs>
              <w:spacing w:after="60"/>
              <w:ind w:right="-219"/>
              <w:jc w:val="left"/>
              <w:rPr>
                <w:sz w:val="18"/>
                <w:szCs w:val="18"/>
                <w:lang w:val="es-AR"/>
              </w:rPr>
            </w:pPr>
            <w:r w:rsidRPr="00B80092">
              <w:rPr>
                <w:sz w:val="18"/>
                <w:szCs w:val="18"/>
                <w:lang w:val="es-AR"/>
              </w:rPr>
              <w:t>Total</w:t>
            </w:r>
            <w:r w:rsidR="00071E18">
              <w:rPr>
                <w:sz w:val="18"/>
                <w:szCs w:val="18"/>
                <w:lang w:val="es-AR"/>
              </w:rPr>
              <w:t xml:space="preserve"> de</w:t>
            </w:r>
            <w:r w:rsidRPr="00B80092">
              <w:rPr>
                <w:sz w:val="18"/>
                <w:szCs w:val="18"/>
                <w:lang w:val="es-AR"/>
              </w:rPr>
              <w:t xml:space="preserve"> </w:t>
            </w:r>
            <w:r w:rsidR="00071E18">
              <w:rPr>
                <w:sz w:val="18"/>
                <w:szCs w:val="18"/>
                <w:lang w:val="es-AR"/>
              </w:rPr>
              <w:t>gastos de apoyo</w:t>
            </w:r>
          </w:p>
        </w:tc>
        <w:tc>
          <w:tcPr>
            <w:tcW w:w="406" w:type="pct"/>
            <w:shd w:val="clear" w:color="auto" w:fill="auto"/>
          </w:tcPr>
          <w:p w14:paraId="598B785E" w14:textId="663282CE" w:rsidR="006E3D6D" w:rsidRPr="00B80092" w:rsidRDefault="003F6B5B" w:rsidP="00B53522">
            <w:pPr>
              <w:tabs>
                <w:tab w:val="left" w:pos="8280"/>
              </w:tabs>
              <w:spacing w:after="60"/>
              <w:jc w:val="right"/>
              <w:rPr>
                <w:sz w:val="18"/>
                <w:szCs w:val="18"/>
                <w:lang w:val="es-AR"/>
              </w:rPr>
            </w:pPr>
            <w:r w:rsidRPr="00B80092">
              <w:rPr>
                <w:sz w:val="18"/>
                <w:szCs w:val="18"/>
                <w:lang w:val="es-AR"/>
              </w:rPr>
              <w:t>8</w:t>
            </w:r>
            <w:r>
              <w:rPr>
                <w:sz w:val="18"/>
                <w:szCs w:val="18"/>
                <w:lang w:val="es-AR"/>
              </w:rPr>
              <w:t xml:space="preserve"> </w:t>
            </w:r>
            <w:r w:rsidRPr="00B80092">
              <w:rPr>
                <w:sz w:val="18"/>
                <w:szCs w:val="18"/>
                <w:lang w:val="es-AR"/>
              </w:rPr>
              <w:t>490</w:t>
            </w:r>
          </w:p>
        </w:tc>
        <w:tc>
          <w:tcPr>
            <w:tcW w:w="406" w:type="pct"/>
          </w:tcPr>
          <w:p w14:paraId="569588BC" w14:textId="77777777" w:rsidR="006E3D6D" w:rsidRPr="00B80092" w:rsidRDefault="006E3D6D" w:rsidP="00B53522">
            <w:pPr>
              <w:tabs>
                <w:tab w:val="left" w:pos="8280"/>
              </w:tabs>
              <w:spacing w:after="60"/>
              <w:jc w:val="right"/>
              <w:rPr>
                <w:sz w:val="18"/>
                <w:szCs w:val="18"/>
                <w:lang w:val="es-AR"/>
              </w:rPr>
            </w:pPr>
            <w:r w:rsidRPr="00B80092">
              <w:rPr>
                <w:sz w:val="18"/>
                <w:szCs w:val="18"/>
                <w:lang w:val="es-AR"/>
              </w:rPr>
              <w:t>0</w:t>
            </w:r>
          </w:p>
        </w:tc>
        <w:tc>
          <w:tcPr>
            <w:tcW w:w="406" w:type="pct"/>
          </w:tcPr>
          <w:p w14:paraId="41AB854A" w14:textId="77777777" w:rsidR="006E3D6D" w:rsidRPr="00B80092" w:rsidRDefault="006E3D6D" w:rsidP="00B53522">
            <w:pPr>
              <w:tabs>
                <w:tab w:val="left" w:pos="8280"/>
              </w:tabs>
              <w:spacing w:after="60"/>
              <w:jc w:val="right"/>
              <w:rPr>
                <w:sz w:val="18"/>
                <w:szCs w:val="18"/>
                <w:lang w:val="es-AR"/>
              </w:rPr>
            </w:pPr>
            <w:r w:rsidRPr="00B80092">
              <w:rPr>
                <w:sz w:val="18"/>
                <w:szCs w:val="18"/>
                <w:lang w:val="es-AR"/>
              </w:rPr>
              <w:t>0</w:t>
            </w:r>
          </w:p>
        </w:tc>
        <w:tc>
          <w:tcPr>
            <w:tcW w:w="406" w:type="pct"/>
          </w:tcPr>
          <w:p w14:paraId="6C253E6C" w14:textId="59B94D83" w:rsidR="006E3D6D" w:rsidRPr="00B80092" w:rsidRDefault="006E3D6D" w:rsidP="00B53522">
            <w:pPr>
              <w:tabs>
                <w:tab w:val="left" w:pos="8280"/>
              </w:tabs>
              <w:spacing w:after="60"/>
              <w:jc w:val="right"/>
              <w:rPr>
                <w:sz w:val="18"/>
                <w:szCs w:val="18"/>
                <w:lang w:val="es-AR"/>
              </w:rPr>
            </w:pPr>
            <w:r w:rsidRPr="00B80092">
              <w:rPr>
                <w:sz w:val="18"/>
                <w:szCs w:val="18"/>
                <w:lang w:val="es-AR"/>
              </w:rPr>
              <w:t>1</w:t>
            </w:r>
            <w:r w:rsidR="003F6B5B" w:rsidRPr="00B80092">
              <w:rPr>
                <w:sz w:val="18"/>
                <w:szCs w:val="18"/>
                <w:lang w:val="es-AR"/>
              </w:rPr>
              <w:t>1</w:t>
            </w:r>
            <w:r w:rsidR="003F6B5B">
              <w:rPr>
                <w:sz w:val="18"/>
                <w:szCs w:val="18"/>
                <w:lang w:val="es-AR"/>
              </w:rPr>
              <w:t xml:space="preserve"> </w:t>
            </w:r>
            <w:r w:rsidR="003F6B5B" w:rsidRPr="00B80092">
              <w:rPr>
                <w:sz w:val="18"/>
                <w:szCs w:val="18"/>
                <w:lang w:val="es-AR"/>
              </w:rPr>
              <w:t>010</w:t>
            </w:r>
          </w:p>
        </w:tc>
        <w:tc>
          <w:tcPr>
            <w:tcW w:w="406" w:type="pct"/>
          </w:tcPr>
          <w:p w14:paraId="6BD8AD91" w14:textId="77777777" w:rsidR="006E3D6D" w:rsidRPr="00B80092" w:rsidRDefault="006E3D6D" w:rsidP="00B53522">
            <w:pPr>
              <w:tabs>
                <w:tab w:val="left" w:pos="8280"/>
              </w:tabs>
              <w:spacing w:after="60"/>
              <w:jc w:val="right"/>
              <w:rPr>
                <w:sz w:val="18"/>
                <w:szCs w:val="18"/>
                <w:lang w:val="es-AR"/>
              </w:rPr>
            </w:pPr>
            <w:r w:rsidRPr="00B80092">
              <w:rPr>
                <w:sz w:val="18"/>
                <w:szCs w:val="18"/>
                <w:lang w:val="es-AR"/>
              </w:rPr>
              <w:t>0</w:t>
            </w:r>
          </w:p>
        </w:tc>
        <w:tc>
          <w:tcPr>
            <w:tcW w:w="406" w:type="pct"/>
          </w:tcPr>
          <w:p w14:paraId="72878916" w14:textId="77777777" w:rsidR="006E3D6D" w:rsidRPr="00B80092" w:rsidRDefault="006E3D6D" w:rsidP="00B53522">
            <w:pPr>
              <w:tabs>
                <w:tab w:val="left" w:pos="8280"/>
              </w:tabs>
              <w:spacing w:after="60"/>
              <w:jc w:val="right"/>
              <w:rPr>
                <w:sz w:val="18"/>
                <w:szCs w:val="18"/>
                <w:lang w:val="es-AR"/>
              </w:rPr>
            </w:pPr>
            <w:r w:rsidRPr="00B80092">
              <w:rPr>
                <w:sz w:val="18"/>
                <w:szCs w:val="18"/>
                <w:lang w:val="es-AR"/>
              </w:rPr>
              <w:t>0</w:t>
            </w:r>
          </w:p>
        </w:tc>
        <w:tc>
          <w:tcPr>
            <w:tcW w:w="406" w:type="pct"/>
          </w:tcPr>
          <w:p w14:paraId="54A3031B" w14:textId="77777777" w:rsidR="006E3D6D" w:rsidRPr="00B80092" w:rsidRDefault="006E3D6D" w:rsidP="00B53522">
            <w:pPr>
              <w:tabs>
                <w:tab w:val="left" w:pos="8280"/>
              </w:tabs>
              <w:spacing w:after="60"/>
              <w:jc w:val="right"/>
              <w:rPr>
                <w:sz w:val="18"/>
                <w:szCs w:val="18"/>
                <w:lang w:val="es-AR"/>
              </w:rPr>
            </w:pPr>
            <w:r w:rsidRPr="00B80092">
              <w:rPr>
                <w:sz w:val="18"/>
                <w:szCs w:val="18"/>
                <w:lang w:val="es-AR"/>
              </w:rPr>
              <w:t>0</w:t>
            </w:r>
          </w:p>
        </w:tc>
        <w:tc>
          <w:tcPr>
            <w:tcW w:w="406" w:type="pct"/>
          </w:tcPr>
          <w:p w14:paraId="0CBB153A" w14:textId="0A1C09CF" w:rsidR="006E3D6D" w:rsidRPr="00B80092" w:rsidRDefault="006E3D6D" w:rsidP="00B53522">
            <w:pPr>
              <w:tabs>
                <w:tab w:val="left" w:pos="8280"/>
              </w:tabs>
              <w:spacing w:after="60"/>
              <w:jc w:val="right"/>
              <w:rPr>
                <w:sz w:val="18"/>
                <w:szCs w:val="18"/>
                <w:lang w:val="es-AR"/>
              </w:rPr>
            </w:pPr>
            <w:r w:rsidRPr="00B80092">
              <w:rPr>
                <w:sz w:val="18"/>
                <w:szCs w:val="18"/>
                <w:lang w:val="es-AR"/>
              </w:rPr>
              <w:t>1</w:t>
            </w:r>
            <w:r w:rsidR="003F6B5B" w:rsidRPr="00B80092">
              <w:rPr>
                <w:sz w:val="18"/>
                <w:szCs w:val="18"/>
                <w:lang w:val="es-AR"/>
              </w:rPr>
              <w:t>9</w:t>
            </w:r>
            <w:r w:rsidR="003F6B5B">
              <w:rPr>
                <w:sz w:val="18"/>
                <w:szCs w:val="18"/>
                <w:lang w:val="es-AR"/>
              </w:rPr>
              <w:t xml:space="preserve"> </w:t>
            </w:r>
            <w:r w:rsidR="003F6B5B" w:rsidRPr="00B80092">
              <w:rPr>
                <w:sz w:val="18"/>
                <w:szCs w:val="18"/>
                <w:lang w:val="es-AR"/>
              </w:rPr>
              <w:t>500</w:t>
            </w:r>
          </w:p>
        </w:tc>
      </w:tr>
      <w:tr w:rsidR="006E3D6D" w:rsidRPr="00B80092" w14:paraId="427EA3F8" w14:textId="77777777" w:rsidTr="00B53522">
        <w:trPr>
          <w:trHeight w:val="62"/>
        </w:trPr>
        <w:tc>
          <w:tcPr>
            <w:tcW w:w="694" w:type="pct"/>
            <w:vMerge/>
          </w:tcPr>
          <w:p w14:paraId="693D2558" w14:textId="77777777" w:rsidR="006E3D6D" w:rsidRPr="00B80092" w:rsidRDefault="006E3D6D" w:rsidP="00B53522">
            <w:pPr>
              <w:tabs>
                <w:tab w:val="left" w:pos="8280"/>
              </w:tabs>
              <w:spacing w:after="60"/>
              <w:jc w:val="left"/>
              <w:rPr>
                <w:sz w:val="18"/>
                <w:szCs w:val="18"/>
                <w:lang w:val="es-AR"/>
              </w:rPr>
            </w:pPr>
          </w:p>
        </w:tc>
        <w:tc>
          <w:tcPr>
            <w:tcW w:w="1057" w:type="pct"/>
            <w:gridSpan w:val="2"/>
            <w:shd w:val="clear" w:color="auto" w:fill="auto"/>
          </w:tcPr>
          <w:p w14:paraId="69CE9D59" w14:textId="35194D4D" w:rsidR="006E3D6D" w:rsidRPr="00B80092" w:rsidRDefault="006E3D6D" w:rsidP="00B53522">
            <w:pPr>
              <w:tabs>
                <w:tab w:val="left" w:pos="8280"/>
              </w:tabs>
              <w:spacing w:after="60"/>
              <w:ind w:right="-219"/>
              <w:jc w:val="left"/>
              <w:rPr>
                <w:sz w:val="18"/>
                <w:szCs w:val="18"/>
                <w:lang w:val="es-AR"/>
              </w:rPr>
            </w:pPr>
            <w:r w:rsidRPr="00B80092">
              <w:rPr>
                <w:sz w:val="18"/>
                <w:szCs w:val="18"/>
                <w:lang w:val="es-AR"/>
              </w:rPr>
              <w:t xml:space="preserve">Total </w:t>
            </w:r>
            <w:r w:rsidR="00071E18">
              <w:rPr>
                <w:sz w:val="18"/>
                <w:szCs w:val="18"/>
                <w:lang w:val="es-AR"/>
              </w:rPr>
              <w:t xml:space="preserve">de fondos </w:t>
            </w:r>
          </w:p>
        </w:tc>
        <w:tc>
          <w:tcPr>
            <w:tcW w:w="406" w:type="pct"/>
            <w:shd w:val="clear" w:color="auto" w:fill="auto"/>
          </w:tcPr>
          <w:p w14:paraId="36775BA4" w14:textId="6FBF55C9" w:rsidR="006E3D6D" w:rsidRPr="00B80092" w:rsidRDefault="006E3D6D" w:rsidP="00B53522">
            <w:pPr>
              <w:tabs>
                <w:tab w:val="left" w:pos="8280"/>
              </w:tabs>
              <w:spacing w:after="60"/>
              <w:jc w:val="right"/>
              <w:rPr>
                <w:sz w:val="18"/>
                <w:szCs w:val="18"/>
                <w:lang w:val="es-AR"/>
              </w:rPr>
            </w:pPr>
            <w:r w:rsidRPr="00B80092">
              <w:rPr>
                <w:sz w:val="18"/>
                <w:szCs w:val="18"/>
                <w:lang w:val="es-AR"/>
              </w:rPr>
              <w:t>8</w:t>
            </w:r>
            <w:r w:rsidR="003F6B5B" w:rsidRPr="00B80092">
              <w:rPr>
                <w:sz w:val="18"/>
                <w:szCs w:val="18"/>
                <w:lang w:val="es-AR"/>
              </w:rPr>
              <w:t>9</w:t>
            </w:r>
            <w:r w:rsidR="003F6B5B">
              <w:rPr>
                <w:sz w:val="18"/>
                <w:szCs w:val="18"/>
                <w:lang w:val="es-AR"/>
              </w:rPr>
              <w:t xml:space="preserve"> </w:t>
            </w:r>
            <w:r w:rsidR="003F6B5B" w:rsidRPr="00B80092">
              <w:rPr>
                <w:sz w:val="18"/>
                <w:szCs w:val="18"/>
                <w:lang w:val="es-AR"/>
              </w:rPr>
              <w:t>490</w:t>
            </w:r>
          </w:p>
        </w:tc>
        <w:tc>
          <w:tcPr>
            <w:tcW w:w="406" w:type="pct"/>
            <w:shd w:val="clear" w:color="auto" w:fill="auto"/>
          </w:tcPr>
          <w:p w14:paraId="1C03632B" w14:textId="77777777" w:rsidR="006E3D6D" w:rsidRPr="00B80092" w:rsidRDefault="006E3D6D" w:rsidP="00B53522">
            <w:pPr>
              <w:tabs>
                <w:tab w:val="left" w:pos="8280"/>
              </w:tabs>
              <w:spacing w:after="60"/>
              <w:jc w:val="right"/>
              <w:rPr>
                <w:sz w:val="18"/>
                <w:szCs w:val="18"/>
                <w:lang w:val="es-AR"/>
              </w:rPr>
            </w:pPr>
            <w:r w:rsidRPr="00B80092">
              <w:rPr>
                <w:sz w:val="18"/>
                <w:szCs w:val="18"/>
                <w:lang w:val="es-AR"/>
              </w:rPr>
              <w:t>0</w:t>
            </w:r>
          </w:p>
        </w:tc>
        <w:tc>
          <w:tcPr>
            <w:tcW w:w="406" w:type="pct"/>
            <w:shd w:val="clear" w:color="auto" w:fill="auto"/>
          </w:tcPr>
          <w:p w14:paraId="49003220" w14:textId="77777777" w:rsidR="006E3D6D" w:rsidRPr="00B80092" w:rsidRDefault="006E3D6D" w:rsidP="00B53522">
            <w:pPr>
              <w:tabs>
                <w:tab w:val="left" w:pos="8280"/>
              </w:tabs>
              <w:spacing w:after="60"/>
              <w:jc w:val="right"/>
              <w:rPr>
                <w:sz w:val="18"/>
                <w:szCs w:val="18"/>
                <w:lang w:val="es-AR"/>
              </w:rPr>
            </w:pPr>
            <w:r w:rsidRPr="00B80092">
              <w:rPr>
                <w:sz w:val="18"/>
                <w:szCs w:val="18"/>
                <w:lang w:val="es-AR"/>
              </w:rPr>
              <w:t>0</w:t>
            </w:r>
          </w:p>
        </w:tc>
        <w:tc>
          <w:tcPr>
            <w:tcW w:w="406" w:type="pct"/>
            <w:shd w:val="clear" w:color="auto" w:fill="auto"/>
          </w:tcPr>
          <w:p w14:paraId="278FD6BC" w14:textId="38ED02C5" w:rsidR="006E3D6D" w:rsidRPr="00B80092" w:rsidRDefault="006E3D6D" w:rsidP="00B53522">
            <w:pPr>
              <w:tabs>
                <w:tab w:val="left" w:pos="8280"/>
              </w:tabs>
              <w:spacing w:after="60"/>
              <w:jc w:val="right"/>
              <w:rPr>
                <w:sz w:val="18"/>
                <w:szCs w:val="18"/>
                <w:lang w:val="es-AR"/>
              </w:rPr>
            </w:pPr>
            <w:r w:rsidRPr="00B80092">
              <w:rPr>
                <w:sz w:val="18"/>
                <w:szCs w:val="18"/>
                <w:lang w:val="es-AR"/>
              </w:rPr>
              <w:t>12</w:t>
            </w:r>
            <w:r w:rsidR="003F6B5B" w:rsidRPr="00B80092">
              <w:rPr>
                <w:sz w:val="18"/>
                <w:szCs w:val="18"/>
                <w:lang w:val="es-AR"/>
              </w:rPr>
              <w:t>0</w:t>
            </w:r>
            <w:r w:rsidR="003F6B5B">
              <w:rPr>
                <w:sz w:val="18"/>
                <w:szCs w:val="18"/>
                <w:lang w:val="es-AR"/>
              </w:rPr>
              <w:t xml:space="preserve"> </w:t>
            </w:r>
            <w:r w:rsidR="003F6B5B" w:rsidRPr="00B80092">
              <w:rPr>
                <w:sz w:val="18"/>
                <w:szCs w:val="18"/>
                <w:lang w:val="es-AR"/>
              </w:rPr>
              <w:t>010</w:t>
            </w:r>
          </w:p>
        </w:tc>
        <w:tc>
          <w:tcPr>
            <w:tcW w:w="406" w:type="pct"/>
            <w:shd w:val="clear" w:color="auto" w:fill="auto"/>
          </w:tcPr>
          <w:p w14:paraId="542DAD5B" w14:textId="77777777" w:rsidR="006E3D6D" w:rsidRPr="00B80092" w:rsidRDefault="006E3D6D" w:rsidP="00B53522">
            <w:pPr>
              <w:tabs>
                <w:tab w:val="left" w:pos="8280"/>
              </w:tabs>
              <w:spacing w:after="60"/>
              <w:jc w:val="right"/>
              <w:rPr>
                <w:sz w:val="18"/>
                <w:szCs w:val="18"/>
                <w:lang w:val="es-AR"/>
              </w:rPr>
            </w:pPr>
            <w:r w:rsidRPr="00B80092">
              <w:rPr>
                <w:sz w:val="18"/>
                <w:szCs w:val="18"/>
                <w:lang w:val="es-AR"/>
              </w:rPr>
              <w:t>0</w:t>
            </w:r>
          </w:p>
        </w:tc>
        <w:tc>
          <w:tcPr>
            <w:tcW w:w="406" w:type="pct"/>
            <w:shd w:val="clear" w:color="auto" w:fill="auto"/>
          </w:tcPr>
          <w:p w14:paraId="77606BB3" w14:textId="77777777" w:rsidR="006E3D6D" w:rsidRPr="00B80092" w:rsidRDefault="006E3D6D" w:rsidP="00B53522">
            <w:pPr>
              <w:tabs>
                <w:tab w:val="left" w:pos="8280"/>
              </w:tabs>
              <w:spacing w:after="60"/>
              <w:jc w:val="right"/>
              <w:rPr>
                <w:sz w:val="18"/>
                <w:szCs w:val="18"/>
                <w:lang w:val="es-AR"/>
              </w:rPr>
            </w:pPr>
            <w:r w:rsidRPr="00B80092">
              <w:rPr>
                <w:sz w:val="18"/>
                <w:szCs w:val="18"/>
                <w:lang w:val="es-AR"/>
              </w:rPr>
              <w:t>0</w:t>
            </w:r>
          </w:p>
        </w:tc>
        <w:tc>
          <w:tcPr>
            <w:tcW w:w="406" w:type="pct"/>
            <w:shd w:val="clear" w:color="auto" w:fill="auto"/>
          </w:tcPr>
          <w:p w14:paraId="4910A498" w14:textId="77777777" w:rsidR="006E3D6D" w:rsidRPr="00B80092" w:rsidRDefault="006E3D6D" w:rsidP="00B53522">
            <w:pPr>
              <w:tabs>
                <w:tab w:val="left" w:pos="8280"/>
              </w:tabs>
              <w:spacing w:after="60"/>
              <w:jc w:val="right"/>
              <w:rPr>
                <w:sz w:val="18"/>
                <w:szCs w:val="18"/>
                <w:lang w:val="es-AR"/>
              </w:rPr>
            </w:pPr>
            <w:r w:rsidRPr="00B80092">
              <w:rPr>
                <w:sz w:val="18"/>
                <w:szCs w:val="18"/>
                <w:lang w:val="es-AR"/>
              </w:rPr>
              <w:t>0</w:t>
            </w:r>
          </w:p>
        </w:tc>
        <w:tc>
          <w:tcPr>
            <w:tcW w:w="406" w:type="pct"/>
          </w:tcPr>
          <w:p w14:paraId="1E872AB8" w14:textId="26DC366E" w:rsidR="006E3D6D" w:rsidRPr="00B80092" w:rsidRDefault="006E3D6D" w:rsidP="00B53522">
            <w:pPr>
              <w:tabs>
                <w:tab w:val="left" w:pos="8280"/>
              </w:tabs>
              <w:spacing w:after="60"/>
              <w:jc w:val="right"/>
              <w:rPr>
                <w:sz w:val="18"/>
                <w:szCs w:val="18"/>
                <w:lang w:val="es-AR"/>
              </w:rPr>
            </w:pPr>
            <w:r w:rsidRPr="00B80092">
              <w:rPr>
                <w:sz w:val="18"/>
                <w:szCs w:val="18"/>
                <w:lang w:val="es-AR"/>
              </w:rPr>
              <w:t>20</w:t>
            </w:r>
            <w:r w:rsidR="003F6B5B" w:rsidRPr="00B80092">
              <w:rPr>
                <w:sz w:val="18"/>
                <w:szCs w:val="18"/>
                <w:lang w:val="es-AR"/>
              </w:rPr>
              <w:t>9</w:t>
            </w:r>
            <w:r w:rsidR="003F6B5B">
              <w:rPr>
                <w:sz w:val="18"/>
                <w:szCs w:val="18"/>
                <w:lang w:val="es-AR"/>
              </w:rPr>
              <w:t xml:space="preserve"> </w:t>
            </w:r>
            <w:r w:rsidR="003F6B5B" w:rsidRPr="00B80092">
              <w:rPr>
                <w:sz w:val="18"/>
                <w:szCs w:val="18"/>
                <w:lang w:val="es-AR"/>
              </w:rPr>
              <w:t>500</w:t>
            </w:r>
          </w:p>
        </w:tc>
      </w:tr>
    </w:tbl>
    <w:p w14:paraId="0F6533BE" w14:textId="77777777" w:rsidR="006E3D6D" w:rsidRPr="00B80092" w:rsidRDefault="006E3D6D" w:rsidP="006E3D6D">
      <w:pPr>
        <w:rPr>
          <w:lang w:val="es-AR"/>
        </w:rPr>
      </w:pPr>
    </w:p>
    <w:tbl>
      <w:tblPr>
        <w:tblStyle w:val="TableGrid10"/>
        <w:tblW w:w="5458" w:type="pct"/>
        <w:tblInd w:w="-431" w:type="dxa"/>
        <w:tblLook w:val="04A0" w:firstRow="1" w:lastRow="0" w:firstColumn="1" w:lastColumn="0" w:noHBand="0" w:noVBand="1"/>
      </w:tblPr>
      <w:tblGrid>
        <w:gridCol w:w="3111"/>
        <w:gridCol w:w="3331"/>
        <w:gridCol w:w="3764"/>
      </w:tblGrid>
      <w:tr w:rsidR="006E3D6D" w:rsidRPr="0077582B" w14:paraId="71BB9005" w14:textId="77777777" w:rsidTr="00B53522">
        <w:trPr>
          <w:trHeight w:hRule="exact" w:val="260"/>
        </w:trPr>
        <w:tc>
          <w:tcPr>
            <w:tcW w:w="5000" w:type="pct"/>
            <w:gridSpan w:val="3"/>
            <w:shd w:val="clear" w:color="auto" w:fill="auto"/>
          </w:tcPr>
          <w:p w14:paraId="387EC0EA" w14:textId="7C9FCE4D" w:rsidR="006E3D6D" w:rsidRPr="00B80092" w:rsidRDefault="006E3D6D" w:rsidP="00B53522">
            <w:pPr>
              <w:spacing w:after="60"/>
              <w:rPr>
                <w:b/>
                <w:color w:val="000000" w:themeColor="text1"/>
                <w:sz w:val="20"/>
                <w:lang w:val="es-AR"/>
              </w:rPr>
            </w:pPr>
            <w:r w:rsidRPr="00B80092">
              <w:rPr>
                <w:b/>
                <w:color w:val="000000" w:themeColor="text1"/>
                <w:sz w:val="20"/>
                <w:lang w:val="es-AR"/>
              </w:rPr>
              <w:t xml:space="preserve">VIII) </w:t>
            </w:r>
            <w:r w:rsidR="00071E18">
              <w:rPr>
                <w:b/>
                <w:color w:val="000000" w:themeColor="text1"/>
                <w:sz w:val="20"/>
                <w:lang w:val="es-AR"/>
              </w:rPr>
              <w:t>Solicitud para aprobación de financiación para el primer tramo</w:t>
            </w:r>
            <w:r w:rsidRPr="00B80092">
              <w:rPr>
                <w:b/>
                <w:color w:val="000000" w:themeColor="text1"/>
                <w:sz w:val="20"/>
                <w:lang w:val="es-AR"/>
              </w:rPr>
              <w:t xml:space="preserve"> (2023)</w:t>
            </w:r>
          </w:p>
        </w:tc>
      </w:tr>
      <w:tr w:rsidR="006E3D6D" w:rsidRPr="00B80092" w14:paraId="56FAEAC2" w14:textId="77777777" w:rsidTr="00B53522">
        <w:trPr>
          <w:trHeight w:hRule="exact" w:val="278"/>
        </w:trPr>
        <w:tc>
          <w:tcPr>
            <w:tcW w:w="1524" w:type="pct"/>
            <w:shd w:val="clear" w:color="auto" w:fill="auto"/>
          </w:tcPr>
          <w:p w14:paraId="439106CD" w14:textId="1EB8EAE1" w:rsidR="006E3D6D" w:rsidRPr="00B80092" w:rsidRDefault="00071E18" w:rsidP="00B53522">
            <w:pPr>
              <w:jc w:val="center"/>
              <w:rPr>
                <w:b/>
                <w:color w:val="000000" w:themeColor="text1"/>
                <w:sz w:val="20"/>
                <w:lang w:val="es-AR"/>
              </w:rPr>
            </w:pPr>
            <w:r>
              <w:rPr>
                <w:b/>
                <w:color w:val="000000" w:themeColor="text1"/>
                <w:sz w:val="20"/>
                <w:lang w:val="es-AR"/>
              </w:rPr>
              <w:t>Organismo de ejecución</w:t>
            </w:r>
          </w:p>
        </w:tc>
        <w:tc>
          <w:tcPr>
            <w:tcW w:w="1632" w:type="pct"/>
            <w:shd w:val="clear" w:color="auto" w:fill="auto"/>
          </w:tcPr>
          <w:p w14:paraId="2DBED166" w14:textId="44E8766D" w:rsidR="006E3D6D" w:rsidRPr="00B80092" w:rsidRDefault="006E3D6D" w:rsidP="00B53522">
            <w:pPr>
              <w:jc w:val="center"/>
              <w:rPr>
                <w:b/>
                <w:color w:val="000000" w:themeColor="text1"/>
                <w:sz w:val="20"/>
                <w:lang w:val="es-AR"/>
              </w:rPr>
            </w:pPr>
            <w:r w:rsidRPr="00B80092">
              <w:rPr>
                <w:b/>
                <w:color w:val="000000" w:themeColor="text1"/>
                <w:sz w:val="20"/>
                <w:lang w:val="es-AR"/>
              </w:rPr>
              <w:t>F</w:t>
            </w:r>
            <w:r w:rsidR="00071E18">
              <w:rPr>
                <w:b/>
                <w:color w:val="000000" w:themeColor="text1"/>
                <w:sz w:val="20"/>
                <w:lang w:val="es-AR"/>
              </w:rPr>
              <w:t>ondos recomendados</w:t>
            </w:r>
            <w:r w:rsidRPr="00B80092">
              <w:rPr>
                <w:b/>
                <w:color w:val="000000" w:themeColor="text1"/>
                <w:sz w:val="20"/>
                <w:lang w:val="es-AR"/>
              </w:rPr>
              <w:t xml:space="preserve"> (</w:t>
            </w:r>
            <w:r w:rsidR="00517391">
              <w:rPr>
                <w:b/>
                <w:color w:val="000000" w:themeColor="text1"/>
                <w:sz w:val="20"/>
                <w:lang w:val="es-AR"/>
              </w:rPr>
              <w:t>$EUA</w:t>
            </w:r>
            <w:r w:rsidRPr="00B80092">
              <w:rPr>
                <w:b/>
                <w:color w:val="000000" w:themeColor="text1"/>
                <w:sz w:val="20"/>
                <w:lang w:val="es-AR"/>
              </w:rPr>
              <w:t>)</w:t>
            </w:r>
          </w:p>
        </w:tc>
        <w:tc>
          <w:tcPr>
            <w:tcW w:w="1844" w:type="pct"/>
            <w:shd w:val="clear" w:color="auto" w:fill="auto"/>
          </w:tcPr>
          <w:p w14:paraId="0C73F140" w14:textId="1011B3CF" w:rsidR="006E3D6D" w:rsidRPr="00B80092" w:rsidRDefault="00071E18" w:rsidP="00B53522">
            <w:pPr>
              <w:jc w:val="center"/>
              <w:rPr>
                <w:b/>
                <w:color w:val="000000" w:themeColor="text1"/>
                <w:sz w:val="20"/>
                <w:lang w:val="es-AR"/>
              </w:rPr>
            </w:pPr>
            <w:r>
              <w:rPr>
                <w:b/>
                <w:color w:val="000000" w:themeColor="text1"/>
                <w:sz w:val="20"/>
                <w:lang w:val="es-AR"/>
              </w:rPr>
              <w:t>Gastos de apoyo</w:t>
            </w:r>
            <w:r w:rsidR="006E3D6D" w:rsidRPr="00B80092">
              <w:rPr>
                <w:b/>
                <w:color w:val="000000" w:themeColor="text1"/>
                <w:sz w:val="20"/>
                <w:lang w:val="es-AR"/>
              </w:rPr>
              <w:t xml:space="preserve"> (</w:t>
            </w:r>
            <w:r w:rsidR="00517391">
              <w:rPr>
                <w:b/>
                <w:color w:val="000000" w:themeColor="text1"/>
                <w:sz w:val="20"/>
                <w:lang w:val="es-AR"/>
              </w:rPr>
              <w:t>$EUA</w:t>
            </w:r>
            <w:r w:rsidR="006E3D6D" w:rsidRPr="00B80092">
              <w:rPr>
                <w:b/>
                <w:color w:val="000000" w:themeColor="text1"/>
                <w:sz w:val="20"/>
                <w:lang w:val="es-AR"/>
              </w:rPr>
              <w:t>)</w:t>
            </w:r>
          </w:p>
        </w:tc>
      </w:tr>
      <w:tr w:rsidR="006E3D6D" w:rsidRPr="00B80092" w14:paraId="67C2D325" w14:textId="77777777" w:rsidTr="00B53522">
        <w:trPr>
          <w:trHeight w:hRule="exact" w:val="282"/>
        </w:trPr>
        <w:tc>
          <w:tcPr>
            <w:tcW w:w="1524" w:type="pct"/>
            <w:shd w:val="clear" w:color="auto" w:fill="auto"/>
          </w:tcPr>
          <w:p w14:paraId="730CEB64" w14:textId="3A053937" w:rsidR="006E3D6D" w:rsidRPr="00B80092" w:rsidRDefault="00C2755B" w:rsidP="00B53522">
            <w:pPr>
              <w:rPr>
                <w:color w:val="000000" w:themeColor="text1"/>
                <w:sz w:val="20"/>
                <w:lang w:val="es-AR"/>
              </w:rPr>
            </w:pPr>
            <w:r>
              <w:rPr>
                <w:color w:val="000000" w:themeColor="text1"/>
                <w:sz w:val="20"/>
                <w:lang w:val="es-AR"/>
              </w:rPr>
              <w:t>PNUD</w:t>
            </w:r>
          </w:p>
        </w:tc>
        <w:tc>
          <w:tcPr>
            <w:tcW w:w="1632" w:type="pct"/>
            <w:shd w:val="clear" w:color="auto" w:fill="auto"/>
          </w:tcPr>
          <w:p w14:paraId="51AF5024" w14:textId="41E7332D" w:rsidR="006E3D6D" w:rsidRPr="00B80092" w:rsidRDefault="006E3D6D" w:rsidP="00B53522">
            <w:pPr>
              <w:jc w:val="right"/>
              <w:rPr>
                <w:color w:val="000000" w:themeColor="text1"/>
                <w:sz w:val="20"/>
                <w:lang w:val="es-AR"/>
              </w:rPr>
            </w:pPr>
            <w:r w:rsidRPr="00B80092">
              <w:rPr>
                <w:color w:val="000000" w:themeColor="text1"/>
                <w:sz w:val="20"/>
                <w:lang w:val="es-AR"/>
              </w:rPr>
              <w:t>5</w:t>
            </w:r>
            <w:r w:rsidR="003F6B5B" w:rsidRPr="00B80092">
              <w:rPr>
                <w:color w:val="000000" w:themeColor="text1"/>
                <w:sz w:val="20"/>
                <w:lang w:val="es-AR"/>
              </w:rPr>
              <w:t>1</w:t>
            </w:r>
            <w:r w:rsidR="003F6B5B">
              <w:rPr>
                <w:color w:val="000000" w:themeColor="text1"/>
                <w:sz w:val="20"/>
                <w:lang w:val="es-AR"/>
              </w:rPr>
              <w:t xml:space="preserve"> </w:t>
            </w:r>
            <w:r w:rsidR="003F6B5B" w:rsidRPr="00B80092">
              <w:rPr>
                <w:color w:val="000000" w:themeColor="text1"/>
                <w:sz w:val="20"/>
                <w:lang w:val="es-AR"/>
              </w:rPr>
              <w:t>000</w:t>
            </w:r>
          </w:p>
        </w:tc>
        <w:tc>
          <w:tcPr>
            <w:tcW w:w="1844" w:type="pct"/>
            <w:shd w:val="clear" w:color="auto" w:fill="auto"/>
          </w:tcPr>
          <w:p w14:paraId="4DA255CF" w14:textId="4AF7B7AB" w:rsidR="006E3D6D" w:rsidRPr="00B80092" w:rsidRDefault="003F6B5B" w:rsidP="00B53522">
            <w:pPr>
              <w:jc w:val="right"/>
              <w:rPr>
                <w:color w:val="000000" w:themeColor="text1"/>
                <w:sz w:val="20"/>
                <w:lang w:val="es-AR"/>
              </w:rPr>
            </w:pPr>
            <w:r w:rsidRPr="00B80092">
              <w:rPr>
                <w:color w:val="000000" w:themeColor="text1"/>
                <w:sz w:val="20"/>
                <w:lang w:val="es-AR"/>
              </w:rPr>
              <w:t>4</w:t>
            </w:r>
            <w:r>
              <w:rPr>
                <w:color w:val="000000" w:themeColor="text1"/>
                <w:sz w:val="20"/>
                <w:lang w:val="es-AR"/>
              </w:rPr>
              <w:t xml:space="preserve"> </w:t>
            </w:r>
            <w:r w:rsidRPr="00B80092">
              <w:rPr>
                <w:color w:val="000000" w:themeColor="text1"/>
                <w:sz w:val="20"/>
                <w:lang w:val="es-AR"/>
              </w:rPr>
              <w:t>590</w:t>
            </w:r>
          </w:p>
        </w:tc>
      </w:tr>
      <w:tr w:rsidR="006E3D6D" w:rsidRPr="00B80092" w14:paraId="420DA3F5" w14:textId="77777777" w:rsidTr="00B53522">
        <w:trPr>
          <w:trHeight w:hRule="exact" w:val="286"/>
        </w:trPr>
        <w:tc>
          <w:tcPr>
            <w:tcW w:w="1524" w:type="pct"/>
            <w:shd w:val="clear" w:color="auto" w:fill="auto"/>
          </w:tcPr>
          <w:p w14:paraId="382B1054" w14:textId="22287DAF" w:rsidR="006E3D6D" w:rsidRPr="00B80092" w:rsidRDefault="00C2755B" w:rsidP="00B53522">
            <w:pPr>
              <w:rPr>
                <w:color w:val="000000" w:themeColor="text1"/>
                <w:sz w:val="20"/>
                <w:lang w:val="es-AR"/>
              </w:rPr>
            </w:pPr>
            <w:r>
              <w:rPr>
                <w:color w:val="000000" w:themeColor="text1"/>
                <w:sz w:val="20"/>
                <w:lang w:val="es-AR"/>
              </w:rPr>
              <w:t>PNUMA</w:t>
            </w:r>
          </w:p>
        </w:tc>
        <w:tc>
          <w:tcPr>
            <w:tcW w:w="1632" w:type="pct"/>
            <w:shd w:val="clear" w:color="auto" w:fill="auto"/>
          </w:tcPr>
          <w:p w14:paraId="671E30D8" w14:textId="2736311C" w:rsidR="006E3D6D" w:rsidRPr="00B80092" w:rsidRDefault="006E3D6D" w:rsidP="00B53522">
            <w:pPr>
              <w:jc w:val="right"/>
              <w:rPr>
                <w:color w:val="000000" w:themeColor="text1"/>
                <w:sz w:val="20"/>
                <w:lang w:val="es-AR"/>
              </w:rPr>
            </w:pPr>
            <w:r w:rsidRPr="00B80092">
              <w:rPr>
                <w:color w:val="000000" w:themeColor="text1"/>
                <w:sz w:val="20"/>
                <w:lang w:val="es-AR"/>
              </w:rPr>
              <w:t>3</w:t>
            </w:r>
            <w:r w:rsidR="003F6B5B" w:rsidRPr="00B80092">
              <w:rPr>
                <w:color w:val="000000" w:themeColor="text1"/>
                <w:sz w:val="20"/>
                <w:lang w:val="es-AR"/>
              </w:rPr>
              <w:t>0</w:t>
            </w:r>
            <w:r w:rsidR="003F6B5B">
              <w:rPr>
                <w:color w:val="000000" w:themeColor="text1"/>
                <w:sz w:val="20"/>
                <w:lang w:val="es-AR"/>
              </w:rPr>
              <w:t xml:space="preserve"> </w:t>
            </w:r>
            <w:r w:rsidR="003F6B5B" w:rsidRPr="00B80092">
              <w:rPr>
                <w:color w:val="000000" w:themeColor="text1"/>
                <w:sz w:val="20"/>
                <w:lang w:val="es-AR"/>
              </w:rPr>
              <w:t>000</w:t>
            </w:r>
          </w:p>
        </w:tc>
        <w:tc>
          <w:tcPr>
            <w:tcW w:w="1844" w:type="pct"/>
            <w:shd w:val="clear" w:color="auto" w:fill="auto"/>
          </w:tcPr>
          <w:p w14:paraId="0C44AF81" w14:textId="27B33D5F" w:rsidR="006E3D6D" w:rsidRPr="00B80092" w:rsidRDefault="003F6B5B" w:rsidP="00B53522">
            <w:pPr>
              <w:jc w:val="right"/>
              <w:rPr>
                <w:color w:val="000000" w:themeColor="text1"/>
                <w:sz w:val="20"/>
                <w:lang w:val="es-AR"/>
              </w:rPr>
            </w:pPr>
            <w:r w:rsidRPr="00B80092">
              <w:rPr>
                <w:color w:val="000000" w:themeColor="text1"/>
                <w:sz w:val="20"/>
                <w:lang w:val="es-AR"/>
              </w:rPr>
              <w:t>3</w:t>
            </w:r>
            <w:r>
              <w:rPr>
                <w:color w:val="000000" w:themeColor="text1"/>
                <w:sz w:val="20"/>
                <w:lang w:val="es-AR"/>
              </w:rPr>
              <w:t xml:space="preserve"> </w:t>
            </w:r>
            <w:r w:rsidRPr="00B80092">
              <w:rPr>
                <w:color w:val="000000" w:themeColor="text1"/>
                <w:sz w:val="20"/>
                <w:lang w:val="es-AR"/>
              </w:rPr>
              <w:t>900</w:t>
            </w:r>
          </w:p>
        </w:tc>
      </w:tr>
      <w:tr w:rsidR="006E3D6D" w:rsidRPr="00B80092" w14:paraId="3F90E129" w14:textId="77777777" w:rsidTr="00B53522">
        <w:trPr>
          <w:trHeight w:hRule="exact" w:val="290"/>
        </w:trPr>
        <w:tc>
          <w:tcPr>
            <w:tcW w:w="1524" w:type="pct"/>
            <w:shd w:val="clear" w:color="auto" w:fill="auto"/>
          </w:tcPr>
          <w:p w14:paraId="2057BB68" w14:textId="77777777" w:rsidR="006E3D6D" w:rsidRPr="00B80092" w:rsidRDefault="006E3D6D" w:rsidP="00B53522">
            <w:pPr>
              <w:rPr>
                <w:b/>
                <w:bCs/>
                <w:color w:val="000000" w:themeColor="text1"/>
                <w:sz w:val="20"/>
                <w:highlight w:val="cyan"/>
                <w:lang w:val="es-AR"/>
              </w:rPr>
            </w:pPr>
            <w:r w:rsidRPr="00B80092">
              <w:rPr>
                <w:b/>
                <w:bCs/>
                <w:color w:val="000000" w:themeColor="text1"/>
                <w:sz w:val="20"/>
                <w:lang w:val="es-AR"/>
              </w:rPr>
              <w:t>Total</w:t>
            </w:r>
          </w:p>
        </w:tc>
        <w:tc>
          <w:tcPr>
            <w:tcW w:w="1632" w:type="pct"/>
            <w:shd w:val="clear" w:color="auto" w:fill="auto"/>
          </w:tcPr>
          <w:p w14:paraId="60BD509B" w14:textId="400F1DAF" w:rsidR="006E3D6D" w:rsidRPr="00B80092" w:rsidRDefault="006E3D6D" w:rsidP="00B53522">
            <w:pPr>
              <w:jc w:val="right"/>
              <w:rPr>
                <w:b/>
                <w:bCs/>
                <w:color w:val="000000" w:themeColor="text1"/>
                <w:sz w:val="20"/>
                <w:lang w:val="es-AR"/>
              </w:rPr>
            </w:pPr>
            <w:r w:rsidRPr="00B80092">
              <w:rPr>
                <w:b/>
                <w:bCs/>
                <w:color w:val="000000" w:themeColor="text1"/>
                <w:sz w:val="20"/>
                <w:lang w:val="es-AR"/>
              </w:rPr>
              <w:t>8</w:t>
            </w:r>
            <w:r w:rsidR="003F6B5B" w:rsidRPr="00B80092">
              <w:rPr>
                <w:b/>
                <w:bCs/>
                <w:color w:val="000000" w:themeColor="text1"/>
                <w:sz w:val="20"/>
                <w:lang w:val="es-AR"/>
              </w:rPr>
              <w:t>1</w:t>
            </w:r>
            <w:r w:rsidR="003F6B5B">
              <w:rPr>
                <w:b/>
                <w:bCs/>
                <w:color w:val="000000" w:themeColor="text1"/>
                <w:sz w:val="20"/>
                <w:lang w:val="es-AR"/>
              </w:rPr>
              <w:t xml:space="preserve"> </w:t>
            </w:r>
            <w:r w:rsidR="003F6B5B" w:rsidRPr="00B80092">
              <w:rPr>
                <w:b/>
                <w:bCs/>
                <w:color w:val="000000" w:themeColor="text1"/>
                <w:sz w:val="20"/>
                <w:lang w:val="es-AR"/>
              </w:rPr>
              <w:t>000</w:t>
            </w:r>
          </w:p>
        </w:tc>
        <w:tc>
          <w:tcPr>
            <w:tcW w:w="1844" w:type="pct"/>
            <w:shd w:val="clear" w:color="auto" w:fill="auto"/>
          </w:tcPr>
          <w:p w14:paraId="59CA439E" w14:textId="6EFD0751" w:rsidR="006E3D6D" w:rsidRPr="00B80092" w:rsidRDefault="003F6B5B" w:rsidP="00B53522">
            <w:pPr>
              <w:jc w:val="right"/>
              <w:rPr>
                <w:b/>
                <w:bCs/>
                <w:color w:val="000000" w:themeColor="text1"/>
                <w:sz w:val="20"/>
                <w:lang w:val="es-AR"/>
              </w:rPr>
            </w:pPr>
            <w:r w:rsidRPr="00B80092">
              <w:rPr>
                <w:b/>
                <w:bCs/>
                <w:color w:val="000000" w:themeColor="text1"/>
                <w:sz w:val="20"/>
                <w:lang w:val="es-AR"/>
              </w:rPr>
              <w:t>8</w:t>
            </w:r>
            <w:r>
              <w:rPr>
                <w:b/>
                <w:bCs/>
                <w:color w:val="000000" w:themeColor="text1"/>
                <w:sz w:val="20"/>
                <w:lang w:val="es-AR"/>
              </w:rPr>
              <w:t xml:space="preserve"> </w:t>
            </w:r>
            <w:r w:rsidRPr="00B80092">
              <w:rPr>
                <w:b/>
                <w:bCs/>
                <w:color w:val="000000" w:themeColor="text1"/>
                <w:sz w:val="20"/>
                <w:lang w:val="es-AR"/>
              </w:rPr>
              <w:t>490</w:t>
            </w:r>
          </w:p>
        </w:tc>
      </w:tr>
    </w:tbl>
    <w:p w14:paraId="341AB6CA" w14:textId="77777777" w:rsidR="006E3D6D" w:rsidRPr="00B80092" w:rsidRDefault="006E3D6D" w:rsidP="006E3D6D">
      <w:pPr>
        <w:rPr>
          <w:lang w:val="es-AR"/>
        </w:rPr>
      </w:pPr>
    </w:p>
    <w:tbl>
      <w:tblPr>
        <w:tblStyle w:val="TableGrid"/>
        <w:tblW w:w="5458" w:type="pct"/>
        <w:tblInd w:w="-431" w:type="dxa"/>
        <w:tblLook w:val="04A0" w:firstRow="1" w:lastRow="0" w:firstColumn="1" w:lastColumn="0" w:noHBand="0" w:noVBand="1"/>
      </w:tblPr>
      <w:tblGrid>
        <w:gridCol w:w="3121"/>
        <w:gridCol w:w="7085"/>
      </w:tblGrid>
      <w:tr w:rsidR="006E3D6D" w:rsidRPr="0077582B" w14:paraId="6FA518F6" w14:textId="77777777" w:rsidTr="00B53522">
        <w:trPr>
          <w:trHeight w:hRule="exact" w:val="281"/>
        </w:trPr>
        <w:tc>
          <w:tcPr>
            <w:tcW w:w="1529" w:type="pct"/>
            <w:shd w:val="clear" w:color="auto" w:fill="auto"/>
          </w:tcPr>
          <w:p w14:paraId="7FE33580" w14:textId="1E234154" w:rsidR="006E3D6D" w:rsidRPr="00B80092" w:rsidRDefault="00071E18" w:rsidP="00B53522">
            <w:pPr>
              <w:jc w:val="left"/>
              <w:rPr>
                <w:b/>
                <w:color w:val="000000" w:themeColor="text1"/>
                <w:sz w:val="20"/>
                <w:lang w:val="es-AR"/>
              </w:rPr>
            </w:pPr>
            <w:r>
              <w:rPr>
                <w:b/>
                <w:color w:val="000000" w:themeColor="text1"/>
                <w:sz w:val="20"/>
                <w:lang w:val="es-AR"/>
              </w:rPr>
              <w:t>Recomendación de la S</w:t>
            </w:r>
            <w:r w:rsidR="006E3D6D" w:rsidRPr="00B80092">
              <w:rPr>
                <w:b/>
                <w:color w:val="000000" w:themeColor="text1"/>
                <w:sz w:val="20"/>
                <w:lang w:val="es-AR"/>
              </w:rPr>
              <w:t>ecretar</w:t>
            </w:r>
            <w:r>
              <w:rPr>
                <w:b/>
                <w:color w:val="000000" w:themeColor="text1"/>
                <w:sz w:val="20"/>
                <w:lang w:val="es-AR"/>
              </w:rPr>
              <w:t>í</w:t>
            </w:r>
            <w:r w:rsidR="006E3D6D" w:rsidRPr="00B80092">
              <w:rPr>
                <w:b/>
                <w:color w:val="000000" w:themeColor="text1"/>
                <w:sz w:val="20"/>
                <w:lang w:val="es-AR"/>
              </w:rPr>
              <w:t>a</w:t>
            </w:r>
          </w:p>
        </w:tc>
        <w:tc>
          <w:tcPr>
            <w:tcW w:w="3471" w:type="pct"/>
            <w:shd w:val="clear" w:color="auto" w:fill="auto"/>
          </w:tcPr>
          <w:p w14:paraId="4A8872B3" w14:textId="538052B6" w:rsidR="006E3D6D" w:rsidRPr="00B80092" w:rsidRDefault="00071E18" w:rsidP="00B53522">
            <w:pPr>
              <w:jc w:val="center"/>
              <w:rPr>
                <w:color w:val="000000" w:themeColor="text1"/>
                <w:sz w:val="20"/>
                <w:lang w:val="es-AR"/>
              </w:rPr>
            </w:pPr>
            <w:r>
              <w:rPr>
                <w:color w:val="000000" w:themeColor="text1"/>
                <w:sz w:val="20"/>
                <w:lang w:val="es-AR"/>
              </w:rPr>
              <w:t>Consideración in</w:t>
            </w:r>
            <w:r w:rsidR="006E3D6D" w:rsidRPr="00B80092">
              <w:rPr>
                <w:color w:val="000000" w:themeColor="text1"/>
                <w:sz w:val="20"/>
                <w:lang w:val="es-AR"/>
              </w:rPr>
              <w:t xml:space="preserve">dividual– </w:t>
            </w:r>
            <w:r>
              <w:rPr>
                <w:color w:val="000000" w:themeColor="text1"/>
                <w:sz w:val="20"/>
                <w:lang w:val="es-AR"/>
              </w:rPr>
              <w:t>una vez resueltas las cuestiones técnicas y de costos</w:t>
            </w:r>
          </w:p>
        </w:tc>
      </w:tr>
    </w:tbl>
    <w:p w14:paraId="2BBB90B3" w14:textId="77777777" w:rsidR="006E3D6D" w:rsidRPr="00B80092" w:rsidRDefault="006E3D6D" w:rsidP="006E3D6D">
      <w:pPr>
        <w:jc w:val="left"/>
        <w:rPr>
          <w:b/>
          <w:lang w:val="es-AR"/>
        </w:rPr>
      </w:pPr>
    </w:p>
    <w:p w14:paraId="55AAFC44" w14:textId="77777777" w:rsidR="006E3D6D" w:rsidRPr="00B80092" w:rsidRDefault="006E3D6D" w:rsidP="006E3D6D">
      <w:pPr>
        <w:jc w:val="left"/>
        <w:rPr>
          <w:b/>
          <w:lang w:val="es-AR"/>
        </w:rPr>
      </w:pPr>
    </w:p>
    <w:p w14:paraId="1B9CA35C" w14:textId="77777777" w:rsidR="006E3D6D" w:rsidRPr="00B80092" w:rsidRDefault="006E3D6D" w:rsidP="006E3D6D">
      <w:pPr>
        <w:jc w:val="left"/>
        <w:rPr>
          <w:b/>
          <w:lang w:val="es-AR"/>
        </w:rPr>
      </w:pPr>
      <w:r w:rsidRPr="00B80092">
        <w:rPr>
          <w:b/>
          <w:lang w:val="es-AR"/>
        </w:rPr>
        <w:br w:type="page"/>
      </w:r>
    </w:p>
    <w:p w14:paraId="6333AE0D" w14:textId="77777777" w:rsidR="006E3D6D" w:rsidRPr="00B80092" w:rsidRDefault="006E3D6D" w:rsidP="006E3D6D">
      <w:pPr>
        <w:widowControl w:val="0"/>
        <w:tabs>
          <w:tab w:val="left" w:pos="2880"/>
          <w:tab w:val="left" w:pos="5760"/>
        </w:tabs>
        <w:spacing w:before="240" w:after="240"/>
        <w:jc w:val="center"/>
        <w:rPr>
          <w:b/>
          <w:lang w:val="es-AR"/>
        </w:rPr>
      </w:pPr>
    </w:p>
    <w:p w14:paraId="50A91A50" w14:textId="6A8AD1DE" w:rsidR="006E3D6D" w:rsidRPr="00B80092" w:rsidRDefault="006E3D6D" w:rsidP="006E3D6D">
      <w:pPr>
        <w:widowControl w:val="0"/>
        <w:tabs>
          <w:tab w:val="left" w:pos="2880"/>
          <w:tab w:val="left" w:pos="5760"/>
        </w:tabs>
        <w:spacing w:before="240" w:after="240"/>
        <w:jc w:val="center"/>
        <w:rPr>
          <w:b/>
          <w:lang w:val="es-AR"/>
        </w:rPr>
      </w:pPr>
      <w:r w:rsidRPr="00B80092">
        <w:rPr>
          <w:b/>
          <w:lang w:val="es-AR"/>
        </w:rPr>
        <w:t>DESCRIP</w:t>
      </w:r>
      <w:r w:rsidR="00C2755B">
        <w:rPr>
          <w:b/>
          <w:lang w:val="es-AR"/>
        </w:rPr>
        <w:t>CIÓN DEL PROYECTO</w:t>
      </w:r>
    </w:p>
    <w:p w14:paraId="026356FE" w14:textId="0FCE701F" w:rsidR="006E3D6D" w:rsidRPr="000D7000" w:rsidRDefault="00586ADB" w:rsidP="008220B2">
      <w:pPr>
        <w:pStyle w:val="Heading1"/>
        <w:rPr>
          <w:lang w:val="es-AR"/>
        </w:rPr>
      </w:pPr>
      <w:r w:rsidRPr="000D7000">
        <w:rPr>
          <w:lang w:val="es-AR"/>
        </w:rPr>
        <w:t>En nombre del</w:t>
      </w:r>
      <w:r w:rsidR="007C556D">
        <w:rPr>
          <w:lang w:val="es-AR"/>
        </w:rPr>
        <w:t xml:space="preserve"> </w:t>
      </w:r>
      <w:r w:rsidR="00344554">
        <w:rPr>
          <w:lang w:val="es-AR"/>
        </w:rPr>
        <w:t>gobierno</w:t>
      </w:r>
      <w:r w:rsidR="007C556D">
        <w:rPr>
          <w:lang w:val="es-AR"/>
        </w:rPr>
        <w:t xml:space="preserve"> </w:t>
      </w:r>
      <w:r w:rsidRPr="000D7000">
        <w:rPr>
          <w:lang w:val="es-AR"/>
        </w:rPr>
        <w:t xml:space="preserve">de Kirguistán, el PNUD, </w:t>
      </w:r>
      <w:r w:rsidR="000D7000" w:rsidRPr="000D7000">
        <w:rPr>
          <w:lang w:val="es-AR"/>
        </w:rPr>
        <w:t xml:space="preserve">en calidad de </w:t>
      </w:r>
      <w:r w:rsidRPr="000D7000">
        <w:rPr>
          <w:lang w:val="es-AR"/>
        </w:rPr>
        <w:t xml:space="preserve">organismo de ejecución principal, </w:t>
      </w:r>
      <w:r w:rsidR="000D7000" w:rsidRPr="000D7000">
        <w:rPr>
          <w:lang w:val="es-AR"/>
        </w:rPr>
        <w:t xml:space="preserve">presentó </w:t>
      </w:r>
      <w:r w:rsidRPr="000D7000">
        <w:rPr>
          <w:lang w:val="es-AR"/>
        </w:rPr>
        <w:t xml:space="preserve">una solicitud para la etapa I del </w:t>
      </w:r>
      <w:r w:rsidR="000D7000" w:rsidRPr="000D7000">
        <w:rPr>
          <w:lang w:val="es-AR"/>
        </w:rPr>
        <w:t>plan de ejecución de las actividades relativas a los HFC conforme a la Enmienda de Kigali (</w:t>
      </w:r>
      <w:r w:rsidR="00FE291D">
        <w:rPr>
          <w:lang w:val="es-AR"/>
        </w:rPr>
        <w:t>plan de aplicación de Kigali</w:t>
      </w:r>
      <w:r w:rsidR="000D7000" w:rsidRPr="000D7000">
        <w:rPr>
          <w:lang w:val="es-AR"/>
        </w:rPr>
        <w:t>)</w:t>
      </w:r>
      <w:r w:rsidRPr="000D7000">
        <w:rPr>
          <w:lang w:val="es-AR"/>
        </w:rPr>
        <w:t xml:space="preserve">, por un </w:t>
      </w:r>
      <w:r w:rsidR="000D7000">
        <w:rPr>
          <w:lang w:val="es-AR"/>
        </w:rPr>
        <w:t>costo</w:t>
      </w:r>
      <w:r w:rsidRPr="000D7000">
        <w:rPr>
          <w:lang w:val="es-AR"/>
        </w:rPr>
        <w:t xml:space="preserve"> total de 65</w:t>
      </w:r>
      <w:r w:rsidR="003F6B5B" w:rsidRPr="000D7000">
        <w:rPr>
          <w:lang w:val="es-AR"/>
        </w:rPr>
        <w:t>6</w:t>
      </w:r>
      <w:r w:rsidR="003F6B5B">
        <w:rPr>
          <w:lang w:val="es-AR"/>
        </w:rPr>
        <w:t xml:space="preserve"> </w:t>
      </w:r>
      <w:r w:rsidR="003F6B5B" w:rsidRPr="000D7000">
        <w:rPr>
          <w:lang w:val="es-AR"/>
        </w:rPr>
        <w:t>980</w:t>
      </w:r>
      <w:r w:rsidRPr="000D7000">
        <w:rPr>
          <w:lang w:val="es-AR"/>
        </w:rPr>
        <w:t xml:space="preserve"> </w:t>
      </w:r>
      <w:r w:rsidR="003F6B5B">
        <w:rPr>
          <w:lang w:val="es-AR"/>
        </w:rPr>
        <w:t>$EUA</w:t>
      </w:r>
      <w:r w:rsidRPr="000D7000">
        <w:rPr>
          <w:lang w:val="es-AR"/>
        </w:rPr>
        <w:t xml:space="preserve">, que </w:t>
      </w:r>
      <w:r w:rsidR="000D7000">
        <w:rPr>
          <w:lang w:val="es-AR"/>
        </w:rPr>
        <w:t xml:space="preserve">se desglosa de la siguiente manera: </w:t>
      </w:r>
      <w:r w:rsidRPr="000D7000">
        <w:rPr>
          <w:lang w:val="es-AR"/>
        </w:rPr>
        <w:t>13</w:t>
      </w:r>
      <w:r w:rsidR="003F6B5B" w:rsidRPr="000D7000">
        <w:rPr>
          <w:lang w:val="es-AR"/>
        </w:rPr>
        <w:t>0</w:t>
      </w:r>
      <w:r w:rsidR="003F6B5B">
        <w:rPr>
          <w:lang w:val="es-AR"/>
        </w:rPr>
        <w:t xml:space="preserve"> </w:t>
      </w:r>
      <w:r w:rsidR="003F6B5B" w:rsidRPr="000D7000">
        <w:rPr>
          <w:lang w:val="es-AR"/>
        </w:rPr>
        <w:t>000</w:t>
      </w:r>
      <w:r w:rsidRPr="000D7000">
        <w:rPr>
          <w:lang w:val="es-AR"/>
        </w:rPr>
        <w:t xml:space="preserve"> </w:t>
      </w:r>
      <w:r w:rsidR="003F6B5B">
        <w:rPr>
          <w:lang w:val="es-AR"/>
        </w:rPr>
        <w:t>$EUA</w:t>
      </w:r>
      <w:r w:rsidRPr="000D7000">
        <w:rPr>
          <w:lang w:val="es-AR"/>
        </w:rPr>
        <w:t>, más 1</w:t>
      </w:r>
      <w:r w:rsidR="003F6B5B" w:rsidRPr="000D7000">
        <w:rPr>
          <w:lang w:val="es-AR"/>
        </w:rPr>
        <w:t>1</w:t>
      </w:r>
      <w:r w:rsidR="003F6B5B">
        <w:rPr>
          <w:lang w:val="es-AR"/>
        </w:rPr>
        <w:t xml:space="preserve"> </w:t>
      </w:r>
      <w:r w:rsidR="003F6B5B" w:rsidRPr="000D7000">
        <w:rPr>
          <w:lang w:val="es-AR"/>
        </w:rPr>
        <w:t>700</w:t>
      </w:r>
      <w:r w:rsidRPr="000D7000">
        <w:rPr>
          <w:lang w:val="es-AR"/>
        </w:rPr>
        <w:t xml:space="preserve"> </w:t>
      </w:r>
      <w:r w:rsidR="003F6B5B">
        <w:rPr>
          <w:lang w:val="es-AR"/>
        </w:rPr>
        <w:t>$EUA</w:t>
      </w:r>
      <w:r w:rsidRPr="000D7000">
        <w:rPr>
          <w:lang w:val="es-AR"/>
        </w:rPr>
        <w:t xml:space="preserve"> de </w:t>
      </w:r>
      <w:r w:rsidR="007C556D">
        <w:rPr>
          <w:lang w:val="es-AR"/>
        </w:rPr>
        <w:t>gastos de apoyo</w:t>
      </w:r>
      <w:r w:rsidRPr="000D7000">
        <w:rPr>
          <w:lang w:val="es-AR"/>
        </w:rPr>
        <w:t xml:space="preserve"> del organismo</w:t>
      </w:r>
      <w:r w:rsidR="00A40B8F">
        <w:rPr>
          <w:lang w:val="es-AR"/>
        </w:rPr>
        <w:t>,</w:t>
      </w:r>
      <w:r w:rsidRPr="000D7000">
        <w:rPr>
          <w:lang w:val="es-AR"/>
        </w:rPr>
        <w:t xml:space="preserve"> para el PNUD</w:t>
      </w:r>
      <w:r w:rsidR="007C556D">
        <w:rPr>
          <w:lang w:val="es-AR"/>
        </w:rPr>
        <w:t>,</w:t>
      </w:r>
      <w:r w:rsidRPr="000D7000">
        <w:rPr>
          <w:lang w:val="es-AR"/>
        </w:rPr>
        <w:t xml:space="preserve"> y 45</w:t>
      </w:r>
      <w:r w:rsidR="003F6B5B" w:rsidRPr="000D7000">
        <w:rPr>
          <w:lang w:val="es-AR"/>
        </w:rPr>
        <w:t>6</w:t>
      </w:r>
      <w:r w:rsidR="003F6B5B">
        <w:rPr>
          <w:lang w:val="es-AR"/>
        </w:rPr>
        <w:t xml:space="preserve"> </w:t>
      </w:r>
      <w:r w:rsidR="003F6B5B" w:rsidRPr="000D7000">
        <w:rPr>
          <w:lang w:val="es-AR"/>
        </w:rPr>
        <w:t>000</w:t>
      </w:r>
      <w:r w:rsidRPr="000D7000">
        <w:rPr>
          <w:lang w:val="es-AR"/>
        </w:rPr>
        <w:t xml:space="preserve"> </w:t>
      </w:r>
      <w:r w:rsidR="003F6B5B">
        <w:rPr>
          <w:lang w:val="es-AR"/>
        </w:rPr>
        <w:t>$EUA</w:t>
      </w:r>
      <w:r w:rsidRPr="000D7000">
        <w:rPr>
          <w:lang w:val="es-AR"/>
        </w:rPr>
        <w:t>, más 5</w:t>
      </w:r>
      <w:r w:rsidR="003F6B5B" w:rsidRPr="000D7000">
        <w:rPr>
          <w:lang w:val="es-AR"/>
        </w:rPr>
        <w:t>9</w:t>
      </w:r>
      <w:r w:rsidR="003F6B5B">
        <w:rPr>
          <w:lang w:val="es-AR"/>
        </w:rPr>
        <w:t xml:space="preserve"> </w:t>
      </w:r>
      <w:r w:rsidR="003F6B5B" w:rsidRPr="000D7000">
        <w:rPr>
          <w:lang w:val="es-AR"/>
        </w:rPr>
        <w:t>280</w:t>
      </w:r>
      <w:r w:rsidRPr="000D7000">
        <w:rPr>
          <w:lang w:val="es-AR"/>
        </w:rPr>
        <w:t xml:space="preserve"> </w:t>
      </w:r>
      <w:r w:rsidR="003F6B5B">
        <w:rPr>
          <w:lang w:val="es-AR"/>
        </w:rPr>
        <w:t>$EUA</w:t>
      </w:r>
      <w:r w:rsidRPr="000D7000">
        <w:rPr>
          <w:lang w:val="es-AR"/>
        </w:rPr>
        <w:t xml:space="preserve"> de </w:t>
      </w:r>
      <w:r w:rsidR="007C556D">
        <w:rPr>
          <w:lang w:val="es-AR"/>
        </w:rPr>
        <w:t>gastos de apoyo</w:t>
      </w:r>
      <w:r w:rsidRPr="000D7000">
        <w:rPr>
          <w:lang w:val="es-AR"/>
        </w:rPr>
        <w:t xml:space="preserve"> del organismo</w:t>
      </w:r>
      <w:r w:rsidR="00A40B8F">
        <w:rPr>
          <w:lang w:val="es-AR"/>
        </w:rPr>
        <w:t>,</w:t>
      </w:r>
      <w:r w:rsidRPr="000D7000">
        <w:rPr>
          <w:lang w:val="es-AR"/>
        </w:rPr>
        <w:t xml:space="preserve"> para el PNUMA, tal como se presentó originalmente.</w:t>
      </w:r>
      <w:r w:rsidRPr="00B80092">
        <w:rPr>
          <w:vertAlign w:val="superscript"/>
          <w:lang w:val="es-AR"/>
        </w:rPr>
        <w:footnoteReference w:id="2"/>
      </w:r>
      <w:r w:rsidRPr="000D7000">
        <w:rPr>
          <w:lang w:val="es-AR"/>
        </w:rPr>
        <w:t xml:space="preserve">   La presentación incluye una solicitud de financiación de 39</w:t>
      </w:r>
      <w:r w:rsidR="003F6B5B" w:rsidRPr="000D7000">
        <w:rPr>
          <w:lang w:val="es-AR"/>
        </w:rPr>
        <w:t>6</w:t>
      </w:r>
      <w:r w:rsidR="003F6B5B">
        <w:rPr>
          <w:lang w:val="es-AR"/>
        </w:rPr>
        <w:t xml:space="preserve"> </w:t>
      </w:r>
      <w:r w:rsidR="003F6B5B" w:rsidRPr="000D7000">
        <w:rPr>
          <w:lang w:val="es-AR"/>
        </w:rPr>
        <w:t>000</w:t>
      </w:r>
      <w:r w:rsidRPr="000D7000">
        <w:rPr>
          <w:lang w:val="es-AR"/>
        </w:rPr>
        <w:t xml:space="preserve"> </w:t>
      </w:r>
      <w:r w:rsidR="003E02E3">
        <w:rPr>
          <w:lang w:val="es-AR"/>
        </w:rPr>
        <w:t>$EUA</w:t>
      </w:r>
      <w:r w:rsidRPr="000D7000">
        <w:rPr>
          <w:lang w:val="es-AR"/>
        </w:rPr>
        <w:t xml:space="preserve">, más los </w:t>
      </w:r>
      <w:r w:rsidR="007C556D">
        <w:rPr>
          <w:lang w:val="es-AR"/>
        </w:rPr>
        <w:t>gastos de apoyo</w:t>
      </w:r>
      <w:r w:rsidRPr="000D7000">
        <w:rPr>
          <w:lang w:val="es-AR"/>
        </w:rPr>
        <w:t xml:space="preserve"> del organismo, para un proyecto piloto destinado a mantener y/o mejorar la eficiencia energética de las tecnologías y equipos de sustitución en el contexto de </w:t>
      </w:r>
      <w:r w:rsidR="001F12A9">
        <w:rPr>
          <w:lang w:val="es-AR"/>
        </w:rPr>
        <w:t xml:space="preserve">reducción </w:t>
      </w:r>
      <w:r w:rsidRPr="000D7000">
        <w:rPr>
          <w:lang w:val="es-AR"/>
        </w:rPr>
        <w:t>de los HFC, presentado de conformidad con la decisión 91/65.</w:t>
      </w:r>
    </w:p>
    <w:p w14:paraId="380CFF47" w14:textId="61162FE3" w:rsidR="006E3D6D" w:rsidRPr="00B80092" w:rsidRDefault="00586ADB" w:rsidP="006E3D6D">
      <w:pPr>
        <w:pStyle w:val="Heading1"/>
        <w:rPr>
          <w:lang w:val="es-AR"/>
        </w:rPr>
      </w:pPr>
      <w:r w:rsidRPr="00586ADB">
        <w:rPr>
          <w:lang w:val="es-AR"/>
        </w:rPr>
        <w:t>E</w:t>
      </w:r>
      <w:r w:rsidR="007C556D" w:rsidRPr="00586ADB">
        <w:rPr>
          <w:lang w:val="es-AR"/>
        </w:rPr>
        <w:t xml:space="preserve">n los apartados 49 a 65 siguientes </w:t>
      </w:r>
      <w:r w:rsidR="007C556D">
        <w:rPr>
          <w:lang w:val="es-AR"/>
        </w:rPr>
        <w:t>se tratará e</w:t>
      </w:r>
      <w:r w:rsidRPr="00586ADB">
        <w:rPr>
          <w:lang w:val="es-AR"/>
        </w:rPr>
        <w:t xml:space="preserve">l proyecto piloto para mantener y/o mejorar la eficiencia energética de las tecnologías y equipos de sustitución en el contexto de </w:t>
      </w:r>
      <w:r w:rsidR="00344554">
        <w:rPr>
          <w:lang w:val="es-AR"/>
        </w:rPr>
        <w:t>reducción de los HFC</w:t>
      </w:r>
      <w:r w:rsidRPr="00586ADB">
        <w:rPr>
          <w:lang w:val="es-AR"/>
        </w:rPr>
        <w:t xml:space="preserve"> (actividades sin inversión)</w:t>
      </w:r>
      <w:r w:rsidR="006E3D6D" w:rsidRPr="00B80092">
        <w:rPr>
          <w:lang w:val="es-AR"/>
        </w:rPr>
        <w:t>.</w:t>
      </w:r>
    </w:p>
    <w:p w14:paraId="65AA18B1" w14:textId="5C2499E5" w:rsidR="006E3D6D" w:rsidRPr="00B80092" w:rsidRDefault="00586ADB" w:rsidP="006E3D6D">
      <w:pPr>
        <w:pStyle w:val="Heading1"/>
        <w:rPr>
          <w:lang w:val="es-AR"/>
        </w:rPr>
      </w:pPr>
      <w:r w:rsidRPr="00586ADB">
        <w:rPr>
          <w:lang w:val="es-AR"/>
        </w:rPr>
        <w:t xml:space="preserve">La ejecución de la </w:t>
      </w:r>
      <w:r w:rsidR="007E2A3F">
        <w:rPr>
          <w:lang w:val="es-AR"/>
        </w:rPr>
        <w:t>etapa</w:t>
      </w:r>
      <w:r w:rsidRPr="00586ADB">
        <w:rPr>
          <w:lang w:val="es-AR"/>
        </w:rPr>
        <w:t xml:space="preserve"> I del</w:t>
      </w:r>
      <w:r w:rsidR="00473C86">
        <w:rPr>
          <w:lang w:val="es-AR"/>
        </w:rPr>
        <w:t xml:space="preserve"> </w:t>
      </w:r>
      <w:r w:rsidR="00FE291D">
        <w:rPr>
          <w:lang w:val="es-AR"/>
        </w:rPr>
        <w:t>plan de aplicación de Kigali</w:t>
      </w:r>
      <w:r w:rsidR="00473C86">
        <w:rPr>
          <w:lang w:val="es-AR"/>
        </w:rPr>
        <w:t xml:space="preserve"> </w:t>
      </w:r>
      <w:r w:rsidRPr="00586ADB">
        <w:rPr>
          <w:lang w:val="es-AR"/>
        </w:rPr>
        <w:t>ayudará a Kirguistán a cumplir el objetivo de reducción del 10</w:t>
      </w:r>
      <w:r w:rsidR="003E02E3">
        <w:rPr>
          <w:lang w:val="es-AR"/>
        </w:rPr>
        <w:t xml:space="preserve"> por ciento</w:t>
      </w:r>
      <w:r w:rsidRPr="00586ADB">
        <w:rPr>
          <w:lang w:val="es-AR"/>
        </w:rPr>
        <w:t xml:space="preserve"> de su consumo de </w:t>
      </w:r>
      <w:r w:rsidR="00A40B8F">
        <w:rPr>
          <w:lang w:val="es-AR"/>
        </w:rPr>
        <w:t xml:space="preserve">base </w:t>
      </w:r>
      <w:r w:rsidRPr="00586ADB">
        <w:rPr>
          <w:lang w:val="es-AR"/>
        </w:rPr>
        <w:t>de HFC para el 1 de enero de 2029.</w:t>
      </w:r>
      <w:r w:rsidR="006E3D6D" w:rsidRPr="00B80092">
        <w:rPr>
          <w:lang w:val="es-AR"/>
        </w:rPr>
        <w:t xml:space="preserve"> </w:t>
      </w:r>
    </w:p>
    <w:p w14:paraId="49821D3C" w14:textId="313344E1" w:rsidR="006E3D6D" w:rsidRPr="00B80092" w:rsidRDefault="00586ADB" w:rsidP="006E3D6D">
      <w:pPr>
        <w:pStyle w:val="Heading1"/>
        <w:rPr>
          <w:lang w:val="es-AR"/>
        </w:rPr>
      </w:pPr>
      <w:r w:rsidRPr="00586ADB">
        <w:rPr>
          <w:lang w:val="es-AR"/>
        </w:rPr>
        <w:t xml:space="preserve">El primer tramo de la </w:t>
      </w:r>
      <w:r w:rsidR="007E2A3F">
        <w:rPr>
          <w:lang w:val="es-AR"/>
        </w:rPr>
        <w:t>etapa</w:t>
      </w:r>
      <w:r w:rsidRPr="00586ADB">
        <w:rPr>
          <w:lang w:val="es-AR"/>
        </w:rPr>
        <w:t xml:space="preserve"> I del</w:t>
      </w:r>
      <w:r w:rsidR="00473C86">
        <w:rPr>
          <w:lang w:val="es-AR"/>
        </w:rPr>
        <w:t xml:space="preserve"> </w:t>
      </w:r>
      <w:r w:rsidR="00FE291D">
        <w:rPr>
          <w:lang w:val="es-AR"/>
        </w:rPr>
        <w:t>plan de aplicación de Kigali</w:t>
      </w:r>
      <w:r w:rsidR="00473C86">
        <w:rPr>
          <w:lang w:val="es-AR"/>
        </w:rPr>
        <w:t xml:space="preserve"> </w:t>
      </w:r>
      <w:r w:rsidRPr="00586ADB">
        <w:rPr>
          <w:lang w:val="es-AR"/>
        </w:rPr>
        <w:t>que se solicita en esta reunión asciende a 8</w:t>
      </w:r>
      <w:r w:rsidR="003F6B5B" w:rsidRPr="00586ADB">
        <w:rPr>
          <w:lang w:val="es-AR"/>
        </w:rPr>
        <w:t>9</w:t>
      </w:r>
      <w:r w:rsidR="003F6B5B">
        <w:rPr>
          <w:lang w:val="es-AR"/>
        </w:rPr>
        <w:t xml:space="preserve"> </w:t>
      </w:r>
      <w:r w:rsidR="003F6B5B" w:rsidRPr="00586ADB">
        <w:rPr>
          <w:lang w:val="es-AR"/>
        </w:rPr>
        <w:t>490</w:t>
      </w:r>
      <w:r w:rsidRPr="00586ADB">
        <w:rPr>
          <w:lang w:val="es-AR"/>
        </w:rPr>
        <w:t xml:space="preserve"> </w:t>
      </w:r>
      <w:r w:rsidR="003F6B5B">
        <w:rPr>
          <w:lang w:val="es-AR"/>
        </w:rPr>
        <w:t>$EUA</w:t>
      </w:r>
      <w:r w:rsidRPr="00586ADB">
        <w:rPr>
          <w:lang w:val="es-AR"/>
        </w:rPr>
        <w:t xml:space="preserve">, que </w:t>
      </w:r>
      <w:r w:rsidR="007C556D">
        <w:rPr>
          <w:lang w:val="es-AR"/>
        </w:rPr>
        <w:t xml:space="preserve">se desglosan de la siguiente manera: </w:t>
      </w:r>
      <w:r w:rsidRPr="00586ADB">
        <w:rPr>
          <w:lang w:val="es-AR"/>
        </w:rPr>
        <w:t>5</w:t>
      </w:r>
      <w:r w:rsidR="003F6B5B" w:rsidRPr="00586ADB">
        <w:rPr>
          <w:lang w:val="es-AR"/>
        </w:rPr>
        <w:t>1</w:t>
      </w:r>
      <w:r w:rsidR="003F6B5B">
        <w:rPr>
          <w:lang w:val="es-AR"/>
        </w:rPr>
        <w:t xml:space="preserve"> </w:t>
      </w:r>
      <w:r w:rsidR="003F6B5B" w:rsidRPr="00586ADB">
        <w:rPr>
          <w:lang w:val="es-AR"/>
        </w:rPr>
        <w:t>000</w:t>
      </w:r>
      <w:r w:rsidRPr="00586ADB">
        <w:rPr>
          <w:lang w:val="es-AR"/>
        </w:rPr>
        <w:t xml:space="preserve"> </w:t>
      </w:r>
      <w:r w:rsidR="003F6B5B">
        <w:rPr>
          <w:lang w:val="es-AR"/>
        </w:rPr>
        <w:t>$EUA</w:t>
      </w:r>
      <w:r w:rsidRPr="00586ADB">
        <w:rPr>
          <w:lang w:val="es-AR"/>
        </w:rPr>
        <w:t xml:space="preserve">, más </w:t>
      </w:r>
      <w:r w:rsidR="007C556D">
        <w:rPr>
          <w:lang w:val="es-AR"/>
        </w:rPr>
        <w:t xml:space="preserve">gastos </w:t>
      </w:r>
      <w:r w:rsidRPr="00586ADB">
        <w:rPr>
          <w:lang w:val="es-AR"/>
        </w:rPr>
        <w:t xml:space="preserve">de </w:t>
      </w:r>
      <w:r w:rsidR="003F6B5B" w:rsidRPr="00586ADB">
        <w:rPr>
          <w:lang w:val="es-AR"/>
        </w:rPr>
        <w:t>4</w:t>
      </w:r>
      <w:r w:rsidR="003F6B5B">
        <w:rPr>
          <w:lang w:val="es-AR"/>
        </w:rPr>
        <w:t xml:space="preserve"> </w:t>
      </w:r>
      <w:r w:rsidR="003F6B5B" w:rsidRPr="00586ADB">
        <w:rPr>
          <w:lang w:val="es-AR"/>
        </w:rPr>
        <w:t>590</w:t>
      </w:r>
      <w:r w:rsidRPr="00586ADB">
        <w:rPr>
          <w:lang w:val="es-AR"/>
        </w:rPr>
        <w:t xml:space="preserve"> </w:t>
      </w:r>
      <w:r w:rsidR="003F6B5B">
        <w:rPr>
          <w:lang w:val="es-AR"/>
        </w:rPr>
        <w:t>$EUA</w:t>
      </w:r>
      <w:r w:rsidRPr="00586ADB">
        <w:rPr>
          <w:lang w:val="es-AR"/>
        </w:rPr>
        <w:t xml:space="preserve"> para el PNUD</w:t>
      </w:r>
      <w:r w:rsidR="007C556D">
        <w:rPr>
          <w:lang w:val="es-AR"/>
        </w:rPr>
        <w:t>,</w:t>
      </w:r>
      <w:r w:rsidRPr="00586ADB">
        <w:rPr>
          <w:lang w:val="es-AR"/>
        </w:rPr>
        <w:t xml:space="preserve"> y 3</w:t>
      </w:r>
      <w:r w:rsidR="003F6B5B" w:rsidRPr="00586ADB">
        <w:rPr>
          <w:lang w:val="es-AR"/>
        </w:rPr>
        <w:t>0</w:t>
      </w:r>
      <w:r w:rsidR="003F6B5B">
        <w:rPr>
          <w:lang w:val="es-AR"/>
        </w:rPr>
        <w:t xml:space="preserve"> </w:t>
      </w:r>
      <w:r w:rsidR="003F6B5B" w:rsidRPr="00586ADB">
        <w:rPr>
          <w:lang w:val="es-AR"/>
        </w:rPr>
        <w:t>000</w:t>
      </w:r>
      <w:r w:rsidRPr="00586ADB">
        <w:rPr>
          <w:lang w:val="es-AR"/>
        </w:rPr>
        <w:t xml:space="preserve"> </w:t>
      </w:r>
      <w:r w:rsidR="003F6B5B">
        <w:rPr>
          <w:lang w:val="es-AR"/>
        </w:rPr>
        <w:t>$EUA</w:t>
      </w:r>
      <w:r w:rsidRPr="00586ADB">
        <w:rPr>
          <w:lang w:val="es-AR"/>
        </w:rPr>
        <w:t xml:space="preserve">, más </w:t>
      </w:r>
      <w:r w:rsidR="007C556D">
        <w:rPr>
          <w:lang w:val="es-AR"/>
        </w:rPr>
        <w:t xml:space="preserve">gastos de </w:t>
      </w:r>
      <w:r w:rsidR="00A40B8F">
        <w:rPr>
          <w:lang w:val="es-AR"/>
        </w:rPr>
        <w:t>apoyo del organismo</w:t>
      </w:r>
      <w:r w:rsidRPr="00586ADB">
        <w:rPr>
          <w:lang w:val="es-AR"/>
        </w:rPr>
        <w:t xml:space="preserve"> de </w:t>
      </w:r>
      <w:r w:rsidR="003F6B5B" w:rsidRPr="00586ADB">
        <w:rPr>
          <w:lang w:val="es-AR"/>
        </w:rPr>
        <w:t>3</w:t>
      </w:r>
      <w:r w:rsidR="003F6B5B">
        <w:rPr>
          <w:lang w:val="es-AR"/>
        </w:rPr>
        <w:t xml:space="preserve"> </w:t>
      </w:r>
      <w:r w:rsidR="003F6B5B" w:rsidRPr="00586ADB">
        <w:rPr>
          <w:lang w:val="es-AR"/>
        </w:rPr>
        <w:t>900</w:t>
      </w:r>
      <w:r w:rsidRPr="00586ADB">
        <w:rPr>
          <w:lang w:val="es-AR"/>
        </w:rPr>
        <w:t xml:space="preserve"> </w:t>
      </w:r>
      <w:r w:rsidR="003F6B5B">
        <w:rPr>
          <w:lang w:val="es-AR"/>
        </w:rPr>
        <w:t>$EUA</w:t>
      </w:r>
      <w:r w:rsidRPr="00586ADB">
        <w:rPr>
          <w:lang w:val="es-AR"/>
        </w:rPr>
        <w:t xml:space="preserve"> para el PNUMA, como se presentó originalmente,</w:t>
      </w:r>
      <w:r w:rsidRPr="00B80092">
        <w:rPr>
          <w:rStyle w:val="FootnoteReference"/>
          <w:lang w:val="es-AR"/>
        </w:rPr>
        <w:footnoteReference w:id="3"/>
      </w:r>
      <w:r w:rsidRPr="00B80092">
        <w:rPr>
          <w:lang w:val="es-AR"/>
        </w:rPr>
        <w:t xml:space="preserve"> </w:t>
      </w:r>
      <w:r w:rsidRPr="00586ADB">
        <w:rPr>
          <w:lang w:val="es-AR"/>
        </w:rPr>
        <w:t xml:space="preserve"> para el periodo de enero de 2024 a diciembre de 2026.</w:t>
      </w:r>
    </w:p>
    <w:p w14:paraId="1FA865F5" w14:textId="2DC12D77" w:rsidR="006E3D6D" w:rsidRPr="00B80092" w:rsidRDefault="00586ADB" w:rsidP="006E3D6D">
      <w:pPr>
        <w:spacing w:after="240"/>
        <w:rPr>
          <w:b/>
          <w:lang w:val="es-AR"/>
        </w:rPr>
      </w:pPr>
      <w:r>
        <w:rPr>
          <w:b/>
          <w:lang w:val="es-AR"/>
        </w:rPr>
        <w:t>Antecedentes</w:t>
      </w:r>
    </w:p>
    <w:p w14:paraId="1A5C35B5" w14:textId="16B5623B" w:rsidR="006E3D6D" w:rsidRPr="00B80092" w:rsidRDefault="00586ADB" w:rsidP="006E3D6D">
      <w:pPr>
        <w:pStyle w:val="Heading1"/>
        <w:rPr>
          <w:lang w:val="es-AR"/>
        </w:rPr>
      </w:pPr>
      <w:r w:rsidRPr="00586ADB">
        <w:rPr>
          <w:lang w:val="es-AR"/>
        </w:rPr>
        <w:t xml:space="preserve">Kirguistán ratificó todas las enmiendas al Protocolo de Montreal, incluida la Enmienda de Kigali el 8 de septiembre de 2020. Kirguistán tiene una base de consumo de HCFC de </w:t>
      </w:r>
      <w:r w:rsidR="003F6B5B" w:rsidRPr="00586ADB">
        <w:rPr>
          <w:lang w:val="es-AR"/>
        </w:rPr>
        <w:t>4</w:t>
      </w:r>
      <w:r w:rsidR="003F6B5B">
        <w:rPr>
          <w:lang w:val="es-AR"/>
        </w:rPr>
        <w:t>,</w:t>
      </w:r>
      <w:r w:rsidR="003F6B5B" w:rsidRPr="00586ADB">
        <w:rPr>
          <w:lang w:val="es-AR"/>
        </w:rPr>
        <w:t>1</w:t>
      </w:r>
      <w:r w:rsidRPr="00586ADB">
        <w:rPr>
          <w:lang w:val="es-AR"/>
        </w:rPr>
        <w:t>0 toneladas PAO o 6</w:t>
      </w:r>
      <w:r w:rsidR="003F6B5B" w:rsidRPr="00586ADB">
        <w:rPr>
          <w:lang w:val="es-AR"/>
        </w:rPr>
        <w:t>6</w:t>
      </w:r>
      <w:r w:rsidR="003F6B5B">
        <w:rPr>
          <w:lang w:val="es-AR"/>
        </w:rPr>
        <w:t>,</w:t>
      </w:r>
      <w:r w:rsidR="003F6B5B" w:rsidRPr="00586ADB">
        <w:rPr>
          <w:lang w:val="es-AR"/>
        </w:rPr>
        <w:t>6</w:t>
      </w:r>
      <w:r w:rsidRPr="00586ADB">
        <w:rPr>
          <w:lang w:val="es-AR"/>
        </w:rPr>
        <w:t>1</w:t>
      </w:r>
      <w:r w:rsidR="0077582B">
        <w:rPr>
          <w:lang w:val="es-AR"/>
        </w:rPr>
        <w:t> </w:t>
      </w:r>
      <w:r w:rsidRPr="00586ADB">
        <w:rPr>
          <w:lang w:val="es-AR"/>
        </w:rPr>
        <w:t>toneladas métricas (</w:t>
      </w:r>
      <w:proofErr w:type="spellStart"/>
      <w:r w:rsidRPr="00586ADB">
        <w:rPr>
          <w:lang w:val="es-AR"/>
        </w:rPr>
        <w:t>tm</w:t>
      </w:r>
      <w:proofErr w:type="spellEnd"/>
      <w:r w:rsidRPr="00586ADB">
        <w:rPr>
          <w:lang w:val="es-AR"/>
        </w:rPr>
        <w:t>) y eliminó su consumo de HCFC en 2020</w:t>
      </w:r>
      <w:r w:rsidR="006E3D6D" w:rsidRPr="00B80092">
        <w:rPr>
          <w:lang w:val="es-AR"/>
        </w:rPr>
        <w:t>.</w:t>
      </w:r>
      <w:r w:rsidR="006E3D6D" w:rsidRPr="00B80092">
        <w:rPr>
          <w:rStyle w:val="FootnoteReference"/>
          <w:lang w:val="es-AR"/>
        </w:rPr>
        <w:footnoteReference w:id="4"/>
      </w:r>
    </w:p>
    <w:p w14:paraId="5E852217" w14:textId="2674F757" w:rsidR="006E3D6D" w:rsidRPr="00B80092" w:rsidRDefault="00586ADB" w:rsidP="006E3D6D">
      <w:pPr>
        <w:spacing w:after="240"/>
        <w:outlineLvl w:val="0"/>
        <w:rPr>
          <w:bCs/>
          <w:u w:val="single"/>
          <w:lang w:val="es-AR"/>
        </w:rPr>
      </w:pPr>
      <w:r>
        <w:rPr>
          <w:bCs/>
          <w:u w:val="single"/>
          <w:lang w:val="es-AR"/>
        </w:rPr>
        <w:t xml:space="preserve">Situación de la ejecución del plan de gestión de eliminación de los </w:t>
      </w:r>
      <w:r w:rsidR="006E3D6D" w:rsidRPr="00B80092">
        <w:rPr>
          <w:bCs/>
          <w:u w:val="single"/>
          <w:lang w:val="es-AR"/>
        </w:rPr>
        <w:t>HCFC</w:t>
      </w:r>
    </w:p>
    <w:p w14:paraId="3479B52E" w14:textId="7B333A15" w:rsidR="006E3D6D" w:rsidRPr="00B80092" w:rsidRDefault="00586ADB" w:rsidP="006E3D6D">
      <w:pPr>
        <w:pStyle w:val="Heading1"/>
        <w:keepNext/>
        <w:tabs>
          <w:tab w:val="num" w:pos="709"/>
        </w:tabs>
        <w:rPr>
          <w:lang w:val="es-AR"/>
        </w:rPr>
      </w:pPr>
      <w:r w:rsidRPr="00586ADB">
        <w:rPr>
          <w:lang w:val="es-AR"/>
        </w:rPr>
        <w:t xml:space="preserve">La </w:t>
      </w:r>
      <w:r w:rsidR="007C556D">
        <w:rPr>
          <w:lang w:val="es-AR"/>
        </w:rPr>
        <w:t>e</w:t>
      </w:r>
      <w:r w:rsidRPr="00586ADB">
        <w:rPr>
          <w:lang w:val="es-AR"/>
        </w:rPr>
        <w:t xml:space="preserve">tapa I del plan de gestión de eliminación de HCFC para Kirguistán </w:t>
      </w:r>
      <w:r w:rsidR="007C556D">
        <w:rPr>
          <w:lang w:val="es-AR"/>
        </w:rPr>
        <w:t xml:space="preserve">se aprobó </w:t>
      </w:r>
      <w:r w:rsidRPr="00586ADB">
        <w:rPr>
          <w:lang w:val="es-AR"/>
        </w:rPr>
        <w:t>originalmente en la 63ª reunión</w:t>
      </w:r>
      <w:r w:rsidRPr="00B80092">
        <w:rPr>
          <w:vertAlign w:val="superscript"/>
          <w:lang w:val="es-AR"/>
        </w:rPr>
        <w:footnoteReference w:id="5"/>
      </w:r>
      <w:r w:rsidRPr="00B80092">
        <w:rPr>
          <w:lang w:val="es-AR"/>
        </w:rPr>
        <w:t xml:space="preserve"> </w:t>
      </w:r>
      <w:r w:rsidRPr="00586ADB">
        <w:rPr>
          <w:lang w:val="es-AR"/>
        </w:rPr>
        <w:t xml:space="preserve">y </w:t>
      </w:r>
      <w:r w:rsidR="007C556D">
        <w:rPr>
          <w:lang w:val="es-AR"/>
        </w:rPr>
        <w:t xml:space="preserve">se revisó </w:t>
      </w:r>
      <w:r w:rsidRPr="00586ADB">
        <w:rPr>
          <w:lang w:val="es-AR"/>
        </w:rPr>
        <w:t>en la 72ª reunión</w:t>
      </w:r>
      <w:r w:rsidRPr="00B80092">
        <w:rPr>
          <w:vertAlign w:val="superscript"/>
          <w:lang w:val="es-AR"/>
        </w:rPr>
        <w:footnoteReference w:id="6"/>
      </w:r>
      <w:r w:rsidRPr="00B80092">
        <w:rPr>
          <w:lang w:val="es-AR"/>
        </w:rPr>
        <w:t xml:space="preserve"> </w:t>
      </w:r>
      <w:r w:rsidRPr="00586ADB">
        <w:rPr>
          <w:lang w:val="es-AR"/>
        </w:rPr>
        <w:t xml:space="preserve">para cumplir con la reducción del 25 por ciento de </w:t>
      </w:r>
      <w:r w:rsidR="007C556D">
        <w:rPr>
          <w:lang w:val="es-AR"/>
        </w:rPr>
        <w:t>la base</w:t>
      </w:r>
      <w:r w:rsidRPr="00586ADB">
        <w:rPr>
          <w:lang w:val="es-AR"/>
        </w:rPr>
        <w:t xml:space="preserve"> para 2015, lo que result</w:t>
      </w:r>
      <w:r w:rsidR="00A40B8F">
        <w:rPr>
          <w:lang w:val="es-AR"/>
        </w:rPr>
        <w:t>ó</w:t>
      </w:r>
      <w:r w:rsidRPr="00586ADB">
        <w:rPr>
          <w:lang w:val="es-AR"/>
        </w:rPr>
        <w:t xml:space="preserve"> en la eliminación de </w:t>
      </w:r>
      <w:r w:rsidR="003F6B5B" w:rsidRPr="00586ADB">
        <w:rPr>
          <w:lang w:val="es-AR"/>
        </w:rPr>
        <w:t>1</w:t>
      </w:r>
      <w:r w:rsidR="003F6B5B">
        <w:rPr>
          <w:lang w:val="es-AR"/>
        </w:rPr>
        <w:t>,</w:t>
      </w:r>
      <w:r w:rsidR="003F6B5B" w:rsidRPr="00586ADB">
        <w:rPr>
          <w:lang w:val="es-AR"/>
        </w:rPr>
        <w:t>0</w:t>
      </w:r>
      <w:r w:rsidRPr="00586ADB">
        <w:rPr>
          <w:lang w:val="es-AR"/>
        </w:rPr>
        <w:t>2 toneladas PAO de HCFC, a un costo total de 8</w:t>
      </w:r>
      <w:r w:rsidR="003F6B5B" w:rsidRPr="00586ADB">
        <w:rPr>
          <w:lang w:val="es-AR"/>
        </w:rPr>
        <w:t>8</w:t>
      </w:r>
      <w:r w:rsidR="003F6B5B">
        <w:rPr>
          <w:lang w:val="es-AR"/>
        </w:rPr>
        <w:t xml:space="preserve"> </w:t>
      </w:r>
      <w:r w:rsidR="003F6B5B" w:rsidRPr="00586ADB">
        <w:rPr>
          <w:lang w:val="es-AR"/>
        </w:rPr>
        <w:t>000</w:t>
      </w:r>
      <w:r w:rsidRPr="00586ADB">
        <w:rPr>
          <w:lang w:val="es-AR"/>
        </w:rPr>
        <w:t xml:space="preserve"> </w:t>
      </w:r>
      <w:r w:rsidR="003E02E3">
        <w:rPr>
          <w:lang w:val="es-AR"/>
        </w:rPr>
        <w:t>$EUA</w:t>
      </w:r>
      <w:r w:rsidRPr="00586ADB">
        <w:rPr>
          <w:lang w:val="es-AR"/>
        </w:rPr>
        <w:t xml:space="preserve">, más los gastos de apoyo </w:t>
      </w:r>
      <w:r w:rsidR="007C556D">
        <w:rPr>
          <w:lang w:val="es-AR"/>
        </w:rPr>
        <w:t>del organismo</w:t>
      </w:r>
      <w:r w:rsidRPr="00586ADB">
        <w:rPr>
          <w:lang w:val="es-AR"/>
        </w:rPr>
        <w:t>.</w:t>
      </w:r>
      <w:r w:rsidR="006E3D6D" w:rsidRPr="00B80092">
        <w:rPr>
          <w:lang w:val="es-AR"/>
        </w:rPr>
        <w:t xml:space="preserve"> </w:t>
      </w:r>
    </w:p>
    <w:p w14:paraId="270B30EF" w14:textId="13ED6884" w:rsidR="00356D69" w:rsidRDefault="00356D69" w:rsidP="007C556D">
      <w:pPr>
        <w:pStyle w:val="Heading1"/>
        <w:rPr>
          <w:lang w:val="es-AR"/>
        </w:rPr>
      </w:pPr>
      <w:r w:rsidRPr="00356D69">
        <w:rPr>
          <w:lang w:val="es-AR"/>
        </w:rPr>
        <w:t>La etapa II del plan de gestión de eliminación de HCFC para Kirguistán se aprobó originalmente en la 74ª reunión</w:t>
      </w:r>
      <w:r w:rsidRPr="00B80092">
        <w:rPr>
          <w:vertAlign w:val="superscript"/>
          <w:lang w:val="es-AR"/>
        </w:rPr>
        <w:footnoteReference w:id="7"/>
      </w:r>
      <w:r w:rsidRPr="00356D69">
        <w:rPr>
          <w:lang w:val="es-AR"/>
        </w:rPr>
        <w:t xml:space="preserve"> y se revisó en la 85ª reunión</w:t>
      </w:r>
      <w:r w:rsidRPr="00B80092">
        <w:rPr>
          <w:vertAlign w:val="superscript"/>
          <w:lang w:val="es-AR"/>
        </w:rPr>
        <w:footnoteReference w:id="8"/>
      </w:r>
      <w:r w:rsidRPr="00356D69">
        <w:rPr>
          <w:lang w:val="es-AR"/>
        </w:rPr>
        <w:t xml:space="preserve"> para reducir el consumo de HCFC en un 9</w:t>
      </w:r>
      <w:r w:rsidR="003F6B5B" w:rsidRPr="00356D69">
        <w:rPr>
          <w:lang w:val="es-AR"/>
        </w:rPr>
        <w:t>7</w:t>
      </w:r>
      <w:r w:rsidR="003F6B5B">
        <w:rPr>
          <w:lang w:val="es-AR"/>
        </w:rPr>
        <w:t>,</w:t>
      </w:r>
      <w:r w:rsidR="003F6B5B" w:rsidRPr="00356D69">
        <w:rPr>
          <w:lang w:val="es-AR"/>
        </w:rPr>
        <w:t>5</w:t>
      </w:r>
      <w:r w:rsidR="003E02E3">
        <w:rPr>
          <w:lang w:val="es-AR"/>
        </w:rPr>
        <w:t xml:space="preserve"> por ciento</w:t>
      </w:r>
      <w:r w:rsidRPr="00356D69">
        <w:rPr>
          <w:lang w:val="es-AR"/>
        </w:rPr>
        <w:t xml:space="preserve"> y un 100</w:t>
      </w:r>
      <w:r w:rsidR="003E02E3">
        <w:rPr>
          <w:lang w:val="es-AR"/>
        </w:rPr>
        <w:t xml:space="preserve"> por ciento</w:t>
      </w:r>
      <w:r w:rsidRPr="00356D69">
        <w:rPr>
          <w:lang w:val="es-AR"/>
        </w:rPr>
        <w:t xml:space="preserve"> con respecto</w:t>
      </w:r>
      <w:r w:rsidR="00A40B8F">
        <w:rPr>
          <w:lang w:val="es-AR"/>
        </w:rPr>
        <w:t xml:space="preserve"> a</w:t>
      </w:r>
      <w:r w:rsidRPr="00356D69">
        <w:rPr>
          <w:lang w:val="es-AR"/>
        </w:rPr>
        <w:t xml:space="preserve"> </w:t>
      </w:r>
      <w:r w:rsidR="007C556D">
        <w:rPr>
          <w:lang w:val="es-AR"/>
        </w:rPr>
        <w:t xml:space="preserve">la base </w:t>
      </w:r>
      <w:r w:rsidRPr="00356D69">
        <w:rPr>
          <w:lang w:val="es-AR"/>
        </w:rPr>
        <w:t>para 2020 y 2025, respectivamente, a un costo total de 71</w:t>
      </w:r>
      <w:r w:rsidR="003F6B5B" w:rsidRPr="00356D69">
        <w:rPr>
          <w:lang w:val="es-AR"/>
        </w:rPr>
        <w:t>2</w:t>
      </w:r>
      <w:r w:rsidR="0077582B">
        <w:rPr>
          <w:lang w:val="es-AR"/>
        </w:rPr>
        <w:t> </w:t>
      </w:r>
      <w:r w:rsidR="003F6B5B" w:rsidRPr="00356D69">
        <w:rPr>
          <w:lang w:val="es-AR"/>
        </w:rPr>
        <w:t>000</w:t>
      </w:r>
      <w:r w:rsidR="003E02E3">
        <w:rPr>
          <w:lang w:val="es-AR"/>
        </w:rPr>
        <w:t>$EUA</w:t>
      </w:r>
      <w:r w:rsidRPr="00356D69">
        <w:rPr>
          <w:lang w:val="es-AR"/>
        </w:rPr>
        <w:t>, más los gastos de apoyo del organismo. La etapa II de</w:t>
      </w:r>
      <w:r w:rsidR="007C556D">
        <w:rPr>
          <w:lang w:val="es-AR"/>
        </w:rPr>
        <w:t xml:space="preserve"> dicho plan </w:t>
      </w:r>
      <w:r w:rsidRPr="00356D69">
        <w:rPr>
          <w:lang w:val="es-AR"/>
        </w:rPr>
        <w:t>se completó en diciembre de 2021, según lo estipulado en el Acuerdo entre el</w:t>
      </w:r>
      <w:r w:rsidR="007C556D">
        <w:rPr>
          <w:lang w:val="es-AR"/>
        </w:rPr>
        <w:t xml:space="preserve"> </w:t>
      </w:r>
      <w:r w:rsidR="00344554">
        <w:rPr>
          <w:lang w:val="es-AR"/>
        </w:rPr>
        <w:t>gobierno</w:t>
      </w:r>
      <w:r w:rsidR="007C556D">
        <w:rPr>
          <w:lang w:val="es-AR"/>
        </w:rPr>
        <w:t xml:space="preserve"> </w:t>
      </w:r>
      <w:r w:rsidRPr="00356D69">
        <w:rPr>
          <w:lang w:val="es-AR"/>
        </w:rPr>
        <w:t xml:space="preserve">de Kirguistán y el Comité Ejecutivo. </w:t>
      </w:r>
      <w:r w:rsidR="0051070C">
        <w:rPr>
          <w:lang w:val="es-AR"/>
        </w:rPr>
        <w:t xml:space="preserve">Conforme </w:t>
      </w:r>
      <w:r w:rsidRPr="00356D69">
        <w:rPr>
          <w:lang w:val="es-AR"/>
        </w:rPr>
        <w:lastRenderedPageBreak/>
        <w:t>con la decisión 85/22</w:t>
      </w:r>
      <w:r w:rsidR="007C556D">
        <w:rPr>
          <w:lang w:val="es-AR"/>
        </w:rPr>
        <w:t xml:space="preserve"> </w:t>
      </w:r>
      <w:r w:rsidRPr="00356D69">
        <w:rPr>
          <w:lang w:val="es-AR"/>
        </w:rPr>
        <w:t xml:space="preserve">a), se presentó a la presente reunión un informe de verificación sobre el consumo de HCFC </w:t>
      </w:r>
      <w:r w:rsidR="007C556D">
        <w:rPr>
          <w:lang w:val="es-AR"/>
        </w:rPr>
        <w:t xml:space="preserve">en el período </w:t>
      </w:r>
      <w:r w:rsidRPr="00356D69">
        <w:rPr>
          <w:lang w:val="es-AR"/>
        </w:rPr>
        <w:t>de 2019 a 2022</w:t>
      </w:r>
      <w:r w:rsidR="007C556D">
        <w:rPr>
          <w:lang w:val="es-AR"/>
        </w:rPr>
        <w:t>,</w:t>
      </w:r>
      <w:r w:rsidRPr="00356D69">
        <w:rPr>
          <w:lang w:val="es-AR"/>
        </w:rPr>
        <w:t xml:space="preserve"> en el que se confirma que</w:t>
      </w:r>
      <w:r w:rsidR="00C22C3F">
        <w:rPr>
          <w:lang w:val="es-AR"/>
        </w:rPr>
        <w:t>,</w:t>
      </w:r>
      <w:r w:rsidRPr="00356D69">
        <w:rPr>
          <w:lang w:val="es-AR"/>
        </w:rPr>
        <w:t xml:space="preserve"> </w:t>
      </w:r>
      <w:r w:rsidR="00C22C3F" w:rsidRPr="00356D69">
        <w:rPr>
          <w:lang w:val="es-AR"/>
        </w:rPr>
        <w:t>en 2019</w:t>
      </w:r>
      <w:r w:rsidR="00C22C3F">
        <w:rPr>
          <w:lang w:val="es-AR"/>
        </w:rPr>
        <w:t>,</w:t>
      </w:r>
      <w:r w:rsidR="00C22C3F" w:rsidRPr="00356D69">
        <w:rPr>
          <w:lang w:val="es-AR"/>
        </w:rPr>
        <w:t xml:space="preserve"> </w:t>
      </w:r>
      <w:r w:rsidRPr="00356D69">
        <w:rPr>
          <w:lang w:val="es-AR"/>
        </w:rPr>
        <w:t xml:space="preserve">el consumo de HCFC del país fue de </w:t>
      </w:r>
      <w:r w:rsidR="003F6B5B" w:rsidRPr="00356D69">
        <w:rPr>
          <w:lang w:val="es-AR"/>
        </w:rPr>
        <w:t>0</w:t>
      </w:r>
      <w:r w:rsidR="003F6B5B">
        <w:rPr>
          <w:lang w:val="es-AR"/>
        </w:rPr>
        <w:t>,</w:t>
      </w:r>
      <w:r w:rsidR="003F6B5B" w:rsidRPr="00356D69">
        <w:rPr>
          <w:lang w:val="es-AR"/>
        </w:rPr>
        <w:t>7</w:t>
      </w:r>
      <w:r w:rsidRPr="00356D69">
        <w:rPr>
          <w:lang w:val="es-AR"/>
        </w:rPr>
        <w:t>1 tonelada PAO</w:t>
      </w:r>
      <w:r w:rsidR="00C22C3F">
        <w:rPr>
          <w:lang w:val="es-AR"/>
        </w:rPr>
        <w:t>,</w:t>
      </w:r>
      <w:r w:rsidRPr="00356D69">
        <w:rPr>
          <w:lang w:val="es-AR"/>
        </w:rPr>
        <w:t xml:space="preserve"> y </w:t>
      </w:r>
      <w:r w:rsidR="0051070C" w:rsidRPr="00356D69">
        <w:rPr>
          <w:lang w:val="es-AR"/>
        </w:rPr>
        <w:t>cero</w:t>
      </w:r>
      <w:r w:rsidR="0051070C">
        <w:rPr>
          <w:lang w:val="es-AR"/>
        </w:rPr>
        <w:t xml:space="preserve"> toneladas</w:t>
      </w:r>
      <w:r w:rsidR="00C22C3F">
        <w:rPr>
          <w:lang w:val="es-AR"/>
        </w:rPr>
        <w:t>,</w:t>
      </w:r>
      <w:r w:rsidRPr="00356D69">
        <w:rPr>
          <w:lang w:val="es-AR"/>
        </w:rPr>
        <w:t xml:space="preserve"> a partir de entonces, </w:t>
      </w:r>
      <w:r w:rsidR="00C22C3F">
        <w:rPr>
          <w:lang w:val="es-AR"/>
        </w:rPr>
        <w:t>de conformidad</w:t>
      </w:r>
      <w:r w:rsidRPr="00356D69">
        <w:rPr>
          <w:lang w:val="es-AR"/>
        </w:rPr>
        <w:t xml:space="preserve"> con el </w:t>
      </w:r>
      <w:r w:rsidR="00C22C3F">
        <w:rPr>
          <w:lang w:val="es-AR"/>
        </w:rPr>
        <w:t>Acuerdo suscrito entre el país y el Comité</w:t>
      </w:r>
      <w:r w:rsidRPr="00356D69">
        <w:rPr>
          <w:lang w:val="es-AR"/>
        </w:rPr>
        <w:t xml:space="preserve"> Ejecutivo.</w:t>
      </w:r>
      <w:r w:rsidRPr="00B80092">
        <w:rPr>
          <w:rStyle w:val="FootnoteReference"/>
          <w:lang w:val="es-AR"/>
        </w:rPr>
        <w:footnoteReference w:id="9"/>
      </w:r>
    </w:p>
    <w:p w14:paraId="795BAE43" w14:textId="22873787" w:rsidR="006E3D6D" w:rsidRPr="00515E6E" w:rsidRDefault="00356D69" w:rsidP="00FD124E">
      <w:pPr>
        <w:pStyle w:val="Heading1"/>
        <w:keepNext/>
        <w:numPr>
          <w:ilvl w:val="0"/>
          <w:numId w:val="0"/>
        </w:numPr>
        <w:suppressAutoHyphens/>
        <w:spacing w:before="240"/>
        <w:rPr>
          <w:u w:val="single"/>
          <w:lang w:val="es-AR"/>
        </w:rPr>
      </w:pPr>
      <w:r w:rsidRPr="00515E6E">
        <w:rPr>
          <w:u w:val="single"/>
          <w:lang w:val="es-AR"/>
        </w:rPr>
        <w:t>Situación de la ejecución las actividades relacionadas con los HFC</w:t>
      </w:r>
    </w:p>
    <w:p w14:paraId="4D393321" w14:textId="40926FC1" w:rsidR="006E3D6D" w:rsidRPr="00B80092" w:rsidRDefault="00515E6E" w:rsidP="006E3D6D">
      <w:pPr>
        <w:pStyle w:val="Heading1"/>
        <w:rPr>
          <w:lang w:val="es-AR"/>
        </w:rPr>
      </w:pPr>
      <w:r w:rsidRPr="00515E6E">
        <w:rPr>
          <w:lang w:val="es-AR"/>
        </w:rPr>
        <w:t>En la 74ª reunión, Kirguistán recibió financiación para llevar a cabo un estudio sobre el uso de alternativas a las sustancias que agotan la capa de ozono (SAO) (2</w:t>
      </w:r>
      <w:r w:rsidR="003F6B5B" w:rsidRPr="00515E6E">
        <w:rPr>
          <w:lang w:val="es-AR"/>
        </w:rPr>
        <w:t>0</w:t>
      </w:r>
      <w:r w:rsidR="003F6B5B">
        <w:rPr>
          <w:lang w:val="es-AR"/>
        </w:rPr>
        <w:t xml:space="preserve"> </w:t>
      </w:r>
      <w:r w:rsidR="003F6B5B" w:rsidRPr="00515E6E">
        <w:rPr>
          <w:lang w:val="es-AR"/>
        </w:rPr>
        <w:t>000</w:t>
      </w:r>
      <w:r w:rsidRPr="00515E6E">
        <w:rPr>
          <w:lang w:val="es-AR"/>
        </w:rPr>
        <w:t xml:space="preserve"> </w:t>
      </w:r>
      <w:r w:rsidR="003E02E3">
        <w:rPr>
          <w:lang w:val="es-AR"/>
        </w:rPr>
        <w:t>$EUA</w:t>
      </w:r>
      <w:r w:rsidRPr="00515E6E">
        <w:rPr>
          <w:lang w:val="es-AR"/>
        </w:rPr>
        <w:t xml:space="preserve">), que se completó en marzo de 2017, teniendo en cuenta que la financiación </w:t>
      </w:r>
      <w:r w:rsidR="00C22C3F">
        <w:rPr>
          <w:lang w:val="es-AR"/>
        </w:rPr>
        <w:t xml:space="preserve">admisible </w:t>
      </w:r>
      <w:r w:rsidRPr="00515E6E">
        <w:rPr>
          <w:lang w:val="es-AR"/>
        </w:rPr>
        <w:t>(4</w:t>
      </w:r>
      <w:r w:rsidR="003F6B5B" w:rsidRPr="00515E6E">
        <w:rPr>
          <w:lang w:val="es-AR"/>
        </w:rPr>
        <w:t>0</w:t>
      </w:r>
      <w:r w:rsidR="003F6B5B">
        <w:rPr>
          <w:lang w:val="es-AR"/>
        </w:rPr>
        <w:t xml:space="preserve"> </w:t>
      </w:r>
      <w:r w:rsidR="003F6B5B" w:rsidRPr="00515E6E">
        <w:rPr>
          <w:lang w:val="es-AR"/>
        </w:rPr>
        <w:t>000</w:t>
      </w:r>
      <w:r w:rsidRPr="00515E6E">
        <w:rPr>
          <w:lang w:val="es-AR"/>
        </w:rPr>
        <w:t xml:space="preserve"> </w:t>
      </w:r>
      <w:r w:rsidR="003E02E3">
        <w:rPr>
          <w:lang w:val="es-AR"/>
        </w:rPr>
        <w:t>$EUA</w:t>
      </w:r>
      <w:r w:rsidRPr="00515E6E">
        <w:rPr>
          <w:lang w:val="es-AR"/>
        </w:rPr>
        <w:t>) se redujo en un 50</w:t>
      </w:r>
      <w:r w:rsidR="003E02E3">
        <w:rPr>
          <w:lang w:val="es-AR"/>
        </w:rPr>
        <w:t xml:space="preserve"> por ciento</w:t>
      </w:r>
      <w:r w:rsidRPr="00515E6E">
        <w:rPr>
          <w:lang w:val="es-AR"/>
        </w:rPr>
        <w:t xml:space="preserve"> para </w:t>
      </w:r>
      <w:r w:rsidR="0051070C">
        <w:rPr>
          <w:lang w:val="es-AR"/>
        </w:rPr>
        <w:t xml:space="preserve">justificar </w:t>
      </w:r>
      <w:r w:rsidRPr="00515E6E">
        <w:rPr>
          <w:lang w:val="es-AR"/>
        </w:rPr>
        <w:t xml:space="preserve">los estudios </w:t>
      </w:r>
      <w:r w:rsidR="00C22C3F">
        <w:rPr>
          <w:lang w:val="es-AR"/>
        </w:rPr>
        <w:t xml:space="preserve">no </w:t>
      </w:r>
      <w:r w:rsidRPr="00515E6E">
        <w:rPr>
          <w:lang w:val="es-AR"/>
        </w:rPr>
        <w:t xml:space="preserve">financiados </w:t>
      </w:r>
      <w:r w:rsidR="00C22C3F">
        <w:rPr>
          <w:lang w:val="es-AR"/>
        </w:rPr>
        <w:t xml:space="preserve">por </w:t>
      </w:r>
      <w:r w:rsidRPr="00515E6E">
        <w:rPr>
          <w:lang w:val="es-AR"/>
        </w:rPr>
        <w:t xml:space="preserve">el Fondo Multilateral. En la 80ª reunión, Kirguistán recibió financiación para llevar a cabo las actividades de apoyo para </w:t>
      </w:r>
      <w:r w:rsidR="00344554">
        <w:rPr>
          <w:lang w:val="es-AR"/>
        </w:rPr>
        <w:t>la reducción de los HFC</w:t>
      </w:r>
      <w:r w:rsidRPr="00515E6E">
        <w:rPr>
          <w:lang w:val="es-AR"/>
        </w:rPr>
        <w:t xml:space="preserve"> (9</w:t>
      </w:r>
      <w:r w:rsidR="003F6B5B" w:rsidRPr="00515E6E">
        <w:rPr>
          <w:lang w:val="es-AR"/>
        </w:rPr>
        <w:t>5</w:t>
      </w:r>
      <w:r w:rsidR="003F6B5B">
        <w:rPr>
          <w:lang w:val="es-AR"/>
        </w:rPr>
        <w:t xml:space="preserve"> </w:t>
      </w:r>
      <w:r w:rsidR="003F6B5B" w:rsidRPr="00515E6E">
        <w:rPr>
          <w:lang w:val="es-AR"/>
        </w:rPr>
        <w:t>000</w:t>
      </w:r>
      <w:r w:rsidRPr="00515E6E">
        <w:rPr>
          <w:lang w:val="es-AR"/>
        </w:rPr>
        <w:t xml:space="preserve"> </w:t>
      </w:r>
      <w:r w:rsidR="003E02E3">
        <w:rPr>
          <w:lang w:val="es-AR"/>
        </w:rPr>
        <w:t>$EUA</w:t>
      </w:r>
      <w:r w:rsidRPr="00515E6E">
        <w:rPr>
          <w:lang w:val="es-AR"/>
        </w:rPr>
        <w:t>), que se completaron en junio de 2020. Estas actividades ayudaron al país, entre otras cosas, a ratificar la Enmienda de Kigali; a completar las actividades de promoción de la eficiencia energética; y a llevar a cabo actividades de sensibilización sobre los HFC</w:t>
      </w:r>
      <w:r w:rsidR="006E3D6D" w:rsidRPr="00B80092">
        <w:rPr>
          <w:lang w:val="es-AR"/>
        </w:rPr>
        <w:t>.</w:t>
      </w:r>
    </w:p>
    <w:p w14:paraId="266B5D52" w14:textId="459F3DF4" w:rsidR="006E3D6D" w:rsidRPr="00B80092" w:rsidRDefault="00515E6E" w:rsidP="006E3D6D">
      <w:pPr>
        <w:pStyle w:val="Heading1"/>
        <w:rPr>
          <w:lang w:val="es-AR"/>
        </w:rPr>
      </w:pPr>
      <w:r w:rsidRPr="00515E6E">
        <w:rPr>
          <w:lang w:val="es-AR"/>
        </w:rPr>
        <w:t>En la 92ª reunión, se aprobaron 10</w:t>
      </w:r>
      <w:r w:rsidR="003F6B5B" w:rsidRPr="00515E6E">
        <w:rPr>
          <w:lang w:val="es-AR"/>
        </w:rPr>
        <w:t>0</w:t>
      </w:r>
      <w:r w:rsidR="003F6B5B">
        <w:rPr>
          <w:lang w:val="es-AR"/>
        </w:rPr>
        <w:t xml:space="preserve"> </w:t>
      </w:r>
      <w:r w:rsidR="003F6B5B" w:rsidRPr="00515E6E">
        <w:rPr>
          <w:lang w:val="es-AR"/>
        </w:rPr>
        <w:t>000</w:t>
      </w:r>
      <w:r w:rsidRPr="00515E6E">
        <w:rPr>
          <w:lang w:val="es-AR"/>
        </w:rPr>
        <w:t xml:space="preserve"> </w:t>
      </w:r>
      <w:r w:rsidR="003F6B5B">
        <w:rPr>
          <w:lang w:val="es-AR"/>
        </w:rPr>
        <w:t>$EUA</w:t>
      </w:r>
      <w:r w:rsidRPr="00515E6E">
        <w:rPr>
          <w:lang w:val="es-AR"/>
        </w:rPr>
        <w:t xml:space="preserve"> para el PNUMA</w:t>
      </w:r>
      <w:r w:rsidR="0051070C">
        <w:rPr>
          <w:lang w:val="es-AR"/>
        </w:rPr>
        <w:t>,</w:t>
      </w:r>
      <w:r w:rsidRPr="00515E6E">
        <w:rPr>
          <w:lang w:val="es-AR"/>
        </w:rPr>
        <w:t xml:space="preserve"> destinados a actividades adicionales de mantenimiento de la eficiencia energética para el sector de servicios, en virtud de la decisión 89/6</w:t>
      </w:r>
      <w:r w:rsidR="00C22C3F">
        <w:rPr>
          <w:lang w:val="es-AR"/>
        </w:rPr>
        <w:t xml:space="preserve"> </w:t>
      </w:r>
      <w:r w:rsidRPr="00515E6E">
        <w:rPr>
          <w:lang w:val="es-AR"/>
        </w:rPr>
        <w:t>b). Los detalles sobre dichas actividades, incluido el estado de ejecución</w:t>
      </w:r>
      <w:r w:rsidR="0051070C">
        <w:rPr>
          <w:lang w:val="es-AR"/>
        </w:rPr>
        <w:t xml:space="preserve"> en que se encuentran</w:t>
      </w:r>
      <w:r w:rsidRPr="00515E6E">
        <w:rPr>
          <w:lang w:val="es-AR"/>
        </w:rPr>
        <w:t>, figuran en los párrafos 50 y 51 del presente documento.</w:t>
      </w:r>
      <w:r w:rsidR="006E3D6D" w:rsidRPr="00B80092">
        <w:rPr>
          <w:lang w:val="es-AR"/>
        </w:rPr>
        <w:t xml:space="preserve"> </w:t>
      </w:r>
    </w:p>
    <w:p w14:paraId="7FE7CE94" w14:textId="42527CE5" w:rsidR="006E3D6D" w:rsidRPr="00B80092" w:rsidRDefault="00515E6E" w:rsidP="006E3D6D">
      <w:pPr>
        <w:keepNext/>
        <w:keepLines/>
        <w:spacing w:after="240"/>
        <w:rPr>
          <w:b/>
          <w:bCs/>
          <w:lang w:val="es-AR"/>
        </w:rPr>
      </w:pPr>
      <w:r>
        <w:rPr>
          <w:b/>
          <w:bCs/>
          <w:lang w:val="es-AR"/>
        </w:rPr>
        <w:t xml:space="preserve">Etapa </w:t>
      </w:r>
      <w:r w:rsidR="006E3D6D" w:rsidRPr="00B80092">
        <w:rPr>
          <w:b/>
          <w:bCs/>
          <w:lang w:val="es-AR"/>
        </w:rPr>
        <w:t xml:space="preserve">I </w:t>
      </w:r>
      <w:r>
        <w:rPr>
          <w:b/>
          <w:bCs/>
          <w:lang w:val="es-AR"/>
        </w:rPr>
        <w:t xml:space="preserve">del plan de </w:t>
      </w:r>
      <w:r w:rsidR="00C22C3F">
        <w:rPr>
          <w:b/>
          <w:bCs/>
          <w:lang w:val="es-AR"/>
        </w:rPr>
        <w:t xml:space="preserve">aplicación de </w:t>
      </w:r>
      <w:r w:rsidR="006E3D6D" w:rsidRPr="00B80092">
        <w:rPr>
          <w:b/>
          <w:bCs/>
          <w:lang w:val="es-AR"/>
        </w:rPr>
        <w:t xml:space="preserve">Kigali </w:t>
      </w:r>
    </w:p>
    <w:p w14:paraId="7AED0204" w14:textId="163AA427" w:rsidR="006E3D6D" w:rsidRPr="00B80092" w:rsidRDefault="00515E6E" w:rsidP="006E3D6D">
      <w:pPr>
        <w:keepNext/>
        <w:keepLines/>
        <w:spacing w:after="240"/>
        <w:rPr>
          <w:u w:val="single"/>
          <w:lang w:val="es-AR"/>
        </w:rPr>
      </w:pPr>
      <w:r w:rsidRPr="00515E6E">
        <w:rPr>
          <w:u w:val="single"/>
          <w:lang w:val="es-AR"/>
        </w:rPr>
        <w:t xml:space="preserve">Marcos político, </w:t>
      </w:r>
      <w:r w:rsidR="007C16FB">
        <w:rPr>
          <w:u w:val="single"/>
          <w:lang w:val="es-AR"/>
        </w:rPr>
        <w:t>reglamentario</w:t>
      </w:r>
      <w:r w:rsidRPr="00515E6E">
        <w:rPr>
          <w:u w:val="single"/>
          <w:lang w:val="es-AR"/>
        </w:rPr>
        <w:t xml:space="preserve"> e institucional</w:t>
      </w:r>
    </w:p>
    <w:p w14:paraId="71735633" w14:textId="5B430859" w:rsidR="006E3D6D" w:rsidRPr="00B80092" w:rsidRDefault="00515E6E" w:rsidP="006E3D6D">
      <w:pPr>
        <w:pStyle w:val="Heading1"/>
        <w:rPr>
          <w:lang w:val="es-AR"/>
        </w:rPr>
      </w:pPr>
      <w:r w:rsidRPr="00515E6E">
        <w:rPr>
          <w:lang w:val="es-AR"/>
        </w:rPr>
        <w:t>El Centro Nacional del Ozono</w:t>
      </w:r>
      <w:r w:rsidRPr="00B80092">
        <w:rPr>
          <w:rStyle w:val="FootnoteReference"/>
          <w:lang w:val="es-AR"/>
        </w:rPr>
        <w:footnoteReference w:id="10"/>
      </w:r>
      <w:r w:rsidRPr="00B80092">
        <w:rPr>
          <w:lang w:val="es-AR"/>
        </w:rPr>
        <w:t xml:space="preserve"> </w:t>
      </w:r>
      <w:r w:rsidRPr="00515E6E">
        <w:rPr>
          <w:lang w:val="es-AR"/>
        </w:rPr>
        <w:t xml:space="preserve">del Ministerio de Recursos Naturales, Ecología y Supervisión Técnica es responsable de </w:t>
      </w:r>
      <w:r w:rsidR="0051070C">
        <w:rPr>
          <w:lang w:val="es-AR"/>
        </w:rPr>
        <w:t xml:space="preserve">coordinar y administrar </w:t>
      </w:r>
      <w:r w:rsidRPr="00515E6E">
        <w:rPr>
          <w:lang w:val="es-AR"/>
        </w:rPr>
        <w:t xml:space="preserve">los asuntos relacionados con el Protocolo de Montreal y </w:t>
      </w:r>
      <w:r w:rsidR="0051070C">
        <w:rPr>
          <w:lang w:val="es-AR"/>
        </w:rPr>
        <w:t xml:space="preserve">aplicar </w:t>
      </w:r>
      <w:r w:rsidRPr="00515E6E">
        <w:rPr>
          <w:lang w:val="es-AR"/>
        </w:rPr>
        <w:t>los programas nacionales, incluid</w:t>
      </w:r>
      <w:r w:rsidR="0051070C">
        <w:rPr>
          <w:lang w:val="es-AR"/>
        </w:rPr>
        <w:t>o</w:t>
      </w:r>
      <w:r w:rsidRPr="00515E6E">
        <w:rPr>
          <w:lang w:val="es-AR"/>
        </w:rPr>
        <w:t>, entre otras cosas, las comunicaciones con las partes interesadas (</w:t>
      </w:r>
      <w:r w:rsidR="0051070C">
        <w:rPr>
          <w:lang w:val="es-AR"/>
        </w:rPr>
        <w:t xml:space="preserve">instituciones, </w:t>
      </w:r>
      <w:r w:rsidR="00C22C3F" w:rsidRPr="0051070C">
        <w:rPr>
          <w:lang w:val="es-AR"/>
        </w:rPr>
        <w:t>proveedores de servicios al</w:t>
      </w:r>
      <w:r w:rsidR="00C22C3F">
        <w:rPr>
          <w:lang w:val="es-AR"/>
        </w:rPr>
        <w:t xml:space="preserve"> </w:t>
      </w:r>
      <w:r w:rsidRPr="00515E6E">
        <w:rPr>
          <w:lang w:val="es-AR"/>
        </w:rPr>
        <w:t>sector privado, usuarios finales, organizaciones no gubernamentales y el público en general), las actividades asociadas de sensibilización del público y la comunicación con los medios; y la presentación de informes a las Secretarías del Ozono y del Fondo</w:t>
      </w:r>
      <w:r w:rsidR="00D011DA">
        <w:rPr>
          <w:lang w:val="es-AR"/>
        </w:rPr>
        <w:t xml:space="preserve"> Multilateral</w:t>
      </w:r>
      <w:r w:rsidRPr="00515E6E">
        <w:rPr>
          <w:lang w:val="es-AR"/>
        </w:rPr>
        <w:t xml:space="preserve">. Dentro del </w:t>
      </w:r>
      <w:r w:rsidR="00C22C3F">
        <w:rPr>
          <w:lang w:val="es-AR"/>
        </w:rPr>
        <w:t>Ministerio de Recursos Naturales, Ecología y Supervisión Técnica</w:t>
      </w:r>
      <w:r w:rsidRPr="00515E6E">
        <w:rPr>
          <w:lang w:val="es-AR"/>
        </w:rPr>
        <w:t>, el Servicio Estatal de Supervisión Ecológica y Técnica, con el apoyo de</w:t>
      </w:r>
      <w:r w:rsidR="00D011DA">
        <w:rPr>
          <w:lang w:val="es-AR"/>
        </w:rPr>
        <w:t>l Centro Nacional del Ozono</w:t>
      </w:r>
      <w:r w:rsidRPr="00515E6E">
        <w:rPr>
          <w:lang w:val="es-AR"/>
        </w:rPr>
        <w:t xml:space="preserve">, es responsable de la </w:t>
      </w:r>
      <w:r w:rsidR="00D011DA">
        <w:rPr>
          <w:lang w:val="es-AR"/>
        </w:rPr>
        <w:t>acreditación</w:t>
      </w:r>
      <w:r w:rsidRPr="00515E6E">
        <w:rPr>
          <w:lang w:val="es-AR"/>
        </w:rPr>
        <w:t xml:space="preserve"> de los técnicos de refrigeración y de los requisitos conexos aplicados a los usuarios finales de equipos de refrigeración; y de</w:t>
      </w:r>
      <w:r w:rsidR="00D011DA">
        <w:rPr>
          <w:lang w:val="es-AR"/>
        </w:rPr>
        <w:t xml:space="preserve"> </w:t>
      </w:r>
      <w:r w:rsidRPr="00515E6E">
        <w:rPr>
          <w:lang w:val="es-AR"/>
        </w:rPr>
        <w:t xml:space="preserve">supervisar la aplicación de la legislación </w:t>
      </w:r>
      <w:r w:rsidR="00D011DA">
        <w:rPr>
          <w:lang w:val="es-AR"/>
        </w:rPr>
        <w:t xml:space="preserve">sobre el medio ambiente </w:t>
      </w:r>
      <w:r w:rsidRPr="00515E6E">
        <w:rPr>
          <w:lang w:val="es-AR"/>
        </w:rPr>
        <w:t xml:space="preserve">relacionada con las SAO y los HFC. El Ministerio de Economía y Comercio </w:t>
      </w:r>
      <w:r w:rsidR="00D011DA">
        <w:rPr>
          <w:lang w:val="es-AR"/>
        </w:rPr>
        <w:t xml:space="preserve">tiene la autoridad para otorgar las </w:t>
      </w:r>
      <w:r w:rsidRPr="00515E6E">
        <w:rPr>
          <w:lang w:val="es-AR"/>
        </w:rPr>
        <w:t xml:space="preserve">licencias y </w:t>
      </w:r>
      <w:r w:rsidR="00D011DA">
        <w:rPr>
          <w:lang w:val="es-AR"/>
        </w:rPr>
        <w:t xml:space="preserve">abordar las cuestiones </w:t>
      </w:r>
      <w:r w:rsidRPr="00515E6E">
        <w:rPr>
          <w:lang w:val="es-AR"/>
        </w:rPr>
        <w:t>de importación y exportación</w:t>
      </w:r>
      <w:r w:rsidR="0051070C">
        <w:rPr>
          <w:lang w:val="es-AR"/>
        </w:rPr>
        <w:t>; los</w:t>
      </w:r>
      <w:r w:rsidRPr="00515E6E">
        <w:rPr>
          <w:lang w:val="es-AR"/>
        </w:rPr>
        <w:t xml:space="preserve"> controles</w:t>
      </w:r>
      <w:r w:rsidR="0051070C">
        <w:rPr>
          <w:lang w:val="es-AR"/>
        </w:rPr>
        <w:t xml:space="preserve"> asociados</w:t>
      </w:r>
      <w:r w:rsidRPr="00515E6E">
        <w:rPr>
          <w:lang w:val="es-AR"/>
        </w:rPr>
        <w:t xml:space="preserve">, la aplicación </w:t>
      </w:r>
      <w:r w:rsidR="00D011DA">
        <w:rPr>
          <w:lang w:val="es-AR"/>
        </w:rPr>
        <w:t xml:space="preserve">de las reglamentaciones </w:t>
      </w:r>
      <w:r w:rsidRPr="00515E6E">
        <w:rPr>
          <w:lang w:val="es-AR"/>
        </w:rPr>
        <w:t>y la presentación de informes correspondientes son responsabilidad del Comité Estatal de Aduanas, dependiente de este Ministerio.</w:t>
      </w:r>
    </w:p>
    <w:p w14:paraId="70BEE161" w14:textId="3419C632" w:rsidR="006E3D6D" w:rsidRPr="00B80092" w:rsidRDefault="00D011DA" w:rsidP="006E3D6D">
      <w:pPr>
        <w:pStyle w:val="Heading1"/>
        <w:rPr>
          <w:lang w:val="es-AR"/>
        </w:rPr>
      </w:pPr>
      <w:r>
        <w:rPr>
          <w:lang w:val="es-AR"/>
        </w:rPr>
        <w:t>E</w:t>
      </w:r>
      <w:r w:rsidRPr="00515E6E">
        <w:rPr>
          <w:lang w:val="es-AR"/>
        </w:rPr>
        <w:t>n marzo de 2021</w:t>
      </w:r>
      <w:r>
        <w:rPr>
          <w:lang w:val="es-AR"/>
        </w:rPr>
        <w:t>,</w:t>
      </w:r>
      <w:r w:rsidRPr="00515E6E">
        <w:rPr>
          <w:lang w:val="es-AR"/>
        </w:rPr>
        <w:t xml:space="preserve"> </w:t>
      </w:r>
      <w:r w:rsidR="00515E6E" w:rsidRPr="00515E6E">
        <w:rPr>
          <w:lang w:val="es-AR"/>
        </w:rPr>
        <w:t xml:space="preserve">Kirguistán introdujo un sistema de licencias de HFC y </w:t>
      </w:r>
      <w:r w:rsidRPr="00515E6E">
        <w:rPr>
          <w:lang w:val="es-AR"/>
        </w:rPr>
        <w:t>el 1 de enero de 2024</w:t>
      </w:r>
      <w:r>
        <w:rPr>
          <w:lang w:val="es-AR"/>
        </w:rPr>
        <w:t xml:space="preserve"> entrará en vigor </w:t>
      </w:r>
      <w:r w:rsidR="00515E6E" w:rsidRPr="00515E6E">
        <w:rPr>
          <w:lang w:val="es-AR"/>
        </w:rPr>
        <w:t xml:space="preserve">un sistema de cuotas de HFC. La cuota nacional se fijará de acuerdo con los límites máximos permitidos y se distribuirá a los importadores en función de las ventas anteriores, donde la cuota de cada importador se </w:t>
      </w:r>
      <w:r>
        <w:rPr>
          <w:lang w:val="es-AR"/>
        </w:rPr>
        <w:t xml:space="preserve">expedirá </w:t>
      </w:r>
      <w:r w:rsidR="00515E6E" w:rsidRPr="00515E6E">
        <w:rPr>
          <w:lang w:val="es-AR"/>
        </w:rPr>
        <w:t xml:space="preserve">como una cifra agregada en toneladas equivalentes de </w:t>
      </w:r>
      <w:r w:rsidR="00517391" w:rsidRPr="00517391">
        <w:rPr>
          <w:bCs/>
          <w:sz w:val="20"/>
          <w:lang w:val="es-AR"/>
        </w:rPr>
        <w:t>CO</w:t>
      </w:r>
      <w:r w:rsidR="00517391" w:rsidRPr="00517391">
        <w:rPr>
          <w:bCs/>
          <w:sz w:val="20"/>
          <w:vertAlign w:val="subscript"/>
          <w:lang w:val="es-AR"/>
        </w:rPr>
        <w:t>2</w:t>
      </w:r>
      <w:r w:rsidR="00891F8A">
        <w:rPr>
          <w:bCs/>
          <w:sz w:val="20"/>
          <w:vertAlign w:val="subscript"/>
          <w:lang w:val="es-AR"/>
        </w:rPr>
        <w:t xml:space="preserve"> </w:t>
      </w:r>
      <w:r w:rsidR="00891F8A" w:rsidRPr="00891F8A">
        <w:rPr>
          <w:bCs/>
          <w:sz w:val="20"/>
          <w:lang w:val="es-AR"/>
        </w:rPr>
        <w:t>equivalente</w:t>
      </w:r>
      <w:r w:rsidR="00891F8A">
        <w:rPr>
          <w:bCs/>
          <w:sz w:val="20"/>
          <w:lang w:val="es-AR"/>
        </w:rPr>
        <w:t xml:space="preserve"> (</w:t>
      </w:r>
      <w:r w:rsidR="00891F8A" w:rsidRPr="00517391">
        <w:rPr>
          <w:bCs/>
          <w:sz w:val="20"/>
          <w:lang w:val="es-AR"/>
        </w:rPr>
        <w:t>CO</w:t>
      </w:r>
      <w:r w:rsidR="00891F8A" w:rsidRPr="00517391">
        <w:rPr>
          <w:bCs/>
          <w:sz w:val="20"/>
          <w:vertAlign w:val="subscript"/>
          <w:lang w:val="es-AR"/>
        </w:rPr>
        <w:t>2</w:t>
      </w:r>
      <w:r w:rsidR="00891F8A" w:rsidRPr="00891F8A">
        <w:rPr>
          <w:bCs/>
          <w:sz w:val="20"/>
          <w:lang w:val="es-AR"/>
        </w:rPr>
        <w:t>e</w:t>
      </w:r>
      <w:r w:rsidR="00891F8A">
        <w:rPr>
          <w:bCs/>
          <w:sz w:val="20"/>
          <w:lang w:val="es-AR"/>
        </w:rPr>
        <w:t>)</w:t>
      </w:r>
      <w:r w:rsidR="00515E6E" w:rsidRPr="00515E6E">
        <w:rPr>
          <w:lang w:val="es-AR"/>
        </w:rPr>
        <w:t xml:space="preserve">, dando así a los importadores </w:t>
      </w:r>
      <w:r>
        <w:rPr>
          <w:lang w:val="es-AR"/>
        </w:rPr>
        <w:t xml:space="preserve">suficiente </w:t>
      </w:r>
      <w:r w:rsidR="00515E6E" w:rsidRPr="00515E6E">
        <w:rPr>
          <w:lang w:val="es-AR"/>
        </w:rPr>
        <w:t>flexibilidad para importar las sustancias necesarias siempre que no superen la cuota asignada. El 5</w:t>
      </w:r>
      <w:r w:rsidR="003E02E3">
        <w:rPr>
          <w:lang w:val="es-AR"/>
        </w:rPr>
        <w:t xml:space="preserve"> por ciento</w:t>
      </w:r>
      <w:r w:rsidR="00515E6E" w:rsidRPr="00515E6E">
        <w:rPr>
          <w:lang w:val="es-AR"/>
        </w:rPr>
        <w:t xml:space="preserve"> de la cuota se reservará para nuevos importadores y para necesidades imprevistas</w:t>
      </w:r>
      <w:r w:rsidR="006E3D6D" w:rsidRPr="00B80092">
        <w:rPr>
          <w:lang w:val="es-AR"/>
        </w:rPr>
        <w:t>.</w:t>
      </w:r>
    </w:p>
    <w:p w14:paraId="65D93402" w14:textId="129783F0" w:rsidR="006E3D6D" w:rsidRPr="00B80092" w:rsidRDefault="00515E6E" w:rsidP="006E3D6D">
      <w:pPr>
        <w:pStyle w:val="Heading1"/>
        <w:rPr>
          <w:lang w:val="es-AR"/>
        </w:rPr>
      </w:pPr>
      <w:r w:rsidRPr="00515E6E">
        <w:rPr>
          <w:lang w:val="es-AR"/>
        </w:rPr>
        <w:lastRenderedPageBreak/>
        <w:t>El</w:t>
      </w:r>
      <w:r w:rsidR="007C556D">
        <w:rPr>
          <w:lang w:val="es-AR"/>
        </w:rPr>
        <w:t xml:space="preserve"> </w:t>
      </w:r>
      <w:r w:rsidR="00344554">
        <w:rPr>
          <w:lang w:val="es-AR"/>
        </w:rPr>
        <w:t>gobierno</w:t>
      </w:r>
      <w:r w:rsidR="007C556D">
        <w:rPr>
          <w:lang w:val="es-AR"/>
        </w:rPr>
        <w:t xml:space="preserve"> </w:t>
      </w:r>
      <w:r w:rsidRPr="00515E6E">
        <w:rPr>
          <w:lang w:val="es-AR"/>
        </w:rPr>
        <w:t xml:space="preserve">de Kirguistán </w:t>
      </w:r>
      <w:r w:rsidR="00D011DA">
        <w:rPr>
          <w:lang w:val="es-AR"/>
        </w:rPr>
        <w:t xml:space="preserve">estableció </w:t>
      </w:r>
      <w:r w:rsidR="00891F8A">
        <w:rPr>
          <w:lang w:val="es-AR"/>
        </w:rPr>
        <w:t xml:space="preserve">reglamentaciones </w:t>
      </w:r>
      <w:r w:rsidRPr="00515E6E">
        <w:rPr>
          <w:lang w:val="es-AR"/>
        </w:rPr>
        <w:t xml:space="preserve">que exigen la </w:t>
      </w:r>
      <w:r w:rsidR="00D011DA">
        <w:rPr>
          <w:lang w:val="es-AR"/>
        </w:rPr>
        <w:t>acreditación</w:t>
      </w:r>
      <w:r w:rsidRPr="00515E6E">
        <w:rPr>
          <w:lang w:val="es-AR"/>
        </w:rPr>
        <w:t xml:space="preserve"> nacional de los especialistas en refrigeración que trabajan con HCFC, HFC y refrigerantes naturales, así como la renovación </w:t>
      </w:r>
      <w:r w:rsidR="00891F8A">
        <w:rPr>
          <w:lang w:val="es-AR"/>
        </w:rPr>
        <w:t xml:space="preserve">bianual </w:t>
      </w:r>
      <w:r w:rsidRPr="00515E6E">
        <w:rPr>
          <w:lang w:val="es-AR"/>
        </w:rPr>
        <w:t xml:space="preserve">de dicha </w:t>
      </w:r>
      <w:r w:rsidR="00D011DA">
        <w:rPr>
          <w:lang w:val="es-AR"/>
        </w:rPr>
        <w:t>acreditación</w:t>
      </w:r>
      <w:r w:rsidRPr="00515E6E">
        <w:rPr>
          <w:lang w:val="es-AR"/>
        </w:rPr>
        <w:t xml:space="preserve"> mediante cursos de formación. La </w:t>
      </w:r>
      <w:r w:rsidR="00D011DA">
        <w:rPr>
          <w:lang w:val="es-AR"/>
        </w:rPr>
        <w:t>acreditación</w:t>
      </w:r>
      <w:r w:rsidRPr="00515E6E">
        <w:rPr>
          <w:lang w:val="es-AR"/>
        </w:rPr>
        <w:t xml:space="preserve"> de los técnicos es obligatoria para el mantenimiento de los equipos de refrigeración y aire acondicionado y</w:t>
      </w:r>
      <w:r w:rsidR="00D011DA">
        <w:rPr>
          <w:lang w:val="es-AR"/>
        </w:rPr>
        <w:t>,</w:t>
      </w:r>
      <w:r w:rsidRPr="00515E6E">
        <w:rPr>
          <w:lang w:val="es-AR"/>
        </w:rPr>
        <w:t xml:space="preserve"> desde marzo de 2013</w:t>
      </w:r>
      <w:r w:rsidR="00D011DA">
        <w:rPr>
          <w:lang w:val="es-AR"/>
        </w:rPr>
        <w:t>,</w:t>
      </w:r>
      <w:r w:rsidRPr="00515E6E">
        <w:rPr>
          <w:lang w:val="es-AR"/>
        </w:rPr>
        <w:t xml:space="preserve"> existen </w:t>
      </w:r>
      <w:r w:rsidR="00D011DA">
        <w:rPr>
          <w:lang w:val="es-AR"/>
        </w:rPr>
        <w:t xml:space="preserve">reglamentaciones </w:t>
      </w:r>
      <w:r w:rsidRPr="00515E6E">
        <w:rPr>
          <w:lang w:val="es-AR"/>
        </w:rPr>
        <w:t xml:space="preserve">para evitar la </w:t>
      </w:r>
      <w:r w:rsidR="00A454D9">
        <w:rPr>
          <w:lang w:val="es-AR"/>
        </w:rPr>
        <w:t xml:space="preserve">emisión a la atmósfera </w:t>
      </w:r>
      <w:r w:rsidRPr="00515E6E">
        <w:rPr>
          <w:lang w:val="es-AR"/>
        </w:rPr>
        <w:t>de sustancias controladas durante la instalación, el mantenimiento y el desmantelamiento de los</w:t>
      </w:r>
      <w:r w:rsidR="00A454D9">
        <w:rPr>
          <w:lang w:val="es-AR"/>
        </w:rPr>
        <w:t xml:space="preserve"> equipos </w:t>
      </w:r>
      <w:r w:rsidR="00D011DA">
        <w:rPr>
          <w:lang w:val="es-AR"/>
        </w:rPr>
        <w:t>de refrigeración y aire acondicionado</w:t>
      </w:r>
      <w:r w:rsidRPr="00515E6E">
        <w:rPr>
          <w:lang w:val="es-AR"/>
        </w:rPr>
        <w:t xml:space="preserve">. Otras medidas reguladoras relacionadas con </w:t>
      </w:r>
      <w:r w:rsidR="00344554">
        <w:rPr>
          <w:lang w:val="es-AR"/>
        </w:rPr>
        <w:t>la reducción de los HFC</w:t>
      </w:r>
      <w:r w:rsidRPr="00515E6E">
        <w:rPr>
          <w:lang w:val="es-AR"/>
        </w:rPr>
        <w:t xml:space="preserve"> son la exención de tasas de importación para las tecnologías "verdes", incluido los equipos de </w:t>
      </w:r>
      <w:r w:rsidR="00A454D9">
        <w:rPr>
          <w:lang w:val="es-AR"/>
        </w:rPr>
        <w:t xml:space="preserve">refrigeración y </w:t>
      </w:r>
      <w:r w:rsidRPr="00515E6E">
        <w:rPr>
          <w:lang w:val="es-AR"/>
        </w:rPr>
        <w:t xml:space="preserve">aire acondicionado y bombas de calor </w:t>
      </w:r>
      <w:r w:rsidR="00A454D9">
        <w:rPr>
          <w:lang w:val="es-AR"/>
        </w:rPr>
        <w:t xml:space="preserve">que utilizan </w:t>
      </w:r>
      <w:r w:rsidRPr="00515E6E">
        <w:rPr>
          <w:lang w:val="es-AR"/>
        </w:rPr>
        <w:t xml:space="preserve">refrigerantes naturales, y la exención del impuesto </w:t>
      </w:r>
      <w:r w:rsidR="00891F8A">
        <w:rPr>
          <w:lang w:val="es-AR"/>
        </w:rPr>
        <w:t xml:space="preserve">al valor agregado </w:t>
      </w:r>
      <w:r w:rsidRPr="00515E6E">
        <w:rPr>
          <w:lang w:val="es-AR"/>
        </w:rPr>
        <w:t>(IVA) para las tecnologías, los equipos y sus componentes que cumplan los requisitos de eficiencia energética y de recursos.</w:t>
      </w:r>
    </w:p>
    <w:p w14:paraId="58AD0E9C" w14:textId="2AA9AFAA" w:rsidR="006E3D6D" w:rsidRPr="00B80092" w:rsidRDefault="00515E6E" w:rsidP="006E3D6D">
      <w:pPr>
        <w:keepNext/>
        <w:keepLines/>
        <w:spacing w:after="240"/>
        <w:outlineLvl w:val="0"/>
        <w:rPr>
          <w:u w:val="single"/>
          <w:lang w:val="es-AR"/>
        </w:rPr>
      </w:pPr>
      <w:r>
        <w:rPr>
          <w:u w:val="single"/>
          <w:lang w:val="es-AR"/>
        </w:rPr>
        <w:t xml:space="preserve">Consumo de los </w:t>
      </w:r>
      <w:r w:rsidR="006E3D6D" w:rsidRPr="00B80092">
        <w:rPr>
          <w:u w:val="single"/>
          <w:lang w:val="es-AR"/>
        </w:rPr>
        <w:t xml:space="preserve">HFC </w:t>
      </w:r>
    </w:p>
    <w:p w14:paraId="0216675E" w14:textId="696629C7" w:rsidR="006E3D6D" w:rsidRPr="00B80092" w:rsidRDefault="00515E6E" w:rsidP="006E3D6D">
      <w:pPr>
        <w:pStyle w:val="Heading1"/>
        <w:rPr>
          <w:lang w:val="es-AR"/>
        </w:rPr>
      </w:pPr>
      <w:r w:rsidRPr="00515E6E">
        <w:rPr>
          <w:lang w:val="es-AR"/>
        </w:rPr>
        <w:t xml:space="preserve">Kirguistán importa HFC para su uso en </w:t>
      </w:r>
      <w:r w:rsidR="007B2433">
        <w:rPr>
          <w:lang w:val="es-AR"/>
        </w:rPr>
        <w:t xml:space="preserve">el sector de servicio </w:t>
      </w:r>
      <w:r w:rsidRPr="00515E6E">
        <w:rPr>
          <w:lang w:val="es-AR"/>
        </w:rPr>
        <w:t xml:space="preserve">de </w:t>
      </w:r>
      <w:r w:rsidR="00A37584">
        <w:rPr>
          <w:lang w:val="es-AR"/>
        </w:rPr>
        <w:t xml:space="preserve">equipos </w:t>
      </w:r>
      <w:r w:rsidRPr="00515E6E">
        <w:rPr>
          <w:lang w:val="es-AR"/>
        </w:rPr>
        <w:t>refrigeración; además, el país importa HFC-245fa y HFC-365mfc en polioles premezclados para fabricar espuma</w:t>
      </w:r>
      <w:r w:rsidR="00A37584">
        <w:rPr>
          <w:lang w:val="es-AR"/>
        </w:rPr>
        <w:t>s</w:t>
      </w:r>
      <w:r w:rsidRPr="00515E6E">
        <w:rPr>
          <w:lang w:val="es-AR"/>
        </w:rPr>
        <w:t xml:space="preserve">. En 2022, </w:t>
      </w:r>
      <w:r w:rsidR="00A37584" w:rsidRPr="00515E6E">
        <w:rPr>
          <w:lang w:val="es-AR"/>
        </w:rPr>
        <w:t xml:space="preserve">en </w:t>
      </w:r>
      <w:r w:rsidR="007B2433">
        <w:rPr>
          <w:lang w:val="es-AR"/>
        </w:rPr>
        <w:t xml:space="preserve">el sector de servicio </w:t>
      </w:r>
      <w:r w:rsidRPr="00515E6E">
        <w:rPr>
          <w:lang w:val="es-AR"/>
        </w:rPr>
        <w:t>el consumo de HFC de Kirguistán incluía HFC 134a y R-404A (68</w:t>
      </w:r>
      <w:r w:rsidR="003E02E3">
        <w:rPr>
          <w:lang w:val="es-AR"/>
        </w:rPr>
        <w:t xml:space="preserve"> por ciento</w:t>
      </w:r>
      <w:r w:rsidRPr="00515E6E">
        <w:rPr>
          <w:lang w:val="es-AR"/>
        </w:rPr>
        <w:t xml:space="preserve"> del consumo total de HFC en toneladas de </w:t>
      </w:r>
      <w:r w:rsidR="00517391" w:rsidRPr="00517391">
        <w:rPr>
          <w:bCs/>
          <w:sz w:val="20"/>
          <w:lang w:val="es-AR"/>
        </w:rPr>
        <w:t>CO</w:t>
      </w:r>
      <w:r w:rsidR="00517391" w:rsidRPr="00517391">
        <w:rPr>
          <w:bCs/>
          <w:sz w:val="20"/>
          <w:vertAlign w:val="subscript"/>
          <w:lang w:val="es-AR"/>
        </w:rPr>
        <w:t>2</w:t>
      </w:r>
      <w:r w:rsidR="00517391" w:rsidRPr="00517391">
        <w:rPr>
          <w:bCs/>
          <w:sz w:val="20"/>
          <w:lang w:val="es-AR"/>
        </w:rPr>
        <w:t>e</w:t>
      </w:r>
      <w:r w:rsidRPr="00515E6E">
        <w:rPr>
          <w:lang w:val="es-AR"/>
        </w:rPr>
        <w:t>), R 507A (16</w:t>
      </w:r>
      <w:r w:rsidR="003E02E3">
        <w:rPr>
          <w:lang w:val="es-AR"/>
        </w:rPr>
        <w:t xml:space="preserve"> por ciento</w:t>
      </w:r>
      <w:r w:rsidRPr="00515E6E">
        <w:rPr>
          <w:lang w:val="es-AR"/>
        </w:rPr>
        <w:t>), R-410A (12</w:t>
      </w:r>
      <w:r w:rsidR="003E02E3">
        <w:rPr>
          <w:lang w:val="es-AR"/>
        </w:rPr>
        <w:t xml:space="preserve"> por ciento</w:t>
      </w:r>
      <w:r w:rsidRPr="00515E6E">
        <w:rPr>
          <w:lang w:val="es-AR"/>
        </w:rPr>
        <w:t>) y una pequeña cantidad de R-407C (menos del 1</w:t>
      </w:r>
      <w:r w:rsidR="003E02E3">
        <w:rPr>
          <w:lang w:val="es-AR"/>
        </w:rPr>
        <w:t xml:space="preserve"> por ciento</w:t>
      </w:r>
      <w:r w:rsidRPr="00515E6E">
        <w:rPr>
          <w:lang w:val="es-AR"/>
        </w:rPr>
        <w:t xml:space="preserve">). </w:t>
      </w:r>
      <w:r w:rsidR="00A37584">
        <w:rPr>
          <w:lang w:val="es-AR"/>
        </w:rPr>
        <w:t xml:space="preserve">El </w:t>
      </w:r>
      <w:r w:rsidR="00891F8A">
        <w:rPr>
          <w:lang w:val="es-AR"/>
        </w:rPr>
        <w:t>C</w:t>
      </w:r>
      <w:r w:rsidR="00A37584">
        <w:rPr>
          <w:lang w:val="es-AR"/>
        </w:rPr>
        <w:t xml:space="preserve">uadro </w:t>
      </w:r>
      <w:r w:rsidRPr="00515E6E">
        <w:rPr>
          <w:lang w:val="es-AR"/>
        </w:rPr>
        <w:t>1 presenta el consumo de HFC del país según lo notificado a la Secretaría del Ozono</w:t>
      </w:r>
      <w:r w:rsidR="00A37584">
        <w:rPr>
          <w:lang w:val="es-AR"/>
        </w:rPr>
        <w:t xml:space="preserve"> </w:t>
      </w:r>
      <w:r w:rsidR="00A37584" w:rsidRPr="00515E6E">
        <w:rPr>
          <w:lang w:val="es-AR"/>
        </w:rPr>
        <w:t xml:space="preserve">en virtud del </w:t>
      </w:r>
      <w:r w:rsidR="00094DAD">
        <w:rPr>
          <w:lang w:val="es-AR"/>
        </w:rPr>
        <w:t>Artículo</w:t>
      </w:r>
      <w:r w:rsidR="00A40B06">
        <w:rPr>
          <w:lang w:val="es-AR"/>
        </w:rPr>
        <w:t xml:space="preserve"> </w:t>
      </w:r>
      <w:r w:rsidR="00A37584" w:rsidRPr="00515E6E">
        <w:rPr>
          <w:lang w:val="es-AR"/>
        </w:rPr>
        <w:t>7</w:t>
      </w:r>
      <w:r w:rsidR="006E3D6D" w:rsidRPr="00B80092">
        <w:rPr>
          <w:lang w:val="es-AR"/>
        </w:rPr>
        <w:t>.</w:t>
      </w:r>
    </w:p>
    <w:p w14:paraId="30883BD2" w14:textId="5DE38B7C" w:rsidR="006E3D6D" w:rsidRPr="00B80092" w:rsidRDefault="00515E6E" w:rsidP="006E3D6D">
      <w:pPr>
        <w:pStyle w:val="Heading1"/>
        <w:numPr>
          <w:ilvl w:val="0"/>
          <w:numId w:val="0"/>
        </w:numPr>
        <w:spacing w:after="0"/>
        <w:rPr>
          <w:b/>
          <w:bCs/>
          <w:lang w:val="es-AR"/>
        </w:rPr>
      </w:pPr>
      <w:r>
        <w:rPr>
          <w:b/>
          <w:bCs/>
          <w:lang w:val="es-AR"/>
        </w:rPr>
        <w:t xml:space="preserve">Cuadro </w:t>
      </w:r>
      <w:r w:rsidR="006E3D6D" w:rsidRPr="00B80092">
        <w:rPr>
          <w:b/>
          <w:bCs/>
          <w:lang w:val="es-AR"/>
        </w:rPr>
        <w:t xml:space="preserve">1. </w:t>
      </w:r>
      <w:r w:rsidR="00473C86" w:rsidRPr="00473C86">
        <w:rPr>
          <w:b/>
          <w:bCs/>
          <w:lang w:val="es-AR"/>
        </w:rPr>
        <w:t xml:space="preserve">Consumo de HFC en Kirguistán </w:t>
      </w:r>
      <w:r w:rsidR="006E3D6D" w:rsidRPr="00B80092">
        <w:rPr>
          <w:b/>
          <w:bCs/>
          <w:lang w:val="es-AR"/>
        </w:rPr>
        <w:t>(</w:t>
      </w:r>
      <w:r w:rsidR="00473C86">
        <w:rPr>
          <w:b/>
          <w:bCs/>
          <w:lang w:val="es-AR"/>
        </w:rPr>
        <w:t xml:space="preserve">datos de </w:t>
      </w:r>
      <w:r w:rsidR="006E3D6D" w:rsidRPr="00B80092">
        <w:rPr>
          <w:b/>
          <w:bCs/>
          <w:lang w:val="es-AR"/>
        </w:rPr>
        <w:t>2018–2022</w:t>
      </w:r>
      <w:r w:rsidR="00473C86">
        <w:rPr>
          <w:b/>
          <w:bCs/>
          <w:lang w:val="es-AR"/>
        </w:rPr>
        <w:t xml:space="preserve">, en virtud del </w:t>
      </w:r>
      <w:r w:rsidR="00094DAD">
        <w:rPr>
          <w:b/>
          <w:bCs/>
          <w:lang w:val="es-AR"/>
        </w:rPr>
        <w:t>Artículo</w:t>
      </w:r>
      <w:r w:rsidR="00A40B06">
        <w:rPr>
          <w:b/>
          <w:bCs/>
          <w:lang w:val="es-AR"/>
        </w:rPr>
        <w:t xml:space="preserve"> </w:t>
      </w:r>
      <w:r w:rsidR="006E3D6D" w:rsidRPr="00B80092">
        <w:rPr>
          <w:b/>
          <w:bCs/>
          <w:lang w:val="es-AR"/>
        </w:rPr>
        <w:t>7)</w:t>
      </w:r>
    </w:p>
    <w:tbl>
      <w:tblPr>
        <w:tblStyle w:val="TableGrid"/>
        <w:tblW w:w="5003" w:type="pct"/>
        <w:tblInd w:w="-5" w:type="dxa"/>
        <w:tblLayout w:type="fixed"/>
        <w:tblLook w:val="04A0" w:firstRow="1" w:lastRow="0" w:firstColumn="1" w:lastColumn="0" w:noHBand="0" w:noVBand="1"/>
      </w:tblPr>
      <w:tblGrid>
        <w:gridCol w:w="1618"/>
        <w:gridCol w:w="1081"/>
        <w:gridCol w:w="1170"/>
        <w:gridCol w:w="992"/>
        <w:gridCol w:w="992"/>
        <w:gridCol w:w="992"/>
        <w:gridCol w:w="969"/>
        <w:gridCol w:w="1542"/>
      </w:tblGrid>
      <w:tr w:rsidR="006E3D6D" w:rsidRPr="00B80092" w14:paraId="10F813D6" w14:textId="77777777" w:rsidTr="00B53522">
        <w:trPr>
          <w:tblHeader/>
        </w:trPr>
        <w:tc>
          <w:tcPr>
            <w:tcW w:w="865" w:type="pct"/>
            <w:tcBorders>
              <w:top w:val="single" w:sz="4" w:space="0" w:color="auto"/>
              <w:left w:val="single" w:sz="4" w:space="0" w:color="auto"/>
              <w:bottom w:val="single" w:sz="4" w:space="0" w:color="auto"/>
              <w:right w:val="single" w:sz="4" w:space="0" w:color="auto"/>
            </w:tcBorders>
            <w:shd w:val="clear" w:color="auto" w:fill="auto"/>
            <w:vAlign w:val="center"/>
          </w:tcPr>
          <w:p w14:paraId="756BA362" w14:textId="77777777" w:rsidR="006E3D6D" w:rsidRPr="00B80092" w:rsidRDefault="006E3D6D" w:rsidP="00B53522">
            <w:pPr>
              <w:keepNext/>
              <w:keepLines/>
              <w:tabs>
                <w:tab w:val="left" w:pos="3141"/>
              </w:tabs>
              <w:suppressAutoHyphens/>
              <w:jc w:val="center"/>
              <w:rPr>
                <w:b/>
                <w:bCs/>
                <w:sz w:val="20"/>
                <w:szCs w:val="20"/>
                <w:lang w:val="es-AR"/>
              </w:rPr>
            </w:pPr>
            <w:r w:rsidRPr="00B80092">
              <w:rPr>
                <w:b/>
                <w:bCs/>
                <w:sz w:val="20"/>
                <w:szCs w:val="20"/>
                <w:lang w:val="es-AR"/>
              </w:rPr>
              <w:t>HFC</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tcPr>
          <w:p w14:paraId="3D67CB02" w14:textId="51D22AF8" w:rsidR="006E3D6D" w:rsidRPr="00B80092" w:rsidRDefault="00891F8A" w:rsidP="00B53522">
            <w:pPr>
              <w:keepNext/>
              <w:keepLines/>
              <w:tabs>
                <w:tab w:val="left" w:pos="3141"/>
              </w:tabs>
              <w:suppressAutoHyphens/>
              <w:jc w:val="center"/>
              <w:rPr>
                <w:b/>
                <w:bCs/>
                <w:sz w:val="20"/>
                <w:szCs w:val="20"/>
                <w:lang w:val="es-AR"/>
              </w:rPr>
            </w:pPr>
            <w:r>
              <w:rPr>
                <w:b/>
                <w:bCs/>
                <w:sz w:val="20"/>
                <w:szCs w:val="20"/>
                <w:lang w:val="es-AR"/>
              </w:rPr>
              <w:t>P</w:t>
            </w:r>
            <w:r w:rsidR="002E4103">
              <w:rPr>
                <w:b/>
                <w:bCs/>
                <w:sz w:val="20"/>
                <w:szCs w:val="20"/>
                <w:lang w:val="es-AR"/>
              </w:rPr>
              <w:t>otencial de calentamiento atmosférico</w:t>
            </w:r>
            <w:r w:rsidR="006E3D6D" w:rsidRPr="00B80092">
              <w:rPr>
                <w:b/>
                <w:bCs/>
                <w:sz w:val="20"/>
                <w:szCs w:val="20"/>
                <w:lang w:val="es-AR"/>
              </w:rPr>
              <w:t>*</w:t>
            </w:r>
          </w:p>
        </w:tc>
        <w:tc>
          <w:tcPr>
            <w:tcW w:w="625" w:type="pct"/>
            <w:tcBorders>
              <w:top w:val="single" w:sz="4" w:space="0" w:color="auto"/>
              <w:left w:val="single" w:sz="4" w:space="0" w:color="auto"/>
              <w:bottom w:val="single" w:sz="4" w:space="0" w:color="auto"/>
              <w:right w:val="single" w:sz="4" w:space="0" w:color="auto"/>
            </w:tcBorders>
            <w:vAlign w:val="center"/>
          </w:tcPr>
          <w:p w14:paraId="51E3CE7D" w14:textId="77777777" w:rsidR="006E3D6D" w:rsidRPr="00B80092" w:rsidRDefault="006E3D6D" w:rsidP="00B53522">
            <w:pPr>
              <w:keepNext/>
              <w:keepLines/>
              <w:tabs>
                <w:tab w:val="left" w:pos="3141"/>
              </w:tabs>
              <w:suppressAutoHyphens/>
              <w:jc w:val="center"/>
              <w:rPr>
                <w:b/>
                <w:bCs/>
                <w:sz w:val="20"/>
                <w:szCs w:val="20"/>
                <w:lang w:val="es-AR"/>
              </w:rPr>
            </w:pPr>
            <w:r w:rsidRPr="00B80092">
              <w:rPr>
                <w:b/>
                <w:bCs/>
                <w:sz w:val="20"/>
                <w:szCs w:val="20"/>
                <w:lang w:val="es-AR"/>
              </w:rPr>
              <w:t>2018</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14:paraId="2B75652E" w14:textId="77777777" w:rsidR="006E3D6D" w:rsidRPr="00B80092" w:rsidRDefault="006E3D6D" w:rsidP="00B53522">
            <w:pPr>
              <w:keepNext/>
              <w:keepLines/>
              <w:tabs>
                <w:tab w:val="left" w:pos="3141"/>
              </w:tabs>
              <w:suppressAutoHyphens/>
              <w:jc w:val="center"/>
              <w:rPr>
                <w:b/>
                <w:bCs/>
                <w:sz w:val="20"/>
                <w:szCs w:val="20"/>
                <w:lang w:val="es-AR"/>
              </w:rPr>
            </w:pPr>
            <w:r w:rsidRPr="00B80092">
              <w:rPr>
                <w:b/>
                <w:bCs/>
                <w:sz w:val="20"/>
                <w:szCs w:val="20"/>
                <w:lang w:val="es-AR"/>
              </w:rPr>
              <w:t>2019</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14:paraId="51B77265" w14:textId="77777777" w:rsidR="006E3D6D" w:rsidRPr="00B80092" w:rsidRDefault="006E3D6D" w:rsidP="00B53522">
            <w:pPr>
              <w:keepNext/>
              <w:keepLines/>
              <w:tabs>
                <w:tab w:val="left" w:pos="3141"/>
              </w:tabs>
              <w:suppressAutoHyphens/>
              <w:jc w:val="center"/>
              <w:rPr>
                <w:b/>
                <w:bCs/>
                <w:sz w:val="20"/>
                <w:szCs w:val="20"/>
                <w:lang w:val="es-AR"/>
              </w:rPr>
            </w:pPr>
            <w:r w:rsidRPr="00B80092">
              <w:rPr>
                <w:b/>
                <w:bCs/>
                <w:sz w:val="20"/>
                <w:szCs w:val="20"/>
                <w:lang w:val="es-AR"/>
              </w:rPr>
              <w:t>2020</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14:paraId="05AC80FC" w14:textId="77777777" w:rsidR="006E3D6D" w:rsidRPr="00B80092" w:rsidRDefault="006E3D6D" w:rsidP="00B53522">
            <w:pPr>
              <w:keepNext/>
              <w:keepLines/>
              <w:tabs>
                <w:tab w:val="left" w:pos="3141"/>
              </w:tabs>
              <w:suppressAutoHyphens/>
              <w:jc w:val="center"/>
              <w:rPr>
                <w:b/>
                <w:bCs/>
                <w:sz w:val="20"/>
                <w:szCs w:val="20"/>
                <w:lang w:val="es-AR"/>
              </w:rPr>
            </w:pPr>
            <w:r w:rsidRPr="00B80092">
              <w:rPr>
                <w:b/>
                <w:bCs/>
                <w:sz w:val="20"/>
                <w:szCs w:val="20"/>
                <w:lang w:val="es-AR"/>
              </w:rPr>
              <w:t>2021</w:t>
            </w:r>
          </w:p>
        </w:tc>
        <w:tc>
          <w:tcPr>
            <w:tcW w:w="518" w:type="pct"/>
            <w:tcBorders>
              <w:top w:val="single" w:sz="4" w:space="0" w:color="auto"/>
              <w:left w:val="single" w:sz="4" w:space="0" w:color="auto"/>
              <w:bottom w:val="single" w:sz="4" w:space="0" w:color="auto"/>
              <w:right w:val="single" w:sz="4" w:space="0" w:color="auto"/>
            </w:tcBorders>
            <w:vAlign w:val="center"/>
          </w:tcPr>
          <w:p w14:paraId="45DCF36D" w14:textId="77777777" w:rsidR="006E3D6D" w:rsidRPr="00B80092" w:rsidRDefault="006E3D6D" w:rsidP="00B53522">
            <w:pPr>
              <w:keepNext/>
              <w:keepLines/>
              <w:tabs>
                <w:tab w:val="left" w:pos="3141"/>
              </w:tabs>
              <w:suppressAutoHyphens/>
              <w:jc w:val="center"/>
              <w:rPr>
                <w:b/>
                <w:bCs/>
                <w:sz w:val="20"/>
                <w:szCs w:val="20"/>
                <w:lang w:val="es-AR"/>
              </w:rPr>
            </w:pPr>
            <w:r w:rsidRPr="00B80092">
              <w:rPr>
                <w:b/>
                <w:bCs/>
                <w:sz w:val="20"/>
                <w:szCs w:val="20"/>
                <w:lang w:val="es-AR"/>
              </w:rPr>
              <w:t>2022</w:t>
            </w:r>
          </w:p>
        </w:tc>
        <w:tc>
          <w:tcPr>
            <w:tcW w:w="824" w:type="pct"/>
            <w:tcBorders>
              <w:top w:val="single" w:sz="4" w:space="0" w:color="auto"/>
              <w:left w:val="single" w:sz="4" w:space="0" w:color="auto"/>
              <w:bottom w:val="single" w:sz="4" w:space="0" w:color="auto"/>
              <w:right w:val="single" w:sz="4" w:space="0" w:color="auto"/>
            </w:tcBorders>
            <w:vAlign w:val="center"/>
          </w:tcPr>
          <w:p w14:paraId="4873790F" w14:textId="6E0FE5B9" w:rsidR="006E3D6D" w:rsidRPr="00B80092" w:rsidRDefault="00A37584" w:rsidP="00B53522">
            <w:pPr>
              <w:keepNext/>
              <w:keepLines/>
              <w:tabs>
                <w:tab w:val="left" w:pos="3141"/>
              </w:tabs>
              <w:suppressAutoHyphens/>
              <w:ind w:left="-157" w:right="-105"/>
              <w:jc w:val="center"/>
              <w:rPr>
                <w:b/>
                <w:bCs/>
                <w:sz w:val="20"/>
                <w:szCs w:val="20"/>
                <w:lang w:val="es-AR"/>
              </w:rPr>
            </w:pPr>
            <w:r>
              <w:rPr>
                <w:b/>
                <w:bCs/>
                <w:sz w:val="20"/>
                <w:szCs w:val="20"/>
                <w:lang w:val="es-AR"/>
              </w:rPr>
              <w:t xml:space="preserve">Porcentaje de consumo </w:t>
            </w:r>
            <w:r w:rsidR="006E3D6D" w:rsidRPr="00B80092">
              <w:rPr>
                <w:b/>
                <w:bCs/>
                <w:sz w:val="20"/>
                <w:szCs w:val="20"/>
                <w:lang w:val="es-AR"/>
              </w:rPr>
              <w:t xml:space="preserve">2022 </w:t>
            </w:r>
          </w:p>
        </w:tc>
      </w:tr>
      <w:tr w:rsidR="006E3D6D" w:rsidRPr="00B80092" w14:paraId="46B502E2" w14:textId="77777777" w:rsidTr="00B53522">
        <w:tc>
          <w:tcPr>
            <w:tcW w:w="5000" w:type="pct"/>
            <w:gridSpan w:val="8"/>
            <w:tcBorders>
              <w:top w:val="single" w:sz="4" w:space="0" w:color="auto"/>
              <w:left w:val="single" w:sz="4" w:space="0" w:color="auto"/>
              <w:bottom w:val="single" w:sz="4" w:space="0" w:color="auto"/>
              <w:right w:val="single" w:sz="4" w:space="0" w:color="auto"/>
            </w:tcBorders>
          </w:tcPr>
          <w:p w14:paraId="181DB4FD" w14:textId="50546732" w:rsidR="006E3D6D" w:rsidRPr="00B80092" w:rsidRDefault="00473C86" w:rsidP="00B53522">
            <w:pPr>
              <w:keepNext/>
              <w:keepLines/>
              <w:tabs>
                <w:tab w:val="left" w:pos="3141"/>
              </w:tabs>
              <w:suppressAutoHyphens/>
              <w:jc w:val="left"/>
              <w:rPr>
                <w:sz w:val="20"/>
                <w:szCs w:val="20"/>
                <w:lang w:val="es-AR"/>
              </w:rPr>
            </w:pPr>
            <w:r>
              <w:rPr>
                <w:b/>
                <w:bCs/>
                <w:sz w:val="20"/>
                <w:szCs w:val="20"/>
                <w:lang w:val="es-AR"/>
              </w:rPr>
              <w:t xml:space="preserve">Ton. </w:t>
            </w:r>
            <w:r w:rsidR="002E4103">
              <w:rPr>
                <w:b/>
                <w:bCs/>
                <w:sz w:val="20"/>
                <w:szCs w:val="20"/>
                <w:lang w:val="es-AR"/>
              </w:rPr>
              <w:t>m</w:t>
            </w:r>
            <w:r>
              <w:rPr>
                <w:b/>
                <w:bCs/>
                <w:sz w:val="20"/>
                <w:szCs w:val="20"/>
                <w:lang w:val="es-AR"/>
              </w:rPr>
              <w:t>étricas</w:t>
            </w:r>
          </w:p>
        </w:tc>
      </w:tr>
      <w:tr w:rsidR="006E3D6D" w:rsidRPr="00B80092" w14:paraId="0D462D6B" w14:textId="77777777" w:rsidTr="00B53522">
        <w:tc>
          <w:tcPr>
            <w:tcW w:w="865" w:type="pct"/>
            <w:tcBorders>
              <w:top w:val="single" w:sz="4" w:space="0" w:color="auto"/>
              <w:left w:val="single" w:sz="4" w:space="0" w:color="auto"/>
              <w:bottom w:val="single" w:sz="4" w:space="0" w:color="auto"/>
              <w:right w:val="single" w:sz="4" w:space="0" w:color="auto"/>
            </w:tcBorders>
            <w:shd w:val="clear" w:color="auto" w:fill="auto"/>
          </w:tcPr>
          <w:p w14:paraId="293C820D" w14:textId="77777777" w:rsidR="006E3D6D" w:rsidRPr="00B80092" w:rsidRDefault="006E3D6D" w:rsidP="00B53522">
            <w:pPr>
              <w:keepNext/>
              <w:keepLines/>
              <w:tabs>
                <w:tab w:val="left" w:pos="3141"/>
              </w:tabs>
              <w:suppressAutoHyphens/>
              <w:rPr>
                <w:sz w:val="20"/>
                <w:szCs w:val="20"/>
                <w:lang w:val="es-AR"/>
              </w:rPr>
            </w:pPr>
            <w:r w:rsidRPr="00B80092">
              <w:rPr>
                <w:sz w:val="20"/>
                <w:szCs w:val="20"/>
                <w:lang w:val="es-AR"/>
              </w:rPr>
              <w:t>HFC-32</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1156006C" w14:textId="77777777" w:rsidR="006E3D6D" w:rsidRPr="00B80092" w:rsidRDefault="006E3D6D" w:rsidP="00B53522">
            <w:pPr>
              <w:keepNext/>
              <w:keepLines/>
              <w:tabs>
                <w:tab w:val="left" w:pos="3141"/>
              </w:tabs>
              <w:suppressAutoHyphens/>
              <w:jc w:val="right"/>
              <w:rPr>
                <w:sz w:val="20"/>
                <w:szCs w:val="20"/>
                <w:lang w:val="es-AR"/>
              </w:rPr>
            </w:pPr>
            <w:r w:rsidRPr="00B80092">
              <w:rPr>
                <w:sz w:val="20"/>
                <w:szCs w:val="20"/>
                <w:lang w:val="es-AR"/>
              </w:rPr>
              <w:t>675</w:t>
            </w:r>
          </w:p>
        </w:tc>
        <w:tc>
          <w:tcPr>
            <w:tcW w:w="625" w:type="pct"/>
            <w:tcBorders>
              <w:top w:val="single" w:sz="4" w:space="0" w:color="auto"/>
              <w:left w:val="single" w:sz="4" w:space="0" w:color="auto"/>
              <w:bottom w:val="single" w:sz="4" w:space="0" w:color="auto"/>
              <w:right w:val="single" w:sz="4" w:space="0" w:color="auto"/>
            </w:tcBorders>
          </w:tcPr>
          <w:p w14:paraId="2B5ADE97" w14:textId="5C6EEE32" w:rsidR="006E3D6D" w:rsidRPr="00B80092" w:rsidRDefault="003F6B5B" w:rsidP="00B53522">
            <w:pPr>
              <w:keepNext/>
              <w:keepLines/>
              <w:tabs>
                <w:tab w:val="left" w:pos="3141"/>
              </w:tabs>
              <w:suppressAutoHyphens/>
              <w:jc w:val="right"/>
              <w:rPr>
                <w:sz w:val="20"/>
                <w:szCs w:val="20"/>
                <w:highlight w:val="cyan"/>
                <w:lang w:val="es-AR"/>
              </w:rPr>
            </w:pPr>
            <w:r w:rsidRPr="00B80092">
              <w:rPr>
                <w:sz w:val="20"/>
                <w:szCs w:val="20"/>
                <w:lang w:val="es-AR"/>
              </w:rPr>
              <w:t>0</w:t>
            </w:r>
            <w:r>
              <w:rPr>
                <w:sz w:val="20"/>
                <w:szCs w:val="20"/>
                <w:lang w:val="es-AR"/>
              </w:rPr>
              <w:t>,</w:t>
            </w:r>
            <w:r w:rsidRPr="00B80092">
              <w:rPr>
                <w:sz w:val="20"/>
                <w:szCs w:val="20"/>
                <w:lang w:val="es-AR"/>
              </w:rPr>
              <w:t>0</w:t>
            </w:r>
            <w:r w:rsidR="006E3D6D" w:rsidRPr="00B80092">
              <w:rPr>
                <w:sz w:val="20"/>
                <w:szCs w:val="20"/>
                <w:lang w:val="es-AR"/>
              </w:rPr>
              <w:t>4</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581A18E7" w14:textId="5A020487" w:rsidR="006E3D6D" w:rsidRPr="00B80092" w:rsidRDefault="003F6B5B" w:rsidP="00B53522">
            <w:pPr>
              <w:keepNext/>
              <w:keepLines/>
              <w:tabs>
                <w:tab w:val="left" w:pos="3141"/>
              </w:tabs>
              <w:suppressAutoHyphens/>
              <w:jc w:val="right"/>
              <w:rPr>
                <w:sz w:val="20"/>
                <w:szCs w:val="20"/>
                <w:lang w:val="es-AR"/>
              </w:rPr>
            </w:pPr>
            <w:r w:rsidRPr="00B80092">
              <w:rPr>
                <w:sz w:val="20"/>
                <w:szCs w:val="20"/>
                <w:lang w:val="es-AR"/>
              </w:rPr>
              <w:t>0</w:t>
            </w:r>
            <w:r>
              <w:rPr>
                <w:sz w:val="20"/>
                <w:szCs w:val="20"/>
                <w:lang w:val="es-AR"/>
              </w:rPr>
              <w:t>,</w:t>
            </w:r>
            <w:r w:rsidRPr="00B80092">
              <w:rPr>
                <w:sz w:val="20"/>
                <w:szCs w:val="20"/>
                <w:lang w:val="es-AR"/>
              </w:rPr>
              <w:t>0</w:t>
            </w:r>
            <w:r w:rsidR="006E3D6D" w:rsidRPr="00B80092">
              <w:rPr>
                <w:sz w:val="20"/>
                <w:szCs w:val="20"/>
                <w:lang w:val="es-AR"/>
              </w:rPr>
              <w:t>6</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7C3A2BC8" w14:textId="51B43182" w:rsidR="006E3D6D" w:rsidRPr="00B80092" w:rsidRDefault="003F6B5B" w:rsidP="00B53522">
            <w:pPr>
              <w:keepNext/>
              <w:keepLines/>
              <w:tabs>
                <w:tab w:val="left" w:pos="3141"/>
              </w:tabs>
              <w:suppressAutoHyphens/>
              <w:jc w:val="right"/>
              <w:rPr>
                <w:sz w:val="20"/>
                <w:szCs w:val="20"/>
                <w:lang w:val="es-AR"/>
              </w:rPr>
            </w:pPr>
            <w:r w:rsidRPr="00B80092">
              <w:rPr>
                <w:sz w:val="20"/>
                <w:szCs w:val="20"/>
                <w:lang w:val="es-AR"/>
              </w:rPr>
              <w:t>0</w:t>
            </w:r>
            <w:r>
              <w:rPr>
                <w:sz w:val="20"/>
                <w:szCs w:val="20"/>
                <w:lang w:val="es-AR"/>
              </w:rPr>
              <w:t>,</w:t>
            </w:r>
            <w:r w:rsidRPr="00B80092">
              <w:rPr>
                <w:sz w:val="20"/>
                <w:szCs w:val="20"/>
                <w:lang w:val="es-AR"/>
              </w:rPr>
              <w:t>6</w:t>
            </w:r>
            <w:r w:rsidR="006E3D6D" w:rsidRPr="00B80092">
              <w:rPr>
                <w:sz w:val="20"/>
                <w:szCs w:val="20"/>
                <w:lang w:val="es-AR"/>
              </w:rPr>
              <w:t>2</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5EAE9E00" w14:textId="77777777" w:rsidR="006E3D6D" w:rsidRPr="00B80092" w:rsidRDefault="006E3D6D" w:rsidP="00B53522">
            <w:pPr>
              <w:keepNext/>
              <w:keepLines/>
              <w:tabs>
                <w:tab w:val="left" w:pos="3141"/>
              </w:tabs>
              <w:suppressAutoHyphens/>
              <w:jc w:val="right"/>
              <w:rPr>
                <w:sz w:val="20"/>
                <w:szCs w:val="20"/>
                <w:lang w:val="es-AR"/>
              </w:rPr>
            </w:pPr>
            <w:r w:rsidRPr="00B80092">
              <w:rPr>
                <w:sz w:val="20"/>
                <w:szCs w:val="20"/>
                <w:lang w:val="es-AR"/>
              </w:rPr>
              <w:t>0</w:t>
            </w:r>
          </w:p>
        </w:tc>
        <w:tc>
          <w:tcPr>
            <w:tcW w:w="518" w:type="pct"/>
            <w:tcBorders>
              <w:top w:val="single" w:sz="4" w:space="0" w:color="auto"/>
              <w:left w:val="single" w:sz="4" w:space="0" w:color="auto"/>
              <w:bottom w:val="single" w:sz="4" w:space="0" w:color="auto"/>
              <w:right w:val="single" w:sz="4" w:space="0" w:color="auto"/>
            </w:tcBorders>
          </w:tcPr>
          <w:p w14:paraId="6BF05A10" w14:textId="77777777" w:rsidR="006E3D6D" w:rsidRPr="00B80092" w:rsidRDefault="006E3D6D" w:rsidP="00B53522">
            <w:pPr>
              <w:keepNext/>
              <w:keepLines/>
              <w:tabs>
                <w:tab w:val="left" w:pos="3141"/>
              </w:tabs>
              <w:suppressAutoHyphens/>
              <w:jc w:val="right"/>
              <w:rPr>
                <w:sz w:val="20"/>
                <w:szCs w:val="20"/>
                <w:lang w:val="es-AR"/>
              </w:rPr>
            </w:pPr>
            <w:r w:rsidRPr="00B80092">
              <w:rPr>
                <w:sz w:val="20"/>
                <w:szCs w:val="20"/>
                <w:lang w:val="es-AR"/>
              </w:rPr>
              <w:t>0</w:t>
            </w:r>
          </w:p>
        </w:tc>
        <w:tc>
          <w:tcPr>
            <w:tcW w:w="824" w:type="pct"/>
            <w:tcBorders>
              <w:top w:val="single" w:sz="4" w:space="0" w:color="auto"/>
              <w:left w:val="single" w:sz="4" w:space="0" w:color="auto"/>
              <w:bottom w:val="single" w:sz="4" w:space="0" w:color="auto"/>
              <w:right w:val="single" w:sz="4" w:space="0" w:color="auto"/>
            </w:tcBorders>
          </w:tcPr>
          <w:p w14:paraId="7EBBFF82" w14:textId="77777777" w:rsidR="006E3D6D" w:rsidRPr="00B80092" w:rsidRDefault="006E3D6D" w:rsidP="00B53522">
            <w:pPr>
              <w:keepNext/>
              <w:keepLines/>
              <w:tabs>
                <w:tab w:val="left" w:pos="3141"/>
              </w:tabs>
              <w:suppressAutoHyphens/>
              <w:jc w:val="right"/>
              <w:rPr>
                <w:sz w:val="20"/>
                <w:szCs w:val="20"/>
                <w:lang w:val="es-AR"/>
              </w:rPr>
            </w:pPr>
            <w:r w:rsidRPr="00B80092">
              <w:rPr>
                <w:sz w:val="20"/>
                <w:szCs w:val="20"/>
                <w:lang w:val="es-AR"/>
              </w:rPr>
              <w:t>0</w:t>
            </w:r>
          </w:p>
        </w:tc>
      </w:tr>
      <w:tr w:rsidR="006E3D6D" w:rsidRPr="00B80092" w14:paraId="06BB2545" w14:textId="77777777" w:rsidTr="00B53522">
        <w:tc>
          <w:tcPr>
            <w:tcW w:w="865" w:type="pct"/>
            <w:tcBorders>
              <w:top w:val="single" w:sz="4" w:space="0" w:color="auto"/>
              <w:left w:val="single" w:sz="4" w:space="0" w:color="auto"/>
              <w:bottom w:val="single" w:sz="4" w:space="0" w:color="auto"/>
              <w:right w:val="single" w:sz="4" w:space="0" w:color="auto"/>
            </w:tcBorders>
            <w:shd w:val="clear" w:color="auto" w:fill="auto"/>
          </w:tcPr>
          <w:p w14:paraId="584919D7" w14:textId="6E085875" w:rsidR="006E3D6D" w:rsidRPr="00B80092" w:rsidRDefault="006E3D6D" w:rsidP="00B53522">
            <w:pPr>
              <w:keepNext/>
              <w:keepLines/>
              <w:tabs>
                <w:tab w:val="left" w:pos="3141"/>
              </w:tabs>
              <w:suppressAutoHyphens/>
              <w:rPr>
                <w:sz w:val="20"/>
                <w:szCs w:val="20"/>
                <w:lang w:val="es-AR"/>
              </w:rPr>
            </w:pPr>
            <w:r w:rsidRPr="00B80092">
              <w:rPr>
                <w:sz w:val="20"/>
                <w:szCs w:val="20"/>
                <w:lang w:val="es-AR"/>
              </w:rPr>
              <w:t>HFC-134</w:t>
            </w:r>
            <w:r w:rsidR="002E4103">
              <w:rPr>
                <w:sz w:val="20"/>
                <w:szCs w:val="20"/>
                <w:lang w:val="es-AR"/>
              </w:rPr>
              <w:t>a</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07714140" w14:textId="1764FFA1" w:rsidR="006E3D6D" w:rsidRPr="00B80092" w:rsidRDefault="003F6B5B" w:rsidP="00B53522">
            <w:pPr>
              <w:keepNext/>
              <w:keepLines/>
              <w:tabs>
                <w:tab w:val="left" w:pos="3141"/>
              </w:tabs>
              <w:suppressAutoHyphens/>
              <w:jc w:val="right"/>
              <w:rPr>
                <w:sz w:val="20"/>
                <w:szCs w:val="20"/>
                <w:lang w:val="es-AR"/>
              </w:rPr>
            </w:pPr>
            <w:r w:rsidRPr="00B80092">
              <w:rPr>
                <w:sz w:val="20"/>
                <w:szCs w:val="20"/>
                <w:lang w:val="es-AR"/>
              </w:rPr>
              <w:t>1</w:t>
            </w:r>
            <w:r>
              <w:rPr>
                <w:sz w:val="20"/>
                <w:szCs w:val="20"/>
                <w:lang w:val="es-AR"/>
              </w:rPr>
              <w:t xml:space="preserve"> </w:t>
            </w:r>
            <w:r w:rsidRPr="00B80092">
              <w:rPr>
                <w:sz w:val="20"/>
                <w:szCs w:val="20"/>
                <w:lang w:val="es-AR"/>
              </w:rPr>
              <w:t>430</w:t>
            </w:r>
          </w:p>
        </w:tc>
        <w:tc>
          <w:tcPr>
            <w:tcW w:w="625" w:type="pct"/>
            <w:tcBorders>
              <w:top w:val="single" w:sz="4" w:space="0" w:color="auto"/>
              <w:left w:val="single" w:sz="4" w:space="0" w:color="auto"/>
              <w:bottom w:val="single" w:sz="4" w:space="0" w:color="auto"/>
              <w:right w:val="single" w:sz="4" w:space="0" w:color="auto"/>
            </w:tcBorders>
          </w:tcPr>
          <w:p w14:paraId="1EE0D632" w14:textId="2D0CDF0E" w:rsidR="006E3D6D" w:rsidRPr="00B80092" w:rsidRDefault="006E3D6D" w:rsidP="00B53522">
            <w:pPr>
              <w:keepNext/>
              <w:keepLines/>
              <w:tabs>
                <w:tab w:val="left" w:pos="3141"/>
              </w:tabs>
              <w:suppressAutoHyphens/>
              <w:jc w:val="right"/>
              <w:rPr>
                <w:sz w:val="20"/>
                <w:szCs w:val="20"/>
                <w:lang w:val="es-AR"/>
              </w:rPr>
            </w:pPr>
            <w:r w:rsidRPr="00B80092">
              <w:rPr>
                <w:sz w:val="20"/>
                <w:szCs w:val="20"/>
                <w:lang w:val="es-AR"/>
              </w:rPr>
              <w:t>5</w:t>
            </w:r>
            <w:r w:rsidR="003F6B5B" w:rsidRPr="00B80092">
              <w:rPr>
                <w:sz w:val="20"/>
                <w:szCs w:val="20"/>
                <w:lang w:val="es-AR"/>
              </w:rPr>
              <w:t>8</w:t>
            </w:r>
            <w:r w:rsidR="003F6B5B">
              <w:rPr>
                <w:sz w:val="20"/>
                <w:szCs w:val="20"/>
                <w:lang w:val="es-AR"/>
              </w:rPr>
              <w:t>,</w:t>
            </w:r>
            <w:r w:rsidR="003F6B5B" w:rsidRPr="00B80092">
              <w:rPr>
                <w:sz w:val="20"/>
                <w:szCs w:val="20"/>
                <w:lang w:val="es-AR"/>
              </w:rPr>
              <w:t>7</w:t>
            </w:r>
            <w:r w:rsidRPr="00B80092">
              <w:rPr>
                <w:sz w:val="20"/>
                <w:szCs w:val="20"/>
                <w:lang w:val="es-AR"/>
              </w:rPr>
              <w:t>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3285FA81" w14:textId="0C6204F6" w:rsidR="006E3D6D" w:rsidRPr="00B80092" w:rsidRDefault="006E3D6D" w:rsidP="00B53522">
            <w:pPr>
              <w:keepNext/>
              <w:keepLines/>
              <w:tabs>
                <w:tab w:val="left" w:pos="3141"/>
              </w:tabs>
              <w:suppressAutoHyphens/>
              <w:jc w:val="right"/>
              <w:rPr>
                <w:sz w:val="20"/>
                <w:szCs w:val="20"/>
                <w:lang w:val="es-AR"/>
              </w:rPr>
            </w:pPr>
            <w:r w:rsidRPr="00B80092">
              <w:rPr>
                <w:sz w:val="20"/>
                <w:szCs w:val="20"/>
                <w:lang w:val="es-AR"/>
              </w:rPr>
              <w:t>9</w:t>
            </w:r>
            <w:r w:rsidR="003F6B5B" w:rsidRPr="00B80092">
              <w:rPr>
                <w:sz w:val="20"/>
                <w:szCs w:val="20"/>
                <w:lang w:val="es-AR"/>
              </w:rPr>
              <w:t>1</w:t>
            </w:r>
            <w:r w:rsidR="003F6B5B">
              <w:rPr>
                <w:sz w:val="20"/>
                <w:szCs w:val="20"/>
                <w:lang w:val="es-AR"/>
              </w:rPr>
              <w:t>,</w:t>
            </w:r>
            <w:r w:rsidR="003F6B5B" w:rsidRPr="00B80092">
              <w:rPr>
                <w:sz w:val="20"/>
                <w:szCs w:val="20"/>
                <w:lang w:val="es-AR"/>
              </w:rPr>
              <w:t>3</w:t>
            </w:r>
            <w:r w:rsidRPr="00B80092">
              <w:rPr>
                <w:sz w:val="20"/>
                <w:szCs w:val="20"/>
                <w:lang w:val="es-AR"/>
              </w:rPr>
              <w:t>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58E8057F" w14:textId="11CB3F52" w:rsidR="006E3D6D" w:rsidRPr="00B80092" w:rsidRDefault="006E3D6D" w:rsidP="00B53522">
            <w:pPr>
              <w:keepNext/>
              <w:keepLines/>
              <w:tabs>
                <w:tab w:val="left" w:pos="3141"/>
              </w:tabs>
              <w:suppressAutoHyphens/>
              <w:jc w:val="right"/>
              <w:rPr>
                <w:sz w:val="20"/>
                <w:szCs w:val="20"/>
                <w:lang w:val="es-AR"/>
              </w:rPr>
            </w:pPr>
            <w:r w:rsidRPr="00B80092">
              <w:rPr>
                <w:sz w:val="20"/>
                <w:szCs w:val="20"/>
                <w:lang w:val="es-AR"/>
              </w:rPr>
              <w:t>8</w:t>
            </w:r>
            <w:r w:rsidR="003F6B5B" w:rsidRPr="00B80092">
              <w:rPr>
                <w:sz w:val="20"/>
                <w:szCs w:val="20"/>
                <w:lang w:val="es-AR"/>
              </w:rPr>
              <w:t>5</w:t>
            </w:r>
            <w:r w:rsidR="003F6B5B">
              <w:rPr>
                <w:sz w:val="20"/>
                <w:szCs w:val="20"/>
                <w:lang w:val="es-AR"/>
              </w:rPr>
              <w:t>,</w:t>
            </w:r>
            <w:r w:rsidR="003F6B5B" w:rsidRPr="00B80092">
              <w:rPr>
                <w:sz w:val="20"/>
                <w:szCs w:val="20"/>
                <w:lang w:val="es-AR"/>
              </w:rPr>
              <w:t>8</w:t>
            </w:r>
            <w:r w:rsidRPr="00B80092">
              <w:rPr>
                <w:sz w:val="20"/>
                <w:szCs w:val="20"/>
                <w:lang w:val="es-AR"/>
              </w:rPr>
              <w:t>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5827C2C9" w14:textId="036AD7E0" w:rsidR="006E3D6D" w:rsidRPr="00B80092" w:rsidRDefault="006E3D6D" w:rsidP="00B53522">
            <w:pPr>
              <w:keepNext/>
              <w:keepLines/>
              <w:tabs>
                <w:tab w:val="left" w:pos="3141"/>
              </w:tabs>
              <w:suppressAutoHyphens/>
              <w:jc w:val="right"/>
              <w:rPr>
                <w:sz w:val="20"/>
                <w:szCs w:val="20"/>
                <w:lang w:val="es-AR"/>
              </w:rPr>
            </w:pPr>
            <w:r w:rsidRPr="00B80092">
              <w:rPr>
                <w:sz w:val="20"/>
                <w:szCs w:val="20"/>
                <w:lang w:val="es-AR"/>
              </w:rPr>
              <w:t>3</w:t>
            </w:r>
            <w:r w:rsidR="003F6B5B" w:rsidRPr="00B80092">
              <w:rPr>
                <w:sz w:val="20"/>
                <w:szCs w:val="20"/>
                <w:lang w:val="es-AR"/>
              </w:rPr>
              <w:t>4</w:t>
            </w:r>
            <w:r w:rsidR="003F6B5B">
              <w:rPr>
                <w:sz w:val="20"/>
                <w:szCs w:val="20"/>
                <w:lang w:val="es-AR"/>
              </w:rPr>
              <w:t>,</w:t>
            </w:r>
            <w:r w:rsidR="003F6B5B" w:rsidRPr="00B80092">
              <w:rPr>
                <w:sz w:val="20"/>
                <w:szCs w:val="20"/>
                <w:lang w:val="es-AR"/>
              </w:rPr>
              <w:t>7</w:t>
            </w:r>
            <w:r w:rsidRPr="00B80092">
              <w:rPr>
                <w:sz w:val="20"/>
                <w:szCs w:val="20"/>
                <w:lang w:val="es-AR"/>
              </w:rPr>
              <w:t>4</w:t>
            </w:r>
          </w:p>
        </w:tc>
        <w:tc>
          <w:tcPr>
            <w:tcW w:w="518" w:type="pct"/>
            <w:tcBorders>
              <w:top w:val="single" w:sz="4" w:space="0" w:color="auto"/>
              <w:left w:val="single" w:sz="4" w:space="0" w:color="auto"/>
              <w:bottom w:val="single" w:sz="4" w:space="0" w:color="auto"/>
              <w:right w:val="single" w:sz="4" w:space="0" w:color="auto"/>
            </w:tcBorders>
          </w:tcPr>
          <w:p w14:paraId="08687735" w14:textId="0B8D6483" w:rsidR="006E3D6D" w:rsidRPr="00B80092" w:rsidRDefault="006E3D6D" w:rsidP="00B53522">
            <w:pPr>
              <w:keepNext/>
              <w:keepLines/>
              <w:tabs>
                <w:tab w:val="left" w:pos="3141"/>
              </w:tabs>
              <w:suppressAutoHyphens/>
              <w:jc w:val="right"/>
              <w:rPr>
                <w:sz w:val="20"/>
                <w:szCs w:val="20"/>
                <w:lang w:val="es-AR"/>
              </w:rPr>
            </w:pPr>
            <w:r w:rsidRPr="00B80092">
              <w:rPr>
                <w:sz w:val="20"/>
                <w:szCs w:val="20"/>
                <w:lang w:val="es-AR"/>
              </w:rPr>
              <w:t>12</w:t>
            </w:r>
            <w:r w:rsidR="003F6B5B" w:rsidRPr="00B80092">
              <w:rPr>
                <w:sz w:val="20"/>
                <w:szCs w:val="20"/>
                <w:lang w:val="es-AR"/>
              </w:rPr>
              <w:t>2</w:t>
            </w:r>
            <w:r w:rsidR="003F6B5B">
              <w:rPr>
                <w:sz w:val="20"/>
                <w:szCs w:val="20"/>
                <w:lang w:val="es-AR"/>
              </w:rPr>
              <w:t>,</w:t>
            </w:r>
            <w:r w:rsidR="003F6B5B" w:rsidRPr="00B80092">
              <w:rPr>
                <w:sz w:val="20"/>
                <w:szCs w:val="20"/>
                <w:lang w:val="es-AR"/>
              </w:rPr>
              <w:t>4</w:t>
            </w:r>
            <w:r w:rsidRPr="00B80092">
              <w:rPr>
                <w:sz w:val="20"/>
                <w:szCs w:val="20"/>
                <w:lang w:val="es-AR"/>
              </w:rPr>
              <w:t>1</w:t>
            </w:r>
          </w:p>
        </w:tc>
        <w:tc>
          <w:tcPr>
            <w:tcW w:w="824" w:type="pct"/>
            <w:tcBorders>
              <w:top w:val="single" w:sz="4" w:space="0" w:color="auto"/>
              <w:left w:val="single" w:sz="4" w:space="0" w:color="auto"/>
              <w:bottom w:val="single" w:sz="4" w:space="0" w:color="auto"/>
              <w:right w:val="single" w:sz="4" w:space="0" w:color="auto"/>
            </w:tcBorders>
          </w:tcPr>
          <w:p w14:paraId="2AB1EC18" w14:textId="77777777" w:rsidR="006E3D6D" w:rsidRPr="00B80092" w:rsidRDefault="006E3D6D" w:rsidP="00B53522">
            <w:pPr>
              <w:keepNext/>
              <w:keepLines/>
              <w:tabs>
                <w:tab w:val="left" w:pos="3141"/>
              </w:tabs>
              <w:suppressAutoHyphens/>
              <w:jc w:val="right"/>
              <w:rPr>
                <w:sz w:val="20"/>
                <w:szCs w:val="20"/>
                <w:lang w:val="es-AR"/>
              </w:rPr>
            </w:pPr>
            <w:r w:rsidRPr="00B80092">
              <w:rPr>
                <w:sz w:val="20"/>
                <w:szCs w:val="20"/>
                <w:lang w:val="es-AR"/>
              </w:rPr>
              <w:t>57</w:t>
            </w:r>
          </w:p>
        </w:tc>
      </w:tr>
      <w:tr w:rsidR="006E3D6D" w:rsidRPr="00B80092" w14:paraId="6D603762" w14:textId="77777777" w:rsidTr="00B53522">
        <w:tc>
          <w:tcPr>
            <w:tcW w:w="865" w:type="pct"/>
            <w:tcBorders>
              <w:top w:val="single" w:sz="4" w:space="0" w:color="auto"/>
              <w:left w:val="single" w:sz="4" w:space="0" w:color="auto"/>
              <w:bottom w:val="single" w:sz="4" w:space="0" w:color="auto"/>
              <w:right w:val="single" w:sz="4" w:space="0" w:color="auto"/>
            </w:tcBorders>
            <w:shd w:val="clear" w:color="auto" w:fill="auto"/>
          </w:tcPr>
          <w:p w14:paraId="549185A8" w14:textId="77777777" w:rsidR="006E3D6D" w:rsidRPr="00B80092" w:rsidRDefault="006E3D6D" w:rsidP="00B53522">
            <w:pPr>
              <w:keepNext/>
              <w:keepLines/>
              <w:tabs>
                <w:tab w:val="left" w:pos="3141"/>
              </w:tabs>
              <w:suppressAutoHyphens/>
              <w:rPr>
                <w:sz w:val="20"/>
                <w:szCs w:val="20"/>
                <w:lang w:val="es-AR"/>
              </w:rPr>
            </w:pPr>
            <w:r w:rsidRPr="00B80092">
              <w:rPr>
                <w:sz w:val="20"/>
                <w:szCs w:val="20"/>
                <w:lang w:val="es-AR"/>
              </w:rPr>
              <w:t xml:space="preserve">R-404A </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6DC163B5" w14:textId="1ABBE3D7" w:rsidR="006E3D6D" w:rsidRPr="00B80092" w:rsidRDefault="003F6B5B" w:rsidP="00B53522">
            <w:pPr>
              <w:keepNext/>
              <w:keepLines/>
              <w:suppressAutoHyphens/>
              <w:jc w:val="right"/>
              <w:rPr>
                <w:sz w:val="20"/>
                <w:szCs w:val="20"/>
                <w:lang w:val="es-AR"/>
              </w:rPr>
            </w:pPr>
            <w:r w:rsidRPr="00B80092">
              <w:rPr>
                <w:sz w:val="20"/>
                <w:szCs w:val="20"/>
                <w:lang w:val="es-AR"/>
              </w:rPr>
              <w:t>3</w:t>
            </w:r>
            <w:r>
              <w:rPr>
                <w:sz w:val="20"/>
                <w:szCs w:val="20"/>
                <w:lang w:val="es-AR"/>
              </w:rPr>
              <w:t xml:space="preserve"> </w:t>
            </w:r>
            <w:r w:rsidRPr="00B80092">
              <w:rPr>
                <w:sz w:val="20"/>
                <w:szCs w:val="20"/>
                <w:lang w:val="es-AR"/>
              </w:rPr>
              <w:t>922</w:t>
            </w:r>
          </w:p>
        </w:tc>
        <w:tc>
          <w:tcPr>
            <w:tcW w:w="625" w:type="pct"/>
            <w:tcBorders>
              <w:top w:val="single" w:sz="4" w:space="0" w:color="auto"/>
              <w:left w:val="single" w:sz="4" w:space="0" w:color="auto"/>
              <w:bottom w:val="single" w:sz="4" w:space="0" w:color="auto"/>
              <w:right w:val="single" w:sz="4" w:space="0" w:color="auto"/>
            </w:tcBorders>
          </w:tcPr>
          <w:p w14:paraId="2F1B0340" w14:textId="502FFE65" w:rsidR="006E3D6D" w:rsidRPr="00B80092" w:rsidRDefault="006E3D6D" w:rsidP="00B53522">
            <w:pPr>
              <w:keepNext/>
              <w:keepLines/>
              <w:tabs>
                <w:tab w:val="left" w:pos="3141"/>
              </w:tabs>
              <w:suppressAutoHyphens/>
              <w:jc w:val="right"/>
              <w:rPr>
                <w:sz w:val="20"/>
                <w:szCs w:val="20"/>
                <w:lang w:val="es-AR"/>
              </w:rPr>
            </w:pPr>
            <w:r w:rsidRPr="00B80092">
              <w:rPr>
                <w:sz w:val="20"/>
                <w:szCs w:val="20"/>
                <w:lang w:val="es-AR"/>
              </w:rPr>
              <w:t>2</w:t>
            </w:r>
            <w:r w:rsidR="003F6B5B" w:rsidRPr="00B80092">
              <w:rPr>
                <w:sz w:val="20"/>
                <w:szCs w:val="20"/>
                <w:lang w:val="es-AR"/>
              </w:rPr>
              <w:t>4</w:t>
            </w:r>
            <w:r w:rsidR="003F6B5B">
              <w:rPr>
                <w:sz w:val="20"/>
                <w:szCs w:val="20"/>
                <w:lang w:val="es-AR"/>
              </w:rPr>
              <w:t>,</w:t>
            </w:r>
            <w:r w:rsidR="003F6B5B" w:rsidRPr="00B80092">
              <w:rPr>
                <w:sz w:val="20"/>
                <w:szCs w:val="20"/>
                <w:lang w:val="es-AR"/>
              </w:rPr>
              <w:t>3</w:t>
            </w:r>
            <w:r w:rsidRPr="00B80092">
              <w:rPr>
                <w:sz w:val="20"/>
                <w:szCs w:val="20"/>
                <w:lang w:val="es-AR"/>
              </w:rPr>
              <w:t>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3A5888B0" w14:textId="744C0394" w:rsidR="006E3D6D" w:rsidRPr="00B80092" w:rsidRDefault="006E3D6D" w:rsidP="00B53522">
            <w:pPr>
              <w:keepNext/>
              <w:keepLines/>
              <w:tabs>
                <w:tab w:val="left" w:pos="3141"/>
              </w:tabs>
              <w:suppressAutoHyphens/>
              <w:jc w:val="right"/>
              <w:rPr>
                <w:sz w:val="20"/>
                <w:szCs w:val="20"/>
                <w:lang w:val="es-AR"/>
              </w:rPr>
            </w:pPr>
            <w:r w:rsidRPr="00B80092">
              <w:rPr>
                <w:sz w:val="20"/>
                <w:szCs w:val="20"/>
                <w:lang w:val="es-AR"/>
              </w:rPr>
              <w:t>2</w:t>
            </w:r>
            <w:r w:rsidR="003F6B5B" w:rsidRPr="00B80092">
              <w:rPr>
                <w:sz w:val="20"/>
                <w:szCs w:val="20"/>
                <w:lang w:val="es-AR"/>
              </w:rPr>
              <w:t>6</w:t>
            </w:r>
            <w:r w:rsidR="003F6B5B">
              <w:rPr>
                <w:sz w:val="20"/>
                <w:szCs w:val="20"/>
                <w:lang w:val="es-AR"/>
              </w:rPr>
              <w:t>,</w:t>
            </w:r>
            <w:r w:rsidR="003F6B5B" w:rsidRPr="00B80092">
              <w:rPr>
                <w:sz w:val="20"/>
                <w:szCs w:val="20"/>
                <w:lang w:val="es-AR"/>
              </w:rPr>
              <w:t>6</w:t>
            </w:r>
            <w:r w:rsidRPr="00B80092">
              <w:rPr>
                <w:sz w:val="20"/>
                <w:szCs w:val="20"/>
                <w:lang w:val="es-AR"/>
              </w:rPr>
              <w:t>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7180AAFD" w14:textId="40ED4CB7" w:rsidR="006E3D6D" w:rsidRPr="00B80092" w:rsidRDefault="006E3D6D" w:rsidP="00B53522">
            <w:pPr>
              <w:keepNext/>
              <w:keepLines/>
              <w:tabs>
                <w:tab w:val="left" w:pos="3141"/>
              </w:tabs>
              <w:suppressAutoHyphens/>
              <w:jc w:val="right"/>
              <w:rPr>
                <w:sz w:val="20"/>
                <w:szCs w:val="20"/>
                <w:lang w:val="es-AR"/>
              </w:rPr>
            </w:pPr>
            <w:r w:rsidRPr="00B80092">
              <w:rPr>
                <w:sz w:val="20"/>
                <w:szCs w:val="20"/>
                <w:lang w:val="es-AR"/>
              </w:rPr>
              <w:t>2</w:t>
            </w:r>
            <w:r w:rsidR="003F6B5B" w:rsidRPr="00B80092">
              <w:rPr>
                <w:sz w:val="20"/>
                <w:szCs w:val="20"/>
                <w:lang w:val="es-AR"/>
              </w:rPr>
              <w:t>5</w:t>
            </w:r>
            <w:r w:rsidR="003F6B5B">
              <w:rPr>
                <w:sz w:val="20"/>
                <w:szCs w:val="20"/>
                <w:lang w:val="es-AR"/>
              </w:rPr>
              <w:t>,</w:t>
            </w:r>
            <w:r w:rsidR="003F6B5B" w:rsidRPr="00B80092">
              <w:rPr>
                <w:sz w:val="20"/>
                <w:szCs w:val="20"/>
                <w:lang w:val="es-AR"/>
              </w:rPr>
              <w:t>0</w:t>
            </w:r>
            <w:r w:rsidRPr="00B80092">
              <w:rPr>
                <w:sz w:val="20"/>
                <w:szCs w:val="20"/>
                <w:lang w:val="es-AR"/>
              </w:rPr>
              <w:t>3</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702CB10E" w14:textId="21473F08" w:rsidR="006E3D6D" w:rsidRPr="00B80092" w:rsidRDefault="006E3D6D" w:rsidP="00B53522">
            <w:pPr>
              <w:keepNext/>
              <w:keepLines/>
              <w:tabs>
                <w:tab w:val="left" w:pos="3141"/>
              </w:tabs>
              <w:suppressAutoHyphens/>
              <w:jc w:val="right"/>
              <w:rPr>
                <w:sz w:val="20"/>
                <w:szCs w:val="20"/>
                <w:lang w:val="es-AR"/>
              </w:rPr>
            </w:pPr>
            <w:r w:rsidRPr="00B80092">
              <w:rPr>
                <w:sz w:val="20"/>
                <w:szCs w:val="20"/>
                <w:lang w:val="es-AR"/>
              </w:rPr>
              <w:t>1</w:t>
            </w:r>
            <w:r w:rsidR="003F6B5B" w:rsidRPr="00B80092">
              <w:rPr>
                <w:sz w:val="20"/>
                <w:szCs w:val="20"/>
                <w:lang w:val="es-AR"/>
              </w:rPr>
              <w:t>5</w:t>
            </w:r>
            <w:r w:rsidR="003F6B5B">
              <w:rPr>
                <w:sz w:val="20"/>
                <w:szCs w:val="20"/>
                <w:lang w:val="es-AR"/>
              </w:rPr>
              <w:t>,</w:t>
            </w:r>
            <w:r w:rsidR="003F6B5B" w:rsidRPr="00B80092">
              <w:rPr>
                <w:sz w:val="20"/>
                <w:szCs w:val="20"/>
                <w:lang w:val="es-AR"/>
              </w:rPr>
              <w:t>7</w:t>
            </w:r>
            <w:r w:rsidRPr="00B80092">
              <w:rPr>
                <w:sz w:val="20"/>
                <w:szCs w:val="20"/>
                <w:lang w:val="es-AR"/>
              </w:rPr>
              <w:t>9</w:t>
            </w:r>
          </w:p>
        </w:tc>
        <w:tc>
          <w:tcPr>
            <w:tcW w:w="518" w:type="pct"/>
            <w:tcBorders>
              <w:top w:val="single" w:sz="4" w:space="0" w:color="auto"/>
              <w:left w:val="single" w:sz="4" w:space="0" w:color="auto"/>
              <w:bottom w:val="single" w:sz="4" w:space="0" w:color="auto"/>
              <w:right w:val="single" w:sz="4" w:space="0" w:color="auto"/>
            </w:tcBorders>
          </w:tcPr>
          <w:p w14:paraId="7D915DBE" w14:textId="5392511B" w:rsidR="006E3D6D" w:rsidRPr="00B80092" w:rsidRDefault="006E3D6D" w:rsidP="00B53522">
            <w:pPr>
              <w:keepNext/>
              <w:keepLines/>
              <w:tabs>
                <w:tab w:val="left" w:pos="3141"/>
              </w:tabs>
              <w:suppressAutoHyphens/>
              <w:jc w:val="right"/>
              <w:rPr>
                <w:sz w:val="20"/>
                <w:szCs w:val="20"/>
                <w:lang w:val="es-AR"/>
              </w:rPr>
            </w:pPr>
            <w:r w:rsidRPr="00B80092">
              <w:rPr>
                <w:sz w:val="20"/>
                <w:szCs w:val="20"/>
                <w:lang w:val="es-AR"/>
              </w:rPr>
              <w:t>4</w:t>
            </w:r>
            <w:r w:rsidR="003F6B5B" w:rsidRPr="00B80092">
              <w:rPr>
                <w:sz w:val="20"/>
                <w:szCs w:val="20"/>
                <w:lang w:val="es-AR"/>
              </w:rPr>
              <w:t>4</w:t>
            </w:r>
            <w:r w:rsidR="003F6B5B">
              <w:rPr>
                <w:sz w:val="20"/>
                <w:szCs w:val="20"/>
                <w:lang w:val="es-AR"/>
              </w:rPr>
              <w:t>,</w:t>
            </w:r>
            <w:r w:rsidR="003F6B5B" w:rsidRPr="00B80092">
              <w:rPr>
                <w:sz w:val="20"/>
                <w:szCs w:val="20"/>
                <w:lang w:val="es-AR"/>
              </w:rPr>
              <w:t>4</w:t>
            </w:r>
            <w:r w:rsidRPr="00B80092">
              <w:rPr>
                <w:sz w:val="20"/>
                <w:szCs w:val="20"/>
                <w:lang w:val="es-AR"/>
              </w:rPr>
              <w:t>4</w:t>
            </w:r>
          </w:p>
        </w:tc>
        <w:tc>
          <w:tcPr>
            <w:tcW w:w="824" w:type="pct"/>
            <w:tcBorders>
              <w:top w:val="single" w:sz="4" w:space="0" w:color="auto"/>
              <w:left w:val="single" w:sz="4" w:space="0" w:color="auto"/>
              <w:bottom w:val="single" w:sz="4" w:space="0" w:color="auto"/>
              <w:right w:val="single" w:sz="4" w:space="0" w:color="auto"/>
            </w:tcBorders>
          </w:tcPr>
          <w:p w14:paraId="4CC6455F" w14:textId="77777777" w:rsidR="006E3D6D" w:rsidRPr="00B80092" w:rsidRDefault="006E3D6D" w:rsidP="00B53522">
            <w:pPr>
              <w:keepNext/>
              <w:keepLines/>
              <w:tabs>
                <w:tab w:val="left" w:pos="3141"/>
              </w:tabs>
              <w:suppressAutoHyphens/>
              <w:jc w:val="right"/>
              <w:rPr>
                <w:sz w:val="20"/>
                <w:szCs w:val="20"/>
                <w:lang w:val="es-AR"/>
              </w:rPr>
            </w:pPr>
            <w:r w:rsidRPr="00B80092">
              <w:rPr>
                <w:sz w:val="20"/>
                <w:szCs w:val="20"/>
                <w:lang w:val="es-AR"/>
              </w:rPr>
              <w:t>21</w:t>
            </w:r>
          </w:p>
        </w:tc>
      </w:tr>
      <w:tr w:rsidR="006E3D6D" w:rsidRPr="00B80092" w14:paraId="1EFA9A04" w14:textId="77777777" w:rsidTr="00B53522">
        <w:tc>
          <w:tcPr>
            <w:tcW w:w="865" w:type="pct"/>
            <w:tcBorders>
              <w:top w:val="single" w:sz="4" w:space="0" w:color="auto"/>
              <w:left w:val="single" w:sz="4" w:space="0" w:color="auto"/>
              <w:bottom w:val="single" w:sz="4" w:space="0" w:color="auto"/>
              <w:right w:val="single" w:sz="4" w:space="0" w:color="auto"/>
            </w:tcBorders>
            <w:shd w:val="clear" w:color="auto" w:fill="auto"/>
          </w:tcPr>
          <w:p w14:paraId="1F399DB2" w14:textId="77777777" w:rsidR="006E3D6D" w:rsidRPr="00B80092" w:rsidRDefault="006E3D6D" w:rsidP="00B53522">
            <w:pPr>
              <w:keepNext/>
              <w:keepLines/>
              <w:tabs>
                <w:tab w:val="left" w:pos="3141"/>
              </w:tabs>
              <w:suppressAutoHyphens/>
              <w:rPr>
                <w:sz w:val="20"/>
                <w:szCs w:val="20"/>
                <w:lang w:val="es-AR"/>
              </w:rPr>
            </w:pPr>
            <w:r w:rsidRPr="00B80092">
              <w:rPr>
                <w:sz w:val="20"/>
                <w:szCs w:val="20"/>
                <w:lang w:val="es-AR"/>
              </w:rPr>
              <w:t>R-407C</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00636925" w14:textId="287C0121" w:rsidR="006E3D6D" w:rsidRPr="00B80092" w:rsidRDefault="003F6B5B" w:rsidP="00B53522">
            <w:pPr>
              <w:keepNext/>
              <w:keepLines/>
              <w:suppressAutoHyphens/>
              <w:jc w:val="right"/>
              <w:rPr>
                <w:sz w:val="20"/>
                <w:szCs w:val="20"/>
                <w:lang w:val="es-AR"/>
              </w:rPr>
            </w:pPr>
            <w:r w:rsidRPr="00B80092">
              <w:rPr>
                <w:sz w:val="20"/>
                <w:szCs w:val="20"/>
                <w:lang w:val="es-AR"/>
              </w:rPr>
              <w:t>1</w:t>
            </w:r>
            <w:r>
              <w:rPr>
                <w:sz w:val="20"/>
                <w:szCs w:val="20"/>
                <w:lang w:val="es-AR"/>
              </w:rPr>
              <w:t xml:space="preserve"> </w:t>
            </w:r>
            <w:r w:rsidRPr="00B80092">
              <w:rPr>
                <w:sz w:val="20"/>
                <w:szCs w:val="20"/>
                <w:lang w:val="es-AR"/>
              </w:rPr>
              <w:t>774</w:t>
            </w:r>
          </w:p>
        </w:tc>
        <w:tc>
          <w:tcPr>
            <w:tcW w:w="625" w:type="pct"/>
            <w:tcBorders>
              <w:top w:val="single" w:sz="4" w:space="0" w:color="auto"/>
              <w:left w:val="single" w:sz="4" w:space="0" w:color="auto"/>
              <w:bottom w:val="single" w:sz="4" w:space="0" w:color="auto"/>
              <w:right w:val="single" w:sz="4" w:space="0" w:color="auto"/>
            </w:tcBorders>
          </w:tcPr>
          <w:p w14:paraId="00C55BC1" w14:textId="7F2ECF3E" w:rsidR="006E3D6D" w:rsidRPr="00B80092" w:rsidRDefault="003F6B5B" w:rsidP="00B53522">
            <w:pPr>
              <w:keepNext/>
              <w:keepLines/>
              <w:tabs>
                <w:tab w:val="left" w:pos="3141"/>
              </w:tabs>
              <w:suppressAutoHyphens/>
              <w:jc w:val="right"/>
              <w:rPr>
                <w:sz w:val="20"/>
                <w:szCs w:val="20"/>
                <w:lang w:val="es-AR"/>
              </w:rPr>
            </w:pPr>
            <w:r w:rsidRPr="00B80092">
              <w:rPr>
                <w:sz w:val="20"/>
                <w:szCs w:val="20"/>
                <w:lang w:val="es-AR"/>
              </w:rPr>
              <w:t>3</w:t>
            </w:r>
            <w:r>
              <w:rPr>
                <w:sz w:val="20"/>
                <w:szCs w:val="20"/>
                <w:lang w:val="es-AR"/>
              </w:rPr>
              <w:t>,</w:t>
            </w:r>
            <w:r w:rsidRPr="00B80092">
              <w:rPr>
                <w:sz w:val="20"/>
                <w:szCs w:val="20"/>
                <w:lang w:val="es-AR"/>
              </w:rPr>
              <w:t>1</w:t>
            </w:r>
            <w:r w:rsidR="006E3D6D" w:rsidRPr="00B80092">
              <w:rPr>
                <w:sz w:val="20"/>
                <w:szCs w:val="20"/>
                <w:lang w:val="es-AR"/>
              </w:rPr>
              <w:t>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2E5DAE24" w14:textId="035306AF" w:rsidR="006E3D6D" w:rsidRPr="00B80092" w:rsidRDefault="003F6B5B" w:rsidP="00B53522">
            <w:pPr>
              <w:keepNext/>
              <w:keepLines/>
              <w:tabs>
                <w:tab w:val="left" w:pos="3141"/>
              </w:tabs>
              <w:suppressAutoHyphens/>
              <w:jc w:val="right"/>
              <w:rPr>
                <w:sz w:val="20"/>
                <w:szCs w:val="20"/>
                <w:lang w:val="es-AR"/>
              </w:rPr>
            </w:pPr>
            <w:r w:rsidRPr="00B80092">
              <w:rPr>
                <w:sz w:val="20"/>
                <w:szCs w:val="20"/>
                <w:lang w:val="es-AR"/>
              </w:rPr>
              <w:t>2</w:t>
            </w:r>
            <w:r>
              <w:rPr>
                <w:sz w:val="20"/>
                <w:szCs w:val="20"/>
                <w:lang w:val="es-AR"/>
              </w:rPr>
              <w:t>,</w:t>
            </w:r>
            <w:r w:rsidRPr="00B80092">
              <w:rPr>
                <w:sz w:val="20"/>
                <w:szCs w:val="20"/>
                <w:lang w:val="es-AR"/>
              </w:rPr>
              <w:t>7</w:t>
            </w:r>
            <w:r w:rsidR="006E3D6D" w:rsidRPr="00B80092">
              <w:rPr>
                <w:sz w:val="20"/>
                <w:szCs w:val="20"/>
                <w:lang w:val="es-AR"/>
              </w:rPr>
              <w:t>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5AEE77AD" w14:textId="14DE97A6" w:rsidR="006E3D6D" w:rsidRPr="00B80092" w:rsidRDefault="003F6B5B" w:rsidP="00B53522">
            <w:pPr>
              <w:keepNext/>
              <w:keepLines/>
              <w:tabs>
                <w:tab w:val="left" w:pos="3141"/>
              </w:tabs>
              <w:suppressAutoHyphens/>
              <w:jc w:val="right"/>
              <w:rPr>
                <w:sz w:val="20"/>
                <w:szCs w:val="20"/>
                <w:lang w:val="es-AR"/>
              </w:rPr>
            </w:pPr>
            <w:r w:rsidRPr="00B80092">
              <w:rPr>
                <w:sz w:val="20"/>
                <w:szCs w:val="20"/>
                <w:lang w:val="es-AR"/>
              </w:rPr>
              <w:t>4</w:t>
            </w:r>
            <w:r>
              <w:rPr>
                <w:sz w:val="20"/>
                <w:szCs w:val="20"/>
                <w:lang w:val="es-AR"/>
              </w:rPr>
              <w:t>,</w:t>
            </w:r>
            <w:r w:rsidRPr="00B80092">
              <w:rPr>
                <w:sz w:val="20"/>
                <w:szCs w:val="20"/>
                <w:lang w:val="es-AR"/>
              </w:rPr>
              <w:t>0</w:t>
            </w:r>
            <w:r w:rsidR="006E3D6D" w:rsidRPr="00B80092">
              <w:rPr>
                <w:sz w:val="20"/>
                <w:szCs w:val="20"/>
                <w:lang w:val="es-AR"/>
              </w:rPr>
              <w:t>3</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097209C8" w14:textId="45F4293C" w:rsidR="006E3D6D" w:rsidRPr="00B80092" w:rsidRDefault="006E3D6D" w:rsidP="00B53522">
            <w:pPr>
              <w:keepNext/>
              <w:keepLines/>
              <w:tabs>
                <w:tab w:val="left" w:pos="3141"/>
              </w:tabs>
              <w:suppressAutoHyphens/>
              <w:jc w:val="right"/>
              <w:rPr>
                <w:sz w:val="20"/>
                <w:szCs w:val="20"/>
                <w:lang w:val="es-AR"/>
              </w:rPr>
            </w:pPr>
            <w:r w:rsidRPr="00B80092">
              <w:rPr>
                <w:sz w:val="20"/>
                <w:szCs w:val="20"/>
                <w:lang w:val="es-AR"/>
              </w:rPr>
              <w:t>3</w:t>
            </w:r>
            <w:r w:rsidR="003F6B5B" w:rsidRPr="00B80092">
              <w:rPr>
                <w:sz w:val="20"/>
                <w:szCs w:val="20"/>
                <w:lang w:val="es-AR"/>
              </w:rPr>
              <w:t>4</w:t>
            </w:r>
            <w:r w:rsidR="003F6B5B">
              <w:rPr>
                <w:sz w:val="20"/>
                <w:szCs w:val="20"/>
                <w:lang w:val="es-AR"/>
              </w:rPr>
              <w:t>,</w:t>
            </w:r>
            <w:r w:rsidR="003F6B5B" w:rsidRPr="00B80092">
              <w:rPr>
                <w:sz w:val="20"/>
                <w:szCs w:val="20"/>
                <w:lang w:val="es-AR"/>
              </w:rPr>
              <w:t>1</w:t>
            </w:r>
            <w:r w:rsidRPr="00B80092">
              <w:rPr>
                <w:sz w:val="20"/>
                <w:szCs w:val="20"/>
                <w:lang w:val="es-AR"/>
              </w:rPr>
              <w:t>1</w:t>
            </w:r>
          </w:p>
        </w:tc>
        <w:tc>
          <w:tcPr>
            <w:tcW w:w="518" w:type="pct"/>
            <w:tcBorders>
              <w:top w:val="single" w:sz="4" w:space="0" w:color="auto"/>
              <w:left w:val="single" w:sz="4" w:space="0" w:color="auto"/>
              <w:bottom w:val="single" w:sz="4" w:space="0" w:color="auto"/>
              <w:right w:val="single" w:sz="4" w:space="0" w:color="auto"/>
            </w:tcBorders>
          </w:tcPr>
          <w:p w14:paraId="76EE00A4" w14:textId="1B956E24" w:rsidR="006E3D6D" w:rsidRPr="00B80092" w:rsidRDefault="003F6B5B" w:rsidP="00B53522">
            <w:pPr>
              <w:keepNext/>
              <w:keepLines/>
              <w:tabs>
                <w:tab w:val="left" w:pos="3141"/>
              </w:tabs>
              <w:suppressAutoHyphens/>
              <w:jc w:val="right"/>
              <w:rPr>
                <w:sz w:val="20"/>
                <w:szCs w:val="20"/>
                <w:lang w:val="es-AR"/>
              </w:rPr>
            </w:pPr>
            <w:r w:rsidRPr="00B80092">
              <w:rPr>
                <w:sz w:val="20"/>
                <w:szCs w:val="20"/>
                <w:lang w:val="es-AR"/>
              </w:rPr>
              <w:t>1</w:t>
            </w:r>
            <w:r>
              <w:rPr>
                <w:sz w:val="20"/>
                <w:szCs w:val="20"/>
                <w:lang w:val="es-AR"/>
              </w:rPr>
              <w:t>,</w:t>
            </w:r>
            <w:r w:rsidRPr="00B80092">
              <w:rPr>
                <w:sz w:val="20"/>
                <w:szCs w:val="20"/>
                <w:lang w:val="es-AR"/>
              </w:rPr>
              <w:t>0</w:t>
            </w:r>
            <w:r w:rsidR="006E3D6D" w:rsidRPr="00B80092">
              <w:rPr>
                <w:sz w:val="20"/>
                <w:szCs w:val="20"/>
                <w:lang w:val="es-AR"/>
              </w:rPr>
              <w:t>2</w:t>
            </w:r>
          </w:p>
        </w:tc>
        <w:tc>
          <w:tcPr>
            <w:tcW w:w="824" w:type="pct"/>
            <w:tcBorders>
              <w:top w:val="single" w:sz="4" w:space="0" w:color="auto"/>
              <w:left w:val="single" w:sz="4" w:space="0" w:color="auto"/>
              <w:bottom w:val="single" w:sz="4" w:space="0" w:color="auto"/>
              <w:right w:val="single" w:sz="4" w:space="0" w:color="auto"/>
            </w:tcBorders>
          </w:tcPr>
          <w:p w14:paraId="239B7C41" w14:textId="77777777" w:rsidR="006E3D6D" w:rsidRPr="00B80092" w:rsidRDefault="006E3D6D" w:rsidP="00B53522">
            <w:pPr>
              <w:keepNext/>
              <w:keepLines/>
              <w:tabs>
                <w:tab w:val="left" w:pos="3141"/>
              </w:tabs>
              <w:suppressAutoHyphens/>
              <w:jc w:val="right"/>
              <w:rPr>
                <w:sz w:val="20"/>
                <w:szCs w:val="20"/>
                <w:lang w:val="es-AR"/>
              </w:rPr>
            </w:pPr>
            <w:r w:rsidRPr="00B80092">
              <w:rPr>
                <w:sz w:val="20"/>
                <w:szCs w:val="20"/>
                <w:lang w:val="es-AR"/>
              </w:rPr>
              <w:t>0</w:t>
            </w:r>
          </w:p>
        </w:tc>
      </w:tr>
      <w:tr w:rsidR="006E3D6D" w:rsidRPr="00B80092" w14:paraId="6A5A606A" w14:textId="77777777" w:rsidTr="00B53522">
        <w:tc>
          <w:tcPr>
            <w:tcW w:w="865" w:type="pct"/>
            <w:tcBorders>
              <w:top w:val="single" w:sz="4" w:space="0" w:color="auto"/>
              <w:left w:val="single" w:sz="4" w:space="0" w:color="auto"/>
              <w:bottom w:val="single" w:sz="4" w:space="0" w:color="auto"/>
              <w:right w:val="single" w:sz="4" w:space="0" w:color="auto"/>
            </w:tcBorders>
            <w:shd w:val="clear" w:color="auto" w:fill="auto"/>
          </w:tcPr>
          <w:p w14:paraId="0EF33B1C" w14:textId="243EC6B1" w:rsidR="006E3D6D" w:rsidRPr="00B80092" w:rsidRDefault="006E3D6D" w:rsidP="00B53522">
            <w:pPr>
              <w:keepNext/>
              <w:keepLines/>
              <w:tabs>
                <w:tab w:val="left" w:pos="3141"/>
              </w:tabs>
              <w:suppressAutoHyphens/>
              <w:rPr>
                <w:sz w:val="20"/>
                <w:szCs w:val="20"/>
                <w:lang w:val="es-AR"/>
              </w:rPr>
            </w:pPr>
            <w:r w:rsidRPr="00B80092">
              <w:rPr>
                <w:sz w:val="20"/>
                <w:szCs w:val="20"/>
                <w:lang w:val="es-AR"/>
              </w:rPr>
              <w:t>R-410</w:t>
            </w:r>
            <w:r w:rsidR="002E4103">
              <w:rPr>
                <w:sz w:val="20"/>
                <w:szCs w:val="20"/>
                <w:lang w:val="es-AR"/>
              </w:rPr>
              <w:t>A</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242F68BB" w14:textId="6E4474D1" w:rsidR="006E3D6D" w:rsidRPr="00B80092" w:rsidRDefault="003F6B5B" w:rsidP="00B53522">
            <w:pPr>
              <w:keepNext/>
              <w:keepLines/>
              <w:tabs>
                <w:tab w:val="left" w:pos="3141"/>
              </w:tabs>
              <w:suppressAutoHyphens/>
              <w:jc w:val="right"/>
              <w:rPr>
                <w:sz w:val="20"/>
                <w:szCs w:val="20"/>
                <w:lang w:val="es-AR"/>
              </w:rPr>
            </w:pPr>
            <w:r w:rsidRPr="00B80092">
              <w:rPr>
                <w:sz w:val="20"/>
                <w:szCs w:val="20"/>
                <w:lang w:val="es-AR"/>
              </w:rPr>
              <w:t>2</w:t>
            </w:r>
            <w:r>
              <w:rPr>
                <w:sz w:val="20"/>
                <w:szCs w:val="20"/>
                <w:lang w:val="es-AR"/>
              </w:rPr>
              <w:t xml:space="preserve"> </w:t>
            </w:r>
            <w:r w:rsidRPr="00B80092">
              <w:rPr>
                <w:sz w:val="20"/>
                <w:szCs w:val="20"/>
                <w:lang w:val="es-AR"/>
              </w:rPr>
              <w:t>088</w:t>
            </w:r>
          </w:p>
        </w:tc>
        <w:tc>
          <w:tcPr>
            <w:tcW w:w="625" w:type="pct"/>
            <w:tcBorders>
              <w:top w:val="single" w:sz="4" w:space="0" w:color="auto"/>
              <w:left w:val="single" w:sz="4" w:space="0" w:color="auto"/>
              <w:bottom w:val="single" w:sz="4" w:space="0" w:color="auto"/>
              <w:right w:val="single" w:sz="4" w:space="0" w:color="auto"/>
            </w:tcBorders>
          </w:tcPr>
          <w:p w14:paraId="49D19351" w14:textId="0CFF593B" w:rsidR="006E3D6D" w:rsidRPr="00B80092" w:rsidRDefault="003F6B5B" w:rsidP="00B53522">
            <w:pPr>
              <w:keepNext/>
              <w:keepLines/>
              <w:tabs>
                <w:tab w:val="left" w:pos="3141"/>
              </w:tabs>
              <w:suppressAutoHyphens/>
              <w:jc w:val="right"/>
              <w:rPr>
                <w:sz w:val="20"/>
                <w:szCs w:val="20"/>
                <w:lang w:val="es-AR"/>
              </w:rPr>
            </w:pPr>
            <w:r w:rsidRPr="00B80092">
              <w:rPr>
                <w:sz w:val="20"/>
                <w:szCs w:val="20"/>
                <w:lang w:val="es-AR"/>
              </w:rPr>
              <w:t>7</w:t>
            </w:r>
            <w:r>
              <w:rPr>
                <w:sz w:val="20"/>
                <w:szCs w:val="20"/>
                <w:lang w:val="es-AR"/>
              </w:rPr>
              <w:t>,</w:t>
            </w:r>
            <w:r w:rsidRPr="00B80092">
              <w:rPr>
                <w:sz w:val="20"/>
                <w:szCs w:val="20"/>
                <w:lang w:val="es-AR"/>
              </w:rPr>
              <w:t>8</w:t>
            </w:r>
            <w:r w:rsidR="006E3D6D" w:rsidRPr="00B80092">
              <w:rPr>
                <w:sz w:val="20"/>
                <w:szCs w:val="20"/>
                <w:lang w:val="es-AR"/>
              </w:rPr>
              <w:t>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080D6BE9" w14:textId="41CC7DDD" w:rsidR="006E3D6D" w:rsidRPr="00B80092" w:rsidRDefault="006E3D6D" w:rsidP="00B53522">
            <w:pPr>
              <w:keepNext/>
              <w:keepLines/>
              <w:tabs>
                <w:tab w:val="left" w:pos="3141"/>
              </w:tabs>
              <w:suppressAutoHyphens/>
              <w:jc w:val="right"/>
              <w:rPr>
                <w:sz w:val="20"/>
                <w:szCs w:val="20"/>
                <w:lang w:val="es-AR"/>
              </w:rPr>
            </w:pPr>
            <w:r w:rsidRPr="00B80092">
              <w:rPr>
                <w:sz w:val="20"/>
                <w:szCs w:val="20"/>
                <w:lang w:val="es-AR"/>
              </w:rPr>
              <w:t>2</w:t>
            </w:r>
            <w:r w:rsidR="003F6B5B" w:rsidRPr="00B80092">
              <w:rPr>
                <w:sz w:val="20"/>
                <w:szCs w:val="20"/>
                <w:lang w:val="es-AR"/>
              </w:rPr>
              <w:t>5</w:t>
            </w:r>
            <w:r w:rsidR="003F6B5B">
              <w:rPr>
                <w:sz w:val="20"/>
                <w:szCs w:val="20"/>
                <w:lang w:val="es-AR"/>
              </w:rPr>
              <w:t>,</w:t>
            </w:r>
            <w:r w:rsidR="003F6B5B" w:rsidRPr="00B80092">
              <w:rPr>
                <w:sz w:val="20"/>
                <w:szCs w:val="20"/>
                <w:lang w:val="es-AR"/>
              </w:rPr>
              <w:t>6</w:t>
            </w:r>
            <w:r w:rsidRPr="00B80092">
              <w:rPr>
                <w:sz w:val="20"/>
                <w:szCs w:val="20"/>
                <w:lang w:val="es-AR"/>
              </w:rPr>
              <w:t>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05F18930" w14:textId="6B290816" w:rsidR="006E3D6D" w:rsidRPr="00B80092" w:rsidRDefault="006E3D6D" w:rsidP="00B53522">
            <w:pPr>
              <w:keepNext/>
              <w:keepLines/>
              <w:tabs>
                <w:tab w:val="left" w:pos="3141"/>
              </w:tabs>
              <w:suppressAutoHyphens/>
              <w:jc w:val="right"/>
              <w:rPr>
                <w:sz w:val="20"/>
                <w:szCs w:val="20"/>
                <w:lang w:val="es-AR"/>
              </w:rPr>
            </w:pPr>
            <w:r w:rsidRPr="00B80092">
              <w:rPr>
                <w:sz w:val="20"/>
                <w:szCs w:val="20"/>
                <w:lang w:val="es-AR"/>
              </w:rPr>
              <w:t>2</w:t>
            </w:r>
            <w:r w:rsidR="003F6B5B" w:rsidRPr="00B80092">
              <w:rPr>
                <w:sz w:val="20"/>
                <w:szCs w:val="20"/>
                <w:lang w:val="es-AR"/>
              </w:rPr>
              <w:t>4</w:t>
            </w:r>
            <w:r w:rsidR="003F6B5B">
              <w:rPr>
                <w:sz w:val="20"/>
                <w:szCs w:val="20"/>
                <w:lang w:val="es-AR"/>
              </w:rPr>
              <w:t>,</w:t>
            </w:r>
            <w:r w:rsidR="003F6B5B" w:rsidRPr="00B80092">
              <w:rPr>
                <w:sz w:val="20"/>
                <w:szCs w:val="20"/>
                <w:lang w:val="es-AR"/>
              </w:rPr>
              <w:t>0</w:t>
            </w:r>
            <w:r w:rsidRPr="00B80092">
              <w:rPr>
                <w:sz w:val="20"/>
                <w:szCs w:val="20"/>
                <w:lang w:val="es-AR"/>
              </w:rPr>
              <w:t>7</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1E28AB1D" w14:textId="508DFAB5" w:rsidR="006E3D6D" w:rsidRPr="00B80092" w:rsidRDefault="006E3D6D" w:rsidP="00B53522">
            <w:pPr>
              <w:keepNext/>
              <w:keepLines/>
              <w:tabs>
                <w:tab w:val="left" w:pos="3141"/>
              </w:tabs>
              <w:suppressAutoHyphens/>
              <w:jc w:val="right"/>
              <w:rPr>
                <w:sz w:val="20"/>
                <w:szCs w:val="20"/>
                <w:lang w:val="es-AR"/>
              </w:rPr>
            </w:pPr>
            <w:r w:rsidRPr="00B80092">
              <w:rPr>
                <w:sz w:val="20"/>
                <w:szCs w:val="20"/>
                <w:lang w:val="es-AR"/>
              </w:rPr>
              <w:t>6</w:t>
            </w:r>
            <w:r w:rsidR="003F6B5B" w:rsidRPr="00B80092">
              <w:rPr>
                <w:sz w:val="20"/>
                <w:szCs w:val="20"/>
                <w:lang w:val="es-AR"/>
              </w:rPr>
              <w:t>3</w:t>
            </w:r>
            <w:r w:rsidR="003F6B5B">
              <w:rPr>
                <w:sz w:val="20"/>
                <w:szCs w:val="20"/>
                <w:lang w:val="es-AR"/>
              </w:rPr>
              <w:t>,</w:t>
            </w:r>
            <w:r w:rsidR="003F6B5B" w:rsidRPr="00B80092">
              <w:rPr>
                <w:sz w:val="20"/>
                <w:szCs w:val="20"/>
                <w:lang w:val="es-AR"/>
              </w:rPr>
              <w:t>2</w:t>
            </w:r>
            <w:r w:rsidRPr="00B80092">
              <w:rPr>
                <w:sz w:val="20"/>
                <w:szCs w:val="20"/>
                <w:lang w:val="es-AR"/>
              </w:rPr>
              <w:t>2</w:t>
            </w:r>
          </w:p>
        </w:tc>
        <w:tc>
          <w:tcPr>
            <w:tcW w:w="518" w:type="pct"/>
            <w:tcBorders>
              <w:top w:val="single" w:sz="4" w:space="0" w:color="auto"/>
              <w:left w:val="single" w:sz="4" w:space="0" w:color="auto"/>
              <w:bottom w:val="single" w:sz="4" w:space="0" w:color="auto"/>
              <w:right w:val="single" w:sz="4" w:space="0" w:color="auto"/>
            </w:tcBorders>
          </w:tcPr>
          <w:p w14:paraId="1939459D" w14:textId="2B0213E3" w:rsidR="006E3D6D" w:rsidRPr="00B80092" w:rsidRDefault="006E3D6D" w:rsidP="00B53522">
            <w:pPr>
              <w:keepNext/>
              <w:keepLines/>
              <w:tabs>
                <w:tab w:val="left" w:pos="3141"/>
              </w:tabs>
              <w:suppressAutoHyphens/>
              <w:jc w:val="right"/>
              <w:rPr>
                <w:sz w:val="20"/>
                <w:szCs w:val="20"/>
                <w:lang w:val="es-AR"/>
              </w:rPr>
            </w:pPr>
            <w:r w:rsidRPr="00B80092">
              <w:rPr>
                <w:sz w:val="20"/>
                <w:szCs w:val="20"/>
                <w:lang w:val="es-AR"/>
              </w:rPr>
              <w:t>2</w:t>
            </w:r>
            <w:r w:rsidR="003F6B5B" w:rsidRPr="00B80092">
              <w:rPr>
                <w:sz w:val="20"/>
                <w:szCs w:val="20"/>
                <w:lang w:val="es-AR"/>
              </w:rPr>
              <w:t>7</w:t>
            </w:r>
            <w:r w:rsidR="003F6B5B">
              <w:rPr>
                <w:sz w:val="20"/>
                <w:szCs w:val="20"/>
                <w:lang w:val="es-AR"/>
              </w:rPr>
              <w:t>,</w:t>
            </w:r>
            <w:r w:rsidR="003F6B5B" w:rsidRPr="00B80092">
              <w:rPr>
                <w:sz w:val="20"/>
                <w:szCs w:val="20"/>
                <w:lang w:val="es-AR"/>
              </w:rPr>
              <w:t>7</w:t>
            </w:r>
            <w:r w:rsidRPr="00B80092">
              <w:rPr>
                <w:sz w:val="20"/>
                <w:szCs w:val="20"/>
                <w:lang w:val="es-AR"/>
              </w:rPr>
              <w:t>0</w:t>
            </w:r>
          </w:p>
        </w:tc>
        <w:tc>
          <w:tcPr>
            <w:tcW w:w="824" w:type="pct"/>
            <w:tcBorders>
              <w:top w:val="single" w:sz="4" w:space="0" w:color="auto"/>
              <w:left w:val="single" w:sz="4" w:space="0" w:color="auto"/>
              <w:bottom w:val="single" w:sz="4" w:space="0" w:color="auto"/>
              <w:right w:val="single" w:sz="4" w:space="0" w:color="auto"/>
            </w:tcBorders>
          </w:tcPr>
          <w:p w14:paraId="453055DA" w14:textId="77777777" w:rsidR="006E3D6D" w:rsidRPr="00B80092" w:rsidRDefault="006E3D6D" w:rsidP="00B53522">
            <w:pPr>
              <w:keepNext/>
              <w:keepLines/>
              <w:tabs>
                <w:tab w:val="left" w:pos="3141"/>
              </w:tabs>
              <w:suppressAutoHyphens/>
              <w:jc w:val="right"/>
              <w:rPr>
                <w:sz w:val="20"/>
                <w:szCs w:val="20"/>
                <w:lang w:val="es-AR"/>
              </w:rPr>
            </w:pPr>
            <w:r w:rsidRPr="00B80092">
              <w:rPr>
                <w:sz w:val="20"/>
                <w:szCs w:val="20"/>
                <w:lang w:val="es-AR"/>
              </w:rPr>
              <w:t>13</w:t>
            </w:r>
          </w:p>
        </w:tc>
      </w:tr>
      <w:tr w:rsidR="006E3D6D" w:rsidRPr="00B80092" w14:paraId="34E1E7B1" w14:textId="77777777" w:rsidTr="00B53522">
        <w:tc>
          <w:tcPr>
            <w:tcW w:w="865" w:type="pct"/>
            <w:tcBorders>
              <w:top w:val="single" w:sz="4" w:space="0" w:color="auto"/>
              <w:left w:val="single" w:sz="4" w:space="0" w:color="auto"/>
              <w:bottom w:val="single" w:sz="4" w:space="0" w:color="auto"/>
              <w:right w:val="single" w:sz="4" w:space="0" w:color="auto"/>
            </w:tcBorders>
            <w:shd w:val="clear" w:color="auto" w:fill="auto"/>
          </w:tcPr>
          <w:p w14:paraId="2831A2A5" w14:textId="305F4F3F" w:rsidR="006E3D6D" w:rsidRPr="00B80092" w:rsidDel="007C588C" w:rsidRDefault="006E3D6D" w:rsidP="00B53522">
            <w:pPr>
              <w:keepNext/>
              <w:keepLines/>
              <w:tabs>
                <w:tab w:val="left" w:pos="3141"/>
              </w:tabs>
              <w:suppressAutoHyphens/>
              <w:rPr>
                <w:sz w:val="20"/>
                <w:szCs w:val="20"/>
                <w:lang w:val="es-AR"/>
              </w:rPr>
            </w:pPr>
            <w:r w:rsidRPr="00B80092">
              <w:rPr>
                <w:sz w:val="20"/>
                <w:szCs w:val="20"/>
                <w:lang w:val="es-AR"/>
              </w:rPr>
              <w:t>R-507</w:t>
            </w:r>
            <w:r w:rsidR="002E4103">
              <w:rPr>
                <w:sz w:val="20"/>
                <w:szCs w:val="20"/>
                <w:lang w:val="es-AR"/>
              </w:rPr>
              <w:t>A</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13394925" w14:textId="5CA16887" w:rsidR="006E3D6D" w:rsidRPr="00B80092" w:rsidRDefault="003F6B5B" w:rsidP="00B53522">
            <w:pPr>
              <w:keepNext/>
              <w:keepLines/>
              <w:tabs>
                <w:tab w:val="left" w:pos="3141"/>
              </w:tabs>
              <w:suppressAutoHyphens/>
              <w:jc w:val="right"/>
              <w:rPr>
                <w:sz w:val="20"/>
                <w:szCs w:val="20"/>
                <w:lang w:val="es-AR"/>
              </w:rPr>
            </w:pPr>
            <w:r w:rsidRPr="00B80092">
              <w:rPr>
                <w:sz w:val="20"/>
                <w:szCs w:val="20"/>
                <w:lang w:val="es-AR"/>
              </w:rPr>
              <w:t>3</w:t>
            </w:r>
            <w:r>
              <w:rPr>
                <w:sz w:val="20"/>
                <w:szCs w:val="20"/>
                <w:lang w:val="es-AR"/>
              </w:rPr>
              <w:t xml:space="preserve"> </w:t>
            </w:r>
            <w:r w:rsidRPr="00B80092">
              <w:rPr>
                <w:sz w:val="20"/>
                <w:szCs w:val="20"/>
                <w:lang w:val="es-AR"/>
              </w:rPr>
              <w:t>985</w:t>
            </w:r>
          </w:p>
        </w:tc>
        <w:tc>
          <w:tcPr>
            <w:tcW w:w="625" w:type="pct"/>
            <w:tcBorders>
              <w:top w:val="single" w:sz="4" w:space="0" w:color="auto"/>
              <w:left w:val="single" w:sz="4" w:space="0" w:color="auto"/>
              <w:bottom w:val="single" w:sz="4" w:space="0" w:color="auto"/>
              <w:right w:val="single" w:sz="4" w:space="0" w:color="auto"/>
            </w:tcBorders>
          </w:tcPr>
          <w:p w14:paraId="17B7C292" w14:textId="53B6C392" w:rsidR="006E3D6D" w:rsidRPr="00B80092" w:rsidRDefault="003F6B5B" w:rsidP="00B53522">
            <w:pPr>
              <w:keepNext/>
              <w:keepLines/>
              <w:tabs>
                <w:tab w:val="left" w:pos="3141"/>
              </w:tabs>
              <w:suppressAutoHyphens/>
              <w:jc w:val="right"/>
              <w:rPr>
                <w:sz w:val="20"/>
                <w:szCs w:val="20"/>
                <w:lang w:val="es-AR"/>
              </w:rPr>
            </w:pPr>
            <w:r w:rsidRPr="00B80092">
              <w:rPr>
                <w:sz w:val="20"/>
                <w:szCs w:val="20"/>
                <w:lang w:val="es-AR"/>
              </w:rPr>
              <w:t>1</w:t>
            </w:r>
            <w:r>
              <w:rPr>
                <w:sz w:val="20"/>
                <w:szCs w:val="20"/>
                <w:lang w:val="es-AR"/>
              </w:rPr>
              <w:t>,</w:t>
            </w:r>
            <w:r w:rsidRPr="00B80092">
              <w:rPr>
                <w:sz w:val="20"/>
                <w:szCs w:val="20"/>
                <w:lang w:val="es-AR"/>
              </w:rPr>
              <w:t>7</w:t>
            </w:r>
            <w:r w:rsidR="006E3D6D" w:rsidRPr="00B80092">
              <w:rPr>
                <w:sz w:val="20"/>
                <w:szCs w:val="20"/>
                <w:lang w:val="es-AR"/>
              </w:rPr>
              <w:t>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7FB0225E" w14:textId="2B7B7DE6" w:rsidR="006E3D6D" w:rsidRPr="00B80092" w:rsidRDefault="003F6B5B" w:rsidP="00B53522">
            <w:pPr>
              <w:keepNext/>
              <w:keepLines/>
              <w:tabs>
                <w:tab w:val="left" w:pos="3141"/>
              </w:tabs>
              <w:suppressAutoHyphens/>
              <w:jc w:val="right"/>
              <w:rPr>
                <w:sz w:val="20"/>
                <w:szCs w:val="20"/>
                <w:lang w:val="es-AR"/>
              </w:rPr>
            </w:pPr>
            <w:r w:rsidRPr="00B80092">
              <w:rPr>
                <w:sz w:val="20"/>
                <w:szCs w:val="20"/>
                <w:lang w:val="es-AR"/>
              </w:rPr>
              <w:t>2</w:t>
            </w:r>
            <w:r>
              <w:rPr>
                <w:sz w:val="20"/>
                <w:szCs w:val="20"/>
                <w:lang w:val="es-AR"/>
              </w:rPr>
              <w:t>,</w:t>
            </w:r>
            <w:r w:rsidRPr="00B80092">
              <w:rPr>
                <w:sz w:val="20"/>
                <w:szCs w:val="20"/>
                <w:lang w:val="es-AR"/>
              </w:rPr>
              <w:t>8</w:t>
            </w:r>
            <w:r w:rsidR="006E3D6D" w:rsidRPr="00B80092">
              <w:rPr>
                <w:sz w:val="20"/>
                <w:szCs w:val="20"/>
                <w:lang w:val="es-AR"/>
              </w:rPr>
              <w:t>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23236D5B" w14:textId="487DF6BB" w:rsidR="006E3D6D" w:rsidRPr="00B80092" w:rsidRDefault="003F6B5B" w:rsidP="00B53522">
            <w:pPr>
              <w:keepNext/>
              <w:keepLines/>
              <w:tabs>
                <w:tab w:val="left" w:pos="3141"/>
              </w:tabs>
              <w:suppressAutoHyphens/>
              <w:jc w:val="right"/>
              <w:rPr>
                <w:sz w:val="20"/>
                <w:szCs w:val="20"/>
                <w:lang w:val="es-AR"/>
              </w:rPr>
            </w:pPr>
            <w:r w:rsidRPr="00B80092">
              <w:rPr>
                <w:sz w:val="20"/>
                <w:szCs w:val="20"/>
                <w:lang w:val="es-AR"/>
              </w:rPr>
              <w:t>3</w:t>
            </w:r>
            <w:r>
              <w:rPr>
                <w:sz w:val="20"/>
                <w:szCs w:val="20"/>
                <w:lang w:val="es-AR"/>
              </w:rPr>
              <w:t>,</w:t>
            </w:r>
            <w:r w:rsidRPr="00B80092">
              <w:rPr>
                <w:sz w:val="20"/>
                <w:szCs w:val="20"/>
                <w:lang w:val="es-AR"/>
              </w:rPr>
              <w:t>2</w:t>
            </w:r>
            <w:r w:rsidR="006E3D6D" w:rsidRPr="00B80092">
              <w:rPr>
                <w:sz w:val="20"/>
                <w:szCs w:val="20"/>
                <w:lang w:val="es-AR"/>
              </w:rPr>
              <w:t>8</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2127039E" w14:textId="4DBF9AA7" w:rsidR="006E3D6D" w:rsidRPr="00B80092" w:rsidRDefault="006E3D6D" w:rsidP="00B53522">
            <w:pPr>
              <w:keepNext/>
              <w:keepLines/>
              <w:tabs>
                <w:tab w:val="left" w:pos="3141"/>
              </w:tabs>
              <w:suppressAutoHyphens/>
              <w:jc w:val="right"/>
              <w:rPr>
                <w:sz w:val="20"/>
                <w:szCs w:val="20"/>
                <w:lang w:val="es-AR"/>
              </w:rPr>
            </w:pPr>
            <w:r w:rsidRPr="00B80092">
              <w:rPr>
                <w:sz w:val="20"/>
                <w:szCs w:val="20"/>
                <w:lang w:val="es-AR"/>
              </w:rPr>
              <w:t>1</w:t>
            </w:r>
            <w:r w:rsidR="003F6B5B" w:rsidRPr="00B80092">
              <w:rPr>
                <w:sz w:val="20"/>
                <w:szCs w:val="20"/>
                <w:lang w:val="es-AR"/>
              </w:rPr>
              <w:t>1</w:t>
            </w:r>
            <w:r w:rsidR="003F6B5B">
              <w:rPr>
                <w:sz w:val="20"/>
                <w:szCs w:val="20"/>
                <w:lang w:val="es-AR"/>
              </w:rPr>
              <w:t>,</w:t>
            </w:r>
            <w:r w:rsidR="003F6B5B" w:rsidRPr="00B80092">
              <w:rPr>
                <w:sz w:val="20"/>
                <w:szCs w:val="20"/>
                <w:lang w:val="es-AR"/>
              </w:rPr>
              <w:t>1</w:t>
            </w:r>
            <w:r w:rsidRPr="00B80092">
              <w:rPr>
                <w:sz w:val="20"/>
                <w:szCs w:val="20"/>
                <w:lang w:val="es-AR"/>
              </w:rPr>
              <w:t>6</w:t>
            </w:r>
          </w:p>
        </w:tc>
        <w:tc>
          <w:tcPr>
            <w:tcW w:w="518" w:type="pct"/>
            <w:tcBorders>
              <w:top w:val="single" w:sz="4" w:space="0" w:color="auto"/>
              <w:left w:val="single" w:sz="4" w:space="0" w:color="auto"/>
              <w:bottom w:val="single" w:sz="4" w:space="0" w:color="auto"/>
              <w:right w:val="single" w:sz="4" w:space="0" w:color="auto"/>
            </w:tcBorders>
          </w:tcPr>
          <w:p w14:paraId="70C289C8" w14:textId="4A21F912" w:rsidR="006E3D6D" w:rsidRPr="00B80092" w:rsidRDefault="006E3D6D" w:rsidP="00B53522">
            <w:pPr>
              <w:keepNext/>
              <w:keepLines/>
              <w:tabs>
                <w:tab w:val="left" w:pos="3141"/>
              </w:tabs>
              <w:suppressAutoHyphens/>
              <w:jc w:val="right"/>
              <w:rPr>
                <w:sz w:val="20"/>
                <w:szCs w:val="20"/>
                <w:lang w:val="es-AR"/>
              </w:rPr>
            </w:pPr>
            <w:r w:rsidRPr="00B80092">
              <w:rPr>
                <w:sz w:val="20"/>
                <w:szCs w:val="20"/>
                <w:lang w:val="es-AR"/>
              </w:rPr>
              <w:t>1</w:t>
            </w:r>
            <w:r w:rsidR="003F6B5B" w:rsidRPr="00B80092">
              <w:rPr>
                <w:sz w:val="20"/>
                <w:szCs w:val="20"/>
                <w:lang w:val="es-AR"/>
              </w:rPr>
              <w:t>9</w:t>
            </w:r>
            <w:r w:rsidR="003F6B5B">
              <w:rPr>
                <w:sz w:val="20"/>
                <w:szCs w:val="20"/>
                <w:lang w:val="es-AR"/>
              </w:rPr>
              <w:t>,</w:t>
            </w:r>
            <w:r w:rsidR="003F6B5B" w:rsidRPr="00B80092">
              <w:rPr>
                <w:sz w:val="20"/>
                <w:szCs w:val="20"/>
                <w:lang w:val="es-AR"/>
              </w:rPr>
              <w:t>6</w:t>
            </w:r>
            <w:r w:rsidRPr="00B80092">
              <w:rPr>
                <w:sz w:val="20"/>
                <w:szCs w:val="20"/>
                <w:lang w:val="es-AR"/>
              </w:rPr>
              <w:t>4</w:t>
            </w:r>
          </w:p>
        </w:tc>
        <w:tc>
          <w:tcPr>
            <w:tcW w:w="824" w:type="pct"/>
            <w:tcBorders>
              <w:top w:val="single" w:sz="4" w:space="0" w:color="auto"/>
              <w:left w:val="single" w:sz="4" w:space="0" w:color="auto"/>
              <w:bottom w:val="single" w:sz="4" w:space="0" w:color="auto"/>
              <w:right w:val="single" w:sz="4" w:space="0" w:color="auto"/>
            </w:tcBorders>
          </w:tcPr>
          <w:p w14:paraId="722C9F23" w14:textId="77777777" w:rsidR="006E3D6D" w:rsidRPr="00B80092" w:rsidRDefault="006E3D6D" w:rsidP="00B53522">
            <w:pPr>
              <w:keepNext/>
              <w:keepLines/>
              <w:tabs>
                <w:tab w:val="left" w:pos="3141"/>
              </w:tabs>
              <w:suppressAutoHyphens/>
              <w:jc w:val="right"/>
              <w:rPr>
                <w:sz w:val="20"/>
                <w:szCs w:val="20"/>
                <w:lang w:val="es-AR"/>
              </w:rPr>
            </w:pPr>
            <w:r w:rsidRPr="00B80092">
              <w:rPr>
                <w:sz w:val="20"/>
                <w:szCs w:val="20"/>
                <w:lang w:val="es-AR"/>
              </w:rPr>
              <w:t>9</w:t>
            </w:r>
          </w:p>
        </w:tc>
      </w:tr>
      <w:tr w:rsidR="006E3D6D" w:rsidRPr="00B80092" w14:paraId="0779E87A" w14:textId="77777777" w:rsidTr="00B53522">
        <w:tc>
          <w:tcPr>
            <w:tcW w:w="1443" w:type="pct"/>
            <w:gridSpan w:val="2"/>
            <w:tcBorders>
              <w:top w:val="single" w:sz="4" w:space="0" w:color="auto"/>
              <w:left w:val="single" w:sz="4" w:space="0" w:color="auto"/>
              <w:bottom w:val="single" w:sz="4" w:space="0" w:color="auto"/>
              <w:right w:val="single" w:sz="4" w:space="0" w:color="auto"/>
            </w:tcBorders>
            <w:shd w:val="clear" w:color="auto" w:fill="auto"/>
          </w:tcPr>
          <w:p w14:paraId="59825361" w14:textId="09859639" w:rsidR="006E3D6D" w:rsidRPr="00B80092" w:rsidRDefault="006E3D6D" w:rsidP="00B53522">
            <w:pPr>
              <w:keepNext/>
              <w:keepLines/>
              <w:tabs>
                <w:tab w:val="left" w:pos="3141"/>
              </w:tabs>
              <w:suppressAutoHyphens/>
              <w:rPr>
                <w:b/>
                <w:bCs/>
                <w:sz w:val="20"/>
                <w:szCs w:val="20"/>
                <w:lang w:val="es-AR" w:eastAsia="en-CA"/>
              </w:rPr>
            </w:pPr>
            <w:r w:rsidRPr="00B80092">
              <w:rPr>
                <w:b/>
                <w:bCs/>
                <w:sz w:val="20"/>
                <w:szCs w:val="20"/>
                <w:lang w:val="es-AR" w:eastAsia="en-CA"/>
              </w:rPr>
              <w:t>Total (</w:t>
            </w:r>
            <w:proofErr w:type="spellStart"/>
            <w:r w:rsidRPr="00B80092">
              <w:rPr>
                <w:b/>
                <w:bCs/>
                <w:sz w:val="20"/>
                <w:szCs w:val="20"/>
                <w:lang w:val="es-AR" w:eastAsia="en-CA"/>
              </w:rPr>
              <w:t>t</w:t>
            </w:r>
            <w:r w:rsidR="00473C86">
              <w:rPr>
                <w:b/>
                <w:bCs/>
                <w:sz w:val="20"/>
                <w:szCs w:val="20"/>
                <w:lang w:val="es-AR" w:eastAsia="en-CA"/>
              </w:rPr>
              <w:t>m</w:t>
            </w:r>
            <w:proofErr w:type="spellEnd"/>
            <w:r w:rsidRPr="00B80092">
              <w:rPr>
                <w:b/>
                <w:bCs/>
                <w:sz w:val="20"/>
                <w:szCs w:val="20"/>
                <w:lang w:val="es-AR" w:eastAsia="en-CA"/>
              </w:rPr>
              <w:t>)</w:t>
            </w:r>
          </w:p>
        </w:tc>
        <w:tc>
          <w:tcPr>
            <w:tcW w:w="625" w:type="pct"/>
            <w:tcBorders>
              <w:top w:val="single" w:sz="4" w:space="0" w:color="auto"/>
              <w:left w:val="single" w:sz="4" w:space="0" w:color="auto"/>
              <w:bottom w:val="single" w:sz="4" w:space="0" w:color="auto"/>
              <w:right w:val="single" w:sz="4" w:space="0" w:color="auto"/>
            </w:tcBorders>
          </w:tcPr>
          <w:p w14:paraId="77C5A785" w14:textId="527D22E0" w:rsidR="006E3D6D" w:rsidRPr="00B80092" w:rsidRDefault="006E3D6D" w:rsidP="00B53522">
            <w:pPr>
              <w:keepNext/>
              <w:keepLines/>
              <w:suppressAutoHyphens/>
              <w:jc w:val="right"/>
              <w:rPr>
                <w:b/>
                <w:bCs/>
                <w:sz w:val="20"/>
                <w:szCs w:val="20"/>
                <w:lang w:val="es-AR"/>
              </w:rPr>
            </w:pPr>
            <w:r w:rsidRPr="00B80092">
              <w:rPr>
                <w:sz w:val="20"/>
                <w:szCs w:val="20"/>
                <w:lang w:val="es-AR"/>
              </w:rPr>
              <w:t>9</w:t>
            </w:r>
            <w:r w:rsidR="003F6B5B" w:rsidRPr="00B80092">
              <w:rPr>
                <w:sz w:val="20"/>
                <w:szCs w:val="20"/>
                <w:lang w:val="es-AR"/>
              </w:rPr>
              <w:t>5</w:t>
            </w:r>
            <w:r w:rsidR="003F6B5B">
              <w:rPr>
                <w:sz w:val="20"/>
                <w:szCs w:val="20"/>
                <w:lang w:val="es-AR"/>
              </w:rPr>
              <w:t>,</w:t>
            </w:r>
            <w:r w:rsidR="003F6B5B" w:rsidRPr="00B80092">
              <w:rPr>
                <w:sz w:val="20"/>
                <w:szCs w:val="20"/>
                <w:lang w:val="es-AR"/>
              </w:rPr>
              <w:t>6</w:t>
            </w:r>
            <w:r w:rsidRPr="00B80092">
              <w:rPr>
                <w:sz w:val="20"/>
                <w:szCs w:val="20"/>
                <w:lang w:val="es-AR"/>
              </w:rPr>
              <w:t>4</w:t>
            </w:r>
          </w:p>
        </w:tc>
        <w:tc>
          <w:tcPr>
            <w:tcW w:w="530" w:type="pct"/>
            <w:tcBorders>
              <w:top w:val="single" w:sz="4" w:space="0" w:color="auto"/>
              <w:left w:val="single" w:sz="4" w:space="0" w:color="auto"/>
              <w:bottom w:val="single" w:sz="4" w:space="0" w:color="auto"/>
              <w:right w:val="single" w:sz="4" w:space="0" w:color="auto"/>
            </w:tcBorders>
          </w:tcPr>
          <w:p w14:paraId="74B8A01C" w14:textId="67BC11F2" w:rsidR="006E3D6D" w:rsidRPr="00B80092" w:rsidRDefault="006E3D6D" w:rsidP="00B53522">
            <w:pPr>
              <w:keepNext/>
              <w:keepLines/>
              <w:suppressAutoHyphens/>
              <w:jc w:val="right"/>
              <w:rPr>
                <w:b/>
                <w:bCs/>
                <w:sz w:val="20"/>
                <w:szCs w:val="20"/>
                <w:lang w:val="es-AR"/>
              </w:rPr>
            </w:pPr>
            <w:r w:rsidRPr="00B80092">
              <w:rPr>
                <w:sz w:val="20"/>
                <w:szCs w:val="20"/>
                <w:lang w:val="es-AR"/>
              </w:rPr>
              <w:t>14</w:t>
            </w:r>
            <w:r w:rsidR="003F6B5B" w:rsidRPr="00B80092">
              <w:rPr>
                <w:sz w:val="20"/>
                <w:szCs w:val="20"/>
                <w:lang w:val="es-AR"/>
              </w:rPr>
              <w:t>9</w:t>
            </w:r>
            <w:r w:rsidR="003F6B5B">
              <w:rPr>
                <w:sz w:val="20"/>
                <w:szCs w:val="20"/>
                <w:lang w:val="es-AR"/>
              </w:rPr>
              <w:t>,</w:t>
            </w:r>
            <w:r w:rsidR="003F6B5B" w:rsidRPr="00B80092">
              <w:rPr>
                <w:sz w:val="20"/>
                <w:szCs w:val="20"/>
                <w:lang w:val="es-AR"/>
              </w:rPr>
              <w:t>0</w:t>
            </w:r>
            <w:r w:rsidRPr="00B80092">
              <w:rPr>
                <w:sz w:val="20"/>
                <w:szCs w:val="20"/>
                <w:lang w:val="es-AR"/>
              </w:rPr>
              <w:t>6</w:t>
            </w:r>
          </w:p>
        </w:tc>
        <w:tc>
          <w:tcPr>
            <w:tcW w:w="530" w:type="pct"/>
            <w:tcBorders>
              <w:top w:val="single" w:sz="4" w:space="0" w:color="auto"/>
              <w:left w:val="single" w:sz="4" w:space="0" w:color="auto"/>
              <w:bottom w:val="single" w:sz="4" w:space="0" w:color="auto"/>
              <w:right w:val="single" w:sz="4" w:space="0" w:color="auto"/>
            </w:tcBorders>
          </w:tcPr>
          <w:p w14:paraId="69E349AE" w14:textId="0238B32B" w:rsidR="006E3D6D" w:rsidRPr="00B80092" w:rsidRDefault="006E3D6D" w:rsidP="00B53522">
            <w:pPr>
              <w:keepNext/>
              <w:keepLines/>
              <w:suppressAutoHyphens/>
              <w:jc w:val="right"/>
              <w:rPr>
                <w:b/>
                <w:bCs/>
                <w:sz w:val="20"/>
                <w:szCs w:val="20"/>
                <w:lang w:val="es-AR"/>
              </w:rPr>
            </w:pPr>
            <w:r w:rsidRPr="00B80092">
              <w:rPr>
                <w:sz w:val="20"/>
                <w:szCs w:val="20"/>
                <w:lang w:val="es-AR"/>
              </w:rPr>
              <w:t>14</w:t>
            </w:r>
            <w:r w:rsidR="003F6B5B" w:rsidRPr="00B80092">
              <w:rPr>
                <w:sz w:val="20"/>
                <w:szCs w:val="20"/>
                <w:lang w:val="es-AR"/>
              </w:rPr>
              <w:t>2</w:t>
            </w:r>
            <w:r w:rsidR="003F6B5B">
              <w:rPr>
                <w:sz w:val="20"/>
                <w:szCs w:val="20"/>
                <w:lang w:val="es-AR"/>
              </w:rPr>
              <w:t>,</w:t>
            </w:r>
            <w:r w:rsidR="003F6B5B" w:rsidRPr="00B80092">
              <w:rPr>
                <w:sz w:val="20"/>
                <w:szCs w:val="20"/>
                <w:lang w:val="es-AR"/>
              </w:rPr>
              <w:t>8</w:t>
            </w:r>
            <w:r w:rsidRPr="00B80092">
              <w:rPr>
                <w:sz w:val="20"/>
                <w:szCs w:val="20"/>
                <w:lang w:val="es-AR"/>
              </w:rPr>
              <w:t>3</w:t>
            </w:r>
          </w:p>
        </w:tc>
        <w:tc>
          <w:tcPr>
            <w:tcW w:w="530" w:type="pct"/>
            <w:tcBorders>
              <w:top w:val="single" w:sz="4" w:space="0" w:color="auto"/>
              <w:left w:val="single" w:sz="4" w:space="0" w:color="auto"/>
              <w:bottom w:val="single" w:sz="4" w:space="0" w:color="auto"/>
              <w:right w:val="single" w:sz="4" w:space="0" w:color="auto"/>
            </w:tcBorders>
          </w:tcPr>
          <w:p w14:paraId="4F8E8D9F" w14:textId="7FC01C9B" w:rsidR="006E3D6D" w:rsidRPr="00B80092" w:rsidRDefault="006E3D6D" w:rsidP="00B53522">
            <w:pPr>
              <w:keepNext/>
              <w:keepLines/>
              <w:suppressAutoHyphens/>
              <w:jc w:val="right"/>
              <w:rPr>
                <w:b/>
                <w:bCs/>
                <w:sz w:val="20"/>
                <w:szCs w:val="20"/>
                <w:lang w:val="es-AR"/>
              </w:rPr>
            </w:pPr>
            <w:r w:rsidRPr="00B80092">
              <w:rPr>
                <w:sz w:val="20"/>
                <w:szCs w:val="20"/>
                <w:lang w:val="es-AR"/>
              </w:rPr>
              <w:t>15</w:t>
            </w:r>
            <w:r w:rsidR="003F6B5B" w:rsidRPr="00B80092">
              <w:rPr>
                <w:sz w:val="20"/>
                <w:szCs w:val="20"/>
                <w:lang w:val="es-AR"/>
              </w:rPr>
              <w:t>9</w:t>
            </w:r>
            <w:r w:rsidR="003F6B5B">
              <w:rPr>
                <w:sz w:val="20"/>
                <w:szCs w:val="20"/>
                <w:lang w:val="es-AR"/>
              </w:rPr>
              <w:t>,</w:t>
            </w:r>
            <w:r w:rsidR="003F6B5B" w:rsidRPr="00B80092">
              <w:rPr>
                <w:sz w:val="20"/>
                <w:szCs w:val="20"/>
                <w:lang w:val="es-AR"/>
              </w:rPr>
              <w:t>0</w:t>
            </w:r>
            <w:r w:rsidRPr="00B80092">
              <w:rPr>
                <w:sz w:val="20"/>
                <w:szCs w:val="20"/>
                <w:lang w:val="es-AR"/>
              </w:rPr>
              <w:t>2</w:t>
            </w:r>
          </w:p>
        </w:tc>
        <w:tc>
          <w:tcPr>
            <w:tcW w:w="518" w:type="pct"/>
            <w:tcBorders>
              <w:top w:val="single" w:sz="4" w:space="0" w:color="auto"/>
              <w:left w:val="single" w:sz="4" w:space="0" w:color="auto"/>
              <w:bottom w:val="single" w:sz="4" w:space="0" w:color="auto"/>
              <w:right w:val="single" w:sz="4" w:space="0" w:color="auto"/>
            </w:tcBorders>
          </w:tcPr>
          <w:p w14:paraId="2ADBFECE" w14:textId="099E049A" w:rsidR="006E3D6D" w:rsidRPr="00B80092" w:rsidRDefault="006E3D6D" w:rsidP="00B53522">
            <w:pPr>
              <w:keepNext/>
              <w:keepLines/>
              <w:suppressAutoHyphens/>
              <w:jc w:val="right"/>
              <w:rPr>
                <w:b/>
                <w:bCs/>
                <w:sz w:val="20"/>
                <w:szCs w:val="20"/>
                <w:lang w:val="es-AR"/>
              </w:rPr>
            </w:pPr>
            <w:r w:rsidRPr="00B80092">
              <w:rPr>
                <w:sz w:val="20"/>
                <w:szCs w:val="20"/>
                <w:lang w:val="es-AR"/>
              </w:rPr>
              <w:t>21</w:t>
            </w:r>
            <w:r w:rsidR="003F6B5B" w:rsidRPr="00B80092">
              <w:rPr>
                <w:sz w:val="20"/>
                <w:szCs w:val="20"/>
                <w:lang w:val="es-AR"/>
              </w:rPr>
              <w:t>5</w:t>
            </w:r>
            <w:r w:rsidR="003F6B5B">
              <w:rPr>
                <w:sz w:val="20"/>
                <w:szCs w:val="20"/>
                <w:lang w:val="es-AR"/>
              </w:rPr>
              <w:t>,</w:t>
            </w:r>
            <w:r w:rsidR="003F6B5B" w:rsidRPr="00B80092">
              <w:rPr>
                <w:sz w:val="20"/>
                <w:szCs w:val="20"/>
                <w:lang w:val="es-AR"/>
              </w:rPr>
              <w:t>2</w:t>
            </w:r>
            <w:r w:rsidRPr="00B80092">
              <w:rPr>
                <w:sz w:val="20"/>
                <w:szCs w:val="20"/>
                <w:lang w:val="es-AR"/>
              </w:rPr>
              <w:t>1</w:t>
            </w:r>
          </w:p>
        </w:tc>
        <w:tc>
          <w:tcPr>
            <w:tcW w:w="824" w:type="pct"/>
            <w:tcBorders>
              <w:top w:val="single" w:sz="4" w:space="0" w:color="auto"/>
              <w:left w:val="single" w:sz="4" w:space="0" w:color="auto"/>
              <w:bottom w:val="single" w:sz="4" w:space="0" w:color="auto"/>
              <w:right w:val="single" w:sz="4" w:space="0" w:color="auto"/>
            </w:tcBorders>
          </w:tcPr>
          <w:p w14:paraId="54CAE9D8" w14:textId="77777777" w:rsidR="006E3D6D" w:rsidRPr="00B80092" w:rsidRDefault="006E3D6D" w:rsidP="00B53522">
            <w:pPr>
              <w:keepNext/>
              <w:keepLines/>
              <w:tabs>
                <w:tab w:val="left" w:pos="3141"/>
              </w:tabs>
              <w:suppressAutoHyphens/>
              <w:jc w:val="right"/>
              <w:rPr>
                <w:b/>
                <w:bCs/>
                <w:sz w:val="20"/>
                <w:szCs w:val="20"/>
                <w:lang w:val="es-AR"/>
              </w:rPr>
            </w:pPr>
            <w:r w:rsidRPr="00B80092">
              <w:rPr>
                <w:b/>
                <w:bCs/>
                <w:sz w:val="20"/>
                <w:szCs w:val="20"/>
                <w:lang w:val="es-AR"/>
              </w:rPr>
              <w:t>100</w:t>
            </w:r>
          </w:p>
        </w:tc>
      </w:tr>
      <w:tr w:rsidR="006E3D6D" w:rsidRPr="00B80092" w14:paraId="19C2E667" w14:textId="77777777" w:rsidTr="00B53522">
        <w:tc>
          <w:tcPr>
            <w:tcW w:w="865" w:type="pct"/>
            <w:tcBorders>
              <w:top w:val="single" w:sz="4" w:space="0" w:color="auto"/>
              <w:left w:val="single" w:sz="4" w:space="0" w:color="auto"/>
              <w:bottom w:val="single" w:sz="4" w:space="0" w:color="auto"/>
              <w:right w:val="single" w:sz="4" w:space="0" w:color="auto"/>
            </w:tcBorders>
            <w:shd w:val="clear" w:color="auto" w:fill="auto"/>
          </w:tcPr>
          <w:p w14:paraId="6AD83E19" w14:textId="26BC7871" w:rsidR="006E3D6D" w:rsidRPr="00B80092" w:rsidRDefault="006E3D6D" w:rsidP="00B53522">
            <w:pPr>
              <w:keepNext/>
              <w:keepLines/>
              <w:tabs>
                <w:tab w:val="left" w:pos="3141"/>
              </w:tabs>
              <w:suppressAutoHyphens/>
              <w:jc w:val="left"/>
              <w:rPr>
                <w:sz w:val="20"/>
                <w:szCs w:val="20"/>
                <w:lang w:val="es-AR"/>
              </w:rPr>
            </w:pPr>
            <w:r w:rsidRPr="00B80092">
              <w:rPr>
                <w:sz w:val="20"/>
                <w:szCs w:val="20"/>
                <w:lang w:val="es-AR"/>
              </w:rPr>
              <w:t xml:space="preserve">HFC-245fa </w:t>
            </w:r>
            <w:r w:rsidR="000C366A">
              <w:rPr>
                <w:sz w:val="20"/>
                <w:szCs w:val="20"/>
                <w:lang w:val="es-AR"/>
              </w:rPr>
              <w:t>en polioles premezclados importados</w:t>
            </w:r>
            <w:r w:rsidRPr="00B80092">
              <w:rPr>
                <w:sz w:val="20"/>
                <w:szCs w:val="20"/>
                <w:lang w:val="es-AR"/>
              </w:rPr>
              <w:t>**</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04D3449D" w14:textId="21A46F34" w:rsidR="006E3D6D" w:rsidRPr="00B80092" w:rsidRDefault="003F6B5B" w:rsidP="00B53522">
            <w:pPr>
              <w:keepNext/>
              <w:keepLines/>
              <w:tabs>
                <w:tab w:val="left" w:pos="3141"/>
              </w:tabs>
              <w:suppressAutoHyphens/>
              <w:jc w:val="right"/>
              <w:rPr>
                <w:sz w:val="20"/>
                <w:szCs w:val="20"/>
                <w:lang w:val="es-AR"/>
              </w:rPr>
            </w:pPr>
            <w:r w:rsidRPr="00B80092">
              <w:rPr>
                <w:sz w:val="20"/>
                <w:szCs w:val="20"/>
                <w:lang w:val="es-AR"/>
              </w:rPr>
              <w:t>1</w:t>
            </w:r>
            <w:r>
              <w:rPr>
                <w:sz w:val="20"/>
                <w:szCs w:val="20"/>
                <w:lang w:val="es-AR"/>
              </w:rPr>
              <w:t xml:space="preserve"> </w:t>
            </w:r>
            <w:r w:rsidRPr="00B80092">
              <w:rPr>
                <w:sz w:val="20"/>
                <w:szCs w:val="20"/>
                <w:lang w:val="es-AR"/>
              </w:rPr>
              <w:t>030</w:t>
            </w:r>
          </w:p>
        </w:tc>
        <w:tc>
          <w:tcPr>
            <w:tcW w:w="625" w:type="pct"/>
            <w:tcBorders>
              <w:top w:val="single" w:sz="4" w:space="0" w:color="auto"/>
              <w:left w:val="single" w:sz="4" w:space="0" w:color="auto"/>
              <w:bottom w:val="single" w:sz="4" w:space="0" w:color="auto"/>
              <w:right w:val="single" w:sz="4" w:space="0" w:color="auto"/>
            </w:tcBorders>
          </w:tcPr>
          <w:p w14:paraId="37FBF482" w14:textId="55858582" w:rsidR="006E3D6D" w:rsidRPr="00B80092" w:rsidRDefault="003F6B5B" w:rsidP="00B53522">
            <w:pPr>
              <w:keepNext/>
              <w:keepLines/>
              <w:tabs>
                <w:tab w:val="left" w:pos="3141"/>
              </w:tabs>
              <w:suppressAutoHyphens/>
              <w:jc w:val="right"/>
              <w:rPr>
                <w:sz w:val="20"/>
                <w:szCs w:val="20"/>
                <w:lang w:val="es-AR"/>
              </w:rPr>
            </w:pPr>
            <w:r w:rsidRPr="00B80092">
              <w:rPr>
                <w:sz w:val="20"/>
                <w:szCs w:val="20"/>
                <w:lang w:val="es-AR"/>
              </w:rPr>
              <w:t>4</w:t>
            </w:r>
            <w:r>
              <w:rPr>
                <w:sz w:val="20"/>
                <w:szCs w:val="20"/>
                <w:lang w:val="es-AR"/>
              </w:rPr>
              <w:t>,</w:t>
            </w:r>
            <w:r w:rsidRPr="00B80092">
              <w:rPr>
                <w:sz w:val="20"/>
                <w:szCs w:val="20"/>
                <w:lang w:val="es-AR"/>
              </w:rPr>
              <w:t>6</w:t>
            </w:r>
            <w:r w:rsidR="006E3D6D" w:rsidRPr="00B80092">
              <w:rPr>
                <w:sz w:val="20"/>
                <w:szCs w:val="20"/>
                <w:lang w:val="es-AR"/>
              </w:rPr>
              <w:t>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57DFDEEA" w14:textId="77A65E3F" w:rsidR="006E3D6D" w:rsidRPr="00B80092" w:rsidRDefault="003F6B5B" w:rsidP="00B53522">
            <w:pPr>
              <w:keepNext/>
              <w:keepLines/>
              <w:tabs>
                <w:tab w:val="left" w:pos="3141"/>
              </w:tabs>
              <w:suppressAutoHyphens/>
              <w:jc w:val="right"/>
              <w:rPr>
                <w:sz w:val="20"/>
                <w:szCs w:val="20"/>
                <w:lang w:val="es-AR"/>
              </w:rPr>
            </w:pPr>
            <w:r w:rsidRPr="00B80092">
              <w:rPr>
                <w:sz w:val="20"/>
                <w:szCs w:val="20"/>
                <w:lang w:val="es-AR"/>
              </w:rPr>
              <w:t>5</w:t>
            </w:r>
            <w:r>
              <w:rPr>
                <w:sz w:val="20"/>
                <w:szCs w:val="20"/>
                <w:lang w:val="es-AR"/>
              </w:rPr>
              <w:t>,</w:t>
            </w:r>
            <w:r w:rsidRPr="00B80092">
              <w:rPr>
                <w:sz w:val="20"/>
                <w:szCs w:val="20"/>
                <w:lang w:val="es-AR"/>
              </w:rPr>
              <w:t>2</w:t>
            </w:r>
            <w:r w:rsidR="006E3D6D" w:rsidRPr="00B80092">
              <w:rPr>
                <w:sz w:val="20"/>
                <w:szCs w:val="20"/>
                <w:lang w:val="es-AR"/>
              </w:rPr>
              <w:t>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42779FFC" w14:textId="3B7CADD9" w:rsidR="006E3D6D" w:rsidRPr="00B80092" w:rsidRDefault="003F6B5B" w:rsidP="00B53522">
            <w:pPr>
              <w:keepNext/>
              <w:keepLines/>
              <w:tabs>
                <w:tab w:val="left" w:pos="3141"/>
              </w:tabs>
              <w:suppressAutoHyphens/>
              <w:jc w:val="right"/>
              <w:rPr>
                <w:sz w:val="20"/>
                <w:szCs w:val="20"/>
                <w:lang w:val="es-AR"/>
              </w:rPr>
            </w:pPr>
            <w:r w:rsidRPr="00B80092">
              <w:rPr>
                <w:sz w:val="20"/>
                <w:szCs w:val="20"/>
                <w:lang w:val="es-AR"/>
              </w:rPr>
              <w:t>3</w:t>
            </w:r>
            <w:r>
              <w:rPr>
                <w:sz w:val="20"/>
                <w:szCs w:val="20"/>
                <w:lang w:val="es-AR"/>
              </w:rPr>
              <w:t>,</w:t>
            </w:r>
            <w:r w:rsidRPr="00B80092">
              <w:rPr>
                <w:sz w:val="20"/>
                <w:szCs w:val="20"/>
                <w:lang w:val="es-AR"/>
              </w:rPr>
              <w:t>5</w:t>
            </w:r>
            <w:r w:rsidR="006E3D6D" w:rsidRPr="00B80092">
              <w:rPr>
                <w:sz w:val="20"/>
                <w:szCs w:val="20"/>
                <w:lang w:val="es-AR"/>
              </w:rPr>
              <w:t>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02414C62" w14:textId="5EBBFAE4" w:rsidR="006E3D6D" w:rsidRPr="00B80092" w:rsidRDefault="003F6B5B" w:rsidP="00B53522">
            <w:pPr>
              <w:keepNext/>
              <w:keepLines/>
              <w:tabs>
                <w:tab w:val="left" w:pos="3141"/>
              </w:tabs>
              <w:suppressAutoHyphens/>
              <w:jc w:val="right"/>
              <w:rPr>
                <w:sz w:val="20"/>
                <w:szCs w:val="20"/>
                <w:lang w:val="es-AR"/>
              </w:rPr>
            </w:pPr>
            <w:r w:rsidRPr="00B80092">
              <w:rPr>
                <w:sz w:val="20"/>
                <w:szCs w:val="20"/>
                <w:lang w:val="es-AR"/>
              </w:rPr>
              <w:t>3</w:t>
            </w:r>
            <w:r>
              <w:rPr>
                <w:sz w:val="20"/>
                <w:szCs w:val="20"/>
                <w:lang w:val="es-AR"/>
              </w:rPr>
              <w:t>,</w:t>
            </w:r>
            <w:r w:rsidRPr="00B80092">
              <w:rPr>
                <w:sz w:val="20"/>
                <w:szCs w:val="20"/>
                <w:lang w:val="es-AR"/>
              </w:rPr>
              <w:t>3</w:t>
            </w:r>
            <w:r w:rsidR="006E3D6D" w:rsidRPr="00B80092">
              <w:rPr>
                <w:sz w:val="20"/>
                <w:szCs w:val="20"/>
                <w:lang w:val="es-AR"/>
              </w:rPr>
              <w:t>3</w:t>
            </w:r>
          </w:p>
        </w:tc>
        <w:tc>
          <w:tcPr>
            <w:tcW w:w="518" w:type="pct"/>
            <w:tcBorders>
              <w:top w:val="single" w:sz="4" w:space="0" w:color="auto"/>
              <w:left w:val="single" w:sz="4" w:space="0" w:color="auto"/>
              <w:bottom w:val="single" w:sz="4" w:space="0" w:color="auto"/>
              <w:right w:val="single" w:sz="4" w:space="0" w:color="auto"/>
            </w:tcBorders>
          </w:tcPr>
          <w:p w14:paraId="1E1C0A2B" w14:textId="6B7D3A31" w:rsidR="006E3D6D" w:rsidRPr="00B80092" w:rsidRDefault="003F6B5B" w:rsidP="00B53522">
            <w:pPr>
              <w:keepNext/>
              <w:keepLines/>
              <w:tabs>
                <w:tab w:val="left" w:pos="3141"/>
              </w:tabs>
              <w:suppressAutoHyphens/>
              <w:jc w:val="right"/>
              <w:rPr>
                <w:sz w:val="20"/>
                <w:szCs w:val="20"/>
                <w:lang w:val="es-AR"/>
              </w:rPr>
            </w:pPr>
            <w:r w:rsidRPr="00B80092">
              <w:rPr>
                <w:sz w:val="20"/>
                <w:szCs w:val="20"/>
                <w:lang w:val="es-AR"/>
              </w:rPr>
              <w:t>3</w:t>
            </w:r>
            <w:r>
              <w:rPr>
                <w:sz w:val="20"/>
                <w:szCs w:val="20"/>
                <w:lang w:val="es-AR"/>
              </w:rPr>
              <w:t>,</w:t>
            </w:r>
            <w:r w:rsidRPr="00B80092">
              <w:rPr>
                <w:sz w:val="20"/>
                <w:szCs w:val="20"/>
                <w:lang w:val="es-AR"/>
              </w:rPr>
              <w:t>4</w:t>
            </w:r>
            <w:r w:rsidR="006E3D6D" w:rsidRPr="00B80092">
              <w:rPr>
                <w:sz w:val="20"/>
                <w:szCs w:val="20"/>
                <w:lang w:val="es-AR"/>
              </w:rPr>
              <w:t>2</w:t>
            </w:r>
          </w:p>
        </w:tc>
        <w:tc>
          <w:tcPr>
            <w:tcW w:w="824" w:type="pct"/>
            <w:tcBorders>
              <w:top w:val="single" w:sz="4" w:space="0" w:color="auto"/>
              <w:left w:val="single" w:sz="4" w:space="0" w:color="auto"/>
              <w:bottom w:val="single" w:sz="4" w:space="0" w:color="auto"/>
              <w:right w:val="single" w:sz="4" w:space="0" w:color="auto"/>
            </w:tcBorders>
            <w:vAlign w:val="bottom"/>
          </w:tcPr>
          <w:p w14:paraId="34BEE0CD" w14:textId="77777777" w:rsidR="006E3D6D" w:rsidRPr="00B80092" w:rsidRDefault="006E3D6D" w:rsidP="00B53522">
            <w:pPr>
              <w:keepNext/>
              <w:keepLines/>
              <w:tabs>
                <w:tab w:val="left" w:pos="3141"/>
              </w:tabs>
              <w:suppressAutoHyphens/>
              <w:jc w:val="center"/>
              <w:rPr>
                <w:sz w:val="20"/>
                <w:szCs w:val="20"/>
                <w:lang w:val="es-AR"/>
              </w:rPr>
            </w:pPr>
          </w:p>
        </w:tc>
      </w:tr>
      <w:tr w:rsidR="006E3D6D" w:rsidRPr="00B80092" w14:paraId="23ACE065" w14:textId="77777777" w:rsidTr="00B53522">
        <w:tc>
          <w:tcPr>
            <w:tcW w:w="865" w:type="pct"/>
            <w:tcBorders>
              <w:top w:val="single" w:sz="4" w:space="0" w:color="auto"/>
              <w:left w:val="single" w:sz="4" w:space="0" w:color="auto"/>
              <w:bottom w:val="single" w:sz="4" w:space="0" w:color="auto"/>
              <w:right w:val="single" w:sz="4" w:space="0" w:color="auto"/>
            </w:tcBorders>
            <w:shd w:val="clear" w:color="auto" w:fill="auto"/>
          </w:tcPr>
          <w:p w14:paraId="650DAD4C" w14:textId="736BC8BA" w:rsidR="006E3D6D" w:rsidRPr="00B80092" w:rsidRDefault="006E3D6D" w:rsidP="00B53522">
            <w:pPr>
              <w:keepNext/>
              <w:keepLines/>
              <w:tabs>
                <w:tab w:val="left" w:pos="3141"/>
              </w:tabs>
              <w:suppressAutoHyphens/>
              <w:jc w:val="left"/>
              <w:rPr>
                <w:sz w:val="20"/>
                <w:szCs w:val="20"/>
                <w:lang w:val="es-AR"/>
              </w:rPr>
            </w:pPr>
            <w:r w:rsidRPr="00B80092">
              <w:rPr>
                <w:sz w:val="20"/>
                <w:szCs w:val="20"/>
                <w:lang w:val="es-AR"/>
              </w:rPr>
              <w:t xml:space="preserve">HFC-365mfc </w:t>
            </w:r>
            <w:r w:rsidR="000C366A">
              <w:rPr>
                <w:sz w:val="20"/>
                <w:szCs w:val="20"/>
                <w:lang w:val="es-AR"/>
              </w:rPr>
              <w:t>en polioles premezclados importados</w:t>
            </w:r>
            <w:r w:rsidRPr="00B80092">
              <w:rPr>
                <w:sz w:val="20"/>
                <w:szCs w:val="20"/>
                <w:lang w:val="es-AR"/>
              </w:rPr>
              <w:t>**</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58BE1912" w14:textId="77777777" w:rsidR="006E3D6D" w:rsidRPr="00B80092" w:rsidRDefault="006E3D6D" w:rsidP="00B53522">
            <w:pPr>
              <w:keepNext/>
              <w:keepLines/>
              <w:tabs>
                <w:tab w:val="left" w:pos="3141"/>
              </w:tabs>
              <w:suppressAutoHyphens/>
              <w:jc w:val="right"/>
              <w:rPr>
                <w:sz w:val="20"/>
                <w:szCs w:val="20"/>
                <w:lang w:val="es-AR"/>
              </w:rPr>
            </w:pPr>
            <w:r w:rsidRPr="00B80092">
              <w:rPr>
                <w:sz w:val="20"/>
                <w:szCs w:val="20"/>
                <w:lang w:val="es-AR"/>
              </w:rPr>
              <w:t>794</w:t>
            </w:r>
          </w:p>
        </w:tc>
        <w:tc>
          <w:tcPr>
            <w:tcW w:w="625" w:type="pct"/>
            <w:tcBorders>
              <w:top w:val="single" w:sz="4" w:space="0" w:color="auto"/>
              <w:left w:val="single" w:sz="4" w:space="0" w:color="auto"/>
              <w:bottom w:val="single" w:sz="4" w:space="0" w:color="auto"/>
              <w:right w:val="single" w:sz="4" w:space="0" w:color="auto"/>
            </w:tcBorders>
          </w:tcPr>
          <w:p w14:paraId="0FD4A6ED" w14:textId="68BB8C69" w:rsidR="006E3D6D" w:rsidRPr="00B80092" w:rsidRDefault="006E3D6D" w:rsidP="00B53522">
            <w:pPr>
              <w:keepNext/>
              <w:keepLines/>
              <w:tabs>
                <w:tab w:val="left" w:pos="3141"/>
              </w:tabs>
              <w:suppressAutoHyphens/>
              <w:jc w:val="right"/>
              <w:rPr>
                <w:sz w:val="20"/>
                <w:szCs w:val="20"/>
                <w:lang w:val="es-AR"/>
              </w:rPr>
            </w:pPr>
            <w:r w:rsidRPr="00B80092">
              <w:rPr>
                <w:sz w:val="20"/>
                <w:szCs w:val="20"/>
                <w:lang w:val="es-AR"/>
              </w:rPr>
              <w:t>3</w:t>
            </w:r>
            <w:r w:rsidR="003F6B5B" w:rsidRPr="00B80092">
              <w:rPr>
                <w:sz w:val="20"/>
                <w:szCs w:val="20"/>
                <w:lang w:val="es-AR"/>
              </w:rPr>
              <w:t>0</w:t>
            </w:r>
            <w:r w:rsidR="003F6B5B">
              <w:rPr>
                <w:sz w:val="20"/>
                <w:szCs w:val="20"/>
                <w:lang w:val="es-AR"/>
              </w:rPr>
              <w:t>,</w:t>
            </w:r>
            <w:r w:rsidR="003F6B5B" w:rsidRPr="00B80092">
              <w:rPr>
                <w:sz w:val="20"/>
                <w:szCs w:val="20"/>
                <w:lang w:val="es-AR"/>
              </w:rPr>
              <w:t>4</w:t>
            </w:r>
            <w:r w:rsidRPr="00B80092">
              <w:rPr>
                <w:sz w:val="20"/>
                <w:szCs w:val="20"/>
                <w:lang w:val="es-AR"/>
              </w:rPr>
              <w:t>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C148E56" w14:textId="75F27B2E" w:rsidR="006E3D6D" w:rsidRPr="00B80092" w:rsidRDefault="006E3D6D" w:rsidP="00B53522">
            <w:pPr>
              <w:keepNext/>
              <w:keepLines/>
              <w:tabs>
                <w:tab w:val="left" w:pos="3141"/>
              </w:tabs>
              <w:suppressAutoHyphens/>
              <w:jc w:val="right"/>
              <w:rPr>
                <w:sz w:val="20"/>
                <w:szCs w:val="20"/>
                <w:lang w:val="es-AR"/>
              </w:rPr>
            </w:pPr>
            <w:r w:rsidRPr="00B80092">
              <w:rPr>
                <w:sz w:val="20"/>
                <w:szCs w:val="20"/>
                <w:lang w:val="es-AR"/>
              </w:rPr>
              <w:t>3</w:t>
            </w:r>
            <w:r w:rsidR="003F6B5B" w:rsidRPr="00B80092">
              <w:rPr>
                <w:sz w:val="20"/>
                <w:szCs w:val="20"/>
                <w:lang w:val="es-AR"/>
              </w:rPr>
              <w:t>4</w:t>
            </w:r>
            <w:r w:rsidR="003F6B5B">
              <w:rPr>
                <w:sz w:val="20"/>
                <w:szCs w:val="20"/>
                <w:lang w:val="es-AR"/>
              </w:rPr>
              <w:t>,</w:t>
            </w:r>
            <w:r w:rsidR="003F6B5B" w:rsidRPr="00B80092">
              <w:rPr>
                <w:sz w:val="20"/>
                <w:szCs w:val="20"/>
                <w:lang w:val="es-AR"/>
              </w:rPr>
              <w:t>7</w:t>
            </w:r>
            <w:r w:rsidRPr="00B80092">
              <w:rPr>
                <w:sz w:val="20"/>
                <w:szCs w:val="20"/>
                <w:lang w:val="es-AR"/>
              </w:rPr>
              <w:t>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BA57AF1" w14:textId="0579E437" w:rsidR="006E3D6D" w:rsidRPr="00B80092" w:rsidRDefault="006E3D6D" w:rsidP="00B53522">
            <w:pPr>
              <w:keepNext/>
              <w:keepLines/>
              <w:tabs>
                <w:tab w:val="left" w:pos="3141"/>
              </w:tabs>
              <w:suppressAutoHyphens/>
              <w:jc w:val="right"/>
              <w:rPr>
                <w:sz w:val="20"/>
                <w:szCs w:val="20"/>
                <w:lang w:val="es-AR"/>
              </w:rPr>
            </w:pPr>
            <w:r w:rsidRPr="00B80092">
              <w:rPr>
                <w:sz w:val="20"/>
                <w:szCs w:val="20"/>
                <w:lang w:val="es-AR"/>
              </w:rPr>
              <w:t>2</w:t>
            </w:r>
            <w:r w:rsidR="003F6B5B" w:rsidRPr="00B80092">
              <w:rPr>
                <w:sz w:val="20"/>
                <w:szCs w:val="20"/>
                <w:lang w:val="es-AR"/>
              </w:rPr>
              <w:t>0</w:t>
            </w:r>
            <w:r w:rsidR="003F6B5B">
              <w:rPr>
                <w:sz w:val="20"/>
                <w:szCs w:val="20"/>
                <w:lang w:val="es-AR"/>
              </w:rPr>
              <w:t>,</w:t>
            </w:r>
            <w:r w:rsidR="003F6B5B" w:rsidRPr="00B80092">
              <w:rPr>
                <w:sz w:val="20"/>
                <w:szCs w:val="20"/>
                <w:lang w:val="es-AR"/>
              </w:rPr>
              <w:t>8</w:t>
            </w:r>
            <w:r w:rsidRPr="00B80092">
              <w:rPr>
                <w:sz w:val="20"/>
                <w:szCs w:val="20"/>
                <w:lang w:val="es-AR"/>
              </w:rPr>
              <w:t>2</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466A5993" w14:textId="1CF1818C" w:rsidR="006E3D6D" w:rsidRPr="00B80092" w:rsidRDefault="006E3D6D" w:rsidP="00B53522">
            <w:pPr>
              <w:keepNext/>
              <w:keepLines/>
              <w:tabs>
                <w:tab w:val="left" w:pos="3141"/>
              </w:tabs>
              <w:suppressAutoHyphens/>
              <w:jc w:val="right"/>
              <w:rPr>
                <w:sz w:val="20"/>
                <w:szCs w:val="20"/>
                <w:lang w:val="es-AR"/>
              </w:rPr>
            </w:pPr>
            <w:r w:rsidRPr="00B80092">
              <w:rPr>
                <w:sz w:val="20"/>
                <w:szCs w:val="20"/>
                <w:lang w:val="es-AR"/>
              </w:rPr>
              <w:t>1</w:t>
            </w:r>
            <w:r w:rsidR="003F6B5B" w:rsidRPr="00B80092">
              <w:rPr>
                <w:sz w:val="20"/>
                <w:szCs w:val="20"/>
                <w:lang w:val="es-AR"/>
              </w:rPr>
              <w:t>4</w:t>
            </w:r>
            <w:r w:rsidR="003F6B5B">
              <w:rPr>
                <w:sz w:val="20"/>
                <w:szCs w:val="20"/>
                <w:lang w:val="es-AR"/>
              </w:rPr>
              <w:t>,</w:t>
            </w:r>
            <w:r w:rsidR="003F6B5B" w:rsidRPr="00B80092">
              <w:rPr>
                <w:sz w:val="20"/>
                <w:szCs w:val="20"/>
                <w:lang w:val="es-AR"/>
              </w:rPr>
              <w:t>4</w:t>
            </w:r>
            <w:r w:rsidRPr="00B80092">
              <w:rPr>
                <w:sz w:val="20"/>
                <w:szCs w:val="20"/>
                <w:lang w:val="es-AR"/>
              </w:rPr>
              <w:t>2</w:t>
            </w:r>
          </w:p>
        </w:tc>
        <w:tc>
          <w:tcPr>
            <w:tcW w:w="518" w:type="pct"/>
            <w:tcBorders>
              <w:top w:val="single" w:sz="4" w:space="0" w:color="auto"/>
              <w:left w:val="single" w:sz="4" w:space="0" w:color="auto"/>
              <w:bottom w:val="single" w:sz="4" w:space="0" w:color="auto"/>
              <w:right w:val="single" w:sz="4" w:space="0" w:color="auto"/>
            </w:tcBorders>
          </w:tcPr>
          <w:p w14:paraId="78FB3723" w14:textId="651985EC" w:rsidR="006E3D6D" w:rsidRPr="00B80092" w:rsidRDefault="006E3D6D" w:rsidP="00B53522">
            <w:pPr>
              <w:keepNext/>
              <w:keepLines/>
              <w:tabs>
                <w:tab w:val="left" w:pos="3141"/>
              </w:tabs>
              <w:suppressAutoHyphens/>
              <w:jc w:val="right"/>
              <w:rPr>
                <w:sz w:val="20"/>
                <w:szCs w:val="20"/>
                <w:lang w:val="es-AR"/>
              </w:rPr>
            </w:pPr>
            <w:r w:rsidRPr="00B80092">
              <w:rPr>
                <w:sz w:val="20"/>
                <w:szCs w:val="20"/>
                <w:lang w:val="es-AR"/>
              </w:rPr>
              <w:t>1</w:t>
            </w:r>
            <w:r w:rsidR="003F6B5B" w:rsidRPr="00B80092">
              <w:rPr>
                <w:sz w:val="20"/>
                <w:szCs w:val="20"/>
                <w:lang w:val="es-AR"/>
              </w:rPr>
              <w:t>7</w:t>
            </w:r>
            <w:r w:rsidR="003F6B5B">
              <w:rPr>
                <w:sz w:val="20"/>
                <w:szCs w:val="20"/>
                <w:lang w:val="es-AR"/>
              </w:rPr>
              <w:t>,</w:t>
            </w:r>
            <w:r w:rsidR="003F6B5B" w:rsidRPr="00B80092">
              <w:rPr>
                <w:sz w:val="20"/>
                <w:szCs w:val="20"/>
                <w:lang w:val="es-AR"/>
              </w:rPr>
              <w:t>6</w:t>
            </w:r>
            <w:r w:rsidRPr="00B80092">
              <w:rPr>
                <w:sz w:val="20"/>
                <w:szCs w:val="20"/>
                <w:lang w:val="es-AR"/>
              </w:rPr>
              <w:t>2</w:t>
            </w:r>
          </w:p>
        </w:tc>
        <w:tc>
          <w:tcPr>
            <w:tcW w:w="824" w:type="pct"/>
            <w:tcBorders>
              <w:top w:val="single" w:sz="4" w:space="0" w:color="auto"/>
              <w:left w:val="single" w:sz="4" w:space="0" w:color="auto"/>
              <w:bottom w:val="single" w:sz="4" w:space="0" w:color="auto"/>
              <w:right w:val="single" w:sz="4" w:space="0" w:color="auto"/>
            </w:tcBorders>
            <w:vAlign w:val="bottom"/>
          </w:tcPr>
          <w:p w14:paraId="587F38A4" w14:textId="77777777" w:rsidR="006E3D6D" w:rsidRPr="00B80092" w:rsidRDefault="006E3D6D" w:rsidP="00B53522">
            <w:pPr>
              <w:keepNext/>
              <w:keepLines/>
              <w:tabs>
                <w:tab w:val="left" w:pos="3141"/>
              </w:tabs>
              <w:suppressAutoHyphens/>
              <w:jc w:val="center"/>
              <w:rPr>
                <w:sz w:val="20"/>
                <w:szCs w:val="20"/>
                <w:lang w:val="es-AR"/>
              </w:rPr>
            </w:pPr>
          </w:p>
        </w:tc>
      </w:tr>
      <w:tr w:rsidR="006E3D6D" w:rsidRPr="00B80092" w14:paraId="5B157586" w14:textId="77777777" w:rsidTr="00B53522">
        <w:tc>
          <w:tcPr>
            <w:tcW w:w="5000" w:type="pct"/>
            <w:gridSpan w:val="8"/>
            <w:tcBorders>
              <w:top w:val="single" w:sz="4" w:space="0" w:color="auto"/>
              <w:left w:val="single" w:sz="4" w:space="0" w:color="auto"/>
              <w:bottom w:val="single" w:sz="4" w:space="0" w:color="auto"/>
              <w:right w:val="single" w:sz="4" w:space="0" w:color="auto"/>
            </w:tcBorders>
          </w:tcPr>
          <w:p w14:paraId="3A293CFC" w14:textId="09B08265" w:rsidR="006E3D6D" w:rsidRPr="00B80092" w:rsidRDefault="002E4103" w:rsidP="00B53522">
            <w:pPr>
              <w:keepNext/>
              <w:keepLines/>
              <w:tabs>
                <w:tab w:val="left" w:pos="3141"/>
              </w:tabs>
              <w:suppressAutoHyphens/>
              <w:rPr>
                <w:b/>
                <w:bCs/>
                <w:sz w:val="20"/>
                <w:szCs w:val="20"/>
                <w:lang w:val="es-AR"/>
              </w:rPr>
            </w:pPr>
            <w:r>
              <w:rPr>
                <w:b/>
                <w:bCs/>
                <w:sz w:val="20"/>
                <w:szCs w:val="20"/>
                <w:lang w:val="es-AR"/>
              </w:rPr>
              <w:t>T</w:t>
            </w:r>
            <w:r w:rsidR="003F6B5B">
              <w:rPr>
                <w:b/>
                <w:bCs/>
                <w:sz w:val="20"/>
                <w:szCs w:val="20"/>
                <w:lang w:val="es-AR"/>
              </w:rPr>
              <w:t xml:space="preserve">on. </w:t>
            </w:r>
            <w:r w:rsidR="00517391" w:rsidRPr="00517391">
              <w:rPr>
                <w:b/>
                <w:sz w:val="20"/>
                <w:lang w:val="es-AR"/>
              </w:rPr>
              <w:t>CO</w:t>
            </w:r>
            <w:r w:rsidR="00517391" w:rsidRPr="00517391">
              <w:rPr>
                <w:b/>
                <w:sz w:val="20"/>
                <w:vertAlign w:val="subscript"/>
                <w:lang w:val="es-AR"/>
              </w:rPr>
              <w:t>2</w:t>
            </w:r>
            <w:r w:rsidR="00517391" w:rsidRPr="00517391">
              <w:rPr>
                <w:b/>
                <w:sz w:val="20"/>
                <w:lang w:val="es-AR"/>
              </w:rPr>
              <w:t>e</w:t>
            </w:r>
          </w:p>
        </w:tc>
      </w:tr>
      <w:tr w:rsidR="006E3D6D" w:rsidRPr="00B80092" w14:paraId="20B5F731" w14:textId="77777777" w:rsidTr="00B53522">
        <w:trPr>
          <w:trHeight w:val="159"/>
        </w:trPr>
        <w:tc>
          <w:tcPr>
            <w:tcW w:w="865" w:type="pct"/>
            <w:tcBorders>
              <w:top w:val="single" w:sz="4" w:space="0" w:color="auto"/>
              <w:left w:val="single" w:sz="4" w:space="0" w:color="auto"/>
              <w:bottom w:val="single" w:sz="4" w:space="0" w:color="auto"/>
              <w:right w:val="single" w:sz="4" w:space="0" w:color="auto"/>
            </w:tcBorders>
          </w:tcPr>
          <w:p w14:paraId="614A77AF" w14:textId="77777777" w:rsidR="006E3D6D" w:rsidRPr="00B80092" w:rsidRDefault="006E3D6D" w:rsidP="00B53522">
            <w:pPr>
              <w:keepNext/>
              <w:keepLines/>
              <w:shd w:val="clear" w:color="auto" w:fill="FFFFFF" w:themeFill="background1"/>
              <w:suppressAutoHyphens/>
              <w:rPr>
                <w:sz w:val="20"/>
                <w:szCs w:val="20"/>
                <w:lang w:val="es-AR"/>
              </w:rPr>
            </w:pPr>
            <w:r w:rsidRPr="00B80092">
              <w:rPr>
                <w:sz w:val="20"/>
                <w:szCs w:val="20"/>
                <w:lang w:val="es-AR"/>
              </w:rPr>
              <w:t>HFC-32</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00DE64E5" w14:textId="77777777" w:rsidR="006E3D6D" w:rsidRPr="00B80092" w:rsidRDefault="006E3D6D" w:rsidP="00B53522">
            <w:pPr>
              <w:keepNext/>
              <w:keepLines/>
              <w:shd w:val="clear" w:color="auto" w:fill="FFFFFF" w:themeFill="background1"/>
              <w:suppressAutoHyphens/>
              <w:jc w:val="right"/>
              <w:rPr>
                <w:sz w:val="20"/>
                <w:szCs w:val="20"/>
                <w:lang w:val="es-AR"/>
              </w:rPr>
            </w:pPr>
            <w:r w:rsidRPr="00B80092">
              <w:rPr>
                <w:sz w:val="20"/>
                <w:szCs w:val="20"/>
                <w:lang w:val="es-AR"/>
              </w:rPr>
              <w:t>675</w:t>
            </w:r>
          </w:p>
        </w:tc>
        <w:tc>
          <w:tcPr>
            <w:tcW w:w="625" w:type="pct"/>
            <w:tcBorders>
              <w:top w:val="single" w:sz="4" w:space="0" w:color="auto"/>
              <w:left w:val="single" w:sz="4" w:space="0" w:color="auto"/>
              <w:bottom w:val="single" w:sz="4" w:space="0" w:color="auto"/>
              <w:right w:val="single" w:sz="4" w:space="0" w:color="auto"/>
            </w:tcBorders>
          </w:tcPr>
          <w:p w14:paraId="6ED16361" w14:textId="77777777" w:rsidR="006E3D6D" w:rsidRPr="00B80092" w:rsidRDefault="006E3D6D" w:rsidP="00B53522">
            <w:pPr>
              <w:keepNext/>
              <w:keepLines/>
              <w:shd w:val="clear" w:color="auto" w:fill="FFFFFF" w:themeFill="background1"/>
              <w:suppressAutoHyphens/>
              <w:jc w:val="right"/>
              <w:rPr>
                <w:sz w:val="20"/>
                <w:szCs w:val="20"/>
                <w:highlight w:val="cyan"/>
                <w:lang w:val="es-AR"/>
              </w:rPr>
            </w:pPr>
            <w:r w:rsidRPr="00B80092">
              <w:rPr>
                <w:sz w:val="20"/>
                <w:szCs w:val="20"/>
                <w:lang w:val="es-AR"/>
              </w:rPr>
              <w:t>27</w:t>
            </w:r>
          </w:p>
        </w:tc>
        <w:tc>
          <w:tcPr>
            <w:tcW w:w="530" w:type="pct"/>
            <w:tcBorders>
              <w:top w:val="single" w:sz="4" w:space="0" w:color="auto"/>
              <w:left w:val="single" w:sz="4" w:space="0" w:color="auto"/>
              <w:bottom w:val="single" w:sz="4" w:space="0" w:color="auto"/>
              <w:right w:val="single" w:sz="4" w:space="0" w:color="auto"/>
            </w:tcBorders>
          </w:tcPr>
          <w:p w14:paraId="71DE774C" w14:textId="77777777" w:rsidR="006E3D6D" w:rsidRPr="00B80092" w:rsidRDefault="006E3D6D" w:rsidP="00B53522">
            <w:pPr>
              <w:keepNext/>
              <w:keepLines/>
              <w:shd w:val="clear" w:color="auto" w:fill="FFFFFF" w:themeFill="background1"/>
              <w:suppressAutoHyphens/>
              <w:jc w:val="right"/>
              <w:rPr>
                <w:sz w:val="20"/>
                <w:szCs w:val="20"/>
                <w:lang w:val="es-AR"/>
              </w:rPr>
            </w:pPr>
            <w:r w:rsidRPr="00B80092">
              <w:rPr>
                <w:sz w:val="20"/>
                <w:szCs w:val="20"/>
                <w:lang w:val="es-AR"/>
              </w:rPr>
              <w:t>41</w:t>
            </w:r>
          </w:p>
        </w:tc>
        <w:tc>
          <w:tcPr>
            <w:tcW w:w="530" w:type="pct"/>
            <w:tcBorders>
              <w:top w:val="single" w:sz="4" w:space="0" w:color="auto"/>
              <w:left w:val="single" w:sz="4" w:space="0" w:color="auto"/>
              <w:bottom w:val="single" w:sz="4" w:space="0" w:color="auto"/>
              <w:right w:val="single" w:sz="4" w:space="0" w:color="auto"/>
            </w:tcBorders>
          </w:tcPr>
          <w:p w14:paraId="7E939C1C" w14:textId="77777777" w:rsidR="006E3D6D" w:rsidRPr="00B80092" w:rsidRDefault="006E3D6D" w:rsidP="00B53522">
            <w:pPr>
              <w:keepNext/>
              <w:keepLines/>
              <w:shd w:val="clear" w:color="auto" w:fill="FFFFFF" w:themeFill="background1"/>
              <w:suppressAutoHyphens/>
              <w:jc w:val="right"/>
              <w:rPr>
                <w:sz w:val="20"/>
                <w:szCs w:val="20"/>
                <w:lang w:val="es-AR"/>
              </w:rPr>
            </w:pPr>
            <w:r w:rsidRPr="00B80092">
              <w:rPr>
                <w:sz w:val="20"/>
                <w:szCs w:val="20"/>
                <w:lang w:val="es-AR"/>
              </w:rPr>
              <w:t>419</w:t>
            </w:r>
          </w:p>
        </w:tc>
        <w:tc>
          <w:tcPr>
            <w:tcW w:w="530" w:type="pct"/>
            <w:tcBorders>
              <w:top w:val="single" w:sz="4" w:space="0" w:color="auto"/>
              <w:left w:val="single" w:sz="4" w:space="0" w:color="auto"/>
              <w:bottom w:val="single" w:sz="4" w:space="0" w:color="auto"/>
              <w:right w:val="single" w:sz="4" w:space="0" w:color="auto"/>
            </w:tcBorders>
          </w:tcPr>
          <w:p w14:paraId="7FD8E7F6" w14:textId="77777777" w:rsidR="006E3D6D" w:rsidRPr="00B80092" w:rsidRDefault="006E3D6D" w:rsidP="00B53522">
            <w:pPr>
              <w:keepNext/>
              <w:keepLines/>
              <w:shd w:val="clear" w:color="auto" w:fill="FFFFFF" w:themeFill="background1"/>
              <w:suppressAutoHyphens/>
              <w:jc w:val="right"/>
              <w:rPr>
                <w:sz w:val="20"/>
                <w:szCs w:val="20"/>
                <w:lang w:val="es-AR"/>
              </w:rPr>
            </w:pPr>
            <w:r w:rsidRPr="00B80092">
              <w:rPr>
                <w:sz w:val="20"/>
                <w:szCs w:val="20"/>
                <w:lang w:val="es-AR"/>
              </w:rPr>
              <w:t>0</w:t>
            </w:r>
          </w:p>
        </w:tc>
        <w:tc>
          <w:tcPr>
            <w:tcW w:w="518" w:type="pct"/>
            <w:tcBorders>
              <w:top w:val="single" w:sz="4" w:space="0" w:color="auto"/>
              <w:left w:val="single" w:sz="4" w:space="0" w:color="auto"/>
              <w:bottom w:val="single" w:sz="4" w:space="0" w:color="auto"/>
              <w:right w:val="single" w:sz="4" w:space="0" w:color="auto"/>
            </w:tcBorders>
            <w:shd w:val="clear" w:color="auto" w:fill="FFFFFF" w:themeFill="background1"/>
          </w:tcPr>
          <w:p w14:paraId="3F47CA12" w14:textId="77777777" w:rsidR="006E3D6D" w:rsidRPr="00B80092" w:rsidRDefault="006E3D6D" w:rsidP="00B53522">
            <w:pPr>
              <w:keepNext/>
              <w:keepLines/>
              <w:shd w:val="clear" w:color="auto" w:fill="FFFFFF" w:themeFill="background1"/>
              <w:suppressAutoHyphens/>
              <w:jc w:val="right"/>
              <w:rPr>
                <w:sz w:val="20"/>
                <w:szCs w:val="20"/>
                <w:lang w:val="es-AR"/>
              </w:rPr>
            </w:pPr>
            <w:r w:rsidRPr="00B80092">
              <w:rPr>
                <w:sz w:val="20"/>
                <w:szCs w:val="20"/>
                <w:lang w:val="es-AR"/>
              </w:rPr>
              <w:t>0</w:t>
            </w:r>
          </w:p>
        </w:tc>
        <w:tc>
          <w:tcPr>
            <w:tcW w:w="824" w:type="pct"/>
            <w:tcBorders>
              <w:top w:val="single" w:sz="4" w:space="0" w:color="auto"/>
              <w:left w:val="single" w:sz="4" w:space="0" w:color="auto"/>
              <w:bottom w:val="single" w:sz="4" w:space="0" w:color="auto"/>
              <w:right w:val="single" w:sz="4" w:space="0" w:color="auto"/>
            </w:tcBorders>
          </w:tcPr>
          <w:p w14:paraId="401FD833" w14:textId="77777777" w:rsidR="006E3D6D" w:rsidRPr="00B80092" w:rsidRDefault="006E3D6D" w:rsidP="00B53522">
            <w:pPr>
              <w:keepNext/>
              <w:keepLines/>
              <w:shd w:val="clear" w:color="auto" w:fill="FFFFFF" w:themeFill="background1"/>
              <w:suppressAutoHyphens/>
              <w:jc w:val="right"/>
              <w:rPr>
                <w:sz w:val="20"/>
                <w:szCs w:val="20"/>
                <w:lang w:val="es-AR"/>
              </w:rPr>
            </w:pPr>
            <w:r w:rsidRPr="00B80092">
              <w:rPr>
                <w:sz w:val="20"/>
                <w:szCs w:val="20"/>
                <w:lang w:val="es-AR"/>
              </w:rPr>
              <w:t>0</w:t>
            </w:r>
          </w:p>
        </w:tc>
      </w:tr>
      <w:tr w:rsidR="006E3D6D" w:rsidRPr="00B80092" w14:paraId="063B39CF" w14:textId="77777777" w:rsidTr="00B53522">
        <w:tc>
          <w:tcPr>
            <w:tcW w:w="865" w:type="pct"/>
            <w:tcBorders>
              <w:top w:val="single" w:sz="4" w:space="0" w:color="auto"/>
              <w:left w:val="single" w:sz="4" w:space="0" w:color="auto"/>
              <w:bottom w:val="single" w:sz="4" w:space="0" w:color="auto"/>
              <w:right w:val="single" w:sz="4" w:space="0" w:color="auto"/>
            </w:tcBorders>
          </w:tcPr>
          <w:p w14:paraId="7FD8E465" w14:textId="3FA80DA6" w:rsidR="006E3D6D" w:rsidRPr="00B80092" w:rsidRDefault="006E3D6D" w:rsidP="00B53522">
            <w:pPr>
              <w:shd w:val="clear" w:color="auto" w:fill="FFFFFF" w:themeFill="background1"/>
              <w:suppressAutoHyphens/>
              <w:rPr>
                <w:sz w:val="20"/>
                <w:szCs w:val="20"/>
                <w:lang w:val="es-AR"/>
              </w:rPr>
            </w:pPr>
            <w:r w:rsidRPr="00B80092">
              <w:rPr>
                <w:sz w:val="20"/>
                <w:szCs w:val="20"/>
                <w:lang w:val="es-AR"/>
              </w:rPr>
              <w:t>HFC-134</w:t>
            </w:r>
            <w:r w:rsidR="002E4103">
              <w:rPr>
                <w:sz w:val="20"/>
                <w:szCs w:val="20"/>
                <w:lang w:val="es-AR"/>
              </w:rPr>
              <w:t>a</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3EBEEF7A" w14:textId="73A18CF4" w:rsidR="006E3D6D" w:rsidRPr="00B80092" w:rsidRDefault="003F6B5B" w:rsidP="00B53522">
            <w:pPr>
              <w:shd w:val="clear" w:color="auto" w:fill="FFFFFF" w:themeFill="background1"/>
              <w:suppressAutoHyphens/>
              <w:jc w:val="right"/>
              <w:rPr>
                <w:sz w:val="20"/>
                <w:szCs w:val="20"/>
                <w:lang w:val="es-AR"/>
              </w:rPr>
            </w:pPr>
            <w:r w:rsidRPr="00B80092">
              <w:rPr>
                <w:sz w:val="20"/>
                <w:szCs w:val="20"/>
                <w:lang w:val="es-AR"/>
              </w:rPr>
              <w:t>1</w:t>
            </w:r>
            <w:r>
              <w:rPr>
                <w:sz w:val="20"/>
                <w:szCs w:val="20"/>
                <w:lang w:val="es-AR"/>
              </w:rPr>
              <w:t xml:space="preserve"> </w:t>
            </w:r>
            <w:r w:rsidRPr="00B80092">
              <w:rPr>
                <w:sz w:val="20"/>
                <w:szCs w:val="20"/>
                <w:lang w:val="es-AR"/>
              </w:rPr>
              <w:t>430</w:t>
            </w:r>
          </w:p>
        </w:tc>
        <w:tc>
          <w:tcPr>
            <w:tcW w:w="625" w:type="pct"/>
            <w:tcBorders>
              <w:top w:val="single" w:sz="4" w:space="0" w:color="auto"/>
              <w:left w:val="single" w:sz="4" w:space="0" w:color="auto"/>
              <w:bottom w:val="single" w:sz="4" w:space="0" w:color="auto"/>
              <w:right w:val="single" w:sz="4" w:space="0" w:color="auto"/>
            </w:tcBorders>
          </w:tcPr>
          <w:p w14:paraId="3DF5EDAB" w14:textId="2D167CA5" w:rsidR="006E3D6D" w:rsidRPr="00B80092" w:rsidRDefault="006E3D6D" w:rsidP="00B53522">
            <w:pPr>
              <w:shd w:val="clear" w:color="auto" w:fill="FFFFFF" w:themeFill="background1"/>
              <w:suppressAutoHyphens/>
              <w:jc w:val="right"/>
              <w:rPr>
                <w:sz w:val="20"/>
                <w:szCs w:val="20"/>
                <w:lang w:val="es-AR"/>
              </w:rPr>
            </w:pPr>
            <w:r w:rsidRPr="00B80092">
              <w:rPr>
                <w:sz w:val="20"/>
                <w:szCs w:val="20"/>
                <w:lang w:val="es-AR"/>
              </w:rPr>
              <w:t>8</w:t>
            </w:r>
            <w:r w:rsidR="003F6B5B" w:rsidRPr="00B80092">
              <w:rPr>
                <w:sz w:val="20"/>
                <w:szCs w:val="20"/>
                <w:lang w:val="es-AR"/>
              </w:rPr>
              <w:t>3</w:t>
            </w:r>
            <w:r w:rsidR="003F6B5B">
              <w:rPr>
                <w:sz w:val="20"/>
                <w:szCs w:val="20"/>
                <w:lang w:val="es-AR"/>
              </w:rPr>
              <w:t xml:space="preserve"> </w:t>
            </w:r>
            <w:r w:rsidR="003F6B5B" w:rsidRPr="00B80092">
              <w:rPr>
                <w:sz w:val="20"/>
                <w:szCs w:val="20"/>
                <w:lang w:val="es-AR"/>
              </w:rPr>
              <w:t>941</w:t>
            </w:r>
          </w:p>
        </w:tc>
        <w:tc>
          <w:tcPr>
            <w:tcW w:w="530" w:type="pct"/>
            <w:tcBorders>
              <w:top w:val="single" w:sz="4" w:space="0" w:color="auto"/>
              <w:left w:val="single" w:sz="4" w:space="0" w:color="auto"/>
              <w:bottom w:val="single" w:sz="4" w:space="0" w:color="auto"/>
              <w:right w:val="single" w:sz="4" w:space="0" w:color="auto"/>
            </w:tcBorders>
          </w:tcPr>
          <w:p w14:paraId="1EAB8480" w14:textId="62E2D055" w:rsidR="006E3D6D" w:rsidRPr="00B80092" w:rsidRDefault="006E3D6D" w:rsidP="00B53522">
            <w:pPr>
              <w:shd w:val="clear" w:color="auto" w:fill="FFFFFF" w:themeFill="background1"/>
              <w:suppressAutoHyphens/>
              <w:jc w:val="right"/>
              <w:rPr>
                <w:sz w:val="20"/>
                <w:szCs w:val="20"/>
                <w:lang w:val="es-AR"/>
              </w:rPr>
            </w:pPr>
            <w:r w:rsidRPr="00B80092">
              <w:rPr>
                <w:sz w:val="20"/>
                <w:szCs w:val="20"/>
                <w:lang w:val="es-AR"/>
              </w:rPr>
              <w:t xml:space="preserve"> 13</w:t>
            </w:r>
            <w:r w:rsidR="003F6B5B" w:rsidRPr="00B80092">
              <w:rPr>
                <w:sz w:val="20"/>
                <w:szCs w:val="20"/>
                <w:lang w:val="es-AR"/>
              </w:rPr>
              <w:t>0</w:t>
            </w:r>
            <w:r w:rsidR="003F6B5B">
              <w:rPr>
                <w:sz w:val="20"/>
                <w:szCs w:val="20"/>
                <w:lang w:val="es-AR"/>
              </w:rPr>
              <w:t xml:space="preserve"> </w:t>
            </w:r>
            <w:r w:rsidR="003F6B5B" w:rsidRPr="00B80092">
              <w:rPr>
                <w:sz w:val="20"/>
                <w:szCs w:val="20"/>
                <w:lang w:val="es-AR"/>
              </w:rPr>
              <w:t>559</w:t>
            </w:r>
          </w:p>
        </w:tc>
        <w:tc>
          <w:tcPr>
            <w:tcW w:w="530" w:type="pct"/>
            <w:tcBorders>
              <w:top w:val="single" w:sz="4" w:space="0" w:color="auto"/>
              <w:left w:val="single" w:sz="4" w:space="0" w:color="auto"/>
              <w:bottom w:val="single" w:sz="4" w:space="0" w:color="auto"/>
              <w:right w:val="single" w:sz="4" w:space="0" w:color="auto"/>
            </w:tcBorders>
          </w:tcPr>
          <w:p w14:paraId="3506F200" w14:textId="365FFDF9" w:rsidR="006E3D6D" w:rsidRPr="00B80092" w:rsidRDefault="006E3D6D" w:rsidP="00B53522">
            <w:pPr>
              <w:shd w:val="clear" w:color="auto" w:fill="FFFFFF" w:themeFill="background1"/>
              <w:suppressAutoHyphens/>
              <w:jc w:val="right"/>
              <w:rPr>
                <w:sz w:val="20"/>
                <w:szCs w:val="20"/>
                <w:lang w:val="es-AR"/>
              </w:rPr>
            </w:pPr>
            <w:r w:rsidRPr="00B80092">
              <w:rPr>
                <w:sz w:val="20"/>
                <w:szCs w:val="20"/>
                <w:lang w:val="es-AR"/>
              </w:rPr>
              <w:t xml:space="preserve"> 12</w:t>
            </w:r>
            <w:r w:rsidR="003F6B5B" w:rsidRPr="00B80092">
              <w:rPr>
                <w:sz w:val="20"/>
                <w:szCs w:val="20"/>
                <w:lang w:val="es-AR"/>
              </w:rPr>
              <w:t>2</w:t>
            </w:r>
            <w:r w:rsidR="003F6B5B">
              <w:rPr>
                <w:sz w:val="20"/>
                <w:szCs w:val="20"/>
                <w:lang w:val="es-AR"/>
              </w:rPr>
              <w:t xml:space="preserve"> </w:t>
            </w:r>
            <w:r w:rsidR="003F6B5B" w:rsidRPr="00B80092">
              <w:rPr>
                <w:sz w:val="20"/>
                <w:szCs w:val="20"/>
                <w:lang w:val="es-AR"/>
              </w:rPr>
              <w:t>694</w:t>
            </w:r>
          </w:p>
        </w:tc>
        <w:tc>
          <w:tcPr>
            <w:tcW w:w="530" w:type="pct"/>
            <w:tcBorders>
              <w:top w:val="single" w:sz="4" w:space="0" w:color="auto"/>
              <w:left w:val="single" w:sz="4" w:space="0" w:color="auto"/>
              <w:bottom w:val="single" w:sz="4" w:space="0" w:color="auto"/>
              <w:right w:val="single" w:sz="4" w:space="0" w:color="auto"/>
            </w:tcBorders>
          </w:tcPr>
          <w:p w14:paraId="667EB91F" w14:textId="0863D1A5" w:rsidR="006E3D6D" w:rsidRPr="00B80092" w:rsidRDefault="006E3D6D" w:rsidP="00B53522">
            <w:pPr>
              <w:shd w:val="clear" w:color="auto" w:fill="FFFFFF" w:themeFill="background1"/>
              <w:suppressAutoHyphens/>
              <w:jc w:val="right"/>
              <w:rPr>
                <w:sz w:val="20"/>
                <w:szCs w:val="20"/>
                <w:lang w:val="es-AR"/>
              </w:rPr>
            </w:pPr>
            <w:r w:rsidRPr="00B80092">
              <w:rPr>
                <w:sz w:val="20"/>
                <w:szCs w:val="20"/>
                <w:lang w:val="es-AR"/>
              </w:rPr>
              <w:t xml:space="preserve"> 4</w:t>
            </w:r>
            <w:r w:rsidR="003F6B5B" w:rsidRPr="00B80092">
              <w:rPr>
                <w:sz w:val="20"/>
                <w:szCs w:val="20"/>
                <w:lang w:val="es-AR"/>
              </w:rPr>
              <w:t>9</w:t>
            </w:r>
            <w:r w:rsidR="003F6B5B">
              <w:rPr>
                <w:sz w:val="20"/>
                <w:szCs w:val="20"/>
                <w:lang w:val="es-AR"/>
              </w:rPr>
              <w:t xml:space="preserve"> </w:t>
            </w:r>
            <w:r w:rsidR="003F6B5B" w:rsidRPr="00B80092">
              <w:rPr>
                <w:sz w:val="20"/>
                <w:szCs w:val="20"/>
                <w:lang w:val="es-AR"/>
              </w:rPr>
              <w:t>678</w:t>
            </w:r>
          </w:p>
        </w:tc>
        <w:tc>
          <w:tcPr>
            <w:tcW w:w="518" w:type="pct"/>
            <w:tcBorders>
              <w:top w:val="single" w:sz="4" w:space="0" w:color="auto"/>
              <w:left w:val="single" w:sz="4" w:space="0" w:color="auto"/>
              <w:bottom w:val="single" w:sz="4" w:space="0" w:color="auto"/>
              <w:right w:val="single" w:sz="4" w:space="0" w:color="auto"/>
            </w:tcBorders>
            <w:shd w:val="clear" w:color="auto" w:fill="FFFFFF" w:themeFill="background1"/>
          </w:tcPr>
          <w:p w14:paraId="2690D346" w14:textId="60F95E1E" w:rsidR="006E3D6D" w:rsidRPr="00B80092" w:rsidRDefault="006E3D6D" w:rsidP="00B53522">
            <w:pPr>
              <w:shd w:val="clear" w:color="auto" w:fill="FFFFFF" w:themeFill="background1"/>
              <w:suppressAutoHyphens/>
              <w:jc w:val="right"/>
              <w:rPr>
                <w:sz w:val="20"/>
                <w:szCs w:val="20"/>
                <w:lang w:val="es-AR"/>
              </w:rPr>
            </w:pPr>
            <w:r w:rsidRPr="00B80092">
              <w:rPr>
                <w:sz w:val="20"/>
                <w:szCs w:val="20"/>
                <w:lang w:val="es-AR"/>
              </w:rPr>
              <w:t xml:space="preserve"> 17</w:t>
            </w:r>
            <w:r w:rsidR="003F6B5B" w:rsidRPr="00B80092">
              <w:rPr>
                <w:sz w:val="20"/>
                <w:szCs w:val="20"/>
                <w:lang w:val="es-AR"/>
              </w:rPr>
              <w:t>5</w:t>
            </w:r>
            <w:r w:rsidR="003F6B5B">
              <w:rPr>
                <w:sz w:val="20"/>
                <w:szCs w:val="20"/>
                <w:lang w:val="es-AR"/>
              </w:rPr>
              <w:t xml:space="preserve"> </w:t>
            </w:r>
            <w:r w:rsidR="003F6B5B" w:rsidRPr="00B80092">
              <w:rPr>
                <w:sz w:val="20"/>
                <w:szCs w:val="20"/>
                <w:lang w:val="es-AR"/>
              </w:rPr>
              <w:t>043</w:t>
            </w:r>
          </w:p>
        </w:tc>
        <w:tc>
          <w:tcPr>
            <w:tcW w:w="824" w:type="pct"/>
            <w:tcBorders>
              <w:top w:val="single" w:sz="4" w:space="0" w:color="auto"/>
              <w:left w:val="single" w:sz="4" w:space="0" w:color="auto"/>
              <w:bottom w:val="single" w:sz="4" w:space="0" w:color="auto"/>
              <w:right w:val="single" w:sz="4" w:space="0" w:color="auto"/>
            </w:tcBorders>
          </w:tcPr>
          <w:p w14:paraId="1D05E552" w14:textId="77777777" w:rsidR="006E3D6D" w:rsidRPr="00B80092" w:rsidRDefault="006E3D6D" w:rsidP="00B53522">
            <w:pPr>
              <w:shd w:val="clear" w:color="auto" w:fill="FFFFFF" w:themeFill="background1"/>
              <w:suppressAutoHyphens/>
              <w:jc w:val="right"/>
              <w:rPr>
                <w:sz w:val="20"/>
                <w:szCs w:val="20"/>
                <w:lang w:val="es-AR"/>
              </w:rPr>
            </w:pPr>
            <w:r w:rsidRPr="00B80092">
              <w:rPr>
                <w:sz w:val="20"/>
                <w:szCs w:val="20"/>
                <w:lang w:val="es-AR"/>
              </w:rPr>
              <w:t>36</w:t>
            </w:r>
          </w:p>
        </w:tc>
      </w:tr>
      <w:tr w:rsidR="006E3D6D" w:rsidRPr="00B80092" w14:paraId="49422476" w14:textId="77777777" w:rsidTr="00B53522">
        <w:tc>
          <w:tcPr>
            <w:tcW w:w="865" w:type="pct"/>
            <w:tcBorders>
              <w:top w:val="single" w:sz="4" w:space="0" w:color="auto"/>
              <w:left w:val="single" w:sz="4" w:space="0" w:color="auto"/>
              <w:bottom w:val="single" w:sz="4" w:space="0" w:color="auto"/>
              <w:right w:val="single" w:sz="4" w:space="0" w:color="auto"/>
            </w:tcBorders>
          </w:tcPr>
          <w:p w14:paraId="29256476" w14:textId="4FAF1278" w:rsidR="006E3D6D" w:rsidRPr="00B80092" w:rsidRDefault="006E3D6D" w:rsidP="00B53522">
            <w:pPr>
              <w:shd w:val="clear" w:color="auto" w:fill="FFFFFF" w:themeFill="background1"/>
              <w:suppressAutoHyphens/>
              <w:rPr>
                <w:sz w:val="20"/>
                <w:szCs w:val="20"/>
                <w:lang w:val="es-AR"/>
              </w:rPr>
            </w:pPr>
            <w:r w:rsidRPr="00B80092">
              <w:rPr>
                <w:sz w:val="20"/>
                <w:szCs w:val="20"/>
                <w:lang w:val="es-AR"/>
              </w:rPr>
              <w:t>R-404</w:t>
            </w:r>
            <w:r w:rsidR="002E4103">
              <w:rPr>
                <w:sz w:val="20"/>
                <w:szCs w:val="20"/>
                <w:lang w:val="es-AR"/>
              </w:rPr>
              <w:t>A</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1A8BC76E" w14:textId="5CD9ACA5" w:rsidR="006E3D6D" w:rsidRPr="00B80092" w:rsidRDefault="003F6B5B" w:rsidP="00B53522">
            <w:pPr>
              <w:shd w:val="clear" w:color="auto" w:fill="FFFFFF" w:themeFill="background1"/>
              <w:suppressAutoHyphens/>
              <w:jc w:val="right"/>
              <w:rPr>
                <w:sz w:val="20"/>
                <w:szCs w:val="20"/>
                <w:lang w:val="es-AR"/>
              </w:rPr>
            </w:pPr>
            <w:r w:rsidRPr="00B80092">
              <w:rPr>
                <w:sz w:val="20"/>
                <w:szCs w:val="20"/>
                <w:lang w:val="es-AR"/>
              </w:rPr>
              <w:t>3</w:t>
            </w:r>
            <w:r>
              <w:rPr>
                <w:sz w:val="20"/>
                <w:szCs w:val="20"/>
                <w:lang w:val="es-AR"/>
              </w:rPr>
              <w:t xml:space="preserve"> </w:t>
            </w:r>
            <w:r w:rsidRPr="00B80092">
              <w:rPr>
                <w:sz w:val="20"/>
                <w:szCs w:val="20"/>
                <w:lang w:val="es-AR"/>
              </w:rPr>
              <w:t>922</w:t>
            </w:r>
          </w:p>
        </w:tc>
        <w:tc>
          <w:tcPr>
            <w:tcW w:w="625" w:type="pct"/>
            <w:tcBorders>
              <w:top w:val="single" w:sz="4" w:space="0" w:color="auto"/>
              <w:left w:val="single" w:sz="4" w:space="0" w:color="auto"/>
              <w:bottom w:val="single" w:sz="4" w:space="0" w:color="auto"/>
              <w:right w:val="single" w:sz="4" w:space="0" w:color="auto"/>
            </w:tcBorders>
          </w:tcPr>
          <w:p w14:paraId="7F6E8227" w14:textId="599E11C4" w:rsidR="006E3D6D" w:rsidRPr="00B80092" w:rsidRDefault="006E3D6D" w:rsidP="00B53522">
            <w:pPr>
              <w:shd w:val="clear" w:color="auto" w:fill="FFFFFF" w:themeFill="background1"/>
              <w:suppressAutoHyphens/>
              <w:jc w:val="right"/>
              <w:rPr>
                <w:sz w:val="20"/>
                <w:szCs w:val="20"/>
                <w:lang w:val="es-AR"/>
              </w:rPr>
            </w:pPr>
            <w:r w:rsidRPr="00B80092">
              <w:rPr>
                <w:sz w:val="20"/>
                <w:szCs w:val="20"/>
                <w:lang w:val="es-AR"/>
              </w:rPr>
              <w:t xml:space="preserve"> 9</w:t>
            </w:r>
            <w:r w:rsidR="003F6B5B" w:rsidRPr="00B80092">
              <w:rPr>
                <w:sz w:val="20"/>
                <w:szCs w:val="20"/>
                <w:lang w:val="es-AR"/>
              </w:rPr>
              <w:t>5</w:t>
            </w:r>
            <w:r w:rsidR="003F6B5B">
              <w:rPr>
                <w:sz w:val="20"/>
                <w:szCs w:val="20"/>
                <w:lang w:val="es-AR"/>
              </w:rPr>
              <w:t xml:space="preserve"> </w:t>
            </w:r>
            <w:r w:rsidR="003F6B5B" w:rsidRPr="00B80092">
              <w:rPr>
                <w:sz w:val="20"/>
                <w:szCs w:val="20"/>
                <w:lang w:val="es-AR"/>
              </w:rPr>
              <w:t>295</w:t>
            </w:r>
          </w:p>
        </w:tc>
        <w:tc>
          <w:tcPr>
            <w:tcW w:w="530" w:type="pct"/>
            <w:tcBorders>
              <w:top w:val="single" w:sz="4" w:space="0" w:color="auto"/>
              <w:left w:val="single" w:sz="4" w:space="0" w:color="auto"/>
              <w:bottom w:val="single" w:sz="4" w:space="0" w:color="auto"/>
              <w:right w:val="single" w:sz="4" w:space="0" w:color="auto"/>
            </w:tcBorders>
          </w:tcPr>
          <w:p w14:paraId="4D83FF0A" w14:textId="0756EB15" w:rsidR="006E3D6D" w:rsidRPr="00B80092" w:rsidRDefault="006E3D6D" w:rsidP="00B53522">
            <w:pPr>
              <w:shd w:val="clear" w:color="auto" w:fill="FFFFFF" w:themeFill="background1"/>
              <w:suppressAutoHyphens/>
              <w:jc w:val="right"/>
              <w:rPr>
                <w:sz w:val="20"/>
                <w:szCs w:val="20"/>
                <w:lang w:val="es-AR"/>
              </w:rPr>
            </w:pPr>
            <w:r w:rsidRPr="00B80092">
              <w:rPr>
                <w:sz w:val="20"/>
                <w:szCs w:val="20"/>
                <w:lang w:val="es-AR"/>
              </w:rPr>
              <w:t xml:space="preserve"> 10</w:t>
            </w:r>
            <w:r w:rsidR="003F6B5B" w:rsidRPr="00B80092">
              <w:rPr>
                <w:sz w:val="20"/>
                <w:szCs w:val="20"/>
                <w:lang w:val="es-AR"/>
              </w:rPr>
              <w:t>4</w:t>
            </w:r>
            <w:r w:rsidR="003F6B5B">
              <w:rPr>
                <w:sz w:val="20"/>
                <w:szCs w:val="20"/>
                <w:lang w:val="es-AR"/>
              </w:rPr>
              <w:t xml:space="preserve"> </w:t>
            </w:r>
            <w:r w:rsidR="003F6B5B" w:rsidRPr="00B80092">
              <w:rPr>
                <w:sz w:val="20"/>
                <w:szCs w:val="20"/>
                <w:lang w:val="es-AR"/>
              </w:rPr>
              <w:t>315</w:t>
            </w:r>
          </w:p>
        </w:tc>
        <w:tc>
          <w:tcPr>
            <w:tcW w:w="530" w:type="pct"/>
            <w:tcBorders>
              <w:top w:val="single" w:sz="4" w:space="0" w:color="auto"/>
              <w:left w:val="single" w:sz="4" w:space="0" w:color="auto"/>
              <w:bottom w:val="single" w:sz="4" w:space="0" w:color="auto"/>
              <w:right w:val="single" w:sz="4" w:space="0" w:color="auto"/>
            </w:tcBorders>
          </w:tcPr>
          <w:p w14:paraId="5BDBF9A0" w14:textId="66CA99BC" w:rsidR="006E3D6D" w:rsidRPr="00B80092" w:rsidRDefault="006E3D6D" w:rsidP="00B53522">
            <w:pPr>
              <w:shd w:val="clear" w:color="auto" w:fill="FFFFFF" w:themeFill="background1"/>
              <w:suppressAutoHyphens/>
              <w:jc w:val="right"/>
              <w:rPr>
                <w:sz w:val="20"/>
                <w:szCs w:val="20"/>
                <w:lang w:val="es-AR"/>
              </w:rPr>
            </w:pPr>
            <w:r w:rsidRPr="00B80092">
              <w:rPr>
                <w:sz w:val="20"/>
                <w:szCs w:val="20"/>
                <w:lang w:val="es-AR"/>
              </w:rPr>
              <w:t xml:space="preserve"> 9</w:t>
            </w:r>
            <w:r w:rsidR="003F6B5B" w:rsidRPr="00B80092">
              <w:rPr>
                <w:sz w:val="20"/>
                <w:szCs w:val="20"/>
                <w:lang w:val="es-AR"/>
              </w:rPr>
              <w:t>8</w:t>
            </w:r>
            <w:r w:rsidR="003F6B5B">
              <w:rPr>
                <w:sz w:val="20"/>
                <w:szCs w:val="20"/>
                <w:lang w:val="es-AR"/>
              </w:rPr>
              <w:t xml:space="preserve"> </w:t>
            </w:r>
            <w:r w:rsidR="003F6B5B" w:rsidRPr="00B80092">
              <w:rPr>
                <w:sz w:val="20"/>
                <w:szCs w:val="20"/>
                <w:lang w:val="es-AR"/>
              </w:rPr>
              <w:t>158</w:t>
            </w:r>
          </w:p>
        </w:tc>
        <w:tc>
          <w:tcPr>
            <w:tcW w:w="530" w:type="pct"/>
            <w:tcBorders>
              <w:top w:val="single" w:sz="4" w:space="0" w:color="auto"/>
              <w:left w:val="single" w:sz="4" w:space="0" w:color="auto"/>
              <w:bottom w:val="single" w:sz="4" w:space="0" w:color="auto"/>
              <w:right w:val="single" w:sz="4" w:space="0" w:color="auto"/>
            </w:tcBorders>
          </w:tcPr>
          <w:p w14:paraId="2104448C" w14:textId="2CD972AA" w:rsidR="006E3D6D" w:rsidRPr="00B80092" w:rsidRDefault="006E3D6D" w:rsidP="00B53522">
            <w:pPr>
              <w:shd w:val="clear" w:color="auto" w:fill="FFFFFF" w:themeFill="background1"/>
              <w:suppressAutoHyphens/>
              <w:jc w:val="right"/>
              <w:rPr>
                <w:sz w:val="20"/>
                <w:szCs w:val="20"/>
                <w:lang w:val="es-AR"/>
              </w:rPr>
            </w:pPr>
            <w:r w:rsidRPr="00B80092">
              <w:rPr>
                <w:sz w:val="20"/>
                <w:szCs w:val="20"/>
                <w:lang w:val="es-AR"/>
              </w:rPr>
              <w:t xml:space="preserve"> 6</w:t>
            </w:r>
            <w:r w:rsidR="003F6B5B" w:rsidRPr="00B80092">
              <w:rPr>
                <w:sz w:val="20"/>
                <w:szCs w:val="20"/>
                <w:lang w:val="es-AR"/>
              </w:rPr>
              <w:t>1</w:t>
            </w:r>
            <w:r w:rsidR="003F6B5B">
              <w:rPr>
                <w:sz w:val="20"/>
                <w:szCs w:val="20"/>
                <w:lang w:val="es-AR"/>
              </w:rPr>
              <w:t xml:space="preserve"> </w:t>
            </w:r>
            <w:r w:rsidR="003F6B5B" w:rsidRPr="00B80092">
              <w:rPr>
                <w:sz w:val="20"/>
                <w:szCs w:val="20"/>
                <w:lang w:val="es-AR"/>
              </w:rPr>
              <w:t>922</w:t>
            </w:r>
          </w:p>
        </w:tc>
        <w:tc>
          <w:tcPr>
            <w:tcW w:w="518" w:type="pct"/>
            <w:tcBorders>
              <w:top w:val="single" w:sz="4" w:space="0" w:color="auto"/>
              <w:left w:val="single" w:sz="4" w:space="0" w:color="auto"/>
              <w:bottom w:val="single" w:sz="4" w:space="0" w:color="auto"/>
              <w:right w:val="single" w:sz="4" w:space="0" w:color="auto"/>
            </w:tcBorders>
            <w:shd w:val="clear" w:color="auto" w:fill="FFFFFF" w:themeFill="background1"/>
          </w:tcPr>
          <w:p w14:paraId="3BC66508" w14:textId="02FD66B6" w:rsidR="006E3D6D" w:rsidRPr="00B80092" w:rsidRDefault="006E3D6D" w:rsidP="00B53522">
            <w:pPr>
              <w:shd w:val="clear" w:color="auto" w:fill="FFFFFF" w:themeFill="background1"/>
              <w:suppressAutoHyphens/>
              <w:jc w:val="right"/>
              <w:rPr>
                <w:sz w:val="20"/>
                <w:szCs w:val="20"/>
                <w:lang w:val="es-AR"/>
              </w:rPr>
            </w:pPr>
            <w:r w:rsidRPr="00B80092">
              <w:rPr>
                <w:sz w:val="20"/>
                <w:szCs w:val="20"/>
                <w:lang w:val="es-AR"/>
              </w:rPr>
              <w:t xml:space="preserve"> 17</w:t>
            </w:r>
            <w:r w:rsidR="003F6B5B" w:rsidRPr="00B80092">
              <w:rPr>
                <w:sz w:val="20"/>
                <w:szCs w:val="20"/>
                <w:lang w:val="es-AR"/>
              </w:rPr>
              <w:t>4</w:t>
            </w:r>
            <w:r w:rsidR="003F6B5B">
              <w:rPr>
                <w:sz w:val="20"/>
                <w:szCs w:val="20"/>
                <w:lang w:val="es-AR"/>
              </w:rPr>
              <w:t xml:space="preserve"> </w:t>
            </w:r>
            <w:r w:rsidR="003F6B5B" w:rsidRPr="00B80092">
              <w:rPr>
                <w:sz w:val="20"/>
                <w:szCs w:val="20"/>
                <w:lang w:val="es-AR"/>
              </w:rPr>
              <w:t>275</w:t>
            </w:r>
          </w:p>
        </w:tc>
        <w:tc>
          <w:tcPr>
            <w:tcW w:w="824" w:type="pct"/>
            <w:tcBorders>
              <w:top w:val="single" w:sz="4" w:space="0" w:color="auto"/>
              <w:left w:val="single" w:sz="4" w:space="0" w:color="auto"/>
              <w:bottom w:val="single" w:sz="4" w:space="0" w:color="auto"/>
              <w:right w:val="single" w:sz="4" w:space="0" w:color="auto"/>
            </w:tcBorders>
          </w:tcPr>
          <w:p w14:paraId="451ECA42" w14:textId="77777777" w:rsidR="006E3D6D" w:rsidRPr="00B80092" w:rsidRDefault="006E3D6D" w:rsidP="00B53522">
            <w:pPr>
              <w:shd w:val="clear" w:color="auto" w:fill="FFFFFF" w:themeFill="background1"/>
              <w:suppressAutoHyphens/>
              <w:jc w:val="right"/>
              <w:rPr>
                <w:sz w:val="20"/>
                <w:szCs w:val="20"/>
                <w:lang w:val="es-AR"/>
              </w:rPr>
            </w:pPr>
            <w:r w:rsidRPr="00B80092">
              <w:rPr>
                <w:sz w:val="20"/>
                <w:szCs w:val="20"/>
                <w:lang w:val="es-AR"/>
              </w:rPr>
              <w:t>36</w:t>
            </w:r>
          </w:p>
        </w:tc>
      </w:tr>
      <w:tr w:rsidR="006E3D6D" w:rsidRPr="00B80092" w14:paraId="178BC4F7" w14:textId="77777777" w:rsidTr="00B53522">
        <w:tc>
          <w:tcPr>
            <w:tcW w:w="865" w:type="pct"/>
            <w:tcBorders>
              <w:top w:val="single" w:sz="4" w:space="0" w:color="auto"/>
              <w:left w:val="single" w:sz="4" w:space="0" w:color="auto"/>
              <w:bottom w:val="single" w:sz="4" w:space="0" w:color="auto"/>
              <w:right w:val="single" w:sz="4" w:space="0" w:color="auto"/>
            </w:tcBorders>
          </w:tcPr>
          <w:p w14:paraId="097D9E95" w14:textId="77777777" w:rsidR="006E3D6D" w:rsidRPr="00B80092" w:rsidRDefault="006E3D6D" w:rsidP="00B53522">
            <w:pPr>
              <w:shd w:val="clear" w:color="auto" w:fill="FFFFFF" w:themeFill="background1"/>
              <w:suppressAutoHyphens/>
              <w:rPr>
                <w:sz w:val="20"/>
                <w:szCs w:val="20"/>
                <w:lang w:val="es-AR"/>
              </w:rPr>
            </w:pPr>
            <w:r w:rsidRPr="00B80092">
              <w:rPr>
                <w:sz w:val="20"/>
                <w:szCs w:val="20"/>
                <w:lang w:val="es-AR"/>
              </w:rPr>
              <w:t>R-407C</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33397A32" w14:textId="15EDBC2C" w:rsidR="006E3D6D" w:rsidRPr="00B80092" w:rsidRDefault="003F6B5B" w:rsidP="00B53522">
            <w:pPr>
              <w:shd w:val="clear" w:color="auto" w:fill="FFFFFF" w:themeFill="background1"/>
              <w:suppressAutoHyphens/>
              <w:jc w:val="right"/>
              <w:rPr>
                <w:sz w:val="20"/>
                <w:szCs w:val="20"/>
                <w:lang w:val="es-AR"/>
              </w:rPr>
            </w:pPr>
            <w:r w:rsidRPr="00B80092">
              <w:rPr>
                <w:sz w:val="20"/>
                <w:szCs w:val="20"/>
                <w:lang w:val="es-AR"/>
              </w:rPr>
              <w:t>1</w:t>
            </w:r>
            <w:r>
              <w:rPr>
                <w:sz w:val="20"/>
                <w:szCs w:val="20"/>
                <w:lang w:val="es-AR"/>
              </w:rPr>
              <w:t xml:space="preserve"> </w:t>
            </w:r>
            <w:r w:rsidRPr="00B80092">
              <w:rPr>
                <w:sz w:val="20"/>
                <w:szCs w:val="20"/>
                <w:lang w:val="es-AR"/>
              </w:rPr>
              <w:t>774</w:t>
            </w:r>
          </w:p>
        </w:tc>
        <w:tc>
          <w:tcPr>
            <w:tcW w:w="625" w:type="pct"/>
            <w:tcBorders>
              <w:top w:val="single" w:sz="4" w:space="0" w:color="auto"/>
              <w:left w:val="single" w:sz="4" w:space="0" w:color="auto"/>
              <w:bottom w:val="single" w:sz="4" w:space="0" w:color="auto"/>
              <w:right w:val="single" w:sz="4" w:space="0" w:color="auto"/>
            </w:tcBorders>
          </w:tcPr>
          <w:p w14:paraId="3F118F41" w14:textId="27FD7529" w:rsidR="006E3D6D" w:rsidRPr="00B80092" w:rsidRDefault="006E3D6D" w:rsidP="00B53522">
            <w:pPr>
              <w:shd w:val="clear" w:color="auto" w:fill="FFFFFF" w:themeFill="background1"/>
              <w:suppressAutoHyphens/>
              <w:jc w:val="right"/>
              <w:rPr>
                <w:sz w:val="20"/>
                <w:szCs w:val="20"/>
                <w:lang w:val="es-AR"/>
              </w:rPr>
            </w:pPr>
            <w:r w:rsidRPr="00B80092">
              <w:rPr>
                <w:sz w:val="20"/>
                <w:szCs w:val="20"/>
                <w:lang w:val="es-AR"/>
              </w:rPr>
              <w:t xml:space="preserve"> </w:t>
            </w:r>
            <w:r w:rsidR="003F6B5B" w:rsidRPr="00B80092">
              <w:rPr>
                <w:sz w:val="20"/>
                <w:szCs w:val="20"/>
                <w:lang w:val="es-AR"/>
              </w:rPr>
              <w:t>5</w:t>
            </w:r>
            <w:r w:rsidR="003F6B5B">
              <w:rPr>
                <w:sz w:val="20"/>
                <w:szCs w:val="20"/>
                <w:lang w:val="es-AR"/>
              </w:rPr>
              <w:t xml:space="preserve"> </w:t>
            </w:r>
            <w:r w:rsidR="003F6B5B" w:rsidRPr="00B80092">
              <w:rPr>
                <w:sz w:val="20"/>
                <w:szCs w:val="20"/>
                <w:lang w:val="es-AR"/>
              </w:rPr>
              <w:t>499</w:t>
            </w:r>
          </w:p>
        </w:tc>
        <w:tc>
          <w:tcPr>
            <w:tcW w:w="530" w:type="pct"/>
            <w:tcBorders>
              <w:top w:val="single" w:sz="4" w:space="0" w:color="auto"/>
              <w:left w:val="single" w:sz="4" w:space="0" w:color="auto"/>
              <w:bottom w:val="single" w:sz="4" w:space="0" w:color="auto"/>
              <w:right w:val="single" w:sz="4" w:space="0" w:color="auto"/>
            </w:tcBorders>
          </w:tcPr>
          <w:p w14:paraId="1FB18835" w14:textId="2EAAD4E0" w:rsidR="006E3D6D" w:rsidRPr="00B80092" w:rsidRDefault="006E3D6D" w:rsidP="00B53522">
            <w:pPr>
              <w:shd w:val="clear" w:color="auto" w:fill="FFFFFF" w:themeFill="background1"/>
              <w:suppressAutoHyphens/>
              <w:jc w:val="right"/>
              <w:rPr>
                <w:sz w:val="20"/>
                <w:szCs w:val="20"/>
                <w:lang w:val="es-AR"/>
              </w:rPr>
            </w:pPr>
            <w:r w:rsidRPr="00B80092">
              <w:rPr>
                <w:sz w:val="20"/>
                <w:szCs w:val="20"/>
                <w:lang w:val="es-AR"/>
              </w:rPr>
              <w:t xml:space="preserve"> </w:t>
            </w:r>
            <w:r w:rsidR="003F6B5B" w:rsidRPr="00B80092">
              <w:rPr>
                <w:sz w:val="20"/>
                <w:szCs w:val="20"/>
                <w:lang w:val="es-AR"/>
              </w:rPr>
              <w:t>4</w:t>
            </w:r>
            <w:r w:rsidR="003F6B5B">
              <w:rPr>
                <w:sz w:val="20"/>
                <w:szCs w:val="20"/>
                <w:lang w:val="es-AR"/>
              </w:rPr>
              <w:t xml:space="preserve"> </w:t>
            </w:r>
            <w:r w:rsidR="003F6B5B" w:rsidRPr="00B80092">
              <w:rPr>
                <w:sz w:val="20"/>
                <w:szCs w:val="20"/>
                <w:lang w:val="es-AR"/>
              </w:rPr>
              <w:t>789</w:t>
            </w:r>
          </w:p>
        </w:tc>
        <w:tc>
          <w:tcPr>
            <w:tcW w:w="530" w:type="pct"/>
            <w:tcBorders>
              <w:top w:val="single" w:sz="4" w:space="0" w:color="auto"/>
              <w:left w:val="single" w:sz="4" w:space="0" w:color="auto"/>
              <w:bottom w:val="single" w:sz="4" w:space="0" w:color="auto"/>
              <w:right w:val="single" w:sz="4" w:space="0" w:color="auto"/>
            </w:tcBorders>
          </w:tcPr>
          <w:p w14:paraId="78C319B0" w14:textId="26F7E336" w:rsidR="006E3D6D" w:rsidRPr="00B80092" w:rsidRDefault="006E3D6D" w:rsidP="00B53522">
            <w:pPr>
              <w:shd w:val="clear" w:color="auto" w:fill="FFFFFF" w:themeFill="background1"/>
              <w:suppressAutoHyphens/>
              <w:jc w:val="right"/>
              <w:rPr>
                <w:sz w:val="20"/>
                <w:szCs w:val="20"/>
                <w:lang w:val="es-AR"/>
              </w:rPr>
            </w:pPr>
            <w:r w:rsidRPr="00B80092">
              <w:rPr>
                <w:sz w:val="20"/>
                <w:szCs w:val="20"/>
                <w:lang w:val="es-AR"/>
              </w:rPr>
              <w:t xml:space="preserve"> </w:t>
            </w:r>
            <w:r w:rsidR="003F6B5B" w:rsidRPr="00B80092">
              <w:rPr>
                <w:sz w:val="20"/>
                <w:szCs w:val="20"/>
                <w:lang w:val="es-AR"/>
              </w:rPr>
              <w:t>7</w:t>
            </w:r>
            <w:r w:rsidR="003F6B5B">
              <w:rPr>
                <w:sz w:val="20"/>
                <w:szCs w:val="20"/>
                <w:lang w:val="es-AR"/>
              </w:rPr>
              <w:t xml:space="preserve"> </w:t>
            </w:r>
            <w:r w:rsidR="003F6B5B" w:rsidRPr="00B80092">
              <w:rPr>
                <w:sz w:val="20"/>
                <w:szCs w:val="20"/>
                <w:lang w:val="es-AR"/>
              </w:rPr>
              <w:t>149</w:t>
            </w:r>
          </w:p>
        </w:tc>
        <w:tc>
          <w:tcPr>
            <w:tcW w:w="530" w:type="pct"/>
            <w:tcBorders>
              <w:top w:val="single" w:sz="4" w:space="0" w:color="auto"/>
              <w:left w:val="single" w:sz="4" w:space="0" w:color="auto"/>
              <w:bottom w:val="single" w:sz="4" w:space="0" w:color="auto"/>
              <w:right w:val="single" w:sz="4" w:space="0" w:color="auto"/>
            </w:tcBorders>
          </w:tcPr>
          <w:p w14:paraId="6FBD7D3B" w14:textId="4F590181" w:rsidR="006E3D6D" w:rsidRPr="00B80092" w:rsidRDefault="006E3D6D" w:rsidP="00B53522">
            <w:pPr>
              <w:shd w:val="clear" w:color="auto" w:fill="FFFFFF" w:themeFill="background1"/>
              <w:suppressAutoHyphens/>
              <w:jc w:val="right"/>
              <w:rPr>
                <w:sz w:val="20"/>
                <w:szCs w:val="20"/>
                <w:lang w:val="es-AR"/>
              </w:rPr>
            </w:pPr>
            <w:r w:rsidRPr="00B80092">
              <w:rPr>
                <w:sz w:val="20"/>
                <w:szCs w:val="20"/>
                <w:lang w:val="es-AR"/>
              </w:rPr>
              <w:t xml:space="preserve"> 6</w:t>
            </w:r>
            <w:r w:rsidR="003F6B5B" w:rsidRPr="00B80092">
              <w:rPr>
                <w:sz w:val="20"/>
                <w:szCs w:val="20"/>
                <w:lang w:val="es-AR"/>
              </w:rPr>
              <w:t>0</w:t>
            </w:r>
            <w:r w:rsidR="003F6B5B">
              <w:rPr>
                <w:sz w:val="20"/>
                <w:szCs w:val="20"/>
                <w:lang w:val="es-AR"/>
              </w:rPr>
              <w:t xml:space="preserve"> </w:t>
            </w:r>
            <w:r w:rsidR="003F6B5B" w:rsidRPr="00B80092">
              <w:rPr>
                <w:sz w:val="20"/>
                <w:szCs w:val="20"/>
                <w:lang w:val="es-AR"/>
              </w:rPr>
              <w:t>506</w:t>
            </w:r>
          </w:p>
        </w:tc>
        <w:tc>
          <w:tcPr>
            <w:tcW w:w="518" w:type="pct"/>
            <w:tcBorders>
              <w:top w:val="single" w:sz="4" w:space="0" w:color="auto"/>
              <w:left w:val="single" w:sz="4" w:space="0" w:color="auto"/>
              <w:bottom w:val="single" w:sz="4" w:space="0" w:color="auto"/>
              <w:right w:val="single" w:sz="4" w:space="0" w:color="auto"/>
            </w:tcBorders>
            <w:shd w:val="clear" w:color="auto" w:fill="FFFFFF" w:themeFill="background1"/>
          </w:tcPr>
          <w:p w14:paraId="537A29DB" w14:textId="443C9364" w:rsidR="006E3D6D" w:rsidRPr="00B80092" w:rsidRDefault="006E3D6D" w:rsidP="00B53522">
            <w:pPr>
              <w:shd w:val="clear" w:color="auto" w:fill="FFFFFF" w:themeFill="background1"/>
              <w:suppressAutoHyphens/>
              <w:jc w:val="right"/>
              <w:rPr>
                <w:sz w:val="20"/>
                <w:szCs w:val="20"/>
                <w:lang w:val="es-AR"/>
              </w:rPr>
            </w:pPr>
            <w:r w:rsidRPr="00B80092">
              <w:rPr>
                <w:sz w:val="20"/>
                <w:szCs w:val="20"/>
                <w:lang w:val="es-AR"/>
              </w:rPr>
              <w:t xml:space="preserve"> </w:t>
            </w:r>
            <w:r w:rsidR="003F6B5B" w:rsidRPr="00B80092">
              <w:rPr>
                <w:sz w:val="20"/>
                <w:szCs w:val="20"/>
                <w:lang w:val="es-AR"/>
              </w:rPr>
              <w:t>1</w:t>
            </w:r>
            <w:r w:rsidR="003F6B5B">
              <w:rPr>
                <w:sz w:val="20"/>
                <w:szCs w:val="20"/>
                <w:lang w:val="es-AR"/>
              </w:rPr>
              <w:t xml:space="preserve"> </w:t>
            </w:r>
            <w:r w:rsidR="003F6B5B" w:rsidRPr="00B80092">
              <w:rPr>
                <w:sz w:val="20"/>
                <w:szCs w:val="20"/>
                <w:lang w:val="es-AR"/>
              </w:rPr>
              <w:t>808</w:t>
            </w:r>
          </w:p>
        </w:tc>
        <w:tc>
          <w:tcPr>
            <w:tcW w:w="824" w:type="pct"/>
            <w:tcBorders>
              <w:top w:val="single" w:sz="4" w:space="0" w:color="auto"/>
              <w:left w:val="single" w:sz="4" w:space="0" w:color="auto"/>
              <w:bottom w:val="single" w:sz="4" w:space="0" w:color="auto"/>
              <w:right w:val="single" w:sz="4" w:space="0" w:color="auto"/>
            </w:tcBorders>
          </w:tcPr>
          <w:p w14:paraId="10A4A648" w14:textId="77777777" w:rsidR="006E3D6D" w:rsidRPr="00B80092" w:rsidRDefault="006E3D6D" w:rsidP="00B53522">
            <w:pPr>
              <w:shd w:val="clear" w:color="auto" w:fill="FFFFFF" w:themeFill="background1"/>
              <w:suppressAutoHyphens/>
              <w:jc w:val="right"/>
              <w:rPr>
                <w:sz w:val="20"/>
                <w:szCs w:val="20"/>
                <w:lang w:val="es-AR"/>
              </w:rPr>
            </w:pPr>
            <w:r w:rsidRPr="00B80092">
              <w:rPr>
                <w:sz w:val="20"/>
                <w:szCs w:val="20"/>
                <w:lang w:val="es-AR"/>
              </w:rPr>
              <w:t>0</w:t>
            </w:r>
          </w:p>
        </w:tc>
      </w:tr>
      <w:tr w:rsidR="006E3D6D" w:rsidRPr="00B80092" w14:paraId="4254DC77" w14:textId="77777777" w:rsidTr="00B53522">
        <w:tc>
          <w:tcPr>
            <w:tcW w:w="865" w:type="pct"/>
            <w:tcBorders>
              <w:top w:val="single" w:sz="4" w:space="0" w:color="auto"/>
              <w:left w:val="single" w:sz="4" w:space="0" w:color="auto"/>
              <w:bottom w:val="single" w:sz="4" w:space="0" w:color="auto"/>
              <w:right w:val="single" w:sz="4" w:space="0" w:color="auto"/>
            </w:tcBorders>
          </w:tcPr>
          <w:p w14:paraId="68100308" w14:textId="472C9CD1" w:rsidR="006E3D6D" w:rsidRPr="00B80092" w:rsidRDefault="006E3D6D" w:rsidP="00B53522">
            <w:pPr>
              <w:shd w:val="clear" w:color="auto" w:fill="FFFFFF" w:themeFill="background1"/>
              <w:suppressAutoHyphens/>
              <w:rPr>
                <w:sz w:val="20"/>
                <w:szCs w:val="20"/>
                <w:lang w:val="es-AR"/>
              </w:rPr>
            </w:pPr>
            <w:r w:rsidRPr="00B80092">
              <w:rPr>
                <w:sz w:val="20"/>
                <w:szCs w:val="20"/>
                <w:lang w:val="es-AR"/>
              </w:rPr>
              <w:t>R-410</w:t>
            </w:r>
            <w:r w:rsidR="002E4103">
              <w:rPr>
                <w:sz w:val="20"/>
                <w:szCs w:val="20"/>
                <w:lang w:val="es-AR"/>
              </w:rPr>
              <w:t>A</w:t>
            </w:r>
          </w:p>
        </w:tc>
        <w:tc>
          <w:tcPr>
            <w:tcW w:w="578" w:type="pct"/>
            <w:tcBorders>
              <w:top w:val="single" w:sz="4" w:space="0" w:color="auto"/>
              <w:left w:val="single" w:sz="4" w:space="0" w:color="auto"/>
              <w:bottom w:val="single" w:sz="4" w:space="0" w:color="auto"/>
              <w:right w:val="single" w:sz="4" w:space="0" w:color="auto"/>
            </w:tcBorders>
          </w:tcPr>
          <w:p w14:paraId="495138CD" w14:textId="7BB82D5C" w:rsidR="006E3D6D" w:rsidRPr="00B80092" w:rsidRDefault="003F6B5B" w:rsidP="00B53522">
            <w:pPr>
              <w:shd w:val="clear" w:color="auto" w:fill="FFFFFF" w:themeFill="background1"/>
              <w:suppressAutoHyphens/>
              <w:jc w:val="right"/>
              <w:rPr>
                <w:sz w:val="20"/>
                <w:szCs w:val="20"/>
                <w:lang w:val="es-AR"/>
              </w:rPr>
            </w:pPr>
            <w:r w:rsidRPr="00B80092">
              <w:rPr>
                <w:sz w:val="20"/>
                <w:szCs w:val="20"/>
                <w:lang w:val="es-AR"/>
              </w:rPr>
              <w:t>2</w:t>
            </w:r>
            <w:r>
              <w:rPr>
                <w:sz w:val="20"/>
                <w:szCs w:val="20"/>
                <w:lang w:val="es-AR"/>
              </w:rPr>
              <w:t xml:space="preserve"> </w:t>
            </w:r>
            <w:r w:rsidRPr="00B80092">
              <w:rPr>
                <w:sz w:val="20"/>
                <w:szCs w:val="20"/>
                <w:lang w:val="es-AR"/>
              </w:rPr>
              <w:t>088</w:t>
            </w:r>
          </w:p>
        </w:tc>
        <w:tc>
          <w:tcPr>
            <w:tcW w:w="625" w:type="pct"/>
            <w:tcBorders>
              <w:top w:val="single" w:sz="4" w:space="0" w:color="auto"/>
              <w:left w:val="single" w:sz="4" w:space="0" w:color="auto"/>
              <w:bottom w:val="single" w:sz="4" w:space="0" w:color="auto"/>
              <w:right w:val="single" w:sz="4" w:space="0" w:color="auto"/>
            </w:tcBorders>
          </w:tcPr>
          <w:p w14:paraId="4BFCE3B8" w14:textId="23C88C24" w:rsidR="006E3D6D" w:rsidRPr="00B80092" w:rsidRDefault="006E3D6D" w:rsidP="00B53522">
            <w:pPr>
              <w:shd w:val="clear" w:color="auto" w:fill="FFFFFF" w:themeFill="background1"/>
              <w:suppressAutoHyphens/>
              <w:jc w:val="right"/>
              <w:rPr>
                <w:sz w:val="20"/>
                <w:szCs w:val="20"/>
                <w:lang w:val="es-AR"/>
              </w:rPr>
            </w:pPr>
            <w:r w:rsidRPr="00B80092">
              <w:rPr>
                <w:sz w:val="20"/>
                <w:szCs w:val="20"/>
                <w:lang w:val="es-AR"/>
              </w:rPr>
              <w:t xml:space="preserve"> 1</w:t>
            </w:r>
            <w:r w:rsidR="003F6B5B" w:rsidRPr="00B80092">
              <w:rPr>
                <w:sz w:val="20"/>
                <w:szCs w:val="20"/>
                <w:lang w:val="es-AR"/>
              </w:rPr>
              <w:t>6</w:t>
            </w:r>
            <w:r w:rsidR="003F6B5B">
              <w:rPr>
                <w:sz w:val="20"/>
                <w:szCs w:val="20"/>
                <w:lang w:val="es-AR"/>
              </w:rPr>
              <w:t xml:space="preserve"> </w:t>
            </w:r>
            <w:r w:rsidR="003F6B5B" w:rsidRPr="00B80092">
              <w:rPr>
                <w:sz w:val="20"/>
                <w:szCs w:val="20"/>
                <w:lang w:val="es-AR"/>
              </w:rPr>
              <w:t>283</w:t>
            </w:r>
          </w:p>
        </w:tc>
        <w:tc>
          <w:tcPr>
            <w:tcW w:w="530" w:type="pct"/>
            <w:tcBorders>
              <w:top w:val="single" w:sz="4" w:space="0" w:color="auto"/>
              <w:left w:val="single" w:sz="4" w:space="0" w:color="auto"/>
              <w:bottom w:val="single" w:sz="4" w:space="0" w:color="auto"/>
              <w:right w:val="single" w:sz="4" w:space="0" w:color="auto"/>
            </w:tcBorders>
          </w:tcPr>
          <w:p w14:paraId="3FB8DC1E" w14:textId="7E20F786" w:rsidR="006E3D6D" w:rsidRPr="00B80092" w:rsidRDefault="006E3D6D" w:rsidP="00B53522">
            <w:pPr>
              <w:shd w:val="clear" w:color="auto" w:fill="FFFFFF" w:themeFill="background1"/>
              <w:suppressAutoHyphens/>
              <w:jc w:val="right"/>
              <w:rPr>
                <w:sz w:val="20"/>
                <w:szCs w:val="20"/>
                <w:lang w:val="es-AR"/>
              </w:rPr>
            </w:pPr>
            <w:r w:rsidRPr="00B80092">
              <w:rPr>
                <w:sz w:val="20"/>
                <w:szCs w:val="20"/>
                <w:lang w:val="es-AR"/>
              </w:rPr>
              <w:t xml:space="preserve"> 5</w:t>
            </w:r>
            <w:r w:rsidR="003F6B5B" w:rsidRPr="00B80092">
              <w:rPr>
                <w:sz w:val="20"/>
                <w:szCs w:val="20"/>
                <w:lang w:val="es-AR"/>
              </w:rPr>
              <w:t>3</w:t>
            </w:r>
            <w:r w:rsidR="003F6B5B">
              <w:rPr>
                <w:sz w:val="20"/>
                <w:szCs w:val="20"/>
                <w:lang w:val="es-AR"/>
              </w:rPr>
              <w:t xml:space="preserve"> </w:t>
            </w:r>
            <w:r w:rsidR="003F6B5B" w:rsidRPr="00B80092">
              <w:rPr>
                <w:sz w:val="20"/>
                <w:szCs w:val="20"/>
                <w:lang w:val="es-AR"/>
              </w:rPr>
              <w:t>440</w:t>
            </w:r>
          </w:p>
        </w:tc>
        <w:tc>
          <w:tcPr>
            <w:tcW w:w="530" w:type="pct"/>
            <w:tcBorders>
              <w:top w:val="single" w:sz="4" w:space="0" w:color="auto"/>
              <w:left w:val="single" w:sz="4" w:space="0" w:color="auto"/>
              <w:bottom w:val="single" w:sz="4" w:space="0" w:color="auto"/>
              <w:right w:val="single" w:sz="4" w:space="0" w:color="auto"/>
            </w:tcBorders>
          </w:tcPr>
          <w:p w14:paraId="31E12F4F" w14:textId="7E38A6ED" w:rsidR="006E3D6D" w:rsidRPr="00B80092" w:rsidRDefault="006E3D6D" w:rsidP="00B53522">
            <w:pPr>
              <w:shd w:val="clear" w:color="auto" w:fill="FFFFFF" w:themeFill="background1"/>
              <w:suppressAutoHyphens/>
              <w:jc w:val="right"/>
              <w:rPr>
                <w:sz w:val="20"/>
                <w:szCs w:val="20"/>
                <w:lang w:val="es-AR"/>
              </w:rPr>
            </w:pPr>
            <w:r w:rsidRPr="00B80092">
              <w:rPr>
                <w:sz w:val="20"/>
                <w:szCs w:val="20"/>
                <w:lang w:val="es-AR"/>
              </w:rPr>
              <w:t xml:space="preserve"> 5</w:t>
            </w:r>
            <w:r w:rsidR="003F6B5B" w:rsidRPr="00B80092">
              <w:rPr>
                <w:sz w:val="20"/>
                <w:szCs w:val="20"/>
                <w:lang w:val="es-AR"/>
              </w:rPr>
              <w:t>0</w:t>
            </w:r>
            <w:r w:rsidR="003F6B5B">
              <w:rPr>
                <w:sz w:val="20"/>
                <w:szCs w:val="20"/>
                <w:lang w:val="es-AR"/>
              </w:rPr>
              <w:t xml:space="preserve"> </w:t>
            </w:r>
            <w:r w:rsidR="003F6B5B" w:rsidRPr="00B80092">
              <w:rPr>
                <w:sz w:val="20"/>
                <w:szCs w:val="20"/>
                <w:lang w:val="es-AR"/>
              </w:rPr>
              <w:t>246</w:t>
            </w:r>
          </w:p>
        </w:tc>
        <w:tc>
          <w:tcPr>
            <w:tcW w:w="530" w:type="pct"/>
            <w:tcBorders>
              <w:top w:val="single" w:sz="4" w:space="0" w:color="auto"/>
              <w:left w:val="single" w:sz="4" w:space="0" w:color="auto"/>
              <w:bottom w:val="single" w:sz="4" w:space="0" w:color="auto"/>
              <w:right w:val="single" w:sz="4" w:space="0" w:color="auto"/>
            </w:tcBorders>
          </w:tcPr>
          <w:p w14:paraId="26E0BD52" w14:textId="79393DD1" w:rsidR="006E3D6D" w:rsidRPr="00B80092" w:rsidRDefault="006E3D6D" w:rsidP="00B53522">
            <w:pPr>
              <w:shd w:val="clear" w:color="auto" w:fill="FFFFFF" w:themeFill="background1"/>
              <w:suppressAutoHyphens/>
              <w:jc w:val="right"/>
              <w:rPr>
                <w:sz w:val="20"/>
                <w:szCs w:val="20"/>
                <w:lang w:val="es-AR"/>
              </w:rPr>
            </w:pPr>
            <w:r w:rsidRPr="00B80092">
              <w:rPr>
                <w:sz w:val="20"/>
                <w:szCs w:val="20"/>
                <w:lang w:val="es-AR"/>
              </w:rPr>
              <w:t xml:space="preserve"> 13</w:t>
            </w:r>
            <w:r w:rsidR="003F6B5B" w:rsidRPr="00B80092">
              <w:rPr>
                <w:sz w:val="20"/>
                <w:szCs w:val="20"/>
                <w:lang w:val="es-AR"/>
              </w:rPr>
              <w:t>1</w:t>
            </w:r>
            <w:r w:rsidR="003F6B5B">
              <w:rPr>
                <w:sz w:val="20"/>
                <w:szCs w:val="20"/>
                <w:lang w:val="es-AR"/>
              </w:rPr>
              <w:t xml:space="preserve"> </w:t>
            </w:r>
            <w:r w:rsidR="003F6B5B" w:rsidRPr="00B80092">
              <w:rPr>
                <w:sz w:val="20"/>
                <w:szCs w:val="20"/>
                <w:lang w:val="es-AR"/>
              </w:rPr>
              <w:t>972</w:t>
            </w:r>
          </w:p>
        </w:tc>
        <w:tc>
          <w:tcPr>
            <w:tcW w:w="518" w:type="pct"/>
            <w:tcBorders>
              <w:top w:val="single" w:sz="4" w:space="0" w:color="auto"/>
              <w:left w:val="single" w:sz="4" w:space="0" w:color="auto"/>
              <w:bottom w:val="single" w:sz="4" w:space="0" w:color="auto"/>
              <w:right w:val="single" w:sz="4" w:space="0" w:color="auto"/>
            </w:tcBorders>
            <w:shd w:val="clear" w:color="auto" w:fill="FFFFFF" w:themeFill="background1"/>
          </w:tcPr>
          <w:p w14:paraId="16CBC18B" w14:textId="64FC2310" w:rsidR="006E3D6D" w:rsidRPr="00B80092" w:rsidRDefault="006E3D6D" w:rsidP="00B53522">
            <w:pPr>
              <w:shd w:val="clear" w:color="auto" w:fill="FFFFFF" w:themeFill="background1"/>
              <w:suppressAutoHyphens/>
              <w:jc w:val="right"/>
              <w:rPr>
                <w:sz w:val="20"/>
                <w:szCs w:val="20"/>
                <w:lang w:val="es-AR"/>
              </w:rPr>
            </w:pPr>
            <w:r w:rsidRPr="00B80092">
              <w:rPr>
                <w:sz w:val="20"/>
                <w:szCs w:val="20"/>
                <w:lang w:val="es-AR"/>
              </w:rPr>
              <w:t xml:space="preserve"> 5</w:t>
            </w:r>
            <w:r w:rsidR="003F6B5B" w:rsidRPr="00B80092">
              <w:rPr>
                <w:sz w:val="20"/>
                <w:szCs w:val="20"/>
                <w:lang w:val="es-AR"/>
              </w:rPr>
              <w:t>7</w:t>
            </w:r>
            <w:r w:rsidR="003F6B5B">
              <w:rPr>
                <w:sz w:val="20"/>
                <w:szCs w:val="20"/>
                <w:lang w:val="es-AR"/>
              </w:rPr>
              <w:t xml:space="preserve"> </w:t>
            </w:r>
            <w:r w:rsidR="003F6B5B" w:rsidRPr="00B80092">
              <w:rPr>
                <w:sz w:val="20"/>
                <w:szCs w:val="20"/>
                <w:lang w:val="es-AR"/>
              </w:rPr>
              <w:t>828</w:t>
            </w:r>
          </w:p>
        </w:tc>
        <w:tc>
          <w:tcPr>
            <w:tcW w:w="824" w:type="pct"/>
            <w:tcBorders>
              <w:top w:val="single" w:sz="4" w:space="0" w:color="auto"/>
              <w:left w:val="single" w:sz="4" w:space="0" w:color="auto"/>
              <w:bottom w:val="single" w:sz="4" w:space="0" w:color="auto"/>
              <w:right w:val="single" w:sz="4" w:space="0" w:color="auto"/>
            </w:tcBorders>
          </w:tcPr>
          <w:p w14:paraId="21CCA14D" w14:textId="77777777" w:rsidR="006E3D6D" w:rsidRPr="00B80092" w:rsidRDefault="006E3D6D" w:rsidP="00B53522">
            <w:pPr>
              <w:shd w:val="clear" w:color="auto" w:fill="FFFFFF" w:themeFill="background1"/>
              <w:suppressAutoHyphens/>
              <w:jc w:val="right"/>
              <w:rPr>
                <w:sz w:val="20"/>
                <w:szCs w:val="20"/>
                <w:lang w:val="es-AR"/>
              </w:rPr>
            </w:pPr>
            <w:r w:rsidRPr="00B80092">
              <w:rPr>
                <w:sz w:val="20"/>
                <w:szCs w:val="20"/>
                <w:lang w:val="es-AR"/>
              </w:rPr>
              <w:t>12</w:t>
            </w:r>
          </w:p>
        </w:tc>
      </w:tr>
      <w:tr w:rsidR="006E3D6D" w:rsidRPr="00B80092" w14:paraId="6C2F46AA" w14:textId="77777777" w:rsidTr="00B53522">
        <w:tc>
          <w:tcPr>
            <w:tcW w:w="865" w:type="pct"/>
            <w:tcBorders>
              <w:top w:val="single" w:sz="4" w:space="0" w:color="auto"/>
              <w:left w:val="single" w:sz="4" w:space="0" w:color="auto"/>
              <w:bottom w:val="single" w:sz="4" w:space="0" w:color="auto"/>
              <w:right w:val="single" w:sz="4" w:space="0" w:color="auto"/>
            </w:tcBorders>
          </w:tcPr>
          <w:p w14:paraId="4C9AA4BC" w14:textId="00B0F53B" w:rsidR="006E3D6D" w:rsidRPr="00B80092" w:rsidDel="007C588C" w:rsidRDefault="006E3D6D" w:rsidP="00B53522">
            <w:pPr>
              <w:shd w:val="clear" w:color="auto" w:fill="FFFFFF" w:themeFill="background1"/>
              <w:suppressAutoHyphens/>
              <w:rPr>
                <w:sz w:val="20"/>
                <w:szCs w:val="20"/>
                <w:lang w:val="es-AR"/>
              </w:rPr>
            </w:pPr>
            <w:r w:rsidRPr="00B80092">
              <w:rPr>
                <w:sz w:val="20"/>
                <w:szCs w:val="20"/>
                <w:lang w:val="es-AR"/>
              </w:rPr>
              <w:t>R-507</w:t>
            </w:r>
            <w:r w:rsidR="00473C86">
              <w:rPr>
                <w:sz w:val="20"/>
                <w:szCs w:val="20"/>
                <w:lang w:val="es-AR"/>
              </w:rPr>
              <w:t>ª</w:t>
            </w:r>
          </w:p>
        </w:tc>
        <w:tc>
          <w:tcPr>
            <w:tcW w:w="578" w:type="pct"/>
            <w:tcBorders>
              <w:top w:val="single" w:sz="4" w:space="0" w:color="auto"/>
              <w:left w:val="single" w:sz="4" w:space="0" w:color="auto"/>
              <w:bottom w:val="single" w:sz="4" w:space="0" w:color="auto"/>
              <w:right w:val="single" w:sz="4" w:space="0" w:color="auto"/>
            </w:tcBorders>
          </w:tcPr>
          <w:p w14:paraId="63AEA287" w14:textId="765FB377" w:rsidR="006E3D6D" w:rsidRPr="00B80092" w:rsidRDefault="003F6B5B" w:rsidP="00B53522">
            <w:pPr>
              <w:shd w:val="clear" w:color="auto" w:fill="FFFFFF" w:themeFill="background1"/>
              <w:suppressAutoHyphens/>
              <w:jc w:val="right"/>
              <w:rPr>
                <w:sz w:val="20"/>
                <w:szCs w:val="20"/>
                <w:lang w:val="es-AR"/>
              </w:rPr>
            </w:pPr>
            <w:r w:rsidRPr="00B80092">
              <w:rPr>
                <w:sz w:val="20"/>
                <w:szCs w:val="20"/>
                <w:lang w:val="es-AR"/>
              </w:rPr>
              <w:t>3</w:t>
            </w:r>
            <w:r>
              <w:rPr>
                <w:sz w:val="20"/>
                <w:szCs w:val="20"/>
                <w:lang w:val="es-AR"/>
              </w:rPr>
              <w:t xml:space="preserve"> </w:t>
            </w:r>
            <w:r w:rsidRPr="00B80092">
              <w:rPr>
                <w:sz w:val="20"/>
                <w:szCs w:val="20"/>
                <w:lang w:val="es-AR"/>
              </w:rPr>
              <w:t>985</w:t>
            </w:r>
          </w:p>
        </w:tc>
        <w:tc>
          <w:tcPr>
            <w:tcW w:w="625" w:type="pct"/>
            <w:tcBorders>
              <w:top w:val="single" w:sz="4" w:space="0" w:color="auto"/>
              <w:left w:val="single" w:sz="4" w:space="0" w:color="auto"/>
              <w:bottom w:val="single" w:sz="4" w:space="0" w:color="auto"/>
              <w:right w:val="single" w:sz="4" w:space="0" w:color="auto"/>
            </w:tcBorders>
          </w:tcPr>
          <w:p w14:paraId="3D9DF3E7" w14:textId="271AE73F" w:rsidR="006E3D6D" w:rsidRPr="00B80092" w:rsidRDefault="006E3D6D" w:rsidP="00B53522">
            <w:pPr>
              <w:shd w:val="clear" w:color="auto" w:fill="FFFFFF" w:themeFill="background1"/>
              <w:suppressAutoHyphens/>
              <w:jc w:val="right"/>
              <w:rPr>
                <w:sz w:val="20"/>
                <w:szCs w:val="20"/>
                <w:lang w:val="es-AR"/>
              </w:rPr>
            </w:pPr>
            <w:r w:rsidRPr="00B80092">
              <w:rPr>
                <w:sz w:val="20"/>
                <w:szCs w:val="20"/>
                <w:lang w:val="es-AR"/>
              </w:rPr>
              <w:t xml:space="preserve"> </w:t>
            </w:r>
            <w:r w:rsidR="003F6B5B" w:rsidRPr="00B80092">
              <w:rPr>
                <w:sz w:val="20"/>
                <w:szCs w:val="20"/>
                <w:lang w:val="es-AR"/>
              </w:rPr>
              <w:t>6</w:t>
            </w:r>
            <w:r w:rsidR="003F6B5B">
              <w:rPr>
                <w:sz w:val="20"/>
                <w:szCs w:val="20"/>
                <w:lang w:val="es-AR"/>
              </w:rPr>
              <w:t xml:space="preserve"> </w:t>
            </w:r>
            <w:r w:rsidR="003F6B5B" w:rsidRPr="00B80092">
              <w:rPr>
                <w:sz w:val="20"/>
                <w:szCs w:val="20"/>
                <w:lang w:val="es-AR"/>
              </w:rPr>
              <w:t>854</w:t>
            </w:r>
          </w:p>
        </w:tc>
        <w:tc>
          <w:tcPr>
            <w:tcW w:w="530" w:type="pct"/>
            <w:tcBorders>
              <w:top w:val="single" w:sz="4" w:space="0" w:color="auto"/>
              <w:left w:val="single" w:sz="4" w:space="0" w:color="auto"/>
              <w:bottom w:val="single" w:sz="4" w:space="0" w:color="auto"/>
              <w:right w:val="single" w:sz="4" w:space="0" w:color="auto"/>
            </w:tcBorders>
          </w:tcPr>
          <w:p w14:paraId="6FA2BD1B" w14:textId="72CC367A" w:rsidR="006E3D6D" w:rsidRPr="00B80092" w:rsidRDefault="006E3D6D" w:rsidP="00B53522">
            <w:pPr>
              <w:shd w:val="clear" w:color="auto" w:fill="FFFFFF" w:themeFill="background1"/>
              <w:suppressAutoHyphens/>
              <w:jc w:val="right"/>
              <w:rPr>
                <w:sz w:val="20"/>
                <w:szCs w:val="20"/>
                <w:lang w:val="es-AR"/>
              </w:rPr>
            </w:pPr>
            <w:r w:rsidRPr="00B80092">
              <w:rPr>
                <w:sz w:val="20"/>
                <w:szCs w:val="20"/>
                <w:lang w:val="es-AR"/>
              </w:rPr>
              <w:t xml:space="preserve"> 1</w:t>
            </w:r>
            <w:r w:rsidR="003F6B5B" w:rsidRPr="00B80092">
              <w:rPr>
                <w:sz w:val="20"/>
                <w:szCs w:val="20"/>
                <w:lang w:val="es-AR"/>
              </w:rPr>
              <w:t>1</w:t>
            </w:r>
            <w:r w:rsidR="003F6B5B">
              <w:rPr>
                <w:sz w:val="20"/>
                <w:szCs w:val="20"/>
                <w:lang w:val="es-AR"/>
              </w:rPr>
              <w:t xml:space="preserve"> </w:t>
            </w:r>
            <w:r w:rsidR="003F6B5B" w:rsidRPr="00B80092">
              <w:rPr>
                <w:sz w:val="20"/>
                <w:szCs w:val="20"/>
                <w:lang w:val="es-AR"/>
              </w:rPr>
              <w:t>158</w:t>
            </w:r>
          </w:p>
        </w:tc>
        <w:tc>
          <w:tcPr>
            <w:tcW w:w="530" w:type="pct"/>
            <w:tcBorders>
              <w:top w:val="single" w:sz="4" w:space="0" w:color="auto"/>
              <w:left w:val="single" w:sz="4" w:space="0" w:color="auto"/>
              <w:bottom w:val="single" w:sz="4" w:space="0" w:color="auto"/>
              <w:right w:val="single" w:sz="4" w:space="0" w:color="auto"/>
            </w:tcBorders>
          </w:tcPr>
          <w:p w14:paraId="513DACFE" w14:textId="2EE03591" w:rsidR="006E3D6D" w:rsidRPr="00B80092" w:rsidRDefault="006E3D6D" w:rsidP="00B53522">
            <w:pPr>
              <w:shd w:val="clear" w:color="auto" w:fill="FFFFFF" w:themeFill="background1"/>
              <w:suppressAutoHyphens/>
              <w:jc w:val="right"/>
              <w:rPr>
                <w:sz w:val="20"/>
                <w:szCs w:val="20"/>
                <w:lang w:val="es-AR"/>
              </w:rPr>
            </w:pPr>
            <w:r w:rsidRPr="00B80092">
              <w:rPr>
                <w:sz w:val="20"/>
                <w:szCs w:val="20"/>
                <w:lang w:val="es-AR"/>
              </w:rPr>
              <w:t xml:space="preserve"> 1</w:t>
            </w:r>
            <w:r w:rsidR="003F6B5B" w:rsidRPr="00B80092">
              <w:rPr>
                <w:sz w:val="20"/>
                <w:szCs w:val="20"/>
                <w:lang w:val="es-AR"/>
              </w:rPr>
              <w:t>3</w:t>
            </w:r>
            <w:r w:rsidR="003F6B5B">
              <w:rPr>
                <w:sz w:val="20"/>
                <w:szCs w:val="20"/>
                <w:lang w:val="es-AR"/>
              </w:rPr>
              <w:t xml:space="preserve"> </w:t>
            </w:r>
            <w:r w:rsidR="003F6B5B" w:rsidRPr="00B80092">
              <w:rPr>
                <w:sz w:val="20"/>
                <w:szCs w:val="20"/>
                <w:lang w:val="es-AR"/>
              </w:rPr>
              <w:t>071</w:t>
            </w:r>
          </w:p>
        </w:tc>
        <w:tc>
          <w:tcPr>
            <w:tcW w:w="530" w:type="pct"/>
            <w:tcBorders>
              <w:top w:val="single" w:sz="4" w:space="0" w:color="auto"/>
              <w:left w:val="single" w:sz="4" w:space="0" w:color="auto"/>
              <w:bottom w:val="single" w:sz="4" w:space="0" w:color="auto"/>
              <w:right w:val="single" w:sz="4" w:space="0" w:color="auto"/>
            </w:tcBorders>
          </w:tcPr>
          <w:p w14:paraId="46227399" w14:textId="308A9439" w:rsidR="006E3D6D" w:rsidRPr="00B80092" w:rsidRDefault="006E3D6D" w:rsidP="00B53522">
            <w:pPr>
              <w:shd w:val="clear" w:color="auto" w:fill="FFFFFF" w:themeFill="background1"/>
              <w:suppressAutoHyphens/>
              <w:jc w:val="right"/>
              <w:rPr>
                <w:sz w:val="20"/>
                <w:szCs w:val="20"/>
                <w:lang w:val="es-AR"/>
              </w:rPr>
            </w:pPr>
            <w:r w:rsidRPr="00B80092">
              <w:rPr>
                <w:sz w:val="20"/>
                <w:szCs w:val="20"/>
                <w:lang w:val="es-AR"/>
              </w:rPr>
              <w:t xml:space="preserve"> 4</w:t>
            </w:r>
            <w:r w:rsidR="003F6B5B" w:rsidRPr="00B80092">
              <w:rPr>
                <w:sz w:val="20"/>
                <w:szCs w:val="20"/>
                <w:lang w:val="es-AR"/>
              </w:rPr>
              <w:t>4</w:t>
            </w:r>
            <w:r w:rsidR="003F6B5B">
              <w:rPr>
                <w:sz w:val="20"/>
                <w:szCs w:val="20"/>
                <w:lang w:val="es-AR"/>
              </w:rPr>
              <w:t xml:space="preserve"> </w:t>
            </w:r>
            <w:r w:rsidR="003F6B5B" w:rsidRPr="00B80092">
              <w:rPr>
                <w:sz w:val="20"/>
                <w:szCs w:val="20"/>
                <w:lang w:val="es-AR"/>
              </w:rPr>
              <w:t>473</w:t>
            </w:r>
          </w:p>
        </w:tc>
        <w:tc>
          <w:tcPr>
            <w:tcW w:w="518" w:type="pct"/>
            <w:tcBorders>
              <w:top w:val="single" w:sz="4" w:space="0" w:color="auto"/>
              <w:left w:val="single" w:sz="4" w:space="0" w:color="auto"/>
              <w:bottom w:val="single" w:sz="4" w:space="0" w:color="auto"/>
              <w:right w:val="single" w:sz="4" w:space="0" w:color="auto"/>
            </w:tcBorders>
            <w:shd w:val="clear" w:color="auto" w:fill="FFFFFF" w:themeFill="background1"/>
          </w:tcPr>
          <w:p w14:paraId="32B9A0EE" w14:textId="632459E8" w:rsidR="006E3D6D" w:rsidRPr="00B80092" w:rsidRDefault="006E3D6D" w:rsidP="00B53522">
            <w:pPr>
              <w:shd w:val="clear" w:color="auto" w:fill="FFFFFF" w:themeFill="background1"/>
              <w:suppressAutoHyphens/>
              <w:jc w:val="right"/>
              <w:rPr>
                <w:sz w:val="20"/>
                <w:szCs w:val="20"/>
                <w:lang w:val="es-AR"/>
              </w:rPr>
            </w:pPr>
            <w:r w:rsidRPr="00B80092">
              <w:rPr>
                <w:sz w:val="20"/>
                <w:szCs w:val="20"/>
                <w:lang w:val="es-AR"/>
              </w:rPr>
              <w:t xml:space="preserve"> 7</w:t>
            </w:r>
            <w:r w:rsidR="003F6B5B" w:rsidRPr="00B80092">
              <w:rPr>
                <w:sz w:val="20"/>
                <w:szCs w:val="20"/>
                <w:lang w:val="es-AR"/>
              </w:rPr>
              <w:t>8</w:t>
            </w:r>
            <w:r w:rsidR="003F6B5B">
              <w:rPr>
                <w:sz w:val="20"/>
                <w:szCs w:val="20"/>
                <w:lang w:val="es-AR"/>
              </w:rPr>
              <w:t xml:space="preserve"> </w:t>
            </w:r>
            <w:r w:rsidR="003F6B5B" w:rsidRPr="00B80092">
              <w:rPr>
                <w:sz w:val="20"/>
                <w:szCs w:val="20"/>
                <w:lang w:val="es-AR"/>
              </w:rPr>
              <w:t>277</w:t>
            </w:r>
          </w:p>
        </w:tc>
        <w:tc>
          <w:tcPr>
            <w:tcW w:w="824" w:type="pct"/>
            <w:tcBorders>
              <w:top w:val="single" w:sz="4" w:space="0" w:color="auto"/>
              <w:left w:val="single" w:sz="4" w:space="0" w:color="auto"/>
              <w:bottom w:val="single" w:sz="4" w:space="0" w:color="auto"/>
              <w:right w:val="single" w:sz="4" w:space="0" w:color="auto"/>
            </w:tcBorders>
          </w:tcPr>
          <w:p w14:paraId="165F96F7" w14:textId="77777777" w:rsidR="006E3D6D" w:rsidRPr="00B80092" w:rsidRDefault="006E3D6D" w:rsidP="00B53522">
            <w:pPr>
              <w:shd w:val="clear" w:color="auto" w:fill="FFFFFF" w:themeFill="background1"/>
              <w:suppressAutoHyphens/>
              <w:jc w:val="right"/>
              <w:rPr>
                <w:sz w:val="20"/>
                <w:szCs w:val="20"/>
                <w:lang w:val="es-AR"/>
              </w:rPr>
            </w:pPr>
            <w:r w:rsidRPr="00B80092">
              <w:rPr>
                <w:sz w:val="20"/>
                <w:szCs w:val="20"/>
                <w:lang w:val="es-AR"/>
              </w:rPr>
              <w:t>16</w:t>
            </w:r>
          </w:p>
        </w:tc>
      </w:tr>
      <w:tr w:rsidR="006E3D6D" w:rsidRPr="00B80092" w14:paraId="27151CB7" w14:textId="77777777" w:rsidTr="00B53522">
        <w:tc>
          <w:tcPr>
            <w:tcW w:w="1443" w:type="pct"/>
            <w:gridSpan w:val="2"/>
            <w:tcBorders>
              <w:top w:val="single" w:sz="4" w:space="0" w:color="auto"/>
              <w:left w:val="single" w:sz="4" w:space="0" w:color="auto"/>
              <w:bottom w:val="single" w:sz="4" w:space="0" w:color="auto"/>
              <w:right w:val="single" w:sz="4" w:space="0" w:color="auto"/>
            </w:tcBorders>
          </w:tcPr>
          <w:p w14:paraId="6CB6C5CA" w14:textId="3CB9CAE3" w:rsidR="006E3D6D" w:rsidRPr="00B80092" w:rsidRDefault="006E3D6D" w:rsidP="00B53522">
            <w:pPr>
              <w:shd w:val="clear" w:color="auto" w:fill="FFFFFF" w:themeFill="background1"/>
              <w:suppressAutoHyphens/>
              <w:rPr>
                <w:b/>
                <w:bCs/>
                <w:sz w:val="20"/>
                <w:szCs w:val="20"/>
                <w:lang w:val="es-AR"/>
              </w:rPr>
            </w:pPr>
            <w:r w:rsidRPr="00B80092">
              <w:rPr>
                <w:b/>
                <w:bCs/>
                <w:sz w:val="20"/>
                <w:szCs w:val="20"/>
                <w:lang w:val="es-AR"/>
              </w:rPr>
              <w:t>Total (</w:t>
            </w:r>
            <w:r w:rsidR="003F6B5B">
              <w:rPr>
                <w:b/>
                <w:bCs/>
                <w:sz w:val="20"/>
                <w:szCs w:val="20"/>
                <w:lang w:val="es-AR"/>
              </w:rPr>
              <w:t xml:space="preserve">ton. </w:t>
            </w:r>
            <w:r w:rsidR="00517391" w:rsidRPr="00517391">
              <w:rPr>
                <w:b/>
                <w:sz w:val="20"/>
                <w:lang w:val="es-AR"/>
              </w:rPr>
              <w:t>CO</w:t>
            </w:r>
            <w:r w:rsidR="00517391" w:rsidRPr="00517391">
              <w:rPr>
                <w:b/>
                <w:sz w:val="20"/>
                <w:vertAlign w:val="subscript"/>
                <w:lang w:val="es-AR"/>
              </w:rPr>
              <w:t>2</w:t>
            </w:r>
            <w:r w:rsidR="00517391" w:rsidRPr="00517391">
              <w:rPr>
                <w:b/>
                <w:sz w:val="20"/>
                <w:lang w:val="es-AR"/>
              </w:rPr>
              <w:t>e</w:t>
            </w:r>
            <w:r w:rsidRPr="00B80092">
              <w:rPr>
                <w:b/>
                <w:bCs/>
                <w:sz w:val="20"/>
                <w:szCs w:val="20"/>
                <w:lang w:val="es-AR"/>
              </w:rPr>
              <w:t xml:space="preserve">) </w:t>
            </w:r>
          </w:p>
        </w:tc>
        <w:tc>
          <w:tcPr>
            <w:tcW w:w="625" w:type="pct"/>
            <w:tcBorders>
              <w:top w:val="single" w:sz="4" w:space="0" w:color="auto"/>
              <w:left w:val="single" w:sz="4" w:space="0" w:color="auto"/>
              <w:bottom w:val="single" w:sz="4" w:space="0" w:color="auto"/>
              <w:right w:val="single" w:sz="4" w:space="0" w:color="auto"/>
            </w:tcBorders>
          </w:tcPr>
          <w:p w14:paraId="3ACED516" w14:textId="4FE2774F" w:rsidR="006E3D6D" w:rsidRPr="00B80092" w:rsidRDefault="006E3D6D" w:rsidP="00B53522">
            <w:pPr>
              <w:shd w:val="clear" w:color="auto" w:fill="FFFFFF" w:themeFill="background1"/>
              <w:suppressAutoHyphens/>
              <w:jc w:val="right"/>
              <w:rPr>
                <w:b/>
                <w:bCs/>
                <w:sz w:val="20"/>
                <w:szCs w:val="20"/>
                <w:lang w:val="es-AR"/>
              </w:rPr>
            </w:pPr>
            <w:r w:rsidRPr="00B80092">
              <w:rPr>
                <w:sz w:val="20"/>
                <w:szCs w:val="20"/>
                <w:lang w:val="es-AR"/>
              </w:rPr>
              <w:t xml:space="preserve"> 20</w:t>
            </w:r>
            <w:r w:rsidR="003F6B5B" w:rsidRPr="00B80092">
              <w:rPr>
                <w:sz w:val="20"/>
                <w:szCs w:val="20"/>
                <w:lang w:val="es-AR"/>
              </w:rPr>
              <w:t>7</w:t>
            </w:r>
            <w:r w:rsidR="003F6B5B">
              <w:rPr>
                <w:sz w:val="20"/>
                <w:szCs w:val="20"/>
                <w:lang w:val="es-AR"/>
              </w:rPr>
              <w:t xml:space="preserve"> </w:t>
            </w:r>
            <w:r w:rsidR="003F6B5B" w:rsidRPr="00B80092">
              <w:rPr>
                <w:sz w:val="20"/>
                <w:szCs w:val="20"/>
                <w:lang w:val="es-AR"/>
              </w:rPr>
              <w:t>899</w:t>
            </w:r>
          </w:p>
        </w:tc>
        <w:tc>
          <w:tcPr>
            <w:tcW w:w="530" w:type="pct"/>
            <w:tcBorders>
              <w:top w:val="single" w:sz="4" w:space="0" w:color="auto"/>
              <w:left w:val="single" w:sz="4" w:space="0" w:color="auto"/>
              <w:bottom w:val="single" w:sz="4" w:space="0" w:color="auto"/>
              <w:right w:val="single" w:sz="4" w:space="0" w:color="auto"/>
            </w:tcBorders>
          </w:tcPr>
          <w:p w14:paraId="2BD18CD4" w14:textId="79D0243F" w:rsidR="006E3D6D" w:rsidRPr="00B80092" w:rsidRDefault="006E3D6D" w:rsidP="00B53522">
            <w:pPr>
              <w:shd w:val="clear" w:color="auto" w:fill="FFFFFF" w:themeFill="background1"/>
              <w:suppressAutoHyphens/>
              <w:jc w:val="right"/>
              <w:rPr>
                <w:b/>
                <w:bCs/>
                <w:sz w:val="20"/>
                <w:szCs w:val="20"/>
                <w:lang w:val="es-AR"/>
              </w:rPr>
            </w:pPr>
            <w:r w:rsidRPr="00B80092">
              <w:rPr>
                <w:sz w:val="20"/>
                <w:szCs w:val="20"/>
                <w:lang w:val="es-AR"/>
              </w:rPr>
              <w:t xml:space="preserve"> 30</w:t>
            </w:r>
            <w:r w:rsidR="003F6B5B" w:rsidRPr="00B80092">
              <w:rPr>
                <w:sz w:val="20"/>
                <w:szCs w:val="20"/>
                <w:lang w:val="es-AR"/>
              </w:rPr>
              <w:t>4</w:t>
            </w:r>
            <w:r w:rsidR="003F6B5B">
              <w:rPr>
                <w:sz w:val="20"/>
                <w:szCs w:val="20"/>
                <w:lang w:val="es-AR"/>
              </w:rPr>
              <w:t xml:space="preserve"> </w:t>
            </w:r>
            <w:r w:rsidR="003F6B5B" w:rsidRPr="00B80092">
              <w:rPr>
                <w:sz w:val="20"/>
                <w:szCs w:val="20"/>
                <w:lang w:val="es-AR"/>
              </w:rPr>
              <w:t>301</w:t>
            </w:r>
          </w:p>
        </w:tc>
        <w:tc>
          <w:tcPr>
            <w:tcW w:w="530" w:type="pct"/>
            <w:tcBorders>
              <w:top w:val="single" w:sz="4" w:space="0" w:color="auto"/>
              <w:left w:val="single" w:sz="4" w:space="0" w:color="auto"/>
              <w:bottom w:val="single" w:sz="4" w:space="0" w:color="auto"/>
              <w:right w:val="single" w:sz="4" w:space="0" w:color="auto"/>
            </w:tcBorders>
          </w:tcPr>
          <w:p w14:paraId="211460B5" w14:textId="08E90B99" w:rsidR="006E3D6D" w:rsidRPr="00B80092" w:rsidRDefault="006E3D6D" w:rsidP="00B53522">
            <w:pPr>
              <w:shd w:val="clear" w:color="auto" w:fill="FFFFFF" w:themeFill="background1"/>
              <w:suppressAutoHyphens/>
              <w:jc w:val="right"/>
              <w:rPr>
                <w:b/>
                <w:bCs/>
                <w:sz w:val="20"/>
                <w:szCs w:val="20"/>
                <w:lang w:val="es-AR"/>
              </w:rPr>
            </w:pPr>
            <w:r w:rsidRPr="00B80092">
              <w:rPr>
                <w:sz w:val="20"/>
                <w:szCs w:val="20"/>
                <w:lang w:val="es-AR"/>
              </w:rPr>
              <w:t xml:space="preserve"> 29</w:t>
            </w:r>
            <w:r w:rsidR="003F6B5B" w:rsidRPr="00B80092">
              <w:rPr>
                <w:sz w:val="20"/>
                <w:szCs w:val="20"/>
                <w:lang w:val="es-AR"/>
              </w:rPr>
              <w:t>1</w:t>
            </w:r>
            <w:r w:rsidR="003F6B5B">
              <w:rPr>
                <w:sz w:val="20"/>
                <w:szCs w:val="20"/>
                <w:lang w:val="es-AR"/>
              </w:rPr>
              <w:t xml:space="preserve"> </w:t>
            </w:r>
            <w:r w:rsidR="003F6B5B" w:rsidRPr="00B80092">
              <w:rPr>
                <w:sz w:val="20"/>
                <w:szCs w:val="20"/>
                <w:lang w:val="es-AR"/>
              </w:rPr>
              <w:t>736</w:t>
            </w:r>
          </w:p>
        </w:tc>
        <w:tc>
          <w:tcPr>
            <w:tcW w:w="530" w:type="pct"/>
            <w:tcBorders>
              <w:top w:val="single" w:sz="4" w:space="0" w:color="auto"/>
              <w:left w:val="single" w:sz="4" w:space="0" w:color="auto"/>
              <w:bottom w:val="single" w:sz="4" w:space="0" w:color="auto"/>
              <w:right w:val="single" w:sz="4" w:space="0" w:color="auto"/>
            </w:tcBorders>
          </w:tcPr>
          <w:p w14:paraId="25CEC25E" w14:textId="2C51B94A" w:rsidR="006E3D6D" w:rsidRPr="00B80092" w:rsidRDefault="006E3D6D" w:rsidP="00B53522">
            <w:pPr>
              <w:shd w:val="clear" w:color="auto" w:fill="FFFFFF" w:themeFill="background1"/>
              <w:suppressAutoHyphens/>
              <w:jc w:val="right"/>
              <w:rPr>
                <w:b/>
                <w:bCs/>
                <w:sz w:val="20"/>
                <w:szCs w:val="20"/>
                <w:lang w:val="es-AR"/>
              </w:rPr>
            </w:pPr>
            <w:r w:rsidRPr="00B80092">
              <w:rPr>
                <w:sz w:val="20"/>
                <w:szCs w:val="20"/>
                <w:lang w:val="es-AR"/>
              </w:rPr>
              <w:t xml:space="preserve"> 34</w:t>
            </w:r>
            <w:r w:rsidR="003F6B5B" w:rsidRPr="00B80092">
              <w:rPr>
                <w:sz w:val="20"/>
                <w:szCs w:val="20"/>
                <w:lang w:val="es-AR"/>
              </w:rPr>
              <w:t>8</w:t>
            </w:r>
            <w:r w:rsidR="003F6B5B">
              <w:rPr>
                <w:sz w:val="20"/>
                <w:szCs w:val="20"/>
                <w:lang w:val="es-AR"/>
              </w:rPr>
              <w:t xml:space="preserve"> </w:t>
            </w:r>
            <w:r w:rsidR="003F6B5B" w:rsidRPr="00B80092">
              <w:rPr>
                <w:sz w:val="20"/>
                <w:szCs w:val="20"/>
                <w:lang w:val="es-AR"/>
              </w:rPr>
              <w:t>551</w:t>
            </w:r>
          </w:p>
        </w:tc>
        <w:tc>
          <w:tcPr>
            <w:tcW w:w="518" w:type="pct"/>
            <w:tcBorders>
              <w:top w:val="single" w:sz="4" w:space="0" w:color="auto"/>
              <w:left w:val="single" w:sz="4" w:space="0" w:color="auto"/>
              <w:bottom w:val="single" w:sz="4" w:space="0" w:color="auto"/>
              <w:right w:val="single" w:sz="4" w:space="0" w:color="auto"/>
            </w:tcBorders>
            <w:shd w:val="clear" w:color="auto" w:fill="FFFFFF" w:themeFill="background1"/>
          </w:tcPr>
          <w:p w14:paraId="080355FC" w14:textId="36C94D2E" w:rsidR="006E3D6D" w:rsidRPr="00B80092" w:rsidRDefault="006E3D6D" w:rsidP="00B53522">
            <w:pPr>
              <w:suppressAutoHyphens/>
              <w:jc w:val="right"/>
              <w:rPr>
                <w:b/>
                <w:bCs/>
                <w:sz w:val="20"/>
                <w:szCs w:val="20"/>
                <w:lang w:val="es-AR"/>
              </w:rPr>
            </w:pPr>
            <w:r w:rsidRPr="00B80092">
              <w:rPr>
                <w:sz w:val="20"/>
                <w:szCs w:val="20"/>
                <w:lang w:val="es-AR"/>
              </w:rPr>
              <w:t xml:space="preserve"> 48</w:t>
            </w:r>
            <w:r w:rsidR="003F6B5B" w:rsidRPr="00B80092">
              <w:rPr>
                <w:sz w:val="20"/>
                <w:szCs w:val="20"/>
                <w:lang w:val="es-AR"/>
              </w:rPr>
              <w:t>7</w:t>
            </w:r>
            <w:r w:rsidR="003F6B5B">
              <w:rPr>
                <w:sz w:val="20"/>
                <w:szCs w:val="20"/>
                <w:lang w:val="es-AR"/>
              </w:rPr>
              <w:t xml:space="preserve"> </w:t>
            </w:r>
            <w:r w:rsidR="003F6B5B" w:rsidRPr="00B80092">
              <w:rPr>
                <w:sz w:val="20"/>
                <w:szCs w:val="20"/>
                <w:lang w:val="es-AR"/>
              </w:rPr>
              <w:t>231</w:t>
            </w:r>
          </w:p>
        </w:tc>
        <w:tc>
          <w:tcPr>
            <w:tcW w:w="824" w:type="pct"/>
            <w:tcBorders>
              <w:top w:val="single" w:sz="4" w:space="0" w:color="auto"/>
              <w:left w:val="single" w:sz="4" w:space="0" w:color="auto"/>
              <w:bottom w:val="single" w:sz="4" w:space="0" w:color="auto"/>
              <w:right w:val="single" w:sz="4" w:space="0" w:color="auto"/>
            </w:tcBorders>
          </w:tcPr>
          <w:p w14:paraId="0306631E" w14:textId="77777777" w:rsidR="006E3D6D" w:rsidRPr="00B80092" w:rsidRDefault="006E3D6D" w:rsidP="00B53522">
            <w:pPr>
              <w:shd w:val="clear" w:color="auto" w:fill="FFFFFF" w:themeFill="background1"/>
              <w:suppressAutoHyphens/>
              <w:jc w:val="right"/>
              <w:rPr>
                <w:b/>
                <w:bCs/>
                <w:sz w:val="20"/>
                <w:szCs w:val="20"/>
                <w:lang w:val="es-AR"/>
              </w:rPr>
            </w:pPr>
            <w:r w:rsidRPr="00B80092">
              <w:rPr>
                <w:b/>
                <w:bCs/>
                <w:sz w:val="20"/>
                <w:szCs w:val="20"/>
                <w:lang w:val="es-AR"/>
              </w:rPr>
              <w:t>100</w:t>
            </w:r>
          </w:p>
        </w:tc>
      </w:tr>
      <w:tr w:rsidR="006E3D6D" w:rsidRPr="00B80092" w14:paraId="55EBABE7" w14:textId="77777777" w:rsidTr="00B53522">
        <w:tc>
          <w:tcPr>
            <w:tcW w:w="865" w:type="pct"/>
            <w:tcBorders>
              <w:top w:val="single" w:sz="4" w:space="0" w:color="auto"/>
              <w:left w:val="single" w:sz="4" w:space="0" w:color="auto"/>
              <w:bottom w:val="single" w:sz="4" w:space="0" w:color="auto"/>
              <w:right w:val="single" w:sz="4" w:space="0" w:color="auto"/>
            </w:tcBorders>
          </w:tcPr>
          <w:p w14:paraId="6FFB4F67" w14:textId="72D31AC8" w:rsidR="006E3D6D" w:rsidRPr="00B80092" w:rsidRDefault="006E3D6D" w:rsidP="00B53522">
            <w:pPr>
              <w:shd w:val="clear" w:color="auto" w:fill="FFFFFF" w:themeFill="background1"/>
              <w:suppressAutoHyphens/>
              <w:jc w:val="left"/>
              <w:rPr>
                <w:sz w:val="20"/>
                <w:szCs w:val="20"/>
                <w:lang w:val="es-AR"/>
              </w:rPr>
            </w:pPr>
            <w:r w:rsidRPr="00B80092">
              <w:rPr>
                <w:sz w:val="20"/>
                <w:szCs w:val="20"/>
                <w:lang w:val="es-AR"/>
              </w:rPr>
              <w:t xml:space="preserve">HFC-245fa </w:t>
            </w:r>
            <w:r w:rsidR="000C366A">
              <w:rPr>
                <w:sz w:val="20"/>
                <w:szCs w:val="20"/>
                <w:lang w:val="es-AR"/>
              </w:rPr>
              <w:t xml:space="preserve">en polioles </w:t>
            </w:r>
            <w:r w:rsidR="000C366A">
              <w:rPr>
                <w:sz w:val="20"/>
                <w:szCs w:val="20"/>
                <w:lang w:val="es-AR"/>
              </w:rPr>
              <w:lastRenderedPageBreak/>
              <w:t>premezclados importados</w:t>
            </w:r>
            <w:r w:rsidRPr="00B80092">
              <w:rPr>
                <w:sz w:val="20"/>
                <w:szCs w:val="20"/>
                <w:lang w:val="es-AR"/>
              </w:rPr>
              <w:t>**</w:t>
            </w:r>
          </w:p>
        </w:tc>
        <w:tc>
          <w:tcPr>
            <w:tcW w:w="578" w:type="pct"/>
            <w:tcBorders>
              <w:top w:val="single" w:sz="4" w:space="0" w:color="auto"/>
              <w:left w:val="single" w:sz="4" w:space="0" w:color="auto"/>
              <w:bottom w:val="single" w:sz="4" w:space="0" w:color="auto"/>
              <w:right w:val="single" w:sz="4" w:space="0" w:color="auto"/>
            </w:tcBorders>
          </w:tcPr>
          <w:p w14:paraId="172218BC" w14:textId="502A8868" w:rsidR="006E3D6D" w:rsidRPr="00B80092" w:rsidRDefault="003F6B5B" w:rsidP="00B53522">
            <w:pPr>
              <w:shd w:val="clear" w:color="auto" w:fill="FFFFFF" w:themeFill="background1"/>
              <w:suppressAutoHyphens/>
              <w:jc w:val="right"/>
              <w:rPr>
                <w:sz w:val="20"/>
                <w:szCs w:val="20"/>
                <w:lang w:val="es-AR"/>
              </w:rPr>
            </w:pPr>
            <w:r w:rsidRPr="00B80092">
              <w:rPr>
                <w:sz w:val="20"/>
                <w:szCs w:val="20"/>
                <w:lang w:val="es-AR"/>
              </w:rPr>
              <w:lastRenderedPageBreak/>
              <w:t>1</w:t>
            </w:r>
            <w:r>
              <w:rPr>
                <w:sz w:val="20"/>
                <w:szCs w:val="20"/>
                <w:lang w:val="es-AR"/>
              </w:rPr>
              <w:t xml:space="preserve"> </w:t>
            </w:r>
            <w:r w:rsidRPr="00B80092">
              <w:rPr>
                <w:sz w:val="20"/>
                <w:szCs w:val="20"/>
                <w:lang w:val="es-AR"/>
              </w:rPr>
              <w:t>030</w:t>
            </w:r>
          </w:p>
        </w:tc>
        <w:tc>
          <w:tcPr>
            <w:tcW w:w="625" w:type="pct"/>
            <w:tcBorders>
              <w:top w:val="single" w:sz="4" w:space="0" w:color="auto"/>
              <w:left w:val="single" w:sz="4" w:space="0" w:color="auto"/>
              <w:bottom w:val="single" w:sz="4" w:space="0" w:color="auto"/>
              <w:right w:val="single" w:sz="4" w:space="0" w:color="auto"/>
            </w:tcBorders>
          </w:tcPr>
          <w:p w14:paraId="121B9095" w14:textId="7DDB3B47" w:rsidR="006E3D6D" w:rsidRPr="00B80092" w:rsidRDefault="003F6B5B" w:rsidP="00B53522">
            <w:pPr>
              <w:shd w:val="clear" w:color="auto" w:fill="FFFFFF" w:themeFill="background1"/>
              <w:suppressAutoHyphens/>
              <w:jc w:val="right"/>
              <w:rPr>
                <w:sz w:val="20"/>
                <w:szCs w:val="20"/>
                <w:lang w:val="es-AR"/>
              </w:rPr>
            </w:pPr>
            <w:r w:rsidRPr="00B80092">
              <w:rPr>
                <w:sz w:val="20"/>
                <w:szCs w:val="20"/>
                <w:lang w:val="es-AR"/>
              </w:rPr>
              <w:t>4</w:t>
            </w:r>
            <w:r>
              <w:rPr>
                <w:sz w:val="20"/>
                <w:szCs w:val="20"/>
                <w:lang w:val="es-AR"/>
              </w:rPr>
              <w:t xml:space="preserve"> </w:t>
            </w:r>
            <w:r w:rsidRPr="00B80092">
              <w:rPr>
                <w:sz w:val="20"/>
                <w:szCs w:val="20"/>
                <w:lang w:val="es-AR"/>
              </w:rPr>
              <w:t>738</w:t>
            </w:r>
            <w:r w:rsidR="006E3D6D" w:rsidRPr="00B80092">
              <w:rPr>
                <w:sz w:val="20"/>
                <w:szCs w:val="20"/>
                <w:lang w:val="es-AR"/>
              </w:rPr>
              <w:t>***</w:t>
            </w:r>
          </w:p>
        </w:tc>
        <w:tc>
          <w:tcPr>
            <w:tcW w:w="530" w:type="pct"/>
            <w:tcBorders>
              <w:top w:val="single" w:sz="4" w:space="0" w:color="auto"/>
              <w:left w:val="single" w:sz="4" w:space="0" w:color="auto"/>
              <w:bottom w:val="single" w:sz="4" w:space="0" w:color="auto"/>
              <w:right w:val="single" w:sz="4" w:space="0" w:color="auto"/>
            </w:tcBorders>
          </w:tcPr>
          <w:p w14:paraId="46866504" w14:textId="71EB9D7E" w:rsidR="006E3D6D" w:rsidRPr="00B80092" w:rsidRDefault="003F6B5B" w:rsidP="00B53522">
            <w:pPr>
              <w:shd w:val="clear" w:color="auto" w:fill="FFFFFF" w:themeFill="background1"/>
              <w:suppressAutoHyphens/>
              <w:jc w:val="right"/>
              <w:rPr>
                <w:sz w:val="20"/>
                <w:szCs w:val="20"/>
                <w:lang w:val="es-AR"/>
              </w:rPr>
            </w:pPr>
            <w:r w:rsidRPr="00B80092">
              <w:rPr>
                <w:sz w:val="20"/>
                <w:szCs w:val="20"/>
                <w:lang w:val="es-AR"/>
              </w:rPr>
              <w:t>5</w:t>
            </w:r>
            <w:r>
              <w:rPr>
                <w:sz w:val="20"/>
                <w:szCs w:val="20"/>
                <w:lang w:val="es-AR"/>
              </w:rPr>
              <w:t xml:space="preserve"> </w:t>
            </w:r>
            <w:r w:rsidRPr="00B80092">
              <w:rPr>
                <w:sz w:val="20"/>
                <w:szCs w:val="20"/>
                <w:lang w:val="es-AR"/>
              </w:rPr>
              <w:t>356</w:t>
            </w:r>
          </w:p>
        </w:tc>
        <w:tc>
          <w:tcPr>
            <w:tcW w:w="530" w:type="pct"/>
            <w:tcBorders>
              <w:top w:val="single" w:sz="4" w:space="0" w:color="auto"/>
              <w:left w:val="single" w:sz="4" w:space="0" w:color="auto"/>
              <w:bottom w:val="single" w:sz="4" w:space="0" w:color="auto"/>
              <w:right w:val="single" w:sz="4" w:space="0" w:color="auto"/>
            </w:tcBorders>
          </w:tcPr>
          <w:p w14:paraId="2CDE2FD5" w14:textId="48315EB1" w:rsidR="006E3D6D" w:rsidRPr="00B80092" w:rsidRDefault="003F6B5B" w:rsidP="00B53522">
            <w:pPr>
              <w:shd w:val="clear" w:color="auto" w:fill="FFFFFF" w:themeFill="background1"/>
              <w:suppressAutoHyphens/>
              <w:jc w:val="right"/>
              <w:rPr>
                <w:sz w:val="20"/>
                <w:szCs w:val="20"/>
                <w:lang w:val="es-AR"/>
              </w:rPr>
            </w:pPr>
            <w:r w:rsidRPr="00B80092">
              <w:rPr>
                <w:sz w:val="20"/>
                <w:szCs w:val="20"/>
                <w:lang w:val="es-AR"/>
              </w:rPr>
              <w:t>3</w:t>
            </w:r>
            <w:r>
              <w:rPr>
                <w:sz w:val="20"/>
                <w:szCs w:val="20"/>
                <w:lang w:val="es-AR"/>
              </w:rPr>
              <w:t xml:space="preserve"> </w:t>
            </w:r>
            <w:r w:rsidRPr="00B80092">
              <w:rPr>
                <w:sz w:val="20"/>
                <w:szCs w:val="20"/>
                <w:lang w:val="es-AR"/>
              </w:rPr>
              <w:t>605</w:t>
            </w:r>
          </w:p>
        </w:tc>
        <w:tc>
          <w:tcPr>
            <w:tcW w:w="530" w:type="pct"/>
            <w:tcBorders>
              <w:top w:val="single" w:sz="4" w:space="0" w:color="auto"/>
              <w:left w:val="single" w:sz="4" w:space="0" w:color="auto"/>
              <w:bottom w:val="single" w:sz="4" w:space="0" w:color="auto"/>
              <w:right w:val="single" w:sz="4" w:space="0" w:color="auto"/>
            </w:tcBorders>
          </w:tcPr>
          <w:p w14:paraId="62DDCF00" w14:textId="7D5D081F" w:rsidR="006E3D6D" w:rsidRPr="00B80092" w:rsidRDefault="003F6B5B" w:rsidP="00B53522">
            <w:pPr>
              <w:shd w:val="clear" w:color="auto" w:fill="FFFFFF" w:themeFill="background1"/>
              <w:suppressAutoHyphens/>
              <w:jc w:val="right"/>
              <w:rPr>
                <w:sz w:val="20"/>
                <w:szCs w:val="20"/>
                <w:lang w:val="es-AR"/>
              </w:rPr>
            </w:pPr>
            <w:r w:rsidRPr="00B80092">
              <w:rPr>
                <w:sz w:val="20"/>
                <w:szCs w:val="20"/>
                <w:lang w:val="es-AR"/>
              </w:rPr>
              <w:t>3</w:t>
            </w:r>
            <w:r>
              <w:rPr>
                <w:sz w:val="20"/>
                <w:szCs w:val="20"/>
                <w:lang w:val="es-AR"/>
              </w:rPr>
              <w:t xml:space="preserve"> </w:t>
            </w:r>
            <w:r w:rsidRPr="00B80092">
              <w:rPr>
                <w:sz w:val="20"/>
                <w:szCs w:val="20"/>
                <w:lang w:val="es-AR"/>
              </w:rPr>
              <w:t>430</w:t>
            </w:r>
          </w:p>
        </w:tc>
        <w:tc>
          <w:tcPr>
            <w:tcW w:w="518" w:type="pct"/>
            <w:tcBorders>
              <w:top w:val="single" w:sz="4" w:space="0" w:color="auto"/>
              <w:left w:val="single" w:sz="4" w:space="0" w:color="auto"/>
              <w:bottom w:val="single" w:sz="4" w:space="0" w:color="auto"/>
              <w:right w:val="single" w:sz="4" w:space="0" w:color="auto"/>
            </w:tcBorders>
            <w:shd w:val="clear" w:color="auto" w:fill="FFFFFF" w:themeFill="background1"/>
          </w:tcPr>
          <w:p w14:paraId="725B1DEC" w14:textId="0F7A66A9" w:rsidR="006E3D6D" w:rsidRPr="00B80092" w:rsidRDefault="003F6B5B" w:rsidP="00B53522">
            <w:pPr>
              <w:shd w:val="clear" w:color="auto" w:fill="FFFFFF" w:themeFill="background1"/>
              <w:suppressAutoHyphens/>
              <w:jc w:val="right"/>
              <w:rPr>
                <w:sz w:val="20"/>
                <w:szCs w:val="20"/>
                <w:lang w:val="es-AR"/>
              </w:rPr>
            </w:pPr>
            <w:r w:rsidRPr="00B80092">
              <w:rPr>
                <w:sz w:val="20"/>
                <w:szCs w:val="20"/>
                <w:lang w:val="es-AR"/>
              </w:rPr>
              <w:t>3</w:t>
            </w:r>
            <w:r>
              <w:rPr>
                <w:sz w:val="20"/>
                <w:szCs w:val="20"/>
                <w:lang w:val="es-AR"/>
              </w:rPr>
              <w:t xml:space="preserve"> </w:t>
            </w:r>
            <w:r w:rsidRPr="00B80092">
              <w:rPr>
                <w:sz w:val="20"/>
                <w:szCs w:val="20"/>
                <w:lang w:val="es-AR"/>
              </w:rPr>
              <w:t>523</w:t>
            </w:r>
          </w:p>
        </w:tc>
        <w:tc>
          <w:tcPr>
            <w:tcW w:w="824" w:type="pct"/>
            <w:tcBorders>
              <w:top w:val="single" w:sz="4" w:space="0" w:color="auto"/>
              <w:left w:val="single" w:sz="4" w:space="0" w:color="auto"/>
              <w:bottom w:val="single" w:sz="4" w:space="0" w:color="auto"/>
              <w:right w:val="single" w:sz="4" w:space="0" w:color="auto"/>
            </w:tcBorders>
            <w:vAlign w:val="bottom"/>
          </w:tcPr>
          <w:p w14:paraId="2C97C84B" w14:textId="77777777" w:rsidR="006E3D6D" w:rsidRPr="00B80092" w:rsidRDefault="006E3D6D" w:rsidP="00B53522">
            <w:pPr>
              <w:shd w:val="clear" w:color="auto" w:fill="FFFFFF" w:themeFill="background1"/>
              <w:suppressAutoHyphens/>
              <w:jc w:val="center"/>
              <w:rPr>
                <w:sz w:val="20"/>
                <w:szCs w:val="20"/>
                <w:lang w:val="es-AR"/>
              </w:rPr>
            </w:pPr>
          </w:p>
        </w:tc>
      </w:tr>
      <w:tr w:rsidR="006E3D6D" w:rsidRPr="00B80092" w14:paraId="36426049" w14:textId="77777777" w:rsidTr="00B53522">
        <w:tc>
          <w:tcPr>
            <w:tcW w:w="865" w:type="pct"/>
            <w:tcBorders>
              <w:top w:val="single" w:sz="4" w:space="0" w:color="auto"/>
              <w:left w:val="single" w:sz="4" w:space="0" w:color="auto"/>
              <w:bottom w:val="single" w:sz="4" w:space="0" w:color="auto"/>
              <w:right w:val="single" w:sz="4" w:space="0" w:color="auto"/>
            </w:tcBorders>
          </w:tcPr>
          <w:p w14:paraId="4D2EA1C5" w14:textId="3DFF201F" w:rsidR="006E3D6D" w:rsidRPr="00B80092" w:rsidRDefault="006E3D6D" w:rsidP="00B53522">
            <w:pPr>
              <w:shd w:val="clear" w:color="auto" w:fill="FFFFFF" w:themeFill="background1"/>
              <w:suppressAutoHyphens/>
              <w:jc w:val="left"/>
              <w:rPr>
                <w:sz w:val="20"/>
                <w:szCs w:val="20"/>
                <w:lang w:val="es-AR"/>
              </w:rPr>
            </w:pPr>
            <w:r w:rsidRPr="00B80092">
              <w:rPr>
                <w:sz w:val="20"/>
                <w:szCs w:val="20"/>
                <w:lang w:val="es-AR"/>
              </w:rPr>
              <w:t xml:space="preserve">HFC-365mfc </w:t>
            </w:r>
            <w:r w:rsidR="000C366A">
              <w:rPr>
                <w:sz w:val="20"/>
                <w:szCs w:val="20"/>
                <w:lang w:val="es-AR"/>
              </w:rPr>
              <w:t>en polioles premezclados importados</w:t>
            </w:r>
            <w:r w:rsidRPr="00B80092">
              <w:rPr>
                <w:sz w:val="20"/>
                <w:szCs w:val="20"/>
                <w:lang w:val="es-AR"/>
              </w:rPr>
              <w:t>**</w:t>
            </w:r>
          </w:p>
        </w:tc>
        <w:tc>
          <w:tcPr>
            <w:tcW w:w="578" w:type="pct"/>
            <w:tcBorders>
              <w:top w:val="single" w:sz="4" w:space="0" w:color="auto"/>
              <w:left w:val="single" w:sz="4" w:space="0" w:color="auto"/>
              <w:bottom w:val="single" w:sz="4" w:space="0" w:color="auto"/>
              <w:right w:val="single" w:sz="4" w:space="0" w:color="auto"/>
            </w:tcBorders>
          </w:tcPr>
          <w:p w14:paraId="1100EF24" w14:textId="77777777" w:rsidR="006E3D6D" w:rsidRPr="00B80092" w:rsidRDefault="006E3D6D" w:rsidP="00B53522">
            <w:pPr>
              <w:shd w:val="clear" w:color="auto" w:fill="FFFFFF" w:themeFill="background1"/>
              <w:suppressAutoHyphens/>
              <w:jc w:val="right"/>
              <w:rPr>
                <w:sz w:val="20"/>
                <w:szCs w:val="20"/>
                <w:lang w:val="es-AR"/>
              </w:rPr>
            </w:pPr>
            <w:r w:rsidRPr="00B80092">
              <w:rPr>
                <w:sz w:val="20"/>
                <w:szCs w:val="20"/>
                <w:lang w:val="es-AR"/>
              </w:rPr>
              <w:t>794</w:t>
            </w:r>
          </w:p>
        </w:tc>
        <w:tc>
          <w:tcPr>
            <w:tcW w:w="625" w:type="pct"/>
            <w:tcBorders>
              <w:top w:val="single" w:sz="4" w:space="0" w:color="auto"/>
              <w:left w:val="single" w:sz="4" w:space="0" w:color="auto"/>
              <w:bottom w:val="single" w:sz="4" w:space="0" w:color="auto"/>
              <w:right w:val="single" w:sz="4" w:space="0" w:color="auto"/>
            </w:tcBorders>
          </w:tcPr>
          <w:p w14:paraId="6BE2F31F" w14:textId="15757A40" w:rsidR="006E3D6D" w:rsidRPr="00B80092" w:rsidRDefault="006E3D6D" w:rsidP="00B53522">
            <w:pPr>
              <w:shd w:val="clear" w:color="auto" w:fill="FFFFFF" w:themeFill="background1"/>
              <w:suppressAutoHyphens/>
              <w:jc w:val="right"/>
              <w:rPr>
                <w:sz w:val="20"/>
                <w:szCs w:val="20"/>
                <w:lang w:val="es-AR"/>
              </w:rPr>
            </w:pPr>
            <w:r w:rsidRPr="00B80092">
              <w:rPr>
                <w:sz w:val="20"/>
                <w:szCs w:val="20"/>
                <w:lang w:val="es-AR"/>
              </w:rPr>
              <w:t>2</w:t>
            </w:r>
            <w:r w:rsidR="003F6B5B" w:rsidRPr="00B80092">
              <w:rPr>
                <w:sz w:val="20"/>
                <w:szCs w:val="20"/>
                <w:lang w:val="es-AR"/>
              </w:rPr>
              <w:t>4</w:t>
            </w:r>
            <w:r w:rsidR="003F6B5B">
              <w:rPr>
                <w:sz w:val="20"/>
                <w:szCs w:val="20"/>
                <w:lang w:val="es-AR"/>
              </w:rPr>
              <w:t xml:space="preserve"> </w:t>
            </w:r>
            <w:r w:rsidR="003F6B5B" w:rsidRPr="00B80092">
              <w:rPr>
                <w:sz w:val="20"/>
                <w:szCs w:val="20"/>
                <w:lang w:val="es-AR"/>
              </w:rPr>
              <w:t>138</w:t>
            </w:r>
            <w:r w:rsidRPr="00B80092">
              <w:rPr>
                <w:sz w:val="20"/>
                <w:szCs w:val="20"/>
                <w:lang w:val="es-AR"/>
              </w:rPr>
              <w:t>***</w:t>
            </w:r>
          </w:p>
        </w:tc>
        <w:tc>
          <w:tcPr>
            <w:tcW w:w="530" w:type="pct"/>
            <w:tcBorders>
              <w:top w:val="single" w:sz="4" w:space="0" w:color="auto"/>
              <w:left w:val="single" w:sz="4" w:space="0" w:color="auto"/>
              <w:bottom w:val="single" w:sz="4" w:space="0" w:color="auto"/>
              <w:right w:val="single" w:sz="4" w:space="0" w:color="auto"/>
            </w:tcBorders>
          </w:tcPr>
          <w:p w14:paraId="7C95CB31" w14:textId="3B5418C2" w:rsidR="006E3D6D" w:rsidRPr="00B80092" w:rsidRDefault="006E3D6D" w:rsidP="00B53522">
            <w:pPr>
              <w:shd w:val="clear" w:color="auto" w:fill="FFFFFF" w:themeFill="background1"/>
              <w:suppressAutoHyphens/>
              <w:jc w:val="right"/>
              <w:rPr>
                <w:sz w:val="20"/>
                <w:szCs w:val="20"/>
                <w:lang w:val="es-AR"/>
              </w:rPr>
            </w:pPr>
            <w:r w:rsidRPr="00B80092">
              <w:rPr>
                <w:sz w:val="20"/>
                <w:szCs w:val="20"/>
                <w:lang w:val="es-AR"/>
              </w:rPr>
              <w:t>2</w:t>
            </w:r>
            <w:r w:rsidR="003F6B5B" w:rsidRPr="00B80092">
              <w:rPr>
                <w:sz w:val="20"/>
                <w:szCs w:val="20"/>
                <w:lang w:val="es-AR"/>
              </w:rPr>
              <w:t>7</w:t>
            </w:r>
            <w:r w:rsidR="003F6B5B">
              <w:rPr>
                <w:sz w:val="20"/>
                <w:szCs w:val="20"/>
                <w:lang w:val="es-AR"/>
              </w:rPr>
              <w:t xml:space="preserve"> </w:t>
            </w:r>
            <w:r w:rsidR="003F6B5B" w:rsidRPr="00B80092">
              <w:rPr>
                <w:sz w:val="20"/>
                <w:szCs w:val="20"/>
                <w:lang w:val="es-AR"/>
              </w:rPr>
              <w:t>552</w:t>
            </w:r>
          </w:p>
        </w:tc>
        <w:tc>
          <w:tcPr>
            <w:tcW w:w="530" w:type="pct"/>
            <w:tcBorders>
              <w:top w:val="single" w:sz="4" w:space="0" w:color="auto"/>
              <w:left w:val="single" w:sz="4" w:space="0" w:color="auto"/>
              <w:bottom w:val="single" w:sz="4" w:space="0" w:color="auto"/>
              <w:right w:val="single" w:sz="4" w:space="0" w:color="auto"/>
            </w:tcBorders>
          </w:tcPr>
          <w:p w14:paraId="19A11C67" w14:textId="091338B0" w:rsidR="006E3D6D" w:rsidRPr="00B80092" w:rsidRDefault="006E3D6D" w:rsidP="00B53522">
            <w:pPr>
              <w:shd w:val="clear" w:color="auto" w:fill="FFFFFF" w:themeFill="background1"/>
              <w:suppressAutoHyphens/>
              <w:jc w:val="right"/>
              <w:rPr>
                <w:sz w:val="20"/>
                <w:szCs w:val="20"/>
                <w:lang w:val="es-AR"/>
              </w:rPr>
            </w:pPr>
            <w:r w:rsidRPr="00B80092">
              <w:rPr>
                <w:sz w:val="20"/>
                <w:szCs w:val="20"/>
                <w:lang w:val="es-AR"/>
              </w:rPr>
              <w:t>1</w:t>
            </w:r>
            <w:r w:rsidR="003F6B5B" w:rsidRPr="00B80092">
              <w:rPr>
                <w:sz w:val="20"/>
                <w:szCs w:val="20"/>
                <w:lang w:val="es-AR"/>
              </w:rPr>
              <w:t>6</w:t>
            </w:r>
            <w:r w:rsidR="003F6B5B">
              <w:rPr>
                <w:sz w:val="20"/>
                <w:szCs w:val="20"/>
                <w:lang w:val="es-AR"/>
              </w:rPr>
              <w:t xml:space="preserve"> </w:t>
            </w:r>
            <w:r w:rsidR="003F6B5B" w:rsidRPr="00B80092">
              <w:rPr>
                <w:sz w:val="20"/>
                <w:szCs w:val="20"/>
                <w:lang w:val="es-AR"/>
              </w:rPr>
              <w:t>531</w:t>
            </w:r>
          </w:p>
        </w:tc>
        <w:tc>
          <w:tcPr>
            <w:tcW w:w="530" w:type="pct"/>
            <w:tcBorders>
              <w:top w:val="single" w:sz="4" w:space="0" w:color="auto"/>
              <w:left w:val="single" w:sz="4" w:space="0" w:color="auto"/>
              <w:bottom w:val="single" w:sz="4" w:space="0" w:color="auto"/>
              <w:right w:val="single" w:sz="4" w:space="0" w:color="auto"/>
            </w:tcBorders>
          </w:tcPr>
          <w:p w14:paraId="54CB49CC" w14:textId="2C0D7880" w:rsidR="006E3D6D" w:rsidRPr="00B80092" w:rsidRDefault="006E3D6D" w:rsidP="00B53522">
            <w:pPr>
              <w:shd w:val="clear" w:color="auto" w:fill="FFFFFF" w:themeFill="background1"/>
              <w:suppressAutoHyphens/>
              <w:jc w:val="right"/>
              <w:rPr>
                <w:sz w:val="20"/>
                <w:szCs w:val="20"/>
                <w:lang w:val="es-AR"/>
              </w:rPr>
            </w:pPr>
            <w:r w:rsidRPr="00B80092">
              <w:rPr>
                <w:sz w:val="20"/>
                <w:szCs w:val="20"/>
                <w:lang w:val="es-AR"/>
              </w:rPr>
              <w:t>1</w:t>
            </w:r>
            <w:r w:rsidR="003F6B5B" w:rsidRPr="00B80092">
              <w:rPr>
                <w:sz w:val="20"/>
                <w:szCs w:val="20"/>
                <w:lang w:val="es-AR"/>
              </w:rPr>
              <w:t>1</w:t>
            </w:r>
            <w:r w:rsidR="003F6B5B">
              <w:rPr>
                <w:sz w:val="20"/>
                <w:szCs w:val="20"/>
                <w:lang w:val="es-AR"/>
              </w:rPr>
              <w:t xml:space="preserve"> </w:t>
            </w:r>
            <w:r w:rsidR="003F6B5B" w:rsidRPr="00B80092">
              <w:rPr>
                <w:sz w:val="20"/>
                <w:szCs w:val="20"/>
                <w:lang w:val="es-AR"/>
              </w:rPr>
              <w:t>449</w:t>
            </w:r>
          </w:p>
        </w:tc>
        <w:tc>
          <w:tcPr>
            <w:tcW w:w="518" w:type="pct"/>
            <w:tcBorders>
              <w:top w:val="single" w:sz="4" w:space="0" w:color="auto"/>
              <w:left w:val="single" w:sz="4" w:space="0" w:color="auto"/>
              <w:bottom w:val="single" w:sz="4" w:space="0" w:color="auto"/>
              <w:right w:val="single" w:sz="4" w:space="0" w:color="auto"/>
            </w:tcBorders>
            <w:shd w:val="clear" w:color="auto" w:fill="FFFFFF" w:themeFill="background1"/>
          </w:tcPr>
          <w:p w14:paraId="15DB01A9" w14:textId="0D1FFE1A" w:rsidR="006E3D6D" w:rsidRPr="00B80092" w:rsidRDefault="006E3D6D" w:rsidP="00B53522">
            <w:pPr>
              <w:shd w:val="clear" w:color="auto" w:fill="FFFFFF" w:themeFill="background1"/>
              <w:suppressAutoHyphens/>
              <w:jc w:val="right"/>
              <w:rPr>
                <w:sz w:val="20"/>
                <w:szCs w:val="20"/>
                <w:lang w:val="es-AR"/>
              </w:rPr>
            </w:pPr>
            <w:r w:rsidRPr="00B80092">
              <w:rPr>
                <w:sz w:val="20"/>
                <w:szCs w:val="20"/>
                <w:lang w:val="es-AR"/>
              </w:rPr>
              <w:t>1</w:t>
            </w:r>
            <w:r w:rsidR="003F6B5B" w:rsidRPr="00B80092">
              <w:rPr>
                <w:sz w:val="20"/>
                <w:szCs w:val="20"/>
                <w:lang w:val="es-AR"/>
              </w:rPr>
              <w:t>3</w:t>
            </w:r>
            <w:r w:rsidR="003F6B5B">
              <w:rPr>
                <w:sz w:val="20"/>
                <w:szCs w:val="20"/>
                <w:lang w:val="es-AR"/>
              </w:rPr>
              <w:t xml:space="preserve"> </w:t>
            </w:r>
            <w:r w:rsidR="003F6B5B" w:rsidRPr="00B80092">
              <w:rPr>
                <w:sz w:val="20"/>
                <w:szCs w:val="20"/>
                <w:lang w:val="es-AR"/>
              </w:rPr>
              <w:t>990</w:t>
            </w:r>
          </w:p>
        </w:tc>
        <w:tc>
          <w:tcPr>
            <w:tcW w:w="824" w:type="pct"/>
            <w:tcBorders>
              <w:top w:val="single" w:sz="4" w:space="0" w:color="auto"/>
              <w:left w:val="single" w:sz="4" w:space="0" w:color="auto"/>
              <w:bottom w:val="single" w:sz="4" w:space="0" w:color="auto"/>
              <w:right w:val="single" w:sz="4" w:space="0" w:color="auto"/>
            </w:tcBorders>
            <w:vAlign w:val="bottom"/>
          </w:tcPr>
          <w:p w14:paraId="0DDB6F1D" w14:textId="77777777" w:rsidR="006E3D6D" w:rsidRPr="00B80092" w:rsidRDefault="006E3D6D" w:rsidP="00B53522">
            <w:pPr>
              <w:shd w:val="clear" w:color="auto" w:fill="FFFFFF" w:themeFill="background1"/>
              <w:suppressAutoHyphens/>
              <w:jc w:val="center"/>
              <w:rPr>
                <w:sz w:val="20"/>
                <w:szCs w:val="20"/>
                <w:lang w:val="es-AR"/>
              </w:rPr>
            </w:pPr>
          </w:p>
        </w:tc>
      </w:tr>
    </w:tbl>
    <w:p w14:paraId="2B74A591" w14:textId="40F094D1" w:rsidR="006E3D6D" w:rsidRPr="00B80092" w:rsidRDefault="006E3D6D" w:rsidP="006E3D6D">
      <w:pPr>
        <w:pStyle w:val="Heading1"/>
        <w:numPr>
          <w:ilvl w:val="0"/>
          <w:numId w:val="0"/>
        </w:numPr>
        <w:spacing w:after="0"/>
        <w:rPr>
          <w:sz w:val="18"/>
          <w:szCs w:val="18"/>
          <w:lang w:val="es-AR"/>
        </w:rPr>
      </w:pPr>
      <w:r w:rsidRPr="00B80092">
        <w:rPr>
          <w:sz w:val="18"/>
          <w:szCs w:val="18"/>
          <w:lang w:val="es-AR"/>
        </w:rPr>
        <w:t>*</w:t>
      </w:r>
      <w:r w:rsidR="00473C86" w:rsidRPr="00473C86">
        <w:rPr>
          <w:sz w:val="18"/>
          <w:szCs w:val="18"/>
          <w:lang w:val="es-AR"/>
        </w:rPr>
        <w:t xml:space="preserve">Potencial de calentamiento atmosférico </w:t>
      </w:r>
    </w:p>
    <w:p w14:paraId="3500655F" w14:textId="6889DBFB" w:rsidR="006E3D6D" w:rsidRPr="00B80092" w:rsidRDefault="006E3D6D" w:rsidP="006E3D6D">
      <w:pPr>
        <w:rPr>
          <w:sz w:val="18"/>
          <w:szCs w:val="18"/>
          <w:lang w:val="es-AR"/>
        </w:rPr>
      </w:pPr>
      <w:r w:rsidRPr="00B80092">
        <w:rPr>
          <w:sz w:val="18"/>
          <w:szCs w:val="18"/>
          <w:lang w:val="es-AR"/>
        </w:rPr>
        <w:t>**</w:t>
      </w:r>
      <w:r w:rsidR="00473C86">
        <w:rPr>
          <w:sz w:val="18"/>
          <w:szCs w:val="18"/>
          <w:lang w:val="es-AR"/>
        </w:rPr>
        <w:t>Datos del programa de país</w:t>
      </w:r>
    </w:p>
    <w:p w14:paraId="6B3DC21A" w14:textId="0BC92605" w:rsidR="006E3D6D" w:rsidRPr="00B80092" w:rsidRDefault="006E3D6D" w:rsidP="006E3D6D">
      <w:pPr>
        <w:rPr>
          <w:lang w:val="es-AR"/>
        </w:rPr>
      </w:pPr>
      <w:r w:rsidRPr="00B80092">
        <w:rPr>
          <w:sz w:val="18"/>
          <w:szCs w:val="18"/>
          <w:lang w:val="es-AR"/>
        </w:rPr>
        <w:t>***</w:t>
      </w:r>
      <w:r w:rsidR="00473C86">
        <w:rPr>
          <w:sz w:val="18"/>
          <w:szCs w:val="18"/>
          <w:lang w:val="es-AR"/>
        </w:rPr>
        <w:t>Fuente</w:t>
      </w:r>
      <w:r w:rsidRPr="00B80092">
        <w:rPr>
          <w:sz w:val="18"/>
          <w:szCs w:val="18"/>
          <w:lang w:val="es-AR"/>
        </w:rPr>
        <w:t xml:space="preserve">: </w:t>
      </w:r>
      <w:r w:rsidR="00473C86">
        <w:rPr>
          <w:sz w:val="18"/>
          <w:szCs w:val="18"/>
          <w:lang w:val="es-AR"/>
        </w:rPr>
        <w:t xml:space="preserve">datos incluidos en la propuesta del </w:t>
      </w:r>
      <w:r w:rsidR="00FE291D">
        <w:rPr>
          <w:sz w:val="18"/>
          <w:szCs w:val="18"/>
          <w:lang w:val="es-AR"/>
        </w:rPr>
        <w:t>plan de aplicación de Kigali</w:t>
      </w:r>
      <w:r w:rsidR="00473C86">
        <w:rPr>
          <w:sz w:val="18"/>
          <w:szCs w:val="18"/>
          <w:lang w:val="es-AR"/>
        </w:rPr>
        <w:t xml:space="preserve"> </w:t>
      </w:r>
    </w:p>
    <w:p w14:paraId="3B4C626C" w14:textId="612BC930" w:rsidR="006E3D6D" w:rsidRPr="00B80092" w:rsidRDefault="00473C86" w:rsidP="006E3D6D">
      <w:pPr>
        <w:pStyle w:val="Heading1"/>
        <w:spacing w:before="240"/>
        <w:rPr>
          <w:lang w:val="es-AR"/>
        </w:rPr>
      </w:pPr>
      <w:r w:rsidRPr="00473C86">
        <w:rPr>
          <w:lang w:val="es-AR"/>
        </w:rPr>
        <w:t>E</w:t>
      </w:r>
      <w:r w:rsidR="00A37584" w:rsidRPr="00473C86">
        <w:rPr>
          <w:lang w:val="es-AR"/>
        </w:rPr>
        <w:t>n 2019</w:t>
      </w:r>
      <w:r w:rsidR="00C504D6">
        <w:rPr>
          <w:lang w:val="es-AR"/>
        </w:rPr>
        <w:t>,</w:t>
      </w:r>
      <w:r w:rsidR="00A37584" w:rsidRPr="00473C86">
        <w:rPr>
          <w:lang w:val="es-AR"/>
        </w:rPr>
        <w:t xml:space="preserve"> </w:t>
      </w:r>
      <w:r w:rsidR="00A37584">
        <w:rPr>
          <w:lang w:val="es-AR"/>
        </w:rPr>
        <w:t>e</w:t>
      </w:r>
      <w:r w:rsidRPr="00473C86">
        <w:rPr>
          <w:lang w:val="es-AR"/>
        </w:rPr>
        <w:t>l consumo de HFC creció debido a la eliminación acelerada de HCFC; ese crecimiento se ralentizó en 2020 probablemente debido a la recesión económica y a las limitaciones de la cadena de suministro asociadas a la pandemia de COVID-19, y luego se aceleró en 2022 debido a la recuperación posterior a</w:t>
      </w:r>
      <w:r w:rsidR="00C504D6">
        <w:rPr>
          <w:lang w:val="es-AR"/>
        </w:rPr>
        <w:t>l</w:t>
      </w:r>
      <w:r w:rsidRPr="00473C86">
        <w:rPr>
          <w:lang w:val="es-AR"/>
        </w:rPr>
        <w:t xml:space="preserve"> COVID. En particular, el consumo de HFC-134a disminuyó drásticamente en 2021 y repuntó en 2022, probablemente como reflejo del aplazamiento del mantenimiento de los equipos </w:t>
      </w:r>
      <w:r w:rsidR="00BA04C7">
        <w:rPr>
          <w:lang w:val="es-AR"/>
        </w:rPr>
        <w:t>que utilizan</w:t>
      </w:r>
      <w:r w:rsidRPr="00473C86">
        <w:rPr>
          <w:lang w:val="es-AR"/>
        </w:rPr>
        <w:t xml:space="preserve"> HFC 134a, incluido </w:t>
      </w:r>
      <w:r w:rsidR="003E02E3">
        <w:rPr>
          <w:lang w:val="es-AR"/>
        </w:rPr>
        <w:t>los</w:t>
      </w:r>
      <w:r w:rsidRPr="00473C86">
        <w:rPr>
          <w:lang w:val="es-AR"/>
        </w:rPr>
        <w:t xml:space="preserve"> </w:t>
      </w:r>
      <w:r w:rsidR="003E02E3" w:rsidRPr="00C504D6">
        <w:rPr>
          <w:lang w:val="es-AR"/>
        </w:rPr>
        <w:t xml:space="preserve">equipos de aire acondicionado para vehículos </w:t>
      </w:r>
      <w:r w:rsidRPr="00C504D6">
        <w:rPr>
          <w:lang w:val="es-AR"/>
        </w:rPr>
        <w:t>(MAC</w:t>
      </w:r>
      <w:r w:rsidRPr="00473C86">
        <w:rPr>
          <w:lang w:val="es-AR"/>
        </w:rPr>
        <w:t xml:space="preserve">). Del mismo modo, </w:t>
      </w:r>
      <w:r w:rsidR="00BA04C7" w:rsidRPr="00473C86">
        <w:rPr>
          <w:lang w:val="es-AR"/>
        </w:rPr>
        <w:t xml:space="preserve">en 2021 </w:t>
      </w:r>
      <w:r w:rsidRPr="00473C86">
        <w:rPr>
          <w:lang w:val="es-AR"/>
        </w:rPr>
        <w:t xml:space="preserve">se produjo un pequeño descenso en el consumo de R-404A que luego aumentó significativamente en 2022, probablemente debido a la recuperación económica y al aumento de la demanda de refrigeración en </w:t>
      </w:r>
      <w:r w:rsidR="00BA04C7">
        <w:rPr>
          <w:lang w:val="es-AR"/>
        </w:rPr>
        <w:t>el comercio y la industria</w:t>
      </w:r>
      <w:r w:rsidRPr="00473C86">
        <w:rPr>
          <w:lang w:val="es-AR"/>
        </w:rPr>
        <w:t>. El R-507A, que se utiliza exclusivamente en refrigeración comercial e industrial, ha aumentado de forma constante. Por el contrario, el consumo de R-410A y R-407C</w:t>
      </w:r>
      <w:r w:rsidR="00BA04C7">
        <w:rPr>
          <w:lang w:val="es-AR"/>
        </w:rPr>
        <w:t>,</w:t>
      </w:r>
      <w:r w:rsidRPr="00473C86">
        <w:rPr>
          <w:lang w:val="es-AR"/>
        </w:rPr>
        <w:t xml:space="preserve"> utilizados para el mantenimiento de equipos de aire acondicionado</w:t>
      </w:r>
      <w:r w:rsidR="00BA04C7">
        <w:rPr>
          <w:lang w:val="es-AR"/>
        </w:rPr>
        <w:t>,</w:t>
      </w:r>
      <w:r w:rsidRPr="00473C86">
        <w:rPr>
          <w:lang w:val="es-AR"/>
        </w:rPr>
        <w:t xml:space="preserve"> disminuyó en 2022, mientras que el consumo de HFC contenidos en polioles premezclados utilizados en aplicaciones de espuma</w:t>
      </w:r>
      <w:r w:rsidR="00BA04C7">
        <w:rPr>
          <w:lang w:val="es-AR"/>
        </w:rPr>
        <w:t>s</w:t>
      </w:r>
      <w:r w:rsidRPr="00473C86">
        <w:rPr>
          <w:lang w:val="es-AR"/>
        </w:rPr>
        <w:t xml:space="preserve"> aislante</w:t>
      </w:r>
      <w:r w:rsidR="00BA04C7">
        <w:rPr>
          <w:lang w:val="es-AR"/>
        </w:rPr>
        <w:t>s</w:t>
      </w:r>
      <w:r w:rsidRPr="00473C86">
        <w:rPr>
          <w:lang w:val="es-AR"/>
        </w:rPr>
        <w:t xml:space="preserve"> relacionadas con la construcción fue </w:t>
      </w:r>
      <w:r w:rsidR="00CD647E">
        <w:rPr>
          <w:lang w:val="es-AR"/>
        </w:rPr>
        <w:t xml:space="preserve">más o menos </w:t>
      </w:r>
      <w:r w:rsidRPr="00473C86">
        <w:rPr>
          <w:lang w:val="es-AR"/>
        </w:rPr>
        <w:t>constante en 2020-2022, y sustancialmente menor que en años anteriores.</w:t>
      </w:r>
    </w:p>
    <w:p w14:paraId="7C689030" w14:textId="06B98491" w:rsidR="006E3D6D" w:rsidRPr="00B80092" w:rsidRDefault="00473C86" w:rsidP="006E3D6D">
      <w:pPr>
        <w:keepNext/>
        <w:spacing w:after="240"/>
        <w:rPr>
          <w:i/>
          <w:lang w:val="es-AR"/>
        </w:rPr>
      </w:pPr>
      <w:r>
        <w:rPr>
          <w:i/>
          <w:lang w:val="es-AR"/>
        </w:rPr>
        <w:t>Informe de ejecución del programa de país</w:t>
      </w:r>
      <w:r w:rsidR="006E3D6D" w:rsidRPr="00B80092">
        <w:rPr>
          <w:i/>
          <w:lang w:val="es-AR"/>
        </w:rPr>
        <w:t xml:space="preserve"> </w:t>
      </w:r>
    </w:p>
    <w:p w14:paraId="5270822A" w14:textId="60ECD1AF" w:rsidR="006E3D6D" w:rsidRPr="00B80092" w:rsidRDefault="00473C86" w:rsidP="006E3D6D">
      <w:pPr>
        <w:pStyle w:val="Heading1"/>
        <w:rPr>
          <w:lang w:val="es-AR"/>
        </w:rPr>
      </w:pPr>
      <w:r w:rsidRPr="00473C86">
        <w:rPr>
          <w:lang w:val="es-AR"/>
        </w:rPr>
        <w:t>El</w:t>
      </w:r>
      <w:r w:rsidR="007C556D">
        <w:rPr>
          <w:lang w:val="es-AR"/>
        </w:rPr>
        <w:t xml:space="preserve"> </w:t>
      </w:r>
      <w:r w:rsidR="00344554">
        <w:rPr>
          <w:lang w:val="es-AR"/>
        </w:rPr>
        <w:t>gobierno</w:t>
      </w:r>
      <w:r w:rsidR="007C556D">
        <w:rPr>
          <w:lang w:val="es-AR"/>
        </w:rPr>
        <w:t xml:space="preserve"> </w:t>
      </w:r>
      <w:r w:rsidRPr="00473C86">
        <w:rPr>
          <w:lang w:val="es-AR"/>
        </w:rPr>
        <w:t>de Kirguistán comunicó sus datos de consumo</w:t>
      </w:r>
      <w:r w:rsidR="00BA04C7">
        <w:rPr>
          <w:lang w:val="es-AR"/>
        </w:rPr>
        <w:t xml:space="preserve"> sectorial </w:t>
      </w:r>
      <w:r w:rsidRPr="00473C86">
        <w:rPr>
          <w:lang w:val="es-AR"/>
        </w:rPr>
        <w:t>de los HFC en el informe de ejecución del programa de país de 2022</w:t>
      </w:r>
      <w:r w:rsidR="00BA04C7">
        <w:rPr>
          <w:lang w:val="es-AR"/>
        </w:rPr>
        <w:t>,</w:t>
      </w:r>
      <w:r w:rsidRPr="00473C86">
        <w:rPr>
          <w:lang w:val="es-AR"/>
        </w:rPr>
        <w:t xml:space="preserve"> que </w:t>
      </w:r>
      <w:r w:rsidR="00BA04C7">
        <w:rPr>
          <w:lang w:val="es-AR"/>
        </w:rPr>
        <w:t xml:space="preserve">coinciden </w:t>
      </w:r>
      <w:r w:rsidRPr="00473C86">
        <w:rPr>
          <w:lang w:val="es-AR"/>
        </w:rPr>
        <w:t xml:space="preserve">con los datos </w:t>
      </w:r>
      <w:r w:rsidR="00BA04C7">
        <w:rPr>
          <w:lang w:val="es-AR"/>
        </w:rPr>
        <w:t xml:space="preserve">notificados </w:t>
      </w:r>
      <w:r w:rsidRPr="00473C86">
        <w:rPr>
          <w:lang w:val="es-AR"/>
        </w:rPr>
        <w:t xml:space="preserve">en virtud del </w:t>
      </w:r>
      <w:r w:rsidR="00094DAD">
        <w:rPr>
          <w:lang w:val="es-AR"/>
        </w:rPr>
        <w:t>Artículo</w:t>
      </w:r>
      <w:r w:rsidR="00A40B06">
        <w:rPr>
          <w:lang w:val="es-AR"/>
        </w:rPr>
        <w:t xml:space="preserve"> </w:t>
      </w:r>
      <w:r w:rsidRPr="00473C86">
        <w:rPr>
          <w:lang w:val="es-AR"/>
        </w:rPr>
        <w:t>7 del Protocolo de Montreal.</w:t>
      </w:r>
      <w:r w:rsidR="006E3D6D" w:rsidRPr="00B80092">
        <w:rPr>
          <w:lang w:val="es-AR"/>
        </w:rPr>
        <w:t xml:space="preserve"> </w:t>
      </w:r>
    </w:p>
    <w:p w14:paraId="413E617F" w14:textId="40F077BA" w:rsidR="006E3D6D" w:rsidRPr="00B80092" w:rsidRDefault="00473C86" w:rsidP="006E3D6D">
      <w:pPr>
        <w:pStyle w:val="Heading1"/>
        <w:numPr>
          <w:ilvl w:val="0"/>
          <w:numId w:val="0"/>
        </w:numPr>
        <w:spacing w:before="240"/>
        <w:rPr>
          <w:u w:val="single"/>
          <w:lang w:val="es-AR"/>
        </w:rPr>
      </w:pPr>
      <w:r>
        <w:rPr>
          <w:u w:val="single"/>
          <w:lang w:val="es-AR"/>
        </w:rPr>
        <w:t xml:space="preserve">Distribución de los </w:t>
      </w:r>
      <w:r w:rsidR="006E3D6D" w:rsidRPr="00B80092">
        <w:rPr>
          <w:u w:val="single"/>
          <w:lang w:val="es-AR"/>
        </w:rPr>
        <w:t>HFC</w:t>
      </w:r>
      <w:r>
        <w:rPr>
          <w:u w:val="single"/>
          <w:lang w:val="es-AR"/>
        </w:rPr>
        <w:t>, por sector</w:t>
      </w:r>
    </w:p>
    <w:p w14:paraId="112F0F9E" w14:textId="6295BFFB" w:rsidR="006E3D6D" w:rsidRPr="00B80092" w:rsidRDefault="00473C86" w:rsidP="006E3D6D">
      <w:pPr>
        <w:pStyle w:val="Heading1"/>
        <w:rPr>
          <w:lang w:val="es-AR" w:eastAsia="en-CA"/>
        </w:rPr>
      </w:pPr>
      <w:r w:rsidRPr="00473C86">
        <w:rPr>
          <w:lang w:val="es-AR"/>
        </w:rPr>
        <w:t xml:space="preserve">El uso de HFC en el </w:t>
      </w:r>
      <w:r w:rsidR="00776D97">
        <w:rPr>
          <w:lang w:val="es-AR"/>
        </w:rPr>
        <w:t>sector de servicios</w:t>
      </w:r>
      <w:r w:rsidRPr="00473C86">
        <w:rPr>
          <w:lang w:val="es-AR"/>
        </w:rPr>
        <w:t xml:space="preserve"> está dominado por</w:t>
      </w:r>
      <w:r w:rsidR="00CD647E">
        <w:rPr>
          <w:lang w:val="es-AR"/>
        </w:rPr>
        <w:t xml:space="preserve"> los aparatos de aire acondicionado para vehículos</w:t>
      </w:r>
      <w:r w:rsidRPr="00473C86">
        <w:rPr>
          <w:lang w:val="es-AR"/>
        </w:rPr>
        <w:t>, la refrigeración industrial y comercial; estos usos representan el 69</w:t>
      </w:r>
      <w:r w:rsidR="003E02E3">
        <w:rPr>
          <w:lang w:val="es-AR"/>
        </w:rPr>
        <w:t xml:space="preserve"> por ciento</w:t>
      </w:r>
      <w:r w:rsidRPr="00473C86">
        <w:rPr>
          <w:lang w:val="es-AR"/>
        </w:rPr>
        <w:t xml:space="preserve"> y el 77</w:t>
      </w:r>
      <w:r w:rsidR="003E02E3">
        <w:rPr>
          <w:lang w:val="es-AR"/>
        </w:rPr>
        <w:t xml:space="preserve"> por ciento</w:t>
      </w:r>
      <w:r w:rsidRPr="00473C86">
        <w:rPr>
          <w:lang w:val="es-AR"/>
        </w:rPr>
        <w:t xml:space="preserve"> del consumo de HFC del país en toneladas métricas y toneladas de </w:t>
      </w:r>
      <w:r w:rsidR="00517391" w:rsidRPr="00517391">
        <w:rPr>
          <w:bCs/>
          <w:sz w:val="20"/>
          <w:lang w:val="es-AR"/>
        </w:rPr>
        <w:t>CO</w:t>
      </w:r>
      <w:r w:rsidR="00517391" w:rsidRPr="00517391">
        <w:rPr>
          <w:bCs/>
          <w:sz w:val="20"/>
          <w:vertAlign w:val="subscript"/>
          <w:lang w:val="es-AR"/>
        </w:rPr>
        <w:t>2</w:t>
      </w:r>
      <w:r w:rsidR="00517391" w:rsidRPr="00517391">
        <w:rPr>
          <w:bCs/>
          <w:sz w:val="20"/>
          <w:lang w:val="es-AR"/>
        </w:rPr>
        <w:t>e</w:t>
      </w:r>
      <w:r w:rsidRPr="00473C86">
        <w:rPr>
          <w:lang w:val="es-AR"/>
        </w:rPr>
        <w:t xml:space="preserve">, respectivamente. El mantenimiento de </w:t>
      </w:r>
      <w:r w:rsidR="008F087A">
        <w:rPr>
          <w:lang w:val="es-AR"/>
        </w:rPr>
        <w:t xml:space="preserve">aparatos de </w:t>
      </w:r>
      <w:r w:rsidRPr="00473C86">
        <w:rPr>
          <w:lang w:val="es-AR"/>
        </w:rPr>
        <w:t>aire acondicionado residencial y comercial y la refrigeración del transporte representan otro 22</w:t>
      </w:r>
      <w:r w:rsidR="003E02E3">
        <w:rPr>
          <w:lang w:val="es-AR"/>
        </w:rPr>
        <w:t xml:space="preserve"> por ciento</w:t>
      </w:r>
      <w:r w:rsidRPr="00473C86">
        <w:rPr>
          <w:lang w:val="es-AR"/>
        </w:rPr>
        <w:t xml:space="preserve"> y 16</w:t>
      </w:r>
      <w:r w:rsidR="003E02E3">
        <w:rPr>
          <w:lang w:val="es-AR"/>
        </w:rPr>
        <w:t xml:space="preserve"> por ciento</w:t>
      </w:r>
      <w:r w:rsidRPr="00473C86">
        <w:rPr>
          <w:lang w:val="es-AR"/>
        </w:rPr>
        <w:t xml:space="preserve"> en toneladas métricas y toneladas de </w:t>
      </w:r>
      <w:r w:rsidR="00517391" w:rsidRPr="00517391">
        <w:rPr>
          <w:bCs/>
          <w:sz w:val="20"/>
          <w:lang w:val="es-AR"/>
        </w:rPr>
        <w:t>CO</w:t>
      </w:r>
      <w:r w:rsidR="00517391" w:rsidRPr="00517391">
        <w:rPr>
          <w:bCs/>
          <w:sz w:val="20"/>
          <w:vertAlign w:val="subscript"/>
          <w:lang w:val="es-AR"/>
        </w:rPr>
        <w:t>2</w:t>
      </w:r>
      <w:r w:rsidR="00517391" w:rsidRPr="00517391">
        <w:rPr>
          <w:bCs/>
          <w:sz w:val="20"/>
          <w:lang w:val="es-AR"/>
        </w:rPr>
        <w:t>e</w:t>
      </w:r>
      <w:r w:rsidRPr="00473C86">
        <w:rPr>
          <w:lang w:val="es-AR"/>
        </w:rPr>
        <w:t>, respectivamente, del consumo de HFC del país; la refrigeración doméstica, el aire acondicionado industrial, las bombas de calor y los enfriadores representan cada uno menos del 5</w:t>
      </w:r>
      <w:r w:rsidR="003E02E3">
        <w:rPr>
          <w:lang w:val="es-AR"/>
        </w:rPr>
        <w:t xml:space="preserve"> por ciento</w:t>
      </w:r>
      <w:r w:rsidRPr="00473C86">
        <w:rPr>
          <w:lang w:val="es-AR"/>
        </w:rPr>
        <w:t xml:space="preserve">, como se muestra en </w:t>
      </w:r>
      <w:r w:rsidR="00CD647E">
        <w:rPr>
          <w:lang w:val="es-AR"/>
        </w:rPr>
        <w:t>el Cuadro</w:t>
      </w:r>
      <w:r>
        <w:rPr>
          <w:lang w:val="es-AR"/>
        </w:rPr>
        <w:t xml:space="preserve"> </w:t>
      </w:r>
      <w:r w:rsidRPr="00473C86">
        <w:rPr>
          <w:lang w:val="es-AR"/>
        </w:rPr>
        <w:t>2.</w:t>
      </w:r>
      <w:r w:rsidR="006E3D6D" w:rsidRPr="00B80092">
        <w:rPr>
          <w:lang w:val="es-AR"/>
        </w:rPr>
        <w:t xml:space="preserve"> </w:t>
      </w:r>
    </w:p>
    <w:p w14:paraId="5576E901" w14:textId="754054B2" w:rsidR="006E3D6D" w:rsidRPr="00B80092" w:rsidRDefault="00473C86" w:rsidP="00A874AF">
      <w:pPr>
        <w:keepNext/>
        <w:keepLines/>
        <w:widowControl w:val="0"/>
        <w:outlineLvl w:val="0"/>
        <w:rPr>
          <w:b/>
          <w:bCs/>
          <w:lang w:val="es-AR"/>
        </w:rPr>
      </w:pPr>
      <w:r>
        <w:rPr>
          <w:b/>
          <w:bCs/>
          <w:lang w:val="es-AR"/>
        </w:rPr>
        <w:lastRenderedPageBreak/>
        <w:t xml:space="preserve">Cuadro </w:t>
      </w:r>
      <w:r w:rsidR="006E3D6D" w:rsidRPr="00B80092">
        <w:rPr>
          <w:b/>
          <w:bCs/>
          <w:lang w:val="es-AR"/>
        </w:rPr>
        <w:t xml:space="preserve">2. </w:t>
      </w:r>
      <w:r w:rsidRPr="00473C86">
        <w:rPr>
          <w:b/>
          <w:bCs/>
          <w:lang w:val="es-AR"/>
        </w:rPr>
        <w:t>Consumo estimado* de HFC por sector/</w:t>
      </w:r>
      <w:r w:rsidR="00CD647E">
        <w:rPr>
          <w:b/>
          <w:bCs/>
          <w:lang w:val="es-AR"/>
        </w:rPr>
        <w:t>c</w:t>
      </w:r>
      <w:r w:rsidRPr="00473C86">
        <w:rPr>
          <w:b/>
          <w:bCs/>
          <w:lang w:val="es-AR"/>
        </w:rPr>
        <w:t xml:space="preserve">onsumo de HFC en los subsectores de </w:t>
      </w:r>
      <w:r w:rsidR="008F087A">
        <w:rPr>
          <w:b/>
          <w:bCs/>
          <w:lang w:val="es-AR"/>
        </w:rPr>
        <w:t xml:space="preserve">servicio de equipos de </w:t>
      </w:r>
      <w:r w:rsidRPr="00473C86">
        <w:rPr>
          <w:b/>
          <w:bCs/>
          <w:lang w:val="es-AR"/>
        </w:rPr>
        <w:t xml:space="preserve">refrigeración y aire acondicionado </w:t>
      </w:r>
      <w:r w:rsidR="006E3D6D" w:rsidRPr="00B80092">
        <w:rPr>
          <w:b/>
          <w:bCs/>
          <w:lang w:val="es-AR"/>
        </w:rPr>
        <w:t xml:space="preserve">(2022) </w:t>
      </w:r>
    </w:p>
    <w:tbl>
      <w:tblPr>
        <w:tblW w:w="9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4"/>
        <w:gridCol w:w="1075"/>
        <w:gridCol w:w="1076"/>
        <w:gridCol w:w="1019"/>
        <w:gridCol w:w="1049"/>
        <w:gridCol w:w="1049"/>
        <w:gridCol w:w="1077"/>
        <w:gridCol w:w="1170"/>
      </w:tblGrid>
      <w:tr w:rsidR="00135458" w:rsidRPr="00B80092" w14:paraId="59B0071E" w14:textId="77777777" w:rsidTr="00135458">
        <w:trPr>
          <w:trHeight w:val="930"/>
          <w:tblHeader/>
        </w:trPr>
        <w:tc>
          <w:tcPr>
            <w:tcW w:w="1794" w:type="dxa"/>
            <w:shd w:val="clear" w:color="auto" w:fill="auto"/>
            <w:vAlign w:val="center"/>
            <w:hideMark/>
          </w:tcPr>
          <w:p w14:paraId="4DD5A594" w14:textId="79E919CE" w:rsidR="006E3D6D" w:rsidRPr="00B80092" w:rsidRDefault="008F087A" w:rsidP="00A874AF">
            <w:pPr>
              <w:keepNext/>
              <w:keepLines/>
              <w:widowControl w:val="0"/>
              <w:jc w:val="center"/>
              <w:rPr>
                <w:b/>
                <w:bCs/>
                <w:color w:val="0D0D0D"/>
                <w:sz w:val="20"/>
                <w:szCs w:val="20"/>
                <w:lang w:val="es-AR" w:eastAsia="zh-CN"/>
              </w:rPr>
            </w:pPr>
            <w:r>
              <w:rPr>
                <w:b/>
                <w:bCs/>
                <w:color w:val="0D0D0D"/>
                <w:sz w:val="20"/>
                <w:szCs w:val="20"/>
                <w:lang w:val="es-AR" w:eastAsia="zh-CN"/>
              </w:rPr>
              <w:t>Subsector de servicio</w:t>
            </w:r>
            <w:r w:rsidR="00CD647E">
              <w:rPr>
                <w:b/>
                <w:bCs/>
                <w:color w:val="0D0D0D"/>
                <w:sz w:val="20"/>
                <w:szCs w:val="20"/>
                <w:lang w:val="es-AR" w:eastAsia="zh-CN"/>
              </w:rPr>
              <w:t xml:space="preserve"> de refrigeración y aire acondicionado</w:t>
            </w:r>
          </w:p>
        </w:tc>
        <w:tc>
          <w:tcPr>
            <w:tcW w:w="1075" w:type="dxa"/>
            <w:shd w:val="clear" w:color="auto" w:fill="auto"/>
            <w:vAlign w:val="center"/>
            <w:hideMark/>
          </w:tcPr>
          <w:p w14:paraId="183DECEB" w14:textId="77777777" w:rsidR="006E3D6D" w:rsidRPr="00B80092" w:rsidRDefault="006E3D6D" w:rsidP="00A874AF">
            <w:pPr>
              <w:keepNext/>
              <w:keepLines/>
              <w:widowControl w:val="0"/>
              <w:jc w:val="center"/>
              <w:rPr>
                <w:b/>
                <w:bCs/>
                <w:color w:val="0D0D0D"/>
                <w:sz w:val="20"/>
                <w:szCs w:val="20"/>
                <w:lang w:val="es-AR" w:eastAsia="zh-CN"/>
              </w:rPr>
            </w:pPr>
            <w:r w:rsidRPr="00B80092">
              <w:rPr>
                <w:b/>
                <w:bCs/>
                <w:color w:val="0D0D0D"/>
                <w:sz w:val="20"/>
                <w:szCs w:val="20"/>
                <w:lang w:val="es-AR" w:eastAsia="zh-CN"/>
              </w:rPr>
              <w:t>HFC-134a</w:t>
            </w:r>
          </w:p>
        </w:tc>
        <w:tc>
          <w:tcPr>
            <w:tcW w:w="1076" w:type="dxa"/>
            <w:shd w:val="clear" w:color="auto" w:fill="auto"/>
            <w:vAlign w:val="center"/>
            <w:hideMark/>
          </w:tcPr>
          <w:p w14:paraId="1AB6B828" w14:textId="77777777" w:rsidR="006E3D6D" w:rsidRPr="00B80092" w:rsidRDefault="006E3D6D" w:rsidP="00A874AF">
            <w:pPr>
              <w:keepNext/>
              <w:keepLines/>
              <w:widowControl w:val="0"/>
              <w:jc w:val="center"/>
              <w:rPr>
                <w:b/>
                <w:bCs/>
                <w:color w:val="0D0D0D"/>
                <w:sz w:val="20"/>
                <w:szCs w:val="20"/>
                <w:lang w:val="es-AR" w:eastAsia="zh-CN"/>
              </w:rPr>
            </w:pPr>
            <w:r w:rsidRPr="00B80092">
              <w:rPr>
                <w:b/>
                <w:bCs/>
                <w:color w:val="0D0D0D"/>
                <w:sz w:val="20"/>
                <w:szCs w:val="20"/>
                <w:lang w:val="es-AR" w:eastAsia="zh-CN"/>
              </w:rPr>
              <w:t>R-404A</w:t>
            </w:r>
          </w:p>
        </w:tc>
        <w:tc>
          <w:tcPr>
            <w:tcW w:w="1019" w:type="dxa"/>
            <w:shd w:val="clear" w:color="auto" w:fill="auto"/>
            <w:vAlign w:val="center"/>
            <w:hideMark/>
          </w:tcPr>
          <w:p w14:paraId="6EC3A6A1" w14:textId="77777777" w:rsidR="006E3D6D" w:rsidRPr="00B80092" w:rsidRDefault="006E3D6D" w:rsidP="00A874AF">
            <w:pPr>
              <w:keepNext/>
              <w:keepLines/>
              <w:widowControl w:val="0"/>
              <w:jc w:val="center"/>
              <w:rPr>
                <w:b/>
                <w:bCs/>
                <w:color w:val="0D0D0D"/>
                <w:sz w:val="20"/>
                <w:szCs w:val="20"/>
                <w:lang w:val="es-AR" w:eastAsia="zh-CN"/>
              </w:rPr>
            </w:pPr>
            <w:r w:rsidRPr="00B80092">
              <w:rPr>
                <w:b/>
                <w:bCs/>
                <w:color w:val="0D0D0D"/>
                <w:sz w:val="20"/>
                <w:szCs w:val="20"/>
                <w:lang w:val="es-AR" w:eastAsia="zh-CN"/>
              </w:rPr>
              <w:t>R-407C</w:t>
            </w:r>
          </w:p>
        </w:tc>
        <w:tc>
          <w:tcPr>
            <w:tcW w:w="1049" w:type="dxa"/>
            <w:shd w:val="clear" w:color="auto" w:fill="auto"/>
            <w:vAlign w:val="center"/>
            <w:hideMark/>
          </w:tcPr>
          <w:p w14:paraId="62DC4EFE" w14:textId="77777777" w:rsidR="006E3D6D" w:rsidRPr="00B80092" w:rsidRDefault="006E3D6D" w:rsidP="00A874AF">
            <w:pPr>
              <w:keepNext/>
              <w:keepLines/>
              <w:widowControl w:val="0"/>
              <w:jc w:val="center"/>
              <w:rPr>
                <w:b/>
                <w:bCs/>
                <w:color w:val="0D0D0D"/>
                <w:sz w:val="20"/>
                <w:szCs w:val="20"/>
                <w:lang w:val="es-AR" w:eastAsia="zh-CN"/>
              </w:rPr>
            </w:pPr>
            <w:r w:rsidRPr="00B80092">
              <w:rPr>
                <w:b/>
                <w:bCs/>
                <w:color w:val="0D0D0D"/>
                <w:sz w:val="20"/>
                <w:szCs w:val="20"/>
                <w:lang w:val="es-AR" w:eastAsia="zh-CN"/>
              </w:rPr>
              <w:t>R-410A</w:t>
            </w:r>
          </w:p>
        </w:tc>
        <w:tc>
          <w:tcPr>
            <w:tcW w:w="1049" w:type="dxa"/>
            <w:shd w:val="clear" w:color="auto" w:fill="auto"/>
            <w:vAlign w:val="center"/>
            <w:hideMark/>
          </w:tcPr>
          <w:p w14:paraId="38CF64AE" w14:textId="77777777" w:rsidR="006E3D6D" w:rsidRPr="00B80092" w:rsidRDefault="006E3D6D" w:rsidP="00A874AF">
            <w:pPr>
              <w:keepNext/>
              <w:keepLines/>
              <w:widowControl w:val="0"/>
              <w:jc w:val="center"/>
              <w:rPr>
                <w:b/>
                <w:bCs/>
                <w:color w:val="0D0D0D"/>
                <w:sz w:val="20"/>
                <w:szCs w:val="20"/>
                <w:lang w:val="es-AR" w:eastAsia="zh-CN"/>
              </w:rPr>
            </w:pPr>
            <w:r w:rsidRPr="00B80092">
              <w:rPr>
                <w:b/>
                <w:bCs/>
                <w:color w:val="0D0D0D"/>
                <w:sz w:val="20"/>
                <w:szCs w:val="20"/>
                <w:lang w:val="es-AR" w:eastAsia="zh-CN"/>
              </w:rPr>
              <w:t>R-507A</w:t>
            </w:r>
          </w:p>
        </w:tc>
        <w:tc>
          <w:tcPr>
            <w:tcW w:w="1077" w:type="dxa"/>
            <w:shd w:val="clear" w:color="auto" w:fill="auto"/>
            <w:vAlign w:val="center"/>
            <w:hideMark/>
          </w:tcPr>
          <w:p w14:paraId="07562B1A" w14:textId="77777777" w:rsidR="006E3D6D" w:rsidRPr="00B80092" w:rsidRDefault="006E3D6D" w:rsidP="00A874AF">
            <w:pPr>
              <w:keepNext/>
              <w:keepLines/>
              <w:widowControl w:val="0"/>
              <w:jc w:val="center"/>
              <w:rPr>
                <w:b/>
                <w:bCs/>
                <w:color w:val="0D0D0D"/>
                <w:sz w:val="20"/>
                <w:szCs w:val="20"/>
                <w:lang w:val="es-AR" w:eastAsia="zh-CN"/>
              </w:rPr>
            </w:pPr>
            <w:r w:rsidRPr="00B80092">
              <w:rPr>
                <w:b/>
                <w:bCs/>
                <w:color w:val="0D0D0D"/>
                <w:sz w:val="20"/>
                <w:szCs w:val="20"/>
                <w:lang w:val="es-AR" w:eastAsia="zh-CN"/>
              </w:rPr>
              <w:t>Total</w:t>
            </w:r>
          </w:p>
        </w:tc>
        <w:tc>
          <w:tcPr>
            <w:tcW w:w="1170" w:type="dxa"/>
            <w:shd w:val="clear" w:color="auto" w:fill="auto"/>
            <w:vAlign w:val="center"/>
            <w:hideMark/>
          </w:tcPr>
          <w:p w14:paraId="0FC0274A" w14:textId="1DEDE82F" w:rsidR="006E3D6D" w:rsidRPr="00B80092" w:rsidRDefault="008F087A" w:rsidP="00A874AF">
            <w:pPr>
              <w:keepNext/>
              <w:keepLines/>
              <w:widowControl w:val="0"/>
              <w:jc w:val="center"/>
              <w:rPr>
                <w:b/>
                <w:bCs/>
                <w:color w:val="0D0D0D"/>
                <w:sz w:val="20"/>
                <w:szCs w:val="20"/>
                <w:lang w:val="es-AR" w:eastAsia="zh-CN"/>
              </w:rPr>
            </w:pPr>
            <w:r>
              <w:rPr>
                <w:b/>
                <w:bCs/>
                <w:color w:val="0D0D0D"/>
                <w:sz w:val="20"/>
                <w:szCs w:val="20"/>
                <w:lang w:val="es-AR" w:eastAsia="zh-CN"/>
              </w:rPr>
              <w:t xml:space="preserve">Porcentaje del </w:t>
            </w:r>
            <w:r w:rsidR="006E3D6D" w:rsidRPr="00B80092">
              <w:rPr>
                <w:b/>
                <w:bCs/>
                <w:color w:val="0D0D0D"/>
                <w:sz w:val="20"/>
                <w:szCs w:val="20"/>
                <w:lang w:val="es-AR" w:eastAsia="zh-CN"/>
              </w:rPr>
              <w:t xml:space="preserve">total </w:t>
            </w:r>
          </w:p>
        </w:tc>
      </w:tr>
      <w:tr w:rsidR="006E3D6D" w:rsidRPr="00B80092" w14:paraId="1BF52633" w14:textId="77777777" w:rsidTr="00B53522">
        <w:trPr>
          <w:trHeight w:val="300"/>
        </w:trPr>
        <w:tc>
          <w:tcPr>
            <w:tcW w:w="9309" w:type="dxa"/>
            <w:gridSpan w:val="8"/>
            <w:shd w:val="clear" w:color="auto" w:fill="auto"/>
            <w:vAlign w:val="center"/>
            <w:hideMark/>
          </w:tcPr>
          <w:p w14:paraId="510DDD71" w14:textId="74AE88A6" w:rsidR="006E3D6D" w:rsidRPr="00B80092" w:rsidRDefault="00473C86" w:rsidP="00A874AF">
            <w:pPr>
              <w:keepNext/>
              <w:keepLines/>
              <w:widowControl w:val="0"/>
              <w:jc w:val="center"/>
              <w:rPr>
                <w:b/>
                <w:bCs/>
                <w:color w:val="0D0D0D"/>
                <w:sz w:val="20"/>
                <w:szCs w:val="20"/>
                <w:lang w:val="es-AR" w:eastAsia="zh-CN"/>
              </w:rPr>
            </w:pPr>
            <w:r>
              <w:rPr>
                <w:b/>
                <w:bCs/>
                <w:color w:val="0D0D0D"/>
                <w:sz w:val="20"/>
                <w:szCs w:val="20"/>
                <w:lang w:val="es-AR" w:eastAsia="zh-CN"/>
              </w:rPr>
              <w:t>Ton</w:t>
            </w:r>
            <w:r w:rsidR="00CD647E">
              <w:rPr>
                <w:b/>
                <w:bCs/>
                <w:color w:val="0D0D0D"/>
                <w:sz w:val="20"/>
                <w:szCs w:val="20"/>
                <w:lang w:val="es-AR" w:eastAsia="zh-CN"/>
              </w:rPr>
              <w:t>.</w:t>
            </w:r>
            <w:r>
              <w:rPr>
                <w:b/>
                <w:bCs/>
                <w:color w:val="0D0D0D"/>
                <w:sz w:val="20"/>
                <w:szCs w:val="20"/>
                <w:lang w:val="es-AR" w:eastAsia="zh-CN"/>
              </w:rPr>
              <w:t xml:space="preserve"> métricas</w:t>
            </w:r>
          </w:p>
        </w:tc>
      </w:tr>
      <w:tr w:rsidR="00135458" w:rsidRPr="00B80092" w14:paraId="40E0E5D7" w14:textId="77777777" w:rsidTr="00135458">
        <w:trPr>
          <w:trHeight w:val="470"/>
        </w:trPr>
        <w:tc>
          <w:tcPr>
            <w:tcW w:w="1794" w:type="dxa"/>
            <w:shd w:val="clear" w:color="auto" w:fill="auto"/>
            <w:hideMark/>
          </w:tcPr>
          <w:p w14:paraId="26C72674" w14:textId="01D502BC" w:rsidR="006E3D6D" w:rsidRPr="00B80092" w:rsidRDefault="008F087A" w:rsidP="00A874AF">
            <w:pPr>
              <w:keepNext/>
              <w:keepLines/>
              <w:widowControl w:val="0"/>
              <w:jc w:val="left"/>
              <w:rPr>
                <w:color w:val="0D0D0D"/>
                <w:sz w:val="20"/>
                <w:szCs w:val="20"/>
                <w:lang w:val="es-AR" w:eastAsia="zh-CN"/>
              </w:rPr>
            </w:pPr>
            <w:r>
              <w:rPr>
                <w:color w:val="0D0D0D"/>
                <w:sz w:val="20"/>
                <w:szCs w:val="20"/>
                <w:lang w:val="es-AR" w:eastAsia="zh-CN"/>
              </w:rPr>
              <w:t>Refrigeración doméstica</w:t>
            </w:r>
          </w:p>
        </w:tc>
        <w:tc>
          <w:tcPr>
            <w:tcW w:w="1075" w:type="dxa"/>
            <w:shd w:val="clear" w:color="auto" w:fill="auto"/>
            <w:hideMark/>
          </w:tcPr>
          <w:p w14:paraId="411B0542" w14:textId="6B1C5E17" w:rsidR="006E3D6D" w:rsidRPr="00B80092" w:rsidRDefault="003F6B5B" w:rsidP="00A874AF">
            <w:pPr>
              <w:keepNext/>
              <w:keepLines/>
              <w:widowControl w:val="0"/>
              <w:jc w:val="right"/>
              <w:rPr>
                <w:color w:val="0D0D0D"/>
                <w:sz w:val="20"/>
                <w:szCs w:val="20"/>
                <w:lang w:val="es-AR" w:eastAsia="zh-CN"/>
              </w:rPr>
            </w:pPr>
            <w:r w:rsidRPr="00B80092">
              <w:rPr>
                <w:color w:val="0D0D0D"/>
                <w:sz w:val="20"/>
                <w:szCs w:val="20"/>
                <w:lang w:val="es-AR" w:eastAsia="zh-CN"/>
              </w:rPr>
              <w:t>6</w:t>
            </w:r>
            <w:r>
              <w:rPr>
                <w:color w:val="0D0D0D"/>
                <w:sz w:val="20"/>
                <w:szCs w:val="20"/>
                <w:lang w:val="es-AR" w:eastAsia="zh-CN"/>
              </w:rPr>
              <w:t>,</w:t>
            </w:r>
            <w:r w:rsidRPr="00B80092">
              <w:rPr>
                <w:color w:val="0D0D0D"/>
                <w:sz w:val="20"/>
                <w:szCs w:val="20"/>
                <w:lang w:val="es-AR" w:eastAsia="zh-CN"/>
              </w:rPr>
              <w:t>1</w:t>
            </w:r>
          </w:p>
        </w:tc>
        <w:tc>
          <w:tcPr>
            <w:tcW w:w="1076" w:type="dxa"/>
            <w:shd w:val="clear" w:color="auto" w:fill="auto"/>
            <w:hideMark/>
          </w:tcPr>
          <w:p w14:paraId="44A59C01" w14:textId="1FAC1952" w:rsidR="006E3D6D" w:rsidRPr="00B80092" w:rsidRDefault="003F6B5B" w:rsidP="00A874AF">
            <w:pPr>
              <w:keepNext/>
              <w:keepLines/>
              <w:widowControl w:val="0"/>
              <w:jc w:val="right"/>
              <w:rPr>
                <w:color w:val="0D0D0D"/>
                <w:sz w:val="20"/>
                <w:szCs w:val="20"/>
                <w:lang w:val="es-AR" w:eastAsia="zh-CN"/>
              </w:rPr>
            </w:pPr>
            <w:r w:rsidRPr="00B80092">
              <w:rPr>
                <w:color w:val="0D0D0D"/>
                <w:sz w:val="20"/>
                <w:szCs w:val="20"/>
                <w:lang w:val="es-AR" w:eastAsia="zh-CN"/>
              </w:rPr>
              <w:t>0</w:t>
            </w:r>
            <w:r>
              <w:rPr>
                <w:color w:val="0D0D0D"/>
                <w:sz w:val="20"/>
                <w:szCs w:val="20"/>
                <w:lang w:val="es-AR" w:eastAsia="zh-CN"/>
              </w:rPr>
              <w:t>,</w:t>
            </w:r>
            <w:r w:rsidRPr="00B80092">
              <w:rPr>
                <w:color w:val="0D0D0D"/>
                <w:sz w:val="20"/>
                <w:szCs w:val="20"/>
                <w:lang w:val="es-AR" w:eastAsia="zh-CN"/>
              </w:rPr>
              <w:t>0</w:t>
            </w:r>
          </w:p>
        </w:tc>
        <w:tc>
          <w:tcPr>
            <w:tcW w:w="1019" w:type="dxa"/>
            <w:shd w:val="clear" w:color="auto" w:fill="auto"/>
            <w:hideMark/>
          </w:tcPr>
          <w:p w14:paraId="205EA2D7" w14:textId="5CA45B9D" w:rsidR="006E3D6D" w:rsidRPr="00B80092" w:rsidRDefault="003F6B5B" w:rsidP="00A874AF">
            <w:pPr>
              <w:keepNext/>
              <w:keepLines/>
              <w:widowControl w:val="0"/>
              <w:jc w:val="right"/>
              <w:rPr>
                <w:color w:val="0D0D0D"/>
                <w:sz w:val="20"/>
                <w:szCs w:val="20"/>
                <w:lang w:val="es-AR" w:eastAsia="zh-CN"/>
              </w:rPr>
            </w:pPr>
            <w:r w:rsidRPr="00B80092">
              <w:rPr>
                <w:color w:val="0D0D0D"/>
                <w:sz w:val="20"/>
                <w:szCs w:val="20"/>
                <w:lang w:val="es-AR" w:eastAsia="zh-CN"/>
              </w:rPr>
              <w:t>0</w:t>
            </w:r>
            <w:r>
              <w:rPr>
                <w:color w:val="0D0D0D"/>
                <w:sz w:val="20"/>
                <w:szCs w:val="20"/>
                <w:lang w:val="es-AR" w:eastAsia="zh-CN"/>
              </w:rPr>
              <w:t>,</w:t>
            </w:r>
            <w:r w:rsidRPr="00B80092">
              <w:rPr>
                <w:color w:val="0D0D0D"/>
                <w:sz w:val="20"/>
                <w:szCs w:val="20"/>
                <w:lang w:val="es-AR" w:eastAsia="zh-CN"/>
              </w:rPr>
              <w:t>0</w:t>
            </w:r>
          </w:p>
        </w:tc>
        <w:tc>
          <w:tcPr>
            <w:tcW w:w="1049" w:type="dxa"/>
            <w:shd w:val="clear" w:color="auto" w:fill="auto"/>
            <w:hideMark/>
          </w:tcPr>
          <w:p w14:paraId="6999C8BA" w14:textId="21116C77" w:rsidR="006E3D6D" w:rsidRPr="00B80092" w:rsidRDefault="003F6B5B" w:rsidP="00A874AF">
            <w:pPr>
              <w:keepNext/>
              <w:keepLines/>
              <w:widowControl w:val="0"/>
              <w:jc w:val="right"/>
              <w:rPr>
                <w:color w:val="0D0D0D"/>
                <w:sz w:val="20"/>
                <w:szCs w:val="20"/>
                <w:lang w:val="es-AR" w:eastAsia="zh-CN"/>
              </w:rPr>
            </w:pPr>
            <w:r w:rsidRPr="00B80092">
              <w:rPr>
                <w:color w:val="0D0D0D"/>
                <w:sz w:val="20"/>
                <w:szCs w:val="20"/>
                <w:lang w:val="es-AR" w:eastAsia="zh-CN"/>
              </w:rPr>
              <w:t>0</w:t>
            </w:r>
            <w:r>
              <w:rPr>
                <w:color w:val="0D0D0D"/>
                <w:sz w:val="20"/>
                <w:szCs w:val="20"/>
                <w:lang w:val="es-AR" w:eastAsia="zh-CN"/>
              </w:rPr>
              <w:t>,</w:t>
            </w:r>
            <w:r w:rsidRPr="00B80092">
              <w:rPr>
                <w:color w:val="0D0D0D"/>
                <w:sz w:val="20"/>
                <w:szCs w:val="20"/>
                <w:lang w:val="es-AR" w:eastAsia="zh-CN"/>
              </w:rPr>
              <w:t>0</w:t>
            </w:r>
          </w:p>
        </w:tc>
        <w:tc>
          <w:tcPr>
            <w:tcW w:w="1049" w:type="dxa"/>
            <w:shd w:val="clear" w:color="auto" w:fill="auto"/>
            <w:hideMark/>
          </w:tcPr>
          <w:p w14:paraId="4BB6715E" w14:textId="34E61E84" w:rsidR="006E3D6D" w:rsidRPr="00B80092" w:rsidRDefault="003F6B5B" w:rsidP="00A874AF">
            <w:pPr>
              <w:keepNext/>
              <w:keepLines/>
              <w:widowControl w:val="0"/>
              <w:jc w:val="right"/>
              <w:rPr>
                <w:color w:val="0D0D0D"/>
                <w:sz w:val="20"/>
                <w:szCs w:val="20"/>
                <w:lang w:val="es-AR" w:eastAsia="zh-CN"/>
              </w:rPr>
            </w:pPr>
            <w:r w:rsidRPr="00B80092">
              <w:rPr>
                <w:color w:val="0D0D0D"/>
                <w:sz w:val="20"/>
                <w:szCs w:val="20"/>
                <w:lang w:val="es-AR" w:eastAsia="zh-CN"/>
              </w:rPr>
              <w:t>0</w:t>
            </w:r>
            <w:r>
              <w:rPr>
                <w:color w:val="0D0D0D"/>
                <w:sz w:val="20"/>
                <w:szCs w:val="20"/>
                <w:lang w:val="es-AR" w:eastAsia="zh-CN"/>
              </w:rPr>
              <w:t>,</w:t>
            </w:r>
            <w:r w:rsidRPr="00B80092">
              <w:rPr>
                <w:color w:val="0D0D0D"/>
                <w:sz w:val="20"/>
                <w:szCs w:val="20"/>
                <w:lang w:val="es-AR" w:eastAsia="zh-CN"/>
              </w:rPr>
              <w:t>0</w:t>
            </w:r>
          </w:p>
        </w:tc>
        <w:tc>
          <w:tcPr>
            <w:tcW w:w="1077" w:type="dxa"/>
            <w:shd w:val="clear" w:color="auto" w:fill="auto"/>
            <w:hideMark/>
          </w:tcPr>
          <w:p w14:paraId="31280F45" w14:textId="7471BFCF" w:rsidR="006E3D6D" w:rsidRPr="00B80092" w:rsidRDefault="003F6B5B" w:rsidP="00A874AF">
            <w:pPr>
              <w:keepNext/>
              <w:keepLines/>
              <w:widowControl w:val="0"/>
              <w:jc w:val="right"/>
              <w:rPr>
                <w:color w:val="0D0D0D"/>
                <w:sz w:val="20"/>
                <w:szCs w:val="20"/>
                <w:lang w:val="es-AR" w:eastAsia="zh-CN"/>
              </w:rPr>
            </w:pPr>
            <w:r w:rsidRPr="00B80092">
              <w:rPr>
                <w:color w:val="0D0D0D"/>
                <w:sz w:val="20"/>
                <w:szCs w:val="20"/>
                <w:lang w:val="es-AR" w:eastAsia="zh-CN"/>
              </w:rPr>
              <w:t>6</w:t>
            </w:r>
            <w:r>
              <w:rPr>
                <w:color w:val="0D0D0D"/>
                <w:sz w:val="20"/>
                <w:szCs w:val="20"/>
                <w:lang w:val="es-AR" w:eastAsia="zh-CN"/>
              </w:rPr>
              <w:t>,</w:t>
            </w:r>
            <w:r w:rsidRPr="00B80092">
              <w:rPr>
                <w:color w:val="0D0D0D"/>
                <w:sz w:val="20"/>
                <w:szCs w:val="20"/>
                <w:lang w:val="es-AR" w:eastAsia="zh-CN"/>
              </w:rPr>
              <w:t>1</w:t>
            </w:r>
          </w:p>
        </w:tc>
        <w:tc>
          <w:tcPr>
            <w:tcW w:w="1170" w:type="dxa"/>
            <w:shd w:val="clear" w:color="auto" w:fill="auto"/>
            <w:hideMark/>
          </w:tcPr>
          <w:p w14:paraId="68DEA806" w14:textId="77777777" w:rsidR="006E3D6D" w:rsidRPr="00B80092" w:rsidRDefault="006E3D6D" w:rsidP="00A874AF">
            <w:pPr>
              <w:keepNext/>
              <w:keepLines/>
              <w:widowControl w:val="0"/>
              <w:jc w:val="right"/>
              <w:rPr>
                <w:color w:val="0D0D0D"/>
                <w:sz w:val="20"/>
                <w:szCs w:val="20"/>
                <w:lang w:val="es-AR" w:eastAsia="zh-CN"/>
              </w:rPr>
            </w:pPr>
            <w:r w:rsidRPr="00B80092">
              <w:rPr>
                <w:color w:val="0D0D0D"/>
                <w:sz w:val="20"/>
                <w:szCs w:val="20"/>
                <w:lang w:val="es-AR" w:eastAsia="zh-CN"/>
              </w:rPr>
              <w:t>3</w:t>
            </w:r>
          </w:p>
        </w:tc>
      </w:tr>
      <w:tr w:rsidR="00135458" w:rsidRPr="00B80092" w14:paraId="4A943A8C" w14:textId="77777777" w:rsidTr="00135458">
        <w:trPr>
          <w:trHeight w:val="470"/>
        </w:trPr>
        <w:tc>
          <w:tcPr>
            <w:tcW w:w="1794" w:type="dxa"/>
            <w:shd w:val="clear" w:color="auto" w:fill="auto"/>
            <w:hideMark/>
          </w:tcPr>
          <w:p w14:paraId="0EDE4605" w14:textId="4E2709F8" w:rsidR="006E3D6D" w:rsidRPr="00B80092" w:rsidRDefault="008F087A" w:rsidP="00B53522">
            <w:pPr>
              <w:jc w:val="left"/>
              <w:rPr>
                <w:color w:val="0D0D0D"/>
                <w:sz w:val="20"/>
                <w:szCs w:val="20"/>
                <w:lang w:val="es-AR" w:eastAsia="zh-CN"/>
              </w:rPr>
            </w:pPr>
            <w:r>
              <w:rPr>
                <w:color w:val="0D0D0D"/>
                <w:sz w:val="20"/>
                <w:szCs w:val="20"/>
                <w:lang w:val="es-AR" w:eastAsia="zh-CN"/>
              </w:rPr>
              <w:t>Refrigeración comercial</w:t>
            </w:r>
          </w:p>
        </w:tc>
        <w:tc>
          <w:tcPr>
            <w:tcW w:w="1075" w:type="dxa"/>
            <w:shd w:val="clear" w:color="auto" w:fill="auto"/>
            <w:hideMark/>
          </w:tcPr>
          <w:p w14:paraId="0030EA4A" w14:textId="22C4F43C" w:rsidR="006E3D6D" w:rsidRPr="00B80092" w:rsidRDefault="003F6B5B" w:rsidP="00B53522">
            <w:pPr>
              <w:jc w:val="right"/>
              <w:rPr>
                <w:color w:val="0D0D0D"/>
                <w:sz w:val="20"/>
                <w:szCs w:val="20"/>
                <w:lang w:val="es-AR" w:eastAsia="zh-CN"/>
              </w:rPr>
            </w:pPr>
            <w:r w:rsidRPr="00B80092">
              <w:rPr>
                <w:color w:val="0D0D0D"/>
                <w:sz w:val="20"/>
                <w:szCs w:val="20"/>
                <w:lang w:val="es-AR" w:eastAsia="zh-CN"/>
              </w:rPr>
              <w:t>6</w:t>
            </w:r>
            <w:r>
              <w:rPr>
                <w:color w:val="0D0D0D"/>
                <w:sz w:val="20"/>
                <w:szCs w:val="20"/>
                <w:lang w:val="es-AR" w:eastAsia="zh-CN"/>
              </w:rPr>
              <w:t>,</w:t>
            </w:r>
            <w:r w:rsidRPr="00B80092">
              <w:rPr>
                <w:color w:val="0D0D0D"/>
                <w:sz w:val="20"/>
                <w:szCs w:val="20"/>
                <w:lang w:val="es-AR" w:eastAsia="zh-CN"/>
              </w:rPr>
              <w:t>1</w:t>
            </w:r>
          </w:p>
        </w:tc>
        <w:tc>
          <w:tcPr>
            <w:tcW w:w="1076" w:type="dxa"/>
            <w:shd w:val="clear" w:color="auto" w:fill="auto"/>
            <w:hideMark/>
          </w:tcPr>
          <w:p w14:paraId="6F98BC65" w14:textId="120D7A51" w:rsidR="006E3D6D" w:rsidRPr="00B80092" w:rsidRDefault="006E3D6D" w:rsidP="00B53522">
            <w:pPr>
              <w:jc w:val="right"/>
              <w:rPr>
                <w:color w:val="0D0D0D"/>
                <w:sz w:val="20"/>
                <w:szCs w:val="20"/>
                <w:lang w:val="es-AR" w:eastAsia="zh-CN"/>
              </w:rPr>
            </w:pPr>
            <w:r w:rsidRPr="00B80092">
              <w:rPr>
                <w:color w:val="0D0D0D"/>
                <w:sz w:val="20"/>
                <w:szCs w:val="20"/>
                <w:lang w:val="es-AR" w:eastAsia="zh-CN"/>
              </w:rPr>
              <w:t>2</w:t>
            </w:r>
            <w:r w:rsidR="003F6B5B" w:rsidRPr="00B80092">
              <w:rPr>
                <w:color w:val="0D0D0D"/>
                <w:sz w:val="20"/>
                <w:szCs w:val="20"/>
                <w:lang w:val="es-AR" w:eastAsia="zh-CN"/>
              </w:rPr>
              <w:t>0</w:t>
            </w:r>
            <w:r w:rsidR="003F6B5B">
              <w:rPr>
                <w:color w:val="0D0D0D"/>
                <w:sz w:val="20"/>
                <w:szCs w:val="20"/>
                <w:lang w:val="es-AR" w:eastAsia="zh-CN"/>
              </w:rPr>
              <w:t>,</w:t>
            </w:r>
            <w:r w:rsidR="003F6B5B" w:rsidRPr="00B80092">
              <w:rPr>
                <w:color w:val="0D0D0D"/>
                <w:sz w:val="20"/>
                <w:szCs w:val="20"/>
                <w:lang w:val="es-AR" w:eastAsia="zh-CN"/>
              </w:rPr>
              <w:t>9</w:t>
            </w:r>
          </w:p>
        </w:tc>
        <w:tc>
          <w:tcPr>
            <w:tcW w:w="1019" w:type="dxa"/>
            <w:shd w:val="clear" w:color="auto" w:fill="auto"/>
            <w:hideMark/>
          </w:tcPr>
          <w:p w14:paraId="518072A4" w14:textId="1BA45123" w:rsidR="006E3D6D" w:rsidRPr="00B80092" w:rsidRDefault="003F6B5B" w:rsidP="00B53522">
            <w:pPr>
              <w:jc w:val="right"/>
              <w:rPr>
                <w:color w:val="0D0D0D"/>
                <w:sz w:val="20"/>
                <w:szCs w:val="20"/>
                <w:lang w:val="es-AR" w:eastAsia="zh-CN"/>
              </w:rPr>
            </w:pPr>
            <w:r w:rsidRPr="00B80092">
              <w:rPr>
                <w:color w:val="0D0D0D"/>
                <w:sz w:val="20"/>
                <w:szCs w:val="20"/>
                <w:lang w:val="es-AR" w:eastAsia="zh-CN"/>
              </w:rPr>
              <w:t>0</w:t>
            </w:r>
            <w:r>
              <w:rPr>
                <w:color w:val="0D0D0D"/>
                <w:sz w:val="20"/>
                <w:szCs w:val="20"/>
                <w:lang w:val="es-AR" w:eastAsia="zh-CN"/>
              </w:rPr>
              <w:t>,</w:t>
            </w:r>
            <w:r w:rsidRPr="00B80092">
              <w:rPr>
                <w:color w:val="0D0D0D"/>
                <w:sz w:val="20"/>
                <w:szCs w:val="20"/>
                <w:lang w:val="es-AR" w:eastAsia="zh-CN"/>
              </w:rPr>
              <w:t>0</w:t>
            </w:r>
          </w:p>
        </w:tc>
        <w:tc>
          <w:tcPr>
            <w:tcW w:w="1049" w:type="dxa"/>
            <w:shd w:val="clear" w:color="auto" w:fill="auto"/>
            <w:hideMark/>
          </w:tcPr>
          <w:p w14:paraId="47BAE0DC" w14:textId="2C1093A2" w:rsidR="006E3D6D" w:rsidRPr="00B80092" w:rsidRDefault="003F6B5B" w:rsidP="00B53522">
            <w:pPr>
              <w:jc w:val="right"/>
              <w:rPr>
                <w:color w:val="0D0D0D"/>
                <w:sz w:val="20"/>
                <w:szCs w:val="20"/>
                <w:lang w:val="es-AR" w:eastAsia="zh-CN"/>
              </w:rPr>
            </w:pPr>
            <w:r w:rsidRPr="00B80092">
              <w:rPr>
                <w:color w:val="0D0D0D"/>
                <w:sz w:val="20"/>
                <w:szCs w:val="20"/>
                <w:lang w:val="es-AR" w:eastAsia="zh-CN"/>
              </w:rPr>
              <w:t>0</w:t>
            </w:r>
            <w:r>
              <w:rPr>
                <w:color w:val="0D0D0D"/>
                <w:sz w:val="20"/>
                <w:szCs w:val="20"/>
                <w:lang w:val="es-AR" w:eastAsia="zh-CN"/>
              </w:rPr>
              <w:t>,</w:t>
            </w:r>
            <w:r w:rsidRPr="00B80092">
              <w:rPr>
                <w:color w:val="0D0D0D"/>
                <w:sz w:val="20"/>
                <w:szCs w:val="20"/>
                <w:lang w:val="es-AR" w:eastAsia="zh-CN"/>
              </w:rPr>
              <w:t>0</w:t>
            </w:r>
          </w:p>
        </w:tc>
        <w:tc>
          <w:tcPr>
            <w:tcW w:w="1049" w:type="dxa"/>
            <w:shd w:val="clear" w:color="auto" w:fill="auto"/>
            <w:hideMark/>
          </w:tcPr>
          <w:p w14:paraId="6751253F" w14:textId="7EA2EC75" w:rsidR="006E3D6D" w:rsidRPr="00B80092" w:rsidRDefault="003F6B5B" w:rsidP="00B53522">
            <w:pPr>
              <w:jc w:val="right"/>
              <w:rPr>
                <w:color w:val="0D0D0D"/>
                <w:sz w:val="20"/>
                <w:szCs w:val="20"/>
                <w:lang w:val="es-AR" w:eastAsia="zh-CN"/>
              </w:rPr>
            </w:pPr>
            <w:r w:rsidRPr="00B80092">
              <w:rPr>
                <w:color w:val="0D0D0D"/>
                <w:sz w:val="20"/>
                <w:szCs w:val="20"/>
                <w:lang w:val="es-AR" w:eastAsia="zh-CN"/>
              </w:rPr>
              <w:t>6</w:t>
            </w:r>
            <w:r>
              <w:rPr>
                <w:color w:val="0D0D0D"/>
                <w:sz w:val="20"/>
                <w:szCs w:val="20"/>
                <w:lang w:val="es-AR" w:eastAsia="zh-CN"/>
              </w:rPr>
              <w:t>,</w:t>
            </w:r>
            <w:r w:rsidRPr="00B80092">
              <w:rPr>
                <w:color w:val="0D0D0D"/>
                <w:sz w:val="20"/>
                <w:szCs w:val="20"/>
                <w:lang w:val="es-AR" w:eastAsia="zh-CN"/>
              </w:rPr>
              <w:t>9</w:t>
            </w:r>
          </w:p>
        </w:tc>
        <w:tc>
          <w:tcPr>
            <w:tcW w:w="1077" w:type="dxa"/>
            <w:shd w:val="clear" w:color="auto" w:fill="auto"/>
            <w:hideMark/>
          </w:tcPr>
          <w:p w14:paraId="2F0ECD1C" w14:textId="586BAE81" w:rsidR="006E3D6D" w:rsidRPr="00B80092" w:rsidRDefault="006E3D6D" w:rsidP="00B53522">
            <w:pPr>
              <w:jc w:val="right"/>
              <w:rPr>
                <w:color w:val="0D0D0D"/>
                <w:sz w:val="20"/>
                <w:szCs w:val="20"/>
                <w:lang w:val="es-AR" w:eastAsia="zh-CN"/>
              </w:rPr>
            </w:pPr>
            <w:r w:rsidRPr="00B80092">
              <w:rPr>
                <w:color w:val="0D0D0D"/>
                <w:sz w:val="20"/>
                <w:szCs w:val="20"/>
                <w:lang w:val="es-AR" w:eastAsia="zh-CN"/>
              </w:rPr>
              <w:t>3</w:t>
            </w:r>
            <w:r w:rsidR="003F6B5B" w:rsidRPr="00B80092">
              <w:rPr>
                <w:color w:val="0D0D0D"/>
                <w:sz w:val="20"/>
                <w:szCs w:val="20"/>
                <w:lang w:val="es-AR" w:eastAsia="zh-CN"/>
              </w:rPr>
              <w:t>3</w:t>
            </w:r>
            <w:r w:rsidR="003F6B5B">
              <w:rPr>
                <w:color w:val="0D0D0D"/>
                <w:sz w:val="20"/>
                <w:szCs w:val="20"/>
                <w:lang w:val="es-AR" w:eastAsia="zh-CN"/>
              </w:rPr>
              <w:t>,</w:t>
            </w:r>
            <w:r w:rsidR="003F6B5B" w:rsidRPr="00B80092">
              <w:rPr>
                <w:color w:val="0D0D0D"/>
                <w:sz w:val="20"/>
                <w:szCs w:val="20"/>
                <w:lang w:val="es-AR" w:eastAsia="zh-CN"/>
              </w:rPr>
              <w:t>9</w:t>
            </w:r>
          </w:p>
        </w:tc>
        <w:tc>
          <w:tcPr>
            <w:tcW w:w="1170" w:type="dxa"/>
            <w:shd w:val="clear" w:color="auto" w:fill="auto"/>
            <w:hideMark/>
          </w:tcPr>
          <w:p w14:paraId="65DF823D" w14:textId="77777777" w:rsidR="006E3D6D" w:rsidRPr="00B80092" w:rsidRDefault="006E3D6D" w:rsidP="00B53522">
            <w:pPr>
              <w:jc w:val="right"/>
              <w:rPr>
                <w:color w:val="0D0D0D"/>
                <w:sz w:val="20"/>
                <w:szCs w:val="20"/>
                <w:lang w:val="es-AR" w:eastAsia="zh-CN"/>
              </w:rPr>
            </w:pPr>
            <w:r w:rsidRPr="00B80092">
              <w:rPr>
                <w:color w:val="0D0D0D"/>
                <w:sz w:val="20"/>
                <w:szCs w:val="20"/>
                <w:lang w:val="es-AR" w:eastAsia="zh-CN"/>
              </w:rPr>
              <w:t>16</w:t>
            </w:r>
          </w:p>
        </w:tc>
      </w:tr>
      <w:tr w:rsidR="00135458" w:rsidRPr="00B80092" w14:paraId="33353EBB" w14:textId="77777777" w:rsidTr="00135458">
        <w:trPr>
          <w:trHeight w:val="470"/>
        </w:trPr>
        <w:tc>
          <w:tcPr>
            <w:tcW w:w="1794" w:type="dxa"/>
            <w:shd w:val="clear" w:color="auto" w:fill="auto"/>
            <w:hideMark/>
          </w:tcPr>
          <w:p w14:paraId="3396E547" w14:textId="05380EAC" w:rsidR="006E3D6D" w:rsidRPr="00B80092" w:rsidRDefault="00135458" w:rsidP="00B53522">
            <w:pPr>
              <w:jc w:val="left"/>
              <w:rPr>
                <w:color w:val="0D0D0D"/>
                <w:sz w:val="20"/>
                <w:szCs w:val="20"/>
                <w:lang w:val="es-AR" w:eastAsia="zh-CN"/>
              </w:rPr>
            </w:pPr>
            <w:r>
              <w:rPr>
                <w:color w:val="0D0D0D"/>
                <w:sz w:val="20"/>
                <w:szCs w:val="20"/>
                <w:lang w:val="es-AR" w:eastAsia="zh-CN"/>
              </w:rPr>
              <w:t>Refrigeración i</w:t>
            </w:r>
            <w:r w:rsidR="006E3D6D" w:rsidRPr="00B80092">
              <w:rPr>
                <w:color w:val="0D0D0D"/>
                <w:sz w:val="20"/>
                <w:szCs w:val="20"/>
                <w:lang w:val="es-AR" w:eastAsia="zh-CN"/>
              </w:rPr>
              <w:t xml:space="preserve">ndustrial </w:t>
            </w:r>
          </w:p>
        </w:tc>
        <w:tc>
          <w:tcPr>
            <w:tcW w:w="1075" w:type="dxa"/>
            <w:shd w:val="clear" w:color="auto" w:fill="auto"/>
            <w:hideMark/>
          </w:tcPr>
          <w:p w14:paraId="3EE69528" w14:textId="44575FBD" w:rsidR="006E3D6D" w:rsidRPr="00B80092" w:rsidRDefault="003F6B5B" w:rsidP="00B53522">
            <w:pPr>
              <w:jc w:val="right"/>
              <w:rPr>
                <w:color w:val="0D0D0D"/>
                <w:sz w:val="20"/>
                <w:szCs w:val="20"/>
                <w:lang w:val="es-AR" w:eastAsia="zh-CN"/>
              </w:rPr>
            </w:pPr>
            <w:r w:rsidRPr="00B80092">
              <w:rPr>
                <w:color w:val="0D0D0D"/>
                <w:sz w:val="20"/>
                <w:szCs w:val="20"/>
                <w:lang w:val="es-AR"/>
              </w:rPr>
              <w:t>7</w:t>
            </w:r>
            <w:r>
              <w:rPr>
                <w:color w:val="0D0D0D"/>
                <w:sz w:val="20"/>
                <w:szCs w:val="20"/>
                <w:lang w:val="es-AR"/>
              </w:rPr>
              <w:t>,</w:t>
            </w:r>
            <w:r w:rsidRPr="00B80092">
              <w:rPr>
                <w:color w:val="0D0D0D"/>
                <w:sz w:val="20"/>
                <w:szCs w:val="20"/>
                <w:lang w:val="es-AR"/>
              </w:rPr>
              <w:t>0</w:t>
            </w:r>
          </w:p>
        </w:tc>
        <w:tc>
          <w:tcPr>
            <w:tcW w:w="1076" w:type="dxa"/>
            <w:shd w:val="clear" w:color="auto" w:fill="auto"/>
            <w:hideMark/>
          </w:tcPr>
          <w:p w14:paraId="2EF4FA7F" w14:textId="32E5FA40" w:rsidR="006E3D6D" w:rsidRPr="00B80092" w:rsidRDefault="006E3D6D" w:rsidP="00B53522">
            <w:pPr>
              <w:jc w:val="right"/>
              <w:rPr>
                <w:color w:val="0D0D0D"/>
                <w:sz w:val="20"/>
                <w:szCs w:val="20"/>
                <w:lang w:val="es-AR" w:eastAsia="zh-CN"/>
              </w:rPr>
            </w:pPr>
            <w:r w:rsidRPr="00B80092">
              <w:rPr>
                <w:color w:val="0D0D0D"/>
                <w:sz w:val="20"/>
                <w:szCs w:val="20"/>
                <w:lang w:val="es-AR"/>
              </w:rPr>
              <w:t>2</w:t>
            </w:r>
            <w:r w:rsidR="003F6B5B" w:rsidRPr="00B80092">
              <w:rPr>
                <w:color w:val="0D0D0D"/>
                <w:sz w:val="20"/>
                <w:szCs w:val="20"/>
                <w:lang w:val="es-AR"/>
              </w:rPr>
              <w:t>3</w:t>
            </w:r>
            <w:r w:rsidR="003F6B5B">
              <w:rPr>
                <w:color w:val="0D0D0D"/>
                <w:sz w:val="20"/>
                <w:szCs w:val="20"/>
                <w:lang w:val="es-AR"/>
              </w:rPr>
              <w:t>,</w:t>
            </w:r>
            <w:r w:rsidR="003F6B5B" w:rsidRPr="00B80092">
              <w:rPr>
                <w:color w:val="0D0D0D"/>
                <w:sz w:val="20"/>
                <w:szCs w:val="20"/>
                <w:lang w:val="es-AR"/>
              </w:rPr>
              <w:t>5</w:t>
            </w:r>
          </w:p>
        </w:tc>
        <w:tc>
          <w:tcPr>
            <w:tcW w:w="1019" w:type="dxa"/>
            <w:shd w:val="clear" w:color="auto" w:fill="auto"/>
            <w:hideMark/>
          </w:tcPr>
          <w:p w14:paraId="073AA13F" w14:textId="6909BBF9" w:rsidR="006E3D6D" w:rsidRPr="00B80092" w:rsidRDefault="003F6B5B" w:rsidP="00B53522">
            <w:pPr>
              <w:jc w:val="right"/>
              <w:rPr>
                <w:color w:val="0D0D0D"/>
                <w:sz w:val="20"/>
                <w:szCs w:val="20"/>
                <w:lang w:val="es-AR" w:eastAsia="zh-CN"/>
              </w:rPr>
            </w:pPr>
            <w:r w:rsidRPr="00B80092">
              <w:rPr>
                <w:color w:val="0D0D0D"/>
                <w:sz w:val="20"/>
                <w:szCs w:val="20"/>
                <w:lang w:val="es-AR" w:eastAsia="zh-CN"/>
              </w:rPr>
              <w:t>0</w:t>
            </w:r>
            <w:r>
              <w:rPr>
                <w:color w:val="0D0D0D"/>
                <w:sz w:val="20"/>
                <w:szCs w:val="20"/>
                <w:lang w:val="es-AR" w:eastAsia="zh-CN"/>
              </w:rPr>
              <w:t>,</w:t>
            </w:r>
            <w:r w:rsidRPr="00B80092">
              <w:rPr>
                <w:color w:val="0D0D0D"/>
                <w:sz w:val="20"/>
                <w:szCs w:val="20"/>
                <w:lang w:val="es-AR" w:eastAsia="zh-CN"/>
              </w:rPr>
              <w:t>0</w:t>
            </w:r>
          </w:p>
        </w:tc>
        <w:tc>
          <w:tcPr>
            <w:tcW w:w="1049" w:type="dxa"/>
            <w:shd w:val="clear" w:color="auto" w:fill="auto"/>
            <w:hideMark/>
          </w:tcPr>
          <w:p w14:paraId="6F48AFD2" w14:textId="50F43DAC" w:rsidR="006E3D6D" w:rsidRPr="00B80092" w:rsidRDefault="003F6B5B" w:rsidP="00B53522">
            <w:pPr>
              <w:jc w:val="right"/>
              <w:rPr>
                <w:color w:val="0D0D0D"/>
                <w:sz w:val="20"/>
                <w:szCs w:val="20"/>
                <w:lang w:val="es-AR" w:eastAsia="zh-CN"/>
              </w:rPr>
            </w:pPr>
            <w:r w:rsidRPr="00B80092">
              <w:rPr>
                <w:color w:val="0D0D0D"/>
                <w:sz w:val="20"/>
                <w:szCs w:val="20"/>
                <w:lang w:val="es-AR" w:eastAsia="zh-CN"/>
              </w:rPr>
              <w:t>0</w:t>
            </w:r>
            <w:r>
              <w:rPr>
                <w:color w:val="0D0D0D"/>
                <w:sz w:val="20"/>
                <w:szCs w:val="20"/>
                <w:lang w:val="es-AR" w:eastAsia="zh-CN"/>
              </w:rPr>
              <w:t>,</w:t>
            </w:r>
            <w:r w:rsidRPr="00B80092">
              <w:rPr>
                <w:color w:val="0D0D0D"/>
                <w:sz w:val="20"/>
                <w:szCs w:val="20"/>
                <w:lang w:val="es-AR" w:eastAsia="zh-CN"/>
              </w:rPr>
              <w:t>0</w:t>
            </w:r>
          </w:p>
        </w:tc>
        <w:tc>
          <w:tcPr>
            <w:tcW w:w="1049" w:type="dxa"/>
            <w:shd w:val="clear" w:color="auto" w:fill="auto"/>
            <w:hideMark/>
          </w:tcPr>
          <w:p w14:paraId="528E057F" w14:textId="78E3767F" w:rsidR="006E3D6D" w:rsidRPr="00B80092" w:rsidRDefault="006E3D6D" w:rsidP="00B53522">
            <w:pPr>
              <w:jc w:val="right"/>
              <w:rPr>
                <w:color w:val="0D0D0D"/>
                <w:sz w:val="20"/>
                <w:szCs w:val="20"/>
                <w:lang w:val="es-AR" w:eastAsia="zh-CN"/>
              </w:rPr>
            </w:pPr>
            <w:r w:rsidRPr="00B80092">
              <w:rPr>
                <w:color w:val="0D0D0D"/>
                <w:sz w:val="20"/>
                <w:szCs w:val="20"/>
                <w:lang w:val="es-AR"/>
              </w:rPr>
              <w:t>1</w:t>
            </w:r>
            <w:r w:rsidR="003F6B5B" w:rsidRPr="00B80092">
              <w:rPr>
                <w:color w:val="0D0D0D"/>
                <w:sz w:val="20"/>
                <w:szCs w:val="20"/>
                <w:lang w:val="es-AR"/>
              </w:rPr>
              <w:t>2</w:t>
            </w:r>
            <w:r w:rsidR="003F6B5B">
              <w:rPr>
                <w:color w:val="0D0D0D"/>
                <w:sz w:val="20"/>
                <w:szCs w:val="20"/>
                <w:lang w:val="es-AR"/>
              </w:rPr>
              <w:t>,</w:t>
            </w:r>
            <w:r w:rsidR="003F6B5B" w:rsidRPr="00B80092">
              <w:rPr>
                <w:color w:val="0D0D0D"/>
                <w:sz w:val="20"/>
                <w:szCs w:val="20"/>
                <w:lang w:val="es-AR"/>
              </w:rPr>
              <w:t>7</w:t>
            </w:r>
          </w:p>
        </w:tc>
        <w:tc>
          <w:tcPr>
            <w:tcW w:w="1077" w:type="dxa"/>
            <w:shd w:val="clear" w:color="auto" w:fill="auto"/>
            <w:hideMark/>
          </w:tcPr>
          <w:p w14:paraId="2D75BCDE" w14:textId="53429ADD" w:rsidR="006E3D6D" w:rsidRPr="00B80092" w:rsidRDefault="006E3D6D" w:rsidP="00B53522">
            <w:pPr>
              <w:jc w:val="right"/>
              <w:rPr>
                <w:color w:val="0D0D0D"/>
                <w:sz w:val="20"/>
                <w:szCs w:val="20"/>
                <w:lang w:val="es-AR" w:eastAsia="zh-CN"/>
              </w:rPr>
            </w:pPr>
            <w:r w:rsidRPr="00B80092">
              <w:rPr>
                <w:color w:val="0D0D0D"/>
                <w:sz w:val="20"/>
                <w:szCs w:val="20"/>
                <w:lang w:val="es-AR"/>
              </w:rPr>
              <w:t>4</w:t>
            </w:r>
            <w:r w:rsidR="003F6B5B" w:rsidRPr="00B80092">
              <w:rPr>
                <w:color w:val="0D0D0D"/>
                <w:sz w:val="20"/>
                <w:szCs w:val="20"/>
                <w:lang w:val="es-AR"/>
              </w:rPr>
              <w:t>3</w:t>
            </w:r>
            <w:r w:rsidR="003F6B5B">
              <w:rPr>
                <w:color w:val="0D0D0D"/>
                <w:sz w:val="20"/>
                <w:szCs w:val="20"/>
                <w:lang w:val="es-AR"/>
              </w:rPr>
              <w:t>,</w:t>
            </w:r>
            <w:r w:rsidR="003F6B5B" w:rsidRPr="00B80092">
              <w:rPr>
                <w:color w:val="0D0D0D"/>
                <w:sz w:val="20"/>
                <w:szCs w:val="20"/>
                <w:lang w:val="es-AR"/>
              </w:rPr>
              <w:t>2</w:t>
            </w:r>
          </w:p>
        </w:tc>
        <w:tc>
          <w:tcPr>
            <w:tcW w:w="1170" w:type="dxa"/>
            <w:shd w:val="clear" w:color="auto" w:fill="auto"/>
            <w:hideMark/>
          </w:tcPr>
          <w:p w14:paraId="18DB616D" w14:textId="77777777" w:rsidR="006E3D6D" w:rsidRPr="00B80092" w:rsidRDefault="006E3D6D" w:rsidP="00B53522">
            <w:pPr>
              <w:jc w:val="right"/>
              <w:rPr>
                <w:color w:val="0D0D0D"/>
                <w:sz w:val="20"/>
                <w:szCs w:val="20"/>
                <w:lang w:val="es-AR" w:eastAsia="zh-CN"/>
              </w:rPr>
            </w:pPr>
            <w:r w:rsidRPr="00B80092">
              <w:rPr>
                <w:color w:val="0D0D0D"/>
                <w:sz w:val="20"/>
                <w:szCs w:val="20"/>
                <w:lang w:val="es-AR" w:eastAsia="zh-CN"/>
              </w:rPr>
              <w:t>20</w:t>
            </w:r>
          </w:p>
        </w:tc>
      </w:tr>
      <w:tr w:rsidR="00135458" w:rsidRPr="00B80092" w14:paraId="62A98D5C" w14:textId="77777777" w:rsidTr="00135458">
        <w:trPr>
          <w:trHeight w:val="287"/>
        </w:trPr>
        <w:tc>
          <w:tcPr>
            <w:tcW w:w="1794" w:type="dxa"/>
            <w:shd w:val="clear" w:color="auto" w:fill="auto"/>
            <w:hideMark/>
          </w:tcPr>
          <w:p w14:paraId="1CB46540" w14:textId="15E9C31E" w:rsidR="006E3D6D" w:rsidRPr="00B80092" w:rsidRDefault="00135458" w:rsidP="00B53522">
            <w:pPr>
              <w:jc w:val="left"/>
              <w:rPr>
                <w:color w:val="0D0D0D"/>
                <w:sz w:val="20"/>
                <w:szCs w:val="20"/>
                <w:lang w:val="es-AR" w:eastAsia="zh-CN"/>
              </w:rPr>
            </w:pPr>
            <w:r>
              <w:rPr>
                <w:color w:val="0D0D0D"/>
                <w:sz w:val="20"/>
                <w:szCs w:val="20"/>
                <w:lang w:val="es-AR" w:eastAsia="zh-CN"/>
              </w:rPr>
              <w:t>Acondicionamiento de aire r</w:t>
            </w:r>
            <w:r w:rsidR="006E3D6D" w:rsidRPr="00B80092">
              <w:rPr>
                <w:color w:val="0D0D0D"/>
                <w:sz w:val="20"/>
                <w:szCs w:val="20"/>
                <w:lang w:val="es-AR" w:eastAsia="zh-CN"/>
              </w:rPr>
              <w:t>esiden</w:t>
            </w:r>
            <w:r>
              <w:rPr>
                <w:color w:val="0D0D0D"/>
                <w:sz w:val="20"/>
                <w:szCs w:val="20"/>
                <w:lang w:val="es-AR" w:eastAsia="zh-CN"/>
              </w:rPr>
              <w:t>c</w:t>
            </w:r>
            <w:r w:rsidR="006E3D6D" w:rsidRPr="00B80092">
              <w:rPr>
                <w:color w:val="0D0D0D"/>
                <w:sz w:val="20"/>
                <w:szCs w:val="20"/>
                <w:lang w:val="es-AR" w:eastAsia="zh-CN"/>
              </w:rPr>
              <w:t xml:space="preserve">ial </w:t>
            </w:r>
          </w:p>
        </w:tc>
        <w:tc>
          <w:tcPr>
            <w:tcW w:w="1075" w:type="dxa"/>
            <w:shd w:val="clear" w:color="auto" w:fill="auto"/>
            <w:hideMark/>
          </w:tcPr>
          <w:p w14:paraId="4F9D0F82" w14:textId="2714BA1C" w:rsidR="006E3D6D" w:rsidRPr="00B80092" w:rsidRDefault="003F6B5B" w:rsidP="00B53522">
            <w:pPr>
              <w:jc w:val="right"/>
              <w:rPr>
                <w:color w:val="0D0D0D"/>
                <w:sz w:val="20"/>
                <w:szCs w:val="20"/>
                <w:lang w:val="es-AR" w:eastAsia="zh-CN"/>
              </w:rPr>
            </w:pPr>
            <w:r w:rsidRPr="00B80092">
              <w:rPr>
                <w:color w:val="0D0D0D"/>
                <w:sz w:val="20"/>
                <w:szCs w:val="20"/>
                <w:lang w:val="es-AR"/>
              </w:rPr>
              <w:t>7</w:t>
            </w:r>
            <w:r>
              <w:rPr>
                <w:color w:val="0D0D0D"/>
                <w:sz w:val="20"/>
                <w:szCs w:val="20"/>
                <w:lang w:val="es-AR"/>
              </w:rPr>
              <w:t>,</w:t>
            </w:r>
            <w:r w:rsidRPr="00B80092">
              <w:rPr>
                <w:color w:val="0D0D0D"/>
                <w:sz w:val="20"/>
                <w:szCs w:val="20"/>
                <w:lang w:val="es-AR"/>
              </w:rPr>
              <w:t>3</w:t>
            </w:r>
          </w:p>
        </w:tc>
        <w:tc>
          <w:tcPr>
            <w:tcW w:w="1076" w:type="dxa"/>
            <w:shd w:val="clear" w:color="auto" w:fill="auto"/>
            <w:hideMark/>
          </w:tcPr>
          <w:p w14:paraId="5768BE19" w14:textId="0A918EF7" w:rsidR="006E3D6D" w:rsidRPr="00B80092" w:rsidRDefault="003F6B5B" w:rsidP="00B53522">
            <w:pPr>
              <w:jc w:val="right"/>
              <w:rPr>
                <w:color w:val="0D0D0D"/>
                <w:sz w:val="20"/>
                <w:szCs w:val="20"/>
                <w:lang w:val="es-AR" w:eastAsia="zh-CN"/>
              </w:rPr>
            </w:pPr>
            <w:r w:rsidRPr="00B80092">
              <w:rPr>
                <w:color w:val="0D0D0D"/>
                <w:sz w:val="20"/>
                <w:szCs w:val="20"/>
                <w:lang w:val="es-AR" w:eastAsia="zh-CN"/>
              </w:rPr>
              <w:t>0</w:t>
            </w:r>
            <w:r>
              <w:rPr>
                <w:color w:val="0D0D0D"/>
                <w:sz w:val="20"/>
                <w:szCs w:val="20"/>
                <w:lang w:val="es-AR" w:eastAsia="zh-CN"/>
              </w:rPr>
              <w:t>,</w:t>
            </w:r>
            <w:r w:rsidRPr="00B80092">
              <w:rPr>
                <w:color w:val="0D0D0D"/>
                <w:sz w:val="20"/>
                <w:szCs w:val="20"/>
                <w:lang w:val="es-AR" w:eastAsia="zh-CN"/>
              </w:rPr>
              <w:t>0</w:t>
            </w:r>
          </w:p>
        </w:tc>
        <w:tc>
          <w:tcPr>
            <w:tcW w:w="1019" w:type="dxa"/>
            <w:shd w:val="clear" w:color="auto" w:fill="auto"/>
            <w:hideMark/>
          </w:tcPr>
          <w:p w14:paraId="6851B70C" w14:textId="649865FF" w:rsidR="006E3D6D" w:rsidRPr="00B80092" w:rsidRDefault="003F6B5B" w:rsidP="00B53522">
            <w:pPr>
              <w:jc w:val="right"/>
              <w:rPr>
                <w:color w:val="0D0D0D"/>
                <w:sz w:val="20"/>
                <w:szCs w:val="20"/>
                <w:lang w:val="es-AR" w:eastAsia="zh-CN"/>
              </w:rPr>
            </w:pPr>
            <w:r w:rsidRPr="00B80092">
              <w:rPr>
                <w:color w:val="0D0D0D"/>
                <w:sz w:val="20"/>
                <w:szCs w:val="20"/>
                <w:lang w:val="es-AR" w:eastAsia="zh-CN"/>
              </w:rPr>
              <w:t>0</w:t>
            </w:r>
            <w:r>
              <w:rPr>
                <w:color w:val="0D0D0D"/>
                <w:sz w:val="20"/>
                <w:szCs w:val="20"/>
                <w:lang w:val="es-AR" w:eastAsia="zh-CN"/>
              </w:rPr>
              <w:t>,</w:t>
            </w:r>
            <w:r w:rsidRPr="00B80092">
              <w:rPr>
                <w:color w:val="0D0D0D"/>
                <w:sz w:val="20"/>
                <w:szCs w:val="20"/>
                <w:lang w:val="es-AR" w:eastAsia="zh-CN"/>
              </w:rPr>
              <w:t>0</w:t>
            </w:r>
          </w:p>
        </w:tc>
        <w:tc>
          <w:tcPr>
            <w:tcW w:w="1049" w:type="dxa"/>
            <w:shd w:val="clear" w:color="auto" w:fill="auto"/>
            <w:hideMark/>
          </w:tcPr>
          <w:p w14:paraId="21E82BC4" w14:textId="5CCCABBE" w:rsidR="006E3D6D" w:rsidRPr="00B80092" w:rsidRDefault="003F6B5B" w:rsidP="00B53522">
            <w:pPr>
              <w:jc w:val="right"/>
              <w:rPr>
                <w:color w:val="0D0D0D"/>
                <w:sz w:val="20"/>
                <w:szCs w:val="20"/>
                <w:lang w:val="es-AR" w:eastAsia="zh-CN"/>
              </w:rPr>
            </w:pPr>
            <w:r w:rsidRPr="00B80092">
              <w:rPr>
                <w:color w:val="0D0D0D"/>
                <w:sz w:val="20"/>
                <w:szCs w:val="20"/>
                <w:lang w:val="es-AR"/>
              </w:rPr>
              <w:t>8</w:t>
            </w:r>
            <w:r>
              <w:rPr>
                <w:color w:val="0D0D0D"/>
                <w:sz w:val="20"/>
                <w:szCs w:val="20"/>
                <w:lang w:val="es-AR"/>
              </w:rPr>
              <w:t>,</w:t>
            </w:r>
            <w:r w:rsidRPr="00B80092">
              <w:rPr>
                <w:color w:val="0D0D0D"/>
                <w:sz w:val="20"/>
                <w:szCs w:val="20"/>
                <w:lang w:val="es-AR"/>
              </w:rPr>
              <w:t>3</w:t>
            </w:r>
          </w:p>
        </w:tc>
        <w:tc>
          <w:tcPr>
            <w:tcW w:w="1049" w:type="dxa"/>
            <w:shd w:val="clear" w:color="auto" w:fill="auto"/>
            <w:hideMark/>
          </w:tcPr>
          <w:p w14:paraId="62E3C0F6" w14:textId="02FED92F" w:rsidR="006E3D6D" w:rsidRPr="00B80092" w:rsidRDefault="003F6B5B" w:rsidP="00B53522">
            <w:pPr>
              <w:jc w:val="right"/>
              <w:rPr>
                <w:color w:val="0D0D0D"/>
                <w:sz w:val="20"/>
                <w:szCs w:val="20"/>
                <w:lang w:val="es-AR" w:eastAsia="zh-CN"/>
              </w:rPr>
            </w:pPr>
            <w:r w:rsidRPr="00B80092">
              <w:rPr>
                <w:color w:val="0D0D0D"/>
                <w:sz w:val="20"/>
                <w:szCs w:val="20"/>
                <w:lang w:val="es-AR" w:eastAsia="zh-CN"/>
              </w:rPr>
              <w:t>0</w:t>
            </w:r>
            <w:r>
              <w:rPr>
                <w:color w:val="0D0D0D"/>
                <w:sz w:val="20"/>
                <w:szCs w:val="20"/>
                <w:lang w:val="es-AR" w:eastAsia="zh-CN"/>
              </w:rPr>
              <w:t>,</w:t>
            </w:r>
            <w:r w:rsidRPr="00B80092">
              <w:rPr>
                <w:color w:val="0D0D0D"/>
                <w:sz w:val="20"/>
                <w:szCs w:val="20"/>
                <w:lang w:val="es-AR" w:eastAsia="zh-CN"/>
              </w:rPr>
              <w:t>0</w:t>
            </w:r>
          </w:p>
        </w:tc>
        <w:tc>
          <w:tcPr>
            <w:tcW w:w="1077" w:type="dxa"/>
            <w:shd w:val="clear" w:color="auto" w:fill="auto"/>
            <w:hideMark/>
          </w:tcPr>
          <w:p w14:paraId="566E9780" w14:textId="0851F10B" w:rsidR="006E3D6D" w:rsidRPr="00B80092" w:rsidRDefault="006E3D6D" w:rsidP="00B53522">
            <w:pPr>
              <w:jc w:val="right"/>
              <w:rPr>
                <w:color w:val="0D0D0D"/>
                <w:sz w:val="20"/>
                <w:szCs w:val="20"/>
                <w:lang w:val="es-AR" w:eastAsia="zh-CN"/>
              </w:rPr>
            </w:pPr>
            <w:r w:rsidRPr="00B80092">
              <w:rPr>
                <w:color w:val="0D0D0D"/>
                <w:sz w:val="20"/>
                <w:szCs w:val="20"/>
                <w:lang w:val="es-AR"/>
              </w:rPr>
              <w:t>1</w:t>
            </w:r>
            <w:r w:rsidR="003F6B5B" w:rsidRPr="00B80092">
              <w:rPr>
                <w:color w:val="0D0D0D"/>
                <w:sz w:val="20"/>
                <w:szCs w:val="20"/>
                <w:lang w:val="es-AR"/>
              </w:rPr>
              <w:t>5</w:t>
            </w:r>
            <w:r w:rsidR="003F6B5B">
              <w:rPr>
                <w:color w:val="0D0D0D"/>
                <w:sz w:val="20"/>
                <w:szCs w:val="20"/>
                <w:lang w:val="es-AR"/>
              </w:rPr>
              <w:t>,</w:t>
            </w:r>
            <w:r w:rsidR="003F6B5B" w:rsidRPr="00B80092">
              <w:rPr>
                <w:color w:val="0D0D0D"/>
                <w:sz w:val="20"/>
                <w:szCs w:val="20"/>
                <w:lang w:val="es-AR"/>
              </w:rPr>
              <w:t>7</w:t>
            </w:r>
          </w:p>
        </w:tc>
        <w:tc>
          <w:tcPr>
            <w:tcW w:w="1170" w:type="dxa"/>
            <w:shd w:val="clear" w:color="auto" w:fill="auto"/>
            <w:hideMark/>
          </w:tcPr>
          <w:p w14:paraId="6BB6E62F" w14:textId="77777777" w:rsidR="006E3D6D" w:rsidRPr="00B80092" w:rsidRDefault="006E3D6D" w:rsidP="00B53522">
            <w:pPr>
              <w:jc w:val="right"/>
              <w:rPr>
                <w:color w:val="0D0D0D"/>
                <w:sz w:val="20"/>
                <w:szCs w:val="20"/>
                <w:lang w:val="es-AR" w:eastAsia="zh-CN"/>
              </w:rPr>
            </w:pPr>
            <w:r w:rsidRPr="00B80092">
              <w:rPr>
                <w:color w:val="0D0D0D"/>
                <w:sz w:val="20"/>
                <w:szCs w:val="20"/>
                <w:lang w:val="es-AR" w:eastAsia="zh-CN"/>
              </w:rPr>
              <w:t>7</w:t>
            </w:r>
          </w:p>
        </w:tc>
      </w:tr>
      <w:tr w:rsidR="00135458" w:rsidRPr="00B80092" w14:paraId="7F462888" w14:textId="77777777" w:rsidTr="00135458">
        <w:trPr>
          <w:trHeight w:val="470"/>
        </w:trPr>
        <w:tc>
          <w:tcPr>
            <w:tcW w:w="1794" w:type="dxa"/>
            <w:shd w:val="clear" w:color="auto" w:fill="auto"/>
            <w:hideMark/>
          </w:tcPr>
          <w:p w14:paraId="1DA0FF08" w14:textId="7C008763" w:rsidR="00135458" w:rsidRPr="00B80092" w:rsidRDefault="00135458" w:rsidP="00135458">
            <w:pPr>
              <w:jc w:val="left"/>
              <w:rPr>
                <w:color w:val="0D0D0D"/>
                <w:sz w:val="20"/>
                <w:szCs w:val="20"/>
                <w:lang w:val="es-AR" w:eastAsia="zh-CN"/>
              </w:rPr>
            </w:pPr>
            <w:r>
              <w:rPr>
                <w:color w:val="0D0D0D"/>
                <w:sz w:val="20"/>
                <w:szCs w:val="20"/>
                <w:lang w:val="es-AR" w:eastAsia="zh-CN"/>
              </w:rPr>
              <w:t>Acondicionamiento de aire comercial</w:t>
            </w:r>
            <w:r w:rsidRPr="00B80092">
              <w:rPr>
                <w:color w:val="0D0D0D"/>
                <w:sz w:val="20"/>
                <w:szCs w:val="20"/>
                <w:lang w:val="es-AR" w:eastAsia="zh-CN"/>
              </w:rPr>
              <w:t xml:space="preserve"> </w:t>
            </w:r>
          </w:p>
        </w:tc>
        <w:tc>
          <w:tcPr>
            <w:tcW w:w="1075" w:type="dxa"/>
            <w:shd w:val="clear" w:color="auto" w:fill="auto"/>
            <w:hideMark/>
          </w:tcPr>
          <w:p w14:paraId="44648C01" w14:textId="124C46BF" w:rsidR="00135458" w:rsidRPr="00B80092" w:rsidRDefault="003F6B5B" w:rsidP="00135458">
            <w:pPr>
              <w:jc w:val="right"/>
              <w:rPr>
                <w:color w:val="0D0D0D"/>
                <w:sz w:val="20"/>
                <w:szCs w:val="20"/>
                <w:lang w:val="es-AR" w:eastAsia="zh-CN"/>
              </w:rPr>
            </w:pPr>
            <w:r w:rsidRPr="00B80092">
              <w:rPr>
                <w:color w:val="0D0D0D"/>
                <w:sz w:val="20"/>
                <w:szCs w:val="20"/>
                <w:lang w:val="es-AR"/>
              </w:rPr>
              <w:t>4</w:t>
            </w:r>
            <w:r>
              <w:rPr>
                <w:color w:val="0D0D0D"/>
                <w:sz w:val="20"/>
                <w:szCs w:val="20"/>
                <w:lang w:val="es-AR"/>
              </w:rPr>
              <w:t>,</w:t>
            </w:r>
            <w:r w:rsidRPr="00B80092">
              <w:rPr>
                <w:color w:val="0D0D0D"/>
                <w:sz w:val="20"/>
                <w:szCs w:val="20"/>
                <w:lang w:val="es-AR"/>
              </w:rPr>
              <w:t>9</w:t>
            </w:r>
          </w:p>
        </w:tc>
        <w:tc>
          <w:tcPr>
            <w:tcW w:w="1076" w:type="dxa"/>
            <w:shd w:val="clear" w:color="auto" w:fill="auto"/>
            <w:hideMark/>
          </w:tcPr>
          <w:p w14:paraId="605BE1BF" w14:textId="1A74A8D6" w:rsidR="00135458" w:rsidRPr="00B80092" w:rsidRDefault="003F6B5B" w:rsidP="00135458">
            <w:pPr>
              <w:jc w:val="right"/>
              <w:rPr>
                <w:color w:val="0D0D0D"/>
                <w:sz w:val="20"/>
                <w:szCs w:val="20"/>
                <w:lang w:val="es-AR" w:eastAsia="zh-CN"/>
              </w:rPr>
            </w:pPr>
            <w:r w:rsidRPr="00B80092">
              <w:rPr>
                <w:color w:val="0D0D0D"/>
                <w:sz w:val="20"/>
                <w:szCs w:val="20"/>
                <w:lang w:val="es-AR" w:eastAsia="zh-CN"/>
              </w:rPr>
              <w:t>0</w:t>
            </w:r>
            <w:r>
              <w:rPr>
                <w:color w:val="0D0D0D"/>
                <w:sz w:val="20"/>
                <w:szCs w:val="20"/>
                <w:lang w:val="es-AR" w:eastAsia="zh-CN"/>
              </w:rPr>
              <w:t>,</w:t>
            </w:r>
            <w:r w:rsidRPr="00B80092">
              <w:rPr>
                <w:color w:val="0D0D0D"/>
                <w:sz w:val="20"/>
                <w:szCs w:val="20"/>
                <w:lang w:val="es-AR" w:eastAsia="zh-CN"/>
              </w:rPr>
              <w:t>0</w:t>
            </w:r>
          </w:p>
        </w:tc>
        <w:tc>
          <w:tcPr>
            <w:tcW w:w="1019" w:type="dxa"/>
            <w:shd w:val="clear" w:color="auto" w:fill="auto"/>
            <w:hideMark/>
          </w:tcPr>
          <w:p w14:paraId="3FF03EFE" w14:textId="1B31FC84" w:rsidR="00135458" w:rsidRPr="00B80092" w:rsidRDefault="003F6B5B" w:rsidP="00135458">
            <w:pPr>
              <w:jc w:val="right"/>
              <w:rPr>
                <w:color w:val="0D0D0D"/>
                <w:sz w:val="20"/>
                <w:szCs w:val="20"/>
                <w:lang w:val="es-AR" w:eastAsia="zh-CN"/>
              </w:rPr>
            </w:pPr>
            <w:r w:rsidRPr="00B80092">
              <w:rPr>
                <w:color w:val="0D0D0D"/>
                <w:sz w:val="20"/>
                <w:szCs w:val="20"/>
                <w:lang w:val="es-AR" w:eastAsia="zh-CN"/>
              </w:rPr>
              <w:t>0</w:t>
            </w:r>
            <w:r>
              <w:rPr>
                <w:color w:val="0D0D0D"/>
                <w:sz w:val="20"/>
                <w:szCs w:val="20"/>
                <w:lang w:val="es-AR" w:eastAsia="zh-CN"/>
              </w:rPr>
              <w:t>,</w:t>
            </w:r>
            <w:r w:rsidRPr="00B80092">
              <w:rPr>
                <w:color w:val="0D0D0D"/>
                <w:sz w:val="20"/>
                <w:szCs w:val="20"/>
                <w:lang w:val="es-AR" w:eastAsia="zh-CN"/>
              </w:rPr>
              <w:t>0</w:t>
            </w:r>
          </w:p>
        </w:tc>
        <w:tc>
          <w:tcPr>
            <w:tcW w:w="1049" w:type="dxa"/>
            <w:shd w:val="clear" w:color="auto" w:fill="auto"/>
            <w:hideMark/>
          </w:tcPr>
          <w:p w14:paraId="7EAD719C" w14:textId="55A757C0" w:rsidR="00135458" w:rsidRPr="00B80092" w:rsidRDefault="003F6B5B" w:rsidP="00135458">
            <w:pPr>
              <w:jc w:val="right"/>
              <w:rPr>
                <w:color w:val="0D0D0D"/>
                <w:sz w:val="20"/>
                <w:szCs w:val="20"/>
                <w:lang w:val="es-AR" w:eastAsia="zh-CN"/>
              </w:rPr>
            </w:pPr>
            <w:r w:rsidRPr="00B80092">
              <w:rPr>
                <w:color w:val="0D0D0D"/>
                <w:sz w:val="20"/>
                <w:szCs w:val="20"/>
                <w:lang w:val="es-AR"/>
              </w:rPr>
              <w:t>8</w:t>
            </w:r>
            <w:r>
              <w:rPr>
                <w:color w:val="0D0D0D"/>
                <w:sz w:val="20"/>
                <w:szCs w:val="20"/>
                <w:lang w:val="es-AR"/>
              </w:rPr>
              <w:t>,</w:t>
            </w:r>
            <w:r w:rsidRPr="00B80092">
              <w:rPr>
                <w:color w:val="0D0D0D"/>
                <w:sz w:val="20"/>
                <w:szCs w:val="20"/>
                <w:lang w:val="es-AR"/>
              </w:rPr>
              <w:t>3</w:t>
            </w:r>
          </w:p>
        </w:tc>
        <w:tc>
          <w:tcPr>
            <w:tcW w:w="1049" w:type="dxa"/>
            <w:shd w:val="clear" w:color="auto" w:fill="auto"/>
            <w:hideMark/>
          </w:tcPr>
          <w:p w14:paraId="5EEC579E" w14:textId="1291F2FE" w:rsidR="00135458" w:rsidRPr="00B80092" w:rsidRDefault="003F6B5B" w:rsidP="00135458">
            <w:pPr>
              <w:jc w:val="right"/>
              <w:rPr>
                <w:color w:val="0D0D0D"/>
                <w:sz w:val="20"/>
                <w:szCs w:val="20"/>
                <w:lang w:val="es-AR" w:eastAsia="zh-CN"/>
              </w:rPr>
            </w:pPr>
            <w:r w:rsidRPr="00B80092">
              <w:rPr>
                <w:color w:val="0D0D0D"/>
                <w:sz w:val="20"/>
                <w:szCs w:val="20"/>
                <w:lang w:val="es-AR" w:eastAsia="zh-CN"/>
              </w:rPr>
              <w:t>0</w:t>
            </w:r>
            <w:r>
              <w:rPr>
                <w:color w:val="0D0D0D"/>
                <w:sz w:val="20"/>
                <w:szCs w:val="20"/>
                <w:lang w:val="es-AR" w:eastAsia="zh-CN"/>
              </w:rPr>
              <w:t>,</w:t>
            </w:r>
            <w:r w:rsidRPr="00B80092">
              <w:rPr>
                <w:color w:val="0D0D0D"/>
                <w:sz w:val="20"/>
                <w:szCs w:val="20"/>
                <w:lang w:val="es-AR" w:eastAsia="zh-CN"/>
              </w:rPr>
              <w:t>0</w:t>
            </w:r>
          </w:p>
        </w:tc>
        <w:tc>
          <w:tcPr>
            <w:tcW w:w="1077" w:type="dxa"/>
            <w:shd w:val="clear" w:color="auto" w:fill="auto"/>
            <w:hideMark/>
          </w:tcPr>
          <w:p w14:paraId="2BEA429C" w14:textId="752E4C52" w:rsidR="00135458" w:rsidRPr="00B80092" w:rsidRDefault="00135458" w:rsidP="00135458">
            <w:pPr>
              <w:jc w:val="right"/>
              <w:rPr>
                <w:color w:val="0D0D0D"/>
                <w:sz w:val="20"/>
                <w:szCs w:val="20"/>
                <w:lang w:val="es-AR" w:eastAsia="zh-CN"/>
              </w:rPr>
            </w:pPr>
            <w:r w:rsidRPr="00B80092">
              <w:rPr>
                <w:color w:val="0D0D0D"/>
                <w:sz w:val="20"/>
                <w:szCs w:val="20"/>
                <w:lang w:val="es-AR"/>
              </w:rPr>
              <w:t>1</w:t>
            </w:r>
            <w:r w:rsidR="003F6B5B" w:rsidRPr="00B80092">
              <w:rPr>
                <w:color w:val="0D0D0D"/>
                <w:sz w:val="20"/>
                <w:szCs w:val="20"/>
                <w:lang w:val="es-AR"/>
              </w:rPr>
              <w:t>3</w:t>
            </w:r>
            <w:r w:rsidR="003F6B5B">
              <w:rPr>
                <w:color w:val="0D0D0D"/>
                <w:sz w:val="20"/>
                <w:szCs w:val="20"/>
                <w:lang w:val="es-AR"/>
              </w:rPr>
              <w:t>,</w:t>
            </w:r>
            <w:r w:rsidR="003F6B5B" w:rsidRPr="00B80092">
              <w:rPr>
                <w:color w:val="0D0D0D"/>
                <w:sz w:val="20"/>
                <w:szCs w:val="20"/>
                <w:lang w:val="es-AR"/>
              </w:rPr>
              <w:t>2</w:t>
            </w:r>
          </w:p>
        </w:tc>
        <w:tc>
          <w:tcPr>
            <w:tcW w:w="1170" w:type="dxa"/>
            <w:shd w:val="clear" w:color="auto" w:fill="auto"/>
            <w:hideMark/>
          </w:tcPr>
          <w:p w14:paraId="550A17F6" w14:textId="77777777" w:rsidR="00135458" w:rsidRPr="00B80092" w:rsidRDefault="00135458" w:rsidP="00135458">
            <w:pPr>
              <w:jc w:val="right"/>
              <w:rPr>
                <w:color w:val="0D0D0D"/>
                <w:sz w:val="20"/>
                <w:szCs w:val="20"/>
                <w:lang w:val="es-AR" w:eastAsia="zh-CN"/>
              </w:rPr>
            </w:pPr>
            <w:r w:rsidRPr="00B80092">
              <w:rPr>
                <w:color w:val="0D0D0D"/>
                <w:sz w:val="20"/>
                <w:szCs w:val="20"/>
                <w:lang w:val="es-AR" w:eastAsia="zh-CN"/>
              </w:rPr>
              <w:t>6</w:t>
            </w:r>
          </w:p>
        </w:tc>
      </w:tr>
      <w:tr w:rsidR="00135458" w:rsidRPr="00B80092" w14:paraId="79D43C09" w14:textId="77777777" w:rsidTr="00135458">
        <w:trPr>
          <w:trHeight w:val="314"/>
        </w:trPr>
        <w:tc>
          <w:tcPr>
            <w:tcW w:w="1794" w:type="dxa"/>
            <w:shd w:val="clear" w:color="auto" w:fill="auto"/>
            <w:hideMark/>
          </w:tcPr>
          <w:p w14:paraId="418DE663" w14:textId="6CBC8A87" w:rsidR="00135458" w:rsidRPr="00B80092" w:rsidRDefault="00135458" w:rsidP="00135458">
            <w:pPr>
              <w:jc w:val="left"/>
              <w:rPr>
                <w:color w:val="0D0D0D"/>
                <w:sz w:val="20"/>
                <w:szCs w:val="20"/>
                <w:lang w:val="es-AR" w:eastAsia="zh-CN"/>
              </w:rPr>
            </w:pPr>
            <w:r>
              <w:rPr>
                <w:color w:val="0D0D0D"/>
                <w:sz w:val="20"/>
                <w:szCs w:val="20"/>
                <w:lang w:val="es-AR" w:eastAsia="zh-CN"/>
              </w:rPr>
              <w:t xml:space="preserve">Acondicionamiento de aire industrial </w:t>
            </w:r>
          </w:p>
        </w:tc>
        <w:tc>
          <w:tcPr>
            <w:tcW w:w="1075" w:type="dxa"/>
            <w:shd w:val="clear" w:color="auto" w:fill="auto"/>
            <w:hideMark/>
          </w:tcPr>
          <w:p w14:paraId="7BCC3CE7" w14:textId="56EEB257" w:rsidR="00135458" w:rsidRPr="00B80092" w:rsidRDefault="003F6B5B" w:rsidP="00135458">
            <w:pPr>
              <w:jc w:val="right"/>
              <w:rPr>
                <w:color w:val="0D0D0D"/>
                <w:sz w:val="20"/>
                <w:szCs w:val="20"/>
                <w:lang w:val="es-AR" w:eastAsia="zh-CN"/>
              </w:rPr>
            </w:pPr>
            <w:r w:rsidRPr="00B80092">
              <w:rPr>
                <w:color w:val="0D0D0D"/>
                <w:sz w:val="20"/>
                <w:szCs w:val="20"/>
                <w:lang w:val="es-AR"/>
              </w:rPr>
              <w:t>1</w:t>
            </w:r>
            <w:r>
              <w:rPr>
                <w:color w:val="0D0D0D"/>
                <w:sz w:val="20"/>
                <w:szCs w:val="20"/>
                <w:lang w:val="es-AR"/>
              </w:rPr>
              <w:t>,</w:t>
            </w:r>
            <w:r w:rsidRPr="00B80092">
              <w:rPr>
                <w:color w:val="0D0D0D"/>
                <w:sz w:val="20"/>
                <w:szCs w:val="20"/>
                <w:lang w:val="es-AR"/>
              </w:rPr>
              <w:t>6</w:t>
            </w:r>
          </w:p>
        </w:tc>
        <w:tc>
          <w:tcPr>
            <w:tcW w:w="1076" w:type="dxa"/>
            <w:shd w:val="clear" w:color="auto" w:fill="auto"/>
            <w:hideMark/>
          </w:tcPr>
          <w:p w14:paraId="65495B0F" w14:textId="25206808" w:rsidR="00135458" w:rsidRPr="00B80092" w:rsidRDefault="003F6B5B" w:rsidP="00135458">
            <w:pPr>
              <w:jc w:val="right"/>
              <w:rPr>
                <w:color w:val="0D0D0D"/>
                <w:sz w:val="20"/>
                <w:szCs w:val="20"/>
                <w:lang w:val="es-AR" w:eastAsia="zh-CN"/>
              </w:rPr>
            </w:pPr>
            <w:r w:rsidRPr="00B80092">
              <w:rPr>
                <w:color w:val="0D0D0D"/>
                <w:sz w:val="20"/>
                <w:szCs w:val="20"/>
                <w:lang w:val="es-AR" w:eastAsia="zh-CN"/>
              </w:rPr>
              <w:t>0</w:t>
            </w:r>
            <w:r>
              <w:rPr>
                <w:color w:val="0D0D0D"/>
                <w:sz w:val="20"/>
                <w:szCs w:val="20"/>
                <w:lang w:val="es-AR" w:eastAsia="zh-CN"/>
              </w:rPr>
              <w:t>,</w:t>
            </w:r>
            <w:r w:rsidRPr="00B80092">
              <w:rPr>
                <w:color w:val="0D0D0D"/>
                <w:sz w:val="20"/>
                <w:szCs w:val="20"/>
                <w:lang w:val="es-AR" w:eastAsia="zh-CN"/>
              </w:rPr>
              <w:t>0</w:t>
            </w:r>
          </w:p>
        </w:tc>
        <w:tc>
          <w:tcPr>
            <w:tcW w:w="1019" w:type="dxa"/>
            <w:shd w:val="clear" w:color="auto" w:fill="auto"/>
            <w:hideMark/>
          </w:tcPr>
          <w:p w14:paraId="4A373314" w14:textId="5BEA42B3" w:rsidR="00135458" w:rsidRPr="00B80092" w:rsidRDefault="003F6B5B" w:rsidP="00135458">
            <w:pPr>
              <w:jc w:val="right"/>
              <w:rPr>
                <w:color w:val="0D0D0D"/>
                <w:sz w:val="20"/>
                <w:szCs w:val="20"/>
                <w:lang w:val="es-AR" w:eastAsia="zh-CN"/>
              </w:rPr>
            </w:pPr>
            <w:r w:rsidRPr="00B80092">
              <w:rPr>
                <w:color w:val="0D0D0D"/>
                <w:sz w:val="20"/>
                <w:szCs w:val="20"/>
                <w:lang w:val="es-AR" w:eastAsia="zh-CN"/>
              </w:rPr>
              <w:t>0</w:t>
            </w:r>
            <w:r>
              <w:rPr>
                <w:color w:val="0D0D0D"/>
                <w:sz w:val="20"/>
                <w:szCs w:val="20"/>
                <w:lang w:val="es-AR" w:eastAsia="zh-CN"/>
              </w:rPr>
              <w:t>,</w:t>
            </w:r>
            <w:r w:rsidRPr="00B80092">
              <w:rPr>
                <w:color w:val="0D0D0D"/>
                <w:sz w:val="20"/>
                <w:szCs w:val="20"/>
                <w:lang w:val="es-AR" w:eastAsia="zh-CN"/>
              </w:rPr>
              <w:t>0</w:t>
            </w:r>
          </w:p>
        </w:tc>
        <w:tc>
          <w:tcPr>
            <w:tcW w:w="1049" w:type="dxa"/>
            <w:shd w:val="clear" w:color="auto" w:fill="auto"/>
            <w:hideMark/>
          </w:tcPr>
          <w:p w14:paraId="42AF5DEF" w14:textId="7545645B" w:rsidR="00135458" w:rsidRPr="00B80092" w:rsidRDefault="003F6B5B" w:rsidP="00135458">
            <w:pPr>
              <w:jc w:val="right"/>
              <w:rPr>
                <w:color w:val="0D0D0D"/>
                <w:sz w:val="20"/>
                <w:szCs w:val="20"/>
                <w:lang w:val="es-AR" w:eastAsia="zh-CN"/>
              </w:rPr>
            </w:pPr>
            <w:r w:rsidRPr="00B80092">
              <w:rPr>
                <w:color w:val="0D0D0D"/>
                <w:sz w:val="20"/>
                <w:szCs w:val="20"/>
                <w:lang w:val="es-AR"/>
              </w:rPr>
              <w:t>5</w:t>
            </w:r>
            <w:r>
              <w:rPr>
                <w:color w:val="0D0D0D"/>
                <w:sz w:val="20"/>
                <w:szCs w:val="20"/>
                <w:lang w:val="es-AR"/>
              </w:rPr>
              <w:t>,</w:t>
            </w:r>
            <w:r w:rsidRPr="00B80092">
              <w:rPr>
                <w:color w:val="0D0D0D"/>
                <w:sz w:val="20"/>
                <w:szCs w:val="20"/>
                <w:lang w:val="es-AR"/>
              </w:rPr>
              <w:t>5</w:t>
            </w:r>
          </w:p>
        </w:tc>
        <w:tc>
          <w:tcPr>
            <w:tcW w:w="1049" w:type="dxa"/>
            <w:shd w:val="clear" w:color="auto" w:fill="auto"/>
            <w:hideMark/>
          </w:tcPr>
          <w:p w14:paraId="5CB3613B" w14:textId="610717B5" w:rsidR="00135458" w:rsidRPr="00B80092" w:rsidRDefault="003F6B5B" w:rsidP="00135458">
            <w:pPr>
              <w:jc w:val="right"/>
              <w:rPr>
                <w:color w:val="0D0D0D"/>
                <w:sz w:val="20"/>
                <w:szCs w:val="20"/>
                <w:lang w:val="es-AR" w:eastAsia="zh-CN"/>
              </w:rPr>
            </w:pPr>
            <w:r w:rsidRPr="00B80092">
              <w:rPr>
                <w:color w:val="0D0D0D"/>
                <w:sz w:val="20"/>
                <w:szCs w:val="20"/>
                <w:lang w:val="es-AR" w:eastAsia="zh-CN"/>
              </w:rPr>
              <w:t>0</w:t>
            </w:r>
            <w:r>
              <w:rPr>
                <w:color w:val="0D0D0D"/>
                <w:sz w:val="20"/>
                <w:szCs w:val="20"/>
                <w:lang w:val="es-AR" w:eastAsia="zh-CN"/>
              </w:rPr>
              <w:t>,</w:t>
            </w:r>
            <w:r w:rsidRPr="00B80092">
              <w:rPr>
                <w:color w:val="0D0D0D"/>
                <w:sz w:val="20"/>
                <w:szCs w:val="20"/>
                <w:lang w:val="es-AR" w:eastAsia="zh-CN"/>
              </w:rPr>
              <w:t>0</w:t>
            </w:r>
          </w:p>
        </w:tc>
        <w:tc>
          <w:tcPr>
            <w:tcW w:w="1077" w:type="dxa"/>
            <w:shd w:val="clear" w:color="auto" w:fill="auto"/>
            <w:hideMark/>
          </w:tcPr>
          <w:p w14:paraId="68A5F23E" w14:textId="4EA5A5FE" w:rsidR="00135458" w:rsidRPr="00B80092" w:rsidRDefault="003F6B5B" w:rsidP="00135458">
            <w:pPr>
              <w:jc w:val="right"/>
              <w:rPr>
                <w:color w:val="0D0D0D"/>
                <w:sz w:val="20"/>
                <w:szCs w:val="20"/>
                <w:lang w:val="es-AR" w:eastAsia="zh-CN"/>
              </w:rPr>
            </w:pPr>
            <w:r w:rsidRPr="00B80092">
              <w:rPr>
                <w:color w:val="0D0D0D"/>
                <w:sz w:val="20"/>
                <w:szCs w:val="20"/>
                <w:lang w:val="es-AR"/>
              </w:rPr>
              <w:t>7</w:t>
            </w:r>
            <w:r>
              <w:rPr>
                <w:color w:val="0D0D0D"/>
                <w:sz w:val="20"/>
                <w:szCs w:val="20"/>
                <w:lang w:val="es-AR"/>
              </w:rPr>
              <w:t>,</w:t>
            </w:r>
            <w:r w:rsidRPr="00B80092">
              <w:rPr>
                <w:color w:val="0D0D0D"/>
                <w:sz w:val="20"/>
                <w:szCs w:val="20"/>
                <w:lang w:val="es-AR"/>
              </w:rPr>
              <w:t>1</w:t>
            </w:r>
          </w:p>
        </w:tc>
        <w:tc>
          <w:tcPr>
            <w:tcW w:w="1170" w:type="dxa"/>
            <w:shd w:val="clear" w:color="auto" w:fill="auto"/>
            <w:hideMark/>
          </w:tcPr>
          <w:p w14:paraId="414B1E3F" w14:textId="77777777" w:rsidR="00135458" w:rsidRPr="00B80092" w:rsidRDefault="00135458" w:rsidP="00135458">
            <w:pPr>
              <w:jc w:val="right"/>
              <w:rPr>
                <w:color w:val="0D0D0D"/>
                <w:sz w:val="20"/>
                <w:szCs w:val="20"/>
                <w:lang w:val="es-AR" w:eastAsia="zh-CN"/>
              </w:rPr>
            </w:pPr>
            <w:r w:rsidRPr="00B80092">
              <w:rPr>
                <w:color w:val="0D0D0D"/>
                <w:sz w:val="20"/>
                <w:szCs w:val="20"/>
                <w:lang w:val="es-AR" w:eastAsia="zh-CN"/>
              </w:rPr>
              <w:t>3</w:t>
            </w:r>
          </w:p>
        </w:tc>
      </w:tr>
      <w:tr w:rsidR="00135458" w:rsidRPr="00B80092" w14:paraId="26DBD835" w14:textId="77777777" w:rsidTr="00135458">
        <w:trPr>
          <w:trHeight w:val="300"/>
        </w:trPr>
        <w:tc>
          <w:tcPr>
            <w:tcW w:w="1794" w:type="dxa"/>
            <w:shd w:val="clear" w:color="auto" w:fill="auto"/>
            <w:hideMark/>
          </w:tcPr>
          <w:p w14:paraId="5E102DB6" w14:textId="0A8D499B" w:rsidR="00135458" w:rsidRPr="00B80092" w:rsidRDefault="00135458" w:rsidP="00135458">
            <w:pPr>
              <w:jc w:val="left"/>
              <w:rPr>
                <w:color w:val="0D0D0D"/>
                <w:sz w:val="20"/>
                <w:szCs w:val="20"/>
                <w:lang w:val="es-AR" w:eastAsia="zh-CN"/>
              </w:rPr>
            </w:pPr>
            <w:r>
              <w:rPr>
                <w:color w:val="0D0D0D"/>
                <w:sz w:val="20"/>
                <w:szCs w:val="20"/>
                <w:lang w:val="es-AR" w:eastAsia="zh-CN"/>
              </w:rPr>
              <w:t xml:space="preserve">Bombas de calor </w:t>
            </w:r>
          </w:p>
        </w:tc>
        <w:tc>
          <w:tcPr>
            <w:tcW w:w="1075" w:type="dxa"/>
            <w:shd w:val="clear" w:color="auto" w:fill="auto"/>
            <w:hideMark/>
          </w:tcPr>
          <w:p w14:paraId="2DB6967B" w14:textId="1374985B" w:rsidR="00135458" w:rsidRPr="00B80092" w:rsidRDefault="003F6B5B" w:rsidP="00135458">
            <w:pPr>
              <w:jc w:val="right"/>
              <w:rPr>
                <w:color w:val="0D0D0D"/>
                <w:sz w:val="20"/>
                <w:szCs w:val="20"/>
                <w:lang w:val="es-AR" w:eastAsia="zh-CN"/>
              </w:rPr>
            </w:pPr>
            <w:r w:rsidRPr="00B80092">
              <w:rPr>
                <w:color w:val="0D0D0D"/>
                <w:sz w:val="20"/>
                <w:szCs w:val="20"/>
                <w:lang w:val="es-AR" w:eastAsia="zh-CN"/>
              </w:rPr>
              <w:t>0</w:t>
            </w:r>
            <w:r>
              <w:rPr>
                <w:color w:val="0D0D0D"/>
                <w:sz w:val="20"/>
                <w:szCs w:val="20"/>
                <w:lang w:val="es-AR" w:eastAsia="zh-CN"/>
              </w:rPr>
              <w:t>,</w:t>
            </w:r>
            <w:r w:rsidRPr="00B80092">
              <w:rPr>
                <w:color w:val="0D0D0D"/>
                <w:sz w:val="20"/>
                <w:szCs w:val="20"/>
                <w:lang w:val="es-AR" w:eastAsia="zh-CN"/>
              </w:rPr>
              <w:t>0</w:t>
            </w:r>
          </w:p>
        </w:tc>
        <w:tc>
          <w:tcPr>
            <w:tcW w:w="1076" w:type="dxa"/>
            <w:shd w:val="clear" w:color="auto" w:fill="auto"/>
            <w:hideMark/>
          </w:tcPr>
          <w:p w14:paraId="50B7ADB8" w14:textId="651EBCAD" w:rsidR="00135458" w:rsidRPr="00B80092" w:rsidRDefault="003F6B5B" w:rsidP="00135458">
            <w:pPr>
              <w:jc w:val="right"/>
              <w:rPr>
                <w:color w:val="0D0D0D"/>
                <w:sz w:val="20"/>
                <w:szCs w:val="20"/>
                <w:lang w:val="es-AR" w:eastAsia="zh-CN"/>
              </w:rPr>
            </w:pPr>
            <w:r w:rsidRPr="00B80092">
              <w:rPr>
                <w:color w:val="0D0D0D"/>
                <w:sz w:val="20"/>
                <w:szCs w:val="20"/>
                <w:lang w:val="es-AR" w:eastAsia="zh-CN"/>
              </w:rPr>
              <w:t>0</w:t>
            </w:r>
            <w:r>
              <w:rPr>
                <w:color w:val="0D0D0D"/>
                <w:sz w:val="20"/>
                <w:szCs w:val="20"/>
                <w:lang w:val="es-AR" w:eastAsia="zh-CN"/>
              </w:rPr>
              <w:t>,</w:t>
            </w:r>
            <w:r w:rsidRPr="00B80092">
              <w:rPr>
                <w:color w:val="0D0D0D"/>
                <w:sz w:val="20"/>
                <w:szCs w:val="20"/>
                <w:lang w:val="es-AR" w:eastAsia="zh-CN"/>
              </w:rPr>
              <w:t>0</w:t>
            </w:r>
          </w:p>
        </w:tc>
        <w:tc>
          <w:tcPr>
            <w:tcW w:w="1019" w:type="dxa"/>
            <w:shd w:val="clear" w:color="auto" w:fill="auto"/>
            <w:hideMark/>
          </w:tcPr>
          <w:p w14:paraId="31905F29" w14:textId="726D016E" w:rsidR="00135458" w:rsidRPr="00B80092" w:rsidRDefault="003F6B5B" w:rsidP="00135458">
            <w:pPr>
              <w:jc w:val="right"/>
              <w:rPr>
                <w:color w:val="0D0D0D"/>
                <w:sz w:val="20"/>
                <w:szCs w:val="20"/>
                <w:lang w:val="es-AR" w:eastAsia="zh-CN"/>
              </w:rPr>
            </w:pPr>
            <w:r w:rsidRPr="00B80092">
              <w:rPr>
                <w:color w:val="0D0D0D"/>
                <w:sz w:val="20"/>
                <w:szCs w:val="20"/>
                <w:lang w:val="es-AR"/>
              </w:rPr>
              <w:t>0</w:t>
            </w:r>
            <w:r>
              <w:rPr>
                <w:color w:val="0D0D0D"/>
                <w:sz w:val="20"/>
                <w:szCs w:val="20"/>
                <w:lang w:val="es-AR"/>
              </w:rPr>
              <w:t>,</w:t>
            </w:r>
            <w:r w:rsidRPr="00B80092">
              <w:rPr>
                <w:color w:val="0D0D0D"/>
                <w:sz w:val="20"/>
                <w:szCs w:val="20"/>
                <w:lang w:val="es-AR"/>
              </w:rPr>
              <w:t>4</w:t>
            </w:r>
          </w:p>
        </w:tc>
        <w:tc>
          <w:tcPr>
            <w:tcW w:w="1049" w:type="dxa"/>
            <w:shd w:val="clear" w:color="auto" w:fill="auto"/>
            <w:hideMark/>
          </w:tcPr>
          <w:p w14:paraId="0A9F7047" w14:textId="0B11E77C" w:rsidR="00135458" w:rsidRPr="00B80092" w:rsidRDefault="003F6B5B" w:rsidP="00135458">
            <w:pPr>
              <w:jc w:val="right"/>
              <w:rPr>
                <w:color w:val="0D0D0D"/>
                <w:sz w:val="20"/>
                <w:szCs w:val="20"/>
                <w:lang w:val="es-AR" w:eastAsia="zh-CN"/>
              </w:rPr>
            </w:pPr>
            <w:r w:rsidRPr="00B80092">
              <w:rPr>
                <w:color w:val="0D0D0D"/>
                <w:sz w:val="20"/>
                <w:szCs w:val="20"/>
                <w:lang w:val="es-AR"/>
              </w:rPr>
              <w:t>4</w:t>
            </w:r>
            <w:r>
              <w:rPr>
                <w:color w:val="0D0D0D"/>
                <w:sz w:val="20"/>
                <w:szCs w:val="20"/>
                <w:lang w:val="es-AR"/>
              </w:rPr>
              <w:t>,</w:t>
            </w:r>
            <w:r w:rsidRPr="00B80092">
              <w:rPr>
                <w:color w:val="0D0D0D"/>
                <w:sz w:val="20"/>
                <w:szCs w:val="20"/>
                <w:lang w:val="es-AR"/>
              </w:rPr>
              <w:t>2</w:t>
            </w:r>
          </w:p>
        </w:tc>
        <w:tc>
          <w:tcPr>
            <w:tcW w:w="1049" w:type="dxa"/>
            <w:shd w:val="clear" w:color="auto" w:fill="auto"/>
            <w:hideMark/>
          </w:tcPr>
          <w:p w14:paraId="21A3191B" w14:textId="35269EE2" w:rsidR="00135458" w:rsidRPr="00B80092" w:rsidRDefault="003F6B5B" w:rsidP="00135458">
            <w:pPr>
              <w:jc w:val="right"/>
              <w:rPr>
                <w:color w:val="0D0D0D"/>
                <w:sz w:val="20"/>
                <w:szCs w:val="20"/>
                <w:lang w:val="es-AR" w:eastAsia="zh-CN"/>
              </w:rPr>
            </w:pPr>
            <w:r w:rsidRPr="00B80092">
              <w:rPr>
                <w:color w:val="0D0D0D"/>
                <w:sz w:val="20"/>
                <w:szCs w:val="20"/>
                <w:lang w:val="es-AR" w:eastAsia="zh-CN"/>
              </w:rPr>
              <w:t>0</w:t>
            </w:r>
            <w:r>
              <w:rPr>
                <w:color w:val="0D0D0D"/>
                <w:sz w:val="20"/>
                <w:szCs w:val="20"/>
                <w:lang w:val="es-AR" w:eastAsia="zh-CN"/>
              </w:rPr>
              <w:t>,</w:t>
            </w:r>
            <w:r w:rsidRPr="00B80092">
              <w:rPr>
                <w:color w:val="0D0D0D"/>
                <w:sz w:val="20"/>
                <w:szCs w:val="20"/>
                <w:lang w:val="es-AR" w:eastAsia="zh-CN"/>
              </w:rPr>
              <w:t>0</w:t>
            </w:r>
          </w:p>
        </w:tc>
        <w:tc>
          <w:tcPr>
            <w:tcW w:w="1077" w:type="dxa"/>
            <w:shd w:val="clear" w:color="auto" w:fill="auto"/>
            <w:hideMark/>
          </w:tcPr>
          <w:p w14:paraId="0906D4F6" w14:textId="30A6400E" w:rsidR="00135458" w:rsidRPr="00B80092" w:rsidRDefault="003F6B5B" w:rsidP="00135458">
            <w:pPr>
              <w:jc w:val="right"/>
              <w:rPr>
                <w:color w:val="0D0D0D"/>
                <w:sz w:val="20"/>
                <w:szCs w:val="20"/>
                <w:lang w:val="es-AR" w:eastAsia="zh-CN"/>
              </w:rPr>
            </w:pPr>
            <w:r w:rsidRPr="00B80092">
              <w:rPr>
                <w:color w:val="0D0D0D"/>
                <w:sz w:val="20"/>
                <w:szCs w:val="20"/>
                <w:lang w:val="es-AR"/>
              </w:rPr>
              <w:t>4</w:t>
            </w:r>
            <w:r>
              <w:rPr>
                <w:color w:val="0D0D0D"/>
                <w:sz w:val="20"/>
                <w:szCs w:val="20"/>
                <w:lang w:val="es-AR"/>
              </w:rPr>
              <w:t>,</w:t>
            </w:r>
            <w:r w:rsidRPr="00B80092">
              <w:rPr>
                <w:color w:val="0D0D0D"/>
                <w:sz w:val="20"/>
                <w:szCs w:val="20"/>
                <w:lang w:val="es-AR"/>
              </w:rPr>
              <w:t>6</w:t>
            </w:r>
          </w:p>
        </w:tc>
        <w:tc>
          <w:tcPr>
            <w:tcW w:w="1170" w:type="dxa"/>
            <w:shd w:val="clear" w:color="auto" w:fill="auto"/>
            <w:hideMark/>
          </w:tcPr>
          <w:p w14:paraId="6624A507" w14:textId="77777777" w:rsidR="00135458" w:rsidRPr="00B80092" w:rsidRDefault="00135458" w:rsidP="00135458">
            <w:pPr>
              <w:jc w:val="right"/>
              <w:rPr>
                <w:color w:val="0D0D0D"/>
                <w:sz w:val="20"/>
                <w:szCs w:val="20"/>
                <w:lang w:val="es-AR" w:eastAsia="zh-CN"/>
              </w:rPr>
            </w:pPr>
            <w:r w:rsidRPr="00B80092">
              <w:rPr>
                <w:color w:val="0D0D0D"/>
                <w:sz w:val="20"/>
                <w:szCs w:val="20"/>
                <w:lang w:val="es-AR" w:eastAsia="zh-CN"/>
              </w:rPr>
              <w:t>2</w:t>
            </w:r>
          </w:p>
        </w:tc>
      </w:tr>
      <w:tr w:rsidR="00135458" w:rsidRPr="00B80092" w14:paraId="1EE6BBAB" w14:textId="77777777" w:rsidTr="00135458">
        <w:trPr>
          <w:trHeight w:val="300"/>
        </w:trPr>
        <w:tc>
          <w:tcPr>
            <w:tcW w:w="1794" w:type="dxa"/>
            <w:shd w:val="clear" w:color="auto" w:fill="auto"/>
            <w:hideMark/>
          </w:tcPr>
          <w:p w14:paraId="5B023AD9" w14:textId="7E0E9A82" w:rsidR="00135458" w:rsidRPr="00B80092" w:rsidRDefault="00135458" w:rsidP="00135458">
            <w:pPr>
              <w:jc w:val="left"/>
              <w:rPr>
                <w:color w:val="0D0D0D"/>
                <w:sz w:val="20"/>
                <w:szCs w:val="20"/>
                <w:lang w:val="es-AR" w:eastAsia="zh-CN"/>
              </w:rPr>
            </w:pPr>
            <w:proofErr w:type="spellStart"/>
            <w:r>
              <w:rPr>
                <w:color w:val="0D0D0D"/>
                <w:sz w:val="20"/>
                <w:szCs w:val="20"/>
                <w:lang w:val="es-AR" w:eastAsia="zh-CN"/>
              </w:rPr>
              <w:t>Endriafores</w:t>
            </w:r>
            <w:proofErr w:type="spellEnd"/>
          </w:p>
        </w:tc>
        <w:tc>
          <w:tcPr>
            <w:tcW w:w="1075" w:type="dxa"/>
            <w:shd w:val="clear" w:color="auto" w:fill="auto"/>
            <w:hideMark/>
          </w:tcPr>
          <w:p w14:paraId="7F988F9D" w14:textId="3F135B8C" w:rsidR="00135458" w:rsidRPr="00B80092" w:rsidRDefault="003F6B5B" w:rsidP="00135458">
            <w:pPr>
              <w:jc w:val="right"/>
              <w:rPr>
                <w:color w:val="0D0D0D"/>
                <w:sz w:val="20"/>
                <w:szCs w:val="20"/>
                <w:lang w:val="es-AR" w:eastAsia="zh-CN"/>
              </w:rPr>
            </w:pPr>
            <w:r w:rsidRPr="00B80092">
              <w:rPr>
                <w:color w:val="0D0D0D"/>
                <w:sz w:val="20"/>
                <w:szCs w:val="20"/>
                <w:lang w:val="es-AR" w:eastAsia="zh-CN"/>
              </w:rPr>
              <w:t>0</w:t>
            </w:r>
            <w:r>
              <w:rPr>
                <w:color w:val="0D0D0D"/>
                <w:sz w:val="20"/>
                <w:szCs w:val="20"/>
                <w:lang w:val="es-AR" w:eastAsia="zh-CN"/>
              </w:rPr>
              <w:t>,</w:t>
            </w:r>
            <w:r w:rsidRPr="00B80092">
              <w:rPr>
                <w:color w:val="0D0D0D"/>
                <w:sz w:val="20"/>
                <w:szCs w:val="20"/>
                <w:lang w:val="es-AR" w:eastAsia="zh-CN"/>
              </w:rPr>
              <w:t>0</w:t>
            </w:r>
          </w:p>
        </w:tc>
        <w:tc>
          <w:tcPr>
            <w:tcW w:w="1076" w:type="dxa"/>
            <w:shd w:val="clear" w:color="auto" w:fill="auto"/>
            <w:hideMark/>
          </w:tcPr>
          <w:p w14:paraId="1ACA72BF" w14:textId="672A5898" w:rsidR="00135458" w:rsidRPr="00B80092" w:rsidRDefault="003F6B5B" w:rsidP="00135458">
            <w:pPr>
              <w:jc w:val="right"/>
              <w:rPr>
                <w:color w:val="0D0D0D"/>
                <w:sz w:val="20"/>
                <w:szCs w:val="20"/>
                <w:lang w:val="es-AR" w:eastAsia="zh-CN"/>
              </w:rPr>
            </w:pPr>
            <w:r w:rsidRPr="00B80092">
              <w:rPr>
                <w:color w:val="0D0D0D"/>
                <w:sz w:val="20"/>
                <w:szCs w:val="20"/>
                <w:lang w:val="es-AR" w:eastAsia="zh-CN"/>
              </w:rPr>
              <w:t>0</w:t>
            </w:r>
            <w:r>
              <w:rPr>
                <w:color w:val="0D0D0D"/>
                <w:sz w:val="20"/>
                <w:szCs w:val="20"/>
                <w:lang w:val="es-AR" w:eastAsia="zh-CN"/>
              </w:rPr>
              <w:t>,</w:t>
            </w:r>
            <w:r w:rsidRPr="00B80092">
              <w:rPr>
                <w:color w:val="0D0D0D"/>
                <w:sz w:val="20"/>
                <w:szCs w:val="20"/>
                <w:lang w:val="es-AR" w:eastAsia="zh-CN"/>
              </w:rPr>
              <w:t>0</w:t>
            </w:r>
          </w:p>
        </w:tc>
        <w:tc>
          <w:tcPr>
            <w:tcW w:w="1019" w:type="dxa"/>
            <w:shd w:val="clear" w:color="auto" w:fill="auto"/>
            <w:hideMark/>
          </w:tcPr>
          <w:p w14:paraId="63A0D4D6" w14:textId="0ED6A51B" w:rsidR="00135458" w:rsidRPr="00B80092" w:rsidRDefault="003F6B5B" w:rsidP="00135458">
            <w:pPr>
              <w:jc w:val="right"/>
              <w:rPr>
                <w:color w:val="0D0D0D"/>
                <w:sz w:val="20"/>
                <w:szCs w:val="20"/>
                <w:lang w:val="es-AR" w:eastAsia="zh-CN"/>
              </w:rPr>
            </w:pPr>
            <w:r w:rsidRPr="00B80092">
              <w:rPr>
                <w:color w:val="0D0D0D"/>
                <w:sz w:val="20"/>
                <w:szCs w:val="20"/>
                <w:lang w:val="es-AR"/>
              </w:rPr>
              <w:t>0</w:t>
            </w:r>
            <w:r>
              <w:rPr>
                <w:color w:val="0D0D0D"/>
                <w:sz w:val="20"/>
                <w:szCs w:val="20"/>
                <w:lang w:val="es-AR"/>
              </w:rPr>
              <w:t>,</w:t>
            </w:r>
            <w:r w:rsidRPr="00B80092">
              <w:rPr>
                <w:color w:val="0D0D0D"/>
                <w:sz w:val="20"/>
                <w:szCs w:val="20"/>
                <w:lang w:val="es-AR"/>
              </w:rPr>
              <w:t>6</w:t>
            </w:r>
          </w:p>
        </w:tc>
        <w:tc>
          <w:tcPr>
            <w:tcW w:w="1049" w:type="dxa"/>
            <w:shd w:val="clear" w:color="auto" w:fill="auto"/>
            <w:hideMark/>
          </w:tcPr>
          <w:p w14:paraId="2C121293" w14:textId="3A6986AD" w:rsidR="00135458" w:rsidRPr="00B80092" w:rsidRDefault="003F6B5B" w:rsidP="00135458">
            <w:pPr>
              <w:jc w:val="right"/>
              <w:rPr>
                <w:color w:val="0D0D0D"/>
                <w:sz w:val="20"/>
                <w:szCs w:val="20"/>
                <w:lang w:val="es-AR" w:eastAsia="zh-CN"/>
              </w:rPr>
            </w:pPr>
            <w:r w:rsidRPr="00B80092">
              <w:rPr>
                <w:color w:val="0D0D0D"/>
                <w:sz w:val="20"/>
                <w:szCs w:val="20"/>
                <w:lang w:val="es-AR"/>
              </w:rPr>
              <w:t>1</w:t>
            </w:r>
            <w:r>
              <w:rPr>
                <w:color w:val="0D0D0D"/>
                <w:sz w:val="20"/>
                <w:szCs w:val="20"/>
                <w:lang w:val="es-AR"/>
              </w:rPr>
              <w:t>,</w:t>
            </w:r>
            <w:r w:rsidRPr="00B80092">
              <w:rPr>
                <w:color w:val="0D0D0D"/>
                <w:sz w:val="20"/>
                <w:szCs w:val="20"/>
                <w:lang w:val="es-AR"/>
              </w:rPr>
              <w:t>4</w:t>
            </w:r>
          </w:p>
        </w:tc>
        <w:tc>
          <w:tcPr>
            <w:tcW w:w="1049" w:type="dxa"/>
            <w:shd w:val="clear" w:color="auto" w:fill="auto"/>
            <w:hideMark/>
          </w:tcPr>
          <w:p w14:paraId="4C5F5C68" w14:textId="06124A09" w:rsidR="00135458" w:rsidRPr="00B80092" w:rsidRDefault="003F6B5B" w:rsidP="00135458">
            <w:pPr>
              <w:jc w:val="right"/>
              <w:rPr>
                <w:color w:val="0D0D0D"/>
                <w:sz w:val="20"/>
                <w:szCs w:val="20"/>
                <w:lang w:val="es-AR" w:eastAsia="zh-CN"/>
              </w:rPr>
            </w:pPr>
            <w:r w:rsidRPr="00B80092">
              <w:rPr>
                <w:color w:val="0D0D0D"/>
                <w:sz w:val="20"/>
                <w:szCs w:val="20"/>
                <w:lang w:val="es-AR" w:eastAsia="zh-CN"/>
              </w:rPr>
              <w:t>0</w:t>
            </w:r>
            <w:r>
              <w:rPr>
                <w:color w:val="0D0D0D"/>
                <w:sz w:val="20"/>
                <w:szCs w:val="20"/>
                <w:lang w:val="es-AR" w:eastAsia="zh-CN"/>
              </w:rPr>
              <w:t>,</w:t>
            </w:r>
            <w:r w:rsidRPr="00B80092">
              <w:rPr>
                <w:color w:val="0D0D0D"/>
                <w:sz w:val="20"/>
                <w:szCs w:val="20"/>
                <w:lang w:val="es-AR" w:eastAsia="zh-CN"/>
              </w:rPr>
              <w:t>0</w:t>
            </w:r>
          </w:p>
        </w:tc>
        <w:tc>
          <w:tcPr>
            <w:tcW w:w="1077" w:type="dxa"/>
            <w:shd w:val="clear" w:color="auto" w:fill="auto"/>
            <w:hideMark/>
          </w:tcPr>
          <w:p w14:paraId="0168D4CE" w14:textId="2AB05A2A" w:rsidR="00135458" w:rsidRPr="00B80092" w:rsidRDefault="003F6B5B" w:rsidP="00135458">
            <w:pPr>
              <w:jc w:val="right"/>
              <w:rPr>
                <w:color w:val="0D0D0D"/>
                <w:sz w:val="20"/>
                <w:szCs w:val="20"/>
                <w:lang w:val="es-AR" w:eastAsia="zh-CN"/>
              </w:rPr>
            </w:pPr>
            <w:r w:rsidRPr="00B80092">
              <w:rPr>
                <w:color w:val="0D0D0D"/>
                <w:sz w:val="20"/>
                <w:szCs w:val="20"/>
                <w:lang w:val="es-AR"/>
              </w:rPr>
              <w:t>2</w:t>
            </w:r>
            <w:r>
              <w:rPr>
                <w:color w:val="0D0D0D"/>
                <w:sz w:val="20"/>
                <w:szCs w:val="20"/>
                <w:lang w:val="es-AR"/>
              </w:rPr>
              <w:t>,</w:t>
            </w:r>
            <w:r w:rsidRPr="00B80092">
              <w:rPr>
                <w:color w:val="0D0D0D"/>
                <w:sz w:val="20"/>
                <w:szCs w:val="20"/>
                <w:lang w:val="es-AR"/>
              </w:rPr>
              <w:t>0</w:t>
            </w:r>
          </w:p>
        </w:tc>
        <w:tc>
          <w:tcPr>
            <w:tcW w:w="1170" w:type="dxa"/>
            <w:shd w:val="clear" w:color="auto" w:fill="auto"/>
            <w:hideMark/>
          </w:tcPr>
          <w:p w14:paraId="2DB8A034" w14:textId="77777777" w:rsidR="00135458" w:rsidRPr="00B80092" w:rsidRDefault="00135458" w:rsidP="00135458">
            <w:pPr>
              <w:jc w:val="right"/>
              <w:rPr>
                <w:color w:val="0D0D0D"/>
                <w:sz w:val="20"/>
                <w:szCs w:val="20"/>
                <w:lang w:val="es-AR" w:eastAsia="zh-CN"/>
              </w:rPr>
            </w:pPr>
            <w:r w:rsidRPr="00B80092">
              <w:rPr>
                <w:color w:val="0D0D0D"/>
                <w:sz w:val="20"/>
                <w:szCs w:val="20"/>
                <w:lang w:val="es-AR" w:eastAsia="zh-CN"/>
              </w:rPr>
              <w:t>1</w:t>
            </w:r>
          </w:p>
        </w:tc>
      </w:tr>
      <w:tr w:rsidR="00135458" w:rsidRPr="00B80092" w14:paraId="39E7B208" w14:textId="77777777" w:rsidTr="00135458">
        <w:trPr>
          <w:trHeight w:val="300"/>
        </w:trPr>
        <w:tc>
          <w:tcPr>
            <w:tcW w:w="1794" w:type="dxa"/>
            <w:shd w:val="clear" w:color="auto" w:fill="auto"/>
            <w:hideMark/>
          </w:tcPr>
          <w:p w14:paraId="14BA46C2" w14:textId="114A5BF9" w:rsidR="00135458" w:rsidRPr="00B80092" w:rsidRDefault="00135458" w:rsidP="00135458">
            <w:pPr>
              <w:jc w:val="left"/>
              <w:rPr>
                <w:color w:val="0D0D0D"/>
                <w:sz w:val="20"/>
                <w:szCs w:val="20"/>
                <w:lang w:val="es-AR" w:eastAsia="zh-CN"/>
              </w:rPr>
            </w:pPr>
            <w:r w:rsidRPr="00B80092">
              <w:rPr>
                <w:color w:val="0D0D0D"/>
                <w:sz w:val="20"/>
                <w:szCs w:val="20"/>
                <w:lang w:val="es-AR" w:eastAsia="zh-CN"/>
              </w:rPr>
              <w:t>Transport</w:t>
            </w:r>
            <w:r>
              <w:rPr>
                <w:color w:val="0D0D0D"/>
                <w:sz w:val="20"/>
                <w:szCs w:val="20"/>
                <w:lang w:val="es-AR" w:eastAsia="zh-CN"/>
              </w:rPr>
              <w:t>e</w:t>
            </w:r>
          </w:p>
        </w:tc>
        <w:tc>
          <w:tcPr>
            <w:tcW w:w="1075" w:type="dxa"/>
            <w:shd w:val="clear" w:color="auto" w:fill="auto"/>
            <w:hideMark/>
          </w:tcPr>
          <w:p w14:paraId="49394213" w14:textId="710B16BD" w:rsidR="00135458" w:rsidRPr="00B80092" w:rsidRDefault="00135458" w:rsidP="00135458">
            <w:pPr>
              <w:jc w:val="right"/>
              <w:rPr>
                <w:color w:val="0D0D0D"/>
                <w:sz w:val="20"/>
                <w:szCs w:val="20"/>
                <w:lang w:val="es-AR" w:eastAsia="zh-CN"/>
              </w:rPr>
            </w:pPr>
            <w:r w:rsidRPr="00B80092">
              <w:rPr>
                <w:color w:val="0D0D0D"/>
                <w:sz w:val="20"/>
                <w:szCs w:val="20"/>
                <w:lang w:val="es-AR"/>
              </w:rPr>
              <w:t>1</w:t>
            </w:r>
            <w:r w:rsidR="003F6B5B" w:rsidRPr="00B80092">
              <w:rPr>
                <w:color w:val="0D0D0D"/>
                <w:sz w:val="20"/>
                <w:szCs w:val="20"/>
                <w:lang w:val="es-AR"/>
              </w:rPr>
              <w:t>8</w:t>
            </w:r>
            <w:r w:rsidR="003F6B5B">
              <w:rPr>
                <w:color w:val="0D0D0D"/>
                <w:sz w:val="20"/>
                <w:szCs w:val="20"/>
                <w:lang w:val="es-AR"/>
              </w:rPr>
              <w:t>,</w:t>
            </w:r>
            <w:r w:rsidR="003F6B5B" w:rsidRPr="00B80092">
              <w:rPr>
                <w:color w:val="0D0D0D"/>
                <w:sz w:val="20"/>
                <w:szCs w:val="20"/>
                <w:lang w:val="es-AR"/>
              </w:rPr>
              <w:t>3</w:t>
            </w:r>
          </w:p>
        </w:tc>
        <w:tc>
          <w:tcPr>
            <w:tcW w:w="1076" w:type="dxa"/>
            <w:shd w:val="clear" w:color="auto" w:fill="auto"/>
            <w:hideMark/>
          </w:tcPr>
          <w:p w14:paraId="34A8C0F0" w14:textId="196448A4" w:rsidR="00135458" w:rsidRPr="00B80092" w:rsidRDefault="003F6B5B" w:rsidP="00135458">
            <w:pPr>
              <w:jc w:val="right"/>
              <w:rPr>
                <w:color w:val="0D0D0D"/>
                <w:sz w:val="20"/>
                <w:szCs w:val="20"/>
                <w:lang w:val="es-AR" w:eastAsia="zh-CN"/>
              </w:rPr>
            </w:pPr>
            <w:r w:rsidRPr="00B80092">
              <w:rPr>
                <w:color w:val="0D0D0D"/>
                <w:sz w:val="20"/>
                <w:szCs w:val="20"/>
                <w:lang w:val="es-AR" w:eastAsia="zh-CN"/>
              </w:rPr>
              <w:t>0</w:t>
            </w:r>
            <w:r>
              <w:rPr>
                <w:color w:val="0D0D0D"/>
                <w:sz w:val="20"/>
                <w:szCs w:val="20"/>
                <w:lang w:val="es-AR" w:eastAsia="zh-CN"/>
              </w:rPr>
              <w:t>,</w:t>
            </w:r>
            <w:r w:rsidRPr="00B80092">
              <w:rPr>
                <w:color w:val="0D0D0D"/>
                <w:sz w:val="20"/>
                <w:szCs w:val="20"/>
                <w:lang w:val="es-AR" w:eastAsia="zh-CN"/>
              </w:rPr>
              <w:t>0</w:t>
            </w:r>
          </w:p>
        </w:tc>
        <w:tc>
          <w:tcPr>
            <w:tcW w:w="1019" w:type="dxa"/>
            <w:shd w:val="clear" w:color="auto" w:fill="auto"/>
            <w:hideMark/>
          </w:tcPr>
          <w:p w14:paraId="48FE73E1" w14:textId="37E938DB" w:rsidR="00135458" w:rsidRPr="00B80092" w:rsidRDefault="003F6B5B" w:rsidP="00135458">
            <w:pPr>
              <w:jc w:val="right"/>
              <w:rPr>
                <w:color w:val="0D0D0D"/>
                <w:sz w:val="20"/>
                <w:szCs w:val="20"/>
                <w:lang w:val="es-AR" w:eastAsia="zh-CN"/>
              </w:rPr>
            </w:pPr>
            <w:r w:rsidRPr="00B80092">
              <w:rPr>
                <w:color w:val="0D0D0D"/>
                <w:sz w:val="20"/>
                <w:szCs w:val="20"/>
                <w:lang w:val="es-AR" w:eastAsia="zh-CN"/>
              </w:rPr>
              <w:t>0</w:t>
            </w:r>
            <w:r>
              <w:rPr>
                <w:color w:val="0D0D0D"/>
                <w:sz w:val="20"/>
                <w:szCs w:val="20"/>
                <w:lang w:val="es-AR" w:eastAsia="zh-CN"/>
              </w:rPr>
              <w:t>,</w:t>
            </w:r>
            <w:r w:rsidRPr="00B80092">
              <w:rPr>
                <w:color w:val="0D0D0D"/>
                <w:sz w:val="20"/>
                <w:szCs w:val="20"/>
                <w:lang w:val="es-AR" w:eastAsia="zh-CN"/>
              </w:rPr>
              <w:t>0</w:t>
            </w:r>
          </w:p>
        </w:tc>
        <w:tc>
          <w:tcPr>
            <w:tcW w:w="1049" w:type="dxa"/>
            <w:shd w:val="clear" w:color="auto" w:fill="auto"/>
            <w:hideMark/>
          </w:tcPr>
          <w:p w14:paraId="64B05D85" w14:textId="1C0A1D3C" w:rsidR="00135458" w:rsidRPr="00B80092" w:rsidRDefault="003F6B5B" w:rsidP="00135458">
            <w:pPr>
              <w:jc w:val="right"/>
              <w:rPr>
                <w:color w:val="0D0D0D"/>
                <w:sz w:val="20"/>
                <w:szCs w:val="20"/>
                <w:lang w:val="es-AR" w:eastAsia="zh-CN"/>
              </w:rPr>
            </w:pPr>
            <w:r w:rsidRPr="00B80092">
              <w:rPr>
                <w:color w:val="0D0D0D"/>
                <w:sz w:val="20"/>
                <w:szCs w:val="20"/>
                <w:lang w:val="es-AR" w:eastAsia="zh-CN"/>
              </w:rPr>
              <w:t>0</w:t>
            </w:r>
            <w:r>
              <w:rPr>
                <w:color w:val="0D0D0D"/>
                <w:sz w:val="20"/>
                <w:szCs w:val="20"/>
                <w:lang w:val="es-AR" w:eastAsia="zh-CN"/>
              </w:rPr>
              <w:t>,</w:t>
            </w:r>
            <w:r w:rsidRPr="00B80092">
              <w:rPr>
                <w:color w:val="0D0D0D"/>
                <w:sz w:val="20"/>
                <w:szCs w:val="20"/>
                <w:lang w:val="es-AR" w:eastAsia="zh-CN"/>
              </w:rPr>
              <w:t>0</w:t>
            </w:r>
          </w:p>
        </w:tc>
        <w:tc>
          <w:tcPr>
            <w:tcW w:w="1049" w:type="dxa"/>
            <w:shd w:val="clear" w:color="auto" w:fill="auto"/>
            <w:hideMark/>
          </w:tcPr>
          <w:p w14:paraId="5D00AEE7" w14:textId="3D2742D1" w:rsidR="00135458" w:rsidRPr="00B80092" w:rsidRDefault="003F6B5B" w:rsidP="00135458">
            <w:pPr>
              <w:jc w:val="right"/>
              <w:rPr>
                <w:color w:val="0D0D0D"/>
                <w:sz w:val="20"/>
                <w:szCs w:val="20"/>
                <w:lang w:val="es-AR" w:eastAsia="zh-CN"/>
              </w:rPr>
            </w:pPr>
            <w:r w:rsidRPr="00B80092">
              <w:rPr>
                <w:color w:val="0D0D0D"/>
                <w:sz w:val="20"/>
                <w:szCs w:val="20"/>
                <w:lang w:val="es-AR" w:eastAsia="zh-CN"/>
              </w:rPr>
              <w:t>0</w:t>
            </w:r>
            <w:r>
              <w:rPr>
                <w:color w:val="0D0D0D"/>
                <w:sz w:val="20"/>
                <w:szCs w:val="20"/>
                <w:lang w:val="es-AR" w:eastAsia="zh-CN"/>
              </w:rPr>
              <w:t>,</w:t>
            </w:r>
            <w:r w:rsidRPr="00B80092">
              <w:rPr>
                <w:color w:val="0D0D0D"/>
                <w:sz w:val="20"/>
                <w:szCs w:val="20"/>
                <w:lang w:val="es-AR" w:eastAsia="zh-CN"/>
              </w:rPr>
              <w:t>0</w:t>
            </w:r>
          </w:p>
        </w:tc>
        <w:tc>
          <w:tcPr>
            <w:tcW w:w="1077" w:type="dxa"/>
            <w:shd w:val="clear" w:color="auto" w:fill="auto"/>
            <w:hideMark/>
          </w:tcPr>
          <w:p w14:paraId="7E42A9DB" w14:textId="369E6CAA" w:rsidR="00135458" w:rsidRPr="00B80092" w:rsidRDefault="00135458" w:rsidP="00135458">
            <w:pPr>
              <w:jc w:val="right"/>
              <w:rPr>
                <w:color w:val="0D0D0D"/>
                <w:sz w:val="20"/>
                <w:szCs w:val="20"/>
                <w:lang w:val="es-AR" w:eastAsia="zh-CN"/>
              </w:rPr>
            </w:pPr>
            <w:r w:rsidRPr="00B80092">
              <w:rPr>
                <w:color w:val="0D0D0D"/>
                <w:sz w:val="20"/>
                <w:szCs w:val="20"/>
                <w:lang w:val="es-AR"/>
              </w:rPr>
              <w:t>1</w:t>
            </w:r>
            <w:r w:rsidR="003F6B5B" w:rsidRPr="00B80092">
              <w:rPr>
                <w:color w:val="0D0D0D"/>
                <w:sz w:val="20"/>
                <w:szCs w:val="20"/>
                <w:lang w:val="es-AR"/>
              </w:rPr>
              <w:t>8</w:t>
            </w:r>
            <w:r w:rsidR="003F6B5B">
              <w:rPr>
                <w:color w:val="0D0D0D"/>
                <w:sz w:val="20"/>
                <w:szCs w:val="20"/>
                <w:lang w:val="es-AR"/>
              </w:rPr>
              <w:t>,</w:t>
            </w:r>
            <w:r w:rsidR="003F6B5B" w:rsidRPr="00B80092">
              <w:rPr>
                <w:color w:val="0D0D0D"/>
                <w:sz w:val="20"/>
                <w:szCs w:val="20"/>
                <w:lang w:val="es-AR"/>
              </w:rPr>
              <w:t>3</w:t>
            </w:r>
          </w:p>
        </w:tc>
        <w:tc>
          <w:tcPr>
            <w:tcW w:w="1170" w:type="dxa"/>
            <w:shd w:val="clear" w:color="auto" w:fill="auto"/>
            <w:hideMark/>
          </w:tcPr>
          <w:p w14:paraId="5E7B43DF" w14:textId="77777777" w:rsidR="00135458" w:rsidRPr="00B80092" w:rsidRDefault="00135458" w:rsidP="00135458">
            <w:pPr>
              <w:jc w:val="right"/>
              <w:rPr>
                <w:color w:val="0D0D0D"/>
                <w:sz w:val="20"/>
                <w:szCs w:val="20"/>
                <w:lang w:val="es-AR" w:eastAsia="zh-CN"/>
              </w:rPr>
            </w:pPr>
            <w:r w:rsidRPr="00B80092">
              <w:rPr>
                <w:color w:val="0D0D0D"/>
                <w:sz w:val="20"/>
                <w:szCs w:val="20"/>
                <w:lang w:val="es-AR" w:eastAsia="zh-CN"/>
              </w:rPr>
              <w:t>9</w:t>
            </w:r>
          </w:p>
        </w:tc>
      </w:tr>
      <w:tr w:rsidR="00135458" w:rsidRPr="00B80092" w14:paraId="0EC161D9" w14:textId="77777777" w:rsidTr="00135458">
        <w:trPr>
          <w:trHeight w:val="300"/>
        </w:trPr>
        <w:tc>
          <w:tcPr>
            <w:tcW w:w="1794" w:type="dxa"/>
            <w:shd w:val="clear" w:color="auto" w:fill="auto"/>
            <w:hideMark/>
          </w:tcPr>
          <w:p w14:paraId="08A5A597" w14:textId="11E1E6F5" w:rsidR="00135458" w:rsidRPr="00CD647E" w:rsidRDefault="00CD647E" w:rsidP="00135458">
            <w:pPr>
              <w:jc w:val="left"/>
              <w:rPr>
                <w:color w:val="0D0D0D"/>
                <w:sz w:val="20"/>
                <w:szCs w:val="20"/>
                <w:lang w:val="es-AR" w:eastAsia="zh-CN"/>
              </w:rPr>
            </w:pPr>
            <w:r w:rsidRPr="00CD647E">
              <w:rPr>
                <w:color w:val="0D0D0D"/>
                <w:sz w:val="20"/>
                <w:szCs w:val="20"/>
                <w:lang w:val="es-AR" w:eastAsia="zh-CN"/>
              </w:rPr>
              <w:t>Acondicionamiento de aire para vehículos</w:t>
            </w:r>
          </w:p>
        </w:tc>
        <w:tc>
          <w:tcPr>
            <w:tcW w:w="1075" w:type="dxa"/>
            <w:shd w:val="clear" w:color="auto" w:fill="auto"/>
            <w:hideMark/>
          </w:tcPr>
          <w:p w14:paraId="55CE4CAC" w14:textId="31B490E9" w:rsidR="00135458" w:rsidRPr="00B80092" w:rsidRDefault="00135458" w:rsidP="00135458">
            <w:pPr>
              <w:jc w:val="right"/>
              <w:rPr>
                <w:color w:val="0D0D0D"/>
                <w:sz w:val="20"/>
                <w:szCs w:val="20"/>
                <w:lang w:val="es-AR" w:eastAsia="zh-CN"/>
              </w:rPr>
            </w:pPr>
            <w:r w:rsidRPr="00B80092">
              <w:rPr>
                <w:color w:val="0D0D0D"/>
                <w:sz w:val="20"/>
                <w:szCs w:val="20"/>
                <w:lang w:val="es-AR"/>
              </w:rPr>
              <w:t>7</w:t>
            </w:r>
            <w:r w:rsidR="003F6B5B" w:rsidRPr="00B80092">
              <w:rPr>
                <w:color w:val="0D0D0D"/>
                <w:sz w:val="20"/>
                <w:szCs w:val="20"/>
                <w:lang w:val="es-AR"/>
              </w:rPr>
              <w:t>0</w:t>
            </w:r>
            <w:r w:rsidR="003F6B5B">
              <w:rPr>
                <w:color w:val="0D0D0D"/>
                <w:sz w:val="20"/>
                <w:szCs w:val="20"/>
                <w:lang w:val="es-AR"/>
              </w:rPr>
              <w:t>,</w:t>
            </w:r>
            <w:r w:rsidR="003F6B5B" w:rsidRPr="00B80092">
              <w:rPr>
                <w:color w:val="0D0D0D"/>
                <w:sz w:val="20"/>
                <w:szCs w:val="20"/>
                <w:lang w:val="es-AR"/>
              </w:rPr>
              <w:t>9</w:t>
            </w:r>
          </w:p>
        </w:tc>
        <w:tc>
          <w:tcPr>
            <w:tcW w:w="1076" w:type="dxa"/>
            <w:shd w:val="clear" w:color="auto" w:fill="auto"/>
            <w:hideMark/>
          </w:tcPr>
          <w:p w14:paraId="666052E0" w14:textId="6391C004" w:rsidR="00135458" w:rsidRPr="00B80092" w:rsidRDefault="003F6B5B" w:rsidP="00135458">
            <w:pPr>
              <w:jc w:val="right"/>
              <w:rPr>
                <w:color w:val="0D0D0D"/>
                <w:sz w:val="20"/>
                <w:szCs w:val="20"/>
                <w:lang w:val="es-AR" w:eastAsia="zh-CN"/>
              </w:rPr>
            </w:pPr>
            <w:r w:rsidRPr="00B80092">
              <w:rPr>
                <w:color w:val="0D0D0D"/>
                <w:sz w:val="20"/>
                <w:szCs w:val="20"/>
                <w:lang w:val="es-AR" w:eastAsia="zh-CN"/>
              </w:rPr>
              <w:t>0</w:t>
            </w:r>
            <w:r>
              <w:rPr>
                <w:color w:val="0D0D0D"/>
                <w:sz w:val="20"/>
                <w:szCs w:val="20"/>
                <w:lang w:val="es-AR" w:eastAsia="zh-CN"/>
              </w:rPr>
              <w:t>,</w:t>
            </w:r>
            <w:r w:rsidRPr="00B80092">
              <w:rPr>
                <w:color w:val="0D0D0D"/>
                <w:sz w:val="20"/>
                <w:szCs w:val="20"/>
                <w:lang w:val="es-AR" w:eastAsia="zh-CN"/>
              </w:rPr>
              <w:t>0</w:t>
            </w:r>
          </w:p>
        </w:tc>
        <w:tc>
          <w:tcPr>
            <w:tcW w:w="1019" w:type="dxa"/>
            <w:shd w:val="clear" w:color="auto" w:fill="auto"/>
            <w:hideMark/>
          </w:tcPr>
          <w:p w14:paraId="185846E6" w14:textId="36772030" w:rsidR="00135458" w:rsidRPr="00B80092" w:rsidRDefault="003F6B5B" w:rsidP="00135458">
            <w:pPr>
              <w:jc w:val="right"/>
              <w:rPr>
                <w:color w:val="0D0D0D"/>
                <w:sz w:val="20"/>
                <w:szCs w:val="20"/>
                <w:lang w:val="es-AR" w:eastAsia="zh-CN"/>
              </w:rPr>
            </w:pPr>
            <w:r w:rsidRPr="00B80092">
              <w:rPr>
                <w:color w:val="0D0D0D"/>
                <w:sz w:val="20"/>
                <w:szCs w:val="20"/>
                <w:lang w:val="es-AR" w:eastAsia="zh-CN"/>
              </w:rPr>
              <w:t>0</w:t>
            </w:r>
            <w:r>
              <w:rPr>
                <w:color w:val="0D0D0D"/>
                <w:sz w:val="20"/>
                <w:szCs w:val="20"/>
                <w:lang w:val="es-AR" w:eastAsia="zh-CN"/>
              </w:rPr>
              <w:t>,</w:t>
            </w:r>
            <w:r w:rsidRPr="00B80092">
              <w:rPr>
                <w:color w:val="0D0D0D"/>
                <w:sz w:val="20"/>
                <w:szCs w:val="20"/>
                <w:lang w:val="es-AR" w:eastAsia="zh-CN"/>
              </w:rPr>
              <w:t>0</w:t>
            </w:r>
          </w:p>
        </w:tc>
        <w:tc>
          <w:tcPr>
            <w:tcW w:w="1049" w:type="dxa"/>
            <w:shd w:val="clear" w:color="auto" w:fill="auto"/>
            <w:hideMark/>
          </w:tcPr>
          <w:p w14:paraId="0DA4B223" w14:textId="2E45B616" w:rsidR="00135458" w:rsidRPr="00B80092" w:rsidRDefault="003F6B5B" w:rsidP="00135458">
            <w:pPr>
              <w:jc w:val="right"/>
              <w:rPr>
                <w:color w:val="0D0D0D"/>
                <w:sz w:val="20"/>
                <w:szCs w:val="20"/>
                <w:lang w:val="es-AR" w:eastAsia="zh-CN"/>
              </w:rPr>
            </w:pPr>
            <w:r w:rsidRPr="00B80092">
              <w:rPr>
                <w:color w:val="0D0D0D"/>
                <w:sz w:val="20"/>
                <w:szCs w:val="20"/>
                <w:lang w:val="es-AR" w:eastAsia="zh-CN"/>
              </w:rPr>
              <w:t>0</w:t>
            </w:r>
            <w:r>
              <w:rPr>
                <w:color w:val="0D0D0D"/>
                <w:sz w:val="20"/>
                <w:szCs w:val="20"/>
                <w:lang w:val="es-AR" w:eastAsia="zh-CN"/>
              </w:rPr>
              <w:t>,</w:t>
            </w:r>
            <w:r w:rsidRPr="00B80092">
              <w:rPr>
                <w:color w:val="0D0D0D"/>
                <w:sz w:val="20"/>
                <w:szCs w:val="20"/>
                <w:lang w:val="es-AR" w:eastAsia="zh-CN"/>
              </w:rPr>
              <w:t>0</w:t>
            </w:r>
          </w:p>
        </w:tc>
        <w:tc>
          <w:tcPr>
            <w:tcW w:w="1049" w:type="dxa"/>
            <w:shd w:val="clear" w:color="auto" w:fill="auto"/>
            <w:hideMark/>
          </w:tcPr>
          <w:p w14:paraId="02528E42" w14:textId="570B9D04" w:rsidR="00135458" w:rsidRPr="00B80092" w:rsidRDefault="003F6B5B" w:rsidP="00135458">
            <w:pPr>
              <w:jc w:val="right"/>
              <w:rPr>
                <w:color w:val="0D0D0D"/>
                <w:sz w:val="20"/>
                <w:szCs w:val="20"/>
                <w:lang w:val="es-AR" w:eastAsia="zh-CN"/>
              </w:rPr>
            </w:pPr>
            <w:r w:rsidRPr="00B80092">
              <w:rPr>
                <w:color w:val="0D0D0D"/>
                <w:sz w:val="20"/>
                <w:szCs w:val="20"/>
                <w:lang w:val="es-AR" w:eastAsia="zh-CN"/>
              </w:rPr>
              <w:t>0</w:t>
            </w:r>
            <w:r>
              <w:rPr>
                <w:color w:val="0D0D0D"/>
                <w:sz w:val="20"/>
                <w:szCs w:val="20"/>
                <w:lang w:val="es-AR" w:eastAsia="zh-CN"/>
              </w:rPr>
              <w:t>,</w:t>
            </w:r>
            <w:r w:rsidRPr="00B80092">
              <w:rPr>
                <w:color w:val="0D0D0D"/>
                <w:sz w:val="20"/>
                <w:szCs w:val="20"/>
                <w:lang w:val="es-AR" w:eastAsia="zh-CN"/>
              </w:rPr>
              <w:t>0</w:t>
            </w:r>
          </w:p>
        </w:tc>
        <w:tc>
          <w:tcPr>
            <w:tcW w:w="1077" w:type="dxa"/>
            <w:shd w:val="clear" w:color="auto" w:fill="auto"/>
            <w:hideMark/>
          </w:tcPr>
          <w:p w14:paraId="34282D87" w14:textId="0DFCDB69" w:rsidR="00135458" w:rsidRPr="00B80092" w:rsidRDefault="00135458" w:rsidP="00135458">
            <w:pPr>
              <w:jc w:val="right"/>
              <w:rPr>
                <w:color w:val="0D0D0D"/>
                <w:sz w:val="20"/>
                <w:szCs w:val="20"/>
                <w:lang w:val="es-AR" w:eastAsia="zh-CN"/>
              </w:rPr>
            </w:pPr>
            <w:r w:rsidRPr="00B80092">
              <w:rPr>
                <w:color w:val="0D0D0D"/>
                <w:sz w:val="20"/>
                <w:szCs w:val="20"/>
                <w:lang w:val="es-AR"/>
              </w:rPr>
              <w:t>7</w:t>
            </w:r>
            <w:r w:rsidR="003F6B5B" w:rsidRPr="00B80092">
              <w:rPr>
                <w:color w:val="0D0D0D"/>
                <w:sz w:val="20"/>
                <w:szCs w:val="20"/>
                <w:lang w:val="es-AR"/>
              </w:rPr>
              <w:t>0</w:t>
            </w:r>
            <w:r w:rsidR="003F6B5B">
              <w:rPr>
                <w:color w:val="0D0D0D"/>
                <w:sz w:val="20"/>
                <w:szCs w:val="20"/>
                <w:lang w:val="es-AR"/>
              </w:rPr>
              <w:t>,</w:t>
            </w:r>
            <w:r w:rsidR="003F6B5B" w:rsidRPr="00B80092">
              <w:rPr>
                <w:color w:val="0D0D0D"/>
                <w:sz w:val="20"/>
                <w:szCs w:val="20"/>
                <w:lang w:val="es-AR"/>
              </w:rPr>
              <w:t>9</w:t>
            </w:r>
          </w:p>
        </w:tc>
        <w:tc>
          <w:tcPr>
            <w:tcW w:w="1170" w:type="dxa"/>
            <w:shd w:val="clear" w:color="auto" w:fill="auto"/>
            <w:hideMark/>
          </w:tcPr>
          <w:p w14:paraId="04676CB0" w14:textId="77777777" w:rsidR="00135458" w:rsidRPr="00B80092" w:rsidRDefault="00135458" w:rsidP="00135458">
            <w:pPr>
              <w:jc w:val="right"/>
              <w:rPr>
                <w:color w:val="0D0D0D"/>
                <w:sz w:val="20"/>
                <w:szCs w:val="20"/>
                <w:lang w:val="es-AR" w:eastAsia="zh-CN"/>
              </w:rPr>
            </w:pPr>
            <w:r w:rsidRPr="00B80092">
              <w:rPr>
                <w:color w:val="0D0D0D"/>
                <w:sz w:val="20"/>
                <w:szCs w:val="20"/>
                <w:lang w:val="es-AR" w:eastAsia="zh-CN"/>
              </w:rPr>
              <w:t>33</w:t>
            </w:r>
          </w:p>
        </w:tc>
      </w:tr>
      <w:tr w:rsidR="00135458" w:rsidRPr="00B80092" w14:paraId="31007817" w14:textId="77777777" w:rsidTr="00135458">
        <w:trPr>
          <w:trHeight w:val="300"/>
        </w:trPr>
        <w:tc>
          <w:tcPr>
            <w:tcW w:w="1794" w:type="dxa"/>
            <w:shd w:val="clear" w:color="auto" w:fill="auto"/>
            <w:hideMark/>
          </w:tcPr>
          <w:p w14:paraId="2BD3875E" w14:textId="77777777" w:rsidR="00135458" w:rsidRPr="00B80092" w:rsidRDefault="00135458" w:rsidP="00135458">
            <w:pPr>
              <w:jc w:val="left"/>
              <w:rPr>
                <w:b/>
                <w:bCs/>
                <w:color w:val="0D0D0D"/>
                <w:sz w:val="20"/>
                <w:szCs w:val="20"/>
                <w:lang w:val="es-AR" w:eastAsia="zh-CN"/>
              </w:rPr>
            </w:pPr>
            <w:r w:rsidRPr="00B80092">
              <w:rPr>
                <w:b/>
                <w:bCs/>
                <w:color w:val="0D0D0D"/>
                <w:sz w:val="20"/>
                <w:szCs w:val="20"/>
                <w:lang w:val="es-AR" w:eastAsia="zh-CN"/>
              </w:rPr>
              <w:t>Total</w:t>
            </w:r>
          </w:p>
        </w:tc>
        <w:tc>
          <w:tcPr>
            <w:tcW w:w="1075" w:type="dxa"/>
            <w:shd w:val="clear" w:color="auto" w:fill="auto"/>
            <w:hideMark/>
          </w:tcPr>
          <w:p w14:paraId="6CFCEA33" w14:textId="7535D55F" w:rsidR="00135458" w:rsidRPr="00B80092" w:rsidRDefault="00135458" w:rsidP="00135458">
            <w:pPr>
              <w:jc w:val="right"/>
              <w:rPr>
                <w:b/>
                <w:bCs/>
                <w:color w:val="0D0D0D"/>
                <w:sz w:val="20"/>
                <w:szCs w:val="20"/>
                <w:lang w:val="es-AR" w:eastAsia="zh-CN"/>
              </w:rPr>
            </w:pPr>
            <w:r w:rsidRPr="00B80092">
              <w:rPr>
                <w:b/>
                <w:bCs/>
                <w:color w:val="0D0D0D"/>
                <w:sz w:val="20"/>
                <w:szCs w:val="20"/>
                <w:lang w:val="es-AR"/>
              </w:rPr>
              <w:t>12</w:t>
            </w:r>
            <w:r w:rsidR="003F6B5B" w:rsidRPr="00B80092">
              <w:rPr>
                <w:b/>
                <w:bCs/>
                <w:color w:val="0D0D0D"/>
                <w:sz w:val="20"/>
                <w:szCs w:val="20"/>
                <w:lang w:val="es-AR"/>
              </w:rPr>
              <w:t>2</w:t>
            </w:r>
            <w:r w:rsidR="003F6B5B">
              <w:rPr>
                <w:b/>
                <w:bCs/>
                <w:color w:val="0D0D0D"/>
                <w:sz w:val="20"/>
                <w:szCs w:val="20"/>
                <w:lang w:val="es-AR"/>
              </w:rPr>
              <w:t>,</w:t>
            </w:r>
            <w:r w:rsidR="003F6B5B" w:rsidRPr="00B80092">
              <w:rPr>
                <w:b/>
                <w:bCs/>
                <w:color w:val="0D0D0D"/>
                <w:sz w:val="20"/>
                <w:szCs w:val="20"/>
                <w:lang w:val="es-AR"/>
              </w:rPr>
              <w:t>3</w:t>
            </w:r>
          </w:p>
        </w:tc>
        <w:tc>
          <w:tcPr>
            <w:tcW w:w="1076" w:type="dxa"/>
            <w:shd w:val="clear" w:color="auto" w:fill="auto"/>
            <w:hideMark/>
          </w:tcPr>
          <w:p w14:paraId="3DB1AA8D" w14:textId="7575B39B" w:rsidR="00135458" w:rsidRPr="00B80092" w:rsidRDefault="00135458" w:rsidP="00135458">
            <w:pPr>
              <w:jc w:val="right"/>
              <w:rPr>
                <w:b/>
                <w:bCs/>
                <w:color w:val="0D0D0D"/>
                <w:sz w:val="20"/>
                <w:szCs w:val="20"/>
                <w:lang w:val="es-AR" w:eastAsia="zh-CN"/>
              </w:rPr>
            </w:pPr>
            <w:r w:rsidRPr="00B80092">
              <w:rPr>
                <w:b/>
                <w:bCs/>
                <w:color w:val="0D0D0D"/>
                <w:sz w:val="20"/>
                <w:szCs w:val="20"/>
                <w:lang w:val="es-AR"/>
              </w:rPr>
              <w:t>4</w:t>
            </w:r>
            <w:r w:rsidR="003F6B5B" w:rsidRPr="00B80092">
              <w:rPr>
                <w:b/>
                <w:bCs/>
                <w:color w:val="0D0D0D"/>
                <w:sz w:val="20"/>
                <w:szCs w:val="20"/>
                <w:lang w:val="es-AR"/>
              </w:rPr>
              <w:t>4</w:t>
            </w:r>
            <w:r w:rsidR="003F6B5B">
              <w:rPr>
                <w:b/>
                <w:bCs/>
                <w:color w:val="0D0D0D"/>
                <w:sz w:val="20"/>
                <w:szCs w:val="20"/>
                <w:lang w:val="es-AR"/>
              </w:rPr>
              <w:t>,</w:t>
            </w:r>
            <w:r w:rsidR="003F6B5B" w:rsidRPr="00B80092">
              <w:rPr>
                <w:b/>
                <w:bCs/>
                <w:color w:val="0D0D0D"/>
                <w:sz w:val="20"/>
                <w:szCs w:val="20"/>
                <w:lang w:val="es-AR"/>
              </w:rPr>
              <w:t>4</w:t>
            </w:r>
          </w:p>
        </w:tc>
        <w:tc>
          <w:tcPr>
            <w:tcW w:w="1019" w:type="dxa"/>
            <w:shd w:val="clear" w:color="auto" w:fill="auto"/>
            <w:hideMark/>
          </w:tcPr>
          <w:p w14:paraId="63E8BF28" w14:textId="7085C21C" w:rsidR="00135458" w:rsidRPr="00B80092" w:rsidRDefault="003F6B5B" w:rsidP="00135458">
            <w:pPr>
              <w:jc w:val="right"/>
              <w:rPr>
                <w:b/>
                <w:bCs/>
                <w:color w:val="0D0D0D"/>
                <w:sz w:val="20"/>
                <w:szCs w:val="20"/>
                <w:lang w:val="es-AR" w:eastAsia="zh-CN"/>
              </w:rPr>
            </w:pPr>
            <w:r w:rsidRPr="00B80092">
              <w:rPr>
                <w:b/>
                <w:bCs/>
                <w:color w:val="0D0D0D"/>
                <w:sz w:val="20"/>
                <w:szCs w:val="20"/>
                <w:lang w:val="es-AR"/>
              </w:rPr>
              <w:t>1</w:t>
            </w:r>
            <w:r>
              <w:rPr>
                <w:b/>
                <w:bCs/>
                <w:color w:val="0D0D0D"/>
                <w:sz w:val="20"/>
                <w:szCs w:val="20"/>
                <w:lang w:val="es-AR"/>
              </w:rPr>
              <w:t>,</w:t>
            </w:r>
            <w:r w:rsidRPr="00B80092">
              <w:rPr>
                <w:b/>
                <w:bCs/>
                <w:color w:val="0D0D0D"/>
                <w:sz w:val="20"/>
                <w:szCs w:val="20"/>
                <w:lang w:val="es-AR"/>
              </w:rPr>
              <w:t>0</w:t>
            </w:r>
          </w:p>
        </w:tc>
        <w:tc>
          <w:tcPr>
            <w:tcW w:w="1049" w:type="dxa"/>
            <w:shd w:val="clear" w:color="auto" w:fill="auto"/>
            <w:hideMark/>
          </w:tcPr>
          <w:p w14:paraId="72FA5CDC" w14:textId="0F9986EB" w:rsidR="00135458" w:rsidRPr="00B80092" w:rsidRDefault="00135458" w:rsidP="00135458">
            <w:pPr>
              <w:jc w:val="right"/>
              <w:rPr>
                <w:b/>
                <w:bCs/>
                <w:color w:val="0D0D0D"/>
                <w:sz w:val="20"/>
                <w:szCs w:val="20"/>
                <w:lang w:val="es-AR" w:eastAsia="zh-CN"/>
              </w:rPr>
            </w:pPr>
            <w:r w:rsidRPr="00B80092">
              <w:rPr>
                <w:b/>
                <w:bCs/>
                <w:color w:val="0D0D0D"/>
                <w:sz w:val="20"/>
                <w:szCs w:val="20"/>
                <w:lang w:val="es-AR"/>
              </w:rPr>
              <w:t>2</w:t>
            </w:r>
            <w:r w:rsidR="003F6B5B" w:rsidRPr="00B80092">
              <w:rPr>
                <w:b/>
                <w:bCs/>
                <w:color w:val="0D0D0D"/>
                <w:sz w:val="20"/>
                <w:szCs w:val="20"/>
                <w:lang w:val="es-AR"/>
              </w:rPr>
              <w:t>7</w:t>
            </w:r>
            <w:r w:rsidR="003F6B5B">
              <w:rPr>
                <w:b/>
                <w:bCs/>
                <w:color w:val="0D0D0D"/>
                <w:sz w:val="20"/>
                <w:szCs w:val="20"/>
                <w:lang w:val="es-AR"/>
              </w:rPr>
              <w:t>,</w:t>
            </w:r>
            <w:r w:rsidR="003F6B5B" w:rsidRPr="00B80092">
              <w:rPr>
                <w:b/>
                <w:bCs/>
                <w:color w:val="0D0D0D"/>
                <w:sz w:val="20"/>
                <w:szCs w:val="20"/>
                <w:lang w:val="es-AR"/>
              </w:rPr>
              <w:t>7</w:t>
            </w:r>
          </w:p>
        </w:tc>
        <w:tc>
          <w:tcPr>
            <w:tcW w:w="1049" w:type="dxa"/>
            <w:shd w:val="clear" w:color="auto" w:fill="auto"/>
            <w:hideMark/>
          </w:tcPr>
          <w:p w14:paraId="09C96361" w14:textId="5DB00BCB" w:rsidR="00135458" w:rsidRPr="00B80092" w:rsidRDefault="00135458" w:rsidP="00135458">
            <w:pPr>
              <w:jc w:val="right"/>
              <w:rPr>
                <w:b/>
                <w:bCs/>
                <w:color w:val="0D0D0D"/>
                <w:sz w:val="20"/>
                <w:szCs w:val="20"/>
                <w:lang w:val="es-AR" w:eastAsia="zh-CN"/>
              </w:rPr>
            </w:pPr>
            <w:r w:rsidRPr="00B80092">
              <w:rPr>
                <w:b/>
                <w:bCs/>
                <w:color w:val="0D0D0D"/>
                <w:sz w:val="20"/>
                <w:szCs w:val="20"/>
                <w:lang w:val="es-AR"/>
              </w:rPr>
              <w:t>1</w:t>
            </w:r>
            <w:r w:rsidR="003F6B5B" w:rsidRPr="00B80092">
              <w:rPr>
                <w:b/>
                <w:bCs/>
                <w:color w:val="0D0D0D"/>
                <w:sz w:val="20"/>
                <w:szCs w:val="20"/>
                <w:lang w:val="es-AR"/>
              </w:rPr>
              <w:t>9</w:t>
            </w:r>
            <w:r w:rsidR="003F6B5B">
              <w:rPr>
                <w:b/>
                <w:bCs/>
                <w:color w:val="0D0D0D"/>
                <w:sz w:val="20"/>
                <w:szCs w:val="20"/>
                <w:lang w:val="es-AR"/>
              </w:rPr>
              <w:t>,</w:t>
            </w:r>
            <w:r w:rsidR="003F6B5B" w:rsidRPr="00B80092">
              <w:rPr>
                <w:b/>
                <w:bCs/>
                <w:color w:val="0D0D0D"/>
                <w:sz w:val="20"/>
                <w:szCs w:val="20"/>
                <w:lang w:val="es-AR"/>
              </w:rPr>
              <w:t>6</w:t>
            </w:r>
          </w:p>
        </w:tc>
        <w:tc>
          <w:tcPr>
            <w:tcW w:w="1077" w:type="dxa"/>
            <w:shd w:val="clear" w:color="auto" w:fill="auto"/>
            <w:hideMark/>
          </w:tcPr>
          <w:p w14:paraId="0DF632AB" w14:textId="4113C3FB" w:rsidR="00135458" w:rsidRPr="00B80092" w:rsidRDefault="00135458" w:rsidP="00135458">
            <w:pPr>
              <w:jc w:val="right"/>
              <w:rPr>
                <w:b/>
                <w:bCs/>
                <w:color w:val="0D0D0D"/>
                <w:sz w:val="20"/>
                <w:szCs w:val="20"/>
                <w:lang w:val="es-AR" w:eastAsia="zh-CN"/>
              </w:rPr>
            </w:pPr>
            <w:r w:rsidRPr="00B80092">
              <w:rPr>
                <w:b/>
                <w:bCs/>
                <w:color w:val="0D0D0D"/>
                <w:sz w:val="20"/>
                <w:szCs w:val="20"/>
                <w:lang w:val="es-AR"/>
              </w:rPr>
              <w:t>21</w:t>
            </w:r>
            <w:r w:rsidR="003F6B5B" w:rsidRPr="00B80092">
              <w:rPr>
                <w:b/>
                <w:bCs/>
                <w:color w:val="0D0D0D"/>
                <w:sz w:val="20"/>
                <w:szCs w:val="20"/>
                <w:lang w:val="es-AR"/>
              </w:rPr>
              <w:t>5</w:t>
            </w:r>
            <w:r w:rsidR="003F6B5B">
              <w:rPr>
                <w:b/>
                <w:bCs/>
                <w:color w:val="0D0D0D"/>
                <w:sz w:val="20"/>
                <w:szCs w:val="20"/>
                <w:lang w:val="es-AR"/>
              </w:rPr>
              <w:t>,</w:t>
            </w:r>
            <w:r w:rsidR="003F6B5B" w:rsidRPr="00B80092">
              <w:rPr>
                <w:b/>
                <w:bCs/>
                <w:color w:val="0D0D0D"/>
                <w:sz w:val="20"/>
                <w:szCs w:val="20"/>
                <w:lang w:val="es-AR"/>
              </w:rPr>
              <w:t>0</w:t>
            </w:r>
          </w:p>
        </w:tc>
        <w:tc>
          <w:tcPr>
            <w:tcW w:w="1170" w:type="dxa"/>
            <w:shd w:val="clear" w:color="auto" w:fill="auto"/>
            <w:hideMark/>
          </w:tcPr>
          <w:p w14:paraId="390286F7" w14:textId="77777777" w:rsidR="00135458" w:rsidRPr="00B80092" w:rsidRDefault="00135458" w:rsidP="00135458">
            <w:pPr>
              <w:jc w:val="right"/>
              <w:rPr>
                <w:b/>
                <w:bCs/>
                <w:color w:val="0D0D0D"/>
                <w:sz w:val="20"/>
                <w:szCs w:val="20"/>
                <w:lang w:val="es-AR" w:eastAsia="zh-CN"/>
              </w:rPr>
            </w:pPr>
            <w:r w:rsidRPr="00B80092">
              <w:rPr>
                <w:b/>
                <w:bCs/>
                <w:color w:val="0D0D0D"/>
                <w:sz w:val="20"/>
                <w:szCs w:val="20"/>
                <w:lang w:val="es-AR" w:eastAsia="zh-CN"/>
              </w:rPr>
              <w:t>100</w:t>
            </w:r>
          </w:p>
        </w:tc>
      </w:tr>
      <w:tr w:rsidR="00135458" w:rsidRPr="00B80092" w14:paraId="32B760EF" w14:textId="77777777" w:rsidTr="00B53522">
        <w:trPr>
          <w:trHeight w:val="300"/>
        </w:trPr>
        <w:tc>
          <w:tcPr>
            <w:tcW w:w="9309" w:type="dxa"/>
            <w:gridSpan w:val="8"/>
            <w:shd w:val="clear" w:color="auto" w:fill="auto"/>
            <w:hideMark/>
          </w:tcPr>
          <w:p w14:paraId="7A0BD355" w14:textId="3B765551" w:rsidR="00135458" w:rsidRPr="00B80092" w:rsidRDefault="00CD647E" w:rsidP="00135458">
            <w:pPr>
              <w:jc w:val="center"/>
              <w:rPr>
                <w:b/>
                <w:bCs/>
                <w:color w:val="0D0D0D"/>
                <w:sz w:val="20"/>
                <w:szCs w:val="20"/>
                <w:lang w:val="es-AR" w:eastAsia="zh-CN"/>
              </w:rPr>
            </w:pPr>
            <w:r>
              <w:rPr>
                <w:b/>
                <w:bCs/>
                <w:color w:val="0D0D0D"/>
                <w:sz w:val="20"/>
                <w:szCs w:val="20"/>
                <w:lang w:val="es-AR" w:eastAsia="zh-CN"/>
              </w:rPr>
              <w:t>T</w:t>
            </w:r>
            <w:r w:rsidR="003F6B5B">
              <w:rPr>
                <w:b/>
                <w:bCs/>
                <w:color w:val="0D0D0D"/>
                <w:sz w:val="20"/>
                <w:szCs w:val="20"/>
                <w:lang w:val="es-AR" w:eastAsia="zh-CN"/>
              </w:rPr>
              <w:t xml:space="preserve">on. </w:t>
            </w:r>
            <w:r w:rsidR="00517391" w:rsidRPr="00517391">
              <w:rPr>
                <w:b/>
                <w:sz w:val="20"/>
                <w:lang w:val="es-AR"/>
              </w:rPr>
              <w:t>CO</w:t>
            </w:r>
            <w:r w:rsidR="00517391" w:rsidRPr="00517391">
              <w:rPr>
                <w:b/>
                <w:sz w:val="20"/>
                <w:vertAlign w:val="subscript"/>
                <w:lang w:val="es-AR"/>
              </w:rPr>
              <w:t>2</w:t>
            </w:r>
            <w:r w:rsidR="00517391" w:rsidRPr="00517391">
              <w:rPr>
                <w:b/>
                <w:sz w:val="20"/>
                <w:lang w:val="es-AR"/>
              </w:rPr>
              <w:t>e</w:t>
            </w:r>
          </w:p>
        </w:tc>
      </w:tr>
      <w:tr w:rsidR="00135458" w:rsidRPr="00B80092" w14:paraId="7EDC6726" w14:textId="77777777" w:rsidTr="00135458">
        <w:trPr>
          <w:trHeight w:val="470"/>
        </w:trPr>
        <w:tc>
          <w:tcPr>
            <w:tcW w:w="1794" w:type="dxa"/>
            <w:shd w:val="clear" w:color="auto" w:fill="auto"/>
            <w:hideMark/>
          </w:tcPr>
          <w:p w14:paraId="400E90CF" w14:textId="3CF27A4B" w:rsidR="00135458" w:rsidRPr="00B80092" w:rsidRDefault="00135458" w:rsidP="00135458">
            <w:pPr>
              <w:rPr>
                <w:color w:val="0D0D0D"/>
                <w:sz w:val="20"/>
                <w:szCs w:val="20"/>
                <w:lang w:val="es-AR" w:eastAsia="zh-CN"/>
              </w:rPr>
            </w:pPr>
            <w:r>
              <w:rPr>
                <w:color w:val="0D0D0D"/>
                <w:sz w:val="20"/>
                <w:szCs w:val="20"/>
                <w:lang w:val="es-AR" w:eastAsia="zh-CN"/>
              </w:rPr>
              <w:t>Refrigeración doméstica</w:t>
            </w:r>
          </w:p>
        </w:tc>
        <w:tc>
          <w:tcPr>
            <w:tcW w:w="1075" w:type="dxa"/>
            <w:shd w:val="clear" w:color="auto" w:fill="auto"/>
            <w:hideMark/>
          </w:tcPr>
          <w:p w14:paraId="09D622D4" w14:textId="44FF48B7" w:rsidR="00135458" w:rsidRPr="00B80092" w:rsidRDefault="003F6B5B" w:rsidP="00135458">
            <w:pPr>
              <w:jc w:val="right"/>
              <w:rPr>
                <w:color w:val="0D0D0D"/>
                <w:sz w:val="20"/>
                <w:szCs w:val="20"/>
                <w:lang w:val="es-AR" w:eastAsia="zh-CN"/>
              </w:rPr>
            </w:pPr>
            <w:r w:rsidRPr="00B80092">
              <w:rPr>
                <w:color w:val="0D0D0D"/>
                <w:sz w:val="20"/>
                <w:szCs w:val="20"/>
                <w:lang w:val="es-AR" w:eastAsia="zh-CN"/>
              </w:rPr>
              <w:t>8</w:t>
            </w:r>
            <w:r>
              <w:rPr>
                <w:color w:val="0D0D0D"/>
                <w:sz w:val="20"/>
                <w:szCs w:val="20"/>
                <w:lang w:val="es-AR" w:eastAsia="zh-CN"/>
              </w:rPr>
              <w:t xml:space="preserve"> </w:t>
            </w:r>
            <w:r w:rsidRPr="00B80092">
              <w:rPr>
                <w:color w:val="0D0D0D"/>
                <w:sz w:val="20"/>
                <w:szCs w:val="20"/>
                <w:lang w:val="es-AR" w:eastAsia="zh-CN"/>
              </w:rPr>
              <w:t>752</w:t>
            </w:r>
          </w:p>
        </w:tc>
        <w:tc>
          <w:tcPr>
            <w:tcW w:w="1076" w:type="dxa"/>
            <w:shd w:val="clear" w:color="auto" w:fill="auto"/>
            <w:hideMark/>
          </w:tcPr>
          <w:p w14:paraId="7702D962" w14:textId="77777777" w:rsidR="00135458" w:rsidRPr="00B80092" w:rsidRDefault="00135458" w:rsidP="00135458">
            <w:pPr>
              <w:jc w:val="right"/>
              <w:rPr>
                <w:color w:val="0D0D0D"/>
                <w:sz w:val="20"/>
                <w:szCs w:val="20"/>
                <w:lang w:val="es-AR" w:eastAsia="zh-CN"/>
              </w:rPr>
            </w:pPr>
            <w:r w:rsidRPr="00B80092">
              <w:rPr>
                <w:color w:val="0D0D0D"/>
                <w:sz w:val="20"/>
                <w:szCs w:val="20"/>
                <w:lang w:val="es-AR" w:eastAsia="zh-CN"/>
              </w:rPr>
              <w:t>0</w:t>
            </w:r>
          </w:p>
        </w:tc>
        <w:tc>
          <w:tcPr>
            <w:tcW w:w="1019" w:type="dxa"/>
            <w:shd w:val="clear" w:color="auto" w:fill="auto"/>
            <w:hideMark/>
          </w:tcPr>
          <w:p w14:paraId="435A718C" w14:textId="77777777" w:rsidR="00135458" w:rsidRPr="00B80092" w:rsidRDefault="00135458" w:rsidP="00135458">
            <w:pPr>
              <w:jc w:val="right"/>
              <w:rPr>
                <w:color w:val="0D0D0D"/>
                <w:sz w:val="20"/>
                <w:szCs w:val="20"/>
                <w:lang w:val="es-AR" w:eastAsia="zh-CN"/>
              </w:rPr>
            </w:pPr>
            <w:r w:rsidRPr="00B80092">
              <w:rPr>
                <w:color w:val="0D0D0D"/>
                <w:sz w:val="20"/>
                <w:szCs w:val="20"/>
                <w:lang w:val="es-AR" w:eastAsia="zh-CN"/>
              </w:rPr>
              <w:t>0</w:t>
            </w:r>
          </w:p>
        </w:tc>
        <w:tc>
          <w:tcPr>
            <w:tcW w:w="1049" w:type="dxa"/>
            <w:shd w:val="clear" w:color="auto" w:fill="auto"/>
            <w:hideMark/>
          </w:tcPr>
          <w:p w14:paraId="7FC2E5E4" w14:textId="77777777" w:rsidR="00135458" w:rsidRPr="00B80092" w:rsidRDefault="00135458" w:rsidP="00135458">
            <w:pPr>
              <w:jc w:val="right"/>
              <w:rPr>
                <w:color w:val="0D0D0D"/>
                <w:sz w:val="20"/>
                <w:szCs w:val="20"/>
                <w:lang w:val="es-AR" w:eastAsia="zh-CN"/>
              </w:rPr>
            </w:pPr>
            <w:r w:rsidRPr="00B80092">
              <w:rPr>
                <w:color w:val="0D0D0D"/>
                <w:sz w:val="20"/>
                <w:szCs w:val="20"/>
                <w:lang w:val="es-AR" w:eastAsia="zh-CN"/>
              </w:rPr>
              <w:t>0</w:t>
            </w:r>
          </w:p>
        </w:tc>
        <w:tc>
          <w:tcPr>
            <w:tcW w:w="1049" w:type="dxa"/>
            <w:shd w:val="clear" w:color="auto" w:fill="auto"/>
            <w:hideMark/>
          </w:tcPr>
          <w:p w14:paraId="72FA5A74" w14:textId="77777777" w:rsidR="00135458" w:rsidRPr="00B80092" w:rsidRDefault="00135458" w:rsidP="00135458">
            <w:pPr>
              <w:jc w:val="right"/>
              <w:rPr>
                <w:color w:val="0D0D0D"/>
                <w:sz w:val="20"/>
                <w:szCs w:val="20"/>
                <w:lang w:val="es-AR" w:eastAsia="zh-CN"/>
              </w:rPr>
            </w:pPr>
            <w:r w:rsidRPr="00B80092">
              <w:rPr>
                <w:color w:val="0D0D0D"/>
                <w:sz w:val="20"/>
                <w:szCs w:val="20"/>
                <w:lang w:val="es-AR" w:eastAsia="zh-CN"/>
              </w:rPr>
              <w:t>0</w:t>
            </w:r>
          </w:p>
        </w:tc>
        <w:tc>
          <w:tcPr>
            <w:tcW w:w="1077" w:type="dxa"/>
            <w:shd w:val="clear" w:color="auto" w:fill="auto"/>
            <w:hideMark/>
          </w:tcPr>
          <w:p w14:paraId="096D1373" w14:textId="34C2B164" w:rsidR="00135458" w:rsidRPr="00B80092" w:rsidRDefault="003F6B5B" w:rsidP="00135458">
            <w:pPr>
              <w:jc w:val="right"/>
              <w:rPr>
                <w:color w:val="0D0D0D"/>
                <w:sz w:val="20"/>
                <w:szCs w:val="20"/>
                <w:lang w:val="es-AR" w:eastAsia="zh-CN"/>
              </w:rPr>
            </w:pPr>
            <w:r w:rsidRPr="00B80092">
              <w:rPr>
                <w:color w:val="0D0D0D"/>
                <w:sz w:val="20"/>
                <w:szCs w:val="20"/>
                <w:lang w:val="es-AR"/>
              </w:rPr>
              <w:t>8</w:t>
            </w:r>
            <w:r>
              <w:rPr>
                <w:color w:val="0D0D0D"/>
                <w:sz w:val="20"/>
                <w:szCs w:val="20"/>
                <w:lang w:val="es-AR"/>
              </w:rPr>
              <w:t xml:space="preserve"> </w:t>
            </w:r>
            <w:r w:rsidRPr="00B80092">
              <w:rPr>
                <w:color w:val="0D0D0D"/>
                <w:sz w:val="20"/>
                <w:szCs w:val="20"/>
                <w:lang w:val="es-AR"/>
              </w:rPr>
              <w:t>752</w:t>
            </w:r>
          </w:p>
        </w:tc>
        <w:tc>
          <w:tcPr>
            <w:tcW w:w="1170" w:type="dxa"/>
            <w:shd w:val="clear" w:color="auto" w:fill="auto"/>
            <w:hideMark/>
          </w:tcPr>
          <w:p w14:paraId="388FC745" w14:textId="77777777" w:rsidR="00135458" w:rsidRPr="00B80092" w:rsidRDefault="00135458" w:rsidP="00135458">
            <w:pPr>
              <w:jc w:val="right"/>
              <w:rPr>
                <w:color w:val="0D0D0D"/>
                <w:sz w:val="20"/>
                <w:szCs w:val="20"/>
                <w:lang w:val="es-AR" w:eastAsia="zh-CN"/>
              </w:rPr>
            </w:pPr>
            <w:r w:rsidRPr="00B80092">
              <w:rPr>
                <w:color w:val="0D0D0D"/>
                <w:sz w:val="20"/>
                <w:szCs w:val="20"/>
                <w:lang w:val="es-AR" w:eastAsia="zh-CN"/>
              </w:rPr>
              <w:t>2</w:t>
            </w:r>
          </w:p>
        </w:tc>
      </w:tr>
      <w:tr w:rsidR="00135458" w:rsidRPr="00B80092" w14:paraId="772CD98F" w14:textId="77777777" w:rsidTr="00135458">
        <w:trPr>
          <w:trHeight w:val="470"/>
        </w:trPr>
        <w:tc>
          <w:tcPr>
            <w:tcW w:w="1794" w:type="dxa"/>
            <w:shd w:val="clear" w:color="auto" w:fill="auto"/>
            <w:hideMark/>
          </w:tcPr>
          <w:p w14:paraId="686E08C6" w14:textId="4F241E78" w:rsidR="00135458" w:rsidRPr="00B80092" w:rsidRDefault="00135458" w:rsidP="00135458">
            <w:pPr>
              <w:rPr>
                <w:color w:val="0D0D0D"/>
                <w:sz w:val="20"/>
                <w:szCs w:val="20"/>
                <w:lang w:val="es-AR" w:eastAsia="zh-CN"/>
              </w:rPr>
            </w:pPr>
            <w:r>
              <w:rPr>
                <w:color w:val="0D0D0D"/>
                <w:sz w:val="20"/>
                <w:szCs w:val="20"/>
                <w:lang w:val="es-AR" w:eastAsia="zh-CN"/>
              </w:rPr>
              <w:t>Refrigeración comercial</w:t>
            </w:r>
          </w:p>
        </w:tc>
        <w:tc>
          <w:tcPr>
            <w:tcW w:w="1075" w:type="dxa"/>
            <w:shd w:val="clear" w:color="auto" w:fill="auto"/>
            <w:hideMark/>
          </w:tcPr>
          <w:p w14:paraId="60538A64" w14:textId="3E0EF5F2" w:rsidR="00135458" w:rsidRPr="00B80092" w:rsidRDefault="003F6B5B" w:rsidP="00135458">
            <w:pPr>
              <w:jc w:val="right"/>
              <w:rPr>
                <w:color w:val="0D0D0D"/>
                <w:sz w:val="20"/>
                <w:szCs w:val="20"/>
                <w:lang w:val="es-AR" w:eastAsia="zh-CN"/>
              </w:rPr>
            </w:pPr>
            <w:r w:rsidRPr="00B80092">
              <w:rPr>
                <w:color w:val="0D0D0D"/>
                <w:sz w:val="20"/>
                <w:szCs w:val="20"/>
                <w:lang w:val="es-AR" w:eastAsia="zh-CN"/>
              </w:rPr>
              <w:t>8</w:t>
            </w:r>
            <w:r>
              <w:rPr>
                <w:color w:val="0D0D0D"/>
                <w:sz w:val="20"/>
                <w:szCs w:val="20"/>
                <w:lang w:val="es-AR" w:eastAsia="zh-CN"/>
              </w:rPr>
              <w:t xml:space="preserve"> </w:t>
            </w:r>
            <w:r w:rsidRPr="00B80092">
              <w:rPr>
                <w:color w:val="0D0D0D"/>
                <w:sz w:val="20"/>
                <w:szCs w:val="20"/>
                <w:lang w:val="es-AR" w:eastAsia="zh-CN"/>
              </w:rPr>
              <w:t>752</w:t>
            </w:r>
          </w:p>
        </w:tc>
        <w:tc>
          <w:tcPr>
            <w:tcW w:w="1076" w:type="dxa"/>
            <w:shd w:val="clear" w:color="auto" w:fill="auto"/>
            <w:hideMark/>
          </w:tcPr>
          <w:p w14:paraId="7FF0FED5" w14:textId="39E58A63" w:rsidR="00135458" w:rsidRPr="00B80092" w:rsidRDefault="00135458" w:rsidP="00135458">
            <w:pPr>
              <w:jc w:val="right"/>
              <w:rPr>
                <w:color w:val="0D0D0D"/>
                <w:sz w:val="20"/>
                <w:szCs w:val="20"/>
                <w:lang w:val="es-AR" w:eastAsia="zh-CN"/>
              </w:rPr>
            </w:pPr>
            <w:r w:rsidRPr="00B80092">
              <w:rPr>
                <w:color w:val="0D0D0D"/>
                <w:sz w:val="20"/>
                <w:szCs w:val="20"/>
                <w:lang w:val="es-AR" w:eastAsia="zh-CN"/>
              </w:rPr>
              <w:t>8</w:t>
            </w:r>
            <w:r w:rsidR="003F6B5B" w:rsidRPr="00B80092">
              <w:rPr>
                <w:color w:val="0D0D0D"/>
                <w:sz w:val="20"/>
                <w:szCs w:val="20"/>
                <w:lang w:val="es-AR" w:eastAsia="zh-CN"/>
              </w:rPr>
              <w:t>2</w:t>
            </w:r>
            <w:r w:rsidR="003F6B5B">
              <w:rPr>
                <w:color w:val="0D0D0D"/>
                <w:sz w:val="20"/>
                <w:szCs w:val="20"/>
                <w:lang w:val="es-AR" w:eastAsia="zh-CN"/>
              </w:rPr>
              <w:t xml:space="preserve"> </w:t>
            </w:r>
            <w:r w:rsidR="003F6B5B" w:rsidRPr="00B80092">
              <w:rPr>
                <w:color w:val="0D0D0D"/>
                <w:sz w:val="20"/>
                <w:szCs w:val="20"/>
                <w:lang w:val="es-AR" w:eastAsia="zh-CN"/>
              </w:rPr>
              <w:t>098</w:t>
            </w:r>
          </w:p>
        </w:tc>
        <w:tc>
          <w:tcPr>
            <w:tcW w:w="1019" w:type="dxa"/>
            <w:shd w:val="clear" w:color="auto" w:fill="auto"/>
            <w:hideMark/>
          </w:tcPr>
          <w:p w14:paraId="5B6D2FC8" w14:textId="77777777" w:rsidR="00135458" w:rsidRPr="00B80092" w:rsidRDefault="00135458" w:rsidP="00135458">
            <w:pPr>
              <w:jc w:val="right"/>
              <w:rPr>
                <w:color w:val="0D0D0D"/>
                <w:sz w:val="20"/>
                <w:szCs w:val="20"/>
                <w:lang w:val="es-AR" w:eastAsia="zh-CN"/>
              </w:rPr>
            </w:pPr>
            <w:r w:rsidRPr="00B80092">
              <w:rPr>
                <w:color w:val="0D0D0D"/>
                <w:sz w:val="20"/>
                <w:szCs w:val="20"/>
                <w:lang w:val="es-AR" w:eastAsia="zh-CN"/>
              </w:rPr>
              <w:t>0</w:t>
            </w:r>
          </w:p>
        </w:tc>
        <w:tc>
          <w:tcPr>
            <w:tcW w:w="1049" w:type="dxa"/>
            <w:shd w:val="clear" w:color="auto" w:fill="auto"/>
            <w:hideMark/>
          </w:tcPr>
          <w:p w14:paraId="06CEF5FC" w14:textId="77777777" w:rsidR="00135458" w:rsidRPr="00B80092" w:rsidRDefault="00135458" w:rsidP="00135458">
            <w:pPr>
              <w:jc w:val="right"/>
              <w:rPr>
                <w:color w:val="0D0D0D"/>
                <w:sz w:val="20"/>
                <w:szCs w:val="20"/>
                <w:lang w:val="es-AR" w:eastAsia="zh-CN"/>
              </w:rPr>
            </w:pPr>
            <w:r w:rsidRPr="00B80092">
              <w:rPr>
                <w:color w:val="0D0D0D"/>
                <w:sz w:val="20"/>
                <w:szCs w:val="20"/>
                <w:lang w:val="es-AR" w:eastAsia="zh-CN"/>
              </w:rPr>
              <w:t>0</w:t>
            </w:r>
          </w:p>
        </w:tc>
        <w:tc>
          <w:tcPr>
            <w:tcW w:w="1049" w:type="dxa"/>
            <w:shd w:val="clear" w:color="auto" w:fill="auto"/>
            <w:hideMark/>
          </w:tcPr>
          <w:p w14:paraId="4CBF6E5B" w14:textId="2209653F" w:rsidR="00135458" w:rsidRPr="00B80092" w:rsidRDefault="00135458" w:rsidP="00135458">
            <w:pPr>
              <w:jc w:val="right"/>
              <w:rPr>
                <w:color w:val="0D0D0D"/>
                <w:sz w:val="20"/>
                <w:szCs w:val="20"/>
                <w:lang w:val="es-AR" w:eastAsia="zh-CN"/>
              </w:rPr>
            </w:pPr>
            <w:r w:rsidRPr="00B80092">
              <w:rPr>
                <w:color w:val="0D0D0D"/>
                <w:sz w:val="20"/>
                <w:szCs w:val="20"/>
                <w:lang w:val="es-AR" w:eastAsia="zh-CN"/>
              </w:rPr>
              <w:t>2</w:t>
            </w:r>
            <w:r w:rsidR="003F6B5B" w:rsidRPr="00B80092">
              <w:rPr>
                <w:color w:val="0D0D0D"/>
                <w:sz w:val="20"/>
                <w:szCs w:val="20"/>
                <w:lang w:val="es-AR" w:eastAsia="zh-CN"/>
              </w:rPr>
              <w:t>7</w:t>
            </w:r>
            <w:r w:rsidR="003F6B5B">
              <w:rPr>
                <w:color w:val="0D0D0D"/>
                <w:sz w:val="20"/>
                <w:szCs w:val="20"/>
                <w:lang w:val="es-AR" w:eastAsia="zh-CN"/>
              </w:rPr>
              <w:t xml:space="preserve"> </w:t>
            </w:r>
            <w:r w:rsidR="003F6B5B" w:rsidRPr="00B80092">
              <w:rPr>
                <w:color w:val="0D0D0D"/>
                <w:sz w:val="20"/>
                <w:szCs w:val="20"/>
                <w:lang w:val="es-AR" w:eastAsia="zh-CN"/>
              </w:rPr>
              <w:t>337</w:t>
            </w:r>
          </w:p>
        </w:tc>
        <w:tc>
          <w:tcPr>
            <w:tcW w:w="1077" w:type="dxa"/>
            <w:shd w:val="clear" w:color="auto" w:fill="auto"/>
            <w:hideMark/>
          </w:tcPr>
          <w:p w14:paraId="66F98088" w14:textId="72C04434" w:rsidR="00135458" w:rsidRPr="00B80092" w:rsidRDefault="00135458" w:rsidP="00135458">
            <w:pPr>
              <w:jc w:val="right"/>
              <w:rPr>
                <w:color w:val="0D0D0D"/>
                <w:sz w:val="20"/>
                <w:szCs w:val="20"/>
                <w:lang w:val="es-AR" w:eastAsia="zh-CN"/>
              </w:rPr>
            </w:pPr>
            <w:r w:rsidRPr="00B80092">
              <w:rPr>
                <w:color w:val="0D0D0D"/>
                <w:sz w:val="20"/>
                <w:szCs w:val="20"/>
                <w:lang w:val="es-AR"/>
              </w:rPr>
              <w:t>11</w:t>
            </w:r>
            <w:r w:rsidR="003F6B5B" w:rsidRPr="00B80092">
              <w:rPr>
                <w:color w:val="0D0D0D"/>
                <w:sz w:val="20"/>
                <w:szCs w:val="20"/>
                <w:lang w:val="es-AR"/>
              </w:rPr>
              <w:t>8</w:t>
            </w:r>
            <w:r w:rsidR="003F6B5B">
              <w:rPr>
                <w:color w:val="0D0D0D"/>
                <w:sz w:val="20"/>
                <w:szCs w:val="20"/>
                <w:lang w:val="es-AR"/>
              </w:rPr>
              <w:t xml:space="preserve"> </w:t>
            </w:r>
            <w:r w:rsidR="003F6B5B" w:rsidRPr="00B80092">
              <w:rPr>
                <w:color w:val="0D0D0D"/>
                <w:sz w:val="20"/>
                <w:szCs w:val="20"/>
                <w:lang w:val="es-AR"/>
              </w:rPr>
              <w:t>168</w:t>
            </w:r>
          </w:p>
        </w:tc>
        <w:tc>
          <w:tcPr>
            <w:tcW w:w="1170" w:type="dxa"/>
            <w:shd w:val="clear" w:color="auto" w:fill="auto"/>
            <w:hideMark/>
          </w:tcPr>
          <w:p w14:paraId="0CC4DBB1" w14:textId="77777777" w:rsidR="00135458" w:rsidRPr="00B80092" w:rsidRDefault="00135458" w:rsidP="00135458">
            <w:pPr>
              <w:jc w:val="right"/>
              <w:rPr>
                <w:color w:val="0D0D0D"/>
                <w:sz w:val="20"/>
                <w:szCs w:val="20"/>
                <w:lang w:val="es-AR" w:eastAsia="zh-CN"/>
              </w:rPr>
            </w:pPr>
            <w:r w:rsidRPr="00B80092">
              <w:rPr>
                <w:color w:val="0D0D0D"/>
                <w:sz w:val="20"/>
                <w:szCs w:val="20"/>
                <w:lang w:val="es-AR" w:eastAsia="zh-CN"/>
              </w:rPr>
              <w:t>24</w:t>
            </w:r>
          </w:p>
        </w:tc>
      </w:tr>
      <w:tr w:rsidR="00135458" w:rsidRPr="00B80092" w14:paraId="5FB83439" w14:textId="77777777" w:rsidTr="00135458">
        <w:trPr>
          <w:trHeight w:val="470"/>
        </w:trPr>
        <w:tc>
          <w:tcPr>
            <w:tcW w:w="1794" w:type="dxa"/>
            <w:shd w:val="clear" w:color="auto" w:fill="auto"/>
            <w:hideMark/>
          </w:tcPr>
          <w:p w14:paraId="0EA32F00" w14:textId="0444710C" w:rsidR="00135458" w:rsidRPr="00B80092" w:rsidRDefault="00135458" w:rsidP="00135458">
            <w:pPr>
              <w:rPr>
                <w:color w:val="0D0D0D"/>
                <w:sz w:val="20"/>
                <w:szCs w:val="20"/>
                <w:lang w:val="es-AR" w:eastAsia="zh-CN"/>
              </w:rPr>
            </w:pPr>
            <w:r>
              <w:rPr>
                <w:color w:val="0D0D0D"/>
                <w:sz w:val="20"/>
                <w:szCs w:val="20"/>
                <w:lang w:val="es-AR" w:eastAsia="zh-CN"/>
              </w:rPr>
              <w:t>Refrigeración i</w:t>
            </w:r>
            <w:r w:rsidRPr="00B80092">
              <w:rPr>
                <w:color w:val="0D0D0D"/>
                <w:sz w:val="20"/>
                <w:szCs w:val="20"/>
                <w:lang w:val="es-AR" w:eastAsia="zh-CN"/>
              </w:rPr>
              <w:t xml:space="preserve">ndustrial </w:t>
            </w:r>
          </w:p>
        </w:tc>
        <w:tc>
          <w:tcPr>
            <w:tcW w:w="1075" w:type="dxa"/>
            <w:shd w:val="clear" w:color="auto" w:fill="auto"/>
            <w:hideMark/>
          </w:tcPr>
          <w:p w14:paraId="254EC3C8" w14:textId="40EB2ADF" w:rsidR="00135458" w:rsidRPr="00B80092" w:rsidRDefault="003F6B5B" w:rsidP="00135458">
            <w:pPr>
              <w:jc w:val="right"/>
              <w:rPr>
                <w:color w:val="0D0D0D"/>
                <w:sz w:val="20"/>
                <w:szCs w:val="20"/>
                <w:lang w:val="es-AR" w:eastAsia="zh-CN"/>
              </w:rPr>
            </w:pPr>
            <w:r w:rsidRPr="00B80092">
              <w:rPr>
                <w:color w:val="0D0D0D"/>
                <w:sz w:val="20"/>
                <w:szCs w:val="20"/>
                <w:lang w:val="es-AR" w:eastAsia="zh-CN"/>
              </w:rPr>
              <w:t>9</w:t>
            </w:r>
            <w:r>
              <w:rPr>
                <w:color w:val="0D0D0D"/>
                <w:sz w:val="20"/>
                <w:szCs w:val="20"/>
                <w:lang w:val="es-AR" w:eastAsia="zh-CN"/>
              </w:rPr>
              <w:t xml:space="preserve"> </w:t>
            </w:r>
            <w:r w:rsidRPr="00B80092">
              <w:rPr>
                <w:color w:val="0D0D0D"/>
                <w:sz w:val="20"/>
                <w:szCs w:val="20"/>
                <w:lang w:val="es-AR" w:eastAsia="zh-CN"/>
              </w:rPr>
              <w:t>977</w:t>
            </w:r>
          </w:p>
        </w:tc>
        <w:tc>
          <w:tcPr>
            <w:tcW w:w="1076" w:type="dxa"/>
            <w:shd w:val="clear" w:color="auto" w:fill="auto"/>
            <w:hideMark/>
          </w:tcPr>
          <w:p w14:paraId="59B98CA6" w14:textId="47D007B4" w:rsidR="00135458" w:rsidRPr="00B80092" w:rsidRDefault="00135458" w:rsidP="00135458">
            <w:pPr>
              <w:jc w:val="right"/>
              <w:rPr>
                <w:color w:val="0D0D0D"/>
                <w:sz w:val="20"/>
                <w:szCs w:val="20"/>
                <w:lang w:val="es-AR" w:eastAsia="zh-CN"/>
              </w:rPr>
            </w:pPr>
            <w:r w:rsidRPr="00B80092">
              <w:rPr>
                <w:color w:val="0D0D0D"/>
                <w:sz w:val="20"/>
                <w:szCs w:val="20"/>
                <w:lang w:val="es-AR" w:eastAsia="zh-CN"/>
              </w:rPr>
              <w:t>9</w:t>
            </w:r>
            <w:r w:rsidR="003F6B5B" w:rsidRPr="00B80092">
              <w:rPr>
                <w:color w:val="0D0D0D"/>
                <w:sz w:val="20"/>
                <w:szCs w:val="20"/>
                <w:lang w:val="es-AR" w:eastAsia="zh-CN"/>
              </w:rPr>
              <w:t>2</w:t>
            </w:r>
            <w:r w:rsidR="003F6B5B">
              <w:rPr>
                <w:color w:val="0D0D0D"/>
                <w:sz w:val="20"/>
                <w:szCs w:val="20"/>
                <w:lang w:val="es-AR" w:eastAsia="zh-CN"/>
              </w:rPr>
              <w:t xml:space="preserve"> </w:t>
            </w:r>
            <w:r w:rsidR="003F6B5B" w:rsidRPr="00B80092">
              <w:rPr>
                <w:color w:val="0D0D0D"/>
                <w:sz w:val="20"/>
                <w:szCs w:val="20"/>
                <w:lang w:val="es-AR" w:eastAsia="zh-CN"/>
              </w:rPr>
              <w:t>022</w:t>
            </w:r>
          </w:p>
        </w:tc>
        <w:tc>
          <w:tcPr>
            <w:tcW w:w="1019" w:type="dxa"/>
            <w:shd w:val="clear" w:color="auto" w:fill="auto"/>
            <w:hideMark/>
          </w:tcPr>
          <w:p w14:paraId="3E559099" w14:textId="77777777" w:rsidR="00135458" w:rsidRPr="00B80092" w:rsidRDefault="00135458" w:rsidP="00135458">
            <w:pPr>
              <w:jc w:val="right"/>
              <w:rPr>
                <w:color w:val="0D0D0D"/>
                <w:sz w:val="20"/>
                <w:szCs w:val="20"/>
                <w:lang w:val="es-AR" w:eastAsia="zh-CN"/>
              </w:rPr>
            </w:pPr>
            <w:r w:rsidRPr="00B80092">
              <w:rPr>
                <w:color w:val="0D0D0D"/>
                <w:sz w:val="20"/>
                <w:szCs w:val="20"/>
                <w:lang w:val="es-AR" w:eastAsia="zh-CN"/>
              </w:rPr>
              <w:t>0</w:t>
            </w:r>
          </w:p>
        </w:tc>
        <w:tc>
          <w:tcPr>
            <w:tcW w:w="1049" w:type="dxa"/>
            <w:shd w:val="clear" w:color="auto" w:fill="auto"/>
            <w:hideMark/>
          </w:tcPr>
          <w:p w14:paraId="739924AE" w14:textId="77777777" w:rsidR="00135458" w:rsidRPr="00B80092" w:rsidRDefault="00135458" w:rsidP="00135458">
            <w:pPr>
              <w:jc w:val="right"/>
              <w:rPr>
                <w:color w:val="0D0D0D"/>
                <w:sz w:val="20"/>
                <w:szCs w:val="20"/>
                <w:lang w:val="es-AR" w:eastAsia="zh-CN"/>
              </w:rPr>
            </w:pPr>
            <w:r w:rsidRPr="00B80092">
              <w:rPr>
                <w:color w:val="0D0D0D"/>
                <w:sz w:val="20"/>
                <w:szCs w:val="20"/>
                <w:lang w:val="es-AR" w:eastAsia="zh-CN"/>
              </w:rPr>
              <w:t>0</w:t>
            </w:r>
          </w:p>
        </w:tc>
        <w:tc>
          <w:tcPr>
            <w:tcW w:w="1049" w:type="dxa"/>
            <w:shd w:val="clear" w:color="auto" w:fill="auto"/>
            <w:hideMark/>
          </w:tcPr>
          <w:p w14:paraId="55212504" w14:textId="06F33891" w:rsidR="00135458" w:rsidRPr="00B80092" w:rsidRDefault="00135458" w:rsidP="00135458">
            <w:pPr>
              <w:jc w:val="right"/>
              <w:rPr>
                <w:color w:val="0D0D0D"/>
                <w:sz w:val="20"/>
                <w:szCs w:val="20"/>
                <w:lang w:val="es-AR" w:eastAsia="zh-CN"/>
              </w:rPr>
            </w:pPr>
            <w:r w:rsidRPr="00B80092">
              <w:rPr>
                <w:color w:val="0D0D0D"/>
                <w:sz w:val="20"/>
                <w:szCs w:val="20"/>
                <w:lang w:val="es-AR" w:eastAsia="zh-CN"/>
              </w:rPr>
              <w:t>5</w:t>
            </w:r>
            <w:r w:rsidR="003F6B5B" w:rsidRPr="00B80092">
              <w:rPr>
                <w:color w:val="0D0D0D"/>
                <w:sz w:val="20"/>
                <w:szCs w:val="20"/>
                <w:lang w:val="es-AR" w:eastAsia="zh-CN"/>
              </w:rPr>
              <w:t>0</w:t>
            </w:r>
            <w:r w:rsidR="003F6B5B">
              <w:rPr>
                <w:color w:val="0D0D0D"/>
                <w:sz w:val="20"/>
                <w:szCs w:val="20"/>
                <w:lang w:val="es-AR" w:eastAsia="zh-CN"/>
              </w:rPr>
              <w:t xml:space="preserve"> </w:t>
            </w:r>
            <w:r w:rsidR="003F6B5B" w:rsidRPr="00B80092">
              <w:rPr>
                <w:color w:val="0D0D0D"/>
                <w:sz w:val="20"/>
                <w:szCs w:val="20"/>
                <w:lang w:val="es-AR" w:eastAsia="zh-CN"/>
              </w:rPr>
              <w:t>769</w:t>
            </w:r>
          </w:p>
        </w:tc>
        <w:tc>
          <w:tcPr>
            <w:tcW w:w="1077" w:type="dxa"/>
            <w:shd w:val="clear" w:color="auto" w:fill="auto"/>
            <w:hideMark/>
          </w:tcPr>
          <w:p w14:paraId="7395E364" w14:textId="3965364D" w:rsidR="00135458" w:rsidRPr="00B80092" w:rsidRDefault="00135458" w:rsidP="00135458">
            <w:pPr>
              <w:jc w:val="right"/>
              <w:rPr>
                <w:color w:val="0D0D0D"/>
                <w:sz w:val="20"/>
                <w:szCs w:val="20"/>
                <w:lang w:val="es-AR" w:eastAsia="zh-CN"/>
              </w:rPr>
            </w:pPr>
            <w:r w:rsidRPr="00B80092">
              <w:rPr>
                <w:color w:val="0D0D0D"/>
                <w:sz w:val="20"/>
                <w:szCs w:val="20"/>
                <w:lang w:val="es-AR"/>
              </w:rPr>
              <w:t>15</w:t>
            </w:r>
            <w:r w:rsidR="003F6B5B" w:rsidRPr="00B80092">
              <w:rPr>
                <w:color w:val="0D0D0D"/>
                <w:sz w:val="20"/>
                <w:szCs w:val="20"/>
                <w:lang w:val="es-AR"/>
              </w:rPr>
              <w:t>2</w:t>
            </w:r>
            <w:r w:rsidR="003F6B5B">
              <w:rPr>
                <w:color w:val="0D0D0D"/>
                <w:sz w:val="20"/>
                <w:szCs w:val="20"/>
                <w:lang w:val="es-AR"/>
              </w:rPr>
              <w:t xml:space="preserve"> </w:t>
            </w:r>
            <w:r w:rsidR="003F6B5B" w:rsidRPr="00B80092">
              <w:rPr>
                <w:color w:val="0D0D0D"/>
                <w:sz w:val="20"/>
                <w:szCs w:val="20"/>
                <w:lang w:val="es-AR"/>
              </w:rPr>
              <w:t>821</w:t>
            </w:r>
          </w:p>
        </w:tc>
        <w:tc>
          <w:tcPr>
            <w:tcW w:w="1170" w:type="dxa"/>
            <w:shd w:val="clear" w:color="auto" w:fill="auto"/>
            <w:hideMark/>
          </w:tcPr>
          <w:p w14:paraId="58416478" w14:textId="77777777" w:rsidR="00135458" w:rsidRPr="00B80092" w:rsidRDefault="00135458" w:rsidP="00135458">
            <w:pPr>
              <w:jc w:val="right"/>
              <w:rPr>
                <w:color w:val="0D0D0D"/>
                <w:sz w:val="20"/>
                <w:szCs w:val="20"/>
                <w:lang w:val="es-AR" w:eastAsia="zh-CN"/>
              </w:rPr>
            </w:pPr>
            <w:r w:rsidRPr="00B80092">
              <w:rPr>
                <w:color w:val="0D0D0D"/>
                <w:sz w:val="20"/>
                <w:szCs w:val="20"/>
                <w:lang w:val="es-AR" w:eastAsia="zh-CN"/>
              </w:rPr>
              <w:t>31</w:t>
            </w:r>
          </w:p>
        </w:tc>
      </w:tr>
      <w:tr w:rsidR="00135458" w:rsidRPr="00B80092" w14:paraId="014C7C57" w14:textId="77777777" w:rsidTr="00135458">
        <w:trPr>
          <w:trHeight w:val="287"/>
        </w:trPr>
        <w:tc>
          <w:tcPr>
            <w:tcW w:w="1794" w:type="dxa"/>
            <w:shd w:val="clear" w:color="auto" w:fill="auto"/>
            <w:hideMark/>
          </w:tcPr>
          <w:p w14:paraId="38B84660" w14:textId="09130985" w:rsidR="00135458" w:rsidRPr="00B80092" w:rsidRDefault="00135458" w:rsidP="00135458">
            <w:pPr>
              <w:rPr>
                <w:color w:val="0D0D0D"/>
                <w:sz w:val="20"/>
                <w:szCs w:val="20"/>
                <w:lang w:val="es-AR" w:eastAsia="zh-CN"/>
              </w:rPr>
            </w:pPr>
            <w:r>
              <w:rPr>
                <w:color w:val="0D0D0D"/>
                <w:sz w:val="20"/>
                <w:szCs w:val="20"/>
                <w:lang w:val="es-AR" w:eastAsia="zh-CN"/>
              </w:rPr>
              <w:t>Acondicionamiento de aire r</w:t>
            </w:r>
            <w:r w:rsidRPr="00B80092">
              <w:rPr>
                <w:color w:val="0D0D0D"/>
                <w:sz w:val="20"/>
                <w:szCs w:val="20"/>
                <w:lang w:val="es-AR" w:eastAsia="zh-CN"/>
              </w:rPr>
              <w:t>esiden</w:t>
            </w:r>
            <w:r>
              <w:rPr>
                <w:color w:val="0D0D0D"/>
                <w:sz w:val="20"/>
                <w:szCs w:val="20"/>
                <w:lang w:val="es-AR" w:eastAsia="zh-CN"/>
              </w:rPr>
              <w:t>c</w:t>
            </w:r>
            <w:r w:rsidRPr="00B80092">
              <w:rPr>
                <w:color w:val="0D0D0D"/>
                <w:sz w:val="20"/>
                <w:szCs w:val="20"/>
                <w:lang w:val="es-AR" w:eastAsia="zh-CN"/>
              </w:rPr>
              <w:t xml:space="preserve">ial </w:t>
            </w:r>
          </w:p>
        </w:tc>
        <w:tc>
          <w:tcPr>
            <w:tcW w:w="1075" w:type="dxa"/>
            <w:shd w:val="clear" w:color="auto" w:fill="auto"/>
            <w:hideMark/>
          </w:tcPr>
          <w:p w14:paraId="10709849" w14:textId="303A2ACF" w:rsidR="00135458" w:rsidRPr="00B80092" w:rsidRDefault="00135458" w:rsidP="00135458">
            <w:pPr>
              <w:jc w:val="right"/>
              <w:rPr>
                <w:color w:val="0D0D0D"/>
                <w:sz w:val="20"/>
                <w:szCs w:val="20"/>
                <w:lang w:val="es-AR" w:eastAsia="zh-CN"/>
              </w:rPr>
            </w:pPr>
            <w:r w:rsidRPr="00B80092">
              <w:rPr>
                <w:color w:val="0D0D0D"/>
                <w:sz w:val="20"/>
                <w:szCs w:val="20"/>
                <w:lang w:val="es-AR" w:eastAsia="zh-CN"/>
              </w:rPr>
              <w:t>1</w:t>
            </w:r>
            <w:r w:rsidR="003F6B5B" w:rsidRPr="00B80092">
              <w:rPr>
                <w:color w:val="0D0D0D"/>
                <w:sz w:val="20"/>
                <w:szCs w:val="20"/>
                <w:lang w:val="es-AR" w:eastAsia="zh-CN"/>
              </w:rPr>
              <w:t>0</w:t>
            </w:r>
            <w:r w:rsidR="003F6B5B">
              <w:rPr>
                <w:color w:val="0D0D0D"/>
                <w:sz w:val="20"/>
                <w:szCs w:val="20"/>
                <w:lang w:val="es-AR" w:eastAsia="zh-CN"/>
              </w:rPr>
              <w:t xml:space="preserve"> </w:t>
            </w:r>
            <w:r w:rsidR="003F6B5B" w:rsidRPr="00B80092">
              <w:rPr>
                <w:color w:val="0D0D0D"/>
                <w:sz w:val="20"/>
                <w:szCs w:val="20"/>
                <w:lang w:val="es-AR" w:eastAsia="zh-CN"/>
              </w:rPr>
              <w:t>502</w:t>
            </w:r>
          </w:p>
        </w:tc>
        <w:tc>
          <w:tcPr>
            <w:tcW w:w="1076" w:type="dxa"/>
            <w:shd w:val="clear" w:color="auto" w:fill="auto"/>
            <w:hideMark/>
          </w:tcPr>
          <w:p w14:paraId="4A8EDFF7" w14:textId="77777777" w:rsidR="00135458" w:rsidRPr="00B80092" w:rsidRDefault="00135458" w:rsidP="00135458">
            <w:pPr>
              <w:jc w:val="right"/>
              <w:rPr>
                <w:color w:val="0D0D0D"/>
                <w:sz w:val="20"/>
                <w:szCs w:val="20"/>
                <w:lang w:val="es-AR" w:eastAsia="zh-CN"/>
              </w:rPr>
            </w:pPr>
            <w:r w:rsidRPr="00B80092">
              <w:rPr>
                <w:color w:val="0D0D0D"/>
                <w:sz w:val="20"/>
                <w:szCs w:val="20"/>
                <w:lang w:val="es-AR" w:eastAsia="zh-CN"/>
              </w:rPr>
              <w:t>0</w:t>
            </w:r>
          </w:p>
        </w:tc>
        <w:tc>
          <w:tcPr>
            <w:tcW w:w="1019" w:type="dxa"/>
            <w:shd w:val="clear" w:color="auto" w:fill="auto"/>
            <w:hideMark/>
          </w:tcPr>
          <w:p w14:paraId="6632F074" w14:textId="77777777" w:rsidR="00135458" w:rsidRPr="00B80092" w:rsidRDefault="00135458" w:rsidP="00135458">
            <w:pPr>
              <w:jc w:val="right"/>
              <w:rPr>
                <w:color w:val="0D0D0D"/>
                <w:sz w:val="20"/>
                <w:szCs w:val="20"/>
                <w:lang w:val="es-AR" w:eastAsia="zh-CN"/>
              </w:rPr>
            </w:pPr>
            <w:r w:rsidRPr="00B80092">
              <w:rPr>
                <w:color w:val="0D0D0D"/>
                <w:sz w:val="20"/>
                <w:szCs w:val="20"/>
                <w:lang w:val="es-AR" w:eastAsia="zh-CN"/>
              </w:rPr>
              <w:t>0</w:t>
            </w:r>
          </w:p>
        </w:tc>
        <w:tc>
          <w:tcPr>
            <w:tcW w:w="1049" w:type="dxa"/>
            <w:shd w:val="clear" w:color="auto" w:fill="auto"/>
            <w:hideMark/>
          </w:tcPr>
          <w:p w14:paraId="4B3F774B" w14:textId="55604632" w:rsidR="00135458" w:rsidRPr="00B80092" w:rsidRDefault="00135458" w:rsidP="00135458">
            <w:pPr>
              <w:jc w:val="right"/>
              <w:rPr>
                <w:color w:val="0D0D0D"/>
                <w:sz w:val="20"/>
                <w:szCs w:val="20"/>
                <w:lang w:val="es-AR" w:eastAsia="zh-CN"/>
              </w:rPr>
            </w:pPr>
            <w:r w:rsidRPr="00B80092">
              <w:rPr>
                <w:color w:val="0D0D0D"/>
                <w:sz w:val="20"/>
                <w:szCs w:val="20"/>
                <w:lang w:val="es-AR" w:eastAsia="zh-CN"/>
              </w:rPr>
              <w:t>1</w:t>
            </w:r>
            <w:r w:rsidR="003F6B5B" w:rsidRPr="00B80092">
              <w:rPr>
                <w:color w:val="0D0D0D"/>
                <w:sz w:val="20"/>
                <w:szCs w:val="20"/>
                <w:lang w:val="es-AR" w:eastAsia="zh-CN"/>
              </w:rPr>
              <w:t>7</w:t>
            </w:r>
            <w:r w:rsidR="003F6B5B">
              <w:rPr>
                <w:color w:val="0D0D0D"/>
                <w:sz w:val="20"/>
                <w:szCs w:val="20"/>
                <w:lang w:val="es-AR" w:eastAsia="zh-CN"/>
              </w:rPr>
              <w:t xml:space="preserve"> </w:t>
            </w:r>
            <w:r w:rsidR="003F6B5B" w:rsidRPr="00B80092">
              <w:rPr>
                <w:color w:val="0D0D0D"/>
                <w:sz w:val="20"/>
                <w:szCs w:val="20"/>
                <w:lang w:val="es-AR" w:eastAsia="zh-CN"/>
              </w:rPr>
              <w:t>347</w:t>
            </w:r>
          </w:p>
        </w:tc>
        <w:tc>
          <w:tcPr>
            <w:tcW w:w="1049" w:type="dxa"/>
            <w:shd w:val="clear" w:color="auto" w:fill="auto"/>
            <w:hideMark/>
          </w:tcPr>
          <w:p w14:paraId="5CD05A53" w14:textId="77777777" w:rsidR="00135458" w:rsidRPr="00B80092" w:rsidRDefault="00135458" w:rsidP="00135458">
            <w:pPr>
              <w:jc w:val="right"/>
              <w:rPr>
                <w:color w:val="0D0D0D"/>
                <w:sz w:val="20"/>
                <w:szCs w:val="20"/>
                <w:lang w:val="es-AR" w:eastAsia="zh-CN"/>
              </w:rPr>
            </w:pPr>
            <w:r w:rsidRPr="00B80092">
              <w:rPr>
                <w:color w:val="0D0D0D"/>
                <w:sz w:val="20"/>
                <w:szCs w:val="20"/>
                <w:lang w:val="es-AR" w:eastAsia="zh-CN"/>
              </w:rPr>
              <w:t>0</w:t>
            </w:r>
          </w:p>
        </w:tc>
        <w:tc>
          <w:tcPr>
            <w:tcW w:w="1077" w:type="dxa"/>
            <w:shd w:val="clear" w:color="auto" w:fill="auto"/>
            <w:hideMark/>
          </w:tcPr>
          <w:p w14:paraId="40261970" w14:textId="0CFC0AA0" w:rsidR="00135458" w:rsidRPr="00B80092" w:rsidRDefault="00135458" w:rsidP="00135458">
            <w:pPr>
              <w:jc w:val="right"/>
              <w:rPr>
                <w:color w:val="0D0D0D"/>
                <w:sz w:val="20"/>
                <w:szCs w:val="20"/>
                <w:lang w:val="es-AR" w:eastAsia="zh-CN"/>
              </w:rPr>
            </w:pPr>
            <w:r w:rsidRPr="00B80092">
              <w:rPr>
                <w:color w:val="0D0D0D"/>
                <w:sz w:val="20"/>
                <w:szCs w:val="20"/>
                <w:lang w:val="es-AR"/>
              </w:rPr>
              <w:t>2</w:t>
            </w:r>
            <w:r w:rsidR="003F6B5B" w:rsidRPr="00B80092">
              <w:rPr>
                <w:color w:val="0D0D0D"/>
                <w:sz w:val="20"/>
                <w:szCs w:val="20"/>
                <w:lang w:val="es-AR"/>
              </w:rPr>
              <w:t>7</w:t>
            </w:r>
            <w:r w:rsidR="003F6B5B">
              <w:rPr>
                <w:color w:val="0D0D0D"/>
                <w:sz w:val="20"/>
                <w:szCs w:val="20"/>
                <w:lang w:val="es-AR"/>
              </w:rPr>
              <w:t xml:space="preserve"> </w:t>
            </w:r>
            <w:r w:rsidR="003F6B5B" w:rsidRPr="00B80092">
              <w:rPr>
                <w:color w:val="0D0D0D"/>
                <w:sz w:val="20"/>
                <w:szCs w:val="20"/>
                <w:lang w:val="es-AR"/>
              </w:rPr>
              <w:t>843</w:t>
            </w:r>
          </w:p>
        </w:tc>
        <w:tc>
          <w:tcPr>
            <w:tcW w:w="1170" w:type="dxa"/>
            <w:shd w:val="clear" w:color="auto" w:fill="auto"/>
            <w:hideMark/>
          </w:tcPr>
          <w:p w14:paraId="10AABE20" w14:textId="77777777" w:rsidR="00135458" w:rsidRPr="00B80092" w:rsidRDefault="00135458" w:rsidP="00135458">
            <w:pPr>
              <w:jc w:val="right"/>
              <w:rPr>
                <w:color w:val="0D0D0D"/>
                <w:sz w:val="20"/>
                <w:szCs w:val="20"/>
                <w:lang w:val="es-AR" w:eastAsia="zh-CN"/>
              </w:rPr>
            </w:pPr>
            <w:r w:rsidRPr="00B80092">
              <w:rPr>
                <w:color w:val="0D0D0D"/>
                <w:sz w:val="20"/>
                <w:szCs w:val="20"/>
                <w:lang w:val="es-AR" w:eastAsia="zh-CN"/>
              </w:rPr>
              <w:t>6</w:t>
            </w:r>
          </w:p>
        </w:tc>
      </w:tr>
      <w:tr w:rsidR="00135458" w:rsidRPr="00B80092" w14:paraId="3C27E689" w14:textId="77777777" w:rsidTr="00135458">
        <w:trPr>
          <w:trHeight w:val="470"/>
        </w:trPr>
        <w:tc>
          <w:tcPr>
            <w:tcW w:w="1794" w:type="dxa"/>
            <w:shd w:val="clear" w:color="auto" w:fill="auto"/>
            <w:hideMark/>
          </w:tcPr>
          <w:p w14:paraId="6E4AB73F" w14:textId="32B0C95A" w:rsidR="00135458" w:rsidRPr="00B80092" w:rsidRDefault="00135458" w:rsidP="00135458">
            <w:pPr>
              <w:rPr>
                <w:color w:val="0D0D0D"/>
                <w:sz w:val="20"/>
                <w:szCs w:val="20"/>
                <w:lang w:val="es-AR" w:eastAsia="zh-CN"/>
              </w:rPr>
            </w:pPr>
            <w:r>
              <w:rPr>
                <w:color w:val="0D0D0D"/>
                <w:sz w:val="20"/>
                <w:szCs w:val="20"/>
                <w:lang w:val="es-AR" w:eastAsia="zh-CN"/>
              </w:rPr>
              <w:t>Acondicionamiento de aire comercial</w:t>
            </w:r>
            <w:r w:rsidRPr="00B80092">
              <w:rPr>
                <w:color w:val="0D0D0D"/>
                <w:sz w:val="20"/>
                <w:szCs w:val="20"/>
                <w:lang w:val="es-AR" w:eastAsia="zh-CN"/>
              </w:rPr>
              <w:t xml:space="preserve"> </w:t>
            </w:r>
          </w:p>
        </w:tc>
        <w:tc>
          <w:tcPr>
            <w:tcW w:w="1075" w:type="dxa"/>
            <w:shd w:val="clear" w:color="auto" w:fill="auto"/>
            <w:hideMark/>
          </w:tcPr>
          <w:p w14:paraId="4364DB15" w14:textId="490E8971" w:rsidR="00135458" w:rsidRPr="00B80092" w:rsidRDefault="003F6B5B" w:rsidP="00135458">
            <w:pPr>
              <w:jc w:val="right"/>
              <w:rPr>
                <w:color w:val="0D0D0D"/>
                <w:sz w:val="20"/>
                <w:szCs w:val="20"/>
                <w:lang w:val="es-AR" w:eastAsia="zh-CN"/>
              </w:rPr>
            </w:pPr>
            <w:r w:rsidRPr="00B80092">
              <w:rPr>
                <w:color w:val="0D0D0D"/>
                <w:sz w:val="20"/>
                <w:szCs w:val="20"/>
                <w:lang w:val="es-AR" w:eastAsia="zh-CN"/>
              </w:rPr>
              <w:t>7</w:t>
            </w:r>
            <w:r>
              <w:rPr>
                <w:color w:val="0D0D0D"/>
                <w:sz w:val="20"/>
                <w:szCs w:val="20"/>
                <w:lang w:val="es-AR" w:eastAsia="zh-CN"/>
              </w:rPr>
              <w:t xml:space="preserve"> </w:t>
            </w:r>
            <w:r w:rsidRPr="00B80092">
              <w:rPr>
                <w:color w:val="0D0D0D"/>
                <w:sz w:val="20"/>
                <w:szCs w:val="20"/>
                <w:lang w:val="es-AR" w:eastAsia="zh-CN"/>
              </w:rPr>
              <w:t>001</w:t>
            </w:r>
          </w:p>
        </w:tc>
        <w:tc>
          <w:tcPr>
            <w:tcW w:w="1076" w:type="dxa"/>
            <w:shd w:val="clear" w:color="auto" w:fill="auto"/>
            <w:hideMark/>
          </w:tcPr>
          <w:p w14:paraId="0F3588ED" w14:textId="77777777" w:rsidR="00135458" w:rsidRPr="00B80092" w:rsidRDefault="00135458" w:rsidP="00135458">
            <w:pPr>
              <w:jc w:val="right"/>
              <w:rPr>
                <w:color w:val="0D0D0D"/>
                <w:sz w:val="20"/>
                <w:szCs w:val="20"/>
                <w:lang w:val="es-AR" w:eastAsia="zh-CN"/>
              </w:rPr>
            </w:pPr>
            <w:r w:rsidRPr="00B80092">
              <w:rPr>
                <w:color w:val="0D0D0D"/>
                <w:sz w:val="20"/>
                <w:szCs w:val="20"/>
                <w:lang w:val="es-AR" w:eastAsia="zh-CN"/>
              </w:rPr>
              <w:t>0</w:t>
            </w:r>
          </w:p>
        </w:tc>
        <w:tc>
          <w:tcPr>
            <w:tcW w:w="1019" w:type="dxa"/>
            <w:shd w:val="clear" w:color="auto" w:fill="auto"/>
            <w:hideMark/>
          </w:tcPr>
          <w:p w14:paraId="13D2ACD7" w14:textId="77777777" w:rsidR="00135458" w:rsidRPr="00B80092" w:rsidRDefault="00135458" w:rsidP="00135458">
            <w:pPr>
              <w:jc w:val="right"/>
              <w:rPr>
                <w:color w:val="0D0D0D"/>
                <w:sz w:val="20"/>
                <w:szCs w:val="20"/>
                <w:lang w:val="es-AR" w:eastAsia="zh-CN"/>
              </w:rPr>
            </w:pPr>
            <w:r w:rsidRPr="00B80092">
              <w:rPr>
                <w:color w:val="0D0D0D"/>
                <w:sz w:val="20"/>
                <w:szCs w:val="20"/>
                <w:lang w:val="es-AR" w:eastAsia="zh-CN"/>
              </w:rPr>
              <w:t>0</w:t>
            </w:r>
          </w:p>
        </w:tc>
        <w:tc>
          <w:tcPr>
            <w:tcW w:w="1049" w:type="dxa"/>
            <w:shd w:val="clear" w:color="auto" w:fill="auto"/>
            <w:hideMark/>
          </w:tcPr>
          <w:p w14:paraId="143D6530" w14:textId="2B77C09E" w:rsidR="00135458" w:rsidRPr="00B80092" w:rsidRDefault="00135458" w:rsidP="00135458">
            <w:pPr>
              <w:jc w:val="right"/>
              <w:rPr>
                <w:color w:val="0D0D0D"/>
                <w:sz w:val="20"/>
                <w:szCs w:val="20"/>
                <w:lang w:val="es-AR" w:eastAsia="zh-CN"/>
              </w:rPr>
            </w:pPr>
            <w:r w:rsidRPr="00B80092">
              <w:rPr>
                <w:color w:val="0D0D0D"/>
                <w:sz w:val="20"/>
                <w:szCs w:val="20"/>
                <w:lang w:val="es-AR" w:eastAsia="zh-CN"/>
              </w:rPr>
              <w:t>1</w:t>
            </w:r>
            <w:r w:rsidR="003F6B5B" w:rsidRPr="00B80092">
              <w:rPr>
                <w:color w:val="0D0D0D"/>
                <w:sz w:val="20"/>
                <w:szCs w:val="20"/>
                <w:lang w:val="es-AR" w:eastAsia="zh-CN"/>
              </w:rPr>
              <w:t>7</w:t>
            </w:r>
            <w:r w:rsidR="003F6B5B">
              <w:rPr>
                <w:color w:val="0D0D0D"/>
                <w:sz w:val="20"/>
                <w:szCs w:val="20"/>
                <w:lang w:val="es-AR" w:eastAsia="zh-CN"/>
              </w:rPr>
              <w:t xml:space="preserve"> </w:t>
            </w:r>
            <w:r w:rsidR="003F6B5B" w:rsidRPr="00B80092">
              <w:rPr>
                <w:color w:val="0D0D0D"/>
                <w:sz w:val="20"/>
                <w:szCs w:val="20"/>
                <w:lang w:val="es-AR" w:eastAsia="zh-CN"/>
              </w:rPr>
              <w:t>347</w:t>
            </w:r>
          </w:p>
        </w:tc>
        <w:tc>
          <w:tcPr>
            <w:tcW w:w="1049" w:type="dxa"/>
            <w:shd w:val="clear" w:color="auto" w:fill="auto"/>
            <w:hideMark/>
          </w:tcPr>
          <w:p w14:paraId="125F94F1" w14:textId="77777777" w:rsidR="00135458" w:rsidRPr="00B80092" w:rsidRDefault="00135458" w:rsidP="00135458">
            <w:pPr>
              <w:jc w:val="right"/>
              <w:rPr>
                <w:color w:val="0D0D0D"/>
                <w:sz w:val="20"/>
                <w:szCs w:val="20"/>
                <w:lang w:val="es-AR" w:eastAsia="zh-CN"/>
              </w:rPr>
            </w:pPr>
            <w:r w:rsidRPr="00B80092">
              <w:rPr>
                <w:color w:val="0D0D0D"/>
                <w:sz w:val="20"/>
                <w:szCs w:val="20"/>
                <w:lang w:val="es-AR" w:eastAsia="zh-CN"/>
              </w:rPr>
              <w:t>0</w:t>
            </w:r>
          </w:p>
        </w:tc>
        <w:tc>
          <w:tcPr>
            <w:tcW w:w="1077" w:type="dxa"/>
            <w:shd w:val="clear" w:color="auto" w:fill="auto"/>
            <w:hideMark/>
          </w:tcPr>
          <w:p w14:paraId="77E1A55C" w14:textId="471BE938" w:rsidR="00135458" w:rsidRPr="00B80092" w:rsidRDefault="00135458" w:rsidP="00135458">
            <w:pPr>
              <w:jc w:val="right"/>
              <w:rPr>
                <w:color w:val="0D0D0D"/>
                <w:sz w:val="20"/>
                <w:szCs w:val="20"/>
                <w:lang w:val="es-AR" w:eastAsia="zh-CN"/>
              </w:rPr>
            </w:pPr>
            <w:r w:rsidRPr="00B80092">
              <w:rPr>
                <w:color w:val="0D0D0D"/>
                <w:sz w:val="20"/>
                <w:szCs w:val="20"/>
                <w:lang w:val="es-AR"/>
              </w:rPr>
              <w:t>2</w:t>
            </w:r>
            <w:r w:rsidR="003F6B5B" w:rsidRPr="00B80092">
              <w:rPr>
                <w:color w:val="0D0D0D"/>
                <w:sz w:val="20"/>
                <w:szCs w:val="20"/>
                <w:lang w:val="es-AR"/>
              </w:rPr>
              <w:t>4</w:t>
            </w:r>
            <w:r w:rsidR="003F6B5B">
              <w:rPr>
                <w:color w:val="0D0D0D"/>
                <w:sz w:val="20"/>
                <w:szCs w:val="20"/>
                <w:lang w:val="es-AR"/>
              </w:rPr>
              <w:t xml:space="preserve"> </w:t>
            </w:r>
            <w:r w:rsidR="003F6B5B" w:rsidRPr="00B80092">
              <w:rPr>
                <w:color w:val="0D0D0D"/>
                <w:sz w:val="20"/>
                <w:szCs w:val="20"/>
                <w:lang w:val="es-AR"/>
              </w:rPr>
              <w:t>354</w:t>
            </w:r>
          </w:p>
        </w:tc>
        <w:tc>
          <w:tcPr>
            <w:tcW w:w="1170" w:type="dxa"/>
            <w:shd w:val="clear" w:color="auto" w:fill="auto"/>
            <w:hideMark/>
          </w:tcPr>
          <w:p w14:paraId="2691A306" w14:textId="77777777" w:rsidR="00135458" w:rsidRPr="00B80092" w:rsidRDefault="00135458" w:rsidP="00135458">
            <w:pPr>
              <w:jc w:val="right"/>
              <w:rPr>
                <w:color w:val="0D0D0D"/>
                <w:sz w:val="20"/>
                <w:szCs w:val="20"/>
                <w:lang w:val="es-AR" w:eastAsia="zh-CN"/>
              </w:rPr>
            </w:pPr>
            <w:r w:rsidRPr="00B80092">
              <w:rPr>
                <w:color w:val="0D0D0D"/>
                <w:sz w:val="20"/>
                <w:szCs w:val="20"/>
                <w:lang w:val="es-AR" w:eastAsia="zh-CN"/>
              </w:rPr>
              <w:t>5</w:t>
            </w:r>
          </w:p>
        </w:tc>
      </w:tr>
      <w:tr w:rsidR="00135458" w:rsidRPr="00B80092" w14:paraId="7BF8D201" w14:textId="77777777" w:rsidTr="00135458">
        <w:trPr>
          <w:trHeight w:val="233"/>
        </w:trPr>
        <w:tc>
          <w:tcPr>
            <w:tcW w:w="1794" w:type="dxa"/>
            <w:shd w:val="clear" w:color="auto" w:fill="auto"/>
            <w:hideMark/>
          </w:tcPr>
          <w:p w14:paraId="61C3E8F0" w14:textId="207658D0" w:rsidR="00135458" w:rsidRPr="00B80092" w:rsidRDefault="00135458" w:rsidP="00135458">
            <w:pPr>
              <w:rPr>
                <w:color w:val="0D0D0D"/>
                <w:sz w:val="20"/>
                <w:szCs w:val="20"/>
                <w:lang w:val="es-AR" w:eastAsia="zh-CN"/>
              </w:rPr>
            </w:pPr>
            <w:r>
              <w:rPr>
                <w:color w:val="0D0D0D"/>
                <w:sz w:val="20"/>
                <w:szCs w:val="20"/>
                <w:lang w:val="es-AR" w:eastAsia="zh-CN"/>
              </w:rPr>
              <w:t xml:space="preserve">Acondicionamiento de aire industrial </w:t>
            </w:r>
          </w:p>
        </w:tc>
        <w:tc>
          <w:tcPr>
            <w:tcW w:w="1075" w:type="dxa"/>
            <w:shd w:val="clear" w:color="auto" w:fill="auto"/>
            <w:hideMark/>
          </w:tcPr>
          <w:p w14:paraId="33CC30DB" w14:textId="0FEE2311" w:rsidR="00135458" w:rsidRPr="00B80092" w:rsidRDefault="003F6B5B" w:rsidP="00135458">
            <w:pPr>
              <w:jc w:val="right"/>
              <w:rPr>
                <w:color w:val="0D0D0D"/>
                <w:sz w:val="20"/>
                <w:szCs w:val="20"/>
                <w:lang w:val="es-AR" w:eastAsia="zh-CN"/>
              </w:rPr>
            </w:pPr>
            <w:r w:rsidRPr="00B80092">
              <w:rPr>
                <w:color w:val="0D0D0D"/>
                <w:sz w:val="20"/>
                <w:szCs w:val="20"/>
                <w:lang w:val="es-AR" w:eastAsia="zh-CN"/>
              </w:rPr>
              <w:t>2</w:t>
            </w:r>
            <w:r>
              <w:rPr>
                <w:color w:val="0D0D0D"/>
                <w:sz w:val="20"/>
                <w:szCs w:val="20"/>
                <w:lang w:val="es-AR" w:eastAsia="zh-CN"/>
              </w:rPr>
              <w:t xml:space="preserve"> </w:t>
            </w:r>
            <w:r w:rsidRPr="00B80092">
              <w:rPr>
                <w:color w:val="0D0D0D"/>
                <w:sz w:val="20"/>
                <w:szCs w:val="20"/>
                <w:lang w:val="es-AR" w:eastAsia="zh-CN"/>
              </w:rPr>
              <w:t>275</w:t>
            </w:r>
          </w:p>
        </w:tc>
        <w:tc>
          <w:tcPr>
            <w:tcW w:w="1076" w:type="dxa"/>
            <w:shd w:val="clear" w:color="auto" w:fill="auto"/>
            <w:hideMark/>
          </w:tcPr>
          <w:p w14:paraId="3B7B0A17" w14:textId="77777777" w:rsidR="00135458" w:rsidRPr="00B80092" w:rsidRDefault="00135458" w:rsidP="00135458">
            <w:pPr>
              <w:jc w:val="right"/>
              <w:rPr>
                <w:color w:val="0D0D0D"/>
                <w:sz w:val="20"/>
                <w:szCs w:val="20"/>
                <w:lang w:val="es-AR" w:eastAsia="zh-CN"/>
              </w:rPr>
            </w:pPr>
            <w:r w:rsidRPr="00B80092">
              <w:rPr>
                <w:color w:val="0D0D0D"/>
                <w:sz w:val="20"/>
                <w:szCs w:val="20"/>
                <w:lang w:val="es-AR" w:eastAsia="zh-CN"/>
              </w:rPr>
              <w:t>0</w:t>
            </w:r>
          </w:p>
        </w:tc>
        <w:tc>
          <w:tcPr>
            <w:tcW w:w="1019" w:type="dxa"/>
            <w:shd w:val="clear" w:color="auto" w:fill="auto"/>
            <w:hideMark/>
          </w:tcPr>
          <w:p w14:paraId="7A3EE799" w14:textId="77777777" w:rsidR="00135458" w:rsidRPr="00B80092" w:rsidRDefault="00135458" w:rsidP="00135458">
            <w:pPr>
              <w:jc w:val="right"/>
              <w:rPr>
                <w:color w:val="0D0D0D"/>
                <w:sz w:val="20"/>
                <w:szCs w:val="20"/>
                <w:lang w:val="es-AR" w:eastAsia="zh-CN"/>
              </w:rPr>
            </w:pPr>
            <w:r w:rsidRPr="00B80092">
              <w:rPr>
                <w:color w:val="0D0D0D"/>
                <w:sz w:val="20"/>
                <w:szCs w:val="20"/>
                <w:lang w:val="es-AR" w:eastAsia="zh-CN"/>
              </w:rPr>
              <w:t>0</w:t>
            </w:r>
          </w:p>
        </w:tc>
        <w:tc>
          <w:tcPr>
            <w:tcW w:w="1049" w:type="dxa"/>
            <w:shd w:val="clear" w:color="auto" w:fill="auto"/>
            <w:hideMark/>
          </w:tcPr>
          <w:p w14:paraId="5A47D137" w14:textId="71138C35" w:rsidR="00135458" w:rsidRPr="00B80092" w:rsidRDefault="00135458" w:rsidP="00135458">
            <w:pPr>
              <w:jc w:val="right"/>
              <w:rPr>
                <w:color w:val="0D0D0D"/>
                <w:sz w:val="20"/>
                <w:szCs w:val="20"/>
                <w:lang w:val="es-AR" w:eastAsia="zh-CN"/>
              </w:rPr>
            </w:pPr>
            <w:r w:rsidRPr="00B80092">
              <w:rPr>
                <w:color w:val="0D0D0D"/>
                <w:sz w:val="20"/>
                <w:szCs w:val="20"/>
                <w:lang w:val="es-AR" w:eastAsia="zh-CN"/>
              </w:rPr>
              <w:t>1</w:t>
            </w:r>
            <w:r w:rsidR="003F6B5B" w:rsidRPr="00B80092">
              <w:rPr>
                <w:color w:val="0D0D0D"/>
                <w:sz w:val="20"/>
                <w:szCs w:val="20"/>
                <w:lang w:val="es-AR" w:eastAsia="zh-CN"/>
              </w:rPr>
              <w:t>1</w:t>
            </w:r>
            <w:r w:rsidR="003F6B5B">
              <w:rPr>
                <w:color w:val="0D0D0D"/>
                <w:sz w:val="20"/>
                <w:szCs w:val="20"/>
                <w:lang w:val="es-AR" w:eastAsia="zh-CN"/>
              </w:rPr>
              <w:t xml:space="preserve"> </w:t>
            </w:r>
            <w:r w:rsidR="003F6B5B" w:rsidRPr="00B80092">
              <w:rPr>
                <w:color w:val="0D0D0D"/>
                <w:sz w:val="20"/>
                <w:szCs w:val="20"/>
                <w:lang w:val="es-AR" w:eastAsia="zh-CN"/>
              </w:rPr>
              <w:t>565</w:t>
            </w:r>
          </w:p>
        </w:tc>
        <w:tc>
          <w:tcPr>
            <w:tcW w:w="1049" w:type="dxa"/>
            <w:shd w:val="clear" w:color="auto" w:fill="auto"/>
            <w:hideMark/>
          </w:tcPr>
          <w:p w14:paraId="103215E8" w14:textId="77777777" w:rsidR="00135458" w:rsidRPr="00B80092" w:rsidRDefault="00135458" w:rsidP="00135458">
            <w:pPr>
              <w:jc w:val="right"/>
              <w:rPr>
                <w:color w:val="0D0D0D"/>
                <w:sz w:val="20"/>
                <w:szCs w:val="20"/>
                <w:lang w:val="es-AR" w:eastAsia="zh-CN"/>
              </w:rPr>
            </w:pPr>
            <w:r w:rsidRPr="00B80092">
              <w:rPr>
                <w:color w:val="0D0D0D"/>
                <w:sz w:val="20"/>
                <w:szCs w:val="20"/>
                <w:lang w:val="es-AR" w:eastAsia="zh-CN"/>
              </w:rPr>
              <w:t>0</w:t>
            </w:r>
          </w:p>
        </w:tc>
        <w:tc>
          <w:tcPr>
            <w:tcW w:w="1077" w:type="dxa"/>
            <w:shd w:val="clear" w:color="auto" w:fill="auto"/>
            <w:hideMark/>
          </w:tcPr>
          <w:p w14:paraId="6C7F2079" w14:textId="22D053F5" w:rsidR="00135458" w:rsidRPr="00B80092" w:rsidRDefault="00135458" w:rsidP="00135458">
            <w:pPr>
              <w:jc w:val="right"/>
              <w:rPr>
                <w:color w:val="0D0D0D"/>
                <w:sz w:val="20"/>
                <w:szCs w:val="20"/>
                <w:lang w:val="es-AR" w:eastAsia="zh-CN"/>
              </w:rPr>
            </w:pPr>
            <w:r w:rsidRPr="00B80092">
              <w:rPr>
                <w:color w:val="0D0D0D"/>
                <w:sz w:val="20"/>
                <w:szCs w:val="20"/>
                <w:lang w:val="es-AR"/>
              </w:rPr>
              <w:t>1</w:t>
            </w:r>
            <w:r w:rsidR="003F6B5B" w:rsidRPr="00B80092">
              <w:rPr>
                <w:color w:val="0D0D0D"/>
                <w:sz w:val="20"/>
                <w:szCs w:val="20"/>
                <w:lang w:val="es-AR"/>
              </w:rPr>
              <w:t>3</w:t>
            </w:r>
            <w:r w:rsidR="003F6B5B">
              <w:rPr>
                <w:color w:val="0D0D0D"/>
                <w:sz w:val="20"/>
                <w:szCs w:val="20"/>
                <w:lang w:val="es-AR"/>
              </w:rPr>
              <w:t xml:space="preserve"> </w:t>
            </w:r>
            <w:r w:rsidR="003F6B5B" w:rsidRPr="00B80092">
              <w:rPr>
                <w:color w:val="0D0D0D"/>
                <w:sz w:val="20"/>
                <w:szCs w:val="20"/>
                <w:lang w:val="es-AR"/>
              </w:rPr>
              <w:t>838</w:t>
            </w:r>
          </w:p>
        </w:tc>
        <w:tc>
          <w:tcPr>
            <w:tcW w:w="1170" w:type="dxa"/>
            <w:shd w:val="clear" w:color="auto" w:fill="auto"/>
            <w:hideMark/>
          </w:tcPr>
          <w:p w14:paraId="640DAED3" w14:textId="77777777" w:rsidR="00135458" w:rsidRPr="00B80092" w:rsidRDefault="00135458" w:rsidP="00135458">
            <w:pPr>
              <w:jc w:val="right"/>
              <w:rPr>
                <w:color w:val="0D0D0D"/>
                <w:sz w:val="20"/>
                <w:szCs w:val="20"/>
                <w:lang w:val="es-AR" w:eastAsia="zh-CN"/>
              </w:rPr>
            </w:pPr>
            <w:r w:rsidRPr="00B80092">
              <w:rPr>
                <w:color w:val="0D0D0D"/>
                <w:sz w:val="20"/>
                <w:szCs w:val="20"/>
                <w:lang w:val="es-AR" w:eastAsia="zh-CN"/>
              </w:rPr>
              <w:t>3</w:t>
            </w:r>
          </w:p>
        </w:tc>
      </w:tr>
      <w:tr w:rsidR="00135458" w:rsidRPr="00B80092" w14:paraId="2F08F18C" w14:textId="77777777" w:rsidTr="00135458">
        <w:trPr>
          <w:trHeight w:val="300"/>
        </w:trPr>
        <w:tc>
          <w:tcPr>
            <w:tcW w:w="1794" w:type="dxa"/>
            <w:shd w:val="clear" w:color="auto" w:fill="auto"/>
            <w:hideMark/>
          </w:tcPr>
          <w:p w14:paraId="139D6C26" w14:textId="2F0CB326" w:rsidR="00135458" w:rsidRPr="00B80092" w:rsidRDefault="00135458" w:rsidP="00135458">
            <w:pPr>
              <w:rPr>
                <w:color w:val="0D0D0D"/>
                <w:sz w:val="20"/>
                <w:szCs w:val="20"/>
                <w:lang w:val="es-AR" w:eastAsia="zh-CN"/>
              </w:rPr>
            </w:pPr>
            <w:r>
              <w:rPr>
                <w:color w:val="0D0D0D"/>
                <w:sz w:val="20"/>
                <w:szCs w:val="20"/>
                <w:lang w:val="es-AR" w:eastAsia="zh-CN"/>
              </w:rPr>
              <w:t>Bombas de calor</w:t>
            </w:r>
          </w:p>
        </w:tc>
        <w:tc>
          <w:tcPr>
            <w:tcW w:w="1075" w:type="dxa"/>
            <w:shd w:val="clear" w:color="auto" w:fill="auto"/>
            <w:hideMark/>
          </w:tcPr>
          <w:p w14:paraId="194AA3FB" w14:textId="77777777" w:rsidR="00135458" w:rsidRPr="00B80092" w:rsidRDefault="00135458" w:rsidP="00135458">
            <w:pPr>
              <w:jc w:val="right"/>
              <w:rPr>
                <w:color w:val="0D0D0D"/>
                <w:sz w:val="20"/>
                <w:szCs w:val="20"/>
                <w:lang w:val="es-AR" w:eastAsia="zh-CN"/>
              </w:rPr>
            </w:pPr>
            <w:r w:rsidRPr="00B80092">
              <w:rPr>
                <w:color w:val="0D0D0D"/>
                <w:sz w:val="20"/>
                <w:szCs w:val="20"/>
                <w:lang w:val="es-AR" w:eastAsia="zh-CN"/>
              </w:rPr>
              <w:t>0</w:t>
            </w:r>
          </w:p>
        </w:tc>
        <w:tc>
          <w:tcPr>
            <w:tcW w:w="1076" w:type="dxa"/>
            <w:shd w:val="clear" w:color="auto" w:fill="auto"/>
            <w:hideMark/>
          </w:tcPr>
          <w:p w14:paraId="5F81942C" w14:textId="77777777" w:rsidR="00135458" w:rsidRPr="00B80092" w:rsidRDefault="00135458" w:rsidP="00135458">
            <w:pPr>
              <w:jc w:val="right"/>
              <w:rPr>
                <w:color w:val="0D0D0D"/>
                <w:sz w:val="20"/>
                <w:szCs w:val="20"/>
                <w:lang w:val="es-AR" w:eastAsia="zh-CN"/>
              </w:rPr>
            </w:pPr>
            <w:r w:rsidRPr="00B80092">
              <w:rPr>
                <w:color w:val="0D0D0D"/>
                <w:sz w:val="20"/>
                <w:szCs w:val="20"/>
                <w:lang w:val="es-AR" w:eastAsia="zh-CN"/>
              </w:rPr>
              <w:t>0</w:t>
            </w:r>
          </w:p>
        </w:tc>
        <w:tc>
          <w:tcPr>
            <w:tcW w:w="1019" w:type="dxa"/>
            <w:shd w:val="clear" w:color="auto" w:fill="auto"/>
            <w:hideMark/>
          </w:tcPr>
          <w:p w14:paraId="091E3A79" w14:textId="77777777" w:rsidR="00135458" w:rsidRPr="00B80092" w:rsidRDefault="00135458" w:rsidP="00135458">
            <w:pPr>
              <w:jc w:val="right"/>
              <w:rPr>
                <w:color w:val="0D0D0D"/>
                <w:sz w:val="20"/>
                <w:szCs w:val="20"/>
                <w:lang w:val="es-AR" w:eastAsia="zh-CN"/>
              </w:rPr>
            </w:pPr>
            <w:r w:rsidRPr="00B80092">
              <w:rPr>
                <w:color w:val="0D0D0D"/>
                <w:sz w:val="20"/>
                <w:szCs w:val="20"/>
                <w:lang w:val="es-AR" w:eastAsia="zh-CN"/>
              </w:rPr>
              <w:t>710</w:t>
            </w:r>
          </w:p>
        </w:tc>
        <w:tc>
          <w:tcPr>
            <w:tcW w:w="1049" w:type="dxa"/>
            <w:shd w:val="clear" w:color="auto" w:fill="auto"/>
            <w:hideMark/>
          </w:tcPr>
          <w:p w14:paraId="67B5E94E" w14:textId="71359A7A" w:rsidR="00135458" w:rsidRPr="00B80092" w:rsidRDefault="003F6B5B" w:rsidP="00135458">
            <w:pPr>
              <w:jc w:val="right"/>
              <w:rPr>
                <w:color w:val="0D0D0D"/>
                <w:sz w:val="20"/>
                <w:szCs w:val="20"/>
                <w:lang w:val="es-AR" w:eastAsia="zh-CN"/>
              </w:rPr>
            </w:pPr>
            <w:r w:rsidRPr="00B80092">
              <w:rPr>
                <w:color w:val="0D0D0D"/>
                <w:sz w:val="20"/>
                <w:szCs w:val="20"/>
                <w:lang w:val="es-AR" w:eastAsia="zh-CN"/>
              </w:rPr>
              <w:t>8</w:t>
            </w:r>
            <w:r>
              <w:rPr>
                <w:color w:val="0D0D0D"/>
                <w:sz w:val="20"/>
                <w:szCs w:val="20"/>
                <w:lang w:val="es-AR" w:eastAsia="zh-CN"/>
              </w:rPr>
              <w:t xml:space="preserve"> </w:t>
            </w:r>
            <w:r w:rsidRPr="00B80092">
              <w:rPr>
                <w:color w:val="0D0D0D"/>
                <w:sz w:val="20"/>
                <w:szCs w:val="20"/>
                <w:lang w:val="es-AR" w:eastAsia="zh-CN"/>
              </w:rPr>
              <w:t>674</w:t>
            </w:r>
          </w:p>
        </w:tc>
        <w:tc>
          <w:tcPr>
            <w:tcW w:w="1049" w:type="dxa"/>
            <w:shd w:val="clear" w:color="auto" w:fill="auto"/>
            <w:hideMark/>
          </w:tcPr>
          <w:p w14:paraId="48C43BC3" w14:textId="77777777" w:rsidR="00135458" w:rsidRPr="00B80092" w:rsidRDefault="00135458" w:rsidP="00135458">
            <w:pPr>
              <w:jc w:val="right"/>
              <w:rPr>
                <w:color w:val="0D0D0D"/>
                <w:sz w:val="20"/>
                <w:szCs w:val="20"/>
                <w:lang w:val="es-AR" w:eastAsia="zh-CN"/>
              </w:rPr>
            </w:pPr>
            <w:r w:rsidRPr="00B80092">
              <w:rPr>
                <w:color w:val="0D0D0D"/>
                <w:sz w:val="20"/>
                <w:szCs w:val="20"/>
                <w:lang w:val="es-AR" w:eastAsia="zh-CN"/>
              </w:rPr>
              <w:t>0</w:t>
            </w:r>
          </w:p>
        </w:tc>
        <w:tc>
          <w:tcPr>
            <w:tcW w:w="1077" w:type="dxa"/>
            <w:shd w:val="clear" w:color="auto" w:fill="auto"/>
            <w:hideMark/>
          </w:tcPr>
          <w:p w14:paraId="2B358D4B" w14:textId="67644BA3" w:rsidR="00135458" w:rsidRPr="00B80092" w:rsidRDefault="003F6B5B" w:rsidP="00135458">
            <w:pPr>
              <w:jc w:val="right"/>
              <w:rPr>
                <w:color w:val="0D0D0D"/>
                <w:sz w:val="20"/>
                <w:szCs w:val="20"/>
                <w:lang w:val="es-AR" w:eastAsia="zh-CN"/>
              </w:rPr>
            </w:pPr>
            <w:r w:rsidRPr="00B80092">
              <w:rPr>
                <w:color w:val="0D0D0D"/>
                <w:sz w:val="20"/>
                <w:szCs w:val="20"/>
                <w:lang w:val="es-AR"/>
              </w:rPr>
              <w:t>9</w:t>
            </w:r>
            <w:r>
              <w:rPr>
                <w:color w:val="0D0D0D"/>
                <w:sz w:val="20"/>
                <w:szCs w:val="20"/>
                <w:lang w:val="es-AR"/>
              </w:rPr>
              <w:t xml:space="preserve"> </w:t>
            </w:r>
            <w:r w:rsidRPr="00B80092">
              <w:rPr>
                <w:color w:val="0D0D0D"/>
                <w:sz w:val="20"/>
                <w:szCs w:val="20"/>
                <w:lang w:val="es-AR"/>
              </w:rPr>
              <w:t>394</w:t>
            </w:r>
          </w:p>
        </w:tc>
        <w:tc>
          <w:tcPr>
            <w:tcW w:w="1170" w:type="dxa"/>
            <w:shd w:val="clear" w:color="auto" w:fill="auto"/>
            <w:hideMark/>
          </w:tcPr>
          <w:p w14:paraId="407A4DD6" w14:textId="77777777" w:rsidR="00135458" w:rsidRPr="00B80092" w:rsidRDefault="00135458" w:rsidP="00135458">
            <w:pPr>
              <w:jc w:val="right"/>
              <w:rPr>
                <w:color w:val="0D0D0D"/>
                <w:sz w:val="20"/>
                <w:szCs w:val="20"/>
                <w:lang w:val="es-AR" w:eastAsia="zh-CN"/>
              </w:rPr>
            </w:pPr>
            <w:r w:rsidRPr="00B80092">
              <w:rPr>
                <w:color w:val="0D0D0D"/>
                <w:sz w:val="20"/>
                <w:szCs w:val="20"/>
                <w:lang w:val="es-AR" w:eastAsia="zh-CN"/>
              </w:rPr>
              <w:t>2</w:t>
            </w:r>
          </w:p>
        </w:tc>
      </w:tr>
      <w:tr w:rsidR="00135458" w:rsidRPr="00B80092" w14:paraId="17DE97AE" w14:textId="77777777" w:rsidTr="00135458">
        <w:trPr>
          <w:trHeight w:val="300"/>
        </w:trPr>
        <w:tc>
          <w:tcPr>
            <w:tcW w:w="1794" w:type="dxa"/>
            <w:shd w:val="clear" w:color="auto" w:fill="auto"/>
            <w:hideMark/>
          </w:tcPr>
          <w:p w14:paraId="0527436E" w14:textId="74929E44" w:rsidR="00135458" w:rsidRPr="00B80092" w:rsidRDefault="00135458" w:rsidP="00135458">
            <w:pPr>
              <w:rPr>
                <w:color w:val="0D0D0D"/>
                <w:sz w:val="20"/>
                <w:szCs w:val="20"/>
                <w:lang w:val="es-AR" w:eastAsia="zh-CN"/>
              </w:rPr>
            </w:pPr>
            <w:r>
              <w:rPr>
                <w:color w:val="0D0D0D"/>
                <w:sz w:val="20"/>
                <w:szCs w:val="20"/>
                <w:lang w:val="es-AR" w:eastAsia="zh-CN"/>
              </w:rPr>
              <w:t xml:space="preserve">Enfriadores </w:t>
            </w:r>
          </w:p>
        </w:tc>
        <w:tc>
          <w:tcPr>
            <w:tcW w:w="1075" w:type="dxa"/>
            <w:shd w:val="clear" w:color="auto" w:fill="auto"/>
            <w:hideMark/>
          </w:tcPr>
          <w:p w14:paraId="4E5295F2" w14:textId="77777777" w:rsidR="00135458" w:rsidRPr="00B80092" w:rsidRDefault="00135458" w:rsidP="00135458">
            <w:pPr>
              <w:jc w:val="right"/>
              <w:rPr>
                <w:color w:val="0D0D0D"/>
                <w:sz w:val="20"/>
                <w:szCs w:val="20"/>
                <w:lang w:val="es-AR" w:eastAsia="zh-CN"/>
              </w:rPr>
            </w:pPr>
            <w:r w:rsidRPr="00B80092">
              <w:rPr>
                <w:color w:val="0D0D0D"/>
                <w:sz w:val="20"/>
                <w:szCs w:val="20"/>
                <w:lang w:val="es-AR" w:eastAsia="zh-CN"/>
              </w:rPr>
              <w:t>0</w:t>
            </w:r>
          </w:p>
        </w:tc>
        <w:tc>
          <w:tcPr>
            <w:tcW w:w="1076" w:type="dxa"/>
            <w:shd w:val="clear" w:color="auto" w:fill="auto"/>
            <w:hideMark/>
          </w:tcPr>
          <w:p w14:paraId="514F4D97" w14:textId="77777777" w:rsidR="00135458" w:rsidRPr="00B80092" w:rsidRDefault="00135458" w:rsidP="00135458">
            <w:pPr>
              <w:jc w:val="right"/>
              <w:rPr>
                <w:color w:val="0D0D0D"/>
                <w:sz w:val="20"/>
                <w:szCs w:val="20"/>
                <w:lang w:val="es-AR" w:eastAsia="zh-CN"/>
              </w:rPr>
            </w:pPr>
            <w:r w:rsidRPr="00B80092">
              <w:rPr>
                <w:color w:val="0D0D0D"/>
                <w:sz w:val="20"/>
                <w:szCs w:val="20"/>
                <w:lang w:val="es-AR" w:eastAsia="zh-CN"/>
              </w:rPr>
              <w:t>0</w:t>
            </w:r>
          </w:p>
        </w:tc>
        <w:tc>
          <w:tcPr>
            <w:tcW w:w="1019" w:type="dxa"/>
            <w:shd w:val="clear" w:color="auto" w:fill="auto"/>
            <w:hideMark/>
          </w:tcPr>
          <w:p w14:paraId="6A606A2D" w14:textId="4FFC7199" w:rsidR="00135458" w:rsidRPr="00B80092" w:rsidRDefault="003F6B5B" w:rsidP="00135458">
            <w:pPr>
              <w:jc w:val="right"/>
              <w:rPr>
                <w:color w:val="0D0D0D"/>
                <w:sz w:val="20"/>
                <w:szCs w:val="20"/>
                <w:lang w:val="es-AR" w:eastAsia="zh-CN"/>
              </w:rPr>
            </w:pPr>
            <w:r w:rsidRPr="00B80092">
              <w:rPr>
                <w:color w:val="0D0D0D"/>
                <w:sz w:val="20"/>
                <w:szCs w:val="20"/>
                <w:lang w:val="es-AR" w:eastAsia="zh-CN"/>
              </w:rPr>
              <w:t>1</w:t>
            </w:r>
            <w:r>
              <w:rPr>
                <w:color w:val="0D0D0D"/>
                <w:sz w:val="20"/>
                <w:szCs w:val="20"/>
                <w:lang w:val="es-AR" w:eastAsia="zh-CN"/>
              </w:rPr>
              <w:t xml:space="preserve"> </w:t>
            </w:r>
            <w:r w:rsidRPr="00B80092">
              <w:rPr>
                <w:color w:val="0D0D0D"/>
                <w:sz w:val="20"/>
                <w:szCs w:val="20"/>
                <w:lang w:val="es-AR" w:eastAsia="zh-CN"/>
              </w:rPr>
              <w:t>064</w:t>
            </w:r>
          </w:p>
        </w:tc>
        <w:tc>
          <w:tcPr>
            <w:tcW w:w="1049" w:type="dxa"/>
            <w:shd w:val="clear" w:color="auto" w:fill="auto"/>
            <w:hideMark/>
          </w:tcPr>
          <w:p w14:paraId="0FD635C3" w14:textId="7F52DE0C" w:rsidR="00135458" w:rsidRPr="00B80092" w:rsidRDefault="003F6B5B" w:rsidP="00135458">
            <w:pPr>
              <w:jc w:val="right"/>
              <w:rPr>
                <w:color w:val="0D0D0D"/>
                <w:sz w:val="20"/>
                <w:szCs w:val="20"/>
                <w:lang w:val="es-AR" w:eastAsia="zh-CN"/>
              </w:rPr>
            </w:pPr>
            <w:r w:rsidRPr="00B80092">
              <w:rPr>
                <w:color w:val="0D0D0D"/>
                <w:sz w:val="20"/>
                <w:szCs w:val="20"/>
                <w:lang w:val="es-AR" w:eastAsia="zh-CN"/>
              </w:rPr>
              <w:t>2</w:t>
            </w:r>
            <w:r>
              <w:rPr>
                <w:color w:val="0D0D0D"/>
                <w:sz w:val="20"/>
                <w:szCs w:val="20"/>
                <w:lang w:val="es-AR" w:eastAsia="zh-CN"/>
              </w:rPr>
              <w:t xml:space="preserve"> </w:t>
            </w:r>
            <w:r w:rsidRPr="00B80092">
              <w:rPr>
                <w:color w:val="0D0D0D"/>
                <w:sz w:val="20"/>
                <w:szCs w:val="20"/>
                <w:lang w:val="es-AR" w:eastAsia="zh-CN"/>
              </w:rPr>
              <w:t>891</w:t>
            </w:r>
          </w:p>
        </w:tc>
        <w:tc>
          <w:tcPr>
            <w:tcW w:w="1049" w:type="dxa"/>
            <w:shd w:val="clear" w:color="auto" w:fill="auto"/>
            <w:hideMark/>
          </w:tcPr>
          <w:p w14:paraId="27D94585" w14:textId="77777777" w:rsidR="00135458" w:rsidRPr="00B80092" w:rsidRDefault="00135458" w:rsidP="00135458">
            <w:pPr>
              <w:jc w:val="right"/>
              <w:rPr>
                <w:color w:val="0D0D0D"/>
                <w:sz w:val="20"/>
                <w:szCs w:val="20"/>
                <w:lang w:val="es-AR" w:eastAsia="zh-CN"/>
              </w:rPr>
            </w:pPr>
            <w:r w:rsidRPr="00B80092">
              <w:rPr>
                <w:color w:val="0D0D0D"/>
                <w:sz w:val="20"/>
                <w:szCs w:val="20"/>
                <w:lang w:val="es-AR" w:eastAsia="zh-CN"/>
              </w:rPr>
              <w:t>0</w:t>
            </w:r>
          </w:p>
        </w:tc>
        <w:tc>
          <w:tcPr>
            <w:tcW w:w="1077" w:type="dxa"/>
            <w:shd w:val="clear" w:color="auto" w:fill="auto"/>
            <w:hideMark/>
          </w:tcPr>
          <w:p w14:paraId="554CC453" w14:textId="323C0DF9" w:rsidR="00135458" w:rsidRPr="00B80092" w:rsidRDefault="003F6B5B" w:rsidP="00135458">
            <w:pPr>
              <w:jc w:val="right"/>
              <w:rPr>
                <w:color w:val="0D0D0D"/>
                <w:sz w:val="20"/>
                <w:szCs w:val="20"/>
                <w:lang w:val="es-AR" w:eastAsia="zh-CN"/>
              </w:rPr>
            </w:pPr>
            <w:r w:rsidRPr="00B80092">
              <w:rPr>
                <w:color w:val="0D0D0D"/>
                <w:sz w:val="20"/>
                <w:szCs w:val="20"/>
                <w:lang w:val="es-AR"/>
              </w:rPr>
              <w:t>3</w:t>
            </w:r>
            <w:r>
              <w:rPr>
                <w:color w:val="0D0D0D"/>
                <w:sz w:val="20"/>
                <w:szCs w:val="20"/>
                <w:lang w:val="es-AR"/>
              </w:rPr>
              <w:t xml:space="preserve"> </w:t>
            </w:r>
            <w:r w:rsidRPr="00B80092">
              <w:rPr>
                <w:color w:val="0D0D0D"/>
                <w:sz w:val="20"/>
                <w:szCs w:val="20"/>
                <w:lang w:val="es-AR"/>
              </w:rPr>
              <w:t>966</w:t>
            </w:r>
          </w:p>
        </w:tc>
        <w:tc>
          <w:tcPr>
            <w:tcW w:w="1170" w:type="dxa"/>
            <w:shd w:val="clear" w:color="auto" w:fill="auto"/>
            <w:hideMark/>
          </w:tcPr>
          <w:p w14:paraId="7D148927" w14:textId="77777777" w:rsidR="00135458" w:rsidRPr="00B80092" w:rsidRDefault="00135458" w:rsidP="00135458">
            <w:pPr>
              <w:jc w:val="right"/>
              <w:rPr>
                <w:color w:val="0D0D0D"/>
                <w:sz w:val="20"/>
                <w:szCs w:val="20"/>
                <w:lang w:val="es-AR" w:eastAsia="zh-CN"/>
              </w:rPr>
            </w:pPr>
            <w:r w:rsidRPr="00B80092">
              <w:rPr>
                <w:color w:val="0D0D0D"/>
                <w:sz w:val="20"/>
                <w:szCs w:val="20"/>
                <w:lang w:val="es-AR" w:eastAsia="zh-CN"/>
              </w:rPr>
              <w:t>1</w:t>
            </w:r>
          </w:p>
        </w:tc>
      </w:tr>
      <w:tr w:rsidR="00135458" w:rsidRPr="00B80092" w14:paraId="30191FA4" w14:textId="77777777" w:rsidTr="00135458">
        <w:trPr>
          <w:trHeight w:val="300"/>
        </w:trPr>
        <w:tc>
          <w:tcPr>
            <w:tcW w:w="1794" w:type="dxa"/>
            <w:shd w:val="clear" w:color="auto" w:fill="auto"/>
            <w:hideMark/>
          </w:tcPr>
          <w:p w14:paraId="516DA116" w14:textId="37CE908A" w:rsidR="00135458" w:rsidRPr="00B80092" w:rsidRDefault="00135458" w:rsidP="00135458">
            <w:pPr>
              <w:rPr>
                <w:color w:val="0D0D0D"/>
                <w:sz w:val="20"/>
                <w:szCs w:val="20"/>
                <w:lang w:val="es-AR" w:eastAsia="zh-CN"/>
              </w:rPr>
            </w:pPr>
            <w:r w:rsidRPr="00B80092">
              <w:rPr>
                <w:color w:val="0D0D0D"/>
                <w:sz w:val="20"/>
                <w:szCs w:val="20"/>
                <w:lang w:val="es-AR" w:eastAsia="zh-CN"/>
              </w:rPr>
              <w:t>Transport</w:t>
            </w:r>
            <w:r>
              <w:rPr>
                <w:color w:val="0D0D0D"/>
                <w:sz w:val="20"/>
                <w:szCs w:val="20"/>
                <w:lang w:val="es-AR" w:eastAsia="zh-CN"/>
              </w:rPr>
              <w:t>e</w:t>
            </w:r>
          </w:p>
        </w:tc>
        <w:tc>
          <w:tcPr>
            <w:tcW w:w="1075" w:type="dxa"/>
            <w:shd w:val="clear" w:color="auto" w:fill="auto"/>
            <w:hideMark/>
          </w:tcPr>
          <w:p w14:paraId="75C9AFA4" w14:textId="6C42CA32" w:rsidR="00135458" w:rsidRPr="00B80092" w:rsidRDefault="00135458" w:rsidP="00135458">
            <w:pPr>
              <w:jc w:val="right"/>
              <w:rPr>
                <w:color w:val="0D0D0D"/>
                <w:sz w:val="20"/>
                <w:szCs w:val="20"/>
                <w:lang w:val="es-AR" w:eastAsia="zh-CN"/>
              </w:rPr>
            </w:pPr>
            <w:r w:rsidRPr="00B80092">
              <w:rPr>
                <w:color w:val="0D0D0D"/>
                <w:sz w:val="20"/>
                <w:szCs w:val="20"/>
                <w:lang w:val="es-AR" w:eastAsia="zh-CN"/>
              </w:rPr>
              <w:t>2</w:t>
            </w:r>
            <w:r w:rsidR="003F6B5B" w:rsidRPr="00B80092">
              <w:rPr>
                <w:color w:val="0D0D0D"/>
                <w:sz w:val="20"/>
                <w:szCs w:val="20"/>
                <w:lang w:val="es-AR" w:eastAsia="zh-CN"/>
              </w:rPr>
              <w:t>6</w:t>
            </w:r>
            <w:r w:rsidR="003F6B5B">
              <w:rPr>
                <w:color w:val="0D0D0D"/>
                <w:sz w:val="20"/>
                <w:szCs w:val="20"/>
                <w:lang w:val="es-AR" w:eastAsia="zh-CN"/>
              </w:rPr>
              <w:t xml:space="preserve"> </w:t>
            </w:r>
            <w:r w:rsidR="003F6B5B" w:rsidRPr="00B80092">
              <w:rPr>
                <w:color w:val="0D0D0D"/>
                <w:sz w:val="20"/>
                <w:szCs w:val="20"/>
                <w:lang w:val="es-AR" w:eastAsia="zh-CN"/>
              </w:rPr>
              <w:t>255</w:t>
            </w:r>
          </w:p>
        </w:tc>
        <w:tc>
          <w:tcPr>
            <w:tcW w:w="1076" w:type="dxa"/>
            <w:shd w:val="clear" w:color="auto" w:fill="auto"/>
            <w:hideMark/>
          </w:tcPr>
          <w:p w14:paraId="556420EF" w14:textId="77777777" w:rsidR="00135458" w:rsidRPr="00B80092" w:rsidRDefault="00135458" w:rsidP="00135458">
            <w:pPr>
              <w:jc w:val="right"/>
              <w:rPr>
                <w:color w:val="0D0D0D"/>
                <w:sz w:val="20"/>
                <w:szCs w:val="20"/>
                <w:lang w:val="es-AR" w:eastAsia="zh-CN"/>
              </w:rPr>
            </w:pPr>
            <w:r w:rsidRPr="00B80092">
              <w:rPr>
                <w:color w:val="0D0D0D"/>
                <w:sz w:val="20"/>
                <w:szCs w:val="20"/>
                <w:lang w:val="es-AR" w:eastAsia="zh-CN"/>
              </w:rPr>
              <w:t>0</w:t>
            </w:r>
          </w:p>
        </w:tc>
        <w:tc>
          <w:tcPr>
            <w:tcW w:w="1019" w:type="dxa"/>
            <w:shd w:val="clear" w:color="auto" w:fill="auto"/>
            <w:hideMark/>
          </w:tcPr>
          <w:p w14:paraId="7D50627D" w14:textId="77777777" w:rsidR="00135458" w:rsidRPr="00B80092" w:rsidRDefault="00135458" w:rsidP="00135458">
            <w:pPr>
              <w:jc w:val="right"/>
              <w:rPr>
                <w:color w:val="0D0D0D"/>
                <w:sz w:val="20"/>
                <w:szCs w:val="20"/>
                <w:lang w:val="es-AR" w:eastAsia="zh-CN"/>
              </w:rPr>
            </w:pPr>
            <w:r w:rsidRPr="00B80092">
              <w:rPr>
                <w:color w:val="0D0D0D"/>
                <w:sz w:val="20"/>
                <w:szCs w:val="20"/>
                <w:lang w:val="es-AR" w:eastAsia="zh-CN"/>
              </w:rPr>
              <w:t>0</w:t>
            </w:r>
          </w:p>
        </w:tc>
        <w:tc>
          <w:tcPr>
            <w:tcW w:w="1049" w:type="dxa"/>
            <w:shd w:val="clear" w:color="auto" w:fill="auto"/>
            <w:hideMark/>
          </w:tcPr>
          <w:p w14:paraId="0FDF444F" w14:textId="77777777" w:rsidR="00135458" w:rsidRPr="00B80092" w:rsidRDefault="00135458" w:rsidP="00135458">
            <w:pPr>
              <w:jc w:val="right"/>
              <w:rPr>
                <w:color w:val="0D0D0D"/>
                <w:sz w:val="20"/>
                <w:szCs w:val="20"/>
                <w:lang w:val="es-AR" w:eastAsia="zh-CN"/>
              </w:rPr>
            </w:pPr>
            <w:r w:rsidRPr="00B80092">
              <w:rPr>
                <w:color w:val="0D0D0D"/>
                <w:sz w:val="20"/>
                <w:szCs w:val="20"/>
                <w:lang w:val="es-AR" w:eastAsia="zh-CN"/>
              </w:rPr>
              <w:t>0</w:t>
            </w:r>
          </w:p>
        </w:tc>
        <w:tc>
          <w:tcPr>
            <w:tcW w:w="1049" w:type="dxa"/>
            <w:shd w:val="clear" w:color="auto" w:fill="auto"/>
            <w:hideMark/>
          </w:tcPr>
          <w:p w14:paraId="034C3796" w14:textId="77777777" w:rsidR="00135458" w:rsidRPr="00B80092" w:rsidRDefault="00135458" w:rsidP="00135458">
            <w:pPr>
              <w:jc w:val="right"/>
              <w:rPr>
                <w:color w:val="0D0D0D"/>
                <w:sz w:val="20"/>
                <w:szCs w:val="20"/>
                <w:lang w:val="es-AR" w:eastAsia="zh-CN"/>
              </w:rPr>
            </w:pPr>
            <w:r w:rsidRPr="00B80092">
              <w:rPr>
                <w:color w:val="0D0D0D"/>
                <w:sz w:val="20"/>
                <w:szCs w:val="20"/>
                <w:lang w:val="es-AR" w:eastAsia="zh-CN"/>
              </w:rPr>
              <w:t>0</w:t>
            </w:r>
          </w:p>
        </w:tc>
        <w:tc>
          <w:tcPr>
            <w:tcW w:w="1077" w:type="dxa"/>
            <w:shd w:val="clear" w:color="auto" w:fill="auto"/>
            <w:hideMark/>
          </w:tcPr>
          <w:p w14:paraId="1DFD2167" w14:textId="3CAB4D8E" w:rsidR="00135458" w:rsidRPr="00B80092" w:rsidRDefault="00135458" w:rsidP="00135458">
            <w:pPr>
              <w:jc w:val="right"/>
              <w:rPr>
                <w:color w:val="0D0D0D"/>
                <w:sz w:val="20"/>
                <w:szCs w:val="20"/>
                <w:lang w:val="es-AR" w:eastAsia="zh-CN"/>
              </w:rPr>
            </w:pPr>
            <w:r w:rsidRPr="00B80092">
              <w:rPr>
                <w:color w:val="0D0D0D"/>
                <w:sz w:val="20"/>
                <w:szCs w:val="20"/>
                <w:lang w:val="es-AR"/>
              </w:rPr>
              <w:t>2</w:t>
            </w:r>
            <w:r w:rsidR="003F6B5B" w:rsidRPr="00B80092">
              <w:rPr>
                <w:color w:val="0D0D0D"/>
                <w:sz w:val="20"/>
                <w:szCs w:val="20"/>
                <w:lang w:val="es-AR"/>
              </w:rPr>
              <w:t>6</w:t>
            </w:r>
            <w:r w:rsidR="003F6B5B">
              <w:rPr>
                <w:color w:val="0D0D0D"/>
                <w:sz w:val="20"/>
                <w:szCs w:val="20"/>
                <w:lang w:val="es-AR"/>
              </w:rPr>
              <w:t xml:space="preserve"> </w:t>
            </w:r>
            <w:r w:rsidR="003F6B5B" w:rsidRPr="00B80092">
              <w:rPr>
                <w:color w:val="0D0D0D"/>
                <w:sz w:val="20"/>
                <w:szCs w:val="20"/>
                <w:lang w:val="es-AR"/>
              </w:rPr>
              <w:t>169</w:t>
            </w:r>
          </w:p>
        </w:tc>
        <w:tc>
          <w:tcPr>
            <w:tcW w:w="1170" w:type="dxa"/>
            <w:shd w:val="clear" w:color="auto" w:fill="auto"/>
            <w:hideMark/>
          </w:tcPr>
          <w:p w14:paraId="12F730D5" w14:textId="77777777" w:rsidR="00135458" w:rsidRPr="00B80092" w:rsidRDefault="00135458" w:rsidP="00135458">
            <w:pPr>
              <w:jc w:val="right"/>
              <w:rPr>
                <w:color w:val="0D0D0D"/>
                <w:sz w:val="20"/>
                <w:szCs w:val="20"/>
                <w:lang w:val="es-AR" w:eastAsia="zh-CN"/>
              </w:rPr>
            </w:pPr>
            <w:r w:rsidRPr="00B80092">
              <w:rPr>
                <w:color w:val="0D0D0D"/>
                <w:sz w:val="20"/>
                <w:szCs w:val="20"/>
                <w:lang w:val="es-AR" w:eastAsia="zh-CN"/>
              </w:rPr>
              <w:t>5</w:t>
            </w:r>
          </w:p>
        </w:tc>
      </w:tr>
      <w:tr w:rsidR="00135458" w:rsidRPr="00B80092" w14:paraId="76288819" w14:textId="77777777" w:rsidTr="00135458">
        <w:trPr>
          <w:trHeight w:val="300"/>
        </w:trPr>
        <w:tc>
          <w:tcPr>
            <w:tcW w:w="1794" w:type="dxa"/>
            <w:shd w:val="clear" w:color="auto" w:fill="auto"/>
            <w:hideMark/>
          </w:tcPr>
          <w:p w14:paraId="4EDF9C43" w14:textId="3D4CDD71" w:rsidR="00135458" w:rsidRPr="00B80092" w:rsidRDefault="00CD647E" w:rsidP="00135458">
            <w:pPr>
              <w:rPr>
                <w:color w:val="0D0D0D"/>
                <w:sz w:val="20"/>
                <w:szCs w:val="20"/>
                <w:lang w:val="es-AR" w:eastAsia="zh-CN"/>
              </w:rPr>
            </w:pPr>
            <w:r w:rsidRPr="00CD647E">
              <w:rPr>
                <w:color w:val="0D0D0D"/>
                <w:sz w:val="20"/>
                <w:szCs w:val="20"/>
                <w:lang w:val="es-AR" w:eastAsia="zh-CN"/>
              </w:rPr>
              <w:t>Acondicionamiento de aire para vehículos</w:t>
            </w:r>
            <w:r w:rsidRPr="00B80092">
              <w:rPr>
                <w:color w:val="0D0D0D"/>
                <w:sz w:val="20"/>
                <w:szCs w:val="20"/>
                <w:lang w:val="es-AR" w:eastAsia="zh-CN"/>
              </w:rPr>
              <w:t xml:space="preserve"> </w:t>
            </w:r>
          </w:p>
        </w:tc>
        <w:tc>
          <w:tcPr>
            <w:tcW w:w="1075" w:type="dxa"/>
            <w:shd w:val="clear" w:color="auto" w:fill="auto"/>
            <w:hideMark/>
          </w:tcPr>
          <w:p w14:paraId="737A8D54" w14:textId="52B7B247" w:rsidR="00135458" w:rsidRPr="00B80092" w:rsidRDefault="00135458" w:rsidP="00135458">
            <w:pPr>
              <w:jc w:val="right"/>
              <w:rPr>
                <w:color w:val="0D0D0D"/>
                <w:sz w:val="20"/>
                <w:szCs w:val="20"/>
                <w:lang w:val="es-AR" w:eastAsia="zh-CN"/>
              </w:rPr>
            </w:pPr>
            <w:r w:rsidRPr="00B80092">
              <w:rPr>
                <w:color w:val="0D0D0D"/>
                <w:sz w:val="20"/>
                <w:szCs w:val="20"/>
                <w:lang w:val="es-AR" w:eastAsia="zh-CN"/>
              </w:rPr>
              <w:t>10</w:t>
            </w:r>
            <w:r w:rsidR="003F6B5B" w:rsidRPr="00B80092">
              <w:rPr>
                <w:color w:val="0D0D0D"/>
                <w:sz w:val="20"/>
                <w:szCs w:val="20"/>
                <w:lang w:val="es-AR" w:eastAsia="zh-CN"/>
              </w:rPr>
              <w:t>1</w:t>
            </w:r>
            <w:r w:rsidR="003F6B5B">
              <w:rPr>
                <w:color w:val="0D0D0D"/>
                <w:sz w:val="20"/>
                <w:szCs w:val="20"/>
                <w:lang w:val="es-AR" w:eastAsia="zh-CN"/>
              </w:rPr>
              <w:t xml:space="preserve"> </w:t>
            </w:r>
            <w:r w:rsidR="003F6B5B" w:rsidRPr="00B80092">
              <w:rPr>
                <w:color w:val="0D0D0D"/>
                <w:sz w:val="20"/>
                <w:szCs w:val="20"/>
                <w:lang w:val="es-AR" w:eastAsia="zh-CN"/>
              </w:rPr>
              <w:t>519</w:t>
            </w:r>
          </w:p>
        </w:tc>
        <w:tc>
          <w:tcPr>
            <w:tcW w:w="1076" w:type="dxa"/>
            <w:shd w:val="clear" w:color="auto" w:fill="auto"/>
            <w:hideMark/>
          </w:tcPr>
          <w:p w14:paraId="3F8CCB4C" w14:textId="77777777" w:rsidR="00135458" w:rsidRPr="00B80092" w:rsidRDefault="00135458" w:rsidP="00135458">
            <w:pPr>
              <w:jc w:val="right"/>
              <w:rPr>
                <w:color w:val="0D0D0D"/>
                <w:sz w:val="20"/>
                <w:szCs w:val="20"/>
                <w:lang w:val="es-AR" w:eastAsia="zh-CN"/>
              </w:rPr>
            </w:pPr>
            <w:r w:rsidRPr="00B80092">
              <w:rPr>
                <w:color w:val="0D0D0D"/>
                <w:sz w:val="20"/>
                <w:szCs w:val="20"/>
                <w:lang w:val="es-AR" w:eastAsia="zh-CN"/>
              </w:rPr>
              <w:t>0</w:t>
            </w:r>
          </w:p>
        </w:tc>
        <w:tc>
          <w:tcPr>
            <w:tcW w:w="1019" w:type="dxa"/>
            <w:shd w:val="clear" w:color="auto" w:fill="auto"/>
            <w:hideMark/>
          </w:tcPr>
          <w:p w14:paraId="175FFF26" w14:textId="77777777" w:rsidR="00135458" w:rsidRPr="00B80092" w:rsidRDefault="00135458" w:rsidP="00135458">
            <w:pPr>
              <w:jc w:val="right"/>
              <w:rPr>
                <w:color w:val="0D0D0D"/>
                <w:sz w:val="20"/>
                <w:szCs w:val="20"/>
                <w:lang w:val="es-AR" w:eastAsia="zh-CN"/>
              </w:rPr>
            </w:pPr>
            <w:r w:rsidRPr="00B80092">
              <w:rPr>
                <w:color w:val="0D0D0D"/>
                <w:sz w:val="20"/>
                <w:szCs w:val="20"/>
                <w:lang w:val="es-AR" w:eastAsia="zh-CN"/>
              </w:rPr>
              <w:t>0</w:t>
            </w:r>
          </w:p>
        </w:tc>
        <w:tc>
          <w:tcPr>
            <w:tcW w:w="1049" w:type="dxa"/>
            <w:shd w:val="clear" w:color="auto" w:fill="auto"/>
            <w:hideMark/>
          </w:tcPr>
          <w:p w14:paraId="58CC14CB" w14:textId="77777777" w:rsidR="00135458" w:rsidRPr="00B80092" w:rsidRDefault="00135458" w:rsidP="00135458">
            <w:pPr>
              <w:jc w:val="right"/>
              <w:rPr>
                <w:color w:val="0D0D0D"/>
                <w:sz w:val="20"/>
                <w:szCs w:val="20"/>
                <w:lang w:val="es-AR" w:eastAsia="zh-CN"/>
              </w:rPr>
            </w:pPr>
            <w:r w:rsidRPr="00B80092">
              <w:rPr>
                <w:color w:val="0D0D0D"/>
                <w:sz w:val="20"/>
                <w:szCs w:val="20"/>
                <w:lang w:val="es-AR" w:eastAsia="zh-CN"/>
              </w:rPr>
              <w:t>0</w:t>
            </w:r>
          </w:p>
        </w:tc>
        <w:tc>
          <w:tcPr>
            <w:tcW w:w="1049" w:type="dxa"/>
            <w:shd w:val="clear" w:color="auto" w:fill="auto"/>
            <w:hideMark/>
          </w:tcPr>
          <w:p w14:paraId="28468E3C" w14:textId="77777777" w:rsidR="00135458" w:rsidRPr="00B80092" w:rsidRDefault="00135458" w:rsidP="00135458">
            <w:pPr>
              <w:jc w:val="right"/>
              <w:rPr>
                <w:color w:val="0D0D0D"/>
                <w:sz w:val="20"/>
                <w:szCs w:val="20"/>
                <w:lang w:val="es-AR" w:eastAsia="zh-CN"/>
              </w:rPr>
            </w:pPr>
            <w:r w:rsidRPr="00B80092">
              <w:rPr>
                <w:color w:val="0D0D0D"/>
                <w:sz w:val="20"/>
                <w:szCs w:val="20"/>
                <w:lang w:val="es-AR" w:eastAsia="zh-CN"/>
              </w:rPr>
              <w:t>0</w:t>
            </w:r>
          </w:p>
        </w:tc>
        <w:tc>
          <w:tcPr>
            <w:tcW w:w="1077" w:type="dxa"/>
            <w:shd w:val="clear" w:color="auto" w:fill="auto"/>
            <w:hideMark/>
          </w:tcPr>
          <w:p w14:paraId="35CB4926" w14:textId="3B145288" w:rsidR="00135458" w:rsidRPr="00B80092" w:rsidRDefault="00135458" w:rsidP="00135458">
            <w:pPr>
              <w:jc w:val="right"/>
              <w:rPr>
                <w:color w:val="0D0D0D"/>
                <w:sz w:val="20"/>
                <w:szCs w:val="20"/>
                <w:lang w:val="es-AR" w:eastAsia="zh-CN"/>
              </w:rPr>
            </w:pPr>
            <w:r w:rsidRPr="00B80092">
              <w:rPr>
                <w:color w:val="0D0D0D"/>
                <w:sz w:val="20"/>
                <w:szCs w:val="20"/>
                <w:lang w:val="es-AR"/>
              </w:rPr>
              <w:t>10</w:t>
            </w:r>
            <w:r w:rsidR="003F6B5B" w:rsidRPr="00B80092">
              <w:rPr>
                <w:color w:val="0D0D0D"/>
                <w:sz w:val="20"/>
                <w:szCs w:val="20"/>
                <w:lang w:val="es-AR"/>
              </w:rPr>
              <w:t>1</w:t>
            </w:r>
            <w:r w:rsidR="003F6B5B">
              <w:rPr>
                <w:color w:val="0D0D0D"/>
                <w:sz w:val="20"/>
                <w:szCs w:val="20"/>
                <w:lang w:val="es-AR"/>
              </w:rPr>
              <w:t xml:space="preserve"> </w:t>
            </w:r>
            <w:r w:rsidR="003F6B5B" w:rsidRPr="00B80092">
              <w:rPr>
                <w:color w:val="0D0D0D"/>
                <w:sz w:val="20"/>
                <w:szCs w:val="20"/>
                <w:lang w:val="es-AR"/>
              </w:rPr>
              <w:t>416</w:t>
            </w:r>
          </w:p>
        </w:tc>
        <w:tc>
          <w:tcPr>
            <w:tcW w:w="1170" w:type="dxa"/>
            <w:shd w:val="clear" w:color="auto" w:fill="auto"/>
            <w:hideMark/>
          </w:tcPr>
          <w:p w14:paraId="52C1F6DE" w14:textId="77777777" w:rsidR="00135458" w:rsidRPr="00B80092" w:rsidRDefault="00135458" w:rsidP="00135458">
            <w:pPr>
              <w:jc w:val="right"/>
              <w:rPr>
                <w:color w:val="0D0D0D"/>
                <w:sz w:val="20"/>
                <w:szCs w:val="20"/>
                <w:lang w:val="es-AR" w:eastAsia="zh-CN"/>
              </w:rPr>
            </w:pPr>
            <w:r w:rsidRPr="00B80092">
              <w:rPr>
                <w:color w:val="0D0D0D"/>
                <w:sz w:val="20"/>
                <w:szCs w:val="20"/>
                <w:lang w:val="es-AR" w:eastAsia="zh-CN"/>
              </w:rPr>
              <w:t>21</w:t>
            </w:r>
          </w:p>
        </w:tc>
      </w:tr>
      <w:tr w:rsidR="00135458" w:rsidRPr="00B80092" w14:paraId="7710D052" w14:textId="77777777" w:rsidTr="00135458">
        <w:trPr>
          <w:trHeight w:val="300"/>
        </w:trPr>
        <w:tc>
          <w:tcPr>
            <w:tcW w:w="1794" w:type="dxa"/>
            <w:shd w:val="clear" w:color="auto" w:fill="auto"/>
            <w:hideMark/>
          </w:tcPr>
          <w:p w14:paraId="0BFA250A" w14:textId="77777777" w:rsidR="00135458" w:rsidRPr="00B80092" w:rsidRDefault="00135458" w:rsidP="00135458">
            <w:pPr>
              <w:rPr>
                <w:b/>
                <w:bCs/>
                <w:color w:val="0D0D0D"/>
                <w:sz w:val="20"/>
                <w:szCs w:val="20"/>
                <w:lang w:val="es-AR" w:eastAsia="zh-CN"/>
              </w:rPr>
            </w:pPr>
            <w:r w:rsidRPr="00B80092">
              <w:rPr>
                <w:b/>
                <w:bCs/>
                <w:color w:val="0D0D0D"/>
                <w:sz w:val="20"/>
                <w:szCs w:val="20"/>
                <w:lang w:val="es-AR" w:eastAsia="zh-CN"/>
              </w:rPr>
              <w:t>Total</w:t>
            </w:r>
          </w:p>
        </w:tc>
        <w:tc>
          <w:tcPr>
            <w:tcW w:w="1075" w:type="dxa"/>
            <w:shd w:val="clear" w:color="auto" w:fill="auto"/>
            <w:hideMark/>
          </w:tcPr>
          <w:p w14:paraId="166BB126" w14:textId="06672173" w:rsidR="00135458" w:rsidRPr="00B80092" w:rsidRDefault="00135458" w:rsidP="00135458">
            <w:pPr>
              <w:jc w:val="right"/>
              <w:rPr>
                <w:b/>
                <w:bCs/>
                <w:color w:val="0D0D0D"/>
                <w:sz w:val="20"/>
                <w:szCs w:val="20"/>
                <w:lang w:val="es-AR" w:eastAsia="zh-CN"/>
              </w:rPr>
            </w:pPr>
            <w:r w:rsidRPr="00B80092">
              <w:rPr>
                <w:b/>
                <w:bCs/>
                <w:color w:val="0D0D0D"/>
                <w:sz w:val="20"/>
                <w:szCs w:val="20"/>
                <w:lang w:val="es-AR" w:eastAsia="zh-CN"/>
              </w:rPr>
              <w:t>17</w:t>
            </w:r>
            <w:r w:rsidR="003F6B5B" w:rsidRPr="00B80092">
              <w:rPr>
                <w:b/>
                <w:bCs/>
                <w:color w:val="0D0D0D"/>
                <w:sz w:val="20"/>
                <w:szCs w:val="20"/>
                <w:lang w:val="es-AR" w:eastAsia="zh-CN"/>
              </w:rPr>
              <w:t>5</w:t>
            </w:r>
            <w:r w:rsidR="003F6B5B">
              <w:rPr>
                <w:b/>
                <w:bCs/>
                <w:color w:val="0D0D0D"/>
                <w:sz w:val="20"/>
                <w:szCs w:val="20"/>
                <w:lang w:val="es-AR" w:eastAsia="zh-CN"/>
              </w:rPr>
              <w:t xml:space="preserve"> </w:t>
            </w:r>
            <w:r w:rsidR="003F6B5B" w:rsidRPr="00B80092">
              <w:rPr>
                <w:b/>
                <w:bCs/>
                <w:color w:val="0D0D0D"/>
                <w:sz w:val="20"/>
                <w:szCs w:val="20"/>
                <w:lang w:val="es-AR" w:eastAsia="zh-CN"/>
              </w:rPr>
              <w:t>032</w:t>
            </w:r>
          </w:p>
        </w:tc>
        <w:tc>
          <w:tcPr>
            <w:tcW w:w="1076" w:type="dxa"/>
            <w:shd w:val="clear" w:color="auto" w:fill="auto"/>
            <w:hideMark/>
          </w:tcPr>
          <w:p w14:paraId="3C77C157" w14:textId="7F251A2E" w:rsidR="00135458" w:rsidRPr="00B80092" w:rsidRDefault="00135458" w:rsidP="00135458">
            <w:pPr>
              <w:jc w:val="right"/>
              <w:rPr>
                <w:b/>
                <w:bCs/>
                <w:color w:val="0D0D0D"/>
                <w:sz w:val="20"/>
                <w:szCs w:val="20"/>
                <w:lang w:val="es-AR" w:eastAsia="zh-CN"/>
              </w:rPr>
            </w:pPr>
            <w:r w:rsidRPr="00B80092">
              <w:rPr>
                <w:b/>
                <w:bCs/>
                <w:color w:val="0D0D0D"/>
                <w:sz w:val="20"/>
                <w:szCs w:val="20"/>
                <w:lang w:val="es-AR" w:eastAsia="zh-CN"/>
              </w:rPr>
              <w:t>17</w:t>
            </w:r>
            <w:r w:rsidR="003F6B5B" w:rsidRPr="00B80092">
              <w:rPr>
                <w:b/>
                <w:bCs/>
                <w:color w:val="0D0D0D"/>
                <w:sz w:val="20"/>
                <w:szCs w:val="20"/>
                <w:lang w:val="es-AR" w:eastAsia="zh-CN"/>
              </w:rPr>
              <w:t>4</w:t>
            </w:r>
            <w:r w:rsidR="003F6B5B">
              <w:rPr>
                <w:b/>
                <w:bCs/>
                <w:color w:val="0D0D0D"/>
                <w:sz w:val="20"/>
                <w:szCs w:val="20"/>
                <w:lang w:val="es-AR" w:eastAsia="zh-CN"/>
              </w:rPr>
              <w:t xml:space="preserve"> </w:t>
            </w:r>
            <w:r w:rsidR="003F6B5B" w:rsidRPr="00B80092">
              <w:rPr>
                <w:b/>
                <w:bCs/>
                <w:color w:val="0D0D0D"/>
                <w:sz w:val="20"/>
                <w:szCs w:val="20"/>
                <w:lang w:val="es-AR" w:eastAsia="zh-CN"/>
              </w:rPr>
              <w:t>120</w:t>
            </w:r>
          </w:p>
        </w:tc>
        <w:tc>
          <w:tcPr>
            <w:tcW w:w="1019" w:type="dxa"/>
            <w:shd w:val="clear" w:color="auto" w:fill="auto"/>
            <w:hideMark/>
          </w:tcPr>
          <w:p w14:paraId="59410BD5" w14:textId="56F5F574" w:rsidR="00135458" w:rsidRPr="00B80092" w:rsidRDefault="003F6B5B" w:rsidP="00135458">
            <w:pPr>
              <w:jc w:val="right"/>
              <w:rPr>
                <w:b/>
                <w:bCs/>
                <w:color w:val="0D0D0D"/>
                <w:sz w:val="20"/>
                <w:szCs w:val="20"/>
                <w:lang w:val="es-AR" w:eastAsia="zh-CN"/>
              </w:rPr>
            </w:pPr>
            <w:r w:rsidRPr="00B80092">
              <w:rPr>
                <w:b/>
                <w:bCs/>
                <w:color w:val="0D0D0D"/>
                <w:sz w:val="20"/>
                <w:szCs w:val="20"/>
                <w:lang w:val="es-AR" w:eastAsia="zh-CN"/>
              </w:rPr>
              <w:t>1</w:t>
            </w:r>
            <w:r>
              <w:rPr>
                <w:b/>
                <w:bCs/>
                <w:color w:val="0D0D0D"/>
                <w:sz w:val="20"/>
                <w:szCs w:val="20"/>
                <w:lang w:val="es-AR" w:eastAsia="zh-CN"/>
              </w:rPr>
              <w:t xml:space="preserve"> </w:t>
            </w:r>
            <w:r w:rsidRPr="00B80092">
              <w:rPr>
                <w:b/>
                <w:bCs/>
                <w:color w:val="0D0D0D"/>
                <w:sz w:val="20"/>
                <w:szCs w:val="20"/>
                <w:lang w:val="es-AR" w:eastAsia="zh-CN"/>
              </w:rPr>
              <w:t>774</w:t>
            </w:r>
          </w:p>
        </w:tc>
        <w:tc>
          <w:tcPr>
            <w:tcW w:w="1049" w:type="dxa"/>
            <w:shd w:val="clear" w:color="auto" w:fill="auto"/>
            <w:hideMark/>
          </w:tcPr>
          <w:p w14:paraId="2F6FD36E" w14:textId="367411C1" w:rsidR="00135458" w:rsidRPr="00B80092" w:rsidRDefault="00135458" w:rsidP="00135458">
            <w:pPr>
              <w:jc w:val="right"/>
              <w:rPr>
                <w:b/>
                <w:bCs/>
                <w:color w:val="0D0D0D"/>
                <w:sz w:val="20"/>
                <w:szCs w:val="20"/>
                <w:lang w:val="es-AR" w:eastAsia="zh-CN"/>
              </w:rPr>
            </w:pPr>
            <w:r w:rsidRPr="00B80092">
              <w:rPr>
                <w:b/>
                <w:bCs/>
                <w:color w:val="0D0D0D"/>
                <w:sz w:val="20"/>
                <w:szCs w:val="20"/>
                <w:lang w:val="es-AR" w:eastAsia="zh-CN"/>
              </w:rPr>
              <w:t>5</w:t>
            </w:r>
            <w:r w:rsidR="003F6B5B" w:rsidRPr="00B80092">
              <w:rPr>
                <w:b/>
                <w:bCs/>
                <w:color w:val="0D0D0D"/>
                <w:sz w:val="20"/>
                <w:szCs w:val="20"/>
                <w:lang w:val="es-AR" w:eastAsia="zh-CN"/>
              </w:rPr>
              <w:t>7</w:t>
            </w:r>
            <w:r w:rsidR="003F6B5B">
              <w:rPr>
                <w:b/>
                <w:bCs/>
                <w:color w:val="0D0D0D"/>
                <w:sz w:val="20"/>
                <w:szCs w:val="20"/>
                <w:lang w:val="es-AR" w:eastAsia="zh-CN"/>
              </w:rPr>
              <w:t xml:space="preserve"> </w:t>
            </w:r>
            <w:r w:rsidR="003F6B5B" w:rsidRPr="00B80092">
              <w:rPr>
                <w:b/>
                <w:bCs/>
                <w:color w:val="0D0D0D"/>
                <w:sz w:val="20"/>
                <w:szCs w:val="20"/>
                <w:lang w:val="es-AR" w:eastAsia="zh-CN"/>
              </w:rPr>
              <w:t>824</w:t>
            </w:r>
          </w:p>
        </w:tc>
        <w:tc>
          <w:tcPr>
            <w:tcW w:w="1049" w:type="dxa"/>
            <w:shd w:val="clear" w:color="auto" w:fill="auto"/>
            <w:hideMark/>
          </w:tcPr>
          <w:p w14:paraId="700EEFC3" w14:textId="4C624B06" w:rsidR="00135458" w:rsidRPr="00B80092" w:rsidRDefault="00135458" w:rsidP="00135458">
            <w:pPr>
              <w:jc w:val="right"/>
              <w:rPr>
                <w:b/>
                <w:bCs/>
                <w:color w:val="0D0D0D"/>
                <w:sz w:val="20"/>
                <w:szCs w:val="20"/>
                <w:lang w:val="es-AR" w:eastAsia="zh-CN"/>
              </w:rPr>
            </w:pPr>
            <w:r w:rsidRPr="00B80092">
              <w:rPr>
                <w:b/>
                <w:bCs/>
                <w:color w:val="0D0D0D"/>
                <w:sz w:val="20"/>
                <w:szCs w:val="20"/>
                <w:lang w:val="es-AR" w:eastAsia="zh-CN"/>
              </w:rPr>
              <w:t>7</w:t>
            </w:r>
            <w:r w:rsidR="003F6B5B" w:rsidRPr="00B80092">
              <w:rPr>
                <w:b/>
                <w:bCs/>
                <w:color w:val="0D0D0D"/>
                <w:sz w:val="20"/>
                <w:szCs w:val="20"/>
                <w:lang w:val="es-AR" w:eastAsia="zh-CN"/>
              </w:rPr>
              <w:t>8</w:t>
            </w:r>
            <w:r w:rsidR="003F6B5B">
              <w:rPr>
                <w:b/>
                <w:bCs/>
                <w:color w:val="0D0D0D"/>
                <w:sz w:val="20"/>
                <w:szCs w:val="20"/>
                <w:lang w:val="es-AR" w:eastAsia="zh-CN"/>
              </w:rPr>
              <w:t xml:space="preserve"> </w:t>
            </w:r>
            <w:r w:rsidR="003F6B5B" w:rsidRPr="00B80092">
              <w:rPr>
                <w:b/>
                <w:bCs/>
                <w:color w:val="0D0D0D"/>
                <w:sz w:val="20"/>
                <w:szCs w:val="20"/>
                <w:lang w:val="es-AR" w:eastAsia="zh-CN"/>
              </w:rPr>
              <w:t>106</w:t>
            </w:r>
          </w:p>
        </w:tc>
        <w:tc>
          <w:tcPr>
            <w:tcW w:w="1077" w:type="dxa"/>
            <w:shd w:val="clear" w:color="auto" w:fill="auto"/>
            <w:hideMark/>
          </w:tcPr>
          <w:p w14:paraId="0810ECA7" w14:textId="4A76B738" w:rsidR="00135458" w:rsidRPr="00B80092" w:rsidRDefault="00135458" w:rsidP="00135458">
            <w:pPr>
              <w:jc w:val="right"/>
              <w:rPr>
                <w:color w:val="0D0D0D"/>
                <w:sz w:val="20"/>
                <w:szCs w:val="20"/>
                <w:lang w:val="es-AR" w:eastAsia="zh-CN"/>
              </w:rPr>
            </w:pPr>
            <w:r w:rsidRPr="00B80092">
              <w:rPr>
                <w:b/>
                <w:bCs/>
                <w:color w:val="0D0D0D"/>
                <w:sz w:val="20"/>
                <w:szCs w:val="20"/>
                <w:lang w:val="es-AR"/>
              </w:rPr>
              <w:t>48</w:t>
            </w:r>
            <w:r w:rsidR="003F6B5B" w:rsidRPr="00B80092">
              <w:rPr>
                <w:b/>
                <w:bCs/>
                <w:color w:val="0D0D0D"/>
                <w:sz w:val="20"/>
                <w:szCs w:val="20"/>
                <w:lang w:val="es-AR"/>
              </w:rPr>
              <w:t>6</w:t>
            </w:r>
            <w:r w:rsidR="003F6B5B">
              <w:rPr>
                <w:b/>
                <w:bCs/>
                <w:color w:val="0D0D0D"/>
                <w:sz w:val="20"/>
                <w:szCs w:val="20"/>
                <w:lang w:val="es-AR"/>
              </w:rPr>
              <w:t xml:space="preserve"> </w:t>
            </w:r>
            <w:r w:rsidR="003F6B5B" w:rsidRPr="00B80092">
              <w:rPr>
                <w:b/>
                <w:bCs/>
                <w:color w:val="0D0D0D"/>
                <w:sz w:val="20"/>
                <w:szCs w:val="20"/>
                <w:lang w:val="es-AR"/>
              </w:rPr>
              <w:t>720</w:t>
            </w:r>
          </w:p>
        </w:tc>
        <w:tc>
          <w:tcPr>
            <w:tcW w:w="1170" w:type="dxa"/>
            <w:shd w:val="clear" w:color="auto" w:fill="auto"/>
            <w:hideMark/>
          </w:tcPr>
          <w:p w14:paraId="0C5369DC" w14:textId="77777777" w:rsidR="00135458" w:rsidRPr="00B80092" w:rsidRDefault="00135458" w:rsidP="00135458">
            <w:pPr>
              <w:jc w:val="right"/>
              <w:rPr>
                <w:b/>
                <w:bCs/>
                <w:color w:val="0D0D0D"/>
                <w:sz w:val="20"/>
                <w:szCs w:val="20"/>
                <w:lang w:val="es-AR" w:eastAsia="zh-CN"/>
              </w:rPr>
            </w:pPr>
            <w:r w:rsidRPr="00B80092">
              <w:rPr>
                <w:b/>
                <w:bCs/>
                <w:color w:val="0D0D0D"/>
                <w:sz w:val="20"/>
                <w:szCs w:val="20"/>
                <w:lang w:val="es-AR" w:eastAsia="zh-CN"/>
              </w:rPr>
              <w:t>100</w:t>
            </w:r>
          </w:p>
        </w:tc>
      </w:tr>
    </w:tbl>
    <w:p w14:paraId="5B14CADB" w14:textId="0AEE87F8" w:rsidR="006E3D6D" w:rsidRPr="00B80092" w:rsidRDefault="006E3D6D" w:rsidP="006E3D6D">
      <w:pPr>
        <w:rPr>
          <w:sz w:val="18"/>
          <w:szCs w:val="18"/>
          <w:lang w:val="es-AR"/>
        </w:rPr>
      </w:pPr>
      <w:r w:rsidRPr="00B80092">
        <w:rPr>
          <w:sz w:val="18"/>
          <w:szCs w:val="18"/>
          <w:vertAlign w:val="superscript"/>
          <w:lang w:val="es-AR"/>
        </w:rPr>
        <w:t>*</w:t>
      </w:r>
      <w:r w:rsidRPr="00B80092">
        <w:rPr>
          <w:sz w:val="18"/>
          <w:szCs w:val="18"/>
          <w:lang w:val="es-AR"/>
        </w:rPr>
        <w:t xml:space="preserve"> </w:t>
      </w:r>
      <w:r w:rsidR="00473C86">
        <w:rPr>
          <w:sz w:val="18"/>
          <w:szCs w:val="18"/>
          <w:lang w:val="es-AR"/>
        </w:rPr>
        <w:t xml:space="preserve">Las diferencias con los datos del </w:t>
      </w:r>
      <w:r w:rsidR="00094DAD">
        <w:rPr>
          <w:sz w:val="18"/>
          <w:szCs w:val="18"/>
          <w:lang w:val="es-AR"/>
        </w:rPr>
        <w:t>Artículo</w:t>
      </w:r>
      <w:r w:rsidR="00A40B06">
        <w:rPr>
          <w:sz w:val="18"/>
          <w:szCs w:val="18"/>
          <w:lang w:val="es-AR"/>
        </w:rPr>
        <w:t xml:space="preserve"> </w:t>
      </w:r>
      <w:r w:rsidR="00473C86">
        <w:rPr>
          <w:sz w:val="18"/>
          <w:szCs w:val="18"/>
          <w:lang w:val="es-AR"/>
        </w:rPr>
        <w:t>7 se deben al redondeo</w:t>
      </w:r>
      <w:r w:rsidR="00135458">
        <w:rPr>
          <w:sz w:val="18"/>
          <w:szCs w:val="18"/>
          <w:lang w:val="es-AR"/>
        </w:rPr>
        <w:t xml:space="preserve"> de las cifras</w:t>
      </w:r>
      <w:r w:rsidRPr="00B80092">
        <w:rPr>
          <w:sz w:val="18"/>
          <w:szCs w:val="18"/>
          <w:lang w:val="es-AR"/>
        </w:rPr>
        <w:t>.</w:t>
      </w:r>
    </w:p>
    <w:p w14:paraId="47B71125" w14:textId="628224C4" w:rsidR="006E3D6D" w:rsidRPr="00B80092" w:rsidRDefault="00473C86" w:rsidP="006E3D6D">
      <w:pPr>
        <w:pStyle w:val="Heading1"/>
        <w:keepNext/>
        <w:spacing w:before="240"/>
        <w:rPr>
          <w:lang w:val="es-AR"/>
        </w:rPr>
      </w:pPr>
      <w:r w:rsidRPr="00473C86">
        <w:rPr>
          <w:lang w:val="es-AR"/>
        </w:rPr>
        <w:t xml:space="preserve">Hay ocho centros que imparten formación a los técnicos de </w:t>
      </w:r>
      <w:r w:rsidR="00135458">
        <w:rPr>
          <w:lang w:val="es-AR"/>
        </w:rPr>
        <w:t>refrigeración y aire acondicionado</w:t>
      </w:r>
      <w:r w:rsidR="00CD647E">
        <w:rPr>
          <w:lang w:val="es-AR"/>
        </w:rPr>
        <w:t>,</w:t>
      </w:r>
      <w:r w:rsidR="00135458">
        <w:rPr>
          <w:lang w:val="es-AR"/>
        </w:rPr>
        <w:t xml:space="preserve"> </w:t>
      </w:r>
      <w:r w:rsidRPr="00473C86">
        <w:rPr>
          <w:lang w:val="es-AR"/>
        </w:rPr>
        <w:t>y unos 850 técnicos (</w:t>
      </w:r>
      <w:r w:rsidR="00135458">
        <w:rPr>
          <w:lang w:val="es-AR"/>
        </w:rPr>
        <w:t xml:space="preserve">alrededor de los cuales </w:t>
      </w:r>
      <w:r w:rsidRPr="00473C86">
        <w:rPr>
          <w:lang w:val="es-AR"/>
        </w:rPr>
        <w:t>el 5</w:t>
      </w:r>
      <w:r w:rsidR="003E02E3">
        <w:rPr>
          <w:lang w:val="es-AR"/>
        </w:rPr>
        <w:t xml:space="preserve"> por ciento</w:t>
      </w:r>
      <w:r w:rsidRPr="00473C86">
        <w:rPr>
          <w:lang w:val="es-AR"/>
        </w:rPr>
        <w:t xml:space="preserve"> son mujeres) trabajan directamente para usuarios finales, empresas de servicios o como operadores individuales, muchos de ellos con una formación limitada. La lista actual de </w:t>
      </w:r>
      <w:r w:rsidR="00135458">
        <w:rPr>
          <w:lang w:val="es-AR"/>
        </w:rPr>
        <w:t>técnicos acreditados</w:t>
      </w:r>
      <w:r w:rsidRPr="00473C86">
        <w:rPr>
          <w:lang w:val="es-AR"/>
        </w:rPr>
        <w:t xml:space="preserve"> es de 259 (de los cuales cuatro son mujeres); hay una importante </w:t>
      </w:r>
      <w:r w:rsidRPr="00473C86">
        <w:rPr>
          <w:lang w:val="es-AR"/>
        </w:rPr>
        <w:lastRenderedPageBreak/>
        <w:t>rotación de técnicos (a</w:t>
      </w:r>
      <w:r w:rsidR="00135458">
        <w:rPr>
          <w:lang w:val="es-AR"/>
        </w:rPr>
        <w:t xml:space="preserve">lrededor de </w:t>
      </w:r>
      <w:r w:rsidRPr="00473C86">
        <w:rPr>
          <w:lang w:val="es-AR"/>
        </w:rPr>
        <w:t xml:space="preserve">150 técnicos/año) dada la demanda de técnicos en otros países </w:t>
      </w:r>
      <w:r w:rsidR="00EA6A32">
        <w:rPr>
          <w:lang w:val="es-AR"/>
        </w:rPr>
        <w:t>que hablan ruso</w:t>
      </w:r>
      <w:r w:rsidRPr="00473C86">
        <w:rPr>
          <w:lang w:val="es-AR"/>
        </w:rPr>
        <w:t xml:space="preserve"> de la región. Una asociación bien establecida, la Asociación Pública de Técnicos de Refrigeración PA "</w:t>
      </w:r>
      <w:proofErr w:type="spellStart"/>
      <w:r w:rsidRPr="00473C86">
        <w:rPr>
          <w:lang w:val="es-AR"/>
        </w:rPr>
        <w:t>Ecoholod</w:t>
      </w:r>
      <w:proofErr w:type="spellEnd"/>
      <w:r w:rsidRPr="00473C86">
        <w:rPr>
          <w:lang w:val="es-AR"/>
        </w:rPr>
        <w:t>" representa al sector, con</w:t>
      </w:r>
      <w:r w:rsidR="00135458">
        <w:rPr>
          <w:lang w:val="es-AR"/>
        </w:rPr>
        <w:t xml:space="preserve"> una membresía de</w:t>
      </w:r>
      <w:r w:rsidRPr="00473C86">
        <w:rPr>
          <w:lang w:val="es-AR"/>
        </w:rPr>
        <w:t xml:space="preserve"> 30 talleres y 150 individuos, y </w:t>
      </w:r>
      <w:r w:rsidR="00EA6A32">
        <w:rPr>
          <w:lang w:val="es-AR"/>
        </w:rPr>
        <w:t xml:space="preserve">esta agrupación sirve </w:t>
      </w:r>
      <w:r w:rsidRPr="00473C86">
        <w:rPr>
          <w:lang w:val="es-AR"/>
        </w:rPr>
        <w:t>como socio clave de las partes interesadas con</w:t>
      </w:r>
      <w:r w:rsidR="00135458">
        <w:rPr>
          <w:lang w:val="es-AR"/>
        </w:rPr>
        <w:t xml:space="preserve"> el Centro Nacional del Ozono </w:t>
      </w:r>
      <w:r w:rsidRPr="00473C86">
        <w:rPr>
          <w:lang w:val="es-AR"/>
        </w:rPr>
        <w:t>y</w:t>
      </w:r>
      <w:r w:rsidR="00135458">
        <w:rPr>
          <w:lang w:val="es-AR"/>
        </w:rPr>
        <w:t xml:space="preserve"> los organismos </w:t>
      </w:r>
      <w:r w:rsidRPr="00473C86">
        <w:rPr>
          <w:lang w:val="es-AR"/>
        </w:rPr>
        <w:t>gubernamentales.</w:t>
      </w:r>
      <w:r w:rsidR="006E3D6D" w:rsidRPr="00B80092">
        <w:rPr>
          <w:lang w:val="es-AR"/>
        </w:rPr>
        <w:t xml:space="preserve"> </w:t>
      </w:r>
    </w:p>
    <w:p w14:paraId="55198D42" w14:textId="29132239" w:rsidR="006E3D6D" w:rsidRPr="00B80092" w:rsidRDefault="00473C86" w:rsidP="006E3D6D">
      <w:pPr>
        <w:suppressAutoHyphens/>
        <w:spacing w:after="240"/>
        <w:rPr>
          <w:lang w:val="es-AR"/>
        </w:rPr>
      </w:pPr>
      <w:r>
        <w:rPr>
          <w:i/>
          <w:iCs/>
          <w:lang w:val="es-AR"/>
        </w:rPr>
        <w:t>Servicio de equipos de refrigeración domésticos, comerciales e industriales</w:t>
      </w:r>
      <w:r w:rsidR="006E3D6D" w:rsidRPr="00B80092">
        <w:rPr>
          <w:i/>
          <w:iCs/>
          <w:lang w:val="es-AR"/>
        </w:rPr>
        <w:t xml:space="preserve"> </w:t>
      </w:r>
    </w:p>
    <w:p w14:paraId="504D0E7E" w14:textId="4C020333" w:rsidR="006E3D6D" w:rsidRPr="00B80092" w:rsidRDefault="00EA200D" w:rsidP="00A874AF">
      <w:pPr>
        <w:pStyle w:val="Heading1"/>
        <w:spacing w:after="120"/>
        <w:rPr>
          <w:lang w:val="es-AR"/>
        </w:rPr>
      </w:pPr>
      <w:r w:rsidRPr="00EA200D">
        <w:rPr>
          <w:lang w:val="es-AR"/>
        </w:rPr>
        <w:t>La mayor parte del consumo del país (56</w:t>
      </w:r>
      <w:r w:rsidR="003E02E3">
        <w:rPr>
          <w:lang w:val="es-AR"/>
        </w:rPr>
        <w:t xml:space="preserve"> por ciento</w:t>
      </w:r>
      <w:r w:rsidRPr="00EA200D">
        <w:rPr>
          <w:lang w:val="es-AR"/>
        </w:rPr>
        <w:t xml:space="preserve"> en toneladas de </w:t>
      </w:r>
      <w:r w:rsidR="00517391" w:rsidRPr="00517391">
        <w:rPr>
          <w:bCs/>
          <w:sz w:val="20"/>
          <w:lang w:val="es-AR"/>
        </w:rPr>
        <w:t>CO</w:t>
      </w:r>
      <w:r w:rsidR="00517391" w:rsidRPr="00517391">
        <w:rPr>
          <w:bCs/>
          <w:sz w:val="20"/>
          <w:vertAlign w:val="subscript"/>
          <w:lang w:val="es-AR"/>
        </w:rPr>
        <w:t>2</w:t>
      </w:r>
      <w:r w:rsidR="00517391" w:rsidRPr="00517391">
        <w:rPr>
          <w:bCs/>
          <w:sz w:val="20"/>
          <w:lang w:val="es-AR"/>
        </w:rPr>
        <w:t>e</w:t>
      </w:r>
      <w:r w:rsidRPr="00EA200D">
        <w:rPr>
          <w:lang w:val="es-AR"/>
        </w:rPr>
        <w:t>) se destina al mantenimiento de equipos de refrigeración comercial e industrial. Alrededor del 12</w:t>
      </w:r>
      <w:r w:rsidR="003E02E3">
        <w:rPr>
          <w:lang w:val="es-AR"/>
        </w:rPr>
        <w:t xml:space="preserve"> por ciento</w:t>
      </w:r>
      <w:r w:rsidRPr="00EA200D">
        <w:rPr>
          <w:lang w:val="es-AR"/>
        </w:rPr>
        <w:t xml:space="preserve"> de los equipos de refrigeración comercial e industrial siguen </w:t>
      </w:r>
      <w:r w:rsidR="00135458">
        <w:rPr>
          <w:lang w:val="es-AR"/>
        </w:rPr>
        <w:t xml:space="preserve">utilizando </w:t>
      </w:r>
      <w:r w:rsidRPr="00EA200D">
        <w:rPr>
          <w:lang w:val="es-AR"/>
        </w:rPr>
        <w:t xml:space="preserve">HCFC-22; la mayoría son </w:t>
      </w:r>
      <w:r w:rsidR="00135458">
        <w:rPr>
          <w:lang w:val="es-AR"/>
        </w:rPr>
        <w:t xml:space="preserve">con </w:t>
      </w:r>
      <w:r w:rsidRPr="00EA200D">
        <w:rPr>
          <w:lang w:val="es-AR"/>
        </w:rPr>
        <w:t>HFC (R</w:t>
      </w:r>
      <w:r w:rsidR="0077582B">
        <w:rPr>
          <w:lang w:val="es-AR"/>
        </w:rPr>
        <w:noBreakHyphen/>
      </w:r>
      <w:r w:rsidRPr="00EA200D">
        <w:rPr>
          <w:lang w:val="es-AR"/>
        </w:rPr>
        <w:t xml:space="preserve">404A y R-507A), aunque algunos equipos autónomos de refrigeración comercial </w:t>
      </w:r>
      <w:r w:rsidR="00135458">
        <w:rPr>
          <w:lang w:val="es-AR"/>
        </w:rPr>
        <w:t>utilizan</w:t>
      </w:r>
      <w:r w:rsidRPr="00EA200D">
        <w:rPr>
          <w:lang w:val="es-AR"/>
        </w:rPr>
        <w:t xml:space="preserve"> R-600a o R</w:t>
      </w:r>
      <w:r w:rsidR="0077582B">
        <w:rPr>
          <w:lang w:val="es-AR"/>
        </w:rPr>
        <w:noBreakHyphen/>
      </w:r>
      <w:r w:rsidRPr="00EA200D">
        <w:rPr>
          <w:lang w:val="es-AR"/>
        </w:rPr>
        <w:t>290 (menos del 5</w:t>
      </w:r>
      <w:r w:rsidR="003E02E3">
        <w:rPr>
          <w:lang w:val="es-AR"/>
        </w:rPr>
        <w:t xml:space="preserve"> por ciento</w:t>
      </w:r>
      <w:r w:rsidRPr="00EA200D">
        <w:rPr>
          <w:lang w:val="es-AR"/>
        </w:rPr>
        <w:t xml:space="preserve"> de los equipos). Hay nueve empresas que montan e instalan equipos de refrigeración comercial e industrial; se calcula que en 2022 se montará e instalará un total de 859 sistemas con una primera carga asociada de 1</w:t>
      </w:r>
      <w:r w:rsidR="003F6B5B" w:rsidRPr="00EA200D">
        <w:rPr>
          <w:lang w:val="es-AR"/>
        </w:rPr>
        <w:t>1</w:t>
      </w:r>
      <w:r w:rsidR="003F6B5B">
        <w:rPr>
          <w:lang w:val="es-AR"/>
        </w:rPr>
        <w:t>,</w:t>
      </w:r>
      <w:r w:rsidR="003F6B5B" w:rsidRPr="00EA200D">
        <w:rPr>
          <w:lang w:val="es-AR"/>
        </w:rPr>
        <w:t>5</w:t>
      </w:r>
      <w:r w:rsidRPr="00EA200D">
        <w:rPr>
          <w:lang w:val="es-AR"/>
        </w:rPr>
        <w:t xml:space="preserve">6 </w:t>
      </w:r>
      <w:proofErr w:type="spellStart"/>
      <w:r w:rsidRPr="00EA200D">
        <w:rPr>
          <w:lang w:val="es-AR"/>
        </w:rPr>
        <w:t>tm</w:t>
      </w:r>
      <w:proofErr w:type="spellEnd"/>
      <w:r w:rsidRPr="00EA200D">
        <w:rPr>
          <w:lang w:val="es-AR"/>
        </w:rPr>
        <w:t xml:space="preserve"> de HFC. </w:t>
      </w:r>
      <w:r w:rsidR="00542038">
        <w:rPr>
          <w:lang w:val="es-AR"/>
        </w:rPr>
        <w:t xml:space="preserve">Alrededor de </w:t>
      </w:r>
      <w:r w:rsidRPr="00EA200D">
        <w:rPr>
          <w:lang w:val="es-AR"/>
        </w:rPr>
        <w:t xml:space="preserve">un tercio de los </w:t>
      </w:r>
      <w:r w:rsidR="00490E6E">
        <w:rPr>
          <w:lang w:val="es-AR"/>
        </w:rPr>
        <w:t xml:space="preserve">refrigeradores </w:t>
      </w:r>
      <w:r w:rsidRPr="00EA200D">
        <w:rPr>
          <w:lang w:val="es-AR"/>
        </w:rPr>
        <w:t xml:space="preserve">domésticos del país </w:t>
      </w:r>
      <w:r w:rsidR="00542038">
        <w:rPr>
          <w:lang w:val="es-AR"/>
        </w:rPr>
        <w:t xml:space="preserve">utilizan </w:t>
      </w:r>
      <w:r w:rsidRPr="00EA200D">
        <w:rPr>
          <w:lang w:val="es-AR"/>
        </w:rPr>
        <w:t xml:space="preserve">HFC 134a; dos tercios </w:t>
      </w:r>
      <w:r w:rsidR="00542038">
        <w:rPr>
          <w:lang w:val="es-AR"/>
        </w:rPr>
        <w:t xml:space="preserve">usan </w:t>
      </w:r>
      <w:r w:rsidRPr="00EA200D">
        <w:rPr>
          <w:lang w:val="es-AR"/>
        </w:rPr>
        <w:t xml:space="preserve">R-600a, y se espera que esa proporción aumente con la retirada de los equipos </w:t>
      </w:r>
      <w:r w:rsidR="00542038">
        <w:rPr>
          <w:lang w:val="es-AR"/>
        </w:rPr>
        <w:t xml:space="preserve">que utilizan </w:t>
      </w:r>
      <w:r w:rsidRPr="00EA200D">
        <w:rPr>
          <w:lang w:val="es-AR"/>
        </w:rPr>
        <w:t xml:space="preserve">HFC-134a. </w:t>
      </w:r>
      <w:r w:rsidR="00542038">
        <w:rPr>
          <w:lang w:val="es-AR"/>
        </w:rPr>
        <w:t>Alrededor d</w:t>
      </w:r>
      <w:r w:rsidRPr="00EA200D">
        <w:rPr>
          <w:lang w:val="es-AR"/>
        </w:rPr>
        <w:t>el 2</w:t>
      </w:r>
      <w:r w:rsidR="003E02E3">
        <w:rPr>
          <w:lang w:val="es-AR"/>
        </w:rPr>
        <w:t xml:space="preserve"> por ciento</w:t>
      </w:r>
      <w:r w:rsidRPr="00EA200D">
        <w:rPr>
          <w:lang w:val="es-AR"/>
        </w:rPr>
        <w:t xml:space="preserve"> (en toneladas de </w:t>
      </w:r>
      <w:r w:rsidR="00517391" w:rsidRPr="00517391">
        <w:rPr>
          <w:bCs/>
          <w:sz w:val="20"/>
          <w:lang w:val="es-AR"/>
        </w:rPr>
        <w:t>CO</w:t>
      </w:r>
      <w:r w:rsidR="00517391" w:rsidRPr="00517391">
        <w:rPr>
          <w:bCs/>
          <w:sz w:val="20"/>
          <w:vertAlign w:val="subscript"/>
          <w:lang w:val="es-AR"/>
        </w:rPr>
        <w:t>2</w:t>
      </w:r>
      <w:r w:rsidR="00517391" w:rsidRPr="00517391">
        <w:rPr>
          <w:bCs/>
          <w:sz w:val="20"/>
          <w:lang w:val="es-AR"/>
        </w:rPr>
        <w:t>e</w:t>
      </w:r>
      <w:r w:rsidRPr="00EA200D">
        <w:rPr>
          <w:lang w:val="es-AR"/>
        </w:rPr>
        <w:t xml:space="preserve">) del consumo del país se destina al mantenimiento de los equipos de refrigeración doméstica </w:t>
      </w:r>
      <w:r w:rsidR="00542038">
        <w:rPr>
          <w:lang w:val="es-AR"/>
        </w:rPr>
        <w:t xml:space="preserve">con </w:t>
      </w:r>
      <w:r w:rsidRPr="00EA200D">
        <w:rPr>
          <w:lang w:val="es-AR"/>
        </w:rPr>
        <w:t>HFC-134a del país.</w:t>
      </w:r>
    </w:p>
    <w:p w14:paraId="3731D8BB" w14:textId="33540E90" w:rsidR="006E3D6D" w:rsidRPr="00B80092" w:rsidRDefault="00EA200D" w:rsidP="00A874AF">
      <w:pPr>
        <w:suppressAutoHyphens/>
        <w:spacing w:after="120"/>
        <w:rPr>
          <w:i/>
          <w:iCs/>
          <w:lang w:val="es-AR"/>
        </w:rPr>
      </w:pPr>
      <w:r>
        <w:rPr>
          <w:i/>
          <w:iCs/>
          <w:lang w:val="es-AR"/>
        </w:rPr>
        <w:t>Servicio de equipos residenciales, comerciales e industriales de acondicionamiento de aire</w:t>
      </w:r>
    </w:p>
    <w:p w14:paraId="0E54596D" w14:textId="03EEC02B" w:rsidR="006E3D6D" w:rsidRPr="00B80092" w:rsidRDefault="00EA200D" w:rsidP="00A874AF">
      <w:pPr>
        <w:pStyle w:val="Heading1"/>
        <w:spacing w:after="120"/>
        <w:rPr>
          <w:lang w:val="es-AR"/>
        </w:rPr>
      </w:pPr>
      <w:r w:rsidRPr="00EA200D">
        <w:rPr>
          <w:lang w:val="es-AR"/>
        </w:rPr>
        <w:t>Aproximadamente el 9</w:t>
      </w:r>
      <w:r w:rsidR="003E02E3">
        <w:rPr>
          <w:lang w:val="es-AR"/>
        </w:rPr>
        <w:t xml:space="preserve"> por ciento</w:t>
      </w:r>
      <w:r w:rsidRPr="00EA200D">
        <w:rPr>
          <w:lang w:val="es-AR"/>
        </w:rPr>
        <w:t xml:space="preserve"> del consumo del país en toneladas métricas (8</w:t>
      </w:r>
      <w:r w:rsidR="003E02E3">
        <w:rPr>
          <w:lang w:val="es-AR"/>
        </w:rPr>
        <w:t xml:space="preserve"> por ciento</w:t>
      </w:r>
      <w:r w:rsidRPr="00EA200D">
        <w:rPr>
          <w:lang w:val="es-AR"/>
        </w:rPr>
        <w:t xml:space="preserve"> en toneladas equivalentes de CO</w:t>
      </w:r>
      <w:r w:rsidRPr="00490E6E">
        <w:rPr>
          <w:vertAlign w:val="subscript"/>
          <w:lang w:val="es-AR"/>
        </w:rPr>
        <w:t>2</w:t>
      </w:r>
      <w:r w:rsidRPr="00EA200D">
        <w:rPr>
          <w:lang w:val="es-AR"/>
        </w:rPr>
        <w:t>) se destinó al mantenimiento de</w:t>
      </w:r>
      <w:r w:rsidR="00D61C1E">
        <w:rPr>
          <w:lang w:val="es-AR"/>
        </w:rPr>
        <w:t xml:space="preserve"> equipos de</w:t>
      </w:r>
      <w:r w:rsidRPr="00EA200D">
        <w:rPr>
          <w:lang w:val="es-AR"/>
        </w:rPr>
        <w:t xml:space="preserve"> aire acondicionado residencial</w:t>
      </w:r>
      <w:r w:rsidR="00D61C1E">
        <w:rPr>
          <w:lang w:val="es-AR"/>
        </w:rPr>
        <w:t>es</w:t>
      </w:r>
      <w:r w:rsidRPr="00EA200D">
        <w:rPr>
          <w:lang w:val="es-AR"/>
        </w:rPr>
        <w:t xml:space="preserve"> y bombas de calor </w:t>
      </w:r>
      <w:r w:rsidRPr="00490E6E">
        <w:rPr>
          <w:lang w:val="es-AR"/>
        </w:rPr>
        <w:t>(pre</w:t>
      </w:r>
      <w:r w:rsidR="00490E6E" w:rsidRPr="00490E6E">
        <w:rPr>
          <w:lang w:val="es-AR"/>
        </w:rPr>
        <w:t xml:space="preserve">ponderantemente el </w:t>
      </w:r>
      <w:r w:rsidRPr="00EA200D">
        <w:rPr>
          <w:lang w:val="es-AR"/>
        </w:rPr>
        <w:t>R-410A y también algo de R-407C); otro 9</w:t>
      </w:r>
      <w:r w:rsidR="003E02E3">
        <w:rPr>
          <w:lang w:val="es-AR"/>
        </w:rPr>
        <w:t xml:space="preserve"> por ciento</w:t>
      </w:r>
      <w:r w:rsidRPr="00EA200D">
        <w:rPr>
          <w:lang w:val="es-AR"/>
        </w:rPr>
        <w:t xml:space="preserve"> en toneladas métricas (8</w:t>
      </w:r>
      <w:r w:rsidR="003E02E3">
        <w:rPr>
          <w:lang w:val="es-AR"/>
        </w:rPr>
        <w:t xml:space="preserve"> por ciento</w:t>
      </w:r>
      <w:r w:rsidRPr="00EA200D">
        <w:rPr>
          <w:lang w:val="es-AR"/>
        </w:rPr>
        <w:t xml:space="preserve"> en toneladas equivalentes de </w:t>
      </w:r>
      <w:r w:rsidR="00490E6E" w:rsidRPr="00EA200D">
        <w:rPr>
          <w:lang w:val="es-AR"/>
        </w:rPr>
        <w:t>CO</w:t>
      </w:r>
      <w:r w:rsidR="00490E6E" w:rsidRPr="00490E6E">
        <w:rPr>
          <w:vertAlign w:val="subscript"/>
          <w:lang w:val="es-AR"/>
        </w:rPr>
        <w:t>2</w:t>
      </w:r>
      <w:r w:rsidRPr="00EA200D">
        <w:rPr>
          <w:lang w:val="es-AR"/>
        </w:rPr>
        <w:t>) se destinó al mantenimiento de</w:t>
      </w:r>
      <w:r w:rsidR="00D61C1E">
        <w:rPr>
          <w:lang w:val="es-AR"/>
        </w:rPr>
        <w:t xml:space="preserve"> equipos de</w:t>
      </w:r>
      <w:r w:rsidRPr="00EA200D">
        <w:rPr>
          <w:lang w:val="es-AR"/>
        </w:rPr>
        <w:t xml:space="preserve"> aire acondicionado comercial</w:t>
      </w:r>
      <w:r w:rsidR="00D61C1E">
        <w:rPr>
          <w:lang w:val="es-AR"/>
        </w:rPr>
        <w:t>es</w:t>
      </w:r>
      <w:r w:rsidRPr="00EA200D">
        <w:rPr>
          <w:lang w:val="es-AR"/>
        </w:rPr>
        <w:t xml:space="preserve"> e industrial</w:t>
      </w:r>
      <w:r w:rsidR="00D61C1E">
        <w:rPr>
          <w:lang w:val="es-AR"/>
        </w:rPr>
        <w:t xml:space="preserve">es que utilizan </w:t>
      </w:r>
      <w:r w:rsidRPr="00EA200D">
        <w:rPr>
          <w:lang w:val="es-AR"/>
        </w:rPr>
        <w:t xml:space="preserve">HFC-134a y R-410A. En el país hay </w:t>
      </w:r>
      <w:r w:rsidR="00D61C1E">
        <w:rPr>
          <w:lang w:val="es-AR"/>
        </w:rPr>
        <w:t xml:space="preserve">unos </w:t>
      </w:r>
      <w:r w:rsidR="003F6B5B" w:rsidRPr="00EA200D">
        <w:rPr>
          <w:lang w:val="es-AR"/>
        </w:rPr>
        <w:t>2</w:t>
      </w:r>
      <w:r w:rsidR="0077582B">
        <w:rPr>
          <w:lang w:val="es-AR"/>
        </w:rPr>
        <w:t> </w:t>
      </w:r>
      <w:r w:rsidR="003F6B5B" w:rsidRPr="00EA200D">
        <w:rPr>
          <w:lang w:val="es-AR"/>
        </w:rPr>
        <w:t>100</w:t>
      </w:r>
      <w:r w:rsidRPr="00EA200D">
        <w:rPr>
          <w:lang w:val="es-AR"/>
        </w:rPr>
        <w:t xml:space="preserve"> enfriador</w:t>
      </w:r>
      <w:r w:rsidR="00D61C1E">
        <w:rPr>
          <w:lang w:val="es-AR"/>
        </w:rPr>
        <w:t>e</w:t>
      </w:r>
      <w:r w:rsidRPr="00EA200D">
        <w:rPr>
          <w:lang w:val="es-AR"/>
        </w:rPr>
        <w:t>s que utilizan R-407C y R-410A; el mantenimiento de estos equipos representó el</w:t>
      </w:r>
      <w:r w:rsidR="0077582B">
        <w:rPr>
          <w:lang w:val="es-AR"/>
        </w:rPr>
        <w:t> </w:t>
      </w:r>
      <w:r w:rsidRPr="00EA200D">
        <w:rPr>
          <w:lang w:val="es-AR"/>
        </w:rPr>
        <w:t>1</w:t>
      </w:r>
      <w:r w:rsidR="0077582B">
        <w:rPr>
          <w:lang w:val="es-AR"/>
        </w:rPr>
        <w:t> </w:t>
      </w:r>
      <w:r w:rsidR="003E02E3">
        <w:rPr>
          <w:lang w:val="es-AR"/>
        </w:rPr>
        <w:t>por</w:t>
      </w:r>
      <w:r w:rsidR="0077582B">
        <w:rPr>
          <w:lang w:val="es-AR"/>
        </w:rPr>
        <w:t> </w:t>
      </w:r>
      <w:r w:rsidR="003E02E3">
        <w:rPr>
          <w:lang w:val="es-AR"/>
        </w:rPr>
        <w:t>ciento</w:t>
      </w:r>
      <w:r w:rsidRPr="00EA200D">
        <w:rPr>
          <w:lang w:val="es-AR"/>
        </w:rPr>
        <w:t xml:space="preserve"> del consumo de HFC del </w:t>
      </w:r>
      <w:r w:rsidR="00490E6E" w:rsidRPr="00EA200D">
        <w:rPr>
          <w:lang w:val="es-AR"/>
        </w:rPr>
        <w:t>país.</w:t>
      </w:r>
      <w:r w:rsidR="006E3D6D" w:rsidRPr="00B80092">
        <w:rPr>
          <w:lang w:val="es-AR"/>
        </w:rPr>
        <w:t xml:space="preserve"> </w:t>
      </w:r>
    </w:p>
    <w:p w14:paraId="54F755C1" w14:textId="7272C89B" w:rsidR="006E3D6D" w:rsidRPr="00B80092" w:rsidRDefault="00490E6E" w:rsidP="00A874AF">
      <w:pPr>
        <w:keepNext/>
        <w:keepLines/>
        <w:suppressAutoHyphens/>
        <w:spacing w:after="120"/>
        <w:rPr>
          <w:i/>
          <w:iCs/>
          <w:lang w:val="es-AR"/>
        </w:rPr>
      </w:pPr>
      <w:r w:rsidRPr="00490E6E">
        <w:rPr>
          <w:i/>
          <w:iCs/>
          <w:lang w:val="es-AR"/>
        </w:rPr>
        <w:t>Servicio de e</w:t>
      </w:r>
      <w:r w:rsidR="003E02E3" w:rsidRPr="00490E6E">
        <w:rPr>
          <w:i/>
          <w:iCs/>
          <w:lang w:val="es-AR"/>
        </w:rPr>
        <w:t xml:space="preserve">quipos de aire acondicionado para vehículos y </w:t>
      </w:r>
      <w:r w:rsidRPr="00490E6E">
        <w:rPr>
          <w:i/>
          <w:iCs/>
          <w:lang w:val="es-AR"/>
        </w:rPr>
        <w:t>transporte refrigerado</w:t>
      </w:r>
    </w:p>
    <w:p w14:paraId="2552E87C" w14:textId="2CAAC985" w:rsidR="00EA200D" w:rsidRDefault="00EA200D" w:rsidP="00A874AF">
      <w:pPr>
        <w:pStyle w:val="Heading1"/>
        <w:spacing w:after="120"/>
        <w:rPr>
          <w:lang w:val="es-AR"/>
        </w:rPr>
      </w:pPr>
      <w:r w:rsidRPr="00EA200D">
        <w:rPr>
          <w:lang w:val="es-AR"/>
        </w:rPr>
        <w:t xml:space="preserve">El mantenimiento de </w:t>
      </w:r>
      <w:r w:rsidR="003E02E3">
        <w:rPr>
          <w:lang w:val="es-AR"/>
        </w:rPr>
        <w:t xml:space="preserve">equipos de aire acondicionado para vehículos </w:t>
      </w:r>
      <w:r w:rsidRPr="00EA200D">
        <w:rPr>
          <w:lang w:val="es-AR"/>
        </w:rPr>
        <w:t xml:space="preserve">fue el mayor uso de HFC en el país en toneladas métricas, representando </w:t>
      </w:r>
      <w:r w:rsidR="00825527">
        <w:rPr>
          <w:lang w:val="es-AR"/>
        </w:rPr>
        <w:t xml:space="preserve">alrededor de </w:t>
      </w:r>
      <w:r w:rsidRPr="00EA200D">
        <w:rPr>
          <w:lang w:val="es-AR"/>
        </w:rPr>
        <w:t>un tercio del consumo de HFC en toneladas métricas (21</w:t>
      </w:r>
      <w:r w:rsidR="003E02E3">
        <w:rPr>
          <w:lang w:val="es-AR"/>
        </w:rPr>
        <w:t xml:space="preserve"> por ciento</w:t>
      </w:r>
      <w:r w:rsidRPr="00EA200D">
        <w:rPr>
          <w:lang w:val="es-AR"/>
        </w:rPr>
        <w:t xml:space="preserve"> en toneladas de </w:t>
      </w:r>
      <w:r w:rsidR="00517391" w:rsidRPr="00517391">
        <w:rPr>
          <w:bCs/>
          <w:sz w:val="20"/>
          <w:lang w:val="es-AR"/>
        </w:rPr>
        <w:t>CO</w:t>
      </w:r>
      <w:r w:rsidR="00517391" w:rsidRPr="00517391">
        <w:rPr>
          <w:bCs/>
          <w:sz w:val="20"/>
          <w:vertAlign w:val="subscript"/>
          <w:lang w:val="es-AR"/>
        </w:rPr>
        <w:t>2</w:t>
      </w:r>
      <w:r w:rsidR="00517391" w:rsidRPr="00517391">
        <w:rPr>
          <w:bCs/>
          <w:sz w:val="20"/>
          <w:lang w:val="es-AR"/>
        </w:rPr>
        <w:t>e</w:t>
      </w:r>
      <w:r w:rsidRPr="00EA200D">
        <w:rPr>
          <w:lang w:val="es-AR"/>
        </w:rPr>
        <w:t xml:space="preserve">). En </w:t>
      </w:r>
      <w:r w:rsidR="00825527">
        <w:rPr>
          <w:lang w:val="es-AR"/>
        </w:rPr>
        <w:t xml:space="preserve">Kirguistán </w:t>
      </w:r>
      <w:r w:rsidRPr="00EA200D">
        <w:rPr>
          <w:lang w:val="es-AR"/>
        </w:rPr>
        <w:t xml:space="preserve">hay </w:t>
      </w:r>
      <w:r w:rsidR="00825527">
        <w:rPr>
          <w:lang w:val="es-AR"/>
        </w:rPr>
        <w:t xml:space="preserve">unos </w:t>
      </w:r>
      <w:r w:rsidRPr="00EA200D">
        <w:rPr>
          <w:lang w:val="es-AR"/>
        </w:rPr>
        <w:t>91</w:t>
      </w:r>
      <w:r w:rsidR="003F6B5B" w:rsidRPr="00EA200D">
        <w:rPr>
          <w:lang w:val="es-AR"/>
        </w:rPr>
        <w:t>0</w:t>
      </w:r>
      <w:r w:rsidR="003F6B5B">
        <w:rPr>
          <w:lang w:val="es-AR"/>
        </w:rPr>
        <w:t xml:space="preserve"> </w:t>
      </w:r>
      <w:r w:rsidR="003F6B5B" w:rsidRPr="00EA200D">
        <w:rPr>
          <w:lang w:val="es-AR"/>
        </w:rPr>
        <w:t>000</w:t>
      </w:r>
      <w:r w:rsidRPr="00EA200D">
        <w:rPr>
          <w:lang w:val="es-AR"/>
        </w:rPr>
        <w:t xml:space="preserve"> vehículos </w:t>
      </w:r>
      <w:r w:rsidR="00825527">
        <w:rPr>
          <w:lang w:val="es-AR"/>
        </w:rPr>
        <w:t xml:space="preserve">que utilizan </w:t>
      </w:r>
      <w:r w:rsidRPr="00EA200D">
        <w:rPr>
          <w:lang w:val="es-AR"/>
        </w:rPr>
        <w:t xml:space="preserve">HFC-134a; no hay una penetración significativa de vehículos </w:t>
      </w:r>
      <w:r w:rsidR="00825527">
        <w:rPr>
          <w:lang w:val="es-AR"/>
        </w:rPr>
        <w:t xml:space="preserve">con </w:t>
      </w:r>
      <w:r w:rsidRPr="00EA200D">
        <w:rPr>
          <w:lang w:val="es-AR"/>
        </w:rPr>
        <w:t xml:space="preserve">HFO-1234yf. Además, hay </w:t>
      </w:r>
      <w:r w:rsidR="00825527">
        <w:rPr>
          <w:lang w:val="es-AR"/>
        </w:rPr>
        <w:t xml:space="preserve">unos </w:t>
      </w:r>
      <w:r w:rsidRPr="00EA200D">
        <w:rPr>
          <w:lang w:val="es-AR"/>
        </w:rPr>
        <w:t>10</w:t>
      </w:r>
      <w:r w:rsidR="003F6B5B" w:rsidRPr="00EA200D">
        <w:rPr>
          <w:lang w:val="es-AR"/>
        </w:rPr>
        <w:t>0</w:t>
      </w:r>
      <w:r w:rsidR="003F6B5B">
        <w:rPr>
          <w:lang w:val="es-AR"/>
        </w:rPr>
        <w:t xml:space="preserve"> </w:t>
      </w:r>
      <w:r w:rsidR="003F6B5B" w:rsidRPr="00EA200D">
        <w:rPr>
          <w:lang w:val="es-AR"/>
        </w:rPr>
        <w:t>000</w:t>
      </w:r>
      <w:r w:rsidRPr="00EA200D">
        <w:rPr>
          <w:lang w:val="es-AR"/>
        </w:rPr>
        <w:t xml:space="preserve"> camiones frigoríficos, de los cuales </w:t>
      </w:r>
      <w:r w:rsidR="00490E6E">
        <w:rPr>
          <w:lang w:val="es-AR"/>
        </w:rPr>
        <w:t xml:space="preserve">alrededor del </w:t>
      </w:r>
      <w:r w:rsidRPr="00EA200D">
        <w:rPr>
          <w:lang w:val="es-AR"/>
        </w:rPr>
        <w:t>10</w:t>
      </w:r>
      <w:r w:rsidR="003E02E3">
        <w:rPr>
          <w:lang w:val="es-AR"/>
        </w:rPr>
        <w:t xml:space="preserve"> por ciento</w:t>
      </w:r>
      <w:r w:rsidRPr="00EA200D">
        <w:rPr>
          <w:lang w:val="es-AR"/>
        </w:rPr>
        <w:t xml:space="preserve"> </w:t>
      </w:r>
      <w:r w:rsidR="00825527">
        <w:rPr>
          <w:lang w:val="es-AR"/>
        </w:rPr>
        <w:t xml:space="preserve">usan </w:t>
      </w:r>
      <w:r w:rsidRPr="00EA200D">
        <w:rPr>
          <w:lang w:val="es-AR"/>
        </w:rPr>
        <w:t>HCFC</w:t>
      </w:r>
      <w:r w:rsidR="00825527">
        <w:rPr>
          <w:lang w:val="es-AR"/>
        </w:rPr>
        <w:t>-</w:t>
      </w:r>
      <w:r w:rsidRPr="00EA200D">
        <w:rPr>
          <w:lang w:val="es-AR"/>
        </w:rPr>
        <w:t xml:space="preserve">22 mientras que el resto de </w:t>
      </w:r>
      <w:r w:rsidR="00490E6E" w:rsidRPr="00EA200D">
        <w:rPr>
          <w:lang w:val="es-AR"/>
        </w:rPr>
        <w:t>los camiones</w:t>
      </w:r>
      <w:r w:rsidRPr="00EA200D">
        <w:rPr>
          <w:lang w:val="es-AR"/>
        </w:rPr>
        <w:t xml:space="preserve"> utilizan HFC-134a. El mantenimiento de esos camiones representó </w:t>
      </w:r>
      <w:r w:rsidR="00490E6E">
        <w:rPr>
          <w:lang w:val="es-AR"/>
        </w:rPr>
        <w:t xml:space="preserve">un </w:t>
      </w:r>
      <w:r w:rsidRPr="00EA200D">
        <w:rPr>
          <w:lang w:val="es-AR"/>
        </w:rPr>
        <w:t>9</w:t>
      </w:r>
      <w:r w:rsidR="003E02E3">
        <w:rPr>
          <w:lang w:val="es-AR"/>
        </w:rPr>
        <w:t xml:space="preserve"> por ciento</w:t>
      </w:r>
      <w:r w:rsidR="00490E6E">
        <w:rPr>
          <w:lang w:val="es-AR"/>
        </w:rPr>
        <w:t xml:space="preserve"> aproximadamente</w:t>
      </w:r>
      <w:r w:rsidRPr="00EA200D">
        <w:rPr>
          <w:lang w:val="es-AR"/>
        </w:rPr>
        <w:t xml:space="preserve"> del consumo de HFC del país en toneladas métricas (5</w:t>
      </w:r>
      <w:r w:rsidR="003E02E3">
        <w:rPr>
          <w:lang w:val="es-AR"/>
        </w:rPr>
        <w:t xml:space="preserve"> por ciento</w:t>
      </w:r>
      <w:r w:rsidRPr="00EA200D">
        <w:rPr>
          <w:lang w:val="es-AR"/>
        </w:rPr>
        <w:t xml:space="preserve"> en toneladas de </w:t>
      </w:r>
      <w:r w:rsidR="00517391" w:rsidRPr="00517391">
        <w:rPr>
          <w:bCs/>
          <w:sz w:val="20"/>
          <w:lang w:val="es-AR"/>
        </w:rPr>
        <w:t>CO</w:t>
      </w:r>
      <w:r w:rsidR="00517391" w:rsidRPr="00517391">
        <w:rPr>
          <w:bCs/>
          <w:sz w:val="20"/>
          <w:vertAlign w:val="subscript"/>
          <w:lang w:val="es-AR"/>
        </w:rPr>
        <w:t>2</w:t>
      </w:r>
      <w:r w:rsidR="00517391" w:rsidRPr="00517391">
        <w:rPr>
          <w:bCs/>
          <w:sz w:val="20"/>
          <w:lang w:val="es-AR"/>
        </w:rPr>
        <w:t>e</w:t>
      </w:r>
      <w:r w:rsidRPr="00EA200D">
        <w:rPr>
          <w:lang w:val="es-AR"/>
        </w:rPr>
        <w:t>).</w:t>
      </w:r>
    </w:p>
    <w:p w14:paraId="6B2686ED" w14:textId="37FDB9BB" w:rsidR="006E3D6D" w:rsidRPr="00B80092" w:rsidRDefault="00EA200D" w:rsidP="00A874AF">
      <w:pPr>
        <w:keepNext/>
        <w:suppressAutoHyphens/>
        <w:spacing w:after="120"/>
        <w:rPr>
          <w:u w:val="single"/>
          <w:lang w:val="es-AR"/>
        </w:rPr>
      </w:pPr>
      <w:r>
        <w:rPr>
          <w:u w:val="single"/>
          <w:lang w:val="es-AR"/>
        </w:rPr>
        <w:t xml:space="preserve">Estrategia de </w:t>
      </w:r>
      <w:r w:rsidR="00490E6E">
        <w:rPr>
          <w:u w:val="single"/>
          <w:lang w:val="es-AR"/>
        </w:rPr>
        <w:t xml:space="preserve">reducción </w:t>
      </w:r>
      <w:r>
        <w:rPr>
          <w:u w:val="single"/>
          <w:lang w:val="es-AR"/>
        </w:rPr>
        <w:t xml:space="preserve">para la etapa </w:t>
      </w:r>
      <w:r w:rsidR="006E3D6D" w:rsidRPr="00B80092">
        <w:rPr>
          <w:u w:val="single"/>
          <w:lang w:val="es-AR"/>
        </w:rPr>
        <w:t xml:space="preserve">I </w:t>
      </w:r>
      <w:r>
        <w:rPr>
          <w:u w:val="single"/>
          <w:lang w:val="es-AR"/>
        </w:rPr>
        <w:t xml:space="preserve">del plan de </w:t>
      </w:r>
      <w:r w:rsidR="003A6418">
        <w:rPr>
          <w:u w:val="single"/>
          <w:lang w:val="es-AR"/>
        </w:rPr>
        <w:t>aplicación de Kigali</w:t>
      </w:r>
      <w:r>
        <w:rPr>
          <w:u w:val="single"/>
          <w:lang w:val="es-AR"/>
        </w:rPr>
        <w:t xml:space="preserve"> </w:t>
      </w:r>
    </w:p>
    <w:p w14:paraId="40132377" w14:textId="0649BC5F" w:rsidR="006E3D6D" w:rsidRPr="00B80092" w:rsidRDefault="00EA200D" w:rsidP="00A874AF">
      <w:pPr>
        <w:suppressAutoHyphens/>
        <w:spacing w:after="120"/>
        <w:outlineLvl w:val="0"/>
        <w:rPr>
          <w:i/>
          <w:iCs/>
          <w:lang w:val="es-AR"/>
        </w:rPr>
      </w:pPr>
      <w:r>
        <w:rPr>
          <w:i/>
          <w:iCs/>
          <w:lang w:val="es-AR"/>
        </w:rPr>
        <w:t>Estrategia general</w:t>
      </w:r>
    </w:p>
    <w:p w14:paraId="39445F54" w14:textId="0FBC901B" w:rsidR="006E3D6D" w:rsidRPr="00B80092" w:rsidRDefault="00EA200D" w:rsidP="0000319F">
      <w:pPr>
        <w:pStyle w:val="Heading1"/>
        <w:rPr>
          <w:lang w:val="es-AR"/>
        </w:rPr>
      </w:pPr>
      <w:r w:rsidRPr="00EA200D">
        <w:rPr>
          <w:lang w:val="es-AR"/>
        </w:rPr>
        <w:t xml:space="preserve">Kirguistán propone cuatro etapas para la aplicación del Plan de Kigali. </w:t>
      </w:r>
      <w:r w:rsidR="00FE291D">
        <w:rPr>
          <w:lang w:val="es-AR"/>
        </w:rPr>
        <w:t xml:space="preserve">Se </w:t>
      </w:r>
      <w:r w:rsidR="00596808">
        <w:rPr>
          <w:lang w:val="es-AR"/>
        </w:rPr>
        <w:t xml:space="preserve">sugiere </w:t>
      </w:r>
      <w:r w:rsidR="00FE291D">
        <w:rPr>
          <w:lang w:val="es-AR"/>
        </w:rPr>
        <w:t>que l</w:t>
      </w:r>
      <w:r w:rsidRPr="00EA200D">
        <w:rPr>
          <w:lang w:val="es-AR"/>
        </w:rPr>
        <w:t xml:space="preserve">a etapa I se aplique hasta 2029. La etapa II se prevé que abarque un periodo de seis años (de 2030 a 2035), la etapa III se prevé que </w:t>
      </w:r>
      <w:r w:rsidR="00FE291D">
        <w:rPr>
          <w:lang w:val="es-AR"/>
        </w:rPr>
        <w:t xml:space="preserve">cubra </w:t>
      </w:r>
      <w:r w:rsidRPr="00EA200D">
        <w:rPr>
          <w:lang w:val="es-AR"/>
        </w:rPr>
        <w:t>un periodo de cinco años (de 2036 a 2040), y la etapa IV se prevé que abarque un periodo de cinco años hasta 2045.</w:t>
      </w:r>
    </w:p>
    <w:p w14:paraId="0F09DDDB" w14:textId="4025DD49" w:rsidR="006E3D6D" w:rsidRPr="00B80092" w:rsidRDefault="00EA200D" w:rsidP="00A874AF">
      <w:pPr>
        <w:spacing w:after="120"/>
        <w:rPr>
          <w:i/>
          <w:iCs/>
          <w:lang w:val="es-AR"/>
        </w:rPr>
      </w:pPr>
      <w:r>
        <w:rPr>
          <w:i/>
          <w:iCs/>
          <w:lang w:val="es-AR"/>
        </w:rPr>
        <w:t xml:space="preserve">Base establecida para los </w:t>
      </w:r>
      <w:r w:rsidR="006E3D6D" w:rsidRPr="00B80092">
        <w:rPr>
          <w:i/>
          <w:iCs/>
          <w:lang w:val="es-AR"/>
        </w:rPr>
        <w:t xml:space="preserve">HFC </w:t>
      </w:r>
      <w:r>
        <w:rPr>
          <w:i/>
          <w:iCs/>
          <w:lang w:val="es-AR"/>
        </w:rPr>
        <w:t>y reducciones propuestas</w:t>
      </w:r>
    </w:p>
    <w:p w14:paraId="0890C0DA" w14:textId="4D6FE6AD" w:rsidR="006E3D6D" w:rsidRPr="00B80092" w:rsidRDefault="00EA200D" w:rsidP="006E3D6D">
      <w:pPr>
        <w:pStyle w:val="Heading1"/>
        <w:rPr>
          <w:lang w:val="es-AR"/>
        </w:rPr>
      </w:pPr>
      <w:r w:rsidRPr="00EA200D">
        <w:rPr>
          <w:lang w:val="es-AR"/>
        </w:rPr>
        <w:t>El</w:t>
      </w:r>
      <w:r w:rsidR="007C556D">
        <w:rPr>
          <w:lang w:val="es-AR"/>
        </w:rPr>
        <w:t xml:space="preserve"> </w:t>
      </w:r>
      <w:r w:rsidR="00344554">
        <w:rPr>
          <w:lang w:val="es-AR"/>
        </w:rPr>
        <w:t>gobierno</w:t>
      </w:r>
      <w:r w:rsidR="007C556D">
        <w:rPr>
          <w:lang w:val="es-AR"/>
        </w:rPr>
        <w:t xml:space="preserve"> </w:t>
      </w:r>
      <w:r w:rsidRPr="00EA200D">
        <w:rPr>
          <w:lang w:val="es-AR"/>
        </w:rPr>
        <w:t xml:space="preserve">de Kirguistán comunicó sus datos del </w:t>
      </w:r>
      <w:r w:rsidR="00094DAD">
        <w:rPr>
          <w:lang w:val="es-AR"/>
        </w:rPr>
        <w:t>Artículo</w:t>
      </w:r>
      <w:r w:rsidR="00A40B06">
        <w:rPr>
          <w:lang w:val="es-AR"/>
        </w:rPr>
        <w:t xml:space="preserve"> </w:t>
      </w:r>
      <w:r w:rsidRPr="00EA200D">
        <w:rPr>
          <w:lang w:val="es-AR"/>
        </w:rPr>
        <w:t>7 para 2020</w:t>
      </w:r>
      <w:r w:rsidR="00FE291D">
        <w:rPr>
          <w:lang w:val="es-AR"/>
        </w:rPr>
        <w:t>-</w:t>
      </w:r>
      <w:r w:rsidRPr="00EA200D">
        <w:rPr>
          <w:lang w:val="es-AR"/>
        </w:rPr>
        <w:t>2022. A</w:t>
      </w:r>
      <w:r w:rsidR="00FE291D">
        <w:rPr>
          <w:lang w:val="es-AR"/>
        </w:rPr>
        <w:t>l a</w:t>
      </w:r>
      <w:r w:rsidRPr="00EA200D">
        <w:rPr>
          <w:lang w:val="es-AR"/>
        </w:rPr>
        <w:t>ñadi</w:t>
      </w:r>
      <w:r w:rsidR="00FE291D">
        <w:rPr>
          <w:lang w:val="es-AR"/>
        </w:rPr>
        <w:t>r</w:t>
      </w:r>
      <w:r w:rsidRPr="00EA200D">
        <w:rPr>
          <w:lang w:val="es-AR"/>
        </w:rPr>
        <w:t xml:space="preserve"> el</w:t>
      </w:r>
      <w:r w:rsidR="0077582B">
        <w:rPr>
          <w:lang w:val="es-AR"/>
        </w:rPr>
        <w:t> </w:t>
      </w:r>
      <w:r w:rsidRPr="00EA200D">
        <w:rPr>
          <w:lang w:val="es-AR"/>
        </w:rPr>
        <w:t>65</w:t>
      </w:r>
      <w:r w:rsidR="0077582B">
        <w:rPr>
          <w:lang w:val="es-AR"/>
        </w:rPr>
        <w:t> </w:t>
      </w:r>
      <w:r w:rsidR="003E02E3">
        <w:rPr>
          <w:lang w:val="es-AR"/>
        </w:rPr>
        <w:t>por</w:t>
      </w:r>
      <w:r w:rsidR="0077582B">
        <w:rPr>
          <w:lang w:val="es-AR"/>
        </w:rPr>
        <w:t> </w:t>
      </w:r>
      <w:r w:rsidR="003E02E3">
        <w:rPr>
          <w:lang w:val="es-AR"/>
        </w:rPr>
        <w:t>ciento</w:t>
      </w:r>
      <w:r w:rsidRPr="00EA200D">
        <w:rPr>
          <w:lang w:val="es-AR"/>
        </w:rPr>
        <w:t xml:space="preserve"> de </w:t>
      </w:r>
      <w:r w:rsidR="007C556D">
        <w:rPr>
          <w:lang w:val="es-AR"/>
        </w:rPr>
        <w:t>la base</w:t>
      </w:r>
      <w:r w:rsidRPr="00EA200D">
        <w:rPr>
          <w:lang w:val="es-AR"/>
        </w:rPr>
        <w:t xml:space="preserve"> de HCFC (en toneladas de CO</w:t>
      </w:r>
      <w:r w:rsidRPr="00596808">
        <w:rPr>
          <w:vertAlign w:val="subscript"/>
          <w:lang w:val="es-AR"/>
        </w:rPr>
        <w:t>2</w:t>
      </w:r>
      <w:r w:rsidRPr="00EA200D">
        <w:rPr>
          <w:lang w:val="es-AR"/>
        </w:rPr>
        <w:t>e) al consumo medio de HFC en 2020</w:t>
      </w:r>
      <w:r w:rsidR="00FE291D">
        <w:rPr>
          <w:lang w:val="es-AR"/>
        </w:rPr>
        <w:t>-</w:t>
      </w:r>
      <w:r w:rsidRPr="00EA200D">
        <w:rPr>
          <w:lang w:val="es-AR"/>
        </w:rPr>
        <w:t xml:space="preserve">2022, </w:t>
      </w:r>
      <w:r w:rsidR="007C556D">
        <w:rPr>
          <w:lang w:val="es-AR"/>
        </w:rPr>
        <w:t>la base</w:t>
      </w:r>
      <w:r w:rsidRPr="00EA200D">
        <w:rPr>
          <w:lang w:val="es-AR"/>
        </w:rPr>
        <w:t xml:space="preserve"> </w:t>
      </w:r>
      <w:r w:rsidR="00596808" w:rsidRPr="00EA200D">
        <w:rPr>
          <w:lang w:val="es-AR"/>
        </w:rPr>
        <w:t xml:space="preserve">establecida </w:t>
      </w:r>
      <w:r w:rsidRPr="00EA200D">
        <w:rPr>
          <w:lang w:val="es-AR"/>
        </w:rPr>
        <w:t>de HFC es de 45</w:t>
      </w:r>
      <w:r w:rsidR="003F6B5B" w:rsidRPr="00EA200D">
        <w:rPr>
          <w:lang w:val="es-AR"/>
        </w:rPr>
        <w:t>0</w:t>
      </w:r>
      <w:r w:rsidR="003F6B5B">
        <w:rPr>
          <w:lang w:val="es-AR"/>
        </w:rPr>
        <w:t xml:space="preserve"> </w:t>
      </w:r>
      <w:r w:rsidR="003F6B5B" w:rsidRPr="00EA200D">
        <w:rPr>
          <w:lang w:val="es-AR"/>
        </w:rPr>
        <w:t>382</w:t>
      </w:r>
      <w:r w:rsidRPr="00EA200D">
        <w:rPr>
          <w:lang w:val="es-AR"/>
        </w:rPr>
        <w:t xml:space="preserve"> toneladas de </w:t>
      </w:r>
      <w:r w:rsidR="00596808" w:rsidRPr="00EA200D">
        <w:rPr>
          <w:lang w:val="es-AR"/>
        </w:rPr>
        <w:t>CO</w:t>
      </w:r>
      <w:r w:rsidR="00596808" w:rsidRPr="00596808">
        <w:rPr>
          <w:vertAlign w:val="subscript"/>
          <w:lang w:val="es-AR"/>
        </w:rPr>
        <w:t>2</w:t>
      </w:r>
      <w:r w:rsidR="00596808" w:rsidRPr="00EA200D">
        <w:rPr>
          <w:lang w:val="es-AR"/>
        </w:rPr>
        <w:t>e</w:t>
      </w:r>
      <w:r w:rsidRPr="00EA200D">
        <w:rPr>
          <w:lang w:val="es-AR"/>
        </w:rPr>
        <w:t xml:space="preserve">, como se muestra en </w:t>
      </w:r>
      <w:r w:rsidR="00FE291D">
        <w:rPr>
          <w:lang w:val="es-AR"/>
        </w:rPr>
        <w:t xml:space="preserve">el Cuadro </w:t>
      </w:r>
      <w:r w:rsidRPr="00EA200D">
        <w:rPr>
          <w:lang w:val="es-AR"/>
        </w:rPr>
        <w:t xml:space="preserve">3. </w:t>
      </w:r>
      <w:r w:rsidR="00FE291D">
        <w:rPr>
          <w:lang w:val="es-AR"/>
        </w:rPr>
        <w:t>P</w:t>
      </w:r>
      <w:r w:rsidR="00FE291D" w:rsidRPr="00EA200D">
        <w:rPr>
          <w:lang w:val="es-AR"/>
        </w:rPr>
        <w:t>ara 2029</w:t>
      </w:r>
      <w:r w:rsidR="00FE291D">
        <w:rPr>
          <w:lang w:val="es-AR"/>
        </w:rPr>
        <w:t xml:space="preserve"> e</w:t>
      </w:r>
      <w:r w:rsidRPr="00EA200D">
        <w:rPr>
          <w:lang w:val="es-AR"/>
        </w:rPr>
        <w:t>l país cumplirá su objetivo del Protocolo de Montreal de 40</w:t>
      </w:r>
      <w:r w:rsidR="003F6B5B" w:rsidRPr="00EA200D">
        <w:rPr>
          <w:lang w:val="es-AR"/>
        </w:rPr>
        <w:t>5</w:t>
      </w:r>
      <w:r w:rsidR="003F6B5B">
        <w:rPr>
          <w:lang w:val="es-AR"/>
        </w:rPr>
        <w:t xml:space="preserve"> </w:t>
      </w:r>
      <w:r w:rsidR="003F6B5B" w:rsidRPr="00EA200D">
        <w:rPr>
          <w:lang w:val="es-AR"/>
        </w:rPr>
        <w:t>344</w:t>
      </w:r>
      <w:r w:rsidRPr="00EA200D">
        <w:rPr>
          <w:lang w:val="es-AR"/>
        </w:rPr>
        <w:t xml:space="preserve"> toneladas </w:t>
      </w:r>
      <w:r w:rsidR="00596808" w:rsidRPr="00EA200D">
        <w:rPr>
          <w:lang w:val="es-AR"/>
        </w:rPr>
        <w:t>CO</w:t>
      </w:r>
      <w:r w:rsidR="00596808" w:rsidRPr="00596808">
        <w:rPr>
          <w:vertAlign w:val="subscript"/>
          <w:lang w:val="es-AR"/>
        </w:rPr>
        <w:t>2</w:t>
      </w:r>
      <w:r w:rsidR="00596808" w:rsidRPr="00EA200D">
        <w:rPr>
          <w:lang w:val="es-AR"/>
        </w:rPr>
        <w:t>e</w:t>
      </w:r>
      <w:r w:rsidRPr="00EA200D">
        <w:rPr>
          <w:lang w:val="es-AR"/>
        </w:rPr>
        <w:t>, lo que representa una reducción de 4</w:t>
      </w:r>
      <w:r w:rsidR="003F6B5B" w:rsidRPr="00EA200D">
        <w:rPr>
          <w:lang w:val="es-AR"/>
        </w:rPr>
        <w:t>5</w:t>
      </w:r>
      <w:r w:rsidR="003F6B5B">
        <w:rPr>
          <w:lang w:val="es-AR"/>
        </w:rPr>
        <w:t xml:space="preserve"> </w:t>
      </w:r>
      <w:r w:rsidR="003F6B5B" w:rsidRPr="00EA200D">
        <w:rPr>
          <w:lang w:val="es-AR"/>
        </w:rPr>
        <w:t>038</w:t>
      </w:r>
      <w:r w:rsidRPr="00EA200D">
        <w:rPr>
          <w:lang w:val="es-AR"/>
        </w:rPr>
        <w:t xml:space="preserve"> toneladas de </w:t>
      </w:r>
      <w:r w:rsidR="00596808" w:rsidRPr="00EA200D">
        <w:rPr>
          <w:lang w:val="es-AR"/>
        </w:rPr>
        <w:t>CO</w:t>
      </w:r>
      <w:r w:rsidR="00596808" w:rsidRPr="00596808">
        <w:rPr>
          <w:vertAlign w:val="subscript"/>
          <w:lang w:val="es-AR"/>
        </w:rPr>
        <w:t>2</w:t>
      </w:r>
      <w:r w:rsidR="00596808" w:rsidRPr="00EA200D">
        <w:rPr>
          <w:lang w:val="es-AR"/>
        </w:rPr>
        <w:t>e</w:t>
      </w:r>
      <w:r w:rsidRPr="00EA200D">
        <w:rPr>
          <w:lang w:val="es-AR"/>
        </w:rPr>
        <w:t>.</w:t>
      </w:r>
      <w:r w:rsidR="006E3D6D" w:rsidRPr="00B80092">
        <w:rPr>
          <w:lang w:val="es-AR"/>
        </w:rPr>
        <w:t xml:space="preserve"> </w:t>
      </w:r>
    </w:p>
    <w:p w14:paraId="344317B4" w14:textId="63673400" w:rsidR="006E3D6D" w:rsidRPr="00B80092" w:rsidRDefault="00EA200D" w:rsidP="006E3D6D">
      <w:pPr>
        <w:suppressAutoHyphens/>
        <w:outlineLvl w:val="0"/>
        <w:rPr>
          <w:b/>
          <w:bCs/>
          <w:lang w:val="es-AR"/>
        </w:rPr>
      </w:pPr>
      <w:r>
        <w:rPr>
          <w:b/>
          <w:bCs/>
          <w:lang w:val="es-AR"/>
        </w:rPr>
        <w:lastRenderedPageBreak/>
        <w:t xml:space="preserve">Cuadro </w:t>
      </w:r>
      <w:r w:rsidR="006E3D6D" w:rsidRPr="00B80092">
        <w:rPr>
          <w:b/>
          <w:bCs/>
          <w:lang w:val="es-AR"/>
        </w:rPr>
        <w:t xml:space="preserve">3. </w:t>
      </w:r>
      <w:bookmarkStart w:id="2" w:name="_Hlk131922742"/>
      <w:r>
        <w:rPr>
          <w:b/>
          <w:bCs/>
          <w:lang w:val="es-AR"/>
        </w:rPr>
        <w:t xml:space="preserve">Base de los </w:t>
      </w:r>
      <w:r w:rsidR="006E3D6D" w:rsidRPr="00B80092">
        <w:rPr>
          <w:b/>
          <w:bCs/>
          <w:lang w:val="es-AR"/>
        </w:rPr>
        <w:t xml:space="preserve">HFC </w:t>
      </w:r>
      <w:r>
        <w:rPr>
          <w:b/>
          <w:bCs/>
          <w:lang w:val="es-AR"/>
        </w:rPr>
        <w:t xml:space="preserve">para Kirguistán </w:t>
      </w:r>
      <w:r w:rsidR="006E3D6D" w:rsidRPr="00B80092">
        <w:rPr>
          <w:b/>
          <w:bCs/>
          <w:lang w:val="es-AR"/>
        </w:rPr>
        <w:t>(</w:t>
      </w:r>
      <w:r w:rsidR="003F6B5B">
        <w:rPr>
          <w:b/>
          <w:bCs/>
          <w:lang w:val="es-AR"/>
        </w:rPr>
        <w:t xml:space="preserve">ton. </w:t>
      </w:r>
      <w:r w:rsidR="00517391" w:rsidRPr="00517391">
        <w:rPr>
          <w:b/>
          <w:sz w:val="20"/>
          <w:lang w:val="es-AR"/>
        </w:rPr>
        <w:t>CO</w:t>
      </w:r>
      <w:r w:rsidR="00517391" w:rsidRPr="00517391">
        <w:rPr>
          <w:b/>
          <w:sz w:val="20"/>
          <w:vertAlign w:val="subscript"/>
          <w:lang w:val="es-AR"/>
        </w:rPr>
        <w:t>2</w:t>
      </w:r>
      <w:r w:rsidR="00517391" w:rsidRPr="00517391">
        <w:rPr>
          <w:b/>
          <w:sz w:val="20"/>
          <w:lang w:val="es-AR"/>
        </w:rPr>
        <w:t>e</w:t>
      </w:r>
      <w:r w:rsidR="006E3D6D" w:rsidRPr="00B80092">
        <w:rPr>
          <w:b/>
          <w:bCs/>
          <w:lang w:val="es-A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6E3D6D" w:rsidRPr="00B80092" w14:paraId="41C75C17" w14:textId="77777777" w:rsidTr="00B53522">
        <w:trPr>
          <w:trHeight w:val="288"/>
          <w:tblHeader/>
        </w:trPr>
        <w:tc>
          <w:tcPr>
            <w:tcW w:w="2425" w:type="pct"/>
            <w:shd w:val="clear" w:color="auto" w:fill="auto"/>
            <w:tcMar>
              <w:top w:w="17" w:type="dxa"/>
              <w:left w:w="108" w:type="dxa"/>
              <w:bottom w:w="17" w:type="dxa"/>
              <w:right w:w="108" w:type="dxa"/>
            </w:tcMar>
            <w:vAlign w:val="center"/>
          </w:tcPr>
          <w:p w14:paraId="0CF12A30" w14:textId="7E8A5CD2" w:rsidR="006E3D6D" w:rsidRPr="00B80092" w:rsidRDefault="00EA200D" w:rsidP="00B53522">
            <w:pPr>
              <w:suppressAutoHyphens/>
              <w:jc w:val="center"/>
              <w:rPr>
                <w:b/>
                <w:bCs/>
                <w:sz w:val="20"/>
                <w:szCs w:val="20"/>
                <w:lang w:val="es-AR"/>
              </w:rPr>
            </w:pPr>
            <w:r>
              <w:rPr>
                <w:b/>
                <w:bCs/>
                <w:sz w:val="20"/>
                <w:szCs w:val="20"/>
                <w:lang w:val="es-AR"/>
              </w:rPr>
              <w:t xml:space="preserve">Cálculo de la base </w:t>
            </w:r>
          </w:p>
        </w:tc>
        <w:tc>
          <w:tcPr>
            <w:tcW w:w="859" w:type="pct"/>
            <w:shd w:val="clear" w:color="auto" w:fill="auto"/>
            <w:tcMar>
              <w:top w:w="17" w:type="dxa"/>
              <w:left w:w="108" w:type="dxa"/>
              <w:bottom w:w="17" w:type="dxa"/>
              <w:right w:w="108" w:type="dxa"/>
            </w:tcMar>
            <w:vAlign w:val="center"/>
          </w:tcPr>
          <w:p w14:paraId="1AEC2617" w14:textId="77777777" w:rsidR="006E3D6D" w:rsidRPr="00B80092" w:rsidRDefault="006E3D6D" w:rsidP="00B53522">
            <w:pPr>
              <w:suppressAutoHyphens/>
              <w:jc w:val="center"/>
              <w:rPr>
                <w:b/>
                <w:bCs/>
                <w:sz w:val="20"/>
                <w:szCs w:val="20"/>
                <w:lang w:val="es-AR"/>
              </w:rPr>
            </w:pPr>
            <w:r w:rsidRPr="00B80092">
              <w:rPr>
                <w:b/>
                <w:bCs/>
                <w:sz w:val="20"/>
                <w:szCs w:val="20"/>
                <w:lang w:val="es-AR"/>
              </w:rPr>
              <w:t>2020</w:t>
            </w:r>
          </w:p>
        </w:tc>
        <w:tc>
          <w:tcPr>
            <w:tcW w:w="859" w:type="pct"/>
            <w:shd w:val="clear" w:color="auto" w:fill="auto"/>
            <w:tcMar>
              <w:top w:w="17" w:type="dxa"/>
              <w:left w:w="108" w:type="dxa"/>
              <w:bottom w:w="17" w:type="dxa"/>
              <w:right w:w="108" w:type="dxa"/>
            </w:tcMar>
            <w:vAlign w:val="center"/>
          </w:tcPr>
          <w:p w14:paraId="707E1219" w14:textId="77777777" w:rsidR="006E3D6D" w:rsidRPr="00B80092" w:rsidRDefault="006E3D6D" w:rsidP="00B53522">
            <w:pPr>
              <w:suppressAutoHyphens/>
              <w:jc w:val="center"/>
              <w:rPr>
                <w:b/>
                <w:bCs/>
                <w:sz w:val="20"/>
                <w:szCs w:val="20"/>
                <w:lang w:val="es-AR"/>
              </w:rPr>
            </w:pPr>
            <w:r w:rsidRPr="00B80092">
              <w:rPr>
                <w:b/>
                <w:bCs/>
                <w:sz w:val="20"/>
                <w:szCs w:val="20"/>
                <w:lang w:val="es-AR"/>
              </w:rPr>
              <w:t>2021</w:t>
            </w:r>
          </w:p>
        </w:tc>
        <w:tc>
          <w:tcPr>
            <w:tcW w:w="858" w:type="pct"/>
            <w:shd w:val="clear" w:color="auto" w:fill="auto"/>
            <w:tcMar>
              <w:top w:w="17" w:type="dxa"/>
              <w:left w:w="108" w:type="dxa"/>
              <w:bottom w:w="17" w:type="dxa"/>
              <w:right w:w="108" w:type="dxa"/>
            </w:tcMar>
            <w:vAlign w:val="center"/>
          </w:tcPr>
          <w:p w14:paraId="2F894FCE" w14:textId="77777777" w:rsidR="006E3D6D" w:rsidRPr="00B80092" w:rsidRDefault="006E3D6D" w:rsidP="00B53522">
            <w:pPr>
              <w:suppressAutoHyphens/>
              <w:jc w:val="center"/>
              <w:rPr>
                <w:b/>
                <w:bCs/>
                <w:sz w:val="20"/>
                <w:szCs w:val="20"/>
                <w:lang w:val="es-AR"/>
              </w:rPr>
            </w:pPr>
            <w:r w:rsidRPr="00B80092">
              <w:rPr>
                <w:b/>
                <w:bCs/>
                <w:sz w:val="20"/>
                <w:szCs w:val="20"/>
                <w:lang w:val="es-AR"/>
              </w:rPr>
              <w:t>2022</w:t>
            </w:r>
          </w:p>
        </w:tc>
      </w:tr>
      <w:tr w:rsidR="006E3D6D" w:rsidRPr="00B80092" w14:paraId="7F8D539F" w14:textId="77777777" w:rsidTr="00B53522">
        <w:trPr>
          <w:trHeight w:val="135"/>
        </w:trPr>
        <w:tc>
          <w:tcPr>
            <w:tcW w:w="2425" w:type="pct"/>
            <w:shd w:val="clear" w:color="auto" w:fill="auto"/>
            <w:tcMar>
              <w:top w:w="17" w:type="dxa"/>
              <w:left w:w="108" w:type="dxa"/>
              <w:bottom w:w="17" w:type="dxa"/>
              <w:right w:w="108" w:type="dxa"/>
            </w:tcMar>
          </w:tcPr>
          <w:p w14:paraId="1824B86C" w14:textId="2BBEDFAE" w:rsidR="006E3D6D" w:rsidRPr="00B80092" w:rsidRDefault="00FE291D" w:rsidP="00B53522">
            <w:pPr>
              <w:suppressAutoHyphens/>
              <w:rPr>
                <w:sz w:val="20"/>
                <w:szCs w:val="20"/>
                <w:lang w:val="es-AR"/>
              </w:rPr>
            </w:pPr>
            <w:r>
              <w:rPr>
                <w:sz w:val="20"/>
                <w:szCs w:val="20"/>
                <w:lang w:val="es-AR"/>
              </w:rPr>
              <w:t xml:space="preserve">Consumo anual de </w:t>
            </w:r>
            <w:r w:rsidR="006E3D6D" w:rsidRPr="00B80092">
              <w:rPr>
                <w:sz w:val="20"/>
                <w:szCs w:val="20"/>
                <w:lang w:val="es-AR"/>
              </w:rPr>
              <w:t xml:space="preserve">HFC </w:t>
            </w:r>
          </w:p>
        </w:tc>
        <w:tc>
          <w:tcPr>
            <w:tcW w:w="859" w:type="pct"/>
            <w:shd w:val="clear" w:color="auto" w:fill="auto"/>
            <w:tcMar>
              <w:top w:w="17" w:type="dxa"/>
              <w:left w:w="108" w:type="dxa"/>
              <w:bottom w:w="17" w:type="dxa"/>
              <w:right w:w="108" w:type="dxa"/>
            </w:tcMar>
          </w:tcPr>
          <w:p w14:paraId="53C3C772" w14:textId="020C8495" w:rsidR="006E3D6D" w:rsidRPr="00B80092" w:rsidRDefault="006E3D6D" w:rsidP="00B53522">
            <w:pPr>
              <w:suppressAutoHyphens/>
              <w:ind w:right="179"/>
              <w:jc w:val="right"/>
              <w:rPr>
                <w:sz w:val="20"/>
                <w:szCs w:val="20"/>
                <w:lang w:val="es-AR"/>
              </w:rPr>
            </w:pPr>
            <w:r w:rsidRPr="00B80092">
              <w:rPr>
                <w:sz w:val="20"/>
                <w:szCs w:val="20"/>
                <w:lang w:val="es-AR"/>
              </w:rPr>
              <w:t>29</w:t>
            </w:r>
            <w:r w:rsidR="003F6B5B" w:rsidRPr="00B80092">
              <w:rPr>
                <w:sz w:val="20"/>
                <w:szCs w:val="20"/>
                <w:lang w:val="es-AR"/>
              </w:rPr>
              <w:t>1</w:t>
            </w:r>
            <w:r w:rsidR="003F6B5B">
              <w:rPr>
                <w:sz w:val="20"/>
                <w:szCs w:val="20"/>
                <w:lang w:val="es-AR"/>
              </w:rPr>
              <w:t xml:space="preserve"> </w:t>
            </w:r>
            <w:r w:rsidR="003F6B5B" w:rsidRPr="00B80092">
              <w:rPr>
                <w:sz w:val="20"/>
                <w:szCs w:val="20"/>
                <w:lang w:val="es-AR"/>
              </w:rPr>
              <w:t>736</w:t>
            </w:r>
          </w:p>
        </w:tc>
        <w:tc>
          <w:tcPr>
            <w:tcW w:w="859" w:type="pct"/>
            <w:shd w:val="clear" w:color="auto" w:fill="auto"/>
            <w:tcMar>
              <w:top w:w="17" w:type="dxa"/>
              <w:left w:w="108" w:type="dxa"/>
              <w:bottom w:w="17" w:type="dxa"/>
              <w:right w:w="108" w:type="dxa"/>
            </w:tcMar>
          </w:tcPr>
          <w:p w14:paraId="18C753CE" w14:textId="7A2AA18C" w:rsidR="006E3D6D" w:rsidRPr="00B80092" w:rsidRDefault="006E3D6D" w:rsidP="00B53522">
            <w:pPr>
              <w:suppressAutoHyphens/>
              <w:ind w:right="179"/>
              <w:jc w:val="right"/>
              <w:rPr>
                <w:sz w:val="20"/>
                <w:szCs w:val="20"/>
                <w:lang w:val="es-AR"/>
              </w:rPr>
            </w:pPr>
            <w:r w:rsidRPr="00B80092">
              <w:rPr>
                <w:sz w:val="20"/>
                <w:szCs w:val="20"/>
                <w:lang w:val="es-AR"/>
              </w:rPr>
              <w:t>34</w:t>
            </w:r>
            <w:r w:rsidR="003F6B5B" w:rsidRPr="00B80092">
              <w:rPr>
                <w:sz w:val="20"/>
                <w:szCs w:val="20"/>
                <w:lang w:val="es-AR"/>
              </w:rPr>
              <w:t>8</w:t>
            </w:r>
            <w:r w:rsidR="003F6B5B">
              <w:rPr>
                <w:sz w:val="20"/>
                <w:szCs w:val="20"/>
                <w:lang w:val="es-AR"/>
              </w:rPr>
              <w:t xml:space="preserve"> </w:t>
            </w:r>
            <w:r w:rsidR="003F6B5B" w:rsidRPr="00B80092">
              <w:rPr>
                <w:sz w:val="20"/>
                <w:szCs w:val="20"/>
                <w:lang w:val="es-AR"/>
              </w:rPr>
              <w:t>551</w:t>
            </w:r>
          </w:p>
        </w:tc>
        <w:tc>
          <w:tcPr>
            <w:tcW w:w="858" w:type="pct"/>
            <w:shd w:val="clear" w:color="auto" w:fill="auto"/>
            <w:tcMar>
              <w:top w:w="17" w:type="dxa"/>
              <w:left w:w="108" w:type="dxa"/>
              <w:bottom w:w="17" w:type="dxa"/>
              <w:right w:w="108" w:type="dxa"/>
            </w:tcMar>
          </w:tcPr>
          <w:p w14:paraId="31E6D530" w14:textId="66F43956" w:rsidR="006E3D6D" w:rsidRPr="00B80092" w:rsidRDefault="006E3D6D" w:rsidP="00B53522">
            <w:pPr>
              <w:suppressAutoHyphens/>
              <w:ind w:right="179"/>
              <w:jc w:val="right"/>
              <w:rPr>
                <w:sz w:val="20"/>
                <w:szCs w:val="20"/>
                <w:lang w:val="es-AR"/>
              </w:rPr>
            </w:pPr>
            <w:r w:rsidRPr="00B80092">
              <w:rPr>
                <w:sz w:val="20"/>
                <w:szCs w:val="20"/>
                <w:lang w:val="es-AR"/>
              </w:rPr>
              <w:t>48</w:t>
            </w:r>
            <w:r w:rsidR="003F6B5B" w:rsidRPr="00B80092">
              <w:rPr>
                <w:sz w:val="20"/>
                <w:szCs w:val="20"/>
                <w:lang w:val="es-AR"/>
              </w:rPr>
              <w:t>7</w:t>
            </w:r>
            <w:r w:rsidR="003F6B5B">
              <w:rPr>
                <w:sz w:val="20"/>
                <w:szCs w:val="20"/>
                <w:lang w:val="es-AR"/>
              </w:rPr>
              <w:t xml:space="preserve"> </w:t>
            </w:r>
            <w:r w:rsidR="003F6B5B" w:rsidRPr="00B80092">
              <w:rPr>
                <w:sz w:val="20"/>
                <w:szCs w:val="20"/>
                <w:lang w:val="es-AR"/>
              </w:rPr>
              <w:t>231</w:t>
            </w:r>
          </w:p>
        </w:tc>
      </w:tr>
      <w:tr w:rsidR="006E3D6D" w:rsidRPr="00B80092" w14:paraId="25FC9E39" w14:textId="77777777" w:rsidTr="00B53522">
        <w:trPr>
          <w:trHeight w:val="126"/>
        </w:trPr>
        <w:tc>
          <w:tcPr>
            <w:tcW w:w="2425" w:type="pct"/>
            <w:shd w:val="clear" w:color="auto" w:fill="auto"/>
            <w:tcMar>
              <w:top w:w="17" w:type="dxa"/>
              <w:left w:w="108" w:type="dxa"/>
              <w:bottom w:w="17" w:type="dxa"/>
              <w:right w:w="108" w:type="dxa"/>
            </w:tcMar>
          </w:tcPr>
          <w:p w14:paraId="6BCDFC03" w14:textId="71FEBD00" w:rsidR="006E3D6D" w:rsidRPr="00B80092" w:rsidRDefault="00FE291D" w:rsidP="00B53522">
            <w:pPr>
              <w:suppressAutoHyphens/>
              <w:rPr>
                <w:sz w:val="20"/>
                <w:szCs w:val="20"/>
                <w:lang w:val="es-AR"/>
              </w:rPr>
            </w:pPr>
            <w:r>
              <w:rPr>
                <w:sz w:val="20"/>
                <w:szCs w:val="20"/>
                <w:lang w:val="es-AR"/>
              </w:rPr>
              <w:t xml:space="preserve">Consumo medio de </w:t>
            </w:r>
            <w:r w:rsidR="006E3D6D" w:rsidRPr="00B80092">
              <w:rPr>
                <w:sz w:val="20"/>
                <w:szCs w:val="20"/>
                <w:lang w:val="es-AR"/>
              </w:rPr>
              <w:t>HFC 2020-2022</w:t>
            </w:r>
          </w:p>
        </w:tc>
        <w:tc>
          <w:tcPr>
            <w:tcW w:w="2575" w:type="pct"/>
            <w:gridSpan w:val="3"/>
            <w:shd w:val="clear" w:color="auto" w:fill="auto"/>
            <w:tcMar>
              <w:top w:w="17" w:type="dxa"/>
              <w:left w:w="108" w:type="dxa"/>
              <w:bottom w:w="17" w:type="dxa"/>
              <w:right w:w="108" w:type="dxa"/>
            </w:tcMar>
          </w:tcPr>
          <w:p w14:paraId="5849E5AA" w14:textId="3379040B" w:rsidR="006E3D6D" w:rsidRPr="00B80092" w:rsidRDefault="006E3D6D" w:rsidP="00B53522">
            <w:pPr>
              <w:suppressAutoHyphens/>
              <w:ind w:left="819" w:right="179"/>
              <w:jc w:val="right"/>
              <w:rPr>
                <w:sz w:val="20"/>
                <w:szCs w:val="20"/>
                <w:lang w:val="es-AR"/>
              </w:rPr>
            </w:pPr>
            <w:r w:rsidRPr="00B80092">
              <w:rPr>
                <w:sz w:val="20"/>
                <w:szCs w:val="20"/>
                <w:lang w:val="es-AR"/>
              </w:rPr>
              <w:t>37</w:t>
            </w:r>
            <w:r w:rsidR="003F6B5B" w:rsidRPr="00B80092">
              <w:rPr>
                <w:sz w:val="20"/>
                <w:szCs w:val="20"/>
                <w:lang w:val="es-AR"/>
              </w:rPr>
              <w:t>5</w:t>
            </w:r>
            <w:r w:rsidR="003F6B5B">
              <w:rPr>
                <w:sz w:val="20"/>
                <w:szCs w:val="20"/>
                <w:lang w:val="es-AR"/>
              </w:rPr>
              <w:t xml:space="preserve"> </w:t>
            </w:r>
            <w:r w:rsidR="003F6B5B" w:rsidRPr="00B80092">
              <w:rPr>
                <w:sz w:val="20"/>
                <w:szCs w:val="20"/>
                <w:lang w:val="es-AR"/>
              </w:rPr>
              <w:t>839</w:t>
            </w:r>
          </w:p>
        </w:tc>
      </w:tr>
      <w:tr w:rsidR="006E3D6D" w:rsidRPr="00B80092" w14:paraId="39C17FEF" w14:textId="77777777" w:rsidTr="00B53522">
        <w:trPr>
          <w:trHeight w:val="25"/>
        </w:trPr>
        <w:tc>
          <w:tcPr>
            <w:tcW w:w="2425" w:type="pct"/>
            <w:shd w:val="clear" w:color="auto" w:fill="auto"/>
            <w:tcMar>
              <w:top w:w="17" w:type="dxa"/>
              <w:left w:w="108" w:type="dxa"/>
              <w:bottom w:w="17" w:type="dxa"/>
              <w:right w:w="108" w:type="dxa"/>
            </w:tcMar>
          </w:tcPr>
          <w:p w14:paraId="674EC706" w14:textId="6F344AAB" w:rsidR="006E3D6D" w:rsidRPr="00B80092" w:rsidRDefault="00FE291D" w:rsidP="00B53522">
            <w:pPr>
              <w:suppressAutoHyphens/>
              <w:ind w:right="1505"/>
              <w:jc w:val="left"/>
              <w:rPr>
                <w:sz w:val="20"/>
                <w:szCs w:val="20"/>
                <w:lang w:val="es-AR"/>
              </w:rPr>
            </w:pPr>
            <w:r>
              <w:rPr>
                <w:sz w:val="20"/>
                <w:szCs w:val="20"/>
                <w:lang w:val="es-AR"/>
              </w:rPr>
              <w:t xml:space="preserve">Base de </w:t>
            </w:r>
            <w:r w:rsidR="006E3D6D" w:rsidRPr="00B80092">
              <w:rPr>
                <w:sz w:val="20"/>
                <w:szCs w:val="20"/>
                <w:lang w:val="es-AR"/>
              </w:rPr>
              <w:t>HCFC (65</w:t>
            </w:r>
            <w:r w:rsidR="003E02E3">
              <w:rPr>
                <w:sz w:val="20"/>
                <w:szCs w:val="20"/>
                <w:lang w:val="es-AR"/>
              </w:rPr>
              <w:t xml:space="preserve"> por ciento</w:t>
            </w:r>
            <w:r w:rsidR="006E3D6D" w:rsidRPr="00B80092">
              <w:rPr>
                <w:sz w:val="20"/>
                <w:szCs w:val="20"/>
                <w:lang w:val="es-AR"/>
              </w:rPr>
              <w:t>)</w:t>
            </w:r>
          </w:p>
        </w:tc>
        <w:tc>
          <w:tcPr>
            <w:tcW w:w="2575" w:type="pct"/>
            <w:gridSpan w:val="3"/>
            <w:shd w:val="clear" w:color="auto" w:fill="auto"/>
          </w:tcPr>
          <w:p w14:paraId="5436149C" w14:textId="1B3E1A6A" w:rsidR="006E3D6D" w:rsidRPr="00B80092" w:rsidRDefault="006E3D6D" w:rsidP="00B53522">
            <w:pPr>
              <w:suppressAutoHyphens/>
              <w:ind w:left="819" w:right="253"/>
              <w:jc w:val="right"/>
              <w:rPr>
                <w:sz w:val="20"/>
                <w:szCs w:val="20"/>
                <w:lang w:val="es-AR"/>
              </w:rPr>
            </w:pPr>
            <w:r w:rsidRPr="00B80092">
              <w:rPr>
                <w:sz w:val="20"/>
                <w:szCs w:val="20"/>
                <w:lang w:val="es-AR"/>
              </w:rPr>
              <w:t>7</w:t>
            </w:r>
            <w:r w:rsidR="003F6B5B" w:rsidRPr="00B80092">
              <w:rPr>
                <w:sz w:val="20"/>
                <w:szCs w:val="20"/>
                <w:lang w:val="es-AR"/>
              </w:rPr>
              <w:t>4</w:t>
            </w:r>
            <w:r w:rsidR="003F6B5B">
              <w:rPr>
                <w:sz w:val="20"/>
                <w:szCs w:val="20"/>
                <w:lang w:val="es-AR"/>
              </w:rPr>
              <w:t xml:space="preserve"> </w:t>
            </w:r>
            <w:r w:rsidR="003F6B5B" w:rsidRPr="00B80092">
              <w:rPr>
                <w:sz w:val="20"/>
                <w:szCs w:val="20"/>
                <w:lang w:val="es-AR"/>
              </w:rPr>
              <w:t>543</w:t>
            </w:r>
          </w:p>
        </w:tc>
      </w:tr>
      <w:tr w:rsidR="006E3D6D" w:rsidRPr="00B80092" w14:paraId="4A6E0003" w14:textId="77777777" w:rsidTr="00B53522">
        <w:trPr>
          <w:trHeight w:val="221"/>
        </w:trPr>
        <w:tc>
          <w:tcPr>
            <w:tcW w:w="2425" w:type="pct"/>
            <w:shd w:val="clear" w:color="auto" w:fill="auto"/>
            <w:tcMar>
              <w:top w:w="17" w:type="dxa"/>
              <w:left w:w="108" w:type="dxa"/>
              <w:bottom w:w="17" w:type="dxa"/>
              <w:right w:w="108" w:type="dxa"/>
            </w:tcMar>
          </w:tcPr>
          <w:p w14:paraId="4F55D6CE" w14:textId="17F25732" w:rsidR="006E3D6D" w:rsidRPr="00B80092" w:rsidRDefault="00FE291D" w:rsidP="00B53522">
            <w:pPr>
              <w:suppressAutoHyphens/>
              <w:ind w:right="1505"/>
              <w:jc w:val="left"/>
              <w:rPr>
                <w:b/>
                <w:bCs/>
                <w:sz w:val="20"/>
                <w:szCs w:val="20"/>
                <w:lang w:val="es-AR"/>
              </w:rPr>
            </w:pPr>
            <w:r>
              <w:rPr>
                <w:sz w:val="20"/>
                <w:szCs w:val="20"/>
                <w:lang w:val="es-AR"/>
              </w:rPr>
              <w:t xml:space="preserve">Base de </w:t>
            </w:r>
            <w:r w:rsidR="006E3D6D" w:rsidRPr="00B80092">
              <w:rPr>
                <w:sz w:val="20"/>
                <w:szCs w:val="20"/>
                <w:lang w:val="es-AR"/>
              </w:rPr>
              <w:t xml:space="preserve">HFC </w:t>
            </w:r>
          </w:p>
        </w:tc>
        <w:tc>
          <w:tcPr>
            <w:tcW w:w="2575" w:type="pct"/>
            <w:gridSpan w:val="3"/>
            <w:shd w:val="clear" w:color="auto" w:fill="auto"/>
          </w:tcPr>
          <w:p w14:paraId="2B1E74A7" w14:textId="289D2275" w:rsidR="006E3D6D" w:rsidRPr="00B80092" w:rsidRDefault="006E3D6D" w:rsidP="00B53522">
            <w:pPr>
              <w:suppressAutoHyphens/>
              <w:ind w:left="819" w:right="253"/>
              <w:jc w:val="right"/>
              <w:rPr>
                <w:b/>
                <w:bCs/>
                <w:sz w:val="20"/>
                <w:szCs w:val="20"/>
                <w:lang w:val="es-AR"/>
              </w:rPr>
            </w:pPr>
            <w:r w:rsidRPr="00B80092">
              <w:rPr>
                <w:b/>
                <w:bCs/>
                <w:sz w:val="20"/>
                <w:szCs w:val="20"/>
                <w:lang w:val="es-AR"/>
              </w:rPr>
              <w:t>45</w:t>
            </w:r>
            <w:r w:rsidR="003F6B5B" w:rsidRPr="00B80092">
              <w:rPr>
                <w:b/>
                <w:bCs/>
                <w:sz w:val="20"/>
                <w:szCs w:val="20"/>
                <w:lang w:val="es-AR"/>
              </w:rPr>
              <w:t>0</w:t>
            </w:r>
            <w:r w:rsidR="003F6B5B">
              <w:rPr>
                <w:b/>
                <w:bCs/>
                <w:sz w:val="20"/>
                <w:szCs w:val="20"/>
                <w:lang w:val="es-AR"/>
              </w:rPr>
              <w:t xml:space="preserve"> </w:t>
            </w:r>
            <w:r w:rsidR="003F6B5B" w:rsidRPr="00B80092">
              <w:rPr>
                <w:b/>
                <w:bCs/>
                <w:sz w:val="20"/>
                <w:szCs w:val="20"/>
                <w:lang w:val="es-AR"/>
              </w:rPr>
              <w:t>382</w:t>
            </w:r>
          </w:p>
        </w:tc>
      </w:tr>
      <w:bookmarkEnd w:id="2"/>
    </w:tbl>
    <w:p w14:paraId="790348A8" w14:textId="77777777" w:rsidR="006E3D6D" w:rsidRPr="00B80092" w:rsidRDefault="006E3D6D" w:rsidP="006E3D6D">
      <w:pPr>
        <w:suppressAutoHyphens/>
        <w:outlineLvl w:val="0"/>
        <w:rPr>
          <w:sz w:val="20"/>
          <w:szCs w:val="20"/>
          <w:lang w:val="es-AR"/>
        </w:rPr>
      </w:pPr>
    </w:p>
    <w:p w14:paraId="0E073F82" w14:textId="68E74FD5" w:rsidR="006E3D6D" w:rsidRPr="00B80092" w:rsidRDefault="00EA200D" w:rsidP="006E3D6D">
      <w:pPr>
        <w:keepNext/>
        <w:suppressAutoHyphens/>
        <w:spacing w:after="240"/>
        <w:rPr>
          <w:i/>
          <w:iCs/>
          <w:lang w:val="es-AR"/>
        </w:rPr>
      </w:pPr>
      <w:r>
        <w:rPr>
          <w:i/>
          <w:iCs/>
          <w:lang w:val="es-AR"/>
        </w:rPr>
        <w:t xml:space="preserve">Actividades propuestas </w:t>
      </w:r>
    </w:p>
    <w:p w14:paraId="471C160C" w14:textId="45F58116" w:rsidR="006E3D6D" w:rsidRPr="00B80092" w:rsidRDefault="00EA200D" w:rsidP="006E3D6D">
      <w:pPr>
        <w:pStyle w:val="Heading1"/>
        <w:rPr>
          <w:lang w:val="es-AR"/>
        </w:rPr>
      </w:pPr>
      <w:r w:rsidRPr="00EA200D">
        <w:rPr>
          <w:lang w:val="es-AR"/>
        </w:rPr>
        <w:t xml:space="preserve">La Etapa I del </w:t>
      </w:r>
      <w:r w:rsidR="00FE291D">
        <w:rPr>
          <w:lang w:val="es-AR"/>
        </w:rPr>
        <w:t>plan de aplicación de Kigali</w:t>
      </w:r>
      <w:r w:rsidRPr="00EA200D">
        <w:rPr>
          <w:lang w:val="es-AR"/>
        </w:rPr>
        <w:t xml:space="preserve"> da prioridad a los subsectores de refrigeración comercial e industrial, e incluye tres componentes:</w:t>
      </w:r>
      <w:r w:rsidRPr="00B80092">
        <w:rPr>
          <w:rStyle w:val="FootnoteReference"/>
          <w:lang w:val="es-AR"/>
        </w:rPr>
        <w:footnoteReference w:id="11"/>
      </w:r>
      <w:r w:rsidRPr="00B80092">
        <w:rPr>
          <w:lang w:val="es-AR"/>
        </w:rPr>
        <w:t xml:space="preserve"> </w:t>
      </w:r>
      <w:r w:rsidRPr="00EA200D">
        <w:rPr>
          <w:lang w:val="es-AR"/>
        </w:rPr>
        <w:t xml:space="preserve">el desarrollo de mecanismos políticos y </w:t>
      </w:r>
      <w:r w:rsidR="007C16FB">
        <w:rPr>
          <w:lang w:val="es-AR"/>
        </w:rPr>
        <w:t>reglamentario</w:t>
      </w:r>
      <w:r w:rsidRPr="00EA200D">
        <w:rPr>
          <w:lang w:val="es-AR"/>
        </w:rPr>
        <w:t xml:space="preserve">s para controlar y supervisar los HFC; </w:t>
      </w:r>
      <w:r w:rsidR="00FE291D">
        <w:rPr>
          <w:lang w:val="es-AR"/>
        </w:rPr>
        <w:t xml:space="preserve">la creación </w:t>
      </w:r>
      <w:r w:rsidRPr="00EA200D">
        <w:rPr>
          <w:lang w:val="es-AR"/>
        </w:rPr>
        <w:t xml:space="preserve">de capacidad para las aduanas y el </w:t>
      </w:r>
      <w:r w:rsidR="00FE291D">
        <w:rPr>
          <w:lang w:val="es-AR"/>
        </w:rPr>
        <w:t>sector de servicio</w:t>
      </w:r>
      <w:r w:rsidRPr="00EA200D">
        <w:rPr>
          <w:lang w:val="es-AR"/>
        </w:rPr>
        <w:t>, incluida la formación y el suministro de equipos para centros de formación y talleres de mantenimiento; y la supervisión y coordinación del proyecto</w:t>
      </w:r>
      <w:r w:rsidR="006E3D6D" w:rsidRPr="00B80092">
        <w:rPr>
          <w:lang w:val="es-AR"/>
        </w:rPr>
        <w:t>:</w:t>
      </w:r>
    </w:p>
    <w:p w14:paraId="1B86B090" w14:textId="76FA923B" w:rsidR="006E3D6D" w:rsidRPr="00B80092" w:rsidRDefault="00EA200D" w:rsidP="0077582B">
      <w:pPr>
        <w:pStyle w:val="Heading2"/>
        <w:spacing w:after="120"/>
        <w:rPr>
          <w:lang w:val="es-AR"/>
        </w:rPr>
      </w:pPr>
      <w:r w:rsidRPr="00EA200D">
        <w:rPr>
          <w:i/>
          <w:iCs/>
          <w:lang w:val="es-AR"/>
        </w:rPr>
        <w:t xml:space="preserve">Mecanismos políticos y </w:t>
      </w:r>
      <w:r w:rsidR="007C16FB">
        <w:rPr>
          <w:i/>
          <w:iCs/>
          <w:lang w:val="es-AR"/>
        </w:rPr>
        <w:t>reglamentario</w:t>
      </w:r>
      <w:r w:rsidRPr="00EA200D">
        <w:rPr>
          <w:i/>
          <w:iCs/>
          <w:lang w:val="es-AR"/>
        </w:rPr>
        <w:t xml:space="preserve">s: </w:t>
      </w:r>
      <w:r w:rsidRPr="00FE291D">
        <w:rPr>
          <w:lang w:val="es-AR"/>
        </w:rPr>
        <w:t xml:space="preserve">aplicación de la cuota de importación de HFC, </w:t>
      </w:r>
      <w:r w:rsidR="00FE291D">
        <w:rPr>
          <w:lang w:val="es-AR"/>
        </w:rPr>
        <w:t>fortalecimiento</w:t>
      </w:r>
      <w:r w:rsidRPr="00FE291D">
        <w:rPr>
          <w:lang w:val="es-AR"/>
        </w:rPr>
        <w:t xml:space="preserve"> del sistema de </w:t>
      </w:r>
      <w:r w:rsidR="00FE291D">
        <w:rPr>
          <w:lang w:val="es-AR"/>
        </w:rPr>
        <w:t>otorgamiento de licencias</w:t>
      </w:r>
      <w:r w:rsidRPr="00FE291D">
        <w:rPr>
          <w:lang w:val="es-AR"/>
        </w:rPr>
        <w:t xml:space="preserve"> mediante la incorporación de </w:t>
      </w:r>
      <w:bookmarkStart w:id="3" w:name="_Hlk151532964"/>
      <w:r w:rsidRPr="00FE291D">
        <w:rPr>
          <w:lang w:val="es-AR"/>
        </w:rPr>
        <w:t>procedimientos obligatorios de</w:t>
      </w:r>
      <w:r w:rsidR="00FE291D">
        <w:rPr>
          <w:lang w:val="es-AR"/>
        </w:rPr>
        <w:t>l</w:t>
      </w:r>
      <w:r w:rsidRPr="00FE291D">
        <w:rPr>
          <w:lang w:val="es-AR"/>
        </w:rPr>
        <w:t xml:space="preserve"> consentimiento fundamentado previo</w:t>
      </w:r>
      <w:bookmarkEnd w:id="3"/>
      <w:r w:rsidRPr="00FE291D">
        <w:rPr>
          <w:lang w:val="es-AR"/>
        </w:rPr>
        <w:t xml:space="preserve"> en la importación y exportación de HFC para el 1 de enero de 2024, y actualizaciones </w:t>
      </w:r>
      <w:r w:rsidR="00596808">
        <w:rPr>
          <w:lang w:val="es-AR"/>
        </w:rPr>
        <w:t xml:space="preserve">reglamentarias </w:t>
      </w:r>
      <w:r w:rsidRPr="00FE291D">
        <w:rPr>
          <w:lang w:val="es-AR"/>
        </w:rPr>
        <w:t xml:space="preserve">en el marco de control de los HFC, incluido el desarrollo de una estrategia para la promoción de los refrigerantes naturales y la eficiencia energética en los </w:t>
      </w:r>
      <w:r w:rsidR="00FE291D">
        <w:rPr>
          <w:lang w:val="es-AR"/>
        </w:rPr>
        <w:t xml:space="preserve">equipos de refrigeración y aire acondicionado </w:t>
      </w:r>
      <w:r w:rsidRPr="00FE291D">
        <w:rPr>
          <w:lang w:val="es-AR"/>
        </w:rPr>
        <w:t xml:space="preserve">(PNUMA) (20 000 </w:t>
      </w:r>
      <w:r w:rsidR="003F6B5B">
        <w:rPr>
          <w:lang w:val="es-AR"/>
        </w:rPr>
        <w:t>$EUA</w:t>
      </w:r>
      <w:r w:rsidRPr="00FE291D">
        <w:rPr>
          <w:lang w:val="es-AR"/>
        </w:rPr>
        <w:t>)</w:t>
      </w:r>
      <w:r w:rsidR="006E3D6D" w:rsidRPr="00B80092">
        <w:rPr>
          <w:lang w:val="es-AR"/>
        </w:rPr>
        <w:t xml:space="preserve">; </w:t>
      </w:r>
    </w:p>
    <w:p w14:paraId="193054DD" w14:textId="6B1504A7" w:rsidR="006E3D6D" w:rsidRPr="00B80092" w:rsidRDefault="00FE291D" w:rsidP="0077582B">
      <w:pPr>
        <w:pStyle w:val="Heading2"/>
        <w:spacing w:after="120"/>
        <w:rPr>
          <w:lang w:val="es-AR"/>
        </w:rPr>
      </w:pPr>
      <w:r>
        <w:rPr>
          <w:i/>
          <w:iCs/>
          <w:lang w:val="es-AR"/>
        </w:rPr>
        <w:t xml:space="preserve">Creación </w:t>
      </w:r>
      <w:r w:rsidR="008726F2" w:rsidRPr="008726F2">
        <w:rPr>
          <w:i/>
          <w:iCs/>
          <w:lang w:val="es-AR"/>
        </w:rPr>
        <w:t xml:space="preserve">de capacidad para las aduanas y el sector de servicios: </w:t>
      </w:r>
      <w:r>
        <w:rPr>
          <w:lang w:val="es-AR"/>
        </w:rPr>
        <w:t>fortalecer</w:t>
      </w:r>
      <w:r w:rsidR="008726F2" w:rsidRPr="00FE291D">
        <w:rPr>
          <w:lang w:val="es-AR"/>
        </w:rPr>
        <w:t xml:space="preserve"> los controles de importación de HFC y prevenir el comercio</w:t>
      </w:r>
      <w:r>
        <w:rPr>
          <w:lang w:val="es-AR"/>
        </w:rPr>
        <w:t xml:space="preserve"> ilícito </w:t>
      </w:r>
      <w:r w:rsidR="008726F2" w:rsidRPr="00FE291D">
        <w:rPr>
          <w:lang w:val="es-AR"/>
        </w:rPr>
        <w:t>ampliando la coordinación entre</w:t>
      </w:r>
      <w:r w:rsidR="00135458" w:rsidRPr="00FE291D">
        <w:rPr>
          <w:lang w:val="es-AR"/>
        </w:rPr>
        <w:t xml:space="preserve"> el Centro Nacional del Ozono</w:t>
      </w:r>
      <w:r>
        <w:rPr>
          <w:lang w:val="es-AR"/>
        </w:rPr>
        <w:t xml:space="preserve"> </w:t>
      </w:r>
      <w:r w:rsidR="008726F2" w:rsidRPr="00FE291D">
        <w:rPr>
          <w:lang w:val="es-AR"/>
        </w:rPr>
        <w:t xml:space="preserve">y las aduanas (entre otras cosas, mediante la preparación de instrucciones prácticas sobre el etiquetado y la designación de mercancías controladas; el desarrollo de procedimientos simplificados de </w:t>
      </w:r>
      <w:r w:rsidR="003B2B8D">
        <w:rPr>
          <w:lang w:val="es-AR"/>
        </w:rPr>
        <w:t xml:space="preserve">presentación de informes </w:t>
      </w:r>
      <w:r w:rsidR="008726F2" w:rsidRPr="00FE291D">
        <w:rPr>
          <w:lang w:val="es-AR"/>
        </w:rPr>
        <w:t xml:space="preserve">e intercambio de información; y la evaluación de las tendencias de los equipos y productos importados </w:t>
      </w:r>
      <w:r w:rsidR="003B2B8D">
        <w:rPr>
          <w:lang w:val="es-AR"/>
        </w:rPr>
        <w:t xml:space="preserve">que utilizan </w:t>
      </w:r>
      <w:r w:rsidR="008726F2" w:rsidRPr="00FE291D">
        <w:rPr>
          <w:lang w:val="es-AR"/>
        </w:rPr>
        <w:t>HFC con fines estadísticos); actualización de los planes de formación para las aduanas y formación de</w:t>
      </w:r>
      <w:r w:rsidR="00A874AF">
        <w:rPr>
          <w:lang w:val="es-AR"/>
        </w:rPr>
        <w:t> </w:t>
      </w:r>
      <w:r w:rsidR="008726F2" w:rsidRPr="00FE291D">
        <w:rPr>
          <w:lang w:val="es-AR"/>
        </w:rPr>
        <w:t>60</w:t>
      </w:r>
      <w:r w:rsidR="00A874AF">
        <w:rPr>
          <w:lang w:val="es-AR"/>
        </w:rPr>
        <w:t> </w:t>
      </w:r>
      <w:r w:rsidR="008726F2" w:rsidRPr="00FE291D">
        <w:rPr>
          <w:lang w:val="es-AR"/>
        </w:rPr>
        <w:t xml:space="preserve">funcionarios de aduanas; y fortalecimiento del sector de servicios mediante la actualización de los planes de formación </w:t>
      </w:r>
      <w:r w:rsidR="001F6D23">
        <w:rPr>
          <w:lang w:val="es-AR"/>
        </w:rPr>
        <w:t xml:space="preserve">en </w:t>
      </w:r>
      <w:r w:rsidR="00D011DA" w:rsidRPr="00FE291D">
        <w:rPr>
          <w:lang w:val="es-AR"/>
        </w:rPr>
        <w:t>refrigeración y aire acondicionado</w:t>
      </w:r>
      <w:r w:rsidR="008726F2" w:rsidRPr="00FE291D">
        <w:rPr>
          <w:lang w:val="es-AR"/>
        </w:rPr>
        <w:t xml:space="preserve">, actualización de las normas </w:t>
      </w:r>
      <w:r w:rsidR="003B2B8D">
        <w:rPr>
          <w:lang w:val="es-AR"/>
        </w:rPr>
        <w:t xml:space="preserve">relativas a </w:t>
      </w:r>
      <w:r w:rsidR="001F6D23">
        <w:rPr>
          <w:lang w:val="es-AR"/>
        </w:rPr>
        <w:t xml:space="preserve">los equipos </w:t>
      </w:r>
      <w:r w:rsidR="008726F2" w:rsidRPr="00FE291D">
        <w:rPr>
          <w:lang w:val="es-AR"/>
        </w:rPr>
        <w:t xml:space="preserve">sobre refrigerantes naturales para incluir la </w:t>
      </w:r>
      <w:r w:rsidR="00D011DA" w:rsidRPr="00FE291D">
        <w:rPr>
          <w:lang w:val="es-AR"/>
        </w:rPr>
        <w:t>acreditación</w:t>
      </w:r>
      <w:r w:rsidR="008726F2" w:rsidRPr="00FE291D">
        <w:rPr>
          <w:lang w:val="es-AR"/>
        </w:rPr>
        <w:t xml:space="preserve"> que </w:t>
      </w:r>
      <w:r w:rsidR="003B2B8D">
        <w:rPr>
          <w:lang w:val="es-AR"/>
        </w:rPr>
        <w:t>cubra e</w:t>
      </w:r>
      <w:r w:rsidR="008726F2" w:rsidRPr="00FE291D">
        <w:rPr>
          <w:lang w:val="es-AR"/>
        </w:rPr>
        <w:t xml:space="preserve">l </w:t>
      </w:r>
      <w:r w:rsidR="001F6D23" w:rsidRPr="00EA200D">
        <w:rPr>
          <w:lang w:val="es-AR"/>
        </w:rPr>
        <w:t>CO</w:t>
      </w:r>
      <w:r w:rsidR="001F6D23" w:rsidRPr="00596808">
        <w:rPr>
          <w:vertAlign w:val="subscript"/>
          <w:lang w:val="es-AR"/>
        </w:rPr>
        <w:t>2</w:t>
      </w:r>
      <w:r w:rsidR="001F6D23" w:rsidRPr="00FE291D">
        <w:rPr>
          <w:lang w:val="es-AR"/>
        </w:rPr>
        <w:t xml:space="preserve"> </w:t>
      </w:r>
      <w:r w:rsidR="008726F2" w:rsidRPr="00FE291D">
        <w:rPr>
          <w:lang w:val="es-AR"/>
        </w:rPr>
        <w:t xml:space="preserve">y </w:t>
      </w:r>
      <w:r w:rsidR="003B2B8D">
        <w:rPr>
          <w:lang w:val="es-AR"/>
        </w:rPr>
        <w:t>e</w:t>
      </w:r>
      <w:r w:rsidR="008726F2" w:rsidRPr="00FE291D">
        <w:rPr>
          <w:lang w:val="es-AR"/>
        </w:rPr>
        <w:t>l amoníaco, actualización de los libros de registro existentes para incluir los refrigerantes naturales y formación de</w:t>
      </w:r>
      <w:r w:rsidR="0077582B">
        <w:rPr>
          <w:lang w:val="es-AR"/>
        </w:rPr>
        <w:t> </w:t>
      </w:r>
      <w:r w:rsidR="008726F2" w:rsidRPr="00FE291D">
        <w:rPr>
          <w:lang w:val="es-AR"/>
        </w:rPr>
        <w:t>130</w:t>
      </w:r>
      <w:r w:rsidR="0077582B">
        <w:rPr>
          <w:lang w:val="es-AR"/>
        </w:rPr>
        <w:t> </w:t>
      </w:r>
      <w:r w:rsidR="008726F2" w:rsidRPr="00FE291D">
        <w:rPr>
          <w:lang w:val="es-AR"/>
        </w:rPr>
        <w:t xml:space="preserve">técnicos </w:t>
      </w:r>
      <w:r w:rsidR="001F6D23">
        <w:rPr>
          <w:lang w:val="es-AR"/>
        </w:rPr>
        <w:t xml:space="preserve">en </w:t>
      </w:r>
      <w:r w:rsidR="00D011DA" w:rsidRPr="00FE291D">
        <w:rPr>
          <w:lang w:val="es-AR"/>
        </w:rPr>
        <w:t>refrigeración y aire acondicionado</w:t>
      </w:r>
      <w:r w:rsidR="008726F2" w:rsidRPr="00FE291D">
        <w:rPr>
          <w:lang w:val="es-AR"/>
        </w:rPr>
        <w:t xml:space="preserve">, asistencia técnica para la asociación de </w:t>
      </w:r>
      <w:r w:rsidR="00D011DA" w:rsidRPr="00FE291D">
        <w:rPr>
          <w:lang w:val="es-AR"/>
        </w:rPr>
        <w:t>equipos de refrigeración y aire acondicionado</w:t>
      </w:r>
      <w:r w:rsidR="008726F2" w:rsidRPr="00FE291D">
        <w:rPr>
          <w:lang w:val="es-AR"/>
        </w:rPr>
        <w:t xml:space="preserve"> y </w:t>
      </w:r>
      <w:r w:rsidR="001F6D23">
        <w:rPr>
          <w:lang w:val="es-AR"/>
        </w:rPr>
        <w:t xml:space="preserve">supervisión </w:t>
      </w:r>
      <w:r w:rsidR="008726F2" w:rsidRPr="00FE291D">
        <w:rPr>
          <w:lang w:val="es-AR"/>
        </w:rPr>
        <w:t xml:space="preserve">y presentación de informes </w:t>
      </w:r>
      <w:r w:rsidR="003B2B8D">
        <w:rPr>
          <w:lang w:val="es-AR"/>
        </w:rPr>
        <w:t>conexos</w:t>
      </w:r>
      <w:r w:rsidR="008726F2" w:rsidRPr="00FE291D">
        <w:rPr>
          <w:lang w:val="es-AR"/>
        </w:rPr>
        <w:t xml:space="preserve"> (PNUMA) (4</w:t>
      </w:r>
      <w:r w:rsidR="003F6B5B" w:rsidRPr="00FE291D">
        <w:rPr>
          <w:lang w:val="es-AR"/>
        </w:rPr>
        <w:t>0</w:t>
      </w:r>
      <w:r w:rsidR="003F6B5B">
        <w:rPr>
          <w:lang w:val="es-AR"/>
        </w:rPr>
        <w:t xml:space="preserve"> </w:t>
      </w:r>
      <w:r w:rsidR="003F6B5B" w:rsidRPr="00FE291D">
        <w:rPr>
          <w:lang w:val="es-AR"/>
        </w:rPr>
        <w:t>000</w:t>
      </w:r>
      <w:r w:rsidR="008726F2" w:rsidRPr="00FE291D">
        <w:rPr>
          <w:lang w:val="es-AR"/>
        </w:rPr>
        <w:t xml:space="preserve"> </w:t>
      </w:r>
      <w:r w:rsidR="003F6B5B">
        <w:rPr>
          <w:lang w:val="es-AR"/>
        </w:rPr>
        <w:t>$EUA</w:t>
      </w:r>
      <w:r w:rsidR="008726F2" w:rsidRPr="00FE291D">
        <w:rPr>
          <w:lang w:val="es-AR"/>
        </w:rPr>
        <w:t>)</w:t>
      </w:r>
      <w:r w:rsidR="006E3D6D" w:rsidRPr="00B80092">
        <w:rPr>
          <w:lang w:val="es-AR"/>
        </w:rPr>
        <w:t xml:space="preserve">; </w:t>
      </w:r>
      <w:r w:rsidR="003B2B8D">
        <w:rPr>
          <w:lang w:val="es-AR"/>
        </w:rPr>
        <w:t>y</w:t>
      </w:r>
    </w:p>
    <w:p w14:paraId="6E345FE0" w14:textId="46902886" w:rsidR="006E3D6D" w:rsidRPr="003B2B8D" w:rsidRDefault="008726F2" w:rsidP="0077582B">
      <w:pPr>
        <w:pStyle w:val="Heading2"/>
        <w:widowControl/>
        <w:spacing w:after="120"/>
        <w:rPr>
          <w:lang w:val="es-AR"/>
        </w:rPr>
      </w:pPr>
      <w:r w:rsidRPr="008726F2">
        <w:rPr>
          <w:i/>
          <w:iCs/>
          <w:lang w:val="es-AR"/>
        </w:rPr>
        <w:t xml:space="preserve">Apoyo en materia de equipamiento para centros de formación y talleres de mantenimiento: </w:t>
      </w:r>
      <w:r w:rsidRPr="003B2B8D">
        <w:rPr>
          <w:lang w:val="es-AR"/>
        </w:rPr>
        <w:t xml:space="preserve">suministro de equipos a dos centros de formación que no habían recibido ayuda </w:t>
      </w:r>
      <w:r w:rsidR="007C0DC6">
        <w:rPr>
          <w:lang w:val="es-AR"/>
        </w:rPr>
        <w:t xml:space="preserve">con </w:t>
      </w:r>
      <w:r w:rsidRPr="003B2B8D">
        <w:rPr>
          <w:lang w:val="es-AR"/>
        </w:rPr>
        <w:t xml:space="preserve">el </w:t>
      </w:r>
      <w:r w:rsidR="007C556D" w:rsidRPr="003B2B8D">
        <w:rPr>
          <w:lang w:val="es-AR"/>
        </w:rPr>
        <w:t>plan de gestión de eliminación de los HCFC</w:t>
      </w:r>
      <w:r w:rsidRPr="003B2B8D">
        <w:rPr>
          <w:lang w:val="es-AR"/>
        </w:rPr>
        <w:t xml:space="preserve"> (incluidos equipos de recuperación y </w:t>
      </w:r>
      <w:r w:rsidR="003B2B8D">
        <w:rPr>
          <w:lang w:val="es-AR"/>
        </w:rPr>
        <w:t>reciclado</w:t>
      </w:r>
      <w:r w:rsidRPr="003B2B8D">
        <w:rPr>
          <w:lang w:val="es-AR"/>
        </w:rPr>
        <w:t xml:space="preserve"> y accesorios </w:t>
      </w:r>
      <w:r w:rsidR="003B2B8D">
        <w:rPr>
          <w:lang w:val="es-AR"/>
        </w:rPr>
        <w:t>conexos</w:t>
      </w:r>
      <w:r w:rsidRPr="003B2B8D">
        <w:rPr>
          <w:lang w:val="es-AR"/>
        </w:rPr>
        <w:t>; herramientas para sold</w:t>
      </w:r>
      <w:r w:rsidR="007C0DC6">
        <w:rPr>
          <w:lang w:val="es-AR"/>
        </w:rPr>
        <w:t>a</w:t>
      </w:r>
      <w:r w:rsidRPr="003B2B8D">
        <w:rPr>
          <w:lang w:val="es-AR"/>
        </w:rPr>
        <w:t xml:space="preserve">dura y </w:t>
      </w:r>
      <w:r w:rsidR="007C0DC6">
        <w:rPr>
          <w:lang w:val="es-AR"/>
        </w:rPr>
        <w:t>trabajo con tubos</w:t>
      </w:r>
      <w:r w:rsidRPr="003B2B8D">
        <w:rPr>
          <w:lang w:val="es-AR"/>
        </w:rPr>
        <w:t xml:space="preserve">; detección de fugas, incluidas las de hidrocarburos; herramientas para el mantenimiento de equipos </w:t>
      </w:r>
      <w:r w:rsidR="003B2B8D">
        <w:rPr>
          <w:lang w:val="es-AR"/>
        </w:rPr>
        <w:t xml:space="preserve">que utilizan </w:t>
      </w:r>
      <w:r w:rsidRPr="003B2B8D">
        <w:rPr>
          <w:lang w:val="es-AR"/>
        </w:rPr>
        <w:t xml:space="preserve">hidrocarburos; equipos de formación </w:t>
      </w:r>
      <w:r w:rsidR="007C0DC6">
        <w:rPr>
          <w:lang w:val="es-AR"/>
        </w:rPr>
        <w:t xml:space="preserve">con </w:t>
      </w:r>
      <w:r w:rsidRPr="003B2B8D">
        <w:rPr>
          <w:lang w:val="es-AR"/>
        </w:rPr>
        <w:t xml:space="preserve">compresores; y equipos de </w:t>
      </w:r>
      <w:r w:rsidR="007C0DC6">
        <w:rPr>
          <w:lang w:val="es-AR"/>
        </w:rPr>
        <w:t>protección y seguridad</w:t>
      </w:r>
      <w:r w:rsidRPr="003B2B8D">
        <w:rPr>
          <w:lang w:val="es-AR"/>
        </w:rPr>
        <w:t xml:space="preserve">); creación de un centro de formación para el </w:t>
      </w:r>
      <w:r w:rsidR="007C0DC6" w:rsidRPr="00EA200D">
        <w:rPr>
          <w:lang w:val="es-AR"/>
        </w:rPr>
        <w:t>CO</w:t>
      </w:r>
      <w:r w:rsidR="007C0DC6" w:rsidRPr="00596808">
        <w:rPr>
          <w:vertAlign w:val="subscript"/>
          <w:lang w:val="es-AR"/>
        </w:rPr>
        <w:t>2</w:t>
      </w:r>
      <w:r w:rsidR="007C0DC6" w:rsidRPr="00FE291D">
        <w:rPr>
          <w:lang w:val="es-AR"/>
        </w:rPr>
        <w:t xml:space="preserve"> </w:t>
      </w:r>
      <w:r w:rsidRPr="003B2B8D">
        <w:rPr>
          <w:lang w:val="es-AR"/>
        </w:rPr>
        <w:t xml:space="preserve">(adquisición de una unidad de condensación de </w:t>
      </w:r>
      <w:r w:rsidR="007C0DC6" w:rsidRPr="00EA200D">
        <w:rPr>
          <w:lang w:val="es-AR"/>
        </w:rPr>
        <w:t>CO</w:t>
      </w:r>
      <w:r w:rsidR="007C0DC6" w:rsidRPr="00596808">
        <w:rPr>
          <w:vertAlign w:val="subscript"/>
          <w:lang w:val="es-AR"/>
        </w:rPr>
        <w:t>2</w:t>
      </w:r>
      <w:r w:rsidRPr="003B2B8D">
        <w:rPr>
          <w:lang w:val="es-AR"/>
        </w:rPr>
        <w:t xml:space="preserve">, una unidad de carga de </w:t>
      </w:r>
      <w:r w:rsidR="007C0DC6" w:rsidRPr="00EA200D">
        <w:rPr>
          <w:lang w:val="es-AR"/>
        </w:rPr>
        <w:t>CO</w:t>
      </w:r>
      <w:r w:rsidR="007C0DC6" w:rsidRPr="00596808">
        <w:rPr>
          <w:vertAlign w:val="subscript"/>
          <w:lang w:val="es-AR"/>
        </w:rPr>
        <w:t>2</w:t>
      </w:r>
      <w:r w:rsidR="007C0DC6">
        <w:rPr>
          <w:vertAlign w:val="subscript"/>
          <w:lang w:val="es-AR"/>
        </w:rPr>
        <w:t xml:space="preserve"> </w:t>
      </w:r>
      <w:r w:rsidRPr="003B2B8D">
        <w:rPr>
          <w:lang w:val="es-AR"/>
        </w:rPr>
        <w:t xml:space="preserve">y </w:t>
      </w:r>
      <w:r w:rsidRPr="007C0DC6">
        <w:rPr>
          <w:lang w:val="es-AR"/>
        </w:rPr>
        <w:t xml:space="preserve">herramientas </w:t>
      </w:r>
      <w:r w:rsidR="007C0DC6" w:rsidRPr="007C0DC6">
        <w:rPr>
          <w:lang w:val="es-AR"/>
        </w:rPr>
        <w:t xml:space="preserve">para </w:t>
      </w:r>
      <w:r w:rsidRPr="007C0DC6">
        <w:rPr>
          <w:lang w:val="es-AR"/>
        </w:rPr>
        <w:t>tuberías</w:t>
      </w:r>
      <w:r w:rsidRPr="003B2B8D">
        <w:rPr>
          <w:lang w:val="es-AR"/>
        </w:rPr>
        <w:t xml:space="preserve"> para </w:t>
      </w:r>
      <w:r w:rsidR="003B2B8D">
        <w:rPr>
          <w:lang w:val="es-AR"/>
        </w:rPr>
        <w:t>el manejo</w:t>
      </w:r>
      <w:r w:rsidRPr="003B2B8D">
        <w:rPr>
          <w:lang w:val="es-AR"/>
        </w:rPr>
        <w:t xml:space="preserve"> segur</w:t>
      </w:r>
      <w:r w:rsidR="003B2B8D">
        <w:rPr>
          <w:lang w:val="es-AR"/>
        </w:rPr>
        <w:t xml:space="preserve">o </w:t>
      </w:r>
      <w:r w:rsidRPr="003B2B8D">
        <w:rPr>
          <w:lang w:val="es-AR"/>
        </w:rPr>
        <w:t xml:space="preserve">de refrigerantes a alta presión); suministro de equipos para ocho talleres de mantenimiento, incluido el mantenimiento de equipos </w:t>
      </w:r>
      <w:r w:rsidR="003B2B8D">
        <w:rPr>
          <w:lang w:val="es-AR"/>
        </w:rPr>
        <w:t xml:space="preserve">con </w:t>
      </w:r>
      <w:r w:rsidRPr="003B2B8D">
        <w:rPr>
          <w:lang w:val="es-AR"/>
        </w:rPr>
        <w:t>hidrocarburos; y una consultoría nacional para apoyar las actividades de formación (PNUD) (11</w:t>
      </w:r>
      <w:r w:rsidR="003F6B5B" w:rsidRPr="003B2B8D">
        <w:rPr>
          <w:lang w:val="es-AR"/>
        </w:rPr>
        <w:t>0</w:t>
      </w:r>
      <w:r w:rsidR="003F6B5B">
        <w:rPr>
          <w:lang w:val="es-AR"/>
        </w:rPr>
        <w:t xml:space="preserve"> </w:t>
      </w:r>
      <w:r w:rsidR="003F6B5B" w:rsidRPr="003B2B8D">
        <w:rPr>
          <w:lang w:val="es-AR"/>
        </w:rPr>
        <w:t>000</w:t>
      </w:r>
      <w:r w:rsidRPr="003B2B8D">
        <w:rPr>
          <w:lang w:val="es-AR"/>
        </w:rPr>
        <w:t xml:space="preserve"> </w:t>
      </w:r>
      <w:r w:rsidR="003F6B5B">
        <w:rPr>
          <w:lang w:val="es-AR"/>
        </w:rPr>
        <w:t>$EUA</w:t>
      </w:r>
      <w:r w:rsidRPr="003B2B8D">
        <w:rPr>
          <w:lang w:val="es-AR"/>
        </w:rPr>
        <w:t>).</w:t>
      </w:r>
    </w:p>
    <w:p w14:paraId="6A4EFA0D" w14:textId="5AEABA51" w:rsidR="006E3D6D" w:rsidRPr="00B80092" w:rsidRDefault="008726F2" w:rsidP="006E3D6D">
      <w:pPr>
        <w:keepNext/>
        <w:rPr>
          <w:i/>
          <w:iCs/>
          <w:lang w:val="es-AR"/>
        </w:rPr>
      </w:pPr>
      <w:r>
        <w:rPr>
          <w:i/>
          <w:iCs/>
          <w:lang w:val="es-AR"/>
        </w:rPr>
        <w:lastRenderedPageBreak/>
        <w:t>Ejecución, coordinación y supervisión del proyecto</w:t>
      </w:r>
    </w:p>
    <w:p w14:paraId="72DBB14A" w14:textId="77777777" w:rsidR="006E3D6D" w:rsidRPr="00B80092" w:rsidRDefault="006E3D6D" w:rsidP="006E3D6D">
      <w:pPr>
        <w:keepNext/>
        <w:rPr>
          <w:i/>
          <w:iCs/>
          <w:lang w:val="es-AR"/>
        </w:rPr>
      </w:pPr>
    </w:p>
    <w:p w14:paraId="712D6BA6" w14:textId="3FEBAA5D" w:rsidR="006E3D6D" w:rsidRPr="00B80092" w:rsidRDefault="008726F2" w:rsidP="006E3D6D">
      <w:pPr>
        <w:pStyle w:val="Heading1"/>
        <w:rPr>
          <w:lang w:val="es-AR"/>
        </w:rPr>
      </w:pPr>
      <w:r w:rsidRPr="008726F2">
        <w:rPr>
          <w:lang w:val="es-AR"/>
        </w:rPr>
        <w:t xml:space="preserve">Se llevarán a cabo tres actividades entre el PNUD y </w:t>
      </w:r>
      <w:r w:rsidR="00D011DA">
        <w:rPr>
          <w:lang w:val="es-AR"/>
        </w:rPr>
        <w:t>el Centro  Nacional del Ozono</w:t>
      </w:r>
      <w:r w:rsidRPr="008726F2">
        <w:rPr>
          <w:lang w:val="es-AR"/>
        </w:rPr>
        <w:t>: actividades de supervisión y elaboración de informes (incluid</w:t>
      </w:r>
      <w:r w:rsidR="00181D4D">
        <w:rPr>
          <w:lang w:val="es-AR"/>
        </w:rPr>
        <w:t>o</w:t>
      </w:r>
      <w:r w:rsidRPr="008726F2">
        <w:rPr>
          <w:lang w:val="es-AR"/>
        </w:rPr>
        <w:t xml:space="preserve"> </w:t>
      </w:r>
      <w:r w:rsidRPr="00181D4D">
        <w:rPr>
          <w:lang w:val="es-AR"/>
        </w:rPr>
        <w:t>las salvaguardias</w:t>
      </w:r>
      <w:r w:rsidRPr="008726F2">
        <w:rPr>
          <w:lang w:val="es-AR"/>
        </w:rPr>
        <w:t>, la igualdad de género y la gestión general de riesgos) (</w:t>
      </w:r>
      <w:r w:rsidR="003F6B5B" w:rsidRPr="008726F2">
        <w:rPr>
          <w:lang w:val="es-AR"/>
        </w:rPr>
        <w:t>8</w:t>
      </w:r>
      <w:r w:rsidR="003F6B5B">
        <w:rPr>
          <w:lang w:val="es-AR"/>
        </w:rPr>
        <w:t xml:space="preserve"> </w:t>
      </w:r>
      <w:r w:rsidR="003F6B5B" w:rsidRPr="008726F2">
        <w:rPr>
          <w:lang w:val="es-AR"/>
        </w:rPr>
        <w:t>000</w:t>
      </w:r>
      <w:r w:rsidRPr="008726F2">
        <w:rPr>
          <w:lang w:val="es-AR"/>
        </w:rPr>
        <w:t xml:space="preserve"> </w:t>
      </w:r>
      <w:r w:rsidR="003F6B5B">
        <w:rPr>
          <w:lang w:val="es-AR"/>
        </w:rPr>
        <w:t>$EUA</w:t>
      </w:r>
      <w:r w:rsidRPr="008726F2">
        <w:rPr>
          <w:lang w:val="es-AR"/>
        </w:rPr>
        <w:t>); contratación de un consultor para ayudar con las adquisiciones y tareas relacionadas (</w:t>
      </w:r>
      <w:r w:rsidR="003F6B5B" w:rsidRPr="008726F2">
        <w:rPr>
          <w:lang w:val="es-AR"/>
        </w:rPr>
        <w:t>4</w:t>
      </w:r>
      <w:r w:rsidR="003F6B5B">
        <w:rPr>
          <w:lang w:val="es-AR"/>
        </w:rPr>
        <w:t xml:space="preserve"> </w:t>
      </w:r>
      <w:r w:rsidR="003F6B5B" w:rsidRPr="008726F2">
        <w:rPr>
          <w:lang w:val="es-AR"/>
        </w:rPr>
        <w:t>000</w:t>
      </w:r>
      <w:r w:rsidRPr="008726F2">
        <w:rPr>
          <w:lang w:val="es-AR"/>
        </w:rPr>
        <w:t xml:space="preserve"> </w:t>
      </w:r>
      <w:r w:rsidR="003F6B5B">
        <w:rPr>
          <w:lang w:val="es-AR"/>
        </w:rPr>
        <w:t>$EUA</w:t>
      </w:r>
      <w:r w:rsidRPr="008726F2">
        <w:rPr>
          <w:lang w:val="es-AR"/>
        </w:rPr>
        <w:t xml:space="preserve">); y consultas y estudios técnicos para identificar y desarrollar posibles conceptos de proyectos de demostración con conversiones/sustituciones para sistemas alternativos eficientes </w:t>
      </w:r>
      <w:r w:rsidR="003B2B8D">
        <w:rPr>
          <w:lang w:val="es-AR"/>
        </w:rPr>
        <w:t xml:space="preserve">desde el punto de vista energético </w:t>
      </w:r>
      <w:r w:rsidRPr="008726F2">
        <w:rPr>
          <w:lang w:val="es-AR"/>
        </w:rPr>
        <w:t xml:space="preserve">y de bajo </w:t>
      </w:r>
      <w:r w:rsidR="003B2B8D">
        <w:rPr>
          <w:lang w:val="es-AR"/>
        </w:rPr>
        <w:t xml:space="preserve">potencial de calentamiento atmosférico </w:t>
      </w:r>
      <w:r w:rsidRPr="008726F2">
        <w:rPr>
          <w:lang w:val="es-AR"/>
        </w:rPr>
        <w:t xml:space="preserve">que podrían incluirse en futuras </w:t>
      </w:r>
      <w:r w:rsidR="007E2A3F">
        <w:rPr>
          <w:lang w:val="es-AR"/>
        </w:rPr>
        <w:t>etapa</w:t>
      </w:r>
      <w:r w:rsidRPr="008726F2">
        <w:rPr>
          <w:lang w:val="es-AR"/>
        </w:rPr>
        <w:t xml:space="preserve">s del </w:t>
      </w:r>
      <w:r w:rsidR="00FE291D">
        <w:rPr>
          <w:lang w:val="es-AR"/>
        </w:rPr>
        <w:t>plan de aplicación de Kigali</w:t>
      </w:r>
      <w:r w:rsidRPr="008726F2">
        <w:rPr>
          <w:lang w:val="es-AR"/>
        </w:rPr>
        <w:t xml:space="preserve"> (</w:t>
      </w:r>
      <w:r w:rsidR="003F6B5B" w:rsidRPr="008726F2">
        <w:rPr>
          <w:lang w:val="es-AR"/>
        </w:rPr>
        <w:t>8</w:t>
      </w:r>
      <w:r w:rsidR="003F6B5B">
        <w:rPr>
          <w:lang w:val="es-AR"/>
        </w:rPr>
        <w:t xml:space="preserve"> </w:t>
      </w:r>
      <w:r w:rsidR="003F6B5B" w:rsidRPr="008726F2">
        <w:rPr>
          <w:lang w:val="es-AR"/>
        </w:rPr>
        <w:t>000</w:t>
      </w:r>
      <w:r w:rsidRPr="008726F2">
        <w:rPr>
          <w:lang w:val="es-AR"/>
        </w:rPr>
        <w:t xml:space="preserve"> </w:t>
      </w:r>
      <w:r w:rsidR="003F6B5B">
        <w:rPr>
          <w:lang w:val="es-AR"/>
        </w:rPr>
        <w:t>$EUA</w:t>
      </w:r>
      <w:r w:rsidRPr="008726F2">
        <w:rPr>
          <w:lang w:val="es-AR"/>
        </w:rPr>
        <w:t>).</w:t>
      </w:r>
    </w:p>
    <w:p w14:paraId="7687C499" w14:textId="2FE36EF3" w:rsidR="006E3D6D" w:rsidRPr="00B80092" w:rsidRDefault="008726F2" w:rsidP="006E3D6D">
      <w:pPr>
        <w:keepNext/>
        <w:suppressAutoHyphens/>
        <w:spacing w:after="240"/>
        <w:rPr>
          <w:i/>
          <w:lang w:val="es-AR"/>
        </w:rPr>
      </w:pPr>
      <w:r w:rsidRPr="008726F2">
        <w:rPr>
          <w:i/>
          <w:lang w:val="es-AR"/>
        </w:rPr>
        <w:t>Aplicación de la política de género</w:t>
      </w:r>
    </w:p>
    <w:p w14:paraId="518E272E" w14:textId="3FED591D" w:rsidR="006E3D6D" w:rsidRPr="00181D4D" w:rsidRDefault="00181D4D" w:rsidP="006E3D6D">
      <w:pPr>
        <w:pStyle w:val="Heading1"/>
        <w:keepNext/>
        <w:suppressAutoHyphens/>
        <w:rPr>
          <w:lang w:val="es-AR"/>
        </w:rPr>
      </w:pPr>
      <w:r>
        <w:rPr>
          <w:lang w:val="es-AR"/>
        </w:rPr>
        <w:t>C</w:t>
      </w:r>
      <w:r w:rsidRPr="008726F2">
        <w:rPr>
          <w:lang w:val="es-AR"/>
        </w:rPr>
        <w:t>omo parte de la preparación del proyecto</w:t>
      </w:r>
      <w:r>
        <w:rPr>
          <w:lang w:val="es-AR"/>
        </w:rPr>
        <w:t>,</w:t>
      </w:r>
      <w:r w:rsidRPr="008726F2">
        <w:rPr>
          <w:lang w:val="es-AR"/>
        </w:rPr>
        <w:t xml:space="preserve"> </w:t>
      </w:r>
      <w:r>
        <w:rPr>
          <w:lang w:val="es-AR"/>
        </w:rPr>
        <w:t>e</w:t>
      </w:r>
      <w:r w:rsidR="008726F2" w:rsidRPr="008726F2">
        <w:rPr>
          <w:lang w:val="es-AR"/>
        </w:rPr>
        <w:t>l C</w:t>
      </w:r>
      <w:r w:rsidR="003B2B8D">
        <w:rPr>
          <w:lang w:val="es-AR"/>
        </w:rPr>
        <w:t xml:space="preserve">entro Nacional del Ozono </w:t>
      </w:r>
      <w:r w:rsidR="008726F2" w:rsidRPr="008726F2">
        <w:rPr>
          <w:lang w:val="es-AR"/>
        </w:rPr>
        <w:t>realizó una evaluación de género relacionada con la participación de las mujeres en el</w:t>
      </w:r>
      <w:r>
        <w:rPr>
          <w:lang w:val="es-AR"/>
        </w:rPr>
        <w:t xml:space="preserve"> sector de equipos </w:t>
      </w:r>
      <w:r w:rsidR="00D011DA">
        <w:rPr>
          <w:lang w:val="es-AR"/>
        </w:rPr>
        <w:t xml:space="preserve">de </w:t>
      </w:r>
      <w:r w:rsidR="00D011DA" w:rsidRPr="00181D4D">
        <w:rPr>
          <w:lang w:val="es-AR"/>
        </w:rPr>
        <w:t>refrigeración</w:t>
      </w:r>
      <w:r w:rsidR="003E02E3" w:rsidRPr="00181D4D">
        <w:rPr>
          <w:lang w:val="es-AR"/>
        </w:rPr>
        <w:t>,</w:t>
      </w:r>
      <w:r w:rsidR="00D011DA" w:rsidRPr="00181D4D">
        <w:rPr>
          <w:lang w:val="es-AR"/>
        </w:rPr>
        <w:t xml:space="preserve"> aire acondicionado</w:t>
      </w:r>
      <w:r w:rsidR="003B2B8D" w:rsidRPr="00181D4D">
        <w:rPr>
          <w:lang w:val="es-AR"/>
        </w:rPr>
        <w:t xml:space="preserve"> </w:t>
      </w:r>
      <w:r w:rsidR="003E02E3" w:rsidRPr="00181D4D">
        <w:rPr>
          <w:lang w:val="es-AR"/>
        </w:rPr>
        <w:t>y bombas de calor</w:t>
      </w:r>
      <w:r w:rsidR="008726F2" w:rsidRPr="008726F2">
        <w:rPr>
          <w:lang w:val="es-AR"/>
        </w:rPr>
        <w:t xml:space="preserve">. </w:t>
      </w:r>
      <w:r w:rsidR="003B2B8D">
        <w:rPr>
          <w:lang w:val="es-AR"/>
        </w:rPr>
        <w:t xml:space="preserve">Si bien </w:t>
      </w:r>
      <w:r w:rsidR="008726F2" w:rsidRPr="008726F2">
        <w:rPr>
          <w:lang w:val="es-AR"/>
        </w:rPr>
        <w:t xml:space="preserve">las mujeres representan una proporción limitada de los técnicos de </w:t>
      </w:r>
      <w:r w:rsidR="00D011DA">
        <w:rPr>
          <w:lang w:val="es-AR"/>
        </w:rPr>
        <w:t>equipos de refrigeración y aire acondicionado</w:t>
      </w:r>
      <w:r w:rsidR="008726F2" w:rsidRPr="008726F2">
        <w:rPr>
          <w:lang w:val="es-AR"/>
        </w:rPr>
        <w:t xml:space="preserve"> (5</w:t>
      </w:r>
      <w:r w:rsidR="003E02E3">
        <w:rPr>
          <w:lang w:val="es-AR"/>
        </w:rPr>
        <w:t xml:space="preserve"> por ciento</w:t>
      </w:r>
      <w:r w:rsidR="008726F2" w:rsidRPr="008726F2">
        <w:rPr>
          <w:lang w:val="es-AR"/>
        </w:rPr>
        <w:t>) y de los miembros de la asociación de técnicos (8</w:t>
      </w:r>
      <w:r w:rsidR="003E02E3">
        <w:rPr>
          <w:lang w:val="es-AR"/>
        </w:rPr>
        <w:t xml:space="preserve"> por ciento</w:t>
      </w:r>
      <w:r w:rsidR="008726F2" w:rsidRPr="008726F2">
        <w:rPr>
          <w:lang w:val="es-AR"/>
        </w:rPr>
        <w:t xml:space="preserve">), </w:t>
      </w:r>
      <w:r w:rsidR="004106C4">
        <w:rPr>
          <w:lang w:val="es-AR"/>
        </w:rPr>
        <w:t xml:space="preserve">constituyen </w:t>
      </w:r>
      <w:r w:rsidR="008726F2" w:rsidRPr="008726F2">
        <w:rPr>
          <w:lang w:val="es-AR"/>
        </w:rPr>
        <w:t xml:space="preserve">un componente más considerable </w:t>
      </w:r>
      <w:r>
        <w:rPr>
          <w:lang w:val="es-AR"/>
        </w:rPr>
        <w:t xml:space="preserve">entre </w:t>
      </w:r>
      <w:r w:rsidR="008726F2" w:rsidRPr="008726F2">
        <w:rPr>
          <w:lang w:val="es-AR"/>
        </w:rPr>
        <w:t>los importadores de refrigerantes (20</w:t>
      </w:r>
      <w:r w:rsidR="003E02E3">
        <w:rPr>
          <w:lang w:val="es-AR"/>
        </w:rPr>
        <w:t xml:space="preserve"> por ciento</w:t>
      </w:r>
      <w:r w:rsidR="008726F2" w:rsidRPr="008726F2">
        <w:rPr>
          <w:lang w:val="es-AR"/>
        </w:rPr>
        <w:t>), los funcionarios de aduanas (30</w:t>
      </w:r>
      <w:r w:rsidR="003E02E3">
        <w:rPr>
          <w:lang w:val="es-AR"/>
        </w:rPr>
        <w:t xml:space="preserve"> por ciento</w:t>
      </w:r>
      <w:r w:rsidR="008726F2" w:rsidRPr="008726F2">
        <w:rPr>
          <w:lang w:val="es-AR"/>
        </w:rPr>
        <w:t>), y una mayoría del personal de formación de técnicos (60</w:t>
      </w:r>
      <w:r w:rsidR="003E02E3">
        <w:rPr>
          <w:lang w:val="es-AR"/>
        </w:rPr>
        <w:t xml:space="preserve"> por ciento</w:t>
      </w:r>
      <w:r w:rsidR="008726F2" w:rsidRPr="008726F2">
        <w:rPr>
          <w:lang w:val="es-AR"/>
        </w:rPr>
        <w:t>) y los importadores de refrigerantes (70</w:t>
      </w:r>
      <w:r w:rsidR="003E02E3">
        <w:rPr>
          <w:lang w:val="es-AR"/>
        </w:rPr>
        <w:t xml:space="preserve"> por ciento</w:t>
      </w:r>
      <w:r w:rsidR="008726F2" w:rsidRPr="008726F2">
        <w:rPr>
          <w:lang w:val="es-AR"/>
        </w:rPr>
        <w:t xml:space="preserve">). </w:t>
      </w:r>
      <w:r w:rsidR="007C556D">
        <w:rPr>
          <w:lang w:val="es-AR"/>
        </w:rPr>
        <w:t>De conformidad</w:t>
      </w:r>
      <w:r w:rsidR="008726F2" w:rsidRPr="008726F2">
        <w:rPr>
          <w:lang w:val="es-AR"/>
        </w:rPr>
        <w:t xml:space="preserve"> con la decisión 92/40</w:t>
      </w:r>
      <w:r w:rsidR="004106C4">
        <w:rPr>
          <w:lang w:val="es-AR"/>
        </w:rPr>
        <w:t xml:space="preserve"> </w:t>
      </w:r>
      <w:r w:rsidR="008726F2" w:rsidRPr="008726F2">
        <w:rPr>
          <w:lang w:val="es-AR"/>
        </w:rPr>
        <w:t xml:space="preserve">b), el </w:t>
      </w:r>
      <w:r w:rsidR="00FE291D">
        <w:rPr>
          <w:lang w:val="es-AR"/>
        </w:rPr>
        <w:t>plan de aplicación de Kigali</w:t>
      </w:r>
      <w:r w:rsidR="008726F2" w:rsidRPr="008726F2">
        <w:rPr>
          <w:lang w:val="es-AR"/>
        </w:rPr>
        <w:t xml:space="preserve"> incluye los requisitos obligatorios del proyecto y los </w:t>
      </w:r>
      <w:r w:rsidR="004106C4">
        <w:rPr>
          <w:lang w:val="es-AR"/>
        </w:rPr>
        <w:t>indicadores de desempeño</w:t>
      </w:r>
      <w:r w:rsidR="008726F2" w:rsidRPr="008726F2">
        <w:rPr>
          <w:lang w:val="es-AR"/>
        </w:rPr>
        <w:t xml:space="preserve"> de la política de integración de la perspectiva de género del Fondo Multilateral,</w:t>
      </w:r>
      <w:r w:rsidR="008726F2" w:rsidRPr="00B80092">
        <w:rPr>
          <w:rStyle w:val="FootnoteReference"/>
          <w:lang w:val="es-AR"/>
        </w:rPr>
        <w:footnoteReference w:id="12"/>
      </w:r>
      <w:r w:rsidR="008726F2" w:rsidRPr="008726F2">
        <w:rPr>
          <w:lang w:val="es-AR"/>
        </w:rPr>
        <w:t xml:space="preserve"> incluid</w:t>
      </w:r>
      <w:r>
        <w:rPr>
          <w:lang w:val="es-AR"/>
        </w:rPr>
        <w:t>o</w:t>
      </w:r>
      <w:r w:rsidR="008726F2" w:rsidRPr="008726F2">
        <w:rPr>
          <w:lang w:val="es-AR"/>
        </w:rPr>
        <w:t xml:space="preserve"> la recopilación de datos desglosados por sexo </w:t>
      </w:r>
      <w:r>
        <w:rPr>
          <w:lang w:val="es-AR"/>
        </w:rPr>
        <w:t>y la</w:t>
      </w:r>
      <w:r w:rsidR="008726F2" w:rsidRPr="008726F2">
        <w:rPr>
          <w:lang w:val="es-AR"/>
        </w:rPr>
        <w:t xml:space="preserve"> información cualitativa para analizar y </w:t>
      </w:r>
      <w:r w:rsidR="008726F2" w:rsidRPr="00181D4D">
        <w:rPr>
          <w:lang w:val="es-AR"/>
        </w:rPr>
        <w:t xml:space="preserve">hacer un </w:t>
      </w:r>
      <w:r w:rsidRPr="00181D4D">
        <w:rPr>
          <w:lang w:val="es-AR"/>
        </w:rPr>
        <w:t xml:space="preserve">rastreo </w:t>
      </w:r>
      <w:r w:rsidR="008726F2" w:rsidRPr="00181D4D">
        <w:rPr>
          <w:lang w:val="es-AR"/>
        </w:rPr>
        <w:t xml:space="preserve">de las cuestiones de género; un marco de resultados que incluya indicadores, objetivos y datos de </w:t>
      </w:r>
      <w:r w:rsidRPr="00181D4D">
        <w:rPr>
          <w:lang w:val="es-AR"/>
        </w:rPr>
        <w:t xml:space="preserve">base </w:t>
      </w:r>
      <w:r w:rsidR="008726F2" w:rsidRPr="00181D4D">
        <w:rPr>
          <w:lang w:val="es-AR"/>
        </w:rPr>
        <w:t xml:space="preserve">que tengan en cuenta las cuestiones de género para </w:t>
      </w:r>
      <w:r w:rsidRPr="00181D4D">
        <w:rPr>
          <w:lang w:val="es-AR"/>
        </w:rPr>
        <w:t xml:space="preserve">supervisar </w:t>
      </w:r>
      <w:r w:rsidR="008726F2" w:rsidRPr="00181D4D">
        <w:rPr>
          <w:lang w:val="es-AR"/>
        </w:rPr>
        <w:t>los resultados en materia de igualdad de género; mecanismos para garantizar que tanto las mujeres como los hombres puedan hacer aportaciones, acceder a las actividades del proyecto y participar en ellas; y se sensibilizará al personal del proyecto y a las partes interesadas sobre las cuestiones de género.</w:t>
      </w:r>
      <w:r w:rsidR="006E3D6D" w:rsidRPr="00181D4D">
        <w:rPr>
          <w:rFonts w:eastAsia="SimSun"/>
          <w:color w:val="0D0D0D"/>
          <w:lang w:val="es-AR"/>
        </w:rPr>
        <w:t xml:space="preserve"> </w:t>
      </w:r>
    </w:p>
    <w:p w14:paraId="5581E474" w14:textId="1DF2CD4B" w:rsidR="006E3D6D" w:rsidRPr="00B80092" w:rsidRDefault="00905F49" w:rsidP="006E3D6D">
      <w:pPr>
        <w:pStyle w:val="Heading1"/>
        <w:keepNext/>
        <w:numPr>
          <w:ilvl w:val="0"/>
          <w:numId w:val="0"/>
        </w:numPr>
        <w:suppressAutoHyphens/>
        <w:rPr>
          <w:u w:val="single"/>
          <w:lang w:val="es-AR"/>
        </w:rPr>
      </w:pPr>
      <w:r>
        <w:rPr>
          <w:u w:val="single"/>
          <w:lang w:val="es-AR"/>
        </w:rPr>
        <w:t xml:space="preserve">Costo total de la etapa </w:t>
      </w:r>
      <w:r w:rsidR="006E3D6D" w:rsidRPr="00B80092">
        <w:rPr>
          <w:u w:val="single"/>
          <w:lang w:val="es-AR"/>
        </w:rPr>
        <w:t xml:space="preserve">I </w:t>
      </w:r>
      <w:r>
        <w:rPr>
          <w:u w:val="single"/>
          <w:lang w:val="es-AR"/>
        </w:rPr>
        <w:t xml:space="preserve">del </w:t>
      </w:r>
      <w:r w:rsidR="003A6418">
        <w:rPr>
          <w:u w:val="single"/>
          <w:lang w:val="es-AR"/>
        </w:rPr>
        <w:t>Plan de aplicación de la Enmienda de Kigali</w:t>
      </w:r>
      <w:r w:rsidR="00EA200D">
        <w:rPr>
          <w:u w:val="single"/>
          <w:lang w:val="es-AR"/>
        </w:rPr>
        <w:t xml:space="preserve"> </w:t>
      </w:r>
    </w:p>
    <w:p w14:paraId="732620B0" w14:textId="0329DD20" w:rsidR="006E3D6D" w:rsidRPr="00B80092" w:rsidRDefault="00905F49" w:rsidP="0000319F">
      <w:pPr>
        <w:pStyle w:val="Heading1"/>
        <w:rPr>
          <w:lang w:val="es-AR"/>
        </w:rPr>
      </w:pPr>
      <w:r w:rsidRPr="00905F49">
        <w:rPr>
          <w:lang w:val="es-AR"/>
        </w:rPr>
        <w:t xml:space="preserve">El </w:t>
      </w:r>
      <w:r w:rsidR="000D7000">
        <w:rPr>
          <w:lang w:val="es-AR"/>
        </w:rPr>
        <w:t>costo</w:t>
      </w:r>
      <w:r w:rsidRPr="00905F49">
        <w:rPr>
          <w:lang w:val="es-AR"/>
        </w:rPr>
        <w:t xml:space="preserve"> de la </w:t>
      </w:r>
      <w:r w:rsidR="007E2A3F">
        <w:rPr>
          <w:lang w:val="es-AR"/>
        </w:rPr>
        <w:t>etapa</w:t>
      </w:r>
      <w:r w:rsidRPr="00905F49">
        <w:rPr>
          <w:lang w:val="es-AR"/>
        </w:rPr>
        <w:t xml:space="preserve"> I se </w:t>
      </w:r>
      <w:r w:rsidR="00776D97">
        <w:rPr>
          <w:lang w:val="es-AR"/>
        </w:rPr>
        <w:t xml:space="preserve">fijó </w:t>
      </w:r>
      <w:r w:rsidRPr="00905F49">
        <w:rPr>
          <w:lang w:val="es-AR"/>
        </w:rPr>
        <w:t>en 19</w:t>
      </w:r>
      <w:r w:rsidR="003F6B5B" w:rsidRPr="00905F49">
        <w:rPr>
          <w:lang w:val="es-AR"/>
        </w:rPr>
        <w:t>0</w:t>
      </w:r>
      <w:r w:rsidR="003F6B5B">
        <w:rPr>
          <w:lang w:val="es-AR"/>
        </w:rPr>
        <w:t xml:space="preserve"> </w:t>
      </w:r>
      <w:r w:rsidR="003F6B5B" w:rsidRPr="00905F49">
        <w:rPr>
          <w:lang w:val="es-AR"/>
        </w:rPr>
        <w:t>000</w:t>
      </w:r>
      <w:r w:rsidRPr="00905F49">
        <w:rPr>
          <w:lang w:val="es-AR"/>
        </w:rPr>
        <w:t xml:space="preserve"> </w:t>
      </w:r>
      <w:r w:rsidR="003E02E3">
        <w:rPr>
          <w:lang w:val="es-AR"/>
        </w:rPr>
        <w:t>$EUA</w:t>
      </w:r>
      <w:r w:rsidRPr="00905F49">
        <w:rPr>
          <w:lang w:val="es-AR"/>
        </w:rPr>
        <w:t>, de acuerdo con la decisión 92/37.</w:t>
      </w:r>
      <w:r w:rsidR="006E3D6D" w:rsidRPr="00B80092">
        <w:rPr>
          <w:lang w:val="es-AR"/>
        </w:rPr>
        <w:t xml:space="preserve"> </w:t>
      </w:r>
    </w:p>
    <w:p w14:paraId="18C0E505" w14:textId="23A50179" w:rsidR="006E3D6D" w:rsidRPr="00B80092" w:rsidRDefault="00905F49" w:rsidP="006E3D6D">
      <w:pPr>
        <w:keepNext/>
        <w:suppressAutoHyphens/>
        <w:spacing w:before="240" w:after="240"/>
        <w:rPr>
          <w:iCs/>
          <w:u w:val="single"/>
          <w:lang w:val="es-AR"/>
        </w:rPr>
      </w:pPr>
      <w:r w:rsidRPr="00905F49">
        <w:rPr>
          <w:iCs/>
          <w:u w:val="single"/>
          <w:lang w:val="es-AR"/>
        </w:rPr>
        <w:t xml:space="preserve">Coordinación de las actividades en el </w:t>
      </w:r>
      <w:r w:rsidR="00776D97">
        <w:rPr>
          <w:iCs/>
          <w:u w:val="single"/>
          <w:lang w:val="es-AR"/>
        </w:rPr>
        <w:t>sector de servicios</w:t>
      </w:r>
      <w:r w:rsidRPr="00905F49">
        <w:rPr>
          <w:iCs/>
          <w:u w:val="single"/>
          <w:lang w:val="es-AR"/>
        </w:rPr>
        <w:t xml:space="preserve"> </w:t>
      </w:r>
      <w:r w:rsidR="00776D97">
        <w:rPr>
          <w:iCs/>
          <w:u w:val="single"/>
          <w:lang w:val="es-AR"/>
        </w:rPr>
        <w:t xml:space="preserve">dentro </w:t>
      </w:r>
      <w:r w:rsidRPr="00905F49">
        <w:rPr>
          <w:iCs/>
          <w:u w:val="single"/>
          <w:lang w:val="es-AR"/>
        </w:rPr>
        <w:t xml:space="preserve">de los planes de eliminación de HCFC y </w:t>
      </w:r>
      <w:r w:rsidR="00776D97">
        <w:rPr>
          <w:iCs/>
          <w:u w:val="single"/>
          <w:lang w:val="es-AR"/>
        </w:rPr>
        <w:t xml:space="preserve">de reducción de los </w:t>
      </w:r>
      <w:r w:rsidRPr="00905F49">
        <w:rPr>
          <w:iCs/>
          <w:u w:val="single"/>
          <w:lang w:val="es-AR"/>
        </w:rPr>
        <w:t>HFC</w:t>
      </w:r>
    </w:p>
    <w:p w14:paraId="3B1EA5A4" w14:textId="2875362F" w:rsidR="006E3D6D" w:rsidRPr="00B80092" w:rsidRDefault="00905F49" w:rsidP="0000319F">
      <w:pPr>
        <w:pStyle w:val="Heading1"/>
        <w:rPr>
          <w:lang w:val="es-AR"/>
        </w:rPr>
      </w:pPr>
      <w:r w:rsidRPr="00905F49">
        <w:rPr>
          <w:lang w:val="es-AR"/>
        </w:rPr>
        <w:t xml:space="preserve">La etapa I del </w:t>
      </w:r>
      <w:r w:rsidR="00FE291D">
        <w:rPr>
          <w:lang w:val="es-AR"/>
        </w:rPr>
        <w:t>plan de aplicación de Kigali</w:t>
      </w:r>
      <w:r w:rsidRPr="00905F49">
        <w:rPr>
          <w:lang w:val="es-AR"/>
        </w:rPr>
        <w:t xml:space="preserve"> se ejecutará en dos tramos. Si bien la etapa II del plan de gestión de eliminación de HCFC ya se completó, el calendario de compromisos de </w:t>
      </w:r>
      <w:r w:rsidR="00776D97">
        <w:rPr>
          <w:lang w:val="es-AR"/>
        </w:rPr>
        <w:t xml:space="preserve">reducción de </w:t>
      </w:r>
      <w:r w:rsidRPr="00905F49">
        <w:rPr>
          <w:lang w:val="es-AR"/>
        </w:rPr>
        <w:t xml:space="preserve">HFC y </w:t>
      </w:r>
      <w:r w:rsidR="00776D97">
        <w:rPr>
          <w:lang w:val="es-AR"/>
        </w:rPr>
        <w:t xml:space="preserve">de eliminación de </w:t>
      </w:r>
      <w:r w:rsidRPr="00905F49">
        <w:rPr>
          <w:lang w:val="es-AR"/>
        </w:rPr>
        <w:t xml:space="preserve">HCFC se presenta en el </w:t>
      </w:r>
      <w:r w:rsidR="00776D97">
        <w:rPr>
          <w:lang w:val="es-AR"/>
        </w:rPr>
        <w:t>A</w:t>
      </w:r>
      <w:r w:rsidRPr="00905F49">
        <w:rPr>
          <w:lang w:val="es-AR"/>
        </w:rPr>
        <w:t>nexo I del presente documento.</w:t>
      </w:r>
    </w:p>
    <w:p w14:paraId="21C56098" w14:textId="771F569D" w:rsidR="006E3D6D" w:rsidRPr="00B80092" w:rsidRDefault="003A6418" w:rsidP="006E3D6D">
      <w:pPr>
        <w:keepNext/>
        <w:suppressAutoHyphens/>
        <w:spacing w:after="240"/>
        <w:outlineLvl w:val="0"/>
        <w:rPr>
          <w:u w:val="single"/>
          <w:lang w:val="es-AR"/>
        </w:rPr>
      </w:pPr>
      <w:r>
        <w:rPr>
          <w:u w:val="single"/>
          <w:lang w:val="es-AR"/>
        </w:rPr>
        <w:t>P</w:t>
      </w:r>
      <w:r w:rsidR="00905F49">
        <w:rPr>
          <w:u w:val="single"/>
          <w:lang w:val="es-AR"/>
        </w:rPr>
        <w:t>lan de ejecución del primer tramo</w:t>
      </w:r>
      <w:r>
        <w:rPr>
          <w:u w:val="single"/>
          <w:lang w:val="es-AR"/>
        </w:rPr>
        <w:t xml:space="preserve"> de la etapa </w:t>
      </w:r>
      <w:r w:rsidR="006E3D6D" w:rsidRPr="00B80092">
        <w:rPr>
          <w:u w:val="single"/>
          <w:lang w:val="es-AR"/>
        </w:rPr>
        <w:t xml:space="preserve">I </w:t>
      </w:r>
      <w:r>
        <w:rPr>
          <w:u w:val="single"/>
          <w:lang w:val="es-AR"/>
        </w:rPr>
        <w:t xml:space="preserve">del </w:t>
      </w:r>
      <w:r w:rsidR="00776D97">
        <w:rPr>
          <w:u w:val="single"/>
          <w:lang w:val="es-AR"/>
        </w:rPr>
        <w:t>p</w:t>
      </w:r>
      <w:r>
        <w:rPr>
          <w:u w:val="single"/>
          <w:lang w:val="es-AR"/>
        </w:rPr>
        <w:t>lan de aplicación de la Enmienda de Kigali</w:t>
      </w:r>
      <w:r w:rsidR="00EA200D">
        <w:rPr>
          <w:u w:val="single"/>
          <w:lang w:val="es-AR"/>
        </w:rPr>
        <w:t xml:space="preserve"> </w:t>
      </w:r>
    </w:p>
    <w:p w14:paraId="2C175CCB" w14:textId="539F1B9E" w:rsidR="006E3D6D" w:rsidRPr="00B80092" w:rsidRDefault="00234353" w:rsidP="006E3D6D">
      <w:pPr>
        <w:pStyle w:val="Heading1"/>
        <w:rPr>
          <w:lang w:val="es-AR"/>
        </w:rPr>
      </w:pPr>
      <w:r w:rsidRPr="00234353">
        <w:rPr>
          <w:lang w:val="es-AR"/>
        </w:rPr>
        <w:t xml:space="preserve">El primer tramo de financiación de la </w:t>
      </w:r>
      <w:r w:rsidR="007E2A3F">
        <w:rPr>
          <w:lang w:val="es-AR"/>
        </w:rPr>
        <w:t>etapa</w:t>
      </w:r>
      <w:r w:rsidRPr="00234353">
        <w:rPr>
          <w:lang w:val="es-AR"/>
        </w:rPr>
        <w:t xml:space="preserve"> I del </w:t>
      </w:r>
      <w:r w:rsidR="00FE291D">
        <w:rPr>
          <w:lang w:val="es-AR"/>
        </w:rPr>
        <w:t>plan de aplicación de Kigali</w:t>
      </w:r>
      <w:r w:rsidRPr="00234353">
        <w:rPr>
          <w:lang w:val="es-AR"/>
        </w:rPr>
        <w:t xml:space="preserve">, por un </w:t>
      </w:r>
      <w:r w:rsidR="00776D97">
        <w:rPr>
          <w:lang w:val="es-AR"/>
        </w:rPr>
        <w:t xml:space="preserve">monto </w:t>
      </w:r>
      <w:r w:rsidRPr="00234353">
        <w:rPr>
          <w:lang w:val="es-AR"/>
        </w:rPr>
        <w:t>total de 8</w:t>
      </w:r>
      <w:r w:rsidR="003F6B5B" w:rsidRPr="00234353">
        <w:rPr>
          <w:lang w:val="es-AR"/>
        </w:rPr>
        <w:t>1</w:t>
      </w:r>
      <w:r w:rsidR="003F6B5B">
        <w:rPr>
          <w:lang w:val="es-AR"/>
        </w:rPr>
        <w:t xml:space="preserve"> </w:t>
      </w:r>
      <w:r w:rsidR="003F6B5B" w:rsidRPr="00234353">
        <w:rPr>
          <w:lang w:val="es-AR"/>
        </w:rPr>
        <w:t>000</w:t>
      </w:r>
      <w:r w:rsidRPr="00234353">
        <w:rPr>
          <w:lang w:val="es-AR"/>
        </w:rPr>
        <w:t xml:space="preserve"> </w:t>
      </w:r>
      <w:r w:rsidR="003F6B5B">
        <w:rPr>
          <w:lang w:val="es-AR"/>
        </w:rPr>
        <w:t>$EUA</w:t>
      </w:r>
      <w:r w:rsidRPr="00234353">
        <w:rPr>
          <w:lang w:val="es-AR"/>
        </w:rPr>
        <w:t>, se ejecutará entre enero de 2024 y diciembre de 2026 e incluirá las siguientes actividades</w:t>
      </w:r>
      <w:r w:rsidR="006E3D6D" w:rsidRPr="00B80092">
        <w:rPr>
          <w:lang w:val="es-AR"/>
        </w:rPr>
        <w:t>:</w:t>
      </w:r>
    </w:p>
    <w:p w14:paraId="174FACB8" w14:textId="1BB382C3" w:rsidR="006E3D6D" w:rsidRPr="00B80092" w:rsidRDefault="00234353" w:rsidP="006E3D6D">
      <w:pPr>
        <w:pStyle w:val="Heading2"/>
        <w:rPr>
          <w:lang w:val="es-AR"/>
        </w:rPr>
      </w:pPr>
      <w:r w:rsidRPr="00234353">
        <w:rPr>
          <w:i/>
          <w:iCs/>
          <w:lang w:val="es-AR"/>
        </w:rPr>
        <w:t xml:space="preserve">Mecanismos políticos y </w:t>
      </w:r>
      <w:r w:rsidR="007C16FB">
        <w:rPr>
          <w:i/>
          <w:iCs/>
          <w:lang w:val="es-AR"/>
        </w:rPr>
        <w:t>reglamentario</w:t>
      </w:r>
      <w:r w:rsidRPr="00234353">
        <w:rPr>
          <w:i/>
          <w:iCs/>
          <w:lang w:val="es-AR"/>
        </w:rPr>
        <w:t xml:space="preserve">s: </w:t>
      </w:r>
      <w:r w:rsidRPr="00776D97">
        <w:rPr>
          <w:lang w:val="es-AR"/>
        </w:rPr>
        <w:t xml:space="preserve">aplicación del sistema de cuotas de importación de HFC, </w:t>
      </w:r>
      <w:r w:rsidR="00FE291D" w:rsidRPr="00776D97">
        <w:rPr>
          <w:lang w:val="es-AR"/>
        </w:rPr>
        <w:t>fortalecimiento</w:t>
      </w:r>
      <w:r w:rsidRPr="00776D97">
        <w:rPr>
          <w:lang w:val="es-AR"/>
        </w:rPr>
        <w:t xml:space="preserve"> del sistema de </w:t>
      </w:r>
      <w:r w:rsidR="00FE291D" w:rsidRPr="00776D97">
        <w:rPr>
          <w:lang w:val="es-AR"/>
        </w:rPr>
        <w:t>otorgamiento de licencias</w:t>
      </w:r>
      <w:r w:rsidRPr="00776D97">
        <w:rPr>
          <w:lang w:val="es-AR"/>
        </w:rPr>
        <w:t xml:space="preserve"> mediante la incorporación de procedimientos </w:t>
      </w:r>
      <w:r w:rsidR="00776D97" w:rsidRPr="00FE291D">
        <w:rPr>
          <w:lang w:val="es-AR"/>
        </w:rPr>
        <w:t>obligatorios de</w:t>
      </w:r>
      <w:r w:rsidR="00776D97">
        <w:rPr>
          <w:lang w:val="es-AR"/>
        </w:rPr>
        <w:t>l</w:t>
      </w:r>
      <w:r w:rsidR="00776D97" w:rsidRPr="00FE291D">
        <w:rPr>
          <w:lang w:val="es-AR"/>
        </w:rPr>
        <w:t xml:space="preserve"> consentimiento fundamentado previo</w:t>
      </w:r>
      <w:r w:rsidR="00776D97" w:rsidRPr="00776D97">
        <w:rPr>
          <w:lang w:val="es-AR"/>
        </w:rPr>
        <w:t xml:space="preserve"> </w:t>
      </w:r>
      <w:r w:rsidRPr="00776D97">
        <w:rPr>
          <w:lang w:val="es-AR"/>
        </w:rPr>
        <w:t>y la aplicación de licencias de tránsito obligatorias, y ampliación de la prohibición de los cilindros desechables de 1</w:t>
      </w:r>
      <w:r w:rsidR="003F6B5B" w:rsidRPr="00776D97">
        <w:rPr>
          <w:lang w:val="es-AR"/>
        </w:rPr>
        <w:t>3</w:t>
      </w:r>
      <w:r w:rsidR="003F6B5B">
        <w:rPr>
          <w:lang w:val="es-AR"/>
        </w:rPr>
        <w:t>,</w:t>
      </w:r>
      <w:r w:rsidR="003F6B5B" w:rsidRPr="00776D97">
        <w:rPr>
          <w:lang w:val="es-AR"/>
        </w:rPr>
        <w:t>6</w:t>
      </w:r>
      <w:r w:rsidRPr="00776D97">
        <w:rPr>
          <w:lang w:val="es-AR"/>
        </w:rPr>
        <w:t xml:space="preserve"> kg de HCFC para abarcar también los cilindros desechables de 1</w:t>
      </w:r>
      <w:r w:rsidR="003F6B5B" w:rsidRPr="00776D97">
        <w:rPr>
          <w:lang w:val="es-AR"/>
        </w:rPr>
        <w:t>3</w:t>
      </w:r>
      <w:r w:rsidR="003F6B5B">
        <w:rPr>
          <w:lang w:val="es-AR"/>
        </w:rPr>
        <w:t>,</w:t>
      </w:r>
      <w:r w:rsidR="003F6B5B" w:rsidRPr="00776D97">
        <w:rPr>
          <w:lang w:val="es-AR"/>
        </w:rPr>
        <w:t>6</w:t>
      </w:r>
      <w:r w:rsidRPr="00776D97">
        <w:rPr>
          <w:lang w:val="es-AR"/>
        </w:rPr>
        <w:t xml:space="preserve"> kg de HFC</w:t>
      </w:r>
      <w:r w:rsidR="00645D5E">
        <w:rPr>
          <w:lang w:val="es-AR"/>
        </w:rPr>
        <w:t>,</w:t>
      </w:r>
      <w:r w:rsidRPr="00776D97">
        <w:rPr>
          <w:lang w:val="es-AR"/>
        </w:rPr>
        <w:t xml:space="preserve"> antes del 1 de enero de 2024 (PNUMA) (1</w:t>
      </w:r>
      <w:r w:rsidR="003F6B5B" w:rsidRPr="00776D97">
        <w:rPr>
          <w:lang w:val="es-AR"/>
        </w:rPr>
        <w:t>0</w:t>
      </w:r>
      <w:r w:rsidR="003F6B5B">
        <w:rPr>
          <w:lang w:val="es-AR"/>
        </w:rPr>
        <w:t xml:space="preserve"> </w:t>
      </w:r>
      <w:r w:rsidR="003F6B5B" w:rsidRPr="00776D97">
        <w:rPr>
          <w:lang w:val="es-AR"/>
        </w:rPr>
        <w:t>000</w:t>
      </w:r>
      <w:r w:rsidRPr="00776D97">
        <w:rPr>
          <w:lang w:val="es-AR"/>
        </w:rPr>
        <w:t xml:space="preserve"> </w:t>
      </w:r>
      <w:r w:rsidR="003F6B5B">
        <w:rPr>
          <w:lang w:val="es-AR"/>
        </w:rPr>
        <w:t>$EUA</w:t>
      </w:r>
      <w:r w:rsidRPr="00776D97">
        <w:rPr>
          <w:lang w:val="es-AR"/>
        </w:rPr>
        <w:t>)</w:t>
      </w:r>
      <w:r w:rsidR="006E3D6D" w:rsidRPr="00B80092">
        <w:rPr>
          <w:lang w:val="es-AR"/>
        </w:rPr>
        <w:t>;</w:t>
      </w:r>
    </w:p>
    <w:p w14:paraId="66A1C191" w14:textId="3651EF92" w:rsidR="006E3D6D" w:rsidRPr="00B80092" w:rsidRDefault="00776D97" w:rsidP="006E3D6D">
      <w:pPr>
        <w:pStyle w:val="Heading2"/>
        <w:rPr>
          <w:lang w:val="es-AR"/>
        </w:rPr>
      </w:pPr>
      <w:r>
        <w:rPr>
          <w:i/>
          <w:iCs/>
          <w:lang w:val="es-AR"/>
        </w:rPr>
        <w:lastRenderedPageBreak/>
        <w:t xml:space="preserve">Creación de capacidad en </w:t>
      </w:r>
      <w:r w:rsidR="00234353" w:rsidRPr="00234353">
        <w:rPr>
          <w:i/>
          <w:iCs/>
          <w:lang w:val="es-AR"/>
        </w:rPr>
        <w:t xml:space="preserve">las aduanas y el </w:t>
      </w:r>
      <w:r>
        <w:rPr>
          <w:i/>
          <w:iCs/>
          <w:lang w:val="es-AR"/>
        </w:rPr>
        <w:t>sector de servicios</w:t>
      </w:r>
      <w:r w:rsidR="00234353" w:rsidRPr="00234353">
        <w:rPr>
          <w:i/>
          <w:iCs/>
          <w:lang w:val="es-AR"/>
        </w:rPr>
        <w:t xml:space="preserve">: </w:t>
      </w:r>
      <w:r w:rsidR="00234353" w:rsidRPr="00776D97">
        <w:rPr>
          <w:lang w:val="es-AR"/>
        </w:rPr>
        <w:t>coordinación entre</w:t>
      </w:r>
      <w:r w:rsidR="00135458" w:rsidRPr="00776D97">
        <w:rPr>
          <w:lang w:val="es-AR"/>
        </w:rPr>
        <w:t xml:space="preserve"> el Centro Nacional del Ozono</w:t>
      </w:r>
      <w:r>
        <w:rPr>
          <w:lang w:val="es-AR"/>
        </w:rPr>
        <w:t xml:space="preserve"> </w:t>
      </w:r>
      <w:r w:rsidR="00234353" w:rsidRPr="00776D97">
        <w:rPr>
          <w:lang w:val="es-AR"/>
        </w:rPr>
        <w:t xml:space="preserve">y las aduanas, actualización del manual de formación y </w:t>
      </w:r>
      <w:r w:rsidR="00C749D5">
        <w:rPr>
          <w:lang w:val="es-AR"/>
        </w:rPr>
        <w:t xml:space="preserve">capacitación </w:t>
      </w:r>
      <w:r w:rsidR="00234353" w:rsidRPr="00776D97">
        <w:rPr>
          <w:lang w:val="es-AR"/>
        </w:rPr>
        <w:t>de</w:t>
      </w:r>
      <w:r w:rsidR="00A874AF">
        <w:rPr>
          <w:lang w:val="es-AR"/>
        </w:rPr>
        <w:t> </w:t>
      </w:r>
      <w:r w:rsidR="00234353" w:rsidRPr="00776D97">
        <w:rPr>
          <w:lang w:val="es-AR"/>
        </w:rPr>
        <w:t>30</w:t>
      </w:r>
      <w:r w:rsidR="00A874AF">
        <w:rPr>
          <w:lang w:val="es-AR"/>
        </w:rPr>
        <w:t> </w:t>
      </w:r>
      <w:r w:rsidR="00234353" w:rsidRPr="00776D97">
        <w:rPr>
          <w:lang w:val="es-AR"/>
        </w:rPr>
        <w:t>agentes e inspectores de aduanas; actualización de</w:t>
      </w:r>
      <w:r w:rsidR="00645D5E">
        <w:rPr>
          <w:lang w:val="es-AR"/>
        </w:rPr>
        <w:t xml:space="preserve"> las normas y e</w:t>
      </w:r>
      <w:r w:rsidR="00234353" w:rsidRPr="00776D97">
        <w:rPr>
          <w:lang w:val="es-AR"/>
        </w:rPr>
        <w:t xml:space="preserve">l plan de estudios de formación de técnicos, formación de 65 </w:t>
      </w:r>
      <w:r w:rsidR="00C749D5">
        <w:rPr>
          <w:lang w:val="es-AR"/>
        </w:rPr>
        <w:t>técnicos de equipos</w:t>
      </w:r>
      <w:r w:rsidR="00D011DA" w:rsidRPr="00776D97">
        <w:rPr>
          <w:lang w:val="es-AR"/>
        </w:rPr>
        <w:t xml:space="preserve"> de refrigeración y aire acondicionado</w:t>
      </w:r>
      <w:r w:rsidR="00234353" w:rsidRPr="00776D97">
        <w:rPr>
          <w:lang w:val="es-AR"/>
        </w:rPr>
        <w:t xml:space="preserve"> y </w:t>
      </w:r>
      <w:r w:rsidR="00645D5E">
        <w:rPr>
          <w:lang w:val="es-AR"/>
        </w:rPr>
        <w:t xml:space="preserve">supervisión </w:t>
      </w:r>
      <w:r w:rsidR="00234353" w:rsidRPr="00776D97">
        <w:rPr>
          <w:lang w:val="es-AR"/>
        </w:rPr>
        <w:t xml:space="preserve">y </w:t>
      </w:r>
      <w:r w:rsidR="00645D5E">
        <w:rPr>
          <w:lang w:val="es-AR"/>
        </w:rPr>
        <w:t xml:space="preserve">presentación </w:t>
      </w:r>
      <w:r w:rsidR="00234353" w:rsidRPr="00776D97">
        <w:rPr>
          <w:lang w:val="es-AR"/>
        </w:rPr>
        <w:t xml:space="preserve">de informes </w:t>
      </w:r>
      <w:r w:rsidR="00C749D5">
        <w:rPr>
          <w:lang w:val="es-AR"/>
        </w:rPr>
        <w:t>conexos</w:t>
      </w:r>
      <w:r w:rsidR="00234353" w:rsidRPr="00776D97">
        <w:rPr>
          <w:lang w:val="es-AR"/>
        </w:rPr>
        <w:t xml:space="preserve"> (PNUMA) (</w:t>
      </w:r>
      <w:r w:rsidR="00234353" w:rsidRPr="0077582B">
        <w:rPr>
          <w:lang w:val="fr-FR"/>
        </w:rPr>
        <w:t>2</w:t>
      </w:r>
      <w:r w:rsidR="003F6B5B" w:rsidRPr="0077582B">
        <w:rPr>
          <w:lang w:val="fr-FR"/>
        </w:rPr>
        <w:t>0</w:t>
      </w:r>
      <w:r w:rsidR="0077582B" w:rsidRPr="0077582B">
        <w:rPr>
          <w:lang w:val="fr-FR"/>
        </w:rPr>
        <w:t> </w:t>
      </w:r>
      <w:r w:rsidR="003F6B5B" w:rsidRPr="0077582B">
        <w:rPr>
          <w:lang w:val="fr-FR"/>
        </w:rPr>
        <w:t>000</w:t>
      </w:r>
      <w:r w:rsidR="0077582B">
        <w:rPr>
          <w:lang w:val="es-AR"/>
        </w:rPr>
        <w:t> </w:t>
      </w:r>
      <w:r w:rsidR="003F6B5B">
        <w:rPr>
          <w:lang w:val="es-AR"/>
        </w:rPr>
        <w:t>$EUA</w:t>
      </w:r>
      <w:r w:rsidR="00234353" w:rsidRPr="00776D97">
        <w:rPr>
          <w:lang w:val="es-AR"/>
        </w:rPr>
        <w:t>)</w:t>
      </w:r>
      <w:r w:rsidR="006E3D6D" w:rsidRPr="00B80092">
        <w:rPr>
          <w:lang w:val="es-AR"/>
        </w:rPr>
        <w:t>;</w:t>
      </w:r>
    </w:p>
    <w:p w14:paraId="668BD6C1" w14:textId="5E2ADCFF" w:rsidR="006E3D6D" w:rsidRPr="00B80092" w:rsidRDefault="00234353" w:rsidP="006E3D6D">
      <w:pPr>
        <w:pStyle w:val="Heading2"/>
        <w:rPr>
          <w:lang w:val="es-AR"/>
        </w:rPr>
      </w:pPr>
      <w:r w:rsidRPr="00234353">
        <w:rPr>
          <w:i/>
          <w:iCs/>
          <w:lang w:val="es-AR"/>
        </w:rPr>
        <w:t xml:space="preserve">Apoyo al equipamiento de centros de formación y talleres de mantenimiento: </w:t>
      </w:r>
      <w:r w:rsidRPr="00C749D5">
        <w:rPr>
          <w:lang w:val="es-AR"/>
        </w:rPr>
        <w:t xml:space="preserve">suministro de equipamiento para un centro de formación, cuatro talleres de mantenimiento de </w:t>
      </w:r>
      <w:r w:rsidR="00D011DA" w:rsidRPr="00C749D5">
        <w:rPr>
          <w:lang w:val="es-AR"/>
        </w:rPr>
        <w:t>equipos de refrigeración y aire acondicionado</w:t>
      </w:r>
      <w:r w:rsidRPr="00C749D5">
        <w:rPr>
          <w:lang w:val="es-AR"/>
        </w:rPr>
        <w:t xml:space="preserve"> y consultoría nacional para apoyar las actividades de formación (PNUD) (4</w:t>
      </w:r>
      <w:r w:rsidR="003F6B5B" w:rsidRPr="00C749D5">
        <w:rPr>
          <w:lang w:val="es-AR"/>
        </w:rPr>
        <w:t>5</w:t>
      </w:r>
      <w:r w:rsidR="003F6B5B">
        <w:rPr>
          <w:lang w:val="es-AR"/>
        </w:rPr>
        <w:t xml:space="preserve"> </w:t>
      </w:r>
      <w:r w:rsidR="003F6B5B" w:rsidRPr="00C749D5">
        <w:rPr>
          <w:lang w:val="es-AR"/>
        </w:rPr>
        <w:t>000</w:t>
      </w:r>
      <w:r w:rsidRPr="00C749D5">
        <w:rPr>
          <w:lang w:val="es-AR"/>
        </w:rPr>
        <w:t xml:space="preserve"> </w:t>
      </w:r>
      <w:r w:rsidR="003F6B5B">
        <w:rPr>
          <w:lang w:val="es-AR"/>
        </w:rPr>
        <w:t>$EUA</w:t>
      </w:r>
      <w:r w:rsidRPr="00C749D5">
        <w:rPr>
          <w:lang w:val="es-AR"/>
        </w:rPr>
        <w:t>)</w:t>
      </w:r>
      <w:r w:rsidR="006E3D6D" w:rsidRPr="00C749D5">
        <w:rPr>
          <w:lang w:val="es-AR"/>
        </w:rPr>
        <w:t>;</w:t>
      </w:r>
      <w:r w:rsidR="006E3D6D" w:rsidRPr="00B80092">
        <w:rPr>
          <w:lang w:val="es-AR"/>
        </w:rPr>
        <w:t xml:space="preserve"> </w:t>
      </w:r>
      <w:r w:rsidR="00C749D5">
        <w:rPr>
          <w:lang w:val="es-AR"/>
        </w:rPr>
        <w:t>y</w:t>
      </w:r>
    </w:p>
    <w:p w14:paraId="1DBA865A" w14:textId="1A86A51E" w:rsidR="006E3D6D" w:rsidRPr="00C749D5" w:rsidRDefault="00234353" w:rsidP="006E3D6D">
      <w:pPr>
        <w:pStyle w:val="Heading2"/>
        <w:rPr>
          <w:lang w:val="es-AR"/>
        </w:rPr>
      </w:pPr>
      <w:r w:rsidRPr="00234353">
        <w:rPr>
          <w:i/>
          <w:iCs/>
          <w:lang w:val="es-AR"/>
        </w:rPr>
        <w:t xml:space="preserve">Coordinación y </w:t>
      </w:r>
      <w:r w:rsidR="00645D5E">
        <w:rPr>
          <w:i/>
          <w:iCs/>
          <w:lang w:val="es-AR"/>
        </w:rPr>
        <w:t xml:space="preserve">supervisión </w:t>
      </w:r>
      <w:r w:rsidRPr="00234353">
        <w:rPr>
          <w:i/>
          <w:iCs/>
          <w:lang w:val="es-AR"/>
        </w:rPr>
        <w:t xml:space="preserve">del proyecto: </w:t>
      </w:r>
      <w:r w:rsidRPr="00C749D5">
        <w:rPr>
          <w:lang w:val="es-AR"/>
        </w:rPr>
        <w:t xml:space="preserve">actividades de </w:t>
      </w:r>
      <w:r w:rsidR="00C749D5">
        <w:rPr>
          <w:lang w:val="es-AR"/>
        </w:rPr>
        <w:t xml:space="preserve">supervisión </w:t>
      </w:r>
      <w:r w:rsidRPr="00C749D5">
        <w:rPr>
          <w:lang w:val="es-AR"/>
        </w:rPr>
        <w:t xml:space="preserve">y </w:t>
      </w:r>
      <w:r w:rsidR="00C749D5">
        <w:rPr>
          <w:lang w:val="es-AR"/>
        </w:rPr>
        <w:t xml:space="preserve">presentación </w:t>
      </w:r>
      <w:r w:rsidRPr="00C749D5">
        <w:rPr>
          <w:lang w:val="es-AR"/>
        </w:rPr>
        <w:t>de informes (incluid</w:t>
      </w:r>
      <w:r w:rsidR="00645D5E">
        <w:rPr>
          <w:lang w:val="es-AR"/>
        </w:rPr>
        <w:t>o</w:t>
      </w:r>
      <w:r w:rsidRPr="00C749D5">
        <w:rPr>
          <w:lang w:val="es-AR"/>
        </w:rPr>
        <w:t xml:space="preserve"> las </w:t>
      </w:r>
      <w:r w:rsidRPr="00645D5E">
        <w:rPr>
          <w:lang w:val="es-AR"/>
        </w:rPr>
        <w:t>salvaguardias</w:t>
      </w:r>
      <w:r w:rsidRPr="00C749D5">
        <w:rPr>
          <w:lang w:val="es-AR"/>
        </w:rPr>
        <w:t xml:space="preserve">, la igualdad de género y la gestión general de riesgos) y contratación de un consultor técnico que ayude a adquirir equipos para los centros de formación y los talleres de servicio de los </w:t>
      </w:r>
      <w:r w:rsidR="00C749D5">
        <w:rPr>
          <w:lang w:val="es-AR"/>
        </w:rPr>
        <w:t>equipos de refrigeración y aire acondicionado</w:t>
      </w:r>
      <w:r w:rsidRPr="00C749D5">
        <w:rPr>
          <w:lang w:val="es-AR"/>
        </w:rPr>
        <w:t xml:space="preserve"> (PNUD) (</w:t>
      </w:r>
      <w:r w:rsidR="003F6B5B" w:rsidRPr="00C749D5">
        <w:rPr>
          <w:lang w:val="es-AR"/>
        </w:rPr>
        <w:t>6</w:t>
      </w:r>
      <w:r w:rsidR="00A874AF">
        <w:rPr>
          <w:lang w:val="es-AR"/>
        </w:rPr>
        <w:t> </w:t>
      </w:r>
      <w:r w:rsidR="003F6B5B" w:rsidRPr="00C749D5">
        <w:rPr>
          <w:lang w:val="es-AR"/>
        </w:rPr>
        <w:t>000</w:t>
      </w:r>
      <w:r w:rsidR="00A874AF">
        <w:rPr>
          <w:lang w:val="es-AR"/>
        </w:rPr>
        <w:t> </w:t>
      </w:r>
      <w:r w:rsidR="003F6B5B">
        <w:rPr>
          <w:lang w:val="es-AR"/>
        </w:rPr>
        <w:t>$EUA</w:t>
      </w:r>
      <w:r w:rsidRPr="00C749D5">
        <w:rPr>
          <w:lang w:val="es-AR"/>
        </w:rPr>
        <w:t>)</w:t>
      </w:r>
      <w:r w:rsidR="006E3D6D" w:rsidRPr="00C749D5">
        <w:rPr>
          <w:lang w:val="es-AR"/>
        </w:rPr>
        <w:t>.</w:t>
      </w:r>
    </w:p>
    <w:p w14:paraId="17C0F52D" w14:textId="08774663" w:rsidR="006E3D6D" w:rsidRPr="00B80092" w:rsidRDefault="00234353" w:rsidP="006E3D6D">
      <w:pPr>
        <w:widowControl w:val="0"/>
        <w:spacing w:before="360" w:after="240"/>
        <w:jc w:val="center"/>
        <w:rPr>
          <w:b/>
          <w:lang w:val="es-AR"/>
        </w:rPr>
      </w:pPr>
      <w:bookmarkStart w:id="4" w:name="_Hlk126916095"/>
      <w:r>
        <w:rPr>
          <w:b/>
          <w:lang w:val="es-AR"/>
        </w:rPr>
        <w:t>OBSERVACIONS Y RECOMENDACIÓN DE LA SECRETARÍA</w:t>
      </w:r>
    </w:p>
    <w:p w14:paraId="608A87F4" w14:textId="74928E96" w:rsidR="006E3D6D" w:rsidRPr="00B80092" w:rsidRDefault="00234353" w:rsidP="006E3D6D">
      <w:pPr>
        <w:widowControl w:val="0"/>
        <w:spacing w:after="240"/>
        <w:rPr>
          <w:b/>
          <w:lang w:val="es-AR"/>
        </w:rPr>
      </w:pPr>
      <w:r>
        <w:rPr>
          <w:b/>
          <w:lang w:val="es-AR"/>
        </w:rPr>
        <w:t>OBSERVACIONES</w:t>
      </w:r>
    </w:p>
    <w:p w14:paraId="3D8E75DB" w14:textId="158F5C53" w:rsidR="006E3D6D" w:rsidRPr="00B80092" w:rsidRDefault="00234353" w:rsidP="006E3D6D">
      <w:pPr>
        <w:pStyle w:val="Heading1"/>
        <w:rPr>
          <w:lang w:val="es-AR"/>
        </w:rPr>
      </w:pPr>
      <w:bookmarkStart w:id="5" w:name="_Hlk126916105"/>
      <w:bookmarkEnd w:id="4"/>
      <w:r w:rsidRPr="00234353">
        <w:rPr>
          <w:lang w:val="es-AR"/>
        </w:rPr>
        <w:t xml:space="preserve">La Secretaría revisó la etapa I del </w:t>
      </w:r>
      <w:r w:rsidR="00FE291D">
        <w:rPr>
          <w:lang w:val="es-AR"/>
        </w:rPr>
        <w:t>plan de aplicación de Kigali</w:t>
      </w:r>
      <w:r w:rsidRPr="00234353">
        <w:rPr>
          <w:lang w:val="es-AR"/>
        </w:rPr>
        <w:t xml:space="preserve"> para Kirguistán a la luz de las políticas y directrices del Fondo Multilateral, incluyendo la decisión 92/37,</w:t>
      </w:r>
      <w:r w:rsidR="00C749D5" w:rsidRPr="0014529E">
        <w:rPr>
          <w:rStyle w:val="FootnoteReference"/>
        </w:rPr>
        <w:footnoteReference w:id="13"/>
      </w:r>
      <w:r w:rsidR="00C749D5" w:rsidRPr="00E54475">
        <w:rPr>
          <w:lang w:val="es-ES"/>
        </w:rPr>
        <w:t xml:space="preserve"> </w:t>
      </w:r>
      <w:r w:rsidRPr="00234353">
        <w:rPr>
          <w:lang w:val="es-AR"/>
        </w:rPr>
        <w:t xml:space="preserve"> la etapa II del </w:t>
      </w:r>
      <w:r w:rsidR="007C556D">
        <w:rPr>
          <w:lang w:val="es-AR"/>
        </w:rPr>
        <w:t>plan de gestión de eliminación de los HCFC</w:t>
      </w:r>
      <w:r w:rsidRPr="00234353">
        <w:rPr>
          <w:lang w:val="es-AR"/>
        </w:rPr>
        <w:t xml:space="preserve">, y el plan </w:t>
      </w:r>
      <w:r w:rsidR="00C749D5">
        <w:rPr>
          <w:lang w:val="es-AR"/>
        </w:rPr>
        <w:t xml:space="preserve">administrativo </w:t>
      </w:r>
      <w:r w:rsidRPr="00234353">
        <w:rPr>
          <w:lang w:val="es-AR"/>
        </w:rPr>
        <w:t>del Fondo Multilateral</w:t>
      </w:r>
      <w:r w:rsidR="00C749D5">
        <w:rPr>
          <w:lang w:val="es-AR"/>
        </w:rPr>
        <w:t xml:space="preserve"> para </w:t>
      </w:r>
      <w:r w:rsidR="00C749D5" w:rsidRPr="00234353">
        <w:rPr>
          <w:lang w:val="es-AR"/>
        </w:rPr>
        <w:t>2023</w:t>
      </w:r>
      <w:r w:rsidR="00C749D5">
        <w:rPr>
          <w:lang w:val="es-AR"/>
        </w:rPr>
        <w:t>-</w:t>
      </w:r>
      <w:r w:rsidR="00C749D5" w:rsidRPr="00234353">
        <w:rPr>
          <w:lang w:val="es-AR"/>
        </w:rPr>
        <w:t>2025</w:t>
      </w:r>
      <w:r w:rsidRPr="00234353">
        <w:rPr>
          <w:lang w:val="es-AR"/>
        </w:rPr>
        <w:t>.</w:t>
      </w:r>
    </w:p>
    <w:p w14:paraId="1D4C20B6" w14:textId="313DE56E" w:rsidR="006E3D6D" w:rsidRPr="00B80092" w:rsidRDefault="00234353" w:rsidP="006E3D6D">
      <w:pPr>
        <w:rPr>
          <w:u w:val="single"/>
          <w:lang w:val="es-AR"/>
        </w:rPr>
      </w:pPr>
      <w:r>
        <w:rPr>
          <w:u w:val="single"/>
          <w:lang w:val="es-AR"/>
        </w:rPr>
        <w:t xml:space="preserve">Consumo de </w:t>
      </w:r>
      <w:r w:rsidR="006E3D6D" w:rsidRPr="00B80092">
        <w:rPr>
          <w:u w:val="single"/>
          <w:lang w:val="es-AR"/>
        </w:rPr>
        <w:t>HFC</w:t>
      </w:r>
    </w:p>
    <w:p w14:paraId="0C8FAAE8" w14:textId="77777777" w:rsidR="006E3D6D" w:rsidRPr="00B80092" w:rsidRDefault="006E3D6D" w:rsidP="006E3D6D">
      <w:pPr>
        <w:rPr>
          <w:u w:val="single"/>
          <w:lang w:val="es-AR"/>
        </w:rPr>
      </w:pPr>
    </w:p>
    <w:p w14:paraId="7E9C3003" w14:textId="64D6356F" w:rsidR="006E3D6D" w:rsidRPr="00B80092" w:rsidRDefault="00234353" w:rsidP="006E3D6D">
      <w:pPr>
        <w:pStyle w:val="Heading1"/>
        <w:rPr>
          <w:lang w:val="es-AR"/>
        </w:rPr>
      </w:pPr>
      <w:r w:rsidRPr="00234353">
        <w:rPr>
          <w:lang w:val="es-AR"/>
        </w:rPr>
        <w:t xml:space="preserve">La Secretaría observó que </w:t>
      </w:r>
      <w:r w:rsidR="00C749D5" w:rsidRPr="00234353">
        <w:rPr>
          <w:lang w:val="es-AR"/>
        </w:rPr>
        <w:t xml:space="preserve">en 2022 </w:t>
      </w:r>
      <w:r w:rsidRPr="00234353">
        <w:rPr>
          <w:lang w:val="es-AR"/>
        </w:rPr>
        <w:t xml:space="preserve">el consumo del país ya </w:t>
      </w:r>
      <w:r w:rsidR="00645D5E">
        <w:rPr>
          <w:lang w:val="es-AR"/>
        </w:rPr>
        <w:t xml:space="preserve">sobrepasaba la </w:t>
      </w:r>
      <w:r w:rsidRPr="00234353">
        <w:rPr>
          <w:lang w:val="es-AR"/>
        </w:rPr>
        <w:t xml:space="preserve">base </w:t>
      </w:r>
      <w:r w:rsidR="00C749D5" w:rsidRPr="00234353">
        <w:rPr>
          <w:lang w:val="es-AR"/>
        </w:rPr>
        <w:t xml:space="preserve">establecida </w:t>
      </w:r>
      <w:r w:rsidR="00C749D5">
        <w:rPr>
          <w:lang w:val="es-AR"/>
        </w:rPr>
        <w:t xml:space="preserve">para </w:t>
      </w:r>
      <w:r w:rsidRPr="00234353">
        <w:rPr>
          <w:lang w:val="es-AR"/>
        </w:rPr>
        <w:t xml:space="preserve">HFC y trató de comprender mejor la tendencia del consumo de </w:t>
      </w:r>
      <w:r w:rsidR="00C749D5">
        <w:rPr>
          <w:lang w:val="es-AR"/>
        </w:rPr>
        <w:t xml:space="preserve">esas sustancias </w:t>
      </w:r>
      <w:r w:rsidRPr="00234353">
        <w:rPr>
          <w:lang w:val="es-AR"/>
        </w:rPr>
        <w:t xml:space="preserve">durante los años de </w:t>
      </w:r>
      <w:r w:rsidR="00C749D5">
        <w:rPr>
          <w:lang w:val="es-AR"/>
        </w:rPr>
        <w:t xml:space="preserve">la </w:t>
      </w:r>
      <w:r w:rsidRPr="00234353">
        <w:rPr>
          <w:lang w:val="es-AR"/>
        </w:rPr>
        <w:t xml:space="preserve">base, incluido el crecimiento del consumo en 2022. </w:t>
      </w:r>
      <w:r w:rsidR="00C749D5">
        <w:rPr>
          <w:lang w:val="es-AR"/>
        </w:rPr>
        <w:t xml:space="preserve">El </w:t>
      </w:r>
      <w:r w:rsidRPr="00234353">
        <w:rPr>
          <w:lang w:val="es-AR"/>
        </w:rPr>
        <w:t xml:space="preserve">PNUD hizo hincapié en que no encontró pruebas de almacenamiento de HFC basándose en </w:t>
      </w:r>
      <w:r w:rsidRPr="00645D5E">
        <w:rPr>
          <w:lang w:val="es-AR"/>
        </w:rPr>
        <w:t>la encuesta ascendente</w:t>
      </w:r>
      <w:r w:rsidRPr="00234353">
        <w:rPr>
          <w:lang w:val="es-AR"/>
        </w:rPr>
        <w:t xml:space="preserve"> y en el análisis utilizado para determinar el consumo sectorial de 2022 y su correlación con los datos descendentes de importación; más bien, </w:t>
      </w:r>
      <w:r w:rsidR="00C749D5">
        <w:rPr>
          <w:lang w:val="es-AR"/>
        </w:rPr>
        <w:t xml:space="preserve">el </w:t>
      </w:r>
      <w:r w:rsidRPr="00234353">
        <w:rPr>
          <w:lang w:val="es-AR"/>
        </w:rPr>
        <w:t xml:space="preserve">PNUD atribuyó el aumento </w:t>
      </w:r>
      <w:r w:rsidR="00C749D5">
        <w:rPr>
          <w:lang w:val="es-AR"/>
        </w:rPr>
        <w:t>de</w:t>
      </w:r>
      <w:r w:rsidRPr="00234353">
        <w:rPr>
          <w:lang w:val="es-AR"/>
        </w:rPr>
        <w:t xml:space="preserve"> 2022 a la renova</w:t>
      </w:r>
      <w:r w:rsidR="00645D5E">
        <w:rPr>
          <w:lang w:val="es-AR"/>
        </w:rPr>
        <w:t xml:space="preserve">ción de la </w:t>
      </w:r>
      <w:r w:rsidRPr="00234353">
        <w:rPr>
          <w:lang w:val="es-AR"/>
        </w:rPr>
        <w:t xml:space="preserve">actividad económica </w:t>
      </w:r>
      <w:r w:rsidR="00C749D5">
        <w:rPr>
          <w:lang w:val="es-AR"/>
        </w:rPr>
        <w:t>posterior a</w:t>
      </w:r>
      <w:r w:rsidRPr="00234353">
        <w:rPr>
          <w:lang w:val="es-AR"/>
        </w:rPr>
        <w:t>l COVID y al aumento asociado de la actividad de mantenimiento de</w:t>
      </w:r>
      <w:r w:rsidR="00C749D5">
        <w:rPr>
          <w:lang w:val="es-AR"/>
        </w:rPr>
        <w:t xml:space="preserve"> equipos de</w:t>
      </w:r>
      <w:r w:rsidRPr="00234353">
        <w:rPr>
          <w:lang w:val="es-AR"/>
        </w:rPr>
        <w:t xml:space="preserve"> refrigeración que se había retrasado y reiniciado. El PNUD consideró</w:t>
      </w:r>
      <w:r w:rsidR="00645D5E">
        <w:rPr>
          <w:lang w:val="es-AR"/>
        </w:rPr>
        <w:t>,</w:t>
      </w:r>
      <w:r w:rsidRPr="00234353">
        <w:rPr>
          <w:lang w:val="es-AR"/>
        </w:rPr>
        <w:t xml:space="preserve"> además</w:t>
      </w:r>
      <w:r w:rsidR="00645D5E">
        <w:rPr>
          <w:lang w:val="es-AR"/>
        </w:rPr>
        <w:t>,</w:t>
      </w:r>
      <w:r w:rsidRPr="00234353">
        <w:rPr>
          <w:lang w:val="es-AR"/>
        </w:rPr>
        <w:t xml:space="preserve"> que </w:t>
      </w:r>
      <w:r w:rsidR="00C749D5" w:rsidRPr="00234353">
        <w:rPr>
          <w:lang w:val="es-AR"/>
        </w:rPr>
        <w:t>en 2023</w:t>
      </w:r>
      <w:r w:rsidR="00C749D5">
        <w:rPr>
          <w:lang w:val="es-AR"/>
        </w:rPr>
        <w:t xml:space="preserve"> </w:t>
      </w:r>
      <w:r w:rsidRPr="00234353">
        <w:rPr>
          <w:lang w:val="es-AR"/>
        </w:rPr>
        <w:t xml:space="preserve">el consumo de HFC se estabilizaría de nuevo en los niveles anteriores a 2022, tras el aumento puntual </w:t>
      </w:r>
      <w:r w:rsidR="00C749D5" w:rsidRPr="00234353">
        <w:rPr>
          <w:lang w:val="es-AR"/>
        </w:rPr>
        <w:t>en 2022</w:t>
      </w:r>
      <w:r w:rsidR="00C749D5">
        <w:rPr>
          <w:lang w:val="es-AR"/>
        </w:rPr>
        <w:t xml:space="preserve"> </w:t>
      </w:r>
      <w:r w:rsidRPr="00234353">
        <w:rPr>
          <w:lang w:val="es-AR"/>
        </w:rPr>
        <w:t xml:space="preserve">posterior al COVID. La Secretaría señaló que, aunque el consumo aumentó considerablemente en 2022 en relación con los años de </w:t>
      </w:r>
      <w:r w:rsidR="00C749D5">
        <w:rPr>
          <w:lang w:val="es-AR"/>
        </w:rPr>
        <w:t>la base</w:t>
      </w:r>
      <w:r w:rsidRPr="00234353">
        <w:rPr>
          <w:lang w:val="es-AR"/>
        </w:rPr>
        <w:t xml:space="preserve">, </w:t>
      </w:r>
      <w:r w:rsidR="00C749D5" w:rsidRPr="00234353">
        <w:rPr>
          <w:lang w:val="es-AR"/>
        </w:rPr>
        <w:t xml:space="preserve">en esos años </w:t>
      </w:r>
      <w:r w:rsidRPr="00234353">
        <w:rPr>
          <w:lang w:val="es-AR"/>
        </w:rPr>
        <w:t>también se produjo un crecimiento económico considerable.</w:t>
      </w:r>
      <w:r w:rsidR="00C749D5" w:rsidRPr="0014529E">
        <w:rPr>
          <w:rStyle w:val="FootnoteReference"/>
        </w:rPr>
        <w:footnoteReference w:id="14"/>
      </w:r>
      <w:r w:rsidR="00C749D5" w:rsidRPr="00E54475">
        <w:rPr>
          <w:lang w:val="es-ES"/>
        </w:rPr>
        <w:t xml:space="preserve"> </w:t>
      </w:r>
      <w:r w:rsidRPr="00234353">
        <w:rPr>
          <w:lang w:val="es-AR"/>
        </w:rPr>
        <w:t xml:space="preserve"> Además, parte del aumento del consumo de R-404A puede deberse al aumento de montaje e instalación de nuevos sistemas de refrigeración comercial e industrial </w:t>
      </w:r>
      <w:r w:rsidR="00C749D5">
        <w:rPr>
          <w:lang w:val="es-AR"/>
        </w:rPr>
        <w:t xml:space="preserve">que utilizan </w:t>
      </w:r>
      <w:r w:rsidRPr="00234353">
        <w:rPr>
          <w:lang w:val="es-AR"/>
        </w:rPr>
        <w:t xml:space="preserve">R-404A; </w:t>
      </w:r>
      <w:r w:rsidR="00C749D5">
        <w:rPr>
          <w:lang w:val="es-AR"/>
        </w:rPr>
        <w:t>no obstante</w:t>
      </w:r>
      <w:r w:rsidRPr="00234353">
        <w:rPr>
          <w:lang w:val="es-AR"/>
        </w:rPr>
        <w:t xml:space="preserve">, </w:t>
      </w:r>
      <w:r w:rsidR="00A40B06" w:rsidRPr="00234353">
        <w:rPr>
          <w:lang w:val="es-AR"/>
        </w:rPr>
        <w:t>en 2020 y 2021</w:t>
      </w:r>
      <w:r w:rsidR="00A40B06">
        <w:rPr>
          <w:lang w:val="es-AR"/>
        </w:rPr>
        <w:t xml:space="preserve"> </w:t>
      </w:r>
      <w:r w:rsidRPr="00234353">
        <w:rPr>
          <w:lang w:val="es-AR"/>
        </w:rPr>
        <w:t>no se disponía de datos sobre el consumo asociado a dicho montaje e instalación.</w:t>
      </w:r>
      <w:r w:rsidR="006E3D6D" w:rsidRPr="00B80092">
        <w:rPr>
          <w:lang w:val="es-AR"/>
        </w:rPr>
        <w:t xml:space="preserve"> </w:t>
      </w:r>
    </w:p>
    <w:p w14:paraId="771E5A68" w14:textId="2AEFDF32" w:rsidR="006E3D6D" w:rsidRPr="00B80092" w:rsidRDefault="00A40B06" w:rsidP="006E3D6D">
      <w:pPr>
        <w:pStyle w:val="Heading1"/>
        <w:keepNext/>
        <w:keepLines/>
        <w:rPr>
          <w:lang w:val="es-AR"/>
        </w:rPr>
      </w:pPr>
      <w:r>
        <w:rPr>
          <w:lang w:val="es-AR"/>
        </w:rPr>
        <w:lastRenderedPageBreak/>
        <w:t>Asimismo, l</w:t>
      </w:r>
      <w:r w:rsidR="00234353" w:rsidRPr="00234353">
        <w:rPr>
          <w:lang w:val="es-AR"/>
        </w:rPr>
        <w:t xml:space="preserve">a Secretaría observó que </w:t>
      </w:r>
      <w:r>
        <w:rPr>
          <w:lang w:val="es-AR"/>
        </w:rPr>
        <w:t>el índice de fugas</w:t>
      </w:r>
      <w:r w:rsidR="00234353" w:rsidRPr="00234353">
        <w:rPr>
          <w:lang w:val="es-AR"/>
        </w:rPr>
        <w:t xml:space="preserve"> de </w:t>
      </w:r>
      <w:r>
        <w:rPr>
          <w:lang w:val="es-AR"/>
        </w:rPr>
        <w:t xml:space="preserve">los </w:t>
      </w:r>
      <w:r w:rsidR="00234353" w:rsidRPr="00234353">
        <w:rPr>
          <w:lang w:val="es-AR"/>
        </w:rPr>
        <w:t xml:space="preserve">equipos inferida del inventario estimado de equipos </w:t>
      </w:r>
      <w:r>
        <w:rPr>
          <w:lang w:val="es-AR"/>
        </w:rPr>
        <w:t>que utilizan HFC</w:t>
      </w:r>
      <w:r w:rsidR="00234353" w:rsidRPr="00234353">
        <w:rPr>
          <w:lang w:val="es-AR"/>
        </w:rPr>
        <w:t xml:space="preserve"> y el consumo de HFC del subsector asociado diferían de </w:t>
      </w:r>
      <w:r>
        <w:rPr>
          <w:lang w:val="es-AR"/>
        </w:rPr>
        <w:t xml:space="preserve">los índices </w:t>
      </w:r>
      <w:r w:rsidR="00234353" w:rsidRPr="00234353">
        <w:rPr>
          <w:lang w:val="es-AR"/>
        </w:rPr>
        <w:t>de fuga</w:t>
      </w:r>
      <w:r>
        <w:rPr>
          <w:lang w:val="es-AR"/>
        </w:rPr>
        <w:t>s</w:t>
      </w:r>
      <w:r w:rsidR="00234353" w:rsidRPr="00234353">
        <w:rPr>
          <w:lang w:val="es-AR"/>
        </w:rPr>
        <w:t xml:space="preserve"> supuest</w:t>
      </w:r>
      <w:r>
        <w:rPr>
          <w:lang w:val="es-AR"/>
        </w:rPr>
        <w:t>o</w:t>
      </w:r>
      <w:r w:rsidR="00234353" w:rsidRPr="00234353">
        <w:rPr>
          <w:lang w:val="es-AR"/>
        </w:rPr>
        <w:t>s</w:t>
      </w:r>
      <w:r>
        <w:rPr>
          <w:lang w:val="es-AR"/>
        </w:rPr>
        <w:t xml:space="preserve"> e</w:t>
      </w:r>
      <w:r w:rsidR="00234353" w:rsidRPr="00234353">
        <w:rPr>
          <w:lang w:val="es-AR"/>
        </w:rPr>
        <w:t xml:space="preserve"> incluid</w:t>
      </w:r>
      <w:r>
        <w:rPr>
          <w:lang w:val="es-AR"/>
        </w:rPr>
        <w:t>o</w:t>
      </w:r>
      <w:r w:rsidR="00234353" w:rsidRPr="00234353">
        <w:rPr>
          <w:lang w:val="es-AR"/>
        </w:rPr>
        <w:t>s en la presentación del proyecto que se habían tomado de la nota orientativa del PNUD sobre la evaluación de las emisiones de gases de efecto invernadero derivadas del uso de refrigerantes en las operaciones del PNUD.</w:t>
      </w:r>
      <w:r w:rsidRPr="0014529E">
        <w:rPr>
          <w:vertAlign w:val="superscript"/>
        </w:rPr>
        <w:footnoteReference w:id="15"/>
      </w:r>
      <w:r w:rsidRPr="00E54475">
        <w:rPr>
          <w:lang w:val="es-ES"/>
        </w:rPr>
        <w:t xml:space="preserve"> </w:t>
      </w:r>
      <w:r w:rsidR="00234353" w:rsidRPr="00234353">
        <w:rPr>
          <w:lang w:val="es-AR"/>
        </w:rPr>
        <w:t xml:space="preserve">Además, la asignación del consumo de HFC a determinados subsectores (por ejemplo, HFC-134a a </w:t>
      </w:r>
      <w:r>
        <w:rPr>
          <w:lang w:val="es-AR"/>
        </w:rPr>
        <w:t xml:space="preserve">acondicionadores de aire </w:t>
      </w:r>
      <w:r w:rsidR="00234353" w:rsidRPr="00234353">
        <w:rPr>
          <w:lang w:val="es-AR"/>
        </w:rPr>
        <w:t xml:space="preserve">residenciales) parecía inusual. Comprender el consumo sectorial de HFC es un nuevo reto y, aunque los organismos de ejecución y los países del </w:t>
      </w:r>
      <w:r w:rsidR="00094DAD">
        <w:rPr>
          <w:lang w:val="es-AR"/>
        </w:rPr>
        <w:t>Artículo</w:t>
      </w:r>
      <w:r>
        <w:rPr>
          <w:lang w:val="es-AR"/>
        </w:rPr>
        <w:t xml:space="preserve"> </w:t>
      </w:r>
      <w:r w:rsidR="00234353" w:rsidRPr="00234353">
        <w:rPr>
          <w:lang w:val="es-AR"/>
        </w:rPr>
        <w:t>5 están haciendo todo lo posible p</w:t>
      </w:r>
      <w:r>
        <w:rPr>
          <w:lang w:val="es-AR"/>
        </w:rPr>
        <w:t>or comprender</w:t>
      </w:r>
      <w:r w:rsidR="00234353" w:rsidRPr="00234353">
        <w:rPr>
          <w:lang w:val="es-AR"/>
        </w:rPr>
        <w:t xml:space="preserve">, se trata de un proceso de aprendizaje, y puede que se necesite algún tiempo para que </w:t>
      </w:r>
      <w:r>
        <w:rPr>
          <w:lang w:val="es-AR"/>
        </w:rPr>
        <w:t xml:space="preserve">esos </w:t>
      </w:r>
      <w:r w:rsidR="00234353" w:rsidRPr="00234353">
        <w:rPr>
          <w:lang w:val="es-AR"/>
        </w:rPr>
        <w:t xml:space="preserve">países desarrollen una comprensión exhaustiva del consumo de HFC en los diferentes subsectores. Para </w:t>
      </w:r>
      <w:r>
        <w:rPr>
          <w:lang w:val="es-AR"/>
        </w:rPr>
        <w:t xml:space="preserve">brindar más asistencia </w:t>
      </w:r>
      <w:r w:rsidR="00234353" w:rsidRPr="00234353">
        <w:rPr>
          <w:lang w:val="es-AR"/>
        </w:rPr>
        <w:t xml:space="preserve">a Kirguistán, se acordó que se incluiría un mayor análisis del consumo de HFC en la actividad del </w:t>
      </w:r>
      <w:r w:rsidR="00FE291D">
        <w:rPr>
          <w:lang w:val="es-AR"/>
        </w:rPr>
        <w:t>plan de aplicación de Kigali</w:t>
      </w:r>
      <w:r w:rsidR="00234353" w:rsidRPr="00234353">
        <w:rPr>
          <w:lang w:val="es-AR"/>
        </w:rPr>
        <w:t xml:space="preserve"> </w:t>
      </w:r>
      <w:r w:rsidR="00645D5E">
        <w:rPr>
          <w:lang w:val="es-AR"/>
        </w:rPr>
        <w:t xml:space="preserve">a fin de </w:t>
      </w:r>
      <w:r w:rsidR="00234353" w:rsidRPr="00234353">
        <w:rPr>
          <w:lang w:val="es-AR"/>
        </w:rPr>
        <w:t>actualizar el marco de control de los HFC.</w:t>
      </w:r>
      <w:r w:rsidR="006E3D6D" w:rsidRPr="00B80092">
        <w:rPr>
          <w:lang w:val="es-AR"/>
        </w:rPr>
        <w:t xml:space="preserve"> </w:t>
      </w:r>
    </w:p>
    <w:p w14:paraId="627F3207" w14:textId="1FC797B9" w:rsidR="006E3D6D" w:rsidRPr="00B80092" w:rsidRDefault="00234353" w:rsidP="006E3D6D">
      <w:pPr>
        <w:keepNext/>
        <w:keepLines/>
        <w:spacing w:after="240"/>
        <w:rPr>
          <w:u w:val="single"/>
          <w:lang w:val="es-AR"/>
        </w:rPr>
      </w:pPr>
      <w:bookmarkStart w:id="6" w:name="_Hlk126916111"/>
      <w:bookmarkEnd w:id="5"/>
      <w:r w:rsidRPr="00234353">
        <w:rPr>
          <w:u w:val="single"/>
          <w:lang w:val="es-AR"/>
        </w:rPr>
        <w:t xml:space="preserve">Marcos político, </w:t>
      </w:r>
      <w:r w:rsidR="007C16FB">
        <w:rPr>
          <w:u w:val="single"/>
          <w:lang w:val="es-AR"/>
        </w:rPr>
        <w:t>reglamentario</w:t>
      </w:r>
      <w:r w:rsidRPr="00234353">
        <w:rPr>
          <w:u w:val="single"/>
          <w:lang w:val="es-AR"/>
        </w:rPr>
        <w:t xml:space="preserve"> e institucional</w:t>
      </w:r>
    </w:p>
    <w:bookmarkEnd w:id="6"/>
    <w:p w14:paraId="44AF2643" w14:textId="2C84EA6A" w:rsidR="006E3D6D" w:rsidRPr="00B80092" w:rsidRDefault="00234353" w:rsidP="006E3D6D">
      <w:pPr>
        <w:suppressAutoHyphens/>
        <w:spacing w:after="240"/>
        <w:rPr>
          <w:i/>
          <w:iCs/>
          <w:lang w:val="es-AR"/>
        </w:rPr>
      </w:pPr>
      <w:r>
        <w:rPr>
          <w:i/>
          <w:iCs/>
          <w:lang w:val="es-AR"/>
        </w:rPr>
        <w:t xml:space="preserve">Sistema de otorgamiento de licencias y cuotas para los </w:t>
      </w:r>
      <w:r w:rsidR="006E3D6D" w:rsidRPr="00B80092">
        <w:rPr>
          <w:i/>
          <w:iCs/>
          <w:lang w:val="es-AR"/>
        </w:rPr>
        <w:t xml:space="preserve">HFC </w:t>
      </w:r>
    </w:p>
    <w:p w14:paraId="0E5BAB83" w14:textId="338ACF19" w:rsidR="006E3D6D" w:rsidRPr="00B80092" w:rsidRDefault="00234353" w:rsidP="006E3D6D">
      <w:pPr>
        <w:pStyle w:val="Heading1"/>
        <w:rPr>
          <w:lang w:val="es-AR"/>
        </w:rPr>
      </w:pPr>
      <w:r w:rsidRPr="00234353">
        <w:rPr>
          <w:lang w:val="es-AR"/>
        </w:rPr>
        <w:t>La Decisión 87/50</w:t>
      </w:r>
      <w:r w:rsidR="00A40B06">
        <w:rPr>
          <w:lang w:val="es-AR"/>
        </w:rPr>
        <w:t xml:space="preserve"> </w:t>
      </w:r>
      <w:r w:rsidRPr="00234353">
        <w:rPr>
          <w:lang w:val="es-AR"/>
        </w:rPr>
        <w:t xml:space="preserve">g) </w:t>
      </w:r>
      <w:r w:rsidR="00A40B06">
        <w:rPr>
          <w:lang w:val="es-AR"/>
        </w:rPr>
        <w:t xml:space="preserve">pide </w:t>
      </w:r>
      <w:r w:rsidRPr="00234353">
        <w:rPr>
          <w:lang w:val="es-AR"/>
        </w:rPr>
        <w:t xml:space="preserve">a los organismos bilaterales y de ejecución que, al presentar la etapa I del </w:t>
      </w:r>
      <w:r w:rsidR="00A40B06">
        <w:rPr>
          <w:lang w:val="es-AR"/>
        </w:rPr>
        <w:t>plan de aplicación de Kigali</w:t>
      </w:r>
      <w:r w:rsidRPr="00234353">
        <w:rPr>
          <w:lang w:val="es-AR"/>
        </w:rPr>
        <w:t xml:space="preserve">, incluyan la confirmación de que el país cuenta con un sistema nacional establecido y aplicable de </w:t>
      </w:r>
      <w:r w:rsidR="00FE291D">
        <w:rPr>
          <w:lang w:val="es-AR"/>
        </w:rPr>
        <w:t>otorgamiento de licencias</w:t>
      </w:r>
      <w:r w:rsidRPr="00234353">
        <w:rPr>
          <w:lang w:val="es-AR"/>
        </w:rPr>
        <w:t xml:space="preserve"> y cuotas para supervisar las importaciones/exportaciones de HFC, </w:t>
      </w:r>
      <w:r w:rsidR="00C22C3F">
        <w:rPr>
          <w:lang w:val="es-AR"/>
        </w:rPr>
        <w:t>de conformidad</w:t>
      </w:r>
      <w:r w:rsidRPr="00234353">
        <w:rPr>
          <w:lang w:val="es-AR"/>
        </w:rPr>
        <w:t xml:space="preserve"> con la decisión 63/17. En consecuencia, </w:t>
      </w:r>
      <w:r w:rsidR="00735F8C" w:rsidRPr="00234353">
        <w:rPr>
          <w:lang w:val="es-AR"/>
        </w:rPr>
        <w:t>el</w:t>
      </w:r>
      <w:r w:rsidR="00A874AF">
        <w:rPr>
          <w:lang w:val="es-AR"/>
        </w:rPr>
        <w:t> </w:t>
      </w:r>
      <w:r w:rsidR="00735F8C" w:rsidRPr="00234353">
        <w:rPr>
          <w:lang w:val="es-AR"/>
        </w:rPr>
        <w:t>30</w:t>
      </w:r>
      <w:r w:rsidR="00A874AF">
        <w:rPr>
          <w:lang w:val="es-AR"/>
        </w:rPr>
        <w:t> </w:t>
      </w:r>
      <w:r w:rsidR="00735F8C" w:rsidRPr="00234353">
        <w:rPr>
          <w:lang w:val="es-AR"/>
        </w:rPr>
        <w:t>de</w:t>
      </w:r>
      <w:r w:rsidR="00A874AF">
        <w:rPr>
          <w:lang w:val="es-AR"/>
        </w:rPr>
        <w:t> </w:t>
      </w:r>
      <w:r w:rsidR="00735F8C" w:rsidRPr="00234353">
        <w:rPr>
          <w:lang w:val="es-AR"/>
        </w:rPr>
        <w:t>marzo de 2021</w:t>
      </w:r>
      <w:r w:rsidR="00735F8C">
        <w:rPr>
          <w:lang w:val="es-AR"/>
        </w:rPr>
        <w:t xml:space="preserve"> </w:t>
      </w:r>
      <w:r w:rsidRPr="00234353">
        <w:rPr>
          <w:lang w:val="es-AR"/>
        </w:rPr>
        <w:t>el</w:t>
      </w:r>
      <w:r w:rsidR="007C556D">
        <w:rPr>
          <w:lang w:val="es-AR"/>
        </w:rPr>
        <w:t xml:space="preserve"> </w:t>
      </w:r>
      <w:r w:rsidR="00344554">
        <w:rPr>
          <w:lang w:val="es-AR"/>
        </w:rPr>
        <w:t>gobierno</w:t>
      </w:r>
      <w:r w:rsidR="007C556D">
        <w:rPr>
          <w:lang w:val="es-AR"/>
        </w:rPr>
        <w:t xml:space="preserve"> </w:t>
      </w:r>
      <w:r w:rsidRPr="00234353">
        <w:rPr>
          <w:lang w:val="es-AR"/>
        </w:rPr>
        <w:t xml:space="preserve">de Kirguistán </w:t>
      </w:r>
      <w:r w:rsidR="00A40B06">
        <w:rPr>
          <w:lang w:val="es-AR"/>
        </w:rPr>
        <w:t xml:space="preserve">estableció </w:t>
      </w:r>
      <w:r w:rsidRPr="00234353">
        <w:rPr>
          <w:lang w:val="es-AR"/>
        </w:rPr>
        <w:t xml:space="preserve">un sistema de </w:t>
      </w:r>
      <w:r w:rsidR="00FE291D">
        <w:rPr>
          <w:lang w:val="es-AR"/>
        </w:rPr>
        <w:t>otorgamiento de licencias</w:t>
      </w:r>
      <w:r w:rsidRPr="00234353">
        <w:rPr>
          <w:lang w:val="es-AR"/>
        </w:rPr>
        <w:t xml:space="preserve"> para los HFC y las mezclas</w:t>
      </w:r>
      <w:r w:rsidR="00735F8C">
        <w:rPr>
          <w:lang w:val="es-AR"/>
        </w:rPr>
        <w:t xml:space="preserve"> de estas sustancias</w:t>
      </w:r>
      <w:r w:rsidRPr="00234353">
        <w:rPr>
          <w:lang w:val="es-AR"/>
        </w:rPr>
        <w:t>. La cuota de 2024 se fijará en el objetivo del Protocolo de Montreal de 45</w:t>
      </w:r>
      <w:r w:rsidR="003F6B5B" w:rsidRPr="00234353">
        <w:rPr>
          <w:lang w:val="es-AR"/>
        </w:rPr>
        <w:t>0</w:t>
      </w:r>
      <w:r w:rsidR="003F6B5B">
        <w:rPr>
          <w:lang w:val="es-AR"/>
        </w:rPr>
        <w:t xml:space="preserve"> </w:t>
      </w:r>
      <w:r w:rsidR="003F6B5B" w:rsidRPr="00234353">
        <w:rPr>
          <w:lang w:val="es-AR"/>
        </w:rPr>
        <w:t>382</w:t>
      </w:r>
      <w:r w:rsidRPr="00234353">
        <w:rPr>
          <w:lang w:val="es-AR"/>
        </w:rPr>
        <w:t xml:space="preserve"> toneladas de </w:t>
      </w:r>
      <w:r w:rsidR="00517391" w:rsidRPr="00517391">
        <w:rPr>
          <w:bCs/>
          <w:sz w:val="20"/>
          <w:lang w:val="es-AR"/>
        </w:rPr>
        <w:t>CO</w:t>
      </w:r>
      <w:r w:rsidR="00517391" w:rsidRPr="00517391">
        <w:rPr>
          <w:bCs/>
          <w:sz w:val="20"/>
          <w:vertAlign w:val="subscript"/>
          <w:lang w:val="es-AR"/>
        </w:rPr>
        <w:t>2</w:t>
      </w:r>
      <w:r w:rsidR="00517391" w:rsidRPr="00517391">
        <w:rPr>
          <w:bCs/>
          <w:sz w:val="20"/>
          <w:lang w:val="es-AR"/>
        </w:rPr>
        <w:t>e</w:t>
      </w:r>
      <w:r w:rsidRPr="00234353">
        <w:rPr>
          <w:lang w:val="es-AR"/>
        </w:rPr>
        <w:t>.</w:t>
      </w:r>
      <w:r w:rsidR="006E3D6D" w:rsidRPr="00B80092">
        <w:rPr>
          <w:lang w:val="es-AR"/>
        </w:rPr>
        <w:t xml:space="preserve"> </w:t>
      </w:r>
    </w:p>
    <w:p w14:paraId="6DCF8BE4" w14:textId="71FFBAF3" w:rsidR="006E3D6D" w:rsidRPr="00B80092" w:rsidRDefault="00844035" w:rsidP="006E3D6D">
      <w:pPr>
        <w:pStyle w:val="Heading1"/>
        <w:rPr>
          <w:lang w:val="es-AR"/>
        </w:rPr>
      </w:pPr>
      <w:r>
        <w:rPr>
          <w:lang w:val="es-AR"/>
        </w:rPr>
        <w:t xml:space="preserve">Al tomar nota </w:t>
      </w:r>
      <w:r w:rsidR="00234353" w:rsidRPr="00234353">
        <w:rPr>
          <w:lang w:val="es-AR"/>
        </w:rPr>
        <w:t xml:space="preserve">de que el plan de gestión de eliminación de HCFC se ha completado y de que el objetivo de HCFC del país hasta 2025 es de </w:t>
      </w:r>
      <w:r w:rsidR="003F6B5B" w:rsidRPr="00234353">
        <w:rPr>
          <w:lang w:val="es-AR"/>
        </w:rPr>
        <w:t>0</w:t>
      </w:r>
      <w:r w:rsidR="003F6B5B">
        <w:rPr>
          <w:lang w:val="es-AR"/>
        </w:rPr>
        <w:t>,</w:t>
      </w:r>
      <w:r w:rsidR="003F6B5B" w:rsidRPr="00234353">
        <w:rPr>
          <w:lang w:val="es-AR"/>
        </w:rPr>
        <w:t>1</w:t>
      </w:r>
      <w:r w:rsidR="00234353" w:rsidRPr="00234353">
        <w:rPr>
          <w:lang w:val="es-AR"/>
        </w:rPr>
        <w:t xml:space="preserve">0 tonelada PAO, se acordó seguir un enfoque similar al </w:t>
      </w:r>
      <w:r w:rsidR="00735F8C">
        <w:rPr>
          <w:lang w:val="es-AR"/>
        </w:rPr>
        <w:t xml:space="preserve">convenido </w:t>
      </w:r>
      <w:r w:rsidR="00234353" w:rsidRPr="00234353">
        <w:rPr>
          <w:lang w:val="es-AR"/>
        </w:rPr>
        <w:t>en la decisión 85/22</w:t>
      </w:r>
      <w:r>
        <w:rPr>
          <w:lang w:val="es-AR"/>
        </w:rPr>
        <w:t xml:space="preserve"> </w:t>
      </w:r>
      <w:r w:rsidR="00234353" w:rsidRPr="00234353">
        <w:rPr>
          <w:lang w:val="es-AR"/>
        </w:rPr>
        <w:t xml:space="preserve">a), a saber, que el próximo informe de verificación que se presente en el marco del </w:t>
      </w:r>
      <w:r w:rsidR="00FE291D">
        <w:rPr>
          <w:lang w:val="es-AR"/>
        </w:rPr>
        <w:t>plan de aplicación de Kigali</w:t>
      </w:r>
      <w:r w:rsidR="00234353" w:rsidRPr="00234353">
        <w:rPr>
          <w:lang w:val="es-AR"/>
        </w:rPr>
        <w:t xml:space="preserve"> aborde tanto el consumo de HFC como de HCFC, observando que, </w:t>
      </w:r>
      <w:r w:rsidR="00C22C3F">
        <w:rPr>
          <w:lang w:val="es-AR"/>
        </w:rPr>
        <w:t>de conformidad</w:t>
      </w:r>
      <w:r w:rsidR="00234353" w:rsidRPr="00234353">
        <w:rPr>
          <w:lang w:val="es-AR"/>
        </w:rPr>
        <w:t xml:space="preserve"> con la práctica anterior, las verificaciones para los países de bajo volumen de consumo se seleccionan </w:t>
      </w:r>
      <w:r w:rsidR="00735F8C">
        <w:rPr>
          <w:lang w:val="es-AR"/>
        </w:rPr>
        <w:t xml:space="preserve">de acuerdo </w:t>
      </w:r>
      <w:r w:rsidR="00234353" w:rsidRPr="00234353">
        <w:rPr>
          <w:lang w:val="es-AR"/>
        </w:rPr>
        <w:t>con la decisión 61/46</w:t>
      </w:r>
      <w:r w:rsidR="00BA7488">
        <w:rPr>
          <w:lang w:val="es-AR"/>
        </w:rPr>
        <w:t xml:space="preserve"> </w:t>
      </w:r>
      <w:r w:rsidR="00234353" w:rsidRPr="00234353">
        <w:rPr>
          <w:lang w:val="es-AR"/>
        </w:rPr>
        <w:t xml:space="preserve">c). En el </w:t>
      </w:r>
      <w:r w:rsidR="00BA7488">
        <w:rPr>
          <w:lang w:val="es-AR"/>
        </w:rPr>
        <w:t xml:space="preserve">caso </w:t>
      </w:r>
      <w:r w:rsidR="00234353" w:rsidRPr="00234353">
        <w:rPr>
          <w:lang w:val="es-AR"/>
        </w:rPr>
        <w:t>improbable de que el</w:t>
      </w:r>
      <w:r w:rsidR="007C556D">
        <w:rPr>
          <w:lang w:val="es-AR"/>
        </w:rPr>
        <w:t xml:space="preserve"> </w:t>
      </w:r>
      <w:r w:rsidR="00344554">
        <w:rPr>
          <w:lang w:val="es-AR"/>
        </w:rPr>
        <w:t>gobierno</w:t>
      </w:r>
      <w:r w:rsidR="007C556D">
        <w:rPr>
          <w:lang w:val="es-AR"/>
        </w:rPr>
        <w:t xml:space="preserve"> </w:t>
      </w:r>
      <w:r w:rsidR="00BA7488">
        <w:rPr>
          <w:lang w:val="es-AR"/>
        </w:rPr>
        <w:t xml:space="preserve">no cumpla </w:t>
      </w:r>
      <w:r w:rsidR="00735F8C">
        <w:rPr>
          <w:lang w:val="es-AR"/>
        </w:rPr>
        <w:t xml:space="preserve">con </w:t>
      </w:r>
      <w:r w:rsidR="00234353" w:rsidRPr="00234353">
        <w:rPr>
          <w:lang w:val="es-AR"/>
        </w:rPr>
        <w:t>su Acuerdo sobre</w:t>
      </w:r>
      <w:r w:rsidR="00BA7488">
        <w:rPr>
          <w:lang w:val="es-AR"/>
        </w:rPr>
        <w:t xml:space="preserve"> los</w:t>
      </w:r>
      <w:r w:rsidR="00234353" w:rsidRPr="00234353">
        <w:rPr>
          <w:lang w:val="es-AR"/>
        </w:rPr>
        <w:t xml:space="preserve"> HCFC con el Comité Ejecutivo, éste estudiará las medidas pertinentes que deban adoptarse</w:t>
      </w:r>
      <w:r w:rsidR="006E3D6D" w:rsidRPr="00B80092">
        <w:rPr>
          <w:lang w:val="es-AR"/>
        </w:rPr>
        <w:t>.</w:t>
      </w:r>
    </w:p>
    <w:p w14:paraId="2DC5082B" w14:textId="71C0E2B7" w:rsidR="00BC71D1" w:rsidRPr="00735F8C" w:rsidRDefault="00BC71D1" w:rsidP="00BC71D1">
      <w:pPr>
        <w:rPr>
          <w:i/>
          <w:lang w:val="es-AR"/>
        </w:rPr>
      </w:pPr>
      <w:bookmarkStart w:id="7" w:name="_Hlk151478173"/>
      <w:r w:rsidRPr="00735F8C">
        <w:rPr>
          <w:i/>
          <w:lang w:val="es-AR"/>
        </w:rPr>
        <w:t xml:space="preserve">Marcos políticos y </w:t>
      </w:r>
      <w:r w:rsidR="007C16FB" w:rsidRPr="00735F8C">
        <w:rPr>
          <w:i/>
          <w:lang w:val="es-AR"/>
        </w:rPr>
        <w:t>reglamentario</w:t>
      </w:r>
      <w:r w:rsidRPr="00735F8C">
        <w:rPr>
          <w:i/>
          <w:lang w:val="es-AR"/>
        </w:rPr>
        <w:t>s</w:t>
      </w:r>
    </w:p>
    <w:p w14:paraId="45432D20" w14:textId="3DE91AD3" w:rsidR="00BC71D1" w:rsidRPr="00613DAC" w:rsidRDefault="005B3061" w:rsidP="00BC71D1">
      <w:pPr>
        <w:rPr>
          <w:i/>
        </w:rPr>
      </w:pPr>
      <w:r>
        <w:rPr>
          <w:i/>
        </w:rPr>
        <w:t xml:space="preserve"> </w:t>
      </w:r>
    </w:p>
    <w:p w14:paraId="7AD7264F" w14:textId="54ACA7DB" w:rsidR="00BC71D1" w:rsidRPr="00613DAC" w:rsidRDefault="00BC71D1" w:rsidP="00BC71D1">
      <w:pPr>
        <w:pStyle w:val="Heading1"/>
        <w:rPr>
          <w:lang w:val="es-ES_tradnl"/>
        </w:rPr>
      </w:pPr>
      <w:r w:rsidRPr="00613DAC">
        <w:rPr>
          <w:lang w:val="es-ES_tradnl"/>
        </w:rPr>
        <w:t xml:space="preserve">En cuanto al calendario para la introducción de los procedimientos </w:t>
      </w:r>
      <w:r w:rsidR="00735F8C">
        <w:rPr>
          <w:lang w:val="es-ES_tradnl"/>
        </w:rPr>
        <w:t xml:space="preserve">del consentimiento fundamentado previo </w:t>
      </w:r>
      <w:r w:rsidRPr="00613DAC">
        <w:rPr>
          <w:lang w:val="es-ES_tradnl"/>
        </w:rPr>
        <w:t xml:space="preserve">obligatorios, el PNUD señaló que Kirguistán utiliza actualmente </w:t>
      </w:r>
      <w:r w:rsidR="00094DAD" w:rsidRPr="00FE291D">
        <w:rPr>
          <w:lang w:val="es-AR"/>
        </w:rPr>
        <w:t xml:space="preserve">procedimientos </w:t>
      </w:r>
      <w:r w:rsidR="00094DAD" w:rsidRPr="00735F8C">
        <w:rPr>
          <w:lang w:val="es-AR"/>
        </w:rPr>
        <w:t>oficiosos</w:t>
      </w:r>
      <w:r w:rsidR="00094DAD">
        <w:rPr>
          <w:lang w:val="es-AR"/>
        </w:rPr>
        <w:t xml:space="preserve"> </w:t>
      </w:r>
      <w:r w:rsidRPr="00613DAC">
        <w:rPr>
          <w:lang w:val="es-ES_tradnl"/>
        </w:rPr>
        <w:t xml:space="preserve">en el comercio de refrigerantes con un importante exportador del </w:t>
      </w:r>
      <w:r w:rsidR="00094DAD">
        <w:rPr>
          <w:lang w:val="es-ES_tradnl"/>
        </w:rPr>
        <w:t>Artículo</w:t>
      </w:r>
      <w:r w:rsidRPr="00613DAC">
        <w:rPr>
          <w:lang w:val="es-ES_tradnl"/>
        </w:rPr>
        <w:t xml:space="preserve"> 5, y que un miembro de la Unión Económica Euroasiática (UEE) aún no había ratificado la Enmienda de Kigali. Dado que Kirguistán s</w:t>
      </w:r>
      <w:r w:rsidR="00094DAD">
        <w:rPr>
          <w:lang w:val="es-ES_tradnl"/>
        </w:rPr>
        <w:t>ó</w:t>
      </w:r>
      <w:r w:rsidRPr="00613DAC">
        <w:rPr>
          <w:lang w:val="es-ES_tradnl"/>
        </w:rPr>
        <w:t xml:space="preserve">lo podría adoptar </w:t>
      </w:r>
      <w:r w:rsidR="00094DAD">
        <w:rPr>
          <w:lang w:val="es-ES_tradnl"/>
        </w:rPr>
        <w:t xml:space="preserve">esos </w:t>
      </w:r>
      <w:r w:rsidRPr="00613DAC">
        <w:rPr>
          <w:lang w:val="es-ES_tradnl"/>
        </w:rPr>
        <w:t xml:space="preserve">procedimientos una vez que la UEE lo hubiera hecho, se acordó que un plazo del 1 de enero de 2025 sería más realista, al tiempo que se señalaba que Kirguistán seguiría utilizando </w:t>
      </w:r>
      <w:r w:rsidR="00094DAD" w:rsidRPr="00FE291D">
        <w:rPr>
          <w:lang w:val="es-AR"/>
        </w:rPr>
        <w:t xml:space="preserve">procedimientos </w:t>
      </w:r>
      <w:r w:rsidR="00094DAD" w:rsidRPr="00735F8C">
        <w:rPr>
          <w:lang w:val="es-AR"/>
        </w:rPr>
        <w:t>oficiosos</w:t>
      </w:r>
      <w:r w:rsidR="00094DAD">
        <w:rPr>
          <w:lang w:val="es-AR"/>
        </w:rPr>
        <w:t xml:space="preserve"> </w:t>
      </w:r>
      <w:r w:rsidRPr="00613DAC">
        <w:rPr>
          <w:lang w:val="es-ES_tradnl"/>
        </w:rPr>
        <w:t xml:space="preserve">en caso de que este plazo se retrasara dentro de la </w:t>
      </w:r>
      <w:r w:rsidR="00F91DAC">
        <w:rPr>
          <w:lang w:val="es-ES_tradnl"/>
        </w:rPr>
        <w:t>UEE</w:t>
      </w:r>
      <w:r w:rsidRPr="00613DAC">
        <w:rPr>
          <w:lang w:val="es-ES_tradnl"/>
        </w:rPr>
        <w:t>.</w:t>
      </w:r>
    </w:p>
    <w:p w14:paraId="2AE58E3D" w14:textId="39AF3F38" w:rsidR="00BC71D1" w:rsidRPr="00613DAC" w:rsidRDefault="00BC71D1" w:rsidP="00BC71D1">
      <w:pPr>
        <w:pStyle w:val="Heading1"/>
        <w:rPr>
          <w:lang w:val="es-ES_tradnl"/>
        </w:rPr>
      </w:pPr>
      <w:r w:rsidRPr="00613DAC">
        <w:rPr>
          <w:lang w:val="es-ES_tradnl"/>
        </w:rPr>
        <w:t xml:space="preserve">Se propusieron diversas medidas reglamentarias adicionales como parte de las actividades para actualizar el marco reglamentario de los HFC, incluidas las prohibiciones de determinados equipos; la prohibición del comercio de equipos usados que contengan HFC en los mercados mayorista y minorista del país; y el </w:t>
      </w:r>
      <w:r w:rsidR="00222E3D">
        <w:rPr>
          <w:lang w:val="es-ES_tradnl"/>
        </w:rPr>
        <w:t>fortalecimiento</w:t>
      </w:r>
      <w:r w:rsidRPr="00613DAC">
        <w:rPr>
          <w:lang w:val="es-ES_tradnl"/>
        </w:rPr>
        <w:t xml:space="preserve"> de la</w:t>
      </w:r>
      <w:r w:rsidR="00735F8C">
        <w:rPr>
          <w:lang w:val="es-ES_tradnl"/>
        </w:rPr>
        <w:t xml:space="preserve">s reglamentaciones </w:t>
      </w:r>
      <w:r w:rsidRPr="00613DAC">
        <w:rPr>
          <w:lang w:val="es-ES_tradnl"/>
        </w:rPr>
        <w:t>sobre gestión de refrigerantes, incluid</w:t>
      </w:r>
      <w:r w:rsidR="00735F8C">
        <w:rPr>
          <w:lang w:val="es-ES_tradnl"/>
        </w:rPr>
        <w:t>o</w:t>
      </w:r>
      <w:r w:rsidRPr="00613DAC">
        <w:rPr>
          <w:lang w:val="es-ES_tradnl"/>
        </w:rPr>
        <w:t xml:space="preserve"> la elaboración de instrucciones sobre la gestión de</w:t>
      </w:r>
      <w:r w:rsidR="00735F8C">
        <w:rPr>
          <w:lang w:val="es-ES_tradnl"/>
        </w:rPr>
        <w:t xml:space="preserve"> los</w:t>
      </w:r>
      <w:r w:rsidRPr="00613DAC">
        <w:rPr>
          <w:lang w:val="es-ES_tradnl"/>
        </w:rPr>
        <w:t xml:space="preserve"> HFC usados y equipos que contengan HFC, el registro de grandes instalaciones de </w:t>
      </w:r>
      <w:r w:rsidR="00094DAD">
        <w:rPr>
          <w:lang w:val="es-ES_tradnl"/>
        </w:rPr>
        <w:t xml:space="preserve"> refrigeración y aire acondicionado</w:t>
      </w:r>
      <w:r w:rsidRPr="00613DAC">
        <w:rPr>
          <w:lang w:val="es-ES_tradnl"/>
        </w:rPr>
        <w:t xml:space="preserve">, la actualización de los libros de registro de equipos existentes (combinada con la comprobación y reparación </w:t>
      </w:r>
      <w:r w:rsidR="00094DAD" w:rsidRPr="00613DAC">
        <w:rPr>
          <w:lang w:val="es-ES_tradnl"/>
        </w:rPr>
        <w:t>obligatoria</w:t>
      </w:r>
      <w:r w:rsidR="00094DAD">
        <w:rPr>
          <w:lang w:val="es-ES_tradnl"/>
        </w:rPr>
        <w:t>s</w:t>
      </w:r>
      <w:r w:rsidR="00094DAD" w:rsidRPr="00613DAC">
        <w:rPr>
          <w:lang w:val="es-ES_tradnl"/>
        </w:rPr>
        <w:t xml:space="preserve"> </w:t>
      </w:r>
      <w:r w:rsidRPr="00613DAC">
        <w:rPr>
          <w:lang w:val="es-ES_tradnl"/>
        </w:rPr>
        <w:t xml:space="preserve">de fugas), y los requisitos de </w:t>
      </w:r>
      <w:r w:rsidRPr="00613DAC">
        <w:rPr>
          <w:lang w:val="es-ES_tradnl"/>
        </w:rPr>
        <w:lastRenderedPageBreak/>
        <w:t xml:space="preserve">calificación impuestos a los técnicos que presten servicio a determinados equipos. No obstante, la aplicación de dichas medidas adicionales dependería, entre otras cosas, de los avances realizados en la </w:t>
      </w:r>
      <w:r w:rsidR="0079222D">
        <w:rPr>
          <w:lang w:val="es-ES_tradnl"/>
        </w:rPr>
        <w:t>reducción de los HFC</w:t>
      </w:r>
      <w:r w:rsidRPr="00613DAC">
        <w:rPr>
          <w:lang w:val="es-ES_tradnl"/>
        </w:rPr>
        <w:t>, la disponibilidad de tecnologías y refrigerantes alternativos, del precio de dichas tecnologías y refrigerantes alternativos y de otros factores. En consecuencia, se acordó que:</w:t>
      </w:r>
    </w:p>
    <w:p w14:paraId="438E7AD3" w14:textId="7610D3CA" w:rsidR="00BC71D1" w:rsidRPr="00613DAC" w:rsidRDefault="00BC71D1" w:rsidP="00BC71D1">
      <w:pPr>
        <w:pStyle w:val="Heading2"/>
        <w:rPr>
          <w:lang w:val="es-ES_tradnl"/>
        </w:rPr>
      </w:pPr>
      <w:r w:rsidRPr="00613DAC">
        <w:rPr>
          <w:lang w:val="es-ES_tradnl"/>
        </w:rPr>
        <w:t xml:space="preserve">El </w:t>
      </w:r>
      <w:r w:rsidR="00344554">
        <w:rPr>
          <w:lang w:val="es-ES_tradnl"/>
        </w:rPr>
        <w:t>gobierno</w:t>
      </w:r>
      <w:r w:rsidRPr="00613DAC">
        <w:rPr>
          <w:lang w:val="es-ES_tradnl"/>
        </w:rPr>
        <w:t xml:space="preserve"> continuaría explorando la posibilidad de establecer una prohibición de los refrigeradores domésticos </w:t>
      </w:r>
      <w:r w:rsidR="0079222D">
        <w:rPr>
          <w:lang w:val="es-ES_tradnl"/>
        </w:rPr>
        <w:t xml:space="preserve">con </w:t>
      </w:r>
      <w:r w:rsidRPr="00613DAC">
        <w:rPr>
          <w:lang w:val="es-ES_tradnl"/>
        </w:rPr>
        <w:t>HFC</w:t>
      </w:r>
      <w:r w:rsidR="00735F8C">
        <w:rPr>
          <w:lang w:val="es-ES_tradnl"/>
        </w:rPr>
        <w:t>-</w:t>
      </w:r>
      <w:r w:rsidRPr="00613DAC">
        <w:rPr>
          <w:lang w:val="es-ES_tradnl"/>
        </w:rPr>
        <w:t xml:space="preserve">134a y de los equipos autónomos de refrigeración comercial </w:t>
      </w:r>
      <w:r w:rsidR="0079222D">
        <w:rPr>
          <w:lang w:val="es-ES_tradnl"/>
        </w:rPr>
        <w:t xml:space="preserve">que utilizan </w:t>
      </w:r>
      <w:r w:rsidRPr="00613DAC">
        <w:rPr>
          <w:lang w:val="es-ES_tradnl"/>
        </w:rPr>
        <w:t xml:space="preserve">HFC e informaría sobre los progresos realizados al respecto en los informes </w:t>
      </w:r>
      <w:r w:rsidR="0079222D">
        <w:rPr>
          <w:lang w:val="es-ES_tradnl"/>
        </w:rPr>
        <w:t xml:space="preserve">sobre </w:t>
      </w:r>
      <w:r w:rsidR="009264BC">
        <w:rPr>
          <w:lang w:val="es-ES_tradnl"/>
        </w:rPr>
        <w:t xml:space="preserve">el avance </w:t>
      </w:r>
      <w:r w:rsidR="0079222D">
        <w:rPr>
          <w:lang w:val="es-ES_tradnl"/>
        </w:rPr>
        <w:t xml:space="preserve">de </w:t>
      </w:r>
      <w:r w:rsidR="009264BC">
        <w:rPr>
          <w:lang w:val="es-ES_tradnl"/>
        </w:rPr>
        <w:t xml:space="preserve">los </w:t>
      </w:r>
      <w:r w:rsidRPr="00613DAC">
        <w:rPr>
          <w:lang w:val="es-ES_tradnl"/>
        </w:rPr>
        <w:t>tramo</w:t>
      </w:r>
      <w:r w:rsidR="0079222D">
        <w:rPr>
          <w:lang w:val="es-ES_tradnl"/>
        </w:rPr>
        <w:t>s</w:t>
      </w:r>
      <w:r w:rsidRPr="00613DAC">
        <w:rPr>
          <w:lang w:val="es-ES_tradnl"/>
        </w:rPr>
        <w:t xml:space="preserve"> del país;</w:t>
      </w:r>
    </w:p>
    <w:p w14:paraId="4C0AC120" w14:textId="171243E3" w:rsidR="00BC71D1" w:rsidRPr="00613DAC" w:rsidRDefault="00BC71D1" w:rsidP="00BC71D1">
      <w:pPr>
        <w:pStyle w:val="Heading2"/>
        <w:rPr>
          <w:lang w:val="es-ES_tradnl"/>
        </w:rPr>
      </w:pPr>
      <w:r w:rsidRPr="00613DAC">
        <w:rPr>
          <w:lang w:val="es-ES_tradnl"/>
        </w:rPr>
        <w:t xml:space="preserve">El PNUD incluiría información sobre los progresos realizados por el país en la prohibición del comercio de equipos usados que contienen HFC y en el desarrollo de instrucciones sobre la gestión de los HFC usados y de los equipos que contienen HFC en los informes de </w:t>
      </w:r>
      <w:r w:rsidR="0079222D">
        <w:rPr>
          <w:lang w:val="es-ES_tradnl"/>
        </w:rPr>
        <w:t xml:space="preserve">ejecución </w:t>
      </w:r>
      <w:r w:rsidRPr="00613DAC">
        <w:rPr>
          <w:lang w:val="es-ES_tradnl"/>
        </w:rPr>
        <w:t xml:space="preserve">de tramo presentados en el marco del plan de </w:t>
      </w:r>
      <w:r w:rsidR="009264BC">
        <w:rPr>
          <w:lang w:val="es-ES_tradnl"/>
        </w:rPr>
        <w:t>aplicación de Kigali</w:t>
      </w:r>
      <w:r w:rsidRPr="00613DAC">
        <w:rPr>
          <w:lang w:val="es-ES_tradnl"/>
        </w:rPr>
        <w:t>; y</w:t>
      </w:r>
    </w:p>
    <w:p w14:paraId="539FC59C" w14:textId="4B47FB41" w:rsidR="00BC71D1" w:rsidRPr="00613DAC" w:rsidRDefault="00BC71D1" w:rsidP="00BC71D1">
      <w:pPr>
        <w:pStyle w:val="Heading2"/>
        <w:rPr>
          <w:lang w:val="es-ES_tradnl"/>
        </w:rPr>
      </w:pPr>
      <w:r w:rsidRPr="00613DAC">
        <w:rPr>
          <w:lang w:val="es-ES_tradnl"/>
        </w:rPr>
        <w:t xml:space="preserve">El </w:t>
      </w:r>
      <w:r w:rsidR="00344554">
        <w:rPr>
          <w:lang w:val="es-ES_tradnl"/>
        </w:rPr>
        <w:t>gobierno</w:t>
      </w:r>
      <w:r w:rsidRPr="00613DAC">
        <w:rPr>
          <w:lang w:val="es-ES_tradnl"/>
        </w:rPr>
        <w:t xml:space="preserve"> aplicaría reglamentos </w:t>
      </w:r>
      <w:r w:rsidR="0079222D">
        <w:rPr>
          <w:lang w:val="es-ES_tradnl"/>
        </w:rPr>
        <w:t xml:space="preserve">fortalecidos </w:t>
      </w:r>
      <w:r w:rsidRPr="00613DAC">
        <w:rPr>
          <w:lang w:val="es-ES_tradnl"/>
        </w:rPr>
        <w:t>de gestión de refrigerantes antes del 1 de enero de 2029.</w:t>
      </w:r>
    </w:p>
    <w:p w14:paraId="336CDB79" w14:textId="61B6D211" w:rsidR="00BC71D1" w:rsidRPr="00613DAC" w:rsidRDefault="00BC71D1" w:rsidP="00BC71D1">
      <w:pPr>
        <w:pStyle w:val="Heading1"/>
        <w:rPr>
          <w:lang w:val="es-ES_tradnl"/>
        </w:rPr>
      </w:pPr>
      <w:r w:rsidRPr="00613DAC">
        <w:rPr>
          <w:lang w:val="es-ES_tradnl"/>
        </w:rPr>
        <w:t xml:space="preserve">En cuanto a la gestión de los HFC usados y de los equipos que contienen HFC, y a las posibles medidas para </w:t>
      </w:r>
      <w:r w:rsidR="0079222D">
        <w:rPr>
          <w:lang w:val="es-ES_tradnl"/>
        </w:rPr>
        <w:t>fortalecer</w:t>
      </w:r>
      <w:r w:rsidRPr="00613DAC">
        <w:rPr>
          <w:lang w:val="es-ES_tradnl"/>
        </w:rPr>
        <w:t xml:space="preserve"> los reglamentos de gestión de refrigerantes, </w:t>
      </w:r>
      <w:r w:rsidR="0079222D">
        <w:rPr>
          <w:lang w:val="es-ES_tradnl"/>
        </w:rPr>
        <w:t xml:space="preserve">el </w:t>
      </w:r>
      <w:r w:rsidRPr="00613DAC">
        <w:rPr>
          <w:lang w:val="es-ES_tradnl"/>
        </w:rPr>
        <w:t xml:space="preserve">PNUMA señaló que </w:t>
      </w:r>
      <w:r w:rsidR="0079222D">
        <w:rPr>
          <w:lang w:val="es-ES_tradnl"/>
        </w:rPr>
        <w:t xml:space="preserve">en </w:t>
      </w:r>
      <w:r w:rsidR="0079222D" w:rsidRPr="00613DAC">
        <w:rPr>
          <w:lang w:val="es-ES_tradnl"/>
        </w:rPr>
        <w:t xml:space="preserve">la 94ª reunión </w:t>
      </w:r>
      <w:r w:rsidRPr="00613DAC">
        <w:rPr>
          <w:lang w:val="es-ES_tradnl"/>
        </w:rPr>
        <w:t>el país tiene la intención de presentar una propuesta para la preparación de un inventario nacional de bancos de sustancias controladas usadas o no deseadas y un plan para la recogida, transporte y eliminación de dichas sustancias, incluyendo la consideración del r</w:t>
      </w:r>
      <w:r w:rsidR="00271353">
        <w:rPr>
          <w:lang w:val="es-ES_tradnl"/>
        </w:rPr>
        <w:t>eciclado</w:t>
      </w:r>
      <w:r w:rsidRPr="00613DAC">
        <w:rPr>
          <w:lang w:val="es-ES_tradnl"/>
        </w:rPr>
        <w:t xml:space="preserve">, regeneración y destrucción </w:t>
      </w:r>
      <w:r w:rsidR="009264BC">
        <w:rPr>
          <w:lang w:val="es-ES_tradnl"/>
        </w:rPr>
        <w:t>eficaz en función de los costos</w:t>
      </w:r>
      <w:r w:rsidRPr="00613DAC">
        <w:rPr>
          <w:lang w:val="es-ES_tradnl"/>
        </w:rPr>
        <w:t xml:space="preserve">, en línea con la decisión 91/66. La Secretaría considera que dicho proyecto, que se ejecutaría </w:t>
      </w:r>
      <w:r w:rsidR="00271353">
        <w:rPr>
          <w:lang w:val="es-ES_tradnl"/>
        </w:rPr>
        <w:t xml:space="preserve">paralelamente </w:t>
      </w:r>
      <w:r w:rsidRPr="00613DAC">
        <w:rPr>
          <w:lang w:val="es-ES_tradnl"/>
        </w:rPr>
        <w:t>con la etapa I del plan de aplicación de Kigali, ayudaría al país a establecer la capacidad de gestión del final de la vida útil de las sustancias controladas usadas o no deseadas.</w:t>
      </w:r>
    </w:p>
    <w:p w14:paraId="722C76B6" w14:textId="3A9B749D" w:rsidR="00BC71D1" w:rsidRPr="00613DAC" w:rsidRDefault="00BC71D1" w:rsidP="00BC71D1">
      <w:pPr>
        <w:pStyle w:val="Heading1"/>
        <w:rPr>
          <w:lang w:val="es-ES_tradnl"/>
        </w:rPr>
      </w:pPr>
      <w:r w:rsidRPr="00613DAC">
        <w:rPr>
          <w:lang w:val="es-ES_tradnl"/>
        </w:rPr>
        <w:t xml:space="preserve">En 2022, el </w:t>
      </w:r>
      <w:r w:rsidR="00344554">
        <w:rPr>
          <w:lang w:val="es-ES_tradnl"/>
        </w:rPr>
        <w:t>gobierno</w:t>
      </w:r>
      <w:r w:rsidRPr="00613DAC">
        <w:rPr>
          <w:lang w:val="es-ES_tradnl"/>
        </w:rPr>
        <w:t xml:space="preserve"> introdujo exenciones a la aplicación de los derechos de importación y del IVA para las tecnologías </w:t>
      </w:r>
      <w:r w:rsidR="003E02E3">
        <w:rPr>
          <w:lang w:val="es-ES_tradnl"/>
        </w:rPr>
        <w:t xml:space="preserve">de refrigeración, aire acondicionado y bombas de calor </w:t>
      </w:r>
      <w:r w:rsidRPr="00613DAC">
        <w:rPr>
          <w:lang w:val="es-ES_tradnl"/>
        </w:rPr>
        <w:t xml:space="preserve">de bajo </w:t>
      </w:r>
      <w:r w:rsidR="00271353">
        <w:rPr>
          <w:lang w:val="es-ES_tradnl"/>
        </w:rPr>
        <w:t>potencial de calentamiento atmosférico,</w:t>
      </w:r>
      <w:r w:rsidRPr="00613DAC">
        <w:rPr>
          <w:lang w:val="es-ES_tradnl"/>
        </w:rPr>
        <w:t xml:space="preserve"> así como requisitos de etiquetado que cubren los productos químicos </w:t>
      </w:r>
      <w:r w:rsidR="00271353">
        <w:rPr>
          <w:lang w:val="es-ES_tradnl"/>
        </w:rPr>
        <w:t xml:space="preserve">de </w:t>
      </w:r>
      <w:r w:rsidRPr="00613DAC">
        <w:rPr>
          <w:lang w:val="es-ES_tradnl"/>
        </w:rPr>
        <w:t xml:space="preserve">HFC importados y los productos que contienen HFC. Tras la aclaración de que las exenciones se aplicaban a los equipos </w:t>
      </w:r>
      <w:r w:rsidR="009264BC">
        <w:rPr>
          <w:lang w:val="es-ES_tradnl"/>
        </w:rPr>
        <w:t xml:space="preserve">de refrigeración, aire acondicionado y bombas de calor </w:t>
      </w:r>
      <w:r w:rsidRPr="00613DAC">
        <w:rPr>
          <w:lang w:val="es-ES_tradnl"/>
        </w:rPr>
        <w:t>que cumplie</w:t>
      </w:r>
      <w:r w:rsidR="009264BC">
        <w:rPr>
          <w:lang w:val="es-ES_tradnl"/>
        </w:rPr>
        <w:t xml:space="preserve">sen con </w:t>
      </w:r>
      <w:r w:rsidRPr="00613DAC">
        <w:rPr>
          <w:lang w:val="es-ES_tradnl"/>
        </w:rPr>
        <w:t>las clasificaciones de eficiencia energética "A" y "B" de la Unión Europea, y que utiliza</w:t>
      </w:r>
      <w:r w:rsidR="009264BC">
        <w:rPr>
          <w:lang w:val="es-ES_tradnl"/>
        </w:rPr>
        <w:t>sen</w:t>
      </w:r>
      <w:r w:rsidRPr="00613DAC">
        <w:rPr>
          <w:lang w:val="es-ES_tradnl"/>
        </w:rPr>
        <w:t xml:space="preserve"> refrigerantes con un </w:t>
      </w:r>
      <w:r w:rsidR="00271353">
        <w:rPr>
          <w:lang w:val="es-ES_tradnl"/>
        </w:rPr>
        <w:t xml:space="preserve">potencial de calentamiento </w:t>
      </w:r>
      <w:r w:rsidRPr="00613DAC">
        <w:rPr>
          <w:lang w:val="es-ES_tradnl"/>
        </w:rPr>
        <w:t xml:space="preserve">inferior a </w:t>
      </w:r>
      <w:r w:rsidR="003F6B5B" w:rsidRPr="00613DAC">
        <w:rPr>
          <w:lang w:val="es-ES_tradnl"/>
        </w:rPr>
        <w:t>2</w:t>
      </w:r>
      <w:r w:rsidR="003F6B5B">
        <w:rPr>
          <w:lang w:val="es-ES_tradnl"/>
        </w:rPr>
        <w:t xml:space="preserve"> </w:t>
      </w:r>
      <w:r w:rsidR="003F6B5B" w:rsidRPr="00613DAC">
        <w:rPr>
          <w:lang w:val="es-ES_tradnl"/>
        </w:rPr>
        <w:t>000</w:t>
      </w:r>
      <w:r w:rsidRPr="00613DAC">
        <w:rPr>
          <w:lang w:val="es-ES_tradnl"/>
        </w:rPr>
        <w:t xml:space="preserve"> toneladas de </w:t>
      </w:r>
      <w:r w:rsidR="00517391" w:rsidRPr="00517391">
        <w:rPr>
          <w:bCs/>
          <w:sz w:val="20"/>
          <w:lang w:val="es-AR"/>
        </w:rPr>
        <w:t>CO</w:t>
      </w:r>
      <w:r w:rsidR="00517391" w:rsidRPr="00517391">
        <w:rPr>
          <w:bCs/>
          <w:sz w:val="20"/>
          <w:vertAlign w:val="subscript"/>
          <w:lang w:val="es-AR"/>
        </w:rPr>
        <w:t>2</w:t>
      </w:r>
      <w:r w:rsidR="00517391" w:rsidRPr="00517391">
        <w:rPr>
          <w:bCs/>
          <w:sz w:val="20"/>
          <w:lang w:val="es-AR"/>
        </w:rPr>
        <w:t>e</w:t>
      </w:r>
      <w:r w:rsidRPr="00613DAC">
        <w:rPr>
          <w:lang w:val="es-ES_tradnl"/>
        </w:rPr>
        <w:t xml:space="preserve">, se acordó que, </w:t>
      </w:r>
      <w:r w:rsidR="00271353">
        <w:rPr>
          <w:lang w:val="es-ES_tradnl"/>
        </w:rPr>
        <w:t xml:space="preserve">dentro de </w:t>
      </w:r>
      <w:r w:rsidRPr="00613DAC">
        <w:rPr>
          <w:lang w:val="es-ES_tradnl"/>
        </w:rPr>
        <w:t xml:space="preserve">la actividad de actualización del marco de control de los HFC, se prestaría asistencia para que el </w:t>
      </w:r>
      <w:r w:rsidR="00344554">
        <w:rPr>
          <w:lang w:val="es-ES_tradnl"/>
        </w:rPr>
        <w:t>gobierno</w:t>
      </w:r>
      <w:r w:rsidRPr="00613DAC">
        <w:rPr>
          <w:lang w:val="es-ES_tradnl"/>
        </w:rPr>
        <w:t xml:space="preserve"> pudie</w:t>
      </w:r>
      <w:r w:rsidR="009264BC">
        <w:rPr>
          <w:lang w:val="es-ES_tradnl"/>
        </w:rPr>
        <w:t>se</w:t>
      </w:r>
      <w:r w:rsidRPr="00613DAC">
        <w:rPr>
          <w:lang w:val="es-ES_tradnl"/>
        </w:rPr>
        <w:t xml:space="preserve"> considerar diferentes límites de </w:t>
      </w:r>
      <w:r w:rsidR="00271353">
        <w:rPr>
          <w:lang w:val="es-ES_tradnl"/>
        </w:rPr>
        <w:t xml:space="preserve">potencial </w:t>
      </w:r>
      <w:r w:rsidR="009264BC">
        <w:rPr>
          <w:lang w:val="es-ES_tradnl"/>
        </w:rPr>
        <w:t xml:space="preserve">de calentamiento atmosférico </w:t>
      </w:r>
      <w:r w:rsidRPr="00613DAC">
        <w:rPr>
          <w:lang w:val="es-ES_tradnl"/>
        </w:rPr>
        <w:t>en función de la aplicación (por ejemplo, 150 o menos para la refrigeración doméstica podría considerarse para una adopción temprana, mientras que otras aplicaciones de refrigeración podrían requerir más tiempo para alcanzar ese umbral).</w:t>
      </w:r>
    </w:p>
    <w:p w14:paraId="2ED32871" w14:textId="1F6704CC" w:rsidR="00BC71D1" w:rsidRPr="00613DAC" w:rsidRDefault="00BC71D1" w:rsidP="00BC71D1">
      <w:pPr>
        <w:pStyle w:val="Heading1"/>
        <w:numPr>
          <w:ilvl w:val="0"/>
          <w:numId w:val="0"/>
        </w:numPr>
        <w:rPr>
          <w:u w:val="single"/>
          <w:lang w:val="es-ES_tradnl"/>
        </w:rPr>
      </w:pPr>
      <w:r w:rsidRPr="00613DAC">
        <w:rPr>
          <w:u w:val="single"/>
          <w:lang w:val="es-ES_tradnl"/>
        </w:rPr>
        <w:t xml:space="preserve">Cuestiones técnicas y relacionadas con los </w:t>
      </w:r>
      <w:r w:rsidR="00271353">
        <w:rPr>
          <w:u w:val="single"/>
          <w:lang w:val="es-ES_tradnl"/>
        </w:rPr>
        <w:t>costos</w:t>
      </w:r>
    </w:p>
    <w:p w14:paraId="75C3487F" w14:textId="35F50200" w:rsidR="00BC71D1" w:rsidRPr="00613DAC" w:rsidRDefault="00BC71D1" w:rsidP="00BC71D1">
      <w:pPr>
        <w:pStyle w:val="Heading1"/>
        <w:rPr>
          <w:lang w:val="es-ES_tradnl"/>
        </w:rPr>
      </w:pPr>
      <w:r w:rsidRPr="00613DAC">
        <w:rPr>
          <w:lang w:val="es-ES_tradnl"/>
        </w:rPr>
        <w:t xml:space="preserve"> A pesar de que el </w:t>
      </w:r>
      <w:r w:rsidR="009264BC">
        <w:rPr>
          <w:lang w:val="es-ES_tradnl"/>
        </w:rPr>
        <w:t>servicio de equipos</w:t>
      </w:r>
      <w:r w:rsidR="003E02E3">
        <w:rPr>
          <w:lang w:val="es-ES_tradnl"/>
        </w:rPr>
        <w:t xml:space="preserve"> de aire acondicionado para vehículos </w:t>
      </w:r>
      <w:r w:rsidRPr="00613DAC">
        <w:rPr>
          <w:lang w:val="es-ES_tradnl"/>
        </w:rPr>
        <w:t>representa el mayor uso de HFC en toneladas métricas en el país, la etapa I no aborda este sector</w:t>
      </w:r>
      <w:r w:rsidR="00271353">
        <w:rPr>
          <w:lang w:val="es-ES_tradnl"/>
        </w:rPr>
        <w:t>,</w:t>
      </w:r>
      <w:r w:rsidRPr="00613DAC">
        <w:rPr>
          <w:lang w:val="es-ES_tradnl"/>
        </w:rPr>
        <w:t xml:space="preserve"> dadas las oportunidades de abordar el consumo de HFC de mayor </w:t>
      </w:r>
      <w:r w:rsidR="00271353">
        <w:rPr>
          <w:lang w:val="es-ES_tradnl"/>
        </w:rPr>
        <w:t>potencial de calentamiento atmosférico</w:t>
      </w:r>
      <w:r w:rsidR="009264BC">
        <w:rPr>
          <w:lang w:val="es-ES_tradnl"/>
        </w:rPr>
        <w:t>,</w:t>
      </w:r>
      <w:r w:rsidR="00271353">
        <w:rPr>
          <w:lang w:val="es-ES_tradnl"/>
        </w:rPr>
        <w:t xml:space="preserve"> </w:t>
      </w:r>
      <w:r w:rsidRPr="00613DAC">
        <w:rPr>
          <w:lang w:val="es-ES_tradnl"/>
        </w:rPr>
        <w:t>consumido en el sector de refrigeración comercial e industrial, los altos índices de fugas de los equipos en esos sectores y la necesidad de priorizar las actividades</w:t>
      </w:r>
      <w:r w:rsidR="009264BC">
        <w:rPr>
          <w:lang w:val="es-ES_tradnl"/>
        </w:rPr>
        <w:t>,</w:t>
      </w:r>
      <w:r w:rsidRPr="00613DAC">
        <w:rPr>
          <w:lang w:val="es-ES_tradnl"/>
        </w:rPr>
        <w:t xml:space="preserve"> dado el limitado financiamiento disponible. Además, se necesitaba más tiempo para comprender mejor cómo ampliar la formación y la </w:t>
      </w:r>
      <w:r w:rsidR="007462F9" w:rsidRPr="009264BC">
        <w:rPr>
          <w:lang w:val="es-AR"/>
        </w:rPr>
        <w:t>acreditación</w:t>
      </w:r>
      <w:r w:rsidRPr="00613DAC">
        <w:rPr>
          <w:lang w:val="es-ES_tradnl"/>
        </w:rPr>
        <w:t xml:space="preserve"> para el sector. Se acordó incluir la planificación de esas intervenciones como parte de la actualización del marco de control de los HFC, de modo que las actividades para abordar el sector de los</w:t>
      </w:r>
      <w:r w:rsidR="003E02E3">
        <w:rPr>
          <w:lang w:val="es-ES_tradnl"/>
        </w:rPr>
        <w:t xml:space="preserve"> equipos de aire acondicionado para vehículos</w:t>
      </w:r>
      <w:r w:rsidR="005915C9">
        <w:rPr>
          <w:lang w:val="es-ES_tradnl"/>
        </w:rPr>
        <w:t xml:space="preserve"> </w:t>
      </w:r>
      <w:r w:rsidRPr="00613DAC">
        <w:rPr>
          <w:lang w:val="es-ES_tradnl"/>
        </w:rPr>
        <w:t xml:space="preserve">puedan abordarse en la etapa II. </w:t>
      </w:r>
    </w:p>
    <w:p w14:paraId="5FC11AFC" w14:textId="52FD20F1" w:rsidR="00BC71D1" w:rsidRPr="00613DAC" w:rsidRDefault="00BC71D1" w:rsidP="00BC71D1">
      <w:pPr>
        <w:pStyle w:val="Heading1"/>
        <w:rPr>
          <w:lang w:val="es-ES_tradnl"/>
        </w:rPr>
      </w:pPr>
      <w:r w:rsidRPr="00613DAC">
        <w:rPr>
          <w:lang w:val="es-ES_tradnl"/>
        </w:rPr>
        <w:t xml:space="preserve">Kirguistán no </w:t>
      </w:r>
      <w:r w:rsidR="007462F9">
        <w:rPr>
          <w:lang w:val="es-ES_tradnl"/>
        </w:rPr>
        <w:t>diferenció</w:t>
      </w:r>
      <w:r w:rsidRPr="00613DAC">
        <w:rPr>
          <w:lang w:val="es-ES_tradnl"/>
        </w:rPr>
        <w:t xml:space="preserve">, sino que incluyó el consumo asociado con la primera carga de equipos de refrigeración </w:t>
      </w:r>
      <w:r w:rsidR="009264BC">
        <w:rPr>
          <w:lang w:val="es-ES_tradnl"/>
        </w:rPr>
        <w:t xml:space="preserve">montados </w:t>
      </w:r>
      <w:r w:rsidRPr="00613DAC">
        <w:rPr>
          <w:lang w:val="es-ES_tradnl"/>
        </w:rPr>
        <w:t xml:space="preserve">como parte del consumo del sector de servicio notificado por el país. Los datos </w:t>
      </w:r>
      <w:r w:rsidRPr="00613DAC">
        <w:rPr>
          <w:lang w:val="es-ES_tradnl"/>
        </w:rPr>
        <w:lastRenderedPageBreak/>
        <w:t xml:space="preserve">sobre el subsector son limitados: en 2022, se consumieron </w:t>
      </w:r>
      <w:r w:rsidR="007462F9">
        <w:rPr>
          <w:lang w:val="es-ES_tradnl"/>
        </w:rPr>
        <w:t xml:space="preserve">unas </w:t>
      </w:r>
      <w:r w:rsidRPr="00613DAC">
        <w:rPr>
          <w:lang w:val="es-ES_tradnl"/>
        </w:rPr>
        <w:t>1</w:t>
      </w:r>
      <w:r w:rsidR="003F6B5B" w:rsidRPr="00613DAC">
        <w:rPr>
          <w:lang w:val="es-ES_tradnl"/>
        </w:rPr>
        <w:t>1</w:t>
      </w:r>
      <w:r w:rsidR="003F6B5B">
        <w:rPr>
          <w:lang w:val="es-ES_tradnl"/>
        </w:rPr>
        <w:t>,</w:t>
      </w:r>
      <w:r w:rsidR="003F6B5B" w:rsidRPr="00613DAC">
        <w:rPr>
          <w:lang w:val="es-ES_tradnl"/>
        </w:rPr>
        <w:t>5</w:t>
      </w:r>
      <w:r w:rsidRPr="00613DAC">
        <w:rPr>
          <w:lang w:val="es-ES_tradnl"/>
        </w:rPr>
        <w:t xml:space="preserve">6 </w:t>
      </w:r>
      <w:proofErr w:type="spellStart"/>
      <w:r w:rsidRPr="00613DAC">
        <w:rPr>
          <w:lang w:val="es-ES_tradnl"/>
        </w:rPr>
        <w:t>tm</w:t>
      </w:r>
      <w:proofErr w:type="spellEnd"/>
      <w:r w:rsidRPr="00613DAC">
        <w:rPr>
          <w:lang w:val="es-ES_tradnl"/>
        </w:rPr>
        <w:t xml:space="preserve"> de HFC (predominantemente R</w:t>
      </w:r>
      <w:r w:rsidR="0077582B">
        <w:rPr>
          <w:lang w:val="es-ES_tradnl"/>
        </w:rPr>
        <w:noBreakHyphen/>
      </w:r>
      <w:r w:rsidRPr="00613DAC">
        <w:rPr>
          <w:lang w:val="es-ES_tradnl"/>
        </w:rPr>
        <w:t xml:space="preserve">404A y también algo de R-507A, lo que representa </w:t>
      </w:r>
      <w:r w:rsidR="007462F9">
        <w:rPr>
          <w:lang w:val="es-ES_tradnl"/>
        </w:rPr>
        <w:t>alrededor d</w:t>
      </w:r>
      <w:r w:rsidRPr="00613DAC">
        <w:rPr>
          <w:lang w:val="es-ES_tradnl"/>
        </w:rPr>
        <w:t>el 5</w:t>
      </w:r>
      <w:r w:rsidR="003E02E3">
        <w:rPr>
          <w:lang w:val="es-ES_tradnl"/>
        </w:rPr>
        <w:t xml:space="preserve"> por ciento</w:t>
      </w:r>
      <w:r w:rsidRPr="00613DAC">
        <w:rPr>
          <w:lang w:val="es-ES_tradnl"/>
        </w:rPr>
        <w:t xml:space="preserve"> del consumo de HFC del país) para cargar 859 sistemas de refrigeración comercial e industrial recién </w:t>
      </w:r>
      <w:r w:rsidR="007462F9">
        <w:rPr>
          <w:lang w:val="es-ES_tradnl"/>
        </w:rPr>
        <w:t xml:space="preserve">montados </w:t>
      </w:r>
      <w:r w:rsidRPr="00613DAC">
        <w:rPr>
          <w:lang w:val="es-ES_tradnl"/>
        </w:rPr>
        <w:t>e instalados; no se disp</w:t>
      </w:r>
      <w:r w:rsidR="009264BC">
        <w:rPr>
          <w:lang w:val="es-ES_tradnl"/>
        </w:rPr>
        <w:t xml:space="preserve">uso </w:t>
      </w:r>
      <w:r w:rsidRPr="00613DAC">
        <w:rPr>
          <w:lang w:val="es-ES_tradnl"/>
        </w:rPr>
        <w:t>de datos de años anteriores. El PNUD señaló que el país tal vez desee ocuparse de este subsector</w:t>
      </w:r>
      <w:r w:rsidR="007462F9">
        <w:rPr>
          <w:lang w:val="es-ES_tradnl"/>
        </w:rPr>
        <w:t>,</w:t>
      </w:r>
      <w:r w:rsidRPr="00613DAC">
        <w:rPr>
          <w:lang w:val="es-ES_tradnl"/>
        </w:rPr>
        <w:t xml:space="preserve"> si el Comité Ejecutivo decide facilitar financiamiento para el mismo. Del mismo modo, el país puede desear eliminar su consumo de HFC contenidos en polioles premezclados en ocho empresas de fabricación de espumas</w:t>
      </w:r>
      <w:r w:rsidR="007462F9">
        <w:rPr>
          <w:lang w:val="es-ES_tradnl"/>
        </w:rPr>
        <w:t xml:space="preserve">, </w:t>
      </w:r>
      <w:r w:rsidRPr="00613DAC">
        <w:rPr>
          <w:lang w:val="es-ES_tradnl"/>
        </w:rPr>
        <w:t xml:space="preserve">si el Comité Ejecutivo decide </w:t>
      </w:r>
      <w:r w:rsidR="007462F9">
        <w:rPr>
          <w:lang w:val="es-ES_tradnl"/>
        </w:rPr>
        <w:t xml:space="preserve">las </w:t>
      </w:r>
      <w:r w:rsidRPr="00613DAC">
        <w:rPr>
          <w:lang w:val="es-ES_tradnl"/>
        </w:rPr>
        <w:t xml:space="preserve">políticas para abordar dichas importaciones. </w:t>
      </w:r>
    </w:p>
    <w:p w14:paraId="0E35104A" w14:textId="5BE5A5FB" w:rsidR="00BC71D1" w:rsidRPr="00613DAC" w:rsidRDefault="00BC71D1" w:rsidP="00BC71D1">
      <w:pPr>
        <w:pStyle w:val="Heading1"/>
        <w:rPr>
          <w:lang w:val="es-ES_tradnl"/>
        </w:rPr>
      </w:pPr>
      <w:r w:rsidRPr="00613DAC">
        <w:rPr>
          <w:lang w:val="es-ES_tradnl"/>
        </w:rPr>
        <w:t xml:space="preserve">En la 90ª reunión, el PNUD informó que </w:t>
      </w:r>
      <w:r w:rsidR="00947486" w:rsidRPr="00613DAC">
        <w:rPr>
          <w:lang w:val="es-ES_tradnl"/>
        </w:rPr>
        <w:t xml:space="preserve">en 2021 </w:t>
      </w:r>
      <w:r w:rsidR="00947486">
        <w:rPr>
          <w:lang w:val="es-ES_tradnl"/>
        </w:rPr>
        <w:t xml:space="preserve">se habían instalado </w:t>
      </w:r>
      <w:r w:rsidRPr="00613DAC">
        <w:rPr>
          <w:lang w:val="es-ES_tradnl"/>
        </w:rPr>
        <w:t xml:space="preserve">seis </w:t>
      </w:r>
      <w:r w:rsidR="007462F9">
        <w:rPr>
          <w:lang w:val="es-ES_tradnl"/>
        </w:rPr>
        <w:t xml:space="preserve">aparatos </w:t>
      </w:r>
      <w:r w:rsidRPr="00613DAC">
        <w:rPr>
          <w:lang w:val="es-ES_tradnl"/>
        </w:rPr>
        <w:t xml:space="preserve">de refrigeración </w:t>
      </w:r>
      <w:r w:rsidR="007462F9">
        <w:rPr>
          <w:lang w:val="es-ES_tradnl"/>
        </w:rPr>
        <w:t xml:space="preserve">con </w:t>
      </w:r>
      <w:r w:rsidRPr="00613DAC">
        <w:rPr>
          <w:lang w:val="es-ES_tradnl"/>
        </w:rPr>
        <w:t>R-290</w:t>
      </w:r>
      <w:r w:rsidR="00947486">
        <w:rPr>
          <w:lang w:val="es-ES_tradnl"/>
        </w:rPr>
        <w:t>,</w:t>
      </w:r>
      <w:r w:rsidRPr="00613DAC">
        <w:rPr>
          <w:lang w:val="es-ES_tradnl"/>
        </w:rPr>
        <w:t xml:space="preserve"> adquirid</w:t>
      </w:r>
      <w:r w:rsidR="00373CF8">
        <w:rPr>
          <w:lang w:val="es-ES_tradnl"/>
        </w:rPr>
        <w:t>o</w:t>
      </w:r>
      <w:r w:rsidRPr="00613DAC">
        <w:rPr>
          <w:lang w:val="es-ES_tradnl"/>
        </w:rPr>
        <w:t xml:space="preserve">s </w:t>
      </w:r>
      <w:r w:rsidR="00373CF8">
        <w:rPr>
          <w:lang w:val="es-ES_tradnl"/>
        </w:rPr>
        <w:t xml:space="preserve">dentro del </w:t>
      </w:r>
      <w:r w:rsidRPr="00613DAC">
        <w:rPr>
          <w:lang w:val="es-ES_tradnl"/>
        </w:rPr>
        <w:t xml:space="preserve">componente de demostración del </w:t>
      </w:r>
      <w:r w:rsidR="00373CF8">
        <w:rPr>
          <w:lang w:val="es-ES_tradnl"/>
        </w:rPr>
        <w:t>plan de gestión de eliminación de los HCFC</w:t>
      </w:r>
      <w:r w:rsidR="00947486">
        <w:rPr>
          <w:lang w:val="es-ES_tradnl"/>
        </w:rPr>
        <w:t>,</w:t>
      </w:r>
      <w:r w:rsidR="00373CF8">
        <w:rPr>
          <w:lang w:val="es-ES_tradnl"/>
        </w:rPr>
        <w:t xml:space="preserve"> </w:t>
      </w:r>
      <w:r w:rsidRPr="00613DAC">
        <w:rPr>
          <w:lang w:val="es-ES_tradnl"/>
        </w:rPr>
        <w:t xml:space="preserve">y que </w:t>
      </w:r>
      <w:r w:rsidR="00373CF8">
        <w:rPr>
          <w:lang w:val="es-ES_tradnl"/>
        </w:rPr>
        <w:t xml:space="preserve">el </w:t>
      </w:r>
      <w:r w:rsidR="00222E3D">
        <w:rPr>
          <w:lang w:val="es-ES_tradnl"/>
        </w:rPr>
        <w:t>Centro Nacional del Ozono</w:t>
      </w:r>
      <w:r w:rsidRPr="00613DAC">
        <w:rPr>
          <w:lang w:val="es-ES_tradnl"/>
        </w:rPr>
        <w:t xml:space="preserve"> había estado supervisando su funcionamiento; </w:t>
      </w:r>
      <w:r w:rsidR="00373CF8">
        <w:rPr>
          <w:lang w:val="es-ES_tradnl"/>
        </w:rPr>
        <w:t>los aparatos</w:t>
      </w:r>
      <w:r w:rsidRPr="00613DAC">
        <w:rPr>
          <w:lang w:val="es-ES_tradnl"/>
        </w:rPr>
        <w:t xml:space="preserve"> funcionaban bien, incluso manteniendo temperaturas de refrigeración estables incluso en condiciones meteorológicas extremas. Además, se habían adquirido seis vitrinas refrigeradas</w:t>
      </w:r>
      <w:r w:rsidR="00373CF8">
        <w:rPr>
          <w:lang w:val="es-ES_tradnl"/>
        </w:rPr>
        <w:t xml:space="preserve"> con</w:t>
      </w:r>
      <w:r w:rsidRPr="00613DAC">
        <w:rPr>
          <w:lang w:val="es-ES_tradnl"/>
        </w:rPr>
        <w:t xml:space="preserve"> R-290, pero aún no se habían instalado en los usuarios finales; en consecuencia, aún no se disponía de información sobre su </w:t>
      </w:r>
      <w:r w:rsidR="00373CF8">
        <w:rPr>
          <w:lang w:val="es-ES_tradnl"/>
        </w:rPr>
        <w:t>desempeño</w:t>
      </w:r>
      <w:r w:rsidRPr="00613DAC">
        <w:rPr>
          <w:lang w:val="es-ES_tradnl"/>
        </w:rPr>
        <w:t>.</w:t>
      </w:r>
      <w:r w:rsidRPr="00613DAC">
        <w:rPr>
          <w:rStyle w:val="FootnoteReference"/>
          <w:lang w:val="es-ES_tradnl"/>
        </w:rPr>
        <w:footnoteReference w:id="16"/>
      </w:r>
      <w:r w:rsidRPr="00613DAC">
        <w:rPr>
          <w:lang w:val="es-ES_tradnl"/>
        </w:rPr>
        <w:t xml:space="preserve"> El PNUD informó que, si bien </w:t>
      </w:r>
      <w:r w:rsidR="00373CF8">
        <w:rPr>
          <w:lang w:val="es-ES_tradnl"/>
        </w:rPr>
        <w:t>los aparatos</w:t>
      </w:r>
      <w:r w:rsidRPr="00613DAC">
        <w:rPr>
          <w:lang w:val="es-ES_tradnl"/>
        </w:rPr>
        <w:t xml:space="preserve"> de refrigeración </w:t>
      </w:r>
      <w:r w:rsidR="00373CF8">
        <w:rPr>
          <w:lang w:val="es-ES_tradnl"/>
        </w:rPr>
        <w:t xml:space="preserve">con </w:t>
      </w:r>
      <w:r w:rsidRPr="00613DAC">
        <w:rPr>
          <w:lang w:val="es-ES_tradnl"/>
        </w:rPr>
        <w:t xml:space="preserve">R-290 seguían funcionando bien, las vitrinas </w:t>
      </w:r>
      <w:r w:rsidR="00373CF8">
        <w:rPr>
          <w:lang w:val="es-ES_tradnl"/>
        </w:rPr>
        <w:t>con la misma sustancia no lo hacían</w:t>
      </w:r>
      <w:r w:rsidRPr="00613DAC">
        <w:rPr>
          <w:lang w:val="es-ES_tradnl"/>
        </w:rPr>
        <w:t xml:space="preserve">. Dado que la actividad propuesta para identificar y desarrollar conceptos de proyectos de demostración se consideraría más bien una actividad de preparación de proyectos y no era </w:t>
      </w:r>
      <w:r w:rsidR="00373CF8">
        <w:rPr>
          <w:lang w:val="es-ES_tradnl"/>
        </w:rPr>
        <w:t>admisible</w:t>
      </w:r>
      <w:r w:rsidRPr="00613DAC">
        <w:rPr>
          <w:lang w:val="es-ES_tradnl"/>
        </w:rPr>
        <w:t xml:space="preserve"> en el plan de aplicación de la Enmienda de Kigali, se acordó que los</w:t>
      </w:r>
      <w:r w:rsidR="0077582B">
        <w:rPr>
          <w:lang w:val="es-ES_tradnl"/>
        </w:rPr>
        <w:t> </w:t>
      </w:r>
      <w:r w:rsidR="00373CF8">
        <w:rPr>
          <w:lang w:val="es-ES_tradnl"/>
        </w:rPr>
        <w:t>8</w:t>
      </w:r>
      <w:r w:rsidR="0077582B">
        <w:rPr>
          <w:lang w:val="es-ES_tradnl"/>
        </w:rPr>
        <w:t> </w:t>
      </w:r>
      <w:r w:rsidR="00373CF8">
        <w:rPr>
          <w:lang w:val="es-ES_tradnl"/>
        </w:rPr>
        <w:t>000</w:t>
      </w:r>
      <w:r w:rsidR="0077582B">
        <w:rPr>
          <w:lang w:val="es-ES_tradnl"/>
        </w:rPr>
        <w:t> </w:t>
      </w:r>
      <w:r w:rsidRPr="00613DAC">
        <w:rPr>
          <w:lang w:val="es-ES_tradnl"/>
        </w:rPr>
        <w:t xml:space="preserve">$EUA asociados se utilizarían para asistencia técnica a fin de evaluar las razones del bajo </w:t>
      </w:r>
      <w:r w:rsidR="00373CF8">
        <w:rPr>
          <w:lang w:val="es-ES_tradnl"/>
        </w:rPr>
        <w:t>desempeño</w:t>
      </w:r>
      <w:r w:rsidRPr="00613DAC">
        <w:rPr>
          <w:lang w:val="es-ES_tradnl"/>
        </w:rPr>
        <w:t xml:space="preserve"> de los equipos e identificar soluciones óptimas.</w:t>
      </w:r>
    </w:p>
    <w:p w14:paraId="24BE9916" w14:textId="72181E49" w:rsidR="00BC71D1" w:rsidRPr="00613DAC" w:rsidRDefault="00373CF8" w:rsidP="00BC71D1">
      <w:pPr>
        <w:pStyle w:val="Heading1"/>
        <w:numPr>
          <w:ilvl w:val="0"/>
          <w:numId w:val="0"/>
        </w:numPr>
        <w:rPr>
          <w:u w:val="single"/>
          <w:lang w:val="es-ES_tradnl"/>
        </w:rPr>
      </w:pPr>
      <w:r>
        <w:rPr>
          <w:u w:val="single"/>
          <w:lang w:val="es-ES_tradnl"/>
        </w:rPr>
        <w:t>Costo t</w:t>
      </w:r>
      <w:r w:rsidR="00BC71D1" w:rsidRPr="00613DAC">
        <w:rPr>
          <w:u w:val="single"/>
          <w:lang w:val="es-ES_tradnl"/>
        </w:rPr>
        <w:t xml:space="preserve">otal </w:t>
      </w:r>
      <w:r>
        <w:rPr>
          <w:u w:val="single"/>
          <w:lang w:val="es-ES_tradnl"/>
        </w:rPr>
        <w:t xml:space="preserve">del proyecto </w:t>
      </w:r>
    </w:p>
    <w:p w14:paraId="3F03AF4B" w14:textId="19B140C1" w:rsidR="00BC71D1" w:rsidRPr="00613DAC" w:rsidRDefault="00BC71D1" w:rsidP="00BC71D1">
      <w:pPr>
        <w:pStyle w:val="Heading1"/>
        <w:rPr>
          <w:lang w:val="es-ES_tradnl"/>
        </w:rPr>
      </w:pPr>
      <w:r w:rsidRPr="00613DAC">
        <w:rPr>
          <w:lang w:val="es-ES_tradnl"/>
        </w:rPr>
        <w:t>De conformidad con la decisión 92/37</w:t>
      </w:r>
      <w:r w:rsidR="00222E3D">
        <w:rPr>
          <w:lang w:val="es-ES_tradnl"/>
        </w:rPr>
        <w:t xml:space="preserve"> </w:t>
      </w:r>
      <w:r w:rsidRPr="00613DAC">
        <w:rPr>
          <w:lang w:val="es-ES_tradnl"/>
        </w:rPr>
        <w:t>b)</w:t>
      </w:r>
      <w:r w:rsidR="00222E3D">
        <w:rPr>
          <w:lang w:val="es-ES_tradnl"/>
        </w:rPr>
        <w:t xml:space="preserve"> </w:t>
      </w:r>
      <w:proofErr w:type="spellStart"/>
      <w:r w:rsidRPr="00613DAC">
        <w:rPr>
          <w:lang w:val="es-ES_tradnl"/>
        </w:rPr>
        <w:t>ii</w:t>
      </w:r>
      <w:proofErr w:type="spellEnd"/>
      <w:r w:rsidRPr="00613DAC">
        <w:rPr>
          <w:lang w:val="es-ES_tradnl"/>
        </w:rPr>
        <w:t xml:space="preserve">), el costo total de la etapa I del </w:t>
      </w:r>
      <w:r w:rsidR="00222E3D">
        <w:rPr>
          <w:lang w:val="es-ES_tradnl"/>
        </w:rPr>
        <w:t>plan de aplicación de Kigali</w:t>
      </w:r>
      <w:r w:rsidRPr="00613DAC">
        <w:rPr>
          <w:lang w:val="es-ES_tradnl"/>
        </w:rPr>
        <w:t xml:space="preserve"> es de 19</w:t>
      </w:r>
      <w:r w:rsidR="003F6B5B" w:rsidRPr="00613DAC">
        <w:rPr>
          <w:lang w:val="es-ES_tradnl"/>
        </w:rPr>
        <w:t>0</w:t>
      </w:r>
      <w:r w:rsidR="003F6B5B">
        <w:rPr>
          <w:lang w:val="es-ES_tradnl"/>
        </w:rPr>
        <w:t xml:space="preserve"> </w:t>
      </w:r>
      <w:r w:rsidR="003F6B5B" w:rsidRPr="00613DAC">
        <w:rPr>
          <w:lang w:val="es-ES_tradnl"/>
        </w:rPr>
        <w:t>000</w:t>
      </w:r>
      <w:r w:rsidR="00222E3D">
        <w:rPr>
          <w:lang w:val="es-ES_tradnl"/>
        </w:rPr>
        <w:t xml:space="preserve"> </w:t>
      </w:r>
      <w:r w:rsidR="00222E3D" w:rsidRPr="00613DAC">
        <w:rPr>
          <w:lang w:val="es-ES_tradnl"/>
        </w:rPr>
        <w:t>$EUA</w:t>
      </w:r>
      <w:r w:rsidRPr="00613DAC">
        <w:rPr>
          <w:lang w:val="es-ES_tradnl"/>
        </w:rPr>
        <w:t>. Este financiamiento permitirá al país alcanzar el objetivo de reducción del</w:t>
      </w:r>
      <w:r w:rsidR="0077582B">
        <w:rPr>
          <w:lang w:val="es-ES_tradnl"/>
        </w:rPr>
        <w:t> </w:t>
      </w:r>
      <w:r w:rsidRPr="00613DAC">
        <w:rPr>
          <w:lang w:val="es-ES_tradnl"/>
        </w:rPr>
        <w:t>10</w:t>
      </w:r>
      <w:r w:rsidR="0077582B">
        <w:rPr>
          <w:lang w:val="es-ES_tradnl"/>
        </w:rPr>
        <w:t> </w:t>
      </w:r>
      <w:r w:rsidR="003E02E3">
        <w:rPr>
          <w:lang w:val="es-ES_tradnl"/>
        </w:rPr>
        <w:t>por ciento</w:t>
      </w:r>
      <w:r w:rsidRPr="00613DAC">
        <w:rPr>
          <w:lang w:val="es-ES_tradnl"/>
        </w:rPr>
        <w:t xml:space="preserve"> de los HFC del Protocolo de Montreal para 2029.</w:t>
      </w:r>
    </w:p>
    <w:p w14:paraId="0B68A2F8" w14:textId="78C42741" w:rsidR="00BC71D1" w:rsidRPr="00222E3D" w:rsidRDefault="00947486" w:rsidP="00BC71D1">
      <w:pPr>
        <w:keepNext/>
        <w:rPr>
          <w:b/>
          <w:bCs/>
          <w:lang w:val="es-AR"/>
        </w:rPr>
      </w:pPr>
      <w:r>
        <w:rPr>
          <w:b/>
          <w:bCs/>
          <w:lang w:val="es-AR"/>
        </w:rPr>
        <w:t xml:space="preserve">Cuadro </w:t>
      </w:r>
      <w:r w:rsidR="00BC71D1" w:rsidRPr="00222E3D">
        <w:rPr>
          <w:b/>
          <w:bCs/>
          <w:lang w:val="es-AR"/>
        </w:rPr>
        <w:t>4. Cost</w:t>
      </w:r>
      <w:r w:rsidR="00222E3D" w:rsidRPr="00222E3D">
        <w:rPr>
          <w:b/>
          <w:bCs/>
          <w:lang w:val="es-AR"/>
        </w:rPr>
        <w:t>o</w:t>
      </w:r>
      <w:r w:rsidR="00BC71D1" w:rsidRPr="00222E3D">
        <w:rPr>
          <w:b/>
          <w:bCs/>
          <w:lang w:val="es-AR"/>
        </w:rPr>
        <w:t xml:space="preserve"> </w:t>
      </w:r>
      <w:r>
        <w:rPr>
          <w:b/>
          <w:bCs/>
          <w:lang w:val="es-AR"/>
        </w:rPr>
        <w:t xml:space="preserve">convenido </w:t>
      </w:r>
      <w:r w:rsidR="00BC71D1" w:rsidRPr="00222E3D">
        <w:rPr>
          <w:b/>
          <w:bCs/>
          <w:lang w:val="es-AR"/>
        </w:rPr>
        <w:t xml:space="preserve">de las actividades que se llevarán a cabo en la etapa I del </w:t>
      </w:r>
      <w:r w:rsidR="00222E3D" w:rsidRPr="00222E3D">
        <w:rPr>
          <w:b/>
          <w:bCs/>
          <w:lang w:val="es-AR"/>
        </w:rPr>
        <w:t>plan de aplicación de Kigali</w:t>
      </w:r>
      <w:r w:rsidR="00BC71D1" w:rsidRPr="00222E3D">
        <w:rPr>
          <w:b/>
          <w:bCs/>
          <w:lang w:val="es-AR"/>
        </w:rPr>
        <w:t xml:space="preserve"> para Kirguistán ($EUA)</w:t>
      </w:r>
    </w:p>
    <w:tbl>
      <w:tblPr>
        <w:tblStyle w:val="TableGrid"/>
        <w:tblW w:w="9355" w:type="dxa"/>
        <w:tblLook w:val="04A0" w:firstRow="1" w:lastRow="0" w:firstColumn="1" w:lastColumn="0" w:noHBand="0" w:noVBand="1"/>
      </w:tblPr>
      <w:tblGrid>
        <w:gridCol w:w="7735"/>
        <w:gridCol w:w="1620"/>
      </w:tblGrid>
      <w:tr w:rsidR="00BC71D1" w:rsidRPr="00222E3D" w14:paraId="52E9FAC4" w14:textId="77777777" w:rsidTr="00585941">
        <w:trPr>
          <w:trHeight w:val="348"/>
          <w:tblHeader/>
        </w:trPr>
        <w:tc>
          <w:tcPr>
            <w:tcW w:w="7735" w:type="dxa"/>
            <w:shd w:val="clear" w:color="auto" w:fill="auto"/>
            <w:vAlign w:val="center"/>
          </w:tcPr>
          <w:p w14:paraId="4840CBF3" w14:textId="77777777" w:rsidR="00BC71D1" w:rsidRPr="00222E3D" w:rsidRDefault="00BC71D1" w:rsidP="00585941">
            <w:pPr>
              <w:rPr>
                <w:rFonts w:eastAsiaTheme="minorHAnsi"/>
                <w:b/>
                <w:bCs/>
                <w:lang w:val="es-AR"/>
              </w:rPr>
            </w:pPr>
            <w:r w:rsidRPr="00222E3D">
              <w:rPr>
                <w:rFonts w:eastAsiaTheme="minorHAnsi"/>
                <w:b/>
                <w:bCs/>
                <w:lang w:val="es-AR"/>
              </w:rPr>
              <w:t>Componentes/actividades del programa</w:t>
            </w:r>
          </w:p>
        </w:tc>
        <w:tc>
          <w:tcPr>
            <w:tcW w:w="1620" w:type="dxa"/>
            <w:shd w:val="clear" w:color="auto" w:fill="auto"/>
            <w:vAlign w:val="center"/>
          </w:tcPr>
          <w:p w14:paraId="78DD0A88" w14:textId="77777777" w:rsidR="00BC71D1" w:rsidRPr="00222E3D" w:rsidRDefault="00BC71D1" w:rsidP="00585941">
            <w:pPr>
              <w:jc w:val="center"/>
              <w:rPr>
                <w:rFonts w:eastAsiaTheme="minorHAnsi"/>
                <w:b/>
                <w:bCs/>
                <w:lang w:val="es-AR"/>
              </w:rPr>
            </w:pPr>
            <w:r w:rsidRPr="00222E3D">
              <w:rPr>
                <w:rFonts w:eastAsiaTheme="minorHAnsi"/>
                <w:b/>
                <w:bCs/>
                <w:lang w:val="es-AR"/>
              </w:rPr>
              <w:t>Presupuesto ($EUA)</w:t>
            </w:r>
          </w:p>
        </w:tc>
      </w:tr>
      <w:tr w:rsidR="00BC71D1" w:rsidRPr="0077582B" w14:paraId="1D2D9F22" w14:textId="77777777" w:rsidTr="00585941">
        <w:tc>
          <w:tcPr>
            <w:tcW w:w="9355" w:type="dxa"/>
            <w:gridSpan w:val="2"/>
            <w:shd w:val="clear" w:color="auto" w:fill="auto"/>
            <w:vAlign w:val="center"/>
          </w:tcPr>
          <w:p w14:paraId="754618AD" w14:textId="4CD3A8A3" w:rsidR="00BC71D1" w:rsidRPr="00222E3D" w:rsidRDefault="00BC71D1" w:rsidP="00585941">
            <w:pPr>
              <w:rPr>
                <w:rFonts w:eastAsiaTheme="minorHAnsi"/>
                <w:b/>
                <w:bCs/>
                <w:lang w:val="es-AR"/>
              </w:rPr>
            </w:pPr>
            <w:r w:rsidRPr="00222E3D">
              <w:rPr>
                <w:rFonts w:eastAsiaTheme="minorHAnsi"/>
                <w:b/>
                <w:bCs/>
                <w:lang w:val="es-AR"/>
              </w:rPr>
              <w:t xml:space="preserve">Mecanismos políticos y </w:t>
            </w:r>
            <w:r w:rsidR="007C16FB">
              <w:rPr>
                <w:rFonts w:eastAsiaTheme="minorHAnsi"/>
                <w:b/>
                <w:bCs/>
                <w:lang w:val="es-AR"/>
              </w:rPr>
              <w:t>reglamentario</w:t>
            </w:r>
            <w:r w:rsidRPr="00222E3D">
              <w:rPr>
                <w:rFonts w:eastAsiaTheme="minorHAnsi"/>
                <w:b/>
                <w:bCs/>
                <w:lang w:val="es-AR"/>
              </w:rPr>
              <w:t>s (PNUMA)</w:t>
            </w:r>
          </w:p>
        </w:tc>
      </w:tr>
      <w:tr w:rsidR="00BC71D1" w:rsidRPr="00222E3D" w14:paraId="322DDCFD" w14:textId="77777777" w:rsidTr="00585941">
        <w:tc>
          <w:tcPr>
            <w:tcW w:w="7735" w:type="dxa"/>
            <w:shd w:val="clear" w:color="auto" w:fill="auto"/>
          </w:tcPr>
          <w:p w14:paraId="7A3E9F9C" w14:textId="53E3F69F" w:rsidR="00BC71D1" w:rsidRPr="00222E3D" w:rsidRDefault="00BC71D1" w:rsidP="00585941">
            <w:pPr>
              <w:rPr>
                <w:rFonts w:eastAsiaTheme="minorHAnsi"/>
                <w:lang w:val="es-AR"/>
              </w:rPr>
            </w:pPr>
            <w:r w:rsidRPr="00222E3D">
              <w:rPr>
                <w:rFonts w:eastAsiaTheme="minorHAnsi"/>
                <w:lang w:val="es-AR"/>
              </w:rPr>
              <w:t>Actualización de la</w:t>
            </w:r>
            <w:r w:rsidR="00947486">
              <w:rPr>
                <w:rFonts w:eastAsiaTheme="minorHAnsi"/>
                <w:lang w:val="es-AR"/>
              </w:rPr>
              <w:t xml:space="preserve">s reglamentaciones </w:t>
            </w:r>
            <w:r w:rsidRPr="00222E3D">
              <w:rPr>
                <w:rFonts w:eastAsiaTheme="minorHAnsi"/>
                <w:lang w:val="es-AR"/>
              </w:rPr>
              <w:t xml:space="preserve">y </w:t>
            </w:r>
            <w:r w:rsidR="00222E3D">
              <w:rPr>
                <w:rFonts w:eastAsiaTheme="minorHAnsi"/>
                <w:lang w:val="es-AR"/>
              </w:rPr>
              <w:t>fortalecimiento</w:t>
            </w:r>
            <w:r w:rsidRPr="00222E3D">
              <w:rPr>
                <w:rFonts w:eastAsiaTheme="minorHAnsi"/>
                <w:lang w:val="es-AR"/>
              </w:rPr>
              <w:t xml:space="preserve"> del marco de control de los HFC</w:t>
            </w:r>
          </w:p>
        </w:tc>
        <w:tc>
          <w:tcPr>
            <w:tcW w:w="1620" w:type="dxa"/>
            <w:shd w:val="clear" w:color="auto" w:fill="auto"/>
          </w:tcPr>
          <w:p w14:paraId="4F7E0FB8" w14:textId="6C9AAB39" w:rsidR="00BC71D1" w:rsidRPr="00222E3D" w:rsidRDefault="00BC71D1" w:rsidP="008818D8">
            <w:pPr>
              <w:jc w:val="right"/>
              <w:rPr>
                <w:rFonts w:eastAsiaTheme="minorHAnsi"/>
                <w:lang w:val="es-AR"/>
              </w:rPr>
            </w:pPr>
            <w:r w:rsidRPr="00222E3D">
              <w:rPr>
                <w:rFonts w:eastAsiaTheme="minorHAnsi"/>
                <w:lang w:val="es-AR"/>
              </w:rPr>
              <w:t>2</w:t>
            </w:r>
            <w:r w:rsidR="003F6B5B" w:rsidRPr="00222E3D">
              <w:rPr>
                <w:rFonts w:eastAsiaTheme="minorHAnsi"/>
                <w:lang w:val="es-AR"/>
              </w:rPr>
              <w:t>0</w:t>
            </w:r>
            <w:r w:rsidR="003F6B5B">
              <w:rPr>
                <w:rFonts w:eastAsiaTheme="minorHAnsi"/>
                <w:lang w:val="es-AR"/>
              </w:rPr>
              <w:t xml:space="preserve"> </w:t>
            </w:r>
            <w:r w:rsidR="003F6B5B" w:rsidRPr="00222E3D">
              <w:rPr>
                <w:rFonts w:eastAsiaTheme="minorHAnsi"/>
                <w:lang w:val="es-AR"/>
              </w:rPr>
              <w:t>000</w:t>
            </w:r>
          </w:p>
        </w:tc>
      </w:tr>
      <w:tr w:rsidR="00BC71D1" w:rsidRPr="0077582B" w14:paraId="66A77C36" w14:textId="77777777" w:rsidTr="00585941">
        <w:tc>
          <w:tcPr>
            <w:tcW w:w="9355" w:type="dxa"/>
            <w:gridSpan w:val="2"/>
            <w:shd w:val="clear" w:color="auto" w:fill="auto"/>
            <w:vAlign w:val="center"/>
          </w:tcPr>
          <w:p w14:paraId="248392E7" w14:textId="18FCC08F" w:rsidR="00BC71D1" w:rsidRPr="00222E3D" w:rsidRDefault="00BC71D1" w:rsidP="00585941">
            <w:pPr>
              <w:rPr>
                <w:rFonts w:eastAsiaTheme="minorHAnsi"/>
                <w:b/>
                <w:bCs/>
                <w:lang w:val="es-AR"/>
              </w:rPr>
            </w:pPr>
            <w:r w:rsidRPr="00222E3D">
              <w:rPr>
                <w:rFonts w:eastAsiaTheme="minorHAnsi"/>
                <w:b/>
                <w:bCs/>
                <w:lang w:val="es-AR"/>
              </w:rPr>
              <w:t xml:space="preserve">Creación de capacidad para las aduanas y el </w:t>
            </w:r>
            <w:r w:rsidR="00222E3D">
              <w:rPr>
                <w:rFonts w:eastAsiaTheme="minorHAnsi"/>
                <w:b/>
                <w:bCs/>
                <w:lang w:val="es-AR"/>
              </w:rPr>
              <w:t>sector de servicios</w:t>
            </w:r>
            <w:r w:rsidRPr="00222E3D">
              <w:rPr>
                <w:rFonts w:eastAsiaTheme="minorHAnsi"/>
                <w:b/>
                <w:bCs/>
                <w:lang w:val="es-AR"/>
              </w:rPr>
              <w:t xml:space="preserve"> (PNUMA)</w:t>
            </w:r>
          </w:p>
        </w:tc>
      </w:tr>
      <w:tr w:rsidR="00BC71D1" w:rsidRPr="00222E3D" w14:paraId="4BA92562" w14:textId="77777777" w:rsidTr="00585941">
        <w:tc>
          <w:tcPr>
            <w:tcW w:w="7735" w:type="dxa"/>
            <w:shd w:val="clear" w:color="auto" w:fill="auto"/>
          </w:tcPr>
          <w:p w14:paraId="42550AB8" w14:textId="7C4DE595" w:rsidR="00BC71D1" w:rsidRPr="00222E3D" w:rsidRDefault="00BC71D1" w:rsidP="00585941">
            <w:pPr>
              <w:rPr>
                <w:rFonts w:eastAsiaTheme="minorHAnsi"/>
                <w:lang w:val="es-AR"/>
              </w:rPr>
            </w:pPr>
            <w:r w:rsidRPr="00222E3D">
              <w:rPr>
                <w:rFonts w:eastAsiaTheme="minorHAnsi"/>
                <w:lang w:val="es-AR"/>
              </w:rPr>
              <w:t xml:space="preserve">Mejora de la coordinación entre </w:t>
            </w:r>
            <w:r w:rsidR="00373CF8" w:rsidRPr="00222E3D">
              <w:rPr>
                <w:rFonts w:eastAsiaTheme="minorHAnsi"/>
                <w:lang w:val="es-AR"/>
              </w:rPr>
              <w:t xml:space="preserve">el </w:t>
            </w:r>
            <w:r w:rsidR="00222E3D">
              <w:rPr>
                <w:rFonts w:eastAsiaTheme="minorHAnsi"/>
                <w:lang w:val="es-AR"/>
              </w:rPr>
              <w:t>Centro Nacional del Ozono</w:t>
            </w:r>
            <w:r w:rsidRPr="00222E3D">
              <w:rPr>
                <w:rFonts w:eastAsiaTheme="minorHAnsi"/>
                <w:lang w:val="es-AR"/>
              </w:rPr>
              <w:t xml:space="preserve"> y las aduanas, actualización de los planes de formación y </w:t>
            </w:r>
            <w:r w:rsidR="00947486">
              <w:rPr>
                <w:rFonts w:eastAsiaTheme="minorHAnsi"/>
                <w:lang w:val="es-AR"/>
              </w:rPr>
              <w:t xml:space="preserve">capacitación </w:t>
            </w:r>
            <w:r w:rsidRPr="00222E3D">
              <w:rPr>
                <w:rFonts w:eastAsiaTheme="minorHAnsi"/>
                <w:lang w:val="es-AR"/>
              </w:rPr>
              <w:t>de los funcionarios de aduanas</w:t>
            </w:r>
          </w:p>
        </w:tc>
        <w:tc>
          <w:tcPr>
            <w:tcW w:w="1620" w:type="dxa"/>
            <w:shd w:val="clear" w:color="auto" w:fill="auto"/>
          </w:tcPr>
          <w:p w14:paraId="53890C49" w14:textId="6AEDB4F6" w:rsidR="00BC71D1" w:rsidRPr="00222E3D" w:rsidRDefault="00BC71D1" w:rsidP="008818D8">
            <w:pPr>
              <w:jc w:val="right"/>
              <w:rPr>
                <w:rFonts w:eastAsiaTheme="minorHAnsi"/>
                <w:lang w:val="es-AR"/>
              </w:rPr>
            </w:pPr>
            <w:r w:rsidRPr="00222E3D">
              <w:rPr>
                <w:rFonts w:eastAsiaTheme="minorHAnsi"/>
                <w:lang w:val="es-AR"/>
              </w:rPr>
              <w:t>1</w:t>
            </w:r>
            <w:r w:rsidR="003F6B5B" w:rsidRPr="00222E3D">
              <w:rPr>
                <w:rFonts w:eastAsiaTheme="minorHAnsi"/>
                <w:lang w:val="es-AR"/>
              </w:rPr>
              <w:t>5</w:t>
            </w:r>
            <w:r w:rsidR="003F6B5B">
              <w:rPr>
                <w:rFonts w:eastAsiaTheme="minorHAnsi"/>
                <w:lang w:val="es-AR"/>
              </w:rPr>
              <w:t xml:space="preserve"> </w:t>
            </w:r>
            <w:r w:rsidR="003F6B5B" w:rsidRPr="00222E3D">
              <w:rPr>
                <w:rFonts w:eastAsiaTheme="minorHAnsi"/>
                <w:lang w:val="es-AR"/>
              </w:rPr>
              <w:t>000</w:t>
            </w:r>
          </w:p>
        </w:tc>
      </w:tr>
      <w:tr w:rsidR="00BC71D1" w:rsidRPr="00222E3D" w14:paraId="3966C8C3" w14:textId="77777777" w:rsidTr="00585941">
        <w:tc>
          <w:tcPr>
            <w:tcW w:w="7735" w:type="dxa"/>
            <w:shd w:val="clear" w:color="auto" w:fill="auto"/>
          </w:tcPr>
          <w:p w14:paraId="330C0AC7" w14:textId="42DEC53A" w:rsidR="00BC71D1" w:rsidRPr="00222E3D" w:rsidRDefault="00BC71D1" w:rsidP="00585941">
            <w:pPr>
              <w:rPr>
                <w:rFonts w:eastAsiaTheme="minorHAnsi"/>
                <w:lang w:val="es-AR"/>
              </w:rPr>
            </w:pPr>
            <w:r w:rsidRPr="00222E3D">
              <w:rPr>
                <w:rFonts w:eastAsiaTheme="minorHAnsi"/>
                <w:lang w:val="es-AR"/>
              </w:rPr>
              <w:t>Actualización de</w:t>
            </w:r>
            <w:r w:rsidR="00947486">
              <w:rPr>
                <w:rFonts w:eastAsiaTheme="minorHAnsi"/>
                <w:lang w:val="es-AR"/>
              </w:rPr>
              <w:t xml:space="preserve"> las normas y </w:t>
            </w:r>
            <w:r w:rsidRPr="00222E3D">
              <w:rPr>
                <w:rFonts w:eastAsiaTheme="minorHAnsi"/>
                <w:lang w:val="es-AR"/>
              </w:rPr>
              <w:t xml:space="preserve">los programas de formación de técnicos, formación de técnicos y asistencia técnica a la </w:t>
            </w:r>
            <w:r w:rsidR="00222E3D">
              <w:rPr>
                <w:rFonts w:eastAsiaTheme="minorHAnsi"/>
                <w:lang w:val="es-AR"/>
              </w:rPr>
              <w:t>Asociación de Refrigeración y Aire Acondicionado</w:t>
            </w:r>
          </w:p>
        </w:tc>
        <w:tc>
          <w:tcPr>
            <w:tcW w:w="1620" w:type="dxa"/>
            <w:shd w:val="clear" w:color="auto" w:fill="auto"/>
          </w:tcPr>
          <w:p w14:paraId="70063687" w14:textId="47401EBB" w:rsidR="00BC71D1" w:rsidRPr="00222E3D" w:rsidRDefault="00BC71D1" w:rsidP="008818D8">
            <w:pPr>
              <w:jc w:val="right"/>
              <w:rPr>
                <w:rFonts w:eastAsiaTheme="minorHAnsi"/>
                <w:lang w:val="es-AR"/>
              </w:rPr>
            </w:pPr>
            <w:r w:rsidRPr="00222E3D">
              <w:rPr>
                <w:rFonts w:eastAsiaTheme="minorHAnsi"/>
                <w:lang w:val="es-AR"/>
              </w:rPr>
              <w:t>2</w:t>
            </w:r>
            <w:r w:rsidR="003F6B5B" w:rsidRPr="00222E3D">
              <w:rPr>
                <w:rFonts w:eastAsiaTheme="minorHAnsi"/>
                <w:lang w:val="es-AR"/>
              </w:rPr>
              <w:t>0</w:t>
            </w:r>
            <w:r w:rsidR="003F6B5B">
              <w:rPr>
                <w:rFonts w:eastAsiaTheme="minorHAnsi"/>
                <w:lang w:val="es-AR"/>
              </w:rPr>
              <w:t xml:space="preserve"> </w:t>
            </w:r>
            <w:r w:rsidR="003F6B5B" w:rsidRPr="00222E3D">
              <w:rPr>
                <w:rFonts w:eastAsiaTheme="minorHAnsi"/>
                <w:lang w:val="es-AR"/>
              </w:rPr>
              <w:t>000</w:t>
            </w:r>
          </w:p>
        </w:tc>
      </w:tr>
      <w:tr w:rsidR="00BC71D1" w:rsidRPr="00222E3D" w14:paraId="6A872F1C" w14:textId="77777777" w:rsidTr="00585941">
        <w:tc>
          <w:tcPr>
            <w:tcW w:w="7735" w:type="dxa"/>
            <w:shd w:val="clear" w:color="auto" w:fill="auto"/>
          </w:tcPr>
          <w:p w14:paraId="3730B416" w14:textId="1AFA33C3" w:rsidR="00BC71D1" w:rsidRPr="00222E3D" w:rsidRDefault="00BC71D1" w:rsidP="00585941">
            <w:pPr>
              <w:rPr>
                <w:rFonts w:eastAsiaTheme="minorHAnsi"/>
                <w:lang w:val="es-AR"/>
              </w:rPr>
            </w:pPr>
            <w:r w:rsidRPr="00222E3D">
              <w:rPr>
                <w:rFonts w:eastAsiaTheme="minorHAnsi"/>
                <w:lang w:val="es-AR"/>
              </w:rPr>
              <w:t>S</w:t>
            </w:r>
            <w:r w:rsidR="00222E3D">
              <w:rPr>
                <w:rFonts w:eastAsiaTheme="minorHAnsi"/>
                <w:lang w:val="es-AR"/>
              </w:rPr>
              <w:t xml:space="preserve">upervisión </w:t>
            </w:r>
            <w:r w:rsidRPr="00222E3D">
              <w:rPr>
                <w:rFonts w:eastAsiaTheme="minorHAnsi"/>
                <w:lang w:val="es-AR"/>
              </w:rPr>
              <w:t>e informes</w:t>
            </w:r>
          </w:p>
        </w:tc>
        <w:tc>
          <w:tcPr>
            <w:tcW w:w="1620" w:type="dxa"/>
            <w:shd w:val="clear" w:color="auto" w:fill="auto"/>
          </w:tcPr>
          <w:p w14:paraId="62798243" w14:textId="3B9DD754" w:rsidR="00BC71D1" w:rsidRPr="00222E3D" w:rsidRDefault="003F6B5B" w:rsidP="008818D8">
            <w:pPr>
              <w:jc w:val="right"/>
              <w:rPr>
                <w:rFonts w:eastAsiaTheme="minorHAnsi"/>
                <w:lang w:val="es-AR"/>
              </w:rPr>
            </w:pPr>
            <w:r w:rsidRPr="00222E3D">
              <w:rPr>
                <w:rFonts w:eastAsiaTheme="minorHAnsi"/>
                <w:lang w:val="es-AR"/>
              </w:rPr>
              <w:t>5</w:t>
            </w:r>
            <w:r>
              <w:rPr>
                <w:rFonts w:eastAsiaTheme="minorHAnsi"/>
                <w:lang w:val="es-AR"/>
              </w:rPr>
              <w:t xml:space="preserve"> </w:t>
            </w:r>
            <w:r w:rsidRPr="00222E3D">
              <w:rPr>
                <w:rFonts w:eastAsiaTheme="minorHAnsi"/>
                <w:lang w:val="es-AR"/>
              </w:rPr>
              <w:t>000</w:t>
            </w:r>
          </w:p>
        </w:tc>
      </w:tr>
      <w:tr w:rsidR="00BC71D1" w:rsidRPr="00E54475" w14:paraId="7FAEB047" w14:textId="77777777" w:rsidTr="00585941">
        <w:tc>
          <w:tcPr>
            <w:tcW w:w="9355" w:type="dxa"/>
            <w:gridSpan w:val="2"/>
            <w:shd w:val="clear" w:color="auto" w:fill="auto"/>
          </w:tcPr>
          <w:p w14:paraId="5F273F27" w14:textId="77777777" w:rsidR="00BC71D1" w:rsidRPr="00222E3D" w:rsidRDefault="00BC71D1" w:rsidP="00585941">
            <w:pPr>
              <w:rPr>
                <w:rFonts w:eastAsiaTheme="minorHAnsi"/>
                <w:b/>
                <w:bCs/>
                <w:lang w:val="es-AR"/>
              </w:rPr>
            </w:pPr>
            <w:r w:rsidRPr="00222E3D">
              <w:rPr>
                <w:rFonts w:eastAsiaTheme="minorHAnsi"/>
                <w:b/>
                <w:bCs/>
                <w:lang w:val="es-AR"/>
              </w:rPr>
              <w:t>Creación de capacidad técnica (PNUD)</w:t>
            </w:r>
          </w:p>
        </w:tc>
      </w:tr>
      <w:tr w:rsidR="00BC71D1" w:rsidRPr="00222E3D" w14:paraId="522D7E43" w14:textId="77777777" w:rsidTr="00585941">
        <w:tc>
          <w:tcPr>
            <w:tcW w:w="7735" w:type="dxa"/>
            <w:shd w:val="clear" w:color="auto" w:fill="auto"/>
            <w:vAlign w:val="center"/>
          </w:tcPr>
          <w:p w14:paraId="6BAD9052" w14:textId="1A345CF1" w:rsidR="00BC71D1" w:rsidRPr="00222E3D" w:rsidRDefault="00BC71D1" w:rsidP="00585941">
            <w:pPr>
              <w:rPr>
                <w:rFonts w:eastAsiaTheme="minorHAnsi"/>
                <w:lang w:val="es-AR"/>
              </w:rPr>
            </w:pPr>
            <w:r w:rsidRPr="00222E3D">
              <w:rPr>
                <w:rFonts w:eastAsiaTheme="minorHAnsi"/>
                <w:lang w:val="es-AR"/>
              </w:rPr>
              <w:t xml:space="preserve">Equipamiento de dos centros de formación de </w:t>
            </w:r>
            <w:r w:rsidR="00222E3D">
              <w:rPr>
                <w:rFonts w:eastAsiaTheme="minorHAnsi"/>
                <w:lang w:val="es-AR"/>
              </w:rPr>
              <w:t>refrigeración y aire acondicionado</w:t>
            </w:r>
          </w:p>
        </w:tc>
        <w:tc>
          <w:tcPr>
            <w:tcW w:w="1620" w:type="dxa"/>
            <w:shd w:val="clear" w:color="auto" w:fill="auto"/>
          </w:tcPr>
          <w:p w14:paraId="7C8695CB" w14:textId="5CFDD6A7" w:rsidR="00BC71D1" w:rsidRPr="00222E3D" w:rsidRDefault="00BC71D1" w:rsidP="008818D8">
            <w:pPr>
              <w:jc w:val="right"/>
              <w:rPr>
                <w:rFonts w:eastAsiaTheme="minorHAnsi"/>
                <w:lang w:val="es-AR"/>
              </w:rPr>
            </w:pPr>
            <w:r w:rsidRPr="00222E3D">
              <w:rPr>
                <w:rFonts w:eastAsiaTheme="minorHAnsi"/>
                <w:lang w:val="es-AR"/>
              </w:rPr>
              <w:t>3</w:t>
            </w:r>
            <w:r w:rsidR="003F6B5B" w:rsidRPr="00222E3D">
              <w:rPr>
                <w:rFonts w:eastAsiaTheme="minorHAnsi"/>
                <w:lang w:val="es-AR"/>
              </w:rPr>
              <w:t>4</w:t>
            </w:r>
            <w:r w:rsidR="003F6B5B">
              <w:rPr>
                <w:rFonts w:eastAsiaTheme="minorHAnsi"/>
                <w:lang w:val="es-AR"/>
              </w:rPr>
              <w:t xml:space="preserve"> </w:t>
            </w:r>
            <w:r w:rsidR="003F6B5B" w:rsidRPr="00222E3D">
              <w:rPr>
                <w:rFonts w:eastAsiaTheme="minorHAnsi"/>
                <w:lang w:val="es-AR"/>
              </w:rPr>
              <w:t>000</w:t>
            </w:r>
          </w:p>
        </w:tc>
      </w:tr>
      <w:tr w:rsidR="00BC71D1" w:rsidRPr="00222E3D" w14:paraId="7F50D67E" w14:textId="77777777" w:rsidTr="00585941">
        <w:tc>
          <w:tcPr>
            <w:tcW w:w="7735" w:type="dxa"/>
            <w:shd w:val="clear" w:color="auto" w:fill="auto"/>
            <w:vAlign w:val="center"/>
          </w:tcPr>
          <w:p w14:paraId="3651B15F" w14:textId="41BC5B2B" w:rsidR="00BC71D1" w:rsidRPr="00947486" w:rsidRDefault="00947486" w:rsidP="00585941">
            <w:pPr>
              <w:rPr>
                <w:rFonts w:eastAsiaTheme="minorHAnsi"/>
                <w:lang w:val="es-AR"/>
              </w:rPr>
            </w:pPr>
            <w:r w:rsidRPr="00947486">
              <w:rPr>
                <w:rFonts w:eastAsiaTheme="minorHAnsi"/>
                <w:lang w:val="es-AR"/>
              </w:rPr>
              <w:t xml:space="preserve">Establecimiento para </w:t>
            </w:r>
            <w:r w:rsidR="00BC71D1" w:rsidRPr="00947486">
              <w:rPr>
                <w:rFonts w:eastAsiaTheme="minorHAnsi"/>
                <w:lang w:val="es-AR"/>
              </w:rPr>
              <w:t xml:space="preserve">formación </w:t>
            </w:r>
            <w:r w:rsidRPr="00947486">
              <w:rPr>
                <w:rFonts w:eastAsiaTheme="minorHAnsi"/>
                <w:lang w:val="es-AR"/>
              </w:rPr>
              <w:t xml:space="preserve">con </w:t>
            </w:r>
            <w:r w:rsidR="00BC71D1" w:rsidRPr="00947486">
              <w:rPr>
                <w:rFonts w:eastAsia="MS Mincho"/>
                <w:lang w:val="es-AR"/>
              </w:rPr>
              <w:t>CO</w:t>
            </w:r>
            <w:r w:rsidR="00BC71D1" w:rsidRPr="00947486">
              <w:rPr>
                <w:rFonts w:eastAsia="MS Mincho"/>
                <w:vertAlign w:val="subscript"/>
                <w:lang w:val="es-AR"/>
              </w:rPr>
              <w:t>2</w:t>
            </w:r>
            <w:r w:rsidR="00BC71D1" w:rsidRPr="00947486">
              <w:rPr>
                <w:rFonts w:eastAsiaTheme="minorHAnsi"/>
                <w:lang w:val="es-AR"/>
              </w:rPr>
              <w:t xml:space="preserve"> para un centro de formación</w:t>
            </w:r>
          </w:p>
        </w:tc>
        <w:tc>
          <w:tcPr>
            <w:tcW w:w="1620" w:type="dxa"/>
            <w:shd w:val="clear" w:color="auto" w:fill="auto"/>
          </w:tcPr>
          <w:p w14:paraId="770E6BF7" w14:textId="72723C71" w:rsidR="00BC71D1" w:rsidRPr="00947486" w:rsidRDefault="00BC71D1" w:rsidP="008818D8">
            <w:pPr>
              <w:jc w:val="right"/>
              <w:rPr>
                <w:rFonts w:eastAsiaTheme="minorHAnsi"/>
                <w:lang w:val="es-AR"/>
              </w:rPr>
            </w:pPr>
            <w:r w:rsidRPr="00947486">
              <w:rPr>
                <w:rFonts w:eastAsiaTheme="minorHAnsi"/>
                <w:lang w:val="es-AR"/>
              </w:rPr>
              <w:t>2</w:t>
            </w:r>
            <w:r w:rsidR="003F6B5B" w:rsidRPr="00947486">
              <w:rPr>
                <w:rFonts w:eastAsiaTheme="minorHAnsi"/>
                <w:lang w:val="es-AR"/>
              </w:rPr>
              <w:t>0 000</w:t>
            </w:r>
          </w:p>
        </w:tc>
      </w:tr>
      <w:tr w:rsidR="00222E3D" w:rsidRPr="0014529E" w14:paraId="3264ACA7" w14:textId="77777777" w:rsidTr="00585941">
        <w:tc>
          <w:tcPr>
            <w:tcW w:w="7735" w:type="dxa"/>
            <w:shd w:val="clear" w:color="auto" w:fill="auto"/>
            <w:vAlign w:val="center"/>
          </w:tcPr>
          <w:p w14:paraId="713DCC1B" w14:textId="06C4CC31" w:rsidR="00222E3D" w:rsidRPr="0089015D" w:rsidRDefault="00222E3D" w:rsidP="00585941">
            <w:pPr>
              <w:rPr>
                <w:rFonts w:eastAsiaTheme="minorHAnsi"/>
                <w:sz w:val="20"/>
                <w:szCs w:val="20"/>
                <w:lang w:val="es-AR"/>
              </w:rPr>
            </w:pPr>
            <w:r w:rsidRPr="0089015D">
              <w:rPr>
                <w:sz w:val="20"/>
                <w:szCs w:val="20"/>
                <w:lang w:val="es-AR" w:eastAsia="en-GB"/>
              </w:rPr>
              <w:t>Consultoría nacional para apoyar las actividades de formación</w:t>
            </w:r>
          </w:p>
        </w:tc>
        <w:tc>
          <w:tcPr>
            <w:tcW w:w="1620" w:type="dxa"/>
            <w:shd w:val="clear" w:color="auto" w:fill="auto"/>
          </w:tcPr>
          <w:p w14:paraId="6ACC1594" w14:textId="73826F4A" w:rsidR="00222E3D" w:rsidRPr="0014529E" w:rsidRDefault="00222E3D" w:rsidP="00585941">
            <w:pPr>
              <w:jc w:val="right"/>
              <w:rPr>
                <w:rFonts w:eastAsiaTheme="minorHAnsi"/>
                <w:sz w:val="20"/>
                <w:szCs w:val="20"/>
              </w:rPr>
            </w:pPr>
            <w:r w:rsidRPr="0014529E">
              <w:rPr>
                <w:sz w:val="20"/>
                <w:szCs w:val="20"/>
              </w:rPr>
              <w:t>2</w:t>
            </w:r>
            <w:r w:rsidR="003F6B5B" w:rsidRPr="0014529E">
              <w:rPr>
                <w:rFonts w:eastAsiaTheme="minorHAnsi"/>
                <w:sz w:val="20"/>
                <w:szCs w:val="20"/>
              </w:rPr>
              <w:t>0</w:t>
            </w:r>
            <w:r w:rsidR="003F6B5B">
              <w:rPr>
                <w:rFonts w:eastAsiaTheme="minorHAnsi"/>
                <w:sz w:val="20"/>
                <w:szCs w:val="20"/>
              </w:rPr>
              <w:t xml:space="preserve"> </w:t>
            </w:r>
            <w:r w:rsidR="003F6B5B" w:rsidRPr="0014529E">
              <w:rPr>
                <w:rFonts w:eastAsiaTheme="minorHAnsi"/>
                <w:sz w:val="20"/>
                <w:szCs w:val="20"/>
              </w:rPr>
              <w:t>000</w:t>
            </w:r>
          </w:p>
        </w:tc>
      </w:tr>
      <w:tr w:rsidR="00222E3D" w:rsidRPr="0014529E" w14:paraId="51FDF377" w14:textId="77777777" w:rsidTr="00585941">
        <w:tc>
          <w:tcPr>
            <w:tcW w:w="7735" w:type="dxa"/>
            <w:shd w:val="clear" w:color="auto" w:fill="auto"/>
            <w:vAlign w:val="center"/>
          </w:tcPr>
          <w:p w14:paraId="5B404D12" w14:textId="67A3BD21" w:rsidR="00222E3D" w:rsidRPr="0089015D" w:rsidRDefault="00222E3D" w:rsidP="00585941">
            <w:pPr>
              <w:rPr>
                <w:rFonts w:eastAsiaTheme="minorHAnsi"/>
                <w:sz w:val="20"/>
                <w:szCs w:val="20"/>
                <w:lang w:val="es-AR"/>
              </w:rPr>
            </w:pPr>
            <w:r w:rsidRPr="0089015D">
              <w:rPr>
                <w:sz w:val="20"/>
                <w:szCs w:val="20"/>
                <w:lang w:val="es-AR" w:eastAsia="en-GB"/>
              </w:rPr>
              <w:t>Equipamiento de ocho talleres de servicio de refrigeración y aire acondicionado</w:t>
            </w:r>
          </w:p>
        </w:tc>
        <w:tc>
          <w:tcPr>
            <w:tcW w:w="1620" w:type="dxa"/>
            <w:shd w:val="clear" w:color="auto" w:fill="auto"/>
          </w:tcPr>
          <w:p w14:paraId="4CD9938A" w14:textId="01554A01" w:rsidR="00222E3D" w:rsidRPr="0014529E" w:rsidRDefault="00222E3D" w:rsidP="00585941">
            <w:pPr>
              <w:jc w:val="right"/>
              <w:rPr>
                <w:rFonts w:eastAsiaTheme="minorHAnsi"/>
                <w:sz w:val="20"/>
                <w:szCs w:val="20"/>
              </w:rPr>
            </w:pPr>
            <w:r w:rsidRPr="0014529E">
              <w:rPr>
                <w:sz w:val="20"/>
                <w:szCs w:val="20"/>
              </w:rPr>
              <w:t>3</w:t>
            </w:r>
            <w:r w:rsidR="003F6B5B" w:rsidRPr="0014529E">
              <w:rPr>
                <w:sz w:val="20"/>
                <w:szCs w:val="20"/>
              </w:rPr>
              <w:t>6</w:t>
            </w:r>
            <w:r w:rsidR="003F6B5B">
              <w:rPr>
                <w:sz w:val="20"/>
                <w:szCs w:val="20"/>
              </w:rPr>
              <w:t xml:space="preserve"> </w:t>
            </w:r>
            <w:r w:rsidR="003F6B5B" w:rsidRPr="0014529E">
              <w:rPr>
                <w:rFonts w:eastAsiaTheme="minorHAnsi"/>
                <w:sz w:val="20"/>
                <w:szCs w:val="20"/>
              </w:rPr>
              <w:t>000</w:t>
            </w:r>
          </w:p>
        </w:tc>
      </w:tr>
      <w:tr w:rsidR="00222E3D" w:rsidRPr="0014529E" w14:paraId="3BF33AA1" w14:textId="77777777" w:rsidTr="00585941">
        <w:tc>
          <w:tcPr>
            <w:tcW w:w="7735" w:type="dxa"/>
            <w:shd w:val="clear" w:color="auto" w:fill="auto"/>
            <w:vAlign w:val="center"/>
          </w:tcPr>
          <w:p w14:paraId="1672105F" w14:textId="4C7A8DF4" w:rsidR="00222E3D" w:rsidRPr="0089015D" w:rsidRDefault="008818D8" w:rsidP="00585941">
            <w:pPr>
              <w:rPr>
                <w:rFonts w:eastAsiaTheme="minorHAnsi"/>
                <w:sz w:val="20"/>
                <w:szCs w:val="20"/>
                <w:lang w:val="es-AR"/>
              </w:rPr>
            </w:pPr>
            <w:r w:rsidRPr="0089015D">
              <w:rPr>
                <w:sz w:val="20"/>
                <w:szCs w:val="20"/>
                <w:lang w:val="es-AR" w:eastAsia="en-GB"/>
              </w:rPr>
              <w:t xml:space="preserve">Asistencia técnica para </w:t>
            </w:r>
            <w:r w:rsidR="00947486">
              <w:rPr>
                <w:sz w:val="20"/>
                <w:szCs w:val="20"/>
                <w:lang w:val="es-AR" w:eastAsia="en-GB"/>
              </w:rPr>
              <w:t xml:space="preserve">vitrinas </w:t>
            </w:r>
            <w:r w:rsidRPr="0089015D">
              <w:rPr>
                <w:sz w:val="20"/>
                <w:szCs w:val="20"/>
                <w:lang w:val="es-AR" w:eastAsia="en-GB"/>
              </w:rPr>
              <w:t>refrigeradas con R-290.</w:t>
            </w:r>
            <w:r w:rsidRPr="0089015D">
              <w:rPr>
                <w:rFonts w:ascii="Segoe UI" w:hAnsi="Segoe UI" w:cs="Segoe UI"/>
                <w:color w:val="0F0F0F"/>
                <w:lang w:val="es-AR"/>
              </w:rPr>
              <w:t xml:space="preserve"> </w:t>
            </w:r>
          </w:p>
        </w:tc>
        <w:tc>
          <w:tcPr>
            <w:tcW w:w="1620" w:type="dxa"/>
            <w:shd w:val="clear" w:color="auto" w:fill="auto"/>
          </w:tcPr>
          <w:p w14:paraId="30EAD4D2" w14:textId="3F57991B" w:rsidR="00222E3D" w:rsidRPr="0014529E" w:rsidRDefault="003F6B5B" w:rsidP="00585941">
            <w:pPr>
              <w:jc w:val="right"/>
              <w:rPr>
                <w:rFonts w:eastAsiaTheme="minorHAnsi"/>
                <w:sz w:val="20"/>
                <w:szCs w:val="20"/>
              </w:rPr>
            </w:pPr>
            <w:r w:rsidRPr="0014529E">
              <w:rPr>
                <w:sz w:val="20"/>
                <w:szCs w:val="20"/>
              </w:rPr>
              <w:t>8</w:t>
            </w:r>
            <w:r>
              <w:rPr>
                <w:sz w:val="20"/>
                <w:szCs w:val="20"/>
              </w:rPr>
              <w:t xml:space="preserve"> </w:t>
            </w:r>
            <w:r w:rsidRPr="0014529E">
              <w:rPr>
                <w:sz w:val="20"/>
                <w:szCs w:val="20"/>
              </w:rPr>
              <w:t>000</w:t>
            </w:r>
          </w:p>
        </w:tc>
      </w:tr>
      <w:tr w:rsidR="00222E3D" w:rsidRPr="0014529E" w14:paraId="6C03B7FA" w14:textId="77777777" w:rsidTr="00585941">
        <w:tc>
          <w:tcPr>
            <w:tcW w:w="7735" w:type="dxa"/>
            <w:shd w:val="clear" w:color="auto" w:fill="auto"/>
            <w:vAlign w:val="center"/>
          </w:tcPr>
          <w:p w14:paraId="7D1D111F" w14:textId="396D46B3" w:rsidR="00222E3D" w:rsidRPr="0089015D" w:rsidRDefault="008818D8" w:rsidP="00585941">
            <w:pPr>
              <w:rPr>
                <w:rFonts w:eastAsiaTheme="minorHAnsi"/>
                <w:sz w:val="20"/>
                <w:szCs w:val="20"/>
                <w:lang w:val="es-AR"/>
              </w:rPr>
            </w:pPr>
            <w:r w:rsidRPr="0089015D">
              <w:rPr>
                <w:sz w:val="20"/>
                <w:szCs w:val="20"/>
                <w:lang w:val="es-AR" w:eastAsia="en-GB"/>
              </w:rPr>
              <w:t>Supervisión, informes y coordinación</w:t>
            </w:r>
            <w:r w:rsidR="00222E3D" w:rsidRPr="0089015D">
              <w:rPr>
                <w:sz w:val="20"/>
                <w:szCs w:val="20"/>
                <w:lang w:val="es-AR" w:eastAsia="en-GB"/>
              </w:rPr>
              <w:t xml:space="preserve"> </w:t>
            </w:r>
          </w:p>
        </w:tc>
        <w:tc>
          <w:tcPr>
            <w:tcW w:w="1620" w:type="dxa"/>
            <w:shd w:val="clear" w:color="auto" w:fill="auto"/>
          </w:tcPr>
          <w:p w14:paraId="5F26BBE9" w14:textId="22617645" w:rsidR="00222E3D" w:rsidRPr="0014529E" w:rsidRDefault="00222E3D" w:rsidP="00585941">
            <w:pPr>
              <w:jc w:val="right"/>
              <w:rPr>
                <w:rFonts w:eastAsiaTheme="minorHAnsi"/>
                <w:sz w:val="20"/>
                <w:szCs w:val="20"/>
              </w:rPr>
            </w:pPr>
            <w:r w:rsidRPr="0014529E">
              <w:rPr>
                <w:sz w:val="20"/>
                <w:szCs w:val="20"/>
              </w:rPr>
              <w:t>1</w:t>
            </w:r>
            <w:r w:rsidR="003F6B5B" w:rsidRPr="0014529E">
              <w:rPr>
                <w:sz w:val="20"/>
                <w:szCs w:val="20"/>
              </w:rPr>
              <w:t>2</w:t>
            </w:r>
            <w:r w:rsidR="003F6B5B">
              <w:rPr>
                <w:sz w:val="20"/>
                <w:szCs w:val="20"/>
              </w:rPr>
              <w:t xml:space="preserve"> </w:t>
            </w:r>
            <w:r w:rsidR="003F6B5B" w:rsidRPr="0014529E">
              <w:rPr>
                <w:rFonts w:eastAsiaTheme="minorHAnsi"/>
                <w:sz w:val="20"/>
                <w:szCs w:val="20"/>
              </w:rPr>
              <w:t>000</w:t>
            </w:r>
          </w:p>
        </w:tc>
      </w:tr>
      <w:tr w:rsidR="00222E3D" w:rsidRPr="0014529E" w14:paraId="5B9528EE" w14:textId="77777777" w:rsidTr="00585941">
        <w:tc>
          <w:tcPr>
            <w:tcW w:w="7735" w:type="dxa"/>
            <w:shd w:val="clear" w:color="auto" w:fill="auto"/>
          </w:tcPr>
          <w:p w14:paraId="65B5E5F5" w14:textId="77777777" w:rsidR="00222E3D" w:rsidRPr="0014529E" w:rsidRDefault="00222E3D" w:rsidP="00585941">
            <w:pPr>
              <w:rPr>
                <w:rFonts w:eastAsiaTheme="minorHAnsi"/>
                <w:sz w:val="20"/>
                <w:szCs w:val="20"/>
              </w:rPr>
            </w:pPr>
            <w:r w:rsidRPr="0014529E">
              <w:rPr>
                <w:b/>
                <w:bCs/>
                <w:sz w:val="20"/>
                <w:szCs w:val="20"/>
                <w:lang w:eastAsia="en-GB"/>
              </w:rPr>
              <w:t>Total</w:t>
            </w:r>
          </w:p>
        </w:tc>
        <w:tc>
          <w:tcPr>
            <w:tcW w:w="1620" w:type="dxa"/>
            <w:shd w:val="clear" w:color="auto" w:fill="auto"/>
          </w:tcPr>
          <w:p w14:paraId="0E43D6D4" w14:textId="5BB25F61" w:rsidR="00222E3D" w:rsidRPr="0014529E" w:rsidRDefault="00222E3D" w:rsidP="00585941">
            <w:pPr>
              <w:jc w:val="right"/>
              <w:rPr>
                <w:rFonts w:eastAsiaTheme="minorHAnsi"/>
                <w:sz w:val="20"/>
                <w:szCs w:val="20"/>
              </w:rPr>
            </w:pPr>
            <w:r w:rsidRPr="0014529E">
              <w:rPr>
                <w:rFonts w:eastAsiaTheme="minorHAnsi"/>
                <w:b/>
                <w:bCs/>
                <w:sz w:val="20"/>
                <w:szCs w:val="20"/>
              </w:rPr>
              <w:t>19</w:t>
            </w:r>
            <w:r w:rsidR="003F6B5B" w:rsidRPr="0014529E">
              <w:rPr>
                <w:rFonts w:eastAsiaTheme="minorHAnsi"/>
                <w:b/>
                <w:bCs/>
                <w:sz w:val="20"/>
                <w:szCs w:val="20"/>
              </w:rPr>
              <w:t>0</w:t>
            </w:r>
            <w:r w:rsidR="003F6B5B">
              <w:rPr>
                <w:rFonts w:eastAsiaTheme="minorHAnsi"/>
                <w:b/>
                <w:bCs/>
                <w:sz w:val="20"/>
                <w:szCs w:val="20"/>
              </w:rPr>
              <w:t xml:space="preserve"> </w:t>
            </w:r>
            <w:r w:rsidR="003F6B5B" w:rsidRPr="0014529E">
              <w:rPr>
                <w:rFonts w:eastAsiaTheme="minorHAnsi"/>
                <w:b/>
                <w:bCs/>
                <w:sz w:val="20"/>
                <w:szCs w:val="20"/>
              </w:rPr>
              <w:t>000</w:t>
            </w:r>
          </w:p>
        </w:tc>
      </w:tr>
      <w:tr w:rsidR="00222E3D" w:rsidRPr="0014529E" w14:paraId="2F8F075D" w14:textId="77777777" w:rsidTr="00585941">
        <w:tc>
          <w:tcPr>
            <w:tcW w:w="7735" w:type="dxa"/>
            <w:shd w:val="clear" w:color="auto" w:fill="auto"/>
            <w:vAlign w:val="center"/>
          </w:tcPr>
          <w:p w14:paraId="045008DB" w14:textId="6D02D764" w:rsidR="00222E3D" w:rsidRPr="0014529E" w:rsidRDefault="00222E3D" w:rsidP="00585941">
            <w:pPr>
              <w:jc w:val="left"/>
              <w:rPr>
                <w:rFonts w:eastAsiaTheme="minorHAnsi"/>
                <w:sz w:val="20"/>
                <w:szCs w:val="20"/>
              </w:rPr>
            </w:pPr>
            <w:r w:rsidRPr="0014529E">
              <w:rPr>
                <w:b/>
                <w:bCs/>
                <w:sz w:val="20"/>
                <w:szCs w:val="20"/>
                <w:lang w:eastAsia="en-GB"/>
              </w:rPr>
              <w:t xml:space="preserve">Total </w:t>
            </w:r>
            <w:r w:rsidR="008818D8">
              <w:rPr>
                <w:b/>
                <w:bCs/>
                <w:sz w:val="20"/>
                <w:szCs w:val="20"/>
                <w:lang w:eastAsia="en-GB"/>
              </w:rPr>
              <w:t>del PNUMA</w:t>
            </w:r>
          </w:p>
        </w:tc>
        <w:tc>
          <w:tcPr>
            <w:tcW w:w="1620" w:type="dxa"/>
            <w:shd w:val="clear" w:color="auto" w:fill="auto"/>
          </w:tcPr>
          <w:p w14:paraId="0D707D99" w14:textId="5D75B3FE" w:rsidR="00222E3D" w:rsidRPr="0014529E" w:rsidRDefault="00222E3D" w:rsidP="00585941">
            <w:pPr>
              <w:jc w:val="right"/>
              <w:rPr>
                <w:rFonts w:eastAsiaTheme="minorHAnsi"/>
                <w:sz w:val="20"/>
                <w:szCs w:val="20"/>
              </w:rPr>
            </w:pPr>
            <w:r w:rsidRPr="0014529E">
              <w:rPr>
                <w:rFonts w:eastAsiaTheme="minorHAnsi"/>
                <w:b/>
                <w:bCs/>
                <w:sz w:val="20"/>
                <w:szCs w:val="20"/>
              </w:rPr>
              <w:t>6</w:t>
            </w:r>
            <w:r w:rsidR="003F6B5B" w:rsidRPr="0014529E">
              <w:rPr>
                <w:rFonts w:eastAsiaTheme="minorHAnsi"/>
                <w:b/>
                <w:bCs/>
                <w:sz w:val="20"/>
                <w:szCs w:val="20"/>
              </w:rPr>
              <w:t>0</w:t>
            </w:r>
            <w:r w:rsidR="003F6B5B">
              <w:rPr>
                <w:rFonts w:eastAsiaTheme="minorHAnsi"/>
                <w:b/>
                <w:bCs/>
                <w:sz w:val="20"/>
                <w:szCs w:val="20"/>
              </w:rPr>
              <w:t xml:space="preserve"> </w:t>
            </w:r>
            <w:r w:rsidR="003F6B5B" w:rsidRPr="0014529E">
              <w:rPr>
                <w:rFonts w:eastAsiaTheme="minorHAnsi"/>
                <w:b/>
                <w:bCs/>
                <w:sz w:val="20"/>
                <w:szCs w:val="20"/>
              </w:rPr>
              <w:t>000</w:t>
            </w:r>
          </w:p>
        </w:tc>
      </w:tr>
      <w:tr w:rsidR="00222E3D" w:rsidRPr="0014529E" w14:paraId="0B75DE99" w14:textId="77777777" w:rsidTr="00585941">
        <w:tc>
          <w:tcPr>
            <w:tcW w:w="7735" w:type="dxa"/>
            <w:shd w:val="clear" w:color="auto" w:fill="auto"/>
            <w:vAlign w:val="center"/>
          </w:tcPr>
          <w:p w14:paraId="1D1A37C7" w14:textId="4800C5FC" w:rsidR="00222E3D" w:rsidRPr="0014529E" w:rsidRDefault="00222E3D" w:rsidP="00585941">
            <w:pPr>
              <w:jc w:val="left"/>
              <w:rPr>
                <w:rFonts w:eastAsiaTheme="minorHAnsi"/>
                <w:sz w:val="20"/>
                <w:szCs w:val="20"/>
              </w:rPr>
            </w:pPr>
            <w:r w:rsidRPr="0014529E">
              <w:rPr>
                <w:b/>
                <w:bCs/>
                <w:sz w:val="20"/>
                <w:szCs w:val="20"/>
                <w:lang w:eastAsia="en-GB"/>
              </w:rPr>
              <w:t xml:space="preserve">Total </w:t>
            </w:r>
            <w:r w:rsidR="008818D8">
              <w:rPr>
                <w:b/>
                <w:bCs/>
                <w:sz w:val="20"/>
                <w:szCs w:val="20"/>
                <w:lang w:eastAsia="en-GB"/>
              </w:rPr>
              <w:t xml:space="preserve">del </w:t>
            </w:r>
            <w:r w:rsidRPr="0014529E">
              <w:rPr>
                <w:b/>
                <w:bCs/>
                <w:sz w:val="20"/>
                <w:szCs w:val="20"/>
                <w:lang w:eastAsia="en-GB"/>
              </w:rPr>
              <w:t>P</w:t>
            </w:r>
            <w:r w:rsidR="008818D8">
              <w:rPr>
                <w:b/>
                <w:bCs/>
                <w:sz w:val="20"/>
                <w:szCs w:val="20"/>
                <w:lang w:eastAsia="en-GB"/>
              </w:rPr>
              <w:t>NUD</w:t>
            </w:r>
          </w:p>
        </w:tc>
        <w:tc>
          <w:tcPr>
            <w:tcW w:w="1620" w:type="dxa"/>
            <w:shd w:val="clear" w:color="auto" w:fill="auto"/>
          </w:tcPr>
          <w:p w14:paraId="11DAA197" w14:textId="5BB9A3CE" w:rsidR="00222E3D" w:rsidRPr="0014529E" w:rsidRDefault="00222E3D" w:rsidP="00585941">
            <w:pPr>
              <w:jc w:val="right"/>
              <w:rPr>
                <w:rFonts w:eastAsiaTheme="minorHAnsi"/>
                <w:sz w:val="20"/>
                <w:szCs w:val="20"/>
              </w:rPr>
            </w:pPr>
            <w:r w:rsidRPr="0014529E">
              <w:rPr>
                <w:rFonts w:eastAsiaTheme="minorHAnsi"/>
                <w:b/>
                <w:bCs/>
                <w:sz w:val="20"/>
                <w:szCs w:val="20"/>
              </w:rPr>
              <w:t>13</w:t>
            </w:r>
            <w:r w:rsidR="003F6B5B" w:rsidRPr="0014529E">
              <w:rPr>
                <w:rFonts w:eastAsiaTheme="minorHAnsi"/>
                <w:b/>
                <w:bCs/>
                <w:sz w:val="20"/>
                <w:szCs w:val="20"/>
              </w:rPr>
              <w:t>0</w:t>
            </w:r>
            <w:r w:rsidR="003F6B5B">
              <w:rPr>
                <w:rFonts w:eastAsiaTheme="minorHAnsi"/>
                <w:b/>
                <w:bCs/>
                <w:sz w:val="20"/>
                <w:szCs w:val="20"/>
              </w:rPr>
              <w:t xml:space="preserve"> </w:t>
            </w:r>
            <w:r w:rsidR="003F6B5B" w:rsidRPr="0014529E">
              <w:rPr>
                <w:rFonts w:eastAsiaTheme="minorHAnsi"/>
                <w:b/>
                <w:bCs/>
                <w:sz w:val="20"/>
                <w:szCs w:val="20"/>
              </w:rPr>
              <w:t>000</w:t>
            </w:r>
          </w:p>
        </w:tc>
      </w:tr>
    </w:tbl>
    <w:p w14:paraId="43E944A9" w14:textId="77777777" w:rsidR="00222E3D" w:rsidRPr="0014529E" w:rsidRDefault="00222E3D" w:rsidP="00222E3D"/>
    <w:p w14:paraId="7D8C639E" w14:textId="6D90CEB3" w:rsidR="00BC71D1" w:rsidRPr="00613DAC" w:rsidRDefault="00BC71D1" w:rsidP="00BC71D1">
      <w:pPr>
        <w:pStyle w:val="Heading1"/>
        <w:rPr>
          <w:lang w:val="es-ES_tradnl"/>
        </w:rPr>
      </w:pPr>
      <w:r w:rsidRPr="00613DAC">
        <w:rPr>
          <w:lang w:val="es-ES_tradnl"/>
        </w:rPr>
        <w:lastRenderedPageBreak/>
        <w:t>El calendario de tramos propuesto no se ajust</w:t>
      </w:r>
      <w:r w:rsidR="008818D8">
        <w:rPr>
          <w:lang w:val="es-ES_tradnl"/>
        </w:rPr>
        <w:t>ó</w:t>
      </w:r>
      <w:r w:rsidRPr="00613DAC">
        <w:rPr>
          <w:lang w:val="es-ES_tradnl"/>
        </w:rPr>
        <w:t xml:space="preserve"> a la decisión 62/17, ya que el segundo y último tramo se presentaría en 2026 y no en el último año del Acuerdo. Sin embargo, Kirguistán es un país de bajo consumo que ya había completado la etapa final de su </w:t>
      </w:r>
      <w:r w:rsidR="008818D8">
        <w:rPr>
          <w:lang w:val="es-ES_tradnl"/>
        </w:rPr>
        <w:t>plan de gestión de eliminación de los HCFC</w:t>
      </w:r>
      <w:r w:rsidRPr="00613DAC">
        <w:rPr>
          <w:lang w:val="es-ES_tradnl"/>
        </w:rPr>
        <w:t xml:space="preserve">. Otros países de bajo consumo con planes de gestión de eliminación de HCFC y planes de aplicación de Kigali concurrentes con tramos en el último año del </w:t>
      </w:r>
      <w:r w:rsidR="00947486">
        <w:rPr>
          <w:lang w:val="es-ES_tradnl"/>
        </w:rPr>
        <w:t>a</w:t>
      </w:r>
      <w:r w:rsidRPr="00613DAC">
        <w:rPr>
          <w:lang w:val="es-ES_tradnl"/>
        </w:rPr>
        <w:t xml:space="preserve">cuerdo respectivo tendrían la ventaja de poder reducir la carga administrativa asociada a la presentación de su tramo final coordinando su supervisión y presentación de informes; Kirguistán no tendría esa ventaja. En consecuencia, y con carácter excepcional, la Secretaría recomienda el calendario de tramos propuesto. </w:t>
      </w:r>
    </w:p>
    <w:p w14:paraId="0DD6AA60" w14:textId="77777777" w:rsidR="00BC71D1" w:rsidRPr="00613DAC" w:rsidRDefault="00BC71D1" w:rsidP="00BC71D1">
      <w:pPr>
        <w:pStyle w:val="Heading1"/>
        <w:numPr>
          <w:ilvl w:val="0"/>
          <w:numId w:val="0"/>
        </w:numPr>
        <w:rPr>
          <w:u w:val="single"/>
          <w:lang w:val="es-ES_tradnl"/>
        </w:rPr>
      </w:pPr>
      <w:r w:rsidRPr="00613DAC">
        <w:rPr>
          <w:u w:val="single"/>
          <w:lang w:val="es-ES_tradnl"/>
        </w:rPr>
        <w:t xml:space="preserve">Impacto sobre el clima </w:t>
      </w:r>
    </w:p>
    <w:p w14:paraId="7F52CFA8" w14:textId="17287477" w:rsidR="00BC71D1" w:rsidRPr="00613DAC" w:rsidRDefault="00BC71D1" w:rsidP="00BC71D1">
      <w:pPr>
        <w:pStyle w:val="Heading1"/>
        <w:rPr>
          <w:lang w:val="es-ES_tradnl"/>
        </w:rPr>
      </w:pPr>
      <w:r w:rsidRPr="00613DAC">
        <w:rPr>
          <w:lang w:val="es-ES_tradnl"/>
        </w:rPr>
        <w:t xml:space="preserve">Las actividades previstas por Kirguistán, incluidos sus esfuerzos para promover alternativas de bajo potencial de calentamiento atmosférico, la formación de técnicos en buenas prácticas de mantenimiento, así como la recuperación y reutilización de refrigerantes, indican que la aplicación de la etapa I del </w:t>
      </w:r>
      <w:r w:rsidR="00222E3D">
        <w:rPr>
          <w:lang w:val="es-ES_tradnl"/>
        </w:rPr>
        <w:t>plan de aplicación de Kigali</w:t>
      </w:r>
      <w:r w:rsidRPr="00613DAC">
        <w:rPr>
          <w:lang w:val="es-ES_tradnl"/>
        </w:rPr>
        <w:t xml:space="preserve"> reducirá la emisión de HFC a la atmósfera, lo que redundará en beneficios </w:t>
      </w:r>
      <w:r w:rsidR="004F07DC">
        <w:rPr>
          <w:lang w:val="es-ES_tradnl"/>
        </w:rPr>
        <w:t>climáticos</w:t>
      </w:r>
      <w:r w:rsidRPr="00613DAC">
        <w:rPr>
          <w:lang w:val="es-ES_tradnl"/>
        </w:rPr>
        <w:t xml:space="preserve">. Un cálculo del impacto sobre el clima de las actividades del </w:t>
      </w:r>
      <w:r w:rsidR="00222E3D">
        <w:rPr>
          <w:lang w:val="es-ES_tradnl"/>
        </w:rPr>
        <w:t>plan de aplicación de Kigali</w:t>
      </w:r>
      <w:r w:rsidRPr="00613DAC">
        <w:rPr>
          <w:lang w:val="es-ES_tradnl"/>
        </w:rPr>
        <w:t xml:space="preserve"> </w:t>
      </w:r>
      <w:r w:rsidR="008818D8">
        <w:rPr>
          <w:lang w:val="es-ES_tradnl"/>
        </w:rPr>
        <w:t xml:space="preserve">demuestra </w:t>
      </w:r>
      <w:r w:rsidRPr="00613DAC">
        <w:rPr>
          <w:lang w:val="es-ES_tradnl"/>
        </w:rPr>
        <w:t>que Kirguistán logrará una reducción anual de emisiones de 4</w:t>
      </w:r>
      <w:r w:rsidR="003F6B5B" w:rsidRPr="00613DAC">
        <w:rPr>
          <w:lang w:val="es-ES_tradnl"/>
        </w:rPr>
        <w:t>5</w:t>
      </w:r>
      <w:r w:rsidR="003F6B5B">
        <w:rPr>
          <w:lang w:val="es-ES_tradnl"/>
        </w:rPr>
        <w:t xml:space="preserve"> </w:t>
      </w:r>
      <w:r w:rsidR="003F6B5B" w:rsidRPr="00613DAC">
        <w:rPr>
          <w:lang w:val="es-ES_tradnl"/>
        </w:rPr>
        <w:t>038</w:t>
      </w:r>
      <w:r w:rsidRPr="00613DAC">
        <w:rPr>
          <w:lang w:val="es-ES_tradnl"/>
        </w:rPr>
        <w:t xml:space="preserve"> toneladas de CO</w:t>
      </w:r>
      <w:r w:rsidRPr="004F07DC">
        <w:rPr>
          <w:vertAlign w:val="subscript"/>
          <w:lang w:val="es-ES_tradnl"/>
        </w:rPr>
        <w:t>2</w:t>
      </w:r>
      <w:r w:rsidRPr="00613DAC">
        <w:rPr>
          <w:lang w:val="es-ES_tradnl"/>
        </w:rPr>
        <w:t xml:space="preserve">e de HFC cuando se alcance el objetivo final de la etapa I del </w:t>
      </w:r>
      <w:r w:rsidR="00222E3D">
        <w:rPr>
          <w:lang w:val="es-ES_tradnl"/>
        </w:rPr>
        <w:t>plan de aplicación de Kigali</w:t>
      </w:r>
      <w:r w:rsidRPr="00613DAC">
        <w:rPr>
          <w:lang w:val="es-ES_tradnl"/>
        </w:rPr>
        <w:t>, calculado en base a la diferencia entre la base de HFC y el objetivo final fijado en la etapa I.</w:t>
      </w:r>
    </w:p>
    <w:p w14:paraId="26F5555F" w14:textId="4DD85437" w:rsidR="00BC71D1" w:rsidRPr="00613DAC" w:rsidRDefault="00BC71D1" w:rsidP="00BC71D1">
      <w:pPr>
        <w:pStyle w:val="Heading1"/>
        <w:numPr>
          <w:ilvl w:val="0"/>
          <w:numId w:val="0"/>
        </w:numPr>
        <w:rPr>
          <w:u w:val="single"/>
          <w:lang w:val="es-ES_tradnl"/>
        </w:rPr>
      </w:pPr>
      <w:r w:rsidRPr="00613DAC">
        <w:rPr>
          <w:u w:val="single"/>
          <w:lang w:val="es-ES_tradnl"/>
        </w:rPr>
        <w:t xml:space="preserve">Sostenibilidad de la </w:t>
      </w:r>
      <w:r w:rsidR="0079222D">
        <w:rPr>
          <w:u w:val="single"/>
          <w:lang w:val="es-ES_tradnl"/>
        </w:rPr>
        <w:t>reducción de los HFC</w:t>
      </w:r>
      <w:r w:rsidRPr="00613DAC">
        <w:rPr>
          <w:u w:val="single"/>
          <w:lang w:val="es-ES_tradnl"/>
        </w:rPr>
        <w:t xml:space="preserve"> y evaluación de los riesgos</w:t>
      </w:r>
    </w:p>
    <w:p w14:paraId="2CD8E25F" w14:textId="354CBD46" w:rsidR="00BC71D1" w:rsidRPr="00613DAC" w:rsidRDefault="00BC71D1" w:rsidP="00BC71D1">
      <w:pPr>
        <w:pStyle w:val="Heading1"/>
        <w:rPr>
          <w:lang w:val="es-ES_tradnl"/>
        </w:rPr>
      </w:pPr>
      <w:r w:rsidRPr="00613DAC">
        <w:rPr>
          <w:lang w:val="es-ES_tradnl"/>
        </w:rPr>
        <w:t xml:space="preserve">El PNUD facilitó información sobre la evaluación de los riesgos de </w:t>
      </w:r>
      <w:r w:rsidR="008818D8">
        <w:rPr>
          <w:lang w:val="es-ES_tradnl"/>
        </w:rPr>
        <w:t xml:space="preserve">ejecución </w:t>
      </w:r>
      <w:r w:rsidRPr="00613DAC">
        <w:rPr>
          <w:lang w:val="es-ES_tradnl"/>
        </w:rPr>
        <w:t xml:space="preserve">del proyecto, que incluían el potencial de comercio </w:t>
      </w:r>
      <w:r w:rsidR="008818D8">
        <w:rPr>
          <w:lang w:val="es-ES_tradnl"/>
        </w:rPr>
        <w:t>ilícito</w:t>
      </w:r>
      <w:r w:rsidRPr="00613DAC">
        <w:rPr>
          <w:lang w:val="es-ES_tradnl"/>
        </w:rPr>
        <w:t xml:space="preserve">, la posible falta de disponibilidad de refrigerantes y </w:t>
      </w:r>
      <w:r w:rsidR="00E15026">
        <w:rPr>
          <w:lang w:val="es-ES_tradnl"/>
        </w:rPr>
        <w:t xml:space="preserve">de </w:t>
      </w:r>
      <w:r w:rsidRPr="00613DAC">
        <w:rPr>
          <w:lang w:val="es-ES_tradnl"/>
        </w:rPr>
        <w:t xml:space="preserve">tecnología de bajo potencial de calentamiento atmosférico, los posibles retrasos en la </w:t>
      </w:r>
      <w:r w:rsidR="00E15026">
        <w:rPr>
          <w:lang w:val="es-ES_tradnl"/>
        </w:rPr>
        <w:t xml:space="preserve">ejecución </w:t>
      </w:r>
      <w:r w:rsidRPr="00613DAC">
        <w:rPr>
          <w:lang w:val="es-ES_tradnl"/>
        </w:rPr>
        <w:t xml:space="preserve">del proyecto y los efectos del cambio climático. Las actividades del </w:t>
      </w:r>
      <w:r w:rsidR="00222E3D">
        <w:rPr>
          <w:lang w:val="es-ES_tradnl"/>
        </w:rPr>
        <w:t>plan de aplicación de Kigali</w:t>
      </w:r>
      <w:r w:rsidRPr="00613DAC">
        <w:rPr>
          <w:lang w:val="es-ES_tradnl"/>
        </w:rPr>
        <w:t xml:space="preserve"> para </w:t>
      </w:r>
      <w:r w:rsidR="0079222D">
        <w:rPr>
          <w:lang w:val="es-ES_tradnl"/>
        </w:rPr>
        <w:t>fortalecer</w:t>
      </w:r>
      <w:r w:rsidRPr="00613DAC">
        <w:rPr>
          <w:lang w:val="es-ES_tradnl"/>
        </w:rPr>
        <w:t xml:space="preserve"> la capacidad de las aduanas, incluido el </w:t>
      </w:r>
      <w:r w:rsidR="00222E3D">
        <w:rPr>
          <w:lang w:val="es-ES_tradnl"/>
        </w:rPr>
        <w:t>fortalecimiento</w:t>
      </w:r>
      <w:r w:rsidRPr="00613DAC">
        <w:rPr>
          <w:lang w:val="es-ES_tradnl"/>
        </w:rPr>
        <w:t xml:space="preserve"> de la coordinación, la formación, la aplicación de </w:t>
      </w:r>
      <w:r w:rsidR="00886532" w:rsidRPr="00FE291D">
        <w:rPr>
          <w:lang w:val="es-AR"/>
        </w:rPr>
        <w:t>procedimientos obligatorios de</w:t>
      </w:r>
      <w:r w:rsidR="00886532">
        <w:rPr>
          <w:lang w:val="es-AR"/>
        </w:rPr>
        <w:t>l</w:t>
      </w:r>
      <w:r w:rsidR="00886532" w:rsidRPr="00FE291D">
        <w:rPr>
          <w:lang w:val="es-AR"/>
        </w:rPr>
        <w:t xml:space="preserve"> consentimiento fundamentado previo </w:t>
      </w:r>
      <w:r w:rsidRPr="00613DAC">
        <w:rPr>
          <w:lang w:val="es-ES_tradnl"/>
        </w:rPr>
        <w:t xml:space="preserve">y la prohibición de </w:t>
      </w:r>
      <w:r w:rsidR="00886532">
        <w:rPr>
          <w:lang w:val="es-ES_tradnl"/>
        </w:rPr>
        <w:t>cilindros</w:t>
      </w:r>
      <w:r w:rsidRPr="00613DAC">
        <w:rPr>
          <w:lang w:val="es-ES_tradnl"/>
        </w:rPr>
        <w:t xml:space="preserve"> desechables a partir del 1 de enero de 2024, permitirán al país detectar </w:t>
      </w:r>
      <w:r w:rsidR="00886532">
        <w:rPr>
          <w:lang w:val="es-ES_tradnl"/>
        </w:rPr>
        <w:t xml:space="preserve">e impedir </w:t>
      </w:r>
      <w:r w:rsidRPr="00613DAC">
        <w:rPr>
          <w:lang w:val="es-ES_tradnl"/>
        </w:rPr>
        <w:t xml:space="preserve">el comercio </w:t>
      </w:r>
      <w:r w:rsidR="008818D8">
        <w:rPr>
          <w:lang w:val="es-ES_tradnl"/>
        </w:rPr>
        <w:t>ilícito</w:t>
      </w:r>
      <w:r w:rsidRPr="00613DAC">
        <w:rPr>
          <w:lang w:val="es-ES_tradnl"/>
        </w:rPr>
        <w:t xml:space="preserve">. El compromiso y las actividades de la etapa I del </w:t>
      </w:r>
      <w:r w:rsidR="00222E3D">
        <w:rPr>
          <w:lang w:val="es-ES_tradnl"/>
        </w:rPr>
        <w:t>plan de aplicación de Kigali</w:t>
      </w:r>
      <w:r w:rsidRPr="00613DAC">
        <w:rPr>
          <w:lang w:val="es-ES_tradnl"/>
        </w:rPr>
        <w:t xml:space="preserve"> se mantendrán en el tiempo con la aplicación y el </w:t>
      </w:r>
      <w:r w:rsidR="00222E3D">
        <w:rPr>
          <w:lang w:val="es-ES_tradnl"/>
        </w:rPr>
        <w:t>fortalecimiento</w:t>
      </w:r>
      <w:r w:rsidRPr="00613DAC">
        <w:rPr>
          <w:lang w:val="es-ES_tradnl"/>
        </w:rPr>
        <w:t xml:space="preserve"> del sistema de licencias y cuotas para los HFC; las consultas continuas con los importadores y otras partes interesadas sobre el fomento de la adopción de alternativas a los HFC con bajo </w:t>
      </w:r>
      <w:r w:rsidR="00886532">
        <w:rPr>
          <w:lang w:val="es-ES_tradnl"/>
        </w:rPr>
        <w:t>potencial de calentamiento atmosférico</w:t>
      </w:r>
      <w:r w:rsidRPr="00613DAC">
        <w:rPr>
          <w:lang w:val="es-ES_tradnl"/>
        </w:rPr>
        <w:t xml:space="preserve">; la aplicación de </w:t>
      </w:r>
      <w:r w:rsidR="00672B5F">
        <w:rPr>
          <w:lang w:val="es-ES_tradnl"/>
        </w:rPr>
        <w:t xml:space="preserve">reglamentaciones </w:t>
      </w:r>
      <w:r w:rsidRPr="00613DAC">
        <w:rPr>
          <w:lang w:val="es-ES_tradnl"/>
        </w:rPr>
        <w:t xml:space="preserve">para reducir la importación de equipos </w:t>
      </w:r>
      <w:r w:rsidR="00886532">
        <w:rPr>
          <w:lang w:val="es-ES_tradnl"/>
        </w:rPr>
        <w:t xml:space="preserve">con </w:t>
      </w:r>
      <w:r w:rsidRPr="00613DAC">
        <w:rPr>
          <w:lang w:val="es-ES_tradnl"/>
        </w:rPr>
        <w:t xml:space="preserve">HFC en sectores específicos de gran volumen y </w:t>
      </w:r>
      <w:r w:rsidR="00886532">
        <w:rPr>
          <w:lang w:val="es-ES_tradnl"/>
        </w:rPr>
        <w:t xml:space="preserve">la supervisión </w:t>
      </w:r>
      <w:r w:rsidRPr="00613DAC">
        <w:rPr>
          <w:lang w:val="es-ES_tradnl"/>
        </w:rPr>
        <w:t>continu</w:t>
      </w:r>
      <w:r w:rsidR="00886532">
        <w:rPr>
          <w:lang w:val="es-ES_tradnl"/>
        </w:rPr>
        <w:t>a</w:t>
      </w:r>
      <w:r w:rsidRPr="00613DAC">
        <w:rPr>
          <w:lang w:val="es-ES_tradnl"/>
        </w:rPr>
        <w:t xml:space="preserve"> de todas las actividades aplicadas. Las posibles prohibiciones futuras de los refrigeradores domésticos </w:t>
      </w:r>
      <w:r w:rsidR="00886532">
        <w:rPr>
          <w:lang w:val="es-ES_tradnl"/>
        </w:rPr>
        <w:t xml:space="preserve">con </w:t>
      </w:r>
      <w:r w:rsidRPr="00613DAC">
        <w:rPr>
          <w:lang w:val="es-ES_tradnl"/>
        </w:rPr>
        <w:t>HFC</w:t>
      </w:r>
      <w:r w:rsidR="00886532">
        <w:rPr>
          <w:lang w:val="es-ES_tradnl"/>
        </w:rPr>
        <w:t>-</w:t>
      </w:r>
      <w:r w:rsidRPr="00613DAC">
        <w:rPr>
          <w:lang w:val="es-ES_tradnl"/>
        </w:rPr>
        <w:t xml:space="preserve">134a y de los equipos autónomos de refrigeración comercial </w:t>
      </w:r>
      <w:r w:rsidR="00886532">
        <w:rPr>
          <w:lang w:val="es-ES_tradnl"/>
        </w:rPr>
        <w:t xml:space="preserve">con </w:t>
      </w:r>
      <w:r w:rsidRPr="00613DAC">
        <w:rPr>
          <w:lang w:val="es-ES_tradnl"/>
        </w:rPr>
        <w:t xml:space="preserve">HFC, las restricciones al comercio de equipos usados que contengan HFC y el </w:t>
      </w:r>
      <w:r w:rsidR="00222E3D">
        <w:rPr>
          <w:lang w:val="es-ES_tradnl"/>
        </w:rPr>
        <w:t>fortalecimiento</w:t>
      </w:r>
      <w:r w:rsidRPr="00613DAC">
        <w:rPr>
          <w:lang w:val="es-ES_tradnl"/>
        </w:rPr>
        <w:t xml:space="preserve"> de </w:t>
      </w:r>
      <w:r w:rsidR="00672B5F">
        <w:rPr>
          <w:lang w:val="es-ES_tradnl"/>
        </w:rPr>
        <w:t xml:space="preserve">las reglamentaciones </w:t>
      </w:r>
      <w:r w:rsidRPr="00613DAC">
        <w:rPr>
          <w:lang w:val="es-ES_tradnl"/>
        </w:rPr>
        <w:t xml:space="preserve">sobre gestión de refrigerantes contribuirán a garantizar la sostenibilidad de la </w:t>
      </w:r>
      <w:r w:rsidR="0079222D">
        <w:rPr>
          <w:lang w:val="es-ES_tradnl"/>
        </w:rPr>
        <w:t>reducción de los HFC</w:t>
      </w:r>
      <w:r w:rsidRPr="00613DAC">
        <w:rPr>
          <w:lang w:val="es-ES_tradnl"/>
        </w:rPr>
        <w:t xml:space="preserve">. La ejecución oportuna de las actividades, así como el compromiso y la capacidad de los socios clave, estarán garantizados por la probada capacidad de gestión de proyectos proporcionada por </w:t>
      </w:r>
      <w:r w:rsidR="00373CF8">
        <w:rPr>
          <w:lang w:val="es-ES_tradnl"/>
        </w:rPr>
        <w:t xml:space="preserve">el </w:t>
      </w:r>
      <w:r w:rsidR="00222E3D">
        <w:rPr>
          <w:lang w:val="es-ES_tradnl"/>
        </w:rPr>
        <w:t>Centro Nacional del Ozono</w:t>
      </w:r>
      <w:r w:rsidRPr="00613DAC">
        <w:rPr>
          <w:lang w:val="es-ES_tradnl"/>
        </w:rPr>
        <w:t xml:space="preserve"> y el desarrollo de capacidad de sus socios, todo ello respaldado por un compromiso político coherente y de larga duración por parte del </w:t>
      </w:r>
      <w:r w:rsidR="00344554">
        <w:rPr>
          <w:lang w:val="es-ES_tradnl"/>
        </w:rPr>
        <w:t>gobierno</w:t>
      </w:r>
      <w:r w:rsidRPr="00613DAC">
        <w:rPr>
          <w:lang w:val="es-ES_tradnl"/>
        </w:rPr>
        <w:t>.</w:t>
      </w:r>
    </w:p>
    <w:p w14:paraId="17712D95" w14:textId="366D1E01" w:rsidR="00BC71D1" w:rsidRPr="00613DAC" w:rsidRDefault="00886532" w:rsidP="00BC71D1">
      <w:pPr>
        <w:pStyle w:val="Heading1"/>
        <w:numPr>
          <w:ilvl w:val="0"/>
          <w:numId w:val="0"/>
        </w:numPr>
        <w:rPr>
          <w:u w:val="single"/>
          <w:lang w:val="es-ES_tradnl"/>
        </w:rPr>
      </w:pPr>
      <w:r>
        <w:rPr>
          <w:u w:val="single"/>
          <w:lang w:val="es-ES_tradnl"/>
        </w:rPr>
        <w:t xml:space="preserve">Plan administrativo del </w:t>
      </w:r>
      <w:r w:rsidR="00BC71D1" w:rsidRPr="00613DAC">
        <w:rPr>
          <w:u w:val="single"/>
          <w:lang w:val="es-ES_tradnl"/>
        </w:rPr>
        <w:t>Fondo Multilateral</w:t>
      </w:r>
      <w:r>
        <w:rPr>
          <w:u w:val="single"/>
          <w:lang w:val="es-ES_tradnl"/>
        </w:rPr>
        <w:t xml:space="preserve"> para 2023-2025</w:t>
      </w:r>
      <w:r w:rsidR="00BC71D1" w:rsidRPr="00613DAC">
        <w:rPr>
          <w:u w:val="single"/>
          <w:lang w:val="es-ES_tradnl"/>
        </w:rPr>
        <w:t xml:space="preserve"> </w:t>
      </w:r>
    </w:p>
    <w:p w14:paraId="6BEE6326" w14:textId="380C3A33" w:rsidR="00BC71D1" w:rsidRPr="00613DAC" w:rsidRDefault="00EC7AEE" w:rsidP="00BC71D1">
      <w:pPr>
        <w:pStyle w:val="Heading1"/>
        <w:rPr>
          <w:lang w:val="es-ES_tradnl"/>
        </w:rPr>
      </w:pPr>
      <w:r>
        <w:rPr>
          <w:lang w:val="es-ES_tradnl"/>
        </w:rPr>
        <w:t xml:space="preserve">El </w:t>
      </w:r>
      <w:r w:rsidR="00BC71D1" w:rsidRPr="00613DAC">
        <w:rPr>
          <w:lang w:val="es-ES_tradnl"/>
        </w:rPr>
        <w:t xml:space="preserve">PNUD y </w:t>
      </w:r>
      <w:r>
        <w:rPr>
          <w:lang w:val="es-ES_tradnl"/>
        </w:rPr>
        <w:t xml:space="preserve">el </w:t>
      </w:r>
      <w:r w:rsidR="00BC71D1" w:rsidRPr="00613DAC">
        <w:rPr>
          <w:lang w:val="es-ES_tradnl"/>
        </w:rPr>
        <w:t>PNUMA solicitan</w:t>
      </w:r>
      <w:r w:rsidR="00672B5F">
        <w:rPr>
          <w:lang w:val="es-ES_tradnl"/>
        </w:rPr>
        <w:t xml:space="preserve"> </w:t>
      </w:r>
      <w:r w:rsidR="00BC71D1" w:rsidRPr="00613DAC">
        <w:rPr>
          <w:lang w:val="es-ES_tradnl"/>
        </w:rPr>
        <w:t>19</w:t>
      </w:r>
      <w:r w:rsidR="003F6B5B" w:rsidRPr="00613DAC">
        <w:rPr>
          <w:lang w:val="es-ES_tradnl"/>
        </w:rPr>
        <w:t>0</w:t>
      </w:r>
      <w:r w:rsidR="003F6B5B">
        <w:rPr>
          <w:lang w:val="es-ES_tradnl"/>
        </w:rPr>
        <w:t xml:space="preserve"> </w:t>
      </w:r>
      <w:r w:rsidR="003F6B5B" w:rsidRPr="00613DAC">
        <w:rPr>
          <w:lang w:val="es-ES_tradnl"/>
        </w:rPr>
        <w:t>000</w:t>
      </w:r>
      <w:r w:rsidR="00672B5F">
        <w:rPr>
          <w:lang w:val="es-ES_tradnl"/>
        </w:rPr>
        <w:t xml:space="preserve"> $EUA</w:t>
      </w:r>
      <w:r w:rsidR="00BC71D1" w:rsidRPr="00613DAC">
        <w:rPr>
          <w:lang w:val="es-ES_tradnl"/>
        </w:rPr>
        <w:t>, más gastos de apoyo de</w:t>
      </w:r>
      <w:r>
        <w:rPr>
          <w:lang w:val="es-ES_tradnl"/>
        </w:rPr>
        <w:t>l organismo</w:t>
      </w:r>
      <w:r w:rsidR="00BC71D1" w:rsidRPr="00613DAC">
        <w:rPr>
          <w:lang w:val="es-ES_tradnl"/>
        </w:rPr>
        <w:t xml:space="preserve">, para la </w:t>
      </w:r>
      <w:r>
        <w:rPr>
          <w:lang w:val="es-ES_tradnl"/>
        </w:rPr>
        <w:t xml:space="preserve">ejecución </w:t>
      </w:r>
      <w:r w:rsidR="00BC71D1" w:rsidRPr="00613DAC">
        <w:rPr>
          <w:lang w:val="es-ES_tradnl"/>
        </w:rPr>
        <w:t xml:space="preserve">de la etapa I del </w:t>
      </w:r>
      <w:r w:rsidR="00222E3D">
        <w:rPr>
          <w:lang w:val="es-ES_tradnl"/>
        </w:rPr>
        <w:t>plan de aplicación de Kigali</w:t>
      </w:r>
      <w:r w:rsidR="00BC71D1" w:rsidRPr="00613DAC">
        <w:rPr>
          <w:lang w:val="es-ES_tradnl"/>
        </w:rPr>
        <w:t xml:space="preserve"> para Kirguistán. El valor total de 8</w:t>
      </w:r>
      <w:r w:rsidR="003F6B5B" w:rsidRPr="00613DAC">
        <w:rPr>
          <w:lang w:val="es-ES_tradnl"/>
        </w:rPr>
        <w:t>4</w:t>
      </w:r>
      <w:r w:rsidR="003F6B5B">
        <w:rPr>
          <w:lang w:val="es-ES_tradnl"/>
        </w:rPr>
        <w:t xml:space="preserve"> </w:t>
      </w:r>
      <w:r w:rsidR="003F6B5B" w:rsidRPr="00613DAC">
        <w:rPr>
          <w:lang w:val="es-ES_tradnl"/>
        </w:rPr>
        <w:t>490</w:t>
      </w:r>
      <w:r w:rsidR="00672B5F">
        <w:rPr>
          <w:lang w:val="es-ES_tradnl"/>
        </w:rPr>
        <w:t xml:space="preserve"> $EUA</w:t>
      </w:r>
      <w:r w:rsidR="00BC71D1" w:rsidRPr="00613DAC">
        <w:rPr>
          <w:lang w:val="es-ES_tradnl"/>
        </w:rPr>
        <w:t>, incluidos los gastos de apoyo, solicitado para el período 2023-2025, es 3</w:t>
      </w:r>
      <w:r w:rsidR="003F6B5B" w:rsidRPr="00613DAC">
        <w:rPr>
          <w:lang w:val="es-ES_tradnl"/>
        </w:rPr>
        <w:t>8</w:t>
      </w:r>
      <w:r w:rsidR="003F6B5B">
        <w:rPr>
          <w:lang w:val="es-ES_tradnl"/>
        </w:rPr>
        <w:t xml:space="preserve"> </w:t>
      </w:r>
      <w:r w:rsidR="003F6B5B" w:rsidRPr="00613DAC">
        <w:rPr>
          <w:lang w:val="es-ES_tradnl"/>
        </w:rPr>
        <w:t>687</w:t>
      </w:r>
      <w:r w:rsidR="00672B5F">
        <w:rPr>
          <w:lang w:val="es-ES_tradnl"/>
        </w:rPr>
        <w:t xml:space="preserve"> $EUA</w:t>
      </w:r>
      <w:r w:rsidR="00BC71D1" w:rsidRPr="00613DAC">
        <w:rPr>
          <w:lang w:val="es-ES_tradnl"/>
        </w:rPr>
        <w:t xml:space="preserve"> por encima de</w:t>
      </w:r>
      <w:r>
        <w:rPr>
          <w:lang w:val="es-ES_tradnl"/>
        </w:rPr>
        <w:t>l monto que figura en el plan administrativo</w:t>
      </w:r>
      <w:r w:rsidR="00BC71D1" w:rsidRPr="00613DAC">
        <w:rPr>
          <w:lang w:val="es-ES_tradnl"/>
        </w:rPr>
        <w:t>.</w:t>
      </w:r>
    </w:p>
    <w:p w14:paraId="335EA796" w14:textId="77777777" w:rsidR="00BC71D1" w:rsidRPr="00613DAC" w:rsidRDefault="00BC71D1" w:rsidP="0077582B">
      <w:pPr>
        <w:pStyle w:val="Heading1"/>
        <w:keepNext/>
        <w:keepLines/>
        <w:widowControl w:val="0"/>
        <w:numPr>
          <w:ilvl w:val="0"/>
          <w:numId w:val="0"/>
        </w:numPr>
        <w:rPr>
          <w:u w:val="single"/>
          <w:lang w:val="es-ES_tradnl"/>
        </w:rPr>
      </w:pPr>
      <w:r w:rsidRPr="00613DAC">
        <w:rPr>
          <w:u w:val="single"/>
          <w:lang w:val="es-ES_tradnl"/>
        </w:rPr>
        <w:lastRenderedPageBreak/>
        <w:t xml:space="preserve">Proyecto de Acuerdo </w:t>
      </w:r>
    </w:p>
    <w:p w14:paraId="514FE5DB" w14:textId="0F316864" w:rsidR="00BC71D1" w:rsidRPr="00613DAC" w:rsidRDefault="00BC71D1" w:rsidP="0077582B">
      <w:pPr>
        <w:pStyle w:val="Heading1"/>
        <w:keepNext/>
        <w:keepLines/>
        <w:widowControl w:val="0"/>
        <w:rPr>
          <w:lang w:val="es-ES_tradnl"/>
        </w:rPr>
      </w:pPr>
      <w:r w:rsidRPr="00613DAC">
        <w:rPr>
          <w:lang w:val="es-ES_tradnl"/>
        </w:rPr>
        <w:t xml:space="preserve">No se ha preparado un proyecto de </w:t>
      </w:r>
      <w:r w:rsidR="00672B5F">
        <w:rPr>
          <w:lang w:val="es-ES_tradnl"/>
        </w:rPr>
        <w:t>a</w:t>
      </w:r>
      <w:r w:rsidRPr="00613DAC">
        <w:rPr>
          <w:lang w:val="es-ES_tradnl"/>
        </w:rPr>
        <w:t xml:space="preserve">cuerdo entre el </w:t>
      </w:r>
      <w:r w:rsidR="00344554">
        <w:rPr>
          <w:lang w:val="es-ES_tradnl"/>
        </w:rPr>
        <w:t>gobierno</w:t>
      </w:r>
      <w:r w:rsidRPr="00613DAC">
        <w:rPr>
          <w:lang w:val="es-ES_tradnl"/>
        </w:rPr>
        <w:t xml:space="preserve"> de Kirguistán y el Comité Ejecutivo para la etapa I del </w:t>
      </w:r>
      <w:r w:rsidR="00222E3D">
        <w:rPr>
          <w:lang w:val="es-ES_tradnl"/>
        </w:rPr>
        <w:t>plan de aplicación de Kigali</w:t>
      </w:r>
      <w:r w:rsidRPr="00613DAC">
        <w:rPr>
          <w:lang w:val="es-ES_tradnl"/>
        </w:rPr>
        <w:t xml:space="preserve">, ya que el modelo de </w:t>
      </w:r>
      <w:r w:rsidR="00672B5F">
        <w:rPr>
          <w:lang w:val="es-ES_tradnl"/>
        </w:rPr>
        <w:t>a</w:t>
      </w:r>
      <w:r w:rsidRPr="00613DAC">
        <w:rPr>
          <w:lang w:val="es-ES_tradnl"/>
        </w:rPr>
        <w:t xml:space="preserve">cuerdo todavía está siendo examinado por el Comité Ejecutivo. </w:t>
      </w:r>
    </w:p>
    <w:p w14:paraId="0131DD87" w14:textId="0DE9C0FB" w:rsidR="00BC71D1" w:rsidRPr="00613DAC" w:rsidRDefault="00BC71D1" w:rsidP="00BC71D1">
      <w:pPr>
        <w:pStyle w:val="Heading1"/>
        <w:rPr>
          <w:lang w:val="es-ES_tradnl"/>
        </w:rPr>
      </w:pPr>
      <w:r w:rsidRPr="00613DAC">
        <w:rPr>
          <w:lang w:val="es-ES_tradnl"/>
        </w:rPr>
        <w:t xml:space="preserve">Si el Comité Ejecutivo lo desea, los fondos para la etapa I del </w:t>
      </w:r>
      <w:r w:rsidR="00222E3D">
        <w:rPr>
          <w:lang w:val="es-ES_tradnl"/>
        </w:rPr>
        <w:t>plan de aplicación de Kigali</w:t>
      </w:r>
      <w:r w:rsidRPr="00613DAC">
        <w:rPr>
          <w:lang w:val="es-ES_tradnl"/>
        </w:rPr>
        <w:t xml:space="preserve"> para Kirguistán podrían ser aprobados en principio, y los fondos para el primer tramo podrían ser aprobados </w:t>
      </w:r>
      <w:r w:rsidR="00EC7AEE">
        <w:rPr>
          <w:lang w:val="es-ES_tradnl"/>
        </w:rPr>
        <w:t xml:space="preserve">quedando entendido </w:t>
      </w:r>
      <w:r w:rsidRPr="00613DAC">
        <w:rPr>
          <w:lang w:val="es-ES_tradnl"/>
        </w:rPr>
        <w:t>que el Acuerdo se</w:t>
      </w:r>
      <w:r w:rsidR="00EC7AEE">
        <w:rPr>
          <w:lang w:val="es-ES_tradnl"/>
        </w:rPr>
        <w:t xml:space="preserve"> prepararía </w:t>
      </w:r>
      <w:r w:rsidRPr="00613DAC">
        <w:rPr>
          <w:lang w:val="es-ES_tradnl"/>
        </w:rPr>
        <w:t>y presenta</w:t>
      </w:r>
      <w:r w:rsidR="00EC7AEE">
        <w:rPr>
          <w:lang w:val="es-ES_tradnl"/>
        </w:rPr>
        <w:t xml:space="preserve">ría </w:t>
      </w:r>
      <w:r w:rsidRPr="00613DAC">
        <w:rPr>
          <w:lang w:val="es-ES_tradnl"/>
        </w:rPr>
        <w:t xml:space="preserve">en una reunión futura, antes de la presentación del segundo tramo, y una vez que el modelo de </w:t>
      </w:r>
      <w:r w:rsidR="00672B5F">
        <w:rPr>
          <w:lang w:val="es-ES_tradnl"/>
        </w:rPr>
        <w:t>a</w:t>
      </w:r>
      <w:r w:rsidRPr="00613DAC">
        <w:rPr>
          <w:lang w:val="es-ES_tradnl"/>
        </w:rPr>
        <w:t xml:space="preserve">cuerdo </w:t>
      </w:r>
      <w:r w:rsidR="00EC7AEE">
        <w:rPr>
          <w:lang w:val="es-ES_tradnl"/>
        </w:rPr>
        <w:t xml:space="preserve">hubiese </w:t>
      </w:r>
      <w:r w:rsidRPr="00613DAC">
        <w:rPr>
          <w:lang w:val="es-ES_tradnl"/>
        </w:rPr>
        <w:t xml:space="preserve">sido aprobado. </w:t>
      </w:r>
    </w:p>
    <w:p w14:paraId="710C24C9" w14:textId="77777777" w:rsidR="00BC71D1" w:rsidRPr="00613DAC" w:rsidRDefault="00BC71D1" w:rsidP="00BC71D1">
      <w:pPr>
        <w:pStyle w:val="Heading1"/>
        <w:numPr>
          <w:ilvl w:val="0"/>
          <w:numId w:val="0"/>
        </w:numPr>
        <w:rPr>
          <w:b/>
          <w:lang w:val="es-ES_tradnl"/>
        </w:rPr>
      </w:pPr>
      <w:r w:rsidRPr="00613DAC">
        <w:rPr>
          <w:b/>
          <w:lang w:val="es-ES_tradnl"/>
        </w:rPr>
        <w:t xml:space="preserve">RECOMENDACIÓN </w:t>
      </w:r>
    </w:p>
    <w:p w14:paraId="79EC1B51" w14:textId="77777777" w:rsidR="00BC71D1" w:rsidRPr="00613DAC" w:rsidRDefault="00BC71D1" w:rsidP="00BC71D1">
      <w:pPr>
        <w:pStyle w:val="Heading1"/>
        <w:rPr>
          <w:lang w:val="es-ES_tradnl"/>
        </w:rPr>
      </w:pPr>
      <w:r w:rsidRPr="00613DAC">
        <w:rPr>
          <w:lang w:val="es-ES_tradnl"/>
        </w:rPr>
        <w:t>El Comité Ejecutivo podría considerar:</w:t>
      </w:r>
    </w:p>
    <w:p w14:paraId="71E0F82C" w14:textId="41DA4D16" w:rsidR="00BC71D1" w:rsidRPr="00613DAC" w:rsidRDefault="00BC71D1" w:rsidP="00BC71D1">
      <w:pPr>
        <w:pStyle w:val="Heading2"/>
        <w:rPr>
          <w:lang w:val="es-ES_tradnl"/>
        </w:rPr>
      </w:pPr>
      <w:r w:rsidRPr="00613DAC">
        <w:rPr>
          <w:lang w:val="es-ES_tradnl"/>
        </w:rPr>
        <w:t xml:space="preserve">Aprobar, en principio, la etapa I del </w:t>
      </w:r>
      <w:r w:rsidR="00EC7AEE">
        <w:rPr>
          <w:lang w:val="es-ES_tradnl"/>
        </w:rPr>
        <w:t>p</w:t>
      </w:r>
      <w:r w:rsidRPr="00613DAC">
        <w:rPr>
          <w:lang w:val="es-ES_tradnl"/>
        </w:rPr>
        <w:t xml:space="preserve">lan de ejecución de las actividades relativas a los HFC conforme a la Enmienda de Kigali </w:t>
      </w:r>
      <w:r w:rsidR="00EC7AEE">
        <w:rPr>
          <w:lang w:val="es-ES_tradnl"/>
        </w:rPr>
        <w:t xml:space="preserve">(plan de aplicación de Kigali) </w:t>
      </w:r>
      <w:r w:rsidRPr="00613DAC">
        <w:rPr>
          <w:lang w:val="es-ES_tradnl"/>
        </w:rPr>
        <w:t>para Kirguistán para el período 2023</w:t>
      </w:r>
      <w:r w:rsidR="00EC7AEE">
        <w:rPr>
          <w:lang w:val="es-ES_tradnl"/>
        </w:rPr>
        <w:t>-</w:t>
      </w:r>
      <w:r w:rsidRPr="00613DAC">
        <w:rPr>
          <w:lang w:val="es-ES_tradnl"/>
        </w:rPr>
        <w:t xml:space="preserve">2029 a fin de reducir el consumo de HFC en un 10 por ciento de </w:t>
      </w:r>
      <w:r w:rsidR="00EC7AEE">
        <w:rPr>
          <w:lang w:val="es-ES_tradnl"/>
        </w:rPr>
        <w:t xml:space="preserve">la </w:t>
      </w:r>
      <w:r w:rsidRPr="00613DAC">
        <w:rPr>
          <w:lang w:val="es-ES_tradnl"/>
        </w:rPr>
        <w:t xml:space="preserve">base del país en 2029, por un </w:t>
      </w:r>
      <w:r w:rsidR="00EC7AEE">
        <w:rPr>
          <w:lang w:val="es-ES_tradnl"/>
        </w:rPr>
        <w:t>monto</w:t>
      </w:r>
      <w:r w:rsidRPr="00613DAC">
        <w:rPr>
          <w:lang w:val="es-ES_tradnl"/>
        </w:rPr>
        <w:t xml:space="preserve"> de 20</w:t>
      </w:r>
      <w:r w:rsidR="003F6B5B" w:rsidRPr="00613DAC">
        <w:rPr>
          <w:lang w:val="es-ES_tradnl"/>
        </w:rPr>
        <w:t>9</w:t>
      </w:r>
      <w:r w:rsidR="003F6B5B">
        <w:rPr>
          <w:lang w:val="es-ES_tradnl"/>
        </w:rPr>
        <w:t xml:space="preserve"> </w:t>
      </w:r>
      <w:r w:rsidR="003F6B5B" w:rsidRPr="00613DAC">
        <w:rPr>
          <w:lang w:val="es-ES_tradnl"/>
        </w:rPr>
        <w:t>500</w:t>
      </w:r>
      <w:r w:rsidRPr="00613DAC">
        <w:rPr>
          <w:lang w:val="es-ES_tradnl"/>
        </w:rPr>
        <w:t xml:space="preserve"> $EUA, </w:t>
      </w:r>
      <w:r w:rsidR="00EC7AEE">
        <w:rPr>
          <w:lang w:val="es-ES_tradnl"/>
        </w:rPr>
        <w:t xml:space="preserve">que se desglosa de la siguiente manera: </w:t>
      </w:r>
      <w:r w:rsidRPr="00613DAC">
        <w:rPr>
          <w:lang w:val="es-ES_tradnl"/>
        </w:rPr>
        <w:t>13</w:t>
      </w:r>
      <w:r w:rsidR="003F6B5B" w:rsidRPr="00613DAC">
        <w:rPr>
          <w:lang w:val="es-ES_tradnl"/>
        </w:rPr>
        <w:t>0</w:t>
      </w:r>
      <w:r w:rsidR="003F6B5B">
        <w:rPr>
          <w:lang w:val="es-ES_tradnl"/>
        </w:rPr>
        <w:t xml:space="preserve"> </w:t>
      </w:r>
      <w:r w:rsidR="003F6B5B" w:rsidRPr="00613DAC">
        <w:rPr>
          <w:lang w:val="es-ES_tradnl"/>
        </w:rPr>
        <w:t>000</w:t>
      </w:r>
      <w:r w:rsidRPr="00613DAC">
        <w:rPr>
          <w:lang w:val="es-ES_tradnl"/>
        </w:rPr>
        <w:t xml:space="preserve"> $EUA, más </w:t>
      </w:r>
      <w:r w:rsidR="00672B5F">
        <w:rPr>
          <w:lang w:val="es-ES_tradnl"/>
        </w:rPr>
        <w:t xml:space="preserve">los </w:t>
      </w:r>
      <w:r w:rsidRPr="00613DAC">
        <w:rPr>
          <w:lang w:val="es-ES_tradnl"/>
        </w:rPr>
        <w:t xml:space="preserve">gastos de apoyo </w:t>
      </w:r>
      <w:r w:rsidR="00EC7AEE">
        <w:rPr>
          <w:lang w:val="es-ES_tradnl"/>
        </w:rPr>
        <w:t xml:space="preserve">del organismo </w:t>
      </w:r>
      <w:r w:rsidRPr="00613DAC">
        <w:rPr>
          <w:lang w:val="es-ES_tradnl"/>
        </w:rPr>
        <w:t>de 1</w:t>
      </w:r>
      <w:r w:rsidR="003F6B5B" w:rsidRPr="00613DAC">
        <w:rPr>
          <w:lang w:val="es-ES_tradnl"/>
        </w:rPr>
        <w:t>1</w:t>
      </w:r>
      <w:r w:rsidR="003F6B5B">
        <w:rPr>
          <w:lang w:val="es-ES_tradnl"/>
        </w:rPr>
        <w:t xml:space="preserve"> </w:t>
      </w:r>
      <w:r w:rsidR="003F6B5B" w:rsidRPr="00613DAC">
        <w:rPr>
          <w:lang w:val="es-ES_tradnl"/>
        </w:rPr>
        <w:t>700</w:t>
      </w:r>
      <w:r w:rsidRPr="00613DAC">
        <w:rPr>
          <w:lang w:val="es-ES_tradnl"/>
        </w:rPr>
        <w:t xml:space="preserve"> $EUA, para el PNUD</w:t>
      </w:r>
      <w:r w:rsidR="00EC7AEE">
        <w:rPr>
          <w:lang w:val="es-ES_tradnl"/>
        </w:rPr>
        <w:t>,</w:t>
      </w:r>
      <w:r w:rsidRPr="00613DAC">
        <w:rPr>
          <w:lang w:val="es-ES_tradnl"/>
        </w:rPr>
        <w:t xml:space="preserve"> y 6</w:t>
      </w:r>
      <w:r w:rsidR="003F6B5B" w:rsidRPr="00613DAC">
        <w:rPr>
          <w:lang w:val="es-ES_tradnl"/>
        </w:rPr>
        <w:t>0</w:t>
      </w:r>
      <w:r w:rsidR="003F6B5B">
        <w:rPr>
          <w:lang w:val="es-ES_tradnl"/>
        </w:rPr>
        <w:t xml:space="preserve"> </w:t>
      </w:r>
      <w:r w:rsidR="003F6B5B" w:rsidRPr="00613DAC">
        <w:rPr>
          <w:lang w:val="es-ES_tradnl"/>
        </w:rPr>
        <w:t>000</w:t>
      </w:r>
      <w:r w:rsidRPr="00613DAC">
        <w:rPr>
          <w:lang w:val="es-ES_tradnl"/>
        </w:rPr>
        <w:t xml:space="preserve"> $EUA, más</w:t>
      </w:r>
      <w:r w:rsidR="00672B5F">
        <w:rPr>
          <w:lang w:val="es-ES_tradnl"/>
        </w:rPr>
        <w:t xml:space="preserve"> los</w:t>
      </w:r>
      <w:r w:rsidRPr="00613DAC">
        <w:rPr>
          <w:lang w:val="es-ES_tradnl"/>
        </w:rPr>
        <w:t xml:space="preserve"> gastos de apoyo </w:t>
      </w:r>
      <w:r w:rsidR="00EC7AEE">
        <w:rPr>
          <w:lang w:val="es-ES_tradnl"/>
        </w:rPr>
        <w:t xml:space="preserve">del organismo </w:t>
      </w:r>
      <w:r w:rsidRPr="00613DAC">
        <w:rPr>
          <w:lang w:val="es-ES_tradnl"/>
        </w:rPr>
        <w:t xml:space="preserve">de </w:t>
      </w:r>
      <w:r w:rsidR="003F6B5B" w:rsidRPr="00613DAC">
        <w:rPr>
          <w:lang w:val="es-ES_tradnl"/>
        </w:rPr>
        <w:t>7</w:t>
      </w:r>
      <w:r w:rsidR="003F6B5B">
        <w:rPr>
          <w:lang w:val="es-ES_tradnl"/>
        </w:rPr>
        <w:t xml:space="preserve"> </w:t>
      </w:r>
      <w:r w:rsidR="003F6B5B" w:rsidRPr="00613DAC">
        <w:rPr>
          <w:lang w:val="es-ES_tradnl"/>
        </w:rPr>
        <w:t>800</w:t>
      </w:r>
      <w:r w:rsidRPr="00613DAC">
        <w:rPr>
          <w:lang w:val="es-ES_tradnl"/>
        </w:rPr>
        <w:t xml:space="preserve"> $EUA, para el PNUMA, tal como se refleja en el calendario que figura en el </w:t>
      </w:r>
      <w:r w:rsidR="00EC7AEE">
        <w:rPr>
          <w:lang w:val="es-ES_tradnl"/>
        </w:rPr>
        <w:t>A</w:t>
      </w:r>
      <w:r w:rsidRPr="00613DAC">
        <w:rPr>
          <w:lang w:val="es-ES_tradnl"/>
        </w:rPr>
        <w:t xml:space="preserve">nexo I del presente documento; </w:t>
      </w:r>
    </w:p>
    <w:p w14:paraId="5E9D92AA" w14:textId="081526AD" w:rsidR="00BC71D1" w:rsidRPr="00613DAC" w:rsidRDefault="00BC71D1" w:rsidP="00BC71D1">
      <w:pPr>
        <w:pStyle w:val="Heading2"/>
        <w:rPr>
          <w:lang w:val="es-ES_tradnl"/>
        </w:rPr>
      </w:pPr>
      <w:r w:rsidRPr="00613DAC">
        <w:rPr>
          <w:lang w:val="es-ES_tradnl"/>
        </w:rPr>
        <w:t>Toma</w:t>
      </w:r>
      <w:r w:rsidR="00EC7AEE">
        <w:rPr>
          <w:lang w:val="es-ES_tradnl"/>
        </w:rPr>
        <w:t>r</w:t>
      </w:r>
      <w:r w:rsidRPr="00613DAC">
        <w:rPr>
          <w:lang w:val="es-ES_tradnl"/>
        </w:rPr>
        <w:t xml:space="preserve"> nota de que el calendario de tramos que figura en el</w:t>
      </w:r>
      <w:r w:rsidR="00EC7AEE">
        <w:rPr>
          <w:lang w:val="es-ES_tradnl"/>
        </w:rPr>
        <w:t xml:space="preserve"> Anexo </w:t>
      </w:r>
      <w:r w:rsidRPr="00613DAC">
        <w:rPr>
          <w:lang w:val="es-ES_tradnl"/>
        </w:rPr>
        <w:t>I del presente documento se aprobó con carácter excepcional, ya que el consumo de HFC de Kirguistán en el sector de servicio en los años de</w:t>
      </w:r>
      <w:r w:rsidR="00EC7AEE">
        <w:rPr>
          <w:lang w:val="es-ES_tradnl"/>
        </w:rPr>
        <w:t xml:space="preserve"> la</w:t>
      </w:r>
      <w:r w:rsidRPr="00613DAC">
        <w:rPr>
          <w:lang w:val="es-ES_tradnl"/>
        </w:rPr>
        <w:t xml:space="preserve"> </w:t>
      </w:r>
      <w:r w:rsidR="00EC7AEE">
        <w:rPr>
          <w:lang w:val="es-ES_tradnl"/>
        </w:rPr>
        <w:t xml:space="preserve">base </w:t>
      </w:r>
      <w:r w:rsidRPr="00613DAC">
        <w:rPr>
          <w:lang w:val="es-ES_tradnl"/>
        </w:rPr>
        <w:t xml:space="preserve">fue inferior a 360 toneladas métricas y el país ya había completado su plan de gestión de eliminación de HCFC; </w:t>
      </w:r>
    </w:p>
    <w:p w14:paraId="5E106623" w14:textId="4EBEFED8" w:rsidR="00BC71D1" w:rsidRPr="00613DAC" w:rsidRDefault="00BC71D1" w:rsidP="00BC71D1">
      <w:pPr>
        <w:pStyle w:val="Heading2"/>
        <w:rPr>
          <w:lang w:val="es-ES_tradnl"/>
        </w:rPr>
      </w:pPr>
      <w:r w:rsidRPr="00613DAC">
        <w:rPr>
          <w:lang w:val="es-ES_tradnl"/>
        </w:rPr>
        <w:t>Toma</w:t>
      </w:r>
      <w:r w:rsidR="00EC7AEE">
        <w:rPr>
          <w:lang w:val="es-ES_tradnl"/>
        </w:rPr>
        <w:t>r</w:t>
      </w:r>
      <w:r w:rsidRPr="00613DAC">
        <w:rPr>
          <w:lang w:val="es-ES_tradnl"/>
        </w:rPr>
        <w:t xml:space="preserve"> nota</w:t>
      </w:r>
      <w:r w:rsidR="00EC7AEE">
        <w:rPr>
          <w:lang w:val="es-ES_tradnl"/>
        </w:rPr>
        <w:t>,</w:t>
      </w:r>
      <w:r w:rsidRPr="00613DAC">
        <w:rPr>
          <w:lang w:val="es-ES_tradnl"/>
        </w:rPr>
        <w:t xml:space="preserve"> además</w:t>
      </w:r>
      <w:r w:rsidR="00EC7AEE">
        <w:rPr>
          <w:lang w:val="es-ES_tradnl"/>
        </w:rPr>
        <w:t>,</w:t>
      </w:r>
      <w:r w:rsidRPr="00613DAC">
        <w:rPr>
          <w:lang w:val="es-ES_tradnl"/>
        </w:rPr>
        <w:t xml:space="preserve"> de que el próximo informe de verificación </w:t>
      </w:r>
      <w:r w:rsidR="00EC7AEE">
        <w:rPr>
          <w:lang w:val="es-ES_tradnl"/>
        </w:rPr>
        <w:t xml:space="preserve">que se presentará dentro </w:t>
      </w:r>
      <w:r w:rsidRPr="00613DAC">
        <w:rPr>
          <w:lang w:val="es-ES_tradnl"/>
        </w:rPr>
        <w:t xml:space="preserve">del </w:t>
      </w:r>
      <w:r w:rsidR="00222E3D">
        <w:rPr>
          <w:lang w:val="es-ES_tradnl"/>
        </w:rPr>
        <w:t>plan de aplicación de Kigali</w:t>
      </w:r>
      <w:r w:rsidRPr="00613DAC">
        <w:rPr>
          <w:lang w:val="es-ES_tradnl"/>
        </w:rPr>
        <w:t xml:space="preserve"> del país incluiría la verificación del consumo de HFC y HCFC, y que en el </w:t>
      </w:r>
      <w:r w:rsidR="00EC7AEE" w:rsidRPr="00613DAC">
        <w:rPr>
          <w:lang w:val="es-ES_tradnl"/>
        </w:rPr>
        <w:t xml:space="preserve">caso </w:t>
      </w:r>
      <w:r w:rsidRPr="00613DAC">
        <w:rPr>
          <w:lang w:val="es-ES_tradnl"/>
        </w:rPr>
        <w:t xml:space="preserve">improbable de </w:t>
      </w:r>
      <w:r w:rsidR="00EC7AEE">
        <w:rPr>
          <w:lang w:val="es-ES_tradnl"/>
        </w:rPr>
        <w:t xml:space="preserve">que el </w:t>
      </w:r>
      <w:r w:rsidR="00344554">
        <w:rPr>
          <w:lang w:val="es-ES_tradnl"/>
        </w:rPr>
        <w:t>gobierno</w:t>
      </w:r>
      <w:r w:rsidR="00EC7AEE">
        <w:rPr>
          <w:lang w:val="es-ES_tradnl"/>
        </w:rPr>
        <w:t xml:space="preserve"> no cumpliera con </w:t>
      </w:r>
      <w:r w:rsidRPr="00613DAC">
        <w:rPr>
          <w:lang w:val="es-ES_tradnl"/>
        </w:rPr>
        <w:t xml:space="preserve">su Acuerdo sobre HCFC con el Comité Ejecutivo, </w:t>
      </w:r>
      <w:r w:rsidR="00EC7AEE">
        <w:rPr>
          <w:lang w:val="es-ES_tradnl"/>
        </w:rPr>
        <w:t xml:space="preserve">dicho Comité considerará las medidas </w:t>
      </w:r>
      <w:r w:rsidRPr="00613DAC">
        <w:rPr>
          <w:lang w:val="es-ES_tradnl"/>
        </w:rPr>
        <w:t xml:space="preserve">pertinentes a tomar; </w:t>
      </w:r>
    </w:p>
    <w:p w14:paraId="362B3983" w14:textId="297690C5" w:rsidR="00BC71D1" w:rsidRPr="00613DAC" w:rsidRDefault="00BC71D1" w:rsidP="00BC71D1">
      <w:pPr>
        <w:pStyle w:val="Heading2"/>
        <w:rPr>
          <w:lang w:val="es-ES_tradnl"/>
        </w:rPr>
      </w:pPr>
      <w:r w:rsidRPr="00613DAC">
        <w:rPr>
          <w:lang w:val="es-ES_tradnl"/>
        </w:rPr>
        <w:t xml:space="preserve">Aprobar el primer tramo de la etapa I del </w:t>
      </w:r>
      <w:r w:rsidR="00222E3D">
        <w:rPr>
          <w:lang w:val="es-ES_tradnl"/>
        </w:rPr>
        <w:t>plan de aplicación de Kigali</w:t>
      </w:r>
      <w:r w:rsidRPr="00613DAC">
        <w:rPr>
          <w:lang w:val="es-ES_tradnl"/>
        </w:rPr>
        <w:t xml:space="preserve"> para Kirguistán, y el correspondiente plan de ejecución del tramo, por un </w:t>
      </w:r>
      <w:r w:rsidR="00EC7AEE">
        <w:rPr>
          <w:lang w:val="es-ES_tradnl"/>
        </w:rPr>
        <w:t>monto</w:t>
      </w:r>
      <w:r w:rsidRPr="00613DAC">
        <w:rPr>
          <w:lang w:val="es-ES_tradnl"/>
        </w:rPr>
        <w:t xml:space="preserve"> de 8</w:t>
      </w:r>
      <w:r w:rsidR="003F6B5B" w:rsidRPr="00613DAC">
        <w:rPr>
          <w:lang w:val="es-ES_tradnl"/>
        </w:rPr>
        <w:t>9</w:t>
      </w:r>
      <w:r w:rsidR="003F6B5B">
        <w:rPr>
          <w:lang w:val="es-ES_tradnl"/>
        </w:rPr>
        <w:t xml:space="preserve"> </w:t>
      </w:r>
      <w:r w:rsidR="003F6B5B" w:rsidRPr="00613DAC">
        <w:rPr>
          <w:lang w:val="es-ES_tradnl"/>
        </w:rPr>
        <w:t>490</w:t>
      </w:r>
      <w:r w:rsidRPr="00613DAC">
        <w:rPr>
          <w:lang w:val="es-ES_tradnl"/>
        </w:rPr>
        <w:t xml:space="preserve"> $EUA, </w:t>
      </w:r>
      <w:r w:rsidR="00EC7AEE">
        <w:rPr>
          <w:lang w:val="es-ES_tradnl"/>
        </w:rPr>
        <w:t xml:space="preserve">que se desglosa de la siguiente manera: </w:t>
      </w:r>
      <w:r w:rsidRPr="00613DAC">
        <w:rPr>
          <w:lang w:val="es-ES_tradnl"/>
        </w:rPr>
        <w:t>5</w:t>
      </w:r>
      <w:r w:rsidR="003F6B5B" w:rsidRPr="00613DAC">
        <w:rPr>
          <w:lang w:val="es-ES_tradnl"/>
        </w:rPr>
        <w:t>1</w:t>
      </w:r>
      <w:r w:rsidR="003F6B5B">
        <w:rPr>
          <w:lang w:val="es-ES_tradnl"/>
        </w:rPr>
        <w:t xml:space="preserve"> </w:t>
      </w:r>
      <w:r w:rsidR="003F6B5B" w:rsidRPr="00613DAC">
        <w:rPr>
          <w:lang w:val="es-ES_tradnl"/>
        </w:rPr>
        <w:t>000</w:t>
      </w:r>
      <w:r w:rsidRPr="00613DAC">
        <w:rPr>
          <w:lang w:val="es-ES_tradnl"/>
        </w:rPr>
        <w:t xml:space="preserve"> $EUA, más</w:t>
      </w:r>
      <w:r w:rsidR="00672B5F">
        <w:rPr>
          <w:lang w:val="es-ES_tradnl"/>
        </w:rPr>
        <w:t xml:space="preserve"> los</w:t>
      </w:r>
      <w:r w:rsidRPr="00613DAC">
        <w:rPr>
          <w:lang w:val="es-ES_tradnl"/>
        </w:rPr>
        <w:t xml:space="preserve"> gastos de apoyo</w:t>
      </w:r>
      <w:r w:rsidR="00EC7AEE">
        <w:rPr>
          <w:lang w:val="es-ES_tradnl"/>
        </w:rPr>
        <w:t xml:space="preserve"> del organismo</w:t>
      </w:r>
      <w:r w:rsidRPr="00613DAC">
        <w:rPr>
          <w:lang w:val="es-ES_tradnl"/>
        </w:rPr>
        <w:t xml:space="preserve"> de </w:t>
      </w:r>
      <w:r w:rsidR="003F6B5B" w:rsidRPr="00613DAC">
        <w:rPr>
          <w:lang w:val="es-ES_tradnl"/>
        </w:rPr>
        <w:t>4</w:t>
      </w:r>
      <w:r w:rsidR="003F6B5B">
        <w:rPr>
          <w:lang w:val="es-ES_tradnl"/>
        </w:rPr>
        <w:t xml:space="preserve"> </w:t>
      </w:r>
      <w:r w:rsidR="003F6B5B" w:rsidRPr="00613DAC">
        <w:rPr>
          <w:lang w:val="es-ES_tradnl"/>
        </w:rPr>
        <w:t>590</w:t>
      </w:r>
      <w:r w:rsidRPr="00613DAC">
        <w:rPr>
          <w:lang w:val="es-ES_tradnl"/>
        </w:rPr>
        <w:t xml:space="preserve"> $EUA, para el PNUD</w:t>
      </w:r>
      <w:r w:rsidR="00672B5F">
        <w:rPr>
          <w:lang w:val="es-ES_tradnl"/>
        </w:rPr>
        <w:t>,</w:t>
      </w:r>
      <w:r w:rsidRPr="00613DAC">
        <w:rPr>
          <w:lang w:val="es-ES_tradnl"/>
        </w:rPr>
        <w:t xml:space="preserve"> y 3</w:t>
      </w:r>
      <w:r w:rsidR="003F6B5B" w:rsidRPr="00613DAC">
        <w:rPr>
          <w:lang w:val="es-ES_tradnl"/>
        </w:rPr>
        <w:t>0</w:t>
      </w:r>
      <w:r w:rsidR="003F6B5B">
        <w:rPr>
          <w:lang w:val="es-ES_tradnl"/>
        </w:rPr>
        <w:t xml:space="preserve"> </w:t>
      </w:r>
      <w:r w:rsidR="003F6B5B" w:rsidRPr="00613DAC">
        <w:rPr>
          <w:lang w:val="es-ES_tradnl"/>
        </w:rPr>
        <w:t>000</w:t>
      </w:r>
      <w:r w:rsidRPr="00613DAC">
        <w:rPr>
          <w:lang w:val="es-ES_tradnl"/>
        </w:rPr>
        <w:t xml:space="preserve"> $EUA, más </w:t>
      </w:r>
      <w:r w:rsidR="00672B5F">
        <w:rPr>
          <w:lang w:val="es-ES_tradnl"/>
        </w:rPr>
        <w:t xml:space="preserve">los </w:t>
      </w:r>
      <w:r w:rsidRPr="00613DAC">
        <w:rPr>
          <w:lang w:val="es-ES_tradnl"/>
        </w:rPr>
        <w:t xml:space="preserve">gastos de apoyo </w:t>
      </w:r>
      <w:r w:rsidR="00EC7AEE">
        <w:rPr>
          <w:lang w:val="es-ES_tradnl"/>
        </w:rPr>
        <w:t xml:space="preserve">del organismo </w:t>
      </w:r>
      <w:r w:rsidRPr="00613DAC">
        <w:rPr>
          <w:lang w:val="es-ES_tradnl"/>
        </w:rPr>
        <w:t xml:space="preserve">de </w:t>
      </w:r>
      <w:r w:rsidR="003F6B5B" w:rsidRPr="00613DAC">
        <w:rPr>
          <w:lang w:val="es-ES_tradnl"/>
        </w:rPr>
        <w:t>3</w:t>
      </w:r>
      <w:r w:rsidR="0077582B">
        <w:rPr>
          <w:lang w:val="es-ES_tradnl"/>
        </w:rPr>
        <w:t> </w:t>
      </w:r>
      <w:r w:rsidR="003F6B5B" w:rsidRPr="00613DAC">
        <w:rPr>
          <w:lang w:val="es-ES_tradnl"/>
        </w:rPr>
        <w:t>900</w:t>
      </w:r>
      <w:r w:rsidRPr="00613DAC">
        <w:rPr>
          <w:lang w:val="es-ES_tradnl"/>
        </w:rPr>
        <w:t xml:space="preserve"> $EUA, para el PNUMA; y</w:t>
      </w:r>
    </w:p>
    <w:p w14:paraId="334A268A" w14:textId="1ACBB973" w:rsidR="00BC71D1" w:rsidRPr="00613DAC" w:rsidRDefault="00BC71D1" w:rsidP="00BC71D1">
      <w:pPr>
        <w:pStyle w:val="Heading2"/>
        <w:rPr>
          <w:lang w:val="es-ES_tradnl"/>
        </w:rPr>
      </w:pPr>
      <w:r w:rsidRPr="00613DAC">
        <w:rPr>
          <w:lang w:val="es-ES_tradnl"/>
        </w:rPr>
        <w:t>Solicita</w:t>
      </w:r>
      <w:r w:rsidR="00EC7AEE">
        <w:rPr>
          <w:lang w:val="es-ES_tradnl"/>
        </w:rPr>
        <w:t>r</w:t>
      </w:r>
      <w:r w:rsidRPr="00613DAC">
        <w:rPr>
          <w:lang w:val="es-ES_tradnl"/>
        </w:rPr>
        <w:t xml:space="preserve"> al </w:t>
      </w:r>
      <w:r w:rsidR="00344554">
        <w:rPr>
          <w:lang w:val="es-ES_tradnl"/>
        </w:rPr>
        <w:t>gobierno</w:t>
      </w:r>
      <w:r w:rsidRPr="00613DAC">
        <w:rPr>
          <w:lang w:val="es-ES_tradnl"/>
        </w:rPr>
        <w:t xml:space="preserve"> de Kirguistán, al PNUD, al PNUMA y a la Secretaría que finalicen el proyecto de Acuerdo entre el </w:t>
      </w:r>
      <w:r w:rsidR="00344554">
        <w:rPr>
          <w:lang w:val="es-ES_tradnl"/>
        </w:rPr>
        <w:t>gobierno</w:t>
      </w:r>
      <w:r w:rsidRPr="00613DAC">
        <w:rPr>
          <w:lang w:val="es-ES_tradnl"/>
        </w:rPr>
        <w:t xml:space="preserve"> de Kirguistán y el Comité Ejecutivo para la reducción del consumo de HFC, incluyendo la información contenida en el</w:t>
      </w:r>
      <w:r w:rsidR="00EC7AEE">
        <w:rPr>
          <w:lang w:val="es-ES_tradnl"/>
        </w:rPr>
        <w:t xml:space="preserve"> Anexo </w:t>
      </w:r>
      <w:r w:rsidRPr="00613DAC">
        <w:rPr>
          <w:lang w:val="es-ES_tradnl"/>
        </w:rPr>
        <w:t>al que hace referencia el subpárrafo a) anterior, y que lo presenten en una futura reunión</w:t>
      </w:r>
      <w:r w:rsidR="00672B5F">
        <w:rPr>
          <w:lang w:val="es-ES_tradnl"/>
        </w:rPr>
        <w:t>,</w:t>
      </w:r>
      <w:r w:rsidRPr="00613DAC">
        <w:rPr>
          <w:lang w:val="es-ES_tradnl"/>
        </w:rPr>
        <w:t xml:space="preserve"> una vez que </w:t>
      </w:r>
      <w:r w:rsidR="004504B5">
        <w:rPr>
          <w:lang w:val="es-ES_tradnl"/>
        </w:rPr>
        <w:t xml:space="preserve">modelo </w:t>
      </w:r>
      <w:r w:rsidR="00672B5F">
        <w:rPr>
          <w:lang w:val="es-ES_tradnl"/>
        </w:rPr>
        <w:t xml:space="preserve">de acuerdo </w:t>
      </w:r>
      <w:r w:rsidRPr="00613DAC">
        <w:rPr>
          <w:lang w:val="es-ES_tradnl"/>
        </w:rPr>
        <w:t xml:space="preserve">del </w:t>
      </w:r>
      <w:r w:rsidR="004504B5">
        <w:rPr>
          <w:lang w:val="es-ES_tradnl"/>
        </w:rPr>
        <w:t>p</w:t>
      </w:r>
      <w:r w:rsidRPr="00613DAC">
        <w:rPr>
          <w:lang w:val="es-ES_tradnl"/>
        </w:rPr>
        <w:t>lan de aplicación de Kigali haya sido aprobad</w:t>
      </w:r>
      <w:r w:rsidR="004504B5">
        <w:rPr>
          <w:lang w:val="es-ES_tradnl"/>
        </w:rPr>
        <w:t>o</w:t>
      </w:r>
      <w:r w:rsidRPr="00613DAC">
        <w:rPr>
          <w:lang w:val="es-ES_tradnl"/>
        </w:rPr>
        <w:t xml:space="preserve"> por el Comité Ejecutivo.</w:t>
      </w:r>
    </w:p>
    <w:p w14:paraId="4F248092" w14:textId="77777777" w:rsidR="006E3D6D" w:rsidRPr="00B80092" w:rsidRDefault="006E3D6D" w:rsidP="006E3D6D">
      <w:pPr>
        <w:jc w:val="left"/>
        <w:rPr>
          <w:highlight w:val="green"/>
          <w:lang w:val="es-AR"/>
        </w:rPr>
      </w:pPr>
      <w:r w:rsidRPr="00B80092">
        <w:rPr>
          <w:highlight w:val="green"/>
          <w:lang w:val="es-AR"/>
        </w:rPr>
        <w:br w:type="page"/>
      </w:r>
    </w:p>
    <w:bookmarkEnd w:id="7"/>
    <w:p w14:paraId="232F40FD" w14:textId="6A318293" w:rsidR="00DB1B38" w:rsidRDefault="00DB1B38" w:rsidP="006E3D6D">
      <w:pPr>
        <w:widowControl w:val="0"/>
        <w:tabs>
          <w:tab w:val="left" w:pos="2880"/>
          <w:tab w:val="left" w:pos="5760"/>
        </w:tabs>
        <w:spacing w:before="240" w:after="240"/>
        <w:jc w:val="center"/>
        <w:rPr>
          <w:b/>
          <w:sz w:val="24"/>
          <w:szCs w:val="24"/>
          <w:lang w:val="es-AR"/>
        </w:rPr>
      </w:pPr>
      <w:r w:rsidRPr="00DB1B38">
        <w:rPr>
          <w:b/>
          <w:sz w:val="24"/>
          <w:szCs w:val="24"/>
          <w:lang w:val="es-AR"/>
        </w:rPr>
        <w:lastRenderedPageBreak/>
        <w:t xml:space="preserve">PROYECTO PILOTO PARA MANTENER Y/O MEJORAR LA EFICIENCIA ENERGÉTICA DE LAS TECNOLOGÍAS Y EQUIPOS DE SUSTITUCIÓN EN EL CONTEXTO DE LA </w:t>
      </w:r>
      <w:r w:rsidR="00344554">
        <w:rPr>
          <w:b/>
          <w:sz w:val="24"/>
          <w:szCs w:val="24"/>
          <w:lang w:val="es-AR"/>
        </w:rPr>
        <w:t xml:space="preserve">REDUCCIÓN </w:t>
      </w:r>
      <w:r w:rsidRPr="00DB1B38">
        <w:rPr>
          <w:b/>
          <w:sz w:val="24"/>
          <w:szCs w:val="24"/>
          <w:lang w:val="es-AR"/>
        </w:rPr>
        <w:t>DE HFC (ACTIVIDADES SIN INVERSIÓN)</w:t>
      </w:r>
    </w:p>
    <w:p w14:paraId="37A437FA" w14:textId="44BCE7D0" w:rsidR="006E3D6D" w:rsidRPr="00B80092" w:rsidRDefault="00344554" w:rsidP="006E3D6D">
      <w:pPr>
        <w:widowControl w:val="0"/>
        <w:tabs>
          <w:tab w:val="left" w:pos="2880"/>
          <w:tab w:val="left" w:pos="5760"/>
        </w:tabs>
        <w:spacing w:before="240" w:after="240"/>
        <w:jc w:val="center"/>
        <w:rPr>
          <w:b/>
          <w:lang w:val="es-AR"/>
        </w:rPr>
      </w:pPr>
      <w:r>
        <w:rPr>
          <w:b/>
          <w:lang w:val="es-AR"/>
        </w:rPr>
        <w:t>DESCRIPCIÓN DEL PROYECTO</w:t>
      </w:r>
    </w:p>
    <w:p w14:paraId="32043A94" w14:textId="5358E77E" w:rsidR="006E3D6D" w:rsidRPr="00B80092" w:rsidRDefault="00344554" w:rsidP="006E3D6D">
      <w:pPr>
        <w:spacing w:after="240"/>
        <w:rPr>
          <w:b/>
          <w:lang w:val="es-AR"/>
        </w:rPr>
      </w:pPr>
      <w:r>
        <w:rPr>
          <w:b/>
          <w:lang w:val="es-AR"/>
        </w:rPr>
        <w:t xml:space="preserve">Antecedentes </w:t>
      </w:r>
    </w:p>
    <w:p w14:paraId="6748018D" w14:textId="1441D31A" w:rsidR="006E3D6D" w:rsidRPr="00B80092" w:rsidRDefault="00DB1B38" w:rsidP="006E3D6D">
      <w:pPr>
        <w:pStyle w:val="Heading1"/>
        <w:rPr>
          <w:lang w:val="es-AR"/>
        </w:rPr>
      </w:pPr>
      <w:r w:rsidRPr="00DB1B38">
        <w:rPr>
          <w:lang w:val="es-AR"/>
        </w:rPr>
        <w:t xml:space="preserve">En nombre del </w:t>
      </w:r>
      <w:r w:rsidR="00344554">
        <w:rPr>
          <w:lang w:val="es-AR"/>
        </w:rPr>
        <w:t>gobierno</w:t>
      </w:r>
      <w:r w:rsidRPr="00DB1B38">
        <w:rPr>
          <w:lang w:val="es-AR"/>
        </w:rPr>
        <w:t xml:space="preserve"> de Kirguistán, el PNUMA </w:t>
      </w:r>
      <w:r w:rsidR="00344554">
        <w:rPr>
          <w:lang w:val="es-AR"/>
        </w:rPr>
        <w:t>presentó</w:t>
      </w:r>
      <w:r w:rsidRPr="00DB1B38">
        <w:rPr>
          <w:lang w:val="es-AR"/>
        </w:rPr>
        <w:t xml:space="preserve">, de conformidad con la decisión 91/65, una solicitud de proyecto piloto para mantener y/o mejorar la eficiencia energética de las tecnologías y equipos de sustitución </w:t>
      </w:r>
      <w:r w:rsidR="00344554">
        <w:rPr>
          <w:lang w:val="es-AR"/>
        </w:rPr>
        <w:t xml:space="preserve">destinados a </w:t>
      </w:r>
      <w:r w:rsidR="001F12A9">
        <w:rPr>
          <w:lang w:val="es-AR"/>
        </w:rPr>
        <w:t xml:space="preserve">la </w:t>
      </w:r>
      <w:r w:rsidR="00344554">
        <w:rPr>
          <w:lang w:val="es-AR"/>
        </w:rPr>
        <w:t>reducción de los HFC</w:t>
      </w:r>
      <w:r w:rsidRPr="00DB1B38">
        <w:rPr>
          <w:lang w:val="es-AR"/>
        </w:rPr>
        <w:t xml:space="preserve"> (actividades sin inversión), por un </w:t>
      </w:r>
      <w:r w:rsidR="00344554">
        <w:rPr>
          <w:lang w:val="es-AR"/>
        </w:rPr>
        <w:t>monto</w:t>
      </w:r>
      <w:r w:rsidRPr="00DB1B38">
        <w:rPr>
          <w:lang w:val="es-AR"/>
        </w:rPr>
        <w:t xml:space="preserve"> de 39</w:t>
      </w:r>
      <w:r w:rsidR="003F6B5B" w:rsidRPr="00DB1B38">
        <w:rPr>
          <w:lang w:val="es-AR"/>
        </w:rPr>
        <w:t>6</w:t>
      </w:r>
      <w:r w:rsidR="003F6B5B">
        <w:rPr>
          <w:lang w:val="es-AR"/>
        </w:rPr>
        <w:t xml:space="preserve"> </w:t>
      </w:r>
      <w:r w:rsidR="003F6B5B" w:rsidRPr="00DB1B38">
        <w:rPr>
          <w:lang w:val="es-AR"/>
        </w:rPr>
        <w:t>000</w:t>
      </w:r>
      <w:r w:rsidRPr="00DB1B38">
        <w:rPr>
          <w:lang w:val="es-AR"/>
        </w:rPr>
        <w:t xml:space="preserve"> </w:t>
      </w:r>
      <w:r w:rsidR="003E02E3">
        <w:rPr>
          <w:lang w:val="es-AR"/>
        </w:rPr>
        <w:t>$EUA</w:t>
      </w:r>
      <w:r w:rsidRPr="00DB1B38">
        <w:rPr>
          <w:lang w:val="es-AR"/>
        </w:rPr>
        <w:t>, más 5</w:t>
      </w:r>
      <w:r w:rsidR="003F6B5B" w:rsidRPr="00DB1B38">
        <w:rPr>
          <w:lang w:val="es-AR"/>
        </w:rPr>
        <w:t>1</w:t>
      </w:r>
      <w:r w:rsidR="003F6B5B">
        <w:rPr>
          <w:lang w:val="es-AR"/>
        </w:rPr>
        <w:t xml:space="preserve"> </w:t>
      </w:r>
      <w:r w:rsidR="003F6B5B" w:rsidRPr="00DB1B38">
        <w:rPr>
          <w:lang w:val="es-AR"/>
        </w:rPr>
        <w:t>480</w:t>
      </w:r>
      <w:r w:rsidRPr="00DB1B38">
        <w:rPr>
          <w:lang w:val="es-AR"/>
        </w:rPr>
        <w:t xml:space="preserve"> </w:t>
      </w:r>
      <w:r w:rsidR="003E02E3">
        <w:rPr>
          <w:lang w:val="es-AR"/>
        </w:rPr>
        <w:t>$EUA</w:t>
      </w:r>
      <w:r w:rsidRPr="00DB1B38">
        <w:rPr>
          <w:lang w:val="es-AR"/>
        </w:rPr>
        <w:t xml:space="preserve"> </w:t>
      </w:r>
      <w:r w:rsidR="00344554">
        <w:rPr>
          <w:lang w:val="es-AR"/>
        </w:rPr>
        <w:t xml:space="preserve">como </w:t>
      </w:r>
      <w:r w:rsidRPr="00DB1B38">
        <w:rPr>
          <w:lang w:val="es-AR"/>
        </w:rPr>
        <w:t xml:space="preserve">gastos de apoyo </w:t>
      </w:r>
      <w:r w:rsidR="00344554">
        <w:rPr>
          <w:lang w:val="es-AR"/>
        </w:rPr>
        <w:t>del organismo</w:t>
      </w:r>
      <w:r w:rsidRPr="00DB1B38">
        <w:rPr>
          <w:lang w:val="es-AR"/>
        </w:rPr>
        <w:t>, tal como se presentó originalmente</w:t>
      </w:r>
      <w:r w:rsidR="006E3D6D" w:rsidRPr="00B80092">
        <w:rPr>
          <w:lang w:val="es-AR"/>
        </w:rPr>
        <w:t>.</w:t>
      </w:r>
      <w:r w:rsidR="006E3D6D" w:rsidRPr="00B80092">
        <w:rPr>
          <w:vertAlign w:val="superscript"/>
          <w:lang w:val="es-AR"/>
        </w:rPr>
        <w:footnoteReference w:id="17"/>
      </w:r>
    </w:p>
    <w:p w14:paraId="50706A7E" w14:textId="7AFA5990" w:rsidR="006E3D6D" w:rsidRPr="00B80092" w:rsidRDefault="007B2433" w:rsidP="006E3D6D">
      <w:pPr>
        <w:pStyle w:val="Heading1"/>
        <w:numPr>
          <w:ilvl w:val="0"/>
          <w:numId w:val="0"/>
        </w:numPr>
        <w:rPr>
          <w:u w:val="single"/>
          <w:lang w:val="es-AR"/>
        </w:rPr>
      </w:pPr>
      <w:r>
        <w:rPr>
          <w:u w:val="single"/>
          <w:lang w:val="es-AR"/>
        </w:rPr>
        <w:t>Situación de la ejecución de las actividades relacionadas con la eficiencia energética</w:t>
      </w:r>
      <w:r w:rsidR="002A53FC">
        <w:rPr>
          <w:u w:val="single"/>
          <w:lang w:val="es-AR"/>
        </w:rPr>
        <w:t xml:space="preserve"> y</w:t>
      </w:r>
      <w:r>
        <w:rPr>
          <w:u w:val="single"/>
          <w:lang w:val="es-AR"/>
        </w:rPr>
        <w:t xml:space="preserve"> financiadas por el Fondo Multilateral</w:t>
      </w:r>
    </w:p>
    <w:p w14:paraId="03B24FAD" w14:textId="7BB18CDB" w:rsidR="006E3D6D" w:rsidRPr="00B80092" w:rsidRDefault="00DB1B38" w:rsidP="006E3D6D">
      <w:pPr>
        <w:pStyle w:val="Heading1"/>
        <w:rPr>
          <w:lang w:val="es-AR"/>
        </w:rPr>
      </w:pPr>
      <w:r w:rsidRPr="00DB1B38">
        <w:rPr>
          <w:lang w:val="es-AR"/>
        </w:rPr>
        <w:t>En la 92ª reunión, se aprobaron 10</w:t>
      </w:r>
      <w:r w:rsidR="003F6B5B" w:rsidRPr="00DB1B38">
        <w:rPr>
          <w:lang w:val="es-AR"/>
        </w:rPr>
        <w:t>0</w:t>
      </w:r>
      <w:r w:rsidR="003F6B5B">
        <w:rPr>
          <w:lang w:val="es-AR"/>
        </w:rPr>
        <w:t xml:space="preserve"> </w:t>
      </w:r>
      <w:r w:rsidR="003F6B5B" w:rsidRPr="00DB1B38">
        <w:rPr>
          <w:lang w:val="es-AR"/>
        </w:rPr>
        <w:t>000</w:t>
      </w:r>
      <w:r w:rsidRPr="00DB1B38">
        <w:rPr>
          <w:lang w:val="es-AR"/>
        </w:rPr>
        <w:t xml:space="preserve"> </w:t>
      </w:r>
      <w:r w:rsidR="002A53FC">
        <w:rPr>
          <w:lang w:val="es-AR"/>
        </w:rPr>
        <w:t>$EUA</w:t>
      </w:r>
      <w:r w:rsidR="002A53FC" w:rsidRPr="00DB1B38">
        <w:rPr>
          <w:lang w:val="es-AR"/>
        </w:rPr>
        <w:t xml:space="preserve"> </w:t>
      </w:r>
      <w:r w:rsidRPr="00DB1B38">
        <w:rPr>
          <w:lang w:val="es-AR"/>
        </w:rPr>
        <w:t xml:space="preserve">para el PNUMA para actividades adicionales de mantenimiento de la eficiencia energética para </w:t>
      </w:r>
      <w:r w:rsidR="007B2433">
        <w:rPr>
          <w:lang w:val="es-AR"/>
        </w:rPr>
        <w:t xml:space="preserve">el sector de servicio </w:t>
      </w:r>
      <w:r w:rsidRPr="00DB1B38">
        <w:rPr>
          <w:lang w:val="es-AR"/>
        </w:rPr>
        <w:t>en virtud de la decisión 89/6</w:t>
      </w:r>
      <w:r w:rsidR="007B2433">
        <w:rPr>
          <w:lang w:val="es-AR"/>
        </w:rPr>
        <w:t xml:space="preserve"> </w:t>
      </w:r>
      <w:r w:rsidRPr="00DB1B38">
        <w:rPr>
          <w:lang w:val="es-AR"/>
        </w:rPr>
        <w:t>b), que incluía dos componentes: mejorar la coordinación y colaboración entre las partes interesadas, las autoridades energéticas pertinentes y el Centro Nacional del Ozono</w:t>
      </w:r>
      <w:r w:rsidR="002A53FC">
        <w:rPr>
          <w:lang w:val="es-AR"/>
        </w:rPr>
        <w:t>,</w:t>
      </w:r>
      <w:r w:rsidRPr="00DB1B38">
        <w:rPr>
          <w:lang w:val="es-AR"/>
        </w:rPr>
        <w:t xml:space="preserve"> mediante la creación de capacidad para promover la eficiencia energética y el uso de refrigerantes de bajo</w:t>
      </w:r>
      <w:r w:rsidR="007B2433">
        <w:rPr>
          <w:lang w:val="es-AR"/>
        </w:rPr>
        <w:t xml:space="preserve"> potencial de calentamiento atmosférico </w:t>
      </w:r>
      <w:r w:rsidRPr="00DB1B38">
        <w:rPr>
          <w:lang w:val="es-AR"/>
        </w:rPr>
        <w:t>en los equipos de refrigeración</w:t>
      </w:r>
      <w:r w:rsidR="0014303F">
        <w:rPr>
          <w:lang w:val="es-AR"/>
        </w:rPr>
        <w:t>,</w:t>
      </w:r>
      <w:r w:rsidRPr="00DB1B38">
        <w:rPr>
          <w:lang w:val="es-AR"/>
        </w:rPr>
        <w:t xml:space="preserve"> aire acondicionado</w:t>
      </w:r>
      <w:r w:rsidR="007B2433">
        <w:rPr>
          <w:lang w:val="es-AR"/>
        </w:rPr>
        <w:t xml:space="preserve"> </w:t>
      </w:r>
      <w:r w:rsidR="0014303F">
        <w:rPr>
          <w:lang w:val="es-AR"/>
        </w:rPr>
        <w:t>y bombas de calor</w:t>
      </w:r>
      <w:r w:rsidRPr="00DB1B38">
        <w:rPr>
          <w:lang w:val="es-AR"/>
        </w:rPr>
        <w:t xml:space="preserve">; y realizar actividades de divulgación y </w:t>
      </w:r>
      <w:r w:rsidR="0014303F">
        <w:rPr>
          <w:lang w:val="es-AR"/>
        </w:rPr>
        <w:t>sensibilización</w:t>
      </w:r>
      <w:r w:rsidRPr="00DB1B38">
        <w:rPr>
          <w:lang w:val="es-AR"/>
        </w:rPr>
        <w:t xml:space="preserve"> para el público y los consumidores sobre </w:t>
      </w:r>
      <w:r w:rsidR="0014303F">
        <w:rPr>
          <w:lang w:val="es-AR"/>
        </w:rPr>
        <w:t xml:space="preserve">dichos </w:t>
      </w:r>
      <w:r w:rsidRPr="00DB1B38">
        <w:rPr>
          <w:lang w:val="es-AR"/>
        </w:rPr>
        <w:t xml:space="preserve">equipos de bajo </w:t>
      </w:r>
      <w:r w:rsidR="0014303F">
        <w:rPr>
          <w:lang w:val="es-AR"/>
        </w:rPr>
        <w:t>potencial de calentamiento atmosférico</w:t>
      </w:r>
      <w:r w:rsidRPr="00DB1B38">
        <w:rPr>
          <w:lang w:val="es-AR"/>
        </w:rPr>
        <w:t xml:space="preserve">. </w:t>
      </w:r>
      <w:r w:rsidR="0014303F">
        <w:rPr>
          <w:lang w:val="es-AR"/>
        </w:rPr>
        <w:t xml:space="preserve">El Cuadro </w:t>
      </w:r>
      <w:r w:rsidRPr="00DB1B38">
        <w:rPr>
          <w:lang w:val="es-AR"/>
        </w:rPr>
        <w:t>5 resume las actividades y la financiación asociada aprobada en la 92ª reunión.</w:t>
      </w:r>
    </w:p>
    <w:p w14:paraId="6AA7428A" w14:textId="66BBB7FC" w:rsidR="006E3D6D" w:rsidRPr="00B80092" w:rsidRDefault="0014303F" w:rsidP="006E3D6D">
      <w:pPr>
        <w:rPr>
          <w:b/>
          <w:bCs/>
          <w:lang w:val="es-AR"/>
        </w:rPr>
      </w:pPr>
      <w:r>
        <w:rPr>
          <w:b/>
          <w:bCs/>
          <w:lang w:val="es-AR"/>
        </w:rPr>
        <w:t xml:space="preserve">Cuadro </w:t>
      </w:r>
      <w:r w:rsidR="006E3D6D" w:rsidRPr="00B80092">
        <w:rPr>
          <w:b/>
          <w:bCs/>
          <w:lang w:val="es-AR"/>
        </w:rPr>
        <w:t>5. Activi</w:t>
      </w:r>
      <w:r>
        <w:rPr>
          <w:b/>
          <w:bCs/>
          <w:lang w:val="es-AR"/>
        </w:rPr>
        <w:t xml:space="preserve">dades para mantener la eficiencia energética para el sector de servicio para </w:t>
      </w:r>
      <w:r w:rsidR="006E3D6D" w:rsidRPr="00B80092">
        <w:rPr>
          <w:b/>
          <w:bCs/>
          <w:lang w:val="es-AR"/>
        </w:rPr>
        <w:t>K</w:t>
      </w:r>
      <w:r>
        <w:rPr>
          <w:b/>
          <w:bCs/>
          <w:lang w:val="es-AR"/>
        </w:rPr>
        <w:t xml:space="preserve">irguistán </w:t>
      </w:r>
      <w:r w:rsidR="006E3D6D" w:rsidRPr="00B80092">
        <w:rPr>
          <w:b/>
          <w:bCs/>
          <w:lang w:val="es-AR"/>
        </w:rPr>
        <w:t>apro</w:t>
      </w:r>
      <w:r>
        <w:rPr>
          <w:b/>
          <w:bCs/>
          <w:lang w:val="es-AR"/>
        </w:rPr>
        <w:t>badas en</w:t>
      </w:r>
      <w:r w:rsidR="006E3D6D" w:rsidRPr="00B80092">
        <w:rPr>
          <w:b/>
          <w:bCs/>
          <w:lang w:val="es-AR"/>
        </w:rPr>
        <w:t xml:space="preserve"> </w:t>
      </w:r>
      <w:r>
        <w:rPr>
          <w:b/>
          <w:bCs/>
          <w:lang w:val="es-AR"/>
        </w:rPr>
        <w:t>la</w:t>
      </w:r>
      <w:r w:rsidR="006E3D6D" w:rsidRPr="00B80092">
        <w:rPr>
          <w:b/>
          <w:bCs/>
          <w:lang w:val="es-AR"/>
        </w:rPr>
        <w:t xml:space="preserve"> 92</w:t>
      </w:r>
      <w:r>
        <w:rPr>
          <w:b/>
          <w:bCs/>
          <w:vertAlign w:val="superscript"/>
          <w:lang w:val="es-AR"/>
        </w:rPr>
        <w:t>a</w:t>
      </w:r>
      <w:r w:rsidR="006E3D6D" w:rsidRPr="00B80092">
        <w:rPr>
          <w:b/>
          <w:bCs/>
          <w:vertAlign w:val="superscript"/>
          <w:lang w:val="es-AR"/>
        </w:rPr>
        <w:t> </w:t>
      </w:r>
      <w:r>
        <w:rPr>
          <w:b/>
          <w:bCs/>
          <w:lang w:val="es-AR"/>
        </w:rPr>
        <w:t>reunión</w:t>
      </w:r>
    </w:p>
    <w:tbl>
      <w:tblPr>
        <w:tblStyle w:val="TableGrid"/>
        <w:tblW w:w="5003" w:type="pct"/>
        <w:tblInd w:w="-5" w:type="dxa"/>
        <w:tblLook w:val="04A0" w:firstRow="1" w:lastRow="0" w:firstColumn="1" w:lastColumn="0" w:noHBand="0" w:noVBand="1"/>
      </w:tblPr>
      <w:tblGrid>
        <w:gridCol w:w="2250"/>
        <w:gridCol w:w="5490"/>
        <w:gridCol w:w="1616"/>
      </w:tblGrid>
      <w:tr w:rsidR="006E3D6D" w:rsidRPr="00B80092" w14:paraId="149947CF" w14:textId="77777777" w:rsidTr="00B53522">
        <w:tc>
          <w:tcPr>
            <w:tcW w:w="2250" w:type="dxa"/>
          </w:tcPr>
          <w:p w14:paraId="2DB085CB" w14:textId="65A187F8" w:rsidR="006E3D6D" w:rsidRPr="00B80092" w:rsidRDefault="006E3D6D" w:rsidP="00B53522">
            <w:pPr>
              <w:spacing w:after="60"/>
              <w:contextualSpacing/>
              <w:jc w:val="left"/>
              <w:rPr>
                <w:b/>
                <w:sz w:val="20"/>
                <w:szCs w:val="20"/>
                <w:lang w:val="es-AR"/>
              </w:rPr>
            </w:pPr>
            <w:r w:rsidRPr="00B80092">
              <w:rPr>
                <w:b/>
                <w:sz w:val="20"/>
                <w:szCs w:val="20"/>
                <w:lang w:val="es-AR"/>
              </w:rPr>
              <w:t>Activi</w:t>
            </w:r>
            <w:r w:rsidR="0014303F">
              <w:rPr>
                <w:b/>
                <w:sz w:val="20"/>
                <w:szCs w:val="20"/>
                <w:lang w:val="es-AR"/>
              </w:rPr>
              <w:t>dad</w:t>
            </w:r>
          </w:p>
        </w:tc>
        <w:tc>
          <w:tcPr>
            <w:tcW w:w="5490" w:type="dxa"/>
          </w:tcPr>
          <w:p w14:paraId="68099888" w14:textId="5086D194" w:rsidR="006E3D6D" w:rsidRPr="00B80092" w:rsidRDefault="0014303F" w:rsidP="00B53522">
            <w:pPr>
              <w:spacing w:after="60"/>
              <w:contextualSpacing/>
              <w:jc w:val="center"/>
              <w:rPr>
                <w:b/>
                <w:sz w:val="20"/>
                <w:szCs w:val="20"/>
                <w:lang w:val="es-AR"/>
              </w:rPr>
            </w:pPr>
            <w:r>
              <w:rPr>
                <w:b/>
                <w:sz w:val="20"/>
                <w:szCs w:val="20"/>
                <w:lang w:val="es-AR"/>
              </w:rPr>
              <w:t>Descripción de la subactividad</w:t>
            </w:r>
          </w:p>
        </w:tc>
        <w:tc>
          <w:tcPr>
            <w:tcW w:w="1616" w:type="dxa"/>
          </w:tcPr>
          <w:p w14:paraId="532D86CD" w14:textId="0DDA2FC7" w:rsidR="006E3D6D" w:rsidRPr="00B80092" w:rsidRDefault="0014303F" w:rsidP="00B53522">
            <w:pPr>
              <w:spacing w:after="60"/>
              <w:contextualSpacing/>
              <w:jc w:val="center"/>
              <w:rPr>
                <w:b/>
                <w:sz w:val="20"/>
                <w:szCs w:val="20"/>
                <w:lang w:val="es-AR"/>
              </w:rPr>
            </w:pPr>
            <w:r>
              <w:rPr>
                <w:b/>
                <w:sz w:val="20"/>
                <w:szCs w:val="20"/>
                <w:lang w:val="es-AR"/>
              </w:rPr>
              <w:t>Presupuesto</w:t>
            </w:r>
            <w:r w:rsidR="006E3D6D" w:rsidRPr="00B80092">
              <w:rPr>
                <w:b/>
                <w:sz w:val="20"/>
                <w:szCs w:val="20"/>
                <w:lang w:val="es-AR"/>
              </w:rPr>
              <w:t xml:space="preserve"> (</w:t>
            </w:r>
            <w:r w:rsidR="00517391">
              <w:rPr>
                <w:b/>
                <w:sz w:val="20"/>
                <w:szCs w:val="20"/>
                <w:lang w:val="es-AR"/>
              </w:rPr>
              <w:t>$EUA</w:t>
            </w:r>
            <w:r w:rsidR="006E3D6D" w:rsidRPr="00B80092">
              <w:rPr>
                <w:b/>
                <w:sz w:val="20"/>
                <w:szCs w:val="20"/>
                <w:lang w:val="es-AR"/>
              </w:rPr>
              <w:t>)</w:t>
            </w:r>
          </w:p>
        </w:tc>
      </w:tr>
      <w:tr w:rsidR="006E3D6D" w:rsidRPr="00B80092" w14:paraId="632620E8" w14:textId="77777777" w:rsidTr="00B53522">
        <w:tc>
          <w:tcPr>
            <w:tcW w:w="2250" w:type="dxa"/>
            <w:vMerge w:val="restart"/>
          </w:tcPr>
          <w:p w14:paraId="576481CD" w14:textId="6CEB96EE" w:rsidR="006E3D6D" w:rsidRPr="00B80092" w:rsidRDefault="006E3D6D" w:rsidP="00B53522">
            <w:pPr>
              <w:spacing w:after="60"/>
              <w:contextualSpacing/>
              <w:jc w:val="left"/>
              <w:rPr>
                <w:bCs/>
                <w:sz w:val="20"/>
                <w:szCs w:val="20"/>
                <w:lang w:val="es-AR"/>
              </w:rPr>
            </w:pPr>
            <w:r w:rsidRPr="00B80092">
              <w:rPr>
                <w:bCs/>
                <w:sz w:val="20"/>
                <w:szCs w:val="20"/>
                <w:lang w:val="es-AR"/>
              </w:rPr>
              <w:t>C</w:t>
            </w:r>
            <w:r w:rsidR="00184B4A">
              <w:rPr>
                <w:bCs/>
                <w:sz w:val="20"/>
                <w:szCs w:val="20"/>
                <w:lang w:val="es-AR"/>
              </w:rPr>
              <w:t xml:space="preserve">reación de capacidad para personal </w:t>
            </w:r>
            <w:r w:rsidR="002A53FC">
              <w:rPr>
                <w:bCs/>
                <w:sz w:val="20"/>
                <w:szCs w:val="20"/>
                <w:lang w:val="es-AR"/>
              </w:rPr>
              <w:t>y</w:t>
            </w:r>
            <w:r w:rsidR="00184B4A">
              <w:rPr>
                <w:bCs/>
                <w:sz w:val="20"/>
                <w:szCs w:val="20"/>
                <w:lang w:val="es-AR"/>
              </w:rPr>
              <w:t xml:space="preserve"> </w:t>
            </w:r>
            <w:r w:rsidR="001423DD">
              <w:rPr>
                <w:bCs/>
                <w:sz w:val="20"/>
                <w:szCs w:val="20"/>
                <w:lang w:val="es-AR"/>
              </w:rPr>
              <w:t xml:space="preserve">partes interesadas </w:t>
            </w:r>
            <w:r w:rsidR="00184B4A">
              <w:rPr>
                <w:bCs/>
                <w:sz w:val="20"/>
                <w:szCs w:val="20"/>
                <w:lang w:val="es-AR"/>
              </w:rPr>
              <w:t>clave</w:t>
            </w:r>
          </w:p>
        </w:tc>
        <w:tc>
          <w:tcPr>
            <w:tcW w:w="5490" w:type="dxa"/>
          </w:tcPr>
          <w:p w14:paraId="45D478C1" w14:textId="0FE46D36" w:rsidR="006E3D6D" w:rsidRPr="00B80092" w:rsidRDefault="006E3D6D" w:rsidP="00B53522">
            <w:pPr>
              <w:spacing w:after="60"/>
              <w:contextualSpacing/>
              <w:jc w:val="left"/>
              <w:rPr>
                <w:sz w:val="20"/>
                <w:szCs w:val="20"/>
                <w:lang w:val="es-AR"/>
              </w:rPr>
            </w:pPr>
            <w:r w:rsidRPr="00B80092">
              <w:rPr>
                <w:sz w:val="20"/>
                <w:szCs w:val="20"/>
                <w:lang w:val="es-AR"/>
              </w:rPr>
              <w:t>Coordina</w:t>
            </w:r>
            <w:r w:rsidR="00184B4A">
              <w:rPr>
                <w:sz w:val="20"/>
                <w:szCs w:val="20"/>
                <w:lang w:val="es-AR"/>
              </w:rPr>
              <w:t>ción y</w:t>
            </w:r>
            <w:r w:rsidRPr="00B80092">
              <w:rPr>
                <w:sz w:val="20"/>
                <w:szCs w:val="20"/>
                <w:lang w:val="es-AR"/>
              </w:rPr>
              <w:t xml:space="preserve"> colabora</w:t>
            </w:r>
            <w:r w:rsidR="00184B4A">
              <w:rPr>
                <w:sz w:val="20"/>
                <w:szCs w:val="20"/>
                <w:lang w:val="es-AR"/>
              </w:rPr>
              <w:t>ción con organismos relevantes mediante un viaje de estudio y talleres de creación de capacidad</w:t>
            </w:r>
          </w:p>
        </w:tc>
        <w:tc>
          <w:tcPr>
            <w:tcW w:w="1616" w:type="dxa"/>
          </w:tcPr>
          <w:p w14:paraId="03295171" w14:textId="24F67684" w:rsidR="006E3D6D" w:rsidRPr="00B80092" w:rsidRDefault="006E3D6D" w:rsidP="00B53522">
            <w:pPr>
              <w:spacing w:after="60"/>
              <w:contextualSpacing/>
              <w:jc w:val="right"/>
              <w:rPr>
                <w:sz w:val="20"/>
                <w:szCs w:val="20"/>
                <w:lang w:val="es-AR"/>
              </w:rPr>
            </w:pPr>
            <w:r w:rsidRPr="00B80092">
              <w:rPr>
                <w:sz w:val="20"/>
                <w:szCs w:val="20"/>
                <w:lang w:val="es-AR"/>
              </w:rPr>
              <w:t>2</w:t>
            </w:r>
            <w:r w:rsidR="003F6B5B" w:rsidRPr="00B80092">
              <w:rPr>
                <w:sz w:val="20"/>
                <w:szCs w:val="20"/>
                <w:lang w:val="es-AR"/>
              </w:rPr>
              <w:t>5</w:t>
            </w:r>
            <w:r w:rsidR="003F6B5B">
              <w:rPr>
                <w:sz w:val="20"/>
                <w:szCs w:val="20"/>
                <w:lang w:val="es-AR"/>
              </w:rPr>
              <w:t xml:space="preserve"> </w:t>
            </w:r>
            <w:r w:rsidR="003F6B5B" w:rsidRPr="00B80092">
              <w:rPr>
                <w:sz w:val="20"/>
                <w:szCs w:val="20"/>
                <w:lang w:val="es-AR"/>
              </w:rPr>
              <w:t>000</w:t>
            </w:r>
          </w:p>
        </w:tc>
      </w:tr>
      <w:tr w:rsidR="006E3D6D" w:rsidRPr="00B80092" w14:paraId="7F3A7706" w14:textId="77777777" w:rsidTr="00B53522">
        <w:trPr>
          <w:trHeight w:val="144"/>
        </w:trPr>
        <w:tc>
          <w:tcPr>
            <w:tcW w:w="2250" w:type="dxa"/>
            <w:vMerge/>
          </w:tcPr>
          <w:p w14:paraId="48C961B7" w14:textId="77777777" w:rsidR="006E3D6D" w:rsidRPr="00B80092" w:rsidRDefault="006E3D6D" w:rsidP="00B53522">
            <w:pPr>
              <w:spacing w:after="60"/>
              <w:contextualSpacing/>
              <w:jc w:val="left"/>
              <w:rPr>
                <w:b/>
                <w:sz w:val="20"/>
                <w:szCs w:val="20"/>
                <w:lang w:val="es-AR"/>
              </w:rPr>
            </w:pPr>
          </w:p>
        </w:tc>
        <w:tc>
          <w:tcPr>
            <w:tcW w:w="5490" w:type="dxa"/>
          </w:tcPr>
          <w:p w14:paraId="70B67681" w14:textId="3339A4AF" w:rsidR="006E3D6D" w:rsidRPr="00B80092" w:rsidRDefault="00184B4A" w:rsidP="00B53522">
            <w:pPr>
              <w:spacing w:after="60"/>
              <w:contextualSpacing/>
              <w:jc w:val="left"/>
              <w:rPr>
                <w:sz w:val="20"/>
                <w:szCs w:val="20"/>
                <w:lang w:val="es-AR"/>
              </w:rPr>
            </w:pPr>
            <w:r>
              <w:rPr>
                <w:sz w:val="20"/>
                <w:szCs w:val="20"/>
                <w:lang w:val="es-AR"/>
              </w:rPr>
              <w:t>Formación de funcionarios de aduana</w:t>
            </w:r>
          </w:p>
        </w:tc>
        <w:tc>
          <w:tcPr>
            <w:tcW w:w="1616" w:type="dxa"/>
          </w:tcPr>
          <w:p w14:paraId="22ED2894" w14:textId="6268AFB6" w:rsidR="006E3D6D" w:rsidRPr="00B80092" w:rsidRDefault="003F6B5B" w:rsidP="00B53522">
            <w:pPr>
              <w:spacing w:after="60"/>
              <w:contextualSpacing/>
              <w:jc w:val="right"/>
              <w:rPr>
                <w:sz w:val="20"/>
                <w:szCs w:val="20"/>
                <w:lang w:val="es-AR"/>
              </w:rPr>
            </w:pPr>
            <w:r w:rsidRPr="00B80092">
              <w:rPr>
                <w:sz w:val="20"/>
                <w:szCs w:val="20"/>
                <w:lang w:val="es-AR"/>
              </w:rPr>
              <w:t>8</w:t>
            </w:r>
            <w:r>
              <w:rPr>
                <w:sz w:val="20"/>
                <w:szCs w:val="20"/>
                <w:lang w:val="es-AR"/>
              </w:rPr>
              <w:t xml:space="preserve"> </w:t>
            </w:r>
            <w:r w:rsidRPr="00B80092">
              <w:rPr>
                <w:sz w:val="20"/>
                <w:szCs w:val="20"/>
                <w:lang w:val="es-AR"/>
              </w:rPr>
              <w:t>000</w:t>
            </w:r>
          </w:p>
        </w:tc>
      </w:tr>
      <w:tr w:rsidR="006E3D6D" w:rsidRPr="00B80092" w14:paraId="3643D775" w14:textId="77777777" w:rsidTr="00B53522">
        <w:trPr>
          <w:trHeight w:val="144"/>
        </w:trPr>
        <w:tc>
          <w:tcPr>
            <w:tcW w:w="2250" w:type="dxa"/>
            <w:vMerge/>
          </w:tcPr>
          <w:p w14:paraId="00F52967" w14:textId="77777777" w:rsidR="006E3D6D" w:rsidRPr="00B80092" w:rsidRDefault="006E3D6D" w:rsidP="00B53522">
            <w:pPr>
              <w:spacing w:after="60"/>
              <w:contextualSpacing/>
              <w:jc w:val="left"/>
              <w:rPr>
                <w:b/>
                <w:sz w:val="20"/>
                <w:szCs w:val="20"/>
                <w:lang w:val="es-AR"/>
              </w:rPr>
            </w:pPr>
          </w:p>
        </w:tc>
        <w:tc>
          <w:tcPr>
            <w:tcW w:w="5490" w:type="dxa"/>
          </w:tcPr>
          <w:p w14:paraId="58421096" w14:textId="3EAA6CE4" w:rsidR="006E3D6D" w:rsidRPr="00B80092" w:rsidRDefault="00184B4A" w:rsidP="00B53522">
            <w:pPr>
              <w:spacing w:after="60"/>
              <w:contextualSpacing/>
              <w:jc w:val="left"/>
              <w:rPr>
                <w:sz w:val="20"/>
                <w:szCs w:val="20"/>
                <w:lang w:val="es-AR"/>
              </w:rPr>
            </w:pPr>
            <w:r>
              <w:rPr>
                <w:sz w:val="20"/>
                <w:szCs w:val="20"/>
                <w:lang w:val="es-AR"/>
              </w:rPr>
              <w:t xml:space="preserve">Actualización de los materiales de formación y capacitación de los instructores y técnicos de </w:t>
            </w:r>
            <w:r w:rsidR="00D011DA">
              <w:rPr>
                <w:sz w:val="20"/>
                <w:szCs w:val="20"/>
                <w:lang w:val="es-AR"/>
              </w:rPr>
              <w:t>equipos de refrigeración y aire acondicionado</w:t>
            </w:r>
            <w:r w:rsidR="006E3D6D" w:rsidRPr="00B80092">
              <w:rPr>
                <w:sz w:val="20"/>
                <w:szCs w:val="20"/>
                <w:lang w:val="es-AR"/>
              </w:rPr>
              <w:t xml:space="preserve"> </w:t>
            </w:r>
          </w:p>
        </w:tc>
        <w:tc>
          <w:tcPr>
            <w:tcW w:w="1616" w:type="dxa"/>
          </w:tcPr>
          <w:p w14:paraId="79831EDC" w14:textId="3541D269" w:rsidR="006E3D6D" w:rsidRPr="00B80092" w:rsidRDefault="006E3D6D" w:rsidP="00B53522">
            <w:pPr>
              <w:spacing w:after="60"/>
              <w:contextualSpacing/>
              <w:jc w:val="right"/>
              <w:rPr>
                <w:sz w:val="20"/>
                <w:szCs w:val="20"/>
                <w:lang w:val="es-AR"/>
              </w:rPr>
            </w:pPr>
            <w:r w:rsidRPr="00B80092">
              <w:rPr>
                <w:sz w:val="20"/>
                <w:szCs w:val="20"/>
                <w:lang w:val="es-AR"/>
              </w:rPr>
              <w:t>1</w:t>
            </w:r>
            <w:r w:rsidR="003F6B5B" w:rsidRPr="00B80092">
              <w:rPr>
                <w:sz w:val="20"/>
                <w:szCs w:val="20"/>
                <w:lang w:val="es-AR"/>
              </w:rPr>
              <w:t>6</w:t>
            </w:r>
            <w:r w:rsidR="003F6B5B">
              <w:rPr>
                <w:sz w:val="20"/>
                <w:szCs w:val="20"/>
                <w:lang w:val="es-AR"/>
              </w:rPr>
              <w:t xml:space="preserve"> </w:t>
            </w:r>
            <w:r w:rsidR="003F6B5B" w:rsidRPr="00B80092">
              <w:rPr>
                <w:sz w:val="20"/>
                <w:szCs w:val="20"/>
                <w:lang w:val="es-AR"/>
              </w:rPr>
              <w:t>000</w:t>
            </w:r>
          </w:p>
        </w:tc>
      </w:tr>
      <w:tr w:rsidR="006E3D6D" w:rsidRPr="00B80092" w14:paraId="48C94763" w14:textId="77777777" w:rsidTr="00B53522">
        <w:trPr>
          <w:trHeight w:val="144"/>
        </w:trPr>
        <w:tc>
          <w:tcPr>
            <w:tcW w:w="2250" w:type="dxa"/>
            <w:vMerge/>
          </w:tcPr>
          <w:p w14:paraId="63AD6EF4" w14:textId="77777777" w:rsidR="006E3D6D" w:rsidRPr="00B80092" w:rsidRDefault="006E3D6D" w:rsidP="00B53522">
            <w:pPr>
              <w:spacing w:after="60"/>
              <w:contextualSpacing/>
              <w:jc w:val="left"/>
              <w:rPr>
                <w:b/>
                <w:sz w:val="20"/>
                <w:szCs w:val="20"/>
                <w:lang w:val="es-AR"/>
              </w:rPr>
            </w:pPr>
          </w:p>
        </w:tc>
        <w:tc>
          <w:tcPr>
            <w:tcW w:w="5490" w:type="dxa"/>
          </w:tcPr>
          <w:p w14:paraId="0F868379" w14:textId="6091BB9C" w:rsidR="006E3D6D" w:rsidRPr="00B80092" w:rsidRDefault="007C16FB" w:rsidP="00B53522">
            <w:pPr>
              <w:spacing w:after="60"/>
              <w:contextualSpacing/>
              <w:jc w:val="left"/>
              <w:rPr>
                <w:sz w:val="20"/>
                <w:szCs w:val="20"/>
                <w:lang w:val="es-AR"/>
              </w:rPr>
            </w:pPr>
            <w:r>
              <w:rPr>
                <w:sz w:val="20"/>
                <w:szCs w:val="20"/>
                <w:lang w:val="es-AR"/>
              </w:rPr>
              <w:t>Sesión de información</w:t>
            </w:r>
          </w:p>
        </w:tc>
        <w:tc>
          <w:tcPr>
            <w:tcW w:w="1616" w:type="dxa"/>
          </w:tcPr>
          <w:p w14:paraId="366E83F6" w14:textId="798BF2F8" w:rsidR="006E3D6D" w:rsidRPr="00B80092" w:rsidRDefault="003F6B5B" w:rsidP="00B53522">
            <w:pPr>
              <w:spacing w:after="60"/>
              <w:contextualSpacing/>
              <w:jc w:val="right"/>
              <w:rPr>
                <w:sz w:val="20"/>
                <w:szCs w:val="20"/>
                <w:lang w:val="es-AR"/>
              </w:rPr>
            </w:pPr>
            <w:r w:rsidRPr="00B80092">
              <w:rPr>
                <w:sz w:val="20"/>
                <w:szCs w:val="20"/>
                <w:lang w:val="es-AR"/>
              </w:rPr>
              <w:t>3</w:t>
            </w:r>
            <w:r>
              <w:rPr>
                <w:sz w:val="20"/>
                <w:szCs w:val="20"/>
                <w:lang w:val="es-AR"/>
              </w:rPr>
              <w:t xml:space="preserve"> </w:t>
            </w:r>
            <w:r w:rsidRPr="00B80092">
              <w:rPr>
                <w:sz w:val="20"/>
                <w:szCs w:val="20"/>
                <w:lang w:val="es-AR"/>
              </w:rPr>
              <w:t>000</w:t>
            </w:r>
          </w:p>
        </w:tc>
      </w:tr>
      <w:tr w:rsidR="006E3D6D" w:rsidRPr="00B80092" w14:paraId="4CC3A855" w14:textId="77777777" w:rsidTr="00B53522">
        <w:tc>
          <w:tcPr>
            <w:tcW w:w="7740" w:type="dxa"/>
            <w:gridSpan w:val="2"/>
          </w:tcPr>
          <w:p w14:paraId="6CC484B1" w14:textId="138F2CA8" w:rsidR="006E3D6D" w:rsidRPr="00B80092" w:rsidRDefault="007C16FB" w:rsidP="00B53522">
            <w:pPr>
              <w:spacing w:after="60"/>
              <w:contextualSpacing/>
              <w:jc w:val="right"/>
              <w:rPr>
                <w:b/>
                <w:sz w:val="20"/>
                <w:szCs w:val="20"/>
                <w:lang w:val="es-AR"/>
              </w:rPr>
            </w:pPr>
            <w:r>
              <w:rPr>
                <w:b/>
                <w:sz w:val="20"/>
                <w:szCs w:val="20"/>
                <w:lang w:val="es-AR"/>
              </w:rPr>
              <w:t xml:space="preserve">Total de actividades </w:t>
            </w:r>
          </w:p>
        </w:tc>
        <w:tc>
          <w:tcPr>
            <w:tcW w:w="1616" w:type="dxa"/>
          </w:tcPr>
          <w:p w14:paraId="4A237170" w14:textId="46307220" w:rsidR="006E3D6D" w:rsidRPr="00B80092" w:rsidRDefault="006E3D6D" w:rsidP="00B53522">
            <w:pPr>
              <w:spacing w:after="60"/>
              <w:contextualSpacing/>
              <w:jc w:val="right"/>
              <w:rPr>
                <w:b/>
                <w:sz w:val="20"/>
                <w:szCs w:val="20"/>
                <w:lang w:val="es-AR"/>
              </w:rPr>
            </w:pPr>
            <w:r w:rsidRPr="00B80092">
              <w:rPr>
                <w:b/>
                <w:sz w:val="20"/>
                <w:szCs w:val="20"/>
                <w:lang w:val="es-AR"/>
              </w:rPr>
              <w:t>5</w:t>
            </w:r>
            <w:r w:rsidR="003F6B5B" w:rsidRPr="00B80092">
              <w:rPr>
                <w:b/>
                <w:sz w:val="20"/>
                <w:szCs w:val="20"/>
                <w:lang w:val="es-AR"/>
              </w:rPr>
              <w:t>2</w:t>
            </w:r>
            <w:r w:rsidR="003F6B5B">
              <w:rPr>
                <w:b/>
                <w:sz w:val="20"/>
                <w:szCs w:val="20"/>
                <w:lang w:val="es-AR"/>
              </w:rPr>
              <w:t xml:space="preserve"> </w:t>
            </w:r>
            <w:r w:rsidR="003F6B5B" w:rsidRPr="00B80092">
              <w:rPr>
                <w:b/>
                <w:sz w:val="20"/>
                <w:szCs w:val="20"/>
                <w:lang w:val="es-AR"/>
              </w:rPr>
              <w:t>000</w:t>
            </w:r>
          </w:p>
        </w:tc>
      </w:tr>
      <w:tr w:rsidR="006E3D6D" w:rsidRPr="00B80092" w14:paraId="67C5297D" w14:textId="77777777" w:rsidTr="00B53522">
        <w:trPr>
          <w:trHeight w:val="144"/>
        </w:trPr>
        <w:tc>
          <w:tcPr>
            <w:tcW w:w="2250" w:type="dxa"/>
            <w:vMerge w:val="restart"/>
          </w:tcPr>
          <w:p w14:paraId="091DAC22" w14:textId="7F326DC9" w:rsidR="006E3D6D" w:rsidRPr="00B80092" w:rsidRDefault="007C16FB" w:rsidP="00B53522">
            <w:pPr>
              <w:spacing w:after="60"/>
              <w:contextualSpacing/>
              <w:jc w:val="left"/>
              <w:rPr>
                <w:bCs/>
                <w:sz w:val="20"/>
                <w:szCs w:val="20"/>
                <w:lang w:val="es-AR"/>
              </w:rPr>
            </w:pPr>
            <w:r>
              <w:rPr>
                <w:bCs/>
                <w:sz w:val="20"/>
                <w:szCs w:val="20"/>
                <w:lang w:val="es-AR"/>
              </w:rPr>
              <w:t>Divulgación y evaluación de impacto</w:t>
            </w:r>
          </w:p>
        </w:tc>
        <w:tc>
          <w:tcPr>
            <w:tcW w:w="5490" w:type="dxa"/>
          </w:tcPr>
          <w:p w14:paraId="5261535E" w14:textId="00FCCEA6" w:rsidR="006E3D6D" w:rsidRPr="00B80092" w:rsidRDefault="007C16FB" w:rsidP="00B53522">
            <w:pPr>
              <w:spacing w:after="60"/>
              <w:contextualSpacing/>
              <w:jc w:val="left"/>
              <w:rPr>
                <w:sz w:val="20"/>
                <w:szCs w:val="20"/>
                <w:lang w:val="es-AR"/>
              </w:rPr>
            </w:pPr>
            <w:r>
              <w:rPr>
                <w:sz w:val="20"/>
                <w:szCs w:val="20"/>
                <w:lang w:val="es-AR"/>
              </w:rPr>
              <w:t>Elaboración y distribución de materiales de divulgación</w:t>
            </w:r>
          </w:p>
        </w:tc>
        <w:tc>
          <w:tcPr>
            <w:tcW w:w="1616" w:type="dxa"/>
          </w:tcPr>
          <w:p w14:paraId="7AC80DC5" w14:textId="15CF3888" w:rsidR="006E3D6D" w:rsidRPr="00B80092" w:rsidRDefault="006E3D6D" w:rsidP="00B53522">
            <w:pPr>
              <w:spacing w:after="60"/>
              <w:contextualSpacing/>
              <w:jc w:val="right"/>
              <w:rPr>
                <w:sz w:val="20"/>
                <w:szCs w:val="20"/>
                <w:lang w:val="es-AR"/>
              </w:rPr>
            </w:pPr>
            <w:r w:rsidRPr="00B80092">
              <w:rPr>
                <w:sz w:val="20"/>
                <w:szCs w:val="20"/>
                <w:lang w:val="es-AR"/>
              </w:rPr>
              <w:t>2</w:t>
            </w:r>
            <w:r w:rsidR="003F6B5B" w:rsidRPr="00B80092">
              <w:rPr>
                <w:sz w:val="20"/>
                <w:szCs w:val="20"/>
                <w:lang w:val="es-AR"/>
              </w:rPr>
              <w:t>5</w:t>
            </w:r>
            <w:r w:rsidR="003F6B5B">
              <w:rPr>
                <w:sz w:val="20"/>
                <w:szCs w:val="20"/>
                <w:lang w:val="es-AR"/>
              </w:rPr>
              <w:t xml:space="preserve"> </w:t>
            </w:r>
            <w:r w:rsidR="003F6B5B" w:rsidRPr="00B80092">
              <w:rPr>
                <w:sz w:val="20"/>
                <w:szCs w:val="20"/>
                <w:lang w:val="es-AR"/>
              </w:rPr>
              <w:t>000</w:t>
            </w:r>
          </w:p>
        </w:tc>
      </w:tr>
      <w:tr w:rsidR="006E3D6D" w:rsidRPr="00B80092" w14:paraId="109B33F1" w14:textId="77777777" w:rsidTr="00B53522">
        <w:trPr>
          <w:trHeight w:val="144"/>
        </w:trPr>
        <w:tc>
          <w:tcPr>
            <w:tcW w:w="2250" w:type="dxa"/>
            <w:vMerge/>
            <w:vAlign w:val="center"/>
          </w:tcPr>
          <w:p w14:paraId="11D5820B" w14:textId="77777777" w:rsidR="006E3D6D" w:rsidRPr="00B80092" w:rsidRDefault="006E3D6D" w:rsidP="00B53522">
            <w:pPr>
              <w:spacing w:after="60"/>
              <w:contextualSpacing/>
              <w:jc w:val="left"/>
              <w:rPr>
                <w:bCs/>
                <w:sz w:val="20"/>
                <w:szCs w:val="20"/>
                <w:lang w:val="es-AR"/>
              </w:rPr>
            </w:pPr>
          </w:p>
        </w:tc>
        <w:tc>
          <w:tcPr>
            <w:tcW w:w="5490" w:type="dxa"/>
          </w:tcPr>
          <w:p w14:paraId="46EAAD79" w14:textId="5B47986E" w:rsidR="006E3D6D" w:rsidRPr="00B80092" w:rsidRDefault="007C16FB" w:rsidP="00B53522">
            <w:pPr>
              <w:spacing w:after="60"/>
              <w:contextualSpacing/>
              <w:jc w:val="left"/>
              <w:rPr>
                <w:sz w:val="20"/>
                <w:szCs w:val="20"/>
                <w:lang w:val="es-AR"/>
              </w:rPr>
            </w:pPr>
            <w:r>
              <w:rPr>
                <w:sz w:val="20"/>
                <w:szCs w:val="20"/>
                <w:lang w:val="es-AR"/>
              </w:rPr>
              <w:t>Talleres de sensibilización para importadores</w:t>
            </w:r>
          </w:p>
        </w:tc>
        <w:tc>
          <w:tcPr>
            <w:tcW w:w="1616" w:type="dxa"/>
          </w:tcPr>
          <w:p w14:paraId="340DCDC1" w14:textId="1DB2A206" w:rsidR="006E3D6D" w:rsidRPr="00B80092" w:rsidRDefault="003F6B5B" w:rsidP="00B53522">
            <w:pPr>
              <w:spacing w:after="60"/>
              <w:contextualSpacing/>
              <w:jc w:val="right"/>
              <w:rPr>
                <w:sz w:val="20"/>
                <w:szCs w:val="20"/>
                <w:lang w:val="es-AR"/>
              </w:rPr>
            </w:pPr>
            <w:r w:rsidRPr="00B80092">
              <w:rPr>
                <w:sz w:val="20"/>
                <w:szCs w:val="20"/>
                <w:lang w:val="es-AR"/>
              </w:rPr>
              <w:t>8</w:t>
            </w:r>
            <w:r>
              <w:rPr>
                <w:sz w:val="20"/>
                <w:szCs w:val="20"/>
                <w:lang w:val="es-AR"/>
              </w:rPr>
              <w:t xml:space="preserve"> </w:t>
            </w:r>
            <w:r w:rsidRPr="00B80092">
              <w:rPr>
                <w:sz w:val="20"/>
                <w:szCs w:val="20"/>
                <w:lang w:val="es-AR"/>
              </w:rPr>
              <w:t>000</w:t>
            </w:r>
          </w:p>
        </w:tc>
      </w:tr>
      <w:tr w:rsidR="006E3D6D" w:rsidRPr="00B80092" w14:paraId="0F8B34A9" w14:textId="77777777" w:rsidTr="00B53522">
        <w:trPr>
          <w:trHeight w:val="144"/>
        </w:trPr>
        <w:tc>
          <w:tcPr>
            <w:tcW w:w="2250" w:type="dxa"/>
            <w:vMerge/>
          </w:tcPr>
          <w:p w14:paraId="2D245B53" w14:textId="77777777" w:rsidR="006E3D6D" w:rsidRPr="00B80092" w:rsidRDefault="006E3D6D" w:rsidP="00B53522">
            <w:pPr>
              <w:spacing w:after="60"/>
              <w:contextualSpacing/>
              <w:jc w:val="left"/>
              <w:rPr>
                <w:sz w:val="20"/>
                <w:szCs w:val="20"/>
                <w:lang w:val="es-AR"/>
              </w:rPr>
            </w:pPr>
          </w:p>
        </w:tc>
        <w:tc>
          <w:tcPr>
            <w:tcW w:w="5490" w:type="dxa"/>
          </w:tcPr>
          <w:p w14:paraId="66D05086" w14:textId="11341D52" w:rsidR="006E3D6D" w:rsidRPr="00B80092" w:rsidRDefault="007C16FB" w:rsidP="00B53522">
            <w:pPr>
              <w:spacing w:after="60"/>
              <w:contextualSpacing/>
              <w:jc w:val="left"/>
              <w:rPr>
                <w:sz w:val="20"/>
                <w:szCs w:val="20"/>
                <w:lang w:val="es-AR"/>
              </w:rPr>
            </w:pPr>
            <w:r>
              <w:rPr>
                <w:sz w:val="20"/>
                <w:szCs w:val="20"/>
                <w:lang w:val="es-AR"/>
              </w:rPr>
              <w:t>Estudio del comportamiento del consumidor</w:t>
            </w:r>
          </w:p>
        </w:tc>
        <w:tc>
          <w:tcPr>
            <w:tcW w:w="1616" w:type="dxa"/>
          </w:tcPr>
          <w:p w14:paraId="60AE088F" w14:textId="23E7A9BF" w:rsidR="006E3D6D" w:rsidRPr="00B80092" w:rsidRDefault="006E3D6D" w:rsidP="00B53522">
            <w:pPr>
              <w:spacing w:after="60"/>
              <w:contextualSpacing/>
              <w:jc w:val="right"/>
              <w:rPr>
                <w:sz w:val="20"/>
                <w:szCs w:val="20"/>
                <w:lang w:val="es-AR"/>
              </w:rPr>
            </w:pPr>
            <w:r w:rsidRPr="00B80092">
              <w:rPr>
                <w:sz w:val="20"/>
                <w:szCs w:val="20"/>
                <w:lang w:val="es-AR"/>
              </w:rPr>
              <w:t>1</w:t>
            </w:r>
            <w:r w:rsidR="003F6B5B" w:rsidRPr="00B80092">
              <w:rPr>
                <w:sz w:val="20"/>
                <w:szCs w:val="20"/>
                <w:lang w:val="es-AR"/>
              </w:rPr>
              <w:t>5</w:t>
            </w:r>
            <w:r w:rsidR="003F6B5B">
              <w:rPr>
                <w:sz w:val="20"/>
                <w:szCs w:val="20"/>
                <w:lang w:val="es-AR"/>
              </w:rPr>
              <w:t xml:space="preserve"> </w:t>
            </w:r>
            <w:r w:rsidR="003F6B5B" w:rsidRPr="00B80092">
              <w:rPr>
                <w:sz w:val="20"/>
                <w:szCs w:val="20"/>
                <w:lang w:val="es-AR"/>
              </w:rPr>
              <w:t>000</w:t>
            </w:r>
          </w:p>
        </w:tc>
      </w:tr>
      <w:tr w:rsidR="006E3D6D" w:rsidRPr="00B80092" w14:paraId="131957BA" w14:textId="77777777" w:rsidTr="00B53522">
        <w:tc>
          <w:tcPr>
            <w:tcW w:w="7740" w:type="dxa"/>
            <w:gridSpan w:val="2"/>
          </w:tcPr>
          <w:p w14:paraId="6A7001A5" w14:textId="54251BAF" w:rsidR="006E3D6D" w:rsidRPr="00B80092" w:rsidRDefault="007C16FB" w:rsidP="00B53522">
            <w:pPr>
              <w:spacing w:after="60"/>
              <w:contextualSpacing/>
              <w:jc w:val="right"/>
              <w:rPr>
                <w:b/>
                <w:sz w:val="20"/>
                <w:szCs w:val="20"/>
                <w:lang w:val="es-AR"/>
              </w:rPr>
            </w:pPr>
            <w:r>
              <w:rPr>
                <w:b/>
                <w:sz w:val="20"/>
                <w:szCs w:val="20"/>
                <w:lang w:val="es-AR"/>
              </w:rPr>
              <w:t>Total de actividades</w:t>
            </w:r>
          </w:p>
        </w:tc>
        <w:tc>
          <w:tcPr>
            <w:tcW w:w="1616" w:type="dxa"/>
          </w:tcPr>
          <w:p w14:paraId="65FC175E" w14:textId="23CACF95" w:rsidR="006E3D6D" w:rsidRPr="00B80092" w:rsidRDefault="006E3D6D" w:rsidP="00B53522">
            <w:pPr>
              <w:spacing w:after="60"/>
              <w:contextualSpacing/>
              <w:jc w:val="right"/>
              <w:rPr>
                <w:b/>
                <w:sz w:val="20"/>
                <w:szCs w:val="20"/>
                <w:lang w:val="es-AR"/>
              </w:rPr>
            </w:pPr>
            <w:r w:rsidRPr="00B80092">
              <w:rPr>
                <w:b/>
                <w:sz w:val="20"/>
                <w:szCs w:val="20"/>
                <w:lang w:val="es-AR"/>
              </w:rPr>
              <w:t>4</w:t>
            </w:r>
            <w:r w:rsidR="003F6B5B" w:rsidRPr="00B80092">
              <w:rPr>
                <w:b/>
                <w:sz w:val="20"/>
                <w:szCs w:val="20"/>
                <w:lang w:val="es-AR"/>
              </w:rPr>
              <w:t>8</w:t>
            </w:r>
            <w:r w:rsidR="003F6B5B">
              <w:rPr>
                <w:b/>
                <w:sz w:val="20"/>
                <w:szCs w:val="20"/>
                <w:lang w:val="es-AR"/>
              </w:rPr>
              <w:t xml:space="preserve"> </w:t>
            </w:r>
            <w:r w:rsidR="003F6B5B" w:rsidRPr="00B80092">
              <w:rPr>
                <w:b/>
                <w:sz w:val="20"/>
                <w:szCs w:val="20"/>
                <w:lang w:val="es-AR"/>
              </w:rPr>
              <w:t>000</w:t>
            </w:r>
          </w:p>
        </w:tc>
      </w:tr>
    </w:tbl>
    <w:p w14:paraId="4E474799" w14:textId="77777777" w:rsidR="006E3D6D" w:rsidRPr="00B80092" w:rsidRDefault="006E3D6D" w:rsidP="006E3D6D">
      <w:pPr>
        <w:rPr>
          <w:lang w:val="es-AR"/>
        </w:rPr>
      </w:pPr>
    </w:p>
    <w:p w14:paraId="1F9287EF" w14:textId="7CAC1DB4" w:rsidR="006E3D6D" w:rsidRPr="00B80092" w:rsidRDefault="007C16FB" w:rsidP="006E3D6D">
      <w:pPr>
        <w:pStyle w:val="Heading1"/>
        <w:rPr>
          <w:lang w:val="es-AR"/>
        </w:rPr>
      </w:pPr>
      <w:r>
        <w:rPr>
          <w:lang w:val="es-AR"/>
        </w:rPr>
        <w:t>A</w:t>
      </w:r>
      <w:r w:rsidR="00DB1B38" w:rsidRPr="00DB1B38">
        <w:rPr>
          <w:lang w:val="es-AR"/>
        </w:rPr>
        <w:t xml:space="preserve"> octubre de 2023, de los 10</w:t>
      </w:r>
      <w:r w:rsidR="003F6B5B" w:rsidRPr="00DB1B38">
        <w:rPr>
          <w:lang w:val="es-AR"/>
        </w:rPr>
        <w:t>0</w:t>
      </w:r>
      <w:r w:rsidR="003F6B5B">
        <w:rPr>
          <w:lang w:val="es-AR"/>
        </w:rPr>
        <w:t xml:space="preserve"> </w:t>
      </w:r>
      <w:r w:rsidR="003F6B5B" w:rsidRPr="00DB1B38">
        <w:rPr>
          <w:lang w:val="es-AR"/>
        </w:rPr>
        <w:t>000</w:t>
      </w:r>
      <w:r w:rsidR="00DB1B38" w:rsidRPr="00DB1B38">
        <w:rPr>
          <w:lang w:val="es-AR"/>
        </w:rPr>
        <w:t xml:space="preserve"> </w:t>
      </w:r>
      <w:r w:rsidR="003F6B5B">
        <w:rPr>
          <w:lang w:val="es-AR"/>
        </w:rPr>
        <w:t>$EUA</w:t>
      </w:r>
      <w:r w:rsidR="00DB1B38" w:rsidRPr="00DB1B38">
        <w:rPr>
          <w:lang w:val="es-AR"/>
        </w:rPr>
        <w:t xml:space="preserve"> aprobados en la 92ª reunión, aún no se habían desembolsado los fondos, dado que el acuerdo de financiación a pequeña escala entre el </w:t>
      </w:r>
      <w:r w:rsidR="00344554">
        <w:rPr>
          <w:lang w:val="es-AR"/>
        </w:rPr>
        <w:t>gobierno</w:t>
      </w:r>
      <w:r w:rsidR="00DB1B38" w:rsidRPr="00DB1B38">
        <w:rPr>
          <w:lang w:val="es-AR"/>
        </w:rPr>
        <w:t xml:space="preserve"> y el PNUMA se firmó recientemente, en septiembre de 2023.</w:t>
      </w:r>
    </w:p>
    <w:p w14:paraId="53759D03" w14:textId="513E054F" w:rsidR="006E3D6D" w:rsidRPr="00B80092" w:rsidRDefault="007C16FB" w:rsidP="006E3D6D">
      <w:pPr>
        <w:keepNext/>
        <w:keepLines/>
        <w:spacing w:after="240"/>
        <w:rPr>
          <w:b/>
          <w:bCs/>
          <w:lang w:val="es-AR"/>
        </w:rPr>
      </w:pPr>
      <w:r>
        <w:rPr>
          <w:b/>
          <w:bCs/>
          <w:lang w:val="es-AR"/>
        </w:rPr>
        <w:t>Proyecto piloto de eficiencia energética</w:t>
      </w:r>
    </w:p>
    <w:p w14:paraId="621556FA" w14:textId="0E151E22" w:rsidR="006E3D6D" w:rsidRPr="00B80092" w:rsidRDefault="00DB1B38" w:rsidP="006E3D6D">
      <w:pPr>
        <w:pStyle w:val="Heading1"/>
        <w:rPr>
          <w:lang w:val="es-AR"/>
        </w:rPr>
      </w:pPr>
      <w:r w:rsidRPr="00DB1B38">
        <w:rPr>
          <w:lang w:val="es-AR"/>
        </w:rPr>
        <w:t xml:space="preserve">La información sobre el estado de ratificación del país </w:t>
      </w:r>
      <w:r w:rsidR="007C16FB">
        <w:rPr>
          <w:lang w:val="es-AR"/>
        </w:rPr>
        <w:t>de</w:t>
      </w:r>
      <w:r w:rsidRPr="00DB1B38">
        <w:rPr>
          <w:lang w:val="es-AR"/>
        </w:rPr>
        <w:t xml:space="preserve"> la Enmienda de Kigali, los marcos político, </w:t>
      </w:r>
      <w:r w:rsidR="007C16FB">
        <w:rPr>
          <w:lang w:val="es-AR"/>
        </w:rPr>
        <w:t>reglamentario</w:t>
      </w:r>
      <w:r w:rsidRPr="00DB1B38">
        <w:rPr>
          <w:lang w:val="es-AR"/>
        </w:rPr>
        <w:t xml:space="preserve"> e institucional para la aplicación del Protocolo de Montreal, el consumo de HFC y </w:t>
      </w:r>
      <w:r w:rsidRPr="00DB1B38">
        <w:rPr>
          <w:lang w:val="es-AR"/>
        </w:rPr>
        <w:lastRenderedPageBreak/>
        <w:t>su distribución por sectores, la base establecida</w:t>
      </w:r>
      <w:r w:rsidR="007C16FB">
        <w:rPr>
          <w:lang w:val="es-AR"/>
        </w:rPr>
        <w:t xml:space="preserve"> </w:t>
      </w:r>
      <w:r w:rsidR="007C16FB" w:rsidRPr="00DB1B38">
        <w:rPr>
          <w:lang w:val="es-AR"/>
        </w:rPr>
        <w:t>de HFC</w:t>
      </w:r>
      <w:r w:rsidRPr="00DB1B38">
        <w:rPr>
          <w:lang w:val="es-AR"/>
        </w:rPr>
        <w:t>, y las actividades pertinentes</w:t>
      </w:r>
      <w:r w:rsidR="007C16FB">
        <w:rPr>
          <w:lang w:val="es-AR"/>
        </w:rPr>
        <w:t xml:space="preserve"> pr</w:t>
      </w:r>
      <w:r w:rsidR="002A53FC">
        <w:rPr>
          <w:lang w:val="es-AR"/>
        </w:rPr>
        <w:t>o</w:t>
      </w:r>
      <w:r w:rsidR="007C16FB">
        <w:rPr>
          <w:lang w:val="es-AR"/>
        </w:rPr>
        <w:t>venientes</w:t>
      </w:r>
      <w:r w:rsidRPr="00DB1B38">
        <w:rPr>
          <w:lang w:val="es-AR"/>
        </w:rPr>
        <w:t xml:space="preserve"> de la solicitud de la etapa I del plan de aplicación de Kigali y el primer tramo presentado a la presente reunión, está disponible en los párrafos </w:t>
      </w:r>
      <w:r w:rsidR="007C16FB">
        <w:rPr>
          <w:lang w:val="es-AR"/>
        </w:rPr>
        <w:t xml:space="preserve">de </w:t>
      </w:r>
      <w:r w:rsidRPr="00DB1B38">
        <w:rPr>
          <w:lang w:val="es-AR"/>
        </w:rPr>
        <w:t>1 a 47 del presente documento.</w:t>
      </w:r>
    </w:p>
    <w:p w14:paraId="67B69B52" w14:textId="50978DEB" w:rsidR="006E3D6D" w:rsidRPr="00B80092" w:rsidRDefault="007C16FB" w:rsidP="006E3D6D">
      <w:pPr>
        <w:keepNext/>
        <w:spacing w:after="240"/>
        <w:outlineLvl w:val="0"/>
        <w:rPr>
          <w:u w:val="single"/>
          <w:lang w:val="es-AR"/>
        </w:rPr>
      </w:pPr>
      <w:r>
        <w:rPr>
          <w:u w:val="single"/>
          <w:lang w:val="es-AR"/>
        </w:rPr>
        <w:t xml:space="preserve">Objetivo del proyecto </w:t>
      </w:r>
    </w:p>
    <w:p w14:paraId="63718535" w14:textId="0B18213A" w:rsidR="006E3D6D" w:rsidRPr="00B80092" w:rsidRDefault="00DB1B38" w:rsidP="006E3D6D">
      <w:pPr>
        <w:pStyle w:val="Heading1"/>
        <w:rPr>
          <w:lang w:val="es-AR"/>
        </w:rPr>
      </w:pPr>
      <w:r w:rsidRPr="00DB1B38">
        <w:rPr>
          <w:lang w:val="es-AR"/>
        </w:rPr>
        <w:t xml:space="preserve">El proyecto piloto desarrollaría normas mínimas y etiquetado de eficiencia energética para pequeños equipos de refrigeración y aire acondicionado de hasta 3 kW y para equipos domésticos de refrigeración y aire acondicionado, </w:t>
      </w:r>
      <w:r w:rsidR="001423DD">
        <w:rPr>
          <w:lang w:val="es-AR"/>
        </w:rPr>
        <w:t xml:space="preserve">brindaría </w:t>
      </w:r>
      <w:r w:rsidRPr="00DB1B38">
        <w:rPr>
          <w:lang w:val="es-AR"/>
        </w:rPr>
        <w:t xml:space="preserve">capacitación para apoyar la aplicación de </w:t>
      </w:r>
      <w:r w:rsidR="00153BD4">
        <w:rPr>
          <w:lang w:val="es-AR"/>
        </w:rPr>
        <w:t xml:space="preserve">dichas </w:t>
      </w:r>
      <w:r w:rsidR="007C16FB">
        <w:rPr>
          <w:lang w:val="es-AR"/>
        </w:rPr>
        <w:t xml:space="preserve">normas </w:t>
      </w:r>
      <w:r w:rsidRPr="00DB1B38">
        <w:rPr>
          <w:lang w:val="es-AR"/>
        </w:rPr>
        <w:t xml:space="preserve">y mejoraría la coordinación entre las partes interesadas nacionales para promover alternativas </w:t>
      </w:r>
      <w:r w:rsidR="001423DD">
        <w:rPr>
          <w:lang w:val="es-AR"/>
        </w:rPr>
        <w:t>eficientes desde el punto de vista energético</w:t>
      </w:r>
      <w:r w:rsidRPr="00DB1B38">
        <w:rPr>
          <w:lang w:val="es-AR"/>
        </w:rPr>
        <w:t xml:space="preserve"> y de bajo</w:t>
      </w:r>
      <w:r w:rsidR="007B2433">
        <w:rPr>
          <w:lang w:val="es-AR"/>
        </w:rPr>
        <w:t xml:space="preserve"> potencial de calentamiento atmosférico </w:t>
      </w:r>
      <w:r w:rsidRPr="00DB1B38">
        <w:rPr>
          <w:lang w:val="es-AR"/>
        </w:rPr>
        <w:t xml:space="preserve">en el </w:t>
      </w:r>
      <w:r w:rsidR="001423DD">
        <w:rPr>
          <w:lang w:val="es-AR"/>
        </w:rPr>
        <w:t>sector de equipos</w:t>
      </w:r>
      <w:r w:rsidRPr="00DB1B38">
        <w:rPr>
          <w:lang w:val="es-AR"/>
        </w:rPr>
        <w:t xml:space="preserve"> de refrigeración y aire acondicionado.</w:t>
      </w:r>
      <w:r w:rsidR="006E3D6D" w:rsidRPr="00B80092">
        <w:rPr>
          <w:lang w:val="es-AR"/>
        </w:rPr>
        <w:t xml:space="preserve"> </w:t>
      </w:r>
    </w:p>
    <w:p w14:paraId="15103C17" w14:textId="50355AEA" w:rsidR="006E3D6D" w:rsidRPr="00B80092" w:rsidRDefault="001423DD" w:rsidP="006E3D6D">
      <w:pPr>
        <w:keepNext/>
        <w:suppressAutoHyphens/>
        <w:spacing w:before="240" w:after="240"/>
        <w:rPr>
          <w:u w:val="single"/>
          <w:lang w:val="es-AR"/>
        </w:rPr>
      </w:pPr>
      <w:r>
        <w:rPr>
          <w:u w:val="single"/>
          <w:lang w:val="es-AR"/>
        </w:rPr>
        <w:t xml:space="preserve">Actividades propuestas </w:t>
      </w:r>
    </w:p>
    <w:p w14:paraId="2ADDFF2C" w14:textId="2503832A" w:rsidR="006E3D6D" w:rsidRPr="00B80092" w:rsidRDefault="00DB1B38" w:rsidP="006E3D6D">
      <w:pPr>
        <w:pStyle w:val="Heading1"/>
        <w:rPr>
          <w:lang w:val="es-AR"/>
        </w:rPr>
      </w:pPr>
      <w:r w:rsidRPr="00DB1B38">
        <w:rPr>
          <w:lang w:val="es-AR"/>
        </w:rPr>
        <w:t xml:space="preserve">El proyecto piloto reconoce que </w:t>
      </w:r>
      <w:r w:rsidR="001423DD">
        <w:rPr>
          <w:lang w:val="es-AR"/>
        </w:rPr>
        <w:t>las normas mínimas de eficiencia energética</w:t>
      </w:r>
      <w:r w:rsidRPr="00DB1B38">
        <w:rPr>
          <w:lang w:val="es-AR"/>
        </w:rPr>
        <w:t xml:space="preserve"> ayudarán a cambiar el mercado </w:t>
      </w:r>
      <w:r w:rsidR="001423DD">
        <w:rPr>
          <w:lang w:val="es-AR"/>
        </w:rPr>
        <w:t xml:space="preserve">dirigiéndolo </w:t>
      </w:r>
      <w:r w:rsidRPr="00DB1B38">
        <w:rPr>
          <w:lang w:val="es-AR"/>
        </w:rPr>
        <w:t xml:space="preserve">hacia equipos de refrigeración y aire acondicionado más eficientes, y que el etiquetado de eficiencia energética ayudará a los consumidores a tomar decisiones informadas sobre los productos que compran, lo que se complementará con una estrategia de comunicación y divulgación. </w:t>
      </w:r>
      <w:r w:rsidR="001423DD">
        <w:rPr>
          <w:lang w:val="es-AR"/>
        </w:rPr>
        <w:t xml:space="preserve">La creación de </w:t>
      </w:r>
      <w:r w:rsidRPr="00DB1B38">
        <w:rPr>
          <w:lang w:val="es-AR"/>
        </w:rPr>
        <w:t xml:space="preserve">capacidad ayudará a garantizar que las aduanas, los </w:t>
      </w:r>
      <w:r w:rsidR="001423DD">
        <w:rPr>
          <w:lang w:val="es-AR"/>
        </w:rPr>
        <w:t>importadores</w:t>
      </w:r>
      <w:r w:rsidRPr="00DB1B38">
        <w:rPr>
          <w:lang w:val="es-AR"/>
        </w:rPr>
        <w:t xml:space="preserve">, los técnicos de equipos de refrigeración y aire acondicionado, los mayoristas y los usuarios finales conozcan y cumplan </w:t>
      </w:r>
      <w:r w:rsidR="001423DD">
        <w:rPr>
          <w:lang w:val="es-AR"/>
        </w:rPr>
        <w:t xml:space="preserve">con </w:t>
      </w:r>
      <w:r w:rsidRPr="00DB1B38">
        <w:rPr>
          <w:lang w:val="es-AR"/>
        </w:rPr>
        <w:t xml:space="preserve">los requisitos de </w:t>
      </w:r>
      <w:r w:rsidR="001423DD">
        <w:rPr>
          <w:lang w:val="es-AR"/>
        </w:rPr>
        <w:t>las normas mínimas de eficiencia energética</w:t>
      </w:r>
      <w:r w:rsidRPr="00DB1B38">
        <w:rPr>
          <w:lang w:val="es-AR"/>
        </w:rPr>
        <w:t xml:space="preserve"> y de etiquetado, y que los equipos </w:t>
      </w:r>
      <w:r w:rsidR="001423DD">
        <w:rPr>
          <w:lang w:val="es-AR"/>
        </w:rPr>
        <w:t xml:space="preserve">estén mantenidos </w:t>
      </w:r>
      <w:r w:rsidRPr="00DB1B38">
        <w:rPr>
          <w:lang w:val="es-AR"/>
        </w:rPr>
        <w:t xml:space="preserve">de manera </w:t>
      </w:r>
      <w:r w:rsidR="001423DD">
        <w:rPr>
          <w:lang w:val="es-AR"/>
        </w:rPr>
        <w:t xml:space="preserve">tal </w:t>
      </w:r>
      <w:r w:rsidRPr="00DB1B38">
        <w:rPr>
          <w:lang w:val="es-AR"/>
        </w:rPr>
        <w:t>que puedan funcionar de forma energéticamente eficiente. En consecuencia, el proyecto piloto consta de cinco componentes principales</w:t>
      </w:r>
      <w:r w:rsidR="006E3D6D" w:rsidRPr="00B80092">
        <w:rPr>
          <w:lang w:val="es-AR"/>
        </w:rPr>
        <w:t>:</w:t>
      </w:r>
    </w:p>
    <w:p w14:paraId="2192F308" w14:textId="433F183E" w:rsidR="006E3D6D" w:rsidRPr="00B80092" w:rsidRDefault="00895FE3" w:rsidP="006E3D6D">
      <w:pPr>
        <w:pStyle w:val="Heading2"/>
        <w:rPr>
          <w:lang w:val="es-AR"/>
        </w:rPr>
      </w:pPr>
      <w:r>
        <w:rPr>
          <w:i/>
          <w:iCs/>
          <w:lang w:val="es-AR"/>
        </w:rPr>
        <w:t xml:space="preserve">Normas mínimas </w:t>
      </w:r>
      <w:r w:rsidR="00DB1B38" w:rsidRPr="00DB1B38">
        <w:rPr>
          <w:i/>
          <w:iCs/>
          <w:lang w:val="es-AR"/>
        </w:rPr>
        <w:t xml:space="preserve">piloto para pequeños equipos de refrigeración y aire acondicionado de hasta 3 kW y equipos domésticos de refrigeración y aire acondicionado: </w:t>
      </w:r>
      <w:r w:rsidR="00DB1B38" w:rsidRPr="00895FE3">
        <w:rPr>
          <w:lang w:val="es-AR"/>
        </w:rPr>
        <w:t xml:space="preserve">estudio </w:t>
      </w:r>
      <w:r>
        <w:rPr>
          <w:lang w:val="es-AR"/>
        </w:rPr>
        <w:t xml:space="preserve">teórico </w:t>
      </w:r>
      <w:r w:rsidR="00DB1B38" w:rsidRPr="00895FE3">
        <w:rPr>
          <w:lang w:val="es-AR"/>
        </w:rPr>
        <w:t xml:space="preserve">sobre </w:t>
      </w:r>
      <w:r w:rsidR="001423DD" w:rsidRPr="00895FE3">
        <w:rPr>
          <w:lang w:val="es-AR"/>
        </w:rPr>
        <w:t>las normas mínimas de eficiencia energética</w:t>
      </w:r>
      <w:r w:rsidR="00DB1B38" w:rsidRPr="00895FE3">
        <w:rPr>
          <w:lang w:val="es-AR"/>
        </w:rPr>
        <w:t xml:space="preserve"> existentes y la contratación pública sostenible en otros países mediante </w:t>
      </w:r>
      <w:r>
        <w:rPr>
          <w:lang w:val="es-AR"/>
        </w:rPr>
        <w:t xml:space="preserve">el examen </w:t>
      </w:r>
      <w:r w:rsidR="00DB1B38" w:rsidRPr="00895FE3">
        <w:rPr>
          <w:lang w:val="es-AR"/>
        </w:rPr>
        <w:t xml:space="preserve">de publicaciones relevantes como las de </w:t>
      </w:r>
      <w:proofErr w:type="spellStart"/>
      <w:r w:rsidR="00DB1B38" w:rsidRPr="00895FE3">
        <w:rPr>
          <w:lang w:val="es-AR"/>
        </w:rPr>
        <w:t>United</w:t>
      </w:r>
      <w:proofErr w:type="spellEnd"/>
      <w:r w:rsidR="00DB1B38" w:rsidRPr="00895FE3">
        <w:rPr>
          <w:lang w:val="es-AR"/>
        </w:rPr>
        <w:t xml:space="preserve"> </w:t>
      </w:r>
      <w:proofErr w:type="spellStart"/>
      <w:r w:rsidR="00DB1B38" w:rsidRPr="00895FE3">
        <w:rPr>
          <w:lang w:val="es-AR"/>
        </w:rPr>
        <w:t>for</w:t>
      </w:r>
      <w:proofErr w:type="spellEnd"/>
      <w:r w:rsidR="00DB1B38" w:rsidRPr="00895FE3">
        <w:rPr>
          <w:lang w:val="es-AR"/>
        </w:rPr>
        <w:t xml:space="preserve"> Energy (U4E) (2</w:t>
      </w:r>
      <w:r w:rsidR="003F6B5B" w:rsidRPr="00895FE3">
        <w:rPr>
          <w:lang w:val="es-AR"/>
        </w:rPr>
        <w:t>0</w:t>
      </w:r>
      <w:r w:rsidR="003F6B5B">
        <w:rPr>
          <w:lang w:val="es-AR"/>
        </w:rPr>
        <w:t xml:space="preserve"> </w:t>
      </w:r>
      <w:r w:rsidR="003F6B5B" w:rsidRPr="00895FE3">
        <w:rPr>
          <w:lang w:val="es-AR"/>
        </w:rPr>
        <w:t>000</w:t>
      </w:r>
      <w:r w:rsidR="00DB1B38" w:rsidRPr="00895FE3">
        <w:rPr>
          <w:lang w:val="es-AR"/>
        </w:rPr>
        <w:t xml:space="preserve"> </w:t>
      </w:r>
      <w:r w:rsidR="003F6B5B">
        <w:rPr>
          <w:lang w:val="es-AR"/>
        </w:rPr>
        <w:t>$EUA</w:t>
      </w:r>
      <w:r w:rsidR="00DB1B38" w:rsidRPr="00895FE3">
        <w:rPr>
          <w:lang w:val="es-AR"/>
        </w:rPr>
        <w:t xml:space="preserve">); consultas sobre </w:t>
      </w:r>
      <w:r w:rsidR="001423DD" w:rsidRPr="00895FE3">
        <w:rPr>
          <w:lang w:val="es-AR"/>
        </w:rPr>
        <w:t>las normas mínimas de eficiencia energética</w:t>
      </w:r>
      <w:r w:rsidR="00DB1B38" w:rsidRPr="00895FE3">
        <w:rPr>
          <w:lang w:val="es-AR"/>
        </w:rPr>
        <w:t xml:space="preserve"> con las partes interesadas </w:t>
      </w:r>
      <w:r>
        <w:rPr>
          <w:lang w:val="es-AR"/>
        </w:rPr>
        <w:t xml:space="preserve">provenientes </w:t>
      </w:r>
      <w:r w:rsidR="00DB1B38" w:rsidRPr="00895FE3">
        <w:rPr>
          <w:lang w:val="es-AR"/>
        </w:rPr>
        <w:t>de los organismos gubernamentales, las empresas locales y los consumidores</w:t>
      </w:r>
      <w:r w:rsidR="00153BD4">
        <w:rPr>
          <w:lang w:val="es-AR"/>
        </w:rPr>
        <w:t>,</w:t>
      </w:r>
      <w:r w:rsidR="00DB1B38" w:rsidRPr="00895FE3">
        <w:rPr>
          <w:lang w:val="es-AR"/>
        </w:rPr>
        <w:t xml:space="preserve"> mediante una combinación de encuestas, consultas en línea y reuniones (1</w:t>
      </w:r>
      <w:r w:rsidR="003F6B5B" w:rsidRPr="00895FE3">
        <w:rPr>
          <w:lang w:val="es-AR"/>
        </w:rPr>
        <w:t>0</w:t>
      </w:r>
      <w:r w:rsidR="00A874AF">
        <w:rPr>
          <w:lang w:val="es-AR"/>
        </w:rPr>
        <w:t> </w:t>
      </w:r>
      <w:r w:rsidR="003F6B5B" w:rsidRPr="00895FE3">
        <w:rPr>
          <w:lang w:val="es-AR"/>
        </w:rPr>
        <w:t>000</w:t>
      </w:r>
      <w:r w:rsidR="00A874AF">
        <w:rPr>
          <w:lang w:val="es-AR"/>
        </w:rPr>
        <w:t> </w:t>
      </w:r>
      <w:r w:rsidR="003F6B5B">
        <w:rPr>
          <w:lang w:val="es-AR"/>
        </w:rPr>
        <w:t>$EUA</w:t>
      </w:r>
      <w:r w:rsidR="00DB1B38" w:rsidRPr="00895FE3">
        <w:rPr>
          <w:lang w:val="es-AR"/>
        </w:rPr>
        <w:t xml:space="preserve">); estudio de viabilidad/evaluación del mercado sobre </w:t>
      </w:r>
      <w:r w:rsidR="001423DD" w:rsidRPr="00895FE3">
        <w:rPr>
          <w:lang w:val="es-AR"/>
        </w:rPr>
        <w:t xml:space="preserve">las normas mínimas </w:t>
      </w:r>
      <w:r w:rsidR="00DB1B38" w:rsidRPr="00895FE3">
        <w:rPr>
          <w:lang w:val="es-AR"/>
        </w:rPr>
        <w:t>y las políticas de contratación pública, incluid</w:t>
      </w:r>
      <w:r>
        <w:rPr>
          <w:lang w:val="es-AR"/>
        </w:rPr>
        <w:t>o</w:t>
      </w:r>
      <w:r w:rsidR="00DB1B38" w:rsidRPr="00895FE3">
        <w:rPr>
          <w:lang w:val="es-AR"/>
        </w:rPr>
        <w:t xml:space="preserve"> la recopilación de datos sobre las existencias y las ventas de equipos </w:t>
      </w:r>
      <w:r>
        <w:rPr>
          <w:lang w:val="es-AR"/>
        </w:rPr>
        <w:t>actuales</w:t>
      </w:r>
      <w:r w:rsidR="00DB1B38" w:rsidRPr="00895FE3">
        <w:rPr>
          <w:lang w:val="es-AR"/>
        </w:rPr>
        <w:t xml:space="preserve"> (teniendo en cuenta la capacidad de los equipos, la clasificación de eficiencia energética, </w:t>
      </w:r>
      <w:r w:rsidR="00D55756">
        <w:rPr>
          <w:lang w:val="es-AR"/>
        </w:rPr>
        <w:t xml:space="preserve">tecnología invertir o velocidad </w:t>
      </w:r>
      <w:r w:rsidR="00DB1B38" w:rsidRPr="00D55756">
        <w:rPr>
          <w:lang w:val="es-AR"/>
        </w:rPr>
        <w:t>fija</w:t>
      </w:r>
      <w:r w:rsidR="00DB1B38" w:rsidRPr="00895FE3">
        <w:rPr>
          <w:lang w:val="es-AR"/>
        </w:rPr>
        <w:t>, el tipo y la carga de refrigerante y otros factores) (2</w:t>
      </w:r>
      <w:r w:rsidR="003F6B5B" w:rsidRPr="00895FE3">
        <w:rPr>
          <w:lang w:val="es-AR"/>
        </w:rPr>
        <w:t>0</w:t>
      </w:r>
      <w:r w:rsidR="003F6B5B">
        <w:rPr>
          <w:lang w:val="es-AR"/>
        </w:rPr>
        <w:t xml:space="preserve"> </w:t>
      </w:r>
      <w:r w:rsidR="003F6B5B" w:rsidRPr="00895FE3">
        <w:rPr>
          <w:lang w:val="es-AR"/>
        </w:rPr>
        <w:t>000</w:t>
      </w:r>
      <w:r w:rsidR="00DB1B38" w:rsidRPr="00895FE3">
        <w:rPr>
          <w:lang w:val="es-AR"/>
        </w:rPr>
        <w:t xml:space="preserve"> </w:t>
      </w:r>
      <w:r w:rsidR="003F6B5B">
        <w:rPr>
          <w:lang w:val="es-AR"/>
        </w:rPr>
        <w:t>$EUA</w:t>
      </w:r>
      <w:r w:rsidR="00DB1B38" w:rsidRPr="00895FE3">
        <w:rPr>
          <w:lang w:val="es-AR"/>
        </w:rPr>
        <w:t xml:space="preserve">); y políticas y legislación de apoyo a </w:t>
      </w:r>
      <w:r w:rsidR="001423DD" w:rsidRPr="00895FE3">
        <w:rPr>
          <w:lang w:val="es-AR"/>
        </w:rPr>
        <w:t>las normas mínimas</w:t>
      </w:r>
      <w:r w:rsidR="00DB1B38" w:rsidRPr="00895FE3">
        <w:rPr>
          <w:lang w:val="es-AR"/>
        </w:rPr>
        <w:t>, incluid</w:t>
      </w:r>
      <w:r>
        <w:rPr>
          <w:lang w:val="es-AR"/>
        </w:rPr>
        <w:t>o</w:t>
      </w:r>
      <w:r w:rsidR="00DB1B38" w:rsidRPr="00895FE3">
        <w:rPr>
          <w:lang w:val="es-AR"/>
        </w:rPr>
        <w:t xml:space="preserve"> la definición de los niveles de eficiencia energética de </w:t>
      </w:r>
      <w:r>
        <w:rPr>
          <w:lang w:val="es-AR"/>
        </w:rPr>
        <w:t xml:space="preserve">dichas </w:t>
      </w:r>
      <w:r w:rsidR="001423DD" w:rsidRPr="00895FE3">
        <w:rPr>
          <w:lang w:val="es-AR"/>
        </w:rPr>
        <w:t xml:space="preserve">normas </w:t>
      </w:r>
      <w:r w:rsidR="00DB1B38" w:rsidRPr="00895FE3">
        <w:rPr>
          <w:lang w:val="es-AR"/>
        </w:rPr>
        <w:t>teniendo en cuenta las recomendaciones del reglamento modelo</w:t>
      </w:r>
      <w:r>
        <w:rPr>
          <w:lang w:val="es-AR"/>
        </w:rPr>
        <w:t xml:space="preserve"> de</w:t>
      </w:r>
      <w:r w:rsidR="00DB1B38" w:rsidRPr="00895FE3">
        <w:rPr>
          <w:lang w:val="es-AR"/>
        </w:rPr>
        <w:t xml:space="preserve"> U4E (análisis de las tendencias del mercado mundial, lista de tecnologías disponibles), y contratación pública sostenible, incluido el desarrollo de criterios para la adopción voluntaria y para la integración en las políticas de contratación pública (30</w:t>
      </w:r>
      <w:r w:rsidR="0077582B">
        <w:rPr>
          <w:lang w:val="es-AR"/>
        </w:rPr>
        <w:t> </w:t>
      </w:r>
      <w:r w:rsidR="00DB1B38" w:rsidRPr="00895FE3">
        <w:rPr>
          <w:lang w:val="es-AR"/>
        </w:rPr>
        <w:t>000</w:t>
      </w:r>
      <w:r w:rsidR="0077582B">
        <w:rPr>
          <w:lang w:val="es-AR"/>
        </w:rPr>
        <w:t> </w:t>
      </w:r>
      <w:r w:rsidR="003E02E3">
        <w:rPr>
          <w:lang w:val="es-AR"/>
        </w:rPr>
        <w:t>$EUA</w:t>
      </w:r>
      <w:r w:rsidR="00DB1B38" w:rsidRPr="00895FE3">
        <w:rPr>
          <w:lang w:val="es-AR"/>
        </w:rPr>
        <w:t>)</w:t>
      </w:r>
      <w:r w:rsidR="006E3D6D" w:rsidRPr="00B80092">
        <w:rPr>
          <w:lang w:val="es-AR"/>
        </w:rPr>
        <w:t xml:space="preserve">; </w:t>
      </w:r>
    </w:p>
    <w:p w14:paraId="1D824EA7" w14:textId="00B2F571" w:rsidR="006E3D6D" w:rsidRPr="00B80092" w:rsidRDefault="00DB1B38" w:rsidP="006E3D6D">
      <w:pPr>
        <w:pStyle w:val="Heading2"/>
        <w:rPr>
          <w:lang w:val="es-AR"/>
        </w:rPr>
      </w:pPr>
      <w:r w:rsidRPr="00DB1B38">
        <w:rPr>
          <w:i/>
          <w:iCs/>
          <w:lang w:val="es-AR"/>
        </w:rPr>
        <w:t xml:space="preserve">Etiquetado piloto de eficiencia energética para pequeños equipos de refrigeración y aire acondicionado de hasta 3 kW y equipos domésticos de refrigeración y aire acondicionado: </w:t>
      </w:r>
      <w:r w:rsidRPr="00895FE3">
        <w:rPr>
          <w:lang w:val="es-AR"/>
        </w:rPr>
        <w:t xml:space="preserve">estudio </w:t>
      </w:r>
      <w:r w:rsidR="00895FE3">
        <w:rPr>
          <w:lang w:val="es-AR"/>
        </w:rPr>
        <w:t xml:space="preserve">teórico </w:t>
      </w:r>
      <w:r w:rsidRPr="00895FE3">
        <w:rPr>
          <w:lang w:val="es-AR"/>
        </w:rPr>
        <w:t xml:space="preserve">sobre el etiquetado de eficiencia energética existente en otros países y </w:t>
      </w:r>
      <w:r w:rsidR="00895FE3">
        <w:rPr>
          <w:lang w:val="es-AR"/>
        </w:rPr>
        <w:t xml:space="preserve">examen </w:t>
      </w:r>
      <w:r w:rsidRPr="00895FE3">
        <w:rPr>
          <w:lang w:val="es-AR"/>
        </w:rPr>
        <w:t xml:space="preserve">de las publicaciones pertinentes, como las publicaciones de U4E sobre </w:t>
      </w:r>
      <w:r w:rsidR="00895FE3">
        <w:rPr>
          <w:lang w:val="es-AR"/>
        </w:rPr>
        <w:t xml:space="preserve">el modo de </w:t>
      </w:r>
      <w:r w:rsidRPr="00895FE3">
        <w:rPr>
          <w:lang w:val="es-AR"/>
        </w:rPr>
        <w:t xml:space="preserve">garantizar el cumplimiento </w:t>
      </w:r>
      <w:r w:rsidR="00895FE3">
        <w:rPr>
          <w:lang w:val="es-AR"/>
        </w:rPr>
        <w:t xml:space="preserve">con </w:t>
      </w:r>
      <w:r w:rsidRPr="00895FE3">
        <w:rPr>
          <w:lang w:val="es-AR"/>
        </w:rPr>
        <w:t xml:space="preserve">las etiquetas, </w:t>
      </w:r>
      <w:r w:rsidRPr="00D55756">
        <w:rPr>
          <w:lang w:val="es-AR"/>
        </w:rPr>
        <w:t>orientación sobre el etiquetado</w:t>
      </w:r>
      <w:r w:rsidRPr="00895FE3">
        <w:rPr>
          <w:lang w:val="es-AR"/>
        </w:rPr>
        <w:t xml:space="preserve"> (2</w:t>
      </w:r>
      <w:r w:rsidR="003F6B5B" w:rsidRPr="00895FE3">
        <w:rPr>
          <w:lang w:val="es-AR"/>
        </w:rPr>
        <w:t>0</w:t>
      </w:r>
      <w:r w:rsidR="0077582B">
        <w:rPr>
          <w:lang w:val="es-AR"/>
        </w:rPr>
        <w:t> </w:t>
      </w:r>
      <w:r w:rsidR="003F6B5B" w:rsidRPr="00895FE3">
        <w:rPr>
          <w:lang w:val="es-AR"/>
        </w:rPr>
        <w:t>000</w:t>
      </w:r>
      <w:r w:rsidR="0077582B">
        <w:rPr>
          <w:lang w:val="es-AR"/>
        </w:rPr>
        <w:t> </w:t>
      </w:r>
      <w:r w:rsidR="003F6B5B">
        <w:rPr>
          <w:lang w:val="es-AR"/>
        </w:rPr>
        <w:t>$EUA</w:t>
      </w:r>
      <w:r w:rsidRPr="00895FE3">
        <w:rPr>
          <w:lang w:val="es-AR"/>
        </w:rPr>
        <w:t>); consultas sobre el etiquetado de eficiencia energética con las partes interesadas de los organismos gubernamentales, las empresas locales y los consumidores</w:t>
      </w:r>
      <w:r w:rsidR="00D55756">
        <w:rPr>
          <w:lang w:val="es-AR"/>
        </w:rPr>
        <w:t>,</w:t>
      </w:r>
      <w:r w:rsidRPr="00895FE3">
        <w:rPr>
          <w:lang w:val="es-AR"/>
        </w:rPr>
        <w:t xml:space="preserve"> mediante una combinación de encuestas, consultas en línea y reuniones (1</w:t>
      </w:r>
      <w:r w:rsidR="003F6B5B" w:rsidRPr="00895FE3">
        <w:rPr>
          <w:lang w:val="es-AR"/>
        </w:rPr>
        <w:t>0</w:t>
      </w:r>
      <w:r w:rsidR="003F6B5B">
        <w:rPr>
          <w:lang w:val="es-AR"/>
        </w:rPr>
        <w:t xml:space="preserve"> </w:t>
      </w:r>
      <w:r w:rsidR="003F6B5B" w:rsidRPr="00895FE3">
        <w:rPr>
          <w:lang w:val="es-AR"/>
        </w:rPr>
        <w:t>000</w:t>
      </w:r>
      <w:r w:rsidRPr="00895FE3">
        <w:rPr>
          <w:lang w:val="es-AR"/>
        </w:rPr>
        <w:t xml:space="preserve"> </w:t>
      </w:r>
      <w:r w:rsidR="003F6B5B">
        <w:rPr>
          <w:lang w:val="es-AR"/>
        </w:rPr>
        <w:t>$EUA</w:t>
      </w:r>
      <w:r w:rsidRPr="00895FE3">
        <w:rPr>
          <w:lang w:val="es-AR"/>
        </w:rPr>
        <w:t>); estudio de viabilidad/evaluación del impacto de los sistemas de etiquetado de eficiencia energética en otros países, incluid</w:t>
      </w:r>
      <w:r w:rsidR="00895FE3">
        <w:rPr>
          <w:lang w:val="es-AR"/>
        </w:rPr>
        <w:t>o</w:t>
      </w:r>
      <w:r w:rsidRPr="00895FE3">
        <w:rPr>
          <w:lang w:val="es-AR"/>
        </w:rPr>
        <w:t xml:space="preserve"> la recopilación de datos sobre los niveles de eficiencia energética en el mercado en comparación </w:t>
      </w:r>
      <w:r w:rsidRPr="00895FE3">
        <w:rPr>
          <w:lang w:val="es-AR"/>
        </w:rPr>
        <w:lastRenderedPageBreak/>
        <w:t xml:space="preserve">con los datos regionales e internacionales, la evaluación de las </w:t>
      </w:r>
      <w:r w:rsidR="00895FE3">
        <w:rPr>
          <w:lang w:val="es-AR"/>
        </w:rPr>
        <w:t xml:space="preserve">reglamentaciones </w:t>
      </w:r>
      <w:r w:rsidRPr="00895FE3">
        <w:rPr>
          <w:lang w:val="es-AR"/>
        </w:rPr>
        <w:t>regionales e internacionales y las tendencias del mercado (2</w:t>
      </w:r>
      <w:r w:rsidR="003F6B5B" w:rsidRPr="00895FE3">
        <w:rPr>
          <w:lang w:val="es-AR"/>
        </w:rPr>
        <w:t>0</w:t>
      </w:r>
      <w:r w:rsidR="003F6B5B">
        <w:rPr>
          <w:lang w:val="es-AR"/>
        </w:rPr>
        <w:t xml:space="preserve"> </w:t>
      </w:r>
      <w:r w:rsidR="003F6B5B" w:rsidRPr="00895FE3">
        <w:rPr>
          <w:lang w:val="es-AR"/>
        </w:rPr>
        <w:t>000</w:t>
      </w:r>
      <w:r w:rsidRPr="00895FE3">
        <w:rPr>
          <w:lang w:val="es-AR"/>
        </w:rPr>
        <w:t xml:space="preserve"> </w:t>
      </w:r>
      <w:r w:rsidR="003E02E3">
        <w:rPr>
          <w:lang w:val="es-AR"/>
        </w:rPr>
        <w:t>$EUA</w:t>
      </w:r>
      <w:r w:rsidRPr="00895FE3">
        <w:rPr>
          <w:lang w:val="es-AR"/>
        </w:rPr>
        <w:t>), el apoyo a las políticas y la legislación para el etiquetado de eficiencia energética y la definición de niveles de etiquetado</w:t>
      </w:r>
      <w:r w:rsidR="00301A22">
        <w:rPr>
          <w:lang w:val="es-AR"/>
        </w:rPr>
        <w:t>,</w:t>
      </w:r>
      <w:r w:rsidRPr="00895FE3">
        <w:rPr>
          <w:lang w:val="es-AR"/>
        </w:rPr>
        <w:t xml:space="preserve"> teniendo en cuenta las recomendaciones de</w:t>
      </w:r>
      <w:r w:rsidR="00D55756">
        <w:rPr>
          <w:lang w:val="es-AR"/>
        </w:rPr>
        <w:t xml:space="preserve"> las reglamentaciones </w:t>
      </w:r>
      <w:r w:rsidRPr="00895FE3">
        <w:rPr>
          <w:lang w:val="es-AR"/>
        </w:rPr>
        <w:t>modelo</w:t>
      </w:r>
      <w:r w:rsidR="00D55756">
        <w:rPr>
          <w:lang w:val="es-AR"/>
        </w:rPr>
        <w:t xml:space="preserve"> de</w:t>
      </w:r>
      <w:r w:rsidRPr="00895FE3">
        <w:rPr>
          <w:lang w:val="es-AR"/>
        </w:rPr>
        <w:t xml:space="preserve"> U4E (3</w:t>
      </w:r>
      <w:r w:rsidR="003F6B5B" w:rsidRPr="00895FE3">
        <w:rPr>
          <w:lang w:val="es-AR"/>
        </w:rPr>
        <w:t>0</w:t>
      </w:r>
      <w:r w:rsidR="00A874AF">
        <w:rPr>
          <w:lang w:val="es-AR"/>
        </w:rPr>
        <w:t> </w:t>
      </w:r>
      <w:r w:rsidR="003F6B5B" w:rsidRPr="00895FE3">
        <w:rPr>
          <w:lang w:val="es-AR"/>
        </w:rPr>
        <w:t>000</w:t>
      </w:r>
      <w:r w:rsidR="00A874AF">
        <w:rPr>
          <w:lang w:val="es-AR"/>
        </w:rPr>
        <w:t> </w:t>
      </w:r>
      <w:r w:rsidR="003E02E3">
        <w:rPr>
          <w:lang w:val="es-AR"/>
        </w:rPr>
        <w:t>$EUA</w:t>
      </w:r>
      <w:r w:rsidRPr="00895FE3">
        <w:rPr>
          <w:lang w:val="es-AR"/>
        </w:rPr>
        <w:t>)</w:t>
      </w:r>
      <w:r w:rsidR="006E3D6D" w:rsidRPr="00B80092">
        <w:rPr>
          <w:lang w:val="es-AR"/>
        </w:rPr>
        <w:t xml:space="preserve">; </w:t>
      </w:r>
    </w:p>
    <w:p w14:paraId="2B1020DB" w14:textId="497390E5" w:rsidR="006E3D6D" w:rsidRPr="00B80092" w:rsidRDefault="00301A22" w:rsidP="006E3D6D">
      <w:pPr>
        <w:pStyle w:val="Heading2"/>
        <w:rPr>
          <w:lang w:val="es-AR"/>
        </w:rPr>
      </w:pPr>
      <w:r>
        <w:rPr>
          <w:i/>
          <w:iCs/>
          <w:lang w:val="es-AR"/>
        </w:rPr>
        <w:t>Creación de capacidad</w:t>
      </w:r>
      <w:r w:rsidR="00DB1B38" w:rsidRPr="00DB1B38">
        <w:rPr>
          <w:i/>
          <w:iCs/>
          <w:lang w:val="es-AR"/>
        </w:rPr>
        <w:t xml:space="preserve">: </w:t>
      </w:r>
      <w:r w:rsidR="00DB1B38" w:rsidRPr="00301A22">
        <w:rPr>
          <w:lang w:val="es-AR"/>
        </w:rPr>
        <w:t>formación de</w:t>
      </w:r>
      <w:r>
        <w:rPr>
          <w:lang w:val="es-AR"/>
        </w:rPr>
        <w:t xml:space="preserve"> funcionarios de</w:t>
      </w:r>
      <w:r w:rsidR="00DB1B38" w:rsidRPr="00301A22">
        <w:rPr>
          <w:lang w:val="es-AR"/>
        </w:rPr>
        <w:t xml:space="preserve"> aduanas, </w:t>
      </w:r>
      <w:r>
        <w:rPr>
          <w:lang w:val="es-AR"/>
        </w:rPr>
        <w:t>importadores</w:t>
      </w:r>
      <w:r w:rsidR="00DB1B38" w:rsidRPr="00301A22">
        <w:rPr>
          <w:lang w:val="es-AR"/>
        </w:rPr>
        <w:t xml:space="preserve">, proveedores y mayoristas sobre </w:t>
      </w:r>
      <w:r w:rsidR="001423DD" w:rsidRPr="00301A22">
        <w:rPr>
          <w:lang w:val="es-AR"/>
        </w:rPr>
        <w:t>las normas mínimas de eficiencia energética</w:t>
      </w:r>
      <w:r w:rsidR="00DB1B38" w:rsidRPr="00301A22">
        <w:rPr>
          <w:lang w:val="es-AR"/>
        </w:rPr>
        <w:t xml:space="preserve">, el etiquetado </w:t>
      </w:r>
      <w:r>
        <w:rPr>
          <w:lang w:val="es-AR"/>
        </w:rPr>
        <w:t xml:space="preserve">conexo </w:t>
      </w:r>
      <w:r w:rsidR="00DB1B38" w:rsidRPr="00301A22">
        <w:rPr>
          <w:lang w:val="es-AR"/>
        </w:rPr>
        <w:t>y políticas de contratación pública sostenible (1</w:t>
      </w:r>
      <w:r w:rsidR="003F6B5B" w:rsidRPr="00301A22">
        <w:rPr>
          <w:lang w:val="es-AR"/>
        </w:rPr>
        <w:t>6</w:t>
      </w:r>
      <w:r w:rsidR="003F6B5B">
        <w:rPr>
          <w:lang w:val="es-AR"/>
        </w:rPr>
        <w:t xml:space="preserve"> </w:t>
      </w:r>
      <w:r w:rsidR="003F6B5B" w:rsidRPr="00301A22">
        <w:rPr>
          <w:lang w:val="es-AR"/>
        </w:rPr>
        <w:t>000</w:t>
      </w:r>
      <w:r w:rsidR="00DB1B38" w:rsidRPr="00301A22">
        <w:rPr>
          <w:lang w:val="es-AR"/>
        </w:rPr>
        <w:t xml:space="preserve"> </w:t>
      </w:r>
      <w:r w:rsidR="003E02E3">
        <w:rPr>
          <w:lang w:val="es-AR"/>
        </w:rPr>
        <w:t>$EUA</w:t>
      </w:r>
      <w:r w:rsidR="00DB1B38" w:rsidRPr="00301A22">
        <w:rPr>
          <w:lang w:val="es-AR"/>
        </w:rPr>
        <w:t>), formación de técnicos de equipos de refrigeración y aire acondicionado sobre buenas prácticas de mantenimiento para la eficiencia energética (3</w:t>
      </w:r>
      <w:r w:rsidR="003F6B5B" w:rsidRPr="00301A22">
        <w:rPr>
          <w:lang w:val="es-AR"/>
        </w:rPr>
        <w:t>2</w:t>
      </w:r>
      <w:r w:rsidR="003F6B5B">
        <w:rPr>
          <w:lang w:val="es-AR"/>
        </w:rPr>
        <w:t xml:space="preserve"> </w:t>
      </w:r>
      <w:r w:rsidR="003F6B5B" w:rsidRPr="00301A22">
        <w:rPr>
          <w:lang w:val="es-AR"/>
        </w:rPr>
        <w:t>000</w:t>
      </w:r>
      <w:r w:rsidR="00DB1B38" w:rsidRPr="00301A22">
        <w:rPr>
          <w:lang w:val="es-AR"/>
        </w:rPr>
        <w:t xml:space="preserve"> </w:t>
      </w:r>
      <w:r w:rsidR="003E02E3">
        <w:rPr>
          <w:lang w:val="es-AR"/>
        </w:rPr>
        <w:t>$EUA</w:t>
      </w:r>
      <w:r w:rsidR="00DB1B38" w:rsidRPr="00301A22">
        <w:rPr>
          <w:lang w:val="es-AR"/>
        </w:rPr>
        <w:t xml:space="preserve">), compra de cuatro </w:t>
      </w:r>
      <w:r>
        <w:rPr>
          <w:lang w:val="es-AR"/>
        </w:rPr>
        <w:t xml:space="preserve">juegos </w:t>
      </w:r>
      <w:r w:rsidR="00DB1B38" w:rsidRPr="00301A22">
        <w:rPr>
          <w:lang w:val="es-AR"/>
        </w:rPr>
        <w:t xml:space="preserve">de equipos </w:t>
      </w:r>
      <w:r>
        <w:rPr>
          <w:lang w:val="es-AR"/>
        </w:rPr>
        <w:t xml:space="preserve">para </w:t>
      </w:r>
      <w:r w:rsidR="00DB1B38" w:rsidRPr="00301A22">
        <w:rPr>
          <w:lang w:val="es-AR"/>
        </w:rPr>
        <w:t>formación que podrían entregarse a los talleres de mantenimiento una vez finalizada la formación (4</w:t>
      </w:r>
      <w:r w:rsidR="003F6B5B" w:rsidRPr="00301A22">
        <w:rPr>
          <w:lang w:val="es-AR"/>
        </w:rPr>
        <w:t>0</w:t>
      </w:r>
      <w:r w:rsidR="003F6B5B">
        <w:rPr>
          <w:lang w:val="es-AR"/>
        </w:rPr>
        <w:t xml:space="preserve"> </w:t>
      </w:r>
      <w:r w:rsidR="003F6B5B" w:rsidRPr="00301A22">
        <w:rPr>
          <w:lang w:val="es-AR"/>
        </w:rPr>
        <w:t>000</w:t>
      </w:r>
      <w:r w:rsidR="00DB1B38" w:rsidRPr="00301A22">
        <w:rPr>
          <w:lang w:val="es-AR"/>
        </w:rPr>
        <w:t xml:space="preserve"> </w:t>
      </w:r>
      <w:r w:rsidR="003E02E3">
        <w:rPr>
          <w:lang w:val="es-AR"/>
        </w:rPr>
        <w:t>$EUA</w:t>
      </w:r>
      <w:r w:rsidR="00DB1B38" w:rsidRPr="00301A22">
        <w:rPr>
          <w:lang w:val="es-AR"/>
        </w:rPr>
        <w:t xml:space="preserve">), y formación de la entidad competente para </w:t>
      </w:r>
      <w:r>
        <w:rPr>
          <w:lang w:val="es-AR"/>
        </w:rPr>
        <w:t xml:space="preserve">crear </w:t>
      </w:r>
      <w:r w:rsidR="00DB1B38" w:rsidRPr="00301A22">
        <w:rPr>
          <w:lang w:val="es-AR"/>
        </w:rPr>
        <w:t>capacidad para el mecanismo de cumplimiento, evaluación de la conformidad y mecanismo de información (1</w:t>
      </w:r>
      <w:r w:rsidR="003F6B5B" w:rsidRPr="00301A22">
        <w:rPr>
          <w:lang w:val="es-AR"/>
        </w:rPr>
        <w:t>6</w:t>
      </w:r>
      <w:r w:rsidR="003F6B5B">
        <w:rPr>
          <w:lang w:val="es-AR"/>
        </w:rPr>
        <w:t xml:space="preserve"> </w:t>
      </w:r>
      <w:r w:rsidR="003F6B5B" w:rsidRPr="00301A22">
        <w:rPr>
          <w:lang w:val="es-AR"/>
        </w:rPr>
        <w:t>000</w:t>
      </w:r>
      <w:r w:rsidR="00DB1B38" w:rsidRPr="00301A22">
        <w:rPr>
          <w:lang w:val="es-AR"/>
        </w:rPr>
        <w:t xml:space="preserve"> </w:t>
      </w:r>
      <w:r w:rsidR="003E02E3">
        <w:rPr>
          <w:lang w:val="es-AR"/>
        </w:rPr>
        <w:t>$EUA</w:t>
      </w:r>
      <w:r w:rsidR="00DB1B38" w:rsidRPr="00301A22">
        <w:rPr>
          <w:lang w:val="es-AR"/>
        </w:rPr>
        <w:t>)</w:t>
      </w:r>
      <w:r w:rsidR="006E3D6D" w:rsidRPr="00B80092">
        <w:rPr>
          <w:lang w:val="es-AR"/>
        </w:rPr>
        <w:t xml:space="preserve">; </w:t>
      </w:r>
    </w:p>
    <w:p w14:paraId="0D202C6C" w14:textId="50C1AA50" w:rsidR="00703750" w:rsidRPr="00703750" w:rsidRDefault="00703750" w:rsidP="006E3D6D">
      <w:pPr>
        <w:pStyle w:val="Heading2"/>
        <w:rPr>
          <w:lang w:val="es-AR"/>
        </w:rPr>
      </w:pPr>
      <w:r w:rsidRPr="00703750">
        <w:rPr>
          <w:i/>
          <w:iCs/>
          <w:lang w:val="es-AR"/>
        </w:rPr>
        <w:t>Comunicación</w:t>
      </w:r>
      <w:r w:rsidR="00301A22">
        <w:rPr>
          <w:i/>
          <w:iCs/>
          <w:lang w:val="es-AR"/>
        </w:rPr>
        <w:t xml:space="preserve">, sensibilización y divulgación de información </w:t>
      </w:r>
      <w:r w:rsidRPr="00703750">
        <w:rPr>
          <w:i/>
          <w:iCs/>
          <w:lang w:val="es-AR"/>
        </w:rPr>
        <w:t>con l</w:t>
      </w:r>
      <w:r w:rsidR="00301A22">
        <w:rPr>
          <w:i/>
          <w:iCs/>
          <w:lang w:val="es-AR"/>
        </w:rPr>
        <w:t xml:space="preserve">as partes </w:t>
      </w:r>
      <w:r w:rsidRPr="00703750">
        <w:rPr>
          <w:i/>
          <w:iCs/>
          <w:lang w:val="es-AR"/>
        </w:rPr>
        <w:t>interesad</w:t>
      </w:r>
      <w:r w:rsidR="00301A22">
        <w:rPr>
          <w:i/>
          <w:iCs/>
          <w:lang w:val="es-AR"/>
        </w:rPr>
        <w:t>a</w:t>
      </w:r>
      <w:r w:rsidRPr="00703750">
        <w:rPr>
          <w:i/>
          <w:iCs/>
          <w:lang w:val="es-AR"/>
        </w:rPr>
        <w:t xml:space="preserve">s, (en inglés, kirguís y ruso): </w:t>
      </w:r>
      <w:r w:rsidRPr="00301A22">
        <w:rPr>
          <w:lang w:val="es-AR"/>
        </w:rPr>
        <w:t xml:space="preserve">desarrollar y difundir materiales sobre eficiencia energética, como una guía rápida sobre prácticas de mantenimiento que promueven el funcionamiento </w:t>
      </w:r>
      <w:r w:rsidR="00134B85">
        <w:rPr>
          <w:lang w:val="es-AR"/>
        </w:rPr>
        <w:t xml:space="preserve">energéticamente </w:t>
      </w:r>
      <w:r w:rsidRPr="00301A22">
        <w:rPr>
          <w:lang w:val="es-AR"/>
        </w:rPr>
        <w:t>eficiente de los sistemas de equipos de refrigeración y aire acondicionado (por</w:t>
      </w:r>
      <w:r w:rsidR="00A874AF">
        <w:rPr>
          <w:lang w:val="es-AR"/>
        </w:rPr>
        <w:t> </w:t>
      </w:r>
      <w:r w:rsidRPr="00301A22">
        <w:rPr>
          <w:lang w:val="es-AR"/>
        </w:rPr>
        <w:t>ejemplo, medición de parámetros del sistema, asegurando una carga de refrigerante correcta, operaciones clave de mantenimiento) dirigida a técnicos de equipos de refrigeración y aire acondicionado (</w:t>
      </w:r>
      <w:r w:rsidR="003F6B5B" w:rsidRPr="00301A22">
        <w:rPr>
          <w:lang w:val="es-AR"/>
        </w:rPr>
        <w:t>8</w:t>
      </w:r>
      <w:r w:rsidR="003F6B5B">
        <w:rPr>
          <w:lang w:val="es-AR"/>
        </w:rPr>
        <w:t xml:space="preserve"> </w:t>
      </w:r>
      <w:r w:rsidR="003F6B5B" w:rsidRPr="00301A22">
        <w:rPr>
          <w:lang w:val="es-AR"/>
        </w:rPr>
        <w:t>000</w:t>
      </w:r>
      <w:r w:rsidRPr="00301A22">
        <w:rPr>
          <w:lang w:val="es-AR"/>
        </w:rPr>
        <w:t xml:space="preserve"> </w:t>
      </w:r>
      <w:r w:rsidR="005915C9" w:rsidRPr="005915C9">
        <w:rPr>
          <w:lang w:val="es-AR"/>
        </w:rPr>
        <w:t>$EUA)</w:t>
      </w:r>
      <w:r w:rsidRPr="00301A22">
        <w:rPr>
          <w:lang w:val="es-AR"/>
        </w:rPr>
        <w:t xml:space="preserve">; desarrollar y distribuir carteles y folletos de sensibilización sobre </w:t>
      </w:r>
      <w:r w:rsidR="00BE5D5C">
        <w:rPr>
          <w:lang w:val="es-AR"/>
        </w:rPr>
        <w:t>normas mínimas de eficiencia energética</w:t>
      </w:r>
      <w:r w:rsidRPr="00301A22">
        <w:rPr>
          <w:lang w:val="es-AR"/>
        </w:rPr>
        <w:t xml:space="preserve"> (MEPS), etiquetado de eficiencia energética, adquisiciones públicas sostenibles dirigidos a proveedores, vendedores y consumidores (</w:t>
      </w:r>
      <w:r w:rsidR="003F6B5B" w:rsidRPr="00301A22">
        <w:rPr>
          <w:lang w:val="es-AR"/>
        </w:rPr>
        <w:t>8</w:t>
      </w:r>
      <w:r w:rsidR="003F6B5B">
        <w:rPr>
          <w:lang w:val="es-AR"/>
        </w:rPr>
        <w:t xml:space="preserve"> </w:t>
      </w:r>
      <w:r w:rsidR="003F6B5B" w:rsidRPr="00301A22">
        <w:rPr>
          <w:lang w:val="es-AR"/>
        </w:rPr>
        <w:t>000</w:t>
      </w:r>
      <w:r w:rsidRPr="00301A22">
        <w:rPr>
          <w:lang w:val="es-AR"/>
        </w:rPr>
        <w:t xml:space="preserve"> </w:t>
      </w:r>
      <w:r w:rsidR="005915C9" w:rsidRPr="005915C9">
        <w:rPr>
          <w:lang w:val="es-AR"/>
        </w:rPr>
        <w:t>$EUA)</w:t>
      </w:r>
      <w:r w:rsidRPr="00301A22">
        <w:rPr>
          <w:lang w:val="es-AR"/>
        </w:rPr>
        <w:t xml:space="preserve">; desarrollar hojas informativas sobre cómo operar pequeños equipos de refrigeración y aire acondicionado de manera eficiente en términos energéticos (descongelación, limpieza, </w:t>
      </w:r>
      <w:r w:rsidRPr="00141C8E">
        <w:rPr>
          <w:lang w:val="es-AR"/>
        </w:rPr>
        <w:t>mantenimiento predictivo</w:t>
      </w:r>
      <w:r w:rsidRPr="00301A22">
        <w:rPr>
          <w:lang w:val="es-AR"/>
        </w:rPr>
        <w:t>, medición del consumo eléctrico) para consumidores y usuarios finales (</w:t>
      </w:r>
      <w:r w:rsidR="003F6B5B" w:rsidRPr="00301A22">
        <w:rPr>
          <w:lang w:val="es-AR"/>
        </w:rPr>
        <w:t>8</w:t>
      </w:r>
      <w:r w:rsidR="003F6B5B">
        <w:rPr>
          <w:lang w:val="es-AR"/>
        </w:rPr>
        <w:t xml:space="preserve"> </w:t>
      </w:r>
      <w:r w:rsidR="003F6B5B" w:rsidRPr="00301A22">
        <w:rPr>
          <w:lang w:val="es-AR"/>
        </w:rPr>
        <w:t>000</w:t>
      </w:r>
      <w:r w:rsidRPr="00301A22">
        <w:rPr>
          <w:lang w:val="es-AR"/>
        </w:rPr>
        <w:t xml:space="preserve"> </w:t>
      </w:r>
      <w:r w:rsidR="005915C9" w:rsidRPr="005915C9">
        <w:rPr>
          <w:lang w:val="es-AR"/>
        </w:rPr>
        <w:t>$EUA)</w:t>
      </w:r>
      <w:r w:rsidRPr="00301A22">
        <w:rPr>
          <w:lang w:val="es-AR"/>
        </w:rPr>
        <w:t>; promover la cooperación entre</w:t>
      </w:r>
      <w:r w:rsidR="00134B85">
        <w:rPr>
          <w:lang w:val="es-AR"/>
        </w:rPr>
        <w:t xml:space="preserve"> las partes interesadas </w:t>
      </w:r>
      <w:r w:rsidRPr="00301A22">
        <w:rPr>
          <w:lang w:val="es-AR"/>
        </w:rPr>
        <w:t xml:space="preserve">de </w:t>
      </w:r>
      <w:r w:rsidR="00134B85">
        <w:rPr>
          <w:lang w:val="es-AR"/>
        </w:rPr>
        <w:t>organismos gubernamentales</w:t>
      </w:r>
      <w:r w:rsidRPr="00301A22">
        <w:rPr>
          <w:lang w:val="es-AR"/>
        </w:rPr>
        <w:t>, empresas locales y consumidores a través de una combinación de encuestas, consultas en línea, seminarios web y reuniones (2</w:t>
      </w:r>
      <w:r w:rsidR="003F6B5B" w:rsidRPr="00301A22">
        <w:rPr>
          <w:lang w:val="es-AR"/>
        </w:rPr>
        <w:t>4</w:t>
      </w:r>
      <w:r w:rsidR="003F6B5B">
        <w:rPr>
          <w:lang w:val="es-AR"/>
        </w:rPr>
        <w:t xml:space="preserve"> </w:t>
      </w:r>
      <w:r w:rsidR="003F6B5B" w:rsidRPr="00301A22">
        <w:rPr>
          <w:lang w:val="es-AR"/>
        </w:rPr>
        <w:t>000</w:t>
      </w:r>
      <w:r w:rsidRPr="00301A22">
        <w:rPr>
          <w:lang w:val="es-AR"/>
        </w:rPr>
        <w:t xml:space="preserve"> </w:t>
      </w:r>
      <w:r w:rsidR="005915C9" w:rsidRPr="005915C9">
        <w:rPr>
          <w:lang w:val="es-AR"/>
        </w:rPr>
        <w:t>$EUA)</w:t>
      </w:r>
      <w:r w:rsidRPr="00301A22">
        <w:rPr>
          <w:lang w:val="es-AR"/>
        </w:rPr>
        <w:t>; y coordinar varias herramientas de comunicación e intercambio de información a través de un sitio web</w:t>
      </w:r>
      <w:r w:rsidR="001B18ED">
        <w:rPr>
          <w:lang w:val="es-AR"/>
        </w:rPr>
        <w:t xml:space="preserve"> exclusivo</w:t>
      </w:r>
      <w:r w:rsidRPr="00301A22">
        <w:rPr>
          <w:lang w:val="es-AR"/>
        </w:rPr>
        <w:t xml:space="preserve">, un grupo en redes sociales, una línea directa sobre </w:t>
      </w:r>
      <w:r w:rsidR="001B18ED" w:rsidRPr="00301A22">
        <w:rPr>
          <w:lang w:val="es-AR"/>
        </w:rPr>
        <w:t>normas mínimas de eficiencia energética</w:t>
      </w:r>
      <w:r w:rsidRPr="00301A22">
        <w:rPr>
          <w:lang w:val="es-AR"/>
        </w:rPr>
        <w:t xml:space="preserve">, etiquetado </w:t>
      </w:r>
      <w:r w:rsidR="001B18ED">
        <w:rPr>
          <w:lang w:val="es-AR"/>
        </w:rPr>
        <w:t xml:space="preserve">conexo </w:t>
      </w:r>
      <w:r w:rsidRPr="00301A22">
        <w:rPr>
          <w:lang w:val="es-AR"/>
        </w:rPr>
        <w:t>y adquisiciones públicas sostenibles (2</w:t>
      </w:r>
      <w:r w:rsidR="003F6B5B" w:rsidRPr="00301A22">
        <w:rPr>
          <w:lang w:val="es-AR"/>
        </w:rPr>
        <w:t>4</w:t>
      </w:r>
      <w:r w:rsidR="003F6B5B">
        <w:rPr>
          <w:lang w:val="es-AR"/>
        </w:rPr>
        <w:t xml:space="preserve"> </w:t>
      </w:r>
      <w:r w:rsidR="003F6B5B" w:rsidRPr="00301A22">
        <w:rPr>
          <w:lang w:val="es-AR"/>
        </w:rPr>
        <w:t>000</w:t>
      </w:r>
      <w:r w:rsidRPr="00301A22">
        <w:rPr>
          <w:lang w:val="es-AR"/>
        </w:rPr>
        <w:t xml:space="preserve"> </w:t>
      </w:r>
      <w:r w:rsidR="005915C9" w:rsidRPr="005915C9">
        <w:rPr>
          <w:lang w:val="es-AR"/>
        </w:rPr>
        <w:t>$EUA)</w:t>
      </w:r>
      <w:r w:rsidRPr="00301A22">
        <w:rPr>
          <w:lang w:val="es-AR"/>
        </w:rPr>
        <w:t>; y</w:t>
      </w:r>
    </w:p>
    <w:p w14:paraId="554DC88B" w14:textId="3F6DE7AA" w:rsidR="006E3D6D" w:rsidRPr="00B80092" w:rsidRDefault="00703750" w:rsidP="006E3D6D">
      <w:pPr>
        <w:pStyle w:val="Heading2"/>
        <w:rPr>
          <w:lang w:val="es-AR"/>
        </w:rPr>
      </w:pPr>
      <w:r w:rsidRPr="00703750">
        <w:rPr>
          <w:i/>
          <w:iCs/>
          <w:lang w:val="es-AR"/>
        </w:rPr>
        <w:t xml:space="preserve">Gestión de proyectos, </w:t>
      </w:r>
      <w:r w:rsidR="001B18ED">
        <w:rPr>
          <w:i/>
          <w:iCs/>
          <w:lang w:val="es-AR"/>
        </w:rPr>
        <w:t xml:space="preserve">supervisión </w:t>
      </w:r>
      <w:r w:rsidRPr="00703750">
        <w:rPr>
          <w:i/>
          <w:iCs/>
          <w:lang w:val="es-AR"/>
        </w:rPr>
        <w:t xml:space="preserve">e informes: </w:t>
      </w:r>
      <w:r w:rsidRPr="001B18ED">
        <w:rPr>
          <w:lang w:val="es-AR"/>
        </w:rPr>
        <w:t>contratar a un consultor de proyectos para coordinar las actividades del proyecto piloto, incluid</w:t>
      </w:r>
      <w:r w:rsidR="001B18ED">
        <w:rPr>
          <w:lang w:val="es-AR"/>
        </w:rPr>
        <w:t>o</w:t>
      </w:r>
      <w:r w:rsidRPr="001B18ED">
        <w:rPr>
          <w:lang w:val="es-AR"/>
        </w:rPr>
        <w:t xml:space="preserve"> la gestión diaria del proyecto, como contratos para expertos nacionales y proveedores de servicios (3</w:t>
      </w:r>
      <w:r w:rsidR="003F6B5B" w:rsidRPr="001B18ED">
        <w:rPr>
          <w:lang w:val="es-AR"/>
        </w:rPr>
        <w:t>6</w:t>
      </w:r>
      <w:r w:rsidR="003F6B5B">
        <w:rPr>
          <w:lang w:val="es-AR"/>
        </w:rPr>
        <w:t xml:space="preserve"> </w:t>
      </w:r>
      <w:r w:rsidR="003F6B5B" w:rsidRPr="001B18ED">
        <w:rPr>
          <w:lang w:val="es-AR"/>
        </w:rPr>
        <w:t>000</w:t>
      </w:r>
      <w:r w:rsidRPr="001B18ED">
        <w:rPr>
          <w:lang w:val="es-AR"/>
        </w:rPr>
        <w:t xml:space="preserve"> </w:t>
      </w:r>
      <w:r w:rsidR="005915C9" w:rsidRPr="005915C9">
        <w:rPr>
          <w:lang w:val="es-AR"/>
        </w:rPr>
        <w:t>$EUA)</w:t>
      </w:r>
      <w:r w:rsidRPr="001B18ED">
        <w:rPr>
          <w:lang w:val="es-AR"/>
        </w:rPr>
        <w:t>, organizar la logística para las actividades del proyecto, incluidos estudios, viajes locales y reuniones para</w:t>
      </w:r>
      <w:r w:rsidR="00134B85" w:rsidRPr="001B18ED">
        <w:rPr>
          <w:lang w:val="es-AR"/>
        </w:rPr>
        <w:t xml:space="preserve"> las partes interesadas </w:t>
      </w:r>
      <w:r w:rsidRPr="001B18ED">
        <w:rPr>
          <w:lang w:val="es-AR"/>
        </w:rPr>
        <w:t>(1</w:t>
      </w:r>
      <w:r w:rsidR="003F6B5B" w:rsidRPr="001B18ED">
        <w:rPr>
          <w:lang w:val="es-AR"/>
        </w:rPr>
        <w:t>2</w:t>
      </w:r>
      <w:r w:rsidR="003F6B5B">
        <w:rPr>
          <w:lang w:val="es-AR"/>
        </w:rPr>
        <w:t xml:space="preserve"> </w:t>
      </w:r>
      <w:r w:rsidR="003F6B5B" w:rsidRPr="001B18ED">
        <w:rPr>
          <w:lang w:val="es-AR"/>
        </w:rPr>
        <w:t>000</w:t>
      </w:r>
      <w:r w:rsidRPr="001B18ED">
        <w:rPr>
          <w:lang w:val="es-AR"/>
        </w:rPr>
        <w:t xml:space="preserve"> </w:t>
      </w:r>
      <w:r w:rsidR="005915C9" w:rsidRPr="005915C9">
        <w:rPr>
          <w:lang w:val="es-AR"/>
        </w:rPr>
        <w:t>$EUA)</w:t>
      </w:r>
      <w:r w:rsidRPr="001B18ED">
        <w:rPr>
          <w:lang w:val="es-AR"/>
        </w:rPr>
        <w:t>, y preparar informes de</w:t>
      </w:r>
      <w:r w:rsidR="001B18ED">
        <w:rPr>
          <w:lang w:val="es-AR"/>
        </w:rPr>
        <w:t>l</w:t>
      </w:r>
      <w:r w:rsidRPr="001B18ED">
        <w:rPr>
          <w:lang w:val="es-AR"/>
        </w:rPr>
        <w:t xml:space="preserve"> proyecto sobre el progreso</w:t>
      </w:r>
      <w:r w:rsidR="001B18ED">
        <w:rPr>
          <w:lang w:val="es-AR"/>
        </w:rPr>
        <w:t xml:space="preserve"> alcanzado</w:t>
      </w:r>
      <w:r w:rsidRPr="001B18ED">
        <w:rPr>
          <w:lang w:val="es-AR"/>
        </w:rPr>
        <w:t xml:space="preserve"> e informes financieros como parte de</w:t>
      </w:r>
      <w:r w:rsidR="001B18ED">
        <w:rPr>
          <w:lang w:val="es-AR"/>
        </w:rPr>
        <w:t xml:space="preserve"> la supervisión </w:t>
      </w:r>
      <w:r w:rsidRPr="001B18ED">
        <w:rPr>
          <w:lang w:val="es-AR"/>
        </w:rPr>
        <w:t>e informes (1</w:t>
      </w:r>
      <w:r w:rsidR="003F6B5B" w:rsidRPr="001B18ED">
        <w:rPr>
          <w:lang w:val="es-AR"/>
        </w:rPr>
        <w:t>2</w:t>
      </w:r>
      <w:r w:rsidR="0077582B">
        <w:rPr>
          <w:lang w:val="es-AR"/>
        </w:rPr>
        <w:t> </w:t>
      </w:r>
      <w:r w:rsidR="003F6B5B" w:rsidRPr="001B18ED">
        <w:rPr>
          <w:lang w:val="es-AR"/>
        </w:rPr>
        <w:t>000</w:t>
      </w:r>
      <w:r w:rsidR="0077582B">
        <w:rPr>
          <w:lang w:val="es-AR"/>
        </w:rPr>
        <w:t> </w:t>
      </w:r>
      <w:r w:rsidR="005915C9" w:rsidRPr="005915C9">
        <w:rPr>
          <w:lang w:val="es-AR"/>
        </w:rPr>
        <w:t>$EUA)</w:t>
      </w:r>
      <w:r w:rsidRPr="00703750">
        <w:rPr>
          <w:i/>
          <w:iCs/>
          <w:lang w:val="es-AR"/>
        </w:rPr>
        <w:t>.</w:t>
      </w:r>
    </w:p>
    <w:p w14:paraId="2413518B" w14:textId="5026F3CC" w:rsidR="006E3D6D" w:rsidRPr="00B80092" w:rsidRDefault="001B18ED" w:rsidP="0077582B">
      <w:pPr>
        <w:suppressAutoHyphens/>
        <w:spacing w:after="240"/>
        <w:rPr>
          <w:i/>
          <w:lang w:val="es-AR"/>
        </w:rPr>
      </w:pPr>
      <w:r>
        <w:rPr>
          <w:i/>
          <w:lang w:val="es-AR"/>
        </w:rPr>
        <w:t>Aplicación de la política de género</w:t>
      </w:r>
    </w:p>
    <w:p w14:paraId="142BFB32" w14:textId="6F4F12C0" w:rsidR="006E3D6D" w:rsidRPr="00B80092" w:rsidRDefault="00703750" w:rsidP="0077582B">
      <w:pPr>
        <w:pStyle w:val="Heading1"/>
        <w:suppressAutoHyphens/>
        <w:rPr>
          <w:lang w:val="es-AR"/>
        </w:rPr>
      </w:pPr>
      <w:r w:rsidRPr="00703750">
        <w:rPr>
          <w:lang w:val="es-AR"/>
        </w:rPr>
        <w:t>De acuerdo con la decisión 92/40</w:t>
      </w:r>
      <w:r w:rsidR="001B18ED">
        <w:rPr>
          <w:lang w:val="es-AR"/>
        </w:rPr>
        <w:t xml:space="preserve"> </w:t>
      </w:r>
      <w:r w:rsidRPr="00703750">
        <w:rPr>
          <w:lang w:val="es-AR"/>
        </w:rPr>
        <w:t xml:space="preserve">b), el proyecto piloto incluye los requisitos obligatorios e </w:t>
      </w:r>
      <w:r w:rsidR="001B18ED">
        <w:rPr>
          <w:lang w:val="es-AR"/>
        </w:rPr>
        <w:t>indicadores de desempeño</w:t>
      </w:r>
      <w:r w:rsidRPr="00703750">
        <w:rPr>
          <w:lang w:val="es-AR"/>
        </w:rPr>
        <w:t xml:space="preserve"> contenidos en el </w:t>
      </w:r>
      <w:r w:rsidR="001B18ED">
        <w:rPr>
          <w:lang w:val="es-AR"/>
        </w:rPr>
        <w:t>A</w:t>
      </w:r>
      <w:r w:rsidRPr="00703750">
        <w:rPr>
          <w:lang w:val="es-AR"/>
        </w:rPr>
        <w:t xml:space="preserve">nexo XXII del documento </w:t>
      </w:r>
      <w:r w:rsidR="00141C8E">
        <w:rPr>
          <w:lang w:val="es-AR"/>
        </w:rPr>
        <w:t>UNEP/</w:t>
      </w:r>
      <w:proofErr w:type="spellStart"/>
      <w:r w:rsidR="00141C8E">
        <w:rPr>
          <w:lang w:val="es-AR"/>
        </w:rPr>
        <w:t>OzL.Pro</w:t>
      </w:r>
      <w:proofErr w:type="spellEnd"/>
      <w:r w:rsidR="00141C8E">
        <w:rPr>
          <w:lang w:val="es-AR"/>
        </w:rPr>
        <w:t>/</w:t>
      </w:r>
      <w:proofErr w:type="spellStart"/>
      <w:r w:rsidRPr="00703750">
        <w:rPr>
          <w:lang w:val="es-AR"/>
        </w:rPr>
        <w:t>ExCom</w:t>
      </w:r>
      <w:proofErr w:type="spellEnd"/>
      <w:r w:rsidRPr="00703750">
        <w:rPr>
          <w:lang w:val="es-AR"/>
        </w:rPr>
        <w:t>/92/56 que se</w:t>
      </w:r>
      <w:r w:rsidR="001B18ED">
        <w:rPr>
          <w:lang w:val="es-AR"/>
        </w:rPr>
        <w:t xml:space="preserve"> incorporarán </w:t>
      </w:r>
      <w:r w:rsidRPr="00703750">
        <w:rPr>
          <w:lang w:val="es-AR"/>
        </w:rPr>
        <w:t xml:space="preserve">en la </w:t>
      </w:r>
      <w:r w:rsidR="00141C8E">
        <w:rPr>
          <w:lang w:val="es-AR"/>
        </w:rPr>
        <w:t xml:space="preserve">ejecución </w:t>
      </w:r>
      <w:r w:rsidRPr="00703750">
        <w:rPr>
          <w:lang w:val="es-AR"/>
        </w:rPr>
        <w:t>del proyecto</w:t>
      </w:r>
      <w:r>
        <w:rPr>
          <w:lang w:val="es-AR"/>
        </w:rPr>
        <w:t>.</w:t>
      </w:r>
      <w:r w:rsidR="006E3D6D" w:rsidRPr="00B80092">
        <w:rPr>
          <w:lang w:val="es-AR"/>
        </w:rPr>
        <w:t xml:space="preserve"> </w:t>
      </w:r>
    </w:p>
    <w:p w14:paraId="76505B64" w14:textId="45E7EB7D" w:rsidR="006E3D6D" w:rsidRPr="00B80092" w:rsidRDefault="006E3D6D" w:rsidP="0077582B">
      <w:pPr>
        <w:keepNext/>
        <w:keepLines/>
        <w:widowControl w:val="0"/>
        <w:rPr>
          <w:i/>
          <w:iCs/>
          <w:lang w:val="es-AR"/>
        </w:rPr>
      </w:pPr>
      <w:r w:rsidRPr="00B80092">
        <w:rPr>
          <w:i/>
          <w:iCs/>
          <w:lang w:val="es-AR"/>
        </w:rPr>
        <w:lastRenderedPageBreak/>
        <w:t>Coordina</w:t>
      </w:r>
      <w:r w:rsidR="001B18ED">
        <w:rPr>
          <w:i/>
          <w:iCs/>
          <w:lang w:val="es-AR"/>
        </w:rPr>
        <w:t>ción de las actividades de eficiencia energética no financiadas por el Fondo Multilateral</w:t>
      </w:r>
    </w:p>
    <w:p w14:paraId="03CF0E4F" w14:textId="77777777" w:rsidR="006E3D6D" w:rsidRPr="00B80092" w:rsidRDefault="006E3D6D" w:rsidP="0077582B">
      <w:pPr>
        <w:keepNext/>
        <w:keepLines/>
        <w:widowControl w:val="0"/>
        <w:rPr>
          <w:lang w:val="es-AR"/>
        </w:rPr>
      </w:pPr>
    </w:p>
    <w:p w14:paraId="39648D4B" w14:textId="3E3654D8" w:rsidR="006E3D6D" w:rsidRPr="00B80092" w:rsidRDefault="00703750" w:rsidP="0077582B">
      <w:pPr>
        <w:pStyle w:val="Heading1"/>
        <w:keepNext/>
        <w:keepLines/>
        <w:widowControl w:val="0"/>
        <w:rPr>
          <w:lang w:val="es-AR"/>
        </w:rPr>
      </w:pPr>
      <w:r w:rsidRPr="00703750">
        <w:rPr>
          <w:lang w:val="es-AR"/>
        </w:rPr>
        <w:t xml:space="preserve">En 2020, el PNUD </w:t>
      </w:r>
      <w:r w:rsidR="001B18ED">
        <w:rPr>
          <w:lang w:val="es-AR"/>
        </w:rPr>
        <w:t xml:space="preserve">terminó </w:t>
      </w:r>
      <w:r w:rsidRPr="00703750">
        <w:rPr>
          <w:lang w:val="es-AR"/>
        </w:rPr>
        <w:t xml:space="preserve">un proyecto sobre marcos </w:t>
      </w:r>
      <w:r w:rsidR="001B18ED">
        <w:rPr>
          <w:lang w:val="es-AR"/>
        </w:rPr>
        <w:t>reglamentarios</w:t>
      </w:r>
      <w:r w:rsidRPr="00703750">
        <w:rPr>
          <w:lang w:val="es-AR"/>
        </w:rPr>
        <w:t xml:space="preserve"> para promover la eficiencia energética en los países de la </w:t>
      </w:r>
      <w:r w:rsidR="00F91DAC">
        <w:rPr>
          <w:lang w:val="es-AR"/>
        </w:rPr>
        <w:t>UEE</w:t>
      </w:r>
      <w:r w:rsidRPr="00703750">
        <w:rPr>
          <w:lang w:val="es-AR"/>
        </w:rPr>
        <w:t xml:space="preserve">, que incluyó el desarrollo </w:t>
      </w:r>
      <w:r w:rsidR="00F91DAC">
        <w:rPr>
          <w:lang w:val="es-AR"/>
        </w:rPr>
        <w:t>y la introducción de</w:t>
      </w:r>
      <w:r w:rsidRPr="00703750">
        <w:rPr>
          <w:lang w:val="es-AR"/>
        </w:rPr>
        <w:t xml:space="preserve"> normas modernas sobre eficiencia energética, entre otras cosas, para electrodomésticos y </w:t>
      </w:r>
      <w:r w:rsidRPr="00C7562E">
        <w:rPr>
          <w:lang w:val="es-AR"/>
        </w:rPr>
        <w:t xml:space="preserve">equipos de ingeniería </w:t>
      </w:r>
      <w:r w:rsidR="00C7562E">
        <w:rPr>
          <w:lang w:val="es-AR"/>
        </w:rPr>
        <w:t xml:space="preserve">para </w:t>
      </w:r>
      <w:r w:rsidRPr="00C7562E">
        <w:rPr>
          <w:lang w:val="es-AR"/>
        </w:rPr>
        <w:t xml:space="preserve">edificios; establecimiento de un sistema de prueba en laboratorios </w:t>
      </w:r>
      <w:r w:rsidR="00C7562E">
        <w:rPr>
          <w:lang w:val="es-AR"/>
        </w:rPr>
        <w:t xml:space="preserve">y aplicación </w:t>
      </w:r>
      <w:r w:rsidRPr="00C7562E">
        <w:rPr>
          <w:lang w:val="es-AR"/>
        </w:rPr>
        <w:t>de medidas para proteg</w:t>
      </w:r>
      <w:r w:rsidRPr="00703750">
        <w:rPr>
          <w:lang w:val="es-AR"/>
        </w:rPr>
        <w:t xml:space="preserve">er el mercado contra equipos de baja eficiencia; y, entre otras cosas, sensibilización en el mercado de consumidores sobre opciones y beneficios de tecnologías </w:t>
      </w:r>
      <w:r w:rsidR="001423DD">
        <w:rPr>
          <w:lang w:val="es-AR"/>
        </w:rPr>
        <w:t>eficientes desde el punto de vis</w:t>
      </w:r>
      <w:r w:rsidR="000D54A5">
        <w:rPr>
          <w:lang w:val="es-AR"/>
        </w:rPr>
        <w:t>t</w:t>
      </w:r>
      <w:r w:rsidR="001423DD">
        <w:rPr>
          <w:lang w:val="es-AR"/>
        </w:rPr>
        <w:t>a energético</w:t>
      </w:r>
      <w:r w:rsidRPr="00703750">
        <w:rPr>
          <w:lang w:val="es-AR"/>
        </w:rPr>
        <w:t>.</w:t>
      </w:r>
      <w:r w:rsidR="00A03D5F" w:rsidRPr="00B80092">
        <w:rPr>
          <w:rStyle w:val="FootnoteReference"/>
          <w:lang w:val="es-AR"/>
        </w:rPr>
        <w:footnoteReference w:id="18"/>
      </w:r>
      <w:r w:rsidR="00A03D5F" w:rsidRPr="00B80092">
        <w:rPr>
          <w:lang w:val="es-AR"/>
        </w:rPr>
        <w:t xml:space="preserve"> </w:t>
      </w:r>
      <w:r w:rsidRPr="00703750">
        <w:rPr>
          <w:lang w:val="es-AR"/>
        </w:rPr>
        <w:t xml:space="preserve">La Secretaría </w:t>
      </w:r>
      <w:r w:rsidR="000D54A5">
        <w:rPr>
          <w:lang w:val="es-AR"/>
        </w:rPr>
        <w:t xml:space="preserve">pidió </w:t>
      </w:r>
      <w:r w:rsidRPr="00703750">
        <w:rPr>
          <w:lang w:val="es-AR"/>
        </w:rPr>
        <w:t xml:space="preserve">aclaraciones sobre los resultados clave del proyecto de la </w:t>
      </w:r>
      <w:r w:rsidR="00F91DAC">
        <w:rPr>
          <w:lang w:val="es-AR"/>
        </w:rPr>
        <w:t>UEE</w:t>
      </w:r>
      <w:r w:rsidRPr="00703750">
        <w:rPr>
          <w:lang w:val="es-AR"/>
        </w:rPr>
        <w:t xml:space="preserve"> en Kirguistán y cómo las actividades propuestas complementarían y no duplicarían los resultados del proyecto. Según se detalla en el</w:t>
      </w:r>
      <w:r w:rsidR="000D54A5">
        <w:rPr>
          <w:lang w:val="es-AR"/>
        </w:rPr>
        <w:t xml:space="preserve"> Anexo </w:t>
      </w:r>
      <w:r w:rsidRPr="00703750">
        <w:rPr>
          <w:lang w:val="es-AR"/>
        </w:rPr>
        <w:t>II del presente documento, el PNUD aclaró que las actividades en Kirguistán bajo el proyecto se centraron en el acceso a la energía renovable y que no habría duplicación con las actividades planeadas en el marco del proyecto piloto de eficiencia energética que se financiará con el Fondo Multilateral.</w:t>
      </w:r>
      <w:r w:rsidR="006E3D6D" w:rsidRPr="00B80092">
        <w:rPr>
          <w:lang w:val="es-AR"/>
        </w:rPr>
        <w:t xml:space="preserve"> </w:t>
      </w:r>
    </w:p>
    <w:p w14:paraId="618D509C" w14:textId="26AA01B1" w:rsidR="006E3D6D" w:rsidRPr="00B80092" w:rsidRDefault="000D54A5" w:rsidP="006E3D6D">
      <w:pPr>
        <w:keepNext/>
        <w:spacing w:after="240"/>
        <w:outlineLvl w:val="0"/>
        <w:rPr>
          <w:u w:val="single"/>
          <w:lang w:val="es-AR"/>
        </w:rPr>
      </w:pPr>
      <w:r>
        <w:rPr>
          <w:u w:val="single"/>
          <w:lang w:val="es-AR"/>
        </w:rPr>
        <w:t>Costo total del proyecto</w:t>
      </w:r>
    </w:p>
    <w:p w14:paraId="4B4510D9" w14:textId="4561A66E" w:rsidR="00A03D5F" w:rsidRPr="00A03D5F" w:rsidRDefault="00A03D5F" w:rsidP="00A03D5F">
      <w:pPr>
        <w:pStyle w:val="Heading1"/>
        <w:rPr>
          <w:lang w:val="es-AR"/>
        </w:rPr>
      </w:pPr>
      <w:r w:rsidRPr="00A03D5F">
        <w:rPr>
          <w:lang w:val="es-AR"/>
        </w:rPr>
        <w:t>El costo total del proyecto piloto es de 39</w:t>
      </w:r>
      <w:r w:rsidR="003F6B5B" w:rsidRPr="00A03D5F">
        <w:rPr>
          <w:lang w:val="es-AR"/>
        </w:rPr>
        <w:t>6</w:t>
      </w:r>
      <w:r w:rsidR="003F6B5B">
        <w:rPr>
          <w:lang w:val="es-AR"/>
        </w:rPr>
        <w:t xml:space="preserve"> </w:t>
      </w:r>
      <w:r w:rsidR="003F6B5B" w:rsidRPr="00A03D5F">
        <w:rPr>
          <w:lang w:val="es-AR"/>
        </w:rPr>
        <w:t>000</w:t>
      </w:r>
      <w:r w:rsidRPr="00A03D5F">
        <w:rPr>
          <w:lang w:val="es-AR"/>
        </w:rPr>
        <w:t xml:space="preserve"> </w:t>
      </w:r>
      <w:r w:rsidR="001F12A9">
        <w:rPr>
          <w:lang w:val="es-AR"/>
        </w:rPr>
        <w:t>$EUA,</w:t>
      </w:r>
      <w:r w:rsidR="001F12A9" w:rsidRPr="005915C9">
        <w:rPr>
          <w:lang w:val="es-AR"/>
        </w:rPr>
        <w:t xml:space="preserve"> </w:t>
      </w:r>
      <w:r w:rsidR="001F12A9" w:rsidRPr="00A03D5F">
        <w:rPr>
          <w:lang w:val="es-AR"/>
        </w:rPr>
        <w:t>tal</w:t>
      </w:r>
      <w:r w:rsidRPr="00A03D5F">
        <w:rPr>
          <w:lang w:val="es-AR"/>
        </w:rPr>
        <w:t xml:space="preserve"> como se presentó originalmente. Se espera que el proyecto comience en enero de 2024 y </w:t>
      </w:r>
      <w:r w:rsidR="000D54A5">
        <w:rPr>
          <w:lang w:val="es-AR"/>
        </w:rPr>
        <w:t xml:space="preserve">termine </w:t>
      </w:r>
      <w:r w:rsidRPr="00A03D5F">
        <w:rPr>
          <w:lang w:val="es-AR"/>
        </w:rPr>
        <w:t>en diciembre de 2026.</w:t>
      </w:r>
    </w:p>
    <w:p w14:paraId="743F9161" w14:textId="77777777" w:rsidR="006E3D6D" w:rsidRPr="00B80092" w:rsidRDefault="006E3D6D" w:rsidP="006E3D6D">
      <w:pPr>
        <w:rPr>
          <w:lang w:val="es-AR"/>
        </w:rPr>
      </w:pPr>
    </w:p>
    <w:p w14:paraId="45B92D73" w14:textId="6E949A6A" w:rsidR="006E3D6D" w:rsidRPr="00B80092" w:rsidRDefault="00A03D5F" w:rsidP="006E3D6D">
      <w:pPr>
        <w:keepNext/>
        <w:keepLines/>
        <w:jc w:val="center"/>
        <w:rPr>
          <w:b/>
          <w:lang w:val="es-AR"/>
        </w:rPr>
      </w:pPr>
      <w:r>
        <w:rPr>
          <w:b/>
          <w:lang w:val="es-AR"/>
        </w:rPr>
        <w:t xml:space="preserve">OBSERVACIONES Y RECOMENDACIÓN DE LA </w:t>
      </w:r>
      <w:r w:rsidR="006E3D6D" w:rsidRPr="00B80092">
        <w:rPr>
          <w:b/>
          <w:lang w:val="es-AR"/>
        </w:rPr>
        <w:t>SECRETAR</w:t>
      </w:r>
      <w:r>
        <w:rPr>
          <w:b/>
          <w:lang w:val="es-AR"/>
        </w:rPr>
        <w:t>Í</w:t>
      </w:r>
      <w:r w:rsidR="006E3D6D" w:rsidRPr="00B80092">
        <w:rPr>
          <w:b/>
          <w:lang w:val="es-AR"/>
        </w:rPr>
        <w:t>A</w:t>
      </w:r>
    </w:p>
    <w:p w14:paraId="6C116E50" w14:textId="77777777" w:rsidR="006E3D6D" w:rsidRPr="00B80092" w:rsidRDefault="006E3D6D" w:rsidP="006E3D6D">
      <w:pPr>
        <w:keepNext/>
        <w:keepLines/>
        <w:rPr>
          <w:lang w:val="es-AR"/>
        </w:rPr>
      </w:pPr>
    </w:p>
    <w:p w14:paraId="73C1F596" w14:textId="42DF8A86" w:rsidR="006E3D6D" w:rsidRPr="00B80092" w:rsidRDefault="00A03D5F" w:rsidP="006E3D6D">
      <w:pPr>
        <w:keepNext/>
        <w:keepLines/>
        <w:rPr>
          <w:b/>
          <w:lang w:val="es-AR"/>
        </w:rPr>
      </w:pPr>
      <w:r>
        <w:rPr>
          <w:b/>
          <w:lang w:val="es-AR"/>
        </w:rPr>
        <w:t>OBSERVACIONES</w:t>
      </w:r>
    </w:p>
    <w:p w14:paraId="72F76583" w14:textId="77777777" w:rsidR="006E3D6D" w:rsidRPr="00B80092" w:rsidRDefault="006E3D6D" w:rsidP="006E3D6D">
      <w:pPr>
        <w:keepNext/>
        <w:keepLines/>
        <w:rPr>
          <w:lang w:val="es-AR"/>
        </w:rPr>
      </w:pPr>
    </w:p>
    <w:p w14:paraId="17FE53B2" w14:textId="4C02F67F" w:rsidR="006E3D6D" w:rsidRPr="00B80092" w:rsidRDefault="00A03D5F" w:rsidP="006E3D6D">
      <w:pPr>
        <w:pStyle w:val="Heading1"/>
        <w:keepNext/>
        <w:keepLines/>
        <w:rPr>
          <w:lang w:val="es-AR"/>
        </w:rPr>
      </w:pPr>
      <w:r>
        <w:rPr>
          <w:lang w:val="es-AR"/>
        </w:rPr>
        <w:t>La Secretaría examinó la propuesta de proyecto a la luz de las decisiones</w:t>
      </w:r>
      <w:r w:rsidRPr="00B80092">
        <w:rPr>
          <w:lang w:val="es-AR"/>
        </w:rPr>
        <w:t xml:space="preserve"> </w:t>
      </w:r>
      <w:r w:rsidR="006E3D6D" w:rsidRPr="00B80092">
        <w:rPr>
          <w:lang w:val="es-AR"/>
        </w:rPr>
        <w:t xml:space="preserve">89/6 </w:t>
      </w:r>
      <w:r>
        <w:rPr>
          <w:lang w:val="es-AR"/>
        </w:rPr>
        <w:t>y</w:t>
      </w:r>
      <w:r w:rsidR="006E3D6D" w:rsidRPr="00B80092">
        <w:rPr>
          <w:lang w:val="es-AR"/>
        </w:rPr>
        <w:t xml:space="preserve"> 91/65.</w:t>
      </w:r>
    </w:p>
    <w:p w14:paraId="12DD85F2" w14:textId="45E5BD24" w:rsidR="006E3D6D" w:rsidRPr="00B80092" w:rsidRDefault="00A03D5F" w:rsidP="006E3D6D">
      <w:pPr>
        <w:pStyle w:val="Heading1"/>
        <w:keepNext/>
        <w:keepLines/>
        <w:rPr>
          <w:lang w:val="es-AR"/>
        </w:rPr>
      </w:pPr>
      <w:r w:rsidRPr="00A03D5F">
        <w:rPr>
          <w:lang w:val="es-AR"/>
        </w:rPr>
        <w:t>De acuerdo con la decisión 91/65, el PNUMA confirmó que el Centro Nacional del Ozono coordinará con las autoridades relevantes de eficiencia energética y l</w:t>
      </w:r>
      <w:r w:rsidR="000D54A5">
        <w:rPr>
          <w:lang w:val="es-AR"/>
        </w:rPr>
        <w:t xml:space="preserve">as organizaciones </w:t>
      </w:r>
      <w:r w:rsidRPr="00A03D5F">
        <w:rPr>
          <w:lang w:val="es-AR"/>
        </w:rPr>
        <w:t xml:space="preserve">nacionales de normas para facilitar la consideración de la transición de refrigerantes al desarrollar </w:t>
      </w:r>
      <w:r w:rsidR="00C7562E">
        <w:rPr>
          <w:lang w:val="es-AR"/>
        </w:rPr>
        <w:t xml:space="preserve">normas </w:t>
      </w:r>
      <w:r w:rsidRPr="00A03D5F">
        <w:rPr>
          <w:lang w:val="es-AR"/>
        </w:rPr>
        <w:t>de eficiencia energética en los sectores/aplicaciones pertinentes; que, si Kirguistán ha movilizado o va a movilizar fondos de fuentes distintas al Fondo Multilateral para componentes de eficiencia energética</w:t>
      </w:r>
      <w:r w:rsidR="000D54A5">
        <w:rPr>
          <w:lang w:val="es-AR"/>
        </w:rPr>
        <w:t xml:space="preserve"> cuando reduce </w:t>
      </w:r>
      <w:r w:rsidRPr="00A03D5F">
        <w:rPr>
          <w:lang w:val="es-AR"/>
        </w:rPr>
        <w:t xml:space="preserve">los HFC, el proyecto no dará lugar a la duplicación de actividades entre aquellas financiadas por el Fondo Multilateral y </w:t>
      </w:r>
      <w:r w:rsidR="0028151C">
        <w:rPr>
          <w:lang w:val="es-AR"/>
        </w:rPr>
        <w:t xml:space="preserve">las </w:t>
      </w:r>
      <w:r w:rsidRPr="00A03D5F">
        <w:rPr>
          <w:lang w:val="es-AR"/>
        </w:rPr>
        <w:t>financiadas por otras fuentes; que la información sobre el progreso del proyecto, los resultados y las lecciones aprendidas se pondrá a disposición, según corresponda; y que la fecha de finalización del proyecto se establecerá en un plazo no superior a 36 meses</w:t>
      </w:r>
      <w:r w:rsidR="0028151C">
        <w:rPr>
          <w:lang w:val="es-AR"/>
        </w:rPr>
        <w:t xml:space="preserve"> a partir </w:t>
      </w:r>
      <w:r w:rsidRPr="00A03D5F">
        <w:rPr>
          <w:lang w:val="es-AR"/>
        </w:rPr>
        <w:t>de la fecha de aprobación por el Comité Ejecutivo y se presentará un informe detallado del proyecto a</w:t>
      </w:r>
      <w:r w:rsidR="0028151C">
        <w:rPr>
          <w:lang w:val="es-AR"/>
        </w:rPr>
        <w:t xml:space="preserve"> dicho </w:t>
      </w:r>
      <w:r w:rsidRPr="00A03D5F">
        <w:rPr>
          <w:lang w:val="es-AR"/>
        </w:rPr>
        <w:t>Comité dentro de los seis meses posteriores a la fecha de finalización del proyect</w:t>
      </w:r>
      <w:r>
        <w:rPr>
          <w:lang w:val="es-AR"/>
        </w:rPr>
        <w:t>o</w:t>
      </w:r>
      <w:r w:rsidR="006E3D6D" w:rsidRPr="00B80092">
        <w:rPr>
          <w:lang w:val="es-AR"/>
        </w:rPr>
        <w:t>.</w:t>
      </w:r>
    </w:p>
    <w:p w14:paraId="576843D1" w14:textId="01E1A224" w:rsidR="006E3D6D" w:rsidRPr="00B80092" w:rsidRDefault="00A03D5F" w:rsidP="006E3D6D">
      <w:pPr>
        <w:pStyle w:val="Heading1"/>
        <w:rPr>
          <w:lang w:val="es-AR"/>
        </w:rPr>
      </w:pPr>
      <w:r w:rsidRPr="00A03D5F">
        <w:rPr>
          <w:lang w:val="es-AR"/>
        </w:rPr>
        <w:t xml:space="preserve">La Secretaría </w:t>
      </w:r>
      <w:r w:rsidR="00BE5D5C">
        <w:rPr>
          <w:lang w:val="es-AR"/>
        </w:rPr>
        <w:t xml:space="preserve">intentó comprender mejor </w:t>
      </w:r>
      <w:r w:rsidRPr="00A03D5F">
        <w:rPr>
          <w:lang w:val="es-AR"/>
        </w:rPr>
        <w:t xml:space="preserve">si el país contaba con </w:t>
      </w:r>
      <w:r w:rsidR="00BE5D5C">
        <w:rPr>
          <w:lang w:val="es-AR"/>
        </w:rPr>
        <w:t>normas mínimas de eficiencia energética</w:t>
      </w:r>
      <w:r w:rsidRPr="00A03D5F">
        <w:rPr>
          <w:lang w:val="es-AR"/>
        </w:rPr>
        <w:t>, señalando que, de acuerdo con la decisión 91/65</w:t>
      </w:r>
      <w:r w:rsidR="00BE5D5C">
        <w:rPr>
          <w:lang w:val="es-AR"/>
        </w:rPr>
        <w:t xml:space="preserve"> </w:t>
      </w:r>
      <w:r w:rsidRPr="00A03D5F">
        <w:rPr>
          <w:lang w:val="es-AR"/>
        </w:rPr>
        <w:t>b)</w:t>
      </w:r>
      <w:r w:rsidR="00BE5D5C">
        <w:rPr>
          <w:lang w:val="es-AR"/>
        </w:rPr>
        <w:t xml:space="preserve"> </w:t>
      </w:r>
      <w:r w:rsidRPr="00A03D5F">
        <w:rPr>
          <w:lang w:val="es-AR"/>
        </w:rPr>
        <w:t xml:space="preserve">vi), </w:t>
      </w:r>
      <w:r w:rsidR="00BE5D5C">
        <w:rPr>
          <w:lang w:val="es-AR"/>
        </w:rPr>
        <w:t>de no existir dichas normas</w:t>
      </w:r>
      <w:r w:rsidRPr="00A03D5F">
        <w:rPr>
          <w:lang w:val="es-AR"/>
        </w:rPr>
        <w:t xml:space="preserve">, el país debería considerar proyectos prioritarios en el sector de </w:t>
      </w:r>
      <w:r w:rsidR="00BE5D5C">
        <w:rPr>
          <w:lang w:val="es-AR"/>
        </w:rPr>
        <w:t xml:space="preserve">servicio </w:t>
      </w:r>
      <w:r w:rsidRPr="00A03D5F">
        <w:rPr>
          <w:lang w:val="es-AR"/>
        </w:rPr>
        <w:t xml:space="preserve">o </w:t>
      </w:r>
      <w:r w:rsidR="00BE5D5C">
        <w:rPr>
          <w:lang w:val="es-AR"/>
        </w:rPr>
        <w:t xml:space="preserve">respaldar </w:t>
      </w:r>
      <w:r w:rsidRPr="00A03D5F">
        <w:rPr>
          <w:lang w:val="es-AR"/>
        </w:rPr>
        <w:t xml:space="preserve">el desarrollo de </w:t>
      </w:r>
      <w:r w:rsidR="00BE5D5C">
        <w:rPr>
          <w:lang w:val="es-AR"/>
        </w:rPr>
        <w:t>las mismas</w:t>
      </w:r>
      <w:r w:rsidRPr="00A03D5F">
        <w:rPr>
          <w:lang w:val="es-AR"/>
        </w:rPr>
        <w:t xml:space="preserve">, así como iniciativas iniciales de </w:t>
      </w:r>
      <w:r w:rsidR="0014303F">
        <w:rPr>
          <w:lang w:val="es-AR"/>
        </w:rPr>
        <w:t>sensibilización</w:t>
      </w:r>
      <w:r w:rsidRPr="00A03D5F">
        <w:rPr>
          <w:lang w:val="es-AR"/>
        </w:rPr>
        <w:t xml:space="preserve"> y </w:t>
      </w:r>
      <w:r w:rsidR="00BE5D5C">
        <w:rPr>
          <w:lang w:val="es-AR"/>
        </w:rPr>
        <w:t xml:space="preserve">creación de capacidad </w:t>
      </w:r>
      <w:r w:rsidRPr="00A03D5F">
        <w:rPr>
          <w:lang w:val="es-AR"/>
        </w:rPr>
        <w:t xml:space="preserve">para su aplicación, </w:t>
      </w:r>
      <w:r w:rsidR="00BE5D5C">
        <w:rPr>
          <w:lang w:val="es-AR"/>
        </w:rPr>
        <w:t xml:space="preserve">quedando entendido </w:t>
      </w:r>
      <w:r w:rsidRPr="00A03D5F">
        <w:rPr>
          <w:lang w:val="es-AR"/>
        </w:rPr>
        <w:t xml:space="preserve">que se aplicarían las condiciones mencionadas en la decisión. Además, dada la dependencia de Kirguistán de equipos </w:t>
      </w:r>
      <w:r w:rsidR="00BE5D5C">
        <w:rPr>
          <w:lang w:val="es-AR"/>
        </w:rPr>
        <w:t>importados</w:t>
      </w:r>
      <w:r w:rsidRPr="00A03D5F">
        <w:rPr>
          <w:lang w:val="es-AR"/>
        </w:rPr>
        <w:t xml:space="preserve">, especialmente de países de la región que son miembros de la </w:t>
      </w:r>
      <w:r w:rsidR="00F91DAC">
        <w:rPr>
          <w:lang w:val="es-AR"/>
        </w:rPr>
        <w:t>UEE</w:t>
      </w:r>
      <w:r w:rsidRPr="00A03D5F">
        <w:rPr>
          <w:lang w:val="es-AR"/>
        </w:rPr>
        <w:t>, y el tamaño del mercado de equipos de refrigeración</w:t>
      </w:r>
      <w:r w:rsidR="00BE5D5C">
        <w:rPr>
          <w:lang w:val="es-AR"/>
        </w:rPr>
        <w:t>,</w:t>
      </w:r>
      <w:r w:rsidRPr="00A03D5F">
        <w:rPr>
          <w:lang w:val="es-AR"/>
        </w:rPr>
        <w:t xml:space="preserve"> aire acondicionado </w:t>
      </w:r>
      <w:r w:rsidR="00BE5D5C">
        <w:rPr>
          <w:lang w:val="es-AR"/>
        </w:rPr>
        <w:t xml:space="preserve">y bombas de calor </w:t>
      </w:r>
      <w:r w:rsidRPr="00A03D5F">
        <w:rPr>
          <w:lang w:val="es-AR"/>
        </w:rPr>
        <w:t xml:space="preserve">de Kirguistán en relación con el de otros miembros de la </w:t>
      </w:r>
      <w:r w:rsidR="00F91DAC">
        <w:rPr>
          <w:lang w:val="es-AR"/>
        </w:rPr>
        <w:t>UEE</w:t>
      </w:r>
      <w:r w:rsidRPr="00A03D5F">
        <w:rPr>
          <w:lang w:val="es-AR"/>
        </w:rPr>
        <w:t xml:space="preserve">, la Secretaría </w:t>
      </w:r>
      <w:r w:rsidR="00BE5D5C">
        <w:rPr>
          <w:lang w:val="es-AR"/>
        </w:rPr>
        <w:t xml:space="preserve">intentó </w:t>
      </w:r>
      <w:r w:rsidRPr="00A03D5F">
        <w:rPr>
          <w:lang w:val="es-AR"/>
        </w:rPr>
        <w:t xml:space="preserve">comprender mejor cómo se </w:t>
      </w:r>
      <w:r w:rsidR="00BE5D5C">
        <w:rPr>
          <w:lang w:val="es-AR"/>
        </w:rPr>
        <w:t xml:space="preserve">aplicarían </w:t>
      </w:r>
      <w:r w:rsidRPr="00A03D5F">
        <w:rPr>
          <w:lang w:val="es-AR"/>
        </w:rPr>
        <w:t xml:space="preserve">las </w:t>
      </w:r>
      <w:r w:rsidR="00BE5D5C">
        <w:rPr>
          <w:lang w:val="es-AR"/>
        </w:rPr>
        <w:t xml:space="preserve">normas </w:t>
      </w:r>
      <w:r w:rsidRPr="00A03D5F">
        <w:rPr>
          <w:lang w:val="es-AR"/>
        </w:rPr>
        <w:t>para equipos comunes como sistemas pequeños de refrigeración y aire acondicionado de hasta 3 kW y equipos domésticos de refrigeración y aire acondicionado en el país</w:t>
      </w:r>
      <w:r w:rsidR="00BE5D5C">
        <w:rPr>
          <w:lang w:val="es-AR"/>
        </w:rPr>
        <w:t>,</w:t>
      </w:r>
      <w:r w:rsidRPr="00A03D5F">
        <w:rPr>
          <w:lang w:val="es-AR"/>
        </w:rPr>
        <w:t xml:space="preserve"> si otros países de la </w:t>
      </w:r>
      <w:r w:rsidR="00F91DAC">
        <w:rPr>
          <w:lang w:val="es-AR"/>
        </w:rPr>
        <w:t>UEE</w:t>
      </w:r>
      <w:r w:rsidRPr="00A03D5F">
        <w:rPr>
          <w:lang w:val="es-AR"/>
        </w:rPr>
        <w:t xml:space="preserve"> tenían </w:t>
      </w:r>
      <w:r w:rsidR="00BE5D5C">
        <w:rPr>
          <w:lang w:val="es-AR"/>
        </w:rPr>
        <w:t xml:space="preserve">normas mínimas </w:t>
      </w:r>
      <w:r w:rsidRPr="00A03D5F">
        <w:rPr>
          <w:lang w:val="es-AR"/>
        </w:rPr>
        <w:t>y plazos diferentes para el desarrollo de e</w:t>
      </w:r>
      <w:r w:rsidR="00BE5D5C">
        <w:rPr>
          <w:lang w:val="es-AR"/>
        </w:rPr>
        <w:t>llas</w:t>
      </w:r>
      <w:r w:rsidRPr="00A03D5F">
        <w:rPr>
          <w:lang w:val="es-AR"/>
        </w:rPr>
        <w:t xml:space="preserve">. </w:t>
      </w:r>
      <w:r w:rsidR="00BE5D5C">
        <w:rPr>
          <w:lang w:val="es-AR"/>
        </w:rPr>
        <w:t>Asimismo, l</w:t>
      </w:r>
      <w:r w:rsidRPr="00A03D5F">
        <w:rPr>
          <w:lang w:val="es-AR"/>
        </w:rPr>
        <w:t xml:space="preserve">a Secretaría </w:t>
      </w:r>
      <w:r w:rsidR="00BE5D5C">
        <w:rPr>
          <w:lang w:val="es-AR"/>
        </w:rPr>
        <w:t xml:space="preserve">intentó </w:t>
      </w:r>
      <w:r w:rsidRPr="00A03D5F">
        <w:rPr>
          <w:lang w:val="es-AR"/>
        </w:rPr>
        <w:t xml:space="preserve">comprender mejor cómo las actividades propuestas se </w:t>
      </w:r>
      <w:r w:rsidR="007C42E7">
        <w:rPr>
          <w:lang w:val="es-AR"/>
        </w:rPr>
        <w:t>desarrollaría</w:t>
      </w:r>
      <w:r w:rsidR="005915C9">
        <w:rPr>
          <w:lang w:val="es-AR"/>
        </w:rPr>
        <w:t>n</w:t>
      </w:r>
      <w:r w:rsidR="007C42E7">
        <w:rPr>
          <w:lang w:val="es-AR"/>
        </w:rPr>
        <w:t xml:space="preserve"> y no duplicarían las </w:t>
      </w:r>
      <w:r w:rsidRPr="00A03D5F">
        <w:rPr>
          <w:lang w:val="es-AR"/>
        </w:rPr>
        <w:t xml:space="preserve">que se llevarían a cabo en el </w:t>
      </w:r>
      <w:r w:rsidRPr="00A03D5F">
        <w:rPr>
          <w:lang w:val="es-AR"/>
        </w:rPr>
        <w:lastRenderedPageBreak/>
        <w:t>marco del proyecto aprobado en la decisión 89/6 en la 92ª reunión, y señaló el alcance de las actividades propuestas y el nivel de financiamiento solicitado para el proyecto piloto</w:t>
      </w:r>
      <w:r w:rsidR="006E3D6D" w:rsidRPr="00B80092">
        <w:rPr>
          <w:lang w:val="es-AR"/>
        </w:rPr>
        <w:t xml:space="preserve">. </w:t>
      </w:r>
    </w:p>
    <w:p w14:paraId="55FE9DE3" w14:textId="30AB5468" w:rsidR="006E3D6D" w:rsidRPr="00B80092" w:rsidRDefault="00A03D5F" w:rsidP="006E3D6D">
      <w:pPr>
        <w:pStyle w:val="Heading1"/>
        <w:rPr>
          <w:lang w:val="es-AR"/>
        </w:rPr>
      </w:pPr>
      <w:r w:rsidRPr="00A03D5F">
        <w:rPr>
          <w:lang w:val="es-AR"/>
        </w:rPr>
        <w:t>En la reunión número 92</w:t>
      </w:r>
      <w:r w:rsidR="007C42E7">
        <w:rPr>
          <w:lang w:val="es-AR"/>
        </w:rPr>
        <w:t>ª</w:t>
      </w:r>
      <w:r w:rsidRPr="00A03D5F">
        <w:rPr>
          <w:lang w:val="es-AR"/>
        </w:rPr>
        <w:t xml:space="preserve">, el PNUMA había indicado que los países de la </w:t>
      </w:r>
      <w:r w:rsidR="00F91DAC">
        <w:rPr>
          <w:lang w:val="es-AR"/>
        </w:rPr>
        <w:t>UEE</w:t>
      </w:r>
      <w:r w:rsidRPr="00A03D5F">
        <w:rPr>
          <w:lang w:val="es-AR"/>
        </w:rPr>
        <w:t xml:space="preserve"> no contaban con </w:t>
      </w:r>
      <w:r w:rsidR="00BE5D5C">
        <w:rPr>
          <w:lang w:val="es-AR"/>
        </w:rPr>
        <w:t>normas mínimas de eficiencia energética</w:t>
      </w:r>
      <w:r w:rsidRPr="00A03D5F">
        <w:rPr>
          <w:lang w:val="es-AR"/>
        </w:rPr>
        <w:t xml:space="preserve">, ni </w:t>
      </w:r>
      <w:r w:rsidR="007C42E7">
        <w:rPr>
          <w:lang w:val="es-AR"/>
        </w:rPr>
        <w:t>é</w:t>
      </w:r>
      <w:r w:rsidRPr="00A03D5F">
        <w:rPr>
          <w:lang w:val="es-AR"/>
        </w:rPr>
        <w:t xml:space="preserve">ste era un tema de coordinación dentro de la </w:t>
      </w:r>
      <w:r w:rsidR="00F91DAC">
        <w:rPr>
          <w:lang w:val="es-AR"/>
        </w:rPr>
        <w:t>UEE</w:t>
      </w:r>
      <w:r w:rsidRPr="00A03D5F">
        <w:rPr>
          <w:lang w:val="es-AR"/>
        </w:rPr>
        <w:t>.</w:t>
      </w:r>
      <w:r w:rsidR="007C42E7" w:rsidRPr="00E54475">
        <w:rPr>
          <w:rStyle w:val="FootnoteTextChar"/>
          <w:lang w:val="es-ES"/>
        </w:rPr>
        <w:t xml:space="preserve"> </w:t>
      </w:r>
      <w:r w:rsidR="007C42E7" w:rsidRPr="0014529E">
        <w:rPr>
          <w:rStyle w:val="FootnoteReference"/>
        </w:rPr>
        <w:footnoteReference w:id="19"/>
      </w:r>
      <w:r w:rsidRPr="00A03D5F">
        <w:rPr>
          <w:lang w:val="es-AR"/>
        </w:rPr>
        <w:t xml:space="preserve"> Sin embargo, en 2019 se adoptó la </w:t>
      </w:r>
      <w:r w:rsidR="007C42E7">
        <w:rPr>
          <w:lang w:val="es-AR"/>
        </w:rPr>
        <w:t>reglamentación</w:t>
      </w:r>
      <w:r w:rsidRPr="00A03D5F">
        <w:rPr>
          <w:lang w:val="es-AR"/>
        </w:rPr>
        <w:t xml:space="preserve"> técnica de la </w:t>
      </w:r>
      <w:r w:rsidR="00F91DAC">
        <w:rPr>
          <w:lang w:val="es-AR"/>
        </w:rPr>
        <w:t>UEE</w:t>
      </w:r>
      <w:r w:rsidRPr="00A03D5F">
        <w:rPr>
          <w:lang w:val="es-AR"/>
        </w:rPr>
        <w:t xml:space="preserve"> (TR) 048/2019 sobre requisitos de eficiencia energética de dispositivos </w:t>
      </w:r>
      <w:r w:rsidR="007C42E7">
        <w:rPr>
          <w:lang w:val="es-AR"/>
        </w:rPr>
        <w:t xml:space="preserve">que consumen </w:t>
      </w:r>
      <w:r w:rsidRPr="00A03D5F">
        <w:rPr>
          <w:lang w:val="es-AR"/>
        </w:rPr>
        <w:t xml:space="preserve">energía. Esta </w:t>
      </w:r>
      <w:r w:rsidR="007C42E7">
        <w:rPr>
          <w:lang w:val="es-AR"/>
        </w:rPr>
        <w:t>reglamentación</w:t>
      </w:r>
      <w:r w:rsidRPr="00A03D5F">
        <w:rPr>
          <w:lang w:val="es-AR"/>
        </w:rPr>
        <w:t xml:space="preserve"> se aplica a </w:t>
      </w:r>
      <w:r w:rsidR="007C42E7">
        <w:rPr>
          <w:lang w:val="es-AR"/>
        </w:rPr>
        <w:t xml:space="preserve">los aparatos </w:t>
      </w:r>
      <w:r w:rsidRPr="00A03D5F">
        <w:rPr>
          <w:lang w:val="es-AR"/>
        </w:rPr>
        <w:t>electrodomésticos (refrigeradores, congeladores y combina</w:t>
      </w:r>
      <w:r w:rsidR="007C42E7">
        <w:rPr>
          <w:lang w:val="es-AR"/>
        </w:rPr>
        <w:t>ciones posibles</w:t>
      </w:r>
      <w:r w:rsidRPr="00A03D5F">
        <w:rPr>
          <w:lang w:val="es-AR"/>
        </w:rPr>
        <w:t xml:space="preserve">) con un voltaje nominal de hasta 250 V y con un volumen útil </w:t>
      </w:r>
      <w:r w:rsidR="007F05EB">
        <w:rPr>
          <w:lang w:val="es-AR"/>
        </w:rPr>
        <w:t xml:space="preserve">que no sobrepase los </w:t>
      </w:r>
      <w:r w:rsidR="003F6B5B" w:rsidRPr="00A03D5F">
        <w:rPr>
          <w:lang w:val="es-AR"/>
        </w:rPr>
        <w:t>1</w:t>
      </w:r>
      <w:r w:rsidR="003F6B5B">
        <w:rPr>
          <w:lang w:val="es-AR"/>
        </w:rPr>
        <w:t xml:space="preserve"> </w:t>
      </w:r>
      <w:r w:rsidR="003F6B5B" w:rsidRPr="00A03D5F">
        <w:rPr>
          <w:lang w:val="es-AR"/>
        </w:rPr>
        <w:t>500</w:t>
      </w:r>
      <w:r w:rsidRPr="00A03D5F">
        <w:rPr>
          <w:lang w:val="es-AR"/>
        </w:rPr>
        <w:t xml:space="preserve"> litros, acondicionadores de aire eléctricos con una potencia de enfriamiento/calentamiento que no exceda los 12 kW (</w:t>
      </w:r>
      <w:r w:rsidR="003F6B5B" w:rsidRPr="00A03D5F">
        <w:rPr>
          <w:lang w:val="es-AR"/>
        </w:rPr>
        <w:t>3</w:t>
      </w:r>
      <w:r w:rsidR="003F6B5B">
        <w:rPr>
          <w:lang w:val="es-AR"/>
        </w:rPr>
        <w:t>,</w:t>
      </w:r>
      <w:r w:rsidR="003F6B5B" w:rsidRPr="00A03D5F">
        <w:rPr>
          <w:lang w:val="es-AR"/>
        </w:rPr>
        <w:t>4</w:t>
      </w:r>
      <w:r w:rsidRPr="00A03D5F">
        <w:rPr>
          <w:lang w:val="es-AR"/>
        </w:rPr>
        <w:t xml:space="preserve"> toneladas de refrigeración) y a ventiladores eléctricos de habitación con una potencia que no supere los 125 W, excepto para unidades de aire acondicionado que utilicen un medio de intercambio de calor diferente al aire. El 15 de abril de 2022, el Consejo de la </w:t>
      </w:r>
      <w:r w:rsidR="00F91DAC">
        <w:rPr>
          <w:lang w:val="es-AR"/>
        </w:rPr>
        <w:t>UEE</w:t>
      </w:r>
      <w:r w:rsidRPr="00A03D5F">
        <w:rPr>
          <w:lang w:val="es-AR"/>
        </w:rPr>
        <w:t xml:space="preserve"> pospuso la entrada en vigor de la TR 048/2019 </w:t>
      </w:r>
      <w:r w:rsidR="007C42E7">
        <w:rPr>
          <w:lang w:val="es-AR"/>
        </w:rPr>
        <w:t>para e</w:t>
      </w:r>
      <w:r w:rsidRPr="00A03D5F">
        <w:rPr>
          <w:lang w:val="es-AR"/>
        </w:rPr>
        <w:t>l 1 de septiembre de 2025</w:t>
      </w:r>
      <w:r w:rsidR="006E3D6D" w:rsidRPr="00B80092">
        <w:rPr>
          <w:lang w:val="es-AR"/>
        </w:rPr>
        <w:t xml:space="preserve">. </w:t>
      </w:r>
    </w:p>
    <w:p w14:paraId="23FBFC10" w14:textId="24B40AF3" w:rsidR="006E3D6D" w:rsidRPr="00B80092" w:rsidRDefault="00A03D5F" w:rsidP="006E3D6D">
      <w:pPr>
        <w:pStyle w:val="Heading1"/>
        <w:rPr>
          <w:lang w:val="es-AR"/>
        </w:rPr>
      </w:pPr>
      <w:r w:rsidRPr="00A03D5F">
        <w:rPr>
          <w:lang w:val="es-AR"/>
        </w:rPr>
        <w:t xml:space="preserve">En consecuencia, se acordó reformular el proyecto para centrarse en el desarrollo de </w:t>
      </w:r>
      <w:r w:rsidR="00BE5D5C">
        <w:rPr>
          <w:lang w:val="es-AR"/>
        </w:rPr>
        <w:t>normas mínimas de eficiencia energética</w:t>
      </w:r>
      <w:r w:rsidRPr="00A03D5F">
        <w:rPr>
          <w:lang w:val="es-AR"/>
        </w:rPr>
        <w:t xml:space="preserve">  y etiquetado </w:t>
      </w:r>
      <w:r w:rsidR="007C42E7">
        <w:rPr>
          <w:lang w:val="es-AR"/>
        </w:rPr>
        <w:t xml:space="preserve">conexo </w:t>
      </w:r>
      <w:r w:rsidRPr="00A03D5F">
        <w:rPr>
          <w:lang w:val="es-AR"/>
        </w:rPr>
        <w:t xml:space="preserve">en equipos de refrigeración y aire acondicionado de hasta 3 kW, lo que corresponde a un rango de equipos más amplio que el cubierto por la TR 048/2019, como pequeñas cámaras frigoríficas para el almacenamiento de frutas y verduras, enfriadores de leche y </w:t>
      </w:r>
      <w:r w:rsidR="007F05EB">
        <w:rPr>
          <w:lang w:val="es-AR"/>
        </w:rPr>
        <w:t xml:space="preserve">de </w:t>
      </w:r>
      <w:r w:rsidRPr="00A03D5F">
        <w:rPr>
          <w:lang w:val="es-AR"/>
        </w:rPr>
        <w:t xml:space="preserve">carne, y transporte refrigerado; e incluir un componente para fortalecer la capacidad en el país </w:t>
      </w:r>
      <w:r w:rsidR="007C42E7">
        <w:rPr>
          <w:lang w:val="es-AR"/>
        </w:rPr>
        <w:t xml:space="preserve">a fin de supervisar </w:t>
      </w:r>
      <w:r w:rsidRPr="00A03D5F">
        <w:rPr>
          <w:lang w:val="es-AR"/>
        </w:rPr>
        <w:t xml:space="preserve">y hacer cumplir las </w:t>
      </w:r>
      <w:r w:rsidR="007C42E7">
        <w:rPr>
          <w:lang w:val="es-AR"/>
        </w:rPr>
        <w:t xml:space="preserve">normas mínimas </w:t>
      </w:r>
      <w:r w:rsidRPr="00A03D5F">
        <w:rPr>
          <w:lang w:val="es-AR"/>
        </w:rPr>
        <w:t>planificadas y existentes, es decir, la TR 048/2019, incluso mediante el establecimiento de una autoridad competente para llevar a cabo evaluaciones de conformidad, inspecciones de mercado, establecimiento de un mecanismo de</w:t>
      </w:r>
      <w:r w:rsidR="007C42E7">
        <w:rPr>
          <w:lang w:val="es-AR"/>
        </w:rPr>
        <w:t xml:space="preserve"> presentación de</w:t>
      </w:r>
      <w:r w:rsidRPr="00A03D5F">
        <w:rPr>
          <w:lang w:val="es-AR"/>
        </w:rPr>
        <w:t xml:space="preserve"> informes y un sistema de registro de productos para </w:t>
      </w:r>
      <w:r w:rsidR="007C42E7">
        <w:rPr>
          <w:lang w:val="es-AR"/>
        </w:rPr>
        <w:t xml:space="preserve">supervisar </w:t>
      </w:r>
      <w:r w:rsidRPr="00A03D5F">
        <w:rPr>
          <w:lang w:val="es-AR"/>
        </w:rPr>
        <w:t xml:space="preserve">los equipos </w:t>
      </w:r>
      <w:r w:rsidR="007C42E7">
        <w:rPr>
          <w:lang w:val="es-AR"/>
        </w:rPr>
        <w:t>d</w:t>
      </w:r>
      <w:r w:rsidRPr="00A03D5F">
        <w:rPr>
          <w:lang w:val="es-AR"/>
        </w:rPr>
        <w:t>el mercado; y establecer un acuerdo con un centro de eficiencia energética extranjero para probar tipos seleccionados de equipos, dado que establecer</w:t>
      </w:r>
      <w:r w:rsidR="00D276A6" w:rsidRPr="00D276A6">
        <w:rPr>
          <w:lang w:val="es-AR"/>
        </w:rPr>
        <w:t xml:space="preserve"> </w:t>
      </w:r>
      <w:r w:rsidR="00D276A6" w:rsidRPr="00A03D5F">
        <w:rPr>
          <w:lang w:val="es-AR"/>
        </w:rPr>
        <w:t>en Kirguistán</w:t>
      </w:r>
      <w:r w:rsidRPr="00A03D5F">
        <w:rPr>
          <w:lang w:val="es-AR"/>
        </w:rPr>
        <w:t xml:space="preserve"> un centro de pruebas de este tipo sería costoso y difícil de mantener; y garantizar que las </w:t>
      </w:r>
      <w:r w:rsidR="00D276A6">
        <w:rPr>
          <w:lang w:val="es-AR"/>
        </w:rPr>
        <w:t xml:space="preserve">normas mínimas </w:t>
      </w:r>
      <w:r w:rsidRPr="00A03D5F">
        <w:rPr>
          <w:lang w:val="es-AR"/>
        </w:rPr>
        <w:t xml:space="preserve">y los requisitos de etiquetado establecidos bajo el proyecto piloto estén armonizados con los de la </w:t>
      </w:r>
      <w:r w:rsidR="00F91DAC">
        <w:rPr>
          <w:lang w:val="es-AR"/>
        </w:rPr>
        <w:t>UEE</w:t>
      </w:r>
      <w:r w:rsidRPr="00A03D5F">
        <w:rPr>
          <w:lang w:val="es-AR"/>
        </w:rPr>
        <w:t xml:space="preserve">. Además, la Secretaría y el PNUMA </w:t>
      </w:r>
      <w:r w:rsidR="00D276A6">
        <w:rPr>
          <w:lang w:val="es-AR"/>
        </w:rPr>
        <w:t xml:space="preserve">trataron detalladamente el modo de </w:t>
      </w:r>
      <w:r w:rsidRPr="00A03D5F">
        <w:rPr>
          <w:lang w:val="es-AR"/>
        </w:rPr>
        <w:t xml:space="preserve">racionalizar actividades y costos dadas las actividades en curso del proyecto aprobado en la decisión 89/6 en la 92ª reunión y bajo el </w:t>
      </w:r>
      <w:r w:rsidR="00D276A6">
        <w:rPr>
          <w:lang w:val="es-AR"/>
        </w:rPr>
        <w:t>plan de aplicación de Kigali</w:t>
      </w:r>
      <w:r w:rsidRPr="00A03D5F">
        <w:rPr>
          <w:lang w:val="es-AR"/>
        </w:rPr>
        <w:t xml:space="preserve">, lo que resultó en los </w:t>
      </w:r>
      <w:r w:rsidR="00D276A6">
        <w:rPr>
          <w:lang w:val="es-AR"/>
        </w:rPr>
        <w:t xml:space="preserve">siguientes </w:t>
      </w:r>
      <w:r w:rsidRPr="00A03D5F">
        <w:rPr>
          <w:lang w:val="es-AR"/>
        </w:rPr>
        <w:t xml:space="preserve">ajustes </w:t>
      </w:r>
      <w:r w:rsidR="00D276A6">
        <w:rPr>
          <w:lang w:val="es-AR"/>
        </w:rPr>
        <w:t>convenidos</w:t>
      </w:r>
      <w:r w:rsidR="006E3D6D" w:rsidRPr="00B80092">
        <w:rPr>
          <w:lang w:val="es-AR"/>
        </w:rPr>
        <w:t xml:space="preserve">: </w:t>
      </w:r>
    </w:p>
    <w:p w14:paraId="1501A930" w14:textId="3534755B" w:rsidR="006E3D6D" w:rsidRPr="00B80092" w:rsidRDefault="00D276A6" w:rsidP="006E3D6D">
      <w:pPr>
        <w:rPr>
          <w:b/>
          <w:bCs/>
          <w:lang w:val="es-AR"/>
        </w:rPr>
      </w:pPr>
      <w:r>
        <w:rPr>
          <w:b/>
          <w:bCs/>
          <w:lang w:val="es-AR"/>
        </w:rPr>
        <w:t xml:space="preserve">Cuadro </w:t>
      </w:r>
      <w:r w:rsidR="006E3D6D" w:rsidRPr="00B80092">
        <w:rPr>
          <w:b/>
          <w:bCs/>
          <w:lang w:val="es-AR"/>
        </w:rPr>
        <w:t>6. A</w:t>
      </w:r>
      <w:r>
        <w:rPr>
          <w:b/>
          <w:bCs/>
          <w:lang w:val="es-AR"/>
        </w:rPr>
        <w:t>ctividades y costos convenidos para el proyecto piloto sobre eficiencia energética</w:t>
      </w:r>
    </w:p>
    <w:tbl>
      <w:tblPr>
        <w:tblW w:w="9355" w:type="dxa"/>
        <w:tblLook w:val="04A0" w:firstRow="1" w:lastRow="0" w:firstColumn="1" w:lastColumn="0" w:noHBand="0" w:noVBand="1"/>
      </w:tblPr>
      <w:tblGrid>
        <w:gridCol w:w="1900"/>
        <w:gridCol w:w="6015"/>
        <w:gridCol w:w="1440"/>
      </w:tblGrid>
      <w:tr w:rsidR="006E3D6D" w:rsidRPr="00B80092" w14:paraId="071BA52D" w14:textId="77777777" w:rsidTr="0000319F">
        <w:trPr>
          <w:trHeight w:val="270"/>
          <w:tblHeader/>
        </w:trPr>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C452D4" w14:textId="421DCFF6" w:rsidR="006E3D6D" w:rsidRPr="00B80092" w:rsidRDefault="006E3D6D" w:rsidP="00B53522">
            <w:pPr>
              <w:jc w:val="center"/>
              <w:rPr>
                <w:b/>
                <w:bCs/>
                <w:color w:val="000000"/>
                <w:sz w:val="20"/>
                <w:szCs w:val="20"/>
                <w:lang w:val="es-AR" w:eastAsia="zh-CN"/>
              </w:rPr>
            </w:pPr>
            <w:r w:rsidRPr="00B80092">
              <w:rPr>
                <w:b/>
                <w:bCs/>
                <w:sz w:val="20"/>
                <w:szCs w:val="20"/>
                <w:lang w:val="es-AR" w:eastAsia="zh-CN"/>
              </w:rPr>
              <w:t>Activi</w:t>
            </w:r>
            <w:r w:rsidR="00D276A6">
              <w:rPr>
                <w:b/>
                <w:bCs/>
                <w:sz w:val="20"/>
                <w:szCs w:val="20"/>
                <w:lang w:val="es-AR" w:eastAsia="zh-CN"/>
              </w:rPr>
              <w:t>dad</w:t>
            </w: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35AA784A" w14:textId="52DE0CCF" w:rsidR="006E3D6D" w:rsidRPr="00B80092" w:rsidRDefault="00D276A6" w:rsidP="00B53522">
            <w:pPr>
              <w:jc w:val="center"/>
              <w:rPr>
                <w:b/>
                <w:bCs/>
                <w:color w:val="000000"/>
                <w:sz w:val="20"/>
                <w:szCs w:val="20"/>
                <w:lang w:val="es-AR" w:eastAsia="zh-CN"/>
              </w:rPr>
            </w:pPr>
            <w:r>
              <w:rPr>
                <w:b/>
                <w:bCs/>
                <w:sz w:val="20"/>
                <w:szCs w:val="20"/>
                <w:lang w:val="es-AR" w:eastAsia="zh-CN"/>
              </w:rPr>
              <w:t>Descripción de la subactividad</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D590AA" w14:textId="4F766E13" w:rsidR="006E3D6D" w:rsidRPr="00B80092" w:rsidRDefault="00D276A6" w:rsidP="00B53522">
            <w:pPr>
              <w:jc w:val="center"/>
              <w:rPr>
                <w:b/>
                <w:bCs/>
                <w:color w:val="000000"/>
                <w:sz w:val="20"/>
                <w:szCs w:val="20"/>
                <w:lang w:val="es-AR" w:eastAsia="zh-CN"/>
              </w:rPr>
            </w:pPr>
            <w:r>
              <w:rPr>
                <w:b/>
                <w:bCs/>
                <w:color w:val="000000"/>
                <w:sz w:val="20"/>
                <w:szCs w:val="20"/>
                <w:lang w:val="es-AR" w:eastAsia="zh-CN"/>
              </w:rPr>
              <w:t>Presupuesto</w:t>
            </w:r>
            <w:r w:rsidR="006E3D6D" w:rsidRPr="00B80092">
              <w:rPr>
                <w:b/>
                <w:bCs/>
                <w:color w:val="000000"/>
                <w:sz w:val="20"/>
                <w:szCs w:val="20"/>
                <w:lang w:val="es-AR" w:eastAsia="zh-CN"/>
              </w:rPr>
              <w:t xml:space="preserve"> (</w:t>
            </w:r>
            <w:r w:rsidR="00517391">
              <w:rPr>
                <w:b/>
                <w:bCs/>
                <w:color w:val="000000"/>
                <w:sz w:val="20"/>
                <w:szCs w:val="20"/>
                <w:lang w:val="es-AR" w:eastAsia="zh-CN"/>
              </w:rPr>
              <w:t>$EUA</w:t>
            </w:r>
            <w:r w:rsidR="006E3D6D" w:rsidRPr="00B80092">
              <w:rPr>
                <w:b/>
                <w:bCs/>
                <w:color w:val="000000"/>
                <w:sz w:val="20"/>
                <w:szCs w:val="20"/>
                <w:lang w:val="es-AR" w:eastAsia="zh-CN"/>
              </w:rPr>
              <w:t>)</w:t>
            </w:r>
          </w:p>
        </w:tc>
      </w:tr>
      <w:tr w:rsidR="006E3D6D" w:rsidRPr="00B80092" w14:paraId="2F89185C" w14:textId="77777777" w:rsidTr="00B53522">
        <w:tc>
          <w:tcPr>
            <w:tcW w:w="19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7FE236B" w14:textId="0BFB33ED" w:rsidR="00A03D5F" w:rsidRPr="00A03D5F" w:rsidRDefault="00A03D5F" w:rsidP="00A03D5F">
            <w:pPr>
              <w:jc w:val="left"/>
              <w:rPr>
                <w:sz w:val="20"/>
                <w:szCs w:val="20"/>
                <w:lang w:val="es-AR" w:eastAsia="zh-CN"/>
              </w:rPr>
            </w:pPr>
            <w:r w:rsidRPr="00A03D5F">
              <w:rPr>
                <w:sz w:val="20"/>
                <w:szCs w:val="20"/>
                <w:lang w:val="es-AR" w:eastAsia="zh-CN"/>
              </w:rPr>
              <w:t>Evaluaciones preliminares y recopilación de datos</w:t>
            </w:r>
          </w:p>
          <w:p w14:paraId="758DEE9B" w14:textId="77777777" w:rsidR="00A03D5F" w:rsidRPr="00A03D5F" w:rsidRDefault="00A03D5F" w:rsidP="00A03D5F">
            <w:pPr>
              <w:jc w:val="left"/>
              <w:rPr>
                <w:sz w:val="20"/>
                <w:szCs w:val="20"/>
                <w:lang w:val="es-AR" w:eastAsia="zh-CN"/>
              </w:rPr>
            </w:pPr>
          </w:p>
          <w:p w14:paraId="4A9C538A" w14:textId="3C6BF80C" w:rsidR="006E3D6D" w:rsidRPr="00B80092" w:rsidRDefault="006E3D6D" w:rsidP="00B53522">
            <w:pPr>
              <w:jc w:val="left"/>
              <w:rPr>
                <w:color w:val="000000"/>
                <w:sz w:val="20"/>
                <w:szCs w:val="20"/>
                <w:lang w:val="es-AR" w:eastAsia="zh-CN"/>
              </w:rPr>
            </w:pP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6A3DA4B4" w14:textId="7F0DB5E8" w:rsidR="006E3D6D" w:rsidRPr="00B80092" w:rsidRDefault="006B1469" w:rsidP="00B53522">
            <w:pPr>
              <w:jc w:val="left"/>
              <w:rPr>
                <w:color w:val="000000"/>
                <w:sz w:val="20"/>
                <w:szCs w:val="20"/>
                <w:lang w:val="es-AR" w:eastAsia="zh-CN"/>
              </w:rPr>
            </w:pPr>
            <w:r w:rsidRPr="006B1469">
              <w:rPr>
                <w:color w:val="000000"/>
                <w:sz w:val="20"/>
                <w:szCs w:val="20"/>
                <w:lang w:val="es-AR" w:eastAsia="zh-CN"/>
              </w:rPr>
              <w:t>Evaluación de</w:t>
            </w:r>
            <w:r w:rsidR="00D276A6">
              <w:rPr>
                <w:color w:val="000000"/>
                <w:sz w:val="20"/>
                <w:szCs w:val="20"/>
                <w:lang w:val="es-AR" w:eastAsia="zh-CN"/>
              </w:rPr>
              <w:t>l</w:t>
            </w:r>
            <w:r w:rsidRPr="006B1469">
              <w:rPr>
                <w:color w:val="000000"/>
                <w:sz w:val="20"/>
                <w:szCs w:val="20"/>
                <w:lang w:val="es-AR" w:eastAsia="zh-CN"/>
              </w:rPr>
              <w:t xml:space="preserve"> mercado analizando el tipo de equipos que se </w:t>
            </w:r>
            <w:r w:rsidR="00D276A6">
              <w:rPr>
                <w:color w:val="000000"/>
                <w:sz w:val="20"/>
                <w:szCs w:val="20"/>
                <w:lang w:val="es-AR" w:eastAsia="zh-CN"/>
              </w:rPr>
              <w:t>importan</w:t>
            </w:r>
            <w:r w:rsidRPr="006B1469">
              <w:rPr>
                <w:color w:val="000000"/>
                <w:sz w:val="20"/>
                <w:szCs w:val="20"/>
                <w:lang w:val="es-AR" w:eastAsia="zh-CN"/>
              </w:rPr>
              <w:t xml:space="preserve">, </w:t>
            </w:r>
            <w:r w:rsidR="00D276A6">
              <w:rPr>
                <w:color w:val="000000"/>
                <w:sz w:val="20"/>
                <w:szCs w:val="20"/>
                <w:lang w:val="es-AR" w:eastAsia="zh-CN"/>
              </w:rPr>
              <w:t xml:space="preserve">montan </w:t>
            </w:r>
            <w:r w:rsidRPr="006B1469">
              <w:rPr>
                <w:color w:val="000000"/>
                <w:sz w:val="20"/>
                <w:szCs w:val="20"/>
                <w:lang w:val="es-AR" w:eastAsia="zh-CN"/>
              </w:rPr>
              <w:t>y utilizan, incluyendo la capacidad de los equipos, la clasificación de eficiencia energética y el refrigerante</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59E489D8" w14:textId="6A3E993F" w:rsidR="006E3D6D" w:rsidRPr="00B80092" w:rsidRDefault="006E3D6D" w:rsidP="00B53522">
            <w:pPr>
              <w:jc w:val="right"/>
              <w:rPr>
                <w:color w:val="000000"/>
                <w:sz w:val="20"/>
                <w:szCs w:val="20"/>
                <w:lang w:val="es-AR" w:eastAsia="zh-CN"/>
              </w:rPr>
            </w:pPr>
            <w:r w:rsidRPr="00B80092">
              <w:rPr>
                <w:sz w:val="20"/>
                <w:szCs w:val="20"/>
                <w:lang w:val="es-AR" w:eastAsia="zh-CN"/>
              </w:rPr>
              <w:t>1</w:t>
            </w:r>
            <w:r w:rsidR="003F6B5B" w:rsidRPr="00B80092">
              <w:rPr>
                <w:sz w:val="20"/>
                <w:szCs w:val="20"/>
                <w:lang w:val="es-AR" w:eastAsia="zh-CN"/>
              </w:rPr>
              <w:t>5</w:t>
            </w:r>
            <w:r w:rsidR="003F6B5B">
              <w:rPr>
                <w:sz w:val="20"/>
                <w:szCs w:val="20"/>
                <w:lang w:val="es-AR" w:eastAsia="zh-CN"/>
              </w:rPr>
              <w:t xml:space="preserve"> </w:t>
            </w:r>
            <w:r w:rsidR="003F6B5B" w:rsidRPr="00B80092">
              <w:rPr>
                <w:sz w:val="20"/>
                <w:szCs w:val="20"/>
                <w:lang w:val="es-AR" w:eastAsia="zh-CN"/>
              </w:rPr>
              <w:t>000</w:t>
            </w:r>
          </w:p>
        </w:tc>
      </w:tr>
      <w:tr w:rsidR="006E3D6D" w:rsidRPr="00B80092" w14:paraId="1F459967" w14:textId="77777777" w:rsidTr="00B53522">
        <w:tc>
          <w:tcPr>
            <w:tcW w:w="1900" w:type="dxa"/>
            <w:vMerge/>
            <w:tcBorders>
              <w:top w:val="single" w:sz="4" w:space="0" w:color="auto"/>
              <w:left w:val="single" w:sz="4" w:space="0" w:color="auto"/>
              <w:bottom w:val="single" w:sz="4" w:space="0" w:color="auto"/>
              <w:right w:val="single" w:sz="4" w:space="0" w:color="auto"/>
            </w:tcBorders>
            <w:vAlign w:val="center"/>
            <w:hideMark/>
          </w:tcPr>
          <w:p w14:paraId="397842AF" w14:textId="77777777" w:rsidR="006E3D6D" w:rsidRPr="00B80092" w:rsidRDefault="006E3D6D" w:rsidP="00B53522">
            <w:pPr>
              <w:jc w:val="left"/>
              <w:rPr>
                <w:color w:val="000000"/>
                <w:sz w:val="20"/>
                <w:szCs w:val="20"/>
                <w:lang w:val="es-AR" w:eastAsia="zh-CN"/>
              </w:rPr>
            </w:pP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204BD868" w14:textId="77777777" w:rsidR="006B1469" w:rsidRPr="006B1469" w:rsidRDefault="006B1469" w:rsidP="006B1469">
            <w:pPr>
              <w:jc w:val="left"/>
              <w:rPr>
                <w:color w:val="000000"/>
                <w:sz w:val="20"/>
                <w:szCs w:val="20"/>
                <w:lang w:val="es-AR" w:eastAsia="zh-CN"/>
              </w:rPr>
            </w:pPr>
            <w:r w:rsidRPr="006B1469">
              <w:rPr>
                <w:color w:val="000000"/>
                <w:sz w:val="20"/>
                <w:szCs w:val="20"/>
                <w:lang w:val="es-AR" w:eastAsia="zh-CN"/>
              </w:rPr>
              <w:t>Evaluación comparativa de niveles de eficiencia energética con las tendencias del mercado regional e internacional.</w:t>
            </w:r>
          </w:p>
          <w:p w14:paraId="55A3156E" w14:textId="736C642C" w:rsidR="006E3D6D" w:rsidRPr="00B80092" w:rsidRDefault="006E3D6D" w:rsidP="00B53522">
            <w:pPr>
              <w:jc w:val="left"/>
              <w:rPr>
                <w:color w:val="000000"/>
                <w:sz w:val="20"/>
                <w:szCs w:val="20"/>
                <w:lang w:val="es-AR" w:eastAsia="zh-CN"/>
              </w:rPr>
            </w:pP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6C79FF57" w14:textId="240933F5" w:rsidR="006E3D6D" w:rsidRPr="00B80092" w:rsidRDefault="003F6B5B" w:rsidP="00B53522">
            <w:pPr>
              <w:jc w:val="right"/>
              <w:rPr>
                <w:color w:val="000000"/>
                <w:sz w:val="20"/>
                <w:szCs w:val="20"/>
                <w:lang w:val="es-AR" w:eastAsia="zh-CN"/>
              </w:rPr>
            </w:pPr>
            <w:r w:rsidRPr="00B80092">
              <w:rPr>
                <w:sz w:val="20"/>
                <w:szCs w:val="20"/>
                <w:lang w:val="es-AR" w:eastAsia="zh-CN"/>
              </w:rPr>
              <w:t>5</w:t>
            </w:r>
            <w:r>
              <w:rPr>
                <w:sz w:val="20"/>
                <w:szCs w:val="20"/>
                <w:lang w:val="es-AR" w:eastAsia="zh-CN"/>
              </w:rPr>
              <w:t xml:space="preserve"> </w:t>
            </w:r>
            <w:r w:rsidRPr="00B80092">
              <w:rPr>
                <w:sz w:val="20"/>
                <w:szCs w:val="20"/>
                <w:lang w:val="es-AR" w:eastAsia="zh-CN"/>
              </w:rPr>
              <w:t>000</w:t>
            </w:r>
          </w:p>
        </w:tc>
      </w:tr>
      <w:tr w:rsidR="006E3D6D" w:rsidRPr="00B80092" w14:paraId="6563C81F" w14:textId="77777777" w:rsidTr="00B53522">
        <w:tc>
          <w:tcPr>
            <w:tcW w:w="19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C1AD45E" w14:textId="521084E4" w:rsidR="006E3D6D" w:rsidRPr="00B80092" w:rsidRDefault="00D276A6" w:rsidP="00B53522">
            <w:pPr>
              <w:jc w:val="left"/>
              <w:rPr>
                <w:color w:val="000000"/>
                <w:sz w:val="20"/>
                <w:szCs w:val="20"/>
                <w:lang w:val="es-AR" w:eastAsia="zh-CN"/>
              </w:rPr>
            </w:pPr>
            <w:r w:rsidRPr="00D276A6">
              <w:rPr>
                <w:sz w:val="20"/>
                <w:szCs w:val="20"/>
                <w:lang w:val="es-AR" w:eastAsia="zh-CN"/>
              </w:rPr>
              <w:t xml:space="preserve">Políticas/legislación de apoyo </w:t>
            </w:r>
            <w:r w:rsidR="006B1469" w:rsidRPr="006B1469">
              <w:rPr>
                <w:sz w:val="20"/>
                <w:szCs w:val="20"/>
                <w:lang w:val="es-AR" w:eastAsia="zh-CN"/>
              </w:rPr>
              <w:t>y pruebas</w:t>
            </w: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3C51ECB8" w14:textId="1E6BADB4" w:rsidR="006E3D6D" w:rsidRPr="006B1469" w:rsidRDefault="00D276A6" w:rsidP="00B53522">
            <w:pPr>
              <w:jc w:val="left"/>
              <w:rPr>
                <w:color w:val="000000"/>
                <w:sz w:val="20"/>
                <w:szCs w:val="20"/>
                <w:lang w:val="en-CA" w:eastAsia="zh-CN"/>
              </w:rPr>
            </w:pPr>
            <w:r>
              <w:rPr>
                <w:color w:val="000000"/>
                <w:sz w:val="20"/>
                <w:szCs w:val="20"/>
                <w:lang w:val="es-AR" w:eastAsia="zh-CN"/>
              </w:rPr>
              <w:t>P</w:t>
            </w:r>
            <w:r w:rsidR="006B1469" w:rsidRPr="006B1469">
              <w:rPr>
                <w:color w:val="000000"/>
                <w:sz w:val="20"/>
                <w:szCs w:val="20"/>
                <w:lang w:val="es-AR" w:eastAsia="zh-CN"/>
              </w:rPr>
              <w:t>olíticas y legislación</w:t>
            </w:r>
            <w:r>
              <w:rPr>
                <w:color w:val="000000"/>
                <w:sz w:val="20"/>
                <w:szCs w:val="20"/>
                <w:lang w:val="es-AR" w:eastAsia="zh-CN"/>
              </w:rPr>
              <w:t xml:space="preserve"> de apoyo</w:t>
            </w:r>
            <w:r w:rsidR="006B1469" w:rsidRPr="006B1469">
              <w:rPr>
                <w:color w:val="000000"/>
                <w:sz w:val="20"/>
                <w:szCs w:val="20"/>
                <w:lang w:val="es-AR" w:eastAsia="zh-CN"/>
              </w:rPr>
              <w:t xml:space="preserve"> para </w:t>
            </w:r>
            <w:r w:rsidR="00BE5D5C">
              <w:rPr>
                <w:color w:val="000000"/>
                <w:sz w:val="20"/>
                <w:szCs w:val="20"/>
                <w:lang w:val="es-AR" w:eastAsia="zh-CN"/>
              </w:rPr>
              <w:t>normas mínimas de eficiencia energética</w:t>
            </w:r>
            <w:r w:rsidR="006B1469" w:rsidRPr="006B1469">
              <w:rPr>
                <w:color w:val="000000"/>
                <w:sz w:val="20"/>
                <w:szCs w:val="20"/>
                <w:lang w:val="es-AR" w:eastAsia="zh-CN"/>
              </w:rPr>
              <w:t xml:space="preserve"> y etiquetado </w:t>
            </w:r>
            <w:r>
              <w:rPr>
                <w:color w:val="000000"/>
                <w:sz w:val="20"/>
                <w:szCs w:val="20"/>
                <w:lang w:val="es-AR" w:eastAsia="zh-CN"/>
              </w:rPr>
              <w:t xml:space="preserve">conexo </w:t>
            </w:r>
            <w:r w:rsidR="006B1469" w:rsidRPr="006B1469">
              <w:rPr>
                <w:color w:val="000000"/>
                <w:sz w:val="20"/>
                <w:szCs w:val="20"/>
                <w:lang w:val="es-AR" w:eastAsia="zh-CN"/>
              </w:rPr>
              <w:t xml:space="preserve">para sistemas de refrigeración de hasta 3 kW, incluyendo la definición de niveles de </w:t>
            </w:r>
            <w:r>
              <w:rPr>
                <w:color w:val="000000"/>
                <w:sz w:val="20"/>
                <w:szCs w:val="20"/>
                <w:lang w:val="es-AR" w:eastAsia="zh-CN"/>
              </w:rPr>
              <w:t xml:space="preserve">normas mínimas </w:t>
            </w:r>
            <w:r w:rsidR="006B1469" w:rsidRPr="006B1469">
              <w:rPr>
                <w:color w:val="000000"/>
                <w:sz w:val="20"/>
                <w:szCs w:val="20"/>
                <w:lang w:val="es-AR" w:eastAsia="zh-CN"/>
              </w:rPr>
              <w:t>y etiquetado</w:t>
            </w:r>
            <w:r w:rsidR="007F05EB">
              <w:rPr>
                <w:color w:val="000000"/>
                <w:sz w:val="20"/>
                <w:szCs w:val="20"/>
                <w:lang w:val="es-AR" w:eastAsia="zh-CN"/>
              </w:rPr>
              <w:t xml:space="preserve">. </w:t>
            </w:r>
            <w:r w:rsidR="006B1469">
              <w:rPr>
                <w:color w:val="000000"/>
                <w:sz w:val="20"/>
                <w:szCs w:val="20"/>
                <w:lang w:val="en-US" w:eastAsia="zh-CN"/>
              </w:rPr>
              <w:t>*</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2DF32F21" w14:textId="6A68870D" w:rsidR="006E3D6D" w:rsidRPr="00B80092" w:rsidRDefault="006E3D6D" w:rsidP="00B53522">
            <w:pPr>
              <w:jc w:val="right"/>
              <w:rPr>
                <w:color w:val="000000"/>
                <w:sz w:val="20"/>
                <w:szCs w:val="20"/>
                <w:lang w:val="es-AR" w:eastAsia="zh-CN"/>
              </w:rPr>
            </w:pPr>
            <w:r w:rsidRPr="00B80092">
              <w:rPr>
                <w:sz w:val="20"/>
                <w:szCs w:val="20"/>
                <w:lang w:val="es-AR" w:eastAsia="zh-CN"/>
              </w:rPr>
              <w:t>2</w:t>
            </w:r>
            <w:r w:rsidR="003F6B5B" w:rsidRPr="00B80092">
              <w:rPr>
                <w:sz w:val="20"/>
                <w:szCs w:val="20"/>
                <w:lang w:val="es-AR" w:eastAsia="zh-CN"/>
              </w:rPr>
              <w:t>5</w:t>
            </w:r>
            <w:r w:rsidR="003F6B5B">
              <w:rPr>
                <w:sz w:val="20"/>
                <w:szCs w:val="20"/>
                <w:lang w:val="es-AR" w:eastAsia="zh-CN"/>
              </w:rPr>
              <w:t xml:space="preserve"> </w:t>
            </w:r>
            <w:r w:rsidR="003F6B5B" w:rsidRPr="00B80092">
              <w:rPr>
                <w:sz w:val="20"/>
                <w:szCs w:val="20"/>
                <w:lang w:val="es-AR" w:eastAsia="zh-CN"/>
              </w:rPr>
              <w:t>000</w:t>
            </w:r>
          </w:p>
        </w:tc>
      </w:tr>
      <w:tr w:rsidR="006E3D6D" w:rsidRPr="00B80092" w14:paraId="61A59CF8" w14:textId="77777777" w:rsidTr="00B53522">
        <w:tc>
          <w:tcPr>
            <w:tcW w:w="1900" w:type="dxa"/>
            <w:vMerge/>
            <w:tcBorders>
              <w:top w:val="single" w:sz="4" w:space="0" w:color="auto"/>
              <w:left w:val="single" w:sz="4" w:space="0" w:color="auto"/>
              <w:bottom w:val="single" w:sz="4" w:space="0" w:color="auto"/>
              <w:right w:val="single" w:sz="4" w:space="0" w:color="auto"/>
            </w:tcBorders>
            <w:vAlign w:val="center"/>
            <w:hideMark/>
          </w:tcPr>
          <w:p w14:paraId="400143E0" w14:textId="77777777" w:rsidR="006E3D6D" w:rsidRPr="00B80092" w:rsidRDefault="006E3D6D" w:rsidP="00B53522">
            <w:pPr>
              <w:jc w:val="left"/>
              <w:rPr>
                <w:color w:val="000000"/>
                <w:sz w:val="20"/>
                <w:szCs w:val="20"/>
                <w:lang w:val="es-AR" w:eastAsia="zh-CN"/>
              </w:rPr>
            </w:pP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0B95B076" w14:textId="4268C7DE" w:rsidR="006E3D6D" w:rsidRPr="00B80092" w:rsidRDefault="006B1469" w:rsidP="00B53522">
            <w:pPr>
              <w:jc w:val="left"/>
              <w:rPr>
                <w:color w:val="000000"/>
                <w:sz w:val="20"/>
                <w:szCs w:val="20"/>
                <w:lang w:val="es-AR" w:eastAsia="zh-CN"/>
              </w:rPr>
            </w:pPr>
            <w:r w:rsidRPr="006B1469">
              <w:rPr>
                <w:color w:val="000000"/>
                <w:sz w:val="20"/>
                <w:szCs w:val="20"/>
                <w:lang w:val="es-AR" w:eastAsia="zh-CN"/>
              </w:rPr>
              <w:t xml:space="preserve">Establecimiento de la autoridad competente y elaboración del plan de acción del mecanismo de cumplimiento para llevar a cabo la evaluación de conformidad e inspecciones de mercado, así como para establecer el mecanismo de </w:t>
            </w:r>
            <w:r w:rsidR="00D276A6">
              <w:rPr>
                <w:color w:val="000000"/>
                <w:sz w:val="20"/>
                <w:szCs w:val="20"/>
                <w:lang w:val="es-AR" w:eastAsia="zh-CN"/>
              </w:rPr>
              <w:t xml:space="preserve">presentación de </w:t>
            </w:r>
            <w:r w:rsidRPr="006B1469">
              <w:rPr>
                <w:color w:val="000000"/>
                <w:sz w:val="20"/>
                <w:szCs w:val="20"/>
                <w:lang w:val="es-AR" w:eastAsia="zh-CN"/>
              </w:rPr>
              <w:t xml:space="preserve">informes y el sistema de registro de productos para supervisar los equipos </w:t>
            </w:r>
            <w:r w:rsidR="00D276A6">
              <w:rPr>
                <w:color w:val="000000"/>
                <w:sz w:val="20"/>
                <w:szCs w:val="20"/>
                <w:lang w:val="es-AR" w:eastAsia="zh-CN"/>
              </w:rPr>
              <w:t>d</w:t>
            </w:r>
            <w:r w:rsidRPr="006B1469">
              <w:rPr>
                <w:color w:val="000000"/>
                <w:sz w:val="20"/>
                <w:szCs w:val="20"/>
                <w:lang w:val="es-AR" w:eastAsia="zh-CN"/>
              </w:rPr>
              <w:t>el mercado (</w:t>
            </w:r>
            <w:r w:rsidR="00D276A6">
              <w:rPr>
                <w:color w:val="000000"/>
                <w:sz w:val="20"/>
                <w:szCs w:val="20"/>
                <w:lang w:val="es-AR" w:eastAsia="zh-CN"/>
              </w:rPr>
              <w:t xml:space="preserve">apoyando asimismo </w:t>
            </w:r>
            <w:r w:rsidRPr="006B1469">
              <w:rPr>
                <w:color w:val="000000"/>
                <w:sz w:val="20"/>
                <w:szCs w:val="20"/>
                <w:lang w:val="es-AR" w:eastAsia="zh-CN"/>
              </w:rPr>
              <w:t>la aplicación de la</w:t>
            </w:r>
            <w:r w:rsidR="007F05EB">
              <w:rPr>
                <w:color w:val="000000"/>
                <w:sz w:val="20"/>
                <w:szCs w:val="20"/>
                <w:lang w:val="es-AR" w:eastAsia="zh-CN"/>
              </w:rPr>
              <w:t xml:space="preserve"> norma</w:t>
            </w:r>
            <w:r w:rsidRPr="006B1469">
              <w:rPr>
                <w:color w:val="000000"/>
                <w:sz w:val="20"/>
                <w:szCs w:val="20"/>
                <w:lang w:val="es-AR" w:eastAsia="zh-CN"/>
              </w:rPr>
              <w:t xml:space="preserve"> TR 048/2019)</w:t>
            </w:r>
            <w:r w:rsidR="007F05EB">
              <w:rPr>
                <w:color w:val="000000"/>
                <w:sz w:val="20"/>
                <w:szCs w:val="20"/>
                <w:lang w:val="es-AR" w:eastAsia="zh-CN"/>
              </w:rPr>
              <w:t>.</w:t>
            </w:r>
            <w:r w:rsidRPr="006B1469">
              <w:rPr>
                <w:color w:val="000000"/>
                <w:sz w:val="20"/>
                <w:szCs w:val="20"/>
                <w:lang w:val="es-AR" w:eastAsia="zh-CN"/>
              </w:rPr>
              <w:t>*</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089F484E" w14:textId="33337840" w:rsidR="006E3D6D" w:rsidRPr="00B80092" w:rsidRDefault="006E3D6D" w:rsidP="00B53522">
            <w:pPr>
              <w:jc w:val="right"/>
              <w:rPr>
                <w:color w:val="000000"/>
                <w:sz w:val="20"/>
                <w:szCs w:val="20"/>
                <w:lang w:val="es-AR" w:eastAsia="zh-CN"/>
              </w:rPr>
            </w:pPr>
            <w:r w:rsidRPr="00B80092">
              <w:rPr>
                <w:sz w:val="20"/>
                <w:szCs w:val="20"/>
                <w:lang w:val="es-AR" w:eastAsia="zh-CN"/>
              </w:rPr>
              <w:t>3</w:t>
            </w:r>
            <w:r w:rsidR="003F6B5B" w:rsidRPr="00B80092">
              <w:rPr>
                <w:sz w:val="20"/>
                <w:szCs w:val="20"/>
                <w:lang w:val="es-AR" w:eastAsia="zh-CN"/>
              </w:rPr>
              <w:t>2</w:t>
            </w:r>
            <w:r w:rsidR="003F6B5B">
              <w:rPr>
                <w:sz w:val="20"/>
                <w:szCs w:val="20"/>
                <w:lang w:val="es-AR" w:eastAsia="zh-CN"/>
              </w:rPr>
              <w:t xml:space="preserve"> </w:t>
            </w:r>
            <w:r w:rsidR="003F6B5B" w:rsidRPr="00B80092">
              <w:rPr>
                <w:sz w:val="20"/>
                <w:szCs w:val="20"/>
                <w:lang w:val="es-AR" w:eastAsia="zh-CN"/>
              </w:rPr>
              <w:t>000</w:t>
            </w:r>
          </w:p>
        </w:tc>
      </w:tr>
      <w:tr w:rsidR="006E3D6D" w:rsidRPr="00B80092" w14:paraId="439CCB03" w14:textId="77777777" w:rsidTr="00B53522">
        <w:tc>
          <w:tcPr>
            <w:tcW w:w="1900" w:type="dxa"/>
            <w:vMerge/>
            <w:tcBorders>
              <w:top w:val="single" w:sz="4" w:space="0" w:color="auto"/>
              <w:left w:val="single" w:sz="4" w:space="0" w:color="auto"/>
              <w:bottom w:val="single" w:sz="4" w:space="0" w:color="auto"/>
              <w:right w:val="single" w:sz="4" w:space="0" w:color="auto"/>
            </w:tcBorders>
            <w:vAlign w:val="center"/>
            <w:hideMark/>
          </w:tcPr>
          <w:p w14:paraId="2983BE9F" w14:textId="77777777" w:rsidR="006E3D6D" w:rsidRPr="00B80092" w:rsidRDefault="006E3D6D" w:rsidP="00B53522">
            <w:pPr>
              <w:jc w:val="left"/>
              <w:rPr>
                <w:color w:val="000000"/>
                <w:sz w:val="20"/>
                <w:szCs w:val="20"/>
                <w:lang w:val="es-AR" w:eastAsia="zh-CN"/>
              </w:rPr>
            </w:pP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3E349C26" w14:textId="2A8194A7" w:rsidR="006E3D6D" w:rsidRPr="00B80092" w:rsidRDefault="006B1469" w:rsidP="00B53522">
            <w:pPr>
              <w:jc w:val="left"/>
              <w:rPr>
                <w:color w:val="000000"/>
                <w:sz w:val="20"/>
                <w:szCs w:val="20"/>
                <w:lang w:val="es-AR" w:eastAsia="zh-CN"/>
              </w:rPr>
            </w:pPr>
            <w:r w:rsidRPr="006B1469">
              <w:rPr>
                <w:color w:val="000000"/>
                <w:sz w:val="20"/>
                <w:szCs w:val="20"/>
                <w:lang w:val="es-AR" w:eastAsia="zh-CN"/>
              </w:rPr>
              <w:t xml:space="preserve">Armonización de </w:t>
            </w:r>
            <w:r w:rsidR="00BE5D5C">
              <w:rPr>
                <w:color w:val="000000"/>
                <w:sz w:val="20"/>
                <w:szCs w:val="20"/>
                <w:lang w:val="es-AR" w:eastAsia="zh-CN"/>
              </w:rPr>
              <w:t>normas mínimas de eficiencia energética</w:t>
            </w:r>
            <w:r w:rsidRPr="006B1469">
              <w:rPr>
                <w:color w:val="000000"/>
                <w:sz w:val="20"/>
                <w:szCs w:val="20"/>
                <w:lang w:val="es-AR" w:eastAsia="zh-CN"/>
              </w:rPr>
              <w:t xml:space="preserve"> y requisitos de etiquetado con la </w:t>
            </w:r>
            <w:r w:rsidR="00F91DAC">
              <w:rPr>
                <w:color w:val="000000"/>
                <w:sz w:val="20"/>
                <w:szCs w:val="20"/>
                <w:lang w:val="es-AR" w:eastAsia="zh-CN"/>
              </w:rPr>
              <w:t>UEE</w:t>
            </w:r>
            <w:r w:rsidRPr="006B1469">
              <w:rPr>
                <w:color w:val="000000"/>
                <w:sz w:val="20"/>
                <w:szCs w:val="20"/>
                <w:lang w:val="es-AR" w:eastAsia="zh-CN"/>
              </w:rPr>
              <w:t xml:space="preserve"> para facilitar la adopción posterior como </w:t>
            </w:r>
            <w:r w:rsidR="00D36F2B">
              <w:rPr>
                <w:color w:val="000000"/>
                <w:sz w:val="20"/>
                <w:szCs w:val="20"/>
                <w:lang w:val="es-AR" w:eastAsia="zh-CN"/>
              </w:rPr>
              <w:t>reglamentaciones</w:t>
            </w:r>
            <w:r w:rsidRPr="006B1469">
              <w:rPr>
                <w:color w:val="000000"/>
                <w:sz w:val="20"/>
                <w:szCs w:val="20"/>
                <w:lang w:val="es-AR" w:eastAsia="zh-CN"/>
              </w:rPr>
              <w:t xml:space="preserve"> técnicas de la </w:t>
            </w:r>
            <w:r w:rsidR="0000319F">
              <w:rPr>
                <w:color w:val="000000"/>
                <w:sz w:val="20"/>
                <w:szCs w:val="20"/>
                <w:lang w:val="es-AR" w:eastAsia="zh-CN"/>
              </w:rPr>
              <w:t>UEE.</w:t>
            </w:r>
            <w:r w:rsidR="0000319F" w:rsidRPr="006B1469">
              <w:rPr>
                <w:color w:val="000000"/>
                <w:sz w:val="20"/>
                <w:szCs w:val="20"/>
                <w:lang w:val="es-AR" w:eastAsia="zh-CN"/>
              </w:rPr>
              <w:t xml:space="preserve"> *</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0357351A" w14:textId="282D872A" w:rsidR="006E3D6D" w:rsidRPr="00B80092" w:rsidRDefault="003F6B5B" w:rsidP="00B53522">
            <w:pPr>
              <w:jc w:val="right"/>
              <w:rPr>
                <w:color w:val="000000"/>
                <w:sz w:val="20"/>
                <w:szCs w:val="20"/>
                <w:lang w:val="es-AR" w:eastAsia="zh-CN"/>
              </w:rPr>
            </w:pPr>
            <w:r w:rsidRPr="00B80092">
              <w:rPr>
                <w:sz w:val="20"/>
                <w:szCs w:val="20"/>
                <w:lang w:val="es-AR" w:eastAsia="zh-CN"/>
              </w:rPr>
              <w:t>8</w:t>
            </w:r>
            <w:r>
              <w:rPr>
                <w:sz w:val="20"/>
                <w:szCs w:val="20"/>
                <w:lang w:val="es-AR" w:eastAsia="zh-CN"/>
              </w:rPr>
              <w:t xml:space="preserve"> </w:t>
            </w:r>
            <w:r w:rsidRPr="00B80092">
              <w:rPr>
                <w:sz w:val="20"/>
                <w:szCs w:val="20"/>
                <w:lang w:val="es-AR" w:eastAsia="zh-CN"/>
              </w:rPr>
              <w:t>000</w:t>
            </w:r>
          </w:p>
        </w:tc>
      </w:tr>
      <w:tr w:rsidR="006E3D6D" w:rsidRPr="00B80092" w14:paraId="1B8E81AF" w14:textId="77777777" w:rsidTr="00B53522">
        <w:tc>
          <w:tcPr>
            <w:tcW w:w="1900" w:type="dxa"/>
            <w:vMerge/>
            <w:tcBorders>
              <w:top w:val="single" w:sz="4" w:space="0" w:color="auto"/>
              <w:left w:val="single" w:sz="4" w:space="0" w:color="auto"/>
              <w:bottom w:val="single" w:sz="4" w:space="0" w:color="auto"/>
              <w:right w:val="single" w:sz="4" w:space="0" w:color="auto"/>
            </w:tcBorders>
            <w:vAlign w:val="center"/>
            <w:hideMark/>
          </w:tcPr>
          <w:p w14:paraId="7124FE24" w14:textId="77777777" w:rsidR="006E3D6D" w:rsidRPr="00B80092" w:rsidRDefault="006E3D6D" w:rsidP="00B53522">
            <w:pPr>
              <w:jc w:val="left"/>
              <w:rPr>
                <w:color w:val="000000"/>
                <w:sz w:val="20"/>
                <w:szCs w:val="20"/>
                <w:lang w:val="es-AR" w:eastAsia="zh-CN"/>
              </w:rPr>
            </w:pP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075DBFC5" w14:textId="1F689712" w:rsidR="006B1469" w:rsidRPr="006B1469" w:rsidRDefault="006B1469" w:rsidP="006B1469">
            <w:pPr>
              <w:jc w:val="left"/>
              <w:rPr>
                <w:color w:val="000000"/>
                <w:sz w:val="20"/>
                <w:szCs w:val="20"/>
                <w:lang w:val="es-AR" w:eastAsia="zh-CN"/>
              </w:rPr>
            </w:pPr>
            <w:r w:rsidRPr="006B1469">
              <w:rPr>
                <w:color w:val="000000"/>
                <w:sz w:val="20"/>
                <w:szCs w:val="20"/>
                <w:lang w:val="es-AR" w:eastAsia="zh-CN"/>
              </w:rPr>
              <w:t>Acuerdo para pruebas de eficiencia energética en el extranjero para tipos seleccionados de equipos</w:t>
            </w:r>
            <w:r w:rsidR="007F05EB">
              <w:rPr>
                <w:color w:val="000000"/>
                <w:sz w:val="20"/>
                <w:szCs w:val="20"/>
                <w:lang w:val="es-AR" w:eastAsia="zh-CN"/>
              </w:rPr>
              <w:t>.</w:t>
            </w:r>
            <w:r w:rsidRPr="006B1469">
              <w:rPr>
                <w:color w:val="000000"/>
                <w:sz w:val="20"/>
                <w:szCs w:val="20"/>
                <w:lang w:val="es-AR" w:eastAsia="zh-CN"/>
              </w:rPr>
              <w:t>*</w:t>
            </w:r>
          </w:p>
          <w:p w14:paraId="333692EE" w14:textId="2FBD2C6B" w:rsidR="006E3D6D" w:rsidRPr="00B80092" w:rsidRDefault="006E3D6D" w:rsidP="00B53522">
            <w:pPr>
              <w:jc w:val="left"/>
              <w:rPr>
                <w:color w:val="000000"/>
                <w:sz w:val="20"/>
                <w:szCs w:val="20"/>
                <w:lang w:val="es-AR" w:eastAsia="zh-CN"/>
              </w:rPr>
            </w:pP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4FAF8502" w14:textId="0A4BDA86" w:rsidR="006E3D6D" w:rsidRPr="00B80092" w:rsidRDefault="003F6B5B" w:rsidP="00B53522">
            <w:pPr>
              <w:jc w:val="right"/>
              <w:rPr>
                <w:color w:val="000000"/>
                <w:sz w:val="20"/>
                <w:szCs w:val="20"/>
                <w:lang w:val="es-AR" w:eastAsia="zh-CN"/>
              </w:rPr>
            </w:pPr>
            <w:r w:rsidRPr="00B80092">
              <w:rPr>
                <w:sz w:val="20"/>
                <w:szCs w:val="20"/>
                <w:lang w:val="es-AR" w:eastAsia="zh-CN"/>
              </w:rPr>
              <w:t>5</w:t>
            </w:r>
            <w:r>
              <w:rPr>
                <w:sz w:val="20"/>
                <w:szCs w:val="20"/>
                <w:lang w:val="es-AR" w:eastAsia="zh-CN"/>
              </w:rPr>
              <w:t xml:space="preserve"> </w:t>
            </w:r>
            <w:r w:rsidRPr="00B80092">
              <w:rPr>
                <w:sz w:val="20"/>
                <w:szCs w:val="20"/>
                <w:lang w:val="es-AR" w:eastAsia="zh-CN"/>
              </w:rPr>
              <w:t>000</w:t>
            </w:r>
          </w:p>
        </w:tc>
      </w:tr>
      <w:tr w:rsidR="006E3D6D" w:rsidRPr="00B80092" w14:paraId="4330D5E4" w14:textId="77777777" w:rsidTr="00B53522">
        <w:tc>
          <w:tcPr>
            <w:tcW w:w="19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11D5E3" w14:textId="0249B80A" w:rsidR="006E3D6D" w:rsidRPr="00B80092" w:rsidRDefault="006E3D6D" w:rsidP="00B53522">
            <w:pPr>
              <w:jc w:val="left"/>
              <w:rPr>
                <w:color w:val="000000"/>
                <w:sz w:val="20"/>
                <w:szCs w:val="20"/>
                <w:lang w:val="es-AR" w:eastAsia="zh-CN"/>
              </w:rPr>
            </w:pPr>
            <w:r w:rsidRPr="00B80092">
              <w:rPr>
                <w:sz w:val="20"/>
                <w:szCs w:val="20"/>
                <w:lang w:val="es-AR" w:eastAsia="zh-CN"/>
              </w:rPr>
              <w:t>C</w:t>
            </w:r>
            <w:r w:rsidR="006B1469">
              <w:rPr>
                <w:sz w:val="20"/>
                <w:szCs w:val="20"/>
                <w:lang w:val="es-AR" w:eastAsia="zh-CN"/>
              </w:rPr>
              <w:t>reación de capacidad</w:t>
            </w: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584751F6" w14:textId="5565BEAC" w:rsidR="006E3D6D" w:rsidRPr="00B80092" w:rsidRDefault="006B1469" w:rsidP="00B53522">
            <w:pPr>
              <w:jc w:val="left"/>
              <w:rPr>
                <w:color w:val="000000"/>
                <w:sz w:val="20"/>
                <w:szCs w:val="20"/>
                <w:lang w:val="es-AR" w:eastAsia="zh-CN"/>
              </w:rPr>
            </w:pPr>
            <w:r w:rsidRPr="006B1469">
              <w:rPr>
                <w:color w:val="000000"/>
                <w:sz w:val="20"/>
                <w:szCs w:val="20"/>
                <w:lang w:val="es-AR" w:eastAsia="zh-CN"/>
              </w:rPr>
              <w:t xml:space="preserve">Capacitación y asistencia técnica para la autoridad competente en la preparación del plan de acción del mecanismo de cumplimiento, mecanismo de </w:t>
            </w:r>
            <w:r w:rsidR="00D36F2B">
              <w:rPr>
                <w:color w:val="000000"/>
                <w:sz w:val="20"/>
                <w:szCs w:val="20"/>
                <w:lang w:val="es-AR" w:eastAsia="zh-CN"/>
              </w:rPr>
              <w:t xml:space="preserve">supervisión </w:t>
            </w:r>
            <w:r w:rsidRPr="006B1469">
              <w:rPr>
                <w:color w:val="000000"/>
                <w:sz w:val="20"/>
                <w:szCs w:val="20"/>
                <w:lang w:val="es-AR" w:eastAsia="zh-CN"/>
              </w:rPr>
              <w:t>y sistema de registro de productos</w:t>
            </w:r>
            <w:r w:rsidR="007F05EB">
              <w:rPr>
                <w:color w:val="000000"/>
                <w:sz w:val="20"/>
                <w:szCs w:val="20"/>
                <w:lang w:val="es-AR" w:eastAsia="zh-CN"/>
              </w:rPr>
              <w:t>.</w:t>
            </w:r>
            <w:r w:rsidRPr="006B1469">
              <w:rPr>
                <w:color w:val="000000"/>
                <w:sz w:val="20"/>
                <w:szCs w:val="20"/>
                <w:lang w:val="es-AR" w:eastAsia="zh-CN"/>
              </w:rPr>
              <w:t>*</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432024CE" w14:textId="6CA12C17" w:rsidR="006E3D6D" w:rsidRPr="00B80092" w:rsidRDefault="006E3D6D" w:rsidP="00B53522">
            <w:pPr>
              <w:jc w:val="right"/>
              <w:rPr>
                <w:color w:val="000000"/>
                <w:sz w:val="20"/>
                <w:szCs w:val="20"/>
                <w:lang w:val="es-AR" w:eastAsia="zh-CN"/>
              </w:rPr>
            </w:pPr>
            <w:r w:rsidRPr="00B80092">
              <w:rPr>
                <w:sz w:val="20"/>
                <w:szCs w:val="20"/>
                <w:lang w:val="es-AR" w:eastAsia="zh-CN"/>
              </w:rPr>
              <w:t>1</w:t>
            </w:r>
            <w:r w:rsidR="003F6B5B" w:rsidRPr="00B80092">
              <w:rPr>
                <w:sz w:val="20"/>
                <w:szCs w:val="20"/>
                <w:lang w:val="es-AR" w:eastAsia="zh-CN"/>
              </w:rPr>
              <w:t>6</w:t>
            </w:r>
            <w:r w:rsidR="003F6B5B">
              <w:rPr>
                <w:sz w:val="20"/>
                <w:szCs w:val="20"/>
                <w:lang w:val="es-AR" w:eastAsia="zh-CN"/>
              </w:rPr>
              <w:t xml:space="preserve"> </w:t>
            </w:r>
            <w:r w:rsidR="003F6B5B" w:rsidRPr="00B80092">
              <w:rPr>
                <w:sz w:val="20"/>
                <w:szCs w:val="20"/>
                <w:lang w:val="es-AR" w:eastAsia="zh-CN"/>
              </w:rPr>
              <w:t>000</w:t>
            </w:r>
          </w:p>
        </w:tc>
      </w:tr>
      <w:tr w:rsidR="006E3D6D" w:rsidRPr="00B80092" w14:paraId="70EC7D52" w14:textId="77777777" w:rsidTr="00B53522">
        <w:tc>
          <w:tcPr>
            <w:tcW w:w="1900" w:type="dxa"/>
            <w:vMerge/>
            <w:tcBorders>
              <w:top w:val="single" w:sz="4" w:space="0" w:color="auto"/>
              <w:left w:val="single" w:sz="4" w:space="0" w:color="auto"/>
              <w:bottom w:val="single" w:sz="4" w:space="0" w:color="auto"/>
              <w:right w:val="single" w:sz="4" w:space="0" w:color="auto"/>
            </w:tcBorders>
            <w:vAlign w:val="center"/>
            <w:hideMark/>
          </w:tcPr>
          <w:p w14:paraId="438A6A9D" w14:textId="77777777" w:rsidR="006E3D6D" w:rsidRPr="00B80092" w:rsidRDefault="006E3D6D" w:rsidP="00B53522">
            <w:pPr>
              <w:jc w:val="left"/>
              <w:rPr>
                <w:color w:val="000000"/>
                <w:sz w:val="20"/>
                <w:szCs w:val="20"/>
                <w:lang w:val="es-AR" w:eastAsia="zh-CN"/>
              </w:rPr>
            </w:pP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3028DA42" w14:textId="23F39B86" w:rsidR="006E3D6D" w:rsidRPr="00B80092" w:rsidRDefault="006B1469" w:rsidP="00B53522">
            <w:pPr>
              <w:jc w:val="left"/>
              <w:rPr>
                <w:color w:val="000000"/>
                <w:sz w:val="20"/>
                <w:szCs w:val="20"/>
                <w:lang w:val="es-AR" w:eastAsia="zh-CN"/>
              </w:rPr>
            </w:pPr>
            <w:r w:rsidRPr="006B1469">
              <w:rPr>
                <w:color w:val="000000"/>
                <w:sz w:val="20"/>
                <w:szCs w:val="20"/>
                <w:lang w:val="es-AR" w:eastAsia="zh-CN"/>
              </w:rPr>
              <w:t xml:space="preserve">Capacitación de funcionarios de aduanas, inspectores ambientales, </w:t>
            </w:r>
            <w:r w:rsidR="00D36F2B">
              <w:rPr>
                <w:color w:val="000000"/>
                <w:sz w:val="20"/>
                <w:szCs w:val="20"/>
                <w:lang w:val="es-AR" w:eastAsia="zh-CN"/>
              </w:rPr>
              <w:t xml:space="preserve">importadores </w:t>
            </w:r>
            <w:r w:rsidRPr="006B1469">
              <w:rPr>
                <w:color w:val="000000"/>
                <w:sz w:val="20"/>
                <w:szCs w:val="20"/>
                <w:lang w:val="es-AR" w:eastAsia="zh-CN"/>
              </w:rPr>
              <w:t xml:space="preserve">y mayoristas sobre </w:t>
            </w:r>
            <w:r w:rsidR="00BE5D5C">
              <w:rPr>
                <w:color w:val="000000"/>
                <w:sz w:val="20"/>
                <w:szCs w:val="20"/>
                <w:lang w:val="es-AR" w:eastAsia="zh-CN"/>
              </w:rPr>
              <w:t>normas mínimas de eficiencia energética</w:t>
            </w:r>
            <w:r w:rsidRPr="006B1469">
              <w:rPr>
                <w:color w:val="000000"/>
                <w:sz w:val="20"/>
                <w:szCs w:val="20"/>
                <w:lang w:val="es-AR" w:eastAsia="zh-CN"/>
              </w:rPr>
              <w:t xml:space="preserve"> y etiquetado </w:t>
            </w:r>
            <w:r w:rsidR="00D36F2B">
              <w:rPr>
                <w:color w:val="000000"/>
                <w:sz w:val="20"/>
                <w:szCs w:val="20"/>
                <w:lang w:val="es-AR" w:eastAsia="zh-CN"/>
              </w:rPr>
              <w:t>conexo</w:t>
            </w:r>
            <w:r w:rsidR="007F05EB">
              <w:rPr>
                <w:color w:val="000000"/>
                <w:sz w:val="20"/>
                <w:szCs w:val="20"/>
                <w:lang w:val="es-AR" w:eastAsia="zh-CN"/>
              </w:rPr>
              <w:t>.</w:t>
            </w:r>
            <w:r w:rsidR="00D36F2B" w:rsidRPr="006B1469">
              <w:rPr>
                <w:color w:val="000000"/>
                <w:sz w:val="20"/>
                <w:szCs w:val="20"/>
                <w:lang w:val="es-AR" w:eastAsia="zh-CN"/>
              </w:rPr>
              <w:t xml:space="preserve"> </w:t>
            </w:r>
            <w:r w:rsidRPr="006B1469">
              <w:rPr>
                <w:color w:val="000000"/>
                <w:sz w:val="20"/>
                <w:szCs w:val="20"/>
                <w:lang w:val="es-AR" w:eastAsia="zh-CN"/>
              </w:rPr>
              <w:t>*</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2A49EBEC" w14:textId="65FB677C" w:rsidR="006E3D6D" w:rsidRPr="00B80092" w:rsidRDefault="006E3D6D" w:rsidP="00B53522">
            <w:pPr>
              <w:jc w:val="right"/>
              <w:rPr>
                <w:color w:val="000000"/>
                <w:sz w:val="20"/>
                <w:szCs w:val="20"/>
                <w:lang w:val="es-AR" w:eastAsia="zh-CN"/>
              </w:rPr>
            </w:pPr>
            <w:r w:rsidRPr="00B80092">
              <w:rPr>
                <w:sz w:val="20"/>
                <w:szCs w:val="20"/>
                <w:lang w:val="es-AR" w:eastAsia="zh-CN"/>
              </w:rPr>
              <w:t>1</w:t>
            </w:r>
            <w:r w:rsidR="003F6B5B" w:rsidRPr="00B80092">
              <w:rPr>
                <w:sz w:val="20"/>
                <w:szCs w:val="20"/>
                <w:lang w:val="es-AR" w:eastAsia="zh-CN"/>
              </w:rPr>
              <w:t>6</w:t>
            </w:r>
            <w:r w:rsidR="003F6B5B">
              <w:rPr>
                <w:sz w:val="20"/>
                <w:szCs w:val="20"/>
                <w:lang w:val="es-AR" w:eastAsia="zh-CN"/>
              </w:rPr>
              <w:t xml:space="preserve"> </w:t>
            </w:r>
            <w:r w:rsidR="003F6B5B" w:rsidRPr="00B80092">
              <w:rPr>
                <w:sz w:val="20"/>
                <w:szCs w:val="20"/>
                <w:lang w:val="es-AR" w:eastAsia="zh-CN"/>
              </w:rPr>
              <w:t>000</w:t>
            </w:r>
          </w:p>
        </w:tc>
      </w:tr>
      <w:tr w:rsidR="006E3D6D" w:rsidRPr="00B80092" w14:paraId="1A7B4840" w14:textId="77777777" w:rsidTr="00B53522">
        <w:tc>
          <w:tcPr>
            <w:tcW w:w="1900" w:type="dxa"/>
            <w:vMerge/>
            <w:tcBorders>
              <w:top w:val="single" w:sz="4" w:space="0" w:color="auto"/>
              <w:left w:val="single" w:sz="4" w:space="0" w:color="auto"/>
              <w:bottom w:val="single" w:sz="4" w:space="0" w:color="auto"/>
              <w:right w:val="single" w:sz="4" w:space="0" w:color="auto"/>
            </w:tcBorders>
            <w:vAlign w:val="center"/>
            <w:hideMark/>
          </w:tcPr>
          <w:p w14:paraId="3B90A2A8" w14:textId="77777777" w:rsidR="006E3D6D" w:rsidRPr="00B80092" w:rsidRDefault="006E3D6D" w:rsidP="00B53522">
            <w:pPr>
              <w:jc w:val="left"/>
              <w:rPr>
                <w:color w:val="000000"/>
                <w:sz w:val="20"/>
                <w:szCs w:val="20"/>
                <w:lang w:val="es-AR" w:eastAsia="zh-CN"/>
              </w:rPr>
            </w:pP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36BCE837" w14:textId="53A221F2" w:rsidR="006E3D6D" w:rsidRPr="00B80092" w:rsidRDefault="00D36F2B" w:rsidP="00B53522">
            <w:pPr>
              <w:jc w:val="left"/>
              <w:rPr>
                <w:color w:val="000000"/>
                <w:sz w:val="20"/>
                <w:szCs w:val="20"/>
                <w:lang w:val="es-AR" w:eastAsia="zh-CN"/>
              </w:rPr>
            </w:pPr>
            <w:r>
              <w:rPr>
                <w:color w:val="000000"/>
                <w:sz w:val="20"/>
                <w:szCs w:val="20"/>
                <w:lang w:val="es-AR" w:eastAsia="zh-CN"/>
              </w:rPr>
              <w:t>Formación de técnicos de servicio de equipos de refrigeración sobre buenas prácticas</w:t>
            </w:r>
            <w:r w:rsidR="006E3D6D" w:rsidRPr="00B80092">
              <w:rPr>
                <w:color w:val="000000"/>
                <w:sz w:val="20"/>
                <w:szCs w:val="20"/>
                <w:lang w:val="es-AR" w:eastAsia="zh-CN"/>
              </w:rPr>
              <w:t xml:space="preserve"> </w:t>
            </w:r>
            <w:r>
              <w:rPr>
                <w:color w:val="000000"/>
                <w:sz w:val="20"/>
                <w:szCs w:val="20"/>
                <w:lang w:val="es-AR" w:eastAsia="zh-CN"/>
              </w:rPr>
              <w:t>para eficiencia energética</w:t>
            </w:r>
            <w:r w:rsidR="006E3D6D" w:rsidRPr="00B80092">
              <w:rPr>
                <w:color w:val="000000"/>
                <w:sz w:val="20"/>
                <w:szCs w:val="20"/>
                <w:lang w:val="es-AR" w:eastAsia="zh-CN"/>
              </w:rPr>
              <w:t>, b</w:t>
            </w:r>
            <w:r>
              <w:rPr>
                <w:color w:val="000000"/>
                <w:sz w:val="20"/>
                <w:szCs w:val="20"/>
                <w:lang w:val="es-AR" w:eastAsia="zh-CN"/>
              </w:rPr>
              <w:t xml:space="preserve">asándose en la formación básica realizada en </w:t>
            </w:r>
            <w:r w:rsidR="006E3D6D" w:rsidRPr="00B80092">
              <w:rPr>
                <w:color w:val="000000"/>
                <w:sz w:val="20"/>
                <w:szCs w:val="20"/>
                <w:lang w:val="es-AR" w:eastAsia="zh-CN"/>
              </w:rPr>
              <w:t xml:space="preserve">2024 </w:t>
            </w:r>
            <w:r>
              <w:rPr>
                <w:color w:val="000000"/>
                <w:sz w:val="20"/>
                <w:szCs w:val="20"/>
                <w:lang w:val="es-AR" w:eastAsia="zh-CN"/>
              </w:rPr>
              <w:t xml:space="preserve">bajo las actividades adicionales financiadas en virtud de la </w:t>
            </w:r>
            <w:r w:rsidR="006E3D6D" w:rsidRPr="00B80092">
              <w:rPr>
                <w:color w:val="000000"/>
                <w:sz w:val="20"/>
                <w:szCs w:val="20"/>
                <w:lang w:val="es-AR" w:eastAsia="zh-CN"/>
              </w:rPr>
              <w:t>decisi</w:t>
            </w:r>
            <w:r>
              <w:rPr>
                <w:color w:val="000000"/>
                <w:sz w:val="20"/>
                <w:szCs w:val="20"/>
                <w:lang w:val="es-AR" w:eastAsia="zh-CN"/>
              </w:rPr>
              <w:t>ó</w:t>
            </w:r>
            <w:r w:rsidR="006E3D6D" w:rsidRPr="00B80092">
              <w:rPr>
                <w:color w:val="000000"/>
                <w:sz w:val="20"/>
                <w:szCs w:val="20"/>
                <w:lang w:val="es-AR" w:eastAsia="zh-CN"/>
              </w:rPr>
              <w:t>n 89/6</w:t>
            </w:r>
            <w:r w:rsidR="007F05EB">
              <w:rPr>
                <w:color w:val="000000"/>
                <w:sz w:val="20"/>
                <w:szCs w:val="20"/>
                <w:lang w:val="es-AR" w:eastAsia="zh-CN"/>
              </w:rPr>
              <w:t>.</w:t>
            </w:r>
            <w:r w:rsidR="006E3D6D" w:rsidRPr="00B80092">
              <w:rPr>
                <w:color w:val="000000"/>
                <w:sz w:val="20"/>
                <w:szCs w:val="20"/>
                <w:vertAlign w:val="superscript"/>
                <w:lang w:val="es-AR" w:eastAsia="zh-CN"/>
              </w:rPr>
              <w:t>*</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08255003" w14:textId="039113FD" w:rsidR="006E3D6D" w:rsidRPr="00B80092" w:rsidRDefault="003F6B5B" w:rsidP="00B53522">
            <w:pPr>
              <w:jc w:val="right"/>
              <w:rPr>
                <w:color w:val="000000"/>
                <w:sz w:val="20"/>
                <w:szCs w:val="20"/>
                <w:lang w:val="es-AR" w:eastAsia="zh-CN"/>
              </w:rPr>
            </w:pPr>
            <w:r w:rsidRPr="00B80092">
              <w:rPr>
                <w:sz w:val="20"/>
                <w:szCs w:val="20"/>
                <w:lang w:val="es-AR" w:eastAsia="zh-CN"/>
              </w:rPr>
              <w:t>8</w:t>
            </w:r>
            <w:r>
              <w:rPr>
                <w:sz w:val="20"/>
                <w:szCs w:val="20"/>
                <w:lang w:val="es-AR" w:eastAsia="zh-CN"/>
              </w:rPr>
              <w:t xml:space="preserve"> </w:t>
            </w:r>
            <w:r w:rsidRPr="00B80092">
              <w:rPr>
                <w:sz w:val="20"/>
                <w:szCs w:val="20"/>
                <w:lang w:val="es-AR" w:eastAsia="zh-CN"/>
              </w:rPr>
              <w:t>000</w:t>
            </w:r>
          </w:p>
        </w:tc>
      </w:tr>
      <w:tr w:rsidR="006E3D6D" w:rsidRPr="00B80092" w14:paraId="20C6BD29" w14:textId="77777777" w:rsidTr="00B53522">
        <w:tc>
          <w:tcPr>
            <w:tcW w:w="1900" w:type="dxa"/>
            <w:vMerge/>
            <w:tcBorders>
              <w:top w:val="single" w:sz="4" w:space="0" w:color="auto"/>
              <w:left w:val="single" w:sz="4" w:space="0" w:color="auto"/>
              <w:bottom w:val="single" w:sz="4" w:space="0" w:color="auto"/>
              <w:right w:val="single" w:sz="4" w:space="0" w:color="auto"/>
            </w:tcBorders>
            <w:vAlign w:val="center"/>
            <w:hideMark/>
          </w:tcPr>
          <w:p w14:paraId="068F8BD5" w14:textId="77777777" w:rsidR="006E3D6D" w:rsidRPr="00B80092" w:rsidRDefault="006E3D6D" w:rsidP="00B53522">
            <w:pPr>
              <w:jc w:val="left"/>
              <w:rPr>
                <w:color w:val="000000"/>
                <w:sz w:val="20"/>
                <w:szCs w:val="20"/>
                <w:lang w:val="es-AR" w:eastAsia="zh-CN"/>
              </w:rPr>
            </w:pPr>
          </w:p>
        </w:tc>
        <w:tc>
          <w:tcPr>
            <w:tcW w:w="6015" w:type="dxa"/>
            <w:tcBorders>
              <w:top w:val="single" w:sz="4" w:space="0" w:color="auto"/>
              <w:left w:val="single" w:sz="4" w:space="0" w:color="auto"/>
              <w:bottom w:val="single" w:sz="4" w:space="0" w:color="auto"/>
              <w:right w:val="single" w:sz="4" w:space="0" w:color="auto"/>
            </w:tcBorders>
            <w:shd w:val="clear" w:color="000000" w:fill="FFFFFF"/>
            <w:hideMark/>
          </w:tcPr>
          <w:p w14:paraId="4BF40FEB" w14:textId="3F85AC76" w:rsidR="006E3D6D" w:rsidRPr="00B80092" w:rsidRDefault="00D36F2B" w:rsidP="00B53522">
            <w:pPr>
              <w:jc w:val="left"/>
              <w:rPr>
                <w:color w:val="000000"/>
                <w:sz w:val="20"/>
                <w:szCs w:val="20"/>
                <w:lang w:val="es-AR" w:eastAsia="zh-CN"/>
              </w:rPr>
            </w:pPr>
            <w:r>
              <w:rPr>
                <w:color w:val="000000"/>
                <w:sz w:val="20"/>
                <w:szCs w:val="20"/>
                <w:lang w:val="es-AR" w:eastAsia="zh-CN"/>
              </w:rPr>
              <w:t xml:space="preserve">Adquisición </w:t>
            </w:r>
            <w:r w:rsidR="00AE139A" w:rsidRPr="00AE139A">
              <w:rPr>
                <w:color w:val="000000"/>
                <w:sz w:val="20"/>
                <w:szCs w:val="20"/>
                <w:lang w:val="es-AR" w:eastAsia="zh-CN"/>
              </w:rPr>
              <w:t xml:space="preserve">de tres juegos de equipos de capacitación para ejercicios prácticos que demuestren el impacto de prácticas de mantenimiento </w:t>
            </w:r>
            <w:r w:rsidRPr="00AE139A">
              <w:rPr>
                <w:color w:val="000000"/>
                <w:sz w:val="20"/>
                <w:szCs w:val="20"/>
                <w:lang w:val="es-AR" w:eastAsia="zh-CN"/>
              </w:rPr>
              <w:t xml:space="preserve">deficientes </w:t>
            </w:r>
            <w:r w:rsidR="00AE139A" w:rsidRPr="00AE139A">
              <w:rPr>
                <w:color w:val="000000"/>
                <w:sz w:val="20"/>
                <w:szCs w:val="20"/>
                <w:lang w:val="es-AR" w:eastAsia="zh-CN"/>
              </w:rPr>
              <w:t xml:space="preserve">en </w:t>
            </w:r>
            <w:r>
              <w:rPr>
                <w:color w:val="000000"/>
                <w:sz w:val="20"/>
                <w:szCs w:val="20"/>
                <w:lang w:val="es-AR" w:eastAsia="zh-CN"/>
              </w:rPr>
              <w:t xml:space="preserve">materia de </w:t>
            </w:r>
            <w:r w:rsidR="00AE139A" w:rsidRPr="00AE139A">
              <w:rPr>
                <w:color w:val="000000"/>
                <w:sz w:val="20"/>
                <w:szCs w:val="20"/>
                <w:lang w:val="es-AR" w:eastAsia="zh-CN"/>
              </w:rPr>
              <w:t xml:space="preserve">eficiencia energética. </w:t>
            </w:r>
            <w:r>
              <w:rPr>
                <w:color w:val="000000"/>
                <w:sz w:val="20"/>
                <w:szCs w:val="20"/>
                <w:lang w:val="es-AR" w:eastAsia="zh-CN"/>
              </w:rPr>
              <w:t xml:space="preserve">Una vez concluido el proyecto, </w:t>
            </w:r>
            <w:r w:rsidR="002505EF">
              <w:rPr>
                <w:color w:val="000000"/>
                <w:sz w:val="20"/>
                <w:szCs w:val="20"/>
                <w:lang w:val="es-AR" w:eastAsia="zh-CN"/>
              </w:rPr>
              <w:t>l</w:t>
            </w:r>
            <w:r w:rsidR="00AE139A" w:rsidRPr="00AE139A">
              <w:rPr>
                <w:color w:val="000000"/>
                <w:sz w:val="20"/>
                <w:szCs w:val="20"/>
                <w:lang w:val="es-AR" w:eastAsia="zh-CN"/>
              </w:rPr>
              <w:t xml:space="preserve">os equipos de capacitación se entregarán a las tres instituciones educativas nacionales que </w:t>
            </w:r>
            <w:r>
              <w:rPr>
                <w:color w:val="000000"/>
                <w:sz w:val="20"/>
                <w:szCs w:val="20"/>
                <w:lang w:val="es-AR" w:eastAsia="zh-CN"/>
              </w:rPr>
              <w:t xml:space="preserve">han capacitado </w:t>
            </w:r>
            <w:r w:rsidR="00AE139A" w:rsidRPr="00AE139A">
              <w:rPr>
                <w:color w:val="000000"/>
                <w:sz w:val="20"/>
                <w:szCs w:val="20"/>
                <w:lang w:val="es-AR" w:eastAsia="zh-CN"/>
              </w:rPr>
              <w:t>al mayor número de técnicos (</w:t>
            </w:r>
            <w:proofErr w:type="spellStart"/>
            <w:r w:rsidR="00AE139A" w:rsidRPr="00AE139A">
              <w:rPr>
                <w:color w:val="000000"/>
                <w:sz w:val="20"/>
                <w:szCs w:val="20"/>
                <w:lang w:val="es-AR" w:eastAsia="zh-CN"/>
              </w:rPr>
              <w:t>Ecoholod</w:t>
            </w:r>
            <w:proofErr w:type="spellEnd"/>
            <w:r w:rsidR="00AE139A" w:rsidRPr="00AE139A">
              <w:rPr>
                <w:color w:val="000000"/>
                <w:sz w:val="20"/>
                <w:szCs w:val="20"/>
                <w:lang w:val="es-AR" w:eastAsia="zh-CN"/>
              </w:rPr>
              <w:t xml:space="preserve">, </w:t>
            </w:r>
            <w:r>
              <w:rPr>
                <w:color w:val="000000"/>
                <w:sz w:val="20"/>
                <w:szCs w:val="20"/>
                <w:lang w:val="es-AR" w:eastAsia="zh-CN"/>
              </w:rPr>
              <w:t xml:space="preserve">Techno Training Center </w:t>
            </w:r>
            <w:r w:rsidR="00AE139A" w:rsidRPr="00AE139A">
              <w:rPr>
                <w:color w:val="000000"/>
                <w:sz w:val="20"/>
                <w:szCs w:val="20"/>
                <w:lang w:val="es-AR" w:eastAsia="zh-CN"/>
              </w:rPr>
              <w:t>y Universidad Kirguisa-Uzbeka).</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6D138448" w14:textId="295A18C1" w:rsidR="006E3D6D" w:rsidRPr="00B80092" w:rsidRDefault="006E3D6D" w:rsidP="00B53522">
            <w:pPr>
              <w:jc w:val="right"/>
              <w:rPr>
                <w:color w:val="000000"/>
                <w:sz w:val="20"/>
                <w:szCs w:val="20"/>
                <w:lang w:val="es-AR" w:eastAsia="zh-CN"/>
              </w:rPr>
            </w:pPr>
            <w:r w:rsidRPr="00B80092">
              <w:rPr>
                <w:sz w:val="20"/>
                <w:szCs w:val="20"/>
                <w:lang w:val="es-AR" w:eastAsia="zh-CN"/>
              </w:rPr>
              <w:t>3</w:t>
            </w:r>
            <w:r w:rsidR="003F6B5B" w:rsidRPr="00B80092">
              <w:rPr>
                <w:sz w:val="20"/>
                <w:szCs w:val="20"/>
                <w:lang w:val="es-AR" w:eastAsia="zh-CN"/>
              </w:rPr>
              <w:t>0</w:t>
            </w:r>
            <w:r w:rsidR="003F6B5B">
              <w:rPr>
                <w:sz w:val="20"/>
                <w:szCs w:val="20"/>
                <w:lang w:val="es-AR" w:eastAsia="zh-CN"/>
              </w:rPr>
              <w:t xml:space="preserve"> </w:t>
            </w:r>
            <w:r w:rsidR="003F6B5B" w:rsidRPr="00B80092">
              <w:rPr>
                <w:sz w:val="20"/>
                <w:szCs w:val="20"/>
                <w:lang w:val="es-AR" w:eastAsia="zh-CN"/>
              </w:rPr>
              <w:t>000</w:t>
            </w:r>
          </w:p>
        </w:tc>
      </w:tr>
      <w:tr w:rsidR="006E3D6D" w:rsidRPr="00B80092" w14:paraId="0BEBAD1D" w14:textId="77777777" w:rsidTr="00B53522">
        <w:tc>
          <w:tcPr>
            <w:tcW w:w="19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0888F1" w14:textId="0BAEFA0A" w:rsidR="006B1469" w:rsidRPr="006B1469" w:rsidRDefault="006B1469" w:rsidP="006B1469">
            <w:pPr>
              <w:jc w:val="left"/>
              <w:rPr>
                <w:sz w:val="20"/>
                <w:szCs w:val="20"/>
                <w:lang w:val="es-AR" w:eastAsia="zh-CN"/>
              </w:rPr>
            </w:pPr>
            <w:r w:rsidRPr="006B1469">
              <w:rPr>
                <w:sz w:val="20"/>
                <w:szCs w:val="20"/>
                <w:lang w:val="es-AR" w:eastAsia="zh-CN"/>
              </w:rPr>
              <w:t>Comunicación con l</w:t>
            </w:r>
            <w:r w:rsidR="00D276A6">
              <w:rPr>
                <w:sz w:val="20"/>
                <w:szCs w:val="20"/>
                <w:lang w:val="es-AR" w:eastAsia="zh-CN"/>
              </w:rPr>
              <w:t>as partes interesadas</w:t>
            </w:r>
            <w:r w:rsidRPr="006B1469">
              <w:rPr>
                <w:sz w:val="20"/>
                <w:szCs w:val="20"/>
                <w:lang w:val="es-AR" w:eastAsia="zh-CN"/>
              </w:rPr>
              <w:t xml:space="preserve">, </w:t>
            </w:r>
            <w:r w:rsidR="00D276A6">
              <w:rPr>
                <w:sz w:val="20"/>
                <w:szCs w:val="20"/>
                <w:lang w:val="es-AR" w:eastAsia="zh-CN"/>
              </w:rPr>
              <w:t xml:space="preserve">sensibilización </w:t>
            </w:r>
            <w:r w:rsidRPr="006B1469">
              <w:rPr>
                <w:sz w:val="20"/>
                <w:szCs w:val="20"/>
                <w:lang w:val="es-AR" w:eastAsia="zh-CN"/>
              </w:rPr>
              <w:t>y divulgación</w:t>
            </w:r>
          </w:p>
          <w:p w14:paraId="367A7BB7" w14:textId="77777777" w:rsidR="006B1469" w:rsidRPr="006B1469" w:rsidRDefault="006B1469" w:rsidP="006B1469">
            <w:pPr>
              <w:jc w:val="left"/>
              <w:rPr>
                <w:sz w:val="20"/>
                <w:szCs w:val="20"/>
                <w:lang w:val="es-AR" w:eastAsia="zh-CN"/>
              </w:rPr>
            </w:pPr>
          </w:p>
          <w:p w14:paraId="13E8E01E" w14:textId="77777777" w:rsidR="006B1469" w:rsidRPr="006B1469" w:rsidRDefault="006B1469" w:rsidP="006B1469">
            <w:pPr>
              <w:jc w:val="left"/>
              <w:rPr>
                <w:sz w:val="20"/>
                <w:szCs w:val="20"/>
                <w:lang w:val="es-AR" w:eastAsia="zh-CN"/>
              </w:rPr>
            </w:pPr>
          </w:p>
          <w:p w14:paraId="67EAA10F" w14:textId="77777777" w:rsidR="006B1469" w:rsidRPr="006B1469" w:rsidRDefault="006B1469" w:rsidP="006B1469">
            <w:pPr>
              <w:jc w:val="left"/>
              <w:rPr>
                <w:sz w:val="20"/>
                <w:szCs w:val="20"/>
                <w:lang w:val="es-AR" w:eastAsia="zh-CN"/>
              </w:rPr>
            </w:pPr>
          </w:p>
          <w:p w14:paraId="2F31A533" w14:textId="77777777" w:rsidR="006B1469" w:rsidRPr="006B1469" w:rsidRDefault="006B1469" w:rsidP="006B1469">
            <w:pPr>
              <w:jc w:val="left"/>
              <w:rPr>
                <w:sz w:val="20"/>
                <w:szCs w:val="20"/>
                <w:lang w:val="es-AR" w:eastAsia="zh-CN"/>
              </w:rPr>
            </w:pPr>
          </w:p>
          <w:p w14:paraId="0353A33E" w14:textId="38FD6AAD" w:rsidR="006E3D6D" w:rsidRPr="00B80092" w:rsidRDefault="006E3D6D" w:rsidP="00B53522">
            <w:pPr>
              <w:jc w:val="left"/>
              <w:rPr>
                <w:color w:val="000000"/>
                <w:sz w:val="20"/>
                <w:szCs w:val="20"/>
                <w:lang w:val="es-AR" w:eastAsia="zh-CN"/>
              </w:rPr>
            </w:pP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3AAA30BB" w14:textId="614B7757" w:rsidR="006E3D6D" w:rsidRPr="00B80092" w:rsidRDefault="00AE139A" w:rsidP="00B53522">
            <w:pPr>
              <w:jc w:val="left"/>
              <w:rPr>
                <w:color w:val="000000"/>
                <w:sz w:val="20"/>
                <w:szCs w:val="20"/>
                <w:lang w:val="es-AR" w:eastAsia="zh-CN"/>
              </w:rPr>
            </w:pPr>
            <w:r w:rsidRPr="00AE139A">
              <w:rPr>
                <w:color w:val="000000"/>
                <w:sz w:val="20"/>
                <w:szCs w:val="20"/>
                <w:lang w:val="es-AR" w:eastAsia="zh-CN"/>
              </w:rPr>
              <w:t>Consultas con</w:t>
            </w:r>
            <w:r w:rsidR="00134B85">
              <w:rPr>
                <w:color w:val="000000"/>
                <w:sz w:val="20"/>
                <w:szCs w:val="20"/>
                <w:lang w:val="es-AR" w:eastAsia="zh-CN"/>
              </w:rPr>
              <w:t xml:space="preserve"> las partes interesadas </w:t>
            </w:r>
            <w:r w:rsidRPr="00AE139A">
              <w:rPr>
                <w:color w:val="000000"/>
                <w:sz w:val="20"/>
                <w:szCs w:val="20"/>
                <w:lang w:val="es-AR" w:eastAsia="zh-CN"/>
              </w:rPr>
              <w:t xml:space="preserve">sobre </w:t>
            </w:r>
            <w:r w:rsidR="00BE5D5C">
              <w:rPr>
                <w:color w:val="000000"/>
                <w:sz w:val="20"/>
                <w:szCs w:val="20"/>
                <w:lang w:val="es-AR" w:eastAsia="zh-CN"/>
              </w:rPr>
              <w:t>normas mínimas de eficiencia energética</w:t>
            </w:r>
            <w:r w:rsidRPr="00AE139A">
              <w:rPr>
                <w:color w:val="000000"/>
                <w:sz w:val="20"/>
                <w:szCs w:val="20"/>
                <w:lang w:val="es-AR" w:eastAsia="zh-CN"/>
              </w:rPr>
              <w:t xml:space="preserve"> y etiquetado </w:t>
            </w:r>
            <w:r w:rsidR="00D36F2B">
              <w:rPr>
                <w:color w:val="000000"/>
                <w:sz w:val="20"/>
                <w:szCs w:val="20"/>
                <w:lang w:val="es-AR" w:eastAsia="zh-CN"/>
              </w:rPr>
              <w:t xml:space="preserve">conexo </w:t>
            </w:r>
            <w:r w:rsidRPr="00AE139A">
              <w:rPr>
                <w:color w:val="000000"/>
                <w:sz w:val="20"/>
                <w:szCs w:val="20"/>
                <w:lang w:val="es-AR" w:eastAsia="zh-CN"/>
              </w:rPr>
              <w:t>con el Ministerio de Medio Ambiente, Ministerio de Energía, Centro Nacional del Ozono, organi</w:t>
            </w:r>
            <w:r w:rsidR="00D36F2B">
              <w:rPr>
                <w:color w:val="000000"/>
                <w:sz w:val="20"/>
                <w:szCs w:val="20"/>
                <w:lang w:val="es-AR" w:eastAsia="zh-CN"/>
              </w:rPr>
              <w:t xml:space="preserve">zaciones </w:t>
            </w:r>
            <w:r w:rsidRPr="00AE139A">
              <w:rPr>
                <w:color w:val="000000"/>
                <w:sz w:val="20"/>
                <w:szCs w:val="20"/>
                <w:lang w:val="es-AR" w:eastAsia="zh-CN"/>
              </w:rPr>
              <w:t xml:space="preserve">de normas, </w:t>
            </w:r>
            <w:r w:rsidR="00D36F2B">
              <w:rPr>
                <w:color w:val="000000"/>
                <w:sz w:val="20"/>
                <w:szCs w:val="20"/>
                <w:lang w:val="es-AR" w:eastAsia="zh-CN"/>
              </w:rPr>
              <w:t>importadores</w:t>
            </w:r>
            <w:r w:rsidRPr="00AE139A">
              <w:rPr>
                <w:color w:val="000000"/>
                <w:sz w:val="20"/>
                <w:szCs w:val="20"/>
                <w:lang w:val="es-AR" w:eastAsia="zh-CN"/>
              </w:rPr>
              <w:t>/proveedores, mayoristas, aduanas, usuarios finales y consumidores</w:t>
            </w:r>
            <w:r>
              <w:rPr>
                <w:color w:val="000000"/>
                <w:sz w:val="20"/>
                <w:szCs w:val="20"/>
                <w:lang w:val="es-AR" w:eastAsia="zh-CN"/>
              </w:rPr>
              <w:t>.</w:t>
            </w:r>
            <w:r w:rsidRPr="00AE139A">
              <w:rPr>
                <w:color w:val="000000"/>
                <w:sz w:val="20"/>
                <w:szCs w:val="20"/>
                <w:lang w:val="es-AR" w:eastAsia="zh-CN"/>
              </w:rPr>
              <w:t>*</w:t>
            </w:r>
            <w:r w:rsidR="006E3D6D" w:rsidRPr="00B80092">
              <w:rPr>
                <w:color w:val="000000"/>
                <w:sz w:val="20"/>
                <w:szCs w:val="20"/>
                <w:lang w:val="es-AR" w:eastAsia="zh-CN"/>
              </w:rPr>
              <w:t xml:space="preserve"> </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2E1C3A0C" w14:textId="265D49BD" w:rsidR="006E3D6D" w:rsidRPr="00B80092" w:rsidRDefault="003F6B5B" w:rsidP="00B53522">
            <w:pPr>
              <w:jc w:val="right"/>
              <w:rPr>
                <w:color w:val="000000"/>
                <w:sz w:val="20"/>
                <w:szCs w:val="20"/>
                <w:lang w:val="es-AR" w:eastAsia="zh-CN"/>
              </w:rPr>
            </w:pPr>
            <w:r w:rsidRPr="00B80092">
              <w:rPr>
                <w:sz w:val="20"/>
                <w:szCs w:val="20"/>
                <w:lang w:val="es-AR" w:eastAsia="zh-CN"/>
              </w:rPr>
              <w:t>8</w:t>
            </w:r>
            <w:r>
              <w:rPr>
                <w:sz w:val="20"/>
                <w:szCs w:val="20"/>
                <w:lang w:val="es-AR" w:eastAsia="zh-CN"/>
              </w:rPr>
              <w:t xml:space="preserve"> </w:t>
            </w:r>
            <w:r w:rsidRPr="00B80092">
              <w:rPr>
                <w:sz w:val="20"/>
                <w:szCs w:val="20"/>
                <w:lang w:val="es-AR" w:eastAsia="zh-CN"/>
              </w:rPr>
              <w:t>000</w:t>
            </w:r>
          </w:p>
        </w:tc>
      </w:tr>
      <w:tr w:rsidR="006E3D6D" w:rsidRPr="00B80092" w14:paraId="45C89298" w14:textId="77777777" w:rsidTr="00B53522">
        <w:tc>
          <w:tcPr>
            <w:tcW w:w="1900" w:type="dxa"/>
            <w:vMerge/>
            <w:tcBorders>
              <w:top w:val="single" w:sz="4" w:space="0" w:color="auto"/>
              <w:left w:val="single" w:sz="4" w:space="0" w:color="auto"/>
              <w:bottom w:val="single" w:sz="4" w:space="0" w:color="auto"/>
              <w:right w:val="single" w:sz="4" w:space="0" w:color="auto"/>
            </w:tcBorders>
            <w:vAlign w:val="center"/>
            <w:hideMark/>
          </w:tcPr>
          <w:p w14:paraId="6B5CE156" w14:textId="77777777" w:rsidR="006E3D6D" w:rsidRPr="00B80092" w:rsidRDefault="006E3D6D" w:rsidP="00B53522">
            <w:pPr>
              <w:jc w:val="left"/>
              <w:rPr>
                <w:color w:val="000000"/>
                <w:sz w:val="20"/>
                <w:szCs w:val="20"/>
                <w:lang w:val="es-AR" w:eastAsia="zh-CN"/>
              </w:rPr>
            </w:pP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653D9C19" w14:textId="31BC1838" w:rsidR="006E3D6D" w:rsidRPr="00B80092" w:rsidRDefault="00AE139A" w:rsidP="00B53522">
            <w:pPr>
              <w:jc w:val="left"/>
              <w:rPr>
                <w:color w:val="000000"/>
                <w:sz w:val="20"/>
                <w:szCs w:val="20"/>
                <w:lang w:val="es-AR" w:eastAsia="zh-CN"/>
              </w:rPr>
            </w:pPr>
            <w:r w:rsidRPr="00AE139A">
              <w:rPr>
                <w:color w:val="000000"/>
                <w:sz w:val="20"/>
                <w:szCs w:val="20"/>
                <w:lang w:val="es-AR" w:eastAsia="zh-CN"/>
              </w:rPr>
              <w:t xml:space="preserve">Desarrollo de materiales de divulgación y </w:t>
            </w:r>
            <w:r w:rsidR="0014303F">
              <w:rPr>
                <w:color w:val="000000"/>
                <w:sz w:val="20"/>
                <w:szCs w:val="20"/>
                <w:lang w:val="es-AR" w:eastAsia="zh-CN"/>
              </w:rPr>
              <w:t>sensibilización</w:t>
            </w:r>
            <w:r w:rsidRPr="00AE139A">
              <w:rPr>
                <w:color w:val="000000"/>
                <w:sz w:val="20"/>
                <w:szCs w:val="20"/>
                <w:lang w:val="es-AR" w:eastAsia="zh-CN"/>
              </w:rPr>
              <w:t xml:space="preserve"> (</w:t>
            </w:r>
            <w:r w:rsidR="00137F13">
              <w:rPr>
                <w:color w:val="000000"/>
                <w:sz w:val="20"/>
                <w:szCs w:val="20"/>
                <w:lang w:val="es-AR" w:eastAsia="zh-CN"/>
              </w:rPr>
              <w:t>carteles</w:t>
            </w:r>
            <w:r w:rsidRPr="00AE139A">
              <w:rPr>
                <w:color w:val="000000"/>
                <w:sz w:val="20"/>
                <w:szCs w:val="20"/>
                <w:lang w:val="es-AR" w:eastAsia="zh-CN"/>
              </w:rPr>
              <w:t xml:space="preserve">, folletos, guías rápidas, fichas informativas) sobre eficiencia energética, </w:t>
            </w:r>
            <w:r w:rsidR="00BE5D5C">
              <w:rPr>
                <w:color w:val="000000"/>
                <w:sz w:val="20"/>
                <w:szCs w:val="20"/>
                <w:lang w:val="es-AR" w:eastAsia="zh-CN"/>
              </w:rPr>
              <w:t>normas mínimas de eficiencia energética</w:t>
            </w:r>
            <w:r w:rsidRPr="00AE139A">
              <w:rPr>
                <w:color w:val="000000"/>
                <w:sz w:val="20"/>
                <w:szCs w:val="20"/>
                <w:lang w:val="es-AR" w:eastAsia="zh-CN"/>
              </w:rPr>
              <w:t xml:space="preserve">, etiquetado, registro de productos y buenas prácticas de </w:t>
            </w:r>
            <w:r w:rsidR="00137F13">
              <w:rPr>
                <w:color w:val="000000"/>
                <w:sz w:val="20"/>
                <w:szCs w:val="20"/>
                <w:lang w:val="es-AR" w:eastAsia="zh-CN"/>
              </w:rPr>
              <w:t xml:space="preserve">servicio </w:t>
            </w:r>
            <w:r w:rsidRPr="00AE139A">
              <w:rPr>
                <w:color w:val="000000"/>
                <w:sz w:val="20"/>
                <w:szCs w:val="20"/>
                <w:lang w:val="es-AR" w:eastAsia="zh-CN"/>
              </w:rPr>
              <w:t>para mantener o mejorar la eficiencia energética en inglés, kirguís y ruso*.</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079A4EAA" w14:textId="06F6CAC1" w:rsidR="006E3D6D" w:rsidRPr="00B80092" w:rsidRDefault="006E3D6D" w:rsidP="00B53522">
            <w:pPr>
              <w:jc w:val="right"/>
              <w:rPr>
                <w:color w:val="000000"/>
                <w:sz w:val="20"/>
                <w:szCs w:val="20"/>
                <w:lang w:val="es-AR" w:eastAsia="zh-CN"/>
              </w:rPr>
            </w:pPr>
            <w:r w:rsidRPr="00B80092">
              <w:rPr>
                <w:sz w:val="20"/>
                <w:szCs w:val="20"/>
                <w:lang w:val="es-AR" w:eastAsia="zh-CN"/>
              </w:rPr>
              <w:t>2</w:t>
            </w:r>
            <w:r w:rsidR="003F6B5B" w:rsidRPr="00B80092">
              <w:rPr>
                <w:sz w:val="20"/>
                <w:szCs w:val="20"/>
                <w:lang w:val="es-AR" w:eastAsia="zh-CN"/>
              </w:rPr>
              <w:t>0</w:t>
            </w:r>
            <w:r w:rsidR="003F6B5B">
              <w:rPr>
                <w:sz w:val="20"/>
                <w:szCs w:val="20"/>
                <w:lang w:val="es-AR" w:eastAsia="zh-CN"/>
              </w:rPr>
              <w:t xml:space="preserve"> </w:t>
            </w:r>
            <w:r w:rsidR="003F6B5B" w:rsidRPr="00B80092">
              <w:rPr>
                <w:sz w:val="20"/>
                <w:szCs w:val="20"/>
                <w:lang w:val="es-AR" w:eastAsia="zh-CN"/>
              </w:rPr>
              <w:t>000</w:t>
            </w:r>
          </w:p>
        </w:tc>
      </w:tr>
      <w:tr w:rsidR="006E3D6D" w:rsidRPr="00B80092" w14:paraId="3A210D54" w14:textId="77777777" w:rsidTr="00B53522">
        <w:tc>
          <w:tcPr>
            <w:tcW w:w="1900" w:type="dxa"/>
            <w:vMerge/>
            <w:tcBorders>
              <w:top w:val="single" w:sz="4" w:space="0" w:color="auto"/>
              <w:left w:val="single" w:sz="4" w:space="0" w:color="auto"/>
              <w:bottom w:val="single" w:sz="4" w:space="0" w:color="auto"/>
              <w:right w:val="single" w:sz="4" w:space="0" w:color="auto"/>
            </w:tcBorders>
            <w:vAlign w:val="center"/>
            <w:hideMark/>
          </w:tcPr>
          <w:p w14:paraId="3AACABF5" w14:textId="77777777" w:rsidR="006E3D6D" w:rsidRPr="00B80092" w:rsidRDefault="006E3D6D" w:rsidP="00B53522">
            <w:pPr>
              <w:jc w:val="left"/>
              <w:rPr>
                <w:color w:val="000000"/>
                <w:sz w:val="20"/>
                <w:szCs w:val="20"/>
                <w:lang w:val="es-AR" w:eastAsia="zh-CN"/>
              </w:rPr>
            </w:pP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0D4DAE93" w14:textId="67006769" w:rsidR="006E3D6D" w:rsidRPr="00B80092" w:rsidRDefault="00AE139A" w:rsidP="00B53522">
            <w:pPr>
              <w:jc w:val="left"/>
              <w:rPr>
                <w:color w:val="000000"/>
                <w:sz w:val="20"/>
                <w:szCs w:val="20"/>
                <w:lang w:val="es-AR" w:eastAsia="zh-CN"/>
              </w:rPr>
            </w:pPr>
            <w:r w:rsidRPr="00AE139A">
              <w:rPr>
                <w:color w:val="000000"/>
                <w:sz w:val="20"/>
                <w:szCs w:val="20"/>
                <w:lang w:val="es-AR" w:eastAsia="zh-CN"/>
              </w:rPr>
              <w:t xml:space="preserve">Desarrollo de herramientas de comunicación e intercambio de información a través de un sitio web </w:t>
            </w:r>
            <w:r w:rsidR="00137F13">
              <w:rPr>
                <w:color w:val="000000"/>
                <w:sz w:val="20"/>
                <w:szCs w:val="20"/>
                <w:lang w:val="es-AR" w:eastAsia="zh-CN"/>
              </w:rPr>
              <w:t>exclusivo</w:t>
            </w:r>
            <w:r w:rsidRPr="00AE139A">
              <w:rPr>
                <w:color w:val="000000"/>
                <w:sz w:val="20"/>
                <w:szCs w:val="20"/>
                <w:lang w:val="es-AR" w:eastAsia="zh-CN"/>
              </w:rPr>
              <w:t xml:space="preserve">, un grupo en redes sociales y una línea directa sobre </w:t>
            </w:r>
            <w:r w:rsidR="00BE5D5C">
              <w:rPr>
                <w:color w:val="000000"/>
                <w:sz w:val="20"/>
                <w:szCs w:val="20"/>
                <w:lang w:val="es-AR" w:eastAsia="zh-CN"/>
              </w:rPr>
              <w:t>normas mínimas de eficiencia energética</w:t>
            </w:r>
            <w:r w:rsidRPr="00AE139A">
              <w:rPr>
                <w:color w:val="000000"/>
                <w:sz w:val="20"/>
                <w:szCs w:val="20"/>
                <w:lang w:val="es-AR" w:eastAsia="zh-CN"/>
              </w:rPr>
              <w:t xml:space="preserve"> y etiquetado </w:t>
            </w:r>
            <w:r w:rsidR="007F05EB">
              <w:rPr>
                <w:color w:val="000000"/>
                <w:sz w:val="20"/>
                <w:szCs w:val="20"/>
                <w:lang w:val="es-AR" w:eastAsia="zh-CN"/>
              </w:rPr>
              <w:t xml:space="preserve">conexo </w:t>
            </w:r>
            <w:r w:rsidRPr="00AE139A">
              <w:rPr>
                <w:color w:val="000000"/>
                <w:sz w:val="20"/>
                <w:szCs w:val="20"/>
                <w:lang w:val="es-AR" w:eastAsia="zh-CN"/>
              </w:rPr>
              <w:t>en inglés, kirguís y ruso</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782EE556" w14:textId="0CB35D32" w:rsidR="006E3D6D" w:rsidRPr="00B80092" w:rsidRDefault="006E3D6D" w:rsidP="00B53522">
            <w:pPr>
              <w:jc w:val="right"/>
              <w:rPr>
                <w:color w:val="000000"/>
                <w:sz w:val="20"/>
                <w:szCs w:val="20"/>
                <w:lang w:val="es-AR" w:eastAsia="zh-CN"/>
              </w:rPr>
            </w:pPr>
            <w:r w:rsidRPr="00B80092">
              <w:rPr>
                <w:sz w:val="20"/>
                <w:szCs w:val="20"/>
                <w:lang w:val="es-AR" w:eastAsia="zh-CN"/>
              </w:rPr>
              <w:t>1</w:t>
            </w:r>
            <w:r w:rsidR="003F6B5B" w:rsidRPr="00B80092">
              <w:rPr>
                <w:sz w:val="20"/>
                <w:szCs w:val="20"/>
                <w:lang w:val="es-AR" w:eastAsia="zh-CN"/>
              </w:rPr>
              <w:t>8</w:t>
            </w:r>
            <w:r w:rsidR="003F6B5B">
              <w:rPr>
                <w:sz w:val="20"/>
                <w:szCs w:val="20"/>
                <w:lang w:val="es-AR" w:eastAsia="zh-CN"/>
              </w:rPr>
              <w:t xml:space="preserve"> </w:t>
            </w:r>
            <w:r w:rsidR="003F6B5B" w:rsidRPr="00B80092">
              <w:rPr>
                <w:sz w:val="20"/>
                <w:szCs w:val="20"/>
                <w:lang w:val="es-AR" w:eastAsia="zh-CN"/>
              </w:rPr>
              <w:t>000</w:t>
            </w:r>
          </w:p>
        </w:tc>
      </w:tr>
      <w:tr w:rsidR="006E3D6D" w:rsidRPr="00B80092" w14:paraId="496FEE90" w14:textId="77777777" w:rsidTr="00B53522">
        <w:trPr>
          <w:trHeight w:val="270"/>
        </w:trPr>
        <w:tc>
          <w:tcPr>
            <w:tcW w:w="7915" w:type="dxa"/>
            <w:gridSpan w:val="2"/>
            <w:tcBorders>
              <w:top w:val="single" w:sz="4" w:space="0" w:color="auto"/>
              <w:left w:val="single" w:sz="4" w:space="0" w:color="auto"/>
              <w:bottom w:val="single" w:sz="4" w:space="0" w:color="auto"/>
              <w:right w:val="single" w:sz="4" w:space="0" w:color="auto"/>
            </w:tcBorders>
            <w:shd w:val="clear" w:color="auto" w:fill="auto"/>
            <w:hideMark/>
          </w:tcPr>
          <w:p w14:paraId="21091760" w14:textId="77777777" w:rsidR="006E3D6D" w:rsidRPr="00B80092" w:rsidRDefault="006E3D6D" w:rsidP="00B53522">
            <w:pPr>
              <w:jc w:val="left"/>
              <w:rPr>
                <w:b/>
                <w:bCs/>
                <w:color w:val="000000"/>
                <w:sz w:val="20"/>
                <w:szCs w:val="20"/>
                <w:lang w:val="es-AR" w:eastAsia="zh-CN"/>
              </w:rPr>
            </w:pPr>
            <w:r w:rsidRPr="00B80092">
              <w:rPr>
                <w:b/>
                <w:bCs/>
                <w:color w:val="000000"/>
                <w:sz w:val="20"/>
                <w:szCs w:val="20"/>
                <w:lang w:val="es-AR" w:eastAsia="zh-CN"/>
              </w:rPr>
              <w:t>Total</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74D278C4" w14:textId="7CBF0C5C" w:rsidR="006E3D6D" w:rsidRPr="00B80092" w:rsidRDefault="006E3D6D" w:rsidP="00B53522">
            <w:pPr>
              <w:jc w:val="right"/>
              <w:rPr>
                <w:b/>
                <w:bCs/>
                <w:color w:val="000000"/>
                <w:sz w:val="20"/>
                <w:szCs w:val="20"/>
                <w:lang w:val="es-AR" w:eastAsia="zh-CN"/>
              </w:rPr>
            </w:pPr>
            <w:r w:rsidRPr="00B80092">
              <w:rPr>
                <w:b/>
                <w:bCs/>
                <w:color w:val="000000"/>
                <w:sz w:val="20"/>
                <w:szCs w:val="20"/>
                <w:lang w:val="es-AR" w:eastAsia="zh-CN"/>
              </w:rPr>
              <w:t>20</w:t>
            </w:r>
            <w:r w:rsidR="003F6B5B" w:rsidRPr="00B80092">
              <w:rPr>
                <w:b/>
                <w:bCs/>
                <w:color w:val="000000"/>
                <w:sz w:val="20"/>
                <w:szCs w:val="20"/>
                <w:lang w:val="es-AR" w:eastAsia="zh-CN"/>
              </w:rPr>
              <w:t>6</w:t>
            </w:r>
            <w:r w:rsidR="003F6B5B">
              <w:rPr>
                <w:b/>
                <w:bCs/>
                <w:color w:val="000000"/>
                <w:sz w:val="20"/>
                <w:szCs w:val="20"/>
                <w:lang w:val="es-AR" w:eastAsia="zh-CN"/>
              </w:rPr>
              <w:t xml:space="preserve"> </w:t>
            </w:r>
            <w:r w:rsidR="003F6B5B" w:rsidRPr="00B80092">
              <w:rPr>
                <w:b/>
                <w:bCs/>
                <w:color w:val="000000"/>
                <w:sz w:val="20"/>
                <w:szCs w:val="20"/>
                <w:lang w:val="es-AR" w:eastAsia="zh-CN"/>
              </w:rPr>
              <w:t>000</w:t>
            </w:r>
          </w:p>
        </w:tc>
      </w:tr>
    </w:tbl>
    <w:p w14:paraId="4DE5CFBA" w14:textId="158C12D2" w:rsidR="00AE139A" w:rsidRDefault="006E3D6D" w:rsidP="00AE139A">
      <w:pPr>
        <w:rPr>
          <w:color w:val="000000"/>
          <w:sz w:val="18"/>
          <w:szCs w:val="18"/>
          <w:lang w:val="es-AR" w:eastAsia="zh-CN"/>
        </w:rPr>
      </w:pPr>
      <w:r w:rsidRPr="00B80092">
        <w:rPr>
          <w:color w:val="000000"/>
          <w:sz w:val="18"/>
          <w:szCs w:val="18"/>
          <w:vertAlign w:val="superscript"/>
          <w:lang w:val="es-AR" w:eastAsia="zh-CN"/>
        </w:rPr>
        <w:t xml:space="preserve">* </w:t>
      </w:r>
      <w:r w:rsidR="00F40CEE">
        <w:rPr>
          <w:color w:val="000000"/>
          <w:sz w:val="18"/>
          <w:szCs w:val="18"/>
          <w:lang w:val="es-AR" w:eastAsia="zh-CN"/>
        </w:rPr>
        <w:t>Para</w:t>
      </w:r>
      <w:r w:rsidR="00AE139A" w:rsidRPr="00AE139A">
        <w:rPr>
          <w:color w:val="000000"/>
          <w:sz w:val="18"/>
          <w:szCs w:val="18"/>
          <w:lang w:val="es-AR" w:eastAsia="zh-CN"/>
        </w:rPr>
        <w:t xml:space="preserve"> llevar a cabo en 2025-2026, después de la finalización de las actividades adicionales para la introducción de alternativas a los HCFC con </w:t>
      </w:r>
      <w:r w:rsidR="00F40CEE">
        <w:rPr>
          <w:color w:val="000000"/>
          <w:sz w:val="18"/>
          <w:szCs w:val="18"/>
          <w:lang w:val="es-AR" w:eastAsia="zh-CN"/>
        </w:rPr>
        <w:t xml:space="preserve">potencial bajo o nulo </w:t>
      </w:r>
      <w:r w:rsidR="00AE139A" w:rsidRPr="00AE139A">
        <w:rPr>
          <w:color w:val="000000"/>
          <w:sz w:val="18"/>
          <w:szCs w:val="18"/>
          <w:lang w:val="es-AR" w:eastAsia="zh-CN"/>
        </w:rPr>
        <w:t xml:space="preserve">de </w:t>
      </w:r>
      <w:r w:rsidR="00F40CEE">
        <w:rPr>
          <w:color w:val="000000"/>
          <w:sz w:val="18"/>
          <w:szCs w:val="18"/>
          <w:lang w:val="es-AR" w:eastAsia="zh-CN"/>
        </w:rPr>
        <w:t>c</w:t>
      </w:r>
      <w:r w:rsidR="00AE139A" w:rsidRPr="00AE139A">
        <w:rPr>
          <w:color w:val="000000"/>
          <w:sz w:val="18"/>
          <w:szCs w:val="18"/>
          <w:lang w:val="es-AR" w:eastAsia="zh-CN"/>
        </w:rPr>
        <w:t xml:space="preserve">alentamiento </w:t>
      </w:r>
      <w:r w:rsidR="00F40CEE">
        <w:rPr>
          <w:color w:val="000000"/>
          <w:sz w:val="18"/>
          <w:szCs w:val="18"/>
          <w:lang w:val="es-AR" w:eastAsia="zh-CN"/>
        </w:rPr>
        <w:t>atmosférico</w:t>
      </w:r>
      <w:r w:rsidR="00AE139A" w:rsidRPr="00AE139A">
        <w:rPr>
          <w:color w:val="000000"/>
          <w:sz w:val="18"/>
          <w:szCs w:val="18"/>
          <w:lang w:val="es-AR" w:eastAsia="zh-CN"/>
        </w:rPr>
        <w:t xml:space="preserve"> y para mantener la eficiencia energética en el sector de </w:t>
      </w:r>
      <w:r w:rsidR="00F40CEE">
        <w:rPr>
          <w:color w:val="000000"/>
          <w:sz w:val="18"/>
          <w:szCs w:val="18"/>
          <w:lang w:val="es-AR" w:eastAsia="zh-CN"/>
        </w:rPr>
        <w:t xml:space="preserve">servicio de equipos </w:t>
      </w:r>
      <w:r w:rsidR="00AE139A" w:rsidRPr="00AE139A">
        <w:rPr>
          <w:color w:val="000000"/>
          <w:sz w:val="18"/>
          <w:szCs w:val="18"/>
          <w:lang w:val="es-AR" w:eastAsia="zh-CN"/>
        </w:rPr>
        <w:t>de refrigeración en Kirguistán aprobadas en la 92ª reunión</w:t>
      </w:r>
      <w:r w:rsidR="00F40CEE">
        <w:rPr>
          <w:color w:val="000000"/>
          <w:sz w:val="18"/>
          <w:szCs w:val="18"/>
          <w:lang w:val="es-AR" w:eastAsia="zh-CN"/>
        </w:rPr>
        <w:t>,</w:t>
      </w:r>
      <w:r w:rsidR="00AE139A" w:rsidRPr="00AE139A">
        <w:rPr>
          <w:color w:val="000000"/>
          <w:sz w:val="18"/>
          <w:szCs w:val="18"/>
          <w:lang w:val="es-AR" w:eastAsia="zh-CN"/>
        </w:rPr>
        <w:t xml:space="preserve"> bajo la decisión 89/6.</w:t>
      </w:r>
    </w:p>
    <w:p w14:paraId="4AF90EC9" w14:textId="77777777" w:rsidR="00AE139A" w:rsidRDefault="00AE139A" w:rsidP="00AE139A">
      <w:pPr>
        <w:rPr>
          <w:color w:val="000000"/>
          <w:sz w:val="18"/>
          <w:szCs w:val="18"/>
          <w:lang w:val="es-AR" w:eastAsia="zh-CN"/>
        </w:rPr>
      </w:pPr>
    </w:p>
    <w:p w14:paraId="57F6C0DF" w14:textId="2C940389" w:rsidR="00AE139A" w:rsidRPr="00AE139A" w:rsidRDefault="00AE139A" w:rsidP="0000319F">
      <w:pPr>
        <w:spacing w:after="240"/>
        <w:rPr>
          <w:u w:val="single"/>
          <w:lang w:val="es-AR"/>
        </w:rPr>
      </w:pPr>
      <w:r w:rsidRPr="00AE139A">
        <w:rPr>
          <w:color w:val="000000"/>
          <w:u w:val="single"/>
          <w:lang w:val="es-AR" w:eastAsia="zh-CN"/>
        </w:rPr>
        <w:t xml:space="preserve">Costo convenido del proyecto piloto </w:t>
      </w:r>
    </w:p>
    <w:p w14:paraId="77712D56" w14:textId="39BAB671" w:rsidR="006E3D6D" w:rsidRPr="00AE139A" w:rsidRDefault="00F40CEE" w:rsidP="0000319F">
      <w:pPr>
        <w:pStyle w:val="Heading1"/>
        <w:rPr>
          <w:lang w:val="es-AR"/>
        </w:rPr>
      </w:pPr>
      <w:r>
        <w:rPr>
          <w:lang w:val="es-AR"/>
        </w:rPr>
        <w:t>E</w:t>
      </w:r>
      <w:r w:rsidR="00AE139A" w:rsidRPr="00AE139A">
        <w:rPr>
          <w:lang w:val="es-AR"/>
        </w:rPr>
        <w:t>l costo acordado del proyecto piloto es de 20</w:t>
      </w:r>
      <w:r w:rsidR="003F6B5B" w:rsidRPr="00AE139A">
        <w:rPr>
          <w:lang w:val="es-AR"/>
        </w:rPr>
        <w:t>6</w:t>
      </w:r>
      <w:r w:rsidR="003F6B5B">
        <w:rPr>
          <w:lang w:val="es-AR"/>
        </w:rPr>
        <w:t xml:space="preserve"> </w:t>
      </w:r>
      <w:r w:rsidR="003F6B5B" w:rsidRPr="00AE139A">
        <w:rPr>
          <w:lang w:val="es-AR"/>
        </w:rPr>
        <w:t>000</w:t>
      </w:r>
      <w:r w:rsidR="00AE139A" w:rsidRPr="00AE139A">
        <w:rPr>
          <w:lang w:val="es-AR"/>
        </w:rPr>
        <w:t xml:space="preserve"> </w:t>
      </w:r>
      <w:r w:rsidR="001F12A9">
        <w:rPr>
          <w:lang w:val="es-AR"/>
        </w:rPr>
        <w:t>$EUA,</w:t>
      </w:r>
      <w:r w:rsidR="00AE139A" w:rsidRPr="00AE139A">
        <w:rPr>
          <w:lang w:val="es-AR"/>
        </w:rPr>
        <w:t xml:space="preserve"> más los costos de apoyo </w:t>
      </w:r>
      <w:r w:rsidR="00344554">
        <w:rPr>
          <w:lang w:val="es-AR"/>
        </w:rPr>
        <w:t>del organismo</w:t>
      </w:r>
      <w:r w:rsidR="00AE139A" w:rsidRPr="00AE139A">
        <w:rPr>
          <w:lang w:val="es-AR"/>
        </w:rPr>
        <w:t>.</w:t>
      </w:r>
    </w:p>
    <w:p w14:paraId="34EDABEB" w14:textId="3866ADF7" w:rsidR="006E3D6D" w:rsidRPr="00B80092" w:rsidRDefault="00AE139A" w:rsidP="0000319F">
      <w:pPr>
        <w:spacing w:after="240"/>
        <w:rPr>
          <w:u w:val="single"/>
          <w:lang w:val="es-AR"/>
        </w:rPr>
      </w:pPr>
      <w:r w:rsidRPr="00AE139A">
        <w:rPr>
          <w:u w:val="single"/>
          <w:lang w:val="es-AR"/>
        </w:rPr>
        <w:t>Sostenibilidad del proyecto piloto y evaluación de riesgos</w:t>
      </w:r>
      <w:r w:rsidR="00F40CEE">
        <w:rPr>
          <w:u w:val="single"/>
          <w:lang w:val="es-AR"/>
        </w:rPr>
        <w:t xml:space="preserve"> </w:t>
      </w:r>
    </w:p>
    <w:p w14:paraId="1CE93622" w14:textId="365755EE" w:rsidR="006E3D6D" w:rsidRPr="00B80092" w:rsidRDefault="00AE139A" w:rsidP="0000319F">
      <w:pPr>
        <w:pStyle w:val="Heading1"/>
        <w:rPr>
          <w:lang w:val="es-AR"/>
        </w:rPr>
      </w:pPr>
      <w:r w:rsidRPr="00AE139A">
        <w:rPr>
          <w:lang w:val="es-AR"/>
        </w:rPr>
        <w:t xml:space="preserve">El proyecto piloto incluye actividades significativas para fortalecer la capacidad del </w:t>
      </w:r>
      <w:r w:rsidR="00344554">
        <w:rPr>
          <w:lang w:val="es-AR"/>
        </w:rPr>
        <w:t>gobierno</w:t>
      </w:r>
      <w:r w:rsidRPr="00AE139A">
        <w:rPr>
          <w:lang w:val="es-AR"/>
        </w:rPr>
        <w:t xml:space="preserve"> para desarrollar y aplicar </w:t>
      </w:r>
      <w:r w:rsidR="00BE5D5C">
        <w:rPr>
          <w:lang w:val="es-AR"/>
        </w:rPr>
        <w:t>normas mínimas de eficiencia energética</w:t>
      </w:r>
      <w:r w:rsidRPr="00AE139A">
        <w:rPr>
          <w:lang w:val="es-AR"/>
        </w:rPr>
        <w:t xml:space="preserve"> </w:t>
      </w:r>
      <w:r w:rsidR="00A52A84">
        <w:rPr>
          <w:lang w:val="es-AR"/>
        </w:rPr>
        <w:t xml:space="preserve">destinadas a </w:t>
      </w:r>
      <w:r w:rsidRPr="00AE139A">
        <w:rPr>
          <w:lang w:val="es-AR"/>
        </w:rPr>
        <w:t xml:space="preserve">un tipo específico de equipo; para </w:t>
      </w:r>
      <w:r w:rsidR="000C5E3E">
        <w:rPr>
          <w:lang w:val="es-AR"/>
        </w:rPr>
        <w:t>fortalecer</w:t>
      </w:r>
      <w:r w:rsidRPr="00AE139A">
        <w:rPr>
          <w:lang w:val="es-AR"/>
        </w:rPr>
        <w:t xml:space="preserve"> la capacidad de los centros de formación de técnicos </w:t>
      </w:r>
      <w:r w:rsidR="00A52A84">
        <w:rPr>
          <w:lang w:val="es-AR"/>
        </w:rPr>
        <w:t xml:space="preserve">sobre </w:t>
      </w:r>
      <w:r w:rsidRPr="00AE139A">
        <w:rPr>
          <w:lang w:val="es-AR"/>
        </w:rPr>
        <w:t xml:space="preserve">la importancia de buenas prácticas de mantenimiento, y para </w:t>
      </w:r>
      <w:r w:rsidR="00A52A84">
        <w:rPr>
          <w:lang w:val="es-AR"/>
        </w:rPr>
        <w:t xml:space="preserve">sensibilizar </w:t>
      </w:r>
      <w:r w:rsidRPr="00AE139A">
        <w:rPr>
          <w:lang w:val="es-AR"/>
        </w:rPr>
        <w:t xml:space="preserve">sobre los beneficios de equipos de refrigeración y aire acondicionado </w:t>
      </w:r>
      <w:r w:rsidR="00A52A84">
        <w:rPr>
          <w:lang w:val="es-AR"/>
        </w:rPr>
        <w:t xml:space="preserve">energéticamente </w:t>
      </w:r>
      <w:r w:rsidRPr="00AE139A">
        <w:rPr>
          <w:lang w:val="es-AR"/>
        </w:rPr>
        <w:t>eficientes, incluyendo a clientes y usuarios finales</w:t>
      </w:r>
      <w:r w:rsidR="00A52A84">
        <w:rPr>
          <w:lang w:val="es-AR"/>
        </w:rPr>
        <w:t>,</w:t>
      </w:r>
      <w:r w:rsidRPr="00AE139A">
        <w:rPr>
          <w:lang w:val="es-AR"/>
        </w:rPr>
        <w:t xml:space="preserve"> mediante el desarrollo de etiquetas de eficiencia energética. No está claro </w:t>
      </w:r>
      <w:r w:rsidR="000C5E3E">
        <w:rPr>
          <w:lang w:val="es-AR"/>
        </w:rPr>
        <w:t xml:space="preserve">con </w:t>
      </w:r>
      <w:r w:rsidRPr="00AE139A">
        <w:rPr>
          <w:lang w:val="es-AR"/>
        </w:rPr>
        <w:t xml:space="preserve">qué </w:t>
      </w:r>
      <w:r w:rsidR="000C5E3E">
        <w:rPr>
          <w:lang w:val="es-AR"/>
        </w:rPr>
        <w:t xml:space="preserve">eficacia </w:t>
      </w:r>
      <w:r w:rsidRPr="00AE139A">
        <w:rPr>
          <w:lang w:val="es-AR"/>
        </w:rPr>
        <w:t xml:space="preserve">se aplicaron </w:t>
      </w:r>
      <w:r w:rsidRPr="0081754B">
        <w:rPr>
          <w:lang w:val="es-AR"/>
        </w:rPr>
        <w:t xml:space="preserve">las </w:t>
      </w:r>
      <w:r w:rsidR="000C5E3E" w:rsidRPr="0081754B">
        <w:rPr>
          <w:lang w:val="es-AR"/>
        </w:rPr>
        <w:t>normas</w:t>
      </w:r>
      <w:r w:rsidR="000C5E3E">
        <w:rPr>
          <w:lang w:val="es-AR"/>
        </w:rPr>
        <w:t xml:space="preserve"> </w:t>
      </w:r>
      <w:r w:rsidRPr="00AE139A">
        <w:rPr>
          <w:lang w:val="es-AR"/>
        </w:rPr>
        <w:t xml:space="preserve">existentes, la TR 048/2019. Las actividades planificadas fortalecerán la capacidad de aplicación </w:t>
      </w:r>
      <w:r w:rsidR="00C1458B">
        <w:rPr>
          <w:lang w:val="es-AR"/>
        </w:rPr>
        <w:t xml:space="preserve">de las reglamentaciones </w:t>
      </w:r>
      <w:r w:rsidRPr="00AE139A">
        <w:rPr>
          <w:lang w:val="es-AR"/>
        </w:rPr>
        <w:t xml:space="preserve">en el país. Al mismo tiempo, evitar la importación de equipos que no cumplan con las </w:t>
      </w:r>
      <w:r w:rsidR="000C5E3E">
        <w:rPr>
          <w:lang w:val="es-AR"/>
        </w:rPr>
        <w:t xml:space="preserve">normas mínimas </w:t>
      </w:r>
      <w:r w:rsidRPr="00AE139A">
        <w:rPr>
          <w:lang w:val="es-AR"/>
        </w:rPr>
        <w:t xml:space="preserve">existentes o planificadas será un </w:t>
      </w:r>
      <w:r w:rsidR="000C5E3E">
        <w:rPr>
          <w:lang w:val="es-AR"/>
        </w:rPr>
        <w:t xml:space="preserve">problema </w:t>
      </w:r>
      <w:r w:rsidRPr="00AE139A">
        <w:rPr>
          <w:lang w:val="es-AR"/>
        </w:rPr>
        <w:t xml:space="preserve">duradero. La Secretaría considera probable que el desarrollo y la aplicación de </w:t>
      </w:r>
      <w:r w:rsidR="000C5E3E">
        <w:rPr>
          <w:lang w:val="es-AR"/>
        </w:rPr>
        <w:t xml:space="preserve">esas normas </w:t>
      </w:r>
      <w:r w:rsidRPr="00AE139A">
        <w:rPr>
          <w:lang w:val="es-AR"/>
        </w:rPr>
        <w:t xml:space="preserve">mejoren la sostenibilidad de la reducción de HFC en el país; sin embargo, existe el riesgo </w:t>
      </w:r>
      <w:r w:rsidRPr="00AE139A">
        <w:rPr>
          <w:lang w:val="es-AR"/>
        </w:rPr>
        <w:lastRenderedPageBreak/>
        <w:t xml:space="preserve">de que la eliminación de HCFC y la </w:t>
      </w:r>
      <w:r w:rsidR="000C5E3E">
        <w:rPr>
          <w:lang w:val="es-AR"/>
        </w:rPr>
        <w:t>reducción de HFC</w:t>
      </w:r>
      <w:r w:rsidRPr="00AE139A">
        <w:rPr>
          <w:lang w:val="es-AR"/>
        </w:rPr>
        <w:t xml:space="preserve"> en otros países </w:t>
      </w:r>
      <w:r w:rsidR="000C5E3E">
        <w:rPr>
          <w:lang w:val="es-AR"/>
        </w:rPr>
        <w:t xml:space="preserve">tengan por resultado </w:t>
      </w:r>
      <w:r w:rsidRPr="00AE139A">
        <w:rPr>
          <w:lang w:val="es-AR"/>
        </w:rPr>
        <w:t xml:space="preserve">la importación de equipos usados e ineficientes que no cumplan con las </w:t>
      </w:r>
      <w:r w:rsidR="000C5E3E">
        <w:rPr>
          <w:lang w:val="es-AR"/>
        </w:rPr>
        <w:t xml:space="preserve">normas </w:t>
      </w:r>
      <w:r w:rsidRPr="00AE139A">
        <w:rPr>
          <w:lang w:val="es-AR"/>
        </w:rPr>
        <w:t>del país. Es probable</w:t>
      </w:r>
      <w:r w:rsidR="000C5E3E">
        <w:rPr>
          <w:lang w:val="es-AR"/>
        </w:rPr>
        <w:t xml:space="preserve"> que, para mitigar ese riesgo, </w:t>
      </w:r>
      <w:r w:rsidR="000C5E3E" w:rsidRPr="00AE139A">
        <w:rPr>
          <w:lang w:val="es-AR"/>
        </w:rPr>
        <w:t>después de la finalización del proyecto</w:t>
      </w:r>
      <w:r w:rsidR="000C5E3E">
        <w:rPr>
          <w:lang w:val="es-AR"/>
        </w:rPr>
        <w:t xml:space="preserve">, </w:t>
      </w:r>
      <w:r w:rsidR="00C1458B">
        <w:rPr>
          <w:lang w:val="es-AR"/>
        </w:rPr>
        <w:t xml:space="preserve">sea necesario </w:t>
      </w:r>
      <w:r w:rsidR="000C5E3E">
        <w:rPr>
          <w:lang w:val="es-AR"/>
        </w:rPr>
        <w:t xml:space="preserve">continuar con actividades como la capacitación de los </w:t>
      </w:r>
      <w:r w:rsidRPr="00AE139A">
        <w:rPr>
          <w:lang w:val="es-AR"/>
        </w:rPr>
        <w:t xml:space="preserve">funcionarios de aduanas, </w:t>
      </w:r>
      <w:r w:rsidR="000C5E3E">
        <w:rPr>
          <w:lang w:val="es-AR"/>
        </w:rPr>
        <w:t xml:space="preserve">la </w:t>
      </w:r>
      <w:r w:rsidRPr="00AE139A">
        <w:rPr>
          <w:lang w:val="es-AR"/>
        </w:rPr>
        <w:t xml:space="preserve">sensibilización y </w:t>
      </w:r>
      <w:r w:rsidR="000C5E3E">
        <w:rPr>
          <w:lang w:val="es-AR"/>
        </w:rPr>
        <w:t>demás</w:t>
      </w:r>
      <w:r w:rsidR="006E3D6D" w:rsidRPr="00B80092">
        <w:rPr>
          <w:lang w:val="es-AR"/>
        </w:rPr>
        <w:t xml:space="preserve">. </w:t>
      </w:r>
    </w:p>
    <w:p w14:paraId="39CE6F13" w14:textId="4F886F31" w:rsidR="006E3D6D" w:rsidRPr="00B80092" w:rsidRDefault="00AE139A" w:rsidP="006E3D6D">
      <w:pPr>
        <w:pStyle w:val="Heading1"/>
        <w:rPr>
          <w:lang w:val="es-AR"/>
        </w:rPr>
      </w:pPr>
      <w:r w:rsidRPr="00AE139A">
        <w:rPr>
          <w:lang w:val="es-AR"/>
        </w:rPr>
        <w:t xml:space="preserve">Dado que el país depende de la importación de equipos y tiene una influencia insignificante en los desarrollos del mercado internacional, </w:t>
      </w:r>
      <w:r w:rsidR="000C5E3E">
        <w:rPr>
          <w:lang w:val="es-AR"/>
        </w:rPr>
        <w:t xml:space="preserve">su </w:t>
      </w:r>
      <w:r w:rsidRPr="00AE139A">
        <w:rPr>
          <w:lang w:val="es-AR"/>
        </w:rPr>
        <w:t xml:space="preserve">capacidad para importar equipos </w:t>
      </w:r>
      <w:r w:rsidR="000C5E3E">
        <w:rPr>
          <w:lang w:val="es-AR"/>
        </w:rPr>
        <w:t>energéticamente eficientes</w:t>
      </w:r>
      <w:r w:rsidRPr="00AE139A">
        <w:rPr>
          <w:lang w:val="es-AR"/>
        </w:rPr>
        <w:t xml:space="preserve"> depende en parte de las decisiones de los fabricantes en otros países. De manera similar, </w:t>
      </w:r>
      <w:r w:rsidR="000C5E3E">
        <w:rPr>
          <w:lang w:val="es-AR"/>
        </w:rPr>
        <w:t xml:space="preserve">es probable que </w:t>
      </w:r>
      <w:r w:rsidRPr="00AE139A">
        <w:rPr>
          <w:lang w:val="es-AR"/>
        </w:rPr>
        <w:t xml:space="preserve">el desarrollo de normas y requisitos adicionales de etiquetado en la </w:t>
      </w:r>
      <w:r w:rsidR="00F91DAC">
        <w:rPr>
          <w:lang w:val="es-AR"/>
        </w:rPr>
        <w:t>UEE</w:t>
      </w:r>
      <w:r w:rsidRPr="00AE139A">
        <w:rPr>
          <w:lang w:val="es-AR"/>
        </w:rPr>
        <w:t xml:space="preserve"> </w:t>
      </w:r>
      <w:r w:rsidR="000C5E3E">
        <w:rPr>
          <w:lang w:val="es-AR"/>
        </w:rPr>
        <w:t xml:space="preserve">influya </w:t>
      </w:r>
      <w:r w:rsidRPr="00AE139A">
        <w:rPr>
          <w:lang w:val="es-AR"/>
        </w:rPr>
        <w:t xml:space="preserve">sustancialmente en la disponibilidad de equipos </w:t>
      </w:r>
      <w:r w:rsidR="000C5E3E">
        <w:rPr>
          <w:lang w:val="es-AR"/>
        </w:rPr>
        <w:t>energéticamente eficientes</w:t>
      </w:r>
      <w:r w:rsidRPr="00AE139A">
        <w:rPr>
          <w:lang w:val="es-AR"/>
        </w:rPr>
        <w:t xml:space="preserve"> de refrigeración y aire acondicionado </w:t>
      </w:r>
      <w:r w:rsidR="000C5E3E">
        <w:rPr>
          <w:lang w:val="es-AR"/>
        </w:rPr>
        <w:t xml:space="preserve">que estén </w:t>
      </w:r>
      <w:r w:rsidRPr="00AE139A">
        <w:rPr>
          <w:lang w:val="es-AR"/>
        </w:rPr>
        <w:t xml:space="preserve">en el mercado. Por lo tanto, los esfuerzos realizados en otros países de la </w:t>
      </w:r>
      <w:r w:rsidR="00F91DAC">
        <w:rPr>
          <w:lang w:val="es-AR"/>
        </w:rPr>
        <w:t>UEE</w:t>
      </w:r>
      <w:r w:rsidRPr="00AE139A">
        <w:rPr>
          <w:lang w:val="es-AR"/>
        </w:rPr>
        <w:t xml:space="preserve"> para mejorar la eficiencia energética de </w:t>
      </w:r>
      <w:r w:rsidR="00C00AB2">
        <w:rPr>
          <w:lang w:val="es-AR"/>
        </w:rPr>
        <w:t xml:space="preserve">esos </w:t>
      </w:r>
      <w:r w:rsidRPr="00AE139A">
        <w:rPr>
          <w:lang w:val="es-AR"/>
        </w:rPr>
        <w:t>equipos también beneficiarán probablemente a Kirguistán.</w:t>
      </w:r>
      <w:r w:rsidR="006E3D6D" w:rsidRPr="00B80092">
        <w:rPr>
          <w:lang w:val="es-AR"/>
        </w:rPr>
        <w:t xml:space="preserve"> </w:t>
      </w:r>
    </w:p>
    <w:p w14:paraId="3F87F2A3" w14:textId="29F09953" w:rsidR="006E3D6D" w:rsidRPr="00B80092" w:rsidRDefault="006E3D6D" w:rsidP="006E3D6D">
      <w:pPr>
        <w:keepNext/>
        <w:rPr>
          <w:b/>
          <w:lang w:val="es-AR"/>
        </w:rPr>
      </w:pPr>
      <w:r w:rsidRPr="00B80092">
        <w:rPr>
          <w:b/>
          <w:lang w:val="es-AR"/>
        </w:rPr>
        <w:t>RECOMENDA</w:t>
      </w:r>
      <w:r w:rsidR="00AE139A">
        <w:rPr>
          <w:b/>
          <w:lang w:val="es-AR"/>
        </w:rPr>
        <w:t>CIÓN</w:t>
      </w:r>
    </w:p>
    <w:p w14:paraId="5D741CAC" w14:textId="77777777" w:rsidR="006E3D6D" w:rsidRPr="00B80092" w:rsidRDefault="006E3D6D" w:rsidP="006E3D6D">
      <w:pPr>
        <w:keepNext/>
        <w:rPr>
          <w:b/>
          <w:lang w:val="es-AR"/>
        </w:rPr>
      </w:pPr>
    </w:p>
    <w:p w14:paraId="6496EE25" w14:textId="489FCC35" w:rsidR="00AE139A" w:rsidRPr="00AE139A" w:rsidRDefault="00AE139A" w:rsidP="00AE139A">
      <w:pPr>
        <w:pStyle w:val="Heading1"/>
        <w:rPr>
          <w:lang w:val="es-AR"/>
        </w:rPr>
      </w:pPr>
      <w:r w:rsidRPr="00AE139A">
        <w:rPr>
          <w:lang w:val="es-AR"/>
        </w:rPr>
        <w:t>El Comité Ejecutivo podría considerar</w:t>
      </w:r>
      <w:r>
        <w:rPr>
          <w:lang w:val="es-AR"/>
        </w:rPr>
        <w:t>:</w:t>
      </w:r>
    </w:p>
    <w:p w14:paraId="32E7E49B" w14:textId="191B0FA5" w:rsidR="006E3D6D" w:rsidRPr="00B80092" w:rsidRDefault="00AE139A" w:rsidP="006E3D6D">
      <w:pPr>
        <w:pStyle w:val="Heading2"/>
        <w:rPr>
          <w:lang w:val="es-AR"/>
        </w:rPr>
      </w:pPr>
      <w:r w:rsidRPr="00AE139A">
        <w:rPr>
          <w:lang w:val="es-AR"/>
        </w:rPr>
        <w:t>Ap</w:t>
      </w:r>
      <w:r w:rsidR="00C00AB2">
        <w:rPr>
          <w:lang w:val="es-AR"/>
        </w:rPr>
        <w:t xml:space="preserve">robar el proyecto piloto para mantener y/o mejorar la eficiencia energética de las tecnologías y equipos sustitutos en el contexto de reducción de los </w:t>
      </w:r>
      <w:r w:rsidRPr="00AE139A">
        <w:rPr>
          <w:lang w:val="es-AR"/>
        </w:rPr>
        <w:t>HFC (</w:t>
      </w:r>
      <w:r w:rsidR="00C00AB2">
        <w:rPr>
          <w:lang w:val="es-AR"/>
        </w:rPr>
        <w:t>actividades sin inversión</w:t>
      </w:r>
      <w:r w:rsidRPr="00AE139A">
        <w:rPr>
          <w:lang w:val="es-AR"/>
        </w:rPr>
        <w:t xml:space="preserve">) </w:t>
      </w:r>
      <w:r w:rsidR="00C00AB2">
        <w:rPr>
          <w:lang w:val="es-AR"/>
        </w:rPr>
        <w:t>para Kirguistán</w:t>
      </w:r>
      <w:r w:rsidRPr="00AE139A">
        <w:rPr>
          <w:lang w:val="es-AR"/>
        </w:rPr>
        <w:t xml:space="preserve">, </w:t>
      </w:r>
      <w:r w:rsidR="00C00AB2">
        <w:rPr>
          <w:lang w:val="es-AR"/>
        </w:rPr>
        <w:t xml:space="preserve">con un monto de </w:t>
      </w:r>
      <w:r w:rsidRPr="00AE139A">
        <w:rPr>
          <w:lang w:val="es-AR"/>
        </w:rPr>
        <w:t>20</w:t>
      </w:r>
      <w:r w:rsidR="003F6B5B" w:rsidRPr="00AE139A">
        <w:rPr>
          <w:lang w:val="es-AR"/>
        </w:rPr>
        <w:t>6</w:t>
      </w:r>
      <w:r w:rsidR="003F6B5B">
        <w:rPr>
          <w:lang w:val="es-AR"/>
        </w:rPr>
        <w:t xml:space="preserve"> </w:t>
      </w:r>
      <w:r w:rsidR="003F6B5B" w:rsidRPr="00AE139A">
        <w:rPr>
          <w:lang w:val="es-AR"/>
        </w:rPr>
        <w:t>000</w:t>
      </w:r>
      <w:r w:rsidR="00C1458B">
        <w:rPr>
          <w:lang w:val="es-AR"/>
        </w:rPr>
        <w:t xml:space="preserve"> $EUA</w:t>
      </w:r>
      <w:r w:rsidRPr="00AE139A">
        <w:rPr>
          <w:lang w:val="es-AR"/>
        </w:rPr>
        <w:t xml:space="preserve">, </w:t>
      </w:r>
      <w:r w:rsidR="00C00AB2">
        <w:rPr>
          <w:lang w:val="es-AR"/>
        </w:rPr>
        <w:t>más los gastos de apoyo del organismo de</w:t>
      </w:r>
      <w:r w:rsidR="00A874AF">
        <w:rPr>
          <w:lang w:val="es-AR"/>
        </w:rPr>
        <w:t> </w:t>
      </w:r>
      <w:r w:rsidRPr="00AE139A">
        <w:rPr>
          <w:lang w:val="es-AR"/>
        </w:rPr>
        <w:t>2</w:t>
      </w:r>
      <w:r w:rsidR="003F6B5B" w:rsidRPr="00AE139A">
        <w:rPr>
          <w:lang w:val="es-AR"/>
        </w:rPr>
        <w:t>6</w:t>
      </w:r>
      <w:r w:rsidR="00A874AF">
        <w:rPr>
          <w:lang w:val="es-AR"/>
        </w:rPr>
        <w:t> </w:t>
      </w:r>
      <w:r w:rsidR="003F6B5B" w:rsidRPr="00AE139A">
        <w:rPr>
          <w:lang w:val="es-AR"/>
        </w:rPr>
        <w:t>780</w:t>
      </w:r>
      <w:r w:rsidR="00A874AF">
        <w:rPr>
          <w:lang w:val="es-AR"/>
        </w:rPr>
        <w:t> </w:t>
      </w:r>
      <w:r w:rsidR="00C1458B">
        <w:rPr>
          <w:lang w:val="es-AR"/>
        </w:rPr>
        <w:t xml:space="preserve">$EUA </w:t>
      </w:r>
      <w:r w:rsidR="00C00AB2">
        <w:rPr>
          <w:lang w:val="es-AR"/>
        </w:rPr>
        <w:t xml:space="preserve">para el </w:t>
      </w:r>
      <w:r w:rsidRPr="00AE139A">
        <w:rPr>
          <w:lang w:val="es-AR"/>
        </w:rPr>
        <w:t xml:space="preserve">PNUMA, </w:t>
      </w:r>
      <w:r w:rsidR="00C00AB2">
        <w:rPr>
          <w:lang w:val="es-AR"/>
        </w:rPr>
        <w:t>tomando nota de</w:t>
      </w:r>
      <w:r w:rsidR="006E3D6D" w:rsidRPr="00B80092">
        <w:rPr>
          <w:lang w:val="es-AR"/>
        </w:rPr>
        <w:t>:</w:t>
      </w:r>
    </w:p>
    <w:p w14:paraId="0539E9BA" w14:textId="59ACC9CC" w:rsidR="006E3D6D" w:rsidRPr="00B80092" w:rsidRDefault="009720B8" w:rsidP="006E3D6D">
      <w:pPr>
        <w:pStyle w:val="Heading3"/>
        <w:rPr>
          <w:lang w:val="es-AR"/>
        </w:rPr>
      </w:pPr>
      <w:r w:rsidRPr="009720B8">
        <w:rPr>
          <w:lang w:val="es-AR"/>
        </w:rPr>
        <w:t xml:space="preserve">Que el </w:t>
      </w:r>
      <w:r w:rsidR="00344554">
        <w:rPr>
          <w:lang w:val="es-AR"/>
        </w:rPr>
        <w:t>gobierno</w:t>
      </w:r>
      <w:r w:rsidRPr="009720B8">
        <w:rPr>
          <w:lang w:val="es-AR"/>
        </w:rPr>
        <w:t xml:space="preserve"> de Kirguistán se ha comprometido a cumplir con las condiciones mencionadas en la decisión 91/65</w:t>
      </w:r>
      <w:r w:rsidR="00C00AB2">
        <w:rPr>
          <w:lang w:val="es-AR"/>
        </w:rPr>
        <w:t xml:space="preserve"> </w:t>
      </w:r>
      <w:r w:rsidRPr="009720B8">
        <w:rPr>
          <w:lang w:val="es-AR"/>
        </w:rPr>
        <w:t>b)</w:t>
      </w:r>
      <w:r w:rsidR="00C00AB2">
        <w:rPr>
          <w:lang w:val="es-AR"/>
        </w:rPr>
        <w:t xml:space="preserve"> </w:t>
      </w:r>
      <w:proofErr w:type="spellStart"/>
      <w:r w:rsidRPr="009720B8">
        <w:rPr>
          <w:lang w:val="es-AR"/>
        </w:rPr>
        <w:t>iv</w:t>
      </w:r>
      <w:proofErr w:type="spellEnd"/>
      <w:r w:rsidRPr="009720B8">
        <w:rPr>
          <w:lang w:val="es-AR"/>
        </w:rPr>
        <w:t>)</w:t>
      </w:r>
      <w:r w:rsidR="00C00AB2">
        <w:rPr>
          <w:lang w:val="es-AR"/>
        </w:rPr>
        <w:t xml:space="preserve"> </w:t>
      </w:r>
      <w:r w:rsidRPr="009720B8">
        <w:rPr>
          <w:lang w:val="es-AR"/>
        </w:rPr>
        <w:t>b</w:t>
      </w:r>
      <w:r w:rsidR="00C00AB2">
        <w:rPr>
          <w:lang w:val="es-AR"/>
        </w:rPr>
        <w:t xml:space="preserve"> a b </w:t>
      </w:r>
      <w:proofErr w:type="spellStart"/>
      <w:r w:rsidR="00C00AB2">
        <w:rPr>
          <w:lang w:val="es-AR"/>
        </w:rPr>
        <w:t>iv</w:t>
      </w:r>
      <w:proofErr w:type="spellEnd"/>
      <w:r w:rsidR="00C00AB2">
        <w:rPr>
          <w:lang w:val="es-AR"/>
        </w:rPr>
        <w:t>) d</w:t>
      </w:r>
      <w:r>
        <w:rPr>
          <w:lang w:val="es-AR"/>
        </w:rPr>
        <w:t xml:space="preserve">; y </w:t>
      </w:r>
    </w:p>
    <w:p w14:paraId="52B2AD1E" w14:textId="74042F1B" w:rsidR="009720B8" w:rsidRPr="009720B8" w:rsidRDefault="009720B8" w:rsidP="009720B8">
      <w:pPr>
        <w:pStyle w:val="Heading3"/>
        <w:rPr>
          <w:lang w:val="es-AR"/>
        </w:rPr>
      </w:pPr>
      <w:r w:rsidRPr="009720B8">
        <w:rPr>
          <w:lang w:val="es-AR"/>
        </w:rPr>
        <w:t xml:space="preserve">Que el proyecto se completaría operativamente a más tardar el 31 de diciembre de 2026 y que </w:t>
      </w:r>
      <w:r w:rsidR="00C1458B" w:rsidRPr="009720B8">
        <w:rPr>
          <w:lang w:val="es-AR"/>
        </w:rPr>
        <w:t xml:space="preserve">se presentaría un informe detallado del proyecto al Comité Ejecutivo </w:t>
      </w:r>
      <w:r w:rsidR="00C00AB2" w:rsidRPr="009720B8">
        <w:rPr>
          <w:lang w:val="es-AR"/>
        </w:rPr>
        <w:t xml:space="preserve">dentro de los seis meses posteriores a la fecha </w:t>
      </w:r>
      <w:r w:rsidR="00C00AB2">
        <w:rPr>
          <w:lang w:val="es-AR"/>
        </w:rPr>
        <w:t xml:space="preserve">su </w:t>
      </w:r>
      <w:r w:rsidR="00C00AB2" w:rsidRPr="009720B8">
        <w:rPr>
          <w:lang w:val="es-AR"/>
        </w:rPr>
        <w:t>finalización</w:t>
      </w:r>
      <w:r w:rsidRPr="009720B8">
        <w:rPr>
          <w:lang w:val="es-AR"/>
        </w:rPr>
        <w:t>.</w:t>
      </w:r>
    </w:p>
    <w:p w14:paraId="19C828C3" w14:textId="199B7E2F" w:rsidR="006E3D6D" w:rsidRPr="00B80092" w:rsidRDefault="006E3D6D" w:rsidP="009720B8">
      <w:pPr>
        <w:pStyle w:val="Heading3"/>
        <w:numPr>
          <w:ilvl w:val="0"/>
          <w:numId w:val="0"/>
        </w:numPr>
        <w:ind w:left="1440"/>
        <w:rPr>
          <w:lang w:val="es-AR"/>
        </w:rPr>
      </w:pPr>
    </w:p>
    <w:p w14:paraId="2ED0906A" w14:textId="77777777" w:rsidR="006E3D6D" w:rsidRPr="00B80092" w:rsidRDefault="006E3D6D" w:rsidP="006E3D6D">
      <w:pPr>
        <w:rPr>
          <w:lang w:val="es-AR"/>
        </w:rPr>
      </w:pPr>
    </w:p>
    <w:p w14:paraId="16DC51AF" w14:textId="77777777" w:rsidR="0087455A" w:rsidRPr="00B80092" w:rsidRDefault="0087455A" w:rsidP="006E3D6D">
      <w:pPr>
        <w:pStyle w:val="StyleHeader4Para4Left0Firstline0"/>
        <w:numPr>
          <w:ilvl w:val="0"/>
          <w:numId w:val="0"/>
        </w:numPr>
        <w:jc w:val="center"/>
        <w:rPr>
          <w:lang w:val="es-AR"/>
        </w:rPr>
      </w:pPr>
    </w:p>
    <w:p w14:paraId="1D365CE6" w14:textId="77777777" w:rsidR="0087455A" w:rsidRPr="00B80092" w:rsidRDefault="0024162E">
      <w:pPr>
        <w:pStyle w:val="StyleHeader4Para4Left0Firstline0"/>
        <w:numPr>
          <w:ilvl w:val="0"/>
          <w:numId w:val="0"/>
        </w:numPr>
        <w:rPr>
          <w:lang w:val="es-AR"/>
        </w:rPr>
      </w:pPr>
      <w:r w:rsidRPr="00B80092">
        <w:rPr>
          <w:lang w:val="es-AR"/>
        </w:rPr>
        <w:br w:type="page"/>
      </w:r>
    </w:p>
    <w:p w14:paraId="4996B17B" w14:textId="77777777" w:rsidR="0087455A" w:rsidRPr="00B80092" w:rsidRDefault="0087455A">
      <w:pPr>
        <w:rPr>
          <w:lang w:val="es-AR"/>
        </w:rPr>
        <w:sectPr w:rsidR="0087455A" w:rsidRPr="00B80092">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68CE8B52" w14:textId="5AB061DF" w:rsidR="00C00AB2" w:rsidRPr="00B80092" w:rsidRDefault="0024162E" w:rsidP="0000319F">
      <w:pPr>
        <w:spacing w:after="240"/>
        <w:jc w:val="center"/>
        <w:rPr>
          <w:b/>
          <w:bCs/>
          <w:lang w:val="es-AR"/>
        </w:rPr>
      </w:pPr>
      <w:r w:rsidRPr="00B80092">
        <w:rPr>
          <w:b/>
          <w:bCs/>
          <w:lang w:val="es-AR"/>
        </w:rPr>
        <w:lastRenderedPageBreak/>
        <w:t>Anexo I</w:t>
      </w:r>
    </w:p>
    <w:p w14:paraId="6B0A3EC2" w14:textId="7C80DF5E" w:rsidR="006E3D6D" w:rsidRPr="00B80092" w:rsidRDefault="009720B8" w:rsidP="006E3D6D">
      <w:pPr>
        <w:suppressAutoHyphens/>
        <w:spacing w:after="240"/>
        <w:jc w:val="center"/>
        <w:rPr>
          <w:b/>
          <w:bCs/>
          <w:lang w:val="es-AR"/>
        </w:rPr>
      </w:pPr>
      <w:r w:rsidRPr="009720B8">
        <w:rPr>
          <w:b/>
          <w:bCs/>
          <w:lang w:val="es-AR"/>
        </w:rPr>
        <w:t xml:space="preserve">CALENDARIO DE COMPROMISOS DE </w:t>
      </w:r>
      <w:r w:rsidR="000C5E3E">
        <w:rPr>
          <w:b/>
          <w:bCs/>
          <w:lang w:val="es-AR"/>
        </w:rPr>
        <w:t>REDUCCIÓN DE HFC</w:t>
      </w:r>
      <w:r w:rsidRPr="009720B8">
        <w:rPr>
          <w:b/>
          <w:bCs/>
          <w:lang w:val="es-AR"/>
        </w:rPr>
        <w:t xml:space="preserve"> Y </w:t>
      </w:r>
      <w:r w:rsidR="00C00AB2">
        <w:rPr>
          <w:b/>
          <w:bCs/>
          <w:lang w:val="es-AR"/>
        </w:rPr>
        <w:t xml:space="preserve">DE </w:t>
      </w:r>
      <w:r w:rsidRPr="009720B8">
        <w:rPr>
          <w:b/>
          <w:bCs/>
          <w:lang w:val="es-AR"/>
        </w:rPr>
        <w:t>ELIMINACIÓN DE HCFC Y TRAMOS DE FINANCIAMIENTO</w:t>
      </w:r>
      <w:r w:rsidR="00C00AB2">
        <w:rPr>
          <w:b/>
          <w:bCs/>
          <w:lang w:val="es-AR"/>
        </w:rPr>
        <w:t xml:space="preserve"> </w:t>
      </w:r>
      <w:r w:rsidRPr="009720B8">
        <w:rPr>
          <w:b/>
          <w:bCs/>
          <w:lang w:val="es-AR"/>
        </w:rPr>
        <w:t>BAJO EL PLAN DE APLICACIÓN DE LA ENMIENDA DE KIGALI Y EL PLAN DE GESTIÓN DE ELIMINACIÓN DE</w:t>
      </w:r>
      <w:r w:rsidR="00C1458B">
        <w:rPr>
          <w:b/>
          <w:bCs/>
          <w:lang w:val="es-AR"/>
        </w:rPr>
        <w:t xml:space="preserve"> LOS</w:t>
      </w:r>
      <w:r w:rsidRPr="009720B8">
        <w:rPr>
          <w:b/>
          <w:bCs/>
          <w:lang w:val="es-AR"/>
        </w:rPr>
        <w:t xml:space="preserve"> HCFC PARA KIRGUISTÁN</w:t>
      </w:r>
    </w:p>
    <w:p w14:paraId="03168F3E" w14:textId="680DBF6B" w:rsidR="006E3D6D" w:rsidRPr="00B80092" w:rsidRDefault="003A6418" w:rsidP="006E3D6D">
      <w:pPr>
        <w:suppressAutoHyphens/>
        <w:spacing w:after="40"/>
        <w:jc w:val="left"/>
        <w:rPr>
          <w:b/>
          <w:bCs/>
          <w:lang w:val="es-AR"/>
        </w:rPr>
      </w:pPr>
      <w:r>
        <w:rPr>
          <w:b/>
          <w:bCs/>
          <w:lang w:val="es-AR"/>
        </w:rPr>
        <w:t>Plan de aplicación de la Enmienda de Kigali</w:t>
      </w:r>
      <w:r w:rsidR="006E3D6D" w:rsidRPr="00B80092">
        <w:rPr>
          <w:b/>
          <w:bCs/>
          <w:lang w:val="es-AR"/>
        </w:rPr>
        <w:t xml:space="preserve"> (</w:t>
      </w:r>
      <w:r w:rsidR="00C00AB2">
        <w:rPr>
          <w:b/>
          <w:bCs/>
          <w:lang w:val="es-AR"/>
        </w:rPr>
        <w:t>etapa</w:t>
      </w:r>
      <w:r w:rsidR="006E3D6D" w:rsidRPr="00B80092">
        <w:rPr>
          <w:b/>
          <w:bCs/>
          <w:lang w:val="es-AR"/>
        </w:rPr>
        <w:t> I)</w:t>
      </w:r>
    </w:p>
    <w:tbl>
      <w:tblPr>
        <w:tblW w:w="4961" w:type="pct"/>
        <w:tblCellMar>
          <w:left w:w="85" w:type="dxa"/>
          <w:right w:w="85" w:type="dxa"/>
        </w:tblCellMar>
        <w:tblLook w:val="04A0" w:firstRow="1" w:lastRow="0" w:firstColumn="1" w:lastColumn="0" w:noHBand="0" w:noVBand="1"/>
      </w:tblPr>
      <w:tblGrid>
        <w:gridCol w:w="572"/>
        <w:gridCol w:w="4149"/>
        <w:gridCol w:w="1279"/>
        <w:gridCol w:w="1163"/>
        <w:gridCol w:w="1163"/>
        <w:gridCol w:w="1163"/>
        <w:gridCol w:w="1162"/>
        <w:gridCol w:w="1162"/>
        <w:gridCol w:w="1162"/>
        <w:gridCol w:w="1162"/>
      </w:tblGrid>
      <w:tr w:rsidR="006E3D6D" w:rsidRPr="00B80092" w14:paraId="7231AF4E" w14:textId="77777777" w:rsidTr="00A874AF">
        <w:trPr>
          <w:trHeight w:val="280"/>
        </w:trPr>
        <w:tc>
          <w:tcPr>
            <w:tcW w:w="20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381ED41" w14:textId="1EC543E8" w:rsidR="006E3D6D" w:rsidRPr="00B80092" w:rsidRDefault="00C00AB2" w:rsidP="00B53522">
            <w:pPr>
              <w:suppressAutoHyphens/>
              <w:jc w:val="center"/>
              <w:rPr>
                <w:rFonts w:asciiTheme="majorBidi" w:hAnsiTheme="majorBidi" w:cstheme="majorBidi"/>
                <w:b/>
                <w:bCs/>
                <w:sz w:val="20"/>
                <w:szCs w:val="20"/>
                <w:lang w:val="es-AR" w:eastAsia="en-CA"/>
              </w:rPr>
            </w:pPr>
            <w:r>
              <w:rPr>
                <w:rFonts w:asciiTheme="majorBidi" w:hAnsiTheme="majorBidi" w:cstheme="majorBidi"/>
                <w:b/>
                <w:bCs/>
                <w:sz w:val="20"/>
                <w:szCs w:val="20"/>
                <w:lang w:val="es-AR" w:eastAsia="en-CA"/>
              </w:rPr>
              <w:t>Fila</w:t>
            </w:r>
          </w:p>
        </w:tc>
        <w:tc>
          <w:tcPr>
            <w:tcW w:w="1466" w:type="pct"/>
            <w:tcBorders>
              <w:top w:val="single" w:sz="4" w:space="0" w:color="auto"/>
              <w:left w:val="nil"/>
              <w:bottom w:val="single" w:sz="4" w:space="0" w:color="auto"/>
              <w:right w:val="single" w:sz="4" w:space="0" w:color="auto"/>
            </w:tcBorders>
            <w:vAlign w:val="center"/>
            <w:hideMark/>
          </w:tcPr>
          <w:p w14:paraId="7A77A523" w14:textId="63C3DB1E" w:rsidR="006E3D6D" w:rsidRPr="00B80092" w:rsidRDefault="00C00AB2" w:rsidP="00B53522">
            <w:pPr>
              <w:suppressAutoHyphens/>
              <w:jc w:val="center"/>
              <w:rPr>
                <w:rFonts w:asciiTheme="majorBidi" w:hAnsiTheme="majorBidi" w:cstheme="majorBidi"/>
                <w:b/>
                <w:bCs/>
                <w:sz w:val="20"/>
                <w:szCs w:val="20"/>
                <w:lang w:val="es-AR" w:eastAsia="en-CA"/>
              </w:rPr>
            </w:pPr>
            <w:r>
              <w:rPr>
                <w:rFonts w:asciiTheme="majorBidi" w:hAnsiTheme="majorBidi" w:cstheme="majorBidi"/>
                <w:b/>
                <w:bCs/>
                <w:sz w:val="20"/>
                <w:szCs w:val="20"/>
                <w:lang w:val="es-AR" w:eastAsia="en-CA"/>
              </w:rPr>
              <w:t>Detalles</w:t>
            </w:r>
          </w:p>
        </w:tc>
        <w:tc>
          <w:tcPr>
            <w:tcW w:w="452" w:type="pct"/>
            <w:tcBorders>
              <w:top w:val="single" w:sz="4" w:space="0" w:color="auto"/>
              <w:left w:val="nil"/>
              <w:bottom w:val="single" w:sz="4" w:space="0" w:color="auto"/>
              <w:right w:val="single" w:sz="4" w:space="0" w:color="auto"/>
            </w:tcBorders>
            <w:vAlign w:val="center"/>
            <w:hideMark/>
          </w:tcPr>
          <w:p w14:paraId="5B072E58" w14:textId="77777777" w:rsidR="006E3D6D" w:rsidRPr="00B80092" w:rsidRDefault="006E3D6D" w:rsidP="00B53522">
            <w:pPr>
              <w:suppressAutoHyphens/>
              <w:jc w:val="center"/>
              <w:rPr>
                <w:rFonts w:asciiTheme="majorBidi" w:hAnsiTheme="majorBidi" w:cstheme="majorBidi"/>
                <w:b/>
                <w:bCs/>
                <w:sz w:val="20"/>
                <w:szCs w:val="20"/>
                <w:lang w:val="es-AR" w:eastAsia="en-CA"/>
              </w:rPr>
            </w:pPr>
            <w:r w:rsidRPr="00B80092">
              <w:rPr>
                <w:rFonts w:asciiTheme="majorBidi" w:hAnsiTheme="majorBidi" w:cstheme="majorBidi"/>
                <w:b/>
                <w:bCs/>
                <w:sz w:val="20"/>
                <w:szCs w:val="20"/>
                <w:lang w:val="es-AR" w:eastAsia="en-CA"/>
              </w:rPr>
              <w:t>2023</w:t>
            </w:r>
          </w:p>
        </w:tc>
        <w:tc>
          <w:tcPr>
            <w:tcW w:w="411" w:type="pct"/>
            <w:tcBorders>
              <w:top w:val="single" w:sz="4" w:space="0" w:color="auto"/>
              <w:left w:val="nil"/>
              <w:bottom w:val="single" w:sz="4" w:space="0" w:color="auto"/>
              <w:right w:val="single" w:sz="4" w:space="0" w:color="auto"/>
            </w:tcBorders>
            <w:vAlign w:val="center"/>
            <w:hideMark/>
          </w:tcPr>
          <w:p w14:paraId="3D89BEE9" w14:textId="77777777" w:rsidR="006E3D6D" w:rsidRPr="00B80092" w:rsidRDefault="006E3D6D" w:rsidP="00B53522">
            <w:pPr>
              <w:suppressAutoHyphens/>
              <w:jc w:val="center"/>
              <w:rPr>
                <w:rFonts w:asciiTheme="majorBidi" w:hAnsiTheme="majorBidi" w:cstheme="majorBidi"/>
                <w:b/>
                <w:bCs/>
                <w:sz w:val="20"/>
                <w:szCs w:val="20"/>
                <w:lang w:val="es-AR" w:eastAsia="en-CA"/>
              </w:rPr>
            </w:pPr>
            <w:r w:rsidRPr="00B80092">
              <w:rPr>
                <w:rFonts w:asciiTheme="majorBidi" w:hAnsiTheme="majorBidi" w:cstheme="majorBidi"/>
                <w:b/>
                <w:bCs/>
                <w:sz w:val="20"/>
                <w:szCs w:val="20"/>
                <w:lang w:val="es-AR" w:eastAsia="en-CA"/>
              </w:rPr>
              <w:t>2024</w:t>
            </w:r>
          </w:p>
        </w:tc>
        <w:tc>
          <w:tcPr>
            <w:tcW w:w="411" w:type="pct"/>
            <w:tcBorders>
              <w:top w:val="single" w:sz="4" w:space="0" w:color="auto"/>
              <w:left w:val="nil"/>
              <w:bottom w:val="single" w:sz="4" w:space="0" w:color="auto"/>
              <w:right w:val="single" w:sz="4" w:space="0" w:color="auto"/>
            </w:tcBorders>
            <w:vAlign w:val="center"/>
            <w:hideMark/>
          </w:tcPr>
          <w:p w14:paraId="686DBB6C" w14:textId="77777777" w:rsidR="006E3D6D" w:rsidRPr="00B80092" w:rsidRDefault="006E3D6D" w:rsidP="00B53522">
            <w:pPr>
              <w:suppressAutoHyphens/>
              <w:jc w:val="center"/>
              <w:rPr>
                <w:rFonts w:asciiTheme="majorBidi" w:hAnsiTheme="majorBidi" w:cstheme="majorBidi"/>
                <w:b/>
                <w:bCs/>
                <w:sz w:val="20"/>
                <w:szCs w:val="20"/>
                <w:lang w:val="es-AR" w:eastAsia="en-CA"/>
              </w:rPr>
            </w:pPr>
            <w:r w:rsidRPr="00B80092">
              <w:rPr>
                <w:rFonts w:asciiTheme="majorBidi" w:hAnsiTheme="majorBidi" w:cstheme="majorBidi"/>
                <w:b/>
                <w:bCs/>
                <w:sz w:val="20"/>
                <w:szCs w:val="20"/>
                <w:lang w:val="es-AR" w:eastAsia="en-CA"/>
              </w:rPr>
              <w:t>2025</w:t>
            </w:r>
          </w:p>
        </w:tc>
        <w:tc>
          <w:tcPr>
            <w:tcW w:w="411" w:type="pct"/>
            <w:tcBorders>
              <w:top w:val="single" w:sz="4" w:space="0" w:color="auto"/>
              <w:left w:val="nil"/>
              <w:bottom w:val="single" w:sz="4" w:space="0" w:color="auto"/>
              <w:right w:val="single" w:sz="4" w:space="0" w:color="auto"/>
            </w:tcBorders>
            <w:vAlign w:val="center"/>
            <w:hideMark/>
          </w:tcPr>
          <w:p w14:paraId="54BC02B6" w14:textId="77777777" w:rsidR="006E3D6D" w:rsidRPr="00B80092" w:rsidRDefault="006E3D6D" w:rsidP="00B53522">
            <w:pPr>
              <w:suppressAutoHyphens/>
              <w:jc w:val="center"/>
              <w:rPr>
                <w:rFonts w:asciiTheme="majorBidi" w:hAnsiTheme="majorBidi" w:cstheme="majorBidi"/>
                <w:b/>
                <w:bCs/>
                <w:sz w:val="20"/>
                <w:szCs w:val="20"/>
                <w:lang w:val="es-AR" w:eastAsia="en-CA"/>
              </w:rPr>
            </w:pPr>
            <w:r w:rsidRPr="00B80092">
              <w:rPr>
                <w:rFonts w:asciiTheme="majorBidi" w:hAnsiTheme="majorBidi" w:cstheme="majorBidi"/>
                <w:b/>
                <w:bCs/>
                <w:sz w:val="20"/>
                <w:szCs w:val="20"/>
                <w:lang w:val="es-AR" w:eastAsia="en-CA"/>
              </w:rPr>
              <w:t>2026</w:t>
            </w:r>
          </w:p>
        </w:tc>
        <w:tc>
          <w:tcPr>
            <w:tcW w:w="411" w:type="pct"/>
            <w:tcBorders>
              <w:top w:val="single" w:sz="4" w:space="0" w:color="auto"/>
              <w:left w:val="nil"/>
              <w:bottom w:val="single" w:sz="4" w:space="0" w:color="auto"/>
              <w:right w:val="single" w:sz="4" w:space="0" w:color="auto"/>
            </w:tcBorders>
            <w:vAlign w:val="center"/>
            <w:hideMark/>
          </w:tcPr>
          <w:p w14:paraId="4BC0F036" w14:textId="77777777" w:rsidR="006E3D6D" w:rsidRPr="00B80092" w:rsidRDefault="006E3D6D" w:rsidP="00B53522">
            <w:pPr>
              <w:suppressAutoHyphens/>
              <w:jc w:val="center"/>
              <w:rPr>
                <w:rFonts w:asciiTheme="majorBidi" w:hAnsiTheme="majorBidi" w:cstheme="majorBidi"/>
                <w:b/>
                <w:bCs/>
                <w:sz w:val="20"/>
                <w:szCs w:val="20"/>
                <w:lang w:val="es-AR" w:eastAsia="en-CA"/>
              </w:rPr>
            </w:pPr>
            <w:r w:rsidRPr="00B80092">
              <w:rPr>
                <w:rFonts w:asciiTheme="majorBidi" w:hAnsiTheme="majorBidi" w:cstheme="majorBidi"/>
                <w:b/>
                <w:bCs/>
                <w:sz w:val="20"/>
                <w:szCs w:val="20"/>
                <w:lang w:val="es-AR" w:eastAsia="en-CA"/>
              </w:rPr>
              <w:t>2027</w:t>
            </w:r>
          </w:p>
        </w:tc>
        <w:tc>
          <w:tcPr>
            <w:tcW w:w="411" w:type="pct"/>
            <w:tcBorders>
              <w:top w:val="single" w:sz="4" w:space="0" w:color="auto"/>
              <w:left w:val="nil"/>
              <w:bottom w:val="single" w:sz="4" w:space="0" w:color="auto"/>
              <w:right w:val="single" w:sz="4" w:space="0" w:color="auto"/>
            </w:tcBorders>
            <w:vAlign w:val="center"/>
            <w:hideMark/>
          </w:tcPr>
          <w:p w14:paraId="43CC1744" w14:textId="77777777" w:rsidR="006E3D6D" w:rsidRPr="00B80092" w:rsidRDefault="006E3D6D" w:rsidP="00B53522">
            <w:pPr>
              <w:suppressAutoHyphens/>
              <w:jc w:val="center"/>
              <w:rPr>
                <w:rFonts w:asciiTheme="majorBidi" w:hAnsiTheme="majorBidi" w:cstheme="majorBidi"/>
                <w:b/>
                <w:bCs/>
                <w:sz w:val="20"/>
                <w:szCs w:val="20"/>
                <w:lang w:val="es-AR" w:eastAsia="en-CA"/>
              </w:rPr>
            </w:pPr>
            <w:r w:rsidRPr="00B80092">
              <w:rPr>
                <w:rFonts w:asciiTheme="majorBidi" w:hAnsiTheme="majorBidi" w:cstheme="majorBidi"/>
                <w:b/>
                <w:bCs/>
                <w:sz w:val="20"/>
                <w:szCs w:val="20"/>
                <w:lang w:val="es-AR" w:eastAsia="en-CA"/>
              </w:rPr>
              <w:t>2028</w:t>
            </w:r>
          </w:p>
        </w:tc>
        <w:tc>
          <w:tcPr>
            <w:tcW w:w="411" w:type="pct"/>
            <w:tcBorders>
              <w:top w:val="single" w:sz="4" w:space="0" w:color="auto"/>
              <w:left w:val="nil"/>
              <w:bottom w:val="single" w:sz="4" w:space="0" w:color="auto"/>
              <w:right w:val="single" w:sz="4" w:space="0" w:color="auto"/>
            </w:tcBorders>
            <w:vAlign w:val="center"/>
            <w:hideMark/>
          </w:tcPr>
          <w:p w14:paraId="07A568C5" w14:textId="77777777" w:rsidR="006E3D6D" w:rsidRPr="00B80092" w:rsidRDefault="006E3D6D" w:rsidP="00B53522">
            <w:pPr>
              <w:suppressAutoHyphens/>
              <w:jc w:val="center"/>
              <w:rPr>
                <w:rFonts w:asciiTheme="majorBidi" w:hAnsiTheme="majorBidi" w:cstheme="majorBidi"/>
                <w:b/>
                <w:bCs/>
                <w:sz w:val="20"/>
                <w:szCs w:val="20"/>
                <w:lang w:val="es-AR" w:eastAsia="en-CA"/>
              </w:rPr>
            </w:pPr>
            <w:r w:rsidRPr="00B80092">
              <w:rPr>
                <w:rFonts w:asciiTheme="majorBidi" w:hAnsiTheme="majorBidi" w:cstheme="majorBidi"/>
                <w:b/>
                <w:bCs/>
                <w:sz w:val="20"/>
                <w:szCs w:val="20"/>
                <w:lang w:val="es-AR" w:eastAsia="en-CA"/>
              </w:rPr>
              <w:t>2029</w:t>
            </w:r>
          </w:p>
        </w:tc>
        <w:tc>
          <w:tcPr>
            <w:tcW w:w="411" w:type="pct"/>
            <w:tcBorders>
              <w:top w:val="single" w:sz="4" w:space="0" w:color="auto"/>
              <w:left w:val="nil"/>
              <w:bottom w:val="single" w:sz="4" w:space="0" w:color="auto"/>
              <w:right w:val="single" w:sz="4" w:space="0" w:color="auto"/>
            </w:tcBorders>
            <w:vAlign w:val="center"/>
            <w:hideMark/>
          </w:tcPr>
          <w:p w14:paraId="6FB0F19B" w14:textId="77777777" w:rsidR="006E3D6D" w:rsidRPr="00B80092" w:rsidRDefault="006E3D6D" w:rsidP="00B53522">
            <w:pPr>
              <w:suppressAutoHyphens/>
              <w:jc w:val="center"/>
              <w:rPr>
                <w:rFonts w:asciiTheme="majorBidi" w:hAnsiTheme="majorBidi" w:cstheme="majorBidi"/>
                <w:b/>
                <w:bCs/>
                <w:sz w:val="20"/>
                <w:szCs w:val="20"/>
                <w:lang w:val="es-AR" w:eastAsia="en-CA"/>
              </w:rPr>
            </w:pPr>
            <w:r w:rsidRPr="00B80092">
              <w:rPr>
                <w:rFonts w:asciiTheme="majorBidi" w:hAnsiTheme="majorBidi" w:cstheme="majorBidi"/>
                <w:b/>
                <w:bCs/>
                <w:sz w:val="20"/>
                <w:szCs w:val="20"/>
                <w:lang w:val="es-AR" w:eastAsia="en-CA"/>
              </w:rPr>
              <w:t>Total</w:t>
            </w:r>
          </w:p>
        </w:tc>
      </w:tr>
      <w:tr w:rsidR="006E3D6D" w:rsidRPr="00B80092" w14:paraId="487317BF" w14:textId="77777777" w:rsidTr="00A874AF">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71F4808" w14:textId="7478FAEA" w:rsidR="006E3D6D" w:rsidRPr="00B80092" w:rsidRDefault="003F6B5B" w:rsidP="00B53522">
            <w:pPr>
              <w:suppressAutoHyphens/>
              <w:jc w:val="left"/>
              <w:rPr>
                <w:rFonts w:asciiTheme="majorBidi" w:hAnsiTheme="majorBidi" w:cstheme="majorBidi"/>
                <w:sz w:val="20"/>
                <w:szCs w:val="20"/>
                <w:lang w:val="es-AR" w:eastAsia="en-CA"/>
              </w:rPr>
            </w:pPr>
            <w:r w:rsidRPr="00B80092">
              <w:rPr>
                <w:rFonts w:asciiTheme="majorBidi" w:hAnsiTheme="majorBidi" w:cstheme="majorBidi"/>
                <w:sz w:val="20"/>
                <w:szCs w:val="20"/>
                <w:lang w:val="es-AR" w:eastAsia="en-CA"/>
              </w:rPr>
              <w:t>1</w:t>
            </w:r>
            <w:r w:rsidR="00C1458B">
              <w:rPr>
                <w:rFonts w:asciiTheme="majorBidi" w:hAnsiTheme="majorBidi" w:cstheme="majorBidi"/>
                <w:sz w:val="20"/>
                <w:szCs w:val="20"/>
                <w:lang w:val="es-AR" w:eastAsia="en-CA"/>
              </w:rPr>
              <w:t>.</w:t>
            </w:r>
            <w:r w:rsidRPr="00B80092">
              <w:rPr>
                <w:rFonts w:asciiTheme="majorBidi" w:hAnsiTheme="majorBidi" w:cstheme="majorBidi"/>
                <w:sz w:val="20"/>
                <w:szCs w:val="20"/>
                <w:lang w:val="es-AR" w:eastAsia="en-CA"/>
              </w:rPr>
              <w:t>1</w:t>
            </w:r>
          </w:p>
        </w:tc>
        <w:tc>
          <w:tcPr>
            <w:tcW w:w="1466" w:type="pct"/>
            <w:tcBorders>
              <w:top w:val="nil"/>
              <w:left w:val="nil"/>
              <w:bottom w:val="single" w:sz="4" w:space="0" w:color="auto"/>
              <w:right w:val="single" w:sz="4" w:space="0" w:color="auto"/>
            </w:tcBorders>
            <w:hideMark/>
          </w:tcPr>
          <w:p w14:paraId="061B4F20" w14:textId="0D510F9B" w:rsidR="006E3D6D" w:rsidRPr="00B80092" w:rsidRDefault="00C00AB2" w:rsidP="00B53522">
            <w:pPr>
              <w:suppressAutoHyphens/>
              <w:jc w:val="left"/>
              <w:rPr>
                <w:rFonts w:asciiTheme="majorBidi" w:hAnsiTheme="majorBidi" w:cstheme="majorBidi"/>
                <w:sz w:val="20"/>
                <w:szCs w:val="20"/>
                <w:lang w:val="es-AR" w:eastAsia="en-CA"/>
              </w:rPr>
            </w:pPr>
            <w:r>
              <w:rPr>
                <w:rFonts w:asciiTheme="majorBidi" w:hAnsiTheme="majorBidi" w:cstheme="majorBidi"/>
                <w:sz w:val="20"/>
                <w:szCs w:val="20"/>
                <w:lang w:val="es-AR" w:eastAsia="en-CA"/>
              </w:rPr>
              <w:t xml:space="preserve">Calendario de reducción del Protocolo de </w:t>
            </w:r>
            <w:r w:rsidR="006E3D6D" w:rsidRPr="00B80092">
              <w:rPr>
                <w:rFonts w:asciiTheme="majorBidi" w:hAnsiTheme="majorBidi" w:cstheme="majorBidi"/>
                <w:sz w:val="20"/>
                <w:szCs w:val="20"/>
                <w:lang w:val="es-AR" w:eastAsia="en-CA"/>
              </w:rPr>
              <w:t xml:space="preserve">Montreal </w:t>
            </w:r>
            <w:r>
              <w:rPr>
                <w:rFonts w:asciiTheme="majorBidi" w:hAnsiTheme="majorBidi" w:cstheme="majorBidi"/>
                <w:sz w:val="20"/>
                <w:szCs w:val="20"/>
                <w:lang w:val="es-AR" w:eastAsia="en-CA"/>
              </w:rPr>
              <w:t xml:space="preserve">de las sustancias del Anexo </w:t>
            </w:r>
            <w:r w:rsidR="006E3D6D" w:rsidRPr="00B80092">
              <w:rPr>
                <w:rFonts w:asciiTheme="majorBidi" w:hAnsiTheme="majorBidi" w:cstheme="majorBidi"/>
                <w:sz w:val="20"/>
                <w:szCs w:val="20"/>
                <w:lang w:val="es-AR" w:eastAsia="en-CA"/>
              </w:rPr>
              <w:t>F (</w:t>
            </w:r>
            <w:r w:rsidR="003F6B5B" w:rsidRPr="005915C9">
              <w:rPr>
                <w:rFonts w:asciiTheme="majorBidi" w:hAnsiTheme="majorBidi" w:cstheme="majorBidi"/>
                <w:sz w:val="20"/>
                <w:szCs w:val="20"/>
                <w:lang w:val="es-AR" w:eastAsia="en-CA"/>
              </w:rPr>
              <w:t xml:space="preserve">ton. </w:t>
            </w:r>
            <w:r w:rsidR="00517391" w:rsidRPr="00517391">
              <w:rPr>
                <w:bCs/>
                <w:sz w:val="20"/>
                <w:lang w:val="es-AR"/>
              </w:rPr>
              <w:t>CO</w:t>
            </w:r>
            <w:r w:rsidR="00517391" w:rsidRPr="00517391">
              <w:rPr>
                <w:bCs/>
                <w:sz w:val="20"/>
                <w:vertAlign w:val="subscript"/>
                <w:lang w:val="es-AR"/>
              </w:rPr>
              <w:t>2</w:t>
            </w:r>
            <w:r w:rsidR="00517391" w:rsidRPr="00517391">
              <w:rPr>
                <w:bCs/>
                <w:sz w:val="20"/>
                <w:lang w:val="es-AR"/>
              </w:rPr>
              <w:t>e</w:t>
            </w:r>
            <w:r w:rsidR="006E3D6D" w:rsidRPr="00B80092">
              <w:rPr>
                <w:rFonts w:asciiTheme="majorBidi" w:hAnsiTheme="majorBidi" w:cstheme="majorBidi"/>
                <w:sz w:val="20"/>
                <w:szCs w:val="20"/>
                <w:lang w:val="es-AR" w:eastAsia="en-CA"/>
              </w:rPr>
              <w:t>)</w:t>
            </w:r>
          </w:p>
        </w:tc>
        <w:tc>
          <w:tcPr>
            <w:tcW w:w="452" w:type="pct"/>
            <w:tcBorders>
              <w:top w:val="nil"/>
              <w:left w:val="nil"/>
              <w:bottom w:val="single" w:sz="4" w:space="0" w:color="auto"/>
              <w:right w:val="single" w:sz="4" w:space="0" w:color="auto"/>
            </w:tcBorders>
            <w:hideMark/>
          </w:tcPr>
          <w:p w14:paraId="60B7279C" w14:textId="463382B5" w:rsidR="006E3D6D" w:rsidRPr="00B80092" w:rsidRDefault="00322640" w:rsidP="00B53522">
            <w:pPr>
              <w:suppressAutoHyphens/>
              <w:jc w:val="right"/>
              <w:rPr>
                <w:rFonts w:asciiTheme="majorBidi" w:hAnsiTheme="majorBidi" w:cstheme="majorBidi"/>
                <w:sz w:val="20"/>
                <w:szCs w:val="20"/>
                <w:lang w:val="es-AR" w:eastAsia="en-CA"/>
              </w:rPr>
            </w:pPr>
            <w:r>
              <w:rPr>
                <w:sz w:val="20"/>
                <w:szCs w:val="20"/>
                <w:lang w:val="es-AR"/>
              </w:rPr>
              <w:t>n/c</w:t>
            </w:r>
          </w:p>
        </w:tc>
        <w:tc>
          <w:tcPr>
            <w:tcW w:w="411" w:type="pct"/>
            <w:tcBorders>
              <w:top w:val="nil"/>
              <w:left w:val="nil"/>
              <w:bottom w:val="single" w:sz="4" w:space="0" w:color="auto"/>
              <w:right w:val="single" w:sz="4" w:space="0" w:color="auto"/>
            </w:tcBorders>
            <w:hideMark/>
          </w:tcPr>
          <w:p w14:paraId="6D777338" w14:textId="445B0023" w:rsidR="006E3D6D" w:rsidRPr="00B80092" w:rsidRDefault="006E3D6D" w:rsidP="00B53522">
            <w:pPr>
              <w:suppressAutoHyphens/>
              <w:ind w:left="-139"/>
              <w:jc w:val="right"/>
              <w:rPr>
                <w:rFonts w:asciiTheme="majorBidi" w:hAnsiTheme="majorBidi" w:cstheme="majorBidi"/>
                <w:sz w:val="20"/>
                <w:szCs w:val="20"/>
                <w:lang w:val="es-AR" w:eastAsia="en-CA"/>
              </w:rPr>
            </w:pPr>
            <w:r w:rsidRPr="00B80092">
              <w:rPr>
                <w:sz w:val="20"/>
                <w:szCs w:val="20"/>
                <w:lang w:val="es-AR"/>
              </w:rPr>
              <w:t>45</w:t>
            </w:r>
            <w:r w:rsidR="003F6B5B" w:rsidRPr="00B80092">
              <w:rPr>
                <w:sz w:val="20"/>
                <w:szCs w:val="20"/>
                <w:lang w:val="es-AR"/>
              </w:rPr>
              <w:t>0</w:t>
            </w:r>
            <w:r w:rsidR="003F6B5B">
              <w:rPr>
                <w:sz w:val="20"/>
                <w:szCs w:val="20"/>
                <w:lang w:val="es-AR"/>
              </w:rPr>
              <w:t xml:space="preserve"> </w:t>
            </w:r>
            <w:r w:rsidR="003F6B5B" w:rsidRPr="00B80092">
              <w:rPr>
                <w:sz w:val="20"/>
                <w:szCs w:val="20"/>
                <w:lang w:val="es-AR"/>
              </w:rPr>
              <w:t>382</w:t>
            </w:r>
          </w:p>
        </w:tc>
        <w:tc>
          <w:tcPr>
            <w:tcW w:w="411" w:type="pct"/>
            <w:tcBorders>
              <w:top w:val="nil"/>
              <w:left w:val="nil"/>
              <w:bottom w:val="single" w:sz="4" w:space="0" w:color="auto"/>
              <w:right w:val="single" w:sz="4" w:space="0" w:color="auto"/>
            </w:tcBorders>
          </w:tcPr>
          <w:p w14:paraId="1A8C2C99" w14:textId="2C4C549C" w:rsidR="006E3D6D" w:rsidRPr="00B80092" w:rsidRDefault="006E3D6D" w:rsidP="00B53522">
            <w:pPr>
              <w:suppressAutoHyphens/>
              <w:ind w:left="-139"/>
              <w:jc w:val="right"/>
              <w:rPr>
                <w:rFonts w:asciiTheme="majorBidi" w:hAnsiTheme="majorBidi" w:cstheme="majorBidi"/>
                <w:sz w:val="20"/>
                <w:szCs w:val="20"/>
                <w:lang w:val="es-AR" w:eastAsia="en-CA"/>
              </w:rPr>
            </w:pPr>
            <w:r w:rsidRPr="00B80092">
              <w:rPr>
                <w:sz w:val="20"/>
                <w:szCs w:val="20"/>
                <w:lang w:val="es-AR"/>
              </w:rPr>
              <w:t>45</w:t>
            </w:r>
            <w:r w:rsidR="003F6B5B" w:rsidRPr="00B80092">
              <w:rPr>
                <w:sz w:val="20"/>
                <w:szCs w:val="20"/>
                <w:lang w:val="es-AR"/>
              </w:rPr>
              <w:t>0</w:t>
            </w:r>
            <w:r w:rsidR="003F6B5B">
              <w:rPr>
                <w:sz w:val="20"/>
                <w:szCs w:val="20"/>
                <w:lang w:val="es-AR"/>
              </w:rPr>
              <w:t xml:space="preserve"> </w:t>
            </w:r>
            <w:r w:rsidR="003F6B5B" w:rsidRPr="00B80092">
              <w:rPr>
                <w:sz w:val="20"/>
                <w:szCs w:val="20"/>
                <w:lang w:val="es-AR"/>
              </w:rPr>
              <w:t>382</w:t>
            </w:r>
          </w:p>
        </w:tc>
        <w:tc>
          <w:tcPr>
            <w:tcW w:w="411" w:type="pct"/>
            <w:tcBorders>
              <w:top w:val="nil"/>
              <w:left w:val="nil"/>
              <w:bottom w:val="single" w:sz="4" w:space="0" w:color="auto"/>
              <w:right w:val="single" w:sz="4" w:space="0" w:color="auto"/>
            </w:tcBorders>
          </w:tcPr>
          <w:p w14:paraId="0E97A9CD" w14:textId="384585AB" w:rsidR="006E3D6D" w:rsidRPr="00B80092" w:rsidRDefault="006E3D6D" w:rsidP="00B53522">
            <w:pPr>
              <w:suppressAutoHyphens/>
              <w:ind w:left="-139"/>
              <w:jc w:val="right"/>
              <w:rPr>
                <w:rFonts w:asciiTheme="majorBidi" w:hAnsiTheme="majorBidi" w:cstheme="majorBidi"/>
                <w:sz w:val="20"/>
                <w:szCs w:val="20"/>
                <w:lang w:val="es-AR" w:eastAsia="en-CA"/>
              </w:rPr>
            </w:pPr>
            <w:r w:rsidRPr="00B80092">
              <w:rPr>
                <w:sz w:val="20"/>
                <w:szCs w:val="20"/>
                <w:lang w:val="es-AR"/>
              </w:rPr>
              <w:t>45</w:t>
            </w:r>
            <w:r w:rsidR="003F6B5B" w:rsidRPr="00B80092">
              <w:rPr>
                <w:sz w:val="20"/>
                <w:szCs w:val="20"/>
                <w:lang w:val="es-AR"/>
              </w:rPr>
              <w:t>0</w:t>
            </w:r>
            <w:r w:rsidR="003F6B5B">
              <w:rPr>
                <w:sz w:val="20"/>
                <w:szCs w:val="20"/>
                <w:lang w:val="es-AR"/>
              </w:rPr>
              <w:t xml:space="preserve"> </w:t>
            </w:r>
            <w:r w:rsidR="003F6B5B" w:rsidRPr="00B80092">
              <w:rPr>
                <w:sz w:val="20"/>
                <w:szCs w:val="20"/>
                <w:lang w:val="es-AR"/>
              </w:rPr>
              <w:t>382</w:t>
            </w:r>
          </w:p>
        </w:tc>
        <w:tc>
          <w:tcPr>
            <w:tcW w:w="411" w:type="pct"/>
            <w:tcBorders>
              <w:top w:val="nil"/>
              <w:left w:val="nil"/>
              <w:bottom w:val="single" w:sz="4" w:space="0" w:color="auto"/>
              <w:right w:val="single" w:sz="4" w:space="0" w:color="auto"/>
            </w:tcBorders>
          </w:tcPr>
          <w:p w14:paraId="6B59C422" w14:textId="40AA260D" w:rsidR="006E3D6D" w:rsidRPr="00B80092" w:rsidRDefault="006E3D6D" w:rsidP="00B53522">
            <w:pPr>
              <w:suppressAutoHyphens/>
              <w:ind w:left="-139"/>
              <w:jc w:val="right"/>
              <w:rPr>
                <w:rFonts w:asciiTheme="majorBidi" w:hAnsiTheme="majorBidi" w:cstheme="majorBidi"/>
                <w:sz w:val="20"/>
                <w:szCs w:val="20"/>
                <w:lang w:val="es-AR" w:eastAsia="en-CA"/>
              </w:rPr>
            </w:pPr>
            <w:r w:rsidRPr="00B80092">
              <w:rPr>
                <w:sz w:val="20"/>
                <w:szCs w:val="20"/>
                <w:lang w:val="es-AR"/>
              </w:rPr>
              <w:t>45</w:t>
            </w:r>
            <w:r w:rsidR="003F6B5B" w:rsidRPr="00B80092">
              <w:rPr>
                <w:sz w:val="20"/>
                <w:szCs w:val="20"/>
                <w:lang w:val="es-AR"/>
              </w:rPr>
              <w:t>0</w:t>
            </w:r>
            <w:r w:rsidR="003F6B5B">
              <w:rPr>
                <w:sz w:val="20"/>
                <w:szCs w:val="20"/>
                <w:lang w:val="es-AR"/>
              </w:rPr>
              <w:t xml:space="preserve"> </w:t>
            </w:r>
            <w:r w:rsidR="003F6B5B" w:rsidRPr="00B80092">
              <w:rPr>
                <w:sz w:val="20"/>
                <w:szCs w:val="20"/>
                <w:lang w:val="es-AR"/>
              </w:rPr>
              <w:t>382</w:t>
            </w:r>
          </w:p>
        </w:tc>
        <w:tc>
          <w:tcPr>
            <w:tcW w:w="411" w:type="pct"/>
            <w:tcBorders>
              <w:top w:val="nil"/>
              <w:left w:val="nil"/>
              <w:bottom w:val="single" w:sz="4" w:space="0" w:color="auto"/>
              <w:right w:val="single" w:sz="4" w:space="0" w:color="auto"/>
            </w:tcBorders>
          </w:tcPr>
          <w:p w14:paraId="6DC64210" w14:textId="1B3B13B5" w:rsidR="006E3D6D" w:rsidRPr="00B80092" w:rsidRDefault="006E3D6D" w:rsidP="00B53522">
            <w:pPr>
              <w:suppressAutoHyphens/>
              <w:ind w:left="-139"/>
              <w:jc w:val="right"/>
              <w:rPr>
                <w:rFonts w:asciiTheme="majorBidi" w:hAnsiTheme="majorBidi" w:cstheme="majorBidi"/>
                <w:sz w:val="20"/>
                <w:szCs w:val="20"/>
                <w:lang w:val="es-AR" w:eastAsia="en-CA"/>
              </w:rPr>
            </w:pPr>
            <w:r w:rsidRPr="00B80092">
              <w:rPr>
                <w:sz w:val="20"/>
                <w:szCs w:val="20"/>
                <w:lang w:val="es-AR"/>
              </w:rPr>
              <w:t>45</w:t>
            </w:r>
            <w:r w:rsidR="003F6B5B" w:rsidRPr="00B80092">
              <w:rPr>
                <w:sz w:val="20"/>
                <w:szCs w:val="20"/>
                <w:lang w:val="es-AR"/>
              </w:rPr>
              <w:t>0</w:t>
            </w:r>
            <w:r w:rsidR="003F6B5B">
              <w:rPr>
                <w:sz w:val="20"/>
                <w:szCs w:val="20"/>
                <w:lang w:val="es-AR"/>
              </w:rPr>
              <w:t xml:space="preserve"> </w:t>
            </w:r>
            <w:r w:rsidR="003F6B5B" w:rsidRPr="00B80092">
              <w:rPr>
                <w:sz w:val="20"/>
                <w:szCs w:val="20"/>
                <w:lang w:val="es-AR"/>
              </w:rPr>
              <w:t>382</w:t>
            </w:r>
          </w:p>
        </w:tc>
        <w:tc>
          <w:tcPr>
            <w:tcW w:w="411" w:type="pct"/>
            <w:tcBorders>
              <w:top w:val="nil"/>
              <w:left w:val="nil"/>
              <w:bottom w:val="single" w:sz="4" w:space="0" w:color="auto"/>
              <w:right w:val="single" w:sz="4" w:space="0" w:color="auto"/>
            </w:tcBorders>
            <w:hideMark/>
          </w:tcPr>
          <w:p w14:paraId="69E14770" w14:textId="5EEA6ABD" w:rsidR="006E3D6D" w:rsidRPr="00B80092" w:rsidRDefault="006E3D6D" w:rsidP="00B53522">
            <w:pPr>
              <w:suppressAutoHyphens/>
              <w:ind w:left="-139"/>
              <w:jc w:val="right"/>
              <w:rPr>
                <w:rFonts w:asciiTheme="majorBidi" w:hAnsiTheme="majorBidi" w:cstheme="majorBidi"/>
                <w:sz w:val="20"/>
                <w:szCs w:val="20"/>
                <w:lang w:val="es-AR" w:eastAsia="en-CA"/>
              </w:rPr>
            </w:pPr>
            <w:r w:rsidRPr="00B80092">
              <w:rPr>
                <w:sz w:val="20"/>
                <w:szCs w:val="20"/>
                <w:lang w:val="es-AR"/>
              </w:rPr>
              <w:t>40</w:t>
            </w:r>
            <w:r w:rsidR="003F6B5B" w:rsidRPr="00B80092">
              <w:rPr>
                <w:sz w:val="20"/>
                <w:szCs w:val="20"/>
                <w:lang w:val="es-AR"/>
              </w:rPr>
              <w:t>5</w:t>
            </w:r>
            <w:r w:rsidR="003F6B5B">
              <w:rPr>
                <w:sz w:val="20"/>
                <w:szCs w:val="20"/>
                <w:lang w:val="es-AR"/>
              </w:rPr>
              <w:t xml:space="preserve"> </w:t>
            </w:r>
            <w:r w:rsidR="003F6B5B" w:rsidRPr="00B80092">
              <w:rPr>
                <w:sz w:val="20"/>
                <w:szCs w:val="20"/>
                <w:lang w:val="es-AR"/>
              </w:rPr>
              <w:t>344</w:t>
            </w:r>
          </w:p>
        </w:tc>
        <w:tc>
          <w:tcPr>
            <w:tcW w:w="411" w:type="pct"/>
            <w:tcBorders>
              <w:top w:val="nil"/>
              <w:left w:val="nil"/>
              <w:bottom w:val="single" w:sz="4" w:space="0" w:color="auto"/>
              <w:right w:val="single" w:sz="4" w:space="0" w:color="auto"/>
            </w:tcBorders>
            <w:hideMark/>
          </w:tcPr>
          <w:p w14:paraId="027E759F" w14:textId="0980519D" w:rsidR="006E3D6D" w:rsidRPr="00B80092" w:rsidRDefault="00322640" w:rsidP="00B53522">
            <w:pPr>
              <w:suppressAutoHyphens/>
              <w:ind w:left="-139"/>
              <w:jc w:val="right"/>
              <w:rPr>
                <w:rFonts w:asciiTheme="majorBidi" w:hAnsiTheme="majorBidi" w:cstheme="majorBidi"/>
                <w:sz w:val="20"/>
                <w:szCs w:val="20"/>
                <w:lang w:val="es-AR" w:eastAsia="en-CA"/>
              </w:rPr>
            </w:pPr>
            <w:r>
              <w:rPr>
                <w:rFonts w:asciiTheme="majorBidi" w:hAnsiTheme="majorBidi" w:cstheme="majorBidi"/>
                <w:sz w:val="20"/>
                <w:szCs w:val="20"/>
                <w:lang w:val="es-AR" w:eastAsia="en-CA"/>
              </w:rPr>
              <w:t>n/c</w:t>
            </w:r>
          </w:p>
        </w:tc>
      </w:tr>
      <w:tr w:rsidR="006E3D6D" w:rsidRPr="00B80092" w14:paraId="69ACFF6F" w14:textId="77777777" w:rsidTr="00A874AF">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262E311" w14:textId="6746444C" w:rsidR="006E3D6D" w:rsidRPr="00B80092" w:rsidRDefault="003F6B5B" w:rsidP="00B53522">
            <w:pPr>
              <w:suppressAutoHyphens/>
              <w:jc w:val="left"/>
              <w:rPr>
                <w:rFonts w:asciiTheme="majorBidi" w:hAnsiTheme="majorBidi" w:cstheme="majorBidi"/>
                <w:sz w:val="20"/>
                <w:szCs w:val="20"/>
                <w:lang w:val="es-AR" w:eastAsia="en-CA"/>
              </w:rPr>
            </w:pPr>
            <w:r w:rsidRPr="00B80092">
              <w:rPr>
                <w:rFonts w:asciiTheme="majorBidi" w:hAnsiTheme="majorBidi" w:cstheme="majorBidi"/>
                <w:sz w:val="20"/>
                <w:szCs w:val="20"/>
                <w:lang w:val="es-AR" w:eastAsia="en-CA"/>
              </w:rPr>
              <w:t>1</w:t>
            </w:r>
            <w:r w:rsidR="00C1458B">
              <w:rPr>
                <w:rFonts w:asciiTheme="majorBidi" w:hAnsiTheme="majorBidi" w:cstheme="majorBidi"/>
                <w:sz w:val="20"/>
                <w:szCs w:val="20"/>
                <w:lang w:val="es-AR" w:eastAsia="en-CA"/>
              </w:rPr>
              <w:t>.</w:t>
            </w:r>
            <w:r w:rsidRPr="00B80092">
              <w:rPr>
                <w:rFonts w:asciiTheme="majorBidi" w:hAnsiTheme="majorBidi" w:cstheme="majorBidi"/>
                <w:sz w:val="20"/>
                <w:szCs w:val="20"/>
                <w:lang w:val="es-AR" w:eastAsia="en-CA"/>
              </w:rPr>
              <w:t>2</w:t>
            </w:r>
          </w:p>
        </w:tc>
        <w:tc>
          <w:tcPr>
            <w:tcW w:w="1466" w:type="pct"/>
            <w:tcBorders>
              <w:top w:val="nil"/>
              <w:left w:val="nil"/>
              <w:bottom w:val="single" w:sz="4" w:space="0" w:color="auto"/>
              <w:right w:val="single" w:sz="4" w:space="0" w:color="auto"/>
            </w:tcBorders>
            <w:hideMark/>
          </w:tcPr>
          <w:p w14:paraId="26ADC424" w14:textId="4D11CEAE" w:rsidR="006E3D6D" w:rsidRPr="00B80092" w:rsidRDefault="00C00AB2" w:rsidP="00B53522">
            <w:pPr>
              <w:suppressAutoHyphens/>
              <w:jc w:val="left"/>
              <w:rPr>
                <w:rFonts w:asciiTheme="majorBidi" w:hAnsiTheme="majorBidi" w:cstheme="majorBidi"/>
                <w:sz w:val="20"/>
                <w:szCs w:val="20"/>
                <w:lang w:val="es-AR" w:eastAsia="en-CA"/>
              </w:rPr>
            </w:pPr>
            <w:r>
              <w:rPr>
                <w:rFonts w:asciiTheme="majorBidi" w:hAnsiTheme="majorBidi" w:cstheme="majorBidi"/>
                <w:sz w:val="20"/>
                <w:szCs w:val="20"/>
                <w:lang w:val="es-AR" w:eastAsia="en-CA"/>
              </w:rPr>
              <w:t>Consumo total máximo permitido de las sustancias del Anexo F</w:t>
            </w:r>
            <w:r w:rsidR="006E3D6D" w:rsidRPr="00B80092">
              <w:rPr>
                <w:rFonts w:asciiTheme="majorBidi" w:hAnsiTheme="majorBidi" w:cstheme="majorBidi"/>
                <w:sz w:val="20"/>
                <w:szCs w:val="20"/>
                <w:lang w:val="es-AR" w:eastAsia="en-CA"/>
              </w:rPr>
              <w:t xml:space="preserve"> (</w:t>
            </w:r>
            <w:r w:rsidR="003F6B5B">
              <w:rPr>
                <w:rFonts w:asciiTheme="majorBidi" w:hAnsiTheme="majorBidi" w:cstheme="majorBidi"/>
                <w:sz w:val="20"/>
                <w:szCs w:val="20"/>
                <w:lang w:val="es-AR" w:eastAsia="en-CA"/>
              </w:rPr>
              <w:t xml:space="preserve">ton. </w:t>
            </w:r>
            <w:r w:rsidR="00517391" w:rsidRPr="00517391">
              <w:rPr>
                <w:bCs/>
                <w:sz w:val="20"/>
                <w:lang w:val="es-AR"/>
              </w:rPr>
              <w:t>CO</w:t>
            </w:r>
            <w:r w:rsidR="00517391" w:rsidRPr="00517391">
              <w:rPr>
                <w:bCs/>
                <w:sz w:val="20"/>
                <w:vertAlign w:val="subscript"/>
                <w:lang w:val="es-AR"/>
              </w:rPr>
              <w:t>2</w:t>
            </w:r>
            <w:r w:rsidR="00517391" w:rsidRPr="00517391">
              <w:rPr>
                <w:bCs/>
                <w:sz w:val="20"/>
                <w:lang w:val="es-AR"/>
              </w:rPr>
              <w:t>e</w:t>
            </w:r>
            <w:r w:rsidR="006E3D6D" w:rsidRPr="00B80092">
              <w:rPr>
                <w:rFonts w:asciiTheme="majorBidi" w:hAnsiTheme="majorBidi" w:cstheme="majorBidi"/>
                <w:sz w:val="20"/>
                <w:szCs w:val="20"/>
                <w:lang w:val="es-AR" w:eastAsia="en-CA"/>
              </w:rPr>
              <w:t>)</w:t>
            </w:r>
          </w:p>
        </w:tc>
        <w:tc>
          <w:tcPr>
            <w:tcW w:w="452" w:type="pct"/>
            <w:tcBorders>
              <w:top w:val="nil"/>
              <w:left w:val="nil"/>
              <w:bottom w:val="single" w:sz="4" w:space="0" w:color="auto"/>
              <w:right w:val="single" w:sz="4" w:space="0" w:color="auto"/>
            </w:tcBorders>
          </w:tcPr>
          <w:p w14:paraId="734A5F10" w14:textId="76C011C9" w:rsidR="006E3D6D" w:rsidRPr="00B80092" w:rsidRDefault="00322640" w:rsidP="00B53522">
            <w:pPr>
              <w:suppressAutoHyphens/>
              <w:jc w:val="right"/>
              <w:rPr>
                <w:rFonts w:asciiTheme="majorBidi" w:hAnsiTheme="majorBidi" w:cstheme="majorBidi"/>
                <w:sz w:val="20"/>
                <w:szCs w:val="20"/>
                <w:lang w:val="es-AR" w:eastAsia="en-CA"/>
              </w:rPr>
            </w:pPr>
            <w:r>
              <w:rPr>
                <w:sz w:val="20"/>
                <w:szCs w:val="20"/>
                <w:lang w:val="es-AR"/>
              </w:rPr>
              <w:t>n/c</w:t>
            </w:r>
          </w:p>
        </w:tc>
        <w:tc>
          <w:tcPr>
            <w:tcW w:w="411" w:type="pct"/>
            <w:tcBorders>
              <w:top w:val="nil"/>
              <w:left w:val="nil"/>
              <w:bottom w:val="single" w:sz="4" w:space="0" w:color="auto"/>
              <w:right w:val="single" w:sz="4" w:space="0" w:color="auto"/>
            </w:tcBorders>
          </w:tcPr>
          <w:p w14:paraId="072DCC52" w14:textId="48CC7BCF" w:rsidR="006E3D6D" w:rsidRPr="00B80092" w:rsidRDefault="006E3D6D" w:rsidP="00B53522">
            <w:pPr>
              <w:suppressAutoHyphens/>
              <w:ind w:left="-139"/>
              <w:jc w:val="right"/>
              <w:rPr>
                <w:rFonts w:asciiTheme="majorBidi" w:hAnsiTheme="majorBidi" w:cstheme="majorBidi"/>
                <w:sz w:val="20"/>
                <w:szCs w:val="20"/>
                <w:lang w:val="es-AR" w:eastAsia="en-CA"/>
              </w:rPr>
            </w:pPr>
            <w:r w:rsidRPr="00B80092">
              <w:rPr>
                <w:sz w:val="20"/>
                <w:szCs w:val="20"/>
                <w:lang w:val="es-AR"/>
              </w:rPr>
              <w:t>45</w:t>
            </w:r>
            <w:r w:rsidR="003F6B5B" w:rsidRPr="00B80092">
              <w:rPr>
                <w:sz w:val="20"/>
                <w:szCs w:val="20"/>
                <w:lang w:val="es-AR"/>
              </w:rPr>
              <w:t>0</w:t>
            </w:r>
            <w:r w:rsidR="003F6B5B">
              <w:rPr>
                <w:sz w:val="20"/>
                <w:szCs w:val="20"/>
                <w:lang w:val="es-AR"/>
              </w:rPr>
              <w:t xml:space="preserve"> </w:t>
            </w:r>
            <w:r w:rsidR="003F6B5B" w:rsidRPr="00B80092">
              <w:rPr>
                <w:sz w:val="20"/>
                <w:szCs w:val="20"/>
                <w:lang w:val="es-AR"/>
              </w:rPr>
              <w:t>382</w:t>
            </w:r>
          </w:p>
        </w:tc>
        <w:tc>
          <w:tcPr>
            <w:tcW w:w="411" w:type="pct"/>
            <w:tcBorders>
              <w:top w:val="nil"/>
              <w:left w:val="nil"/>
              <w:bottom w:val="single" w:sz="4" w:space="0" w:color="auto"/>
              <w:right w:val="single" w:sz="4" w:space="0" w:color="auto"/>
            </w:tcBorders>
          </w:tcPr>
          <w:p w14:paraId="030421A9" w14:textId="79B06F41" w:rsidR="006E3D6D" w:rsidRPr="00B80092" w:rsidRDefault="006E3D6D" w:rsidP="00B53522">
            <w:pPr>
              <w:suppressAutoHyphens/>
              <w:ind w:left="-139"/>
              <w:jc w:val="right"/>
              <w:rPr>
                <w:rFonts w:asciiTheme="majorBidi" w:hAnsiTheme="majorBidi" w:cstheme="majorBidi"/>
                <w:sz w:val="20"/>
                <w:szCs w:val="20"/>
                <w:lang w:val="es-AR" w:eastAsia="en-CA"/>
              </w:rPr>
            </w:pPr>
            <w:r w:rsidRPr="00B80092">
              <w:rPr>
                <w:sz w:val="20"/>
                <w:szCs w:val="20"/>
                <w:lang w:val="es-AR"/>
              </w:rPr>
              <w:t>45</w:t>
            </w:r>
            <w:r w:rsidR="003F6B5B" w:rsidRPr="00B80092">
              <w:rPr>
                <w:sz w:val="20"/>
                <w:szCs w:val="20"/>
                <w:lang w:val="es-AR"/>
              </w:rPr>
              <w:t>0</w:t>
            </w:r>
            <w:r w:rsidR="003F6B5B">
              <w:rPr>
                <w:sz w:val="20"/>
                <w:szCs w:val="20"/>
                <w:lang w:val="es-AR"/>
              </w:rPr>
              <w:t xml:space="preserve"> </w:t>
            </w:r>
            <w:r w:rsidR="003F6B5B" w:rsidRPr="00B80092">
              <w:rPr>
                <w:sz w:val="20"/>
                <w:szCs w:val="20"/>
                <w:lang w:val="es-AR"/>
              </w:rPr>
              <w:t>382</w:t>
            </w:r>
          </w:p>
        </w:tc>
        <w:tc>
          <w:tcPr>
            <w:tcW w:w="411" w:type="pct"/>
            <w:tcBorders>
              <w:top w:val="nil"/>
              <w:left w:val="nil"/>
              <w:bottom w:val="single" w:sz="4" w:space="0" w:color="auto"/>
              <w:right w:val="single" w:sz="4" w:space="0" w:color="auto"/>
            </w:tcBorders>
          </w:tcPr>
          <w:p w14:paraId="508C08E4" w14:textId="20C5D92D" w:rsidR="006E3D6D" w:rsidRPr="00B80092" w:rsidRDefault="006E3D6D" w:rsidP="00B53522">
            <w:pPr>
              <w:suppressAutoHyphens/>
              <w:ind w:left="-139"/>
              <w:jc w:val="right"/>
              <w:rPr>
                <w:rFonts w:asciiTheme="majorBidi" w:hAnsiTheme="majorBidi" w:cstheme="majorBidi"/>
                <w:sz w:val="20"/>
                <w:szCs w:val="20"/>
                <w:lang w:val="es-AR" w:eastAsia="en-CA"/>
              </w:rPr>
            </w:pPr>
            <w:r w:rsidRPr="00B80092">
              <w:rPr>
                <w:sz w:val="20"/>
                <w:szCs w:val="20"/>
                <w:lang w:val="es-AR"/>
              </w:rPr>
              <w:t>45</w:t>
            </w:r>
            <w:r w:rsidR="003F6B5B" w:rsidRPr="00B80092">
              <w:rPr>
                <w:sz w:val="20"/>
                <w:szCs w:val="20"/>
                <w:lang w:val="es-AR"/>
              </w:rPr>
              <w:t>0</w:t>
            </w:r>
            <w:r w:rsidR="003F6B5B">
              <w:rPr>
                <w:sz w:val="20"/>
                <w:szCs w:val="20"/>
                <w:lang w:val="es-AR"/>
              </w:rPr>
              <w:t xml:space="preserve"> </w:t>
            </w:r>
            <w:r w:rsidR="003F6B5B" w:rsidRPr="00B80092">
              <w:rPr>
                <w:sz w:val="20"/>
                <w:szCs w:val="20"/>
                <w:lang w:val="es-AR"/>
              </w:rPr>
              <w:t>382</w:t>
            </w:r>
          </w:p>
        </w:tc>
        <w:tc>
          <w:tcPr>
            <w:tcW w:w="411" w:type="pct"/>
            <w:tcBorders>
              <w:top w:val="nil"/>
              <w:left w:val="nil"/>
              <w:bottom w:val="single" w:sz="4" w:space="0" w:color="auto"/>
              <w:right w:val="single" w:sz="4" w:space="0" w:color="auto"/>
            </w:tcBorders>
          </w:tcPr>
          <w:p w14:paraId="273DEB06" w14:textId="799C2AE0" w:rsidR="006E3D6D" w:rsidRPr="00B80092" w:rsidRDefault="006E3D6D" w:rsidP="00B53522">
            <w:pPr>
              <w:suppressAutoHyphens/>
              <w:ind w:left="-139"/>
              <w:jc w:val="right"/>
              <w:rPr>
                <w:rFonts w:asciiTheme="majorBidi" w:hAnsiTheme="majorBidi" w:cstheme="majorBidi"/>
                <w:sz w:val="20"/>
                <w:szCs w:val="20"/>
                <w:lang w:val="es-AR" w:eastAsia="en-CA"/>
              </w:rPr>
            </w:pPr>
            <w:r w:rsidRPr="00B80092">
              <w:rPr>
                <w:sz w:val="20"/>
                <w:szCs w:val="20"/>
                <w:lang w:val="es-AR"/>
              </w:rPr>
              <w:t>45</w:t>
            </w:r>
            <w:r w:rsidR="003F6B5B" w:rsidRPr="00B80092">
              <w:rPr>
                <w:sz w:val="20"/>
                <w:szCs w:val="20"/>
                <w:lang w:val="es-AR"/>
              </w:rPr>
              <w:t>0</w:t>
            </w:r>
            <w:r w:rsidR="003F6B5B">
              <w:rPr>
                <w:sz w:val="20"/>
                <w:szCs w:val="20"/>
                <w:lang w:val="es-AR"/>
              </w:rPr>
              <w:t xml:space="preserve"> </w:t>
            </w:r>
            <w:r w:rsidR="003F6B5B" w:rsidRPr="00B80092">
              <w:rPr>
                <w:sz w:val="20"/>
                <w:szCs w:val="20"/>
                <w:lang w:val="es-AR"/>
              </w:rPr>
              <w:t>382</w:t>
            </w:r>
          </w:p>
        </w:tc>
        <w:tc>
          <w:tcPr>
            <w:tcW w:w="411" w:type="pct"/>
            <w:tcBorders>
              <w:top w:val="nil"/>
              <w:left w:val="nil"/>
              <w:bottom w:val="single" w:sz="4" w:space="0" w:color="auto"/>
              <w:right w:val="single" w:sz="4" w:space="0" w:color="auto"/>
            </w:tcBorders>
          </w:tcPr>
          <w:p w14:paraId="0D6E07A5" w14:textId="3E0F4A70" w:rsidR="006E3D6D" w:rsidRPr="00B80092" w:rsidRDefault="006E3D6D" w:rsidP="00B53522">
            <w:pPr>
              <w:suppressAutoHyphens/>
              <w:ind w:left="-139"/>
              <w:jc w:val="right"/>
              <w:rPr>
                <w:rFonts w:asciiTheme="majorBidi" w:hAnsiTheme="majorBidi" w:cstheme="majorBidi"/>
                <w:sz w:val="20"/>
                <w:szCs w:val="20"/>
                <w:lang w:val="es-AR" w:eastAsia="en-CA"/>
              </w:rPr>
            </w:pPr>
            <w:r w:rsidRPr="00B80092">
              <w:rPr>
                <w:sz w:val="20"/>
                <w:szCs w:val="20"/>
                <w:lang w:val="es-AR"/>
              </w:rPr>
              <w:t>45</w:t>
            </w:r>
            <w:r w:rsidR="003F6B5B" w:rsidRPr="00B80092">
              <w:rPr>
                <w:sz w:val="20"/>
                <w:szCs w:val="20"/>
                <w:lang w:val="es-AR"/>
              </w:rPr>
              <w:t>0</w:t>
            </w:r>
            <w:r w:rsidR="003F6B5B">
              <w:rPr>
                <w:sz w:val="20"/>
                <w:szCs w:val="20"/>
                <w:lang w:val="es-AR"/>
              </w:rPr>
              <w:t xml:space="preserve"> </w:t>
            </w:r>
            <w:r w:rsidR="003F6B5B" w:rsidRPr="00B80092">
              <w:rPr>
                <w:sz w:val="20"/>
                <w:szCs w:val="20"/>
                <w:lang w:val="es-AR"/>
              </w:rPr>
              <w:t>382</w:t>
            </w:r>
          </w:p>
        </w:tc>
        <w:tc>
          <w:tcPr>
            <w:tcW w:w="411" w:type="pct"/>
            <w:tcBorders>
              <w:top w:val="nil"/>
              <w:left w:val="nil"/>
              <w:bottom w:val="single" w:sz="4" w:space="0" w:color="auto"/>
              <w:right w:val="single" w:sz="4" w:space="0" w:color="auto"/>
            </w:tcBorders>
          </w:tcPr>
          <w:p w14:paraId="5127FCD6" w14:textId="7D8B856E" w:rsidR="006E3D6D" w:rsidRPr="00B80092" w:rsidRDefault="006E3D6D" w:rsidP="00B53522">
            <w:pPr>
              <w:suppressAutoHyphens/>
              <w:ind w:left="-139"/>
              <w:jc w:val="right"/>
              <w:rPr>
                <w:rFonts w:asciiTheme="majorBidi" w:hAnsiTheme="majorBidi" w:cstheme="majorBidi"/>
                <w:sz w:val="20"/>
                <w:szCs w:val="20"/>
                <w:lang w:val="es-AR" w:eastAsia="en-CA"/>
              </w:rPr>
            </w:pPr>
            <w:r w:rsidRPr="00B80092">
              <w:rPr>
                <w:sz w:val="20"/>
                <w:szCs w:val="20"/>
                <w:lang w:val="es-AR"/>
              </w:rPr>
              <w:t>40</w:t>
            </w:r>
            <w:r w:rsidR="003F6B5B" w:rsidRPr="00B80092">
              <w:rPr>
                <w:sz w:val="20"/>
                <w:szCs w:val="20"/>
                <w:lang w:val="es-AR"/>
              </w:rPr>
              <w:t>5</w:t>
            </w:r>
            <w:r w:rsidR="003F6B5B">
              <w:rPr>
                <w:sz w:val="20"/>
                <w:szCs w:val="20"/>
                <w:lang w:val="es-AR"/>
              </w:rPr>
              <w:t xml:space="preserve"> </w:t>
            </w:r>
            <w:r w:rsidR="003F6B5B" w:rsidRPr="00B80092">
              <w:rPr>
                <w:sz w:val="20"/>
                <w:szCs w:val="20"/>
                <w:lang w:val="es-AR"/>
              </w:rPr>
              <w:t>344</w:t>
            </w:r>
          </w:p>
        </w:tc>
        <w:tc>
          <w:tcPr>
            <w:tcW w:w="411" w:type="pct"/>
            <w:tcBorders>
              <w:top w:val="nil"/>
              <w:left w:val="nil"/>
              <w:bottom w:val="single" w:sz="4" w:space="0" w:color="auto"/>
              <w:right w:val="single" w:sz="4" w:space="0" w:color="auto"/>
            </w:tcBorders>
            <w:hideMark/>
          </w:tcPr>
          <w:p w14:paraId="061B8AEB" w14:textId="19E78AB2" w:rsidR="006E3D6D" w:rsidRPr="00B80092" w:rsidRDefault="00322640" w:rsidP="00B53522">
            <w:pPr>
              <w:suppressAutoHyphens/>
              <w:ind w:left="-139"/>
              <w:jc w:val="right"/>
              <w:rPr>
                <w:rFonts w:asciiTheme="majorBidi" w:hAnsiTheme="majorBidi" w:cstheme="majorBidi"/>
                <w:sz w:val="20"/>
                <w:szCs w:val="20"/>
                <w:lang w:val="es-AR" w:eastAsia="en-CA"/>
              </w:rPr>
            </w:pPr>
            <w:r>
              <w:rPr>
                <w:rFonts w:asciiTheme="majorBidi" w:hAnsiTheme="majorBidi" w:cstheme="majorBidi"/>
                <w:sz w:val="20"/>
                <w:szCs w:val="20"/>
                <w:lang w:val="es-AR"/>
              </w:rPr>
              <w:t>n/c</w:t>
            </w:r>
          </w:p>
        </w:tc>
      </w:tr>
      <w:tr w:rsidR="006E3D6D" w:rsidRPr="00B80092" w14:paraId="4FDB4CA9" w14:textId="77777777" w:rsidTr="00A874AF">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CD029A8" w14:textId="402E255F" w:rsidR="006E3D6D" w:rsidRPr="00B80092" w:rsidRDefault="003F6B5B" w:rsidP="00B53522">
            <w:pPr>
              <w:suppressAutoHyphens/>
              <w:jc w:val="left"/>
              <w:rPr>
                <w:rFonts w:asciiTheme="majorBidi" w:hAnsiTheme="majorBidi" w:cstheme="majorBidi"/>
                <w:sz w:val="20"/>
                <w:szCs w:val="20"/>
                <w:lang w:val="es-AR" w:eastAsia="en-CA"/>
              </w:rPr>
            </w:pPr>
            <w:r w:rsidRPr="00B80092">
              <w:rPr>
                <w:rFonts w:asciiTheme="majorBidi" w:hAnsiTheme="majorBidi" w:cstheme="majorBidi"/>
                <w:sz w:val="20"/>
                <w:szCs w:val="20"/>
                <w:lang w:val="es-AR" w:eastAsia="en-CA"/>
              </w:rPr>
              <w:t>2</w:t>
            </w:r>
            <w:r w:rsidR="00C1458B">
              <w:rPr>
                <w:rFonts w:asciiTheme="majorBidi" w:hAnsiTheme="majorBidi" w:cstheme="majorBidi"/>
                <w:sz w:val="20"/>
                <w:szCs w:val="20"/>
                <w:lang w:val="es-AR" w:eastAsia="en-CA"/>
              </w:rPr>
              <w:t>.</w:t>
            </w:r>
            <w:r w:rsidRPr="00B80092">
              <w:rPr>
                <w:rFonts w:asciiTheme="majorBidi" w:hAnsiTheme="majorBidi" w:cstheme="majorBidi"/>
                <w:sz w:val="20"/>
                <w:szCs w:val="20"/>
                <w:lang w:val="es-AR" w:eastAsia="en-CA"/>
              </w:rPr>
              <w:t>1</w:t>
            </w:r>
          </w:p>
        </w:tc>
        <w:tc>
          <w:tcPr>
            <w:tcW w:w="1466" w:type="pct"/>
            <w:tcBorders>
              <w:top w:val="nil"/>
              <w:left w:val="nil"/>
              <w:bottom w:val="single" w:sz="4" w:space="0" w:color="auto"/>
              <w:right w:val="single" w:sz="4" w:space="0" w:color="auto"/>
            </w:tcBorders>
            <w:hideMark/>
          </w:tcPr>
          <w:p w14:paraId="48DACDD3" w14:textId="6BA194DF" w:rsidR="006E3D6D" w:rsidRPr="00B80092" w:rsidRDefault="00C00AB2" w:rsidP="00B53522">
            <w:pPr>
              <w:suppressAutoHyphens/>
              <w:jc w:val="left"/>
              <w:rPr>
                <w:rFonts w:asciiTheme="majorBidi" w:hAnsiTheme="majorBidi" w:cstheme="majorBidi"/>
                <w:sz w:val="20"/>
                <w:szCs w:val="20"/>
                <w:lang w:val="es-AR" w:eastAsia="en-CA"/>
              </w:rPr>
            </w:pPr>
            <w:r>
              <w:rPr>
                <w:rFonts w:asciiTheme="majorBidi" w:hAnsiTheme="majorBidi" w:cstheme="majorBidi"/>
                <w:sz w:val="20"/>
                <w:szCs w:val="20"/>
                <w:lang w:val="es-AR" w:eastAsia="en-CA"/>
              </w:rPr>
              <w:t>Financiación convenida del organismo de ejecución principal</w:t>
            </w:r>
            <w:r w:rsidR="006E3D6D" w:rsidRPr="00B80092">
              <w:rPr>
                <w:rFonts w:asciiTheme="majorBidi" w:hAnsiTheme="majorBidi" w:cstheme="majorBidi"/>
                <w:sz w:val="20"/>
                <w:szCs w:val="20"/>
                <w:lang w:val="es-AR" w:eastAsia="en-CA"/>
              </w:rPr>
              <w:t xml:space="preserve"> (</w:t>
            </w:r>
            <w:r w:rsidR="00C2755B">
              <w:rPr>
                <w:rFonts w:asciiTheme="majorBidi" w:hAnsiTheme="majorBidi" w:cstheme="majorBidi"/>
                <w:sz w:val="20"/>
                <w:szCs w:val="20"/>
                <w:lang w:val="es-AR" w:eastAsia="en-CA"/>
              </w:rPr>
              <w:t>PNUD</w:t>
            </w:r>
            <w:r w:rsidR="006E3D6D" w:rsidRPr="00B80092">
              <w:rPr>
                <w:rFonts w:asciiTheme="majorBidi" w:hAnsiTheme="majorBidi" w:cstheme="majorBidi"/>
                <w:sz w:val="20"/>
                <w:szCs w:val="20"/>
                <w:lang w:val="es-AR" w:eastAsia="en-CA"/>
              </w:rPr>
              <w:t>) (</w:t>
            </w:r>
            <w:r w:rsidR="00517391">
              <w:rPr>
                <w:rFonts w:asciiTheme="majorBidi" w:hAnsiTheme="majorBidi" w:cstheme="majorBidi"/>
                <w:sz w:val="20"/>
                <w:szCs w:val="20"/>
                <w:lang w:val="es-AR" w:eastAsia="en-CA"/>
              </w:rPr>
              <w:t>$EUA</w:t>
            </w:r>
            <w:r w:rsidR="006E3D6D" w:rsidRPr="00B80092">
              <w:rPr>
                <w:rFonts w:asciiTheme="majorBidi" w:hAnsiTheme="majorBidi" w:cstheme="majorBidi"/>
                <w:sz w:val="20"/>
                <w:szCs w:val="20"/>
                <w:lang w:val="es-AR" w:eastAsia="en-CA"/>
              </w:rPr>
              <w:t>)</w:t>
            </w:r>
          </w:p>
        </w:tc>
        <w:tc>
          <w:tcPr>
            <w:tcW w:w="452" w:type="pct"/>
            <w:tcBorders>
              <w:top w:val="nil"/>
              <w:left w:val="nil"/>
              <w:bottom w:val="single" w:sz="4" w:space="0" w:color="auto"/>
              <w:right w:val="single" w:sz="4" w:space="0" w:color="auto"/>
            </w:tcBorders>
          </w:tcPr>
          <w:p w14:paraId="0D16EF8C" w14:textId="761FF58C" w:rsidR="006E3D6D" w:rsidRPr="00B80092" w:rsidRDefault="006E3D6D" w:rsidP="00B53522">
            <w:pPr>
              <w:suppressAutoHyphens/>
              <w:jc w:val="right"/>
              <w:rPr>
                <w:rFonts w:asciiTheme="majorBidi" w:hAnsiTheme="majorBidi" w:cstheme="majorBidi"/>
                <w:sz w:val="20"/>
                <w:szCs w:val="20"/>
                <w:lang w:val="es-AR" w:eastAsia="en-CA"/>
              </w:rPr>
            </w:pPr>
            <w:r w:rsidRPr="00B80092">
              <w:rPr>
                <w:sz w:val="20"/>
                <w:szCs w:val="20"/>
                <w:lang w:val="es-AR"/>
              </w:rPr>
              <w:t>5</w:t>
            </w:r>
            <w:r w:rsidR="003F6B5B" w:rsidRPr="00B80092">
              <w:rPr>
                <w:sz w:val="20"/>
                <w:szCs w:val="20"/>
                <w:lang w:val="es-AR"/>
              </w:rPr>
              <w:t>1</w:t>
            </w:r>
            <w:r w:rsidR="003F6B5B">
              <w:rPr>
                <w:sz w:val="20"/>
                <w:szCs w:val="20"/>
                <w:lang w:val="es-AR"/>
              </w:rPr>
              <w:t xml:space="preserve"> </w:t>
            </w:r>
            <w:r w:rsidR="003F6B5B" w:rsidRPr="00B80092">
              <w:rPr>
                <w:sz w:val="20"/>
                <w:szCs w:val="20"/>
                <w:lang w:val="es-AR"/>
              </w:rPr>
              <w:t>000</w:t>
            </w:r>
          </w:p>
        </w:tc>
        <w:tc>
          <w:tcPr>
            <w:tcW w:w="411" w:type="pct"/>
            <w:tcBorders>
              <w:top w:val="nil"/>
              <w:left w:val="nil"/>
              <w:bottom w:val="single" w:sz="4" w:space="0" w:color="auto"/>
              <w:right w:val="single" w:sz="4" w:space="0" w:color="auto"/>
            </w:tcBorders>
          </w:tcPr>
          <w:p w14:paraId="43F083CF" w14:textId="77777777" w:rsidR="006E3D6D" w:rsidRPr="00B80092" w:rsidRDefault="006E3D6D" w:rsidP="00B53522">
            <w:pPr>
              <w:suppressAutoHyphens/>
              <w:ind w:left="-139"/>
              <w:jc w:val="right"/>
              <w:rPr>
                <w:rFonts w:asciiTheme="majorBidi" w:hAnsiTheme="majorBidi" w:cstheme="majorBidi"/>
                <w:sz w:val="20"/>
                <w:szCs w:val="20"/>
                <w:lang w:val="es-AR" w:eastAsia="en-CA"/>
              </w:rPr>
            </w:pPr>
            <w:r w:rsidRPr="00B80092">
              <w:rPr>
                <w:sz w:val="20"/>
                <w:szCs w:val="20"/>
                <w:lang w:val="es-AR"/>
              </w:rPr>
              <w:t>0</w:t>
            </w:r>
          </w:p>
        </w:tc>
        <w:tc>
          <w:tcPr>
            <w:tcW w:w="411" w:type="pct"/>
            <w:tcBorders>
              <w:top w:val="nil"/>
              <w:left w:val="nil"/>
              <w:bottom w:val="single" w:sz="4" w:space="0" w:color="auto"/>
              <w:right w:val="single" w:sz="4" w:space="0" w:color="auto"/>
            </w:tcBorders>
          </w:tcPr>
          <w:p w14:paraId="7CFD6DA5" w14:textId="77777777" w:rsidR="006E3D6D" w:rsidRPr="00B80092" w:rsidRDefault="006E3D6D" w:rsidP="00B53522">
            <w:pPr>
              <w:suppressAutoHyphens/>
              <w:ind w:left="-139"/>
              <w:jc w:val="right"/>
              <w:rPr>
                <w:rFonts w:asciiTheme="majorBidi" w:hAnsiTheme="majorBidi" w:cstheme="majorBidi"/>
                <w:sz w:val="20"/>
                <w:szCs w:val="20"/>
                <w:lang w:val="es-AR" w:eastAsia="en-CA"/>
              </w:rPr>
            </w:pPr>
            <w:r w:rsidRPr="00B80092">
              <w:rPr>
                <w:sz w:val="20"/>
                <w:szCs w:val="20"/>
                <w:lang w:val="es-AR"/>
              </w:rPr>
              <w:t>0</w:t>
            </w:r>
          </w:p>
        </w:tc>
        <w:tc>
          <w:tcPr>
            <w:tcW w:w="411" w:type="pct"/>
            <w:tcBorders>
              <w:top w:val="nil"/>
              <w:left w:val="nil"/>
              <w:bottom w:val="single" w:sz="4" w:space="0" w:color="auto"/>
              <w:right w:val="single" w:sz="4" w:space="0" w:color="auto"/>
            </w:tcBorders>
          </w:tcPr>
          <w:p w14:paraId="21643DCB" w14:textId="14464B0F" w:rsidR="006E3D6D" w:rsidRPr="00B80092" w:rsidRDefault="006E3D6D" w:rsidP="00B53522">
            <w:pPr>
              <w:suppressAutoHyphens/>
              <w:ind w:left="-139"/>
              <w:jc w:val="right"/>
              <w:rPr>
                <w:rFonts w:asciiTheme="majorBidi" w:hAnsiTheme="majorBidi" w:cstheme="majorBidi"/>
                <w:sz w:val="20"/>
                <w:szCs w:val="20"/>
                <w:lang w:val="es-AR" w:eastAsia="en-CA"/>
              </w:rPr>
            </w:pPr>
            <w:r w:rsidRPr="00B80092">
              <w:rPr>
                <w:sz w:val="20"/>
                <w:szCs w:val="20"/>
                <w:lang w:val="es-AR"/>
              </w:rPr>
              <w:t>7</w:t>
            </w:r>
            <w:r w:rsidR="003F6B5B" w:rsidRPr="00B80092">
              <w:rPr>
                <w:sz w:val="20"/>
                <w:szCs w:val="20"/>
                <w:lang w:val="es-AR"/>
              </w:rPr>
              <w:t>9</w:t>
            </w:r>
            <w:r w:rsidR="003F6B5B">
              <w:rPr>
                <w:sz w:val="20"/>
                <w:szCs w:val="20"/>
                <w:lang w:val="es-AR"/>
              </w:rPr>
              <w:t xml:space="preserve"> </w:t>
            </w:r>
            <w:r w:rsidR="003F6B5B" w:rsidRPr="00B80092">
              <w:rPr>
                <w:sz w:val="20"/>
                <w:szCs w:val="20"/>
                <w:lang w:val="es-AR"/>
              </w:rPr>
              <w:t>000</w:t>
            </w:r>
          </w:p>
        </w:tc>
        <w:tc>
          <w:tcPr>
            <w:tcW w:w="411" w:type="pct"/>
            <w:tcBorders>
              <w:top w:val="nil"/>
              <w:left w:val="nil"/>
              <w:bottom w:val="single" w:sz="4" w:space="0" w:color="auto"/>
              <w:right w:val="single" w:sz="4" w:space="0" w:color="auto"/>
            </w:tcBorders>
          </w:tcPr>
          <w:p w14:paraId="1DA34920" w14:textId="77777777" w:rsidR="006E3D6D" w:rsidRPr="00B80092" w:rsidRDefault="006E3D6D" w:rsidP="00B53522">
            <w:pPr>
              <w:suppressAutoHyphens/>
              <w:ind w:left="-139"/>
              <w:jc w:val="right"/>
              <w:rPr>
                <w:rFonts w:asciiTheme="majorBidi" w:hAnsiTheme="majorBidi" w:cstheme="majorBidi"/>
                <w:sz w:val="20"/>
                <w:szCs w:val="20"/>
                <w:lang w:val="es-AR" w:eastAsia="en-CA"/>
              </w:rPr>
            </w:pPr>
            <w:r w:rsidRPr="00B80092">
              <w:rPr>
                <w:sz w:val="20"/>
                <w:szCs w:val="20"/>
                <w:lang w:val="es-AR"/>
              </w:rPr>
              <w:t>0</w:t>
            </w:r>
          </w:p>
        </w:tc>
        <w:tc>
          <w:tcPr>
            <w:tcW w:w="411" w:type="pct"/>
            <w:tcBorders>
              <w:top w:val="nil"/>
              <w:left w:val="nil"/>
              <w:bottom w:val="single" w:sz="4" w:space="0" w:color="auto"/>
              <w:right w:val="single" w:sz="4" w:space="0" w:color="auto"/>
            </w:tcBorders>
          </w:tcPr>
          <w:p w14:paraId="1C3902D4" w14:textId="77777777" w:rsidR="006E3D6D" w:rsidRPr="00B80092" w:rsidRDefault="006E3D6D" w:rsidP="00B53522">
            <w:pPr>
              <w:suppressAutoHyphens/>
              <w:ind w:left="-139"/>
              <w:jc w:val="right"/>
              <w:rPr>
                <w:rFonts w:asciiTheme="majorBidi" w:hAnsiTheme="majorBidi" w:cstheme="majorBidi"/>
                <w:sz w:val="20"/>
                <w:szCs w:val="20"/>
                <w:lang w:val="es-AR" w:eastAsia="en-CA"/>
              </w:rPr>
            </w:pPr>
            <w:r w:rsidRPr="00B80092">
              <w:rPr>
                <w:sz w:val="20"/>
                <w:szCs w:val="20"/>
                <w:lang w:val="es-AR"/>
              </w:rPr>
              <w:t>0</w:t>
            </w:r>
          </w:p>
        </w:tc>
        <w:tc>
          <w:tcPr>
            <w:tcW w:w="411" w:type="pct"/>
            <w:tcBorders>
              <w:top w:val="nil"/>
              <w:left w:val="nil"/>
              <w:bottom w:val="single" w:sz="4" w:space="0" w:color="auto"/>
              <w:right w:val="single" w:sz="4" w:space="0" w:color="auto"/>
            </w:tcBorders>
          </w:tcPr>
          <w:p w14:paraId="522E4D51" w14:textId="77777777" w:rsidR="006E3D6D" w:rsidRPr="00B80092" w:rsidRDefault="006E3D6D" w:rsidP="00B53522">
            <w:pPr>
              <w:suppressAutoHyphens/>
              <w:ind w:left="-139"/>
              <w:jc w:val="right"/>
              <w:rPr>
                <w:rFonts w:asciiTheme="majorBidi" w:hAnsiTheme="majorBidi" w:cstheme="majorBidi"/>
                <w:sz w:val="20"/>
                <w:szCs w:val="20"/>
                <w:lang w:val="es-AR" w:eastAsia="en-CA"/>
              </w:rPr>
            </w:pPr>
            <w:r w:rsidRPr="00B80092">
              <w:rPr>
                <w:sz w:val="20"/>
                <w:szCs w:val="20"/>
                <w:lang w:val="es-AR"/>
              </w:rPr>
              <w:t>0</w:t>
            </w:r>
          </w:p>
        </w:tc>
        <w:tc>
          <w:tcPr>
            <w:tcW w:w="411" w:type="pct"/>
            <w:tcBorders>
              <w:top w:val="nil"/>
              <w:left w:val="nil"/>
              <w:bottom w:val="single" w:sz="4" w:space="0" w:color="auto"/>
              <w:right w:val="single" w:sz="4" w:space="0" w:color="auto"/>
            </w:tcBorders>
          </w:tcPr>
          <w:p w14:paraId="5558EF25" w14:textId="5C0B2199" w:rsidR="006E3D6D" w:rsidRPr="00B80092" w:rsidRDefault="006E3D6D" w:rsidP="00B53522">
            <w:pPr>
              <w:suppressAutoHyphens/>
              <w:ind w:left="-139"/>
              <w:jc w:val="right"/>
              <w:rPr>
                <w:rFonts w:asciiTheme="majorBidi" w:hAnsiTheme="majorBidi" w:cstheme="majorBidi"/>
                <w:b/>
                <w:bCs/>
                <w:sz w:val="20"/>
                <w:szCs w:val="20"/>
                <w:lang w:val="es-AR" w:eastAsia="en-CA"/>
              </w:rPr>
            </w:pPr>
            <w:r w:rsidRPr="00B80092">
              <w:rPr>
                <w:b/>
                <w:bCs/>
                <w:sz w:val="20"/>
                <w:szCs w:val="20"/>
                <w:lang w:val="es-AR"/>
              </w:rPr>
              <w:t>13</w:t>
            </w:r>
            <w:r w:rsidR="003F6B5B" w:rsidRPr="00B80092">
              <w:rPr>
                <w:b/>
                <w:bCs/>
                <w:sz w:val="20"/>
                <w:szCs w:val="20"/>
                <w:lang w:val="es-AR"/>
              </w:rPr>
              <w:t>0</w:t>
            </w:r>
            <w:r w:rsidR="003F6B5B">
              <w:rPr>
                <w:b/>
                <w:bCs/>
                <w:sz w:val="20"/>
                <w:szCs w:val="20"/>
                <w:lang w:val="es-AR"/>
              </w:rPr>
              <w:t xml:space="preserve"> </w:t>
            </w:r>
            <w:r w:rsidR="003F6B5B" w:rsidRPr="00B80092">
              <w:rPr>
                <w:b/>
                <w:bCs/>
                <w:sz w:val="20"/>
                <w:szCs w:val="20"/>
                <w:lang w:val="es-AR"/>
              </w:rPr>
              <w:t>000</w:t>
            </w:r>
          </w:p>
        </w:tc>
      </w:tr>
      <w:tr w:rsidR="006E3D6D" w:rsidRPr="00B80092" w14:paraId="6360D785" w14:textId="77777777" w:rsidTr="00A874AF">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B18D0A7" w14:textId="06C1DBE7" w:rsidR="006E3D6D" w:rsidRPr="00B80092" w:rsidRDefault="003F6B5B" w:rsidP="00B53522">
            <w:pPr>
              <w:suppressAutoHyphens/>
              <w:jc w:val="left"/>
              <w:rPr>
                <w:rFonts w:asciiTheme="majorBidi" w:hAnsiTheme="majorBidi" w:cstheme="majorBidi"/>
                <w:sz w:val="20"/>
                <w:szCs w:val="20"/>
                <w:lang w:val="es-AR" w:eastAsia="en-CA"/>
              </w:rPr>
            </w:pPr>
            <w:r w:rsidRPr="00B80092">
              <w:rPr>
                <w:rFonts w:asciiTheme="majorBidi" w:hAnsiTheme="majorBidi" w:cstheme="majorBidi"/>
                <w:sz w:val="20"/>
                <w:szCs w:val="20"/>
                <w:lang w:val="es-AR" w:eastAsia="en-CA"/>
              </w:rPr>
              <w:t>2</w:t>
            </w:r>
            <w:r w:rsidR="00C1458B">
              <w:rPr>
                <w:rFonts w:asciiTheme="majorBidi" w:hAnsiTheme="majorBidi" w:cstheme="majorBidi"/>
                <w:sz w:val="20"/>
                <w:szCs w:val="20"/>
                <w:lang w:val="es-AR" w:eastAsia="en-CA"/>
              </w:rPr>
              <w:t>.</w:t>
            </w:r>
            <w:r w:rsidRPr="00B80092">
              <w:rPr>
                <w:rFonts w:asciiTheme="majorBidi" w:hAnsiTheme="majorBidi" w:cstheme="majorBidi"/>
                <w:sz w:val="20"/>
                <w:szCs w:val="20"/>
                <w:lang w:val="es-AR" w:eastAsia="en-CA"/>
              </w:rPr>
              <w:t>2</w:t>
            </w:r>
          </w:p>
        </w:tc>
        <w:tc>
          <w:tcPr>
            <w:tcW w:w="1466" w:type="pct"/>
            <w:tcBorders>
              <w:top w:val="nil"/>
              <w:left w:val="nil"/>
              <w:bottom w:val="single" w:sz="4" w:space="0" w:color="auto"/>
              <w:right w:val="single" w:sz="4" w:space="0" w:color="auto"/>
            </w:tcBorders>
            <w:hideMark/>
          </w:tcPr>
          <w:p w14:paraId="720967AA" w14:textId="155A1526" w:rsidR="006E3D6D" w:rsidRPr="00B80092" w:rsidRDefault="00C00AB2" w:rsidP="00B53522">
            <w:pPr>
              <w:suppressAutoHyphens/>
              <w:jc w:val="left"/>
              <w:rPr>
                <w:rFonts w:asciiTheme="majorBidi" w:hAnsiTheme="majorBidi" w:cstheme="majorBidi"/>
                <w:sz w:val="20"/>
                <w:szCs w:val="20"/>
                <w:lang w:val="es-AR" w:eastAsia="en-CA"/>
              </w:rPr>
            </w:pPr>
            <w:r>
              <w:rPr>
                <w:rFonts w:asciiTheme="majorBidi" w:hAnsiTheme="majorBidi" w:cstheme="majorBidi"/>
                <w:sz w:val="20"/>
                <w:szCs w:val="20"/>
                <w:lang w:val="es-AR" w:eastAsia="en-CA"/>
              </w:rPr>
              <w:t xml:space="preserve">Gastos de apoyo para el organismo de </w:t>
            </w:r>
            <w:r w:rsidR="002D0E9A">
              <w:rPr>
                <w:rFonts w:asciiTheme="majorBidi" w:hAnsiTheme="majorBidi" w:cstheme="majorBidi"/>
                <w:sz w:val="20"/>
                <w:szCs w:val="20"/>
                <w:lang w:val="es-AR" w:eastAsia="en-CA"/>
              </w:rPr>
              <w:t>ejecución principal</w:t>
            </w:r>
            <w:r w:rsidR="006E3D6D" w:rsidRPr="00B80092">
              <w:rPr>
                <w:rFonts w:asciiTheme="majorBidi" w:hAnsiTheme="majorBidi" w:cstheme="majorBidi"/>
                <w:sz w:val="20"/>
                <w:szCs w:val="20"/>
                <w:lang w:val="es-AR" w:eastAsia="en-CA"/>
              </w:rPr>
              <w:t xml:space="preserve"> (</w:t>
            </w:r>
            <w:r w:rsidR="00517391">
              <w:rPr>
                <w:rFonts w:asciiTheme="majorBidi" w:hAnsiTheme="majorBidi" w:cstheme="majorBidi"/>
                <w:sz w:val="20"/>
                <w:szCs w:val="20"/>
                <w:lang w:val="es-AR" w:eastAsia="en-CA"/>
              </w:rPr>
              <w:t>$EUA</w:t>
            </w:r>
            <w:r w:rsidR="006E3D6D" w:rsidRPr="00B80092">
              <w:rPr>
                <w:rFonts w:asciiTheme="majorBidi" w:hAnsiTheme="majorBidi" w:cstheme="majorBidi"/>
                <w:sz w:val="20"/>
                <w:szCs w:val="20"/>
                <w:lang w:val="es-AR" w:eastAsia="en-CA"/>
              </w:rPr>
              <w:t>)</w:t>
            </w:r>
          </w:p>
        </w:tc>
        <w:tc>
          <w:tcPr>
            <w:tcW w:w="452" w:type="pct"/>
            <w:tcBorders>
              <w:top w:val="nil"/>
              <w:left w:val="nil"/>
              <w:bottom w:val="single" w:sz="4" w:space="0" w:color="auto"/>
              <w:right w:val="single" w:sz="4" w:space="0" w:color="auto"/>
            </w:tcBorders>
          </w:tcPr>
          <w:p w14:paraId="6DDACC28" w14:textId="1084F951" w:rsidR="006E3D6D" w:rsidRPr="00B80092" w:rsidRDefault="003F6B5B" w:rsidP="00B53522">
            <w:pPr>
              <w:suppressAutoHyphens/>
              <w:jc w:val="right"/>
              <w:rPr>
                <w:rFonts w:asciiTheme="majorBidi" w:hAnsiTheme="majorBidi" w:cstheme="majorBidi"/>
                <w:sz w:val="20"/>
                <w:szCs w:val="20"/>
                <w:lang w:val="es-AR" w:eastAsia="en-CA"/>
              </w:rPr>
            </w:pPr>
            <w:r w:rsidRPr="00B80092">
              <w:rPr>
                <w:sz w:val="20"/>
                <w:szCs w:val="20"/>
                <w:lang w:val="es-AR"/>
              </w:rPr>
              <w:t>4</w:t>
            </w:r>
            <w:r>
              <w:rPr>
                <w:sz w:val="20"/>
                <w:szCs w:val="20"/>
                <w:lang w:val="es-AR"/>
              </w:rPr>
              <w:t xml:space="preserve"> </w:t>
            </w:r>
            <w:r w:rsidRPr="00B80092">
              <w:rPr>
                <w:sz w:val="20"/>
                <w:szCs w:val="20"/>
                <w:lang w:val="es-AR"/>
              </w:rPr>
              <w:t>590</w:t>
            </w:r>
          </w:p>
        </w:tc>
        <w:tc>
          <w:tcPr>
            <w:tcW w:w="411" w:type="pct"/>
            <w:tcBorders>
              <w:top w:val="nil"/>
              <w:left w:val="nil"/>
              <w:bottom w:val="single" w:sz="4" w:space="0" w:color="auto"/>
              <w:right w:val="single" w:sz="4" w:space="0" w:color="auto"/>
            </w:tcBorders>
          </w:tcPr>
          <w:p w14:paraId="7DD70DD8" w14:textId="77777777" w:rsidR="006E3D6D" w:rsidRPr="00B80092" w:rsidRDefault="006E3D6D" w:rsidP="00B53522">
            <w:pPr>
              <w:suppressAutoHyphens/>
              <w:jc w:val="right"/>
              <w:rPr>
                <w:rFonts w:asciiTheme="majorBidi" w:hAnsiTheme="majorBidi" w:cstheme="majorBidi"/>
                <w:sz w:val="20"/>
                <w:szCs w:val="20"/>
                <w:lang w:val="es-AR" w:eastAsia="en-CA"/>
              </w:rPr>
            </w:pPr>
            <w:r w:rsidRPr="00B80092">
              <w:rPr>
                <w:sz w:val="20"/>
                <w:szCs w:val="20"/>
                <w:lang w:val="es-AR"/>
              </w:rPr>
              <w:t>0</w:t>
            </w:r>
          </w:p>
        </w:tc>
        <w:tc>
          <w:tcPr>
            <w:tcW w:w="411" w:type="pct"/>
            <w:tcBorders>
              <w:top w:val="nil"/>
              <w:left w:val="nil"/>
              <w:bottom w:val="single" w:sz="4" w:space="0" w:color="auto"/>
              <w:right w:val="single" w:sz="4" w:space="0" w:color="auto"/>
            </w:tcBorders>
          </w:tcPr>
          <w:p w14:paraId="3E3B064A" w14:textId="77777777" w:rsidR="006E3D6D" w:rsidRPr="00B80092" w:rsidRDefault="006E3D6D" w:rsidP="00B53522">
            <w:pPr>
              <w:suppressAutoHyphens/>
              <w:jc w:val="right"/>
              <w:rPr>
                <w:rFonts w:asciiTheme="majorBidi" w:hAnsiTheme="majorBidi" w:cstheme="majorBidi"/>
                <w:sz w:val="20"/>
                <w:szCs w:val="20"/>
                <w:lang w:val="es-AR" w:eastAsia="en-CA"/>
              </w:rPr>
            </w:pPr>
            <w:r w:rsidRPr="00B80092">
              <w:rPr>
                <w:sz w:val="20"/>
                <w:szCs w:val="20"/>
                <w:lang w:val="es-AR"/>
              </w:rPr>
              <w:t>0</w:t>
            </w:r>
          </w:p>
        </w:tc>
        <w:tc>
          <w:tcPr>
            <w:tcW w:w="411" w:type="pct"/>
            <w:tcBorders>
              <w:top w:val="nil"/>
              <w:left w:val="nil"/>
              <w:bottom w:val="single" w:sz="4" w:space="0" w:color="auto"/>
              <w:right w:val="single" w:sz="4" w:space="0" w:color="auto"/>
            </w:tcBorders>
          </w:tcPr>
          <w:p w14:paraId="796D113B" w14:textId="4D85F558" w:rsidR="006E3D6D" w:rsidRPr="00B80092" w:rsidRDefault="003F6B5B" w:rsidP="00B53522">
            <w:pPr>
              <w:suppressAutoHyphens/>
              <w:jc w:val="right"/>
              <w:rPr>
                <w:rFonts w:asciiTheme="majorBidi" w:hAnsiTheme="majorBidi" w:cstheme="majorBidi"/>
                <w:sz w:val="20"/>
                <w:szCs w:val="20"/>
                <w:lang w:val="es-AR" w:eastAsia="en-CA"/>
              </w:rPr>
            </w:pPr>
            <w:r w:rsidRPr="00B80092">
              <w:rPr>
                <w:sz w:val="20"/>
                <w:szCs w:val="20"/>
                <w:lang w:val="es-AR"/>
              </w:rPr>
              <w:t>7</w:t>
            </w:r>
            <w:r>
              <w:rPr>
                <w:sz w:val="20"/>
                <w:szCs w:val="20"/>
                <w:lang w:val="es-AR"/>
              </w:rPr>
              <w:t xml:space="preserve"> </w:t>
            </w:r>
            <w:r w:rsidRPr="00B80092">
              <w:rPr>
                <w:sz w:val="20"/>
                <w:szCs w:val="20"/>
                <w:lang w:val="es-AR"/>
              </w:rPr>
              <w:t>110</w:t>
            </w:r>
          </w:p>
        </w:tc>
        <w:tc>
          <w:tcPr>
            <w:tcW w:w="411" w:type="pct"/>
            <w:tcBorders>
              <w:top w:val="nil"/>
              <w:left w:val="nil"/>
              <w:bottom w:val="single" w:sz="4" w:space="0" w:color="auto"/>
              <w:right w:val="single" w:sz="4" w:space="0" w:color="auto"/>
            </w:tcBorders>
          </w:tcPr>
          <w:p w14:paraId="683B0828" w14:textId="77777777" w:rsidR="006E3D6D" w:rsidRPr="00B80092" w:rsidRDefault="006E3D6D" w:rsidP="00B53522">
            <w:pPr>
              <w:suppressAutoHyphens/>
              <w:jc w:val="right"/>
              <w:rPr>
                <w:rFonts w:asciiTheme="majorBidi" w:hAnsiTheme="majorBidi" w:cstheme="majorBidi"/>
                <w:sz w:val="20"/>
                <w:szCs w:val="20"/>
                <w:lang w:val="es-AR" w:eastAsia="en-CA"/>
              </w:rPr>
            </w:pPr>
            <w:r w:rsidRPr="00B80092">
              <w:rPr>
                <w:sz w:val="20"/>
                <w:szCs w:val="20"/>
                <w:lang w:val="es-AR"/>
              </w:rPr>
              <w:t>0</w:t>
            </w:r>
          </w:p>
        </w:tc>
        <w:tc>
          <w:tcPr>
            <w:tcW w:w="411" w:type="pct"/>
            <w:tcBorders>
              <w:top w:val="nil"/>
              <w:left w:val="nil"/>
              <w:bottom w:val="single" w:sz="4" w:space="0" w:color="auto"/>
              <w:right w:val="single" w:sz="4" w:space="0" w:color="auto"/>
            </w:tcBorders>
          </w:tcPr>
          <w:p w14:paraId="3BB4CCF5" w14:textId="77777777" w:rsidR="006E3D6D" w:rsidRPr="00B80092" w:rsidRDefault="006E3D6D" w:rsidP="00B53522">
            <w:pPr>
              <w:suppressAutoHyphens/>
              <w:jc w:val="right"/>
              <w:rPr>
                <w:rFonts w:asciiTheme="majorBidi" w:hAnsiTheme="majorBidi" w:cstheme="majorBidi"/>
                <w:sz w:val="20"/>
                <w:szCs w:val="20"/>
                <w:lang w:val="es-AR" w:eastAsia="en-CA"/>
              </w:rPr>
            </w:pPr>
            <w:r w:rsidRPr="00B80092">
              <w:rPr>
                <w:sz w:val="20"/>
                <w:szCs w:val="20"/>
                <w:lang w:val="es-AR"/>
              </w:rPr>
              <w:t>0</w:t>
            </w:r>
          </w:p>
        </w:tc>
        <w:tc>
          <w:tcPr>
            <w:tcW w:w="411" w:type="pct"/>
            <w:tcBorders>
              <w:top w:val="nil"/>
              <w:left w:val="nil"/>
              <w:bottom w:val="single" w:sz="4" w:space="0" w:color="auto"/>
              <w:right w:val="single" w:sz="4" w:space="0" w:color="auto"/>
            </w:tcBorders>
          </w:tcPr>
          <w:p w14:paraId="2227B875" w14:textId="77777777" w:rsidR="006E3D6D" w:rsidRPr="00B80092" w:rsidRDefault="006E3D6D" w:rsidP="00B53522">
            <w:pPr>
              <w:suppressAutoHyphens/>
              <w:jc w:val="right"/>
              <w:rPr>
                <w:rFonts w:asciiTheme="majorBidi" w:hAnsiTheme="majorBidi" w:cstheme="majorBidi"/>
                <w:sz w:val="20"/>
                <w:szCs w:val="20"/>
                <w:lang w:val="es-AR" w:eastAsia="en-CA"/>
              </w:rPr>
            </w:pPr>
            <w:r w:rsidRPr="00B80092">
              <w:rPr>
                <w:sz w:val="20"/>
                <w:szCs w:val="20"/>
                <w:lang w:val="es-AR"/>
              </w:rPr>
              <w:t>0</w:t>
            </w:r>
          </w:p>
        </w:tc>
        <w:tc>
          <w:tcPr>
            <w:tcW w:w="411" w:type="pct"/>
            <w:tcBorders>
              <w:top w:val="nil"/>
              <w:left w:val="nil"/>
              <w:bottom w:val="single" w:sz="4" w:space="0" w:color="auto"/>
              <w:right w:val="single" w:sz="4" w:space="0" w:color="auto"/>
            </w:tcBorders>
          </w:tcPr>
          <w:p w14:paraId="68DC3818" w14:textId="2840D719" w:rsidR="006E3D6D" w:rsidRPr="00B80092" w:rsidRDefault="006E3D6D" w:rsidP="00B53522">
            <w:pPr>
              <w:suppressAutoHyphens/>
              <w:jc w:val="right"/>
              <w:rPr>
                <w:rFonts w:asciiTheme="majorBidi" w:hAnsiTheme="majorBidi" w:cstheme="majorBidi"/>
                <w:b/>
                <w:bCs/>
                <w:sz w:val="20"/>
                <w:szCs w:val="20"/>
                <w:lang w:val="es-AR" w:eastAsia="en-CA"/>
              </w:rPr>
            </w:pPr>
            <w:r w:rsidRPr="00B80092">
              <w:rPr>
                <w:b/>
                <w:bCs/>
                <w:sz w:val="20"/>
                <w:szCs w:val="20"/>
                <w:lang w:val="es-AR"/>
              </w:rPr>
              <w:t>1</w:t>
            </w:r>
            <w:r w:rsidR="003F6B5B" w:rsidRPr="00B80092">
              <w:rPr>
                <w:b/>
                <w:bCs/>
                <w:sz w:val="20"/>
                <w:szCs w:val="20"/>
                <w:lang w:val="es-AR"/>
              </w:rPr>
              <w:t>1</w:t>
            </w:r>
            <w:r w:rsidR="003F6B5B">
              <w:rPr>
                <w:b/>
                <w:bCs/>
                <w:sz w:val="20"/>
                <w:szCs w:val="20"/>
                <w:lang w:val="es-AR"/>
              </w:rPr>
              <w:t xml:space="preserve"> </w:t>
            </w:r>
            <w:r w:rsidR="003F6B5B" w:rsidRPr="00B80092">
              <w:rPr>
                <w:b/>
                <w:bCs/>
                <w:sz w:val="20"/>
                <w:szCs w:val="20"/>
                <w:lang w:val="es-AR"/>
              </w:rPr>
              <w:t>700</w:t>
            </w:r>
          </w:p>
        </w:tc>
      </w:tr>
      <w:tr w:rsidR="006E3D6D" w:rsidRPr="00B80092" w14:paraId="1200FAE9" w14:textId="77777777" w:rsidTr="00A874AF">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538EB40" w14:textId="51508A38" w:rsidR="006E3D6D" w:rsidRPr="00B80092" w:rsidRDefault="003F6B5B" w:rsidP="00B53522">
            <w:pPr>
              <w:suppressAutoHyphens/>
              <w:jc w:val="left"/>
              <w:rPr>
                <w:rFonts w:asciiTheme="majorBidi" w:hAnsiTheme="majorBidi" w:cstheme="majorBidi"/>
                <w:sz w:val="20"/>
                <w:szCs w:val="20"/>
                <w:lang w:val="es-AR" w:eastAsia="en-CA"/>
              </w:rPr>
            </w:pPr>
            <w:r w:rsidRPr="00B80092">
              <w:rPr>
                <w:rFonts w:asciiTheme="majorBidi" w:hAnsiTheme="majorBidi" w:cstheme="majorBidi"/>
                <w:sz w:val="20"/>
                <w:szCs w:val="20"/>
                <w:lang w:val="es-AR" w:eastAsia="en-CA"/>
              </w:rPr>
              <w:t>2</w:t>
            </w:r>
            <w:r w:rsidR="00C1458B">
              <w:rPr>
                <w:rFonts w:asciiTheme="majorBidi" w:hAnsiTheme="majorBidi" w:cstheme="majorBidi"/>
                <w:sz w:val="20"/>
                <w:szCs w:val="20"/>
                <w:lang w:val="es-AR" w:eastAsia="en-CA"/>
              </w:rPr>
              <w:t>.</w:t>
            </w:r>
            <w:r w:rsidRPr="00B80092">
              <w:rPr>
                <w:rFonts w:asciiTheme="majorBidi" w:hAnsiTheme="majorBidi" w:cstheme="majorBidi"/>
                <w:sz w:val="20"/>
                <w:szCs w:val="20"/>
                <w:lang w:val="es-AR" w:eastAsia="en-CA"/>
              </w:rPr>
              <w:t>3</w:t>
            </w:r>
          </w:p>
        </w:tc>
        <w:tc>
          <w:tcPr>
            <w:tcW w:w="1466" w:type="pct"/>
            <w:tcBorders>
              <w:top w:val="nil"/>
              <w:left w:val="nil"/>
              <w:bottom w:val="single" w:sz="4" w:space="0" w:color="auto"/>
              <w:right w:val="single" w:sz="4" w:space="0" w:color="auto"/>
            </w:tcBorders>
            <w:shd w:val="clear" w:color="auto" w:fill="auto"/>
          </w:tcPr>
          <w:p w14:paraId="43A5B93C" w14:textId="1E0252AE" w:rsidR="006E3D6D" w:rsidRPr="00B80092" w:rsidRDefault="002D0E9A" w:rsidP="00B53522">
            <w:pPr>
              <w:suppressAutoHyphens/>
              <w:jc w:val="left"/>
              <w:rPr>
                <w:rFonts w:asciiTheme="majorBidi" w:hAnsiTheme="majorBidi" w:cstheme="majorBidi"/>
                <w:sz w:val="20"/>
                <w:szCs w:val="20"/>
                <w:lang w:val="es-AR" w:eastAsia="en-CA"/>
              </w:rPr>
            </w:pPr>
            <w:r>
              <w:rPr>
                <w:rFonts w:asciiTheme="majorBidi" w:hAnsiTheme="majorBidi" w:cstheme="majorBidi"/>
                <w:sz w:val="20"/>
                <w:szCs w:val="20"/>
                <w:lang w:val="es-AR" w:eastAsia="en-CA"/>
              </w:rPr>
              <w:t xml:space="preserve">Financiación convenida del organismo de ejecución cooperante </w:t>
            </w:r>
            <w:r w:rsidR="006E3D6D" w:rsidRPr="00B80092">
              <w:rPr>
                <w:color w:val="0D0D0D" w:themeColor="text1" w:themeTint="F2"/>
                <w:sz w:val="20"/>
                <w:szCs w:val="20"/>
                <w:lang w:val="es-AR" w:eastAsia="en-CA"/>
              </w:rPr>
              <w:t>(</w:t>
            </w:r>
            <w:r w:rsidR="00C2755B">
              <w:rPr>
                <w:color w:val="0D0D0D" w:themeColor="text1" w:themeTint="F2"/>
                <w:sz w:val="20"/>
                <w:szCs w:val="20"/>
                <w:lang w:val="es-AR" w:eastAsia="en-CA"/>
              </w:rPr>
              <w:t>PNUMA</w:t>
            </w:r>
            <w:r w:rsidR="006E3D6D" w:rsidRPr="00B80092">
              <w:rPr>
                <w:color w:val="0D0D0D" w:themeColor="text1" w:themeTint="F2"/>
                <w:sz w:val="20"/>
                <w:szCs w:val="20"/>
                <w:lang w:val="es-AR" w:eastAsia="en-CA"/>
              </w:rPr>
              <w:t>) (</w:t>
            </w:r>
            <w:r w:rsidR="00517391">
              <w:rPr>
                <w:color w:val="0D0D0D" w:themeColor="text1" w:themeTint="F2"/>
                <w:sz w:val="20"/>
                <w:szCs w:val="20"/>
                <w:lang w:val="es-AR" w:eastAsia="en-CA"/>
              </w:rPr>
              <w:t>$EUA</w:t>
            </w:r>
            <w:r w:rsidR="006E3D6D" w:rsidRPr="00B80092">
              <w:rPr>
                <w:color w:val="0D0D0D" w:themeColor="text1" w:themeTint="F2"/>
                <w:sz w:val="20"/>
                <w:szCs w:val="20"/>
                <w:lang w:val="es-AR" w:eastAsia="en-CA"/>
              </w:rPr>
              <w:t>)</w:t>
            </w:r>
          </w:p>
        </w:tc>
        <w:tc>
          <w:tcPr>
            <w:tcW w:w="452" w:type="pct"/>
            <w:tcBorders>
              <w:top w:val="nil"/>
              <w:left w:val="nil"/>
              <w:bottom w:val="single" w:sz="4" w:space="0" w:color="auto"/>
              <w:right w:val="single" w:sz="4" w:space="0" w:color="auto"/>
            </w:tcBorders>
          </w:tcPr>
          <w:p w14:paraId="47C01B79" w14:textId="247AC52B" w:rsidR="006E3D6D" w:rsidRPr="00B80092" w:rsidRDefault="006E3D6D" w:rsidP="00B53522">
            <w:pPr>
              <w:suppressAutoHyphens/>
              <w:jc w:val="right"/>
              <w:rPr>
                <w:rFonts w:asciiTheme="majorBidi" w:hAnsiTheme="majorBidi" w:cstheme="majorBidi"/>
                <w:sz w:val="20"/>
                <w:szCs w:val="20"/>
                <w:lang w:val="es-AR"/>
              </w:rPr>
            </w:pPr>
            <w:r w:rsidRPr="00B80092">
              <w:rPr>
                <w:sz w:val="20"/>
                <w:szCs w:val="20"/>
                <w:lang w:val="es-AR"/>
              </w:rPr>
              <w:t>3</w:t>
            </w:r>
            <w:r w:rsidR="003F6B5B" w:rsidRPr="00B80092">
              <w:rPr>
                <w:sz w:val="20"/>
                <w:szCs w:val="20"/>
                <w:lang w:val="es-AR"/>
              </w:rPr>
              <w:t>0</w:t>
            </w:r>
            <w:r w:rsidR="003F6B5B">
              <w:rPr>
                <w:sz w:val="20"/>
                <w:szCs w:val="20"/>
                <w:lang w:val="es-AR"/>
              </w:rPr>
              <w:t xml:space="preserve"> </w:t>
            </w:r>
            <w:r w:rsidR="003F6B5B" w:rsidRPr="00B80092">
              <w:rPr>
                <w:sz w:val="20"/>
                <w:szCs w:val="20"/>
                <w:lang w:val="es-AR"/>
              </w:rPr>
              <w:t>000</w:t>
            </w:r>
          </w:p>
        </w:tc>
        <w:tc>
          <w:tcPr>
            <w:tcW w:w="411" w:type="pct"/>
            <w:tcBorders>
              <w:top w:val="nil"/>
              <w:left w:val="nil"/>
              <w:bottom w:val="single" w:sz="4" w:space="0" w:color="auto"/>
              <w:right w:val="single" w:sz="4" w:space="0" w:color="auto"/>
            </w:tcBorders>
          </w:tcPr>
          <w:p w14:paraId="2FEAC148" w14:textId="77777777" w:rsidR="006E3D6D" w:rsidRPr="00B80092" w:rsidRDefault="006E3D6D" w:rsidP="00B53522">
            <w:pPr>
              <w:suppressAutoHyphens/>
              <w:jc w:val="right"/>
              <w:rPr>
                <w:rFonts w:asciiTheme="majorBidi" w:hAnsiTheme="majorBidi" w:cstheme="majorBidi"/>
                <w:sz w:val="20"/>
                <w:szCs w:val="20"/>
                <w:lang w:val="es-AR" w:eastAsia="en-CA"/>
              </w:rPr>
            </w:pPr>
            <w:r w:rsidRPr="00B80092">
              <w:rPr>
                <w:sz w:val="20"/>
                <w:szCs w:val="20"/>
                <w:lang w:val="es-AR"/>
              </w:rPr>
              <w:t>0</w:t>
            </w:r>
          </w:p>
        </w:tc>
        <w:tc>
          <w:tcPr>
            <w:tcW w:w="411" w:type="pct"/>
            <w:tcBorders>
              <w:top w:val="nil"/>
              <w:left w:val="nil"/>
              <w:bottom w:val="single" w:sz="4" w:space="0" w:color="auto"/>
              <w:right w:val="single" w:sz="4" w:space="0" w:color="auto"/>
            </w:tcBorders>
          </w:tcPr>
          <w:p w14:paraId="5C05B634" w14:textId="77777777" w:rsidR="006E3D6D" w:rsidRPr="00B80092" w:rsidRDefault="006E3D6D" w:rsidP="00B53522">
            <w:pPr>
              <w:suppressAutoHyphens/>
              <w:jc w:val="right"/>
              <w:rPr>
                <w:rFonts w:asciiTheme="majorBidi" w:hAnsiTheme="majorBidi" w:cstheme="majorBidi"/>
                <w:sz w:val="20"/>
                <w:szCs w:val="20"/>
                <w:lang w:val="es-AR" w:eastAsia="en-CA"/>
              </w:rPr>
            </w:pPr>
            <w:r w:rsidRPr="00B80092">
              <w:rPr>
                <w:sz w:val="20"/>
                <w:szCs w:val="20"/>
                <w:lang w:val="es-AR"/>
              </w:rPr>
              <w:t>0</w:t>
            </w:r>
          </w:p>
        </w:tc>
        <w:tc>
          <w:tcPr>
            <w:tcW w:w="411" w:type="pct"/>
            <w:tcBorders>
              <w:top w:val="nil"/>
              <w:left w:val="nil"/>
              <w:bottom w:val="single" w:sz="4" w:space="0" w:color="auto"/>
              <w:right w:val="single" w:sz="4" w:space="0" w:color="auto"/>
            </w:tcBorders>
          </w:tcPr>
          <w:p w14:paraId="622BDAEE" w14:textId="2E2A3699" w:rsidR="006E3D6D" w:rsidRPr="00B80092" w:rsidRDefault="006E3D6D" w:rsidP="00B53522">
            <w:pPr>
              <w:suppressAutoHyphens/>
              <w:jc w:val="right"/>
              <w:rPr>
                <w:rFonts w:asciiTheme="majorBidi" w:hAnsiTheme="majorBidi" w:cstheme="majorBidi"/>
                <w:sz w:val="20"/>
                <w:szCs w:val="20"/>
                <w:lang w:val="es-AR"/>
              </w:rPr>
            </w:pPr>
            <w:r w:rsidRPr="00B80092">
              <w:rPr>
                <w:sz w:val="20"/>
                <w:szCs w:val="20"/>
                <w:lang w:val="es-AR"/>
              </w:rPr>
              <w:t>3</w:t>
            </w:r>
            <w:r w:rsidR="003F6B5B" w:rsidRPr="00B80092">
              <w:rPr>
                <w:sz w:val="20"/>
                <w:szCs w:val="20"/>
                <w:lang w:val="es-AR"/>
              </w:rPr>
              <w:t>0</w:t>
            </w:r>
            <w:r w:rsidR="003F6B5B">
              <w:rPr>
                <w:sz w:val="20"/>
                <w:szCs w:val="20"/>
                <w:lang w:val="es-AR"/>
              </w:rPr>
              <w:t xml:space="preserve"> </w:t>
            </w:r>
            <w:r w:rsidR="003F6B5B" w:rsidRPr="00B80092">
              <w:rPr>
                <w:sz w:val="20"/>
                <w:szCs w:val="20"/>
                <w:lang w:val="es-AR"/>
              </w:rPr>
              <w:t>000</w:t>
            </w:r>
          </w:p>
        </w:tc>
        <w:tc>
          <w:tcPr>
            <w:tcW w:w="411" w:type="pct"/>
            <w:tcBorders>
              <w:top w:val="nil"/>
              <w:left w:val="nil"/>
              <w:bottom w:val="single" w:sz="4" w:space="0" w:color="auto"/>
              <w:right w:val="single" w:sz="4" w:space="0" w:color="auto"/>
            </w:tcBorders>
          </w:tcPr>
          <w:p w14:paraId="477AC7D5" w14:textId="77777777" w:rsidR="006E3D6D" w:rsidRPr="00B80092" w:rsidRDefault="006E3D6D" w:rsidP="00B53522">
            <w:pPr>
              <w:suppressAutoHyphens/>
              <w:jc w:val="right"/>
              <w:rPr>
                <w:rFonts w:asciiTheme="majorBidi" w:hAnsiTheme="majorBidi" w:cstheme="majorBidi"/>
                <w:sz w:val="20"/>
                <w:szCs w:val="20"/>
                <w:lang w:val="es-AR" w:eastAsia="en-CA"/>
              </w:rPr>
            </w:pPr>
            <w:r w:rsidRPr="00B80092">
              <w:rPr>
                <w:sz w:val="20"/>
                <w:szCs w:val="20"/>
                <w:lang w:val="es-AR"/>
              </w:rPr>
              <w:t>0</w:t>
            </w:r>
          </w:p>
        </w:tc>
        <w:tc>
          <w:tcPr>
            <w:tcW w:w="411" w:type="pct"/>
            <w:tcBorders>
              <w:top w:val="nil"/>
              <w:left w:val="nil"/>
              <w:bottom w:val="single" w:sz="4" w:space="0" w:color="auto"/>
              <w:right w:val="single" w:sz="4" w:space="0" w:color="auto"/>
            </w:tcBorders>
          </w:tcPr>
          <w:p w14:paraId="4C511B62" w14:textId="77777777" w:rsidR="006E3D6D" w:rsidRPr="00B80092" w:rsidRDefault="006E3D6D" w:rsidP="00B53522">
            <w:pPr>
              <w:suppressAutoHyphens/>
              <w:jc w:val="right"/>
              <w:rPr>
                <w:rFonts w:asciiTheme="majorBidi" w:hAnsiTheme="majorBidi" w:cstheme="majorBidi"/>
                <w:sz w:val="20"/>
                <w:szCs w:val="20"/>
                <w:lang w:val="es-AR"/>
              </w:rPr>
            </w:pPr>
            <w:r w:rsidRPr="00B80092">
              <w:rPr>
                <w:sz w:val="20"/>
                <w:szCs w:val="20"/>
                <w:lang w:val="es-AR"/>
              </w:rPr>
              <w:t>0</w:t>
            </w:r>
          </w:p>
        </w:tc>
        <w:tc>
          <w:tcPr>
            <w:tcW w:w="411" w:type="pct"/>
            <w:tcBorders>
              <w:top w:val="nil"/>
              <w:left w:val="nil"/>
              <w:bottom w:val="single" w:sz="4" w:space="0" w:color="auto"/>
              <w:right w:val="single" w:sz="4" w:space="0" w:color="auto"/>
            </w:tcBorders>
          </w:tcPr>
          <w:p w14:paraId="5E9452BF" w14:textId="77777777" w:rsidR="006E3D6D" w:rsidRPr="00B80092" w:rsidRDefault="006E3D6D" w:rsidP="00B53522">
            <w:pPr>
              <w:suppressAutoHyphens/>
              <w:jc w:val="right"/>
              <w:rPr>
                <w:rFonts w:asciiTheme="majorBidi" w:hAnsiTheme="majorBidi" w:cstheme="majorBidi"/>
                <w:sz w:val="20"/>
                <w:szCs w:val="20"/>
                <w:lang w:val="es-AR" w:eastAsia="en-CA"/>
              </w:rPr>
            </w:pPr>
            <w:r w:rsidRPr="00B80092">
              <w:rPr>
                <w:sz w:val="20"/>
                <w:szCs w:val="20"/>
                <w:lang w:val="es-AR"/>
              </w:rPr>
              <w:t>0</w:t>
            </w:r>
          </w:p>
        </w:tc>
        <w:tc>
          <w:tcPr>
            <w:tcW w:w="411" w:type="pct"/>
            <w:tcBorders>
              <w:top w:val="nil"/>
              <w:left w:val="nil"/>
              <w:bottom w:val="single" w:sz="4" w:space="0" w:color="auto"/>
              <w:right w:val="single" w:sz="4" w:space="0" w:color="auto"/>
            </w:tcBorders>
          </w:tcPr>
          <w:p w14:paraId="7B37428C" w14:textId="20158E92" w:rsidR="006E3D6D" w:rsidRPr="00B80092" w:rsidRDefault="006E3D6D" w:rsidP="00B53522">
            <w:pPr>
              <w:suppressAutoHyphens/>
              <w:jc w:val="right"/>
              <w:rPr>
                <w:rFonts w:asciiTheme="majorBidi" w:hAnsiTheme="majorBidi" w:cstheme="majorBidi"/>
                <w:b/>
                <w:bCs/>
                <w:sz w:val="20"/>
                <w:szCs w:val="20"/>
                <w:lang w:val="es-AR"/>
              </w:rPr>
            </w:pPr>
            <w:r w:rsidRPr="00B80092">
              <w:rPr>
                <w:b/>
                <w:bCs/>
                <w:sz w:val="20"/>
                <w:szCs w:val="20"/>
                <w:lang w:val="es-AR"/>
              </w:rPr>
              <w:t>6</w:t>
            </w:r>
            <w:r w:rsidR="003F6B5B" w:rsidRPr="00B80092">
              <w:rPr>
                <w:b/>
                <w:bCs/>
                <w:sz w:val="20"/>
                <w:szCs w:val="20"/>
                <w:lang w:val="es-AR"/>
              </w:rPr>
              <w:t>0</w:t>
            </w:r>
            <w:r w:rsidR="003F6B5B">
              <w:rPr>
                <w:b/>
                <w:bCs/>
                <w:sz w:val="20"/>
                <w:szCs w:val="20"/>
                <w:lang w:val="es-AR"/>
              </w:rPr>
              <w:t xml:space="preserve"> </w:t>
            </w:r>
            <w:r w:rsidR="003F6B5B" w:rsidRPr="00B80092">
              <w:rPr>
                <w:b/>
                <w:bCs/>
                <w:sz w:val="20"/>
                <w:szCs w:val="20"/>
                <w:lang w:val="es-AR"/>
              </w:rPr>
              <w:t>000</w:t>
            </w:r>
          </w:p>
        </w:tc>
      </w:tr>
      <w:tr w:rsidR="006E3D6D" w:rsidRPr="00B80092" w14:paraId="294FE2EA" w14:textId="77777777" w:rsidTr="00A874AF">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AA66E79" w14:textId="5DEF934E" w:rsidR="006E3D6D" w:rsidRPr="00B80092" w:rsidRDefault="003F6B5B" w:rsidP="00B53522">
            <w:pPr>
              <w:suppressAutoHyphens/>
              <w:jc w:val="left"/>
              <w:rPr>
                <w:rFonts w:asciiTheme="majorBidi" w:hAnsiTheme="majorBidi" w:cstheme="majorBidi"/>
                <w:sz w:val="20"/>
                <w:szCs w:val="20"/>
                <w:lang w:val="es-AR" w:eastAsia="en-CA"/>
              </w:rPr>
            </w:pPr>
            <w:r w:rsidRPr="00B80092">
              <w:rPr>
                <w:rFonts w:asciiTheme="majorBidi" w:hAnsiTheme="majorBidi" w:cstheme="majorBidi"/>
                <w:sz w:val="20"/>
                <w:szCs w:val="20"/>
                <w:lang w:val="es-AR" w:eastAsia="en-CA"/>
              </w:rPr>
              <w:t>2</w:t>
            </w:r>
            <w:r w:rsidR="00C1458B">
              <w:rPr>
                <w:rFonts w:asciiTheme="majorBidi" w:hAnsiTheme="majorBidi" w:cstheme="majorBidi"/>
                <w:sz w:val="20"/>
                <w:szCs w:val="20"/>
                <w:lang w:val="es-AR" w:eastAsia="en-CA"/>
              </w:rPr>
              <w:t>.</w:t>
            </w:r>
            <w:r w:rsidRPr="00B80092">
              <w:rPr>
                <w:rFonts w:asciiTheme="majorBidi" w:hAnsiTheme="majorBidi" w:cstheme="majorBidi"/>
                <w:sz w:val="20"/>
                <w:szCs w:val="20"/>
                <w:lang w:val="es-AR" w:eastAsia="en-CA"/>
              </w:rPr>
              <w:t>4</w:t>
            </w:r>
          </w:p>
        </w:tc>
        <w:tc>
          <w:tcPr>
            <w:tcW w:w="1466" w:type="pct"/>
            <w:tcBorders>
              <w:top w:val="nil"/>
              <w:left w:val="nil"/>
              <w:bottom w:val="single" w:sz="4" w:space="0" w:color="auto"/>
              <w:right w:val="single" w:sz="4" w:space="0" w:color="auto"/>
            </w:tcBorders>
            <w:shd w:val="clear" w:color="auto" w:fill="auto"/>
          </w:tcPr>
          <w:p w14:paraId="6DE8E9C7" w14:textId="325BAF4E" w:rsidR="006E3D6D" w:rsidRPr="00B80092" w:rsidRDefault="002D0E9A" w:rsidP="00B53522">
            <w:pPr>
              <w:suppressAutoHyphens/>
              <w:jc w:val="left"/>
              <w:rPr>
                <w:rFonts w:asciiTheme="majorBidi" w:hAnsiTheme="majorBidi" w:cstheme="majorBidi"/>
                <w:sz w:val="20"/>
                <w:szCs w:val="20"/>
                <w:lang w:val="es-AR" w:eastAsia="en-CA"/>
              </w:rPr>
            </w:pPr>
            <w:r>
              <w:rPr>
                <w:rFonts w:asciiTheme="majorBidi" w:hAnsiTheme="majorBidi" w:cstheme="majorBidi"/>
                <w:sz w:val="20"/>
                <w:szCs w:val="20"/>
                <w:lang w:val="es-AR" w:eastAsia="en-CA"/>
              </w:rPr>
              <w:t xml:space="preserve">Gastos de apoyo para el organismo de ejecución cooperante </w:t>
            </w:r>
            <w:r w:rsidR="006E3D6D" w:rsidRPr="00B80092">
              <w:rPr>
                <w:color w:val="0D0D0D" w:themeColor="text1" w:themeTint="F2"/>
                <w:sz w:val="20"/>
                <w:szCs w:val="20"/>
                <w:lang w:val="es-AR" w:eastAsia="en-CA"/>
              </w:rPr>
              <w:t>(</w:t>
            </w:r>
            <w:r w:rsidR="00517391">
              <w:rPr>
                <w:color w:val="0D0D0D" w:themeColor="text1" w:themeTint="F2"/>
                <w:sz w:val="20"/>
                <w:szCs w:val="20"/>
                <w:lang w:val="es-AR" w:eastAsia="en-CA"/>
              </w:rPr>
              <w:t>$EUA</w:t>
            </w:r>
            <w:r w:rsidR="006E3D6D" w:rsidRPr="00B80092">
              <w:rPr>
                <w:color w:val="0D0D0D" w:themeColor="text1" w:themeTint="F2"/>
                <w:sz w:val="20"/>
                <w:szCs w:val="20"/>
                <w:lang w:val="es-AR" w:eastAsia="en-CA"/>
              </w:rPr>
              <w:t>)</w:t>
            </w:r>
          </w:p>
        </w:tc>
        <w:tc>
          <w:tcPr>
            <w:tcW w:w="452" w:type="pct"/>
            <w:tcBorders>
              <w:top w:val="nil"/>
              <w:left w:val="nil"/>
              <w:bottom w:val="single" w:sz="4" w:space="0" w:color="auto"/>
              <w:right w:val="single" w:sz="4" w:space="0" w:color="auto"/>
            </w:tcBorders>
          </w:tcPr>
          <w:p w14:paraId="1B5D5E9F" w14:textId="40BB65C2" w:rsidR="006E3D6D" w:rsidRPr="00B80092" w:rsidRDefault="003F6B5B" w:rsidP="00B53522">
            <w:pPr>
              <w:suppressAutoHyphens/>
              <w:jc w:val="right"/>
              <w:rPr>
                <w:rFonts w:asciiTheme="majorBidi" w:hAnsiTheme="majorBidi" w:cstheme="majorBidi"/>
                <w:sz w:val="20"/>
                <w:szCs w:val="20"/>
                <w:lang w:val="es-AR"/>
              </w:rPr>
            </w:pPr>
            <w:r w:rsidRPr="00B80092">
              <w:rPr>
                <w:sz w:val="20"/>
                <w:szCs w:val="20"/>
                <w:lang w:val="es-AR"/>
              </w:rPr>
              <w:t>3</w:t>
            </w:r>
            <w:r>
              <w:rPr>
                <w:sz w:val="20"/>
                <w:szCs w:val="20"/>
                <w:lang w:val="es-AR"/>
              </w:rPr>
              <w:t xml:space="preserve"> </w:t>
            </w:r>
            <w:r w:rsidRPr="00B80092">
              <w:rPr>
                <w:sz w:val="20"/>
                <w:szCs w:val="20"/>
                <w:lang w:val="es-AR"/>
              </w:rPr>
              <w:t>900</w:t>
            </w:r>
          </w:p>
        </w:tc>
        <w:tc>
          <w:tcPr>
            <w:tcW w:w="411" w:type="pct"/>
            <w:tcBorders>
              <w:top w:val="nil"/>
              <w:left w:val="nil"/>
              <w:bottom w:val="single" w:sz="4" w:space="0" w:color="auto"/>
              <w:right w:val="single" w:sz="4" w:space="0" w:color="auto"/>
            </w:tcBorders>
          </w:tcPr>
          <w:p w14:paraId="6803BFD1" w14:textId="77777777" w:rsidR="006E3D6D" w:rsidRPr="00B80092" w:rsidRDefault="006E3D6D" w:rsidP="00B53522">
            <w:pPr>
              <w:suppressAutoHyphens/>
              <w:jc w:val="right"/>
              <w:rPr>
                <w:rFonts w:asciiTheme="majorBidi" w:hAnsiTheme="majorBidi" w:cstheme="majorBidi"/>
                <w:sz w:val="20"/>
                <w:szCs w:val="20"/>
                <w:lang w:val="es-AR" w:eastAsia="en-CA"/>
              </w:rPr>
            </w:pPr>
            <w:r w:rsidRPr="00B80092">
              <w:rPr>
                <w:sz w:val="20"/>
                <w:szCs w:val="20"/>
                <w:lang w:val="es-AR"/>
              </w:rPr>
              <w:t>0</w:t>
            </w:r>
          </w:p>
        </w:tc>
        <w:tc>
          <w:tcPr>
            <w:tcW w:w="411" w:type="pct"/>
            <w:tcBorders>
              <w:top w:val="nil"/>
              <w:left w:val="nil"/>
              <w:bottom w:val="single" w:sz="4" w:space="0" w:color="auto"/>
              <w:right w:val="single" w:sz="4" w:space="0" w:color="auto"/>
            </w:tcBorders>
          </w:tcPr>
          <w:p w14:paraId="72E2AEC2" w14:textId="77777777" w:rsidR="006E3D6D" w:rsidRPr="00B80092" w:rsidRDefault="006E3D6D" w:rsidP="00B53522">
            <w:pPr>
              <w:suppressAutoHyphens/>
              <w:jc w:val="right"/>
              <w:rPr>
                <w:rFonts w:asciiTheme="majorBidi" w:hAnsiTheme="majorBidi" w:cstheme="majorBidi"/>
                <w:sz w:val="20"/>
                <w:szCs w:val="20"/>
                <w:lang w:val="es-AR" w:eastAsia="en-CA"/>
              </w:rPr>
            </w:pPr>
            <w:r w:rsidRPr="00B80092">
              <w:rPr>
                <w:sz w:val="20"/>
                <w:szCs w:val="20"/>
                <w:lang w:val="es-AR"/>
              </w:rPr>
              <w:t>0</w:t>
            </w:r>
          </w:p>
        </w:tc>
        <w:tc>
          <w:tcPr>
            <w:tcW w:w="411" w:type="pct"/>
            <w:tcBorders>
              <w:top w:val="nil"/>
              <w:left w:val="nil"/>
              <w:bottom w:val="single" w:sz="4" w:space="0" w:color="auto"/>
              <w:right w:val="single" w:sz="4" w:space="0" w:color="auto"/>
            </w:tcBorders>
          </w:tcPr>
          <w:p w14:paraId="7D572FA6" w14:textId="064A5598" w:rsidR="006E3D6D" w:rsidRPr="00B80092" w:rsidRDefault="003F6B5B" w:rsidP="00B53522">
            <w:pPr>
              <w:suppressAutoHyphens/>
              <w:jc w:val="right"/>
              <w:rPr>
                <w:rFonts w:asciiTheme="majorBidi" w:hAnsiTheme="majorBidi" w:cstheme="majorBidi"/>
                <w:sz w:val="20"/>
                <w:szCs w:val="20"/>
                <w:lang w:val="es-AR"/>
              </w:rPr>
            </w:pPr>
            <w:r w:rsidRPr="00B80092">
              <w:rPr>
                <w:sz w:val="20"/>
                <w:szCs w:val="20"/>
                <w:lang w:val="es-AR"/>
              </w:rPr>
              <w:t>3</w:t>
            </w:r>
            <w:r>
              <w:rPr>
                <w:sz w:val="20"/>
                <w:szCs w:val="20"/>
                <w:lang w:val="es-AR"/>
              </w:rPr>
              <w:t xml:space="preserve"> </w:t>
            </w:r>
            <w:r w:rsidRPr="00B80092">
              <w:rPr>
                <w:sz w:val="20"/>
                <w:szCs w:val="20"/>
                <w:lang w:val="es-AR"/>
              </w:rPr>
              <w:t>900</w:t>
            </w:r>
          </w:p>
        </w:tc>
        <w:tc>
          <w:tcPr>
            <w:tcW w:w="411" w:type="pct"/>
            <w:tcBorders>
              <w:top w:val="nil"/>
              <w:left w:val="nil"/>
              <w:bottom w:val="single" w:sz="4" w:space="0" w:color="auto"/>
              <w:right w:val="single" w:sz="4" w:space="0" w:color="auto"/>
            </w:tcBorders>
          </w:tcPr>
          <w:p w14:paraId="14CBF828" w14:textId="77777777" w:rsidR="006E3D6D" w:rsidRPr="00B80092" w:rsidRDefault="006E3D6D" w:rsidP="00B53522">
            <w:pPr>
              <w:suppressAutoHyphens/>
              <w:jc w:val="right"/>
              <w:rPr>
                <w:rFonts w:asciiTheme="majorBidi" w:hAnsiTheme="majorBidi" w:cstheme="majorBidi"/>
                <w:sz w:val="20"/>
                <w:szCs w:val="20"/>
                <w:lang w:val="es-AR" w:eastAsia="en-CA"/>
              </w:rPr>
            </w:pPr>
            <w:r w:rsidRPr="00B80092">
              <w:rPr>
                <w:sz w:val="20"/>
                <w:szCs w:val="20"/>
                <w:lang w:val="es-AR"/>
              </w:rPr>
              <w:t>0</w:t>
            </w:r>
          </w:p>
        </w:tc>
        <w:tc>
          <w:tcPr>
            <w:tcW w:w="411" w:type="pct"/>
            <w:tcBorders>
              <w:top w:val="nil"/>
              <w:left w:val="nil"/>
              <w:bottom w:val="single" w:sz="4" w:space="0" w:color="auto"/>
              <w:right w:val="single" w:sz="4" w:space="0" w:color="auto"/>
            </w:tcBorders>
          </w:tcPr>
          <w:p w14:paraId="6FFBCBF4" w14:textId="77777777" w:rsidR="006E3D6D" w:rsidRPr="00B80092" w:rsidRDefault="006E3D6D" w:rsidP="00B53522">
            <w:pPr>
              <w:suppressAutoHyphens/>
              <w:jc w:val="right"/>
              <w:rPr>
                <w:rFonts w:asciiTheme="majorBidi" w:hAnsiTheme="majorBidi" w:cstheme="majorBidi"/>
                <w:sz w:val="20"/>
                <w:szCs w:val="20"/>
                <w:lang w:val="es-AR"/>
              </w:rPr>
            </w:pPr>
            <w:r w:rsidRPr="00B80092">
              <w:rPr>
                <w:sz w:val="20"/>
                <w:szCs w:val="20"/>
                <w:lang w:val="es-AR"/>
              </w:rPr>
              <w:t>0</w:t>
            </w:r>
          </w:p>
        </w:tc>
        <w:tc>
          <w:tcPr>
            <w:tcW w:w="411" w:type="pct"/>
            <w:tcBorders>
              <w:top w:val="nil"/>
              <w:left w:val="nil"/>
              <w:bottom w:val="single" w:sz="4" w:space="0" w:color="auto"/>
              <w:right w:val="single" w:sz="4" w:space="0" w:color="auto"/>
            </w:tcBorders>
          </w:tcPr>
          <w:p w14:paraId="29CC3D0A" w14:textId="77777777" w:rsidR="006E3D6D" w:rsidRPr="00B80092" w:rsidRDefault="006E3D6D" w:rsidP="00B53522">
            <w:pPr>
              <w:suppressAutoHyphens/>
              <w:jc w:val="right"/>
              <w:rPr>
                <w:rFonts w:asciiTheme="majorBidi" w:hAnsiTheme="majorBidi" w:cstheme="majorBidi"/>
                <w:sz w:val="20"/>
                <w:szCs w:val="20"/>
                <w:lang w:val="es-AR" w:eastAsia="en-CA"/>
              </w:rPr>
            </w:pPr>
            <w:r w:rsidRPr="00B80092">
              <w:rPr>
                <w:sz w:val="20"/>
                <w:szCs w:val="20"/>
                <w:lang w:val="es-AR"/>
              </w:rPr>
              <w:t>0</w:t>
            </w:r>
          </w:p>
        </w:tc>
        <w:tc>
          <w:tcPr>
            <w:tcW w:w="411" w:type="pct"/>
            <w:tcBorders>
              <w:top w:val="nil"/>
              <w:left w:val="nil"/>
              <w:bottom w:val="single" w:sz="4" w:space="0" w:color="auto"/>
              <w:right w:val="single" w:sz="4" w:space="0" w:color="auto"/>
            </w:tcBorders>
          </w:tcPr>
          <w:p w14:paraId="1B4E639B" w14:textId="613D76C6" w:rsidR="006E3D6D" w:rsidRPr="00B80092" w:rsidRDefault="003F6B5B" w:rsidP="00B53522">
            <w:pPr>
              <w:suppressAutoHyphens/>
              <w:jc w:val="right"/>
              <w:rPr>
                <w:rFonts w:asciiTheme="majorBidi" w:hAnsiTheme="majorBidi" w:cstheme="majorBidi"/>
                <w:b/>
                <w:bCs/>
                <w:sz w:val="20"/>
                <w:szCs w:val="20"/>
                <w:lang w:val="es-AR"/>
              </w:rPr>
            </w:pPr>
            <w:r w:rsidRPr="00B80092">
              <w:rPr>
                <w:b/>
                <w:bCs/>
                <w:sz w:val="20"/>
                <w:szCs w:val="20"/>
                <w:lang w:val="es-AR"/>
              </w:rPr>
              <w:t>7</w:t>
            </w:r>
            <w:r>
              <w:rPr>
                <w:b/>
                <w:bCs/>
                <w:sz w:val="20"/>
                <w:szCs w:val="20"/>
                <w:lang w:val="es-AR"/>
              </w:rPr>
              <w:t xml:space="preserve"> </w:t>
            </w:r>
            <w:r w:rsidRPr="00B80092">
              <w:rPr>
                <w:b/>
                <w:bCs/>
                <w:sz w:val="20"/>
                <w:szCs w:val="20"/>
                <w:lang w:val="es-AR"/>
              </w:rPr>
              <w:t>800</w:t>
            </w:r>
          </w:p>
        </w:tc>
      </w:tr>
      <w:tr w:rsidR="006E3D6D" w:rsidRPr="00B80092" w14:paraId="7FD40E77" w14:textId="77777777" w:rsidTr="00A874AF">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8C0E7EC" w14:textId="65F2B351" w:rsidR="006E3D6D" w:rsidRPr="00B80092" w:rsidRDefault="003F6B5B" w:rsidP="00B53522">
            <w:pPr>
              <w:suppressAutoHyphens/>
              <w:jc w:val="left"/>
              <w:rPr>
                <w:rFonts w:asciiTheme="majorBidi" w:hAnsiTheme="majorBidi" w:cstheme="majorBidi"/>
                <w:sz w:val="20"/>
                <w:szCs w:val="20"/>
                <w:lang w:val="es-AR" w:eastAsia="en-CA"/>
              </w:rPr>
            </w:pPr>
            <w:r w:rsidRPr="00B80092">
              <w:rPr>
                <w:rFonts w:asciiTheme="majorBidi" w:hAnsiTheme="majorBidi" w:cstheme="majorBidi"/>
                <w:sz w:val="20"/>
                <w:szCs w:val="20"/>
                <w:lang w:val="es-AR" w:eastAsia="en-CA"/>
              </w:rPr>
              <w:t>3</w:t>
            </w:r>
            <w:r w:rsidR="00C1458B">
              <w:rPr>
                <w:rFonts w:asciiTheme="majorBidi" w:hAnsiTheme="majorBidi" w:cstheme="majorBidi"/>
                <w:sz w:val="20"/>
                <w:szCs w:val="20"/>
                <w:lang w:val="es-AR" w:eastAsia="en-CA"/>
              </w:rPr>
              <w:t>.</w:t>
            </w:r>
            <w:r w:rsidRPr="00B80092">
              <w:rPr>
                <w:rFonts w:asciiTheme="majorBidi" w:hAnsiTheme="majorBidi" w:cstheme="majorBidi"/>
                <w:sz w:val="20"/>
                <w:szCs w:val="20"/>
                <w:lang w:val="es-AR" w:eastAsia="en-CA"/>
              </w:rPr>
              <w:t>1</w:t>
            </w:r>
          </w:p>
        </w:tc>
        <w:tc>
          <w:tcPr>
            <w:tcW w:w="1466" w:type="pct"/>
            <w:tcBorders>
              <w:top w:val="nil"/>
              <w:left w:val="nil"/>
              <w:bottom w:val="single" w:sz="4" w:space="0" w:color="auto"/>
              <w:right w:val="single" w:sz="4" w:space="0" w:color="auto"/>
            </w:tcBorders>
          </w:tcPr>
          <w:p w14:paraId="1B8E3C6D" w14:textId="5E116DEA" w:rsidR="006E3D6D" w:rsidRPr="00B80092" w:rsidRDefault="002D0E9A" w:rsidP="00B53522">
            <w:pPr>
              <w:suppressAutoHyphens/>
              <w:jc w:val="left"/>
              <w:rPr>
                <w:rFonts w:asciiTheme="majorBidi" w:hAnsiTheme="majorBidi" w:cstheme="majorBidi"/>
                <w:sz w:val="20"/>
                <w:szCs w:val="20"/>
                <w:lang w:val="es-AR" w:eastAsia="en-CA"/>
              </w:rPr>
            </w:pPr>
            <w:r>
              <w:rPr>
                <w:rFonts w:asciiTheme="majorBidi" w:hAnsiTheme="majorBidi" w:cstheme="majorBidi"/>
                <w:sz w:val="20"/>
                <w:szCs w:val="20"/>
                <w:lang w:val="es-AR" w:eastAsia="en-CA"/>
              </w:rPr>
              <w:t xml:space="preserve">Total de financiación convenida </w:t>
            </w:r>
            <w:r w:rsidR="006E3D6D" w:rsidRPr="00B80092">
              <w:rPr>
                <w:rFonts w:asciiTheme="majorBidi" w:hAnsiTheme="majorBidi" w:cstheme="majorBidi"/>
                <w:sz w:val="20"/>
                <w:szCs w:val="20"/>
                <w:lang w:val="es-AR" w:eastAsia="en-CA"/>
              </w:rPr>
              <w:t>(</w:t>
            </w:r>
            <w:r w:rsidR="00517391">
              <w:rPr>
                <w:rFonts w:asciiTheme="majorBidi" w:hAnsiTheme="majorBidi" w:cstheme="majorBidi"/>
                <w:sz w:val="20"/>
                <w:szCs w:val="20"/>
                <w:lang w:val="es-AR" w:eastAsia="en-CA"/>
              </w:rPr>
              <w:t>$EUA</w:t>
            </w:r>
            <w:r w:rsidR="006E3D6D" w:rsidRPr="00B80092">
              <w:rPr>
                <w:rFonts w:asciiTheme="majorBidi" w:hAnsiTheme="majorBidi" w:cstheme="majorBidi"/>
                <w:sz w:val="20"/>
                <w:szCs w:val="20"/>
                <w:lang w:val="es-AR" w:eastAsia="en-CA"/>
              </w:rPr>
              <w:t>)</w:t>
            </w:r>
          </w:p>
        </w:tc>
        <w:tc>
          <w:tcPr>
            <w:tcW w:w="452" w:type="pct"/>
            <w:tcBorders>
              <w:top w:val="nil"/>
              <w:left w:val="nil"/>
              <w:bottom w:val="single" w:sz="4" w:space="0" w:color="auto"/>
              <w:right w:val="single" w:sz="4" w:space="0" w:color="auto"/>
            </w:tcBorders>
          </w:tcPr>
          <w:p w14:paraId="3AB0E675" w14:textId="236C9323" w:rsidR="006E3D6D" w:rsidRPr="00B80092" w:rsidRDefault="006E3D6D" w:rsidP="00B53522">
            <w:pPr>
              <w:suppressAutoHyphens/>
              <w:jc w:val="right"/>
              <w:rPr>
                <w:rFonts w:asciiTheme="majorBidi" w:hAnsiTheme="majorBidi" w:cstheme="majorBidi"/>
                <w:sz w:val="20"/>
                <w:szCs w:val="20"/>
                <w:lang w:val="es-AR"/>
              </w:rPr>
            </w:pPr>
            <w:r w:rsidRPr="00B80092">
              <w:rPr>
                <w:sz w:val="20"/>
                <w:szCs w:val="20"/>
                <w:lang w:val="es-AR"/>
              </w:rPr>
              <w:t>8</w:t>
            </w:r>
            <w:r w:rsidR="003F6B5B" w:rsidRPr="00B80092">
              <w:rPr>
                <w:sz w:val="20"/>
                <w:szCs w:val="20"/>
                <w:lang w:val="es-AR"/>
              </w:rPr>
              <w:t>1</w:t>
            </w:r>
            <w:r w:rsidR="003F6B5B">
              <w:rPr>
                <w:sz w:val="20"/>
                <w:szCs w:val="20"/>
                <w:lang w:val="es-AR"/>
              </w:rPr>
              <w:t xml:space="preserve"> </w:t>
            </w:r>
            <w:r w:rsidR="003F6B5B" w:rsidRPr="00B80092">
              <w:rPr>
                <w:sz w:val="20"/>
                <w:szCs w:val="20"/>
                <w:lang w:val="es-AR"/>
              </w:rPr>
              <w:t>000</w:t>
            </w:r>
          </w:p>
        </w:tc>
        <w:tc>
          <w:tcPr>
            <w:tcW w:w="411" w:type="pct"/>
            <w:tcBorders>
              <w:top w:val="nil"/>
              <w:left w:val="nil"/>
              <w:bottom w:val="single" w:sz="4" w:space="0" w:color="auto"/>
              <w:right w:val="single" w:sz="4" w:space="0" w:color="auto"/>
            </w:tcBorders>
          </w:tcPr>
          <w:p w14:paraId="2F85ED92" w14:textId="77777777" w:rsidR="006E3D6D" w:rsidRPr="00B80092" w:rsidRDefault="006E3D6D" w:rsidP="00B53522">
            <w:pPr>
              <w:suppressAutoHyphens/>
              <w:jc w:val="right"/>
              <w:rPr>
                <w:rFonts w:asciiTheme="majorBidi" w:hAnsiTheme="majorBidi" w:cstheme="majorBidi"/>
                <w:sz w:val="20"/>
                <w:szCs w:val="20"/>
                <w:lang w:val="es-AR" w:eastAsia="en-CA"/>
              </w:rPr>
            </w:pPr>
            <w:r w:rsidRPr="00B80092">
              <w:rPr>
                <w:sz w:val="20"/>
                <w:szCs w:val="20"/>
                <w:lang w:val="es-AR"/>
              </w:rPr>
              <w:t>0</w:t>
            </w:r>
          </w:p>
        </w:tc>
        <w:tc>
          <w:tcPr>
            <w:tcW w:w="411" w:type="pct"/>
            <w:tcBorders>
              <w:top w:val="nil"/>
              <w:left w:val="nil"/>
              <w:bottom w:val="single" w:sz="4" w:space="0" w:color="auto"/>
              <w:right w:val="single" w:sz="4" w:space="0" w:color="auto"/>
            </w:tcBorders>
          </w:tcPr>
          <w:p w14:paraId="3FF7D66D" w14:textId="77777777" w:rsidR="006E3D6D" w:rsidRPr="00B80092" w:rsidRDefault="006E3D6D" w:rsidP="00B53522">
            <w:pPr>
              <w:suppressAutoHyphens/>
              <w:jc w:val="right"/>
              <w:rPr>
                <w:rFonts w:asciiTheme="majorBidi" w:hAnsiTheme="majorBidi" w:cstheme="majorBidi"/>
                <w:sz w:val="20"/>
                <w:szCs w:val="20"/>
                <w:lang w:val="es-AR" w:eastAsia="en-CA"/>
              </w:rPr>
            </w:pPr>
            <w:r w:rsidRPr="00B80092">
              <w:rPr>
                <w:sz w:val="20"/>
                <w:szCs w:val="20"/>
                <w:lang w:val="es-AR"/>
              </w:rPr>
              <w:t>0</w:t>
            </w:r>
          </w:p>
        </w:tc>
        <w:tc>
          <w:tcPr>
            <w:tcW w:w="411" w:type="pct"/>
            <w:tcBorders>
              <w:top w:val="nil"/>
              <w:left w:val="nil"/>
              <w:bottom w:val="single" w:sz="4" w:space="0" w:color="auto"/>
              <w:right w:val="single" w:sz="4" w:space="0" w:color="auto"/>
            </w:tcBorders>
          </w:tcPr>
          <w:p w14:paraId="21E9EC04" w14:textId="2460FD8F" w:rsidR="006E3D6D" w:rsidRPr="00B80092" w:rsidRDefault="006E3D6D" w:rsidP="00B53522">
            <w:pPr>
              <w:suppressAutoHyphens/>
              <w:jc w:val="right"/>
              <w:rPr>
                <w:rFonts w:asciiTheme="majorBidi" w:hAnsiTheme="majorBidi" w:cstheme="majorBidi"/>
                <w:sz w:val="20"/>
                <w:szCs w:val="20"/>
                <w:lang w:val="es-AR"/>
              </w:rPr>
            </w:pPr>
            <w:r w:rsidRPr="00B80092">
              <w:rPr>
                <w:sz w:val="20"/>
                <w:szCs w:val="20"/>
                <w:lang w:val="es-AR"/>
              </w:rPr>
              <w:t>10</w:t>
            </w:r>
            <w:r w:rsidR="003F6B5B" w:rsidRPr="00B80092">
              <w:rPr>
                <w:sz w:val="20"/>
                <w:szCs w:val="20"/>
                <w:lang w:val="es-AR"/>
              </w:rPr>
              <w:t>9</w:t>
            </w:r>
            <w:r w:rsidR="003F6B5B">
              <w:rPr>
                <w:sz w:val="20"/>
                <w:szCs w:val="20"/>
                <w:lang w:val="es-AR"/>
              </w:rPr>
              <w:t xml:space="preserve"> </w:t>
            </w:r>
            <w:r w:rsidR="003F6B5B" w:rsidRPr="00B80092">
              <w:rPr>
                <w:sz w:val="20"/>
                <w:szCs w:val="20"/>
                <w:lang w:val="es-AR"/>
              </w:rPr>
              <w:t>000</w:t>
            </w:r>
          </w:p>
        </w:tc>
        <w:tc>
          <w:tcPr>
            <w:tcW w:w="411" w:type="pct"/>
            <w:tcBorders>
              <w:top w:val="nil"/>
              <w:left w:val="nil"/>
              <w:bottom w:val="single" w:sz="4" w:space="0" w:color="auto"/>
              <w:right w:val="single" w:sz="4" w:space="0" w:color="auto"/>
            </w:tcBorders>
          </w:tcPr>
          <w:p w14:paraId="261015D2" w14:textId="77777777" w:rsidR="006E3D6D" w:rsidRPr="00B80092" w:rsidRDefault="006E3D6D" w:rsidP="00B53522">
            <w:pPr>
              <w:suppressAutoHyphens/>
              <w:jc w:val="right"/>
              <w:rPr>
                <w:rFonts w:asciiTheme="majorBidi" w:hAnsiTheme="majorBidi" w:cstheme="majorBidi"/>
                <w:sz w:val="20"/>
                <w:szCs w:val="20"/>
                <w:lang w:val="es-AR" w:eastAsia="en-CA"/>
              </w:rPr>
            </w:pPr>
            <w:r w:rsidRPr="00B80092">
              <w:rPr>
                <w:sz w:val="20"/>
                <w:szCs w:val="20"/>
                <w:lang w:val="es-AR"/>
              </w:rPr>
              <w:t>0</w:t>
            </w:r>
          </w:p>
        </w:tc>
        <w:tc>
          <w:tcPr>
            <w:tcW w:w="411" w:type="pct"/>
            <w:tcBorders>
              <w:top w:val="nil"/>
              <w:left w:val="nil"/>
              <w:bottom w:val="single" w:sz="4" w:space="0" w:color="auto"/>
              <w:right w:val="single" w:sz="4" w:space="0" w:color="auto"/>
            </w:tcBorders>
          </w:tcPr>
          <w:p w14:paraId="5221CDE3" w14:textId="77777777" w:rsidR="006E3D6D" w:rsidRPr="00B80092" w:rsidRDefault="006E3D6D" w:rsidP="00B53522">
            <w:pPr>
              <w:suppressAutoHyphens/>
              <w:jc w:val="right"/>
              <w:rPr>
                <w:rFonts w:asciiTheme="majorBidi" w:hAnsiTheme="majorBidi" w:cstheme="majorBidi"/>
                <w:sz w:val="20"/>
                <w:szCs w:val="20"/>
                <w:lang w:val="es-AR"/>
              </w:rPr>
            </w:pPr>
            <w:r w:rsidRPr="00B80092">
              <w:rPr>
                <w:sz w:val="20"/>
                <w:szCs w:val="20"/>
                <w:lang w:val="es-AR"/>
              </w:rPr>
              <w:t>0</w:t>
            </w:r>
          </w:p>
        </w:tc>
        <w:tc>
          <w:tcPr>
            <w:tcW w:w="411" w:type="pct"/>
            <w:tcBorders>
              <w:top w:val="nil"/>
              <w:left w:val="nil"/>
              <w:bottom w:val="single" w:sz="4" w:space="0" w:color="auto"/>
              <w:right w:val="single" w:sz="4" w:space="0" w:color="auto"/>
            </w:tcBorders>
          </w:tcPr>
          <w:p w14:paraId="75E46AEF" w14:textId="77777777" w:rsidR="006E3D6D" w:rsidRPr="00B80092" w:rsidRDefault="006E3D6D" w:rsidP="00B53522">
            <w:pPr>
              <w:suppressAutoHyphens/>
              <w:jc w:val="right"/>
              <w:rPr>
                <w:rFonts w:asciiTheme="majorBidi" w:hAnsiTheme="majorBidi" w:cstheme="majorBidi"/>
                <w:sz w:val="20"/>
                <w:szCs w:val="20"/>
                <w:lang w:val="es-AR" w:eastAsia="en-CA"/>
              </w:rPr>
            </w:pPr>
            <w:r w:rsidRPr="00B80092">
              <w:rPr>
                <w:sz w:val="20"/>
                <w:szCs w:val="20"/>
                <w:lang w:val="es-AR"/>
              </w:rPr>
              <w:t>0</w:t>
            </w:r>
          </w:p>
        </w:tc>
        <w:tc>
          <w:tcPr>
            <w:tcW w:w="411" w:type="pct"/>
            <w:tcBorders>
              <w:top w:val="nil"/>
              <w:left w:val="nil"/>
              <w:bottom w:val="single" w:sz="4" w:space="0" w:color="auto"/>
              <w:right w:val="single" w:sz="4" w:space="0" w:color="auto"/>
            </w:tcBorders>
          </w:tcPr>
          <w:p w14:paraId="56E73B20" w14:textId="1D7991B1" w:rsidR="006E3D6D" w:rsidRPr="00B80092" w:rsidRDefault="006E3D6D" w:rsidP="00B53522">
            <w:pPr>
              <w:suppressAutoHyphens/>
              <w:jc w:val="right"/>
              <w:rPr>
                <w:rFonts w:asciiTheme="majorBidi" w:hAnsiTheme="majorBidi" w:cstheme="majorBidi"/>
                <w:b/>
                <w:bCs/>
                <w:sz w:val="20"/>
                <w:szCs w:val="20"/>
                <w:lang w:val="es-AR"/>
              </w:rPr>
            </w:pPr>
            <w:r w:rsidRPr="00B80092">
              <w:rPr>
                <w:b/>
                <w:bCs/>
                <w:sz w:val="20"/>
                <w:szCs w:val="20"/>
                <w:lang w:val="es-AR"/>
              </w:rPr>
              <w:t>19</w:t>
            </w:r>
            <w:r w:rsidR="003F6B5B" w:rsidRPr="00B80092">
              <w:rPr>
                <w:b/>
                <w:bCs/>
                <w:sz w:val="20"/>
                <w:szCs w:val="20"/>
                <w:lang w:val="es-AR"/>
              </w:rPr>
              <w:t>0</w:t>
            </w:r>
            <w:r w:rsidR="003F6B5B">
              <w:rPr>
                <w:b/>
                <w:bCs/>
                <w:sz w:val="20"/>
                <w:szCs w:val="20"/>
                <w:lang w:val="es-AR"/>
              </w:rPr>
              <w:t xml:space="preserve"> </w:t>
            </w:r>
            <w:r w:rsidR="003F6B5B" w:rsidRPr="00B80092">
              <w:rPr>
                <w:b/>
                <w:bCs/>
                <w:sz w:val="20"/>
                <w:szCs w:val="20"/>
                <w:lang w:val="es-AR"/>
              </w:rPr>
              <w:t>000</w:t>
            </w:r>
          </w:p>
        </w:tc>
      </w:tr>
      <w:tr w:rsidR="006E3D6D" w:rsidRPr="00B80092" w14:paraId="57AC1D46" w14:textId="77777777" w:rsidTr="00A874AF">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53BF541" w14:textId="74C998AF" w:rsidR="006E3D6D" w:rsidRPr="00B80092" w:rsidRDefault="003F6B5B" w:rsidP="00B53522">
            <w:pPr>
              <w:suppressAutoHyphens/>
              <w:jc w:val="left"/>
              <w:rPr>
                <w:rFonts w:asciiTheme="majorBidi" w:hAnsiTheme="majorBidi" w:cstheme="majorBidi"/>
                <w:sz w:val="20"/>
                <w:szCs w:val="20"/>
                <w:lang w:val="es-AR" w:eastAsia="en-CA"/>
              </w:rPr>
            </w:pPr>
            <w:r w:rsidRPr="00B80092">
              <w:rPr>
                <w:rFonts w:asciiTheme="majorBidi" w:hAnsiTheme="majorBidi" w:cstheme="majorBidi"/>
                <w:sz w:val="20"/>
                <w:szCs w:val="20"/>
                <w:lang w:val="es-AR" w:eastAsia="en-CA"/>
              </w:rPr>
              <w:t>3</w:t>
            </w:r>
            <w:r w:rsidR="00C1458B">
              <w:rPr>
                <w:rFonts w:asciiTheme="majorBidi" w:hAnsiTheme="majorBidi" w:cstheme="majorBidi"/>
                <w:sz w:val="20"/>
                <w:szCs w:val="20"/>
                <w:lang w:val="es-AR" w:eastAsia="en-CA"/>
              </w:rPr>
              <w:t>.</w:t>
            </w:r>
            <w:r w:rsidRPr="00B80092">
              <w:rPr>
                <w:rFonts w:asciiTheme="majorBidi" w:hAnsiTheme="majorBidi" w:cstheme="majorBidi"/>
                <w:sz w:val="20"/>
                <w:szCs w:val="20"/>
                <w:lang w:val="es-AR" w:eastAsia="en-CA"/>
              </w:rPr>
              <w:t>2</w:t>
            </w:r>
          </w:p>
        </w:tc>
        <w:tc>
          <w:tcPr>
            <w:tcW w:w="1466" w:type="pct"/>
            <w:tcBorders>
              <w:top w:val="nil"/>
              <w:left w:val="nil"/>
              <w:bottom w:val="single" w:sz="4" w:space="0" w:color="auto"/>
              <w:right w:val="single" w:sz="4" w:space="0" w:color="auto"/>
            </w:tcBorders>
          </w:tcPr>
          <w:p w14:paraId="683C6234" w14:textId="2408E98D" w:rsidR="006E3D6D" w:rsidRPr="00B80092" w:rsidRDefault="006E3D6D" w:rsidP="00B53522">
            <w:pPr>
              <w:suppressAutoHyphens/>
              <w:jc w:val="left"/>
              <w:rPr>
                <w:rFonts w:asciiTheme="majorBidi" w:hAnsiTheme="majorBidi" w:cstheme="majorBidi"/>
                <w:sz w:val="20"/>
                <w:szCs w:val="20"/>
                <w:lang w:val="es-AR" w:eastAsia="en-CA"/>
              </w:rPr>
            </w:pPr>
            <w:r w:rsidRPr="00B80092">
              <w:rPr>
                <w:rFonts w:asciiTheme="majorBidi" w:hAnsiTheme="majorBidi" w:cstheme="majorBidi"/>
                <w:sz w:val="20"/>
                <w:szCs w:val="20"/>
                <w:lang w:val="es-AR" w:eastAsia="en-CA"/>
              </w:rPr>
              <w:t>Total</w:t>
            </w:r>
            <w:r w:rsidR="002D0E9A">
              <w:rPr>
                <w:rFonts w:asciiTheme="majorBidi" w:hAnsiTheme="majorBidi" w:cstheme="majorBidi"/>
                <w:sz w:val="20"/>
                <w:szCs w:val="20"/>
                <w:lang w:val="es-AR" w:eastAsia="en-CA"/>
              </w:rPr>
              <w:t xml:space="preserve"> de gastos de apoyo</w:t>
            </w:r>
            <w:r w:rsidRPr="00B80092">
              <w:rPr>
                <w:rFonts w:asciiTheme="majorBidi" w:hAnsiTheme="majorBidi" w:cstheme="majorBidi"/>
                <w:sz w:val="20"/>
                <w:szCs w:val="20"/>
                <w:lang w:val="es-AR" w:eastAsia="en-CA"/>
              </w:rPr>
              <w:t xml:space="preserve"> (</w:t>
            </w:r>
            <w:r w:rsidR="00517391">
              <w:rPr>
                <w:rFonts w:asciiTheme="majorBidi" w:hAnsiTheme="majorBidi" w:cstheme="majorBidi"/>
                <w:sz w:val="20"/>
                <w:szCs w:val="20"/>
                <w:lang w:val="es-AR" w:eastAsia="en-CA"/>
              </w:rPr>
              <w:t>$EUA</w:t>
            </w:r>
            <w:r w:rsidRPr="00B80092">
              <w:rPr>
                <w:rFonts w:asciiTheme="majorBidi" w:hAnsiTheme="majorBidi" w:cstheme="majorBidi"/>
                <w:sz w:val="20"/>
                <w:szCs w:val="20"/>
                <w:lang w:val="es-AR" w:eastAsia="en-CA"/>
              </w:rPr>
              <w:t>)</w:t>
            </w:r>
          </w:p>
        </w:tc>
        <w:tc>
          <w:tcPr>
            <w:tcW w:w="452" w:type="pct"/>
            <w:tcBorders>
              <w:top w:val="nil"/>
              <w:left w:val="nil"/>
              <w:bottom w:val="single" w:sz="4" w:space="0" w:color="auto"/>
              <w:right w:val="single" w:sz="4" w:space="0" w:color="auto"/>
            </w:tcBorders>
          </w:tcPr>
          <w:p w14:paraId="6F904971" w14:textId="14F37BDD" w:rsidR="006E3D6D" w:rsidRPr="00B80092" w:rsidRDefault="003F6B5B" w:rsidP="00B53522">
            <w:pPr>
              <w:suppressAutoHyphens/>
              <w:jc w:val="right"/>
              <w:rPr>
                <w:rFonts w:asciiTheme="majorBidi" w:hAnsiTheme="majorBidi" w:cstheme="majorBidi"/>
                <w:sz w:val="20"/>
                <w:szCs w:val="20"/>
                <w:lang w:val="es-AR"/>
              </w:rPr>
            </w:pPr>
            <w:r w:rsidRPr="00B80092">
              <w:rPr>
                <w:rFonts w:asciiTheme="majorBidi" w:hAnsiTheme="majorBidi" w:cstheme="majorBidi"/>
                <w:sz w:val="20"/>
                <w:szCs w:val="20"/>
                <w:lang w:val="es-AR"/>
              </w:rPr>
              <w:t>8</w:t>
            </w:r>
            <w:r>
              <w:rPr>
                <w:rFonts w:asciiTheme="majorBidi" w:hAnsiTheme="majorBidi" w:cstheme="majorBidi"/>
                <w:sz w:val="20"/>
                <w:szCs w:val="20"/>
                <w:lang w:val="es-AR"/>
              </w:rPr>
              <w:t xml:space="preserve"> </w:t>
            </w:r>
            <w:r w:rsidRPr="00B80092">
              <w:rPr>
                <w:rFonts w:asciiTheme="majorBidi" w:hAnsiTheme="majorBidi" w:cstheme="majorBidi"/>
                <w:sz w:val="20"/>
                <w:szCs w:val="20"/>
                <w:lang w:val="es-AR"/>
              </w:rPr>
              <w:t>490</w:t>
            </w:r>
          </w:p>
        </w:tc>
        <w:tc>
          <w:tcPr>
            <w:tcW w:w="411" w:type="pct"/>
            <w:tcBorders>
              <w:top w:val="nil"/>
              <w:left w:val="nil"/>
              <w:bottom w:val="single" w:sz="4" w:space="0" w:color="auto"/>
              <w:right w:val="single" w:sz="4" w:space="0" w:color="auto"/>
            </w:tcBorders>
          </w:tcPr>
          <w:p w14:paraId="0D5E6B1E" w14:textId="77777777" w:rsidR="006E3D6D" w:rsidRPr="00B80092" w:rsidRDefault="006E3D6D" w:rsidP="00B53522">
            <w:pPr>
              <w:suppressAutoHyphens/>
              <w:jc w:val="right"/>
              <w:rPr>
                <w:rFonts w:asciiTheme="majorBidi" w:hAnsiTheme="majorBidi" w:cstheme="majorBidi"/>
                <w:sz w:val="20"/>
                <w:szCs w:val="20"/>
                <w:lang w:val="es-AR" w:eastAsia="en-CA"/>
              </w:rPr>
            </w:pPr>
            <w:r w:rsidRPr="00B80092">
              <w:rPr>
                <w:sz w:val="20"/>
                <w:szCs w:val="20"/>
                <w:lang w:val="es-AR"/>
              </w:rPr>
              <w:t>0</w:t>
            </w:r>
          </w:p>
        </w:tc>
        <w:tc>
          <w:tcPr>
            <w:tcW w:w="411" w:type="pct"/>
            <w:tcBorders>
              <w:top w:val="nil"/>
              <w:left w:val="nil"/>
              <w:bottom w:val="single" w:sz="4" w:space="0" w:color="auto"/>
              <w:right w:val="single" w:sz="4" w:space="0" w:color="auto"/>
            </w:tcBorders>
          </w:tcPr>
          <w:p w14:paraId="7A400322" w14:textId="77777777" w:rsidR="006E3D6D" w:rsidRPr="00B80092" w:rsidRDefault="006E3D6D" w:rsidP="00B53522">
            <w:pPr>
              <w:suppressAutoHyphens/>
              <w:jc w:val="right"/>
              <w:rPr>
                <w:rFonts w:asciiTheme="majorBidi" w:hAnsiTheme="majorBidi" w:cstheme="majorBidi"/>
                <w:sz w:val="20"/>
                <w:szCs w:val="20"/>
                <w:lang w:val="es-AR" w:eastAsia="en-CA"/>
              </w:rPr>
            </w:pPr>
            <w:r w:rsidRPr="00B80092">
              <w:rPr>
                <w:sz w:val="20"/>
                <w:szCs w:val="20"/>
                <w:lang w:val="es-AR"/>
              </w:rPr>
              <w:t>0</w:t>
            </w:r>
          </w:p>
        </w:tc>
        <w:tc>
          <w:tcPr>
            <w:tcW w:w="411" w:type="pct"/>
            <w:tcBorders>
              <w:top w:val="nil"/>
              <w:left w:val="nil"/>
              <w:bottom w:val="single" w:sz="4" w:space="0" w:color="auto"/>
              <w:right w:val="single" w:sz="4" w:space="0" w:color="auto"/>
            </w:tcBorders>
          </w:tcPr>
          <w:p w14:paraId="04C53A1F" w14:textId="4E7EDC5B" w:rsidR="006E3D6D" w:rsidRPr="00B80092" w:rsidRDefault="006E3D6D" w:rsidP="00B53522">
            <w:pPr>
              <w:suppressAutoHyphens/>
              <w:jc w:val="right"/>
              <w:rPr>
                <w:rFonts w:asciiTheme="majorBidi" w:hAnsiTheme="majorBidi" w:cstheme="majorBidi"/>
                <w:sz w:val="20"/>
                <w:szCs w:val="20"/>
                <w:lang w:val="es-AR"/>
              </w:rPr>
            </w:pPr>
            <w:r w:rsidRPr="00B80092">
              <w:rPr>
                <w:sz w:val="20"/>
                <w:szCs w:val="20"/>
                <w:lang w:val="es-AR"/>
              </w:rPr>
              <w:t>1</w:t>
            </w:r>
            <w:r w:rsidR="003F6B5B" w:rsidRPr="00B80092">
              <w:rPr>
                <w:sz w:val="20"/>
                <w:szCs w:val="20"/>
                <w:lang w:val="es-AR"/>
              </w:rPr>
              <w:t>1</w:t>
            </w:r>
            <w:r w:rsidR="003F6B5B">
              <w:rPr>
                <w:sz w:val="20"/>
                <w:szCs w:val="20"/>
                <w:lang w:val="es-AR"/>
              </w:rPr>
              <w:t xml:space="preserve"> </w:t>
            </w:r>
            <w:r w:rsidR="003F6B5B" w:rsidRPr="00B80092">
              <w:rPr>
                <w:sz w:val="20"/>
                <w:szCs w:val="20"/>
                <w:lang w:val="es-AR"/>
              </w:rPr>
              <w:t>010</w:t>
            </w:r>
          </w:p>
        </w:tc>
        <w:tc>
          <w:tcPr>
            <w:tcW w:w="411" w:type="pct"/>
            <w:tcBorders>
              <w:top w:val="nil"/>
              <w:left w:val="nil"/>
              <w:bottom w:val="single" w:sz="4" w:space="0" w:color="auto"/>
              <w:right w:val="single" w:sz="4" w:space="0" w:color="auto"/>
            </w:tcBorders>
          </w:tcPr>
          <w:p w14:paraId="1D537A06" w14:textId="77777777" w:rsidR="006E3D6D" w:rsidRPr="00B80092" w:rsidRDefault="006E3D6D" w:rsidP="00B53522">
            <w:pPr>
              <w:suppressAutoHyphens/>
              <w:jc w:val="right"/>
              <w:rPr>
                <w:rFonts w:asciiTheme="majorBidi" w:hAnsiTheme="majorBidi" w:cstheme="majorBidi"/>
                <w:sz w:val="20"/>
                <w:szCs w:val="20"/>
                <w:lang w:val="es-AR" w:eastAsia="en-CA"/>
              </w:rPr>
            </w:pPr>
            <w:r w:rsidRPr="00B80092">
              <w:rPr>
                <w:sz w:val="20"/>
                <w:szCs w:val="20"/>
                <w:lang w:val="es-AR"/>
              </w:rPr>
              <w:t>0</w:t>
            </w:r>
          </w:p>
        </w:tc>
        <w:tc>
          <w:tcPr>
            <w:tcW w:w="411" w:type="pct"/>
            <w:tcBorders>
              <w:top w:val="nil"/>
              <w:left w:val="nil"/>
              <w:bottom w:val="single" w:sz="4" w:space="0" w:color="auto"/>
              <w:right w:val="single" w:sz="4" w:space="0" w:color="auto"/>
            </w:tcBorders>
          </w:tcPr>
          <w:p w14:paraId="267D0BF4" w14:textId="77777777" w:rsidR="006E3D6D" w:rsidRPr="00B80092" w:rsidRDefault="006E3D6D" w:rsidP="00B53522">
            <w:pPr>
              <w:suppressAutoHyphens/>
              <w:jc w:val="right"/>
              <w:rPr>
                <w:rFonts w:asciiTheme="majorBidi" w:hAnsiTheme="majorBidi" w:cstheme="majorBidi"/>
                <w:sz w:val="20"/>
                <w:szCs w:val="20"/>
                <w:lang w:val="es-AR"/>
              </w:rPr>
            </w:pPr>
            <w:r w:rsidRPr="00B80092">
              <w:rPr>
                <w:sz w:val="20"/>
                <w:szCs w:val="20"/>
                <w:lang w:val="es-AR"/>
              </w:rPr>
              <w:t>0</w:t>
            </w:r>
          </w:p>
        </w:tc>
        <w:tc>
          <w:tcPr>
            <w:tcW w:w="411" w:type="pct"/>
            <w:tcBorders>
              <w:top w:val="nil"/>
              <w:left w:val="nil"/>
              <w:bottom w:val="single" w:sz="4" w:space="0" w:color="auto"/>
              <w:right w:val="single" w:sz="4" w:space="0" w:color="auto"/>
            </w:tcBorders>
          </w:tcPr>
          <w:p w14:paraId="264045F7" w14:textId="77777777" w:rsidR="006E3D6D" w:rsidRPr="00B80092" w:rsidRDefault="006E3D6D" w:rsidP="00B53522">
            <w:pPr>
              <w:suppressAutoHyphens/>
              <w:jc w:val="right"/>
              <w:rPr>
                <w:rFonts w:asciiTheme="majorBidi" w:hAnsiTheme="majorBidi" w:cstheme="majorBidi"/>
                <w:sz w:val="20"/>
                <w:szCs w:val="20"/>
                <w:lang w:val="es-AR" w:eastAsia="en-CA"/>
              </w:rPr>
            </w:pPr>
            <w:r w:rsidRPr="00B80092">
              <w:rPr>
                <w:sz w:val="20"/>
                <w:szCs w:val="20"/>
                <w:lang w:val="es-AR"/>
              </w:rPr>
              <w:t>0</w:t>
            </w:r>
          </w:p>
        </w:tc>
        <w:tc>
          <w:tcPr>
            <w:tcW w:w="411" w:type="pct"/>
            <w:tcBorders>
              <w:top w:val="nil"/>
              <w:left w:val="nil"/>
              <w:bottom w:val="single" w:sz="4" w:space="0" w:color="auto"/>
              <w:right w:val="single" w:sz="4" w:space="0" w:color="auto"/>
            </w:tcBorders>
          </w:tcPr>
          <w:p w14:paraId="0AC8E2A9" w14:textId="6BA76F65" w:rsidR="006E3D6D" w:rsidRPr="00B80092" w:rsidRDefault="006E3D6D" w:rsidP="00B53522">
            <w:pPr>
              <w:suppressAutoHyphens/>
              <w:jc w:val="right"/>
              <w:rPr>
                <w:rFonts w:asciiTheme="majorBidi" w:hAnsiTheme="majorBidi" w:cstheme="majorBidi"/>
                <w:b/>
                <w:bCs/>
                <w:sz w:val="20"/>
                <w:szCs w:val="20"/>
                <w:lang w:val="es-AR"/>
              </w:rPr>
            </w:pPr>
            <w:r w:rsidRPr="00B80092">
              <w:rPr>
                <w:rFonts w:asciiTheme="majorBidi" w:hAnsiTheme="majorBidi" w:cstheme="majorBidi"/>
                <w:b/>
                <w:bCs/>
                <w:sz w:val="20"/>
                <w:szCs w:val="20"/>
                <w:lang w:val="es-AR"/>
              </w:rPr>
              <w:t>1</w:t>
            </w:r>
            <w:r w:rsidR="003F6B5B" w:rsidRPr="00B80092">
              <w:rPr>
                <w:rFonts w:asciiTheme="majorBidi" w:hAnsiTheme="majorBidi" w:cstheme="majorBidi"/>
                <w:b/>
                <w:bCs/>
                <w:sz w:val="20"/>
                <w:szCs w:val="20"/>
                <w:lang w:val="es-AR"/>
              </w:rPr>
              <w:t>9</w:t>
            </w:r>
            <w:r w:rsidR="003F6B5B">
              <w:rPr>
                <w:rFonts w:asciiTheme="majorBidi" w:hAnsiTheme="majorBidi" w:cstheme="majorBidi"/>
                <w:b/>
                <w:bCs/>
                <w:sz w:val="20"/>
                <w:szCs w:val="20"/>
                <w:lang w:val="es-AR"/>
              </w:rPr>
              <w:t xml:space="preserve"> </w:t>
            </w:r>
            <w:r w:rsidR="003F6B5B" w:rsidRPr="00B80092">
              <w:rPr>
                <w:rFonts w:asciiTheme="majorBidi" w:hAnsiTheme="majorBidi" w:cstheme="majorBidi"/>
                <w:b/>
                <w:bCs/>
                <w:sz w:val="20"/>
                <w:szCs w:val="20"/>
                <w:lang w:val="es-AR"/>
              </w:rPr>
              <w:t>500</w:t>
            </w:r>
          </w:p>
        </w:tc>
      </w:tr>
      <w:tr w:rsidR="006E3D6D" w:rsidRPr="00B80092" w14:paraId="1DC3B7AB" w14:textId="77777777" w:rsidTr="00A874AF">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0EBE2E5" w14:textId="38EDE1CC" w:rsidR="006E3D6D" w:rsidRPr="00B80092" w:rsidRDefault="003F6B5B" w:rsidP="00B53522">
            <w:pPr>
              <w:suppressAutoHyphens/>
              <w:jc w:val="left"/>
              <w:rPr>
                <w:rFonts w:asciiTheme="majorBidi" w:hAnsiTheme="majorBidi" w:cstheme="majorBidi"/>
                <w:sz w:val="20"/>
                <w:szCs w:val="20"/>
                <w:lang w:val="es-AR" w:eastAsia="en-CA"/>
              </w:rPr>
            </w:pPr>
            <w:r w:rsidRPr="00B80092">
              <w:rPr>
                <w:rFonts w:asciiTheme="majorBidi" w:hAnsiTheme="majorBidi" w:cstheme="majorBidi"/>
                <w:sz w:val="20"/>
                <w:szCs w:val="20"/>
                <w:lang w:val="es-AR" w:eastAsia="en-CA"/>
              </w:rPr>
              <w:t>3</w:t>
            </w:r>
            <w:r w:rsidR="00C1458B">
              <w:rPr>
                <w:rFonts w:asciiTheme="majorBidi" w:hAnsiTheme="majorBidi" w:cstheme="majorBidi"/>
                <w:sz w:val="20"/>
                <w:szCs w:val="20"/>
                <w:lang w:val="es-AR" w:eastAsia="en-CA"/>
              </w:rPr>
              <w:t>.</w:t>
            </w:r>
            <w:r w:rsidRPr="00B80092">
              <w:rPr>
                <w:rFonts w:asciiTheme="majorBidi" w:hAnsiTheme="majorBidi" w:cstheme="majorBidi"/>
                <w:sz w:val="20"/>
                <w:szCs w:val="20"/>
                <w:lang w:val="es-AR" w:eastAsia="en-CA"/>
              </w:rPr>
              <w:t>3</w:t>
            </w:r>
          </w:p>
        </w:tc>
        <w:tc>
          <w:tcPr>
            <w:tcW w:w="1466" w:type="pct"/>
            <w:tcBorders>
              <w:top w:val="nil"/>
              <w:left w:val="nil"/>
              <w:bottom w:val="single" w:sz="4" w:space="0" w:color="auto"/>
              <w:right w:val="single" w:sz="4" w:space="0" w:color="auto"/>
            </w:tcBorders>
            <w:hideMark/>
          </w:tcPr>
          <w:p w14:paraId="746C2435" w14:textId="37571B5D" w:rsidR="006E3D6D" w:rsidRPr="00B80092" w:rsidRDefault="006E3D6D" w:rsidP="00B53522">
            <w:pPr>
              <w:suppressAutoHyphens/>
              <w:jc w:val="left"/>
              <w:rPr>
                <w:rFonts w:asciiTheme="majorBidi" w:hAnsiTheme="majorBidi" w:cstheme="majorBidi"/>
                <w:sz w:val="20"/>
                <w:szCs w:val="20"/>
                <w:lang w:val="es-AR" w:eastAsia="en-CA"/>
              </w:rPr>
            </w:pPr>
            <w:r w:rsidRPr="00B80092">
              <w:rPr>
                <w:rFonts w:asciiTheme="majorBidi" w:hAnsiTheme="majorBidi" w:cstheme="majorBidi"/>
                <w:sz w:val="20"/>
                <w:szCs w:val="20"/>
                <w:lang w:val="es-AR" w:eastAsia="en-CA"/>
              </w:rPr>
              <w:t>Total</w:t>
            </w:r>
            <w:r w:rsidR="002D0E9A">
              <w:rPr>
                <w:rFonts w:asciiTheme="majorBidi" w:hAnsiTheme="majorBidi" w:cstheme="majorBidi"/>
                <w:sz w:val="20"/>
                <w:szCs w:val="20"/>
                <w:lang w:val="es-AR" w:eastAsia="en-CA"/>
              </w:rPr>
              <w:t xml:space="preserve"> de costos convenidos</w:t>
            </w:r>
            <w:r w:rsidRPr="00B80092">
              <w:rPr>
                <w:rFonts w:asciiTheme="majorBidi" w:hAnsiTheme="majorBidi" w:cstheme="majorBidi"/>
                <w:sz w:val="20"/>
                <w:szCs w:val="20"/>
                <w:lang w:val="es-AR" w:eastAsia="en-CA"/>
              </w:rPr>
              <w:t xml:space="preserve"> (</w:t>
            </w:r>
            <w:r w:rsidR="00517391">
              <w:rPr>
                <w:rFonts w:asciiTheme="majorBidi" w:hAnsiTheme="majorBidi" w:cstheme="majorBidi"/>
                <w:sz w:val="20"/>
                <w:szCs w:val="20"/>
                <w:lang w:val="es-AR" w:eastAsia="en-CA"/>
              </w:rPr>
              <w:t>$EUA</w:t>
            </w:r>
            <w:r w:rsidRPr="00B80092">
              <w:rPr>
                <w:rFonts w:asciiTheme="majorBidi" w:hAnsiTheme="majorBidi" w:cstheme="majorBidi"/>
                <w:sz w:val="20"/>
                <w:szCs w:val="20"/>
                <w:lang w:val="es-AR" w:eastAsia="en-CA"/>
              </w:rPr>
              <w:t>)</w:t>
            </w:r>
          </w:p>
        </w:tc>
        <w:tc>
          <w:tcPr>
            <w:tcW w:w="452" w:type="pct"/>
            <w:tcBorders>
              <w:top w:val="nil"/>
              <w:left w:val="nil"/>
              <w:bottom w:val="single" w:sz="4" w:space="0" w:color="auto"/>
              <w:right w:val="single" w:sz="4" w:space="0" w:color="auto"/>
            </w:tcBorders>
          </w:tcPr>
          <w:p w14:paraId="73B60E39" w14:textId="10041862" w:rsidR="006E3D6D" w:rsidRPr="00B80092" w:rsidRDefault="006E3D6D" w:rsidP="00B53522">
            <w:pPr>
              <w:suppressAutoHyphens/>
              <w:jc w:val="right"/>
              <w:rPr>
                <w:rFonts w:asciiTheme="majorBidi" w:hAnsiTheme="majorBidi" w:cstheme="majorBidi"/>
                <w:sz w:val="20"/>
                <w:szCs w:val="20"/>
                <w:lang w:val="es-AR" w:eastAsia="en-CA"/>
              </w:rPr>
            </w:pPr>
            <w:r w:rsidRPr="00B80092">
              <w:rPr>
                <w:rFonts w:asciiTheme="majorBidi" w:hAnsiTheme="majorBidi" w:cstheme="majorBidi"/>
                <w:sz w:val="20"/>
                <w:szCs w:val="20"/>
                <w:lang w:val="es-AR" w:eastAsia="en-CA"/>
              </w:rPr>
              <w:t>8</w:t>
            </w:r>
            <w:r w:rsidR="003F6B5B" w:rsidRPr="00B80092">
              <w:rPr>
                <w:rFonts w:asciiTheme="majorBidi" w:hAnsiTheme="majorBidi" w:cstheme="majorBidi"/>
                <w:sz w:val="20"/>
                <w:szCs w:val="20"/>
                <w:lang w:val="es-AR" w:eastAsia="en-CA"/>
              </w:rPr>
              <w:t>9</w:t>
            </w:r>
            <w:r w:rsidR="003F6B5B">
              <w:rPr>
                <w:rFonts w:asciiTheme="majorBidi" w:hAnsiTheme="majorBidi" w:cstheme="majorBidi"/>
                <w:sz w:val="20"/>
                <w:szCs w:val="20"/>
                <w:lang w:val="es-AR" w:eastAsia="en-CA"/>
              </w:rPr>
              <w:t xml:space="preserve"> </w:t>
            </w:r>
            <w:r w:rsidR="003F6B5B" w:rsidRPr="00B80092">
              <w:rPr>
                <w:rFonts w:asciiTheme="majorBidi" w:hAnsiTheme="majorBidi" w:cstheme="majorBidi"/>
                <w:sz w:val="20"/>
                <w:szCs w:val="20"/>
                <w:lang w:val="es-AR" w:eastAsia="en-CA"/>
              </w:rPr>
              <w:t>490</w:t>
            </w:r>
          </w:p>
        </w:tc>
        <w:tc>
          <w:tcPr>
            <w:tcW w:w="411" w:type="pct"/>
            <w:tcBorders>
              <w:top w:val="nil"/>
              <w:left w:val="nil"/>
              <w:bottom w:val="single" w:sz="4" w:space="0" w:color="auto"/>
              <w:right w:val="single" w:sz="4" w:space="0" w:color="auto"/>
            </w:tcBorders>
          </w:tcPr>
          <w:p w14:paraId="2A4C8796" w14:textId="77777777" w:rsidR="006E3D6D" w:rsidRPr="00B80092" w:rsidRDefault="006E3D6D" w:rsidP="00B53522">
            <w:pPr>
              <w:suppressAutoHyphens/>
              <w:jc w:val="right"/>
              <w:rPr>
                <w:rFonts w:asciiTheme="majorBidi" w:hAnsiTheme="majorBidi" w:cstheme="majorBidi"/>
                <w:sz w:val="20"/>
                <w:szCs w:val="20"/>
                <w:lang w:val="es-AR" w:eastAsia="en-CA"/>
              </w:rPr>
            </w:pPr>
            <w:r w:rsidRPr="00B80092">
              <w:rPr>
                <w:sz w:val="20"/>
                <w:szCs w:val="20"/>
                <w:lang w:val="es-AR"/>
              </w:rPr>
              <w:t>0</w:t>
            </w:r>
          </w:p>
        </w:tc>
        <w:tc>
          <w:tcPr>
            <w:tcW w:w="411" w:type="pct"/>
            <w:tcBorders>
              <w:top w:val="nil"/>
              <w:left w:val="nil"/>
              <w:bottom w:val="single" w:sz="4" w:space="0" w:color="auto"/>
              <w:right w:val="single" w:sz="4" w:space="0" w:color="auto"/>
            </w:tcBorders>
          </w:tcPr>
          <w:p w14:paraId="54FA481A" w14:textId="77777777" w:rsidR="006E3D6D" w:rsidRPr="00B80092" w:rsidRDefault="006E3D6D" w:rsidP="00B53522">
            <w:pPr>
              <w:suppressAutoHyphens/>
              <w:jc w:val="right"/>
              <w:rPr>
                <w:rFonts w:asciiTheme="majorBidi" w:hAnsiTheme="majorBidi" w:cstheme="majorBidi"/>
                <w:sz w:val="20"/>
                <w:szCs w:val="20"/>
                <w:lang w:val="es-AR" w:eastAsia="en-CA"/>
              </w:rPr>
            </w:pPr>
            <w:r w:rsidRPr="00B80092">
              <w:rPr>
                <w:sz w:val="20"/>
                <w:szCs w:val="20"/>
                <w:lang w:val="es-AR"/>
              </w:rPr>
              <w:t>0</w:t>
            </w:r>
          </w:p>
        </w:tc>
        <w:tc>
          <w:tcPr>
            <w:tcW w:w="411" w:type="pct"/>
            <w:tcBorders>
              <w:top w:val="nil"/>
              <w:left w:val="nil"/>
              <w:bottom w:val="single" w:sz="4" w:space="0" w:color="auto"/>
              <w:right w:val="single" w:sz="4" w:space="0" w:color="auto"/>
            </w:tcBorders>
          </w:tcPr>
          <w:p w14:paraId="20ACF9A5" w14:textId="2A39ED1A" w:rsidR="006E3D6D" w:rsidRPr="00B80092" w:rsidRDefault="006E3D6D" w:rsidP="00B53522">
            <w:pPr>
              <w:suppressAutoHyphens/>
              <w:jc w:val="right"/>
              <w:rPr>
                <w:rFonts w:asciiTheme="majorBidi" w:hAnsiTheme="majorBidi" w:cstheme="majorBidi"/>
                <w:sz w:val="20"/>
                <w:szCs w:val="20"/>
                <w:lang w:val="es-AR" w:eastAsia="en-CA"/>
              </w:rPr>
            </w:pPr>
            <w:r w:rsidRPr="00B80092">
              <w:rPr>
                <w:sz w:val="20"/>
                <w:szCs w:val="20"/>
                <w:lang w:val="es-AR"/>
              </w:rPr>
              <w:t>12</w:t>
            </w:r>
            <w:r w:rsidR="003F6B5B" w:rsidRPr="00B80092">
              <w:rPr>
                <w:sz w:val="20"/>
                <w:szCs w:val="20"/>
                <w:lang w:val="es-AR"/>
              </w:rPr>
              <w:t>0</w:t>
            </w:r>
            <w:r w:rsidR="003F6B5B">
              <w:rPr>
                <w:sz w:val="20"/>
                <w:szCs w:val="20"/>
                <w:lang w:val="es-AR"/>
              </w:rPr>
              <w:t xml:space="preserve"> </w:t>
            </w:r>
            <w:r w:rsidR="003F6B5B" w:rsidRPr="00B80092">
              <w:rPr>
                <w:sz w:val="20"/>
                <w:szCs w:val="20"/>
                <w:lang w:val="es-AR"/>
              </w:rPr>
              <w:t>010</w:t>
            </w:r>
          </w:p>
        </w:tc>
        <w:tc>
          <w:tcPr>
            <w:tcW w:w="411" w:type="pct"/>
            <w:tcBorders>
              <w:top w:val="nil"/>
              <w:left w:val="nil"/>
              <w:bottom w:val="single" w:sz="4" w:space="0" w:color="auto"/>
              <w:right w:val="single" w:sz="4" w:space="0" w:color="auto"/>
            </w:tcBorders>
          </w:tcPr>
          <w:p w14:paraId="26F1ED82" w14:textId="77777777" w:rsidR="006E3D6D" w:rsidRPr="00B80092" w:rsidRDefault="006E3D6D" w:rsidP="00B53522">
            <w:pPr>
              <w:suppressAutoHyphens/>
              <w:jc w:val="right"/>
              <w:rPr>
                <w:rFonts w:asciiTheme="majorBidi" w:hAnsiTheme="majorBidi" w:cstheme="majorBidi"/>
                <w:sz w:val="20"/>
                <w:szCs w:val="20"/>
                <w:lang w:val="es-AR" w:eastAsia="en-CA"/>
              </w:rPr>
            </w:pPr>
            <w:r w:rsidRPr="00B80092">
              <w:rPr>
                <w:sz w:val="20"/>
                <w:szCs w:val="20"/>
                <w:lang w:val="es-AR"/>
              </w:rPr>
              <w:t>0</w:t>
            </w:r>
          </w:p>
        </w:tc>
        <w:tc>
          <w:tcPr>
            <w:tcW w:w="411" w:type="pct"/>
            <w:tcBorders>
              <w:top w:val="nil"/>
              <w:left w:val="nil"/>
              <w:bottom w:val="single" w:sz="4" w:space="0" w:color="auto"/>
              <w:right w:val="single" w:sz="4" w:space="0" w:color="auto"/>
            </w:tcBorders>
          </w:tcPr>
          <w:p w14:paraId="2A316168" w14:textId="77777777" w:rsidR="006E3D6D" w:rsidRPr="00B80092" w:rsidRDefault="006E3D6D" w:rsidP="00B53522">
            <w:pPr>
              <w:suppressAutoHyphens/>
              <w:jc w:val="right"/>
              <w:rPr>
                <w:rFonts w:asciiTheme="majorBidi" w:hAnsiTheme="majorBidi" w:cstheme="majorBidi"/>
                <w:sz w:val="20"/>
                <w:szCs w:val="20"/>
                <w:lang w:val="es-AR" w:eastAsia="en-CA"/>
              </w:rPr>
            </w:pPr>
            <w:r w:rsidRPr="00B80092">
              <w:rPr>
                <w:sz w:val="20"/>
                <w:szCs w:val="20"/>
                <w:lang w:val="es-AR"/>
              </w:rPr>
              <w:t>0</w:t>
            </w:r>
          </w:p>
        </w:tc>
        <w:tc>
          <w:tcPr>
            <w:tcW w:w="411" w:type="pct"/>
            <w:tcBorders>
              <w:top w:val="nil"/>
              <w:left w:val="nil"/>
              <w:bottom w:val="single" w:sz="4" w:space="0" w:color="auto"/>
              <w:right w:val="single" w:sz="4" w:space="0" w:color="auto"/>
            </w:tcBorders>
          </w:tcPr>
          <w:p w14:paraId="437289B4" w14:textId="77777777" w:rsidR="006E3D6D" w:rsidRPr="00B80092" w:rsidRDefault="006E3D6D" w:rsidP="00B53522">
            <w:pPr>
              <w:suppressAutoHyphens/>
              <w:jc w:val="right"/>
              <w:rPr>
                <w:rFonts w:asciiTheme="majorBidi" w:hAnsiTheme="majorBidi" w:cstheme="majorBidi"/>
                <w:sz w:val="20"/>
                <w:szCs w:val="20"/>
                <w:lang w:val="es-AR" w:eastAsia="en-CA"/>
              </w:rPr>
            </w:pPr>
            <w:r w:rsidRPr="00B80092">
              <w:rPr>
                <w:sz w:val="20"/>
                <w:szCs w:val="20"/>
                <w:lang w:val="es-AR"/>
              </w:rPr>
              <w:t>0</w:t>
            </w:r>
          </w:p>
        </w:tc>
        <w:tc>
          <w:tcPr>
            <w:tcW w:w="411" w:type="pct"/>
            <w:tcBorders>
              <w:top w:val="nil"/>
              <w:left w:val="nil"/>
              <w:bottom w:val="single" w:sz="4" w:space="0" w:color="auto"/>
              <w:right w:val="single" w:sz="4" w:space="0" w:color="auto"/>
            </w:tcBorders>
          </w:tcPr>
          <w:p w14:paraId="1C199DB4" w14:textId="67CB6F91" w:rsidR="006E3D6D" w:rsidRPr="00B80092" w:rsidRDefault="006E3D6D" w:rsidP="00B53522">
            <w:pPr>
              <w:suppressAutoHyphens/>
              <w:jc w:val="right"/>
              <w:rPr>
                <w:rFonts w:asciiTheme="majorBidi" w:hAnsiTheme="majorBidi" w:cstheme="majorBidi"/>
                <w:b/>
                <w:bCs/>
                <w:sz w:val="20"/>
                <w:szCs w:val="20"/>
                <w:lang w:val="es-AR" w:eastAsia="en-CA"/>
              </w:rPr>
            </w:pPr>
            <w:r w:rsidRPr="00B80092">
              <w:rPr>
                <w:rFonts w:asciiTheme="majorBidi" w:hAnsiTheme="majorBidi" w:cstheme="majorBidi"/>
                <w:b/>
                <w:bCs/>
                <w:sz w:val="20"/>
                <w:szCs w:val="20"/>
                <w:lang w:val="es-AR" w:eastAsia="en-CA"/>
              </w:rPr>
              <w:t>20</w:t>
            </w:r>
            <w:r w:rsidR="003F6B5B" w:rsidRPr="00B80092">
              <w:rPr>
                <w:rFonts w:asciiTheme="majorBidi" w:hAnsiTheme="majorBidi" w:cstheme="majorBidi"/>
                <w:b/>
                <w:bCs/>
                <w:sz w:val="20"/>
                <w:szCs w:val="20"/>
                <w:lang w:val="es-AR" w:eastAsia="en-CA"/>
              </w:rPr>
              <w:t>9</w:t>
            </w:r>
            <w:r w:rsidR="003F6B5B">
              <w:rPr>
                <w:rFonts w:asciiTheme="majorBidi" w:hAnsiTheme="majorBidi" w:cstheme="majorBidi"/>
                <w:b/>
                <w:bCs/>
                <w:sz w:val="20"/>
                <w:szCs w:val="20"/>
                <w:lang w:val="es-AR" w:eastAsia="en-CA"/>
              </w:rPr>
              <w:t xml:space="preserve"> </w:t>
            </w:r>
            <w:r w:rsidR="003F6B5B" w:rsidRPr="00B80092">
              <w:rPr>
                <w:rFonts w:asciiTheme="majorBidi" w:hAnsiTheme="majorBidi" w:cstheme="majorBidi"/>
                <w:b/>
                <w:bCs/>
                <w:sz w:val="20"/>
                <w:szCs w:val="20"/>
                <w:lang w:val="es-AR" w:eastAsia="en-CA"/>
              </w:rPr>
              <w:t>500</w:t>
            </w:r>
          </w:p>
        </w:tc>
      </w:tr>
    </w:tbl>
    <w:p w14:paraId="7869D437" w14:textId="77777777" w:rsidR="006E3D6D" w:rsidRPr="00B80092" w:rsidRDefault="006E3D6D" w:rsidP="006E3D6D">
      <w:pPr>
        <w:rPr>
          <w:lang w:val="es-AR" w:eastAsia="en-CA"/>
        </w:rPr>
      </w:pPr>
    </w:p>
    <w:p w14:paraId="6E36BDE0" w14:textId="5F67EA44" w:rsidR="006E3D6D" w:rsidRPr="00B80092" w:rsidRDefault="002D0E9A" w:rsidP="006E3D6D">
      <w:pPr>
        <w:tabs>
          <w:tab w:val="left" w:pos="1097"/>
          <w:tab w:val="left" w:pos="2098"/>
          <w:tab w:val="left" w:pos="3099"/>
          <w:tab w:val="left" w:pos="4100"/>
          <w:tab w:val="left" w:pos="5251"/>
          <w:tab w:val="left" w:pos="6318"/>
        </w:tabs>
        <w:suppressAutoHyphens/>
        <w:spacing w:after="40"/>
        <w:jc w:val="left"/>
        <w:rPr>
          <w:b/>
          <w:bCs/>
          <w:lang w:val="es-AR" w:eastAsia="en-CA"/>
        </w:rPr>
      </w:pPr>
      <w:r>
        <w:rPr>
          <w:b/>
          <w:bCs/>
          <w:lang w:val="es-AR" w:eastAsia="en-CA"/>
        </w:rPr>
        <w:t xml:space="preserve">Plan de gestión de eliminación de los </w:t>
      </w:r>
      <w:r w:rsidR="006E3D6D" w:rsidRPr="00B80092">
        <w:rPr>
          <w:b/>
          <w:bCs/>
          <w:lang w:val="es-AR" w:eastAsia="en-CA"/>
        </w:rPr>
        <w:t>HCFC (</w:t>
      </w:r>
      <w:r>
        <w:rPr>
          <w:b/>
          <w:bCs/>
          <w:lang w:val="es-AR" w:eastAsia="en-CA"/>
        </w:rPr>
        <w:t xml:space="preserve">etapas </w:t>
      </w:r>
      <w:r w:rsidR="006E3D6D" w:rsidRPr="00B80092">
        <w:rPr>
          <w:b/>
          <w:bCs/>
          <w:lang w:val="es-AR" w:eastAsia="en-CA"/>
        </w:rPr>
        <w:t xml:space="preserve">I </w:t>
      </w:r>
      <w:r>
        <w:rPr>
          <w:b/>
          <w:bCs/>
          <w:lang w:val="es-AR" w:eastAsia="en-CA"/>
        </w:rPr>
        <w:t>y</w:t>
      </w:r>
      <w:r w:rsidR="006E3D6D" w:rsidRPr="00B80092">
        <w:rPr>
          <w:b/>
          <w:bCs/>
          <w:lang w:val="es-AR" w:eastAsia="en-CA"/>
        </w:rPr>
        <w:t xml:space="preserve"> II) </w:t>
      </w:r>
    </w:p>
    <w:tbl>
      <w:tblPr>
        <w:tblW w:w="4971" w:type="pct"/>
        <w:tblLook w:val="04A0" w:firstRow="1" w:lastRow="0" w:firstColumn="1" w:lastColumn="0" w:noHBand="0" w:noVBand="1"/>
      </w:tblPr>
      <w:tblGrid>
        <w:gridCol w:w="573"/>
        <w:gridCol w:w="5592"/>
        <w:gridCol w:w="1000"/>
        <w:gridCol w:w="1000"/>
        <w:gridCol w:w="1000"/>
        <w:gridCol w:w="1000"/>
        <w:gridCol w:w="1000"/>
        <w:gridCol w:w="1000"/>
        <w:gridCol w:w="1000"/>
        <w:gridCol w:w="1000"/>
      </w:tblGrid>
      <w:tr w:rsidR="006E3D6D" w:rsidRPr="00B80092" w14:paraId="59304877" w14:textId="77777777" w:rsidTr="00A874AF">
        <w:trPr>
          <w:trHeight w:val="238"/>
        </w:trPr>
        <w:tc>
          <w:tcPr>
            <w:tcW w:w="20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51F2BAB" w14:textId="3C24027A" w:rsidR="006E3D6D" w:rsidRPr="00B80092" w:rsidRDefault="002F77FB" w:rsidP="00B53522">
            <w:pPr>
              <w:suppressAutoHyphens/>
              <w:jc w:val="center"/>
              <w:rPr>
                <w:rFonts w:asciiTheme="majorBidi" w:hAnsiTheme="majorBidi" w:cstheme="majorBidi"/>
                <w:b/>
                <w:bCs/>
                <w:sz w:val="20"/>
                <w:szCs w:val="20"/>
                <w:lang w:val="es-AR" w:eastAsia="en-CA"/>
              </w:rPr>
            </w:pPr>
            <w:r>
              <w:rPr>
                <w:rFonts w:asciiTheme="majorBidi" w:hAnsiTheme="majorBidi" w:cstheme="majorBidi"/>
                <w:b/>
                <w:bCs/>
                <w:sz w:val="20"/>
                <w:szCs w:val="20"/>
                <w:lang w:val="es-AR" w:eastAsia="en-CA"/>
              </w:rPr>
              <w:t>Fila</w:t>
            </w:r>
          </w:p>
        </w:tc>
        <w:tc>
          <w:tcPr>
            <w:tcW w:w="1974" w:type="pct"/>
            <w:tcBorders>
              <w:top w:val="single" w:sz="4" w:space="0" w:color="auto"/>
              <w:left w:val="nil"/>
              <w:bottom w:val="single" w:sz="4" w:space="0" w:color="auto"/>
              <w:right w:val="single" w:sz="4" w:space="0" w:color="auto"/>
            </w:tcBorders>
            <w:vAlign w:val="center"/>
            <w:hideMark/>
          </w:tcPr>
          <w:p w14:paraId="57DB0B2C" w14:textId="68B88DA9" w:rsidR="006E3D6D" w:rsidRPr="00B80092" w:rsidRDefault="002F77FB" w:rsidP="00B53522">
            <w:pPr>
              <w:suppressAutoHyphens/>
              <w:jc w:val="center"/>
              <w:rPr>
                <w:rFonts w:asciiTheme="majorBidi" w:hAnsiTheme="majorBidi" w:cstheme="majorBidi"/>
                <w:b/>
                <w:bCs/>
                <w:sz w:val="20"/>
                <w:szCs w:val="20"/>
                <w:lang w:val="es-AR" w:eastAsia="en-CA"/>
              </w:rPr>
            </w:pPr>
            <w:r>
              <w:rPr>
                <w:rFonts w:asciiTheme="majorBidi" w:hAnsiTheme="majorBidi" w:cstheme="majorBidi"/>
                <w:b/>
                <w:bCs/>
                <w:sz w:val="20"/>
                <w:szCs w:val="20"/>
                <w:lang w:val="es-AR" w:eastAsia="en-CA"/>
              </w:rPr>
              <w:t xml:space="preserve">Detalles </w:t>
            </w:r>
          </w:p>
        </w:tc>
        <w:tc>
          <w:tcPr>
            <w:tcW w:w="353" w:type="pct"/>
            <w:tcBorders>
              <w:top w:val="single" w:sz="4" w:space="0" w:color="auto"/>
              <w:left w:val="nil"/>
              <w:bottom w:val="single" w:sz="4" w:space="0" w:color="auto"/>
              <w:right w:val="single" w:sz="4" w:space="0" w:color="auto"/>
            </w:tcBorders>
            <w:vAlign w:val="center"/>
            <w:hideMark/>
          </w:tcPr>
          <w:p w14:paraId="09487ED7" w14:textId="77777777" w:rsidR="006E3D6D" w:rsidRPr="00B80092" w:rsidRDefault="006E3D6D" w:rsidP="00B53522">
            <w:pPr>
              <w:suppressAutoHyphens/>
              <w:ind w:left="-115"/>
              <w:jc w:val="center"/>
              <w:rPr>
                <w:rFonts w:asciiTheme="majorBidi" w:hAnsiTheme="majorBidi" w:cstheme="majorBidi"/>
                <w:b/>
                <w:bCs/>
                <w:sz w:val="20"/>
                <w:szCs w:val="20"/>
                <w:lang w:val="es-AR" w:eastAsia="en-CA"/>
              </w:rPr>
            </w:pPr>
            <w:r w:rsidRPr="00B80092">
              <w:rPr>
                <w:rFonts w:asciiTheme="majorBidi" w:hAnsiTheme="majorBidi" w:cstheme="majorBidi"/>
                <w:b/>
                <w:bCs/>
                <w:sz w:val="20"/>
                <w:szCs w:val="20"/>
                <w:lang w:val="es-AR" w:eastAsia="en-CA"/>
              </w:rPr>
              <w:t>2023</w:t>
            </w:r>
          </w:p>
        </w:tc>
        <w:tc>
          <w:tcPr>
            <w:tcW w:w="353" w:type="pct"/>
            <w:tcBorders>
              <w:top w:val="single" w:sz="4" w:space="0" w:color="auto"/>
              <w:left w:val="nil"/>
              <w:bottom w:val="single" w:sz="4" w:space="0" w:color="auto"/>
              <w:right w:val="single" w:sz="4" w:space="0" w:color="auto"/>
            </w:tcBorders>
            <w:vAlign w:val="center"/>
            <w:hideMark/>
          </w:tcPr>
          <w:p w14:paraId="3D36A824" w14:textId="77777777" w:rsidR="006E3D6D" w:rsidRPr="00B80092" w:rsidRDefault="006E3D6D" w:rsidP="00B53522">
            <w:pPr>
              <w:suppressAutoHyphens/>
              <w:ind w:left="-115"/>
              <w:jc w:val="center"/>
              <w:rPr>
                <w:rFonts w:asciiTheme="majorBidi" w:hAnsiTheme="majorBidi" w:cstheme="majorBidi"/>
                <w:b/>
                <w:bCs/>
                <w:sz w:val="20"/>
                <w:szCs w:val="20"/>
                <w:lang w:val="es-AR" w:eastAsia="en-CA"/>
              </w:rPr>
            </w:pPr>
            <w:r w:rsidRPr="00B80092">
              <w:rPr>
                <w:rFonts w:asciiTheme="majorBidi" w:hAnsiTheme="majorBidi" w:cstheme="majorBidi"/>
                <w:b/>
                <w:bCs/>
                <w:sz w:val="20"/>
                <w:szCs w:val="20"/>
                <w:lang w:val="es-AR" w:eastAsia="en-CA"/>
              </w:rPr>
              <w:t>2024</w:t>
            </w:r>
          </w:p>
        </w:tc>
        <w:tc>
          <w:tcPr>
            <w:tcW w:w="353" w:type="pct"/>
            <w:tcBorders>
              <w:top w:val="single" w:sz="4" w:space="0" w:color="auto"/>
              <w:left w:val="nil"/>
              <w:bottom w:val="single" w:sz="4" w:space="0" w:color="auto"/>
              <w:right w:val="single" w:sz="4" w:space="0" w:color="auto"/>
            </w:tcBorders>
            <w:vAlign w:val="center"/>
            <w:hideMark/>
          </w:tcPr>
          <w:p w14:paraId="74DD4318" w14:textId="77777777" w:rsidR="006E3D6D" w:rsidRPr="00B80092" w:rsidRDefault="006E3D6D" w:rsidP="00B53522">
            <w:pPr>
              <w:suppressAutoHyphens/>
              <w:ind w:left="-115"/>
              <w:jc w:val="center"/>
              <w:rPr>
                <w:rFonts w:asciiTheme="majorBidi" w:hAnsiTheme="majorBidi" w:cstheme="majorBidi"/>
                <w:b/>
                <w:bCs/>
                <w:sz w:val="20"/>
                <w:szCs w:val="20"/>
                <w:lang w:val="es-AR" w:eastAsia="en-CA"/>
              </w:rPr>
            </w:pPr>
            <w:r w:rsidRPr="00B80092">
              <w:rPr>
                <w:rFonts w:asciiTheme="majorBidi" w:hAnsiTheme="majorBidi" w:cstheme="majorBidi"/>
                <w:b/>
                <w:bCs/>
                <w:sz w:val="20"/>
                <w:szCs w:val="20"/>
                <w:lang w:val="es-AR" w:eastAsia="en-CA"/>
              </w:rPr>
              <w:t>2025</w:t>
            </w:r>
          </w:p>
        </w:tc>
        <w:tc>
          <w:tcPr>
            <w:tcW w:w="353" w:type="pct"/>
            <w:tcBorders>
              <w:top w:val="single" w:sz="4" w:space="0" w:color="auto"/>
              <w:left w:val="nil"/>
              <w:bottom w:val="single" w:sz="4" w:space="0" w:color="auto"/>
              <w:right w:val="single" w:sz="4" w:space="0" w:color="auto"/>
            </w:tcBorders>
            <w:vAlign w:val="center"/>
            <w:hideMark/>
          </w:tcPr>
          <w:p w14:paraId="6763DDA3" w14:textId="77777777" w:rsidR="006E3D6D" w:rsidRPr="00B80092" w:rsidRDefault="006E3D6D" w:rsidP="00B53522">
            <w:pPr>
              <w:suppressAutoHyphens/>
              <w:ind w:left="-115"/>
              <w:jc w:val="center"/>
              <w:rPr>
                <w:rFonts w:asciiTheme="majorBidi" w:hAnsiTheme="majorBidi" w:cstheme="majorBidi"/>
                <w:b/>
                <w:bCs/>
                <w:sz w:val="20"/>
                <w:szCs w:val="20"/>
                <w:lang w:val="es-AR" w:eastAsia="en-CA"/>
              </w:rPr>
            </w:pPr>
            <w:r w:rsidRPr="00B80092">
              <w:rPr>
                <w:rFonts w:asciiTheme="majorBidi" w:hAnsiTheme="majorBidi" w:cstheme="majorBidi"/>
                <w:b/>
                <w:bCs/>
                <w:sz w:val="20"/>
                <w:szCs w:val="20"/>
                <w:lang w:val="es-AR" w:eastAsia="en-CA"/>
              </w:rPr>
              <w:t>2026</w:t>
            </w:r>
          </w:p>
        </w:tc>
        <w:tc>
          <w:tcPr>
            <w:tcW w:w="353" w:type="pct"/>
            <w:tcBorders>
              <w:top w:val="single" w:sz="4" w:space="0" w:color="auto"/>
              <w:left w:val="nil"/>
              <w:bottom w:val="single" w:sz="4" w:space="0" w:color="auto"/>
              <w:right w:val="single" w:sz="4" w:space="0" w:color="auto"/>
            </w:tcBorders>
            <w:vAlign w:val="center"/>
            <w:hideMark/>
          </w:tcPr>
          <w:p w14:paraId="7D3AA209" w14:textId="77777777" w:rsidR="006E3D6D" w:rsidRPr="00B80092" w:rsidRDefault="006E3D6D" w:rsidP="00B53522">
            <w:pPr>
              <w:suppressAutoHyphens/>
              <w:ind w:left="-115"/>
              <w:jc w:val="center"/>
              <w:rPr>
                <w:rFonts w:asciiTheme="majorBidi" w:hAnsiTheme="majorBidi" w:cstheme="majorBidi"/>
                <w:b/>
                <w:bCs/>
                <w:sz w:val="20"/>
                <w:szCs w:val="20"/>
                <w:lang w:val="es-AR" w:eastAsia="en-CA"/>
              </w:rPr>
            </w:pPr>
            <w:r w:rsidRPr="00B80092">
              <w:rPr>
                <w:rFonts w:asciiTheme="majorBidi" w:hAnsiTheme="majorBidi" w:cstheme="majorBidi"/>
                <w:b/>
                <w:bCs/>
                <w:sz w:val="20"/>
                <w:szCs w:val="20"/>
                <w:lang w:val="es-AR" w:eastAsia="en-CA"/>
              </w:rPr>
              <w:t>2027</w:t>
            </w:r>
          </w:p>
        </w:tc>
        <w:tc>
          <w:tcPr>
            <w:tcW w:w="353" w:type="pct"/>
            <w:tcBorders>
              <w:top w:val="single" w:sz="4" w:space="0" w:color="auto"/>
              <w:left w:val="nil"/>
              <w:bottom w:val="single" w:sz="4" w:space="0" w:color="auto"/>
              <w:right w:val="single" w:sz="4" w:space="0" w:color="auto"/>
            </w:tcBorders>
            <w:vAlign w:val="center"/>
            <w:hideMark/>
          </w:tcPr>
          <w:p w14:paraId="4D671BB8" w14:textId="77777777" w:rsidR="006E3D6D" w:rsidRPr="00B80092" w:rsidRDefault="006E3D6D" w:rsidP="00B53522">
            <w:pPr>
              <w:suppressAutoHyphens/>
              <w:ind w:left="-115"/>
              <w:jc w:val="center"/>
              <w:rPr>
                <w:rFonts w:asciiTheme="majorBidi" w:hAnsiTheme="majorBidi" w:cstheme="majorBidi"/>
                <w:b/>
                <w:bCs/>
                <w:sz w:val="20"/>
                <w:szCs w:val="20"/>
                <w:lang w:val="es-AR" w:eastAsia="en-CA"/>
              </w:rPr>
            </w:pPr>
            <w:r w:rsidRPr="00B80092">
              <w:rPr>
                <w:rFonts w:asciiTheme="majorBidi" w:hAnsiTheme="majorBidi" w:cstheme="majorBidi"/>
                <w:b/>
                <w:bCs/>
                <w:sz w:val="20"/>
                <w:szCs w:val="20"/>
                <w:lang w:val="es-AR" w:eastAsia="en-CA"/>
              </w:rPr>
              <w:t>2028</w:t>
            </w:r>
          </w:p>
        </w:tc>
        <w:tc>
          <w:tcPr>
            <w:tcW w:w="353" w:type="pct"/>
            <w:tcBorders>
              <w:top w:val="single" w:sz="4" w:space="0" w:color="auto"/>
              <w:left w:val="nil"/>
              <w:bottom w:val="single" w:sz="4" w:space="0" w:color="auto"/>
              <w:right w:val="single" w:sz="4" w:space="0" w:color="auto"/>
            </w:tcBorders>
            <w:vAlign w:val="center"/>
            <w:hideMark/>
          </w:tcPr>
          <w:p w14:paraId="079F43C7" w14:textId="77777777" w:rsidR="006E3D6D" w:rsidRPr="00B80092" w:rsidRDefault="006E3D6D" w:rsidP="00B53522">
            <w:pPr>
              <w:suppressAutoHyphens/>
              <w:ind w:left="-115"/>
              <w:jc w:val="center"/>
              <w:rPr>
                <w:rFonts w:asciiTheme="majorBidi" w:hAnsiTheme="majorBidi" w:cstheme="majorBidi"/>
                <w:b/>
                <w:bCs/>
                <w:sz w:val="20"/>
                <w:szCs w:val="20"/>
                <w:lang w:val="es-AR" w:eastAsia="en-CA"/>
              </w:rPr>
            </w:pPr>
            <w:r w:rsidRPr="00B80092">
              <w:rPr>
                <w:rFonts w:asciiTheme="majorBidi" w:hAnsiTheme="majorBidi" w:cstheme="majorBidi"/>
                <w:b/>
                <w:bCs/>
                <w:sz w:val="20"/>
                <w:szCs w:val="20"/>
                <w:lang w:val="es-AR" w:eastAsia="en-CA"/>
              </w:rPr>
              <w:t>2029</w:t>
            </w:r>
          </w:p>
        </w:tc>
        <w:tc>
          <w:tcPr>
            <w:tcW w:w="353" w:type="pct"/>
            <w:tcBorders>
              <w:top w:val="single" w:sz="4" w:space="0" w:color="auto"/>
              <w:left w:val="nil"/>
              <w:bottom w:val="single" w:sz="4" w:space="0" w:color="auto"/>
              <w:right w:val="single" w:sz="4" w:space="0" w:color="auto"/>
            </w:tcBorders>
            <w:vAlign w:val="center"/>
            <w:hideMark/>
          </w:tcPr>
          <w:p w14:paraId="03F7EC48" w14:textId="77777777" w:rsidR="006E3D6D" w:rsidRPr="00B80092" w:rsidRDefault="006E3D6D" w:rsidP="00B53522">
            <w:pPr>
              <w:suppressAutoHyphens/>
              <w:jc w:val="center"/>
              <w:rPr>
                <w:rFonts w:asciiTheme="majorBidi" w:hAnsiTheme="majorBidi" w:cstheme="majorBidi"/>
                <w:b/>
                <w:bCs/>
                <w:sz w:val="20"/>
                <w:szCs w:val="20"/>
                <w:lang w:val="es-AR" w:eastAsia="en-CA"/>
              </w:rPr>
            </w:pPr>
            <w:r w:rsidRPr="00B80092">
              <w:rPr>
                <w:rFonts w:asciiTheme="majorBidi" w:hAnsiTheme="majorBidi" w:cstheme="majorBidi"/>
                <w:b/>
                <w:bCs/>
                <w:sz w:val="20"/>
                <w:szCs w:val="20"/>
                <w:lang w:val="es-AR" w:eastAsia="en-CA"/>
              </w:rPr>
              <w:t>Total</w:t>
            </w:r>
          </w:p>
        </w:tc>
      </w:tr>
      <w:tr w:rsidR="006E3D6D" w:rsidRPr="00B80092" w14:paraId="7C41CC80" w14:textId="77777777" w:rsidTr="00A874AF">
        <w:trPr>
          <w:trHeight w:val="287"/>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C58F3EB" w14:textId="1DF235FC" w:rsidR="006E3D6D" w:rsidRPr="00B80092" w:rsidRDefault="003F6B5B" w:rsidP="00B53522">
            <w:pPr>
              <w:suppressAutoHyphens/>
              <w:ind w:left="-19"/>
              <w:jc w:val="left"/>
              <w:rPr>
                <w:rFonts w:asciiTheme="majorBidi" w:hAnsiTheme="majorBidi" w:cstheme="majorBidi"/>
                <w:sz w:val="20"/>
                <w:szCs w:val="20"/>
                <w:lang w:val="es-AR" w:eastAsia="en-CA"/>
              </w:rPr>
            </w:pPr>
            <w:r w:rsidRPr="00B80092">
              <w:rPr>
                <w:rFonts w:asciiTheme="majorBidi" w:hAnsiTheme="majorBidi" w:cstheme="majorBidi"/>
                <w:sz w:val="20"/>
                <w:szCs w:val="20"/>
                <w:lang w:val="es-AR" w:eastAsia="en-CA"/>
              </w:rPr>
              <w:t>1</w:t>
            </w:r>
            <w:r w:rsidR="00C1458B">
              <w:rPr>
                <w:rFonts w:asciiTheme="majorBidi" w:hAnsiTheme="majorBidi" w:cstheme="majorBidi"/>
                <w:sz w:val="20"/>
                <w:szCs w:val="20"/>
                <w:lang w:val="es-AR" w:eastAsia="en-CA"/>
              </w:rPr>
              <w:t>.</w:t>
            </w:r>
            <w:r w:rsidRPr="00B80092">
              <w:rPr>
                <w:rFonts w:asciiTheme="majorBidi" w:hAnsiTheme="majorBidi" w:cstheme="majorBidi"/>
                <w:sz w:val="20"/>
                <w:szCs w:val="20"/>
                <w:lang w:val="es-AR" w:eastAsia="en-CA"/>
              </w:rPr>
              <w:t>1</w:t>
            </w:r>
          </w:p>
        </w:tc>
        <w:tc>
          <w:tcPr>
            <w:tcW w:w="1974" w:type="pct"/>
            <w:tcBorders>
              <w:top w:val="nil"/>
              <w:left w:val="nil"/>
              <w:bottom w:val="single" w:sz="4" w:space="0" w:color="auto"/>
              <w:right w:val="single" w:sz="4" w:space="0" w:color="auto"/>
            </w:tcBorders>
            <w:hideMark/>
          </w:tcPr>
          <w:p w14:paraId="6B924D6B" w14:textId="4F47BE53" w:rsidR="006E3D6D" w:rsidRPr="00B80092" w:rsidRDefault="002F77FB" w:rsidP="00B53522">
            <w:pPr>
              <w:suppressAutoHyphens/>
              <w:ind w:right="-106"/>
              <w:jc w:val="left"/>
              <w:rPr>
                <w:rFonts w:asciiTheme="majorBidi" w:hAnsiTheme="majorBidi" w:cstheme="majorBidi"/>
                <w:sz w:val="20"/>
                <w:szCs w:val="20"/>
                <w:lang w:val="es-AR" w:eastAsia="en-CA"/>
              </w:rPr>
            </w:pPr>
            <w:r>
              <w:rPr>
                <w:rFonts w:asciiTheme="majorBidi" w:hAnsiTheme="majorBidi" w:cstheme="majorBidi"/>
                <w:sz w:val="20"/>
                <w:szCs w:val="20"/>
                <w:lang w:val="es-AR" w:eastAsia="en-CA"/>
              </w:rPr>
              <w:t xml:space="preserve">Calendario de reducción del Protocolo de </w:t>
            </w:r>
            <w:r w:rsidR="006E3D6D" w:rsidRPr="00B80092">
              <w:rPr>
                <w:rFonts w:asciiTheme="majorBidi" w:hAnsiTheme="majorBidi" w:cstheme="majorBidi"/>
                <w:sz w:val="20"/>
                <w:szCs w:val="20"/>
                <w:lang w:val="es-AR" w:eastAsia="en-CA"/>
              </w:rPr>
              <w:t>Montreal</w:t>
            </w:r>
            <w:r>
              <w:rPr>
                <w:rFonts w:asciiTheme="majorBidi" w:hAnsiTheme="majorBidi" w:cstheme="majorBidi"/>
                <w:sz w:val="20"/>
                <w:szCs w:val="20"/>
                <w:lang w:val="es-AR" w:eastAsia="en-CA"/>
              </w:rPr>
              <w:t xml:space="preserve"> de las sustancias</w:t>
            </w:r>
            <w:r w:rsidR="006E3D6D" w:rsidRPr="00B80092">
              <w:rPr>
                <w:rFonts w:asciiTheme="majorBidi" w:hAnsiTheme="majorBidi" w:cstheme="majorBidi"/>
                <w:sz w:val="20"/>
                <w:szCs w:val="20"/>
                <w:lang w:val="es-AR" w:eastAsia="en-CA"/>
              </w:rPr>
              <w:t xml:space="preserve"> </w:t>
            </w:r>
            <w:r>
              <w:rPr>
                <w:rFonts w:asciiTheme="majorBidi" w:hAnsiTheme="majorBidi" w:cstheme="majorBidi"/>
                <w:sz w:val="20"/>
                <w:szCs w:val="20"/>
                <w:lang w:val="es-AR" w:eastAsia="en-CA"/>
              </w:rPr>
              <w:t xml:space="preserve">del Anexo </w:t>
            </w:r>
            <w:r w:rsidR="006E3D6D" w:rsidRPr="00B80092">
              <w:rPr>
                <w:rFonts w:asciiTheme="majorBidi" w:hAnsiTheme="majorBidi" w:cstheme="majorBidi"/>
                <w:sz w:val="20"/>
                <w:szCs w:val="20"/>
                <w:lang w:val="es-AR" w:eastAsia="en-CA"/>
              </w:rPr>
              <w:t>C, Grup</w:t>
            </w:r>
            <w:r>
              <w:rPr>
                <w:rFonts w:asciiTheme="majorBidi" w:hAnsiTheme="majorBidi" w:cstheme="majorBidi"/>
                <w:sz w:val="20"/>
                <w:szCs w:val="20"/>
                <w:lang w:val="es-AR" w:eastAsia="en-CA"/>
              </w:rPr>
              <w:t>o</w:t>
            </w:r>
            <w:r w:rsidR="006E3D6D" w:rsidRPr="00B80092">
              <w:rPr>
                <w:rFonts w:asciiTheme="majorBidi" w:hAnsiTheme="majorBidi" w:cstheme="majorBidi"/>
                <w:sz w:val="20"/>
                <w:szCs w:val="20"/>
                <w:lang w:val="es-AR" w:eastAsia="en-CA"/>
              </w:rPr>
              <w:t> I (</w:t>
            </w:r>
            <w:r>
              <w:rPr>
                <w:rFonts w:asciiTheme="majorBidi" w:hAnsiTheme="majorBidi" w:cstheme="majorBidi"/>
                <w:sz w:val="20"/>
                <w:szCs w:val="20"/>
                <w:lang w:val="es-AR" w:eastAsia="en-CA"/>
              </w:rPr>
              <w:t>ton. PAO</w:t>
            </w:r>
            <w:r w:rsidR="006E3D6D" w:rsidRPr="00B80092">
              <w:rPr>
                <w:rFonts w:asciiTheme="majorBidi" w:hAnsiTheme="majorBidi" w:cstheme="majorBidi"/>
                <w:sz w:val="20"/>
                <w:szCs w:val="20"/>
                <w:lang w:val="es-AR" w:eastAsia="en-CA"/>
              </w:rPr>
              <w:t>)</w:t>
            </w:r>
          </w:p>
        </w:tc>
        <w:tc>
          <w:tcPr>
            <w:tcW w:w="353" w:type="pct"/>
            <w:tcBorders>
              <w:top w:val="nil"/>
              <w:left w:val="nil"/>
              <w:bottom w:val="single" w:sz="4" w:space="0" w:color="auto"/>
              <w:right w:val="single" w:sz="4" w:space="0" w:color="auto"/>
            </w:tcBorders>
          </w:tcPr>
          <w:p w14:paraId="66B0F3E9" w14:textId="0E0E00F8" w:rsidR="006E3D6D" w:rsidRPr="00B80092" w:rsidRDefault="003F6B5B" w:rsidP="00B53522">
            <w:pPr>
              <w:suppressAutoHyphens/>
              <w:ind w:left="-115" w:right="41"/>
              <w:jc w:val="right"/>
              <w:rPr>
                <w:rFonts w:asciiTheme="majorBidi" w:hAnsiTheme="majorBidi" w:cstheme="majorBidi"/>
                <w:sz w:val="20"/>
                <w:szCs w:val="20"/>
                <w:lang w:val="es-AR" w:eastAsia="en-CA"/>
              </w:rPr>
            </w:pPr>
            <w:r w:rsidRPr="00B80092">
              <w:rPr>
                <w:rFonts w:asciiTheme="majorBidi" w:hAnsiTheme="majorBidi" w:cstheme="majorBidi"/>
                <w:sz w:val="20"/>
                <w:szCs w:val="20"/>
                <w:lang w:val="es-AR" w:eastAsia="en-CA"/>
              </w:rPr>
              <w:t>2</w:t>
            </w:r>
            <w:r>
              <w:rPr>
                <w:rFonts w:asciiTheme="majorBidi" w:hAnsiTheme="majorBidi" w:cstheme="majorBidi"/>
                <w:sz w:val="20"/>
                <w:szCs w:val="20"/>
                <w:lang w:val="es-AR" w:eastAsia="en-CA"/>
              </w:rPr>
              <w:t>,</w:t>
            </w:r>
            <w:r w:rsidRPr="00B80092">
              <w:rPr>
                <w:rFonts w:asciiTheme="majorBidi" w:hAnsiTheme="majorBidi" w:cstheme="majorBidi"/>
                <w:sz w:val="20"/>
                <w:szCs w:val="20"/>
                <w:lang w:val="es-AR" w:eastAsia="en-CA"/>
              </w:rPr>
              <w:t>6</w:t>
            </w:r>
            <w:r w:rsidR="006E3D6D" w:rsidRPr="00B80092">
              <w:rPr>
                <w:rFonts w:asciiTheme="majorBidi" w:hAnsiTheme="majorBidi" w:cstheme="majorBidi"/>
                <w:sz w:val="20"/>
                <w:szCs w:val="20"/>
                <w:lang w:val="es-AR" w:eastAsia="en-CA"/>
              </w:rPr>
              <w:t>7</w:t>
            </w:r>
          </w:p>
        </w:tc>
        <w:tc>
          <w:tcPr>
            <w:tcW w:w="353" w:type="pct"/>
            <w:tcBorders>
              <w:top w:val="nil"/>
              <w:left w:val="nil"/>
              <w:bottom w:val="single" w:sz="4" w:space="0" w:color="auto"/>
              <w:right w:val="single" w:sz="4" w:space="0" w:color="auto"/>
            </w:tcBorders>
          </w:tcPr>
          <w:p w14:paraId="2D8A1D2B" w14:textId="798AB092" w:rsidR="006E3D6D" w:rsidRPr="00B80092" w:rsidRDefault="003F6B5B" w:rsidP="00B53522">
            <w:pPr>
              <w:suppressAutoHyphens/>
              <w:ind w:left="-115" w:right="1"/>
              <w:jc w:val="right"/>
              <w:rPr>
                <w:rFonts w:asciiTheme="majorBidi" w:hAnsiTheme="majorBidi" w:cstheme="majorBidi"/>
                <w:sz w:val="20"/>
                <w:szCs w:val="20"/>
                <w:lang w:val="es-AR" w:eastAsia="en-CA"/>
              </w:rPr>
            </w:pPr>
            <w:r w:rsidRPr="00B80092">
              <w:rPr>
                <w:rFonts w:asciiTheme="majorBidi" w:hAnsiTheme="majorBidi" w:cstheme="majorBidi"/>
                <w:sz w:val="20"/>
                <w:szCs w:val="20"/>
                <w:lang w:val="es-AR" w:eastAsia="en-CA"/>
              </w:rPr>
              <w:t>2</w:t>
            </w:r>
            <w:r>
              <w:rPr>
                <w:rFonts w:asciiTheme="majorBidi" w:hAnsiTheme="majorBidi" w:cstheme="majorBidi"/>
                <w:sz w:val="20"/>
                <w:szCs w:val="20"/>
                <w:lang w:val="es-AR" w:eastAsia="en-CA"/>
              </w:rPr>
              <w:t>,</w:t>
            </w:r>
            <w:r w:rsidRPr="00B80092">
              <w:rPr>
                <w:rFonts w:asciiTheme="majorBidi" w:hAnsiTheme="majorBidi" w:cstheme="majorBidi"/>
                <w:sz w:val="20"/>
                <w:szCs w:val="20"/>
                <w:lang w:val="es-AR" w:eastAsia="en-CA"/>
              </w:rPr>
              <w:t>6</w:t>
            </w:r>
            <w:r w:rsidR="006E3D6D" w:rsidRPr="00B80092">
              <w:rPr>
                <w:rFonts w:asciiTheme="majorBidi" w:hAnsiTheme="majorBidi" w:cstheme="majorBidi"/>
                <w:sz w:val="20"/>
                <w:szCs w:val="20"/>
                <w:lang w:val="es-AR" w:eastAsia="en-CA"/>
              </w:rPr>
              <w:t>7</w:t>
            </w:r>
          </w:p>
        </w:tc>
        <w:tc>
          <w:tcPr>
            <w:tcW w:w="353" w:type="pct"/>
            <w:tcBorders>
              <w:top w:val="nil"/>
              <w:left w:val="nil"/>
              <w:bottom w:val="single" w:sz="4" w:space="0" w:color="auto"/>
              <w:right w:val="single" w:sz="4" w:space="0" w:color="auto"/>
            </w:tcBorders>
          </w:tcPr>
          <w:p w14:paraId="268DC733" w14:textId="49415BA2" w:rsidR="006E3D6D" w:rsidRPr="00B80092" w:rsidRDefault="003F6B5B" w:rsidP="00B53522">
            <w:pPr>
              <w:suppressAutoHyphens/>
              <w:ind w:left="-115"/>
              <w:jc w:val="right"/>
              <w:rPr>
                <w:rFonts w:asciiTheme="majorBidi" w:hAnsiTheme="majorBidi" w:cstheme="majorBidi"/>
                <w:sz w:val="20"/>
                <w:szCs w:val="20"/>
                <w:lang w:val="es-AR" w:eastAsia="en-CA"/>
              </w:rPr>
            </w:pPr>
            <w:r w:rsidRPr="00B80092">
              <w:rPr>
                <w:rFonts w:asciiTheme="majorBidi" w:hAnsiTheme="majorBidi" w:cstheme="majorBidi"/>
                <w:sz w:val="20"/>
                <w:szCs w:val="20"/>
                <w:lang w:val="es-AR" w:eastAsia="en-CA"/>
              </w:rPr>
              <w:t>1</w:t>
            </w:r>
            <w:r>
              <w:rPr>
                <w:rFonts w:asciiTheme="majorBidi" w:hAnsiTheme="majorBidi" w:cstheme="majorBidi"/>
                <w:sz w:val="20"/>
                <w:szCs w:val="20"/>
                <w:lang w:val="es-AR" w:eastAsia="en-CA"/>
              </w:rPr>
              <w:t>,</w:t>
            </w:r>
            <w:r w:rsidRPr="00B80092">
              <w:rPr>
                <w:rFonts w:asciiTheme="majorBidi" w:hAnsiTheme="majorBidi" w:cstheme="majorBidi"/>
                <w:sz w:val="20"/>
                <w:szCs w:val="20"/>
                <w:lang w:val="es-AR" w:eastAsia="en-CA"/>
              </w:rPr>
              <w:t>3</w:t>
            </w:r>
            <w:r w:rsidR="006E3D6D" w:rsidRPr="00B80092">
              <w:rPr>
                <w:rFonts w:asciiTheme="majorBidi" w:hAnsiTheme="majorBidi" w:cstheme="majorBidi"/>
                <w:sz w:val="20"/>
                <w:szCs w:val="20"/>
                <w:lang w:val="es-AR" w:eastAsia="en-CA"/>
              </w:rPr>
              <w:t>3</w:t>
            </w:r>
          </w:p>
        </w:tc>
        <w:tc>
          <w:tcPr>
            <w:tcW w:w="353" w:type="pct"/>
            <w:tcBorders>
              <w:top w:val="nil"/>
              <w:left w:val="nil"/>
              <w:bottom w:val="single" w:sz="4" w:space="0" w:color="auto"/>
              <w:right w:val="single" w:sz="4" w:space="0" w:color="auto"/>
            </w:tcBorders>
          </w:tcPr>
          <w:p w14:paraId="281FBB6E" w14:textId="3DAFA549" w:rsidR="006E3D6D" w:rsidRPr="00B80092" w:rsidRDefault="003F6B5B" w:rsidP="00B53522">
            <w:pPr>
              <w:suppressAutoHyphens/>
              <w:ind w:left="-115"/>
              <w:jc w:val="right"/>
              <w:rPr>
                <w:rFonts w:asciiTheme="majorBidi" w:hAnsiTheme="majorBidi" w:cstheme="majorBidi"/>
                <w:sz w:val="20"/>
                <w:szCs w:val="20"/>
                <w:lang w:val="es-AR" w:eastAsia="en-CA"/>
              </w:rPr>
            </w:pPr>
            <w:r w:rsidRPr="00B80092">
              <w:rPr>
                <w:rFonts w:asciiTheme="majorBidi" w:hAnsiTheme="majorBidi" w:cstheme="majorBidi"/>
                <w:sz w:val="20"/>
                <w:szCs w:val="20"/>
                <w:lang w:val="es-AR" w:eastAsia="en-CA"/>
              </w:rPr>
              <w:t>0</w:t>
            </w:r>
            <w:r>
              <w:rPr>
                <w:rFonts w:asciiTheme="majorBidi" w:hAnsiTheme="majorBidi" w:cstheme="majorBidi"/>
                <w:sz w:val="20"/>
                <w:szCs w:val="20"/>
                <w:lang w:val="es-AR" w:eastAsia="en-CA"/>
              </w:rPr>
              <w:t>,</w:t>
            </w:r>
            <w:r w:rsidRPr="00B80092">
              <w:rPr>
                <w:rFonts w:asciiTheme="majorBidi" w:hAnsiTheme="majorBidi" w:cstheme="majorBidi"/>
                <w:sz w:val="20"/>
                <w:szCs w:val="20"/>
                <w:lang w:val="es-AR" w:eastAsia="en-CA"/>
              </w:rPr>
              <w:t>0</w:t>
            </w:r>
            <w:r w:rsidR="006E3D6D" w:rsidRPr="00B80092">
              <w:rPr>
                <w:rFonts w:asciiTheme="majorBidi" w:hAnsiTheme="majorBidi" w:cstheme="majorBidi"/>
                <w:sz w:val="20"/>
                <w:szCs w:val="20"/>
                <w:lang w:val="es-AR" w:eastAsia="en-CA"/>
              </w:rPr>
              <w:t>0</w:t>
            </w:r>
          </w:p>
        </w:tc>
        <w:tc>
          <w:tcPr>
            <w:tcW w:w="353" w:type="pct"/>
            <w:tcBorders>
              <w:top w:val="nil"/>
              <w:left w:val="nil"/>
              <w:bottom w:val="single" w:sz="4" w:space="0" w:color="auto"/>
              <w:right w:val="single" w:sz="4" w:space="0" w:color="auto"/>
            </w:tcBorders>
          </w:tcPr>
          <w:p w14:paraId="646644DF" w14:textId="0747486A" w:rsidR="006E3D6D" w:rsidRPr="00B80092" w:rsidRDefault="003F6B5B" w:rsidP="00B53522">
            <w:pPr>
              <w:suppressAutoHyphens/>
              <w:ind w:left="-115"/>
              <w:jc w:val="right"/>
              <w:rPr>
                <w:rFonts w:asciiTheme="majorBidi" w:hAnsiTheme="majorBidi" w:cstheme="majorBidi"/>
                <w:sz w:val="20"/>
                <w:szCs w:val="20"/>
                <w:lang w:val="es-AR" w:eastAsia="en-CA"/>
              </w:rPr>
            </w:pPr>
            <w:r w:rsidRPr="00B80092">
              <w:rPr>
                <w:rFonts w:asciiTheme="majorBidi" w:hAnsiTheme="majorBidi" w:cstheme="majorBidi"/>
                <w:sz w:val="20"/>
                <w:szCs w:val="20"/>
                <w:lang w:val="es-AR" w:eastAsia="en-CA"/>
              </w:rPr>
              <w:t>0</w:t>
            </w:r>
            <w:r>
              <w:rPr>
                <w:rFonts w:asciiTheme="majorBidi" w:hAnsiTheme="majorBidi" w:cstheme="majorBidi"/>
                <w:sz w:val="20"/>
                <w:szCs w:val="20"/>
                <w:lang w:val="es-AR" w:eastAsia="en-CA"/>
              </w:rPr>
              <w:t>,</w:t>
            </w:r>
            <w:r w:rsidRPr="00B80092">
              <w:rPr>
                <w:rFonts w:asciiTheme="majorBidi" w:hAnsiTheme="majorBidi" w:cstheme="majorBidi"/>
                <w:sz w:val="20"/>
                <w:szCs w:val="20"/>
                <w:lang w:val="es-AR" w:eastAsia="en-CA"/>
              </w:rPr>
              <w:t>0</w:t>
            </w:r>
            <w:r w:rsidR="006E3D6D" w:rsidRPr="00B80092">
              <w:rPr>
                <w:rFonts w:asciiTheme="majorBidi" w:hAnsiTheme="majorBidi" w:cstheme="majorBidi"/>
                <w:sz w:val="20"/>
                <w:szCs w:val="20"/>
                <w:lang w:val="es-AR" w:eastAsia="en-CA"/>
              </w:rPr>
              <w:t>0</w:t>
            </w:r>
          </w:p>
        </w:tc>
        <w:tc>
          <w:tcPr>
            <w:tcW w:w="353" w:type="pct"/>
            <w:tcBorders>
              <w:top w:val="nil"/>
              <w:left w:val="nil"/>
              <w:bottom w:val="single" w:sz="4" w:space="0" w:color="auto"/>
              <w:right w:val="single" w:sz="4" w:space="0" w:color="auto"/>
            </w:tcBorders>
          </w:tcPr>
          <w:p w14:paraId="426D1E04" w14:textId="2C703962" w:rsidR="006E3D6D" w:rsidRPr="00B80092" w:rsidRDefault="003F6B5B" w:rsidP="00B53522">
            <w:pPr>
              <w:suppressAutoHyphens/>
              <w:ind w:left="-115" w:right="-33"/>
              <w:jc w:val="right"/>
              <w:rPr>
                <w:rFonts w:asciiTheme="majorBidi" w:hAnsiTheme="majorBidi" w:cstheme="majorBidi"/>
                <w:sz w:val="20"/>
                <w:szCs w:val="20"/>
                <w:lang w:val="es-AR" w:eastAsia="en-CA"/>
              </w:rPr>
            </w:pPr>
            <w:r w:rsidRPr="00B80092">
              <w:rPr>
                <w:rFonts w:asciiTheme="majorBidi" w:hAnsiTheme="majorBidi" w:cstheme="majorBidi"/>
                <w:sz w:val="20"/>
                <w:szCs w:val="20"/>
                <w:lang w:val="es-AR" w:eastAsia="en-CA"/>
              </w:rPr>
              <w:t>0</w:t>
            </w:r>
            <w:r>
              <w:rPr>
                <w:rFonts w:asciiTheme="majorBidi" w:hAnsiTheme="majorBidi" w:cstheme="majorBidi"/>
                <w:sz w:val="20"/>
                <w:szCs w:val="20"/>
                <w:lang w:val="es-AR" w:eastAsia="en-CA"/>
              </w:rPr>
              <w:t>,</w:t>
            </w:r>
            <w:r w:rsidRPr="00B80092">
              <w:rPr>
                <w:rFonts w:asciiTheme="majorBidi" w:hAnsiTheme="majorBidi" w:cstheme="majorBidi"/>
                <w:sz w:val="20"/>
                <w:szCs w:val="20"/>
                <w:lang w:val="es-AR" w:eastAsia="en-CA"/>
              </w:rPr>
              <w:t>0</w:t>
            </w:r>
            <w:r w:rsidR="006E3D6D" w:rsidRPr="00B80092">
              <w:rPr>
                <w:rFonts w:asciiTheme="majorBidi" w:hAnsiTheme="majorBidi" w:cstheme="majorBidi"/>
                <w:sz w:val="20"/>
                <w:szCs w:val="20"/>
                <w:lang w:val="es-AR" w:eastAsia="en-CA"/>
              </w:rPr>
              <w:t>0</w:t>
            </w:r>
          </w:p>
        </w:tc>
        <w:tc>
          <w:tcPr>
            <w:tcW w:w="353" w:type="pct"/>
            <w:tcBorders>
              <w:top w:val="nil"/>
              <w:left w:val="nil"/>
              <w:bottom w:val="single" w:sz="4" w:space="0" w:color="auto"/>
              <w:right w:val="single" w:sz="4" w:space="0" w:color="auto"/>
            </w:tcBorders>
          </w:tcPr>
          <w:p w14:paraId="6F2554B8" w14:textId="375B45E6" w:rsidR="006E3D6D" w:rsidRPr="00B80092" w:rsidRDefault="003F6B5B" w:rsidP="00B53522">
            <w:pPr>
              <w:suppressAutoHyphens/>
              <w:ind w:left="-349"/>
              <w:jc w:val="right"/>
              <w:rPr>
                <w:rFonts w:asciiTheme="majorBidi" w:hAnsiTheme="majorBidi" w:cstheme="majorBidi"/>
                <w:sz w:val="20"/>
                <w:szCs w:val="20"/>
                <w:lang w:val="es-AR" w:eastAsia="en-CA"/>
              </w:rPr>
            </w:pPr>
            <w:r w:rsidRPr="00B80092">
              <w:rPr>
                <w:rFonts w:asciiTheme="majorBidi" w:hAnsiTheme="majorBidi" w:cstheme="majorBidi"/>
                <w:sz w:val="20"/>
                <w:szCs w:val="20"/>
                <w:lang w:val="es-AR" w:eastAsia="en-CA"/>
              </w:rPr>
              <w:t>0</w:t>
            </w:r>
            <w:r>
              <w:rPr>
                <w:rFonts w:asciiTheme="majorBidi" w:hAnsiTheme="majorBidi" w:cstheme="majorBidi"/>
                <w:sz w:val="20"/>
                <w:szCs w:val="20"/>
                <w:lang w:val="es-AR" w:eastAsia="en-CA"/>
              </w:rPr>
              <w:t>,</w:t>
            </w:r>
            <w:r w:rsidRPr="00B80092">
              <w:rPr>
                <w:rFonts w:asciiTheme="majorBidi" w:hAnsiTheme="majorBidi" w:cstheme="majorBidi"/>
                <w:sz w:val="20"/>
                <w:szCs w:val="20"/>
                <w:lang w:val="es-AR" w:eastAsia="en-CA"/>
              </w:rPr>
              <w:t>0</w:t>
            </w:r>
            <w:r w:rsidR="006E3D6D" w:rsidRPr="00B80092">
              <w:rPr>
                <w:rFonts w:asciiTheme="majorBidi" w:hAnsiTheme="majorBidi" w:cstheme="majorBidi"/>
                <w:sz w:val="20"/>
                <w:szCs w:val="20"/>
                <w:lang w:val="es-AR" w:eastAsia="en-CA"/>
              </w:rPr>
              <w:t>0</w:t>
            </w:r>
          </w:p>
        </w:tc>
        <w:tc>
          <w:tcPr>
            <w:tcW w:w="353" w:type="pct"/>
            <w:tcBorders>
              <w:top w:val="nil"/>
              <w:left w:val="nil"/>
              <w:bottom w:val="single" w:sz="4" w:space="0" w:color="auto"/>
              <w:right w:val="single" w:sz="4" w:space="0" w:color="auto"/>
            </w:tcBorders>
            <w:shd w:val="clear" w:color="auto" w:fill="FFFFFF" w:themeFill="background1"/>
          </w:tcPr>
          <w:p w14:paraId="06300BD0" w14:textId="0D7B9A32" w:rsidR="006E3D6D" w:rsidRPr="00B80092" w:rsidRDefault="00322640" w:rsidP="00B53522">
            <w:pPr>
              <w:suppressAutoHyphens/>
              <w:jc w:val="right"/>
              <w:rPr>
                <w:rFonts w:asciiTheme="majorBidi" w:hAnsiTheme="majorBidi" w:cstheme="majorBidi"/>
                <w:sz w:val="20"/>
                <w:szCs w:val="20"/>
                <w:lang w:val="es-AR" w:eastAsia="en-CA"/>
              </w:rPr>
            </w:pPr>
            <w:r>
              <w:rPr>
                <w:rFonts w:asciiTheme="majorBidi" w:hAnsiTheme="majorBidi" w:cstheme="majorBidi"/>
                <w:sz w:val="20"/>
                <w:szCs w:val="20"/>
                <w:lang w:val="es-AR" w:eastAsia="en-CA"/>
              </w:rPr>
              <w:t>n/c</w:t>
            </w:r>
          </w:p>
        </w:tc>
      </w:tr>
      <w:tr w:rsidR="006E3D6D" w:rsidRPr="00B80092" w14:paraId="3AD393F3" w14:textId="77777777" w:rsidTr="00A874AF">
        <w:trPr>
          <w:trHeight w:val="287"/>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34F5592" w14:textId="05E04C2C" w:rsidR="006E3D6D" w:rsidRPr="00B80092" w:rsidRDefault="003F6B5B" w:rsidP="00B53522">
            <w:pPr>
              <w:suppressAutoHyphens/>
              <w:ind w:left="-19"/>
              <w:jc w:val="left"/>
              <w:rPr>
                <w:rFonts w:asciiTheme="majorBidi" w:hAnsiTheme="majorBidi" w:cstheme="majorBidi"/>
                <w:sz w:val="20"/>
                <w:szCs w:val="20"/>
                <w:lang w:val="es-AR" w:eastAsia="en-CA"/>
              </w:rPr>
            </w:pPr>
            <w:r w:rsidRPr="00B80092">
              <w:rPr>
                <w:rFonts w:asciiTheme="majorBidi" w:hAnsiTheme="majorBidi" w:cstheme="majorBidi"/>
                <w:sz w:val="20"/>
                <w:szCs w:val="20"/>
                <w:lang w:val="es-AR" w:eastAsia="en-CA"/>
              </w:rPr>
              <w:t>1</w:t>
            </w:r>
            <w:r w:rsidR="00C1458B">
              <w:rPr>
                <w:rFonts w:asciiTheme="majorBidi" w:hAnsiTheme="majorBidi" w:cstheme="majorBidi"/>
                <w:sz w:val="20"/>
                <w:szCs w:val="20"/>
                <w:lang w:val="es-AR" w:eastAsia="en-CA"/>
              </w:rPr>
              <w:t>.</w:t>
            </w:r>
          </w:p>
        </w:tc>
        <w:tc>
          <w:tcPr>
            <w:tcW w:w="1974" w:type="pct"/>
            <w:tcBorders>
              <w:top w:val="nil"/>
              <w:left w:val="nil"/>
              <w:bottom w:val="single" w:sz="4" w:space="0" w:color="auto"/>
              <w:right w:val="single" w:sz="4" w:space="0" w:color="auto"/>
            </w:tcBorders>
            <w:hideMark/>
          </w:tcPr>
          <w:p w14:paraId="15927A50" w14:textId="29B45E01" w:rsidR="006E3D6D" w:rsidRPr="00B80092" w:rsidRDefault="002F77FB" w:rsidP="00B53522">
            <w:pPr>
              <w:suppressAutoHyphens/>
              <w:ind w:right="-106"/>
              <w:jc w:val="left"/>
              <w:rPr>
                <w:rFonts w:asciiTheme="majorBidi" w:hAnsiTheme="majorBidi" w:cstheme="majorBidi"/>
                <w:sz w:val="20"/>
                <w:szCs w:val="20"/>
                <w:lang w:val="es-AR" w:eastAsia="en-CA"/>
              </w:rPr>
            </w:pPr>
            <w:r>
              <w:rPr>
                <w:rFonts w:asciiTheme="majorBidi" w:hAnsiTheme="majorBidi" w:cstheme="majorBidi"/>
                <w:sz w:val="20"/>
                <w:szCs w:val="20"/>
                <w:lang w:val="es-AR" w:eastAsia="en-CA"/>
              </w:rPr>
              <w:t xml:space="preserve">Consumo máximo permisible de las sustancias del Anexo </w:t>
            </w:r>
            <w:r w:rsidR="006E3D6D" w:rsidRPr="00B80092">
              <w:rPr>
                <w:rFonts w:asciiTheme="majorBidi" w:hAnsiTheme="majorBidi" w:cstheme="majorBidi"/>
                <w:sz w:val="20"/>
                <w:szCs w:val="20"/>
                <w:lang w:val="es-AR" w:eastAsia="en-CA"/>
              </w:rPr>
              <w:t>C, Grup</w:t>
            </w:r>
            <w:r>
              <w:rPr>
                <w:rFonts w:asciiTheme="majorBidi" w:hAnsiTheme="majorBidi" w:cstheme="majorBidi"/>
                <w:sz w:val="20"/>
                <w:szCs w:val="20"/>
                <w:lang w:val="es-AR" w:eastAsia="en-CA"/>
              </w:rPr>
              <w:t>o</w:t>
            </w:r>
            <w:r w:rsidR="006E3D6D" w:rsidRPr="00B80092">
              <w:rPr>
                <w:rFonts w:asciiTheme="majorBidi" w:hAnsiTheme="majorBidi" w:cstheme="majorBidi"/>
                <w:sz w:val="20"/>
                <w:szCs w:val="20"/>
                <w:lang w:val="es-AR" w:eastAsia="en-CA"/>
              </w:rPr>
              <w:t> I (</w:t>
            </w:r>
            <w:r>
              <w:rPr>
                <w:rFonts w:asciiTheme="majorBidi" w:hAnsiTheme="majorBidi" w:cstheme="majorBidi"/>
                <w:sz w:val="20"/>
                <w:szCs w:val="20"/>
                <w:lang w:val="es-AR" w:eastAsia="en-CA"/>
              </w:rPr>
              <w:t>ton. PAO</w:t>
            </w:r>
            <w:r w:rsidR="006E3D6D" w:rsidRPr="00B80092">
              <w:rPr>
                <w:rFonts w:asciiTheme="majorBidi" w:hAnsiTheme="majorBidi" w:cstheme="majorBidi"/>
                <w:sz w:val="20"/>
                <w:szCs w:val="20"/>
                <w:lang w:val="es-AR" w:eastAsia="en-CA"/>
              </w:rPr>
              <w:t>)</w:t>
            </w:r>
          </w:p>
        </w:tc>
        <w:tc>
          <w:tcPr>
            <w:tcW w:w="353" w:type="pct"/>
            <w:tcBorders>
              <w:top w:val="nil"/>
              <w:left w:val="nil"/>
              <w:bottom w:val="single" w:sz="4" w:space="0" w:color="auto"/>
              <w:right w:val="single" w:sz="4" w:space="0" w:color="auto"/>
            </w:tcBorders>
          </w:tcPr>
          <w:p w14:paraId="2F6B125A" w14:textId="103ED23B" w:rsidR="006E3D6D" w:rsidRPr="00B80092" w:rsidRDefault="003F6B5B" w:rsidP="00B53522">
            <w:pPr>
              <w:suppressAutoHyphens/>
              <w:ind w:left="-115" w:right="41"/>
              <w:jc w:val="right"/>
              <w:rPr>
                <w:rFonts w:asciiTheme="majorBidi" w:hAnsiTheme="majorBidi" w:cstheme="majorBidi"/>
                <w:sz w:val="20"/>
                <w:szCs w:val="20"/>
                <w:lang w:val="es-AR" w:eastAsia="en-CA"/>
              </w:rPr>
            </w:pPr>
            <w:r w:rsidRPr="00B80092">
              <w:rPr>
                <w:rFonts w:asciiTheme="majorBidi" w:hAnsiTheme="majorBidi" w:cstheme="majorBidi"/>
                <w:sz w:val="20"/>
                <w:szCs w:val="20"/>
                <w:lang w:val="es-AR" w:eastAsia="en-CA"/>
              </w:rPr>
              <w:t>0</w:t>
            </w:r>
            <w:r>
              <w:rPr>
                <w:rFonts w:asciiTheme="majorBidi" w:hAnsiTheme="majorBidi" w:cstheme="majorBidi"/>
                <w:sz w:val="20"/>
                <w:szCs w:val="20"/>
                <w:lang w:val="es-AR" w:eastAsia="en-CA"/>
              </w:rPr>
              <w:t>,</w:t>
            </w:r>
            <w:r w:rsidRPr="00B80092">
              <w:rPr>
                <w:rFonts w:asciiTheme="majorBidi" w:hAnsiTheme="majorBidi" w:cstheme="majorBidi"/>
                <w:sz w:val="20"/>
                <w:szCs w:val="20"/>
                <w:lang w:val="es-AR" w:eastAsia="en-CA"/>
              </w:rPr>
              <w:t>1</w:t>
            </w:r>
            <w:r w:rsidR="006E3D6D" w:rsidRPr="00B80092">
              <w:rPr>
                <w:rFonts w:asciiTheme="majorBidi" w:hAnsiTheme="majorBidi" w:cstheme="majorBidi"/>
                <w:sz w:val="20"/>
                <w:szCs w:val="20"/>
                <w:lang w:val="es-AR" w:eastAsia="en-CA"/>
              </w:rPr>
              <w:t>0</w:t>
            </w:r>
          </w:p>
        </w:tc>
        <w:tc>
          <w:tcPr>
            <w:tcW w:w="353" w:type="pct"/>
            <w:tcBorders>
              <w:top w:val="nil"/>
              <w:left w:val="nil"/>
              <w:bottom w:val="single" w:sz="4" w:space="0" w:color="auto"/>
              <w:right w:val="single" w:sz="4" w:space="0" w:color="auto"/>
            </w:tcBorders>
          </w:tcPr>
          <w:p w14:paraId="39ABD585" w14:textId="4C8FC49C" w:rsidR="006E3D6D" w:rsidRPr="00B80092" w:rsidRDefault="003F6B5B" w:rsidP="00B53522">
            <w:pPr>
              <w:suppressAutoHyphens/>
              <w:ind w:left="-115" w:right="1"/>
              <w:jc w:val="right"/>
              <w:rPr>
                <w:rFonts w:asciiTheme="majorBidi" w:hAnsiTheme="majorBidi" w:cstheme="majorBidi"/>
                <w:sz w:val="20"/>
                <w:szCs w:val="20"/>
                <w:lang w:val="es-AR" w:eastAsia="en-CA"/>
              </w:rPr>
            </w:pPr>
            <w:r w:rsidRPr="00B80092">
              <w:rPr>
                <w:rFonts w:asciiTheme="majorBidi" w:hAnsiTheme="majorBidi" w:cstheme="majorBidi"/>
                <w:sz w:val="20"/>
                <w:szCs w:val="20"/>
                <w:lang w:val="es-AR" w:eastAsia="en-CA"/>
              </w:rPr>
              <w:t>0</w:t>
            </w:r>
            <w:r>
              <w:rPr>
                <w:rFonts w:asciiTheme="majorBidi" w:hAnsiTheme="majorBidi" w:cstheme="majorBidi"/>
                <w:sz w:val="20"/>
                <w:szCs w:val="20"/>
                <w:lang w:val="es-AR" w:eastAsia="en-CA"/>
              </w:rPr>
              <w:t>,</w:t>
            </w:r>
            <w:r w:rsidRPr="00B80092">
              <w:rPr>
                <w:rFonts w:asciiTheme="majorBidi" w:hAnsiTheme="majorBidi" w:cstheme="majorBidi"/>
                <w:sz w:val="20"/>
                <w:szCs w:val="20"/>
                <w:lang w:val="es-AR" w:eastAsia="en-CA"/>
              </w:rPr>
              <w:t>1</w:t>
            </w:r>
            <w:r w:rsidR="006E3D6D" w:rsidRPr="00B80092">
              <w:rPr>
                <w:rFonts w:asciiTheme="majorBidi" w:hAnsiTheme="majorBidi" w:cstheme="majorBidi"/>
                <w:sz w:val="20"/>
                <w:szCs w:val="20"/>
                <w:lang w:val="es-AR" w:eastAsia="en-CA"/>
              </w:rPr>
              <w:t>0</w:t>
            </w:r>
          </w:p>
        </w:tc>
        <w:tc>
          <w:tcPr>
            <w:tcW w:w="353" w:type="pct"/>
            <w:tcBorders>
              <w:top w:val="nil"/>
              <w:left w:val="nil"/>
              <w:bottom w:val="single" w:sz="4" w:space="0" w:color="auto"/>
              <w:right w:val="single" w:sz="4" w:space="0" w:color="auto"/>
            </w:tcBorders>
          </w:tcPr>
          <w:p w14:paraId="102B2C75" w14:textId="2F51D7E8" w:rsidR="006E3D6D" w:rsidRPr="00B80092" w:rsidRDefault="003F6B5B" w:rsidP="00B53522">
            <w:pPr>
              <w:suppressAutoHyphens/>
              <w:ind w:left="-115"/>
              <w:jc w:val="right"/>
              <w:rPr>
                <w:rFonts w:asciiTheme="majorBidi" w:hAnsiTheme="majorBidi" w:cstheme="majorBidi"/>
                <w:sz w:val="20"/>
                <w:szCs w:val="20"/>
                <w:lang w:val="es-AR" w:eastAsia="en-CA"/>
              </w:rPr>
            </w:pPr>
            <w:r w:rsidRPr="00B80092">
              <w:rPr>
                <w:rFonts w:asciiTheme="majorBidi" w:hAnsiTheme="majorBidi" w:cstheme="majorBidi"/>
                <w:sz w:val="20"/>
                <w:szCs w:val="20"/>
                <w:lang w:val="es-AR" w:eastAsia="en-CA"/>
              </w:rPr>
              <w:t>0</w:t>
            </w:r>
            <w:r>
              <w:rPr>
                <w:rFonts w:asciiTheme="majorBidi" w:hAnsiTheme="majorBidi" w:cstheme="majorBidi"/>
                <w:sz w:val="20"/>
                <w:szCs w:val="20"/>
                <w:lang w:val="es-AR" w:eastAsia="en-CA"/>
              </w:rPr>
              <w:t>,</w:t>
            </w:r>
            <w:r w:rsidRPr="00B80092">
              <w:rPr>
                <w:rFonts w:asciiTheme="majorBidi" w:hAnsiTheme="majorBidi" w:cstheme="majorBidi"/>
                <w:sz w:val="20"/>
                <w:szCs w:val="20"/>
                <w:lang w:val="es-AR" w:eastAsia="en-CA"/>
              </w:rPr>
              <w:t>1</w:t>
            </w:r>
            <w:r w:rsidR="006E3D6D" w:rsidRPr="00B80092">
              <w:rPr>
                <w:rFonts w:asciiTheme="majorBidi" w:hAnsiTheme="majorBidi" w:cstheme="majorBidi"/>
                <w:sz w:val="20"/>
                <w:szCs w:val="20"/>
                <w:lang w:val="es-AR" w:eastAsia="en-CA"/>
              </w:rPr>
              <w:t>0</w:t>
            </w:r>
          </w:p>
        </w:tc>
        <w:tc>
          <w:tcPr>
            <w:tcW w:w="353" w:type="pct"/>
            <w:tcBorders>
              <w:top w:val="nil"/>
              <w:left w:val="nil"/>
              <w:bottom w:val="single" w:sz="4" w:space="0" w:color="auto"/>
              <w:right w:val="single" w:sz="4" w:space="0" w:color="auto"/>
            </w:tcBorders>
          </w:tcPr>
          <w:p w14:paraId="63552F83" w14:textId="6A0AD1DB" w:rsidR="006E3D6D" w:rsidRPr="00B80092" w:rsidRDefault="003F6B5B" w:rsidP="00B53522">
            <w:pPr>
              <w:suppressAutoHyphens/>
              <w:ind w:left="-115"/>
              <w:jc w:val="right"/>
              <w:rPr>
                <w:rFonts w:asciiTheme="majorBidi" w:hAnsiTheme="majorBidi" w:cstheme="majorBidi"/>
                <w:sz w:val="20"/>
                <w:szCs w:val="20"/>
                <w:lang w:val="es-AR" w:eastAsia="en-CA"/>
              </w:rPr>
            </w:pPr>
            <w:r w:rsidRPr="00B80092">
              <w:rPr>
                <w:rFonts w:asciiTheme="majorBidi" w:hAnsiTheme="majorBidi" w:cstheme="majorBidi"/>
                <w:sz w:val="20"/>
                <w:szCs w:val="20"/>
                <w:lang w:val="es-AR" w:eastAsia="en-CA"/>
              </w:rPr>
              <w:t>0</w:t>
            </w:r>
            <w:r>
              <w:rPr>
                <w:rFonts w:asciiTheme="majorBidi" w:hAnsiTheme="majorBidi" w:cstheme="majorBidi"/>
                <w:sz w:val="20"/>
                <w:szCs w:val="20"/>
                <w:lang w:val="es-AR" w:eastAsia="en-CA"/>
              </w:rPr>
              <w:t>,</w:t>
            </w:r>
            <w:r w:rsidRPr="00B80092">
              <w:rPr>
                <w:rFonts w:asciiTheme="majorBidi" w:hAnsiTheme="majorBidi" w:cstheme="majorBidi"/>
                <w:sz w:val="20"/>
                <w:szCs w:val="20"/>
                <w:lang w:val="es-AR" w:eastAsia="en-CA"/>
              </w:rPr>
              <w:t>0</w:t>
            </w:r>
            <w:r w:rsidR="006E3D6D" w:rsidRPr="00B80092">
              <w:rPr>
                <w:rFonts w:asciiTheme="majorBidi" w:hAnsiTheme="majorBidi" w:cstheme="majorBidi"/>
                <w:sz w:val="20"/>
                <w:szCs w:val="20"/>
                <w:lang w:val="es-AR" w:eastAsia="en-CA"/>
              </w:rPr>
              <w:t>0</w:t>
            </w:r>
          </w:p>
        </w:tc>
        <w:tc>
          <w:tcPr>
            <w:tcW w:w="353" w:type="pct"/>
            <w:tcBorders>
              <w:top w:val="nil"/>
              <w:left w:val="nil"/>
              <w:bottom w:val="single" w:sz="4" w:space="0" w:color="auto"/>
              <w:right w:val="single" w:sz="4" w:space="0" w:color="auto"/>
            </w:tcBorders>
          </w:tcPr>
          <w:p w14:paraId="560C9878" w14:textId="2F86A598" w:rsidR="006E3D6D" w:rsidRPr="00B80092" w:rsidRDefault="003F6B5B" w:rsidP="00B53522">
            <w:pPr>
              <w:suppressAutoHyphens/>
              <w:ind w:left="-115"/>
              <w:jc w:val="right"/>
              <w:rPr>
                <w:rFonts w:asciiTheme="majorBidi" w:hAnsiTheme="majorBidi" w:cstheme="majorBidi"/>
                <w:sz w:val="20"/>
                <w:szCs w:val="20"/>
                <w:lang w:val="es-AR" w:eastAsia="en-CA"/>
              </w:rPr>
            </w:pPr>
            <w:r w:rsidRPr="00B80092">
              <w:rPr>
                <w:rFonts w:asciiTheme="majorBidi" w:hAnsiTheme="majorBidi" w:cstheme="majorBidi"/>
                <w:sz w:val="20"/>
                <w:szCs w:val="20"/>
                <w:lang w:val="es-AR" w:eastAsia="en-CA"/>
              </w:rPr>
              <w:t>0</w:t>
            </w:r>
            <w:r>
              <w:rPr>
                <w:rFonts w:asciiTheme="majorBidi" w:hAnsiTheme="majorBidi" w:cstheme="majorBidi"/>
                <w:sz w:val="20"/>
                <w:szCs w:val="20"/>
                <w:lang w:val="es-AR" w:eastAsia="en-CA"/>
              </w:rPr>
              <w:t>,</w:t>
            </w:r>
            <w:r w:rsidRPr="00B80092">
              <w:rPr>
                <w:rFonts w:asciiTheme="majorBidi" w:hAnsiTheme="majorBidi" w:cstheme="majorBidi"/>
                <w:sz w:val="20"/>
                <w:szCs w:val="20"/>
                <w:lang w:val="es-AR" w:eastAsia="en-CA"/>
              </w:rPr>
              <w:t>0</w:t>
            </w:r>
            <w:r w:rsidR="006E3D6D" w:rsidRPr="00B80092">
              <w:rPr>
                <w:rFonts w:asciiTheme="majorBidi" w:hAnsiTheme="majorBidi" w:cstheme="majorBidi"/>
                <w:sz w:val="20"/>
                <w:szCs w:val="20"/>
                <w:lang w:val="es-AR" w:eastAsia="en-CA"/>
              </w:rPr>
              <w:t>0</w:t>
            </w:r>
          </w:p>
        </w:tc>
        <w:tc>
          <w:tcPr>
            <w:tcW w:w="353" w:type="pct"/>
            <w:tcBorders>
              <w:top w:val="nil"/>
              <w:left w:val="nil"/>
              <w:bottom w:val="single" w:sz="4" w:space="0" w:color="auto"/>
              <w:right w:val="single" w:sz="4" w:space="0" w:color="auto"/>
            </w:tcBorders>
          </w:tcPr>
          <w:p w14:paraId="3C42124E" w14:textId="0ECA0229" w:rsidR="006E3D6D" w:rsidRPr="00B80092" w:rsidRDefault="003F6B5B" w:rsidP="00B53522">
            <w:pPr>
              <w:suppressAutoHyphens/>
              <w:ind w:left="-115" w:right="-33"/>
              <w:jc w:val="right"/>
              <w:rPr>
                <w:rFonts w:asciiTheme="majorBidi" w:hAnsiTheme="majorBidi" w:cstheme="majorBidi"/>
                <w:sz w:val="20"/>
                <w:szCs w:val="20"/>
                <w:lang w:val="es-AR" w:eastAsia="en-CA"/>
              </w:rPr>
            </w:pPr>
            <w:r w:rsidRPr="00B80092">
              <w:rPr>
                <w:rFonts w:asciiTheme="majorBidi" w:hAnsiTheme="majorBidi" w:cstheme="majorBidi"/>
                <w:sz w:val="20"/>
                <w:szCs w:val="20"/>
                <w:lang w:val="es-AR" w:eastAsia="en-CA"/>
              </w:rPr>
              <w:t>0</w:t>
            </w:r>
            <w:r>
              <w:rPr>
                <w:rFonts w:asciiTheme="majorBidi" w:hAnsiTheme="majorBidi" w:cstheme="majorBidi"/>
                <w:sz w:val="20"/>
                <w:szCs w:val="20"/>
                <w:lang w:val="es-AR" w:eastAsia="en-CA"/>
              </w:rPr>
              <w:t>,</w:t>
            </w:r>
            <w:r w:rsidRPr="00B80092">
              <w:rPr>
                <w:rFonts w:asciiTheme="majorBidi" w:hAnsiTheme="majorBidi" w:cstheme="majorBidi"/>
                <w:sz w:val="20"/>
                <w:szCs w:val="20"/>
                <w:lang w:val="es-AR" w:eastAsia="en-CA"/>
              </w:rPr>
              <w:t>0</w:t>
            </w:r>
            <w:r w:rsidR="006E3D6D" w:rsidRPr="00B80092">
              <w:rPr>
                <w:rFonts w:asciiTheme="majorBidi" w:hAnsiTheme="majorBidi" w:cstheme="majorBidi"/>
                <w:sz w:val="20"/>
                <w:szCs w:val="20"/>
                <w:lang w:val="es-AR" w:eastAsia="en-CA"/>
              </w:rPr>
              <w:t>0</w:t>
            </w:r>
          </w:p>
        </w:tc>
        <w:tc>
          <w:tcPr>
            <w:tcW w:w="353" w:type="pct"/>
            <w:tcBorders>
              <w:top w:val="nil"/>
              <w:left w:val="nil"/>
              <w:bottom w:val="single" w:sz="4" w:space="0" w:color="auto"/>
              <w:right w:val="single" w:sz="4" w:space="0" w:color="auto"/>
            </w:tcBorders>
          </w:tcPr>
          <w:p w14:paraId="4DC50497" w14:textId="72626566" w:rsidR="006E3D6D" w:rsidRPr="00B80092" w:rsidRDefault="003F6B5B" w:rsidP="00B53522">
            <w:pPr>
              <w:suppressAutoHyphens/>
              <w:ind w:left="-349"/>
              <w:jc w:val="right"/>
              <w:rPr>
                <w:rFonts w:asciiTheme="majorBidi" w:hAnsiTheme="majorBidi" w:cstheme="majorBidi"/>
                <w:sz w:val="20"/>
                <w:szCs w:val="20"/>
                <w:lang w:val="es-AR" w:eastAsia="en-CA"/>
              </w:rPr>
            </w:pPr>
            <w:r w:rsidRPr="00B80092">
              <w:rPr>
                <w:rFonts w:asciiTheme="majorBidi" w:hAnsiTheme="majorBidi" w:cstheme="majorBidi"/>
                <w:sz w:val="20"/>
                <w:szCs w:val="20"/>
                <w:lang w:val="es-AR" w:eastAsia="en-CA"/>
              </w:rPr>
              <w:t>0</w:t>
            </w:r>
            <w:r>
              <w:rPr>
                <w:rFonts w:asciiTheme="majorBidi" w:hAnsiTheme="majorBidi" w:cstheme="majorBidi"/>
                <w:sz w:val="20"/>
                <w:szCs w:val="20"/>
                <w:lang w:val="es-AR" w:eastAsia="en-CA"/>
              </w:rPr>
              <w:t>,</w:t>
            </w:r>
            <w:r w:rsidRPr="00B80092">
              <w:rPr>
                <w:rFonts w:asciiTheme="majorBidi" w:hAnsiTheme="majorBidi" w:cstheme="majorBidi"/>
                <w:sz w:val="20"/>
                <w:szCs w:val="20"/>
                <w:lang w:val="es-AR" w:eastAsia="en-CA"/>
              </w:rPr>
              <w:t>0</w:t>
            </w:r>
            <w:r w:rsidR="006E3D6D" w:rsidRPr="00B80092">
              <w:rPr>
                <w:rFonts w:asciiTheme="majorBidi" w:hAnsiTheme="majorBidi" w:cstheme="majorBidi"/>
                <w:sz w:val="20"/>
                <w:szCs w:val="20"/>
                <w:lang w:val="es-AR" w:eastAsia="en-CA"/>
              </w:rPr>
              <w:t>0</w:t>
            </w:r>
          </w:p>
        </w:tc>
        <w:tc>
          <w:tcPr>
            <w:tcW w:w="353" w:type="pct"/>
            <w:tcBorders>
              <w:top w:val="nil"/>
              <w:left w:val="nil"/>
              <w:bottom w:val="single" w:sz="4" w:space="0" w:color="auto"/>
              <w:right w:val="single" w:sz="4" w:space="0" w:color="auto"/>
            </w:tcBorders>
            <w:shd w:val="clear" w:color="auto" w:fill="FFFFFF" w:themeFill="background1"/>
          </w:tcPr>
          <w:p w14:paraId="1A4DEEEC" w14:textId="2C850781" w:rsidR="006E3D6D" w:rsidRPr="00B80092" w:rsidRDefault="00322640" w:rsidP="00B53522">
            <w:pPr>
              <w:suppressAutoHyphens/>
              <w:jc w:val="right"/>
              <w:rPr>
                <w:rFonts w:asciiTheme="majorBidi" w:hAnsiTheme="majorBidi" w:cstheme="majorBidi"/>
                <w:sz w:val="20"/>
                <w:szCs w:val="20"/>
                <w:lang w:val="es-AR" w:eastAsia="en-CA"/>
              </w:rPr>
            </w:pPr>
            <w:r>
              <w:rPr>
                <w:rFonts w:asciiTheme="majorBidi" w:hAnsiTheme="majorBidi" w:cstheme="majorBidi"/>
                <w:sz w:val="20"/>
                <w:szCs w:val="20"/>
                <w:lang w:val="es-AR" w:eastAsia="en-CA"/>
              </w:rPr>
              <w:t>n/c</w:t>
            </w:r>
          </w:p>
        </w:tc>
      </w:tr>
    </w:tbl>
    <w:p w14:paraId="61DF9E4D" w14:textId="77777777" w:rsidR="006E3D6D" w:rsidRDefault="006E3D6D" w:rsidP="006E3D6D">
      <w:pPr>
        <w:jc w:val="center"/>
        <w:rPr>
          <w:sz w:val="16"/>
          <w:szCs w:val="16"/>
          <w:lang w:val="es-AR"/>
        </w:rPr>
      </w:pPr>
    </w:p>
    <w:p w14:paraId="65759A35" w14:textId="77777777" w:rsidR="002F77FB" w:rsidRDefault="002F77FB" w:rsidP="006E3D6D">
      <w:pPr>
        <w:jc w:val="center"/>
        <w:rPr>
          <w:sz w:val="16"/>
          <w:szCs w:val="16"/>
          <w:lang w:val="es-AR"/>
        </w:rPr>
      </w:pPr>
    </w:p>
    <w:p w14:paraId="6F73B214" w14:textId="77777777" w:rsidR="002F77FB" w:rsidRDefault="002F77FB" w:rsidP="006E3D6D">
      <w:pPr>
        <w:jc w:val="center"/>
        <w:rPr>
          <w:sz w:val="16"/>
          <w:szCs w:val="16"/>
          <w:lang w:val="es-AR"/>
        </w:rPr>
      </w:pPr>
    </w:p>
    <w:p w14:paraId="088DC36A" w14:textId="77777777" w:rsidR="002F77FB" w:rsidRDefault="002F77FB" w:rsidP="006E3D6D">
      <w:pPr>
        <w:jc w:val="center"/>
        <w:rPr>
          <w:sz w:val="16"/>
          <w:szCs w:val="16"/>
          <w:lang w:val="es-AR"/>
        </w:rPr>
      </w:pPr>
    </w:p>
    <w:p w14:paraId="11FA5A13" w14:textId="3EA8B338" w:rsidR="0000319F" w:rsidRDefault="0000319F" w:rsidP="006E3D6D">
      <w:pPr>
        <w:jc w:val="center"/>
        <w:rPr>
          <w:sz w:val="16"/>
          <w:szCs w:val="16"/>
          <w:lang w:val="es-AR"/>
        </w:rPr>
      </w:pPr>
      <w:r>
        <w:rPr>
          <w:sz w:val="16"/>
          <w:szCs w:val="16"/>
          <w:lang w:val="es-AR"/>
        </w:rPr>
        <w:br w:type="page"/>
      </w:r>
    </w:p>
    <w:p w14:paraId="66331B61" w14:textId="77777777" w:rsidR="0000319F" w:rsidRDefault="0000319F" w:rsidP="006E3D6D">
      <w:pPr>
        <w:jc w:val="center"/>
        <w:rPr>
          <w:sz w:val="16"/>
          <w:szCs w:val="16"/>
          <w:lang w:val="es-AR"/>
        </w:rPr>
        <w:sectPr w:rsidR="0000319F" w:rsidSect="00C00AB2">
          <w:headerReference w:type="first" r:id="rId18"/>
          <w:footerReference w:type="first" r:id="rId19"/>
          <w:pgSz w:w="15840" w:h="12240" w:orient="landscape" w:code="1"/>
          <w:pgMar w:top="1440" w:right="720" w:bottom="1440" w:left="862" w:header="720" w:footer="476" w:gutter="0"/>
          <w:pgNumType w:start="1"/>
          <w:cols w:space="720"/>
          <w:titlePg/>
        </w:sectPr>
      </w:pPr>
    </w:p>
    <w:p w14:paraId="3DF5406F" w14:textId="07A0A467" w:rsidR="00237F3D" w:rsidRPr="00B80092" w:rsidRDefault="0000319F" w:rsidP="0000319F">
      <w:pPr>
        <w:spacing w:after="240"/>
        <w:jc w:val="center"/>
        <w:rPr>
          <w:b/>
          <w:bCs/>
          <w:lang w:val="es-AR"/>
        </w:rPr>
      </w:pPr>
      <w:r>
        <w:rPr>
          <w:b/>
          <w:bCs/>
          <w:lang w:val="es-AR"/>
        </w:rPr>
        <w:lastRenderedPageBreak/>
        <w:t>Anexo</w:t>
      </w:r>
      <w:r w:rsidR="006E3D6D" w:rsidRPr="00B80092">
        <w:rPr>
          <w:b/>
          <w:bCs/>
          <w:lang w:val="es-AR"/>
        </w:rPr>
        <w:t xml:space="preserve"> II</w:t>
      </w:r>
    </w:p>
    <w:p w14:paraId="689BC7B6" w14:textId="644486E4" w:rsidR="006E3D6D" w:rsidRPr="00B80092" w:rsidRDefault="009720B8" w:rsidP="0000319F">
      <w:pPr>
        <w:suppressAutoHyphens/>
        <w:spacing w:after="240"/>
        <w:jc w:val="center"/>
        <w:rPr>
          <w:lang w:val="es-AR"/>
        </w:rPr>
      </w:pPr>
      <w:r w:rsidRPr="009720B8">
        <w:rPr>
          <w:b/>
          <w:bCs/>
          <w:lang w:val="es-AR"/>
        </w:rPr>
        <w:t xml:space="preserve">RESULTADOS DEL PROYECTO DEL PNUD: MARCO </w:t>
      </w:r>
      <w:r w:rsidR="00237F3D">
        <w:rPr>
          <w:b/>
          <w:bCs/>
          <w:lang w:val="es-AR"/>
        </w:rPr>
        <w:t xml:space="preserve">REGLAMENTARIO </w:t>
      </w:r>
      <w:r w:rsidRPr="009720B8">
        <w:rPr>
          <w:b/>
          <w:bCs/>
          <w:lang w:val="es-AR"/>
        </w:rPr>
        <w:t>PARA PROMOVER LA EFICIENCIA ENERGÉTICA EN LOS PAÍSES DE LA UNIÓN ECONÓMICA EURASIÁTICA</w:t>
      </w:r>
    </w:p>
    <w:p w14:paraId="0AEF46CD" w14:textId="240A4DDB" w:rsidR="006E3D6D" w:rsidRPr="00B80092" w:rsidRDefault="00237F3D" w:rsidP="0000319F">
      <w:pPr>
        <w:spacing w:after="240"/>
        <w:rPr>
          <w:lang w:val="es-AR"/>
        </w:rPr>
      </w:pPr>
      <w:r>
        <w:rPr>
          <w:i/>
          <w:iCs/>
          <w:lang w:val="es-AR"/>
        </w:rPr>
        <w:t>Antecedentes</w:t>
      </w:r>
    </w:p>
    <w:p w14:paraId="719A7DDC" w14:textId="77777777" w:rsidR="0000319F" w:rsidRDefault="009720B8" w:rsidP="0000319F">
      <w:pPr>
        <w:pStyle w:val="Heading1"/>
        <w:numPr>
          <w:ilvl w:val="0"/>
          <w:numId w:val="40"/>
        </w:numPr>
        <w:ind w:left="0" w:firstLine="0"/>
        <w:rPr>
          <w:lang w:val="es-AR"/>
        </w:rPr>
      </w:pPr>
      <w:r w:rsidRPr="0000319F">
        <w:rPr>
          <w:lang w:val="es-AR"/>
        </w:rPr>
        <w:t>El objetivo principal del proyecto regional era reducir las emisiones de gases de efecto invernadero mediante la promoción de la eficiencia energética en los países de la Unión Económica Euroasiática (</w:t>
      </w:r>
      <w:r w:rsidR="00F91DAC" w:rsidRPr="0000319F">
        <w:rPr>
          <w:lang w:val="es-AR"/>
        </w:rPr>
        <w:t>UEE</w:t>
      </w:r>
      <w:r w:rsidRPr="0000319F">
        <w:rPr>
          <w:lang w:val="es-AR"/>
        </w:rPr>
        <w:t xml:space="preserve">), a saber: Armenia, </w:t>
      </w:r>
      <w:proofErr w:type="spellStart"/>
      <w:r w:rsidRPr="0000319F">
        <w:rPr>
          <w:lang w:val="es-AR"/>
        </w:rPr>
        <w:t>B</w:t>
      </w:r>
      <w:r w:rsidR="005915C9" w:rsidRPr="0000319F">
        <w:rPr>
          <w:lang w:val="es-AR"/>
        </w:rPr>
        <w:t>elarús</w:t>
      </w:r>
      <w:proofErr w:type="spellEnd"/>
      <w:r w:rsidRPr="0000319F">
        <w:rPr>
          <w:lang w:val="es-AR"/>
        </w:rPr>
        <w:t xml:space="preserve">, Kazajstán y Kirguistán. El proyecto tenía como objetivo fortalecer los sistemas nacionales de </w:t>
      </w:r>
      <w:r w:rsidR="00237F3D" w:rsidRPr="0000319F">
        <w:rPr>
          <w:lang w:val="es-AR"/>
        </w:rPr>
        <w:t xml:space="preserve">normalización </w:t>
      </w:r>
      <w:r w:rsidRPr="0000319F">
        <w:rPr>
          <w:lang w:val="es-AR"/>
        </w:rPr>
        <w:t xml:space="preserve">de electrodomésticos </w:t>
      </w:r>
      <w:r w:rsidR="000C5E3E" w:rsidRPr="0000319F">
        <w:rPr>
          <w:lang w:val="es-AR"/>
        </w:rPr>
        <w:t>energéticamente eficientes</w:t>
      </w:r>
      <w:r w:rsidRPr="0000319F">
        <w:rPr>
          <w:lang w:val="es-AR"/>
        </w:rPr>
        <w:t xml:space="preserve"> </w:t>
      </w:r>
      <w:r w:rsidR="00237F3D" w:rsidRPr="0000319F">
        <w:rPr>
          <w:lang w:val="es-AR"/>
        </w:rPr>
        <w:t xml:space="preserve">facilitando </w:t>
      </w:r>
      <w:r w:rsidRPr="0000319F">
        <w:rPr>
          <w:lang w:val="es-AR"/>
        </w:rPr>
        <w:t xml:space="preserve">la armonización de procedimientos de prueba, normas y etiquetas entre los países de la </w:t>
      </w:r>
      <w:r w:rsidR="00F91DAC" w:rsidRPr="0000319F">
        <w:rPr>
          <w:lang w:val="es-AR"/>
        </w:rPr>
        <w:t>UEE</w:t>
      </w:r>
      <w:r w:rsidRPr="0000319F">
        <w:rPr>
          <w:lang w:val="es-AR"/>
        </w:rPr>
        <w:t xml:space="preserve">. </w:t>
      </w:r>
      <w:r w:rsidR="00237F3D" w:rsidRPr="0000319F">
        <w:rPr>
          <w:lang w:val="es-AR"/>
        </w:rPr>
        <w:t>Principalmente, e</w:t>
      </w:r>
      <w:r w:rsidRPr="0000319F">
        <w:rPr>
          <w:lang w:val="es-AR"/>
        </w:rPr>
        <w:t xml:space="preserve">l proyecto </w:t>
      </w:r>
      <w:r w:rsidR="00237F3D" w:rsidRPr="0000319F">
        <w:rPr>
          <w:lang w:val="es-AR"/>
        </w:rPr>
        <w:t>se centró en</w:t>
      </w:r>
      <w:r w:rsidRPr="0000319F">
        <w:rPr>
          <w:lang w:val="es-AR"/>
        </w:rPr>
        <w:t xml:space="preserve"> el desarrollo de capacidades y en ayudar a los </w:t>
      </w:r>
      <w:r w:rsidR="00344554" w:rsidRPr="0000319F">
        <w:rPr>
          <w:lang w:val="es-AR"/>
        </w:rPr>
        <w:t>gobierno</w:t>
      </w:r>
      <w:r w:rsidRPr="0000319F">
        <w:rPr>
          <w:lang w:val="es-AR"/>
        </w:rPr>
        <w:t xml:space="preserve">s, instituciones de </w:t>
      </w:r>
      <w:r w:rsidR="00237F3D" w:rsidRPr="0000319F">
        <w:rPr>
          <w:lang w:val="es-AR"/>
        </w:rPr>
        <w:t>normalización</w:t>
      </w:r>
      <w:r w:rsidRPr="0000319F">
        <w:rPr>
          <w:lang w:val="es-AR"/>
        </w:rPr>
        <w:t xml:space="preserve">, fabricantes, distribuidores, minoristas, consumidores y partes interesadas ambientales en la región de la </w:t>
      </w:r>
      <w:r w:rsidR="00F91DAC" w:rsidRPr="0000319F">
        <w:rPr>
          <w:lang w:val="es-AR"/>
        </w:rPr>
        <w:t>UEE</w:t>
      </w:r>
      <w:r w:rsidRPr="0000319F">
        <w:rPr>
          <w:lang w:val="es-AR"/>
        </w:rPr>
        <w:t xml:space="preserve"> a implementar las medidas </w:t>
      </w:r>
      <w:r w:rsidR="00237F3D" w:rsidRPr="0000319F">
        <w:rPr>
          <w:lang w:val="es-AR"/>
        </w:rPr>
        <w:t xml:space="preserve">disponibles </w:t>
      </w:r>
      <w:r w:rsidRPr="0000319F">
        <w:rPr>
          <w:lang w:val="es-AR"/>
        </w:rPr>
        <w:t xml:space="preserve">de eficiencia energética más </w:t>
      </w:r>
      <w:r w:rsidR="00237F3D" w:rsidRPr="0000319F">
        <w:rPr>
          <w:lang w:val="es-AR"/>
        </w:rPr>
        <w:t>eficaces en función de los costos</w:t>
      </w:r>
      <w:r w:rsidR="006E3D6D" w:rsidRPr="0000319F">
        <w:rPr>
          <w:lang w:val="es-AR"/>
        </w:rPr>
        <w:t>.</w:t>
      </w:r>
      <w:r w:rsidR="00237F3D" w:rsidRPr="0014529E">
        <w:rPr>
          <w:rStyle w:val="FootnoteReference"/>
        </w:rPr>
        <w:footnoteReference w:id="20"/>
      </w:r>
    </w:p>
    <w:p w14:paraId="610C2077" w14:textId="115E817E" w:rsidR="006E3D6D" w:rsidRPr="0000319F" w:rsidRDefault="000B3353" w:rsidP="0000319F">
      <w:pPr>
        <w:pStyle w:val="Heading1"/>
        <w:numPr>
          <w:ilvl w:val="0"/>
          <w:numId w:val="40"/>
        </w:numPr>
        <w:ind w:left="0" w:firstLine="0"/>
        <w:rPr>
          <w:lang w:val="es-AR"/>
        </w:rPr>
      </w:pPr>
      <w:r w:rsidRPr="0000319F">
        <w:rPr>
          <w:lang w:val="es-AR"/>
        </w:rPr>
        <w:t xml:space="preserve">El presupuesto del proyecto abarcó los componentes nacionales para Armenia y Kirguistán, así como el componente regional para los cuatro países participantes, con el fin de </w:t>
      </w:r>
      <w:r w:rsidR="00237F3D" w:rsidRPr="0000319F">
        <w:rPr>
          <w:lang w:val="es-AR"/>
        </w:rPr>
        <w:t xml:space="preserve">obtener </w:t>
      </w:r>
      <w:r w:rsidRPr="0000319F">
        <w:rPr>
          <w:lang w:val="es-AR"/>
        </w:rPr>
        <w:t>los siguientes resultados</w:t>
      </w:r>
      <w:r w:rsidR="006E3D6D" w:rsidRPr="0000319F">
        <w:rPr>
          <w:lang w:val="es-AR"/>
        </w:rPr>
        <w:t>:</w:t>
      </w:r>
    </w:p>
    <w:p w14:paraId="294670CA" w14:textId="48D5DA12" w:rsidR="006E3D6D" w:rsidRPr="0000319F" w:rsidRDefault="000B3353" w:rsidP="0000319F">
      <w:pPr>
        <w:pStyle w:val="Heading2"/>
        <w:numPr>
          <w:ilvl w:val="1"/>
          <w:numId w:val="42"/>
        </w:numPr>
        <w:ind w:left="1260" w:hanging="540"/>
        <w:rPr>
          <w:lang w:val="es-AR"/>
        </w:rPr>
      </w:pPr>
      <w:r w:rsidRPr="0000319F">
        <w:rPr>
          <w:lang w:val="es-AR"/>
        </w:rPr>
        <w:t xml:space="preserve">Desarrollo e introducción de normas modernas de eficiencia energética para iluminación, electrodomésticos y equipos de ingeniería </w:t>
      </w:r>
      <w:r w:rsidR="009E448A" w:rsidRPr="0000319F">
        <w:rPr>
          <w:lang w:val="es-AR"/>
        </w:rPr>
        <w:t>para</w:t>
      </w:r>
      <w:r w:rsidRPr="0000319F">
        <w:rPr>
          <w:lang w:val="es-AR"/>
        </w:rPr>
        <w:t xml:space="preserve"> edificios</w:t>
      </w:r>
      <w:r w:rsidR="006E3D6D" w:rsidRPr="0000319F">
        <w:rPr>
          <w:lang w:val="es-AR"/>
        </w:rPr>
        <w:t>;</w:t>
      </w:r>
    </w:p>
    <w:p w14:paraId="225B2433" w14:textId="087DE74A" w:rsidR="000B3353" w:rsidRPr="000B3353" w:rsidRDefault="000B3353" w:rsidP="0000319F">
      <w:pPr>
        <w:pStyle w:val="Heading2"/>
        <w:ind w:left="1260" w:hanging="540"/>
        <w:rPr>
          <w:lang w:val="es-AR"/>
        </w:rPr>
      </w:pPr>
      <w:r w:rsidRPr="000B3353">
        <w:rPr>
          <w:lang w:val="es-AR"/>
        </w:rPr>
        <w:t xml:space="preserve">Establecimiento de un sistema de prueba en laboratorios </w:t>
      </w:r>
      <w:r w:rsidR="00237F3D">
        <w:rPr>
          <w:lang w:val="es-AR"/>
        </w:rPr>
        <w:t xml:space="preserve">y aplicación </w:t>
      </w:r>
      <w:r w:rsidRPr="000B3353">
        <w:rPr>
          <w:lang w:val="es-AR"/>
        </w:rPr>
        <w:t>de medidas para proteger el mercado contra equipos de baja eficiencia</w:t>
      </w:r>
      <w:r w:rsidR="00237F3D">
        <w:rPr>
          <w:lang w:val="es-AR"/>
        </w:rPr>
        <w:t>; y</w:t>
      </w:r>
    </w:p>
    <w:p w14:paraId="46E4EBCF" w14:textId="7C71963F" w:rsidR="000B3353" w:rsidRPr="000B3353" w:rsidRDefault="000B3353" w:rsidP="0000319F">
      <w:pPr>
        <w:pStyle w:val="Heading2"/>
        <w:ind w:left="1260" w:hanging="540"/>
        <w:rPr>
          <w:lang w:val="es-AR"/>
        </w:rPr>
      </w:pPr>
      <w:r w:rsidRPr="000B3353">
        <w:rPr>
          <w:lang w:val="es-AR"/>
        </w:rPr>
        <w:t>Sensibilización de los consumidores sobre opciones y beneficios de</w:t>
      </w:r>
      <w:r w:rsidR="00237F3D">
        <w:rPr>
          <w:lang w:val="es-AR"/>
        </w:rPr>
        <w:t xml:space="preserve"> las</w:t>
      </w:r>
      <w:r w:rsidRPr="000B3353">
        <w:rPr>
          <w:lang w:val="es-AR"/>
        </w:rPr>
        <w:t xml:space="preserve"> tecnologías </w:t>
      </w:r>
      <w:r w:rsidR="000C5E3E">
        <w:rPr>
          <w:lang w:val="es-AR"/>
        </w:rPr>
        <w:t>energéticamente eficientes</w:t>
      </w:r>
      <w:r w:rsidRPr="000B3353">
        <w:rPr>
          <w:lang w:val="es-AR"/>
        </w:rPr>
        <w:t>, y evaluación de la reducción de emisiones de gases de efecto invernadero.</w:t>
      </w:r>
    </w:p>
    <w:p w14:paraId="5E85AE71" w14:textId="794B70FC" w:rsidR="006E3D6D" w:rsidRPr="00B80092" w:rsidRDefault="000B3353" w:rsidP="0000319F">
      <w:pPr>
        <w:spacing w:after="240"/>
        <w:rPr>
          <w:lang w:val="es-AR"/>
        </w:rPr>
      </w:pPr>
      <w:r>
        <w:rPr>
          <w:i/>
          <w:iCs/>
          <w:lang w:val="es-AR"/>
        </w:rPr>
        <w:t>Resultados para Kirguistán</w:t>
      </w:r>
    </w:p>
    <w:p w14:paraId="4981FC91" w14:textId="01F873A8" w:rsidR="006E3D6D" w:rsidRPr="0000319F" w:rsidRDefault="000B3353" w:rsidP="0000319F">
      <w:pPr>
        <w:pStyle w:val="Heading1"/>
        <w:numPr>
          <w:ilvl w:val="0"/>
          <w:numId w:val="41"/>
        </w:numPr>
        <w:rPr>
          <w:lang w:val="es-AR"/>
        </w:rPr>
      </w:pPr>
      <w:r w:rsidRPr="0000319F">
        <w:rPr>
          <w:lang w:val="es-AR"/>
        </w:rPr>
        <w:t xml:space="preserve">Bajo el proyecto, en 2019, Kirguistán logró lo siguiente: se adoptó una legislación sobre energías renovables; se </w:t>
      </w:r>
      <w:r w:rsidR="00237F3D" w:rsidRPr="0000319F">
        <w:rPr>
          <w:lang w:val="es-AR"/>
        </w:rPr>
        <w:t xml:space="preserve">impartió formación a </w:t>
      </w:r>
      <w:r w:rsidRPr="0000319F">
        <w:rPr>
          <w:lang w:val="es-AR"/>
        </w:rPr>
        <w:t xml:space="preserve">274 </w:t>
      </w:r>
      <w:r w:rsidR="00F96AB2" w:rsidRPr="0000319F">
        <w:rPr>
          <w:lang w:val="es-AR"/>
        </w:rPr>
        <w:t xml:space="preserve">empleados de </w:t>
      </w:r>
      <w:r w:rsidRPr="0000319F">
        <w:rPr>
          <w:lang w:val="es-AR"/>
        </w:rPr>
        <w:t>pequeñas y medianas empresas (</w:t>
      </w:r>
      <w:proofErr w:type="spellStart"/>
      <w:r w:rsidR="00F96AB2" w:rsidRPr="0000319F">
        <w:rPr>
          <w:lang w:val="es-AR"/>
        </w:rPr>
        <w:t>PyME</w:t>
      </w:r>
      <w:proofErr w:type="spellEnd"/>
      <w:r w:rsidRPr="0000319F">
        <w:rPr>
          <w:lang w:val="es-AR"/>
        </w:rPr>
        <w:t xml:space="preserve">); </w:t>
      </w:r>
      <w:r w:rsidR="00F96AB2" w:rsidRPr="0000319F">
        <w:rPr>
          <w:lang w:val="es-AR"/>
        </w:rPr>
        <w:t xml:space="preserve">se capacitó a </w:t>
      </w:r>
      <w:r w:rsidRPr="0000319F">
        <w:rPr>
          <w:lang w:val="es-AR"/>
        </w:rPr>
        <w:t xml:space="preserve">sesenta y cuatro personas (17 mujeres) en diversas tecnologías </w:t>
      </w:r>
      <w:r w:rsidR="00F96AB2" w:rsidRPr="0000319F">
        <w:rPr>
          <w:lang w:val="es-AR"/>
        </w:rPr>
        <w:t xml:space="preserve">energéticas </w:t>
      </w:r>
      <w:r w:rsidRPr="0000319F">
        <w:rPr>
          <w:lang w:val="es-AR"/>
        </w:rPr>
        <w:t xml:space="preserve">verde; se </w:t>
      </w:r>
      <w:r w:rsidR="00F96AB2" w:rsidRPr="0000319F">
        <w:rPr>
          <w:lang w:val="es-AR"/>
        </w:rPr>
        <w:t xml:space="preserve">impartió formación </w:t>
      </w:r>
      <w:r w:rsidRPr="0000319F">
        <w:rPr>
          <w:lang w:val="es-AR"/>
        </w:rPr>
        <w:t xml:space="preserve">sobre energía solar para 210 niños en el campamento infantil internacional </w:t>
      </w:r>
      <w:proofErr w:type="spellStart"/>
      <w:r w:rsidRPr="0000319F">
        <w:rPr>
          <w:lang w:val="es-AR"/>
        </w:rPr>
        <w:t>Jetigen</w:t>
      </w:r>
      <w:proofErr w:type="spellEnd"/>
      <w:r w:rsidRPr="0000319F">
        <w:rPr>
          <w:lang w:val="es-AR"/>
        </w:rPr>
        <w:t xml:space="preserve">; se llevaron a cabo </w:t>
      </w:r>
      <w:r w:rsidR="00F96AB2" w:rsidRPr="0000319F">
        <w:rPr>
          <w:lang w:val="es-AR"/>
        </w:rPr>
        <w:t xml:space="preserve">conversaciones </w:t>
      </w:r>
      <w:r w:rsidRPr="0000319F">
        <w:rPr>
          <w:lang w:val="es-AR"/>
        </w:rPr>
        <w:t>entre las partes interesadas (proveedores de energía RESCO, entre otros) para introducir la Plataforma de Acceso a Energía Verde y un análisis del panorama para seleccionar los socios comerciales más apropiados;</w:t>
      </w:r>
      <w:r w:rsidR="00F96AB2" w:rsidRPr="0000319F">
        <w:rPr>
          <w:lang w:val="es-AR"/>
        </w:rPr>
        <w:t xml:space="preserve"> se identificó a</w:t>
      </w:r>
      <w:r w:rsidRPr="0000319F">
        <w:rPr>
          <w:lang w:val="es-AR"/>
        </w:rPr>
        <w:t xml:space="preserve"> </w:t>
      </w:r>
      <w:proofErr w:type="spellStart"/>
      <w:r w:rsidRPr="0000319F">
        <w:rPr>
          <w:lang w:val="es-AR"/>
        </w:rPr>
        <w:t>Bailyk</w:t>
      </w:r>
      <w:proofErr w:type="spellEnd"/>
      <w:r w:rsidRPr="0000319F">
        <w:rPr>
          <w:lang w:val="es-AR"/>
        </w:rPr>
        <w:t xml:space="preserve"> </w:t>
      </w:r>
      <w:proofErr w:type="spellStart"/>
      <w:r w:rsidRPr="0000319F">
        <w:rPr>
          <w:lang w:val="es-AR"/>
        </w:rPr>
        <w:t>Finance</w:t>
      </w:r>
      <w:proofErr w:type="spellEnd"/>
      <w:r w:rsidRPr="0000319F">
        <w:rPr>
          <w:lang w:val="es-AR"/>
        </w:rPr>
        <w:t xml:space="preserve"> y </w:t>
      </w:r>
      <w:proofErr w:type="spellStart"/>
      <w:r w:rsidRPr="0000319F">
        <w:rPr>
          <w:lang w:val="es-AR"/>
        </w:rPr>
        <w:t>Kompanion</w:t>
      </w:r>
      <w:proofErr w:type="spellEnd"/>
      <w:r w:rsidRPr="0000319F">
        <w:rPr>
          <w:lang w:val="es-AR"/>
        </w:rPr>
        <w:t xml:space="preserve"> Bank como los principales colaboradores para fondo</w:t>
      </w:r>
      <w:r w:rsidR="009E448A" w:rsidRPr="0000319F">
        <w:rPr>
          <w:lang w:val="es-AR"/>
        </w:rPr>
        <w:t>s</w:t>
      </w:r>
      <w:r w:rsidRPr="0000319F">
        <w:rPr>
          <w:lang w:val="es-AR"/>
        </w:rPr>
        <w:t xml:space="preserve"> de acceso a la energía; y se instalaron sistemas </w:t>
      </w:r>
      <w:r w:rsidR="00F96AB2" w:rsidRPr="0000319F">
        <w:rPr>
          <w:lang w:val="es-AR"/>
        </w:rPr>
        <w:t xml:space="preserve">solares </w:t>
      </w:r>
      <w:r w:rsidRPr="0000319F">
        <w:rPr>
          <w:lang w:val="es-AR"/>
        </w:rPr>
        <w:t>de agua caliente en tres edificios públicos: la escuela pública "</w:t>
      </w:r>
      <w:proofErr w:type="spellStart"/>
      <w:r w:rsidRPr="0000319F">
        <w:rPr>
          <w:lang w:val="es-AR"/>
        </w:rPr>
        <w:t>Ak</w:t>
      </w:r>
      <w:proofErr w:type="spellEnd"/>
      <w:r w:rsidRPr="0000319F">
        <w:rPr>
          <w:lang w:val="es-AR"/>
        </w:rPr>
        <w:t xml:space="preserve"> </w:t>
      </w:r>
      <w:proofErr w:type="spellStart"/>
      <w:r w:rsidRPr="0000319F">
        <w:rPr>
          <w:lang w:val="es-AR"/>
        </w:rPr>
        <w:t>Shoola</w:t>
      </w:r>
      <w:proofErr w:type="spellEnd"/>
      <w:r w:rsidRPr="0000319F">
        <w:rPr>
          <w:lang w:val="es-AR"/>
        </w:rPr>
        <w:t xml:space="preserve">" en </w:t>
      </w:r>
      <w:proofErr w:type="spellStart"/>
      <w:r w:rsidRPr="0000319F">
        <w:rPr>
          <w:lang w:val="es-AR"/>
        </w:rPr>
        <w:t>Jel-Aryk</w:t>
      </w:r>
      <w:proofErr w:type="spellEnd"/>
      <w:r w:rsidRPr="0000319F">
        <w:rPr>
          <w:lang w:val="es-AR"/>
        </w:rPr>
        <w:t xml:space="preserve">, un centro para niños sin hogar en Bishkek y una instalación para personas mayores y discapacitadas en </w:t>
      </w:r>
      <w:proofErr w:type="spellStart"/>
      <w:r w:rsidRPr="0000319F">
        <w:rPr>
          <w:lang w:val="es-AR"/>
        </w:rPr>
        <w:t>Serafimvka</w:t>
      </w:r>
      <w:proofErr w:type="spellEnd"/>
      <w:r w:rsidR="006E3D6D" w:rsidRPr="0000319F">
        <w:rPr>
          <w:lang w:val="es-AR"/>
        </w:rPr>
        <w:t xml:space="preserve">.  </w:t>
      </w:r>
    </w:p>
    <w:p w14:paraId="3B2BEBD1" w14:textId="1D216E53" w:rsidR="000B3353" w:rsidRPr="000B3353" w:rsidRDefault="000B3353" w:rsidP="000B3353">
      <w:pPr>
        <w:pStyle w:val="Heading1"/>
        <w:rPr>
          <w:lang w:val="es-AR"/>
        </w:rPr>
      </w:pPr>
      <w:r w:rsidRPr="000B3353">
        <w:rPr>
          <w:lang w:val="es-AR"/>
        </w:rPr>
        <w:t xml:space="preserve">A su vez, el proyecto llevó a la capacitación adicional en tecnología de energía verde y se brindó apoyo a más </w:t>
      </w:r>
      <w:proofErr w:type="spellStart"/>
      <w:r w:rsidR="00F96AB2">
        <w:rPr>
          <w:lang w:val="es-AR"/>
        </w:rPr>
        <w:t>PyME</w:t>
      </w:r>
      <w:proofErr w:type="spellEnd"/>
      <w:r w:rsidRPr="000B3353">
        <w:rPr>
          <w:lang w:val="es-AR"/>
        </w:rPr>
        <w:t xml:space="preserve"> (Texas </w:t>
      </w:r>
      <w:proofErr w:type="spellStart"/>
      <w:r w:rsidRPr="000B3353">
        <w:rPr>
          <w:lang w:val="es-AR"/>
        </w:rPr>
        <w:t>Roadside</w:t>
      </w:r>
      <w:proofErr w:type="spellEnd"/>
      <w:r w:rsidRPr="000B3353">
        <w:rPr>
          <w:lang w:val="es-AR"/>
        </w:rPr>
        <w:t xml:space="preserve"> Café y el Comité de Salud de </w:t>
      </w:r>
      <w:proofErr w:type="spellStart"/>
      <w:r w:rsidRPr="000B3353">
        <w:rPr>
          <w:lang w:val="es-AR"/>
        </w:rPr>
        <w:t>Svetlaya</w:t>
      </w:r>
      <w:proofErr w:type="spellEnd"/>
      <w:r w:rsidRPr="000B3353">
        <w:rPr>
          <w:lang w:val="es-AR"/>
        </w:rPr>
        <w:t xml:space="preserve"> </w:t>
      </w:r>
      <w:proofErr w:type="spellStart"/>
      <w:r w:rsidRPr="000B3353">
        <w:rPr>
          <w:lang w:val="es-AR"/>
        </w:rPr>
        <w:t>Poliyana</w:t>
      </w:r>
      <w:proofErr w:type="spellEnd"/>
      <w:r w:rsidRPr="000B3353">
        <w:rPr>
          <w:lang w:val="es-AR"/>
        </w:rPr>
        <w:t xml:space="preserve">). </w:t>
      </w:r>
      <w:r w:rsidR="00F96AB2">
        <w:rPr>
          <w:lang w:val="es-AR"/>
        </w:rPr>
        <w:t xml:space="preserve">Se identificó a </w:t>
      </w:r>
      <w:proofErr w:type="spellStart"/>
      <w:r w:rsidRPr="000B3353">
        <w:rPr>
          <w:lang w:val="es-AR"/>
        </w:rPr>
        <w:t>Aiyl</w:t>
      </w:r>
      <w:proofErr w:type="spellEnd"/>
      <w:r w:rsidRPr="000B3353">
        <w:rPr>
          <w:lang w:val="es-AR"/>
        </w:rPr>
        <w:t xml:space="preserve"> Bank como un colaborador adicional para </w:t>
      </w:r>
      <w:r w:rsidR="009E448A">
        <w:rPr>
          <w:lang w:val="es-AR"/>
        </w:rPr>
        <w:t xml:space="preserve">fondos </w:t>
      </w:r>
      <w:r w:rsidRPr="000B3353">
        <w:rPr>
          <w:lang w:val="es-AR"/>
        </w:rPr>
        <w:t xml:space="preserve">de acceso a la energía. </w:t>
      </w:r>
      <w:r w:rsidR="009E448A">
        <w:rPr>
          <w:lang w:val="es-AR"/>
        </w:rPr>
        <w:t>Se equiparon o</w:t>
      </w:r>
      <w:r w:rsidRPr="000B3353">
        <w:rPr>
          <w:lang w:val="es-AR"/>
        </w:rPr>
        <w:t>tros ocho edificios públicos con sistemas sostenibles de calefacción</w:t>
      </w:r>
      <w:r w:rsidR="00F96AB2">
        <w:rPr>
          <w:lang w:val="es-AR"/>
        </w:rPr>
        <w:t xml:space="preserve"> y </w:t>
      </w:r>
      <w:r w:rsidR="00F96AB2" w:rsidRPr="000B3353">
        <w:rPr>
          <w:lang w:val="es-AR"/>
        </w:rPr>
        <w:t>energía fotovoltaica</w:t>
      </w:r>
      <w:r w:rsidRPr="000B3353">
        <w:rPr>
          <w:lang w:val="es-AR"/>
        </w:rPr>
        <w:t xml:space="preserve">. Se logró una mayor accesibilidad a la energía verde mediante tecnologías a pequeña escala para </w:t>
      </w:r>
      <w:r w:rsidR="003F6B5B" w:rsidRPr="000B3353">
        <w:rPr>
          <w:lang w:val="es-AR"/>
        </w:rPr>
        <w:t>7</w:t>
      </w:r>
      <w:r w:rsidR="003F6B5B">
        <w:rPr>
          <w:lang w:val="es-AR"/>
        </w:rPr>
        <w:t xml:space="preserve"> </w:t>
      </w:r>
      <w:r w:rsidR="003F6B5B" w:rsidRPr="000B3353">
        <w:rPr>
          <w:lang w:val="es-AR"/>
        </w:rPr>
        <w:t>920</w:t>
      </w:r>
      <w:r w:rsidRPr="000B3353">
        <w:rPr>
          <w:lang w:val="es-AR"/>
        </w:rPr>
        <w:t xml:space="preserve"> hogares. </w:t>
      </w:r>
      <w:r w:rsidR="00F96AB2">
        <w:rPr>
          <w:lang w:val="es-AR"/>
        </w:rPr>
        <w:t>Asimismo, e</w:t>
      </w:r>
      <w:r w:rsidRPr="000B3353">
        <w:rPr>
          <w:lang w:val="es-AR"/>
        </w:rPr>
        <w:t xml:space="preserve">n octubre de 2020, el </w:t>
      </w:r>
      <w:r w:rsidR="00344554">
        <w:rPr>
          <w:lang w:val="es-AR"/>
        </w:rPr>
        <w:t>gobierno</w:t>
      </w:r>
      <w:r w:rsidRPr="000B3353">
        <w:rPr>
          <w:lang w:val="es-AR"/>
        </w:rPr>
        <w:t xml:space="preserve"> aprobó una política titulada "Sobre las condiciones y el procedimiento </w:t>
      </w:r>
      <w:r w:rsidR="006678CB">
        <w:rPr>
          <w:lang w:val="es-AR"/>
        </w:rPr>
        <w:t xml:space="preserve">para </w:t>
      </w:r>
      <w:r w:rsidR="00F96AB2">
        <w:rPr>
          <w:lang w:val="es-AR"/>
        </w:rPr>
        <w:t xml:space="preserve">ejecución </w:t>
      </w:r>
      <w:r w:rsidRPr="000B3353">
        <w:rPr>
          <w:lang w:val="es-AR"/>
        </w:rPr>
        <w:t xml:space="preserve">de actividades para la generación y suministro de electricidad mediante fuentes de energía renovable". </w:t>
      </w:r>
      <w:r w:rsidR="00053165">
        <w:rPr>
          <w:lang w:val="es-AR"/>
        </w:rPr>
        <w:t xml:space="preserve">Todavía </w:t>
      </w:r>
      <w:r w:rsidR="00053165">
        <w:rPr>
          <w:lang w:val="es-AR"/>
        </w:rPr>
        <w:lastRenderedPageBreak/>
        <w:t>están en marcha otras s</w:t>
      </w:r>
      <w:r w:rsidRPr="000B3353">
        <w:rPr>
          <w:lang w:val="es-AR"/>
        </w:rPr>
        <w:t>iete recomendaciones</w:t>
      </w:r>
      <w:r w:rsidR="006678CB">
        <w:rPr>
          <w:lang w:val="es-AR"/>
        </w:rPr>
        <w:t xml:space="preserve"> sobre</w:t>
      </w:r>
      <w:r w:rsidRPr="000B3353">
        <w:rPr>
          <w:lang w:val="es-AR"/>
        </w:rPr>
        <w:t xml:space="preserve"> políticas. Se espera que </w:t>
      </w:r>
      <w:r w:rsidR="00053165" w:rsidRPr="000B3353">
        <w:rPr>
          <w:lang w:val="es-AR"/>
        </w:rPr>
        <w:t>para fines de 2023</w:t>
      </w:r>
      <w:r w:rsidR="00053165">
        <w:rPr>
          <w:lang w:val="es-AR"/>
        </w:rPr>
        <w:t xml:space="preserve"> se hayan identificado </w:t>
      </w:r>
      <w:r w:rsidRPr="000B3353">
        <w:rPr>
          <w:lang w:val="es-AR"/>
        </w:rPr>
        <w:t xml:space="preserve">las </w:t>
      </w:r>
      <w:proofErr w:type="spellStart"/>
      <w:r w:rsidR="00F96AB2">
        <w:rPr>
          <w:lang w:val="es-AR"/>
        </w:rPr>
        <w:t>PyME</w:t>
      </w:r>
      <w:proofErr w:type="spellEnd"/>
      <w:r w:rsidRPr="000B3353">
        <w:rPr>
          <w:lang w:val="es-AR"/>
        </w:rPr>
        <w:t xml:space="preserve"> </w:t>
      </w:r>
      <w:r w:rsidR="00053165">
        <w:rPr>
          <w:lang w:val="es-AR"/>
        </w:rPr>
        <w:t xml:space="preserve">seleccionadas </w:t>
      </w:r>
      <w:r w:rsidRPr="000B3353">
        <w:rPr>
          <w:lang w:val="es-AR"/>
        </w:rPr>
        <w:t>para oportunidades de financiamiento de energía verde.</w:t>
      </w:r>
    </w:p>
    <w:p w14:paraId="4BA92F47" w14:textId="77777777" w:rsidR="006E3D6D" w:rsidRPr="00E54475" w:rsidRDefault="006E3D6D" w:rsidP="006E3D6D">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7455A" w:rsidRPr="0077582B" w14:paraId="207CD58D" w14:textId="77777777" w:rsidTr="0000319F">
        <w:tc>
          <w:tcPr>
            <w:tcW w:w="1871" w:type="dxa"/>
          </w:tcPr>
          <w:p w14:paraId="0154FDF5" w14:textId="77777777" w:rsidR="0087455A" w:rsidRPr="00B80092" w:rsidRDefault="0087455A">
            <w:pPr>
              <w:rPr>
                <w:lang w:val="es-AR"/>
              </w:rPr>
            </w:pPr>
          </w:p>
        </w:tc>
        <w:tc>
          <w:tcPr>
            <w:tcW w:w="1872" w:type="dxa"/>
          </w:tcPr>
          <w:p w14:paraId="349F5C79" w14:textId="77777777" w:rsidR="0087455A" w:rsidRPr="00B80092" w:rsidRDefault="0087455A">
            <w:pPr>
              <w:rPr>
                <w:lang w:val="es-AR"/>
              </w:rPr>
            </w:pPr>
          </w:p>
        </w:tc>
        <w:tc>
          <w:tcPr>
            <w:tcW w:w="1872" w:type="dxa"/>
            <w:tcBorders>
              <w:bottom w:val="single" w:sz="4" w:space="0" w:color="auto"/>
            </w:tcBorders>
          </w:tcPr>
          <w:p w14:paraId="60AB57D6" w14:textId="77777777" w:rsidR="0087455A" w:rsidRPr="00B80092" w:rsidRDefault="0087455A">
            <w:pPr>
              <w:rPr>
                <w:b/>
                <w:bCs/>
                <w:lang w:val="es-AR"/>
              </w:rPr>
            </w:pPr>
          </w:p>
        </w:tc>
        <w:tc>
          <w:tcPr>
            <w:tcW w:w="1872" w:type="dxa"/>
          </w:tcPr>
          <w:p w14:paraId="285595D5" w14:textId="77777777" w:rsidR="0087455A" w:rsidRPr="00B80092" w:rsidRDefault="0087455A">
            <w:pPr>
              <w:rPr>
                <w:lang w:val="es-AR"/>
              </w:rPr>
            </w:pPr>
          </w:p>
        </w:tc>
        <w:tc>
          <w:tcPr>
            <w:tcW w:w="1873" w:type="dxa"/>
          </w:tcPr>
          <w:p w14:paraId="7661C984" w14:textId="77777777" w:rsidR="0087455A" w:rsidRPr="00B80092" w:rsidRDefault="0087455A">
            <w:pPr>
              <w:rPr>
                <w:lang w:val="es-AR"/>
              </w:rPr>
            </w:pPr>
          </w:p>
        </w:tc>
      </w:tr>
    </w:tbl>
    <w:p w14:paraId="70193ACA" w14:textId="77777777" w:rsidR="0087455A" w:rsidRPr="00B80092" w:rsidRDefault="0087455A">
      <w:pPr>
        <w:rPr>
          <w:lang w:val="es-AR"/>
        </w:rPr>
      </w:pPr>
    </w:p>
    <w:p w14:paraId="12F15CE8" w14:textId="77777777" w:rsidR="0087455A" w:rsidRPr="00B80092" w:rsidRDefault="0087455A">
      <w:pPr>
        <w:jc w:val="center"/>
        <w:rPr>
          <w:b/>
          <w:bCs/>
          <w:lang w:val="es-AR"/>
        </w:rPr>
      </w:pPr>
    </w:p>
    <w:sectPr w:rsidR="0087455A" w:rsidRPr="00B80092" w:rsidSect="00E54475">
      <w:headerReference w:type="even" r:id="rId20"/>
      <w:headerReference w:type="first" r:id="rId21"/>
      <w:footnotePr>
        <w:numRestart w:val="eachSect"/>
      </w:footnotePr>
      <w:type w:val="continuous"/>
      <w:pgSz w:w="12240" w:h="15840" w:code="1"/>
      <w:pgMar w:top="720" w:right="1440" w:bottom="862" w:left="1440" w:header="720" w:footer="47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819F54" w14:textId="77777777" w:rsidR="008B033E" w:rsidRDefault="008B033E">
      <w:r>
        <w:separator/>
      </w:r>
    </w:p>
  </w:endnote>
  <w:endnote w:type="continuationSeparator" w:id="0">
    <w:p w14:paraId="56896484" w14:textId="77777777" w:rsidR="008B033E" w:rsidRDefault="008B03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DFADA"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F107E"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22844"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724AF050"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3FF233C9"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56A7E2" w14:textId="77777777" w:rsidR="008B033E" w:rsidRDefault="008B033E">
      <w:r>
        <w:separator/>
      </w:r>
    </w:p>
  </w:footnote>
  <w:footnote w:type="continuationSeparator" w:id="0">
    <w:p w14:paraId="12E58518" w14:textId="77777777" w:rsidR="008B033E" w:rsidRDefault="008B033E">
      <w:r>
        <w:continuationSeparator/>
      </w:r>
    </w:p>
  </w:footnote>
  <w:footnote w:id="1">
    <w:p w14:paraId="58B9F364" w14:textId="26E8C56A" w:rsidR="00C2755B" w:rsidRPr="00E54475" w:rsidRDefault="00C2755B" w:rsidP="00C2755B">
      <w:pPr>
        <w:pStyle w:val="FootnoteText"/>
        <w:rPr>
          <w:lang w:val="es-ES"/>
        </w:rPr>
      </w:pPr>
      <w:r w:rsidRPr="001A24C6">
        <w:rPr>
          <w:rStyle w:val="FootnoteReference"/>
        </w:rPr>
        <w:footnoteRef/>
      </w:r>
      <w:r w:rsidRPr="00E54475">
        <w:rPr>
          <w:lang w:val="es-ES"/>
        </w:rPr>
        <w:t xml:space="preserve"> UNEP/</w:t>
      </w:r>
      <w:proofErr w:type="spellStart"/>
      <w:r w:rsidRPr="00E54475">
        <w:rPr>
          <w:lang w:val="es-ES"/>
        </w:rPr>
        <w:t>OzL.Pro</w:t>
      </w:r>
      <w:proofErr w:type="spellEnd"/>
      <w:r w:rsidRPr="00E54475">
        <w:rPr>
          <w:lang w:val="es-ES"/>
        </w:rPr>
        <w:t>/</w:t>
      </w:r>
      <w:proofErr w:type="spellStart"/>
      <w:r w:rsidRPr="00E54475">
        <w:rPr>
          <w:lang w:val="es-ES"/>
        </w:rPr>
        <w:t>ExCom</w:t>
      </w:r>
      <w:proofErr w:type="spellEnd"/>
      <w:r w:rsidRPr="00E54475">
        <w:rPr>
          <w:lang w:val="es-ES"/>
        </w:rPr>
        <w:t>/93/1</w:t>
      </w:r>
    </w:p>
  </w:footnote>
  <w:footnote w:id="2">
    <w:p w14:paraId="47FF2710" w14:textId="2DDD5B6A" w:rsidR="00586ADB" w:rsidRPr="00E54475" w:rsidRDefault="00586ADB" w:rsidP="00586ADB">
      <w:pPr>
        <w:pStyle w:val="FootnoteText"/>
        <w:rPr>
          <w:lang w:val="es-ES"/>
        </w:rPr>
      </w:pPr>
      <w:r w:rsidRPr="00FE3307">
        <w:rPr>
          <w:rStyle w:val="FootnoteReference"/>
        </w:rPr>
        <w:footnoteRef/>
      </w:r>
      <w:r w:rsidRPr="00E54475">
        <w:rPr>
          <w:lang w:val="es-ES"/>
        </w:rPr>
        <w:t xml:space="preserve"> </w:t>
      </w:r>
      <w:r w:rsidR="00D364DB" w:rsidRPr="00A40B8F">
        <w:rPr>
          <w:lang w:val="es-AR"/>
        </w:rPr>
        <w:t xml:space="preserve">Según la carta del </w:t>
      </w:r>
      <w:r w:rsidRPr="00A40B8F">
        <w:rPr>
          <w:lang w:val="es-AR"/>
        </w:rPr>
        <w:t>19 </w:t>
      </w:r>
      <w:r w:rsidR="00D364DB" w:rsidRPr="00A40B8F">
        <w:rPr>
          <w:lang w:val="es-AR"/>
        </w:rPr>
        <w:t xml:space="preserve">de </w:t>
      </w:r>
      <w:r w:rsidR="00A40B8F" w:rsidRPr="00A40B8F">
        <w:rPr>
          <w:lang w:val="es-AR"/>
        </w:rPr>
        <w:t>agosto</w:t>
      </w:r>
      <w:r w:rsidR="00D364DB" w:rsidRPr="00A40B8F">
        <w:rPr>
          <w:lang w:val="es-AR"/>
        </w:rPr>
        <w:t xml:space="preserve"> de </w:t>
      </w:r>
      <w:r w:rsidRPr="00A40B8F">
        <w:rPr>
          <w:lang w:val="es-AR"/>
        </w:rPr>
        <w:t xml:space="preserve">2023 </w:t>
      </w:r>
      <w:r w:rsidR="00D364DB" w:rsidRPr="00A40B8F">
        <w:rPr>
          <w:lang w:val="es-AR"/>
        </w:rPr>
        <w:t>dirigida al PNUD por el Ministerio de Recursos Naturales, Ecología y Supervisión Técnica de Kirguistán</w:t>
      </w:r>
      <w:r w:rsidRPr="00E54475">
        <w:rPr>
          <w:lang w:val="es-ES"/>
        </w:rPr>
        <w:t xml:space="preserve">. </w:t>
      </w:r>
    </w:p>
  </w:footnote>
  <w:footnote w:id="3">
    <w:p w14:paraId="7A4D6A95" w14:textId="2008B5C5" w:rsidR="00586ADB" w:rsidRPr="00A40B8F" w:rsidRDefault="00586ADB" w:rsidP="00586ADB">
      <w:pPr>
        <w:pStyle w:val="FootnoteText"/>
        <w:rPr>
          <w:lang w:val="es-AR"/>
        </w:rPr>
      </w:pPr>
      <w:r>
        <w:rPr>
          <w:rStyle w:val="FootnoteReference"/>
        </w:rPr>
        <w:footnoteRef/>
      </w:r>
      <w:r w:rsidRPr="00E54475">
        <w:rPr>
          <w:lang w:val="es-ES"/>
        </w:rPr>
        <w:t xml:space="preserve"> </w:t>
      </w:r>
      <w:r w:rsidR="00D364DB" w:rsidRPr="00A40B8F">
        <w:rPr>
          <w:lang w:val="es-AR"/>
        </w:rPr>
        <w:t>Excluyendo el financiamiento para el proyecto piloto sobre eficiencia energética</w:t>
      </w:r>
      <w:r w:rsidR="00A40B8F">
        <w:rPr>
          <w:lang w:val="es-AR"/>
        </w:rPr>
        <w:t>,</w:t>
      </w:r>
      <w:r w:rsidR="00D364DB" w:rsidRPr="00A40B8F">
        <w:rPr>
          <w:lang w:val="es-AR"/>
        </w:rPr>
        <w:t xml:space="preserve"> presentado de conformidad con la decisión </w:t>
      </w:r>
      <w:r w:rsidRPr="00A40B8F">
        <w:rPr>
          <w:lang w:val="es-AR"/>
        </w:rPr>
        <w:t>91/65.</w:t>
      </w:r>
    </w:p>
  </w:footnote>
  <w:footnote w:id="4">
    <w:p w14:paraId="1AAB4539" w14:textId="355BE76C" w:rsidR="006E3D6D" w:rsidRPr="00A40B8F" w:rsidRDefault="006E3D6D" w:rsidP="006E3D6D">
      <w:pPr>
        <w:pStyle w:val="FootnoteText"/>
        <w:shd w:val="clear" w:color="auto" w:fill="FFFFFF" w:themeFill="background1"/>
        <w:suppressAutoHyphens/>
        <w:rPr>
          <w:lang w:val="es-AR"/>
        </w:rPr>
      </w:pPr>
      <w:r w:rsidRPr="00A40B8F">
        <w:rPr>
          <w:rStyle w:val="FootnoteReference"/>
          <w:lang w:val="es-AR"/>
        </w:rPr>
        <w:footnoteRef/>
      </w:r>
      <w:r w:rsidRPr="00A40B8F">
        <w:rPr>
          <w:lang w:val="es-AR"/>
        </w:rPr>
        <w:t xml:space="preserve"> Ex</w:t>
      </w:r>
      <w:r w:rsidR="00D364DB" w:rsidRPr="00A40B8F">
        <w:rPr>
          <w:lang w:val="es-AR"/>
        </w:rPr>
        <w:t xml:space="preserve">cluyendo lo que queda como última porción para servicio y mantenimiento hasta </w:t>
      </w:r>
      <w:r w:rsidRPr="00A40B8F">
        <w:rPr>
          <w:lang w:val="es-AR"/>
        </w:rPr>
        <w:t xml:space="preserve">2025 </w:t>
      </w:r>
      <w:r w:rsidR="00D364DB" w:rsidRPr="00A40B8F">
        <w:rPr>
          <w:lang w:val="es-AR"/>
        </w:rPr>
        <w:t>de</w:t>
      </w:r>
      <w:r w:rsidRPr="00A40B8F">
        <w:rPr>
          <w:lang w:val="es-AR"/>
        </w:rPr>
        <w:t xml:space="preserve"> 0</w:t>
      </w:r>
      <w:r w:rsidR="00D364DB" w:rsidRPr="00A40B8F">
        <w:rPr>
          <w:lang w:val="es-AR"/>
        </w:rPr>
        <w:t>,</w:t>
      </w:r>
      <w:r w:rsidRPr="00A40B8F">
        <w:rPr>
          <w:lang w:val="es-AR"/>
        </w:rPr>
        <w:t>10 </w:t>
      </w:r>
      <w:r w:rsidR="00D364DB" w:rsidRPr="00A40B8F">
        <w:rPr>
          <w:lang w:val="es-AR"/>
        </w:rPr>
        <w:t>ton. PAO por año</w:t>
      </w:r>
      <w:r w:rsidRPr="00A40B8F">
        <w:rPr>
          <w:lang w:val="es-AR"/>
        </w:rPr>
        <w:t>.</w:t>
      </w:r>
    </w:p>
  </w:footnote>
  <w:footnote w:id="5">
    <w:p w14:paraId="66D4A925" w14:textId="600CCA3D" w:rsidR="00586ADB" w:rsidRPr="00A40B8F" w:rsidRDefault="00586ADB" w:rsidP="00586ADB">
      <w:pPr>
        <w:pStyle w:val="FootnoteText"/>
        <w:rPr>
          <w:lang w:val="es-AR"/>
        </w:rPr>
      </w:pPr>
      <w:r w:rsidRPr="00A40B8F">
        <w:rPr>
          <w:rStyle w:val="FootnoteReference"/>
          <w:lang w:val="es-AR"/>
        </w:rPr>
        <w:footnoteRef/>
      </w:r>
      <w:r w:rsidRPr="00A40B8F">
        <w:rPr>
          <w:lang w:val="es-AR"/>
        </w:rPr>
        <w:t xml:space="preserve"> Decisi</w:t>
      </w:r>
      <w:r w:rsidR="00A40B8F">
        <w:rPr>
          <w:lang w:val="es-AR"/>
        </w:rPr>
        <w:t>ó</w:t>
      </w:r>
      <w:r w:rsidRPr="00A40B8F">
        <w:rPr>
          <w:lang w:val="es-AR"/>
        </w:rPr>
        <w:t>n 63/35</w:t>
      </w:r>
    </w:p>
  </w:footnote>
  <w:footnote w:id="6">
    <w:p w14:paraId="4B72861B" w14:textId="432D88A4" w:rsidR="00586ADB" w:rsidRPr="00A40B8F" w:rsidRDefault="00586ADB" w:rsidP="00586ADB">
      <w:pPr>
        <w:pStyle w:val="FootnoteText"/>
        <w:rPr>
          <w:lang w:val="es-AR"/>
        </w:rPr>
      </w:pPr>
      <w:r w:rsidRPr="00A40B8F">
        <w:rPr>
          <w:rStyle w:val="FootnoteReference"/>
          <w:lang w:val="es-AR"/>
        </w:rPr>
        <w:footnoteRef/>
      </w:r>
      <w:r w:rsidRPr="00A40B8F">
        <w:rPr>
          <w:lang w:val="es-AR"/>
        </w:rPr>
        <w:t xml:space="preserve"> An</w:t>
      </w:r>
      <w:r w:rsidR="00D364DB" w:rsidRPr="00A40B8F">
        <w:rPr>
          <w:lang w:val="es-AR"/>
        </w:rPr>
        <w:t>exo</w:t>
      </w:r>
      <w:r w:rsidRPr="00A40B8F">
        <w:rPr>
          <w:lang w:val="es-AR"/>
        </w:rPr>
        <w:t xml:space="preserve"> VIII </w:t>
      </w:r>
      <w:r w:rsidR="00D364DB" w:rsidRPr="00A40B8F">
        <w:rPr>
          <w:lang w:val="es-AR"/>
        </w:rPr>
        <w:t>de</w:t>
      </w:r>
      <w:r w:rsidRPr="00A40B8F">
        <w:rPr>
          <w:lang w:val="es-AR"/>
        </w:rPr>
        <w:t xml:space="preserve"> UNEP/</w:t>
      </w:r>
      <w:proofErr w:type="spellStart"/>
      <w:r w:rsidRPr="00A40B8F">
        <w:rPr>
          <w:lang w:val="es-AR"/>
        </w:rPr>
        <w:t>OzL.Pro</w:t>
      </w:r>
      <w:proofErr w:type="spellEnd"/>
      <w:r w:rsidRPr="00A40B8F">
        <w:rPr>
          <w:lang w:val="es-AR"/>
        </w:rPr>
        <w:t>/</w:t>
      </w:r>
      <w:proofErr w:type="spellStart"/>
      <w:r w:rsidRPr="00A40B8F">
        <w:rPr>
          <w:lang w:val="es-AR"/>
        </w:rPr>
        <w:t>ExCom</w:t>
      </w:r>
      <w:proofErr w:type="spellEnd"/>
      <w:r w:rsidRPr="00A40B8F">
        <w:rPr>
          <w:lang w:val="es-AR"/>
        </w:rPr>
        <w:t>/72/47</w:t>
      </w:r>
    </w:p>
  </w:footnote>
  <w:footnote w:id="7">
    <w:p w14:paraId="44290DCB" w14:textId="5B52ECCC" w:rsidR="00356D69" w:rsidRPr="00A40B8F" w:rsidRDefault="00356D69" w:rsidP="00356D69">
      <w:pPr>
        <w:pStyle w:val="FootnoteText"/>
        <w:rPr>
          <w:lang w:val="es-AR"/>
        </w:rPr>
      </w:pPr>
      <w:r w:rsidRPr="00A40B8F">
        <w:rPr>
          <w:rStyle w:val="FootnoteReference"/>
          <w:lang w:val="es-AR"/>
        </w:rPr>
        <w:footnoteRef/>
      </w:r>
      <w:r w:rsidRPr="00A40B8F">
        <w:rPr>
          <w:lang w:val="es-AR"/>
        </w:rPr>
        <w:t xml:space="preserve"> Decisi</w:t>
      </w:r>
      <w:r w:rsidR="00D364DB" w:rsidRPr="00A40B8F">
        <w:rPr>
          <w:lang w:val="es-AR"/>
        </w:rPr>
        <w:t>ó</w:t>
      </w:r>
      <w:r w:rsidRPr="00A40B8F">
        <w:rPr>
          <w:lang w:val="es-AR"/>
        </w:rPr>
        <w:t>n 74/40</w:t>
      </w:r>
    </w:p>
  </w:footnote>
  <w:footnote w:id="8">
    <w:p w14:paraId="2E8A6D48" w14:textId="46EA1F4F" w:rsidR="00356D69" w:rsidRPr="00A40B8F" w:rsidRDefault="00356D69" w:rsidP="00356D69">
      <w:pPr>
        <w:pStyle w:val="FootnoteText"/>
        <w:rPr>
          <w:lang w:val="es-AR"/>
        </w:rPr>
      </w:pPr>
      <w:r w:rsidRPr="00A40B8F">
        <w:rPr>
          <w:rStyle w:val="FootnoteReference"/>
          <w:lang w:val="es-AR"/>
        </w:rPr>
        <w:footnoteRef/>
      </w:r>
      <w:r w:rsidRPr="00A40B8F">
        <w:rPr>
          <w:lang w:val="es-AR"/>
        </w:rPr>
        <w:t xml:space="preserve"> Anex</w:t>
      </w:r>
      <w:r w:rsidR="00D364DB" w:rsidRPr="00A40B8F">
        <w:rPr>
          <w:lang w:val="es-AR"/>
        </w:rPr>
        <w:t>o</w:t>
      </w:r>
      <w:r w:rsidRPr="00A40B8F">
        <w:rPr>
          <w:lang w:val="es-AR"/>
        </w:rPr>
        <w:t xml:space="preserve"> V </w:t>
      </w:r>
      <w:r w:rsidR="00D364DB" w:rsidRPr="00A40B8F">
        <w:rPr>
          <w:lang w:val="es-AR"/>
        </w:rPr>
        <w:t>de</w:t>
      </w:r>
      <w:r w:rsidRPr="00A40B8F">
        <w:rPr>
          <w:lang w:val="es-AR"/>
        </w:rPr>
        <w:t xml:space="preserve"> UNEP/</w:t>
      </w:r>
      <w:proofErr w:type="spellStart"/>
      <w:r w:rsidRPr="00A40B8F">
        <w:rPr>
          <w:lang w:val="es-AR"/>
        </w:rPr>
        <w:t>OzL.Pro</w:t>
      </w:r>
      <w:proofErr w:type="spellEnd"/>
      <w:r w:rsidRPr="00A40B8F">
        <w:rPr>
          <w:lang w:val="es-AR"/>
        </w:rPr>
        <w:t>/</w:t>
      </w:r>
      <w:proofErr w:type="spellStart"/>
      <w:r w:rsidRPr="00A40B8F">
        <w:rPr>
          <w:lang w:val="es-AR"/>
        </w:rPr>
        <w:t>ExCom</w:t>
      </w:r>
      <w:proofErr w:type="spellEnd"/>
      <w:r w:rsidRPr="00A40B8F">
        <w:rPr>
          <w:lang w:val="es-AR"/>
        </w:rPr>
        <w:t>/85/67</w:t>
      </w:r>
    </w:p>
  </w:footnote>
  <w:footnote w:id="9">
    <w:p w14:paraId="44335BF4" w14:textId="274E69D8" w:rsidR="00356D69" w:rsidRPr="00972F28" w:rsidRDefault="00356D69" w:rsidP="00356D69">
      <w:pPr>
        <w:pStyle w:val="FootnoteText"/>
        <w:rPr>
          <w:lang w:val="es-AR"/>
        </w:rPr>
      </w:pPr>
      <w:r>
        <w:rPr>
          <w:rStyle w:val="FootnoteReference"/>
        </w:rPr>
        <w:footnoteRef/>
      </w:r>
      <w:r w:rsidRPr="00E54475">
        <w:rPr>
          <w:lang w:val="es-ES"/>
        </w:rPr>
        <w:t xml:space="preserve"> </w:t>
      </w:r>
      <w:r w:rsidRPr="00972F28">
        <w:rPr>
          <w:lang w:val="es-AR"/>
        </w:rPr>
        <w:t>Document</w:t>
      </w:r>
      <w:r w:rsidR="00D364DB" w:rsidRPr="00972F28">
        <w:rPr>
          <w:lang w:val="es-AR"/>
        </w:rPr>
        <w:t>o</w:t>
      </w:r>
      <w:r w:rsidRPr="00972F28">
        <w:rPr>
          <w:lang w:val="es-AR"/>
        </w:rPr>
        <w:t> UNEP/</w:t>
      </w:r>
      <w:proofErr w:type="spellStart"/>
      <w:r w:rsidRPr="00972F28">
        <w:rPr>
          <w:lang w:val="es-AR"/>
        </w:rPr>
        <w:t>OzL.Pro</w:t>
      </w:r>
      <w:proofErr w:type="spellEnd"/>
      <w:r w:rsidRPr="00972F28">
        <w:rPr>
          <w:lang w:val="es-AR"/>
        </w:rPr>
        <w:t>/</w:t>
      </w:r>
      <w:proofErr w:type="spellStart"/>
      <w:r w:rsidRPr="00972F28">
        <w:rPr>
          <w:lang w:val="es-AR"/>
        </w:rPr>
        <w:t>ExCom</w:t>
      </w:r>
      <w:proofErr w:type="spellEnd"/>
      <w:r w:rsidRPr="00972F28">
        <w:rPr>
          <w:lang w:val="es-AR"/>
        </w:rPr>
        <w:t xml:space="preserve">/93/20 </w:t>
      </w:r>
      <w:r w:rsidR="00D364DB" w:rsidRPr="00972F28">
        <w:rPr>
          <w:lang w:val="es-AR"/>
        </w:rPr>
        <w:t xml:space="preserve">sobre informes de proyectos con </w:t>
      </w:r>
      <w:r w:rsidR="00972F28" w:rsidRPr="00972F28">
        <w:rPr>
          <w:lang w:val="es-AR"/>
        </w:rPr>
        <w:t xml:space="preserve">requisitos específicos de presentación de informes y sin </w:t>
      </w:r>
      <w:r w:rsidR="00891F8A">
        <w:rPr>
          <w:lang w:val="es-AR"/>
        </w:rPr>
        <w:t xml:space="preserve">cuestiones </w:t>
      </w:r>
      <w:r w:rsidR="00972F28" w:rsidRPr="00972F28">
        <w:rPr>
          <w:lang w:val="es-AR"/>
        </w:rPr>
        <w:t>pendientes.</w:t>
      </w:r>
    </w:p>
  </w:footnote>
  <w:footnote w:id="10">
    <w:p w14:paraId="53EF65F8" w14:textId="4E1EACFD" w:rsidR="00515E6E" w:rsidRPr="00972F28" w:rsidRDefault="00515E6E" w:rsidP="00515E6E">
      <w:pPr>
        <w:pStyle w:val="FootnoteText"/>
        <w:rPr>
          <w:lang w:val="es-AR"/>
        </w:rPr>
      </w:pPr>
      <w:r w:rsidRPr="00972F28">
        <w:rPr>
          <w:rStyle w:val="FootnoteReference"/>
          <w:lang w:val="es-AR"/>
        </w:rPr>
        <w:footnoteRef/>
      </w:r>
      <w:r w:rsidRPr="00972F28">
        <w:rPr>
          <w:lang w:val="es-AR"/>
        </w:rPr>
        <w:t xml:space="preserve"> </w:t>
      </w:r>
      <w:r w:rsidR="00972F28" w:rsidRPr="00972F28">
        <w:rPr>
          <w:lang w:val="es-AR"/>
        </w:rPr>
        <w:t>El Centro Nacional del Ozono informa a la Comisión Interdepartamental sobre Cuestiones de Ozono</w:t>
      </w:r>
      <w:r w:rsidRPr="00972F28">
        <w:rPr>
          <w:lang w:val="es-AR"/>
        </w:rPr>
        <w:t xml:space="preserve">, </w:t>
      </w:r>
      <w:r w:rsidR="00972F28" w:rsidRPr="00972F28">
        <w:rPr>
          <w:lang w:val="es-AR"/>
        </w:rPr>
        <w:t xml:space="preserve">que comprende varios ministerios </w:t>
      </w:r>
      <w:r w:rsidR="00891F8A">
        <w:rPr>
          <w:lang w:val="es-AR"/>
        </w:rPr>
        <w:t xml:space="preserve">y </w:t>
      </w:r>
      <w:r w:rsidR="00972F28" w:rsidRPr="00972F28">
        <w:rPr>
          <w:lang w:val="es-AR"/>
        </w:rPr>
        <w:t>supervis</w:t>
      </w:r>
      <w:r w:rsidR="00891F8A">
        <w:rPr>
          <w:lang w:val="es-AR"/>
        </w:rPr>
        <w:t>a</w:t>
      </w:r>
      <w:r w:rsidR="00972F28" w:rsidRPr="00972F28">
        <w:rPr>
          <w:lang w:val="es-AR"/>
        </w:rPr>
        <w:t xml:space="preserve"> la aplicación del Protocolo de Montreal</w:t>
      </w:r>
      <w:r w:rsidRPr="00972F28">
        <w:rPr>
          <w:lang w:val="es-AR"/>
        </w:rPr>
        <w:t>.</w:t>
      </w:r>
    </w:p>
  </w:footnote>
  <w:footnote w:id="11">
    <w:p w14:paraId="0D05EE3E" w14:textId="1866BE02" w:rsidR="00EA200D" w:rsidRPr="00E54475" w:rsidRDefault="00EA200D" w:rsidP="00EA200D">
      <w:pPr>
        <w:pStyle w:val="FootnoteText"/>
        <w:rPr>
          <w:lang w:val="es-ES"/>
        </w:rPr>
      </w:pPr>
      <w:r>
        <w:rPr>
          <w:rStyle w:val="FootnoteReference"/>
        </w:rPr>
        <w:footnoteRef/>
      </w:r>
      <w:r w:rsidRPr="00E54475">
        <w:rPr>
          <w:lang w:val="es-ES"/>
        </w:rPr>
        <w:t xml:space="preserve"> </w:t>
      </w:r>
      <w:r w:rsidR="00972F28" w:rsidRPr="00E54475">
        <w:rPr>
          <w:lang w:val="es-ES"/>
        </w:rPr>
        <w:t>El</w:t>
      </w:r>
      <w:r w:rsidR="007C0DC6" w:rsidRPr="00E54475">
        <w:rPr>
          <w:lang w:val="es-ES"/>
        </w:rPr>
        <w:t xml:space="preserve"> proyecto </w:t>
      </w:r>
      <w:r w:rsidR="00972F28" w:rsidRPr="00C2755B">
        <w:rPr>
          <w:lang w:val="es-AR"/>
        </w:rPr>
        <w:t xml:space="preserve">piloto para mantener y/o mejorar la eficiencia energética de las tecnologías y equipos de sustitución en el contexto de </w:t>
      </w:r>
      <w:r w:rsidR="00972F28">
        <w:rPr>
          <w:lang w:val="es-AR"/>
        </w:rPr>
        <w:t>reducción de los HFC se trata en los párrafos 49 a 65 del presente documento.</w:t>
      </w:r>
    </w:p>
  </w:footnote>
  <w:footnote w:id="12">
    <w:p w14:paraId="6660592D" w14:textId="476B8685" w:rsidR="008726F2" w:rsidRPr="00E54475" w:rsidRDefault="008726F2" w:rsidP="008726F2">
      <w:pPr>
        <w:pStyle w:val="FootnoteText"/>
        <w:rPr>
          <w:lang w:val="es-ES"/>
        </w:rPr>
      </w:pPr>
      <w:r>
        <w:rPr>
          <w:rStyle w:val="FootnoteReference"/>
        </w:rPr>
        <w:footnoteRef/>
      </w:r>
      <w:r w:rsidRPr="00E54475">
        <w:rPr>
          <w:lang w:val="es-ES"/>
        </w:rPr>
        <w:t xml:space="preserve"> Anex</w:t>
      </w:r>
      <w:r w:rsidR="00972F28" w:rsidRPr="00E54475">
        <w:rPr>
          <w:lang w:val="es-ES"/>
        </w:rPr>
        <w:t>o</w:t>
      </w:r>
      <w:r w:rsidRPr="00E54475">
        <w:rPr>
          <w:lang w:val="es-ES"/>
        </w:rPr>
        <w:t xml:space="preserve"> XXII </w:t>
      </w:r>
      <w:r w:rsidR="00972F28" w:rsidRPr="00E54475">
        <w:rPr>
          <w:lang w:val="es-ES"/>
        </w:rPr>
        <w:t xml:space="preserve">del </w:t>
      </w:r>
      <w:r w:rsidR="00972F28" w:rsidRPr="00972F28">
        <w:rPr>
          <w:lang w:val="es-AR"/>
        </w:rPr>
        <w:t>documento</w:t>
      </w:r>
      <w:r w:rsidR="00972F28" w:rsidRPr="00E54475">
        <w:rPr>
          <w:lang w:val="es-ES"/>
        </w:rPr>
        <w:t xml:space="preserve"> </w:t>
      </w:r>
      <w:r w:rsidRPr="00E54475">
        <w:rPr>
          <w:lang w:val="es-ES"/>
        </w:rPr>
        <w:t>UNEP/OzL.Pro/ExCom/92/56</w:t>
      </w:r>
    </w:p>
  </w:footnote>
  <w:footnote w:id="13">
    <w:p w14:paraId="4968F47C" w14:textId="21415991" w:rsidR="00C749D5" w:rsidRPr="00E54475" w:rsidRDefault="00C749D5" w:rsidP="00C749D5">
      <w:pPr>
        <w:pStyle w:val="FootnoteText"/>
        <w:rPr>
          <w:lang w:val="es-ES"/>
        </w:rPr>
      </w:pPr>
      <w:r w:rsidRPr="00972F28">
        <w:rPr>
          <w:rStyle w:val="FootnoteReference"/>
          <w:lang w:val="es-AR"/>
        </w:rPr>
        <w:footnoteRef/>
      </w:r>
      <w:r w:rsidRPr="00972F28">
        <w:rPr>
          <w:lang w:val="es-AR"/>
        </w:rPr>
        <w:t xml:space="preserve"> </w:t>
      </w:r>
      <w:r w:rsidR="00972F28" w:rsidRPr="00972F28">
        <w:rPr>
          <w:lang w:val="es-AR"/>
        </w:rPr>
        <w:t xml:space="preserve">Nivel y modalidades de financiamiento para la reducción de </w:t>
      </w:r>
      <w:r w:rsidRPr="00972F28">
        <w:rPr>
          <w:lang w:val="es-AR"/>
        </w:rPr>
        <w:t xml:space="preserve">HFC </w:t>
      </w:r>
      <w:r w:rsidR="00972F28" w:rsidRPr="00972F28">
        <w:rPr>
          <w:lang w:val="es-AR"/>
        </w:rPr>
        <w:t>en el sector de servicios de equipos de refrigeración</w:t>
      </w:r>
      <w:r w:rsidRPr="00E54475">
        <w:rPr>
          <w:lang w:val="es-ES"/>
        </w:rPr>
        <w:t>.</w:t>
      </w:r>
    </w:p>
  </w:footnote>
  <w:footnote w:id="14">
    <w:p w14:paraId="6D5E4683" w14:textId="1D6E4309" w:rsidR="00C749D5" w:rsidRPr="00E54475" w:rsidRDefault="00C749D5" w:rsidP="00C749D5">
      <w:pPr>
        <w:pStyle w:val="FootnoteText"/>
        <w:rPr>
          <w:lang w:val="es-ES"/>
        </w:rPr>
      </w:pPr>
      <w:r>
        <w:rPr>
          <w:rStyle w:val="FootnoteReference"/>
        </w:rPr>
        <w:footnoteRef/>
      </w:r>
      <w:r w:rsidRPr="00E54475">
        <w:rPr>
          <w:lang w:val="es-ES"/>
        </w:rPr>
        <w:t xml:space="preserve"> </w:t>
      </w:r>
      <w:r w:rsidR="003F38B8" w:rsidRPr="002505EF">
        <w:rPr>
          <w:lang w:val="es-AR"/>
        </w:rPr>
        <w:t xml:space="preserve">El producto interno bruto del país en 2022 fue 40 y 24 por ciento </w:t>
      </w:r>
      <w:r w:rsidR="002505EF" w:rsidRPr="002505EF">
        <w:rPr>
          <w:lang w:val="es-AR"/>
        </w:rPr>
        <w:t>más alto que en 2020 y 2021</w:t>
      </w:r>
      <w:r w:rsidRPr="002505EF">
        <w:rPr>
          <w:lang w:val="es-AR"/>
        </w:rPr>
        <w:t>, respectiv</w:t>
      </w:r>
      <w:r w:rsidR="002505EF" w:rsidRPr="002505EF">
        <w:rPr>
          <w:lang w:val="es-AR"/>
        </w:rPr>
        <w:t>amente</w:t>
      </w:r>
      <w:r w:rsidRPr="00E54475">
        <w:rPr>
          <w:lang w:val="es-ES"/>
        </w:rPr>
        <w:t>.</w:t>
      </w:r>
    </w:p>
  </w:footnote>
  <w:footnote w:id="15">
    <w:p w14:paraId="28024E94" w14:textId="77777777" w:rsidR="00A40B06" w:rsidRPr="00E54475" w:rsidRDefault="00A40B06" w:rsidP="00A40B06">
      <w:pPr>
        <w:pStyle w:val="FootnoteText"/>
        <w:rPr>
          <w:sz w:val="18"/>
          <w:szCs w:val="18"/>
          <w:lang w:val="es-ES"/>
        </w:rPr>
      </w:pPr>
      <w:r>
        <w:rPr>
          <w:rStyle w:val="FootnoteReference"/>
        </w:rPr>
        <w:footnoteRef/>
      </w:r>
      <w:hyperlink r:id="rId1" w:history="1">
        <w:r w:rsidRPr="00E54475">
          <w:rPr>
            <w:rStyle w:val="Hyperlink"/>
            <w:sz w:val="18"/>
            <w:szCs w:val="18"/>
            <w:lang w:val="es-ES"/>
          </w:rPr>
          <w:t>https://www.undp.org/sites/g/files/zskgke326/files/2022-07/Refrigerants%20methodology%20version%20July%202022.pdf</w:t>
        </w:r>
      </w:hyperlink>
      <w:r w:rsidRPr="00E54475">
        <w:rPr>
          <w:sz w:val="18"/>
          <w:szCs w:val="18"/>
          <w:lang w:val="es-ES"/>
        </w:rPr>
        <w:t xml:space="preserve"> </w:t>
      </w:r>
    </w:p>
  </w:footnote>
  <w:footnote w:id="16">
    <w:p w14:paraId="3EB54EB4" w14:textId="77777777" w:rsidR="00BC71D1" w:rsidRPr="00E54475" w:rsidRDefault="00BC71D1" w:rsidP="00BC71D1">
      <w:pPr>
        <w:pStyle w:val="FootnoteText"/>
        <w:rPr>
          <w:lang w:val="es-ES"/>
        </w:rPr>
      </w:pPr>
      <w:r>
        <w:rPr>
          <w:rStyle w:val="FootnoteReference"/>
        </w:rPr>
        <w:footnoteRef/>
      </w:r>
      <w:r w:rsidRPr="00E54475">
        <w:rPr>
          <w:lang w:val="es-ES"/>
        </w:rPr>
        <w:t xml:space="preserve"> UNEP/OzL.Pro/ExCom/90/9.</w:t>
      </w:r>
    </w:p>
  </w:footnote>
  <w:footnote w:id="17">
    <w:p w14:paraId="12824E1C" w14:textId="1ABC97FF" w:rsidR="006E3D6D" w:rsidRPr="00E54475" w:rsidRDefault="006E3D6D" w:rsidP="006E3D6D">
      <w:pPr>
        <w:pStyle w:val="FootnoteText"/>
        <w:rPr>
          <w:lang w:val="es-ES"/>
        </w:rPr>
      </w:pPr>
      <w:r w:rsidRPr="00FE3307">
        <w:rPr>
          <w:rStyle w:val="FootnoteReference"/>
        </w:rPr>
        <w:footnoteRef/>
      </w:r>
      <w:r w:rsidRPr="00E54475">
        <w:rPr>
          <w:lang w:val="es-ES"/>
        </w:rPr>
        <w:t xml:space="preserve"> </w:t>
      </w:r>
      <w:r w:rsidR="002505EF" w:rsidRPr="002505EF">
        <w:rPr>
          <w:lang w:val="es-AR"/>
        </w:rPr>
        <w:t xml:space="preserve">La propuesta de </w:t>
      </w:r>
      <w:r w:rsidR="002A53FC">
        <w:rPr>
          <w:lang w:val="es-AR"/>
        </w:rPr>
        <w:t>p</w:t>
      </w:r>
      <w:r w:rsidR="002505EF" w:rsidRPr="002505EF">
        <w:rPr>
          <w:lang w:val="es-AR"/>
        </w:rPr>
        <w:t>royecto originalmente se incluyó en el plan de aplicación de Kigali.  Véase el párrafo 1 anterior</w:t>
      </w:r>
      <w:r w:rsidRPr="00E54475">
        <w:rPr>
          <w:lang w:val="es-ES"/>
        </w:rPr>
        <w:t>.</w:t>
      </w:r>
    </w:p>
  </w:footnote>
  <w:footnote w:id="18">
    <w:p w14:paraId="1E883A44" w14:textId="77777777" w:rsidR="00A03D5F" w:rsidRPr="00E54475" w:rsidRDefault="00A03D5F" w:rsidP="00A03D5F">
      <w:pPr>
        <w:pStyle w:val="FootnoteText"/>
        <w:jc w:val="left"/>
        <w:rPr>
          <w:lang w:val="es-ES"/>
        </w:rPr>
      </w:pPr>
      <w:r>
        <w:rPr>
          <w:rStyle w:val="FootnoteReference"/>
        </w:rPr>
        <w:footnoteRef/>
      </w:r>
      <w:r w:rsidRPr="00E54475">
        <w:rPr>
          <w:lang w:val="es-ES"/>
        </w:rPr>
        <w:t xml:space="preserve"> </w:t>
      </w:r>
      <w:hyperlink r:id="rId2" w:history="1">
        <w:r w:rsidRPr="00E54475">
          <w:rPr>
            <w:rStyle w:val="Hyperlink"/>
            <w:sz w:val="18"/>
            <w:szCs w:val="18"/>
            <w:lang w:val="es-ES"/>
          </w:rPr>
          <w:t>https://www.undp.org/kyrgyzstan/projects/regulatory-framework-promote-energy-efficiency-countries-eurasian-economic-union</w:t>
        </w:r>
      </w:hyperlink>
      <w:r w:rsidRPr="00E54475">
        <w:rPr>
          <w:lang w:val="es-ES"/>
        </w:rPr>
        <w:t xml:space="preserve"> </w:t>
      </w:r>
    </w:p>
  </w:footnote>
  <w:footnote w:id="19">
    <w:p w14:paraId="7A77CD56" w14:textId="36C04E25" w:rsidR="007C42E7" w:rsidRPr="00E54475" w:rsidRDefault="007C42E7" w:rsidP="007C42E7">
      <w:pPr>
        <w:pStyle w:val="FootnoteText"/>
        <w:rPr>
          <w:lang w:val="es-ES"/>
        </w:rPr>
      </w:pPr>
      <w:r>
        <w:rPr>
          <w:rStyle w:val="FootnoteReference"/>
        </w:rPr>
        <w:footnoteRef/>
      </w:r>
      <w:r w:rsidRPr="00E54475">
        <w:rPr>
          <w:lang w:val="es-ES"/>
        </w:rPr>
        <w:t xml:space="preserve"> </w:t>
      </w:r>
      <w:r w:rsidR="002505EF" w:rsidRPr="00E54475">
        <w:rPr>
          <w:lang w:val="es-ES"/>
        </w:rPr>
        <w:t xml:space="preserve">Cf. </w:t>
      </w:r>
      <w:r w:rsidR="007F05EB" w:rsidRPr="00E54475">
        <w:rPr>
          <w:lang w:val="es-ES"/>
        </w:rPr>
        <w:t>el p</w:t>
      </w:r>
      <w:proofErr w:type="spellStart"/>
      <w:r w:rsidR="002505EF" w:rsidRPr="002505EF">
        <w:rPr>
          <w:lang w:val="es-AR"/>
        </w:rPr>
        <w:t>árrafo</w:t>
      </w:r>
      <w:proofErr w:type="spellEnd"/>
      <w:r w:rsidR="002505EF" w:rsidRPr="002505EF">
        <w:rPr>
          <w:lang w:val="es-AR"/>
        </w:rPr>
        <w:t xml:space="preserve"> </w:t>
      </w:r>
      <w:r w:rsidRPr="002505EF">
        <w:rPr>
          <w:lang w:val="es-AR"/>
        </w:rPr>
        <w:t xml:space="preserve">14 </w:t>
      </w:r>
      <w:r w:rsidR="002505EF" w:rsidRPr="002505EF">
        <w:rPr>
          <w:lang w:val="es-AR"/>
        </w:rPr>
        <w:t>del documento</w:t>
      </w:r>
      <w:r w:rsidR="002505EF" w:rsidRPr="00E54475">
        <w:rPr>
          <w:lang w:val="es-ES"/>
        </w:rPr>
        <w:t xml:space="preserve"> </w:t>
      </w:r>
      <w:r w:rsidRPr="00E54475">
        <w:rPr>
          <w:sz w:val="22"/>
          <w:szCs w:val="22"/>
          <w:lang w:val="es-ES"/>
        </w:rPr>
        <w:t>UNEP/OzL.Pro/ExCom/92/30.</w:t>
      </w:r>
    </w:p>
  </w:footnote>
  <w:footnote w:id="20">
    <w:p w14:paraId="0F95024A" w14:textId="07BF4C68" w:rsidR="00237F3D" w:rsidRPr="00E54475" w:rsidRDefault="00237F3D" w:rsidP="0000319F">
      <w:pPr>
        <w:pStyle w:val="FootnoteText"/>
        <w:rPr>
          <w:sz w:val="18"/>
          <w:szCs w:val="18"/>
          <w:lang w:val="es-ES"/>
        </w:rPr>
      </w:pPr>
      <w:r>
        <w:rPr>
          <w:rStyle w:val="FootnoteReference"/>
        </w:rPr>
        <w:footnoteRef/>
      </w:r>
      <w:hyperlink r:id="rId3" w:history="1">
        <w:r w:rsidR="00A77549" w:rsidRPr="00976C34">
          <w:rPr>
            <w:rStyle w:val="Hyperlink"/>
            <w:sz w:val="18"/>
            <w:szCs w:val="18"/>
            <w:lang w:val="es-ES"/>
          </w:rPr>
          <w:t>https://www.undp.org/kyrgyzstan/projects/regulatory-framework-promote-energy-efficiency-countries-eurasian-economic-union</w:t>
        </w:r>
      </w:hyperlink>
      <w:r w:rsidRPr="00E54475">
        <w:rPr>
          <w:sz w:val="18"/>
          <w:szCs w:val="18"/>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FCBE6" w14:textId="0A0949D5" w:rsidR="0087455A" w:rsidRDefault="00071E18">
    <w:r>
      <w:fldChar w:fldCharType="begin"/>
    </w:r>
    <w:r>
      <w:instrText xml:space="preserve"> DOCPROPERTY "Document number"  \* MERGEFORMAT </w:instrText>
    </w:r>
    <w:r>
      <w:fldChar w:fldCharType="separate"/>
    </w:r>
    <w:r w:rsidR="0077582B">
      <w:t>UNEP/</w:t>
    </w:r>
    <w:proofErr w:type="spellStart"/>
    <w:r w:rsidR="0077582B">
      <w:t>OzL.Pro</w:t>
    </w:r>
    <w:proofErr w:type="spellEnd"/>
    <w:r w:rsidR="0077582B">
      <w:t>/ExCom/93/63</w:t>
    </w:r>
    <w:r>
      <w:fldChar w:fldCharType="end"/>
    </w:r>
  </w:p>
  <w:p w14:paraId="30DE25F9" w14:textId="77777777" w:rsidR="0087455A" w:rsidRDefault="0087455A"/>
  <w:p w14:paraId="55639F31"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219DD" w14:textId="2DF46B61" w:rsidR="0087455A" w:rsidRDefault="00000000">
    <w:pPr>
      <w:jc w:val="right"/>
    </w:pPr>
    <w:r>
      <w:fldChar w:fldCharType="begin"/>
    </w:r>
    <w:r>
      <w:instrText xml:space="preserve"> DOCPROPERTY "Document number"  \* MERGEFORMAT </w:instrText>
    </w:r>
    <w:r>
      <w:fldChar w:fldCharType="separate"/>
    </w:r>
    <w:r w:rsidR="0077582B">
      <w:t>UNEP/</w:t>
    </w:r>
    <w:proofErr w:type="spellStart"/>
    <w:r w:rsidR="0077582B">
      <w:t>OzL.Pro</w:t>
    </w:r>
    <w:proofErr w:type="spellEnd"/>
    <w:r w:rsidR="0077582B">
      <w:t>/ExCom/93/63</w:t>
    </w:r>
    <w:r>
      <w:fldChar w:fldCharType="end"/>
    </w:r>
  </w:p>
  <w:p w14:paraId="0D96EEA2" w14:textId="77777777" w:rsidR="0087455A" w:rsidRDefault="0087455A"/>
  <w:p w14:paraId="724D6AEE"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EE267" w14:textId="35564797" w:rsidR="00D84DF9" w:rsidRDefault="00000000" w:rsidP="00B60EEC">
    <w:pPr>
      <w:jc w:val="right"/>
    </w:pPr>
    <w:r>
      <w:fldChar w:fldCharType="begin"/>
    </w:r>
    <w:r>
      <w:instrText xml:space="preserve"> DOCPROPERTY "Document number"  \* MERGEFORMAT </w:instrText>
    </w:r>
    <w:r>
      <w:fldChar w:fldCharType="separate"/>
    </w:r>
    <w:r w:rsidR="0000319F">
      <w:t>UNEP/</w:t>
    </w:r>
    <w:proofErr w:type="spellStart"/>
    <w:r w:rsidR="0000319F">
      <w:t>OzL.Pro</w:t>
    </w:r>
    <w:proofErr w:type="spellEnd"/>
    <w:r w:rsidR="0000319F">
      <w:t>/ExCom/93/63</w:t>
    </w:r>
    <w:r>
      <w:fldChar w:fldCharType="end"/>
    </w:r>
    <w:r w:rsidR="00D84DF9">
      <w:t xml:space="preserve"> </w:t>
    </w:r>
  </w:p>
  <w:p w14:paraId="2F6A25BF" w14:textId="552C9348" w:rsidR="0087455A" w:rsidRDefault="00B60EEC" w:rsidP="00B60EEC">
    <w:pPr>
      <w:jc w:val="right"/>
    </w:pPr>
    <w:r>
      <w:t>Anexo I</w:t>
    </w:r>
  </w:p>
  <w:p w14:paraId="1636E62F" w14:textId="77777777" w:rsidR="0087455A" w:rsidRDefault="0087455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6CF61" w14:textId="6FF4CEB7" w:rsidR="0000319F" w:rsidRDefault="0000319F">
    <w:r>
      <w:fldChar w:fldCharType="begin"/>
    </w:r>
    <w:r>
      <w:instrText xml:space="preserve"> DOCPROPERTY "Document number"  \* MERGEFORMAT </w:instrText>
    </w:r>
    <w:r>
      <w:fldChar w:fldCharType="separate"/>
    </w:r>
    <w:r>
      <w:t>UNEP/</w:t>
    </w:r>
    <w:proofErr w:type="spellStart"/>
    <w:r>
      <w:t>OzL.Pro</w:t>
    </w:r>
    <w:proofErr w:type="spellEnd"/>
    <w:r>
      <w:t>/ExCom/93/63</w:t>
    </w:r>
    <w:r>
      <w:fldChar w:fldCharType="end"/>
    </w:r>
  </w:p>
  <w:p w14:paraId="4A69F084" w14:textId="73183734" w:rsidR="0000319F" w:rsidRDefault="0000319F">
    <w:r>
      <w:t>Anexo II</w:t>
    </w:r>
  </w:p>
  <w:p w14:paraId="317EB1F4" w14:textId="77777777" w:rsidR="0000319F" w:rsidRDefault="0000319F"/>
  <w:p w14:paraId="647D9ED4" w14:textId="77777777" w:rsidR="0000319F" w:rsidRDefault="0000319F"/>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E00EC" w14:textId="77777777" w:rsidR="0000319F" w:rsidRDefault="0000319F" w:rsidP="00B60EEC">
    <w:pPr>
      <w:jc w:val="right"/>
    </w:pPr>
    <w:r>
      <w:fldChar w:fldCharType="begin"/>
    </w:r>
    <w:r>
      <w:instrText xml:space="preserve"> DOCPROPERTY "Document number"  \* MERGEFORMAT </w:instrText>
    </w:r>
    <w:r>
      <w:fldChar w:fldCharType="separate"/>
    </w:r>
    <w:r>
      <w:t>UNEP/</w:t>
    </w:r>
    <w:proofErr w:type="spellStart"/>
    <w:r>
      <w:t>OzL.Pro</w:t>
    </w:r>
    <w:proofErr w:type="spellEnd"/>
    <w:r>
      <w:t>/ExCom/93/63</w:t>
    </w:r>
    <w:r>
      <w:fldChar w:fldCharType="end"/>
    </w:r>
    <w:r>
      <w:t xml:space="preserve"> </w:t>
    </w:r>
  </w:p>
  <w:p w14:paraId="2DE6194E" w14:textId="252B9A77" w:rsidR="0000319F" w:rsidRDefault="0000319F" w:rsidP="00B60EEC">
    <w:pPr>
      <w:jc w:val="right"/>
    </w:pPr>
    <w:r>
      <w:t>Anexo II</w:t>
    </w:r>
  </w:p>
  <w:p w14:paraId="6F658852" w14:textId="77777777" w:rsidR="0000319F" w:rsidRDefault="000031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DCEBB7A"/>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3F679FD"/>
    <w:multiLevelType w:val="hybridMultilevel"/>
    <w:tmpl w:val="4DF8A54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3"/>
  </w:num>
  <w:num w:numId="17" w16cid:durableId="2127001580">
    <w:abstractNumId w:val="16"/>
  </w:num>
  <w:num w:numId="18" w16cid:durableId="884561869">
    <w:abstractNumId w:val="17"/>
  </w:num>
  <w:num w:numId="19" w16cid:durableId="1577741968">
    <w:abstractNumId w:val="19"/>
  </w:num>
  <w:num w:numId="20" w16cid:durableId="564873771">
    <w:abstractNumId w:val="14"/>
  </w:num>
  <w:num w:numId="21" w16cid:durableId="2081637436">
    <w:abstractNumId w:val="18"/>
  </w:num>
  <w:num w:numId="22" w16cid:durableId="1708261730">
    <w:abstractNumId w:val="15"/>
  </w:num>
  <w:num w:numId="23" w16cid:durableId="3092135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2458732">
    <w:abstractNumId w:val="12"/>
  </w:num>
  <w:num w:numId="26"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8825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876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054225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116824961">
    <w:abstractNumId w:val="11"/>
  </w:num>
  <w:num w:numId="41" w16cid:durableId="566499120">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322394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64B"/>
    <w:rsid w:val="0000319F"/>
    <w:rsid w:val="00053165"/>
    <w:rsid w:val="00064429"/>
    <w:rsid w:val="00071E18"/>
    <w:rsid w:val="00094DAD"/>
    <w:rsid w:val="000A38A3"/>
    <w:rsid w:val="000A6FCA"/>
    <w:rsid w:val="000B3353"/>
    <w:rsid w:val="000C366A"/>
    <w:rsid w:val="000C5E3E"/>
    <w:rsid w:val="000D54A5"/>
    <w:rsid w:val="000D58A7"/>
    <w:rsid w:val="000D6841"/>
    <w:rsid w:val="000D7000"/>
    <w:rsid w:val="00106F6E"/>
    <w:rsid w:val="00114CAA"/>
    <w:rsid w:val="00134B85"/>
    <w:rsid w:val="00135458"/>
    <w:rsid w:val="00137F13"/>
    <w:rsid w:val="00141C8E"/>
    <w:rsid w:val="001423DD"/>
    <w:rsid w:val="0014303F"/>
    <w:rsid w:val="00153BD4"/>
    <w:rsid w:val="00181D4D"/>
    <w:rsid w:val="00184B4A"/>
    <w:rsid w:val="001B18ED"/>
    <w:rsid w:val="001C2D22"/>
    <w:rsid w:val="001C4D9E"/>
    <w:rsid w:val="001F12A9"/>
    <w:rsid w:val="001F4047"/>
    <w:rsid w:val="001F6D23"/>
    <w:rsid w:val="00222E3D"/>
    <w:rsid w:val="00234353"/>
    <w:rsid w:val="00235D4C"/>
    <w:rsid w:val="00237F3D"/>
    <w:rsid w:val="0024162E"/>
    <w:rsid w:val="002425B4"/>
    <w:rsid w:val="00244477"/>
    <w:rsid w:val="002505EF"/>
    <w:rsid w:val="00271353"/>
    <w:rsid w:val="0028151C"/>
    <w:rsid w:val="00291F7A"/>
    <w:rsid w:val="002959B4"/>
    <w:rsid w:val="002A53FC"/>
    <w:rsid w:val="002A54A8"/>
    <w:rsid w:val="002D0E9A"/>
    <w:rsid w:val="002D5A1A"/>
    <w:rsid w:val="002E0882"/>
    <w:rsid w:val="002E4103"/>
    <w:rsid w:val="002F77FB"/>
    <w:rsid w:val="00301A22"/>
    <w:rsid w:val="003047F6"/>
    <w:rsid w:val="00322640"/>
    <w:rsid w:val="00337DF8"/>
    <w:rsid w:val="00344554"/>
    <w:rsid w:val="00344EAB"/>
    <w:rsid w:val="00356D69"/>
    <w:rsid w:val="00373CF8"/>
    <w:rsid w:val="003863A4"/>
    <w:rsid w:val="00390DB9"/>
    <w:rsid w:val="003A4885"/>
    <w:rsid w:val="003A6418"/>
    <w:rsid w:val="003B2B8D"/>
    <w:rsid w:val="003B7115"/>
    <w:rsid w:val="003E02E3"/>
    <w:rsid w:val="003F38B8"/>
    <w:rsid w:val="003F6B5B"/>
    <w:rsid w:val="004046D1"/>
    <w:rsid w:val="004106C4"/>
    <w:rsid w:val="004504B5"/>
    <w:rsid w:val="00455352"/>
    <w:rsid w:val="00473C86"/>
    <w:rsid w:val="00476E28"/>
    <w:rsid w:val="00490E6E"/>
    <w:rsid w:val="004F07DC"/>
    <w:rsid w:val="0051070C"/>
    <w:rsid w:val="00515E6E"/>
    <w:rsid w:val="00517391"/>
    <w:rsid w:val="00542038"/>
    <w:rsid w:val="00586ADB"/>
    <w:rsid w:val="005915C9"/>
    <w:rsid w:val="00596808"/>
    <w:rsid w:val="005A7E7D"/>
    <w:rsid w:val="005B3061"/>
    <w:rsid w:val="006418AF"/>
    <w:rsid w:val="00643A49"/>
    <w:rsid w:val="00645D5E"/>
    <w:rsid w:val="006678CB"/>
    <w:rsid w:val="00672B5F"/>
    <w:rsid w:val="00675F15"/>
    <w:rsid w:val="006B1469"/>
    <w:rsid w:val="006E3D6D"/>
    <w:rsid w:val="006E49B7"/>
    <w:rsid w:val="00703750"/>
    <w:rsid w:val="0073028E"/>
    <w:rsid w:val="00735F8C"/>
    <w:rsid w:val="007462F9"/>
    <w:rsid w:val="0077582B"/>
    <w:rsid w:val="00776D97"/>
    <w:rsid w:val="0079222D"/>
    <w:rsid w:val="00792A47"/>
    <w:rsid w:val="007B2433"/>
    <w:rsid w:val="007C0DC6"/>
    <w:rsid w:val="007C16FB"/>
    <w:rsid w:val="007C42E7"/>
    <w:rsid w:val="007C556D"/>
    <w:rsid w:val="007D6954"/>
    <w:rsid w:val="007E2A3F"/>
    <w:rsid w:val="007E398D"/>
    <w:rsid w:val="007F05EB"/>
    <w:rsid w:val="0081754B"/>
    <w:rsid w:val="00825527"/>
    <w:rsid w:val="00831BC5"/>
    <w:rsid w:val="00844035"/>
    <w:rsid w:val="0085638B"/>
    <w:rsid w:val="008726F2"/>
    <w:rsid w:val="0087455A"/>
    <w:rsid w:val="008818D8"/>
    <w:rsid w:val="008864F4"/>
    <w:rsid w:val="00886532"/>
    <w:rsid w:val="0089015D"/>
    <w:rsid w:val="00891F8A"/>
    <w:rsid w:val="00895FE3"/>
    <w:rsid w:val="008B033E"/>
    <w:rsid w:val="008D5257"/>
    <w:rsid w:val="008F087A"/>
    <w:rsid w:val="00905F49"/>
    <w:rsid w:val="009264BC"/>
    <w:rsid w:val="00947486"/>
    <w:rsid w:val="00957ECF"/>
    <w:rsid w:val="009720B8"/>
    <w:rsid w:val="00972F28"/>
    <w:rsid w:val="009C3066"/>
    <w:rsid w:val="009C7309"/>
    <w:rsid w:val="009E448A"/>
    <w:rsid w:val="00A03D5F"/>
    <w:rsid w:val="00A10099"/>
    <w:rsid w:val="00A37584"/>
    <w:rsid w:val="00A40B06"/>
    <w:rsid w:val="00A40B8F"/>
    <w:rsid w:val="00A454D9"/>
    <w:rsid w:val="00A462B8"/>
    <w:rsid w:val="00A52A84"/>
    <w:rsid w:val="00A77549"/>
    <w:rsid w:val="00A874AF"/>
    <w:rsid w:val="00AA29EB"/>
    <w:rsid w:val="00AB56E5"/>
    <w:rsid w:val="00AC7A52"/>
    <w:rsid w:val="00AE139A"/>
    <w:rsid w:val="00B60EEC"/>
    <w:rsid w:val="00B80092"/>
    <w:rsid w:val="00B84ACF"/>
    <w:rsid w:val="00B931C3"/>
    <w:rsid w:val="00BA04C7"/>
    <w:rsid w:val="00BA7488"/>
    <w:rsid w:val="00BC71D1"/>
    <w:rsid w:val="00BE5D5C"/>
    <w:rsid w:val="00C00AB2"/>
    <w:rsid w:val="00C1458B"/>
    <w:rsid w:val="00C14E67"/>
    <w:rsid w:val="00C22C3F"/>
    <w:rsid w:val="00C2755B"/>
    <w:rsid w:val="00C45AD1"/>
    <w:rsid w:val="00C504D6"/>
    <w:rsid w:val="00C6649A"/>
    <w:rsid w:val="00C71446"/>
    <w:rsid w:val="00C749D5"/>
    <w:rsid w:val="00C7562E"/>
    <w:rsid w:val="00CD647E"/>
    <w:rsid w:val="00CF770A"/>
    <w:rsid w:val="00D011DA"/>
    <w:rsid w:val="00D276A6"/>
    <w:rsid w:val="00D32F6A"/>
    <w:rsid w:val="00D364DB"/>
    <w:rsid w:val="00D36F2B"/>
    <w:rsid w:val="00D55756"/>
    <w:rsid w:val="00D60F71"/>
    <w:rsid w:val="00D61C1E"/>
    <w:rsid w:val="00D84B6F"/>
    <w:rsid w:val="00D84DF9"/>
    <w:rsid w:val="00DA2D02"/>
    <w:rsid w:val="00DB1B38"/>
    <w:rsid w:val="00DB795B"/>
    <w:rsid w:val="00DC3B22"/>
    <w:rsid w:val="00DD7F14"/>
    <w:rsid w:val="00DE00E6"/>
    <w:rsid w:val="00E15026"/>
    <w:rsid w:val="00E17F97"/>
    <w:rsid w:val="00E2664B"/>
    <w:rsid w:val="00E377CE"/>
    <w:rsid w:val="00E54475"/>
    <w:rsid w:val="00EA200D"/>
    <w:rsid w:val="00EA6A32"/>
    <w:rsid w:val="00EB0DC5"/>
    <w:rsid w:val="00EB3849"/>
    <w:rsid w:val="00EC3F8B"/>
    <w:rsid w:val="00EC7AEE"/>
    <w:rsid w:val="00F10CD9"/>
    <w:rsid w:val="00F12B29"/>
    <w:rsid w:val="00F2558A"/>
    <w:rsid w:val="00F25F7C"/>
    <w:rsid w:val="00F40CEE"/>
    <w:rsid w:val="00F91DAC"/>
    <w:rsid w:val="00F9224D"/>
    <w:rsid w:val="00F96AB2"/>
    <w:rsid w:val="00FD6422"/>
    <w:rsid w:val="00FE29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0370B9"/>
  <w15:docId w15:val="{A2948459-0AAB-4E96-AC5D-1BF926825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2959B4"/>
    <w:rPr>
      <w:vertAlign w:val="superscript"/>
    </w:rPr>
  </w:style>
  <w:style w:type="paragraph" w:styleId="ListParagraph">
    <w:name w:val="List Paragraph"/>
    <w:basedOn w:val="Normal"/>
    <w:link w:val="ListParagraphChar"/>
    <w:uiPriority w:val="34"/>
    <w:qFormat/>
    <w:rsid w:val="006E3D6D"/>
    <w:pPr>
      <w:ind w:left="720"/>
      <w:contextualSpacing/>
    </w:pPr>
  </w:style>
  <w:style w:type="character" w:customStyle="1" w:styleId="ListParagraphChar">
    <w:name w:val="List Paragraph Char"/>
    <w:basedOn w:val="DefaultParagraphFont"/>
    <w:link w:val="ListParagraph"/>
    <w:uiPriority w:val="34"/>
    <w:locked/>
    <w:rsid w:val="006E3D6D"/>
    <w:rPr>
      <w:sz w:val="22"/>
      <w:szCs w:val="22"/>
      <w:lang w:val="en-GB"/>
    </w:rPr>
  </w:style>
  <w:style w:type="paragraph" w:customStyle="1" w:styleId="Default">
    <w:name w:val="Default"/>
    <w:rsid w:val="006E3D6D"/>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6E3D6D"/>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E3D6D"/>
    <w:rPr>
      <w:sz w:val="22"/>
      <w:szCs w:val="22"/>
      <w:lang w:val="en-GB"/>
    </w:rPr>
  </w:style>
  <w:style w:type="paragraph" w:styleId="NormalWeb">
    <w:name w:val="Normal (Web)"/>
    <w:basedOn w:val="Normal"/>
    <w:uiPriority w:val="99"/>
    <w:semiHidden/>
    <w:unhideWhenUsed/>
    <w:rsid w:val="006E3D6D"/>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6E3D6D"/>
    <w:rPr>
      <w:sz w:val="20"/>
      <w:szCs w:val="20"/>
    </w:rPr>
  </w:style>
  <w:style w:type="character" w:customStyle="1" w:styleId="EndnoteTextChar">
    <w:name w:val="Endnote Text Char"/>
    <w:basedOn w:val="DefaultParagraphFont"/>
    <w:link w:val="EndnoteText"/>
    <w:uiPriority w:val="99"/>
    <w:semiHidden/>
    <w:rsid w:val="006E3D6D"/>
    <w:rPr>
      <w:lang w:val="en-GB"/>
    </w:rPr>
  </w:style>
  <w:style w:type="character" w:styleId="EndnoteReference">
    <w:name w:val="endnote reference"/>
    <w:basedOn w:val="DefaultParagraphFont"/>
    <w:uiPriority w:val="99"/>
    <w:semiHidden/>
    <w:unhideWhenUsed/>
    <w:rsid w:val="006E3D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E3D6D"/>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E3D6D"/>
    <w:pPr>
      <w:spacing w:after="160" w:line="240" w:lineRule="exact"/>
    </w:pPr>
    <w:rPr>
      <w:sz w:val="20"/>
      <w:szCs w:val="20"/>
      <w:vertAlign w:val="superscript"/>
      <w:lang w:val="en-US"/>
    </w:rPr>
  </w:style>
  <w:style w:type="character" w:customStyle="1" w:styleId="ui-provider">
    <w:name w:val="ui-provider"/>
    <w:basedOn w:val="DefaultParagraphFont"/>
    <w:rsid w:val="006E3D6D"/>
  </w:style>
  <w:style w:type="character" w:customStyle="1" w:styleId="cf01">
    <w:name w:val="cf01"/>
    <w:basedOn w:val="DefaultParagraphFont"/>
    <w:rsid w:val="006E3D6D"/>
    <w:rPr>
      <w:rFonts w:ascii="Segoe UI" w:hAnsi="Segoe UI" w:cs="Segoe UI" w:hint="default"/>
      <w:sz w:val="18"/>
      <w:szCs w:val="18"/>
    </w:rPr>
  </w:style>
  <w:style w:type="table" w:customStyle="1" w:styleId="1">
    <w:name w:val="Сетка таблицы1"/>
    <w:basedOn w:val="TableNormal"/>
    <w:uiPriority w:val="59"/>
    <w:rsid w:val="006E3D6D"/>
    <w:pPr>
      <w:jc w:val="both"/>
    </w:pPr>
    <w:rPr>
      <w:rFonts w:eastAsia="SimSun"/>
      <w:kern w:val="2"/>
      <w:lang w:eastAsia="zh-CN"/>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uiPriority w:val="59"/>
    <w:rsid w:val="006E3D6D"/>
    <w:rPr>
      <w:rFonts w:ascii="Arial" w:eastAsiaTheme="minorHAnsi" w:hAnsi="Arial" w:cs="Arial"/>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6E3D6D"/>
    <w:rPr>
      <w:color w:val="0000FF" w:themeColor="hyperlink"/>
      <w:u w:val="single"/>
    </w:rPr>
  </w:style>
  <w:style w:type="character" w:styleId="UnresolvedMention">
    <w:name w:val="Unresolved Mention"/>
    <w:basedOn w:val="DefaultParagraphFont"/>
    <w:uiPriority w:val="99"/>
    <w:semiHidden/>
    <w:unhideWhenUsed/>
    <w:rsid w:val="00A775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175068">
      <w:bodyDiv w:val="1"/>
      <w:marLeft w:val="0"/>
      <w:marRight w:val="0"/>
      <w:marTop w:val="0"/>
      <w:marBottom w:val="0"/>
      <w:divBdr>
        <w:top w:val="none" w:sz="0" w:space="0" w:color="auto"/>
        <w:left w:val="none" w:sz="0" w:space="0" w:color="auto"/>
        <w:bottom w:val="none" w:sz="0" w:space="0" w:color="auto"/>
        <w:right w:val="none" w:sz="0" w:space="0" w:color="auto"/>
      </w:divBdr>
      <w:divsChild>
        <w:div w:id="434718178">
          <w:marLeft w:val="0"/>
          <w:marRight w:val="0"/>
          <w:marTop w:val="0"/>
          <w:marBottom w:val="0"/>
          <w:divBdr>
            <w:top w:val="single" w:sz="2" w:space="0" w:color="D9D9E3"/>
            <w:left w:val="single" w:sz="2" w:space="0" w:color="D9D9E3"/>
            <w:bottom w:val="single" w:sz="2" w:space="0" w:color="D9D9E3"/>
            <w:right w:val="single" w:sz="2" w:space="0" w:color="D9D9E3"/>
          </w:divBdr>
          <w:divsChild>
            <w:div w:id="1614970846">
              <w:marLeft w:val="0"/>
              <w:marRight w:val="0"/>
              <w:marTop w:val="0"/>
              <w:marBottom w:val="0"/>
              <w:divBdr>
                <w:top w:val="single" w:sz="2" w:space="0" w:color="D9D9E3"/>
                <w:left w:val="single" w:sz="2" w:space="0" w:color="D9D9E3"/>
                <w:bottom w:val="single" w:sz="2" w:space="0" w:color="D9D9E3"/>
                <w:right w:val="single" w:sz="2" w:space="0" w:color="D9D9E3"/>
              </w:divBdr>
              <w:divsChild>
                <w:div w:id="682129986">
                  <w:marLeft w:val="0"/>
                  <w:marRight w:val="0"/>
                  <w:marTop w:val="0"/>
                  <w:marBottom w:val="0"/>
                  <w:divBdr>
                    <w:top w:val="single" w:sz="2" w:space="0" w:color="D9D9E3"/>
                    <w:left w:val="single" w:sz="2" w:space="0" w:color="D9D9E3"/>
                    <w:bottom w:val="single" w:sz="2" w:space="0" w:color="D9D9E3"/>
                    <w:right w:val="single" w:sz="2" w:space="0" w:color="D9D9E3"/>
                  </w:divBdr>
                  <w:divsChild>
                    <w:div w:id="1649244249">
                      <w:marLeft w:val="0"/>
                      <w:marRight w:val="0"/>
                      <w:marTop w:val="0"/>
                      <w:marBottom w:val="0"/>
                      <w:divBdr>
                        <w:top w:val="single" w:sz="2" w:space="0" w:color="D9D9E3"/>
                        <w:left w:val="single" w:sz="2" w:space="0" w:color="D9D9E3"/>
                        <w:bottom w:val="single" w:sz="2" w:space="0" w:color="D9D9E3"/>
                        <w:right w:val="single" w:sz="2" w:space="0" w:color="D9D9E3"/>
                      </w:divBdr>
                      <w:divsChild>
                        <w:div w:id="76370195">
                          <w:marLeft w:val="0"/>
                          <w:marRight w:val="0"/>
                          <w:marTop w:val="0"/>
                          <w:marBottom w:val="0"/>
                          <w:divBdr>
                            <w:top w:val="none" w:sz="0" w:space="0" w:color="auto"/>
                            <w:left w:val="none" w:sz="0" w:space="0" w:color="auto"/>
                            <w:bottom w:val="none" w:sz="0" w:space="0" w:color="auto"/>
                            <w:right w:val="none" w:sz="0" w:space="0" w:color="auto"/>
                          </w:divBdr>
                          <w:divsChild>
                            <w:div w:id="828132321">
                              <w:marLeft w:val="0"/>
                              <w:marRight w:val="0"/>
                              <w:marTop w:val="100"/>
                              <w:marBottom w:val="100"/>
                              <w:divBdr>
                                <w:top w:val="single" w:sz="2" w:space="0" w:color="D9D9E3"/>
                                <w:left w:val="single" w:sz="2" w:space="0" w:color="D9D9E3"/>
                                <w:bottom w:val="single" w:sz="2" w:space="0" w:color="D9D9E3"/>
                                <w:right w:val="single" w:sz="2" w:space="0" w:color="D9D9E3"/>
                              </w:divBdr>
                              <w:divsChild>
                                <w:div w:id="85659267">
                                  <w:marLeft w:val="0"/>
                                  <w:marRight w:val="0"/>
                                  <w:marTop w:val="0"/>
                                  <w:marBottom w:val="0"/>
                                  <w:divBdr>
                                    <w:top w:val="single" w:sz="2" w:space="0" w:color="D9D9E3"/>
                                    <w:left w:val="single" w:sz="2" w:space="0" w:color="D9D9E3"/>
                                    <w:bottom w:val="single" w:sz="2" w:space="0" w:color="D9D9E3"/>
                                    <w:right w:val="single" w:sz="2" w:space="0" w:color="D9D9E3"/>
                                  </w:divBdr>
                                  <w:divsChild>
                                    <w:div w:id="1820343447">
                                      <w:marLeft w:val="0"/>
                                      <w:marRight w:val="0"/>
                                      <w:marTop w:val="0"/>
                                      <w:marBottom w:val="0"/>
                                      <w:divBdr>
                                        <w:top w:val="single" w:sz="2" w:space="0" w:color="D9D9E3"/>
                                        <w:left w:val="single" w:sz="2" w:space="0" w:color="D9D9E3"/>
                                        <w:bottom w:val="single" w:sz="2" w:space="0" w:color="D9D9E3"/>
                                        <w:right w:val="single" w:sz="2" w:space="0" w:color="D9D9E3"/>
                                      </w:divBdr>
                                      <w:divsChild>
                                        <w:div w:id="1763333536">
                                          <w:marLeft w:val="0"/>
                                          <w:marRight w:val="0"/>
                                          <w:marTop w:val="0"/>
                                          <w:marBottom w:val="0"/>
                                          <w:divBdr>
                                            <w:top w:val="single" w:sz="2" w:space="0" w:color="D9D9E3"/>
                                            <w:left w:val="single" w:sz="2" w:space="0" w:color="D9D9E3"/>
                                            <w:bottom w:val="single" w:sz="2" w:space="0" w:color="D9D9E3"/>
                                            <w:right w:val="single" w:sz="2" w:space="0" w:color="D9D9E3"/>
                                          </w:divBdr>
                                          <w:divsChild>
                                            <w:div w:id="1805780495">
                                              <w:marLeft w:val="0"/>
                                              <w:marRight w:val="0"/>
                                              <w:marTop w:val="0"/>
                                              <w:marBottom w:val="0"/>
                                              <w:divBdr>
                                                <w:top w:val="single" w:sz="2" w:space="0" w:color="D9D9E3"/>
                                                <w:left w:val="single" w:sz="2" w:space="0" w:color="D9D9E3"/>
                                                <w:bottom w:val="single" w:sz="2" w:space="0" w:color="D9D9E3"/>
                                                <w:right w:val="single" w:sz="2" w:space="0" w:color="D9D9E3"/>
                                              </w:divBdr>
                                              <w:divsChild>
                                                <w:div w:id="1150171483">
                                                  <w:marLeft w:val="0"/>
                                                  <w:marRight w:val="0"/>
                                                  <w:marTop w:val="0"/>
                                                  <w:marBottom w:val="0"/>
                                                  <w:divBdr>
                                                    <w:top w:val="single" w:sz="2" w:space="0" w:color="D9D9E3"/>
                                                    <w:left w:val="single" w:sz="2" w:space="0" w:color="D9D9E3"/>
                                                    <w:bottom w:val="single" w:sz="2" w:space="0" w:color="D9D9E3"/>
                                                    <w:right w:val="single" w:sz="2" w:space="0" w:color="D9D9E3"/>
                                                  </w:divBdr>
                                                  <w:divsChild>
                                                    <w:div w:id="7659984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713122044">
          <w:marLeft w:val="0"/>
          <w:marRight w:val="0"/>
          <w:marTop w:val="0"/>
          <w:marBottom w:val="0"/>
          <w:divBdr>
            <w:top w:val="none" w:sz="0" w:space="0" w:color="auto"/>
            <w:left w:val="none" w:sz="0" w:space="0" w:color="auto"/>
            <w:bottom w:val="none" w:sz="0" w:space="0" w:color="auto"/>
            <w:right w:val="none" w:sz="0" w:space="0" w:color="auto"/>
          </w:divBdr>
        </w:div>
      </w:divsChild>
    </w:div>
    <w:div w:id="1137453615">
      <w:bodyDiv w:val="1"/>
      <w:marLeft w:val="0"/>
      <w:marRight w:val="0"/>
      <w:marTop w:val="0"/>
      <w:marBottom w:val="0"/>
      <w:divBdr>
        <w:top w:val="none" w:sz="0" w:space="0" w:color="auto"/>
        <w:left w:val="none" w:sz="0" w:space="0" w:color="auto"/>
        <w:bottom w:val="none" w:sz="0" w:space="0" w:color="auto"/>
        <w:right w:val="none" w:sz="0" w:space="0" w:color="auto"/>
      </w:divBdr>
      <w:divsChild>
        <w:div w:id="1636645417">
          <w:marLeft w:val="0"/>
          <w:marRight w:val="0"/>
          <w:marTop w:val="0"/>
          <w:marBottom w:val="0"/>
          <w:divBdr>
            <w:top w:val="none" w:sz="0" w:space="0" w:color="auto"/>
            <w:left w:val="none" w:sz="0" w:space="0" w:color="auto"/>
            <w:bottom w:val="none" w:sz="0" w:space="0" w:color="auto"/>
            <w:right w:val="none" w:sz="0" w:space="0" w:color="auto"/>
          </w:divBdr>
          <w:divsChild>
            <w:div w:id="274871963">
              <w:marLeft w:val="0"/>
              <w:marRight w:val="0"/>
              <w:marTop w:val="0"/>
              <w:marBottom w:val="0"/>
              <w:divBdr>
                <w:top w:val="none" w:sz="0" w:space="0" w:color="auto"/>
                <w:left w:val="none" w:sz="0" w:space="0" w:color="auto"/>
                <w:bottom w:val="none" w:sz="0" w:space="0" w:color="auto"/>
                <w:right w:val="none" w:sz="0" w:space="0" w:color="auto"/>
              </w:divBdr>
              <w:divsChild>
                <w:div w:id="745612983">
                  <w:marLeft w:val="0"/>
                  <w:marRight w:val="0"/>
                  <w:marTop w:val="0"/>
                  <w:marBottom w:val="0"/>
                  <w:divBdr>
                    <w:top w:val="none" w:sz="0" w:space="0" w:color="auto"/>
                    <w:left w:val="none" w:sz="0" w:space="0" w:color="auto"/>
                    <w:bottom w:val="none" w:sz="0" w:space="0" w:color="auto"/>
                    <w:right w:val="none" w:sz="0" w:space="0" w:color="auto"/>
                  </w:divBdr>
                  <w:divsChild>
                    <w:div w:id="378434499">
                      <w:marLeft w:val="0"/>
                      <w:marRight w:val="0"/>
                      <w:marTop w:val="0"/>
                      <w:marBottom w:val="0"/>
                      <w:divBdr>
                        <w:top w:val="none" w:sz="0" w:space="0" w:color="auto"/>
                        <w:left w:val="none" w:sz="0" w:space="0" w:color="auto"/>
                        <w:bottom w:val="none" w:sz="0" w:space="0" w:color="auto"/>
                        <w:right w:val="none" w:sz="0" w:space="0" w:color="auto"/>
                      </w:divBdr>
                    </w:div>
                  </w:divsChild>
                </w:div>
                <w:div w:id="103219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773262">
      <w:bodyDiv w:val="1"/>
      <w:marLeft w:val="0"/>
      <w:marRight w:val="0"/>
      <w:marTop w:val="0"/>
      <w:marBottom w:val="0"/>
      <w:divBdr>
        <w:top w:val="none" w:sz="0" w:space="0" w:color="auto"/>
        <w:left w:val="none" w:sz="0" w:space="0" w:color="auto"/>
        <w:bottom w:val="none" w:sz="0" w:space="0" w:color="auto"/>
        <w:right w:val="none" w:sz="0" w:space="0" w:color="auto"/>
      </w:divBdr>
      <w:divsChild>
        <w:div w:id="1082485348">
          <w:marLeft w:val="0"/>
          <w:marRight w:val="0"/>
          <w:marTop w:val="0"/>
          <w:marBottom w:val="0"/>
          <w:divBdr>
            <w:top w:val="single" w:sz="2" w:space="0" w:color="D9D9E3"/>
            <w:left w:val="single" w:sz="2" w:space="0" w:color="D9D9E3"/>
            <w:bottom w:val="single" w:sz="2" w:space="0" w:color="D9D9E3"/>
            <w:right w:val="single" w:sz="2" w:space="0" w:color="D9D9E3"/>
          </w:divBdr>
          <w:divsChild>
            <w:div w:id="256520374">
              <w:marLeft w:val="0"/>
              <w:marRight w:val="0"/>
              <w:marTop w:val="0"/>
              <w:marBottom w:val="0"/>
              <w:divBdr>
                <w:top w:val="single" w:sz="2" w:space="0" w:color="D9D9E3"/>
                <w:left w:val="single" w:sz="2" w:space="0" w:color="D9D9E3"/>
                <w:bottom w:val="single" w:sz="2" w:space="0" w:color="D9D9E3"/>
                <w:right w:val="single" w:sz="2" w:space="0" w:color="D9D9E3"/>
              </w:divBdr>
              <w:divsChild>
                <w:div w:id="1445543370">
                  <w:marLeft w:val="0"/>
                  <w:marRight w:val="0"/>
                  <w:marTop w:val="0"/>
                  <w:marBottom w:val="0"/>
                  <w:divBdr>
                    <w:top w:val="single" w:sz="2" w:space="0" w:color="D9D9E3"/>
                    <w:left w:val="single" w:sz="2" w:space="0" w:color="D9D9E3"/>
                    <w:bottom w:val="single" w:sz="2" w:space="0" w:color="D9D9E3"/>
                    <w:right w:val="single" w:sz="2" w:space="0" w:color="D9D9E3"/>
                  </w:divBdr>
                  <w:divsChild>
                    <w:div w:id="812063064">
                      <w:marLeft w:val="0"/>
                      <w:marRight w:val="0"/>
                      <w:marTop w:val="0"/>
                      <w:marBottom w:val="0"/>
                      <w:divBdr>
                        <w:top w:val="single" w:sz="2" w:space="0" w:color="D9D9E3"/>
                        <w:left w:val="single" w:sz="2" w:space="0" w:color="D9D9E3"/>
                        <w:bottom w:val="single" w:sz="2" w:space="0" w:color="D9D9E3"/>
                        <w:right w:val="single" w:sz="2" w:space="0" w:color="D9D9E3"/>
                      </w:divBdr>
                      <w:divsChild>
                        <w:div w:id="614337278">
                          <w:marLeft w:val="0"/>
                          <w:marRight w:val="0"/>
                          <w:marTop w:val="0"/>
                          <w:marBottom w:val="0"/>
                          <w:divBdr>
                            <w:top w:val="none" w:sz="0" w:space="0" w:color="auto"/>
                            <w:left w:val="none" w:sz="0" w:space="0" w:color="auto"/>
                            <w:bottom w:val="none" w:sz="0" w:space="0" w:color="auto"/>
                            <w:right w:val="none" w:sz="0" w:space="0" w:color="auto"/>
                          </w:divBdr>
                          <w:divsChild>
                            <w:div w:id="1866480081">
                              <w:marLeft w:val="0"/>
                              <w:marRight w:val="0"/>
                              <w:marTop w:val="100"/>
                              <w:marBottom w:val="100"/>
                              <w:divBdr>
                                <w:top w:val="single" w:sz="2" w:space="0" w:color="D9D9E3"/>
                                <w:left w:val="single" w:sz="2" w:space="0" w:color="D9D9E3"/>
                                <w:bottom w:val="single" w:sz="2" w:space="0" w:color="D9D9E3"/>
                                <w:right w:val="single" w:sz="2" w:space="0" w:color="D9D9E3"/>
                              </w:divBdr>
                              <w:divsChild>
                                <w:div w:id="1868134348">
                                  <w:marLeft w:val="0"/>
                                  <w:marRight w:val="0"/>
                                  <w:marTop w:val="0"/>
                                  <w:marBottom w:val="0"/>
                                  <w:divBdr>
                                    <w:top w:val="single" w:sz="2" w:space="0" w:color="D9D9E3"/>
                                    <w:left w:val="single" w:sz="2" w:space="0" w:color="D9D9E3"/>
                                    <w:bottom w:val="single" w:sz="2" w:space="0" w:color="D9D9E3"/>
                                    <w:right w:val="single" w:sz="2" w:space="0" w:color="D9D9E3"/>
                                  </w:divBdr>
                                  <w:divsChild>
                                    <w:div w:id="872425514">
                                      <w:marLeft w:val="0"/>
                                      <w:marRight w:val="0"/>
                                      <w:marTop w:val="0"/>
                                      <w:marBottom w:val="0"/>
                                      <w:divBdr>
                                        <w:top w:val="single" w:sz="2" w:space="0" w:color="D9D9E3"/>
                                        <w:left w:val="single" w:sz="2" w:space="0" w:color="D9D9E3"/>
                                        <w:bottom w:val="single" w:sz="2" w:space="0" w:color="D9D9E3"/>
                                        <w:right w:val="single" w:sz="2" w:space="0" w:color="D9D9E3"/>
                                      </w:divBdr>
                                      <w:divsChild>
                                        <w:div w:id="373312141">
                                          <w:marLeft w:val="0"/>
                                          <w:marRight w:val="0"/>
                                          <w:marTop w:val="0"/>
                                          <w:marBottom w:val="0"/>
                                          <w:divBdr>
                                            <w:top w:val="single" w:sz="2" w:space="0" w:color="D9D9E3"/>
                                            <w:left w:val="single" w:sz="2" w:space="0" w:color="D9D9E3"/>
                                            <w:bottom w:val="single" w:sz="2" w:space="0" w:color="D9D9E3"/>
                                            <w:right w:val="single" w:sz="2" w:space="0" w:color="D9D9E3"/>
                                          </w:divBdr>
                                          <w:divsChild>
                                            <w:div w:id="911159006">
                                              <w:marLeft w:val="0"/>
                                              <w:marRight w:val="0"/>
                                              <w:marTop w:val="0"/>
                                              <w:marBottom w:val="0"/>
                                              <w:divBdr>
                                                <w:top w:val="single" w:sz="2" w:space="0" w:color="D9D9E3"/>
                                                <w:left w:val="single" w:sz="2" w:space="0" w:color="D9D9E3"/>
                                                <w:bottom w:val="single" w:sz="2" w:space="0" w:color="D9D9E3"/>
                                                <w:right w:val="single" w:sz="2" w:space="0" w:color="D9D9E3"/>
                                              </w:divBdr>
                                              <w:divsChild>
                                                <w:div w:id="1598053988">
                                                  <w:marLeft w:val="0"/>
                                                  <w:marRight w:val="0"/>
                                                  <w:marTop w:val="0"/>
                                                  <w:marBottom w:val="0"/>
                                                  <w:divBdr>
                                                    <w:top w:val="single" w:sz="2" w:space="0" w:color="D9D9E3"/>
                                                    <w:left w:val="single" w:sz="2" w:space="0" w:color="D9D9E3"/>
                                                    <w:bottom w:val="single" w:sz="2" w:space="0" w:color="D9D9E3"/>
                                                    <w:right w:val="single" w:sz="2" w:space="0" w:color="D9D9E3"/>
                                                  </w:divBdr>
                                                  <w:divsChild>
                                                    <w:div w:id="19531304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243879308">
          <w:marLeft w:val="0"/>
          <w:marRight w:val="0"/>
          <w:marTop w:val="0"/>
          <w:marBottom w:val="0"/>
          <w:divBdr>
            <w:top w:val="none" w:sz="0" w:space="0" w:color="auto"/>
            <w:left w:val="none" w:sz="0" w:space="0" w:color="auto"/>
            <w:bottom w:val="none" w:sz="0" w:space="0" w:color="auto"/>
            <w:right w:val="none" w:sz="0" w:space="0" w:color="auto"/>
          </w:divBdr>
        </w:div>
      </w:divsChild>
    </w:div>
    <w:div w:id="1488742039">
      <w:bodyDiv w:val="1"/>
      <w:marLeft w:val="0"/>
      <w:marRight w:val="0"/>
      <w:marTop w:val="0"/>
      <w:marBottom w:val="0"/>
      <w:divBdr>
        <w:top w:val="none" w:sz="0" w:space="0" w:color="auto"/>
        <w:left w:val="none" w:sz="0" w:space="0" w:color="auto"/>
        <w:bottom w:val="none" w:sz="0" w:space="0" w:color="auto"/>
        <w:right w:val="none" w:sz="0" w:space="0" w:color="auto"/>
      </w:divBdr>
      <w:divsChild>
        <w:div w:id="1499424447">
          <w:marLeft w:val="0"/>
          <w:marRight w:val="0"/>
          <w:marTop w:val="0"/>
          <w:marBottom w:val="0"/>
          <w:divBdr>
            <w:top w:val="single" w:sz="2" w:space="0" w:color="D9D9E3"/>
            <w:left w:val="single" w:sz="2" w:space="0" w:color="D9D9E3"/>
            <w:bottom w:val="single" w:sz="2" w:space="0" w:color="D9D9E3"/>
            <w:right w:val="single" w:sz="2" w:space="0" w:color="D9D9E3"/>
          </w:divBdr>
          <w:divsChild>
            <w:div w:id="1277298744">
              <w:marLeft w:val="0"/>
              <w:marRight w:val="0"/>
              <w:marTop w:val="0"/>
              <w:marBottom w:val="0"/>
              <w:divBdr>
                <w:top w:val="single" w:sz="2" w:space="0" w:color="D9D9E3"/>
                <w:left w:val="single" w:sz="2" w:space="0" w:color="D9D9E3"/>
                <w:bottom w:val="single" w:sz="2" w:space="0" w:color="D9D9E3"/>
                <w:right w:val="single" w:sz="2" w:space="0" w:color="D9D9E3"/>
              </w:divBdr>
              <w:divsChild>
                <w:div w:id="1868523125">
                  <w:marLeft w:val="0"/>
                  <w:marRight w:val="0"/>
                  <w:marTop w:val="0"/>
                  <w:marBottom w:val="0"/>
                  <w:divBdr>
                    <w:top w:val="single" w:sz="2" w:space="0" w:color="D9D9E3"/>
                    <w:left w:val="single" w:sz="2" w:space="0" w:color="D9D9E3"/>
                    <w:bottom w:val="single" w:sz="2" w:space="0" w:color="D9D9E3"/>
                    <w:right w:val="single" w:sz="2" w:space="0" w:color="D9D9E3"/>
                  </w:divBdr>
                  <w:divsChild>
                    <w:div w:id="58408874">
                      <w:marLeft w:val="0"/>
                      <w:marRight w:val="0"/>
                      <w:marTop w:val="0"/>
                      <w:marBottom w:val="0"/>
                      <w:divBdr>
                        <w:top w:val="single" w:sz="2" w:space="0" w:color="D9D9E3"/>
                        <w:left w:val="single" w:sz="2" w:space="0" w:color="D9D9E3"/>
                        <w:bottom w:val="single" w:sz="2" w:space="0" w:color="D9D9E3"/>
                        <w:right w:val="single" w:sz="2" w:space="0" w:color="D9D9E3"/>
                      </w:divBdr>
                      <w:divsChild>
                        <w:div w:id="1530685280">
                          <w:marLeft w:val="0"/>
                          <w:marRight w:val="0"/>
                          <w:marTop w:val="0"/>
                          <w:marBottom w:val="0"/>
                          <w:divBdr>
                            <w:top w:val="none" w:sz="0" w:space="0" w:color="auto"/>
                            <w:left w:val="none" w:sz="0" w:space="0" w:color="auto"/>
                            <w:bottom w:val="none" w:sz="0" w:space="0" w:color="auto"/>
                            <w:right w:val="none" w:sz="0" w:space="0" w:color="auto"/>
                          </w:divBdr>
                          <w:divsChild>
                            <w:div w:id="195120840">
                              <w:marLeft w:val="0"/>
                              <w:marRight w:val="0"/>
                              <w:marTop w:val="100"/>
                              <w:marBottom w:val="100"/>
                              <w:divBdr>
                                <w:top w:val="single" w:sz="2" w:space="0" w:color="D9D9E3"/>
                                <w:left w:val="single" w:sz="2" w:space="0" w:color="D9D9E3"/>
                                <w:bottom w:val="single" w:sz="2" w:space="0" w:color="D9D9E3"/>
                                <w:right w:val="single" w:sz="2" w:space="0" w:color="D9D9E3"/>
                              </w:divBdr>
                              <w:divsChild>
                                <w:div w:id="971130942">
                                  <w:marLeft w:val="0"/>
                                  <w:marRight w:val="0"/>
                                  <w:marTop w:val="0"/>
                                  <w:marBottom w:val="0"/>
                                  <w:divBdr>
                                    <w:top w:val="single" w:sz="2" w:space="0" w:color="D9D9E3"/>
                                    <w:left w:val="single" w:sz="2" w:space="0" w:color="D9D9E3"/>
                                    <w:bottom w:val="single" w:sz="2" w:space="0" w:color="D9D9E3"/>
                                    <w:right w:val="single" w:sz="2" w:space="0" w:color="D9D9E3"/>
                                  </w:divBdr>
                                  <w:divsChild>
                                    <w:div w:id="802045110">
                                      <w:marLeft w:val="0"/>
                                      <w:marRight w:val="0"/>
                                      <w:marTop w:val="0"/>
                                      <w:marBottom w:val="0"/>
                                      <w:divBdr>
                                        <w:top w:val="single" w:sz="2" w:space="0" w:color="D9D9E3"/>
                                        <w:left w:val="single" w:sz="2" w:space="0" w:color="D9D9E3"/>
                                        <w:bottom w:val="single" w:sz="2" w:space="0" w:color="D9D9E3"/>
                                        <w:right w:val="single" w:sz="2" w:space="0" w:color="D9D9E3"/>
                                      </w:divBdr>
                                      <w:divsChild>
                                        <w:div w:id="1207832431">
                                          <w:marLeft w:val="0"/>
                                          <w:marRight w:val="0"/>
                                          <w:marTop w:val="0"/>
                                          <w:marBottom w:val="0"/>
                                          <w:divBdr>
                                            <w:top w:val="single" w:sz="2" w:space="0" w:color="D9D9E3"/>
                                            <w:left w:val="single" w:sz="2" w:space="0" w:color="D9D9E3"/>
                                            <w:bottom w:val="single" w:sz="2" w:space="0" w:color="D9D9E3"/>
                                            <w:right w:val="single" w:sz="2" w:space="0" w:color="D9D9E3"/>
                                          </w:divBdr>
                                          <w:divsChild>
                                            <w:div w:id="1250623546">
                                              <w:marLeft w:val="0"/>
                                              <w:marRight w:val="0"/>
                                              <w:marTop w:val="0"/>
                                              <w:marBottom w:val="0"/>
                                              <w:divBdr>
                                                <w:top w:val="single" w:sz="2" w:space="0" w:color="D9D9E3"/>
                                                <w:left w:val="single" w:sz="2" w:space="0" w:color="D9D9E3"/>
                                                <w:bottom w:val="single" w:sz="2" w:space="0" w:color="D9D9E3"/>
                                                <w:right w:val="single" w:sz="2" w:space="0" w:color="D9D9E3"/>
                                              </w:divBdr>
                                              <w:divsChild>
                                                <w:div w:id="879322788">
                                                  <w:marLeft w:val="0"/>
                                                  <w:marRight w:val="0"/>
                                                  <w:marTop w:val="0"/>
                                                  <w:marBottom w:val="0"/>
                                                  <w:divBdr>
                                                    <w:top w:val="single" w:sz="2" w:space="0" w:color="D9D9E3"/>
                                                    <w:left w:val="single" w:sz="2" w:space="0" w:color="D9D9E3"/>
                                                    <w:bottom w:val="single" w:sz="2" w:space="0" w:color="D9D9E3"/>
                                                    <w:right w:val="single" w:sz="2" w:space="0" w:color="D9D9E3"/>
                                                  </w:divBdr>
                                                  <w:divsChild>
                                                    <w:div w:id="382752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516624004">
          <w:marLeft w:val="0"/>
          <w:marRight w:val="0"/>
          <w:marTop w:val="0"/>
          <w:marBottom w:val="0"/>
          <w:divBdr>
            <w:top w:val="none" w:sz="0" w:space="0" w:color="auto"/>
            <w:left w:val="none" w:sz="0" w:space="0" w:color="auto"/>
            <w:bottom w:val="none" w:sz="0" w:space="0" w:color="auto"/>
            <w:right w:val="none" w:sz="0" w:space="0" w:color="auto"/>
          </w:divBdr>
        </w:div>
      </w:divsChild>
    </w:div>
    <w:div w:id="1717394864">
      <w:bodyDiv w:val="1"/>
      <w:marLeft w:val="0"/>
      <w:marRight w:val="0"/>
      <w:marTop w:val="0"/>
      <w:marBottom w:val="0"/>
      <w:divBdr>
        <w:top w:val="none" w:sz="0" w:space="0" w:color="auto"/>
        <w:left w:val="none" w:sz="0" w:space="0" w:color="auto"/>
        <w:bottom w:val="none" w:sz="0" w:space="0" w:color="auto"/>
        <w:right w:val="none" w:sz="0" w:space="0" w:color="auto"/>
      </w:divBdr>
      <w:divsChild>
        <w:div w:id="934630154">
          <w:marLeft w:val="0"/>
          <w:marRight w:val="0"/>
          <w:marTop w:val="0"/>
          <w:marBottom w:val="0"/>
          <w:divBdr>
            <w:top w:val="single" w:sz="2" w:space="0" w:color="D9D9E3"/>
            <w:left w:val="single" w:sz="2" w:space="0" w:color="D9D9E3"/>
            <w:bottom w:val="single" w:sz="2" w:space="0" w:color="D9D9E3"/>
            <w:right w:val="single" w:sz="2" w:space="0" w:color="D9D9E3"/>
          </w:divBdr>
          <w:divsChild>
            <w:div w:id="996541248">
              <w:marLeft w:val="0"/>
              <w:marRight w:val="0"/>
              <w:marTop w:val="0"/>
              <w:marBottom w:val="0"/>
              <w:divBdr>
                <w:top w:val="single" w:sz="2" w:space="0" w:color="D9D9E3"/>
                <w:left w:val="single" w:sz="2" w:space="0" w:color="D9D9E3"/>
                <w:bottom w:val="single" w:sz="2" w:space="0" w:color="D9D9E3"/>
                <w:right w:val="single" w:sz="2" w:space="0" w:color="D9D9E3"/>
              </w:divBdr>
              <w:divsChild>
                <w:div w:id="1291203385">
                  <w:marLeft w:val="0"/>
                  <w:marRight w:val="0"/>
                  <w:marTop w:val="0"/>
                  <w:marBottom w:val="0"/>
                  <w:divBdr>
                    <w:top w:val="single" w:sz="2" w:space="0" w:color="D9D9E3"/>
                    <w:left w:val="single" w:sz="2" w:space="0" w:color="D9D9E3"/>
                    <w:bottom w:val="single" w:sz="2" w:space="0" w:color="D9D9E3"/>
                    <w:right w:val="single" w:sz="2" w:space="0" w:color="D9D9E3"/>
                  </w:divBdr>
                  <w:divsChild>
                    <w:div w:id="1697390026">
                      <w:marLeft w:val="0"/>
                      <w:marRight w:val="0"/>
                      <w:marTop w:val="0"/>
                      <w:marBottom w:val="0"/>
                      <w:divBdr>
                        <w:top w:val="single" w:sz="2" w:space="0" w:color="D9D9E3"/>
                        <w:left w:val="single" w:sz="2" w:space="0" w:color="D9D9E3"/>
                        <w:bottom w:val="single" w:sz="2" w:space="0" w:color="D9D9E3"/>
                        <w:right w:val="single" w:sz="2" w:space="0" w:color="D9D9E3"/>
                      </w:divBdr>
                      <w:divsChild>
                        <w:div w:id="485436235">
                          <w:marLeft w:val="0"/>
                          <w:marRight w:val="0"/>
                          <w:marTop w:val="0"/>
                          <w:marBottom w:val="0"/>
                          <w:divBdr>
                            <w:top w:val="none" w:sz="0" w:space="0" w:color="auto"/>
                            <w:left w:val="none" w:sz="0" w:space="0" w:color="auto"/>
                            <w:bottom w:val="none" w:sz="0" w:space="0" w:color="auto"/>
                            <w:right w:val="none" w:sz="0" w:space="0" w:color="auto"/>
                          </w:divBdr>
                          <w:divsChild>
                            <w:div w:id="1774744294">
                              <w:marLeft w:val="0"/>
                              <w:marRight w:val="0"/>
                              <w:marTop w:val="100"/>
                              <w:marBottom w:val="100"/>
                              <w:divBdr>
                                <w:top w:val="single" w:sz="2" w:space="0" w:color="D9D9E3"/>
                                <w:left w:val="single" w:sz="2" w:space="0" w:color="D9D9E3"/>
                                <w:bottom w:val="single" w:sz="2" w:space="0" w:color="D9D9E3"/>
                                <w:right w:val="single" w:sz="2" w:space="0" w:color="D9D9E3"/>
                              </w:divBdr>
                              <w:divsChild>
                                <w:div w:id="198515139">
                                  <w:marLeft w:val="0"/>
                                  <w:marRight w:val="0"/>
                                  <w:marTop w:val="0"/>
                                  <w:marBottom w:val="0"/>
                                  <w:divBdr>
                                    <w:top w:val="single" w:sz="2" w:space="0" w:color="D9D9E3"/>
                                    <w:left w:val="single" w:sz="2" w:space="0" w:color="D9D9E3"/>
                                    <w:bottom w:val="single" w:sz="2" w:space="0" w:color="D9D9E3"/>
                                    <w:right w:val="single" w:sz="2" w:space="0" w:color="D9D9E3"/>
                                  </w:divBdr>
                                  <w:divsChild>
                                    <w:div w:id="87241325">
                                      <w:marLeft w:val="0"/>
                                      <w:marRight w:val="0"/>
                                      <w:marTop w:val="0"/>
                                      <w:marBottom w:val="0"/>
                                      <w:divBdr>
                                        <w:top w:val="single" w:sz="2" w:space="0" w:color="D9D9E3"/>
                                        <w:left w:val="single" w:sz="2" w:space="0" w:color="D9D9E3"/>
                                        <w:bottom w:val="single" w:sz="2" w:space="0" w:color="D9D9E3"/>
                                        <w:right w:val="single" w:sz="2" w:space="0" w:color="D9D9E3"/>
                                      </w:divBdr>
                                      <w:divsChild>
                                        <w:div w:id="53116550">
                                          <w:marLeft w:val="0"/>
                                          <w:marRight w:val="0"/>
                                          <w:marTop w:val="0"/>
                                          <w:marBottom w:val="0"/>
                                          <w:divBdr>
                                            <w:top w:val="single" w:sz="2" w:space="0" w:color="D9D9E3"/>
                                            <w:left w:val="single" w:sz="2" w:space="0" w:color="D9D9E3"/>
                                            <w:bottom w:val="single" w:sz="2" w:space="0" w:color="D9D9E3"/>
                                            <w:right w:val="single" w:sz="2" w:space="0" w:color="D9D9E3"/>
                                          </w:divBdr>
                                          <w:divsChild>
                                            <w:div w:id="762845529">
                                              <w:marLeft w:val="0"/>
                                              <w:marRight w:val="0"/>
                                              <w:marTop w:val="0"/>
                                              <w:marBottom w:val="0"/>
                                              <w:divBdr>
                                                <w:top w:val="single" w:sz="2" w:space="0" w:color="D9D9E3"/>
                                                <w:left w:val="single" w:sz="2" w:space="0" w:color="D9D9E3"/>
                                                <w:bottom w:val="single" w:sz="2" w:space="0" w:color="D9D9E3"/>
                                                <w:right w:val="single" w:sz="2" w:space="0" w:color="D9D9E3"/>
                                              </w:divBdr>
                                              <w:divsChild>
                                                <w:div w:id="871267635">
                                                  <w:marLeft w:val="0"/>
                                                  <w:marRight w:val="0"/>
                                                  <w:marTop w:val="0"/>
                                                  <w:marBottom w:val="0"/>
                                                  <w:divBdr>
                                                    <w:top w:val="single" w:sz="2" w:space="0" w:color="D9D9E3"/>
                                                    <w:left w:val="single" w:sz="2" w:space="0" w:color="D9D9E3"/>
                                                    <w:bottom w:val="single" w:sz="2" w:space="0" w:color="D9D9E3"/>
                                                    <w:right w:val="single" w:sz="2" w:space="0" w:color="D9D9E3"/>
                                                  </w:divBdr>
                                                  <w:divsChild>
                                                    <w:div w:id="938372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278681939">
          <w:marLeft w:val="0"/>
          <w:marRight w:val="0"/>
          <w:marTop w:val="0"/>
          <w:marBottom w:val="0"/>
          <w:divBdr>
            <w:top w:val="none" w:sz="0" w:space="0" w:color="auto"/>
            <w:left w:val="none" w:sz="0" w:space="0" w:color="auto"/>
            <w:bottom w:val="none" w:sz="0" w:space="0" w:color="auto"/>
            <w:right w:val="none" w:sz="0" w:space="0" w:color="auto"/>
          </w:divBdr>
        </w:div>
      </w:divsChild>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undp.org/kyrgyzstan/projects/regulatory-framework-promote-energy-efficiency-countries-eurasian-economic-union" TargetMode="External"/><Relationship Id="rId2" Type="http://schemas.openxmlformats.org/officeDocument/2006/relationships/hyperlink" Target="https://www.undp.org/kyrgyzstan/projects/regulatory-framework-promote-energy-efficiency-countries-eurasian-economic-union" TargetMode="External"/><Relationship Id="rId1" Type="http://schemas.openxmlformats.org/officeDocument/2006/relationships/hyperlink" Target="https://www.undp.org/sites/g/files/zskgke326/files/2022-07/Refrigerants%20methodology%20version%20July%202022.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lura\Downloads\S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UNEP/OzL.Pro/ExCom/93/63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4485A71B8AC2E43A0CB2A8996969BFF" ma:contentTypeVersion="5" ma:contentTypeDescription="Create a new document." ma:contentTypeScope="" ma:versionID="f0ffba110fd2197e11745fa11b39967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1FB43C16-A11A-4625-92F1-583A856FDDB4}"/>
</file>

<file path=customXml/itemProps4.xml><?xml version="1.0" encoding="utf-8"?>
<ds:datastoreItem xmlns:ds="http://schemas.openxmlformats.org/officeDocument/2006/customXml" ds:itemID="{6D0194FD-18D1-4BDD-A6A9-812FA473F9F8}"/>
</file>

<file path=docProps/app.xml><?xml version="1.0" encoding="utf-8"?>
<Properties xmlns="http://schemas.openxmlformats.org/officeDocument/2006/extended-properties" xmlns:vt="http://schemas.openxmlformats.org/officeDocument/2006/docPropsVTypes">
  <Template>S92-template</Template>
  <TotalTime>8</TotalTime>
  <Pages>28</Pages>
  <Words>11880</Words>
  <Characters>67719</Characters>
  <Application>Microsoft Office Word</Application>
  <DocSecurity>0</DocSecurity>
  <Lines>564</Lines>
  <Paragraphs>158</Paragraphs>
  <ScaleCrop>false</ScaleCrop>
  <HeadingPairs>
    <vt:vector size="2" baseType="variant">
      <vt:variant>
        <vt:lpstr>Title</vt:lpstr>
      </vt:variant>
      <vt:variant>
        <vt:i4>1</vt:i4>
      </vt:variant>
    </vt:vector>
  </HeadingPairs>
  <TitlesOfParts>
    <vt:vector size="1" baseType="lpstr">
      <vt:lpstr>Propuestas de proyectos: Kirguistán </vt:lpstr>
    </vt:vector>
  </TitlesOfParts>
  <Company>UNMFS</Company>
  <LinksUpToDate>false</LinksUpToDate>
  <CharactersWithSpaces>79441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proyectos: Kirguistán</dc:title>
  <dc:creator>Ilse Luraschi</dc:creator>
  <cp:lastModifiedBy>Martine Chery</cp:lastModifiedBy>
  <cp:revision>3</cp:revision>
  <cp:lastPrinted>2001-05-26T16:40:00Z</cp:lastPrinted>
  <dcterms:created xsi:type="dcterms:W3CDTF">2023-11-24T16:00:00Z</dcterms:created>
  <dcterms:modified xsi:type="dcterms:W3CDTF">2023-11-24T16:00:00Z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UNEP/OzL.Pro/ExCom/93/63</vt:lpwstr>
  </property>
  <property fmtid="{D5CDD505-2E9C-101B-9397-08002B2CF9AE}" pid="3" name="Revision date">
    <vt:lpwstr>11/24/2023</vt:lpwstr>
  </property>
  <property fmtid="{D5CDD505-2E9C-101B-9397-08002B2CF9AE}" pid="4" name="ContentTypeId">
    <vt:lpwstr>0x01010064485A71B8AC2E43A0CB2A8996969BFF</vt:lpwstr>
  </property>
  <property fmtid="{D5CDD505-2E9C-101B-9397-08002B2CF9AE}" pid="5" name="Order">
    <vt:r8>148000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