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21743" w14:paraId="0A165E7E" w14:textId="77777777" w:rsidTr="00741ADF">
        <w:trPr>
          <w:trHeight w:val="720"/>
        </w:trPr>
        <w:tc>
          <w:tcPr>
            <w:tcW w:w="5490" w:type="dxa"/>
            <w:gridSpan w:val="2"/>
            <w:tcBorders>
              <w:bottom w:val="single" w:sz="18" w:space="0" w:color="auto"/>
            </w:tcBorders>
          </w:tcPr>
          <w:p w14:paraId="78BC704C" w14:textId="77777777" w:rsidR="00C15867" w:rsidRPr="00741ADF" w:rsidRDefault="00741ADF" w:rsidP="008F31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Univers"/>
                <w:sz w:val="36"/>
                <w:szCs w:val="36"/>
              </w:rPr>
            </w:pPr>
            <w:r w:rsidRPr="00741ADF">
              <w:rPr>
                <w:rFonts w:ascii="Microsoft YaHei" w:eastAsia="Microsoft YaHei" w:hAnsi="Microsoft YaHei" w:cs="Microsoft YaHei" w:hint="eastAsia"/>
                <w:sz w:val="36"/>
                <w:szCs w:val="36"/>
              </w:rPr>
              <w:t>联</w:t>
            </w:r>
            <w:r w:rsidRPr="00741ADF">
              <w:rPr>
                <w:rFonts w:ascii="SimHei" w:eastAsia="SimHei" w:hAnsi="Univers" w:hint="eastAsia"/>
                <w:sz w:val="36"/>
                <w:szCs w:val="36"/>
              </w:rPr>
              <w:t xml:space="preserve">  </w:t>
            </w:r>
            <w:r w:rsidRPr="00741ADF">
              <w:rPr>
                <w:rFonts w:ascii="Microsoft YaHei" w:eastAsia="Microsoft YaHei" w:hAnsi="Microsoft YaHei" w:cs="Microsoft YaHei" w:hint="eastAsia"/>
                <w:sz w:val="36"/>
                <w:szCs w:val="36"/>
              </w:rPr>
              <w:t>合</w:t>
            </w:r>
            <w:r w:rsidRPr="00741ADF">
              <w:rPr>
                <w:rFonts w:ascii="SimHei" w:eastAsia="SimHei" w:hAnsi="Univers" w:hint="eastAsia"/>
                <w:sz w:val="36"/>
                <w:szCs w:val="36"/>
              </w:rPr>
              <w:t xml:space="preserve">  </w:t>
            </w:r>
            <w:r w:rsidRPr="00741ADF">
              <w:rPr>
                <w:rFonts w:ascii="Microsoft YaHei" w:eastAsia="Microsoft YaHei" w:hAnsi="Microsoft YaHei" w:cs="Microsoft YaHei" w:hint="eastAsia"/>
                <w:sz w:val="36"/>
                <w:szCs w:val="36"/>
              </w:rPr>
              <w:t>国</w:t>
            </w:r>
          </w:p>
        </w:tc>
        <w:tc>
          <w:tcPr>
            <w:tcW w:w="4590" w:type="dxa"/>
            <w:tcBorders>
              <w:bottom w:val="single" w:sz="18" w:space="0" w:color="auto"/>
            </w:tcBorders>
          </w:tcPr>
          <w:p w14:paraId="702D0499" w14:textId="77777777" w:rsidR="00C15867" w:rsidRPr="00921743" w:rsidRDefault="00C15867" w:rsidP="008F3192">
            <w:pPr>
              <w:suppressAutoHyphens/>
              <w:jc w:val="right"/>
              <w:rPr>
                <w:rFonts w:asciiTheme="minorBidi" w:hAnsiTheme="minorBidi" w:cstheme="minorBidi"/>
                <w:sz w:val="52"/>
                <w:szCs w:val="52"/>
              </w:rPr>
            </w:pPr>
            <w:r w:rsidRPr="00921743">
              <w:rPr>
                <w:rFonts w:asciiTheme="minorBidi" w:hAnsiTheme="minorBidi" w:cstheme="minorBidi"/>
                <w:b/>
                <w:sz w:val="72"/>
              </w:rPr>
              <w:t>EP</w:t>
            </w:r>
          </w:p>
        </w:tc>
      </w:tr>
      <w:tr w:rsidR="00C15867" w:rsidRPr="000C3CD0" w14:paraId="1CB6F5E6" w14:textId="77777777" w:rsidTr="00741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33B376" w14:textId="41ED52B7" w:rsidR="00C15867" w:rsidRPr="000C3CD0" w:rsidRDefault="00591CCB" w:rsidP="008F3192">
            <w:pPr>
              <w:suppressAutoHyphens/>
              <w:spacing w:before="120"/>
            </w:pPr>
            <w:r>
              <w:rPr>
                <w:noProof/>
                <w:lang w:eastAsia="en-CA"/>
              </w:rPr>
              <mc:AlternateContent>
                <mc:Choice Requires="wpg">
                  <w:drawing>
                    <wp:anchor distT="0" distB="0" distL="114300" distR="114300" simplePos="0" relativeHeight="251660288" behindDoc="0" locked="0" layoutInCell="1" allowOverlap="1" wp14:anchorId="1A174181" wp14:editId="40BD86E8">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D84EA9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66D5CD7E" w14:textId="77777777" w:rsidR="00741ADF" w:rsidRDefault="00741ADF" w:rsidP="00741ADF">
            <w:pPr>
              <w:pStyle w:val="Heading3"/>
              <w:numPr>
                <w:ilvl w:val="0"/>
                <w:numId w:val="0"/>
              </w:numPr>
              <w:tabs>
                <w:tab w:val="left" w:pos="720"/>
              </w:tabs>
              <w:spacing w:after="0"/>
              <w:jc w:val="left"/>
              <w:rPr>
                <w:rFonts w:eastAsia="SimSun"/>
                <w:b/>
                <w:sz w:val="32"/>
                <w:lang w:val="ru-RU"/>
              </w:rPr>
            </w:pPr>
            <w:r>
              <w:rPr>
                <w:rFonts w:ascii="Microsoft YaHei" w:eastAsia="Microsoft YaHei" w:hAnsi="Microsoft YaHei" w:cs="Microsoft YaHei" w:hint="eastAsia"/>
                <w:color w:val="000000"/>
                <w:sz w:val="44"/>
                <w:lang w:val="en-US"/>
              </w:rPr>
              <w:t>联</w:t>
            </w:r>
            <w:r>
              <w:rPr>
                <w:rFonts w:ascii="SimHei" w:eastAsia="SimHei" w:hint="eastAsia"/>
                <w:color w:val="000000"/>
                <w:sz w:val="44"/>
                <w:lang w:val="en-US"/>
              </w:rPr>
              <w:t xml:space="preserve"> </w:t>
            </w:r>
            <w:r>
              <w:rPr>
                <w:rFonts w:ascii="Microsoft YaHei" w:eastAsia="Microsoft YaHei" w:hAnsi="Microsoft YaHei" w:cs="Microsoft YaHei" w:hint="eastAsia"/>
                <w:color w:val="000000"/>
                <w:sz w:val="44"/>
                <w:lang w:val="en-US"/>
              </w:rPr>
              <w:t>合</w:t>
            </w:r>
            <w:r>
              <w:rPr>
                <w:rFonts w:ascii="SimHei" w:eastAsia="SimHei" w:hint="eastAsia"/>
                <w:color w:val="000000"/>
                <w:sz w:val="44"/>
                <w:lang w:val="en-US"/>
              </w:rPr>
              <w:t xml:space="preserve"> </w:t>
            </w:r>
            <w:r>
              <w:rPr>
                <w:rFonts w:ascii="Microsoft YaHei" w:eastAsia="Microsoft YaHei" w:hAnsi="Microsoft YaHei" w:cs="Microsoft YaHei" w:hint="eastAsia"/>
                <w:color w:val="000000"/>
                <w:sz w:val="44"/>
                <w:lang w:val="en-US"/>
              </w:rPr>
              <w:t>国</w:t>
            </w:r>
          </w:p>
          <w:p w14:paraId="33394EC3" w14:textId="77777777" w:rsidR="00741ADF" w:rsidRDefault="00741ADF" w:rsidP="00741A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Pr>
                <w:rFonts w:ascii="Microsoft YaHei" w:eastAsia="Microsoft YaHei" w:hAnsi="Microsoft YaHei" w:cs="Microsoft YaHei" w:hint="eastAsia"/>
                <w:color w:val="000000"/>
                <w:sz w:val="44"/>
                <w:lang w:val="en-US"/>
              </w:rPr>
              <w:t>环</w:t>
            </w:r>
            <w:r>
              <w:rPr>
                <w:rFonts w:ascii="SimHei" w:eastAsia="SimHei" w:hint="eastAsia"/>
                <w:color w:val="000000"/>
                <w:sz w:val="44"/>
                <w:lang w:val="ru-RU"/>
              </w:rPr>
              <w:t xml:space="preserve"> </w:t>
            </w:r>
            <w:r>
              <w:rPr>
                <w:rFonts w:ascii="Microsoft YaHei" w:eastAsia="Microsoft YaHei" w:hAnsi="Microsoft YaHei" w:cs="Microsoft YaHei" w:hint="eastAsia"/>
                <w:color w:val="000000"/>
                <w:sz w:val="44"/>
                <w:lang w:val="en-US"/>
              </w:rPr>
              <w:t>境</w:t>
            </w:r>
            <w:r>
              <w:rPr>
                <w:rFonts w:ascii="SimHei" w:eastAsia="SimHei" w:hint="eastAsia"/>
                <w:color w:val="000000"/>
                <w:sz w:val="44"/>
                <w:lang w:val="ru-RU"/>
              </w:rPr>
              <w:t xml:space="preserve"> </w:t>
            </w:r>
            <w:r>
              <w:rPr>
                <w:rFonts w:ascii="Microsoft YaHei" w:eastAsia="Microsoft YaHei" w:hAnsi="Microsoft YaHei" w:cs="Microsoft YaHei" w:hint="eastAsia"/>
                <w:color w:val="000000"/>
                <w:sz w:val="44"/>
                <w:lang w:val="en-US"/>
              </w:rPr>
              <w:t>规</w:t>
            </w:r>
            <w:r>
              <w:rPr>
                <w:rFonts w:ascii="SimHei" w:eastAsia="SimHei" w:hint="eastAsia"/>
                <w:color w:val="000000"/>
                <w:sz w:val="44"/>
                <w:lang w:val="ru-RU"/>
              </w:rPr>
              <w:t xml:space="preserve"> </w:t>
            </w:r>
            <w:r>
              <w:rPr>
                <w:rFonts w:ascii="Microsoft YaHei" w:eastAsia="Microsoft YaHei" w:hAnsi="Microsoft YaHei" w:cs="Microsoft YaHei" w:hint="eastAsia"/>
                <w:color w:val="000000"/>
                <w:sz w:val="44"/>
                <w:lang w:val="en-US"/>
              </w:rPr>
              <w:t>划</w:t>
            </w:r>
            <w:r>
              <w:rPr>
                <w:rFonts w:ascii="SimHei" w:eastAsia="SimHei" w:hint="eastAsia"/>
                <w:color w:val="000000"/>
                <w:sz w:val="44"/>
                <w:lang w:val="ru-RU"/>
              </w:rPr>
              <w:t xml:space="preserve"> </w:t>
            </w:r>
            <w:r>
              <w:rPr>
                <w:rFonts w:ascii="Microsoft YaHei" w:eastAsia="Microsoft YaHei" w:hAnsi="Microsoft YaHei" w:cs="Microsoft YaHei" w:hint="eastAsia"/>
                <w:color w:val="000000"/>
                <w:sz w:val="44"/>
                <w:lang w:val="en-US"/>
              </w:rPr>
              <w:t>署</w:t>
            </w:r>
          </w:p>
          <w:p w14:paraId="388F6F93" w14:textId="77777777" w:rsidR="00C15867" w:rsidRPr="000C3CD0" w:rsidRDefault="00C15867" w:rsidP="008F3192">
            <w:pPr>
              <w:suppressAutoHyphens/>
              <w:spacing w:before="720"/>
              <w:ind w:left="158"/>
            </w:pPr>
          </w:p>
        </w:tc>
        <w:tc>
          <w:tcPr>
            <w:tcW w:w="4590" w:type="dxa"/>
            <w:tcBorders>
              <w:top w:val="nil"/>
              <w:left w:val="nil"/>
              <w:bottom w:val="single" w:sz="36" w:space="0" w:color="auto"/>
              <w:right w:val="nil"/>
            </w:tcBorders>
          </w:tcPr>
          <w:p w14:paraId="35BE0B8C" w14:textId="77777777" w:rsidR="00921743" w:rsidRDefault="00921743" w:rsidP="008F3192">
            <w:pPr>
              <w:suppressAutoHyphens/>
            </w:pPr>
          </w:p>
          <w:p w14:paraId="71B820FB" w14:textId="2B9CB44F" w:rsidR="00C15867" w:rsidRPr="000C3CD0" w:rsidRDefault="00C15867" w:rsidP="008F3192">
            <w:pPr>
              <w:suppressAutoHyphens/>
            </w:pPr>
            <w:r w:rsidRPr="000C3CD0">
              <w:t>Distr.</w:t>
            </w:r>
          </w:p>
          <w:p w14:paraId="3FD6416F" w14:textId="77777777" w:rsidR="00923540" w:rsidRPr="000C3CD0" w:rsidRDefault="00923540" w:rsidP="008F3192">
            <w:pPr>
              <w:suppressAutoHyphens/>
            </w:pPr>
            <w:r w:rsidRPr="000C3CD0">
              <w:t>GENERAL</w:t>
            </w:r>
          </w:p>
          <w:p w14:paraId="1F170C93" w14:textId="77777777" w:rsidR="00C15867" w:rsidRPr="000C3CD0" w:rsidRDefault="00C15867" w:rsidP="008F3192">
            <w:pPr>
              <w:suppressAutoHyphens/>
            </w:pPr>
          </w:p>
          <w:p w14:paraId="524A1B5F" w14:textId="5D1E118B" w:rsidR="00C15867" w:rsidRPr="000C3CD0" w:rsidRDefault="00F879D6" w:rsidP="008F3192">
            <w:pPr>
              <w:suppressAutoHyphens/>
            </w:pPr>
            <w:r>
              <w:fldChar w:fldCharType="begin"/>
            </w:r>
            <w:r w:rsidR="00F449CB">
              <w:instrText xml:space="preserve"> DOCPROPERTY "Document number"  \* MERGEFORMAT </w:instrText>
            </w:r>
            <w:r>
              <w:fldChar w:fldCharType="separate"/>
            </w:r>
            <w:r w:rsidR="00591CCB">
              <w:t>UNEP/</w:t>
            </w:r>
            <w:proofErr w:type="spellStart"/>
            <w:r w:rsidR="00591CCB">
              <w:t>OzL.Pro</w:t>
            </w:r>
            <w:proofErr w:type="spellEnd"/>
            <w:r w:rsidR="00591CCB">
              <w:t>/</w:t>
            </w:r>
            <w:proofErr w:type="spellStart"/>
            <w:r w:rsidR="00591CCB">
              <w:t>ExCom</w:t>
            </w:r>
            <w:proofErr w:type="spellEnd"/>
            <w:r w:rsidR="00591CCB">
              <w:t>/88/41</w:t>
            </w:r>
            <w:r>
              <w:fldChar w:fldCharType="end"/>
            </w:r>
          </w:p>
          <w:p w14:paraId="0008FFA8" w14:textId="77777777" w:rsidR="00C15867" w:rsidRPr="000C3CD0" w:rsidRDefault="00F879D6" w:rsidP="008F3192">
            <w:pPr>
              <w:suppressAutoHyphens/>
            </w:pPr>
            <w:r w:rsidRPr="000C3CD0">
              <w:fldChar w:fldCharType="begin"/>
            </w:r>
            <w:r w:rsidR="00851352" w:rsidRPr="000C3CD0">
              <w:instrText xml:space="preserve"> DOCPROPERTY "Revision date" \@ "d MMMM YYYY"  \* MERGEFORMAT </w:instrText>
            </w:r>
            <w:r w:rsidRPr="000C3CD0">
              <w:fldChar w:fldCharType="separate"/>
            </w:r>
            <w:r w:rsidR="007A501F">
              <w:t>11 November 2021</w:t>
            </w:r>
            <w:r w:rsidRPr="000C3CD0">
              <w:fldChar w:fldCharType="end"/>
            </w:r>
          </w:p>
          <w:p w14:paraId="744471F9" w14:textId="77777777" w:rsidR="00C15867" w:rsidRDefault="00C15867" w:rsidP="008F3192">
            <w:pPr>
              <w:suppressAutoHyphens/>
              <w:rPr>
                <w:caps/>
              </w:rPr>
            </w:pPr>
          </w:p>
          <w:p w14:paraId="00D5422B" w14:textId="77777777" w:rsidR="00741ADF" w:rsidRPr="000C3CD0" w:rsidRDefault="00741ADF" w:rsidP="008F3192">
            <w:pPr>
              <w:suppressAutoHyphens/>
              <w:rPr>
                <w:caps/>
              </w:rPr>
            </w:pPr>
            <w:r>
              <w:rPr>
                <w:caps/>
              </w:rPr>
              <w:t>CHINESE</w:t>
            </w:r>
          </w:p>
          <w:p w14:paraId="10580B52" w14:textId="77777777" w:rsidR="00C15867" w:rsidRPr="000C3CD0" w:rsidRDefault="00C15867" w:rsidP="008F3192">
            <w:pPr>
              <w:suppressAutoHyphens/>
            </w:pPr>
            <w:r w:rsidRPr="000C3CD0">
              <w:t>ORIGINAL: ENGLISH</w:t>
            </w:r>
          </w:p>
        </w:tc>
      </w:tr>
    </w:tbl>
    <w:p w14:paraId="320444DF" w14:textId="77777777" w:rsidR="00741ADF" w:rsidRDefault="00741ADF" w:rsidP="00741ADF">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8D2E5B4" w14:textId="77777777" w:rsidR="00741ADF" w:rsidRDefault="00741ADF" w:rsidP="00741ADF">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DC325E8" w14:textId="77777777" w:rsidR="00741ADF" w:rsidRDefault="00741ADF" w:rsidP="00741ADF">
      <w:pPr>
        <w:jc w:val="left"/>
        <w:rPr>
          <w:sz w:val="24"/>
          <w:szCs w:val="24"/>
        </w:rPr>
      </w:pPr>
      <w:r>
        <w:rPr>
          <w:rFonts w:ascii="SimSun" w:eastAsia="SimSun" w:hAnsi="SimSun" w:cs="SimSun" w:hint="eastAsia"/>
          <w:noProof/>
          <w:sz w:val="24"/>
          <w:szCs w:val="24"/>
        </w:rPr>
        <w:t>第八十八次会议</w:t>
      </w:r>
    </w:p>
    <w:p w14:paraId="42923303" w14:textId="77777777" w:rsidR="00741ADF" w:rsidRDefault="00741ADF" w:rsidP="00741ADF">
      <w:pPr>
        <w:jc w:val="left"/>
        <w:rPr>
          <w:sz w:val="24"/>
          <w:szCs w:val="24"/>
          <w:lang w:val="en-GB"/>
        </w:rPr>
      </w:pPr>
      <w:r>
        <w:rPr>
          <w:noProof/>
          <w:sz w:val="24"/>
          <w:szCs w:val="24"/>
        </w:rPr>
        <w:t>2021</w:t>
      </w:r>
      <w:r>
        <w:rPr>
          <w:rFonts w:ascii="SimSun" w:eastAsia="SimSun" w:hAnsi="SimSun" w:cs="SimSun" w:hint="eastAsia"/>
          <w:noProof/>
          <w:sz w:val="24"/>
          <w:szCs w:val="24"/>
        </w:rPr>
        <w:t>年</w:t>
      </w:r>
      <w:r>
        <w:rPr>
          <w:rFonts w:hAnsi="SimSun"/>
          <w:noProof/>
          <w:sz w:val="24"/>
          <w:szCs w:val="24"/>
        </w:rPr>
        <w:t>11</w:t>
      </w:r>
      <w:r>
        <w:rPr>
          <w:rFonts w:ascii="SimSun" w:eastAsia="SimSun" w:hAnsi="SimSun" w:cs="SimSun" w:hint="eastAsia"/>
          <w:noProof/>
          <w:sz w:val="24"/>
          <w:szCs w:val="24"/>
        </w:rPr>
        <w:t>月</w:t>
      </w:r>
      <w:r>
        <w:rPr>
          <w:rFonts w:hAnsi="SimSun"/>
          <w:noProof/>
          <w:sz w:val="24"/>
          <w:szCs w:val="24"/>
        </w:rPr>
        <w:t>15</w:t>
      </w:r>
      <w:r>
        <w:rPr>
          <w:rFonts w:ascii="SimSun" w:eastAsia="SimSun" w:hAnsi="SimSun" w:cs="SimSun" w:hint="eastAsia"/>
          <w:noProof/>
          <w:sz w:val="24"/>
          <w:szCs w:val="24"/>
        </w:rPr>
        <w:t>至</w:t>
      </w:r>
      <w:r>
        <w:rPr>
          <w:rFonts w:hAnsi="SimSun"/>
          <w:noProof/>
          <w:sz w:val="24"/>
          <w:szCs w:val="24"/>
        </w:rPr>
        <w:t>19</w:t>
      </w:r>
      <w:r>
        <w:rPr>
          <w:rFonts w:ascii="SimSun" w:eastAsia="SimSun" w:hAnsi="SimSun" w:cs="SimSun" w:hint="eastAsia"/>
          <w:noProof/>
          <w:sz w:val="24"/>
          <w:szCs w:val="24"/>
        </w:rPr>
        <w:t>日，蒙特利尔</w:t>
      </w:r>
      <w:r>
        <w:rPr>
          <w:rStyle w:val="FootnoteReference"/>
          <w:sz w:val="24"/>
          <w:szCs w:val="24"/>
        </w:rPr>
        <w:footnoteReference w:id="1"/>
      </w:r>
    </w:p>
    <w:p w14:paraId="7DBBCC22" w14:textId="77777777" w:rsidR="00C15867" w:rsidRPr="000C3CD0" w:rsidRDefault="00C15867" w:rsidP="008F3192">
      <w:pPr>
        <w:suppressAutoHyphens/>
        <w:jc w:val="left"/>
      </w:pPr>
    </w:p>
    <w:p w14:paraId="28933096" w14:textId="77777777" w:rsidR="00066CE8" w:rsidRPr="000C3CD0" w:rsidRDefault="00066CE8" w:rsidP="008F3192">
      <w:pPr>
        <w:suppressAutoHyphens/>
        <w:jc w:val="left"/>
      </w:pPr>
    </w:p>
    <w:p w14:paraId="31BBA443" w14:textId="7D1D14F1" w:rsidR="00066CE8" w:rsidRDefault="00066CE8" w:rsidP="008F3192">
      <w:pPr>
        <w:suppressAutoHyphens/>
        <w:jc w:val="left"/>
      </w:pPr>
    </w:p>
    <w:p w14:paraId="5FB96FB0" w14:textId="77777777" w:rsidR="00921743" w:rsidRPr="000C3CD0" w:rsidRDefault="00921743" w:rsidP="008F3192">
      <w:pPr>
        <w:suppressAutoHyphens/>
        <w:jc w:val="left"/>
      </w:pPr>
    </w:p>
    <w:p w14:paraId="069979E8" w14:textId="77777777" w:rsidR="00A343FC" w:rsidRPr="000C3CD0" w:rsidRDefault="009F0817" w:rsidP="008F3192">
      <w:pPr>
        <w:suppressAutoHyphens/>
        <w:jc w:val="center"/>
        <w:rPr>
          <w:b/>
        </w:rPr>
      </w:pPr>
      <w:r>
        <w:rPr>
          <w:rFonts w:hint="eastAsia"/>
          <w:b/>
          <w:lang w:eastAsia="zh-CN"/>
        </w:rPr>
        <w:t>项目提案</w:t>
      </w:r>
      <w:r w:rsidR="00B764AC" w:rsidRPr="000C3CD0">
        <w:rPr>
          <w:b/>
        </w:rPr>
        <w:t xml:space="preserve">: </w:t>
      </w:r>
      <w:r>
        <w:rPr>
          <w:rFonts w:hint="eastAsia"/>
          <w:b/>
          <w:lang w:eastAsia="zh-CN"/>
        </w:rPr>
        <w:t>喀麦隆</w:t>
      </w:r>
    </w:p>
    <w:p w14:paraId="48E66B68" w14:textId="518DBBCF" w:rsidR="00A343FC" w:rsidRDefault="00A343FC" w:rsidP="008F3192">
      <w:pPr>
        <w:suppressAutoHyphens/>
      </w:pPr>
    </w:p>
    <w:p w14:paraId="456ACF63" w14:textId="77777777" w:rsidR="00921743" w:rsidRPr="000C3CD0" w:rsidRDefault="00921743" w:rsidP="008F3192">
      <w:pPr>
        <w:suppressAutoHyphens/>
      </w:pPr>
    </w:p>
    <w:p w14:paraId="4AB3627A" w14:textId="77777777" w:rsidR="00A343FC" w:rsidRPr="000C3CD0" w:rsidRDefault="00A343FC" w:rsidP="008F3192">
      <w:pPr>
        <w:suppressAutoHyphens/>
      </w:pPr>
    </w:p>
    <w:p w14:paraId="5ED5B929" w14:textId="77777777" w:rsidR="00A343FC" w:rsidRPr="000C3CD0" w:rsidRDefault="009F0817" w:rsidP="009F0817">
      <w:pPr>
        <w:suppressAutoHyphens/>
        <w:ind w:firstLine="720"/>
        <w:rPr>
          <w:lang w:eastAsia="zh-CN"/>
        </w:rPr>
      </w:pPr>
      <w:r w:rsidRPr="009F0817">
        <w:rPr>
          <w:rFonts w:hint="eastAsia"/>
          <w:lang w:eastAsia="zh-CN"/>
        </w:rPr>
        <w:t>本文件包括秘书处对以下项目提案的评论和建议：</w:t>
      </w:r>
    </w:p>
    <w:p w14:paraId="482D47BD" w14:textId="77777777" w:rsidR="00A343FC" w:rsidRPr="000C3CD0" w:rsidRDefault="00A343FC" w:rsidP="008F3192">
      <w:pPr>
        <w:suppressAutoHyphens/>
        <w:rPr>
          <w:lang w:eastAsia="zh-CN"/>
        </w:rPr>
      </w:pPr>
    </w:p>
    <w:p w14:paraId="0C260271" w14:textId="77777777" w:rsidR="00A343FC" w:rsidRPr="000C3CD0" w:rsidRDefault="009F0817" w:rsidP="008F3192">
      <w:pPr>
        <w:suppressAutoHyphens/>
        <w:rPr>
          <w:u w:val="single"/>
        </w:rPr>
      </w:pPr>
      <w:r>
        <w:rPr>
          <w:rFonts w:hint="eastAsia"/>
          <w:u w:val="single"/>
          <w:lang w:eastAsia="zh-CN"/>
        </w:rPr>
        <w:t>淘汰</w:t>
      </w:r>
    </w:p>
    <w:p w14:paraId="2938684B" w14:textId="77777777" w:rsidR="00A343FC" w:rsidRPr="000C3CD0" w:rsidRDefault="00A343FC" w:rsidP="008F3192">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A343FC" w:rsidRPr="000C3CD0" w14:paraId="49A2B239" w14:textId="77777777" w:rsidTr="001632B7">
        <w:tc>
          <w:tcPr>
            <w:tcW w:w="6941" w:type="dxa"/>
          </w:tcPr>
          <w:p w14:paraId="7405C468" w14:textId="77777777" w:rsidR="00A343FC" w:rsidRPr="009F0817" w:rsidRDefault="00F0194F" w:rsidP="009F0817">
            <w:pPr>
              <w:pStyle w:val="ListParagraph"/>
              <w:numPr>
                <w:ilvl w:val="0"/>
                <w:numId w:val="22"/>
              </w:numPr>
              <w:suppressAutoHyphens/>
              <w:ind w:hanging="830"/>
              <w:rPr>
                <w:lang w:eastAsia="zh-CN"/>
              </w:rPr>
            </w:pPr>
            <w:r>
              <w:rPr>
                <w:rFonts w:hint="eastAsia"/>
                <w:lang w:eastAsia="zh-CN"/>
              </w:rPr>
              <w:t>氢</w:t>
            </w:r>
            <w:r w:rsidR="009F0817" w:rsidRPr="009F0817">
              <w:rPr>
                <w:rFonts w:hint="eastAsia"/>
                <w:lang w:eastAsia="zh-CN"/>
              </w:rPr>
              <w:t>氟氯烃淘汰管理计划（第二阶段，第二次付款）</w:t>
            </w:r>
          </w:p>
        </w:tc>
        <w:tc>
          <w:tcPr>
            <w:tcW w:w="2409" w:type="dxa"/>
          </w:tcPr>
          <w:p w14:paraId="1C4CCEB5" w14:textId="77777777" w:rsidR="00A343FC" w:rsidRPr="000C3CD0" w:rsidRDefault="009F0817" w:rsidP="009F0817">
            <w:pPr>
              <w:suppressAutoHyphens/>
              <w:jc w:val="right"/>
            </w:pPr>
            <w:r>
              <w:rPr>
                <w:rFonts w:hint="eastAsia"/>
                <w:lang w:eastAsia="zh-CN"/>
              </w:rPr>
              <w:t>工发组织</w:t>
            </w:r>
          </w:p>
        </w:tc>
      </w:tr>
    </w:tbl>
    <w:p w14:paraId="019BFE97" w14:textId="77777777" w:rsidR="00A343FC" w:rsidRPr="000C3CD0" w:rsidRDefault="00A343FC" w:rsidP="008F3192">
      <w:pPr>
        <w:suppressAutoHyphens/>
      </w:pPr>
    </w:p>
    <w:p w14:paraId="58829E14" w14:textId="77777777" w:rsidR="00A343FC" w:rsidRPr="000C3CD0" w:rsidRDefault="00A343FC" w:rsidP="008F3192">
      <w:pPr>
        <w:suppressAutoHyphens/>
      </w:pPr>
    </w:p>
    <w:p w14:paraId="25F73A16" w14:textId="77777777" w:rsidR="00A343FC" w:rsidRPr="000C3CD0" w:rsidRDefault="00A343FC" w:rsidP="008F3192">
      <w:pPr>
        <w:suppressAutoHyphens/>
      </w:pPr>
    </w:p>
    <w:p w14:paraId="187C349D" w14:textId="77777777" w:rsidR="00A343FC" w:rsidRPr="000C3CD0" w:rsidRDefault="00A343FC" w:rsidP="008F3192">
      <w:pPr>
        <w:suppressAutoHyphens/>
      </w:pPr>
      <w:r w:rsidRPr="000C3CD0">
        <w:br w:type="page"/>
      </w:r>
    </w:p>
    <w:p w14:paraId="6FFB1D9C" w14:textId="77777777" w:rsidR="009F0817" w:rsidRPr="009F0817" w:rsidRDefault="009F0817" w:rsidP="009F0817">
      <w:pPr>
        <w:suppressAutoHyphens/>
        <w:jc w:val="center"/>
        <w:rPr>
          <w:b/>
          <w:lang w:eastAsia="zh-CN"/>
        </w:rPr>
      </w:pPr>
      <w:r w:rsidRPr="009F0817">
        <w:rPr>
          <w:rFonts w:hint="eastAsia"/>
          <w:b/>
          <w:lang w:val="zh-CN" w:eastAsia="zh-CN"/>
        </w:rPr>
        <w:lastRenderedPageBreak/>
        <w:t>项目评价表</w:t>
      </w:r>
      <w:r w:rsidRPr="009F0817">
        <w:rPr>
          <w:rFonts w:hint="eastAsia"/>
          <w:b/>
          <w:lang w:val="zh-CN" w:eastAsia="zh-CN"/>
        </w:rPr>
        <w:t xml:space="preserve"> </w:t>
      </w:r>
      <w:r w:rsidRPr="009F0817">
        <w:rPr>
          <w:rFonts w:hint="eastAsia"/>
          <w:b/>
          <w:lang w:val="zh-CN" w:eastAsia="zh-CN"/>
        </w:rPr>
        <w:t>—</w:t>
      </w:r>
      <w:r w:rsidRPr="009F0817">
        <w:rPr>
          <w:rFonts w:hint="eastAsia"/>
          <w:b/>
          <w:lang w:val="zh-CN" w:eastAsia="zh-CN"/>
        </w:rPr>
        <w:t xml:space="preserve"> </w:t>
      </w:r>
      <w:r w:rsidRPr="009F0817">
        <w:rPr>
          <w:rFonts w:hint="eastAsia"/>
          <w:b/>
          <w:lang w:val="zh-CN" w:eastAsia="zh-CN"/>
        </w:rPr>
        <w:t>多年期项目</w:t>
      </w:r>
    </w:p>
    <w:p w14:paraId="0FABDAD1" w14:textId="77777777" w:rsidR="00A343FC" w:rsidRPr="000C3CD0" w:rsidRDefault="00A343FC" w:rsidP="008F3192">
      <w:pPr>
        <w:suppressAutoHyphens/>
        <w:jc w:val="center"/>
        <w:rPr>
          <w:lang w:eastAsia="zh-CN"/>
        </w:rPr>
      </w:pPr>
    </w:p>
    <w:p w14:paraId="4EF64231" w14:textId="77777777" w:rsidR="003E4EB2" w:rsidRPr="003E4EB2" w:rsidRDefault="003E4EB2" w:rsidP="003E4EB2">
      <w:pPr>
        <w:suppressAutoHyphens/>
        <w:jc w:val="center"/>
        <w:rPr>
          <w:b/>
        </w:rPr>
      </w:pPr>
      <w:proofErr w:type="spellStart"/>
      <w:r w:rsidRPr="003E4EB2">
        <w:rPr>
          <w:rFonts w:hint="eastAsia"/>
          <w:b/>
        </w:rPr>
        <w:t>喀麦隆</w:t>
      </w:r>
      <w:proofErr w:type="spellEnd"/>
    </w:p>
    <w:p w14:paraId="58562977" w14:textId="77777777" w:rsidR="00A343FC" w:rsidRPr="000C3CD0" w:rsidRDefault="00A343FC" w:rsidP="008F3192">
      <w:pPr>
        <w:suppressAutoHyphens/>
      </w:pPr>
    </w:p>
    <w:p w14:paraId="7C81A7FF" w14:textId="77777777" w:rsidR="001632B7" w:rsidRPr="00921743" w:rsidRDefault="001632B7" w:rsidP="008F3192">
      <w:pPr>
        <w:suppressAutoHyphens/>
        <w:rPr>
          <w:sz w:val="24"/>
          <w:szCs w:val="24"/>
        </w:rPr>
      </w:pPr>
      <w:bookmarkStart w:id="0" w:name="_GoBack"/>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168"/>
        <w:gridCol w:w="2501"/>
        <w:gridCol w:w="2501"/>
      </w:tblGrid>
      <w:tr w:rsidR="001632B7" w:rsidRPr="00921743" w14:paraId="3A8CC6C8" w14:textId="77777777" w:rsidTr="003E4EB2">
        <w:trPr>
          <w:trHeight w:val="240"/>
        </w:trPr>
        <w:tc>
          <w:tcPr>
            <w:tcW w:w="2830" w:type="dxa"/>
            <w:shd w:val="clear" w:color="auto" w:fill="auto"/>
          </w:tcPr>
          <w:p w14:paraId="1516E5D0" w14:textId="77777777" w:rsidR="001632B7" w:rsidRPr="00921743" w:rsidRDefault="001632B7" w:rsidP="003E4EB2">
            <w:pPr>
              <w:suppressAutoHyphens/>
              <w:spacing w:after="80"/>
              <w:jc w:val="left"/>
              <w:rPr>
                <w:b/>
                <w:sz w:val="20"/>
                <w:szCs w:val="24"/>
              </w:rPr>
            </w:pPr>
            <w:r w:rsidRPr="00921743">
              <w:rPr>
                <w:b/>
                <w:sz w:val="20"/>
                <w:szCs w:val="24"/>
              </w:rPr>
              <w:t>(I)</w:t>
            </w:r>
            <w:proofErr w:type="spellStart"/>
            <w:r w:rsidR="003E4EB2" w:rsidRPr="00921743">
              <w:rPr>
                <w:rFonts w:hint="eastAsia"/>
                <w:b/>
                <w:sz w:val="20"/>
                <w:szCs w:val="24"/>
                <w:lang w:val="zh-CN"/>
              </w:rPr>
              <w:t>项目名称</w:t>
            </w:r>
            <w:proofErr w:type="spellEnd"/>
          </w:p>
        </w:tc>
        <w:tc>
          <w:tcPr>
            <w:tcW w:w="2168" w:type="dxa"/>
            <w:shd w:val="clear" w:color="auto" w:fill="auto"/>
          </w:tcPr>
          <w:p w14:paraId="2A7B1FED" w14:textId="77777777" w:rsidR="001632B7" w:rsidRPr="00921743" w:rsidRDefault="003E4EB2" w:rsidP="003E4EB2">
            <w:pPr>
              <w:suppressAutoHyphens/>
              <w:spacing w:after="80"/>
              <w:jc w:val="center"/>
              <w:rPr>
                <w:b/>
                <w:sz w:val="20"/>
                <w:szCs w:val="24"/>
              </w:rPr>
            </w:pPr>
            <w:r w:rsidRPr="00921743">
              <w:rPr>
                <w:rFonts w:hint="eastAsia"/>
                <w:b/>
                <w:sz w:val="20"/>
                <w:szCs w:val="24"/>
                <w:lang w:eastAsia="zh-CN"/>
              </w:rPr>
              <w:t>机构</w:t>
            </w:r>
          </w:p>
        </w:tc>
        <w:tc>
          <w:tcPr>
            <w:tcW w:w="2501" w:type="dxa"/>
            <w:shd w:val="clear" w:color="auto" w:fill="auto"/>
          </w:tcPr>
          <w:p w14:paraId="508485E3" w14:textId="77777777" w:rsidR="001632B7" w:rsidRPr="00921743" w:rsidRDefault="003E4EB2" w:rsidP="003E4EB2">
            <w:pPr>
              <w:suppressAutoHyphens/>
              <w:spacing w:after="80"/>
              <w:jc w:val="center"/>
              <w:rPr>
                <w:b/>
                <w:sz w:val="20"/>
                <w:szCs w:val="24"/>
              </w:rPr>
            </w:pPr>
            <w:r w:rsidRPr="00921743">
              <w:rPr>
                <w:rFonts w:hint="eastAsia"/>
                <w:b/>
                <w:sz w:val="20"/>
                <w:szCs w:val="24"/>
                <w:lang w:eastAsia="zh-CN"/>
              </w:rPr>
              <w:t>核准的会议</w:t>
            </w:r>
          </w:p>
        </w:tc>
        <w:tc>
          <w:tcPr>
            <w:tcW w:w="2501" w:type="dxa"/>
            <w:shd w:val="clear" w:color="auto" w:fill="auto"/>
          </w:tcPr>
          <w:p w14:paraId="0711378D" w14:textId="77777777" w:rsidR="001632B7" w:rsidRPr="00921743" w:rsidRDefault="003E4EB2" w:rsidP="003E4EB2">
            <w:pPr>
              <w:suppressAutoHyphens/>
              <w:spacing w:after="80"/>
              <w:jc w:val="center"/>
              <w:rPr>
                <w:b/>
                <w:sz w:val="20"/>
                <w:szCs w:val="24"/>
              </w:rPr>
            </w:pPr>
            <w:proofErr w:type="spellStart"/>
            <w:r w:rsidRPr="00921743">
              <w:rPr>
                <w:rFonts w:hint="eastAsia"/>
                <w:b/>
                <w:sz w:val="20"/>
                <w:szCs w:val="24"/>
                <w:lang w:val="zh-CN"/>
              </w:rPr>
              <w:t>管制措施</w:t>
            </w:r>
            <w:proofErr w:type="spellEnd"/>
          </w:p>
        </w:tc>
      </w:tr>
      <w:tr w:rsidR="001632B7" w:rsidRPr="00921743" w14:paraId="716377B9" w14:textId="77777777" w:rsidTr="003E4EB2">
        <w:trPr>
          <w:trHeight w:val="240"/>
        </w:trPr>
        <w:tc>
          <w:tcPr>
            <w:tcW w:w="2830" w:type="dxa"/>
            <w:shd w:val="clear" w:color="auto" w:fill="auto"/>
          </w:tcPr>
          <w:p w14:paraId="45B2C717" w14:textId="77777777" w:rsidR="001632B7" w:rsidRPr="00921743" w:rsidRDefault="003E4EB2" w:rsidP="003E4EB2">
            <w:pPr>
              <w:suppressAutoHyphens/>
              <w:spacing w:after="80"/>
              <w:jc w:val="center"/>
              <w:rPr>
                <w:sz w:val="20"/>
                <w:szCs w:val="24"/>
                <w:lang w:eastAsia="zh-CN"/>
              </w:rPr>
            </w:pPr>
            <w:r w:rsidRPr="00921743">
              <w:rPr>
                <w:rFonts w:hint="eastAsia"/>
                <w:sz w:val="20"/>
                <w:szCs w:val="24"/>
                <w:lang w:eastAsia="zh-CN"/>
              </w:rPr>
              <w:t>氢氟氯烃淘汰计划（第二阶段）</w:t>
            </w:r>
          </w:p>
        </w:tc>
        <w:tc>
          <w:tcPr>
            <w:tcW w:w="2168" w:type="dxa"/>
            <w:shd w:val="clear" w:color="auto" w:fill="auto"/>
          </w:tcPr>
          <w:p w14:paraId="768C8E6D" w14:textId="77777777" w:rsidR="001632B7" w:rsidRPr="00921743" w:rsidRDefault="003E4EB2" w:rsidP="003E4EB2">
            <w:pPr>
              <w:suppressAutoHyphens/>
              <w:spacing w:after="80"/>
              <w:jc w:val="center"/>
              <w:rPr>
                <w:sz w:val="20"/>
                <w:szCs w:val="24"/>
              </w:rPr>
            </w:pPr>
            <w:r w:rsidRPr="00921743">
              <w:rPr>
                <w:rFonts w:hint="eastAsia"/>
                <w:sz w:val="20"/>
                <w:szCs w:val="24"/>
                <w:lang w:eastAsia="zh-CN"/>
              </w:rPr>
              <w:t>工发组织（牵头）</w:t>
            </w:r>
          </w:p>
        </w:tc>
        <w:tc>
          <w:tcPr>
            <w:tcW w:w="2501" w:type="dxa"/>
            <w:shd w:val="clear" w:color="auto" w:fill="auto"/>
          </w:tcPr>
          <w:p w14:paraId="0940D9F8" w14:textId="77777777" w:rsidR="001632B7" w:rsidRPr="00921743" w:rsidRDefault="003E4EB2" w:rsidP="003E4EB2">
            <w:pPr>
              <w:suppressAutoHyphens/>
              <w:spacing w:after="80"/>
              <w:jc w:val="center"/>
              <w:rPr>
                <w:sz w:val="20"/>
                <w:szCs w:val="24"/>
              </w:rPr>
            </w:pPr>
            <w:r w:rsidRPr="00921743">
              <w:rPr>
                <w:rFonts w:hint="eastAsia"/>
                <w:sz w:val="20"/>
                <w:szCs w:val="24"/>
                <w:lang w:eastAsia="zh-CN"/>
              </w:rPr>
              <w:t>第</w:t>
            </w:r>
            <w:r w:rsidR="001632B7" w:rsidRPr="00921743">
              <w:rPr>
                <w:sz w:val="20"/>
                <w:szCs w:val="24"/>
              </w:rPr>
              <w:t>82</w:t>
            </w:r>
            <w:r w:rsidRPr="00921743">
              <w:rPr>
                <w:rFonts w:hint="eastAsia"/>
                <w:sz w:val="20"/>
                <w:szCs w:val="24"/>
                <w:lang w:eastAsia="zh-CN"/>
              </w:rPr>
              <w:t>次</w:t>
            </w:r>
          </w:p>
        </w:tc>
        <w:tc>
          <w:tcPr>
            <w:tcW w:w="2501" w:type="dxa"/>
            <w:shd w:val="clear" w:color="auto" w:fill="auto"/>
          </w:tcPr>
          <w:p w14:paraId="17F6C800" w14:textId="77777777" w:rsidR="001632B7" w:rsidRPr="00921743" w:rsidRDefault="003E4EB2" w:rsidP="003E4EB2">
            <w:pPr>
              <w:suppressAutoHyphens/>
              <w:spacing w:after="80"/>
              <w:jc w:val="center"/>
              <w:rPr>
                <w:sz w:val="20"/>
                <w:szCs w:val="24"/>
              </w:rPr>
            </w:pPr>
            <w:r w:rsidRPr="00921743">
              <w:rPr>
                <w:sz w:val="20"/>
                <w:szCs w:val="24"/>
              </w:rPr>
              <w:t>2025</w:t>
            </w:r>
            <w:r w:rsidRPr="00921743">
              <w:rPr>
                <w:rFonts w:hint="eastAsia"/>
                <w:sz w:val="20"/>
                <w:szCs w:val="24"/>
                <w:lang w:eastAsia="zh-CN"/>
              </w:rPr>
              <w:t>年达百分之</w:t>
            </w:r>
            <w:r w:rsidR="001632B7" w:rsidRPr="00921743">
              <w:rPr>
                <w:sz w:val="20"/>
                <w:szCs w:val="24"/>
              </w:rPr>
              <w:t>75</w:t>
            </w:r>
          </w:p>
        </w:tc>
      </w:tr>
    </w:tbl>
    <w:p w14:paraId="0FF4D83D" w14:textId="77777777" w:rsidR="001632B7" w:rsidRPr="00921743" w:rsidRDefault="001632B7" w:rsidP="008F3192">
      <w:pPr>
        <w:suppressAutoHyphens/>
        <w:spacing w:after="60"/>
        <w:jc w:val="center"/>
        <w:rPr>
          <w:sz w:val="24"/>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1632B7" w:rsidRPr="00921743" w14:paraId="165614E2" w14:textId="77777777" w:rsidTr="001632B7">
        <w:trPr>
          <w:trHeight w:val="240"/>
        </w:trPr>
        <w:tc>
          <w:tcPr>
            <w:tcW w:w="5200" w:type="dxa"/>
            <w:shd w:val="clear" w:color="auto" w:fill="auto"/>
          </w:tcPr>
          <w:p w14:paraId="3F186285" w14:textId="77777777" w:rsidR="001632B7" w:rsidRPr="00921743" w:rsidRDefault="001632B7" w:rsidP="008F3192">
            <w:pPr>
              <w:suppressAutoHyphens/>
              <w:spacing w:after="60"/>
              <w:jc w:val="left"/>
              <w:rPr>
                <w:b/>
                <w:sz w:val="20"/>
                <w:szCs w:val="24"/>
                <w:lang w:eastAsia="zh-CN"/>
              </w:rPr>
            </w:pPr>
            <w:r w:rsidRPr="00921743">
              <w:rPr>
                <w:b/>
                <w:sz w:val="20"/>
                <w:szCs w:val="24"/>
                <w:lang w:eastAsia="zh-CN"/>
              </w:rPr>
              <w:t xml:space="preserve">(II) </w:t>
            </w:r>
            <w:r w:rsidR="003E4EB2" w:rsidRPr="00921743">
              <w:rPr>
                <w:rFonts w:ascii="SimSun" w:hint="eastAsia"/>
                <w:b/>
                <w:sz w:val="20"/>
                <w:szCs w:val="28"/>
                <w:lang w:val="zh-CN" w:eastAsia="zh-CN"/>
              </w:rPr>
              <w:t>最新的第7条数据（附件C 第一类物质）</w:t>
            </w:r>
          </w:p>
        </w:tc>
        <w:tc>
          <w:tcPr>
            <w:tcW w:w="2400" w:type="dxa"/>
            <w:shd w:val="clear" w:color="auto" w:fill="auto"/>
          </w:tcPr>
          <w:p w14:paraId="2588514C" w14:textId="77777777" w:rsidR="001632B7" w:rsidRPr="00921743" w:rsidRDefault="003E4EB2" w:rsidP="003E4EB2">
            <w:pPr>
              <w:suppressAutoHyphens/>
              <w:spacing w:after="60"/>
              <w:jc w:val="center"/>
              <w:rPr>
                <w:sz w:val="20"/>
                <w:szCs w:val="24"/>
              </w:rPr>
            </w:pPr>
            <w:r w:rsidRPr="00921743">
              <w:rPr>
                <w:rFonts w:hint="eastAsia"/>
                <w:sz w:val="20"/>
                <w:szCs w:val="24"/>
                <w:lang w:eastAsia="zh-CN"/>
              </w:rPr>
              <w:t>年份：</w:t>
            </w:r>
            <w:r w:rsidR="001632B7" w:rsidRPr="00921743">
              <w:rPr>
                <w:sz w:val="20"/>
                <w:szCs w:val="24"/>
              </w:rPr>
              <w:t>2020</w:t>
            </w:r>
          </w:p>
        </w:tc>
        <w:tc>
          <w:tcPr>
            <w:tcW w:w="2400" w:type="dxa"/>
            <w:shd w:val="clear" w:color="auto" w:fill="auto"/>
          </w:tcPr>
          <w:p w14:paraId="79A3A74C" w14:textId="77777777" w:rsidR="001632B7" w:rsidRPr="00921743" w:rsidRDefault="006B7FE7" w:rsidP="003E4EB2">
            <w:pPr>
              <w:suppressAutoHyphens/>
              <w:spacing w:after="60"/>
              <w:jc w:val="right"/>
              <w:rPr>
                <w:sz w:val="20"/>
                <w:szCs w:val="24"/>
              </w:rPr>
            </w:pPr>
            <w:r w:rsidRPr="00921743">
              <w:rPr>
                <w:sz w:val="20"/>
                <w:szCs w:val="24"/>
              </w:rPr>
              <w:t>32.53</w:t>
            </w:r>
            <w:r w:rsidR="001632B7" w:rsidRPr="00921743">
              <w:rPr>
                <w:sz w:val="20"/>
                <w:szCs w:val="24"/>
              </w:rPr>
              <w:t xml:space="preserve"> </w:t>
            </w:r>
            <w:r w:rsidR="003E4EB2" w:rsidRPr="00921743">
              <w:rPr>
                <w:rFonts w:hint="eastAsia"/>
                <w:sz w:val="20"/>
                <w:szCs w:val="24"/>
                <w:lang w:eastAsia="zh-CN"/>
              </w:rPr>
              <w:t>（</w:t>
            </w:r>
            <w:r w:rsidR="001632B7" w:rsidRPr="00921743">
              <w:rPr>
                <w:sz w:val="20"/>
                <w:szCs w:val="24"/>
              </w:rPr>
              <w:t xml:space="preserve">ODP </w:t>
            </w:r>
            <w:r w:rsidR="003E4EB2" w:rsidRPr="00921743">
              <w:rPr>
                <w:rFonts w:hint="eastAsia"/>
                <w:sz w:val="20"/>
                <w:szCs w:val="24"/>
                <w:lang w:eastAsia="zh-CN"/>
              </w:rPr>
              <w:t>吨）</w:t>
            </w:r>
          </w:p>
        </w:tc>
      </w:tr>
    </w:tbl>
    <w:p w14:paraId="7F6BE8C1" w14:textId="77777777" w:rsidR="001632B7" w:rsidRPr="00921743" w:rsidRDefault="001632B7" w:rsidP="008F3192">
      <w:pPr>
        <w:suppressAutoHyphens/>
        <w:spacing w:after="60"/>
        <w:jc w:val="center"/>
        <w:rPr>
          <w:sz w:val="24"/>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1"/>
        <w:gridCol w:w="898"/>
        <w:gridCol w:w="1118"/>
        <w:gridCol w:w="678"/>
        <w:gridCol w:w="678"/>
        <w:gridCol w:w="733"/>
        <w:gridCol w:w="678"/>
        <w:gridCol w:w="898"/>
        <w:gridCol w:w="1339"/>
        <w:gridCol w:w="1779"/>
      </w:tblGrid>
      <w:tr w:rsidR="001632B7" w:rsidRPr="00921743" w14:paraId="5775FB24" w14:textId="77777777" w:rsidTr="001632B7">
        <w:trPr>
          <w:trHeight w:val="240"/>
        </w:trPr>
        <w:tc>
          <w:tcPr>
            <w:tcW w:w="0" w:type="auto"/>
            <w:gridSpan w:val="8"/>
            <w:shd w:val="clear" w:color="auto" w:fill="auto"/>
          </w:tcPr>
          <w:p w14:paraId="69CD3F54" w14:textId="77777777" w:rsidR="001632B7" w:rsidRPr="00921743" w:rsidRDefault="001632B7" w:rsidP="008F3192">
            <w:pPr>
              <w:suppressAutoHyphens/>
              <w:spacing w:after="60"/>
              <w:jc w:val="left"/>
              <w:rPr>
                <w:b/>
                <w:sz w:val="20"/>
                <w:szCs w:val="24"/>
                <w:lang w:eastAsia="zh-CN"/>
              </w:rPr>
            </w:pPr>
            <w:r w:rsidRPr="00921743">
              <w:rPr>
                <w:b/>
                <w:sz w:val="20"/>
                <w:szCs w:val="24"/>
                <w:lang w:eastAsia="zh-CN"/>
              </w:rPr>
              <w:t xml:space="preserve">(III) </w:t>
            </w:r>
            <w:r w:rsidR="003E4EB2" w:rsidRPr="00921743">
              <w:rPr>
                <w:rFonts w:ascii="SimSun" w:hint="eastAsia"/>
                <w:b/>
                <w:sz w:val="20"/>
                <w:szCs w:val="28"/>
                <w:lang w:val="zh-CN" w:eastAsia="zh-CN"/>
              </w:rPr>
              <w:t>最新的国家方案行业数据（ODP吨）</w:t>
            </w:r>
          </w:p>
        </w:tc>
        <w:tc>
          <w:tcPr>
            <w:tcW w:w="0" w:type="auto"/>
            <w:gridSpan w:val="2"/>
            <w:shd w:val="clear" w:color="auto" w:fill="auto"/>
          </w:tcPr>
          <w:p w14:paraId="0203663E" w14:textId="77777777" w:rsidR="001632B7" w:rsidRPr="00921743" w:rsidRDefault="003E4EB2" w:rsidP="003E4EB2">
            <w:pPr>
              <w:suppressAutoHyphens/>
              <w:spacing w:after="60"/>
              <w:jc w:val="right"/>
              <w:rPr>
                <w:b/>
                <w:sz w:val="20"/>
                <w:szCs w:val="24"/>
              </w:rPr>
            </w:pPr>
            <w:r w:rsidRPr="00921743">
              <w:rPr>
                <w:rFonts w:hint="eastAsia"/>
                <w:b/>
                <w:sz w:val="20"/>
                <w:szCs w:val="24"/>
                <w:lang w:eastAsia="zh-CN"/>
              </w:rPr>
              <w:t>年份：</w:t>
            </w:r>
            <w:r w:rsidR="001632B7" w:rsidRPr="00921743">
              <w:rPr>
                <w:b/>
                <w:sz w:val="20"/>
                <w:szCs w:val="24"/>
              </w:rPr>
              <w:t>2020</w:t>
            </w:r>
          </w:p>
        </w:tc>
      </w:tr>
      <w:tr w:rsidR="003E4EB2" w:rsidRPr="00921743" w14:paraId="4BF27E8A" w14:textId="77777777" w:rsidTr="0049202B">
        <w:trPr>
          <w:trHeight w:val="240"/>
        </w:trPr>
        <w:tc>
          <w:tcPr>
            <w:tcW w:w="0" w:type="auto"/>
            <w:shd w:val="clear" w:color="auto" w:fill="auto"/>
          </w:tcPr>
          <w:p w14:paraId="64306AC5" w14:textId="77777777" w:rsidR="003E4EB2" w:rsidRPr="00921743" w:rsidRDefault="003E4EB2" w:rsidP="003E4EB2">
            <w:pPr>
              <w:suppressAutoHyphens/>
              <w:spacing w:after="60"/>
              <w:jc w:val="center"/>
              <w:rPr>
                <w:sz w:val="20"/>
                <w:szCs w:val="24"/>
              </w:rPr>
            </w:pPr>
            <w:r w:rsidRPr="00921743">
              <w:rPr>
                <w:rFonts w:hint="eastAsia"/>
                <w:sz w:val="20"/>
                <w:szCs w:val="24"/>
                <w:lang w:eastAsia="zh-CN"/>
              </w:rPr>
              <w:t>化学品</w:t>
            </w:r>
          </w:p>
        </w:tc>
        <w:tc>
          <w:tcPr>
            <w:tcW w:w="0" w:type="auto"/>
            <w:tcBorders>
              <w:top w:val="single" w:sz="4" w:space="0" w:color="auto"/>
              <w:left w:val="single" w:sz="4" w:space="0" w:color="auto"/>
              <w:bottom w:val="single" w:sz="4" w:space="0" w:color="auto"/>
              <w:right w:val="single" w:sz="4" w:space="0" w:color="auto"/>
            </w:tcBorders>
          </w:tcPr>
          <w:p w14:paraId="307CFE7B"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气雾剂</w:t>
            </w:r>
            <w:proofErr w:type="spellEnd"/>
          </w:p>
        </w:tc>
        <w:tc>
          <w:tcPr>
            <w:tcW w:w="0" w:type="auto"/>
            <w:tcBorders>
              <w:top w:val="single" w:sz="4" w:space="0" w:color="auto"/>
              <w:left w:val="single" w:sz="4" w:space="0" w:color="auto"/>
              <w:bottom w:val="single" w:sz="4" w:space="0" w:color="auto"/>
              <w:right w:val="single" w:sz="4" w:space="0" w:color="auto"/>
            </w:tcBorders>
          </w:tcPr>
          <w:p w14:paraId="463B7246"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泡沫塑料</w:t>
            </w:r>
            <w:proofErr w:type="spellEnd"/>
          </w:p>
        </w:tc>
        <w:tc>
          <w:tcPr>
            <w:tcW w:w="0" w:type="auto"/>
            <w:tcBorders>
              <w:top w:val="single" w:sz="4" w:space="0" w:color="auto"/>
              <w:left w:val="single" w:sz="4" w:space="0" w:color="auto"/>
              <w:bottom w:val="single" w:sz="4" w:space="0" w:color="auto"/>
              <w:right w:val="single" w:sz="4" w:space="0" w:color="auto"/>
            </w:tcBorders>
          </w:tcPr>
          <w:p w14:paraId="719BCD1B"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消防</w:t>
            </w:r>
            <w:proofErr w:type="spellEnd"/>
          </w:p>
        </w:tc>
        <w:tc>
          <w:tcPr>
            <w:tcW w:w="0" w:type="auto"/>
            <w:gridSpan w:val="2"/>
            <w:tcBorders>
              <w:top w:val="single" w:sz="4" w:space="0" w:color="auto"/>
              <w:left w:val="single" w:sz="4" w:space="0" w:color="auto"/>
              <w:bottom w:val="single" w:sz="4" w:space="0" w:color="auto"/>
              <w:right w:val="single" w:sz="4" w:space="0" w:color="auto"/>
            </w:tcBorders>
          </w:tcPr>
          <w:p w14:paraId="0118714F"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制冷</w:t>
            </w:r>
            <w:proofErr w:type="spellEnd"/>
          </w:p>
        </w:tc>
        <w:tc>
          <w:tcPr>
            <w:tcW w:w="0" w:type="auto"/>
            <w:tcBorders>
              <w:top w:val="single" w:sz="4" w:space="0" w:color="auto"/>
              <w:left w:val="single" w:sz="4" w:space="0" w:color="auto"/>
              <w:bottom w:val="single" w:sz="4" w:space="0" w:color="auto"/>
              <w:right w:val="single" w:sz="4" w:space="0" w:color="auto"/>
            </w:tcBorders>
          </w:tcPr>
          <w:p w14:paraId="21BF97C7"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溶剂</w:t>
            </w:r>
            <w:proofErr w:type="spellEnd"/>
          </w:p>
        </w:tc>
        <w:tc>
          <w:tcPr>
            <w:tcW w:w="0" w:type="auto"/>
            <w:tcBorders>
              <w:top w:val="single" w:sz="4" w:space="0" w:color="auto"/>
              <w:left w:val="single" w:sz="4" w:space="0" w:color="auto"/>
              <w:bottom w:val="single" w:sz="4" w:space="0" w:color="auto"/>
              <w:right w:val="single" w:sz="4" w:space="0" w:color="auto"/>
            </w:tcBorders>
          </w:tcPr>
          <w:p w14:paraId="4E2E69FC"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加工剂</w:t>
            </w:r>
            <w:proofErr w:type="spellEnd"/>
          </w:p>
        </w:tc>
        <w:tc>
          <w:tcPr>
            <w:tcW w:w="0" w:type="auto"/>
            <w:tcBorders>
              <w:top w:val="single" w:sz="4" w:space="0" w:color="auto"/>
              <w:left w:val="single" w:sz="4" w:space="0" w:color="auto"/>
              <w:bottom w:val="single" w:sz="4" w:space="0" w:color="auto"/>
              <w:right w:val="single" w:sz="4" w:space="0" w:color="auto"/>
            </w:tcBorders>
          </w:tcPr>
          <w:p w14:paraId="65A4D2D5"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实验室用途</w:t>
            </w:r>
            <w:proofErr w:type="spellEnd"/>
          </w:p>
        </w:tc>
        <w:tc>
          <w:tcPr>
            <w:tcW w:w="0" w:type="auto"/>
            <w:tcBorders>
              <w:top w:val="single" w:sz="4" w:space="0" w:color="auto"/>
              <w:left w:val="single" w:sz="4" w:space="0" w:color="auto"/>
              <w:bottom w:val="single" w:sz="4" w:space="0" w:color="auto"/>
              <w:right w:val="single" w:sz="4" w:space="0" w:color="auto"/>
            </w:tcBorders>
          </w:tcPr>
          <w:p w14:paraId="7F391549" w14:textId="77777777" w:rsidR="003E4EB2" w:rsidRPr="00921743" w:rsidRDefault="003E4EB2" w:rsidP="003E4EB2">
            <w:pPr>
              <w:suppressAutoHyphens/>
              <w:spacing w:after="60"/>
              <w:jc w:val="center"/>
              <w:rPr>
                <w:sz w:val="20"/>
                <w:szCs w:val="24"/>
              </w:rPr>
            </w:pPr>
            <w:proofErr w:type="spellStart"/>
            <w:r w:rsidRPr="00921743">
              <w:rPr>
                <w:rFonts w:ascii="SimSun" w:hint="eastAsia"/>
                <w:sz w:val="20"/>
                <w:szCs w:val="28"/>
                <w:lang w:val="zh-CN"/>
              </w:rPr>
              <w:t>行业消费量共计</w:t>
            </w:r>
            <w:proofErr w:type="spellEnd"/>
          </w:p>
        </w:tc>
      </w:tr>
      <w:tr w:rsidR="003E4EB2" w:rsidRPr="00921743" w14:paraId="750CA897" w14:textId="77777777" w:rsidTr="001632B7">
        <w:trPr>
          <w:trHeight w:val="240"/>
        </w:trPr>
        <w:tc>
          <w:tcPr>
            <w:tcW w:w="0" w:type="auto"/>
            <w:gridSpan w:val="4"/>
            <w:shd w:val="clear" w:color="auto" w:fill="auto"/>
          </w:tcPr>
          <w:p w14:paraId="30ED5910" w14:textId="77777777" w:rsidR="003E4EB2" w:rsidRPr="00921743" w:rsidRDefault="003E4EB2" w:rsidP="003E4EB2">
            <w:pPr>
              <w:suppressAutoHyphens/>
              <w:spacing w:after="60"/>
              <w:jc w:val="center"/>
              <w:rPr>
                <w:sz w:val="20"/>
                <w:szCs w:val="24"/>
              </w:rPr>
            </w:pPr>
            <w:r w:rsidRPr="00921743">
              <w:rPr>
                <w:sz w:val="20"/>
                <w:szCs w:val="24"/>
              </w:rPr>
              <w:t xml:space="preserve"> </w:t>
            </w:r>
          </w:p>
        </w:tc>
        <w:tc>
          <w:tcPr>
            <w:tcW w:w="0" w:type="auto"/>
            <w:shd w:val="clear" w:color="auto" w:fill="auto"/>
          </w:tcPr>
          <w:p w14:paraId="1C7E87FE" w14:textId="77777777" w:rsidR="003E4EB2" w:rsidRPr="00921743" w:rsidRDefault="003E4EB2" w:rsidP="003E4EB2">
            <w:pPr>
              <w:suppressAutoHyphens/>
              <w:spacing w:after="60"/>
              <w:jc w:val="center"/>
              <w:rPr>
                <w:sz w:val="20"/>
                <w:szCs w:val="24"/>
              </w:rPr>
            </w:pPr>
            <w:r w:rsidRPr="00921743">
              <w:rPr>
                <w:rFonts w:hint="eastAsia"/>
                <w:sz w:val="20"/>
                <w:szCs w:val="24"/>
                <w:lang w:eastAsia="zh-CN"/>
              </w:rPr>
              <w:t>制造</w:t>
            </w:r>
          </w:p>
        </w:tc>
        <w:tc>
          <w:tcPr>
            <w:tcW w:w="0" w:type="auto"/>
            <w:shd w:val="clear" w:color="auto" w:fill="auto"/>
          </w:tcPr>
          <w:p w14:paraId="3D33D232" w14:textId="77777777" w:rsidR="003E4EB2" w:rsidRPr="00921743" w:rsidRDefault="003E4EB2" w:rsidP="003E4EB2">
            <w:pPr>
              <w:suppressAutoHyphens/>
              <w:spacing w:after="60"/>
              <w:jc w:val="center"/>
              <w:rPr>
                <w:sz w:val="20"/>
                <w:szCs w:val="24"/>
              </w:rPr>
            </w:pPr>
            <w:r w:rsidRPr="00921743">
              <w:rPr>
                <w:rFonts w:hint="eastAsia"/>
                <w:sz w:val="20"/>
                <w:szCs w:val="24"/>
                <w:lang w:eastAsia="zh-CN"/>
              </w:rPr>
              <w:t>维修</w:t>
            </w:r>
          </w:p>
        </w:tc>
        <w:tc>
          <w:tcPr>
            <w:tcW w:w="0" w:type="auto"/>
            <w:gridSpan w:val="4"/>
            <w:shd w:val="clear" w:color="auto" w:fill="auto"/>
          </w:tcPr>
          <w:p w14:paraId="0813A77A" w14:textId="77777777" w:rsidR="003E4EB2" w:rsidRPr="00921743" w:rsidRDefault="003E4EB2" w:rsidP="003E4EB2">
            <w:pPr>
              <w:suppressAutoHyphens/>
              <w:spacing w:after="60"/>
              <w:jc w:val="center"/>
              <w:rPr>
                <w:sz w:val="20"/>
                <w:szCs w:val="24"/>
              </w:rPr>
            </w:pPr>
          </w:p>
        </w:tc>
      </w:tr>
      <w:tr w:rsidR="003E4EB2" w:rsidRPr="00921743" w14:paraId="352F82EF" w14:textId="77777777" w:rsidTr="001632B7">
        <w:trPr>
          <w:trHeight w:val="240"/>
        </w:trPr>
        <w:tc>
          <w:tcPr>
            <w:tcW w:w="1200" w:type="dxa"/>
            <w:shd w:val="clear" w:color="auto" w:fill="auto"/>
          </w:tcPr>
          <w:p w14:paraId="01ACAEAE" w14:textId="77777777" w:rsidR="003E4EB2" w:rsidRPr="00921743" w:rsidRDefault="003E4EB2" w:rsidP="003E4EB2">
            <w:pPr>
              <w:suppressAutoHyphens/>
              <w:spacing w:after="60"/>
              <w:jc w:val="left"/>
              <w:rPr>
                <w:sz w:val="20"/>
                <w:szCs w:val="24"/>
              </w:rPr>
            </w:pPr>
            <w:r w:rsidRPr="00921743">
              <w:rPr>
                <w:sz w:val="20"/>
                <w:szCs w:val="24"/>
              </w:rPr>
              <w:t>HCFC-22</w:t>
            </w:r>
          </w:p>
        </w:tc>
        <w:tc>
          <w:tcPr>
            <w:tcW w:w="0" w:type="auto"/>
            <w:shd w:val="clear" w:color="auto" w:fill="auto"/>
          </w:tcPr>
          <w:p w14:paraId="58B60C92" w14:textId="77777777" w:rsidR="003E4EB2" w:rsidRPr="00921743" w:rsidRDefault="003E4EB2" w:rsidP="003E4EB2">
            <w:pPr>
              <w:suppressAutoHyphens/>
              <w:spacing w:after="60"/>
              <w:jc w:val="right"/>
              <w:rPr>
                <w:sz w:val="20"/>
                <w:szCs w:val="24"/>
              </w:rPr>
            </w:pPr>
          </w:p>
        </w:tc>
        <w:tc>
          <w:tcPr>
            <w:tcW w:w="0" w:type="auto"/>
            <w:shd w:val="clear" w:color="auto" w:fill="auto"/>
          </w:tcPr>
          <w:p w14:paraId="5B0D2231" w14:textId="77777777" w:rsidR="003E4EB2" w:rsidRPr="00921743" w:rsidRDefault="003E4EB2" w:rsidP="003E4EB2">
            <w:pPr>
              <w:suppressAutoHyphens/>
              <w:spacing w:after="60"/>
              <w:jc w:val="right"/>
              <w:rPr>
                <w:sz w:val="20"/>
                <w:szCs w:val="24"/>
              </w:rPr>
            </w:pPr>
          </w:p>
        </w:tc>
        <w:tc>
          <w:tcPr>
            <w:tcW w:w="0" w:type="auto"/>
            <w:shd w:val="clear" w:color="auto" w:fill="auto"/>
          </w:tcPr>
          <w:p w14:paraId="21E5AAE3" w14:textId="77777777" w:rsidR="003E4EB2" w:rsidRPr="00921743" w:rsidRDefault="003E4EB2" w:rsidP="003E4EB2">
            <w:pPr>
              <w:suppressAutoHyphens/>
              <w:spacing w:after="60"/>
              <w:jc w:val="right"/>
              <w:rPr>
                <w:sz w:val="20"/>
                <w:szCs w:val="24"/>
              </w:rPr>
            </w:pPr>
          </w:p>
        </w:tc>
        <w:tc>
          <w:tcPr>
            <w:tcW w:w="0" w:type="auto"/>
            <w:shd w:val="clear" w:color="auto" w:fill="auto"/>
          </w:tcPr>
          <w:p w14:paraId="02D98E53" w14:textId="77777777" w:rsidR="003E4EB2" w:rsidRPr="00921743" w:rsidRDefault="003E4EB2" w:rsidP="003E4EB2">
            <w:pPr>
              <w:suppressAutoHyphens/>
              <w:spacing w:after="60"/>
              <w:jc w:val="right"/>
              <w:rPr>
                <w:sz w:val="20"/>
                <w:szCs w:val="24"/>
              </w:rPr>
            </w:pPr>
            <w:r w:rsidRPr="00921743">
              <w:rPr>
                <w:sz w:val="20"/>
                <w:szCs w:val="24"/>
              </w:rPr>
              <w:t>0.58</w:t>
            </w:r>
          </w:p>
        </w:tc>
        <w:tc>
          <w:tcPr>
            <w:tcW w:w="0" w:type="auto"/>
            <w:shd w:val="clear" w:color="auto" w:fill="auto"/>
          </w:tcPr>
          <w:p w14:paraId="6F35C10B" w14:textId="77777777" w:rsidR="003E4EB2" w:rsidRPr="00921743" w:rsidRDefault="003E4EB2" w:rsidP="003E4EB2">
            <w:pPr>
              <w:suppressAutoHyphens/>
              <w:spacing w:after="60"/>
              <w:jc w:val="right"/>
              <w:rPr>
                <w:sz w:val="20"/>
                <w:szCs w:val="24"/>
              </w:rPr>
            </w:pPr>
            <w:r w:rsidRPr="00921743">
              <w:rPr>
                <w:sz w:val="20"/>
                <w:szCs w:val="24"/>
              </w:rPr>
              <w:t>31.65</w:t>
            </w:r>
          </w:p>
        </w:tc>
        <w:tc>
          <w:tcPr>
            <w:tcW w:w="0" w:type="auto"/>
            <w:shd w:val="clear" w:color="auto" w:fill="auto"/>
          </w:tcPr>
          <w:p w14:paraId="7C3BBA5B" w14:textId="77777777" w:rsidR="003E4EB2" w:rsidRPr="00921743" w:rsidRDefault="003E4EB2" w:rsidP="003E4EB2">
            <w:pPr>
              <w:suppressAutoHyphens/>
              <w:spacing w:after="60"/>
              <w:jc w:val="right"/>
              <w:rPr>
                <w:sz w:val="20"/>
                <w:szCs w:val="24"/>
              </w:rPr>
            </w:pPr>
            <w:r w:rsidRPr="00921743">
              <w:rPr>
                <w:sz w:val="20"/>
                <w:szCs w:val="24"/>
              </w:rPr>
              <w:t>0.30</w:t>
            </w:r>
          </w:p>
        </w:tc>
        <w:tc>
          <w:tcPr>
            <w:tcW w:w="0" w:type="auto"/>
            <w:shd w:val="clear" w:color="auto" w:fill="auto"/>
          </w:tcPr>
          <w:p w14:paraId="1A693377" w14:textId="77777777" w:rsidR="003E4EB2" w:rsidRPr="00921743" w:rsidRDefault="003E4EB2" w:rsidP="003E4EB2">
            <w:pPr>
              <w:suppressAutoHyphens/>
              <w:spacing w:after="60"/>
              <w:jc w:val="right"/>
              <w:rPr>
                <w:sz w:val="20"/>
                <w:szCs w:val="24"/>
              </w:rPr>
            </w:pPr>
          </w:p>
        </w:tc>
        <w:tc>
          <w:tcPr>
            <w:tcW w:w="0" w:type="auto"/>
            <w:shd w:val="clear" w:color="auto" w:fill="auto"/>
          </w:tcPr>
          <w:p w14:paraId="50E82031" w14:textId="77777777" w:rsidR="003E4EB2" w:rsidRPr="00921743" w:rsidRDefault="003E4EB2" w:rsidP="003E4EB2">
            <w:pPr>
              <w:suppressAutoHyphens/>
              <w:spacing w:after="60"/>
              <w:jc w:val="right"/>
              <w:rPr>
                <w:sz w:val="20"/>
                <w:szCs w:val="24"/>
              </w:rPr>
            </w:pPr>
          </w:p>
        </w:tc>
        <w:tc>
          <w:tcPr>
            <w:tcW w:w="0" w:type="auto"/>
            <w:shd w:val="clear" w:color="auto" w:fill="auto"/>
          </w:tcPr>
          <w:p w14:paraId="7427C7F9" w14:textId="77777777" w:rsidR="003E4EB2" w:rsidRPr="00921743" w:rsidRDefault="003E4EB2" w:rsidP="003E4EB2">
            <w:pPr>
              <w:suppressAutoHyphens/>
              <w:spacing w:after="60"/>
              <w:jc w:val="right"/>
              <w:rPr>
                <w:sz w:val="20"/>
                <w:szCs w:val="24"/>
              </w:rPr>
            </w:pPr>
            <w:r w:rsidRPr="00921743">
              <w:rPr>
                <w:sz w:val="20"/>
                <w:szCs w:val="24"/>
              </w:rPr>
              <w:t>32.53</w:t>
            </w:r>
          </w:p>
        </w:tc>
      </w:tr>
    </w:tbl>
    <w:p w14:paraId="7ABEDED1" w14:textId="77777777" w:rsidR="001632B7" w:rsidRPr="00921743" w:rsidRDefault="001632B7" w:rsidP="008F3192">
      <w:pPr>
        <w:suppressAutoHyphens/>
        <w:spacing w:after="60"/>
        <w:jc w:val="center"/>
        <w:rPr>
          <w:sz w:val="24"/>
          <w:szCs w:val="24"/>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06"/>
        <w:gridCol w:w="1238"/>
        <w:gridCol w:w="4118"/>
        <w:gridCol w:w="1238"/>
      </w:tblGrid>
      <w:tr w:rsidR="001632B7" w:rsidRPr="00921743" w14:paraId="77E954E0" w14:textId="77777777" w:rsidTr="001632B7">
        <w:trPr>
          <w:trHeight w:val="240"/>
        </w:trPr>
        <w:tc>
          <w:tcPr>
            <w:tcW w:w="0" w:type="auto"/>
            <w:gridSpan w:val="4"/>
            <w:shd w:val="clear" w:color="auto" w:fill="auto"/>
          </w:tcPr>
          <w:p w14:paraId="0776E985" w14:textId="77777777" w:rsidR="001632B7" w:rsidRPr="00921743" w:rsidRDefault="001632B7" w:rsidP="003E4EB2">
            <w:pPr>
              <w:suppressAutoHyphens/>
              <w:spacing w:after="60"/>
              <w:jc w:val="left"/>
              <w:rPr>
                <w:b/>
                <w:sz w:val="20"/>
                <w:szCs w:val="24"/>
                <w:lang w:eastAsia="zh-CN"/>
              </w:rPr>
            </w:pPr>
            <w:r w:rsidRPr="00921743">
              <w:rPr>
                <w:b/>
                <w:sz w:val="20"/>
                <w:szCs w:val="24"/>
                <w:lang w:eastAsia="zh-CN"/>
              </w:rPr>
              <w:t>(IV)</w:t>
            </w:r>
            <w:r w:rsidR="003E4EB2" w:rsidRPr="00921743">
              <w:rPr>
                <w:rFonts w:hint="eastAsia"/>
                <w:b/>
                <w:sz w:val="20"/>
                <w:szCs w:val="24"/>
                <w:lang w:val="zh-CN" w:eastAsia="zh-CN"/>
              </w:rPr>
              <w:t>消费量数据（</w:t>
            </w:r>
            <w:r w:rsidR="003E4EB2" w:rsidRPr="00921743">
              <w:rPr>
                <w:rFonts w:hint="eastAsia"/>
                <w:b/>
                <w:sz w:val="20"/>
                <w:szCs w:val="24"/>
                <w:lang w:val="zh-CN" w:eastAsia="zh-CN"/>
              </w:rPr>
              <w:t>ODP</w:t>
            </w:r>
            <w:r w:rsidR="003E4EB2" w:rsidRPr="00921743">
              <w:rPr>
                <w:rFonts w:hint="eastAsia"/>
                <w:b/>
                <w:sz w:val="20"/>
                <w:szCs w:val="24"/>
                <w:lang w:val="zh-CN" w:eastAsia="zh-CN"/>
              </w:rPr>
              <w:t>吨）</w:t>
            </w:r>
          </w:p>
        </w:tc>
      </w:tr>
      <w:tr w:rsidR="004A0043" w:rsidRPr="00921743" w14:paraId="0B011580" w14:textId="77777777" w:rsidTr="001632B7">
        <w:trPr>
          <w:trHeight w:val="240"/>
        </w:trPr>
        <w:tc>
          <w:tcPr>
            <w:tcW w:w="0" w:type="auto"/>
            <w:shd w:val="clear" w:color="auto" w:fill="auto"/>
          </w:tcPr>
          <w:p w14:paraId="4D6A131B" w14:textId="77777777" w:rsidR="001632B7" w:rsidRPr="00921743" w:rsidRDefault="001632B7" w:rsidP="003E4EB2">
            <w:pPr>
              <w:suppressAutoHyphens/>
              <w:spacing w:after="60"/>
              <w:jc w:val="center"/>
              <w:rPr>
                <w:sz w:val="20"/>
                <w:szCs w:val="24"/>
              </w:rPr>
            </w:pPr>
            <w:r w:rsidRPr="00921743">
              <w:rPr>
                <w:sz w:val="20"/>
                <w:szCs w:val="24"/>
              </w:rPr>
              <w:t xml:space="preserve">2009 - 2010 </w:t>
            </w:r>
            <w:r w:rsidR="003E4EB2" w:rsidRPr="00921743">
              <w:rPr>
                <w:rFonts w:hint="eastAsia"/>
                <w:sz w:val="20"/>
                <w:szCs w:val="24"/>
                <w:lang w:eastAsia="zh-CN"/>
              </w:rPr>
              <w:t>基准：</w:t>
            </w:r>
          </w:p>
        </w:tc>
        <w:tc>
          <w:tcPr>
            <w:tcW w:w="0" w:type="auto"/>
            <w:shd w:val="clear" w:color="auto" w:fill="auto"/>
          </w:tcPr>
          <w:p w14:paraId="796BC4DA" w14:textId="77777777" w:rsidR="001632B7" w:rsidRPr="00921743" w:rsidRDefault="001748E8" w:rsidP="008F3192">
            <w:pPr>
              <w:suppressAutoHyphens/>
              <w:spacing w:after="60"/>
              <w:jc w:val="right"/>
              <w:rPr>
                <w:sz w:val="20"/>
                <w:szCs w:val="24"/>
              </w:rPr>
            </w:pPr>
            <w:r w:rsidRPr="00921743">
              <w:rPr>
                <w:sz w:val="20"/>
                <w:szCs w:val="20"/>
              </w:rPr>
              <w:t>88.80</w:t>
            </w:r>
          </w:p>
        </w:tc>
        <w:tc>
          <w:tcPr>
            <w:tcW w:w="0" w:type="auto"/>
            <w:shd w:val="clear" w:color="auto" w:fill="auto"/>
          </w:tcPr>
          <w:p w14:paraId="366BDB6D" w14:textId="77777777" w:rsidR="001632B7" w:rsidRPr="00921743" w:rsidRDefault="003E4EB2" w:rsidP="003E4EB2">
            <w:pPr>
              <w:suppressAutoHyphens/>
              <w:spacing w:after="60"/>
              <w:jc w:val="center"/>
              <w:rPr>
                <w:sz w:val="20"/>
                <w:szCs w:val="24"/>
                <w:lang w:eastAsia="zh-CN"/>
              </w:rPr>
            </w:pPr>
            <w:r w:rsidRPr="00921743">
              <w:rPr>
                <w:rFonts w:hint="eastAsia"/>
                <w:sz w:val="20"/>
                <w:szCs w:val="24"/>
                <w:lang w:val="zh-CN" w:eastAsia="zh-CN"/>
              </w:rPr>
              <w:t>持续总体削减量起点：</w:t>
            </w:r>
          </w:p>
        </w:tc>
        <w:tc>
          <w:tcPr>
            <w:tcW w:w="0" w:type="auto"/>
            <w:shd w:val="clear" w:color="auto" w:fill="auto"/>
          </w:tcPr>
          <w:p w14:paraId="62CDC4BB" w14:textId="77777777" w:rsidR="001632B7" w:rsidRPr="00921743" w:rsidRDefault="001748E8" w:rsidP="008F3192">
            <w:pPr>
              <w:suppressAutoHyphens/>
              <w:spacing w:after="60"/>
              <w:jc w:val="right"/>
              <w:rPr>
                <w:sz w:val="20"/>
                <w:szCs w:val="24"/>
              </w:rPr>
            </w:pPr>
            <w:r w:rsidRPr="00921743">
              <w:rPr>
                <w:sz w:val="20"/>
                <w:szCs w:val="20"/>
              </w:rPr>
              <w:t>77.56</w:t>
            </w:r>
          </w:p>
        </w:tc>
      </w:tr>
      <w:tr w:rsidR="001632B7" w:rsidRPr="00921743" w14:paraId="4C53C4D2" w14:textId="77777777" w:rsidTr="001632B7">
        <w:trPr>
          <w:trHeight w:val="240"/>
        </w:trPr>
        <w:tc>
          <w:tcPr>
            <w:tcW w:w="0" w:type="auto"/>
            <w:gridSpan w:val="4"/>
            <w:shd w:val="clear" w:color="auto" w:fill="auto"/>
          </w:tcPr>
          <w:p w14:paraId="43A281A1" w14:textId="77777777" w:rsidR="001632B7" w:rsidRPr="00921743" w:rsidRDefault="004A0043" w:rsidP="004A0043">
            <w:pPr>
              <w:suppressAutoHyphens/>
              <w:spacing w:after="60"/>
              <w:jc w:val="center"/>
              <w:rPr>
                <w:b/>
                <w:sz w:val="20"/>
                <w:szCs w:val="24"/>
                <w:lang w:eastAsia="zh-CN"/>
              </w:rPr>
            </w:pPr>
            <w:r w:rsidRPr="00921743">
              <w:rPr>
                <w:rFonts w:hint="eastAsia"/>
                <w:b/>
                <w:sz w:val="20"/>
                <w:szCs w:val="24"/>
                <w:lang w:val="zh-CN" w:eastAsia="zh-CN"/>
              </w:rPr>
              <w:t>有资格获得供资的消费量（</w:t>
            </w:r>
            <w:r w:rsidRPr="00921743">
              <w:rPr>
                <w:rFonts w:hint="eastAsia"/>
                <w:b/>
                <w:sz w:val="20"/>
                <w:szCs w:val="24"/>
                <w:lang w:val="zh-CN" w:eastAsia="zh-CN"/>
              </w:rPr>
              <w:t>ODP</w:t>
            </w:r>
            <w:r w:rsidRPr="00921743">
              <w:rPr>
                <w:rFonts w:hint="eastAsia"/>
                <w:b/>
                <w:sz w:val="20"/>
                <w:szCs w:val="24"/>
                <w:lang w:val="zh-CN" w:eastAsia="zh-CN"/>
              </w:rPr>
              <w:t>吨）</w:t>
            </w:r>
          </w:p>
        </w:tc>
      </w:tr>
      <w:tr w:rsidR="004A0043" w:rsidRPr="00921743" w14:paraId="6D896FE0" w14:textId="77777777" w:rsidTr="001632B7">
        <w:trPr>
          <w:trHeight w:val="240"/>
        </w:trPr>
        <w:tc>
          <w:tcPr>
            <w:tcW w:w="0" w:type="auto"/>
            <w:shd w:val="clear" w:color="auto" w:fill="auto"/>
          </w:tcPr>
          <w:p w14:paraId="44B28322" w14:textId="77777777" w:rsidR="001632B7" w:rsidRPr="00921743" w:rsidRDefault="004A0043" w:rsidP="004A0043">
            <w:pPr>
              <w:suppressAutoHyphens/>
              <w:spacing w:after="60"/>
              <w:jc w:val="center"/>
              <w:rPr>
                <w:sz w:val="20"/>
                <w:szCs w:val="24"/>
              </w:rPr>
            </w:pPr>
            <w:r w:rsidRPr="00921743">
              <w:rPr>
                <w:rFonts w:hint="eastAsia"/>
                <w:sz w:val="20"/>
                <w:szCs w:val="24"/>
                <w:lang w:eastAsia="zh-CN"/>
              </w:rPr>
              <w:t>已核准：</w:t>
            </w:r>
          </w:p>
        </w:tc>
        <w:tc>
          <w:tcPr>
            <w:tcW w:w="0" w:type="auto"/>
            <w:shd w:val="clear" w:color="auto" w:fill="auto"/>
          </w:tcPr>
          <w:p w14:paraId="0F5D76D6" w14:textId="77777777" w:rsidR="001632B7" w:rsidRPr="00921743" w:rsidRDefault="00201B5E" w:rsidP="008F3192">
            <w:pPr>
              <w:suppressAutoHyphens/>
              <w:spacing w:after="60"/>
              <w:jc w:val="right"/>
              <w:rPr>
                <w:sz w:val="20"/>
                <w:szCs w:val="24"/>
              </w:rPr>
            </w:pPr>
            <w:r w:rsidRPr="00921743">
              <w:rPr>
                <w:sz w:val="20"/>
                <w:szCs w:val="20"/>
              </w:rPr>
              <w:t>54.01</w:t>
            </w:r>
          </w:p>
        </w:tc>
        <w:tc>
          <w:tcPr>
            <w:tcW w:w="0" w:type="auto"/>
            <w:shd w:val="clear" w:color="auto" w:fill="auto"/>
          </w:tcPr>
          <w:p w14:paraId="0FA4AE29" w14:textId="77777777" w:rsidR="001632B7" w:rsidRPr="00921743" w:rsidRDefault="004A0043" w:rsidP="004A0043">
            <w:pPr>
              <w:suppressAutoHyphens/>
              <w:spacing w:after="60"/>
              <w:jc w:val="center"/>
              <w:rPr>
                <w:sz w:val="20"/>
                <w:szCs w:val="24"/>
              </w:rPr>
            </w:pPr>
            <w:r w:rsidRPr="00921743">
              <w:rPr>
                <w:rFonts w:hint="eastAsia"/>
                <w:sz w:val="20"/>
                <w:szCs w:val="24"/>
                <w:lang w:eastAsia="zh-CN"/>
              </w:rPr>
              <w:t>剩余：</w:t>
            </w:r>
          </w:p>
        </w:tc>
        <w:tc>
          <w:tcPr>
            <w:tcW w:w="0" w:type="auto"/>
            <w:shd w:val="clear" w:color="auto" w:fill="auto"/>
          </w:tcPr>
          <w:p w14:paraId="3BBA1A22" w14:textId="77777777" w:rsidR="001632B7" w:rsidRPr="00921743" w:rsidRDefault="00201B5E" w:rsidP="008F3192">
            <w:pPr>
              <w:suppressAutoHyphens/>
              <w:spacing w:after="60"/>
              <w:jc w:val="right"/>
              <w:rPr>
                <w:sz w:val="20"/>
                <w:szCs w:val="24"/>
              </w:rPr>
            </w:pPr>
            <w:r w:rsidRPr="00921743">
              <w:rPr>
                <w:sz w:val="20"/>
                <w:szCs w:val="20"/>
              </w:rPr>
              <w:t>23.55</w:t>
            </w:r>
          </w:p>
        </w:tc>
      </w:tr>
    </w:tbl>
    <w:p w14:paraId="4C95E94C" w14:textId="77777777" w:rsidR="001632B7" w:rsidRPr="00921743" w:rsidRDefault="001632B7" w:rsidP="008F3192">
      <w:pPr>
        <w:suppressAutoHyphens/>
        <w:spacing w:after="60"/>
        <w:jc w:val="center"/>
        <w:rPr>
          <w:sz w:val="24"/>
          <w:szCs w:val="24"/>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4"/>
        <w:gridCol w:w="2813"/>
        <w:gridCol w:w="1524"/>
        <w:gridCol w:w="1688"/>
        <w:gridCol w:w="1688"/>
        <w:gridCol w:w="1688"/>
      </w:tblGrid>
      <w:tr w:rsidR="006B7FE7" w:rsidRPr="00921743" w14:paraId="7BFA6A3D" w14:textId="77777777" w:rsidTr="004A0043">
        <w:trPr>
          <w:trHeight w:val="253"/>
        </w:trPr>
        <w:tc>
          <w:tcPr>
            <w:tcW w:w="3397" w:type="dxa"/>
            <w:gridSpan w:val="2"/>
            <w:shd w:val="clear" w:color="auto" w:fill="auto"/>
          </w:tcPr>
          <w:p w14:paraId="2E23EB71" w14:textId="77777777" w:rsidR="006B7FE7" w:rsidRPr="00921743" w:rsidRDefault="006B7FE7" w:rsidP="004A0043">
            <w:pPr>
              <w:suppressAutoHyphens/>
              <w:spacing w:after="60"/>
              <w:jc w:val="left"/>
              <w:rPr>
                <w:b/>
                <w:sz w:val="20"/>
                <w:szCs w:val="24"/>
              </w:rPr>
            </w:pPr>
            <w:r w:rsidRPr="00921743">
              <w:rPr>
                <w:b/>
                <w:sz w:val="20"/>
                <w:szCs w:val="24"/>
              </w:rPr>
              <w:t>(V)</w:t>
            </w:r>
            <w:r w:rsidR="004A0043" w:rsidRPr="00921743">
              <w:rPr>
                <w:rFonts w:hint="eastAsia"/>
                <w:b/>
                <w:sz w:val="20"/>
                <w:szCs w:val="24"/>
                <w:lang w:eastAsia="zh-CN"/>
              </w:rPr>
              <w:t>业务计划</w:t>
            </w:r>
          </w:p>
        </w:tc>
        <w:tc>
          <w:tcPr>
            <w:tcW w:w="1524" w:type="dxa"/>
            <w:shd w:val="clear" w:color="auto" w:fill="auto"/>
          </w:tcPr>
          <w:p w14:paraId="330C17EE" w14:textId="77777777" w:rsidR="006B7FE7" w:rsidRPr="00921743" w:rsidRDefault="006B7FE7" w:rsidP="008F3192">
            <w:pPr>
              <w:suppressAutoHyphens/>
              <w:spacing w:after="60"/>
              <w:jc w:val="center"/>
              <w:rPr>
                <w:b/>
                <w:sz w:val="20"/>
                <w:szCs w:val="24"/>
              </w:rPr>
            </w:pPr>
            <w:r w:rsidRPr="00921743">
              <w:rPr>
                <w:b/>
                <w:sz w:val="20"/>
                <w:szCs w:val="24"/>
              </w:rPr>
              <w:t>2021</w:t>
            </w:r>
          </w:p>
        </w:tc>
        <w:tc>
          <w:tcPr>
            <w:tcW w:w="1688" w:type="dxa"/>
          </w:tcPr>
          <w:p w14:paraId="71FEE30B" w14:textId="77777777" w:rsidR="006B7FE7" w:rsidRPr="00921743" w:rsidRDefault="006B7FE7" w:rsidP="008F3192">
            <w:pPr>
              <w:suppressAutoHyphens/>
              <w:spacing w:after="60"/>
              <w:jc w:val="center"/>
              <w:rPr>
                <w:b/>
                <w:sz w:val="20"/>
                <w:szCs w:val="24"/>
              </w:rPr>
            </w:pPr>
            <w:r w:rsidRPr="00921743">
              <w:rPr>
                <w:b/>
                <w:sz w:val="20"/>
                <w:szCs w:val="24"/>
              </w:rPr>
              <w:t>2022</w:t>
            </w:r>
          </w:p>
        </w:tc>
        <w:tc>
          <w:tcPr>
            <w:tcW w:w="1688" w:type="dxa"/>
          </w:tcPr>
          <w:p w14:paraId="5A59182D" w14:textId="77777777" w:rsidR="006B7FE7" w:rsidRPr="00921743" w:rsidRDefault="006B7FE7" w:rsidP="008F3192">
            <w:pPr>
              <w:suppressAutoHyphens/>
              <w:spacing w:after="60"/>
              <w:jc w:val="center"/>
              <w:rPr>
                <w:b/>
                <w:sz w:val="20"/>
                <w:szCs w:val="24"/>
              </w:rPr>
            </w:pPr>
            <w:r w:rsidRPr="00921743">
              <w:rPr>
                <w:b/>
                <w:sz w:val="20"/>
                <w:szCs w:val="24"/>
              </w:rPr>
              <w:t>2023</w:t>
            </w:r>
          </w:p>
        </w:tc>
        <w:tc>
          <w:tcPr>
            <w:tcW w:w="1688" w:type="dxa"/>
          </w:tcPr>
          <w:p w14:paraId="270167DE" w14:textId="77777777" w:rsidR="006B7FE7" w:rsidRPr="00921743" w:rsidRDefault="004A0043" w:rsidP="004A0043">
            <w:pPr>
              <w:suppressAutoHyphens/>
              <w:spacing w:after="60"/>
              <w:jc w:val="center"/>
              <w:rPr>
                <w:b/>
                <w:sz w:val="20"/>
                <w:szCs w:val="24"/>
              </w:rPr>
            </w:pPr>
            <w:r w:rsidRPr="00921743">
              <w:rPr>
                <w:rFonts w:hint="eastAsia"/>
                <w:b/>
                <w:sz w:val="20"/>
                <w:szCs w:val="24"/>
                <w:lang w:eastAsia="zh-CN"/>
              </w:rPr>
              <w:t>共计</w:t>
            </w:r>
          </w:p>
        </w:tc>
      </w:tr>
      <w:tr w:rsidR="004A0043" w:rsidRPr="00921743" w14:paraId="6260F66D" w14:textId="77777777" w:rsidTr="004A0043">
        <w:trPr>
          <w:trHeight w:val="253"/>
        </w:trPr>
        <w:tc>
          <w:tcPr>
            <w:tcW w:w="0" w:type="auto"/>
            <w:vMerge w:val="restart"/>
            <w:shd w:val="clear" w:color="auto" w:fill="auto"/>
          </w:tcPr>
          <w:p w14:paraId="50CAA803" w14:textId="77777777" w:rsidR="004A0043" w:rsidRPr="00921743" w:rsidRDefault="004A0043" w:rsidP="004A0043">
            <w:pPr>
              <w:suppressAutoHyphens/>
              <w:spacing w:after="60"/>
              <w:jc w:val="center"/>
              <w:rPr>
                <w:sz w:val="20"/>
                <w:szCs w:val="24"/>
                <w:lang w:eastAsia="zh-CN"/>
              </w:rPr>
            </w:pPr>
            <w:r w:rsidRPr="00921743">
              <w:rPr>
                <w:rFonts w:hint="eastAsia"/>
                <w:sz w:val="20"/>
                <w:szCs w:val="24"/>
                <w:lang w:eastAsia="zh-CN"/>
              </w:rPr>
              <w:t>工发</w:t>
            </w:r>
          </w:p>
          <w:p w14:paraId="099C4CB1" w14:textId="77777777" w:rsidR="004A0043" w:rsidRPr="00921743" w:rsidRDefault="004A0043" w:rsidP="004A0043">
            <w:pPr>
              <w:suppressAutoHyphens/>
              <w:spacing w:after="60"/>
              <w:jc w:val="center"/>
              <w:rPr>
                <w:sz w:val="20"/>
                <w:szCs w:val="24"/>
              </w:rPr>
            </w:pPr>
            <w:r w:rsidRPr="00921743">
              <w:rPr>
                <w:rFonts w:hint="eastAsia"/>
                <w:sz w:val="20"/>
                <w:szCs w:val="24"/>
                <w:lang w:eastAsia="zh-CN"/>
              </w:rPr>
              <w:t>组织</w:t>
            </w:r>
          </w:p>
        </w:tc>
        <w:tc>
          <w:tcPr>
            <w:tcW w:w="2813" w:type="dxa"/>
            <w:tcBorders>
              <w:top w:val="single" w:sz="4" w:space="0" w:color="auto"/>
              <w:left w:val="single" w:sz="4" w:space="0" w:color="auto"/>
              <w:bottom w:val="single" w:sz="4" w:space="0" w:color="auto"/>
              <w:right w:val="single" w:sz="4" w:space="0" w:color="auto"/>
            </w:tcBorders>
          </w:tcPr>
          <w:p w14:paraId="4C36CE5C" w14:textId="77777777" w:rsidR="004A0043" w:rsidRPr="00921743" w:rsidRDefault="004A0043" w:rsidP="004A0043">
            <w:pPr>
              <w:suppressAutoHyphens/>
              <w:spacing w:after="60"/>
              <w:jc w:val="left"/>
              <w:rPr>
                <w:sz w:val="20"/>
                <w:szCs w:val="24"/>
                <w:lang w:eastAsia="zh-CN"/>
              </w:rPr>
            </w:pPr>
            <w:r w:rsidRPr="00921743">
              <w:rPr>
                <w:rFonts w:ascii="SimSun" w:hint="eastAsia"/>
                <w:sz w:val="20"/>
                <w:szCs w:val="28"/>
                <w:lang w:val="zh-CN" w:eastAsia="zh-CN"/>
              </w:rPr>
              <w:t>淘汰消耗臭氧层物质（ODP吨）</w:t>
            </w:r>
          </w:p>
        </w:tc>
        <w:tc>
          <w:tcPr>
            <w:tcW w:w="1524" w:type="dxa"/>
            <w:shd w:val="clear" w:color="auto" w:fill="auto"/>
          </w:tcPr>
          <w:p w14:paraId="6D9771C4" w14:textId="77777777" w:rsidR="004A0043" w:rsidRPr="00921743" w:rsidRDefault="004A0043" w:rsidP="004A0043">
            <w:pPr>
              <w:suppressAutoHyphens/>
              <w:spacing w:after="60"/>
              <w:jc w:val="right"/>
              <w:rPr>
                <w:sz w:val="20"/>
                <w:szCs w:val="24"/>
              </w:rPr>
            </w:pPr>
            <w:r w:rsidRPr="00921743">
              <w:rPr>
                <w:sz w:val="20"/>
                <w:szCs w:val="24"/>
              </w:rPr>
              <w:t>8.26</w:t>
            </w:r>
          </w:p>
        </w:tc>
        <w:tc>
          <w:tcPr>
            <w:tcW w:w="1688" w:type="dxa"/>
          </w:tcPr>
          <w:p w14:paraId="65F45DF1" w14:textId="77777777" w:rsidR="004A0043" w:rsidRPr="00921743" w:rsidRDefault="004A0043" w:rsidP="004A0043">
            <w:pPr>
              <w:suppressAutoHyphens/>
              <w:spacing w:after="60"/>
              <w:jc w:val="right"/>
              <w:rPr>
                <w:sz w:val="20"/>
                <w:szCs w:val="24"/>
              </w:rPr>
            </w:pPr>
            <w:r w:rsidRPr="00921743">
              <w:rPr>
                <w:sz w:val="20"/>
                <w:szCs w:val="24"/>
              </w:rPr>
              <w:t>0</w:t>
            </w:r>
          </w:p>
        </w:tc>
        <w:tc>
          <w:tcPr>
            <w:tcW w:w="1688" w:type="dxa"/>
          </w:tcPr>
          <w:p w14:paraId="6AC4DC90" w14:textId="77777777" w:rsidR="004A0043" w:rsidRPr="00921743" w:rsidRDefault="004A0043" w:rsidP="004A0043">
            <w:pPr>
              <w:suppressAutoHyphens/>
              <w:spacing w:after="60"/>
              <w:jc w:val="right"/>
              <w:rPr>
                <w:sz w:val="20"/>
                <w:szCs w:val="24"/>
              </w:rPr>
            </w:pPr>
            <w:r w:rsidRPr="00921743">
              <w:rPr>
                <w:sz w:val="20"/>
                <w:szCs w:val="24"/>
              </w:rPr>
              <w:t>0</w:t>
            </w:r>
          </w:p>
        </w:tc>
        <w:tc>
          <w:tcPr>
            <w:tcW w:w="1688" w:type="dxa"/>
          </w:tcPr>
          <w:p w14:paraId="1D4E5D60" w14:textId="77777777" w:rsidR="004A0043" w:rsidRPr="00921743" w:rsidRDefault="004A0043" w:rsidP="004A0043">
            <w:pPr>
              <w:suppressAutoHyphens/>
              <w:spacing w:after="60"/>
              <w:jc w:val="right"/>
              <w:rPr>
                <w:sz w:val="20"/>
                <w:szCs w:val="24"/>
              </w:rPr>
            </w:pPr>
            <w:r w:rsidRPr="00921743">
              <w:rPr>
                <w:sz w:val="20"/>
                <w:szCs w:val="24"/>
              </w:rPr>
              <w:t>8.26</w:t>
            </w:r>
          </w:p>
        </w:tc>
      </w:tr>
      <w:tr w:rsidR="004A0043" w:rsidRPr="00921743" w14:paraId="36B111D9" w14:textId="77777777" w:rsidTr="004A0043">
        <w:trPr>
          <w:trHeight w:val="253"/>
        </w:trPr>
        <w:tc>
          <w:tcPr>
            <w:tcW w:w="0" w:type="auto"/>
            <w:vMerge/>
            <w:shd w:val="clear" w:color="auto" w:fill="auto"/>
          </w:tcPr>
          <w:p w14:paraId="3CDAA989" w14:textId="77777777" w:rsidR="004A0043" w:rsidRPr="00921743" w:rsidRDefault="004A0043" w:rsidP="004A0043">
            <w:pPr>
              <w:suppressAutoHyphens/>
              <w:spacing w:after="60"/>
              <w:jc w:val="center"/>
              <w:rPr>
                <w:sz w:val="20"/>
                <w:szCs w:val="24"/>
              </w:rPr>
            </w:pPr>
          </w:p>
        </w:tc>
        <w:tc>
          <w:tcPr>
            <w:tcW w:w="2813" w:type="dxa"/>
            <w:tcBorders>
              <w:top w:val="single" w:sz="4" w:space="0" w:color="auto"/>
              <w:left w:val="single" w:sz="4" w:space="0" w:color="auto"/>
              <w:bottom w:val="single" w:sz="4" w:space="0" w:color="auto"/>
              <w:right w:val="single" w:sz="4" w:space="0" w:color="auto"/>
            </w:tcBorders>
          </w:tcPr>
          <w:p w14:paraId="2BA6C2DD" w14:textId="77777777" w:rsidR="004A0043" w:rsidRPr="00921743" w:rsidRDefault="004A0043" w:rsidP="004A0043">
            <w:pPr>
              <w:suppressAutoHyphens/>
              <w:spacing w:after="60"/>
              <w:jc w:val="left"/>
              <w:rPr>
                <w:sz w:val="20"/>
                <w:szCs w:val="24"/>
              </w:rPr>
            </w:pPr>
            <w:proofErr w:type="spellStart"/>
            <w:r w:rsidRPr="00921743">
              <w:rPr>
                <w:rFonts w:ascii="SimSun" w:hint="eastAsia"/>
                <w:sz w:val="20"/>
                <w:szCs w:val="28"/>
                <w:lang w:val="zh-CN"/>
              </w:rPr>
              <w:t>供资</w:t>
            </w:r>
            <w:proofErr w:type="spellEnd"/>
            <w:r w:rsidRPr="00921743">
              <w:rPr>
                <w:rFonts w:ascii="SimSun" w:hint="eastAsia"/>
                <w:sz w:val="20"/>
                <w:szCs w:val="28"/>
                <w:lang w:val="zh-CN"/>
              </w:rPr>
              <w:t>(</w:t>
            </w:r>
            <w:proofErr w:type="spellStart"/>
            <w:r w:rsidRPr="00921743">
              <w:rPr>
                <w:rFonts w:ascii="SimSun" w:hint="eastAsia"/>
                <w:sz w:val="20"/>
                <w:szCs w:val="28"/>
                <w:lang w:val="zh-CN"/>
              </w:rPr>
              <w:t>美元</w:t>
            </w:r>
            <w:proofErr w:type="spellEnd"/>
            <w:r w:rsidRPr="00921743">
              <w:rPr>
                <w:rFonts w:ascii="SimSun" w:hint="eastAsia"/>
                <w:sz w:val="20"/>
                <w:szCs w:val="28"/>
                <w:lang w:val="zh-CN"/>
              </w:rPr>
              <w:t>)</w:t>
            </w:r>
          </w:p>
        </w:tc>
        <w:tc>
          <w:tcPr>
            <w:tcW w:w="1524" w:type="dxa"/>
            <w:shd w:val="clear" w:color="auto" w:fill="auto"/>
          </w:tcPr>
          <w:p w14:paraId="378E66D0" w14:textId="77777777" w:rsidR="004A0043" w:rsidRPr="00921743" w:rsidRDefault="004A0043" w:rsidP="004A0043">
            <w:pPr>
              <w:suppressAutoHyphens/>
              <w:spacing w:after="60"/>
              <w:jc w:val="right"/>
              <w:rPr>
                <w:sz w:val="20"/>
                <w:szCs w:val="24"/>
              </w:rPr>
            </w:pPr>
            <w:r w:rsidRPr="00921743">
              <w:rPr>
                <w:sz w:val="20"/>
                <w:szCs w:val="24"/>
              </w:rPr>
              <w:t>841,823</w:t>
            </w:r>
          </w:p>
        </w:tc>
        <w:tc>
          <w:tcPr>
            <w:tcW w:w="1688" w:type="dxa"/>
          </w:tcPr>
          <w:p w14:paraId="6D0AFAD3" w14:textId="77777777" w:rsidR="004A0043" w:rsidRPr="00921743" w:rsidRDefault="004A0043" w:rsidP="004A0043">
            <w:pPr>
              <w:suppressAutoHyphens/>
              <w:spacing w:after="60"/>
              <w:jc w:val="right"/>
              <w:rPr>
                <w:sz w:val="20"/>
                <w:szCs w:val="24"/>
              </w:rPr>
            </w:pPr>
            <w:r w:rsidRPr="00921743">
              <w:rPr>
                <w:sz w:val="20"/>
                <w:szCs w:val="24"/>
              </w:rPr>
              <w:t>0</w:t>
            </w:r>
          </w:p>
        </w:tc>
        <w:tc>
          <w:tcPr>
            <w:tcW w:w="1688" w:type="dxa"/>
          </w:tcPr>
          <w:p w14:paraId="59455282" w14:textId="77777777" w:rsidR="004A0043" w:rsidRPr="00921743" w:rsidRDefault="004A0043" w:rsidP="004A0043">
            <w:pPr>
              <w:suppressAutoHyphens/>
              <w:spacing w:after="60"/>
              <w:jc w:val="right"/>
              <w:rPr>
                <w:sz w:val="20"/>
                <w:szCs w:val="24"/>
              </w:rPr>
            </w:pPr>
            <w:r w:rsidRPr="00921743">
              <w:rPr>
                <w:sz w:val="20"/>
                <w:szCs w:val="24"/>
              </w:rPr>
              <w:t>0</w:t>
            </w:r>
          </w:p>
        </w:tc>
        <w:tc>
          <w:tcPr>
            <w:tcW w:w="1688" w:type="dxa"/>
          </w:tcPr>
          <w:p w14:paraId="537B27C2" w14:textId="77777777" w:rsidR="004A0043" w:rsidRPr="00921743" w:rsidRDefault="004A0043" w:rsidP="004A0043">
            <w:pPr>
              <w:suppressAutoHyphens/>
              <w:spacing w:after="60"/>
              <w:jc w:val="right"/>
              <w:rPr>
                <w:sz w:val="20"/>
                <w:szCs w:val="24"/>
              </w:rPr>
            </w:pPr>
            <w:r w:rsidRPr="00921743">
              <w:rPr>
                <w:sz w:val="20"/>
                <w:szCs w:val="24"/>
              </w:rPr>
              <w:t>841,823</w:t>
            </w:r>
          </w:p>
        </w:tc>
      </w:tr>
    </w:tbl>
    <w:p w14:paraId="4206798A" w14:textId="77777777" w:rsidR="001632B7" w:rsidRPr="00921743" w:rsidRDefault="001632B7" w:rsidP="008F3192">
      <w:pPr>
        <w:suppressAutoHyphens/>
        <w:spacing w:after="60"/>
        <w:jc w:val="center"/>
        <w:rPr>
          <w:sz w:val="24"/>
          <w:szCs w:val="24"/>
        </w:rPr>
      </w:pPr>
    </w:p>
    <w:tbl>
      <w:tblPr>
        <w:tblStyle w:val="TableGrid"/>
        <w:tblW w:w="99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1"/>
        <w:gridCol w:w="872"/>
        <w:gridCol w:w="1058"/>
        <w:gridCol w:w="866"/>
        <w:gridCol w:w="666"/>
        <w:gridCol w:w="666"/>
        <w:gridCol w:w="866"/>
        <w:gridCol w:w="666"/>
        <w:gridCol w:w="666"/>
        <w:gridCol w:w="666"/>
        <w:gridCol w:w="766"/>
        <w:gridCol w:w="1016"/>
      </w:tblGrid>
      <w:tr w:rsidR="00064A23" w:rsidRPr="00921743" w14:paraId="00D57FCE" w14:textId="77777777" w:rsidTr="003C1CA8">
        <w:trPr>
          <w:trHeight w:val="261"/>
        </w:trPr>
        <w:tc>
          <w:tcPr>
            <w:tcW w:w="0" w:type="auto"/>
            <w:gridSpan w:val="3"/>
            <w:shd w:val="clear" w:color="auto" w:fill="auto"/>
          </w:tcPr>
          <w:p w14:paraId="0D717675" w14:textId="77777777" w:rsidR="00064A23" w:rsidRPr="00921743" w:rsidRDefault="00064A23" w:rsidP="004A0043">
            <w:pPr>
              <w:suppressAutoHyphens/>
              <w:spacing w:after="60"/>
              <w:jc w:val="left"/>
              <w:rPr>
                <w:b/>
                <w:sz w:val="20"/>
                <w:szCs w:val="20"/>
              </w:rPr>
            </w:pPr>
            <w:r w:rsidRPr="00921743">
              <w:rPr>
                <w:b/>
                <w:sz w:val="20"/>
                <w:szCs w:val="20"/>
              </w:rPr>
              <w:t>(VI)</w:t>
            </w:r>
            <w:r w:rsidR="004A0043" w:rsidRPr="00921743">
              <w:rPr>
                <w:rFonts w:hint="eastAsia"/>
                <w:b/>
                <w:sz w:val="20"/>
                <w:szCs w:val="20"/>
                <w:lang w:eastAsia="zh-CN"/>
              </w:rPr>
              <w:t>项目数据</w:t>
            </w:r>
          </w:p>
        </w:tc>
        <w:tc>
          <w:tcPr>
            <w:tcW w:w="0" w:type="auto"/>
          </w:tcPr>
          <w:p w14:paraId="54DA1961" w14:textId="77777777" w:rsidR="00064A23" w:rsidRPr="00921743" w:rsidRDefault="00064A23" w:rsidP="008F3192">
            <w:pPr>
              <w:suppressAutoHyphens/>
              <w:spacing w:after="60"/>
              <w:jc w:val="center"/>
              <w:rPr>
                <w:b/>
                <w:sz w:val="20"/>
                <w:szCs w:val="20"/>
              </w:rPr>
            </w:pPr>
            <w:r w:rsidRPr="00921743">
              <w:rPr>
                <w:b/>
                <w:sz w:val="20"/>
                <w:szCs w:val="20"/>
              </w:rPr>
              <w:t>2018</w:t>
            </w:r>
          </w:p>
        </w:tc>
        <w:tc>
          <w:tcPr>
            <w:tcW w:w="0" w:type="auto"/>
            <w:shd w:val="clear" w:color="auto" w:fill="auto"/>
          </w:tcPr>
          <w:p w14:paraId="4E0C84E4" w14:textId="77777777" w:rsidR="00064A23" w:rsidRPr="00921743" w:rsidRDefault="00064A23" w:rsidP="008F3192">
            <w:pPr>
              <w:suppressAutoHyphens/>
              <w:spacing w:after="60"/>
              <w:jc w:val="center"/>
              <w:rPr>
                <w:b/>
                <w:sz w:val="20"/>
                <w:szCs w:val="20"/>
              </w:rPr>
            </w:pPr>
            <w:r w:rsidRPr="00921743">
              <w:rPr>
                <w:b/>
                <w:sz w:val="20"/>
                <w:szCs w:val="20"/>
              </w:rPr>
              <w:t>2019</w:t>
            </w:r>
          </w:p>
        </w:tc>
        <w:tc>
          <w:tcPr>
            <w:tcW w:w="0" w:type="auto"/>
            <w:shd w:val="clear" w:color="auto" w:fill="auto"/>
          </w:tcPr>
          <w:p w14:paraId="5152F2D2" w14:textId="77777777" w:rsidR="00064A23" w:rsidRPr="00921743" w:rsidRDefault="00064A23" w:rsidP="008F3192">
            <w:pPr>
              <w:suppressAutoHyphens/>
              <w:spacing w:after="60"/>
              <w:jc w:val="center"/>
              <w:rPr>
                <w:b/>
                <w:sz w:val="20"/>
                <w:szCs w:val="20"/>
              </w:rPr>
            </w:pPr>
            <w:r w:rsidRPr="00921743">
              <w:rPr>
                <w:b/>
                <w:sz w:val="20"/>
                <w:szCs w:val="20"/>
              </w:rPr>
              <w:t>2020</w:t>
            </w:r>
          </w:p>
        </w:tc>
        <w:tc>
          <w:tcPr>
            <w:tcW w:w="0" w:type="auto"/>
            <w:shd w:val="clear" w:color="auto" w:fill="auto"/>
          </w:tcPr>
          <w:p w14:paraId="763A53E1" w14:textId="77777777" w:rsidR="00064A23" w:rsidRPr="00921743" w:rsidRDefault="00064A23" w:rsidP="008F3192">
            <w:pPr>
              <w:suppressAutoHyphens/>
              <w:spacing w:after="60"/>
              <w:jc w:val="center"/>
              <w:rPr>
                <w:b/>
                <w:sz w:val="20"/>
                <w:szCs w:val="20"/>
              </w:rPr>
            </w:pPr>
            <w:r w:rsidRPr="00921743">
              <w:rPr>
                <w:b/>
                <w:sz w:val="20"/>
                <w:szCs w:val="20"/>
              </w:rPr>
              <w:t>2021</w:t>
            </w:r>
          </w:p>
        </w:tc>
        <w:tc>
          <w:tcPr>
            <w:tcW w:w="0" w:type="auto"/>
            <w:shd w:val="clear" w:color="auto" w:fill="auto"/>
          </w:tcPr>
          <w:p w14:paraId="36B0C6AA" w14:textId="77777777" w:rsidR="00064A23" w:rsidRPr="00921743" w:rsidRDefault="00064A23" w:rsidP="008F3192">
            <w:pPr>
              <w:suppressAutoHyphens/>
              <w:spacing w:after="60"/>
              <w:jc w:val="center"/>
              <w:rPr>
                <w:b/>
                <w:sz w:val="20"/>
                <w:szCs w:val="20"/>
              </w:rPr>
            </w:pPr>
            <w:r w:rsidRPr="00921743">
              <w:rPr>
                <w:b/>
                <w:sz w:val="20"/>
                <w:szCs w:val="20"/>
              </w:rPr>
              <w:t>2022</w:t>
            </w:r>
          </w:p>
        </w:tc>
        <w:tc>
          <w:tcPr>
            <w:tcW w:w="0" w:type="auto"/>
            <w:shd w:val="clear" w:color="auto" w:fill="auto"/>
          </w:tcPr>
          <w:p w14:paraId="36C23F33" w14:textId="77777777" w:rsidR="00064A23" w:rsidRPr="00921743" w:rsidRDefault="00064A23" w:rsidP="008F3192">
            <w:pPr>
              <w:suppressAutoHyphens/>
              <w:spacing w:after="60"/>
              <w:jc w:val="center"/>
              <w:rPr>
                <w:b/>
                <w:sz w:val="20"/>
                <w:szCs w:val="20"/>
              </w:rPr>
            </w:pPr>
            <w:r w:rsidRPr="00921743">
              <w:rPr>
                <w:b/>
                <w:sz w:val="20"/>
                <w:szCs w:val="20"/>
              </w:rPr>
              <w:t>2023</w:t>
            </w:r>
          </w:p>
        </w:tc>
        <w:tc>
          <w:tcPr>
            <w:tcW w:w="0" w:type="auto"/>
            <w:shd w:val="clear" w:color="auto" w:fill="auto"/>
          </w:tcPr>
          <w:p w14:paraId="54FF6064" w14:textId="77777777" w:rsidR="00064A23" w:rsidRPr="00921743" w:rsidRDefault="00064A23" w:rsidP="008F3192">
            <w:pPr>
              <w:suppressAutoHyphens/>
              <w:spacing w:after="60"/>
              <w:jc w:val="center"/>
              <w:rPr>
                <w:b/>
                <w:sz w:val="20"/>
                <w:szCs w:val="20"/>
              </w:rPr>
            </w:pPr>
            <w:r w:rsidRPr="00921743">
              <w:rPr>
                <w:b/>
                <w:sz w:val="20"/>
                <w:szCs w:val="20"/>
              </w:rPr>
              <w:t>2024</w:t>
            </w:r>
          </w:p>
        </w:tc>
        <w:tc>
          <w:tcPr>
            <w:tcW w:w="0" w:type="auto"/>
            <w:shd w:val="clear" w:color="auto" w:fill="auto"/>
          </w:tcPr>
          <w:p w14:paraId="6421C680" w14:textId="77777777" w:rsidR="00064A23" w:rsidRPr="00921743" w:rsidRDefault="00064A23" w:rsidP="008F3192">
            <w:pPr>
              <w:suppressAutoHyphens/>
              <w:spacing w:after="60"/>
              <w:jc w:val="center"/>
              <w:rPr>
                <w:b/>
                <w:sz w:val="20"/>
                <w:szCs w:val="20"/>
              </w:rPr>
            </w:pPr>
            <w:r w:rsidRPr="00921743">
              <w:rPr>
                <w:b/>
                <w:sz w:val="20"/>
                <w:szCs w:val="20"/>
              </w:rPr>
              <w:t>2025</w:t>
            </w:r>
          </w:p>
        </w:tc>
        <w:tc>
          <w:tcPr>
            <w:tcW w:w="979" w:type="dxa"/>
            <w:shd w:val="clear" w:color="auto" w:fill="auto"/>
          </w:tcPr>
          <w:p w14:paraId="7EC90519" w14:textId="77777777" w:rsidR="00064A23" w:rsidRPr="00921743" w:rsidRDefault="004A0043" w:rsidP="004A0043">
            <w:pPr>
              <w:suppressAutoHyphens/>
              <w:spacing w:after="60"/>
              <w:jc w:val="center"/>
              <w:rPr>
                <w:b/>
                <w:sz w:val="20"/>
                <w:szCs w:val="20"/>
              </w:rPr>
            </w:pPr>
            <w:r w:rsidRPr="00921743">
              <w:rPr>
                <w:rFonts w:hint="eastAsia"/>
                <w:b/>
                <w:sz w:val="20"/>
                <w:szCs w:val="20"/>
                <w:lang w:eastAsia="zh-CN"/>
              </w:rPr>
              <w:t>共计</w:t>
            </w:r>
          </w:p>
        </w:tc>
      </w:tr>
      <w:tr w:rsidR="003C1CA8" w:rsidRPr="00921743" w14:paraId="25801C5B" w14:textId="77777777" w:rsidTr="004A0043">
        <w:trPr>
          <w:trHeight w:val="118"/>
        </w:trPr>
        <w:tc>
          <w:tcPr>
            <w:tcW w:w="0" w:type="auto"/>
            <w:gridSpan w:val="3"/>
            <w:shd w:val="clear" w:color="auto" w:fill="auto"/>
          </w:tcPr>
          <w:p w14:paraId="1994AEB8" w14:textId="77777777" w:rsidR="003C1CA8" w:rsidRPr="00921743" w:rsidRDefault="004A0043" w:rsidP="004A0043">
            <w:pPr>
              <w:suppressAutoHyphens/>
              <w:spacing w:after="60"/>
              <w:jc w:val="left"/>
              <w:rPr>
                <w:sz w:val="20"/>
                <w:szCs w:val="20"/>
                <w:lang w:eastAsia="zh-CN"/>
              </w:rPr>
            </w:pPr>
            <w:r w:rsidRPr="00921743">
              <w:rPr>
                <w:rFonts w:hint="eastAsia"/>
                <w:sz w:val="20"/>
                <w:szCs w:val="20"/>
                <w:lang w:val="zh-CN" w:eastAsia="zh-CN"/>
              </w:rPr>
              <w:t>《蒙特利尔议定书》的消费限量</w:t>
            </w:r>
          </w:p>
        </w:tc>
        <w:tc>
          <w:tcPr>
            <w:tcW w:w="0" w:type="auto"/>
          </w:tcPr>
          <w:p w14:paraId="77FF9B1D"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79.92</w:t>
            </w:r>
          </w:p>
        </w:tc>
        <w:tc>
          <w:tcPr>
            <w:tcW w:w="0" w:type="auto"/>
            <w:shd w:val="clear" w:color="auto" w:fill="auto"/>
          </w:tcPr>
          <w:p w14:paraId="23EE9DD0"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79.92</w:t>
            </w:r>
          </w:p>
        </w:tc>
        <w:tc>
          <w:tcPr>
            <w:tcW w:w="0" w:type="auto"/>
            <w:shd w:val="clear" w:color="auto" w:fill="auto"/>
          </w:tcPr>
          <w:p w14:paraId="1428F095"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57.72</w:t>
            </w:r>
          </w:p>
        </w:tc>
        <w:tc>
          <w:tcPr>
            <w:tcW w:w="0" w:type="auto"/>
            <w:shd w:val="clear" w:color="auto" w:fill="auto"/>
          </w:tcPr>
          <w:p w14:paraId="01A24A91"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57.72</w:t>
            </w:r>
          </w:p>
        </w:tc>
        <w:tc>
          <w:tcPr>
            <w:tcW w:w="0" w:type="auto"/>
            <w:shd w:val="clear" w:color="auto" w:fill="auto"/>
          </w:tcPr>
          <w:p w14:paraId="4A134643"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57.72</w:t>
            </w:r>
          </w:p>
        </w:tc>
        <w:tc>
          <w:tcPr>
            <w:tcW w:w="0" w:type="auto"/>
            <w:shd w:val="clear" w:color="auto" w:fill="auto"/>
          </w:tcPr>
          <w:p w14:paraId="607B4AE9"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57.72</w:t>
            </w:r>
          </w:p>
        </w:tc>
        <w:tc>
          <w:tcPr>
            <w:tcW w:w="0" w:type="auto"/>
            <w:shd w:val="clear" w:color="auto" w:fill="auto"/>
          </w:tcPr>
          <w:p w14:paraId="74F5B863"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57.72</w:t>
            </w:r>
          </w:p>
        </w:tc>
        <w:tc>
          <w:tcPr>
            <w:tcW w:w="0" w:type="auto"/>
            <w:shd w:val="clear" w:color="auto" w:fill="auto"/>
          </w:tcPr>
          <w:p w14:paraId="11AFB5D0"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28.86</w:t>
            </w:r>
          </w:p>
        </w:tc>
        <w:tc>
          <w:tcPr>
            <w:tcW w:w="979" w:type="dxa"/>
            <w:shd w:val="clear" w:color="auto" w:fill="auto"/>
          </w:tcPr>
          <w:p w14:paraId="1CDEAC2E" w14:textId="77777777" w:rsidR="003C1CA8" w:rsidRPr="00921743" w:rsidRDefault="003C1CA8" w:rsidP="008F3192">
            <w:pPr>
              <w:keepNext/>
              <w:keepLines/>
              <w:suppressAutoHyphens/>
              <w:jc w:val="right"/>
              <w:rPr>
                <w:color w:val="000000"/>
                <w:sz w:val="20"/>
                <w:szCs w:val="20"/>
                <w:lang w:eastAsia="en-CA"/>
              </w:rPr>
            </w:pPr>
            <w:r w:rsidRPr="00921743">
              <w:rPr>
                <w:color w:val="000000"/>
                <w:sz w:val="20"/>
                <w:szCs w:val="20"/>
                <w:lang w:eastAsia="en-CA"/>
              </w:rPr>
              <w:t>n/a</w:t>
            </w:r>
          </w:p>
        </w:tc>
      </w:tr>
      <w:tr w:rsidR="003C1CA8" w:rsidRPr="00921743" w14:paraId="1EF12DE0" w14:textId="77777777" w:rsidTr="004A0043">
        <w:trPr>
          <w:trHeight w:val="237"/>
        </w:trPr>
        <w:tc>
          <w:tcPr>
            <w:tcW w:w="0" w:type="auto"/>
            <w:gridSpan w:val="3"/>
            <w:shd w:val="clear" w:color="auto" w:fill="auto"/>
          </w:tcPr>
          <w:p w14:paraId="3ECC9903" w14:textId="77777777" w:rsidR="003C1CA8" w:rsidRPr="00921743" w:rsidRDefault="004A0043" w:rsidP="008F3192">
            <w:pPr>
              <w:suppressAutoHyphens/>
              <w:spacing w:after="60"/>
              <w:jc w:val="left"/>
              <w:rPr>
                <w:sz w:val="20"/>
                <w:szCs w:val="20"/>
                <w:lang w:eastAsia="zh-CN"/>
              </w:rPr>
            </w:pPr>
            <w:r w:rsidRPr="00921743">
              <w:rPr>
                <w:rFonts w:ascii="SimSun" w:hint="eastAsia"/>
                <w:sz w:val="20"/>
                <w:szCs w:val="28"/>
                <w:lang w:val="zh-CN" w:eastAsia="zh-CN"/>
              </w:rPr>
              <w:t>最高允许消费量(ODP 吨)</w:t>
            </w:r>
          </w:p>
        </w:tc>
        <w:tc>
          <w:tcPr>
            <w:tcW w:w="0" w:type="auto"/>
          </w:tcPr>
          <w:p w14:paraId="4A16ECA5"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38.08</w:t>
            </w:r>
          </w:p>
        </w:tc>
        <w:tc>
          <w:tcPr>
            <w:tcW w:w="0" w:type="auto"/>
            <w:shd w:val="clear" w:color="auto" w:fill="auto"/>
          </w:tcPr>
          <w:p w14:paraId="6C8146A3"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35.40</w:t>
            </w:r>
          </w:p>
        </w:tc>
        <w:tc>
          <w:tcPr>
            <w:tcW w:w="0" w:type="auto"/>
            <w:shd w:val="clear" w:color="auto" w:fill="auto"/>
          </w:tcPr>
          <w:p w14:paraId="367FCD1B"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32.70</w:t>
            </w:r>
          </w:p>
        </w:tc>
        <w:tc>
          <w:tcPr>
            <w:tcW w:w="0" w:type="auto"/>
            <w:shd w:val="clear" w:color="auto" w:fill="auto"/>
          </w:tcPr>
          <w:p w14:paraId="5FEC623E"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30.10</w:t>
            </w:r>
          </w:p>
        </w:tc>
        <w:tc>
          <w:tcPr>
            <w:tcW w:w="0" w:type="auto"/>
            <w:shd w:val="clear" w:color="auto" w:fill="auto"/>
          </w:tcPr>
          <w:p w14:paraId="0A81D1C6"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27.50</w:t>
            </w:r>
          </w:p>
        </w:tc>
        <w:tc>
          <w:tcPr>
            <w:tcW w:w="0" w:type="auto"/>
            <w:shd w:val="clear" w:color="auto" w:fill="auto"/>
          </w:tcPr>
          <w:p w14:paraId="315945F6"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24.80</w:t>
            </w:r>
          </w:p>
        </w:tc>
        <w:tc>
          <w:tcPr>
            <w:tcW w:w="0" w:type="auto"/>
            <w:shd w:val="clear" w:color="auto" w:fill="auto"/>
          </w:tcPr>
          <w:p w14:paraId="48DDCE93"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22.20</w:t>
            </w:r>
          </w:p>
        </w:tc>
        <w:tc>
          <w:tcPr>
            <w:tcW w:w="0" w:type="auto"/>
            <w:shd w:val="clear" w:color="auto" w:fill="auto"/>
          </w:tcPr>
          <w:p w14:paraId="004ABFF0"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22.20</w:t>
            </w:r>
          </w:p>
        </w:tc>
        <w:tc>
          <w:tcPr>
            <w:tcW w:w="979" w:type="dxa"/>
            <w:shd w:val="clear" w:color="auto" w:fill="auto"/>
          </w:tcPr>
          <w:p w14:paraId="4EB20831" w14:textId="77777777" w:rsidR="003C1CA8" w:rsidRPr="00921743" w:rsidRDefault="003C1CA8" w:rsidP="008F3192">
            <w:pPr>
              <w:suppressAutoHyphens/>
              <w:jc w:val="right"/>
              <w:rPr>
                <w:color w:val="000000"/>
                <w:sz w:val="20"/>
                <w:szCs w:val="20"/>
                <w:lang w:eastAsia="en-CA"/>
              </w:rPr>
            </w:pPr>
            <w:r w:rsidRPr="00921743">
              <w:rPr>
                <w:color w:val="000000"/>
                <w:sz w:val="20"/>
                <w:szCs w:val="20"/>
                <w:lang w:eastAsia="en-CA"/>
              </w:rPr>
              <w:t>n/a</w:t>
            </w:r>
          </w:p>
        </w:tc>
      </w:tr>
      <w:tr w:rsidR="004A0043" w:rsidRPr="00921743" w14:paraId="7D264BF4" w14:textId="77777777" w:rsidTr="0049202B">
        <w:trPr>
          <w:trHeight w:val="261"/>
        </w:trPr>
        <w:tc>
          <w:tcPr>
            <w:tcW w:w="1369" w:type="dxa"/>
            <w:vMerge w:val="restart"/>
            <w:shd w:val="clear" w:color="auto" w:fill="auto"/>
          </w:tcPr>
          <w:p w14:paraId="2579A5B8" w14:textId="77777777" w:rsidR="004A0043" w:rsidRPr="00921743" w:rsidRDefault="004A0043" w:rsidP="004A0043">
            <w:pPr>
              <w:suppressAutoHyphens/>
              <w:spacing w:after="60"/>
              <w:jc w:val="left"/>
              <w:rPr>
                <w:sz w:val="20"/>
                <w:szCs w:val="20"/>
              </w:rPr>
            </w:pPr>
            <w:r w:rsidRPr="00921743">
              <w:rPr>
                <w:rFonts w:hint="eastAsia"/>
                <w:sz w:val="20"/>
                <w:szCs w:val="20"/>
                <w:lang w:eastAsia="zh-CN"/>
              </w:rPr>
              <w:t>商定供资额（美元）</w:t>
            </w:r>
          </w:p>
        </w:tc>
        <w:tc>
          <w:tcPr>
            <w:tcW w:w="992" w:type="dxa"/>
            <w:vMerge w:val="restart"/>
            <w:shd w:val="clear" w:color="auto" w:fill="auto"/>
          </w:tcPr>
          <w:p w14:paraId="46D7584A" w14:textId="77777777" w:rsidR="004A0043" w:rsidRPr="00921743" w:rsidRDefault="004A0043" w:rsidP="004A0043">
            <w:pPr>
              <w:suppressAutoHyphens/>
              <w:spacing w:after="60"/>
              <w:jc w:val="center"/>
              <w:rPr>
                <w:sz w:val="20"/>
                <w:szCs w:val="20"/>
              </w:rPr>
            </w:pPr>
            <w:r w:rsidRPr="00921743">
              <w:rPr>
                <w:rFonts w:hint="eastAsia"/>
                <w:sz w:val="20"/>
                <w:szCs w:val="20"/>
                <w:lang w:eastAsia="zh-CN"/>
              </w:rPr>
              <w:t>工发组织</w:t>
            </w:r>
          </w:p>
        </w:tc>
        <w:tc>
          <w:tcPr>
            <w:tcW w:w="1227" w:type="dxa"/>
            <w:tcBorders>
              <w:top w:val="single" w:sz="4" w:space="0" w:color="auto"/>
              <w:left w:val="single" w:sz="4" w:space="0" w:color="auto"/>
              <w:bottom w:val="single" w:sz="4" w:space="0" w:color="auto"/>
              <w:right w:val="single" w:sz="4" w:space="0" w:color="auto"/>
            </w:tcBorders>
          </w:tcPr>
          <w:p w14:paraId="4E62DD8F"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项目费用</w:t>
            </w:r>
            <w:proofErr w:type="spellEnd"/>
          </w:p>
        </w:tc>
        <w:tc>
          <w:tcPr>
            <w:tcW w:w="0" w:type="auto"/>
          </w:tcPr>
          <w:p w14:paraId="41DA8626"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517,750</w:t>
            </w:r>
          </w:p>
        </w:tc>
        <w:tc>
          <w:tcPr>
            <w:tcW w:w="0" w:type="auto"/>
            <w:shd w:val="clear" w:color="auto" w:fill="auto"/>
          </w:tcPr>
          <w:p w14:paraId="7759396A"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34FCA101"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5AB962D4" w14:textId="77777777" w:rsidR="004A0043" w:rsidRPr="00921743" w:rsidRDefault="004A0043" w:rsidP="004A0043">
            <w:pPr>
              <w:suppressAutoHyphens/>
              <w:jc w:val="right"/>
              <w:rPr>
                <w:color w:val="000000"/>
                <w:sz w:val="20"/>
                <w:szCs w:val="20"/>
                <w:lang w:eastAsia="en-CA"/>
              </w:rPr>
            </w:pPr>
            <w:r w:rsidRPr="00921743">
              <w:rPr>
                <w:color w:val="000000"/>
                <w:sz w:val="20"/>
                <w:szCs w:val="20"/>
              </w:rPr>
              <w:t>786,750</w:t>
            </w:r>
          </w:p>
        </w:tc>
        <w:tc>
          <w:tcPr>
            <w:tcW w:w="0" w:type="auto"/>
            <w:shd w:val="clear" w:color="auto" w:fill="auto"/>
          </w:tcPr>
          <w:p w14:paraId="15113317"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4FE1A530"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1E8B063F"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567B5043" w14:textId="77777777" w:rsidR="004A0043" w:rsidRPr="00921743" w:rsidRDefault="004A0043" w:rsidP="004A0043">
            <w:pPr>
              <w:suppressAutoHyphens/>
              <w:jc w:val="right"/>
              <w:rPr>
                <w:color w:val="000000"/>
                <w:sz w:val="20"/>
                <w:szCs w:val="20"/>
                <w:lang w:eastAsia="en-CA"/>
              </w:rPr>
            </w:pPr>
            <w:r w:rsidRPr="00921743">
              <w:rPr>
                <w:color w:val="000000"/>
                <w:sz w:val="20"/>
                <w:szCs w:val="20"/>
              </w:rPr>
              <w:t>79,000</w:t>
            </w:r>
          </w:p>
        </w:tc>
        <w:tc>
          <w:tcPr>
            <w:tcW w:w="979" w:type="dxa"/>
            <w:shd w:val="clear" w:color="auto" w:fill="auto"/>
          </w:tcPr>
          <w:p w14:paraId="53C30F14" w14:textId="77777777" w:rsidR="004A0043" w:rsidRPr="00921743" w:rsidRDefault="004A0043" w:rsidP="004A0043">
            <w:pPr>
              <w:suppressAutoHyphens/>
              <w:jc w:val="right"/>
              <w:rPr>
                <w:color w:val="000000"/>
                <w:sz w:val="20"/>
                <w:szCs w:val="20"/>
                <w:lang w:eastAsia="en-CA"/>
              </w:rPr>
            </w:pPr>
            <w:r w:rsidRPr="00921743">
              <w:rPr>
                <w:color w:val="000000"/>
                <w:sz w:val="20"/>
                <w:szCs w:val="20"/>
              </w:rPr>
              <w:t>1,383,500</w:t>
            </w:r>
          </w:p>
        </w:tc>
      </w:tr>
      <w:tr w:rsidR="004A0043" w:rsidRPr="00921743" w14:paraId="5DD673EC" w14:textId="77777777" w:rsidTr="0049202B">
        <w:trPr>
          <w:trHeight w:val="278"/>
        </w:trPr>
        <w:tc>
          <w:tcPr>
            <w:tcW w:w="1369" w:type="dxa"/>
            <w:vMerge/>
            <w:shd w:val="clear" w:color="auto" w:fill="auto"/>
          </w:tcPr>
          <w:p w14:paraId="413CB9BD" w14:textId="77777777" w:rsidR="004A0043" w:rsidRPr="00921743" w:rsidRDefault="004A0043" w:rsidP="004A0043">
            <w:pPr>
              <w:suppressAutoHyphens/>
              <w:spacing w:after="60"/>
              <w:jc w:val="center"/>
              <w:rPr>
                <w:sz w:val="20"/>
                <w:szCs w:val="20"/>
              </w:rPr>
            </w:pPr>
          </w:p>
        </w:tc>
        <w:tc>
          <w:tcPr>
            <w:tcW w:w="992" w:type="dxa"/>
            <w:vMerge/>
            <w:shd w:val="clear" w:color="auto" w:fill="auto"/>
          </w:tcPr>
          <w:p w14:paraId="51AE694A" w14:textId="77777777" w:rsidR="004A0043" w:rsidRPr="00921743" w:rsidRDefault="004A0043" w:rsidP="004A0043">
            <w:pPr>
              <w:suppressAutoHyphens/>
              <w:spacing w:after="60"/>
              <w:jc w:val="center"/>
              <w:rPr>
                <w:sz w:val="20"/>
                <w:szCs w:val="20"/>
              </w:rPr>
            </w:pPr>
          </w:p>
        </w:tc>
        <w:tc>
          <w:tcPr>
            <w:tcW w:w="1227" w:type="dxa"/>
            <w:tcBorders>
              <w:top w:val="single" w:sz="4" w:space="0" w:color="auto"/>
              <w:left w:val="single" w:sz="4" w:space="0" w:color="auto"/>
              <w:bottom w:val="single" w:sz="4" w:space="0" w:color="auto"/>
              <w:right w:val="single" w:sz="4" w:space="0" w:color="auto"/>
            </w:tcBorders>
          </w:tcPr>
          <w:p w14:paraId="2B0A2FB9"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支助费用</w:t>
            </w:r>
            <w:proofErr w:type="spellEnd"/>
          </w:p>
        </w:tc>
        <w:tc>
          <w:tcPr>
            <w:tcW w:w="0" w:type="auto"/>
          </w:tcPr>
          <w:p w14:paraId="40D59F01" w14:textId="77777777" w:rsidR="004A0043" w:rsidRPr="00921743" w:rsidRDefault="004A0043" w:rsidP="004A0043">
            <w:pPr>
              <w:suppressAutoHyphens/>
              <w:jc w:val="right"/>
              <w:rPr>
                <w:color w:val="000000"/>
                <w:sz w:val="20"/>
                <w:szCs w:val="20"/>
                <w:lang w:eastAsia="en-CA"/>
              </w:rPr>
            </w:pPr>
            <w:r w:rsidRPr="00921743">
              <w:rPr>
                <w:color w:val="000000"/>
                <w:sz w:val="20"/>
                <w:szCs w:val="20"/>
              </w:rPr>
              <w:t>36,243</w:t>
            </w:r>
          </w:p>
        </w:tc>
        <w:tc>
          <w:tcPr>
            <w:tcW w:w="0" w:type="auto"/>
            <w:shd w:val="clear" w:color="auto" w:fill="auto"/>
          </w:tcPr>
          <w:p w14:paraId="5E41B830"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1A43E693"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39F166C6"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55,073</w:t>
            </w:r>
          </w:p>
        </w:tc>
        <w:tc>
          <w:tcPr>
            <w:tcW w:w="0" w:type="auto"/>
            <w:shd w:val="clear" w:color="auto" w:fill="auto"/>
          </w:tcPr>
          <w:p w14:paraId="7D009DCE"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1BB2ECE9"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3A3770E6" w14:textId="77777777" w:rsidR="004A0043" w:rsidRPr="00921743" w:rsidRDefault="004A0043" w:rsidP="004A0043">
            <w:pPr>
              <w:suppressAutoHyphens/>
              <w:jc w:val="right"/>
              <w:rPr>
                <w:color w:val="000000"/>
                <w:sz w:val="20"/>
                <w:szCs w:val="20"/>
                <w:lang w:eastAsia="en-CA"/>
              </w:rPr>
            </w:pPr>
            <w:r w:rsidRPr="00921743">
              <w:rPr>
                <w:color w:val="000000"/>
                <w:sz w:val="20"/>
                <w:szCs w:val="20"/>
                <w:lang w:eastAsia="en-CA"/>
              </w:rPr>
              <w:t>0</w:t>
            </w:r>
          </w:p>
        </w:tc>
        <w:tc>
          <w:tcPr>
            <w:tcW w:w="0" w:type="auto"/>
            <w:shd w:val="clear" w:color="auto" w:fill="auto"/>
          </w:tcPr>
          <w:p w14:paraId="7BF3019D"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5,530</w:t>
            </w:r>
          </w:p>
        </w:tc>
        <w:tc>
          <w:tcPr>
            <w:tcW w:w="979" w:type="dxa"/>
            <w:shd w:val="clear" w:color="auto" w:fill="auto"/>
          </w:tcPr>
          <w:p w14:paraId="3491F0FA" w14:textId="77777777" w:rsidR="004A0043" w:rsidRPr="00921743" w:rsidRDefault="004A0043" w:rsidP="004A0043">
            <w:pPr>
              <w:suppressAutoHyphens/>
              <w:jc w:val="right"/>
              <w:rPr>
                <w:color w:val="000000"/>
                <w:sz w:val="20"/>
                <w:szCs w:val="20"/>
                <w:lang w:eastAsia="en-CA"/>
              </w:rPr>
            </w:pPr>
            <w:r w:rsidRPr="00921743">
              <w:rPr>
                <w:color w:val="000000"/>
                <w:sz w:val="20"/>
                <w:szCs w:val="20"/>
              </w:rPr>
              <w:t>96,846</w:t>
            </w:r>
          </w:p>
        </w:tc>
      </w:tr>
      <w:tr w:rsidR="004A0043" w:rsidRPr="00921743" w14:paraId="7E9AC120" w14:textId="77777777" w:rsidTr="0049202B">
        <w:trPr>
          <w:trHeight w:val="269"/>
        </w:trPr>
        <w:tc>
          <w:tcPr>
            <w:tcW w:w="2361" w:type="dxa"/>
            <w:gridSpan w:val="2"/>
            <w:vMerge w:val="restart"/>
            <w:shd w:val="clear" w:color="auto" w:fill="auto"/>
          </w:tcPr>
          <w:p w14:paraId="0729FB0E" w14:textId="77777777" w:rsidR="004A0043" w:rsidRPr="00921743" w:rsidRDefault="004A0043" w:rsidP="004A0043">
            <w:pPr>
              <w:suppressAutoHyphens/>
              <w:spacing w:after="60"/>
              <w:jc w:val="left"/>
              <w:rPr>
                <w:sz w:val="20"/>
                <w:szCs w:val="20"/>
                <w:lang w:eastAsia="zh-CN"/>
              </w:rPr>
            </w:pPr>
            <w:r w:rsidRPr="00921743">
              <w:rPr>
                <w:rFonts w:hint="eastAsia"/>
                <w:sz w:val="20"/>
                <w:szCs w:val="20"/>
                <w:lang w:eastAsia="zh-CN"/>
              </w:rPr>
              <w:t>执委会核准的资金</w:t>
            </w:r>
          </w:p>
          <w:p w14:paraId="70910526" w14:textId="77777777" w:rsidR="004A0043" w:rsidRPr="00921743" w:rsidRDefault="004A0043" w:rsidP="004A0043">
            <w:pPr>
              <w:suppressAutoHyphens/>
              <w:spacing w:after="60"/>
              <w:jc w:val="left"/>
              <w:rPr>
                <w:sz w:val="20"/>
                <w:szCs w:val="20"/>
                <w:lang w:eastAsia="zh-CN"/>
              </w:rPr>
            </w:pPr>
            <w:r w:rsidRPr="00921743">
              <w:rPr>
                <w:rFonts w:hint="eastAsia"/>
                <w:sz w:val="20"/>
                <w:szCs w:val="20"/>
                <w:lang w:eastAsia="zh-CN"/>
              </w:rPr>
              <w:t>（美元）</w:t>
            </w:r>
          </w:p>
        </w:tc>
        <w:tc>
          <w:tcPr>
            <w:tcW w:w="1227" w:type="dxa"/>
            <w:tcBorders>
              <w:top w:val="single" w:sz="4" w:space="0" w:color="auto"/>
              <w:left w:val="single" w:sz="4" w:space="0" w:color="auto"/>
              <w:bottom w:val="single" w:sz="4" w:space="0" w:color="auto"/>
              <w:right w:val="single" w:sz="4" w:space="0" w:color="auto"/>
            </w:tcBorders>
          </w:tcPr>
          <w:p w14:paraId="067F846F"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项目费用</w:t>
            </w:r>
            <w:proofErr w:type="spellEnd"/>
          </w:p>
        </w:tc>
        <w:tc>
          <w:tcPr>
            <w:tcW w:w="0" w:type="auto"/>
          </w:tcPr>
          <w:p w14:paraId="65085317"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517,750</w:t>
            </w:r>
          </w:p>
        </w:tc>
        <w:tc>
          <w:tcPr>
            <w:tcW w:w="0" w:type="auto"/>
            <w:shd w:val="clear" w:color="auto" w:fill="auto"/>
          </w:tcPr>
          <w:p w14:paraId="0B687F1D" w14:textId="77777777" w:rsidR="004A0043" w:rsidRPr="00921743" w:rsidRDefault="004A0043" w:rsidP="004A0043">
            <w:pPr>
              <w:suppressAutoHyphens/>
              <w:spacing w:after="60"/>
              <w:jc w:val="right"/>
              <w:rPr>
                <w:sz w:val="20"/>
                <w:szCs w:val="20"/>
              </w:rPr>
            </w:pPr>
            <w:r w:rsidRPr="00921743">
              <w:rPr>
                <w:sz w:val="20"/>
                <w:szCs w:val="20"/>
              </w:rPr>
              <w:t>0</w:t>
            </w:r>
          </w:p>
        </w:tc>
        <w:tc>
          <w:tcPr>
            <w:tcW w:w="0" w:type="auto"/>
            <w:shd w:val="clear" w:color="auto" w:fill="auto"/>
          </w:tcPr>
          <w:p w14:paraId="42E12246" w14:textId="77777777" w:rsidR="004A0043" w:rsidRPr="00921743" w:rsidRDefault="004A0043" w:rsidP="004A0043">
            <w:pPr>
              <w:suppressAutoHyphens/>
              <w:jc w:val="right"/>
              <w:rPr>
                <w:sz w:val="20"/>
                <w:szCs w:val="20"/>
              </w:rPr>
            </w:pPr>
            <w:r w:rsidRPr="00921743">
              <w:rPr>
                <w:sz w:val="20"/>
                <w:szCs w:val="20"/>
              </w:rPr>
              <w:t>0</w:t>
            </w:r>
          </w:p>
        </w:tc>
        <w:tc>
          <w:tcPr>
            <w:tcW w:w="0" w:type="auto"/>
            <w:shd w:val="clear" w:color="auto" w:fill="auto"/>
          </w:tcPr>
          <w:p w14:paraId="51ECADBF" w14:textId="77777777" w:rsidR="004A0043" w:rsidRPr="00921743" w:rsidRDefault="004A0043" w:rsidP="004A0043">
            <w:pPr>
              <w:suppressAutoHyphens/>
              <w:jc w:val="right"/>
              <w:rPr>
                <w:sz w:val="20"/>
                <w:szCs w:val="20"/>
              </w:rPr>
            </w:pPr>
            <w:r w:rsidRPr="00921743">
              <w:rPr>
                <w:sz w:val="20"/>
                <w:szCs w:val="20"/>
              </w:rPr>
              <w:t>0</w:t>
            </w:r>
          </w:p>
        </w:tc>
        <w:tc>
          <w:tcPr>
            <w:tcW w:w="0" w:type="auto"/>
            <w:shd w:val="clear" w:color="auto" w:fill="auto"/>
          </w:tcPr>
          <w:p w14:paraId="7FD25BD0" w14:textId="77777777" w:rsidR="004A0043" w:rsidRPr="00921743" w:rsidRDefault="004A0043" w:rsidP="004A0043">
            <w:pPr>
              <w:suppressAutoHyphens/>
              <w:jc w:val="right"/>
              <w:rPr>
                <w:sz w:val="20"/>
                <w:szCs w:val="20"/>
              </w:rPr>
            </w:pPr>
          </w:p>
        </w:tc>
        <w:tc>
          <w:tcPr>
            <w:tcW w:w="0" w:type="auto"/>
            <w:shd w:val="clear" w:color="auto" w:fill="auto"/>
          </w:tcPr>
          <w:p w14:paraId="44193C30" w14:textId="77777777" w:rsidR="004A0043" w:rsidRPr="00921743" w:rsidRDefault="004A0043" w:rsidP="004A0043">
            <w:pPr>
              <w:suppressAutoHyphens/>
              <w:jc w:val="right"/>
              <w:rPr>
                <w:sz w:val="20"/>
                <w:szCs w:val="20"/>
              </w:rPr>
            </w:pPr>
          </w:p>
        </w:tc>
        <w:tc>
          <w:tcPr>
            <w:tcW w:w="0" w:type="auto"/>
            <w:shd w:val="clear" w:color="auto" w:fill="auto"/>
          </w:tcPr>
          <w:p w14:paraId="1726E092" w14:textId="77777777" w:rsidR="004A0043" w:rsidRPr="00921743" w:rsidRDefault="004A0043" w:rsidP="004A0043">
            <w:pPr>
              <w:suppressAutoHyphens/>
              <w:jc w:val="right"/>
              <w:rPr>
                <w:sz w:val="20"/>
                <w:szCs w:val="20"/>
              </w:rPr>
            </w:pPr>
          </w:p>
        </w:tc>
        <w:tc>
          <w:tcPr>
            <w:tcW w:w="0" w:type="auto"/>
            <w:shd w:val="clear" w:color="auto" w:fill="auto"/>
          </w:tcPr>
          <w:p w14:paraId="4982006E" w14:textId="77777777" w:rsidR="004A0043" w:rsidRPr="00921743" w:rsidRDefault="004A0043" w:rsidP="004A0043">
            <w:pPr>
              <w:suppressAutoHyphens/>
              <w:spacing w:after="60"/>
              <w:jc w:val="right"/>
              <w:rPr>
                <w:sz w:val="20"/>
                <w:szCs w:val="20"/>
              </w:rPr>
            </w:pPr>
          </w:p>
        </w:tc>
        <w:tc>
          <w:tcPr>
            <w:tcW w:w="979" w:type="dxa"/>
          </w:tcPr>
          <w:p w14:paraId="1B574911"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517,750</w:t>
            </w:r>
          </w:p>
        </w:tc>
      </w:tr>
      <w:tr w:rsidR="004A0043" w:rsidRPr="00921743" w14:paraId="6587A658" w14:textId="77777777" w:rsidTr="0049202B">
        <w:trPr>
          <w:trHeight w:val="269"/>
        </w:trPr>
        <w:tc>
          <w:tcPr>
            <w:tcW w:w="2361" w:type="dxa"/>
            <w:gridSpan w:val="2"/>
            <w:vMerge/>
            <w:shd w:val="clear" w:color="auto" w:fill="auto"/>
          </w:tcPr>
          <w:p w14:paraId="11EFF26C" w14:textId="77777777" w:rsidR="004A0043" w:rsidRPr="00921743" w:rsidRDefault="004A0043" w:rsidP="004A0043">
            <w:pPr>
              <w:suppressAutoHyphens/>
              <w:spacing w:after="60"/>
              <w:jc w:val="center"/>
              <w:rPr>
                <w:sz w:val="20"/>
                <w:szCs w:val="20"/>
              </w:rPr>
            </w:pPr>
          </w:p>
        </w:tc>
        <w:tc>
          <w:tcPr>
            <w:tcW w:w="1227" w:type="dxa"/>
            <w:tcBorders>
              <w:top w:val="single" w:sz="4" w:space="0" w:color="auto"/>
              <w:left w:val="single" w:sz="4" w:space="0" w:color="auto"/>
              <w:bottom w:val="single" w:sz="4" w:space="0" w:color="auto"/>
              <w:right w:val="single" w:sz="4" w:space="0" w:color="auto"/>
            </w:tcBorders>
          </w:tcPr>
          <w:p w14:paraId="3D33CE36"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支助费用</w:t>
            </w:r>
            <w:proofErr w:type="spellEnd"/>
          </w:p>
        </w:tc>
        <w:tc>
          <w:tcPr>
            <w:tcW w:w="0" w:type="auto"/>
          </w:tcPr>
          <w:p w14:paraId="077AB135" w14:textId="77777777" w:rsidR="004A0043" w:rsidRPr="00921743" w:rsidRDefault="004A0043" w:rsidP="004A0043">
            <w:pPr>
              <w:suppressAutoHyphens/>
              <w:jc w:val="right"/>
              <w:rPr>
                <w:color w:val="000000"/>
                <w:sz w:val="20"/>
                <w:szCs w:val="20"/>
                <w:lang w:eastAsia="en-CA"/>
              </w:rPr>
            </w:pPr>
            <w:r w:rsidRPr="00921743">
              <w:rPr>
                <w:color w:val="000000"/>
                <w:sz w:val="20"/>
                <w:szCs w:val="20"/>
              </w:rPr>
              <w:t>36,243</w:t>
            </w:r>
          </w:p>
        </w:tc>
        <w:tc>
          <w:tcPr>
            <w:tcW w:w="0" w:type="auto"/>
            <w:shd w:val="clear" w:color="auto" w:fill="auto"/>
          </w:tcPr>
          <w:p w14:paraId="08ECEB97" w14:textId="77777777" w:rsidR="004A0043" w:rsidRPr="00921743" w:rsidRDefault="004A0043" w:rsidP="004A0043">
            <w:pPr>
              <w:suppressAutoHyphens/>
              <w:spacing w:after="60"/>
              <w:jc w:val="right"/>
              <w:rPr>
                <w:sz w:val="20"/>
                <w:szCs w:val="20"/>
              </w:rPr>
            </w:pPr>
            <w:r w:rsidRPr="00921743">
              <w:rPr>
                <w:sz w:val="20"/>
                <w:szCs w:val="20"/>
              </w:rPr>
              <w:t>0</w:t>
            </w:r>
          </w:p>
        </w:tc>
        <w:tc>
          <w:tcPr>
            <w:tcW w:w="0" w:type="auto"/>
            <w:shd w:val="clear" w:color="auto" w:fill="auto"/>
          </w:tcPr>
          <w:p w14:paraId="0416AF37" w14:textId="77777777" w:rsidR="004A0043" w:rsidRPr="00921743" w:rsidRDefault="004A0043" w:rsidP="004A0043">
            <w:pPr>
              <w:suppressAutoHyphens/>
              <w:jc w:val="right"/>
              <w:rPr>
                <w:sz w:val="20"/>
                <w:szCs w:val="20"/>
              </w:rPr>
            </w:pPr>
            <w:r w:rsidRPr="00921743">
              <w:rPr>
                <w:sz w:val="20"/>
                <w:szCs w:val="20"/>
              </w:rPr>
              <w:t>0</w:t>
            </w:r>
          </w:p>
        </w:tc>
        <w:tc>
          <w:tcPr>
            <w:tcW w:w="0" w:type="auto"/>
            <w:shd w:val="clear" w:color="auto" w:fill="auto"/>
          </w:tcPr>
          <w:p w14:paraId="754C7CA9" w14:textId="77777777" w:rsidR="004A0043" w:rsidRPr="00921743" w:rsidRDefault="004A0043" w:rsidP="004A0043">
            <w:pPr>
              <w:suppressAutoHyphens/>
              <w:jc w:val="right"/>
              <w:rPr>
                <w:sz w:val="20"/>
                <w:szCs w:val="20"/>
              </w:rPr>
            </w:pPr>
            <w:r w:rsidRPr="00921743">
              <w:rPr>
                <w:sz w:val="20"/>
                <w:szCs w:val="20"/>
              </w:rPr>
              <w:t>0</w:t>
            </w:r>
          </w:p>
        </w:tc>
        <w:tc>
          <w:tcPr>
            <w:tcW w:w="0" w:type="auto"/>
            <w:shd w:val="clear" w:color="auto" w:fill="auto"/>
          </w:tcPr>
          <w:p w14:paraId="12575BA1" w14:textId="77777777" w:rsidR="004A0043" w:rsidRPr="00921743" w:rsidRDefault="004A0043" w:rsidP="004A0043">
            <w:pPr>
              <w:suppressAutoHyphens/>
              <w:jc w:val="right"/>
              <w:rPr>
                <w:sz w:val="20"/>
                <w:szCs w:val="20"/>
              </w:rPr>
            </w:pPr>
          </w:p>
        </w:tc>
        <w:tc>
          <w:tcPr>
            <w:tcW w:w="0" w:type="auto"/>
            <w:shd w:val="clear" w:color="auto" w:fill="auto"/>
          </w:tcPr>
          <w:p w14:paraId="3C62E942" w14:textId="77777777" w:rsidR="004A0043" w:rsidRPr="00921743" w:rsidRDefault="004A0043" w:rsidP="004A0043">
            <w:pPr>
              <w:suppressAutoHyphens/>
              <w:jc w:val="right"/>
              <w:rPr>
                <w:sz w:val="20"/>
                <w:szCs w:val="20"/>
              </w:rPr>
            </w:pPr>
          </w:p>
        </w:tc>
        <w:tc>
          <w:tcPr>
            <w:tcW w:w="0" w:type="auto"/>
            <w:shd w:val="clear" w:color="auto" w:fill="auto"/>
          </w:tcPr>
          <w:p w14:paraId="399B648A" w14:textId="77777777" w:rsidR="004A0043" w:rsidRPr="00921743" w:rsidRDefault="004A0043" w:rsidP="004A0043">
            <w:pPr>
              <w:suppressAutoHyphens/>
              <w:jc w:val="right"/>
              <w:rPr>
                <w:sz w:val="20"/>
                <w:szCs w:val="20"/>
              </w:rPr>
            </w:pPr>
          </w:p>
        </w:tc>
        <w:tc>
          <w:tcPr>
            <w:tcW w:w="0" w:type="auto"/>
            <w:shd w:val="clear" w:color="auto" w:fill="auto"/>
          </w:tcPr>
          <w:p w14:paraId="196CDAA0" w14:textId="77777777" w:rsidR="004A0043" w:rsidRPr="00921743" w:rsidRDefault="004A0043" w:rsidP="004A0043">
            <w:pPr>
              <w:suppressAutoHyphens/>
              <w:spacing w:after="60"/>
              <w:jc w:val="right"/>
              <w:rPr>
                <w:sz w:val="20"/>
                <w:szCs w:val="20"/>
              </w:rPr>
            </w:pPr>
          </w:p>
        </w:tc>
        <w:tc>
          <w:tcPr>
            <w:tcW w:w="979" w:type="dxa"/>
          </w:tcPr>
          <w:p w14:paraId="000BF376" w14:textId="77777777" w:rsidR="004A0043" w:rsidRPr="00921743" w:rsidRDefault="004A0043" w:rsidP="004A0043">
            <w:pPr>
              <w:suppressAutoHyphens/>
              <w:jc w:val="right"/>
              <w:rPr>
                <w:color w:val="000000"/>
                <w:sz w:val="20"/>
                <w:szCs w:val="20"/>
                <w:lang w:eastAsia="en-CA"/>
              </w:rPr>
            </w:pPr>
            <w:r w:rsidRPr="00921743">
              <w:rPr>
                <w:color w:val="000000"/>
                <w:sz w:val="20"/>
                <w:szCs w:val="20"/>
              </w:rPr>
              <w:t>36,243</w:t>
            </w:r>
          </w:p>
        </w:tc>
      </w:tr>
      <w:tr w:rsidR="004A0043" w:rsidRPr="00921743" w14:paraId="31BF5F30" w14:textId="77777777" w:rsidTr="0049202B">
        <w:trPr>
          <w:trHeight w:val="336"/>
        </w:trPr>
        <w:tc>
          <w:tcPr>
            <w:tcW w:w="2361" w:type="dxa"/>
            <w:gridSpan w:val="2"/>
            <w:vMerge w:val="restart"/>
            <w:shd w:val="clear" w:color="auto" w:fill="auto"/>
          </w:tcPr>
          <w:p w14:paraId="20056BD1" w14:textId="77777777" w:rsidR="004A0043" w:rsidRPr="00921743" w:rsidRDefault="004A0043" w:rsidP="004A0043">
            <w:pPr>
              <w:suppressAutoHyphens/>
              <w:spacing w:after="60"/>
              <w:jc w:val="left"/>
              <w:rPr>
                <w:sz w:val="20"/>
                <w:szCs w:val="20"/>
                <w:lang w:eastAsia="zh-CN"/>
              </w:rPr>
            </w:pPr>
            <w:r w:rsidRPr="00921743">
              <w:rPr>
                <w:rFonts w:hint="eastAsia"/>
                <w:sz w:val="20"/>
                <w:szCs w:val="20"/>
                <w:lang w:eastAsia="zh-CN"/>
              </w:rPr>
              <w:t>本次会议申请批准的资金总额（美元）</w:t>
            </w:r>
          </w:p>
        </w:tc>
        <w:tc>
          <w:tcPr>
            <w:tcW w:w="1227" w:type="dxa"/>
            <w:tcBorders>
              <w:top w:val="single" w:sz="4" w:space="0" w:color="auto"/>
              <w:left w:val="single" w:sz="4" w:space="0" w:color="auto"/>
              <w:bottom w:val="single" w:sz="4" w:space="0" w:color="auto"/>
              <w:right w:val="single" w:sz="4" w:space="0" w:color="auto"/>
            </w:tcBorders>
          </w:tcPr>
          <w:p w14:paraId="0B05FCFB"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项目费用</w:t>
            </w:r>
            <w:proofErr w:type="spellEnd"/>
          </w:p>
        </w:tc>
        <w:tc>
          <w:tcPr>
            <w:tcW w:w="0" w:type="auto"/>
          </w:tcPr>
          <w:p w14:paraId="7FC6EAAB" w14:textId="77777777" w:rsidR="004A0043" w:rsidRPr="00921743" w:rsidRDefault="004A0043" w:rsidP="004A0043">
            <w:pPr>
              <w:suppressAutoHyphens/>
              <w:spacing w:after="60"/>
              <w:jc w:val="right"/>
              <w:rPr>
                <w:sz w:val="20"/>
                <w:szCs w:val="20"/>
              </w:rPr>
            </w:pPr>
          </w:p>
        </w:tc>
        <w:tc>
          <w:tcPr>
            <w:tcW w:w="0" w:type="auto"/>
            <w:shd w:val="clear" w:color="auto" w:fill="auto"/>
          </w:tcPr>
          <w:p w14:paraId="0D2598E3" w14:textId="77777777" w:rsidR="004A0043" w:rsidRPr="00921743" w:rsidRDefault="004A0043" w:rsidP="004A0043">
            <w:pPr>
              <w:suppressAutoHyphens/>
              <w:spacing w:after="60"/>
              <w:jc w:val="right"/>
              <w:rPr>
                <w:sz w:val="20"/>
                <w:szCs w:val="20"/>
              </w:rPr>
            </w:pPr>
          </w:p>
        </w:tc>
        <w:tc>
          <w:tcPr>
            <w:tcW w:w="0" w:type="auto"/>
            <w:shd w:val="clear" w:color="auto" w:fill="auto"/>
          </w:tcPr>
          <w:p w14:paraId="7666EC31" w14:textId="77777777" w:rsidR="004A0043" w:rsidRPr="00921743" w:rsidRDefault="004A0043" w:rsidP="004A0043">
            <w:pPr>
              <w:suppressAutoHyphens/>
              <w:spacing w:after="60"/>
              <w:jc w:val="right"/>
              <w:rPr>
                <w:sz w:val="20"/>
                <w:szCs w:val="20"/>
              </w:rPr>
            </w:pPr>
          </w:p>
        </w:tc>
        <w:tc>
          <w:tcPr>
            <w:tcW w:w="0" w:type="auto"/>
            <w:shd w:val="clear" w:color="auto" w:fill="auto"/>
          </w:tcPr>
          <w:p w14:paraId="658008B0" w14:textId="77777777" w:rsidR="004A0043" w:rsidRPr="00921743" w:rsidRDefault="004A0043" w:rsidP="004A0043">
            <w:pPr>
              <w:suppressAutoHyphens/>
              <w:jc w:val="right"/>
              <w:rPr>
                <w:color w:val="000000"/>
                <w:sz w:val="20"/>
                <w:szCs w:val="20"/>
                <w:lang w:eastAsia="en-CA"/>
              </w:rPr>
            </w:pPr>
            <w:r w:rsidRPr="00921743">
              <w:rPr>
                <w:color w:val="000000"/>
                <w:sz w:val="20"/>
                <w:szCs w:val="20"/>
              </w:rPr>
              <w:t>786,750</w:t>
            </w:r>
          </w:p>
        </w:tc>
        <w:tc>
          <w:tcPr>
            <w:tcW w:w="0" w:type="auto"/>
            <w:shd w:val="clear" w:color="auto" w:fill="auto"/>
          </w:tcPr>
          <w:p w14:paraId="7BDA2F8F" w14:textId="77777777" w:rsidR="004A0043" w:rsidRPr="00921743" w:rsidRDefault="004A0043" w:rsidP="004A0043">
            <w:pPr>
              <w:suppressAutoHyphens/>
              <w:spacing w:after="60"/>
              <w:jc w:val="right"/>
              <w:rPr>
                <w:sz w:val="20"/>
                <w:szCs w:val="20"/>
              </w:rPr>
            </w:pPr>
          </w:p>
        </w:tc>
        <w:tc>
          <w:tcPr>
            <w:tcW w:w="0" w:type="auto"/>
            <w:shd w:val="clear" w:color="auto" w:fill="auto"/>
          </w:tcPr>
          <w:p w14:paraId="7C5F892A" w14:textId="77777777" w:rsidR="004A0043" w:rsidRPr="00921743" w:rsidRDefault="004A0043" w:rsidP="004A0043">
            <w:pPr>
              <w:suppressAutoHyphens/>
              <w:spacing w:after="60"/>
              <w:jc w:val="right"/>
              <w:rPr>
                <w:sz w:val="20"/>
                <w:szCs w:val="20"/>
              </w:rPr>
            </w:pPr>
          </w:p>
        </w:tc>
        <w:tc>
          <w:tcPr>
            <w:tcW w:w="0" w:type="auto"/>
            <w:shd w:val="clear" w:color="auto" w:fill="auto"/>
          </w:tcPr>
          <w:p w14:paraId="781E1926" w14:textId="77777777" w:rsidR="004A0043" w:rsidRPr="00921743" w:rsidRDefault="004A0043" w:rsidP="004A0043">
            <w:pPr>
              <w:suppressAutoHyphens/>
              <w:spacing w:after="60"/>
              <w:jc w:val="right"/>
              <w:rPr>
                <w:sz w:val="20"/>
                <w:szCs w:val="20"/>
              </w:rPr>
            </w:pPr>
          </w:p>
        </w:tc>
        <w:tc>
          <w:tcPr>
            <w:tcW w:w="0" w:type="auto"/>
            <w:shd w:val="clear" w:color="auto" w:fill="auto"/>
          </w:tcPr>
          <w:p w14:paraId="35B7C19D" w14:textId="77777777" w:rsidR="004A0043" w:rsidRPr="00921743" w:rsidRDefault="004A0043" w:rsidP="004A0043">
            <w:pPr>
              <w:suppressAutoHyphens/>
              <w:spacing w:after="60"/>
              <w:jc w:val="right"/>
              <w:rPr>
                <w:sz w:val="20"/>
                <w:szCs w:val="20"/>
              </w:rPr>
            </w:pPr>
          </w:p>
        </w:tc>
        <w:tc>
          <w:tcPr>
            <w:tcW w:w="979" w:type="dxa"/>
            <w:shd w:val="clear" w:color="auto" w:fill="auto"/>
          </w:tcPr>
          <w:p w14:paraId="658B72C8" w14:textId="77777777" w:rsidR="004A0043" w:rsidRPr="00921743" w:rsidRDefault="004A0043" w:rsidP="004A0043">
            <w:pPr>
              <w:suppressAutoHyphens/>
              <w:jc w:val="right"/>
              <w:rPr>
                <w:color w:val="000000"/>
                <w:sz w:val="20"/>
                <w:szCs w:val="20"/>
                <w:lang w:eastAsia="en-CA"/>
              </w:rPr>
            </w:pPr>
            <w:r w:rsidRPr="00921743">
              <w:rPr>
                <w:color w:val="000000"/>
                <w:sz w:val="20"/>
                <w:szCs w:val="20"/>
              </w:rPr>
              <w:t>786,750</w:t>
            </w:r>
          </w:p>
        </w:tc>
      </w:tr>
      <w:tr w:rsidR="004A0043" w:rsidRPr="00921743" w14:paraId="0063A623" w14:textId="77777777" w:rsidTr="0049202B">
        <w:trPr>
          <w:trHeight w:val="336"/>
        </w:trPr>
        <w:tc>
          <w:tcPr>
            <w:tcW w:w="2361" w:type="dxa"/>
            <w:gridSpan w:val="2"/>
            <w:vMerge/>
            <w:shd w:val="clear" w:color="auto" w:fill="auto"/>
          </w:tcPr>
          <w:p w14:paraId="15B389EF" w14:textId="77777777" w:rsidR="004A0043" w:rsidRPr="00921743" w:rsidRDefault="004A0043" w:rsidP="004A0043">
            <w:pPr>
              <w:suppressAutoHyphens/>
              <w:spacing w:after="60"/>
              <w:jc w:val="center"/>
              <w:rPr>
                <w:sz w:val="20"/>
                <w:szCs w:val="20"/>
              </w:rPr>
            </w:pPr>
          </w:p>
        </w:tc>
        <w:tc>
          <w:tcPr>
            <w:tcW w:w="1227" w:type="dxa"/>
            <w:tcBorders>
              <w:top w:val="single" w:sz="4" w:space="0" w:color="auto"/>
              <w:left w:val="single" w:sz="4" w:space="0" w:color="auto"/>
              <w:bottom w:val="single" w:sz="4" w:space="0" w:color="auto"/>
              <w:right w:val="single" w:sz="4" w:space="0" w:color="auto"/>
            </w:tcBorders>
          </w:tcPr>
          <w:p w14:paraId="23BF52F8" w14:textId="77777777" w:rsidR="004A0043" w:rsidRPr="00921743" w:rsidRDefault="004A0043" w:rsidP="004A0043">
            <w:pPr>
              <w:suppressAutoHyphens/>
              <w:spacing w:after="60"/>
              <w:jc w:val="left"/>
              <w:rPr>
                <w:sz w:val="20"/>
                <w:szCs w:val="20"/>
              </w:rPr>
            </w:pPr>
            <w:proofErr w:type="spellStart"/>
            <w:r w:rsidRPr="00921743">
              <w:rPr>
                <w:rFonts w:ascii="SimSun" w:hint="eastAsia"/>
                <w:sz w:val="20"/>
                <w:szCs w:val="28"/>
                <w:lang w:val="zh-CN"/>
              </w:rPr>
              <w:t>支助费用</w:t>
            </w:r>
            <w:proofErr w:type="spellEnd"/>
          </w:p>
        </w:tc>
        <w:tc>
          <w:tcPr>
            <w:tcW w:w="0" w:type="auto"/>
          </w:tcPr>
          <w:p w14:paraId="7DDEAFF5" w14:textId="77777777" w:rsidR="004A0043" w:rsidRPr="00921743" w:rsidRDefault="004A0043" w:rsidP="004A0043">
            <w:pPr>
              <w:suppressAutoHyphens/>
              <w:spacing w:after="60"/>
              <w:jc w:val="right"/>
              <w:rPr>
                <w:sz w:val="20"/>
                <w:szCs w:val="20"/>
              </w:rPr>
            </w:pPr>
          </w:p>
        </w:tc>
        <w:tc>
          <w:tcPr>
            <w:tcW w:w="0" w:type="auto"/>
            <w:shd w:val="clear" w:color="auto" w:fill="auto"/>
          </w:tcPr>
          <w:p w14:paraId="63114F39" w14:textId="77777777" w:rsidR="004A0043" w:rsidRPr="00921743" w:rsidRDefault="004A0043" w:rsidP="004A0043">
            <w:pPr>
              <w:suppressAutoHyphens/>
              <w:spacing w:after="60"/>
              <w:jc w:val="right"/>
              <w:rPr>
                <w:sz w:val="20"/>
                <w:szCs w:val="20"/>
              </w:rPr>
            </w:pPr>
          </w:p>
        </w:tc>
        <w:tc>
          <w:tcPr>
            <w:tcW w:w="0" w:type="auto"/>
            <w:shd w:val="clear" w:color="auto" w:fill="auto"/>
          </w:tcPr>
          <w:p w14:paraId="2A193C6A" w14:textId="77777777" w:rsidR="004A0043" w:rsidRPr="00921743" w:rsidRDefault="004A0043" w:rsidP="004A0043">
            <w:pPr>
              <w:suppressAutoHyphens/>
              <w:spacing w:after="60"/>
              <w:jc w:val="right"/>
              <w:rPr>
                <w:sz w:val="20"/>
                <w:szCs w:val="20"/>
              </w:rPr>
            </w:pPr>
          </w:p>
        </w:tc>
        <w:tc>
          <w:tcPr>
            <w:tcW w:w="0" w:type="auto"/>
            <w:shd w:val="clear" w:color="auto" w:fill="auto"/>
          </w:tcPr>
          <w:p w14:paraId="252F67E8"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55,073</w:t>
            </w:r>
          </w:p>
        </w:tc>
        <w:tc>
          <w:tcPr>
            <w:tcW w:w="0" w:type="auto"/>
            <w:shd w:val="clear" w:color="auto" w:fill="auto"/>
          </w:tcPr>
          <w:p w14:paraId="26B1E801" w14:textId="77777777" w:rsidR="004A0043" w:rsidRPr="00921743" w:rsidRDefault="004A0043" w:rsidP="004A0043">
            <w:pPr>
              <w:suppressAutoHyphens/>
              <w:spacing w:after="60"/>
              <w:jc w:val="right"/>
              <w:rPr>
                <w:sz w:val="20"/>
                <w:szCs w:val="20"/>
              </w:rPr>
            </w:pPr>
          </w:p>
        </w:tc>
        <w:tc>
          <w:tcPr>
            <w:tcW w:w="0" w:type="auto"/>
            <w:shd w:val="clear" w:color="auto" w:fill="auto"/>
          </w:tcPr>
          <w:p w14:paraId="121E3519" w14:textId="77777777" w:rsidR="004A0043" w:rsidRPr="00921743" w:rsidRDefault="004A0043" w:rsidP="004A0043">
            <w:pPr>
              <w:suppressAutoHyphens/>
              <w:spacing w:after="60"/>
              <w:jc w:val="right"/>
              <w:rPr>
                <w:sz w:val="20"/>
                <w:szCs w:val="20"/>
              </w:rPr>
            </w:pPr>
          </w:p>
        </w:tc>
        <w:tc>
          <w:tcPr>
            <w:tcW w:w="0" w:type="auto"/>
            <w:shd w:val="clear" w:color="auto" w:fill="auto"/>
          </w:tcPr>
          <w:p w14:paraId="2BE7C58B" w14:textId="77777777" w:rsidR="004A0043" w:rsidRPr="00921743" w:rsidRDefault="004A0043" w:rsidP="004A0043">
            <w:pPr>
              <w:suppressAutoHyphens/>
              <w:spacing w:after="60"/>
              <w:jc w:val="right"/>
              <w:rPr>
                <w:sz w:val="20"/>
                <w:szCs w:val="20"/>
              </w:rPr>
            </w:pPr>
          </w:p>
        </w:tc>
        <w:tc>
          <w:tcPr>
            <w:tcW w:w="0" w:type="auto"/>
            <w:shd w:val="clear" w:color="auto" w:fill="auto"/>
          </w:tcPr>
          <w:p w14:paraId="75922794" w14:textId="77777777" w:rsidR="004A0043" w:rsidRPr="00921743" w:rsidRDefault="004A0043" w:rsidP="004A0043">
            <w:pPr>
              <w:suppressAutoHyphens/>
              <w:spacing w:after="60"/>
              <w:jc w:val="right"/>
              <w:rPr>
                <w:sz w:val="20"/>
                <w:szCs w:val="20"/>
              </w:rPr>
            </w:pPr>
          </w:p>
        </w:tc>
        <w:tc>
          <w:tcPr>
            <w:tcW w:w="979" w:type="dxa"/>
            <w:shd w:val="clear" w:color="auto" w:fill="auto"/>
          </w:tcPr>
          <w:p w14:paraId="030560EA" w14:textId="77777777" w:rsidR="004A0043" w:rsidRPr="00921743" w:rsidRDefault="004A0043" w:rsidP="004A0043">
            <w:pPr>
              <w:suppressAutoHyphens/>
              <w:jc w:val="right"/>
              <w:rPr>
                <w:color w:val="000000"/>
                <w:sz w:val="20"/>
                <w:szCs w:val="20"/>
                <w:lang w:eastAsia="en-CA"/>
              </w:rPr>
            </w:pPr>
            <w:r w:rsidRPr="00921743">
              <w:rPr>
                <w:color w:val="000000"/>
                <w:sz w:val="20"/>
                <w:szCs w:val="20"/>
              </w:rPr>
              <w:t>55,073</w:t>
            </w:r>
          </w:p>
        </w:tc>
      </w:tr>
    </w:tbl>
    <w:p w14:paraId="09E937E1" w14:textId="77777777" w:rsidR="001632B7" w:rsidRPr="00921743" w:rsidRDefault="001632B7" w:rsidP="008F3192">
      <w:pPr>
        <w:suppressAutoHyphens/>
        <w:spacing w:after="60"/>
        <w:jc w:val="left"/>
        <w:rPr>
          <w:sz w:val="20"/>
          <w:szCs w:val="20"/>
        </w:rPr>
      </w:pPr>
    </w:p>
    <w:p w14:paraId="53116ED3" w14:textId="77777777" w:rsidR="001632B7" w:rsidRPr="00921743" w:rsidRDefault="001632B7" w:rsidP="008F3192">
      <w:pPr>
        <w:suppressAutoHyphens/>
        <w:spacing w:after="60"/>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1632B7" w:rsidRPr="00921743" w14:paraId="634290E3" w14:textId="77777777" w:rsidTr="001632B7">
        <w:trPr>
          <w:trHeight w:val="240"/>
        </w:trPr>
        <w:tc>
          <w:tcPr>
            <w:tcW w:w="3000" w:type="dxa"/>
            <w:shd w:val="clear" w:color="auto" w:fill="auto"/>
          </w:tcPr>
          <w:p w14:paraId="5ED5782A" w14:textId="77777777" w:rsidR="001632B7" w:rsidRPr="00921743" w:rsidRDefault="004A0043" w:rsidP="004A0043">
            <w:pPr>
              <w:suppressAutoHyphens/>
              <w:spacing w:after="60"/>
              <w:jc w:val="left"/>
              <w:rPr>
                <w:b/>
                <w:sz w:val="20"/>
                <w:szCs w:val="24"/>
              </w:rPr>
            </w:pPr>
            <w:r w:rsidRPr="00921743">
              <w:rPr>
                <w:rFonts w:hint="eastAsia"/>
                <w:b/>
                <w:sz w:val="20"/>
                <w:szCs w:val="24"/>
                <w:lang w:eastAsia="zh-CN"/>
              </w:rPr>
              <w:t>秘书处建议：</w:t>
            </w:r>
          </w:p>
        </w:tc>
        <w:tc>
          <w:tcPr>
            <w:tcW w:w="7000" w:type="dxa"/>
            <w:shd w:val="clear" w:color="auto" w:fill="auto"/>
          </w:tcPr>
          <w:p w14:paraId="3E6FD4C6" w14:textId="77777777" w:rsidR="001632B7" w:rsidRPr="00921743" w:rsidRDefault="004A0043" w:rsidP="004A0043">
            <w:pPr>
              <w:suppressAutoHyphens/>
              <w:spacing w:after="60"/>
              <w:jc w:val="center"/>
              <w:rPr>
                <w:sz w:val="20"/>
                <w:szCs w:val="24"/>
              </w:rPr>
            </w:pPr>
            <w:r w:rsidRPr="00921743">
              <w:rPr>
                <w:rFonts w:hint="eastAsia"/>
                <w:sz w:val="20"/>
                <w:szCs w:val="24"/>
                <w:lang w:eastAsia="zh-CN"/>
              </w:rPr>
              <w:t>一揽子核准</w:t>
            </w:r>
          </w:p>
        </w:tc>
      </w:tr>
      <w:bookmarkEnd w:id="0"/>
    </w:tbl>
    <w:p w14:paraId="0BBD2FF5" w14:textId="77777777" w:rsidR="001632B7" w:rsidRPr="000C3CD0" w:rsidRDefault="001632B7" w:rsidP="008F3192">
      <w:pPr>
        <w:suppressAutoHyphens/>
      </w:pPr>
    </w:p>
    <w:p w14:paraId="73E57529" w14:textId="77777777" w:rsidR="00A343FC" w:rsidRPr="000C3CD0" w:rsidRDefault="00A343FC" w:rsidP="008F3192">
      <w:pPr>
        <w:suppressAutoHyphens/>
      </w:pPr>
    </w:p>
    <w:p w14:paraId="44CC97B6" w14:textId="77777777" w:rsidR="00A343FC" w:rsidRPr="000C3CD0" w:rsidRDefault="00A343FC" w:rsidP="008F3192">
      <w:pPr>
        <w:suppressAutoHyphens/>
      </w:pPr>
      <w:r w:rsidRPr="000C3CD0">
        <w:br w:type="page"/>
      </w:r>
    </w:p>
    <w:p w14:paraId="77E4F7A8" w14:textId="77777777" w:rsidR="00A343FC" w:rsidRPr="000C3CD0" w:rsidRDefault="00FE5FF6" w:rsidP="008F3192">
      <w:pPr>
        <w:suppressAutoHyphens/>
        <w:jc w:val="center"/>
        <w:rPr>
          <w:b/>
        </w:rPr>
      </w:pPr>
      <w:r>
        <w:rPr>
          <w:rFonts w:hint="eastAsia"/>
          <w:b/>
          <w:lang w:eastAsia="zh-CN"/>
        </w:rPr>
        <w:lastRenderedPageBreak/>
        <w:t>项目说明</w:t>
      </w:r>
    </w:p>
    <w:p w14:paraId="25FDE05E" w14:textId="77777777" w:rsidR="00A343FC" w:rsidRPr="000C3CD0" w:rsidRDefault="00A343FC" w:rsidP="008F3192">
      <w:pPr>
        <w:suppressAutoHyphens/>
      </w:pPr>
    </w:p>
    <w:p w14:paraId="17954533" w14:textId="77777777" w:rsidR="00E14BB7" w:rsidRPr="000C3CD0" w:rsidRDefault="00FE5FF6" w:rsidP="00FE5FF6">
      <w:pPr>
        <w:pStyle w:val="Heading1"/>
        <w:tabs>
          <w:tab w:val="clear" w:pos="6380"/>
        </w:tabs>
        <w:suppressAutoHyphens/>
        <w:ind w:left="0"/>
        <w:rPr>
          <w:lang w:eastAsia="zh-CN"/>
        </w:rPr>
      </w:pPr>
      <w:r w:rsidRPr="00FE5FF6">
        <w:rPr>
          <w:rFonts w:hint="eastAsia"/>
          <w:lang w:eastAsia="zh-CN"/>
        </w:rPr>
        <w:t>工发组织作为指定的执行机构代表喀麦隆政府提交了为</w:t>
      </w:r>
      <w:r>
        <w:rPr>
          <w:rFonts w:hint="eastAsia"/>
          <w:lang w:eastAsia="zh-CN"/>
        </w:rPr>
        <w:t>氢</w:t>
      </w:r>
      <w:r w:rsidRPr="00FE5FF6">
        <w:rPr>
          <w:rFonts w:hint="eastAsia"/>
          <w:lang w:eastAsia="zh-CN"/>
        </w:rPr>
        <w:t>氟氯烃淘汰管理计划（</w:t>
      </w:r>
      <w:r>
        <w:rPr>
          <w:rFonts w:hint="eastAsia"/>
          <w:lang w:eastAsia="zh-CN"/>
        </w:rPr>
        <w:t>HPMP</w:t>
      </w:r>
      <w:r w:rsidRPr="00FE5FF6">
        <w:rPr>
          <w:rFonts w:hint="eastAsia"/>
          <w:lang w:eastAsia="zh-CN"/>
        </w:rPr>
        <w:t>）第二阶段第二次付款供资申请，金额为</w:t>
      </w:r>
      <w:r w:rsidRPr="00FE5FF6">
        <w:rPr>
          <w:rFonts w:hint="eastAsia"/>
          <w:lang w:eastAsia="zh-CN"/>
        </w:rPr>
        <w:t>786,750</w:t>
      </w:r>
      <w:r w:rsidRPr="00FE5FF6">
        <w:rPr>
          <w:rFonts w:hint="eastAsia"/>
          <w:lang w:eastAsia="zh-CN"/>
        </w:rPr>
        <w:t>美元，外加</w:t>
      </w:r>
      <w:r w:rsidRPr="00FE5FF6">
        <w:rPr>
          <w:rFonts w:hint="eastAsia"/>
          <w:lang w:eastAsia="zh-CN"/>
        </w:rPr>
        <w:t>55,073</w:t>
      </w:r>
      <w:r w:rsidRPr="00FE5FF6">
        <w:rPr>
          <w:rFonts w:hint="eastAsia"/>
          <w:lang w:eastAsia="zh-CN"/>
        </w:rPr>
        <w:t>美元的机构支助费用</w:t>
      </w:r>
      <w:r w:rsidR="009A30B2" w:rsidRPr="000C3CD0">
        <w:rPr>
          <w:rStyle w:val="FootnoteReference"/>
        </w:rPr>
        <w:footnoteReference w:id="2"/>
      </w:r>
      <w:r w:rsidRPr="00FE5FF6">
        <w:rPr>
          <w:rFonts w:hint="eastAsia"/>
          <w:lang w:eastAsia="zh-CN"/>
        </w:rPr>
        <w:t>。提交的材料包括第二次付款执行进度报告、</w:t>
      </w:r>
      <w:r w:rsidRPr="00FE5FF6">
        <w:rPr>
          <w:rFonts w:hint="eastAsia"/>
          <w:lang w:eastAsia="zh-CN"/>
        </w:rPr>
        <w:t>2017</w:t>
      </w:r>
      <w:r w:rsidRPr="00FE5FF6">
        <w:rPr>
          <w:rFonts w:hint="eastAsia"/>
          <w:lang w:eastAsia="zh-CN"/>
        </w:rPr>
        <w:t>年至</w:t>
      </w:r>
      <w:r>
        <w:rPr>
          <w:rFonts w:hint="eastAsia"/>
          <w:lang w:eastAsia="zh-CN"/>
        </w:rPr>
        <w:t>2020</w:t>
      </w:r>
      <w:r w:rsidRPr="00FE5FF6">
        <w:rPr>
          <w:rFonts w:hint="eastAsia"/>
          <w:lang w:eastAsia="zh-CN"/>
        </w:rPr>
        <w:t>年</w:t>
      </w:r>
      <w:r>
        <w:rPr>
          <w:rFonts w:hint="eastAsia"/>
          <w:lang w:eastAsia="zh-CN"/>
        </w:rPr>
        <w:t>氢</w:t>
      </w:r>
      <w:r w:rsidRPr="00FE5FF6">
        <w:rPr>
          <w:rFonts w:hint="eastAsia"/>
          <w:lang w:eastAsia="zh-CN"/>
        </w:rPr>
        <w:t>氟氯烃消费量核查报告</w:t>
      </w:r>
      <w:r w:rsidR="009A30B2">
        <w:rPr>
          <w:rFonts w:hint="eastAsia"/>
          <w:lang w:eastAsia="zh-CN"/>
        </w:rPr>
        <w:t>以及</w:t>
      </w:r>
      <w:r w:rsidRPr="00FE5FF6">
        <w:rPr>
          <w:rFonts w:hint="eastAsia"/>
          <w:lang w:eastAsia="zh-CN"/>
        </w:rPr>
        <w:t>2021</w:t>
      </w:r>
      <w:r w:rsidRPr="00FE5FF6">
        <w:rPr>
          <w:rFonts w:hint="eastAsia"/>
          <w:lang w:eastAsia="zh-CN"/>
        </w:rPr>
        <w:t>年至</w:t>
      </w:r>
      <w:r>
        <w:rPr>
          <w:rFonts w:hint="eastAsia"/>
          <w:lang w:eastAsia="zh-CN"/>
        </w:rPr>
        <w:t>2025</w:t>
      </w:r>
      <w:r w:rsidRPr="00FE5FF6">
        <w:rPr>
          <w:rFonts w:hint="eastAsia"/>
          <w:lang w:eastAsia="zh-CN"/>
        </w:rPr>
        <w:t>年付款执行计划</w:t>
      </w:r>
      <w:r w:rsidR="00650E5E">
        <w:rPr>
          <w:rFonts w:hint="eastAsia"/>
          <w:lang w:eastAsia="zh-CN"/>
        </w:rPr>
        <w:t>。</w:t>
      </w:r>
    </w:p>
    <w:p w14:paraId="548C8134" w14:textId="77777777" w:rsidR="00FE5FF6" w:rsidRPr="00FE5FF6" w:rsidRDefault="00FE5FF6" w:rsidP="00FE5FF6">
      <w:pPr>
        <w:suppressAutoHyphens/>
        <w:rPr>
          <w:u w:val="single"/>
          <w:lang w:eastAsia="zh-CN"/>
        </w:rPr>
      </w:pPr>
      <w:r w:rsidRPr="00FE5FF6">
        <w:rPr>
          <w:rFonts w:hint="eastAsia"/>
          <w:u w:val="single"/>
          <w:lang w:val="zh-CN" w:eastAsia="zh-CN"/>
        </w:rPr>
        <w:t>关于</w:t>
      </w:r>
      <w:r>
        <w:rPr>
          <w:rFonts w:hint="eastAsia"/>
          <w:u w:val="single"/>
          <w:lang w:val="zh-CN" w:eastAsia="zh-CN"/>
        </w:rPr>
        <w:t>氢</w:t>
      </w:r>
      <w:r w:rsidRPr="00FE5FF6">
        <w:rPr>
          <w:rFonts w:hint="eastAsia"/>
          <w:u w:val="single"/>
          <w:lang w:val="zh-CN" w:eastAsia="zh-CN"/>
        </w:rPr>
        <w:t>氟氯烃消费量的报告</w:t>
      </w:r>
    </w:p>
    <w:p w14:paraId="2D459344" w14:textId="77777777" w:rsidR="00A343FC" w:rsidRPr="000C3CD0" w:rsidRDefault="00A343FC" w:rsidP="008F3192">
      <w:pPr>
        <w:suppressAutoHyphens/>
        <w:rPr>
          <w:lang w:eastAsia="zh-CN"/>
        </w:rPr>
      </w:pPr>
    </w:p>
    <w:p w14:paraId="612F5657" w14:textId="77777777" w:rsidR="00FE1E7C" w:rsidRPr="00FE1E7C" w:rsidRDefault="00FE1E7C" w:rsidP="00FE1E7C">
      <w:pPr>
        <w:pStyle w:val="Heading1"/>
        <w:tabs>
          <w:tab w:val="clear" w:pos="6380"/>
        </w:tabs>
        <w:suppressAutoHyphens/>
        <w:ind w:left="0"/>
        <w:rPr>
          <w:lang w:eastAsia="zh-CN"/>
        </w:rPr>
      </w:pPr>
      <w:r w:rsidRPr="00FE1E7C">
        <w:rPr>
          <w:rFonts w:hint="eastAsia"/>
          <w:lang w:eastAsia="zh-CN"/>
        </w:rPr>
        <w:t>喀麦隆政府报告</w:t>
      </w:r>
      <w:r w:rsidRPr="00FE1E7C">
        <w:rPr>
          <w:rFonts w:hint="eastAsia"/>
          <w:lang w:eastAsia="zh-CN"/>
        </w:rPr>
        <w:t>2020</w:t>
      </w:r>
      <w:r w:rsidRPr="00FE1E7C">
        <w:rPr>
          <w:rFonts w:hint="eastAsia"/>
          <w:lang w:eastAsia="zh-CN"/>
        </w:rPr>
        <w:t>年的</w:t>
      </w:r>
      <w:r>
        <w:rPr>
          <w:rFonts w:hint="eastAsia"/>
          <w:lang w:eastAsia="zh-CN"/>
        </w:rPr>
        <w:t>氢</w:t>
      </w:r>
      <w:r w:rsidRPr="00FE1E7C">
        <w:rPr>
          <w:rFonts w:hint="eastAsia"/>
          <w:lang w:eastAsia="zh-CN"/>
        </w:rPr>
        <w:t>氟氯烃消费量为</w:t>
      </w:r>
      <w:r w:rsidRPr="00FE1E7C">
        <w:rPr>
          <w:rFonts w:hint="eastAsia"/>
          <w:lang w:eastAsia="zh-CN"/>
        </w:rPr>
        <w:t>32.53</w:t>
      </w:r>
      <w:r w:rsidR="00FF17D9">
        <w:rPr>
          <w:lang w:eastAsia="zh-CN"/>
        </w:rPr>
        <w:t xml:space="preserve"> </w:t>
      </w:r>
      <w:r w:rsidRPr="00FE1E7C">
        <w:rPr>
          <w:rFonts w:hint="eastAsia"/>
          <w:lang w:eastAsia="zh-CN"/>
        </w:rPr>
        <w:t>ODP</w:t>
      </w:r>
      <w:r w:rsidRPr="00FE1E7C">
        <w:rPr>
          <w:rFonts w:hint="eastAsia"/>
          <w:lang w:eastAsia="zh-CN"/>
        </w:rPr>
        <w:t>吨，比</w:t>
      </w:r>
      <w:r>
        <w:rPr>
          <w:rFonts w:hint="eastAsia"/>
          <w:lang w:eastAsia="zh-CN"/>
        </w:rPr>
        <w:t>氢</w:t>
      </w:r>
      <w:r w:rsidRPr="00FE1E7C">
        <w:rPr>
          <w:rFonts w:hint="eastAsia"/>
          <w:lang w:eastAsia="zh-CN"/>
        </w:rPr>
        <w:t>氟氯烃履约基准低</w:t>
      </w:r>
      <w:r>
        <w:rPr>
          <w:rFonts w:hint="eastAsia"/>
          <w:lang w:eastAsia="zh-CN"/>
        </w:rPr>
        <w:t>百分之</w:t>
      </w:r>
      <w:r w:rsidRPr="00FE1E7C">
        <w:rPr>
          <w:rFonts w:hint="eastAsia"/>
          <w:lang w:eastAsia="zh-CN"/>
        </w:rPr>
        <w:t>63.37</w:t>
      </w:r>
      <w:r w:rsidRPr="00FE1E7C">
        <w:rPr>
          <w:rFonts w:hint="eastAsia"/>
          <w:lang w:eastAsia="zh-CN"/>
        </w:rPr>
        <w:t>。</w:t>
      </w:r>
      <w:r w:rsidRPr="00FE1E7C">
        <w:rPr>
          <w:rFonts w:hint="eastAsia"/>
          <w:lang w:eastAsia="zh-CN"/>
        </w:rPr>
        <w:t>2016-2020</w:t>
      </w:r>
      <w:r w:rsidRPr="00FE1E7C">
        <w:rPr>
          <w:rFonts w:hint="eastAsia"/>
          <w:lang w:eastAsia="zh-CN"/>
        </w:rPr>
        <w:t>年</w:t>
      </w:r>
      <w:r>
        <w:rPr>
          <w:rFonts w:hint="eastAsia"/>
          <w:lang w:eastAsia="zh-CN"/>
        </w:rPr>
        <w:t>氢</w:t>
      </w:r>
      <w:r w:rsidRPr="00FE1E7C">
        <w:rPr>
          <w:rFonts w:hint="eastAsia"/>
          <w:lang w:eastAsia="zh-CN"/>
        </w:rPr>
        <w:t>氟氯烃消费量见表</w:t>
      </w:r>
      <w:r w:rsidRPr="00FE1E7C">
        <w:rPr>
          <w:rFonts w:hint="eastAsia"/>
          <w:lang w:eastAsia="zh-CN"/>
        </w:rPr>
        <w:t>1</w:t>
      </w:r>
      <w:r>
        <w:rPr>
          <w:rFonts w:hint="eastAsia"/>
          <w:lang w:eastAsia="zh-CN"/>
        </w:rPr>
        <w:t>。</w:t>
      </w:r>
    </w:p>
    <w:p w14:paraId="7010421C" w14:textId="77777777" w:rsidR="001632B7" w:rsidRPr="000C3CD0" w:rsidRDefault="00FE1E7C" w:rsidP="00FE1E7C">
      <w:pPr>
        <w:pStyle w:val="Heading1"/>
        <w:numPr>
          <w:ilvl w:val="0"/>
          <w:numId w:val="0"/>
        </w:numPr>
        <w:suppressAutoHyphens/>
        <w:spacing w:after="0"/>
        <w:rPr>
          <w:b/>
          <w:lang w:eastAsia="zh-CN"/>
        </w:rPr>
      </w:pPr>
      <w:r w:rsidRPr="00FE1E7C">
        <w:rPr>
          <w:rFonts w:hint="eastAsia"/>
          <w:b/>
          <w:lang w:eastAsia="zh-CN"/>
        </w:rPr>
        <w:t>表</w:t>
      </w:r>
      <w:r w:rsidRPr="00FE1E7C">
        <w:rPr>
          <w:rFonts w:hint="eastAsia"/>
          <w:b/>
          <w:lang w:eastAsia="zh-CN"/>
        </w:rPr>
        <w:t xml:space="preserve"> 1. </w:t>
      </w:r>
      <w:r w:rsidRPr="00FE1E7C">
        <w:rPr>
          <w:rFonts w:hint="eastAsia"/>
          <w:b/>
          <w:lang w:eastAsia="zh-CN"/>
        </w:rPr>
        <w:t>喀麦隆的</w:t>
      </w:r>
      <w:r>
        <w:rPr>
          <w:rFonts w:hint="eastAsia"/>
          <w:b/>
          <w:lang w:eastAsia="zh-CN"/>
        </w:rPr>
        <w:t>氢</w:t>
      </w:r>
      <w:r w:rsidRPr="00FE1E7C">
        <w:rPr>
          <w:rFonts w:hint="eastAsia"/>
          <w:b/>
          <w:lang w:eastAsia="zh-CN"/>
        </w:rPr>
        <w:t>氟氯烃消费量（</w:t>
      </w:r>
      <w:r w:rsidRPr="00FE1E7C">
        <w:rPr>
          <w:rFonts w:hint="eastAsia"/>
          <w:b/>
          <w:lang w:eastAsia="zh-CN"/>
        </w:rPr>
        <w:t>2016-2020</w:t>
      </w:r>
      <w:r w:rsidRPr="00FE1E7C">
        <w:rPr>
          <w:rFonts w:hint="eastAsia"/>
          <w:b/>
          <w:lang w:eastAsia="zh-CN"/>
        </w:rPr>
        <w:t>年第</w:t>
      </w:r>
      <w:r w:rsidRPr="00FE1E7C">
        <w:rPr>
          <w:rFonts w:hint="eastAsia"/>
          <w:b/>
          <w:lang w:eastAsia="zh-CN"/>
        </w:rPr>
        <w:t>7</w:t>
      </w:r>
      <w:r w:rsidRPr="00FE1E7C">
        <w:rPr>
          <w:rFonts w:hint="eastAsia"/>
          <w:b/>
          <w:lang w:eastAsia="zh-CN"/>
        </w:rPr>
        <w:t>条数据）</w:t>
      </w:r>
    </w:p>
    <w:tbl>
      <w:tblPr>
        <w:tblW w:w="5000" w:type="pct"/>
        <w:tblLook w:val="04A0" w:firstRow="1" w:lastRow="0" w:firstColumn="1" w:lastColumn="0" w:noHBand="0" w:noVBand="1"/>
      </w:tblPr>
      <w:tblGrid>
        <w:gridCol w:w="2784"/>
        <w:gridCol w:w="1094"/>
        <w:gridCol w:w="1094"/>
        <w:gridCol w:w="1094"/>
        <w:gridCol w:w="1094"/>
        <w:gridCol w:w="1094"/>
        <w:gridCol w:w="1096"/>
      </w:tblGrid>
      <w:tr w:rsidR="001748E8" w:rsidRPr="000C3CD0" w14:paraId="676DBD27" w14:textId="77777777" w:rsidTr="00FF4532">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C52BB3" w14:textId="77777777" w:rsidR="001748E8" w:rsidRPr="000C3CD0" w:rsidRDefault="001748E8" w:rsidP="008F3192">
            <w:pPr>
              <w:suppressAutoHyphens/>
              <w:rPr>
                <w:b/>
                <w:bCs/>
                <w:sz w:val="20"/>
                <w:szCs w:val="20"/>
              </w:rPr>
            </w:pPr>
            <w:r w:rsidRPr="000C3CD0">
              <w:rPr>
                <w:b/>
                <w:bCs/>
                <w:sz w:val="20"/>
                <w:szCs w:val="20"/>
              </w:rPr>
              <w:t>HCFC</w:t>
            </w:r>
            <w:r w:rsidR="00942ADE" w:rsidRPr="000C3CD0">
              <w:rPr>
                <w:b/>
                <w:bCs/>
                <w:sz w:val="20"/>
                <w:szCs w:val="20"/>
              </w:rPr>
              <w:t>-22</w:t>
            </w:r>
          </w:p>
        </w:tc>
        <w:tc>
          <w:tcPr>
            <w:tcW w:w="585" w:type="pct"/>
            <w:tcBorders>
              <w:top w:val="single" w:sz="4" w:space="0" w:color="auto"/>
              <w:left w:val="single" w:sz="4" w:space="0" w:color="auto"/>
              <w:bottom w:val="single" w:sz="4" w:space="0" w:color="auto"/>
              <w:right w:val="single" w:sz="4" w:space="0" w:color="auto"/>
            </w:tcBorders>
          </w:tcPr>
          <w:p w14:paraId="392A51DD" w14:textId="77777777" w:rsidR="001748E8" w:rsidRPr="000C3CD0" w:rsidRDefault="001748E8" w:rsidP="008F3192">
            <w:pPr>
              <w:suppressAutoHyphens/>
              <w:jc w:val="center"/>
              <w:rPr>
                <w:b/>
                <w:bCs/>
                <w:sz w:val="20"/>
                <w:szCs w:val="20"/>
              </w:rPr>
            </w:pPr>
            <w:r w:rsidRPr="000C3CD0">
              <w:rPr>
                <w:b/>
                <w:bCs/>
                <w:sz w:val="20"/>
                <w:szCs w:val="20"/>
              </w:rPr>
              <w:t>2016</w:t>
            </w:r>
          </w:p>
        </w:tc>
        <w:tc>
          <w:tcPr>
            <w:tcW w:w="585" w:type="pct"/>
            <w:tcBorders>
              <w:top w:val="single" w:sz="4" w:space="0" w:color="auto"/>
              <w:left w:val="single" w:sz="4" w:space="0" w:color="auto"/>
              <w:bottom w:val="single" w:sz="4" w:space="0" w:color="auto"/>
              <w:right w:val="single" w:sz="4" w:space="0" w:color="auto"/>
            </w:tcBorders>
          </w:tcPr>
          <w:p w14:paraId="27934AFA" w14:textId="77777777" w:rsidR="001748E8" w:rsidRPr="000C3CD0" w:rsidRDefault="001748E8" w:rsidP="008F3192">
            <w:pPr>
              <w:suppressAutoHyphens/>
              <w:jc w:val="center"/>
              <w:rPr>
                <w:b/>
                <w:bCs/>
                <w:sz w:val="20"/>
                <w:szCs w:val="20"/>
              </w:rPr>
            </w:pPr>
            <w:r w:rsidRPr="000C3CD0">
              <w:rPr>
                <w:b/>
                <w:bCs/>
                <w:sz w:val="20"/>
                <w:szCs w:val="20"/>
              </w:rPr>
              <w:t>2017</w:t>
            </w:r>
          </w:p>
        </w:tc>
        <w:tc>
          <w:tcPr>
            <w:tcW w:w="585" w:type="pct"/>
            <w:tcBorders>
              <w:top w:val="single" w:sz="4" w:space="0" w:color="auto"/>
              <w:left w:val="single" w:sz="4" w:space="0" w:color="auto"/>
              <w:bottom w:val="single" w:sz="4" w:space="0" w:color="auto"/>
              <w:right w:val="single" w:sz="4" w:space="0" w:color="auto"/>
            </w:tcBorders>
            <w:vAlign w:val="center"/>
          </w:tcPr>
          <w:p w14:paraId="58B01B6E" w14:textId="77777777" w:rsidR="001748E8" w:rsidRPr="000C3CD0" w:rsidRDefault="001748E8" w:rsidP="008F3192">
            <w:pPr>
              <w:suppressAutoHyphens/>
              <w:jc w:val="center"/>
              <w:rPr>
                <w:b/>
                <w:bCs/>
                <w:sz w:val="20"/>
                <w:szCs w:val="20"/>
              </w:rPr>
            </w:pPr>
            <w:r w:rsidRPr="000C3CD0">
              <w:rPr>
                <w:b/>
                <w:bCs/>
                <w:sz w:val="20"/>
                <w:szCs w:val="20"/>
              </w:rPr>
              <w:t>2018</w:t>
            </w:r>
          </w:p>
        </w:tc>
        <w:tc>
          <w:tcPr>
            <w:tcW w:w="585" w:type="pct"/>
            <w:tcBorders>
              <w:top w:val="single" w:sz="4" w:space="0" w:color="auto"/>
              <w:left w:val="single" w:sz="4" w:space="0" w:color="auto"/>
              <w:bottom w:val="single" w:sz="4" w:space="0" w:color="auto"/>
              <w:right w:val="single" w:sz="4" w:space="0" w:color="auto"/>
            </w:tcBorders>
          </w:tcPr>
          <w:p w14:paraId="77193728" w14:textId="77777777" w:rsidR="001748E8" w:rsidRPr="000C3CD0" w:rsidRDefault="001748E8" w:rsidP="008F3192">
            <w:pPr>
              <w:suppressAutoHyphens/>
              <w:jc w:val="center"/>
              <w:rPr>
                <w:b/>
                <w:bCs/>
                <w:sz w:val="20"/>
                <w:szCs w:val="20"/>
              </w:rPr>
            </w:pPr>
            <w:r w:rsidRPr="000C3CD0">
              <w:rPr>
                <w:b/>
                <w:bCs/>
                <w:sz w:val="20"/>
                <w:szCs w:val="20"/>
              </w:rPr>
              <w:t>2019</w:t>
            </w:r>
          </w:p>
        </w:tc>
        <w:tc>
          <w:tcPr>
            <w:tcW w:w="585" w:type="pct"/>
            <w:tcBorders>
              <w:top w:val="single" w:sz="4" w:space="0" w:color="auto"/>
              <w:left w:val="single" w:sz="4" w:space="0" w:color="auto"/>
              <w:bottom w:val="single" w:sz="4" w:space="0" w:color="auto"/>
              <w:right w:val="single" w:sz="4" w:space="0" w:color="auto"/>
            </w:tcBorders>
          </w:tcPr>
          <w:p w14:paraId="1D65DE76" w14:textId="77777777" w:rsidR="001748E8" w:rsidRPr="000C3CD0" w:rsidRDefault="001748E8" w:rsidP="008F3192">
            <w:pPr>
              <w:suppressAutoHyphens/>
              <w:jc w:val="center"/>
              <w:rPr>
                <w:b/>
                <w:bCs/>
                <w:sz w:val="20"/>
                <w:szCs w:val="20"/>
              </w:rPr>
            </w:pPr>
            <w:r w:rsidRPr="000C3CD0">
              <w:rPr>
                <w:b/>
                <w:bCs/>
                <w:sz w:val="20"/>
                <w:szCs w:val="20"/>
              </w:rPr>
              <w:t>2020</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14221E" w14:textId="77777777" w:rsidR="001748E8" w:rsidRPr="000C3CD0" w:rsidRDefault="00FE1E7C" w:rsidP="00FE1E7C">
            <w:pPr>
              <w:suppressAutoHyphens/>
              <w:jc w:val="center"/>
              <w:rPr>
                <w:b/>
                <w:bCs/>
                <w:sz w:val="20"/>
                <w:szCs w:val="20"/>
              </w:rPr>
            </w:pPr>
            <w:r>
              <w:rPr>
                <w:rFonts w:hint="eastAsia"/>
                <w:b/>
                <w:bCs/>
                <w:sz w:val="20"/>
                <w:szCs w:val="20"/>
                <w:lang w:eastAsia="zh-CN"/>
              </w:rPr>
              <w:t>基准量</w:t>
            </w:r>
          </w:p>
        </w:tc>
      </w:tr>
      <w:tr w:rsidR="001748E8" w:rsidRPr="000C3CD0" w14:paraId="50A1226D" w14:textId="77777777" w:rsidTr="00FF4532">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7FE5C5A" w14:textId="77777777" w:rsidR="001748E8" w:rsidRPr="000C3CD0" w:rsidRDefault="00FE1E7C" w:rsidP="00FE1E7C">
            <w:pPr>
              <w:suppressAutoHyphens/>
              <w:rPr>
                <w:sz w:val="20"/>
                <w:szCs w:val="20"/>
              </w:rPr>
            </w:pPr>
            <w:r>
              <w:rPr>
                <w:rFonts w:hint="eastAsia"/>
                <w:sz w:val="20"/>
                <w:szCs w:val="20"/>
                <w:lang w:eastAsia="zh-CN"/>
              </w:rPr>
              <w:t>公吨</w:t>
            </w:r>
          </w:p>
        </w:tc>
        <w:tc>
          <w:tcPr>
            <w:tcW w:w="585" w:type="pct"/>
            <w:tcBorders>
              <w:top w:val="nil"/>
              <w:left w:val="single" w:sz="4" w:space="0" w:color="auto"/>
              <w:bottom w:val="single" w:sz="4" w:space="0" w:color="auto"/>
              <w:right w:val="single" w:sz="4" w:space="0" w:color="auto"/>
            </w:tcBorders>
            <w:tcMar>
              <w:left w:w="115" w:type="dxa"/>
              <w:right w:w="288" w:type="dxa"/>
            </w:tcMar>
          </w:tcPr>
          <w:p w14:paraId="7429EB11" w14:textId="77777777" w:rsidR="001748E8" w:rsidRPr="000C3CD0" w:rsidRDefault="001748E8" w:rsidP="008F3192">
            <w:pPr>
              <w:suppressAutoHyphens/>
              <w:jc w:val="right"/>
              <w:rPr>
                <w:sz w:val="20"/>
                <w:szCs w:val="20"/>
              </w:rPr>
            </w:pPr>
            <w:r w:rsidRPr="000C3CD0">
              <w:rPr>
                <w:sz w:val="20"/>
                <w:szCs w:val="20"/>
              </w:rPr>
              <w:t>862.00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072BED7B" w14:textId="77777777" w:rsidR="001748E8" w:rsidRPr="000C3CD0" w:rsidRDefault="001748E8" w:rsidP="008F3192">
            <w:pPr>
              <w:suppressAutoHyphens/>
              <w:jc w:val="right"/>
              <w:rPr>
                <w:sz w:val="20"/>
                <w:szCs w:val="20"/>
              </w:rPr>
            </w:pPr>
            <w:r w:rsidRPr="000C3CD0">
              <w:rPr>
                <w:sz w:val="20"/>
                <w:szCs w:val="20"/>
              </w:rPr>
              <w:t>692.40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3B42365D" w14:textId="77777777" w:rsidR="001748E8" w:rsidRPr="000C3CD0" w:rsidRDefault="00DB45DA" w:rsidP="008F3192">
            <w:pPr>
              <w:suppressAutoHyphens/>
              <w:jc w:val="right"/>
              <w:rPr>
                <w:sz w:val="20"/>
                <w:szCs w:val="20"/>
              </w:rPr>
            </w:pPr>
            <w:r w:rsidRPr="000C3CD0">
              <w:rPr>
                <w:sz w:val="20"/>
                <w:szCs w:val="20"/>
              </w:rPr>
              <w:t>692.00</w:t>
            </w:r>
          </w:p>
        </w:tc>
        <w:tc>
          <w:tcPr>
            <w:tcW w:w="585" w:type="pct"/>
            <w:tcBorders>
              <w:top w:val="nil"/>
              <w:left w:val="single" w:sz="4" w:space="0" w:color="auto"/>
              <w:bottom w:val="single" w:sz="4" w:space="0" w:color="auto"/>
              <w:right w:val="single" w:sz="4" w:space="0" w:color="auto"/>
            </w:tcBorders>
            <w:tcMar>
              <w:left w:w="115" w:type="dxa"/>
              <w:right w:w="288" w:type="dxa"/>
            </w:tcMar>
          </w:tcPr>
          <w:p w14:paraId="762C6DD7" w14:textId="77777777" w:rsidR="001748E8" w:rsidRPr="000C3CD0" w:rsidRDefault="00DB45DA" w:rsidP="008F3192">
            <w:pPr>
              <w:suppressAutoHyphens/>
              <w:jc w:val="right"/>
              <w:rPr>
                <w:sz w:val="20"/>
                <w:szCs w:val="20"/>
              </w:rPr>
            </w:pPr>
            <w:r w:rsidRPr="000C3CD0">
              <w:rPr>
                <w:sz w:val="20"/>
                <w:szCs w:val="20"/>
              </w:rPr>
              <w:t>643.68</w:t>
            </w:r>
          </w:p>
        </w:tc>
        <w:tc>
          <w:tcPr>
            <w:tcW w:w="585" w:type="pct"/>
            <w:tcBorders>
              <w:top w:val="nil"/>
              <w:left w:val="single" w:sz="4" w:space="0" w:color="auto"/>
              <w:bottom w:val="single" w:sz="4" w:space="0" w:color="auto"/>
              <w:right w:val="single" w:sz="4" w:space="0" w:color="auto"/>
            </w:tcBorders>
            <w:tcMar>
              <w:left w:w="115" w:type="dxa"/>
              <w:right w:w="288" w:type="dxa"/>
            </w:tcMar>
          </w:tcPr>
          <w:p w14:paraId="217ECC11" w14:textId="77777777" w:rsidR="001748E8" w:rsidRPr="000C3CD0" w:rsidRDefault="001748E8" w:rsidP="008F3192">
            <w:pPr>
              <w:suppressAutoHyphens/>
              <w:jc w:val="right"/>
              <w:rPr>
                <w:sz w:val="20"/>
                <w:szCs w:val="20"/>
              </w:rPr>
            </w:pPr>
            <w:r w:rsidRPr="000C3CD0">
              <w:rPr>
                <w:sz w:val="20"/>
                <w:szCs w:val="20"/>
              </w:rPr>
              <w:t>591.50</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18675E80" w14:textId="77777777" w:rsidR="001748E8" w:rsidRPr="000C3CD0" w:rsidRDefault="00BE0465" w:rsidP="008F3192">
            <w:pPr>
              <w:suppressAutoHyphens/>
              <w:jc w:val="right"/>
              <w:rPr>
                <w:sz w:val="20"/>
                <w:szCs w:val="20"/>
              </w:rPr>
            </w:pPr>
            <w:r w:rsidRPr="000C3CD0">
              <w:rPr>
                <w:sz w:val="20"/>
                <w:szCs w:val="20"/>
              </w:rPr>
              <w:t>1</w:t>
            </w:r>
            <w:r w:rsidR="00942ADE" w:rsidRPr="000C3CD0">
              <w:rPr>
                <w:sz w:val="20"/>
                <w:szCs w:val="20"/>
              </w:rPr>
              <w:t>,</w:t>
            </w:r>
            <w:r w:rsidRPr="000C3CD0">
              <w:rPr>
                <w:sz w:val="20"/>
                <w:szCs w:val="20"/>
              </w:rPr>
              <w:t>614.5</w:t>
            </w:r>
          </w:p>
        </w:tc>
      </w:tr>
      <w:tr w:rsidR="001748E8" w:rsidRPr="000C3CD0" w14:paraId="2CB24E87" w14:textId="77777777" w:rsidTr="00FF4532">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B285D7" w14:textId="77777777" w:rsidR="001748E8" w:rsidRPr="000C3CD0" w:rsidRDefault="00942ADE" w:rsidP="00FE1E7C">
            <w:pPr>
              <w:suppressAutoHyphens/>
              <w:rPr>
                <w:sz w:val="20"/>
                <w:szCs w:val="20"/>
              </w:rPr>
            </w:pPr>
            <w:r w:rsidRPr="000C3CD0">
              <w:rPr>
                <w:sz w:val="20"/>
                <w:szCs w:val="20"/>
              </w:rPr>
              <w:t>ODP</w:t>
            </w:r>
            <w:r w:rsidR="00FE1E7C">
              <w:rPr>
                <w:rFonts w:hint="eastAsia"/>
                <w:sz w:val="20"/>
                <w:szCs w:val="20"/>
                <w:lang w:eastAsia="zh-CN"/>
              </w:rPr>
              <w:t>吨</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6BC56591" w14:textId="77777777" w:rsidR="001748E8" w:rsidRPr="000C3CD0" w:rsidRDefault="001748E8" w:rsidP="008F3192">
            <w:pPr>
              <w:suppressAutoHyphens/>
              <w:jc w:val="right"/>
              <w:rPr>
                <w:sz w:val="20"/>
                <w:szCs w:val="20"/>
              </w:rPr>
            </w:pPr>
            <w:r w:rsidRPr="000C3CD0">
              <w:rPr>
                <w:sz w:val="20"/>
                <w:szCs w:val="20"/>
              </w:rPr>
              <w:t>47.41</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0ED64B10" w14:textId="77777777" w:rsidR="001748E8" w:rsidRPr="000C3CD0" w:rsidRDefault="001748E8" w:rsidP="008F3192">
            <w:pPr>
              <w:suppressAutoHyphens/>
              <w:jc w:val="right"/>
              <w:rPr>
                <w:sz w:val="20"/>
                <w:szCs w:val="20"/>
              </w:rPr>
            </w:pPr>
            <w:r w:rsidRPr="000C3CD0">
              <w:rPr>
                <w:sz w:val="20"/>
                <w:szCs w:val="20"/>
              </w:rPr>
              <w:t>38.08</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4E0A6121" w14:textId="77777777" w:rsidR="001748E8" w:rsidRPr="000C3CD0" w:rsidRDefault="00DB45DA" w:rsidP="008F3192">
            <w:pPr>
              <w:suppressAutoHyphens/>
              <w:jc w:val="right"/>
              <w:rPr>
                <w:sz w:val="20"/>
                <w:szCs w:val="20"/>
              </w:rPr>
            </w:pPr>
            <w:r w:rsidRPr="000C3CD0">
              <w:rPr>
                <w:sz w:val="20"/>
                <w:szCs w:val="20"/>
              </w:rPr>
              <w:t>38.06</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7F3D114A" w14:textId="77777777" w:rsidR="001748E8" w:rsidRPr="000C3CD0" w:rsidRDefault="00DB45DA" w:rsidP="008F3192">
            <w:pPr>
              <w:suppressAutoHyphens/>
              <w:jc w:val="right"/>
              <w:rPr>
                <w:sz w:val="20"/>
                <w:szCs w:val="20"/>
              </w:rPr>
            </w:pPr>
            <w:r w:rsidRPr="000C3CD0">
              <w:rPr>
                <w:sz w:val="20"/>
                <w:szCs w:val="20"/>
              </w:rPr>
              <w:t>35.40</w:t>
            </w:r>
          </w:p>
        </w:tc>
        <w:tc>
          <w:tcPr>
            <w:tcW w:w="585" w:type="pct"/>
            <w:tcBorders>
              <w:top w:val="single" w:sz="4" w:space="0" w:color="auto"/>
              <w:left w:val="single" w:sz="4" w:space="0" w:color="auto"/>
              <w:bottom w:val="single" w:sz="4" w:space="0" w:color="auto"/>
              <w:right w:val="single" w:sz="4" w:space="0" w:color="auto"/>
            </w:tcBorders>
            <w:tcMar>
              <w:left w:w="115" w:type="dxa"/>
              <w:right w:w="288" w:type="dxa"/>
            </w:tcMar>
          </w:tcPr>
          <w:p w14:paraId="64CD5012" w14:textId="77777777" w:rsidR="001748E8" w:rsidRPr="000C3CD0" w:rsidRDefault="00DB45DA" w:rsidP="008F3192">
            <w:pPr>
              <w:suppressAutoHyphens/>
              <w:jc w:val="right"/>
              <w:rPr>
                <w:sz w:val="20"/>
                <w:szCs w:val="20"/>
              </w:rPr>
            </w:pPr>
            <w:r w:rsidRPr="000C3CD0">
              <w:rPr>
                <w:sz w:val="20"/>
                <w:szCs w:val="20"/>
              </w:rPr>
              <w:t>32.53</w:t>
            </w:r>
          </w:p>
        </w:tc>
        <w:tc>
          <w:tcPr>
            <w:tcW w:w="58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88" w:type="dxa"/>
            </w:tcMar>
          </w:tcPr>
          <w:p w14:paraId="3385BD0C" w14:textId="77777777" w:rsidR="001748E8" w:rsidRPr="000C3CD0" w:rsidRDefault="00146893" w:rsidP="008F3192">
            <w:pPr>
              <w:suppressAutoHyphens/>
              <w:jc w:val="right"/>
              <w:rPr>
                <w:sz w:val="20"/>
                <w:szCs w:val="20"/>
              </w:rPr>
            </w:pPr>
            <w:r w:rsidRPr="000C3CD0">
              <w:rPr>
                <w:sz w:val="20"/>
                <w:szCs w:val="20"/>
                <w:shd w:val="clear" w:color="auto" w:fill="FFFFFF"/>
              </w:rPr>
              <w:t>88.8</w:t>
            </w:r>
          </w:p>
        </w:tc>
      </w:tr>
    </w:tbl>
    <w:p w14:paraId="4F7B4A5D" w14:textId="77777777" w:rsidR="00DB45DA" w:rsidRPr="000C3CD0" w:rsidRDefault="00DB45DA" w:rsidP="008F3192">
      <w:pPr>
        <w:suppressAutoHyphens/>
      </w:pPr>
    </w:p>
    <w:p w14:paraId="47E0A9E7" w14:textId="77777777" w:rsidR="00FE1E7C" w:rsidRPr="00FE1E7C" w:rsidRDefault="001A62B6" w:rsidP="00FE1E7C">
      <w:pPr>
        <w:pStyle w:val="Heading1"/>
        <w:tabs>
          <w:tab w:val="clear" w:pos="6380"/>
        </w:tabs>
        <w:suppressAutoHyphens/>
        <w:ind w:left="0"/>
        <w:rPr>
          <w:lang w:eastAsia="zh-CN"/>
        </w:rPr>
      </w:pPr>
      <w:r w:rsidRPr="00FE1E7C">
        <w:rPr>
          <w:rFonts w:hint="eastAsia"/>
          <w:lang w:eastAsia="zh-CN"/>
        </w:rPr>
        <w:t>喀麦隆消费的唯一</w:t>
      </w:r>
      <w:r>
        <w:rPr>
          <w:rFonts w:hint="eastAsia"/>
          <w:lang w:eastAsia="zh-CN"/>
        </w:rPr>
        <w:t>氢</w:t>
      </w:r>
      <w:r w:rsidRPr="00FE1E7C">
        <w:rPr>
          <w:rFonts w:hint="eastAsia"/>
          <w:lang w:eastAsia="zh-CN"/>
        </w:rPr>
        <w:t>氟氯烃</w:t>
      </w:r>
      <w:r w:rsidR="009A30B2">
        <w:rPr>
          <w:rFonts w:hint="eastAsia"/>
          <w:lang w:eastAsia="zh-CN"/>
        </w:rPr>
        <w:t>HCFC-22</w:t>
      </w:r>
      <w:r w:rsidRPr="00FE1E7C">
        <w:rPr>
          <w:rFonts w:hint="eastAsia"/>
          <w:lang w:eastAsia="zh-CN"/>
        </w:rPr>
        <w:t>的消费量正在下降</w:t>
      </w:r>
      <w:r>
        <w:rPr>
          <w:rFonts w:hint="eastAsia"/>
          <w:lang w:eastAsia="zh-CN"/>
        </w:rPr>
        <w:t>，这是由于实施进口许可证和配额制度，以及在氢</w:t>
      </w:r>
      <w:r w:rsidRPr="00FE1E7C">
        <w:rPr>
          <w:rFonts w:hint="eastAsia"/>
          <w:lang w:eastAsia="zh-CN"/>
        </w:rPr>
        <w:t>氟氯烃淘汰管理计划下</w:t>
      </w:r>
      <w:r>
        <w:rPr>
          <w:rFonts w:hint="eastAsia"/>
          <w:lang w:eastAsia="zh-CN"/>
        </w:rPr>
        <w:t>进行</w:t>
      </w:r>
      <w:r w:rsidRPr="00FE1E7C">
        <w:rPr>
          <w:rFonts w:hint="eastAsia"/>
          <w:lang w:eastAsia="zh-CN"/>
        </w:rPr>
        <w:t>的</w:t>
      </w:r>
      <w:r w:rsidR="00FE1E7C" w:rsidRPr="00FE1E7C">
        <w:rPr>
          <w:rFonts w:hint="eastAsia"/>
          <w:lang w:eastAsia="zh-CN"/>
        </w:rPr>
        <w:t>制冷维修技术人员培训以及技术援助活动。此外，</w:t>
      </w:r>
      <w:r>
        <w:rPr>
          <w:rFonts w:hint="eastAsia"/>
          <w:lang w:eastAsia="zh-CN"/>
        </w:rPr>
        <w:t>引进</w:t>
      </w:r>
      <w:r w:rsidR="00FE1E7C" w:rsidRPr="00FE1E7C">
        <w:rPr>
          <w:rFonts w:hint="eastAsia"/>
          <w:lang w:eastAsia="zh-CN"/>
        </w:rPr>
        <w:t>基于</w:t>
      </w:r>
      <w:r w:rsidR="009A30B2">
        <w:rPr>
          <w:rFonts w:hint="eastAsia"/>
          <w:lang w:eastAsia="zh-CN"/>
        </w:rPr>
        <w:t>氢氟烃</w:t>
      </w:r>
      <w:r w:rsidR="00FE1E7C" w:rsidRPr="00FE1E7C">
        <w:rPr>
          <w:rFonts w:hint="eastAsia"/>
          <w:lang w:eastAsia="zh-CN"/>
        </w:rPr>
        <w:t>和</w:t>
      </w:r>
      <w:r w:rsidR="009A30B2">
        <w:rPr>
          <w:rFonts w:hint="eastAsia"/>
          <w:lang w:eastAsia="zh-CN"/>
        </w:rPr>
        <w:t>氢氟烃</w:t>
      </w:r>
      <w:r w:rsidR="00FE1E7C" w:rsidRPr="00FE1E7C">
        <w:rPr>
          <w:rFonts w:hint="eastAsia"/>
          <w:lang w:eastAsia="zh-CN"/>
        </w:rPr>
        <w:t>混合制冷剂的制冷空调</w:t>
      </w:r>
      <w:r w:rsidR="00D97FD6">
        <w:rPr>
          <w:rFonts w:hint="eastAsia"/>
          <w:lang w:eastAsia="zh-CN"/>
        </w:rPr>
        <w:t>（</w:t>
      </w:r>
      <w:r w:rsidR="00D97FD6">
        <w:rPr>
          <w:rFonts w:hint="eastAsia"/>
          <w:lang w:eastAsia="zh-CN"/>
        </w:rPr>
        <w:t>RAC</w:t>
      </w:r>
      <w:r w:rsidR="00D97FD6">
        <w:rPr>
          <w:rFonts w:hint="eastAsia"/>
          <w:lang w:eastAsia="zh-CN"/>
        </w:rPr>
        <w:t>）</w:t>
      </w:r>
      <w:r w:rsidR="00FE1E7C" w:rsidRPr="00FE1E7C">
        <w:rPr>
          <w:rFonts w:hint="eastAsia"/>
          <w:lang w:eastAsia="zh-CN"/>
        </w:rPr>
        <w:t>设备也有助于减少</w:t>
      </w:r>
      <w:r w:rsidR="00FE1E7C" w:rsidRPr="00FE1E7C">
        <w:rPr>
          <w:rFonts w:hint="eastAsia"/>
          <w:lang w:eastAsia="zh-CN"/>
        </w:rPr>
        <w:t>HCFC-22</w:t>
      </w:r>
      <w:r w:rsidR="00FE1E7C" w:rsidRPr="00FE1E7C">
        <w:rPr>
          <w:rFonts w:hint="eastAsia"/>
          <w:lang w:eastAsia="zh-CN"/>
        </w:rPr>
        <w:t>的消耗量</w:t>
      </w:r>
      <w:r>
        <w:rPr>
          <w:rFonts w:hint="eastAsia"/>
          <w:lang w:eastAsia="zh-CN"/>
        </w:rPr>
        <w:t>。</w:t>
      </w:r>
    </w:p>
    <w:p w14:paraId="10E2CDC6" w14:textId="77777777" w:rsidR="001A62B6" w:rsidRPr="001A62B6" w:rsidRDefault="001A62B6" w:rsidP="001A62B6">
      <w:pPr>
        <w:pStyle w:val="Heading1"/>
        <w:tabs>
          <w:tab w:val="clear" w:pos="6380"/>
        </w:tabs>
        <w:suppressAutoHyphens/>
        <w:ind w:left="0"/>
        <w:rPr>
          <w:lang w:eastAsia="zh-CN"/>
        </w:rPr>
      </w:pPr>
      <w:r w:rsidRPr="001A62B6">
        <w:rPr>
          <w:rFonts w:hint="eastAsia"/>
          <w:lang w:eastAsia="zh-CN"/>
        </w:rPr>
        <w:t>不计家用制冷用途，</w:t>
      </w:r>
      <w:r>
        <w:rPr>
          <w:rFonts w:hint="eastAsia"/>
          <w:lang w:eastAsia="zh-CN"/>
        </w:rPr>
        <w:t>HFC-134a</w:t>
      </w:r>
      <w:r w:rsidRPr="001A62B6">
        <w:rPr>
          <w:rFonts w:hint="eastAsia"/>
          <w:lang w:eastAsia="zh-CN"/>
        </w:rPr>
        <w:t>占维修用制冷剂的</w:t>
      </w:r>
      <w:r>
        <w:rPr>
          <w:rFonts w:hint="eastAsia"/>
          <w:lang w:eastAsia="zh-CN"/>
        </w:rPr>
        <w:t>百分之</w:t>
      </w:r>
      <w:r w:rsidRPr="001A62B6">
        <w:rPr>
          <w:rFonts w:hint="eastAsia"/>
          <w:lang w:eastAsia="zh-CN"/>
        </w:rPr>
        <w:t>63</w:t>
      </w:r>
      <w:r w:rsidRPr="001A62B6">
        <w:rPr>
          <w:rFonts w:hint="eastAsia"/>
          <w:lang w:eastAsia="zh-CN"/>
        </w:rPr>
        <w:t>，其次是</w:t>
      </w:r>
      <w:r w:rsidRPr="001A62B6">
        <w:rPr>
          <w:rFonts w:hint="eastAsia"/>
          <w:lang w:eastAsia="zh-CN"/>
        </w:rPr>
        <w:t>HCFC-22</w:t>
      </w:r>
      <w:r>
        <w:rPr>
          <w:rFonts w:hint="eastAsia"/>
          <w:lang w:eastAsia="zh-CN"/>
        </w:rPr>
        <w:t>（百分之</w:t>
      </w:r>
      <w:r w:rsidR="009A30B2">
        <w:rPr>
          <w:rFonts w:hint="eastAsia"/>
          <w:lang w:eastAsia="zh-CN"/>
        </w:rPr>
        <w:t>2</w:t>
      </w:r>
      <w:r w:rsidRPr="001A62B6">
        <w:rPr>
          <w:rFonts w:hint="eastAsia"/>
          <w:lang w:eastAsia="zh-CN"/>
        </w:rPr>
        <w:t>1</w:t>
      </w:r>
      <w:r>
        <w:rPr>
          <w:rFonts w:hint="eastAsia"/>
          <w:lang w:eastAsia="zh-CN"/>
        </w:rPr>
        <w:t>）</w:t>
      </w:r>
      <w:r w:rsidR="002F5CC7">
        <w:rPr>
          <w:rFonts w:hint="eastAsia"/>
          <w:lang w:eastAsia="zh-CN"/>
        </w:rPr>
        <w:t>，</w:t>
      </w:r>
      <w:r w:rsidRPr="001A62B6">
        <w:rPr>
          <w:rFonts w:hint="eastAsia"/>
          <w:lang w:eastAsia="zh-CN"/>
        </w:rPr>
        <w:t>混合</w:t>
      </w:r>
      <w:r>
        <w:rPr>
          <w:rFonts w:hint="eastAsia"/>
          <w:lang w:eastAsia="zh-CN"/>
        </w:rPr>
        <w:t>制冷剂</w:t>
      </w:r>
      <w:r w:rsidRPr="001A62B6">
        <w:rPr>
          <w:rFonts w:hint="eastAsia"/>
          <w:lang w:eastAsia="zh-CN"/>
        </w:rPr>
        <w:t>（</w:t>
      </w:r>
      <w:r>
        <w:rPr>
          <w:rFonts w:hint="eastAsia"/>
          <w:lang w:eastAsia="zh-CN"/>
        </w:rPr>
        <w:t>R-410A</w:t>
      </w:r>
      <w:r w:rsidRPr="001A62B6">
        <w:rPr>
          <w:rFonts w:hint="eastAsia"/>
          <w:lang w:eastAsia="zh-CN"/>
        </w:rPr>
        <w:t>和</w:t>
      </w:r>
      <w:r w:rsidRPr="001A62B6">
        <w:rPr>
          <w:rFonts w:hint="eastAsia"/>
          <w:lang w:eastAsia="zh-CN"/>
        </w:rPr>
        <w:t>R-404A</w:t>
      </w:r>
      <w:r w:rsidRPr="001A62B6">
        <w:rPr>
          <w:rFonts w:hint="eastAsia"/>
          <w:lang w:eastAsia="zh-CN"/>
        </w:rPr>
        <w:t>）（</w:t>
      </w:r>
      <w:r>
        <w:rPr>
          <w:rFonts w:hint="eastAsia"/>
          <w:lang w:eastAsia="zh-CN"/>
        </w:rPr>
        <w:t>百分之</w:t>
      </w:r>
      <w:r w:rsidRPr="001A62B6">
        <w:rPr>
          <w:rFonts w:hint="eastAsia"/>
          <w:lang w:eastAsia="zh-CN"/>
        </w:rPr>
        <w:t>12.5</w:t>
      </w:r>
      <w:r w:rsidRPr="001A62B6">
        <w:rPr>
          <w:rFonts w:hint="eastAsia"/>
          <w:lang w:eastAsia="zh-CN"/>
        </w:rPr>
        <w:t>），和其他</w:t>
      </w:r>
      <w:r w:rsidR="002F5CC7" w:rsidRPr="001A62B6">
        <w:rPr>
          <w:rFonts w:hint="eastAsia"/>
          <w:lang w:eastAsia="zh-CN"/>
        </w:rPr>
        <w:t>包括</w:t>
      </w:r>
      <w:r w:rsidR="002F5CC7">
        <w:rPr>
          <w:rFonts w:hint="eastAsia"/>
          <w:lang w:eastAsia="zh-CN"/>
        </w:rPr>
        <w:t>HC-290</w:t>
      </w:r>
      <w:r w:rsidR="002F5CC7" w:rsidRPr="001A62B6">
        <w:rPr>
          <w:rFonts w:hint="eastAsia"/>
          <w:lang w:eastAsia="zh-CN"/>
        </w:rPr>
        <w:t>和</w:t>
      </w:r>
      <w:r w:rsidR="002F5CC7" w:rsidRPr="001A62B6">
        <w:rPr>
          <w:rFonts w:hint="eastAsia"/>
          <w:lang w:eastAsia="zh-CN"/>
        </w:rPr>
        <w:t>HFC-32</w:t>
      </w:r>
      <w:r w:rsidR="002F5CC7">
        <w:rPr>
          <w:rFonts w:hint="eastAsia"/>
          <w:lang w:eastAsia="zh-CN"/>
        </w:rPr>
        <w:t>的</w:t>
      </w:r>
      <w:r w:rsidRPr="001A62B6">
        <w:rPr>
          <w:rFonts w:hint="eastAsia"/>
          <w:lang w:eastAsia="zh-CN"/>
        </w:rPr>
        <w:t>制冷剂（</w:t>
      </w:r>
      <w:r w:rsidR="002F5CC7">
        <w:rPr>
          <w:rFonts w:hint="eastAsia"/>
          <w:lang w:eastAsia="zh-CN"/>
        </w:rPr>
        <w:t>百分之</w:t>
      </w:r>
      <w:r w:rsidR="002F5CC7">
        <w:rPr>
          <w:rFonts w:hint="eastAsia"/>
          <w:lang w:eastAsia="zh-CN"/>
        </w:rPr>
        <w:t>3.5</w:t>
      </w:r>
      <w:r w:rsidRPr="001A62B6">
        <w:rPr>
          <w:rFonts w:hint="eastAsia"/>
          <w:lang w:eastAsia="zh-CN"/>
        </w:rPr>
        <w:t>）</w:t>
      </w:r>
      <w:r w:rsidR="002F5CC7">
        <w:rPr>
          <w:rFonts w:hint="eastAsia"/>
          <w:lang w:eastAsia="zh-CN"/>
        </w:rPr>
        <w:t>。</w:t>
      </w:r>
    </w:p>
    <w:p w14:paraId="67FCEA03" w14:textId="77777777" w:rsidR="00A343FC" w:rsidRDefault="002F5CC7" w:rsidP="008F3192">
      <w:pPr>
        <w:suppressAutoHyphens/>
        <w:rPr>
          <w:i/>
          <w:lang w:eastAsia="zh-CN"/>
        </w:rPr>
      </w:pPr>
      <w:r w:rsidRPr="002F5CC7">
        <w:rPr>
          <w:rFonts w:hint="eastAsia"/>
          <w:i/>
          <w:lang w:val="zh-CN" w:eastAsia="zh-CN"/>
        </w:rPr>
        <w:t>国家方案</w:t>
      </w:r>
      <w:r>
        <w:rPr>
          <w:rFonts w:hint="eastAsia"/>
          <w:i/>
          <w:lang w:val="zh-CN" w:eastAsia="zh-CN"/>
        </w:rPr>
        <w:t>（</w:t>
      </w:r>
      <w:r>
        <w:rPr>
          <w:rFonts w:hint="eastAsia"/>
          <w:i/>
          <w:lang w:val="zh-CN" w:eastAsia="zh-CN"/>
        </w:rPr>
        <w:t>CP</w:t>
      </w:r>
      <w:r>
        <w:rPr>
          <w:rFonts w:hint="eastAsia"/>
          <w:i/>
          <w:lang w:val="zh-CN" w:eastAsia="zh-CN"/>
        </w:rPr>
        <w:t>）</w:t>
      </w:r>
      <w:r w:rsidRPr="002F5CC7">
        <w:rPr>
          <w:rFonts w:hint="eastAsia"/>
          <w:i/>
          <w:lang w:val="zh-CN" w:eastAsia="zh-CN"/>
        </w:rPr>
        <w:t>执行报告</w:t>
      </w:r>
    </w:p>
    <w:p w14:paraId="6CAA610F" w14:textId="77777777" w:rsidR="00316D26" w:rsidRPr="00316D26" w:rsidRDefault="00316D26" w:rsidP="008F3192">
      <w:pPr>
        <w:suppressAutoHyphens/>
        <w:rPr>
          <w:i/>
          <w:lang w:eastAsia="zh-CN"/>
        </w:rPr>
      </w:pPr>
    </w:p>
    <w:p w14:paraId="5F5A72D6" w14:textId="77777777" w:rsidR="00A343FC" w:rsidRPr="000C3CD0" w:rsidRDefault="002F5CC7" w:rsidP="002F5CC7">
      <w:pPr>
        <w:pStyle w:val="Heading1"/>
        <w:tabs>
          <w:tab w:val="clear" w:pos="6380"/>
        </w:tabs>
        <w:suppressAutoHyphens/>
        <w:ind w:left="0"/>
        <w:rPr>
          <w:lang w:eastAsia="zh-CN"/>
        </w:rPr>
      </w:pPr>
      <w:r w:rsidRPr="002F5CC7">
        <w:rPr>
          <w:rFonts w:hint="eastAsia"/>
          <w:lang w:eastAsia="zh-CN"/>
        </w:rPr>
        <w:t>喀麦隆政府</w:t>
      </w:r>
      <w:r>
        <w:rPr>
          <w:rFonts w:hint="eastAsia"/>
          <w:lang w:eastAsia="zh-CN"/>
        </w:rPr>
        <w:t>在</w:t>
      </w:r>
      <w:r w:rsidRPr="002F5CC7">
        <w:rPr>
          <w:rFonts w:hint="eastAsia"/>
          <w:lang w:eastAsia="zh-CN"/>
        </w:rPr>
        <w:t>2020</w:t>
      </w:r>
      <w:r w:rsidRPr="002F5CC7">
        <w:rPr>
          <w:rFonts w:hint="eastAsia"/>
          <w:lang w:eastAsia="zh-CN"/>
        </w:rPr>
        <w:t>年</w:t>
      </w:r>
      <w:r w:rsidRPr="002F5CC7">
        <w:rPr>
          <w:rFonts w:hint="eastAsia"/>
          <w:lang w:eastAsia="zh-CN"/>
        </w:rPr>
        <w:t xml:space="preserve">CP </w:t>
      </w:r>
      <w:r>
        <w:rPr>
          <w:rFonts w:hint="eastAsia"/>
          <w:lang w:eastAsia="zh-CN"/>
        </w:rPr>
        <w:t>执行</w:t>
      </w:r>
      <w:r w:rsidRPr="002F5CC7">
        <w:rPr>
          <w:rFonts w:hint="eastAsia"/>
          <w:lang w:eastAsia="zh-CN"/>
        </w:rPr>
        <w:t>报告</w:t>
      </w:r>
      <w:r>
        <w:rPr>
          <w:rFonts w:hint="eastAsia"/>
          <w:lang w:eastAsia="zh-CN"/>
        </w:rPr>
        <w:t>中上报</w:t>
      </w:r>
      <w:r w:rsidRPr="002F5CC7">
        <w:rPr>
          <w:rFonts w:hint="eastAsia"/>
          <w:lang w:eastAsia="zh-CN"/>
        </w:rPr>
        <w:t>的</w:t>
      </w:r>
      <w:r>
        <w:rPr>
          <w:rFonts w:hint="eastAsia"/>
          <w:lang w:eastAsia="zh-CN"/>
        </w:rPr>
        <w:t>氢</w:t>
      </w:r>
      <w:r w:rsidRPr="002F5CC7">
        <w:rPr>
          <w:rFonts w:hint="eastAsia"/>
          <w:lang w:eastAsia="zh-CN"/>
        </w:rPr>
        <w:t>氟氯烃行业消费数据与根据《蒙特利尔议定书》第</w:t>
      </w:r>
      <w:r w:rsidR="00FF17D9">
        <w:rPr>
          <w:rFonts w:hint="eastAsia"/>
          <w:lang w:eastAsia="zh-CN"/>
        </w:rPr>
        <w:t>7</w:t>
      </w:r>
      <w:r w:rsidRPr="002F5CC7">
        <w:rPr>
          <w:rFonts w:hint="eastAsia"/>
          <w:lang w:eastAsia="zh-CN"/>
        </w:rPr>
        <w:t>条报告的数据一致。</w:t>
      </w:r>
    </w:p>
    <w:p w14:paraId="2BF45548" w14:textId="77777777" w:rsidR="00A343FC" w:rsidRPr="000C3CD0" w:rsidRDefault="002F5CC7" w:rsidP="008F3192">
      <w:pPr>
        <w:suppressAutoHyphens/>
        <w:rPr>
          <w:i/>
        </w:rPr>
      </w:pPr>
      <w:r>
        <w:rPr>
          <w:rFonts w:hint="eastAsia"/>
          <w:i/>
          <w:lang w:eastAsia="zh-CN"/>
        </w:rPr>
        <w:t>核查报告</w:t>
      </w:r>
    </w:p>
    <w:p w14:paraId="57788751" w14:textId="77777777" w:rsidR="00A343FC" w:rsidRDefault="00A343FC" w:rsidP="008F3192">
      <w:pPr>
        <w:suppressAutoHyphens/>
      </w:pPr>
    </w:p>
    <w:p w14:paraId="45EC184D" w14:textId="77777777" w:rsidR="002F5CC7" w:rsidRPr="002F5CC7" w:rsidRDefault="002F5CC7" w:rsidP="002F5CC7">
      <w:pPr>
        <w:pStyle w:val="Heading1"/>
        <w:tabs>
          <w:tab w:val="clear" w:pos="6380"/>
        </w:tabs>
        <w:suppressAutoHyphens/>
        <w:spacing w:after="160"/>
        <w:ind w:left="0"/>
        <w:rPr>
          <w:lang w:eastAsia="zh-CN"/>
        </w:rPr>
      </w:pPr>
      <w:r w:rsidRPr="002F5CC7">
        <w:rPr>
          <w:rFonts w:hint="eastAsia"/>
          <w:lang w:eastAsia="zh-CN"/>
        </w:rPr>
        <w:t>由于</w:t>
      </w:r>
      <w:r>
        <w:rPr>
          <w:rFonts w:hint="eastAsia"/>
          <w:lang w:eastAsia="zh-CN"/>
        </w:rPr>
        <w:t>COVID-19</w:t>
      </w:r>
      <w:r w:rsidR="009A30B2">
        <w:rPr>
          <w:rFonts w:hint="eastAsia"/>
          <w:lang w:eastAsia="zh-CN"/>
        </w:rPr>
        <w:t>疫情</w:t>
      </w:r>
      <w:r w:rsidRPr="002F5CC7">
        <w:rPr>
          <w:rFonts w:hint="eastAsia"/>
          <w:lang w:eastAsia="zh-CN"/>
        </w:rPr>
        <w:t>的限制，</w:t>
      </w:r>
      <w:r>
        <w:rPr>
          <w:rFonts w:hint="eastAsia"/>
          <w:lang w:eastAsia="zh-CN"/>
        </w:rPr>
        <w:t>核查</w:t>
      </w:r>
      <w:r w:rsidRPr="002F5CC7">
        <w:rPr>
          <w:rFonts w:hint="eastAsia"/>
          <w:lang w:eastAsia="zh-CN"/>
        </w:rPr>
        <w:t>由一名国际顾问</w:t>
      </w:r>
      <w:r w:rsidR="00DC5383">
        <w:rPr>
          <w:rFonts w:hint="eastAsia"/>
          <w:lang w:eastAsia="zh-CN"/>
        </w:rPr>
        <w:t>通过</w:t>
      </w:r>
      <w:r w:rsidR="00F63129">
        <w:rPr>
          <w:rFonts w:hint="eastAsia"/>
          <w:lang w:eastAsia="zh-CN"/>
        </w:rPr>
        <w:t>在线</w:t>
      </w:r>
      <w:r w:rsidR="00F63129" w:rsidRPr="002F5CC7">
        <w:rPr>
          <w:rFonts w:hint="eastAsia"/>
          <w:lang w:eastAsia="zh-CN"/>
        </w:rPr>
        <w:t>进行</w:t>
      </w:r>
      <w:r w:rsidR="00F63129">
        <w:rPr>
          <w:rFonts w:hint="eastAsia"/>
          <w:lang w:eastAsia="zh-CN"/>
        </w:rPr>
        <w:t>，一名国家顾问</w:t>
      </w:r>
      <w:r w:rsidRPr="002F5CC7">
        <w:rPr>
          <w:rFonts w:hint="eastAsia"/>
          <w:lang w:eastAsia="zh-CN"/>
        </w:rPr>
        <w:t>协助</w:t>
      </w:r>
      <w:r w:rsidR="00F63129" w:rsidRPr="002F5CC7">
        <w:rPr>
          <w:rFonts w:hint="eastAsia"/>
          <w:lang w:eastAsia="zh-CN"/>
        </w:rPr>
        <w:t>数据收集</w:t>
      </w:r>
      <w:r w:rsidRPr="002F5CC7">
        <w:rPr>
          <w:rFonts w:hint="eastAsia"/>
          <w:lang w:eastAsia="zh-CN"/>
        </w:rPr>
        <w:t>。核查报告证实，政府自</w:t>
      </w:r>
      <w:r w:rsidRPr="002F5CC7">
        <w:rPr>
          <w:rFonts w:hint="eastAsia"/>
          <w:lang w:eastAsia="zh-CN"/>
        </w:rPr>
        <w:t>2006</w:t>
      </w:r>
      <w:r w:rsidRPr="002F5CC7">
        <w:rPr>
          <w:rFonts w:hint="eastAsia"/>
          <w:lang w:eastAsia="zh-CN"/>
        </w:rPr>
        <w:t>年以来一直对</w:t>
      </w:r>
      <w:r w:rsidR="00F63129">
        <w:rPr>
          <w:rFonts w:hint="eastAsia"/>
          <w:lang w:eastAsia="zh-CN"/>
        </w:rPr>
        <w:t>氢氟氯烃</w:t>
      </w:r>
      <w:r w:rsidRPr="002F5CC7">
        <w:rPr>
          <w:rFonts w:hint="eastAsia"/>
          <w:lang w:eastAsia="zh-CN"/>
        </w:rPr>
        <w:t>进出口实施许可和配额制度，要求国家臭氧机构</w:t>
      </w:r>
      <w:r w:rsidR="00DC5383">
        <w:rPr>
          <w:rFonts w:hint="eastAsia"/>
          <w:lang w:eastAsia="zh-CN"/>
        </w:rPr>
        <w:t>（</w:t>
      </w:r>
      <w:r w:rsidR="00DC5383">
        <w:rPr>
          <w:rFonts w:hint="eastAsia"/>
          <w:lang w:eastAsia="zh-CN"/>
        </w:rPr>
        <w:t>NOU</w:t>
      </w:r>
      <w:r w:rsidR="00DC5383">
        <w:rPr>
          <w:rFonts w:hint="eastAsia"/>
          <w:lang w:eastAsia="zh-CN"/>
        </w:rPr>
        <w:t>）</w:t>
      </w:r>
      <w:r w:rsidRPr="002F5CC7">
        <w:rPr>
          <w:rFonts w:hint="eastAsia"/>
          <w:lang w:eastAsia="zh-CN"/>
        </w:rPr>
        <w:t>在进口</w:t>
      </w:r>
      <w:r w:rsidR="007A6A65">
        <w:rPr>
          <w:rFonts w:hint="eastAsia"/>
          <w:lang w:eastAsia="zh-CN"/>
        </w:rPr>
        <w:t>ODS</w:t>
      </w:r>
      <w:r w:rsidRPr="002F5CC7">
        <w:rPr>
          <w:rFonts w:hint="eastAsia"/>
          <w:lang w:eastAsia="zh-CN"/>
        </w:rPr>
        <w:t>之前签发技术签证。正在应用</w:t>
      </w:r>
      <w:r w:rsidR="007A6A65" w:rsidRPr="002F5CC7">
        <w:rPr>
          <w:rFonts w:hint="eastAsia"/>
          <w:lang w:eastAsia="zh-CN"/>
        </w:rPr>
        <w:t>计算机化</w:t>
      </w:r>
      <w:r w:rsidR="007A6A65" w:rsidRPr="002F5CC7">
        <w:rPr>
          <w:rFonts w:hint="eastAsia"/>
          <w:lang w:eastAsia="zh-CN"/>
        </w:rPr>
        <w:t>/</w:t>
      </w:r>
      <w:r w:rsidR="007A6A65" w:rsidRPr="002F5CC7">
        <w:rPr>
          <w:rFonts w:hint="eastAsia"/>
          <w:lang w:eastAsia="zh-CN"/>
        </w:rPr>
        <w:t>数字许可系统</w:t>
      </w:r>
      <w:r w:rsidRPr="002F5CC7">
        <w:rPr>
          <w:rFonts w:hint="eastAsia"/>
          <w:lang w:eastAsia="zh-CN"/>
        </w:rPr>
        <w:t>签发技术签证</w:t>
      </w:r>
      <w:r w:rsidR="007A6A65">
        <w:rPr>
          <w:rFonts w:hint="eastAsia"/>
          <w:lang w:eastAsia="zh-CN"/>
        </w:rPr>
        <w:t>。</w:t>
      </w:r>
      <w:r w:rsidRPr="002F5CC7">
        <w:rPr>
          <w:rFonts w:hint="eastAsia"/>
          <w:lang w:eastAsia="zh-CN"/>
        </w:rPr>
        <w:t>国家臭氧机构</w:t>
      </w:r>
      <w:r w:rsidR="007A6A65">
        <w:rPr>
          <w:rFonts w:hint="eastAsia"/>
          <w:lang w:eastAsia="zh-CN"/>
        </w:rPr>
        <w:t>与</w:t>
      </w:r>
      <w:r w:rsidRPr="002F5CC7">
        <w:rPr>
          <w:rFonts w:hint="eastAsia"/>
          <w:lang w:eastAsia="zh-CN"/>
        </w:rPr>
        <w:t>海关总局</w:t>
      </w:r>
      <w:r w:rsidR="007A6A65" w:rsidRPr="002F5CC7">
        <w:rPr>
          <w:rFonts w:hint="eastAsia"/>
          <w:lang w:eastAsia="zh-CN"/>
        </w:rPr>
        <w:t>之间的通信和文件流动</w:t>
      </w:r>
      <w:r w:rsidR="007A6A65">
        <w:rPr>
          <w:rFonts w:hint="eastAsia"/>
          <w:lang w:eastAsia="zh-CN"/>
        </w:rPr>
        <w:t>，</w:t>
      </w:r>
      <w:r w:rsidRPr="002F5CC7">
        <w:rPr>
          <w:rFonts w:hint="eastAsia"/>
          <w:lang w:eastAsia="zh-CN"/>
        </w:rPr>
        <w:t>外贸一站式服务点</w:t>
      </w:r>
      <w:r w:rsidR="00DC5383">
        <w:rPr>
          <w:rFonts w:hint="eastAsia"/>
          <w:lang w:eastAsia="zh-CN"/>
        </w:rPr>
        <w:t>（</w:t>
      </w:r>
      <w:proofErr w:type="spellStart"/>
      <w:r w:rsidRPr="002F5CC7">
        <w:rPr>
          <w:rFonts w:hint="eastAsia"/>
          <w:lang w:eastAsia="zh-CN"/>
        </w:rPr>
        <w:t>Guichet</w:t>
      </w:r>
      <w:proofErr w:type="spellEnd"/>
      <w:r w:rsidRPr="002F5CC7">
        <w:rPr>
          <w:rFonts w:hint="eastAsia"/>
          <w:lang w:eastAsia="zh-CN"/>
        </w:rPr>
        <w:t xml:space="preserve"> Unique </w:t>
      </w:r>
      <w:proofErr w:type="gramStart"/>
      <w:r w:rsidRPr="002F5CC7">
        <w:rPr>
          <w:rFonts w:hint="eastAsia"/>
          <w:lang w:eastAsia="zh-CN"/>
        </w:rPr>
        <w:t>Des</w:t>
      </w:r>
      <w:proofErr w:type="gramEnd"/>
      <w:r w:rsidRPr="002F5CC7">
        <w:rPr>
          <w:rFonts w:hint="eastAsia"/>
          <w:lang w:eastAsia="zh-CN"/>
        </w:rPr>
        <w:t xml:space="preserve"> Operation Du Commerce Ext</w:t>
      </w:r>
      <w:r w:rsidRPr="002F5CC7">
        <w:rPr>
          <w:rFonts w:hint="eastAsia"/>
          <w:lang w:eastAsia="zh-CN"/>
        </w:rPr>
        <w:t>é</w:t>
      </w:r>
      <w:proofErr w:type="spellStart"/>
      <w:r w:rsidR="00DC5383">
        <w:rPr>
          <w:rFonts w:hint="eastAsia"/>
          <w:lang w:eastAsia="zh-CN"/>
        </w:rPr>
        <w:t>rieur</w:t>
      </w:r>
      <w:proofErr w:type="spellEnd"/>
      <w:r w:rsidR="00DC5383">
        <w:rPr>
          <w:rFonts w:hint="eastAsia"/>
          <w:lang w:eastAsia="zh-CN"/>
        </w:rPr>
        <w:t>）</w:t>
      </w:r>
      <w:r w:rsidRPr="002F5CC7">
        <w:rPr>
          <w:rFonts w:hint="eastAsia"/>
          <w:lang w:eastAsia="zh-CN"/>
        </w:rPr>
        <w:t>，</w:t>
      </w:r>
      <w:r w:rsidR="007A6A65">
        <w:rPr>
          <w:rFonts w:hint="eastAsia"/>
          <w:lang w:eastAsia="zh-CN"/>
        </w:rPr>
        <w:t>以及与</w:t>
      </w:r>
      <w:r w:rsidRPr="002F5CC7">
        <w:rPr>
          <w:rFonts w:hint="eastAsia"/>
          <w:lang w:eastAsia="zh-CN"/>
        </w:rPr>
        <w:t>进口商</w:t>
      </w:r>
      <w:r w:rsidR="007A6A65">
        <w:rPr>
          <w:rFonts w:hint="eastAsia"/>
          <w:lang w:eastAsia="zh-CN"/>
        </w:rPr>
        <w:t>沟通</w:t>
      </w:r>
      <w:r w:rsidRPr="002F5CC7">
        <w:rPr>
          <w:rFonts w:hint="eastAsia"/>
          <w:lang w:eastAsia="zh-CN"/>
        </w:rPr>
        <w:t>全部以电子方式完成。核查员还报告说，国家臭氧机构很好地保存了分配配额的记录，进口商保留了当地供应商的名单，必须每年向国家臭氧机构提交以进行监测。</w:t>
      </w:r>
      <w:r w:rsidR="007A6A65">
        <w:rPr>
          <w:rFonts w:hint="eastAsia"/>
          <w:lang w:eastAsia="zh-CN"/>
        </w:rPr>
        <w:t>然而</w:t>
      </w:r>
      <w:r w:rsidRPr="002F5CC7">
        <w:rPr>
          <w:rFonts w:hint="eastAsia"/>
          <w:lang w:eastAsia="zh-CN"/>
        </w:rPr>
        <w:t>，国家统一海关编码体系并没有对物质进行详细分类，因此很难通过现行海关编码从海关快速获取数据。喀麦隆的海关编码不能扩展到</w:t>
      </w:r>
      <w:r w:rsidRPr="002F5CC7">
        <w:rPr>
          <w:rFonts w:hint="eastAsia"/>
          <w:lang w:eastAsia="zh-CN"/>
        </w:rPr>
        <w:t>10</w:t>
      </w:r>
      <w:r w:rsidRPr="002F5CC7">
        <w:rPr>
          <w:rFonts w:hint="eastAsia"/>
          <w:lang w:eastAsia="zh-CN"/>
        </w:rPr>
        <w:t>位数字来区分不同的物质，因为编码的任何更改都必须得到中非经济和货币共同体所有成员的同意，然后发送</w:t>
      </w:r>
      <w:r w:rsidR="007A6A65" w:rsidRPr="002F5CC7">
        <w:rPr>
          <w:rFonts w:hint="eastAsia"/>
          <w:lang w:eastAsia="zh-CN"/>
        </w:rPr>
        <w:t>信息</w:t>
      </w:r>
      <w:r w:rsidRPr="002F5CC7">
        <w:rPr>
          <w:rFonts w:hint="eastAsia"/>
          <w:lang w:eastAsia="zh-CN"/>
        </w:rPr>
        <w:t>给世界海关组织</w:t>
      </w:r>
      <w:r w:rsidR="00DC5383">
        <w:rPr>
          <w:rFonts w:hint="eastAsia"/>
          <w:lang w:eastAsia="zh-CN"/>
        </w:rPr>
        <w:t>（</w:t>
      </w:r>
      <w:r w:rsidRPr="002F5CC7">
        <w:rPr>
          <w:rFonts w:hint="eastAsia"/>
          <w:lang w:eastAsia="zh-CN"/>
        </w:rPr>
        <w:t>WCO</w:t>
      </w:r>
      <w:r w:rsidR="00DC5383">
        <w:rPr>
          <w:rFonts w:hint="eastAsia"/>
          <w:lang w:eastAsia="zh-CN"/>
        </w:rPr>
        <w:t>）</w:t>
      </w:r>
      <w:r w:rsidRPr="002F5CC7">
        <w:rPr>
          <w:rFonts w:hint="eastAsia"/>
          <w:lang w:eastAsia="zh-CN"/>
        </w:rPr>
        <w:t>。因此，喀麦隆将在</w:t>
      </w:r>
      <w:r w:rsidRPr="002F5CC7">
        <w:rPr>
          <w:rFonts w:hint="eastAsia"/>
          <w:lang w:eastAsia="zh-CN"/>
        </w:rPr>
        <w:t>2023</w:t>
      </w:r>
      <w:r w:rsidRPr="002F5CC7">
        <w:rPr>
          <w:rFonts w:hint="eastAsia"/>
          <w:lang w:eastAsia="zh-CN"/>
        </w:rPr>
        <w:t>年采用新的</w:t>
      </w:r>
      <w:r w:rsidRPr="002F5CC7">
        <w:rPr>
          <w:rFonts w:hint="eastAsia"/>
          <w:lang w:eastAsia="zh-CN"/>
        </w:rPr>
        <w:t>WCO</w:t>
      </w:r>
      <w:r w:rsidR="007A6A65">
        <w:rPr>
          <w:rFonts w:hint="eastAsia"/>
          <w:lang w:eastAsia="zh-CN"/>
        </w:rPr>
        <w:t>代码。</w:t>
      </w:r>
    </w:p>
    <w:p w14:paraId="0D6D0EB4" w14:textId="77777777" w:rsidR="007A6A65" w:rsidRPr="007A6A65" w:rsidRDefault="007A6A65" w:rsidP="007A6A65">
      <w:pPr>
        <w:pStyle w:val="Heading1"/>
        <w:tabs>
          <w:tab w:val="clear" w:pos="6380"/>
        </w:tabs>
        <w:suppressAutoHyphens/>
        <w:spacing w:after="160"/>
        <w:ind w:left="0"/>
        <w:rPr>
          <w:lang w:eastAsia="zh-CN"/>
        </w:rPr>
      </w:pPr>
      <w:r w:rsidRPr="007A6A65">
        <w:rPr>
          <w:rFonts w:hint="eastAsia"/>
          <w:lang w:eastAsia="zh-CN"/>
        </w:rPr>
        <w:t>2019</w:t>
      </w:r>
      <w:r w:rsidRPr="007A6A65">
        <w:rPr>
          <w:rFonts w:hint="eastAsia"/>
          <w:lang w:eastAsia="zh-CN"/>
        </w:rPr>
        <w:t>年海关查获非法</w:t>
      </w:r>
      <w:r>
        <w:rPr>
          <w:rFonts w:hint="eastAsia"/>
          <w:lang w:eastAsia="zh-CN"/>
        </w:rPr>
        <w:t>船</w:t>
      </w:r>
      <w:r w:rsidRPr="007A6A65">
        <w:rPr>
          <w:rFonts w:hint="eastAsia"/>
          <w:lang w:eastAsia="zh-CN"/>
        </w:rPr>
        <w:t>运制冷剂</w:t>
      </w:r>
      <w:r w:rsidRPr="007A6A65">
        <w:rPr>
          <w:rFonts w:hint="eastAsia"/>
          <w:lang w:eastAsia="zh-CN"/>
        </w:rPr>
        <w:t>217</w:t>
      </w:r>
      <w:r w:rsidRPr="007A6A65">
        <w:rPr>
          <w:rFonts w:hint="eastAsia"/>
          <w:lang w:eastAsia="zh-CN"/>
        </w:rPr>
        <w:t>瓶（即</w:t>
      </w:r>
      <w:r w:rsidR="0049202B">
        <w:rPr>
          <w:rFonts w:hint="eastAsia"/>
          <w:lang w:eastAsia="zh-CN"/>
        </w:rPr>
        <w:t>，</w:t>
      </w:r>
      <w:r w:rsidRPr="007A6A65">
        <w:rPr>
          <w:rFonts w:hint="eastAsia"/>
          <w:lang w:eastAsia="zh-CN"/>
        </w:rPr>
        <w:t>99</w:t>
      </w:r>
      <w:r w:rsidRPr="007A6A65">
        <w:rPr>
          <w:rFonts w:hint="eastAsia"/>
          <w:lang w:eastAsia="zh-CN"/>
        </w:rPr>
        <w:t>瓶含</w:t>
      </w:r>
      <w:r w:rsidRPr="007A6A65">
        <w:rPr>
          <w:rFonts w:hint="eastAsia"/>
          <w:lang w:eastAsia="zh-CN"/>
        </w:rPr>
        <w:t>HCFC-22</w:t>
      </w:r>
      <w:r w:rsidRPr="007A6A65">
        <w:rPr>
          <w:rFonts w:hint="eastAsia"/>
          <w:lang w:eastAsia="zh-CN"/>
        </w:rPr>
        <w:t>，其余</w:t>
      </w:r>
      <w:r w:rsidRPr="007A6A65">
        <w:rPr>
          <w:rFonts w:hint="eastAsia"/>
          <w:lang w:eastAsia="zh-CN"/>
        </w:rPr>
        <w:t>118</w:t>
      </w:r>
      <w:r w:rsidRPr="007A6A65">
        <w:rPr>
          <w:rFonts w:hint="eastAsia"/>
          <w:lang w:eastAsia="zh-CN"/>
        </w:rPr>
        <w:t>瓶含</w:t>
      </w:r>
      <w:r w:rsidRPr="007A6A65">
        <w:rPr>
          <w:rFonts w:hint="eastAsia"/>
          <w:lang w:eastAsia="zh-CN"/>
        </w:rPr>
        <w:t>HFC-134a</w:t>
      </w:r>
      <w:r w:rsidRPr="007A6A65">
        <w:rPr>
          <w:rFonts w:hint="eastAsia"/>
          <w:lang w:eastAsia="zh-CN"/>
        </w:rPr>
        <w:t>或</w:t>
      </w:r>
      <w:r w:rsidRPr="007A6A65">
        <w:rPr>
          <w:rFonts w:hint="eastAsia"/>
          <w:lang w:eastAsia="zh-CN"/>
        </w:rPr>
        <w:t>R404A</w:t>
      </w:r>
      <w:r w:rsidRPr="007A6A65">
        <w:rPr>
          <w:rFonts w:hint="eastAsia"/>
          <w:lang w:eastAsia="zh-CN"/>
        </w:rPr>
        <w:t>）。制冷剂被拍卖，进口商支付了相当于</w:t>
      </w:r>
      <w:r w:rsidRPr="007A6A65">
        <w:rPr>
          <w:rFonts w:hint="eastAsia"/>
          <w:lang w:eastAsia="zh-CN"/>
        </w:rPr>
        <w:t>5,000</w:t>
      </w:r>
      <w:r w:rsidRPr="007A6A65">
        <w:rPr>
          <w:rFonts w:hint="eastAsia"/>
          <w:lang w:eastAsia="zh-CN"/>
        </w:rPr>
        <w:t>美元的罚款，被从进口商登记册中除名，</w:t>
      </w:r>
      <w:r w:rsidRPr="007A6A65">
        <w:rPr>
          <w:rFonts w:hint="eastAsia"/>
          <w:lang w:eastAsia="zh-CN"/>
        </w:rPr>
        <w:lastRenderedPageBreak/>
        <w:t>此后一直没有获得制冷剂进口许可证。</w:t>
      </w:r>
      <w:r w:rsidRPr="007A6A65">
        <w:rPr>
          <w:rFonts w:hint="eastAsia"/>
          <w:lang w:eastAsia="zh-CN"/>
        </w:rPr>
        <w:t>HCFC-22</w:t>
      </w:r>
      <w:r w:rsidRPr="007A6A65">
        <w:rPr>
          <w:rFonts w:hint="eastAsia"/>
          <w:lang w:eastAsia="zh-CN"/>
        </w:rPr>
        <w:t>的缉获量已从</w:t>
      </w:r>
      <w:r w:rsidR="0049202B">
        <w:rPr>
          <w:rFonts w:hint="eastAsia"/>
          <w:lang w:eastAsia="zh-CN"/>
        </w:rPr>
        <w:t>2019</w:t>
      </w:r>
      <w:r w:rsidRPr="007A6A65">
        <w:rPr>
          <w:rFonts w:hint="eastAsia"/>
          <w:lang w:eastAsia="zh-CN"/>
        </w:rPr>
        <w:t>年分配的配额中扣除。核查的建议是继续向海关提供便携式</w:t>
      </w:r>
      <w:r w:rsidRPr="007A6A65">
        <w:rPr>
          <w:rFonts w:hint="eastAsia"/>
          <w:lang w:eastAsia="zh-CN"/>
        </w:rPr>
        <w:t>ODS</w:t>
      </w:r>
      <w:r w:rsidR="0049202B">
        <w:rPr>
          <w:rFonts w:hint="eastAsia"/>
          <w:lang w:eastAsia="zh-CN"/>
        </w:rPr>
        <w:t>识别仪。</w:t>
      </w:r>
    </w:p>
    <w:p w14:paraId="2BD9C2DE" w14:textId="77777777" w:rsidR="0049202B" w:rsidRPr="0049202B" w:rsidRDefault="0049202B" w:rsidP="0049202B">
      <w:pPr>
        <w:pStyle w:val="Heading1"/>
        <w:tabs>
          <w:tab w:val="clear" w:pos="6380"/>
        </w:tabs>
        <w:suppressAutoHyphens/>
        <w:ind w:left="0"/>
        <w:rPr>
          <w:lang w:eastAsia="zh-CN"/>
        </w:rPr>
      </w:pPr>
      <w:r w:rsidRPr="0049202B">
        <w:rPr>
          <w:rFonts w:hint="eastAsia"/>
          <w:lang w:eastAsia="zh-CN"/>
        </w:rPr>
        <w:t>核查报告还确认，</w:t>
      </w:r>
      <w:r w:rsidR="00DC5383">
        <w:rPr>
          <w:rFonts w:hint="eastAsia"/>
          <w:lang w:eastAsia="zh-CN"/>
        </w:rPr>
        <w:t>通过</w:t>
      </w:r>
      <w:r w:rsidRPr="0049202B">
        <w:rPr>
          <w:rFonts w:hint="eastAsia"/>
          <w:lang w:eastAsia="zh-CN"/>
        </w:rPr>
        <w:t>ODS</w:t>
      </w:r>
      <w:r w:rsidRPr="0049202B">
        <w:rPr>
          <w:rFonts w:hint="eastAsia"/>
          <w:lang w:eastAsia="zh-CN"/>
        </w:rPr>
        <w:t>管理的一项部长令</w:t>
      </w:r>
      <w:r w:rsidR="00DC5383">
        <w:rPr>
          <w:rFonts w:hint="eastAsia"/>
          <w:lang w:eastAsia="zh-CN"/>
        </w:rPr>
        <w:t>，</w:t>
      </w:r>
      <w:r w:rsidRPr="0049202B">
        <w:rPr>
          <w:rFonts w:hint="eastAsia"/>
          <w:lang w:eastAsia="zh-CN"/>
        </w:rPr>
        <w:t>自</w:t>
      </w:r>
      <w:r w:rsidRPr="0049202B">
        <w:rPr>
          <w:rFonts w:hint="eastAsia"/>
          <w:lang w:eastAsia="zh-CN"/>
        </w:rPr>
        <w:t>2020</w:t>
      </w:r>
      <w:r w:rsidRPr="0049202B">
        <w:rPr>
          <w:rFonts w:hint="eastAsia"/>
          <w:lang w:eastAsia="zh-CN"/>
        </w:rPr>
        <w:t>年</w:t>
      </w:r>
      <w:r w:rsidRPr="0049202B">
        <w:rPr>
          <w:rFonts w:hint="eastAsia"/>
          <w:lang w:eastAsia="zh-CN"/>
        </w:rPr>
        <w:t>1</w:t>
      </w:r>
      <w:r w:rsidRPr="0049202B">
        <w:rPr>
          <w:rFonts w:hint="eastAsia"/>
          <w:lang w:eastAsia="zh-CN"/>
        </w:rPr>
        <w:t>月</w:t>
      </w:r>
      <w:r w:rsidRPr="0049202B">
        <w:rPr>
          <w:rFonts w:hint="eastAsia"/>
          <w:lang w:eastAsia="zh-CN"/>
        </w:rPr>
        <w:t>1</w:t>
      </w:r>
      <w:r w:rsidRPr="0049202B">
        <w:rPr>
          <w:rFonts w:hint="eastAsia"/>
          <w:lang w:eastAsia="zh-CN"/>
        </w:rPr>
        <w:t>日起</w:t>
      </w:r>
      <w:r w:rsidR="00DC5383" w:rsidRPr="0049202B">
        <w:rPr>
          <w:rFonts w:hint="eastAsia"/>
          <w:lang w:eastAsia="zh-CN"/>
        </w:rPr>
        <w:t>禁止</w:t>
      </w:r>
      <w:r w:rsidRPr="0049202B">
        <w:rPr>
          <w:rFonts w:hint="eastAsia"/>
          <w:lang w:eastAsia="zh-CN"/>
        </w:rPr>
        <w:t>进口</w:t>
      </w:r>
      <w:r w:rsidRPr="0049202B">
        <w:rPr>
          <w:rFonts w:hint="eastAsia"/>
          <w:lang w:eastAsia="zh-CN"/>
        </w:rPr>
        <w:t>HCFC-22</w:t>
      </w:r>
      <w:r w:rsidRPr="0049202B">
        <w:rPr>
          <w:rFonts w:hint="eastAsia"/>
          <w:lang w:eastAsia="zh-CN"/>
        </w:rPr>
        <w:t>以外的</w:t>
      </w:r>
      <w:r>
        <w:rPr>
          <w:rFonts w:hint="eastAsia"/>
          <w:lang w:eastAsia="zh-CN"/>
        </w:rPr>
        <w:t>氢氟氯烃</w:t>
      </w:r>
      <w:r w:rsidRPr="0049202B">
        <w:rPr>
          <w:rFonts w:hint="eastAsia"/>
          <w:lang w:eastAsia="zh-CN"/>
        </w:rPr>
        <w:t>。此外，自</w:t>
      </w:r>
      <w:r w:rsidRPr="0049202B">
        <w:rPr>
          <w:rFonts w:hint="eastAsia"/>
          <w:lang w:eastAsia="zh-CN"/>
        </w:rPr>
        <w:t>2020</w:t>
      </w:r>
      <w:r w:rsidRPr="0049202B">
        <w:rPr>
          <w:rFonts w:hint="eastAsia"/>
          <w:lang w:eastAsia="zh-CN"/>
        </w:rPr>
        <w:t>年</w:t>
      </w:r>
      <w:r w:rsidRPr="0049202B">
        <w:rPr>
          <w:rFonts w:hint="eastAsia"/>
          <w:lang w:eastAsia="zh-CN"/>
        </w:rPr>
        <w:t>1</w:t>
      </w:r>
      <w:r w:rsidRPr="0049202B">
        <w:rPr>
          <w:rFonts w:hint="eastAsia"/>
          <w:lang w:eastAsia="zh-CN"/>
        </w:rPr>
        <w:t>月</w:t>
      </w:r>
      <w:r>
        <w:rPr>
          <w:rFonts w:hint="eastAsia"/>
          <w:lang w:eastAsia="zh-CN"/>
        </w:rPr>
        <w:t>1</w:t>
      </w:r>
      <w:r w:rsidRPr="0049202B">
        <w:rPr>
          <w:rFonts w:hint="eastAsia"/>
          <w:lang w:eastAsia="zh-CN"/>
        </w:rPr>
        <w:t>日</w:t>
      </w:r>
      <w:r>
        <w:rPr>
          <w:rFonts w:hint="eastAsia"/>
          <w:lang w:eastAsia="zh-CN"/>
        </w:rPr>
        <w:t>起，禁止进口、销售、安装和生产氢氟氯烃</w:t>
      </w:r>
      <w:r w:rsidRPr="0049202B">
        <w:rPr>
          <w:rFonts w:hint="eastAsia"/>
          <w:lang w:eastAsia="zh-CN"/>
        </w:rPr>
        <w:t>的电器和设备。在应用此</w:t>
      </w:r>
      <w:r>
        <w:rPr>
          <w:rFonts w:hint="eastAsia"/>
          <w:lang w:eastAsia="zh-CN"/>
        </w:rPr>
        <w:t>禁令</w:t>
      </w:r>
      <w:r w:rsidRPr="0049202B">
        <w:rPr>
          <w:rFonts w:hint="eastAsia"/>
          <w:lang w:eastAsia="zh-CN"/>
        </w:rPr>
        <w:t>时，环境、贸易和海关检查员进行不同</w:t>
      </w:r>
      <w:r w:rsidR="00690D4E">
        <w:rPr>
          <w:rFonts w:hint="eastAsia"/>
          <w:lang w:eastAsia="zh-CN"/>
        </w:rPr>
        <w:t>等级</w:t>
      </w:r>
      <w:r w:rsidRPr="0049202B">
        <w:rPr>
          <w:rFonts w:hint="eastAsia"/>
          <w:lang w:eastAsia="zh-CN"/>
        </w:rPr>
        <w:t>的监控活动（定期</w:t>
      </w:r>
      <w:r w:rsidRPr="0049202B">
        <w:rPr>
          <w:rFonts w:hint="eastAsia"/>
          <w:lang w:eastAsia="zh-CN"/>
        </w:rPr>
        <w:t>/</w:t>
      </w:r>
      <w:r w:rsidRPr="0049202B">
        <w:rPr>
          <w:rFonts w:hint="eastAsia"/>
          <w:lang w:eastAsia="zh-CN"/>
        </w:rPr>
        <w:t>例行和临时访问各企业）以检查合规性</w:t>
      </w:r>
      <w:r>
        <w:rPr>
          <w:rFonts w:hint="eastAsia"/>
          <w:lang w:eastAsia="zh-CN"/>
        </w:rPr>
        <w:t>。</w:t>
      </w:r>
    </w:p>
    <w:p w14:paraId="5C159052" w14:textId="77777777" w:rsidR="0049202B" w:rsidRPr="0049202B" w:rsidRDefault="0049202B" w:rsidP="0049202B">
      <w:pPr>
        <w:pStyle w:val="Heading1"/>
        <w:tabs>
          <w:tab w:val="clear" w:pos="6380"/>
        </w:tabs>
        <w:suppressAutoHyphens/>
        <w:ind w:left="0"/>
        <w:rPr>
          <w:lang w:eastAsia="zh-CN"/>
        </w:rPr>
      </w:pPr>
      <w:r w:rsidRPr="0049202B">
        <w:rPr>
          <w:rFonts w:hint="eastAsia"/>
          <w:lang w:eastAsia="zh-CN"/>
        </w:rPr>
        <w:t>核查的结论是，根据《蒙特利尔议定书》第</w:t>
      </w:r>
      <w:r w:rsidRPr="0049202B">
        <w:rPr>
          <w:rFonts w:hint="eastAsia"/>
          <w:lang w:eastAsia="zh-CN"/>
        </w:rPr>
        <w:t>7</w:t>
      </w:r>
      <w:r w:rsidRPr="0049202B">
        <w:rPr>
          <w:rFonts w:hint="eastAsia"/>
          <w:lang w:eastAsia="zh-CN"/>
        </w:rPr>
        <w:t>条报告的</w:t>
      </w:r>
      <w:r w:rsidRPr="0049202B">
        <w:rPr>
          <w:rFonts w:hint="eastAsia"/>
          <w:lang w:eastAsia="zh-CN"/>
        </w:rPr>
        <w:t>2017</w:t>
      </w:r>
      <w:r w:rsidRPr="0049202B">
        <w:rPr>
          <w:rFonts w:hint="eastAsia"/>
          <w:lang w:eastAsia="zh-CN"/>
        </w:rPr>
        <w:t>年至</w:t>
      </w:r>
      <w:r w:rsidRPr="0049202B">
        <w:rPr>
          <w:rFonts w:hint="eastAsia"/>
          <w:lang w:eastAsia="zh-CN"/>
        </w:rPr>
        <w:t>2020</w:t>
      </w:r>
      <w:r w:rsidRPr="0049202B">
        <w:rPr>
          <w:rFonts w:hint="eastAsia"/>
          <w:lang w:eastAsia="zh-CN"/>
        </w:rPr>
        <w:t>年</w:t>
      </w:r>
      <w:r>
        <w:rPr>
          <w:rFonts w:hint="eastAsia"/>
          <w:lang w:eastAsia="zh-CN"/>
        </w:rPr>
        <w:t>氢</w:t>
      </w:r>
      <w:r w:rsidRPr="0049202B">
        <w:rPr>
          <w:rFonts w:hint="eastAsia"/>
          <w:lang w:eastAsia="zh-CN"/>
        </w:rPr>
        <w:t>氟氯烃的总消费量是正确的（如上表</w:t>
      </w:r>
      <w:r w:rsidRPr="0049202B">
        <w:rPr>
          <w:rFonts w:hint="eastAsia"/>
          <w:lang w:eastAsia="zh-CN"/>
        </w:rPr>
        <w:t>1</w:t>
      </w:r>
      <w:r w:rsidRPr="0049202B">
        <w:rPr>
          <w:rFonts w:hint="eastAsia"/>
          <w:lang w:eastAsia="zh-CN"/>
        </w:rPr>
        <w:t>所示），喀麦隆遵守了其</w:t>
      </w:r>
      <w:r>
        <w:rPr>
          <w:rFonts w:hint="eastAsia"/>
          <w:lang w:eastAsia="zh-CN"/>
        </w:rPr>
        <w:t>与</w:t>
      </w:r>
      <w:r w:rsidRPr="0049202B">
        <w:rPr>
          <w:rFonts w:hint="eastAsia"/>
          <w:lang w:eastAsia="zh-CN"/>
        </w:rPr>
        <w:t>执行委员会</w:t>
      </w:r>
      <w:r>
        <w:rPr>
          <w:rFonts w:hint="eastAsia"/>
          <w:lang w:eastAsia="zh-CN"/>
        </w:rPr>
        <w:t>的</w:t>
      </w:r>
      <w:r w:rsidRPr="0049202B">
        <w:rPr>
          <w:rFonts w:hint="eastAsia"/>
          <w:lang w:eastAsia="zh-CN"/>
        </w:rPr>
        <w:t>协</w:t>
      </w:r>
      <w:r w:rsidR="00690D4E">
        <w:rPr>
          <w:rFonts w:hint="eastAsia"/>
          <w:lang w:eastAsia="zh-CN"/>
        </w:rPr>
        <w:t>议</w:t>
      </w:r>
      <w:r w:rsidRPr="0049202B">
        <w:rPr>
          <w:rFonts w:hint="eastAsia"/>
          <w:lang w:eastAsia="zh-CN"/>
        </w:rPr>
        <w:t>中规定的</w:t>
      </w:r>
      <w:r>
        <w:rPr>
          <w:rFonts w:hint="eastAsia"/>
          <w:lang w:eastAsia="zh-CN"/>
        </w:rPr>
        <w:t>氢</w:t>
      </w:r>
      <w:r w:rsidRPr="0049202B">
        <w:rPr>
          <w:rFonts w:hint="eastAsia"/>
          <w:lang w:eastAsia="zh-CN"/>
        </w:rPr>
        <w:t>氟氯烃</w:t>
      </w:r>
      <w:r w:rsidR="0016282F" w:rsidRPr="0049202B">
        <w:rPr>
          <w:rFonts w:hint="eastAsia"/>
          <w:lang w:eastAsia="zh-CN"/>
        </w:rPr>
        <w:t>允许</w:t>
      </w:r>
      <w:r w:rsidRPr="0049202B">
        <w:rPr>
          <w:rFonts w:hint="eastAsia"/>
          <w:lang w:eastAsia="zh-CN"/>
        </w:rPr>
        <w:t>消费量目标。</w:t>
      </w:r>
    </w:p>
    <w:p w14:paraId="424E732E" w14:textId="77777777" w:rsidR="0016282F" w:rsidRPr="0016282F" w:rsidRDefault="0016282F" w:rsidP="0016282F">
      <w:pPr>
        <w:suppressAutoHyphens/>
        <w:rPr>
          <w:u w:val="single"/>
          <w:lang w:eastAsia="zh-CN"/>
        </w:rPr>
      </w:pPr>
      <w:r>
        <w:rPr>
          <w:rFonts w:hint="eastAsia"/>
          <w:u w:val="single"/>
          <w:lang w:eastAsia="zh-CN"/>
        </w:rPr>
        <w:t>氢</w:t>
      </w:r>
      <w:r w:rsidRPr="0016282F">
        <w:rPr>
          <w:rFonts w:hint="eastAsia"/>
          <w:u w:val="single"/>
          <w:lang w:eastAsia="zh-CN"/>
        </w:rPr>
        <w:t>氟氯烃淘汰管理计划第一次付款的执行进度报告</w:t>
      </w:r>
    </w:p>
    <w:p w14:paraId="56A579EF" w14:textId="77777777" w:rsidR="00A343FC" w:rsidRPr="000C3CD0" w:rsidRDefault="00A343FC" w:rsidP="008F3192">
      <w:pPr>
        <w:suppressAutoHyphens/>
        <w:rPr>
          <w:u w:val="single"/>
          <w:lang w:eastAsia="zh-CN"/>
        </w:rPr>
      </w:pPr>
    </w:p>
    <w:p w14:paraId="2543B7F1" w14:textId="77777777" w:rsidR="00A343FC" w:rsidRPr="0016282F" w:rsidRDefault="0016282F" w:rsidP="008F3192">
      <w:pPr>
        <w:suppressAutoHyphens/>
        <w:rPr>
          <w:i/>
          <w:lang w:eastAsia="zh-CN"/>
        </w:rPr>
      </w:pPr>
      <w:r w:rsidRPr="0016282F">
        <w:rPr>
          <w:rFonts w:hint="eastAsia"/>
          <w:i/>
          <w:lang w:eastAsia="zh-CN"/>
        </w:rPr>
        <w:t>法律框架</w:t>
      </w:r>
    </w:p>
    <w:p w14:paraId="31F46487" w14:textId="77777777" w:rsidR="0016282F" w:rsidRPr="000C3CD0" w:rsidRDefault="0016282F" w:rsidP="008F3192">
      <w:pPr>
        <w:suppressAutoHyphens/>
        <w:rPr>
          <w:lang w:eastAsia="zh-CN"/>
        </w:rPr>
      </w:pPr>
    </w:p>
    <w:p w14:paraId="07C16FEE" w14:textId="77777777" w:rsidR="0036214E" w:rsidRPr="000C3CD0" w:rsidRDefault="0016282F" w:rsidP="0016282F">
      <w:pPr>
        <w:pStyle w:val="Heading1"/>
        <w:tabs>
          <w:tab w:val="clear" w:pos="6380"/>
        </w:tabs>
        <w:suppressAutoHyphens/>
        <w:ind w:left="0"/>
        <w:rPr>
          <w:lang w:eastAsia="zh-CN"/>
        </w:rPr>
      </w:pPr>
      <w:r w:rsidRPr="0016282F">
        <w:rPr>
          <w:rFonts w:hint="eastAsia"/>
          <w:lang w:eastAsia="zh-CN"/>
        </w:rPr>
        <w:t>根据第</w:t>
      </w:r>
      <w:r w:rsidR="00690D4E">
        <w:rPr>
          <w:rFonts w:hint="eastAsia"/>
          <w:lang w:eastAsia="zh-CN"/>
        </w:rPr>
        <w:t>82/59(c)(ii)</w:t>
      </w:r>
      <w:r w:rsidRPr="0016282F">
        <w:rPr>
          <w:rFonts w:hint="eastAsia"/>
          <w:lang w:eastAsia="zh-CN"/>
        </w:rPr>
        <w:t>和</w:t>
      </w:r>
      <w:r w:rsidRPr="0016282F">
        <w:rPr>
          <w:rFonts w:hint="eastAsia"/>
          <w:lang w:eastAsia="zh-CN"/>
        </w:rPr>
        <w:t>(h)(ii)</w:t>
      </w:r>
      <w:r>
        <w:rPr>
          <w:rFonts w:hint="eastAsia"/>
          <w:lang w:eastAsia="zh-CN"/>
        </w:rPr>
        <w:t>号决定，禁止进口</w:t>
      </w:r>
      <w:r w:rsidRPr="0016282F">
        <w:rPr>
          <w:rFonts w:hint="eastAsia"/>
          <w:lang w:eastAsia="zh-CN"/>
        </w:rPr>
        <w:t>HCFC-22</w:t>
      </w:r>
      <w:r w:rsidRPr="0016282F">
        <w:rPr>
          <w:rFonts w:hint="eastAsia"/>
          <w:lang w:eastAsia="zh-CN"/>
        </w:rPr>
        <w:t>以外的</w:t>
      </w:r>
      <w:r>
        <w:rPr>
          <w:rFonts w:hint="eastAsia"/>
          <w:lang w:eastAsia="zh-CN"/>
        </w:rPr>
        <w:t>氢氟氯烃，</w:t>
      </w:r>
      <w:r w:rsidRPr="0016282F">
        <w:rPr>
          <w:rFonts w:hint="eastAsia"/>
          <w:lang w:eastAsia="zh-CN"/>
        </w:rPr>
        <w:t>以及</w:t>
      </w:r>
      <w:r>
        <w:rPr>
          <w:rFonts w:hint="eastAsia"/>
          <w:lang w:eastAsia="zh-CN"/>
        </w:rPr>
        <w:t>禁止进口</w:t>
      </w:r>
      <w:r w:rsidRPr="0016282F">
        <w:rPr>
          <w:rFonts w:hint="eastAsia"/>
          <w:lang w:eastAsia="zh-CN"/>
        </w:rPr>
        <w:t>、销售、安装和生产</w:t>
      </w:r>
      <w:r>
        <w:rPr>
          <w:rFonts w:hint="eastAsia"/>
          <w:lang w:eastAsia="zh-CN"/>
        </w:rPr>
        <w:t>基于氢氟氯烃的</w:t>
      </w:r>
      <w:r w:rsidRPr="0016282F">
        <w:rPr>
          <w:rFonts w:hint="eastAsia"/>
          <w:lang w:eastAsia="zh-CN"/>
        </w:rPr>
        <w:t>设备</w:t>
      </w:r>
      <w:r>
        <w:rPr>
          <w:rFonts w:hint="eastAsia"/>
          <w:lang w:eastAsia="zh-CN"/>
        </w:rPr>
        <w:t>的</w:t>
      </w:r>
      <w:r w:rsidRPr="0016282F">
        <w:rPr>
          <w:rFonts w:hint="eastAsia"/>
          <w:lang w:eastAsia="zh-CN"/>
        </w:rPr>
        <w:t>禁令于</w:t>
      </w:r>
      <w:r w:rsidR="00690D4E">
        <w:rPr>
          <w:rFonts w:hint="eastAsia"/>
          <w:lang w:eastAsia="zh-CN"/>
        </w:rPr>
        <w:t>2020</w:t>
      </w:r>
      <w:r w:rsidRPr="0016282F">
        <w:rPr>
          <w:rFonts w:hint="eastAsia"/>
          <w:lang w:eastAsia="zh-CN"/>
        </w:rPr>
        <w:t>年</w:t>
      </w:r>
      <w:r w:rsidR="00690D4E">
        <w:rPr>
          <w:rFonts w:hint="eastAsia"/>
          <w:lang w:eastAsia="zh-CN"/>
        </w:rPr>
        <w:t>1</w:t>
      </w:r>
      <w:r w:rsidRPr="0016282F">
        <w:rPr>
          <w:rFonts w:hint="eastAsia"/>
          <w:lang w:eastAsia="zh-CN"/>
        </w:rPr>
        <w:t>月</w:t>
      </w:r>
      <w:r w:rsidR="00690D4E">
        <w:rPr>
          <w:rFonts w:hint="eastAsia"/>
          <w:lang w:eastAsia="zh-CN"/>
        </w:rPr>
        <w:t>1</w:t>
      </w:r>
      <w:r w:rsidRPr="0016282F">
        <w:rPr>
          <w:rFonts w:hint="eastAsia"/>
          <w:lang w:eastAsia="zh-CN"/>
        </w:rPr>
        <w:t>日生效</w:t>
      </w:r>
      <w:r>
        <w:rPr>
          <w:rFonts w:hint="eastAsia"/>
          <w:lang w:eastAsia="zh-CN"/>
        </w:rPr>
        <w:t>。</w:t>
      </w:r>
      <w:r w:rsidRPr="0016282F">
        <w:rPr>
          <w:rFonts w:hint="eastAsia"/>
          <w:lang w:eastAsia="zh-CN"/>
        </w:rPr>
        <w:t>基加利修正案于</w:t>
      </w:r>
      <w:r w:rsidR="00690D4E">
        <w:rPr>
          <w:rFonts w:hint="eastAsia"/>
          <w:lang w:eastAsia="zh-CN"/>
        </w:rPr>
        <w:t>2021</w:t>
      </w:r>
      <w:r w:rsidRPr="0016282F">
        <w:rPr>
          <w:rFonts w:hint="eastAsia"/>
          <w:lang w:eastAsia="zh-CN"/>
        </w:rPr>
        <w:t>年</w:t>
      </w:r>
      <w:r w:rsidR="00690D4E">
        <w:rPr>
          <w:rFonts w:hint="eastAsia"/>
          <w:lang w:eastAsia="zh-CN"/>
        </w:rPr>
        <w:t>8</w:t>
      </w:r>
      <w:r w:rsidRPr="0016282F">
        <w:rPr>
          <w:rFonts w:hint="eastAsia"/>
          <w:lang w:eastAsia="zh-CN"/>
        </w:rPr>
        <w:t>月</w:t>
      </w:r>
      <w:r w:rsidR="00690D4E">
        <w:rPr>
          <w:rFonts w:hint="eastAsia"/>
          <w:lang w:eastAsia="zh-CN"/>
        </w:rPr>
        <w:t>21</w:t>
      </w:r>
      <w:r w:rsidRPr="0016282F">
        <w:rPr>
          <w:rFonts w:hint="eastAsia"/>
          <w:lang w:eastAsia="zh-CN"/>
        </w:rPr>
        <w:t>日获得批准</w:t>
      </w:r>
      <w:r>
        <w:rPr>
          <w:rFonts w:hint="eastAsia"/>
          <w:lang w:eastAsia="zh-CN"/>
        </w:rPr>
        <w:t>。</w:t>
      </w:r>
    </w:p>
    <w:p w14:paraId="22EFAB9E" w14:textId="77777777" w:rsidR="00A343FC" w:rsidRPr="000C3CD0" w:rsidRDefault="0016282F" w:rsidP="008F3192">
      <w:pPr>
        <w:suppressAutoHyphens/>
        <w:rPr>
          <w:i/>
          <w:lang w:eastAsia="zh-CN"/>
        </w:rPr>
      </w:pPr>
      <w:r>
        <w:rPr>
          <w:rFonts w:hint="eastAsia"/>
          <w:i/>
          <w:lang w:eastAsia="zh-CN"/>
        </w:rPr>
        <w:t>制冷空调维修行业</w:t>
      </w:r>
    </w:p>
    <w:p w14:paraId="5F97A20A" w14:textId="77777777" w:rsidR="00A343FC" w:rsidRPr="000C3CD0" w:rsidRDefault="00A343FC" w:rsidP="008F3192">
      <w:pPr>
        <w:suppressAutoHyphens/>
        <w:rPr>
          <w:lang w:eastAsia="zh-CN"/>
        </w:rPr>
      </w:pPr>
    </w:p>
    <w:p w14:paraId="57304B13" w14:textId="77777777" w:rsidR="0016282F" w:rsidRPr="0016282F" w:rsidRDefault="0016282F" w:rsidP="0016282F">
      <w:pPr>
        <w:pStyle w:val="Heading1"/>
        <w:tabs>
          <w:tab w:val="clear" w:pos="6380"/>
        </w:tabs>
        <w:suppressAutoHyphens/>
        <w:ind w:left="0"/>
        <w:rPr>
          <w:lang w:eastAsia="zh-CN"/>
        </w:rPr>
      </w:pPr>
      <w:r w:rsidRPr="0016282F">
        <w:rPr>
          <w:rFonts w:hint="eastAsia"/>
          <w:lang w:eastAsia="zh-CN"/>
        </w:rPr>
        <w:t>在第一次付款期间取得了以下成果：</w:t>
      </w:r>
    </w:p>
    <w:p w14:paraId="72BCF1E3" w14:textId="77777777" w:rsidR="0016282F" w:rsidRDefault="0016282F" w:rsidP="0016282F">
      <w:pPr>
        <w:pStyle w:val="Heading2"/>
        <w:suppressAutoHyphens/>
        <w:rPr>
          <w:lang w:eastAsia="zh-CN"/>
        </w:rPr>
      </w:pPr>
      <w:r w:rsidRPr="0016282F">
        <w:rPr>
          <w:rFonts w:hint="eastAsia"/>
          <w:i/>
          <w:lang w:eastAsia="zh-CN"/>
        </w:rPr>
        <w:t>加强海关官员和环境检查员的能力</w:t>
      </w:r>
      <w:r w:rsidRPr="0016282F">
        <w:rPr>
          <w:rFonts w:hint="eastAsia"/>
          <w:lang w:eastAsia="zh-CN"/>
        </w:rPr>
        <w:t>：设立了</w:t>
      </w:r>
      <w:r w:rsidR="00690D4E">
        <w:rPr>
          <w:rFonts w:hint="eastAsia"/>
          <w:lang w:eastAsia="zh-CN"/>
        </w:rPr>
        <w:t>32</w:t>
      </w:r>
      <w:r w:rsidRPr="0016282F">
        <w:rPr>
          <w:rFonts w:hint="eastAsia"/>
          <w:lang w:eastAsia="zh-CN"/>
        </w:rPr>
        <w:t>个环境控制站；采购和交付</w:t>
      </w:r>
      <w:r w:rsidR="00690D4E">
        <w:rPr>
          <w:rFonts w:hint="eastAsia"/>
          <w:lang w:eastAsia="zh-CN"/>
        </w:rPr>
        <w:t>15</w:t>
      </w:r>
      <w:r w:rsidRPr="0016282F">
        <w:rPr>
          <w:rFonts w:hint="eastAsia"/>
          <w:lang w:eastAsia="zh-CN"/>
        </w:rPr>
        <w:t>个便携式制冷剂识别</w:t>
      </w:r>
      <w:r>
        <w:rPr>
          <w:rFonts w:hint="eastAsia"/>
          <w:lang w:eastAsia="zh-CN"/>
        </w:rPr>
        <w:t>仪</w:t>
      </w:r>
      <w:r w:rsidRPr="0016282F">
        <w:rPr>
          <w:rFonts w:hint="eastAsia"/>
          <w:lang w:eastAsia="zh-CN"/>
        </w:rPr>
        <w:t>；</w:t>
      </w:r>
      <w:r w:rsidR="00690D4E">
        <w:rPr>
          <w:rFonts w:hint="eastAsia"/>
          <w:lang w:eastAsia="zh-CN"/>
        </w:rPr>
        <w:t>2020</w:t>
      </w:r>
      <w:r w:rsidRPr="0016282F">
        <w:rPr>
          <w:rFonts w:hint="eastAsia"/>
          <w:lang w:eastAsia="zh-CN"/>
        </w:rPr>
        <w:t>年</w:t>
      </w:r>
      <w:r w:rsidR="00690D4E">
        <w:rPr>
          <w:rFonts w:hint="eastAsia"/>
          <w:lang w:eastAsia="zh-CN"/>
        </w:rPr>
        <w:t>9</w:t>
      </w:r>
      <w:r w:rsidRPr="0016282F">
        <w:rPr>
          <w:rFonts w:hint="eastAsia"/>
          <w:lang w:eastAsia="zh-CN"/>
        </w:rPr>
        <w:t>月为</w:t>
      </w:r>
      <w:r w:rsidR="00690D4E">
        <w:rPr>
          <w:rFonts w:hint="eastAsia"/>
          <w:lang w:eastAsia="zh-CN"/>
        </w:rPr>
        <w:t>38</w:t>
      </w:r>
      <w:r w:rsidRPr="0016282F">
        <w:rPr>
          <w:rFonts w:hint="eastAsia"/>
          <w:lang w:eastAsia="zh-CN"/>
        </w:rPr>
        <w:t>名</w:t>
      </w:r>
      <w:r>
        <w:rPr>
          <w:rFonts w:hint="eastAsia"/>
          <w:lang w:eastAsia="zh-CN"/>
        </w:rPr>
        <w:t>人员</w:t>
      </w:r>
      <w:r w:rsidRPr="0016282F">
        <w:rPr>
          <w:rFonts w:hint="eastAsia"/>
          <w:lang w:eastAsia="zh-CN"/>
        </w:rPr>
        <w:t>举办了一次关于</w:t>
      </w:r>
      <w:r w:rsidR="009246B0" w:rsidRPr="0016282F">
        <w:rPr>
          <w:rFonts w:hint="eastAsia"/>
          <w:lang w:eastAsia="zh-CN"/>
        </w:rPr>
        <w:t>控制</w:t>
      </w:r>
      <w:r>
        <w:rPr>
          <w:rFonts w:hint="eastAsia"/>
          <w:lang w:eastAsia="zh-CN"/>
        </w:rPr>
        <w:t>氢</w:t>
      </w:r>
      <w:r w:rsidRPr="0016282F">
        <w:rPr>
          <w:rFonts w:hint="eastAsia"/>
          <w:lang w:eastAsia="zh-CN"/>
        </w:rPr>
        <w:t>氟氯烃和</w:t>
      </w:r>
      <w:r w:rsidR="009246B0">
        <w:rPr>
          <w:rFonts w:hint="eastAsia"/>
          <w:lang w:eastAsia="zh-CN"/>
        </w:rPr>
        <w:t>防止</w:t>
      </w:r>
      <w:r w:rsidRPr="0016282F">
        <w:rPr>
          <w:rFonts w:hint="eastAsia"/>
          <w:lang w:eastAsia="zh-CN"/>
        </w:rPr>
        <w:t>消耗臭氧层物质非法贸易的培训讲习班</w:t>
      </w:r>
      <w:r w:rsidR="009246B0">
        <w:rPr>
          <w:rFonts w:hint="eastAsia"/>
          <w:lang w:eastAsia="zh-CN"/>
        </w:rPr>
        <w:t>；</w:t>
      </w:r>
    </w:p>
    <w:p w14:paraId="55989770" w14:textId="77777777" w:rsidR="009246B0" w:rsidRPr="009246B0" w:rsidRDefault="009246B0" w:rsidP="009246B0">
      <w:pPr>
        <w:pStyle w:val="Heading2"/>
        <w:suppressAutoHyphens/>
        <w:rPr>
          <w:lang w:eastAsia="zh-CN"/>
        </w:rPr>
      </w:pPr>
      <w:r w:rsidRPr="009246B0">
        <w:rPr>
          <w:rFonts w:hint="eastAsia"/>
          <w:i/>
          <w:lang w:eastAsia="zh-CN"/>
        </w:rPr>
        <w:t>室内空调行业维修技术人员的培训</w:t>
      </w:r>
      <w:r w:rsidRPr="009246B0">
        <w:rPr>
          <w:rFonts w:hint="eastAsia"/>
          <w:lang w:eastAsia="zh-CN"/>
        </w:rPr>
        <w:t>：正在开发技术员数据库，其中包含</w:t>
      </w:r>
      <w:r w:rsidR="00316D26">
        <w:rPr>
          <w:rFonts w:hint="eastAsia"/>
          <w:lang w:eastAsia="zh-CN"/>
        </w:rPr>
        <w:t>1,970</w:t>
      </w:r>
      <w:r w:rsidRPr="009246B0">
        <w:rPr>
          <w:rFonts w:hint="eastAsia"/>
          <w:lang w:eastAsia="zh-CN"/>
        </w:rPr>
        <w:t>名在完成室内空调行业良好做法培训后注册的正规部门技术人员，对良好维修做法守则进行了修订，以包括消耗臭氧层物质替代品和相关的安全问题，并将用作培训材料</w:t>
      </w:r>
      <w:r>
        <w:rPr>
          <w:rFonts w:hint="eastAsia"/>
          <w:lang w:eastAsia="zh-CN"/>
        </w:rPr>
        <w:t>；</w:t>
      </w:r>
      <w:r w:rsidRPr="009246B0">
        <w:rPr>
          <w:rFonts w:hint="eastAsia"/>
          <w:lang w:eastAsia="zh-CN"/>
        </w:rPr>
        <w:t>为维修技术人员举办了两次培训讲习班（一次</w:t>
      </w:r>
      <w:r>
        <w:rPr>
          <w:rFonts w:hint="eastAsia"/>
          <w:lang w:eastAsia="zh-CN"/>
        </w:rPr>
        <w:t>是在</w:t>
      </w:r>
      <w:r>
        <w:rPr>
          <w:rFonts w:hint="eastAsia"/>
          <w:lang w:eastAsia="zh-CN"/>
        </w:rPr>
        <w:t>2020</w:t>
      </w:r>
      <w:r w:rsidRPr="009246B0">
        <w:rPr>
          <w:rFonts w:hint="eastAsia"/>
          <w:lang w:eastAsia="zh-CN"/>
        </w:rPr>
        <w:t>年</w:t>
      </w:r>
      <w:r w:rsidRPr="009246B0">
        <w:rPr>
          <w:rFonts w:hint="eastAsia"/>
          <w:lang w:eastAsia="zh-CN"/>
        </w:rPr>
        <w:t>8</w:t>
      </w:r>
      <w:r w:rsidRPr="009246B0">
        <w:rPr>
          <w:rFonts w:hint="eastAsia"/>
          <w:lang w:eastAsia="zh-CN"/>
        </w:rPr>
        <w:t>月</w:t>
      </w:r>
      <w:r>
        <w:rPr>
          <w:rFonts w:hint="eastAsia"/>
          <w:lang w:eastAsia="zh-CN"/>
        </w:rPr>
        <w:t>的</w:t>
      </w:r>
      <w:r w:rsidRPr="009246B0">
        <w:rPr>
          <w:rFonts w:hint="eastAsia"/>
          <w:lang w:eastAsia="zh-CN"/>
        </w:rPr>
        <w:t>关于安全使用低全球升温潜能替代制冷剂，另一次</w:t>
      </w:r>
      <w:r>
        <w:rPr>
          <w:rFonts w:hint="eastAsia"/>
          <w:lang w:eastAsia="zh-CN"/>
        </w:rPr>
        <w:t>在</w:t>
      </w:r>
      <w:r>
        <w:rPr>
          <w:rFonts w:hint="eastAsia"/>
          <w:lang w:eastAsia="zh-CN"/>
        </w:rPr>
        <w:t>2020</w:t>
      </w:r>
      <w:r w:rsidRPr="009246B0">
        <w:rPr>
          <w:rFonts w:hint="eastAsia"/>
          <w:lang w:eastAsia="zh-CN"/>
        </w:rPr>
        <w:t>年</w:t>
      </w:r>
      <w:r w:rsidRPr="009246B0">
        <w:rPr>
          <w:rFonts w:hint="eastAsia"/>
          <w:lang w:eastAsia="zh-CN"/>
        </w:rPr>
        <w:t>10</w:t>
      </w:r>
      <w:r w:rsidRPr="009246B0">
        <w:rPr>
          <w:rFonts w:hint="eastAsia"/>
          <w:lang w:eastAsia="zh-CN"/>
        </w:rPr>
        <w:t>月</w:t>
      </w:r>
      <w:r>
        <w:rPr>
          <w:rFonts w:hint="eastAsia"/>
          <w:lang w:eastAsia="zh-CN"/>
        </w:rPr>
        <w:t>的</w:t>
      </w:r>
      <w:r w:rsidRPr="009246B0">
        <w:rPr>
          <w:rFonts w:hint="eastAsia"/>
          <w:lang w:eastAsia="zh-CN"/>
        </w:rPr>
        <w:t>关于冷链部门的能源效率），每场有</w:t>
      </w:r>
      <w:r w:rsidR="00316D26">
        <w:rPr>
          <w:rFonts w:hint="eastAsia"/>
          <w:lang w:eastAsia="zh-CN"/>
        </w:rPr>
        <w:t>75</w:t>
      </w:r>
      <w:r>
        <w:rPr>
          <w:rFonts w:hint="eastAsia"/>
          <w:lang w:eastAsia="zh-CN"/>
        </w:rPr>
        <w:t>人</w:t>
      </w:r>
      <w:r w:rsidRPr="009246B0">
        <w:rPr>
          <w:rFonts w:hint="eastAsia"/>
          <w:lang w:eastAsia="zh-CN"/>
        </w:rPr>
        <w:t>参</w:t>
      </w:r>
      <w:r w:rsidR="00592C33">
        <w:rPr>
          <w:rFonts w:hint="eastAsia"/>
          <w:lang w:eastAsia="zh-CN"/>
        </w:rPr>
        <w:t>加；以及</w:t>
      </w:r>
    </w:p>
    <w:p w14:paraId="59F674D5" w14:textId="77777777" w:rsidR="003F32FB" w:rsidRPr="00423CFC" w:rsidRDefault="009246B0" w:rsidP="00423CFC">
      <w:pPr>
        <w:pStyle w:val="Heading2"/>
        <w:suppressAutoHyphens/>
        <w:rPr>
          <w:lang w:eastAsia="zh-CN"/>
        </w:rPr>
      </w:pPr>
      <w:r>
        <w:rPr>
          <w:rFonts w:hint="eastAsia"/>
          <w:i/>
          <w:lang w:eastAsia="zh-CN"/>
        </w:rPr>
        <w:t>终端</w:t>
      </w:r>
      <w:r w:rsidRPr="009246B0">
        <w:rPr>
          <w:rFonts w:hint="eastAsia"/>
          <w:i/>
          <w:lang w:eastAsia="zh-CN"/>
        </w:rPr>
        <w:t>用户</w:t>
      </w:r>
      <w:r>
        <w:rPr>
          <w:rFonts w:hint="eastAsia"/>
          <w:i/>
          <w:lang w:eastAsia="zh-CN"/>
        </w:rPr>
        <w:t>激励</w:t>
      </w:r>
      <w:r w:rsidRPr="009246B0">
        <w:rPr>
          <w:rFonts w:hint="eastAsia"/>
          <w:i/>
          <w:lang w:eastAsia="zh-CN"/>
        </w:rPr>
        <w:t>方案</w:t>
      </w:r>
      <w:r w:rsidRPr="009246B0">
        <w:rPr>
          <w:rFonts w:hint="eastAsia"/>
          <w:lang w:eastAsia="zh-CN"/>
        </w:rPr>
        <w:t>：根据第</w:t>
      </w:r>
      <w:r w:rsidR="00316D26">
        <w:rPr>
          <w:rFonts w:hint="eastAsia"/>
          <w:lang w:eastAsia="zh-CN"/>
        </w:rPr>
        <w:t>82/(h)(</w:t>
      </w:r>
      <w:proofErr w:type="spellStart"/>
      <w:r w:rsidR="00316D26">
        <w:rPr>
          <w:rFonts w:hint="eastAsia"/>
          <w:lang w:eastAsia="zh-CN"/>
        </w:rPr>
        <w:t>i</w:t>
      </w:r>
      <w:proofErr w:type="spellEnd"/>
      <w:r w:rsidR="00316D26">
        <w:rPr>
          <w:rFonts w:hint="eastAsia"/>
          <w:lang w:eastAsia="zh-CN"/>
        </w:rPr>
        <w:t>)</w:t>
      </w:r>
      <w:r w:rsidRPr="009246B0">
        <w:rPr>
          <w:rFonts w:hint="eastAsia"/>
          <w:lang w:eastAsia="zh-CN"/>
        </w:rPr>
        <w:t>号</w:t>
      </w:r>
      <w:r w:rsidRPr="000C3CD0">
        <w:rPr>
          <w:rStyle w:val="FootnoteReference"/>
          <w:rFonts w:eastAsia="SimSun"/>
          <w:iCs/>
          <w:color w:val="000000" w:themeColor="text1"/>
          <w:lang w:eastAsia="zh-CN"/>
        </w:rPr>
        <w:footnoteReference w:id="3"/>
      </w:r>
      <w:r w:rsidRPr="009246B0">
        <w:rPr>
          <w:rFonts w:hint="eastAsia"/>
          <w:lang w:eastAsia="zh-CN"/>
        </w:rPr>
        <w:t>决定，开展了一项实地研究，</w:t>
      </w:r>
      <w:r>
        <w:rPr>
          <w:rFonts w:hint="eastAsia"/>
          <w:lang w:eastAsia="zh-CN"/>
        </w:rPr>
        <w:t>选定</w:t>
      </w:r>
      <w:r w:rsidRPr="009246B0">
        <w:rPr>
          <w:rFonts w:hint="eastAsia"/>
          <w:lang w:eastAsia="zh-CN"/>
        </w:rPr>
        <w:t>了在</w:t>
      </w:r>
      <w:r>
        <w:rPr>
          <w:rFonts w:hint="eastAsia"/>
          <w:lang w:eastAsia="zh-CN"/>
        </w:rPr>
        <w:t>冷水机</w:t>
      </w:r>
      <w:r w:rsidRPr="009246B0">
        <w:rPr>
          <w:rFonts w:hint="eastAsia"/>
          <w:lang w:eastAsia="zh-CN"/>
        </w:rPr>
        <w:t>、商用空调和商用制冷设备中</w:t>
      </w:r>
      <w:r>
        <w:rPr>
          <w:rFonts w:hint="eastAsia"/>
          <w:lang w:eastAsia="zh-CN"/>
        </w:rPr>
        <w:t>可能</w:t>
      </w:r>
      <w:r w:rsidRPr="009246B0">
        <w:rPr>
          <w:rFonts w:hint="eastAsia"/>
          <w:lang w:eastAsia="zh-CN"/>
        </w:rPr>
        <w:t>更换</w:t>
      </w:r>
      <w:r>
        <w:rPr>
          <w:rFonts w:hint="eastAsia"/>
          <w:lang w:eastAsia="zh-CN"/>
        </w:rPr>
        <w:t>的</w:t>
      </w:r>
      <w:r w:rsidRPr="009246B0">
        <w:rPr>
          <w:rFonts w:hint="eastAsia"/>
          <w:lang w:eastAsia="zh-CN"/>
        </w:rPr>
        <w:t>71</w:t>
      </w:r>
      <w:r w:rsidRPr="009246B0">
        <w:rPr>
          <w:rFonts w:hint="eastAsia"/>
          <w:lang w:eastAsia="zh-CN"/>
        </w:rPr>
        <w:t>台设备</w:t>
      </w:r>
      <w:r>
        <w:rPr>
          <w:rFonts w:hint="eastAsia"/>
          <w:lang w:eastAsia="zh-CN"/>
        </w:rPr>
        <w:t>；</w:t>
      </w:r>
      <w:r w:rsidR="00423CFC">
        <w:rPr>
          <w:rFonts w:hint="eastAsia"/>
          <w:lang w:eastAsia="zh-CN"/>
        </w:rPr>
        <w:t>公开征集安装人员和用户，并确定了第一批</w:t>
      </w:r>
      <w:r w:rsidRPr="009246B0">
        <w:rPr>
          <w:rFonts w:hint="eastAsia"/>
          <w:lang w:eastAsia="zh-CN"/>
        </w:rPr>
        <w:t>终</w:t>
      </w:r>
      <w:r w:rsidR="00423CFC">
        <w:rPr>
          <w:rFonts w:hint="eastAsia"/>
          <w:lang w:eastAsia="zh-CN"/>
        </w:rPr>
        <w:t>端</w:t>
      </w:r>
      <w:r w:rsidR="00690D4E">
        <w:rPr>
          <w:rFonts w:hint="eastAsia"/>
          <w:lang w:eastAsia="zh-CN"/>
        </w:rPr>
        <w:t>用户受益人；并</w:t>
      </w:r>
      <w:r w:rsidR="00690D4E" w:rsidRPr="009246B0">
        <w:rPr>
          <w:rFonts w:hint="eastAsia"/>
          <w:lang w:eastAsia="zh-CN"/>
        </w:rPr>
        <w:t>制定了</w:t>
      </w:r>
      <w:r w:rsidR="00423CFC">
        <w:rPr>
          <w:rFonts w:hint="eastAsia"/>
          <w:lang w:eastAsia="zh-CN"/>
        </w:rPr>
        <w:t>终端</w:t>
      </w:r>
      <w:r w:rsidRPr="009246B0">
        <w:rPr>
          <w:rFonts w:hint="eastAsia"/>
          <w:lang w:eastAsia="zh-CN"/>
        </w:rPr>
        <w:t>用户部分</w:t>
      </w:r>
      <w:r w:rsidR="00690D4E">
        <w:rPr>
          <w:rFonts w:hint="eastAsia"/>
          <w:lang w:eastAsia="zh-CN"/>
        </w:rPr>
        <w:t>的</w:t>
      </w:r>
      <w:r w:rsidRPr="009246B0">
        <w:rPr>
          <w:rFonts w:hint="eastAsia"/>
          <w:lang w:eastAsia="zh-CN"/>
        </w:rPr>
        <w:t>行动计划</w:t>
      </w:r>
      <w:r w:rsidR="00423CFC">
        <w:rPr>
          <w:rFonts w:hint="eastAsia"/>
          <w:lang w:eastAsia="zh-CN"/>
        </w:rPr>
        <w:t>。</w:t>
      </w:r>
    </w:p>
    <w:p w14:paraId="5EED04B7" w14:textId="77777777" w:rsidR="00423CFC" w:rsidRPr="00423CFC" w:rsidRDefault="00423CFC" w:rsidP="00423CFC">
      <w:pPr>
        <w:pStyle w:val="Heading2"/>
        <w:numPr>
          <w:ilvl w:val="0"/>
          <w:numId w:val="0"/>
        </w:numPr>
        <w:suppressAutoHyphens/>
        <w:rPr>
          <w:i/>
          <w:lang w:eastAsia="zh-CN"/>
        </w:rPr>
      </w:pPr>
      <w:r w:rsidRPr="00423CFC">
        <w:rPr>
          <w:rFonts w:hint="eastAsia"/>
          <w:i/>
          <w:lang w:eastAsia="zh-CN"/>
        </w:rPr>
        <w:t>项目</w:t>
      </w:r>
      <w:r>
        <w:rPr>
          <w:rFonts w:hint="eastAsia"/>
          <w:i/>
          <w:lang w:eastAsia="zh-CN"/>
        </w:rPr>
        <w:t>执行</w:t>
      </w:r>
      <w:r w:rsidRPr="00423CFC">
        <w:rPr>
          <w:rFonts w:hint="eastAsia"/>
          <w:i/>
          <w:lang w:eastAsia="zh-CN"/>
        </w:rPr>
        <w:t>和监测</w:t>
      </w:r>
      <w:r>
        <w:rPr>
          <w:rFonts w:hint="eastAsia"/>
          <w:i/>
          <w:lang w:eastAsia="zh-CN"/>
        </w:rPr>
        <w:t>小</w:t>
      </w:r>
      <w:r w:rsidRPr="00423CFC">
        <w:rPr>
          <w:rFonts w:hint="eastAsia"/>
          <w:i/>
          <w:lang w:eastAsia="zh-CN"/>
        </w:rPr>
        <w:t>组（</w:t>
      </w:r>
      <w:r w:rsidRPr="00423CFC">
        <w:rPr>
          <w:rFonts w:hint="eastAsia"/>
          <w:i/>
          <w:lang w:eastAsia="zh-CN"/>
        </w:rPr>
        <w:t>PMU</w:t>
      </w:r>
      <w:r w:rsidRPr="00423CFC">
        <w:rPr>
          <w:rFonts w:hint="eastAsia"/>
          <w:i/>
          <w:lang w:eastAsia="zh-CN"/>
        </w:rPr>
        <w:t>）</w:t>
      </w:r>
    </w:p>
    <w:p w14:paraId="45DACB8E" w14:textId="77777777" w:rsidR="00A343FC" w:rsidRPr="000C3CD0" w:rsidRDefault="00316D26" w:rsidP="00423CFC">
      <w:pPr>
        <w:pStyle w:val="Heading1"/>
        <w:tabs>
          <w:tab w:val="clear" w:pos="6380"/>
        </w:tabs>
        <w:suppressAutoHyphens/>
        <w:ind w:left="0"/>
        <w:rPr>
          <w:lang w:eastAsia="zh-CN"/>
        </w:rPr>
      </w:pPr>
      <w:r>
        <w:rPr>
          <w:rFonts w:hint="eastAsia"/>
          <w:lang w:eastAsia="zh-CN"/>
        </w:rPr>
        <w:t>PMU</w:t>
      </w:r>
      <w:r w:rsidR="00423CFC">
        <w:rPr>
          <w:rFonts w:hint="eastAsia"/>
          <w:lang w:eastAsia="zh-CN"/>
        </w:rPr>
        <w:t>设在</w:t>
      </w:r>
      <w:r w:rsidR="00423CFC" w:rsidRPr="00423CFC">
        <w:rPr>
          <w:rFonts w:hint="eastAsia"/>
          <w:lang w:eastAsia="zh-CN"/>
        </w:rPr>
        <w:t>隶属于环境、自然保护和可持续发展部</w:t>
      </w:r>
      <w:r w:rsidR="00423CFC">
        <w:rPr>
          <w:rFonts w:hint="eastAsia"/>
          <w:lang w:eastAsia="zh-CN"/>
        </w:rPr>
        <w:t>的</w:t>
      </w:r>
      <w:r w:rsidR="00423CFC" w:rsidRPr="00423CFC">
        <w:rPr>
          <w:rFonts w:hint="eastAsia"/>
          <w:lang w:eastAsia="zh-CN"/>
        </w:rPr>
        <w:t>国家臭氧机构</w:t>
      </w:r>
      <w:r w:rsidR="00423CFC">
        <w:rPr>
          <w:rFonts w:hint="eastAsia"/>
          <w:lang w:eastAsia="zh-CN"/>
        </w:rPr>
        <w:t>内</w:t>
      </w:r>
      <w:r w:rsidR="00423CFC" w:rsidRPr="00423CFC">
        <w:rPr>
          <w:rFonts w:hint="eastAsia"/>
          <w:lang w:eastAsia="zh-CN"/>
        </w:rPr>
        <w:t>，负责管理</w:t>
      </w:r>
      <w:r w:rsidR="00423CFC">
        <w:rPr>
          <w:rFonts w:hint="eastAsia"/>
          <w:lang w:eastAsia="zh-CN"/>
        </w:rPr>
        <w:t>氢氟氯烃淘汰管理计划第二阶段第一次付款的实施</w:t>
      </w:r>
      <w:r w:rsidR="00423CFC" w:rsidRPr="00423CFC">
        <w:rPr>
          <w:rFonts w:hint="eastAsia"/>
          <w:lang w:eastAsia="zh-CN"/>
        </w:rPr>
        <w:t>。该部的工作人员提供了行政和后勤支持。在</w:t>
      </w:r>
      <w:r w:rsidR="00423CFC">
        <w:rPr>
          <w:rFonts w:hint="eastAsia"/>
          <w:lang w:eastAsia="zh-CN"/>
        </w:rPr>
        <w:t>有</w:t>
      </w:r>
      <w:r w:rsidR="00423CFC" w:rsidRPr="00423CFC">
        <w:rPr>
          <w:rFonts w:hint="eastAsia"/>
          <w:lang w:eastAsia="zh-CN"/>
        </w:rPr>
        <w:t>特定任务需要时聘请</w:t>
      </w:r>
      <w:r w:rsidR="00423CFC">
        <w:rPr>
          <w:rFonts w:hint="eastAsia"/>
          <w:lang w:eastAsia="zh-CN"/>
        </w:rPr>
        <w:t>了</w:t>
      </w:r>
      <w:r w:rsidR="00423CFC" w:rsidRPr="00423CFC">
        <w:rPr>
          <w:rFonts w:hint="eastAsia"/>
          <w:lang w:eastAsia="zh-CN"/>
        </w:rPr>
        <w:t>顾问（总支出：</w:t>
      </w:r>
      <w:r w:rsidR="00423CFC" w:rsidRPr="00423CFC">
        <w:rPr>
          <w:rFonts w:hint="eastAsia"/>
          <w:lang w:eastAsia="zh-CN"/>
        </w:rPr>
        <w:t>30,000</w:t>
      </w:r>
      <w:r w:rsidR="00423CFC" w:rsidRPr="00423CFC">
        <w:rPr>
          <w:rFonts w:hint="eastAsia"/>
          <w:lang w:eastAsia="zh-CN"/>
        </w:rPr>
        <w:t>美元）</w:t>
      </w:r>
      <w:r w:rsidR="00592C33">
        <w:rPr>
          <w:rFonts w:hint="eastAsia"/>
          <w:lang w:eastAsia="zh-CN"/>
        </w:rPr>
        <w:t>。</w:t>
      </w:r>
    </w:p>
    <w:p w14:paraId="75BFCFB7" w14:textId="77777777" w:rsidR="00690D4E" w:rsidRDefault="00690D4E" w:rsidP="008F3192">
      <w:pPr>
        <w:suppressAutoHyphens/>
        <w:rPr>
          <w:u w:val="single"/>
          <w:lang w:eastAsia="zh-CN"/>
        </w:rPr>
      </w:pPr>
    </w:p>
    <w:p w14:paraId="5A90841C" w14:textId="77777777" w:rsidR="00A343FC" w:rsidRPr="000C3CD0" w:rsidRDefault="00423CFC" w:rsidP="00591CCB">
      <w:pPr>
        <w:keepNext/>
        <w:keepLines/>
        <w:widowControl w:val="0"/>
        <w:suppressAutoHyphens/>
        <w:rPr>
          <w:u w:val="single"/>
        </w:rPr>
      </w:pPr>
      <w:proofErr w:type="spellStart"/>
      <w:r w:rsidRPr="00423CFC">
        <w:rPr>
          <w:u w:val="single"/>
        </w:rPr>
        <w:lastRenderedPageBreak/>
        <w:t>资金支付水平</w:t>
      </w:r>
      <w:proofErr w:type="spellEnd"/>
    </w:p>
    <w:p w14:paraId="7528FDE9" w14:textId="77777777" w:rsidR="00A343FC" w:rsidRPr="000C3CD0" w:rsidRDefault="00A343FC" w:rsidP="00591CCB">
      <w:pPr>
        <w:keepNext/>
        <w:keepLines/>
        <w:widowControl w:val="0"/>
        <w:suppressAutoHyphens/>
      </w:pPr>
    </w:p>
    <w:p w14:paraId="40A1C862" w14:textId="77777777" w:rsidR="00423CFC" w:rsidRPr="00423CFC" w:rsidRDefault="00423CFC" w:rsidP="00591CCB">
      <w:pPr>
        <w:pStyle w:val="Heading1"/>
        <w:keepNext/>
        <w:keepLines/>
        <w:widowControl w:val="0"/>
        <w:tabs>
          <w:tab w:val="clear" w:pos="6380"/>
        </w:tabs>
        <w:suppressAutoHyphens/>
        <w:ind w:left="0"/>
        <w:rPr>
          <w:u w:val="single"/>
          <w:lang w:eastAsia="zh-CN"/>
        </w:rPr>
      </w:pPr>
      <w:r w:rsidRPr="00423CFC">
        <w:rPr>
          <w:rFonts w:hint="eastAsia"/>
          <w:lang w:eastAsia="zh-CN"/>
        </w:rPr>
        <w:t>截至</w:t>
      </w:r>
      <w:r w:rsidRPr="00423CFC">
        <w:rPr>
          <w:rFonts w:hint="eastAsia"/>
          <w:lang w:eastAsia="zh-CN"/>
        </w:rPr>
        <w:t>2021</w:t>
      </w:r>
      <w:r w:rsidRPr="00423CFC">
        <w:rPr>
          <w:rFonts w:hint="eastAsia"/>
          <w:lang w:eastAsia="zh-CN"/>
        </w:rPr>
        <w:t>年</w:t>
      </w:r>
      <w:r w:rsidRPr="00423CFC">
        <w:rPr>
          <w:rFonts w:hint="eastAsia"/>
          <w:lang w:eastAsia="zh-CN"/>
        </w:rPr>
        <w:t>6</w:t>
      </w:r>
      <w:r w:rsidRPr="00423CFC">
        <w:rPr>
          <w:rFonts w:hint="eastAsia"/>
          <w:lang w:eastAsia="zh-CN"/>
        </w:rPr>
        <w:t>月，在迄今核准的</w:t>
      </w:r>
      <w:r>
        <w:rPr>
          <w:rFonts w:hint="eastAsia"/>
          <w:lang w:eastAsia="zh-CN"/>
        </w:rPr>
        <w:t>517,750</w:t>
      </w:r>
      <w:r w:rsidRPr="00423CFC">
        <w:rPr>
          <w:rFonts w:hint="eastAsia"/>
          <w:lang w:eastAsia="zh-CN"/>
        </w:rPr>
        <w:t>美元中，已支付</w:t>
      </w:r>
      <w:r w:rsidRPr="00423CFC">
        <w:rPr>
          <w:rFonts w:hint="eastAsia"/>
          <w:lang w:eastAsia="zh-CN"/>
        </w:rPr>
        <w:t>157,425</w:t>
      </w:r>
      <w:r w:rsidRPr="00423CFC">
        <w:rPr>
          <w:rFonts w:hint="eastAsia"/>
          <w:lang w:eastAsia="zh-CN"/>
        </w:rPr>
        <w:t>美元（</w:t>
      </w:r>
      <w:r>
        <w:rPr>
          <w:rFonts w:hint="eastAsia"/>
          <w:lang w:eastAsia="zh-CN"/>
        </w:rPr>
        <w:t>百分之</w:t>
      </w:r>
      <w:r>
        <w:rPr>
          <w:rFonts w:hint="eastAsia"/>
          <w:lang w:eastAsia="zh-CN"/>
        </w:rPr>
        <w:t>30.4</w:t>
      </w:r>
      <w:r w:rsidRPr="00423CFC">
        <w:rPr>
          <w:rFonts w:hint="eastAsia"/>
          <w:lang w:eastAsia="zh-CN"/>
        </w:rPr>
        <w:t>）。</w:t>
      </w:r>
      <w:r w:rsidRPr="00423CFC">
        <w:rPr>
          <w:rFonts w:hint="eastAsia"/>
          <w:lang w:eastAsia="zh-CN"/>
        </w:rPr>
        <w:t>360,325</w:t>
      </w:r>
      <w:r w:rsidRPr="00423CFC">
        <w:rPr>
          <w:rFonts w:hint="eastAsia"/>
          <w:lang w:eastAsia="zh-CN"/>
        </w:rPr>
        <w:t>美元的余额将在</w:t>
      </w:r>
      <w:r>
        <w:rPr>
          <w:rFonts w:hint="eastAsia"/>
          <w:lang w:eastAsia="zh-CN"/>
        </w:rPr>
        <w:t>2021-2022</w:t>
      </w:r>
      <w:r w:rsidRPr="00423CFC">
        <w:rPr>
          <w:rFonts w:hint="eastAsia"/>
          <w:lang w:eastAsia="zh-CN"/>
        </w:rPr>
        <w:t>年支付</w:t>
      </w:r>
      <w:r>
        <w:rPr>
          <w:rFonts w:hint="eastAsia"/>
          <w:lang w:eastAsia="zh-CN"/>
        </w:rPr>
        <w:t>。</w:t>
      </w:r>
    </w:p>
    <w:p w14:paraId="19913171" w14:textId="77777777" w:rsidR="00423CFC" w:rsidRPr="00423CFC" w:rsidRDefault="00423CFC" w:rsidP="00423CFC">
      <w:pPr>
        <w:pStyle w:val="Heading1"/>
        <w:numPr>
          <w:ilvl w:val="0"/>
          <w:numId w:val="0"/>
        </w:numPr>
        <w:suppressAutoHyphens/>
        <w:rPr>
          <w:u w:val="single"/>
          <w:lang w:eastAsia="zh-CN"/>
        </w:rPr>
      </w:pPr>
      <w:r w:rsidRPr="00423CFC">
        <w:rPr>
          <w:rFonts w:hint="eastAsia"/>
          <w:u w:val="single"/>
          <w:lang w:eastAsia="zh-CN"/>
        </w:rPr>
        <w:t>氢氟氯烃淘汰管理计划第二次付款的</w:t>
      </w:r>
      <w:r w:rsidR="00690D4E">
        <w:rPr>
          <w:rFonts w:hint="eastAsia"/>
          <w:u w:val="single"/>
          <w:lang w:eastAsia="zh-CN"/>
        </w:rPr>
        <w:t>执行</w:t>
      </w:r>
      <w:r w:rsidRPr="00423CFC">
        <w:rPr>
          <w:rFonts w:hint="eastAsia"/>
          <w:u w:val="single"/>
          <w:lang w:eastAsia="zh-CN"/>
        </w:rPr>
        <w:t>计划</w:t>
      </w:r>
    </w:p>
    <w:p w14:paraId="72228DB8" w14:textId="77777777" w:rsidR="00A343FC" w:rsidRPr="00423CFC" w:rsidRDefault="00423CFC" w:rsidP="00423CFC">
      <w:pPr>
        <w:pStyle w:val="Heading1"/>
        <w:tabs>
          <w:tab w:val="clear" w:pos="6380"/>
        </w:tabs>
        <w:suppressAutoHyphens/>
        <w:ind w:left="0"/>
        <w:rPr>
          <w:color w:val="000000" w:themeColor="text1"/>
          <w:lang w:eastAsia="zh-CN"/>
        </w:rPr>
      </w:pPr>
      <w:r w:rsidRPr="00423CFC">
        <w:rPr>
          <w:rFonts w:hint="eastAsia"/>
          <w:color w:val="000000" w:themeColor="text1"/>
          <w:lang w:eastAsia="zh-CN"/>
        </w:rPr>
        <w:t>2022</w:t>
      </w:r>
      <w:r w:rsidRPr="00423CFC">
        <w:rPr>
          <w:rFonts w:hint="eastAsia"/>
          <w:color w:val="000000" w:themeColor="text1"/>
          <w:lang w:eastAsia="zh-CN"/>
        </w:rPr>
        <w:t>年</w:t>
      </w:r>
      <w:r w:rsidRPr="00423CFC">
        <w:rPr>
          <w:rFonts w:hint="eastAsia"/>
          <w:color w:val="000000" w:themeColor="text1"/>
          <w:lang w:eastAsia="zh-CN"/>
        </w:rPr>
        <w:t>1</w:t>
      </w:r>
      <w:r w:rsidRPr="00423CFC">
        <w:rPr>
          <w:rFonts w:hint="eastAsia"/>
          <w:color w:val="000000" w:themeColor="text1"/>
          <w:lang w:eastAsia="zh-CN"/>
        </w:rPr>
        <w:t>月至</w:t>
      </w:r>
      <w:r w:rsidRPr="00423CFC">
        <w:rPr>
          <w:rFonts w:hint="eastAsia"/>
          <w:color w:val="000000" w:themeColor="text1"/>
          <w:lang w:eastAsia="zh-CN"/>
        </w:rPr>
        <w:t>2025</w:t>
      </w:r>
      <w:r w:rsidRPr="00423CFC">
        <w:rPr>
          <w:rFonts w:hint="eastAsia"/>
          <w:color w:val="000000" w:themeColor="text1"/>
          <w:lang w:eastAsia="zh-CN"/>
        </w:rPr>
        <w:t>年</w:t>
      </w:r>
      <w:r w:rsidRPr="00423CFC">
        <w:rPr>
          <w:rFonts w:hint="eastAsia"/>
          <w:color w:val="000000" w:themeColor="text1"/>
          <w:lang w:eastAsia="zh-CN"/>
        </w:rPr>
        <w:t>12</w:t>
      </w:r>
      <w:r w:rsidRPr="00423CFC">
        <w:rPr>
          <w:rFonts w:hint="eastAsia"/>
          <w:color w:val="000000" w:themeColor="text1"/>
          <w:lang w:eastAsia="zh-CN"/>
        </w:rPr>
        <w:t>月期间</w:t>
      </w:r>
      <w:r>
        <w:rPr>
          <w:rFonts w:hint="eastAsia"/>
          <w:color w:val="000000" w:themeColor="text1"/>
          <w:lang w:eastAsia="zh-CN"/>
        </w:rPr>
        <w:t>将</w:t>
      </w:r>
      <w:r w:rsidRPr="00423CFC">
        <w:rPr>
          <w:rFonts w:hint="eastAsia"/>
          <w:color w:val="000000" w:themeColor="text1"/>
          <w:lang w:eastAsia="zh-CN"/>
        </w:rPr>
        <w:t>开展以下活动</w:t>
      </w:r>
      <w:r>
        <w:rPr>
          <w:rFonts w:hint="eastAsia"/>
          <w:color w:val="000000" w:themeColor="text1"/>
          <w:lang w:eastAsia="zh-CN"/>
        </w:rPr>
        <w:t>：</w:t>
      </w:r>
    </w:p>
    <w:p w14:paraId="32A3CB99" w14:textId="77777777" w:rsidR="00423CFC" w:rsidRPr="00423CFC" w:rsidRDefault="00423CFC" w:rsidP="00423CFC">
      <w:pPr>
        <w:pStyle w:val="Heading2"/>
        <w:rPr>
          <w:lang w:eastAsia="zh-CN"/>
        </w:rPr>
      </w:pPr>
      <w:r w:rsidRPr="00423CFC">
        <w:rPr>
          <w:rFonts w:hint="eastAsia"/>
          <w:i/>
          <w:lang w:eastAsia="zh-CN"/>
        </w:rPr>
        <w:t>更新消耗臭氧层物质法</w:t>
      </w:r>
      <w:r>
        <w:rPr>
          <w:rFonts w:hint="eastAsia"/>
          <w:i/>
          <w:lang w:eastAsia="zh-CN"/>
        </w:rPr>
        <w:t>规</w:t>
      </w:r>
      <w:r w:rsidRPr="00423CFC">
        <w:rPr>
          <w:rFonts w:hint="eastAsia"/>
          <w:lang w:eastAsia="zh-CN"/>
        </w:rPr>
        <w:t>：更新维修技术员数据库</w:t>
      </w:r>
      <w:r>
        <w:rPr>
          <w:rFonts w:hint="eastAsia"/>
          <w:lang w:eastAsia="zh-CN"/>
        </w:rPr>
        <w:t>，</w:t>
      </w:r>
      <w:r w:rsidRPr="00423CFC">
        <w:rPr>
          <w:rFonts w:hint="eastAsia"/>
          <w:lang w:eastAsia="zh-CN"/>
        </w:rPr>
        <w:t>进行监测</w:t>
      </w:r>
      <w:r w:rsidR="00674565">
        <w:rPr>
          <w:rFonts w:hint="eastAsia"/>
          <w:lang w:eastAsia="zh-CN"/>
        </w:rPr>
        <w:t>活动</w:t>
      </w:r>
      <w:r>
        <w:rPr>
          <w:rFonts w:hint="eastAsia"/>
          <w:lang w:eastAsia="zh-CN"/>
        </w:rPr>
        <w:t>，</w:t>
      </w:r>
      <w:r w:rsidR="00674565">
        <w:rPr>
          <w:rFonts w:hint="eastAsia"/>
          <w:lang w:eastAsia="zh-CN"/>
        </w:rPr>
        <w:t>并</w:t>
      </w:r>
      <w:r w:rsidRPr="00423CFC">
        <w:rPr>
          <w:rFonts w:hint="eastAsia"/>
          <w:lang w:eastAsia="zh-CN"/>
        </w:rPr>
        <w:t>识别未注册维修车间；发布部长令作为采用安全标准的法律框架；组织两个利益攸关方协商研讨会，内容涉及消耗臭氧层物质控制的最新规定</w:t>
      </w:r>
      <w:r w:rsidR="00A66F24">
        <w:rPr>
          <w:rFonts w:hint="eastAsia"/>
          <w:lang w:eastAsia="zh-CN"/>
        </w:rPr>
        <w:t>，</w:t>
      </w:r>
      <w:r w:rsidRPr="00423CFC">
        <w:rPr>
          <w:rFonts w:hint="eastAsia"/>
          <w:lang w:eastAsia="zh-CN"/>
        </w:rPr>
        <w:t>和参与</w:t>
      </w:r>
      <w:r w:rsidR="00A66F24">
        <w:rPr>
          <w:rFonts w:hint="eastAsia"/>
          <w:lang w:eastAsia="zh-CN"/>
        </w:rPr>
        <w:t>氢</w:t>
      </w:r>
      <w:r w:rsidRPr="00423CFC">
        <w:rPr>
          <w:rFonts w:hint="eastAsia"/>
          <w:lang w:eastAsia="zh-CN"/>
        </w:rPr>
        <w:t>氟氯烃淘汰管理计划实施的女性利益攸关方的需求评估（</w:t>
      </w:r>
      <w:r w:rsidR="00FF17D9">
        <w:rPr>
          <w:rFonts w:hint="eastAsia"/>
          <w:lang w:eastAsia="zh-CN"/>
        </w:rPr>
        <w:t>70,000</w:t>
      </w:r>
      <w:r w:rsidR="00BA2A7D">
        <w:rPr>
          <w:rFonts w:hint="eastAsia"/>
          <w:lang w:eastAsia="zh-CN"/>
        </w:rPr>
        <w:t>美元</w:t>
      </w:r>
      <w:r w:rsidR="00FF17D9">
        <w:rPr>
          <w:rFonts w:hint="eastAsia"/>
          <w:lang w:eastAsia="zh-CN"/>
        </w:rPr>
        <w:t>，</w:t>
      </w:r>
      <w:r w:rsidR="00BA2A7D">
        <w:rPr>
          <w:rFonts w:hint="eastAsia"/>
          <w:lang w:eastAsia="zh-CN"/>
        </w:rPr>
        <w:t>以及来自</w:t>
      </w:r>
      <w:r w:rsidR="00A66F24" w:rsidRPr="00423CFC">
        <w:rPr>
          <w:rFonts w:hint="eastAsia"/>
          <w:lang w:eastAsia="zh-CN"/>
        </w:rPr>
        <w:t>第一次付款的</w:t>
      </w:r>
      <w:r w:rsidR="00FF17D9">
        <w:rPr>
          <w:rFonts w:hint="eastAsia"/>
          <w:lang w:eastAsia="zh-CN"/>
        </w:rPr>
        <w:t>35,000</w:t>
      </w:r>
      <w:r w:rsidRPr="00423CFC">
        <w:rPr>
          <w:rFonts w:hint="eastAsia"/>
          <w:lang w:eastAsia="zh-CN"/>
        </w:rPr>
        <w:t>美元）</w:t>
      </w:r>
      <w:r w:rsidR="00250D8D">
        <w:rPr>
          <w:rFonts w:hint="eastAsia"/>
          <w:lang w:eastAsia="zh-CN"/>
        </w:rPr>
        <w:t>；</w:t>
      </w:r>
    </w:p>
    <w:p w14:paraId="50C67AE2" w14:textId="77777777" w:rsidR="00A66F24" w:rsidRPr="00A66F24" w:rsidRDefault="00A66F24" w:rsidP="00A66F24">
      <w:pPr>
        <w:pStyle w:val="Heading2"/>
        <w:suppressAutoHyphens/>
        <w:rPr>
          <w:lang w:eastAsia="zh-CN"/>
        </w:rPr>
      </w:pPr>
      <w:r w:rsidRPr="00A66F24">
        <w:rPr>
          <w:rFonts w:hint="eastAsia"/>
          <w:i/>
          <w:lang w:eastAsia="zh-CN"/>
        </w:rPr>
        <w:t>加强海关官员和环境检查员的能力</w:t>
      </w:r>
      <w:r w:rsidRPr="00A66F24">
        <w:rPr>
          <w:rFonts w:hint="eastAsia"/>
          <w:lang w:eastAsia="zh-CN"/>
        </w:rPr>
        <w:t>：另外采购和交付</w:t>
      </w:r>
      <w:r w:rsidRPr="00A66F24">
        <w:rPr>
          <w:rFonts w:hint="eastAsia"/>
          <w:lang w:eastAsia="zh-CN"/>
        </w:rPr>
        <w:t>15</w:t>
      </w:r>
      <w:r w:rsidRPr="00A66F24">
        <w:rPr>
          <w:rFonts w:hint="eastAsia"/>
          <w:lang w:eastAsia="zh-CN"/>
        </w:rPr>
        <w:t>个制冷剂识别</w:t>
      </w:r>
      <w:r>
        <w:rPr>
          <w:rFonts w:hint="eastAsia"/>
          <w:lang w:eastAsia="zh-CN"/>
        </w:rPr>
        <w:t>仪</w:t>
      </w:r>
      <w:r w:rsidRPr="00A66F24">
        <w:rPr>
          <w:rFonts w:hint="eastAsia"/>
          <w:lang w:eastAsia="zh-CN"/>
        </w:rPr>
        <w:t>，为大约</w:t>
      </w:r>
      <w:r w:rsidRPr="00A66F24">
        <w:rPr>
          <w:rFonts w:hint="eastAsia"/>
          <w:lang w:eastAsia="zh-CN"/>
        </w:rPr>
        <w:t>40</w:t>
      </w:r>
      <w:r w:rsidRPr="00A66F24">
        <w:rPr>
          <w:rFonts w:hint="eastAsia"/>
          <w:lang w:eastAsia="zh-CN"/>
        </w:rPr>
        <w:t>名</w:t>
      </w:r>
      <w:r>
        <w:rPr>
          <w:rFonts w:hint="eastAsia"/>
          <w:lang w:eastAsia="zh-CN"/>
        </w:rPr>
        <w:t>人员</w:t>
      </w:r>
      <w:r w:rsidRPr="00A66F24">
        <w:rPr>
          <w:rFonts w:hint="eastAsia"/>
          <w:lang w:eastAsia="zh-CN"/>
        </w:rPr>
        <w:t>组织了一次关于</w:t>
      </w:r>
      <w:r w:rsidR="00E04BF4">
        <w:rPr>
          <w:rFonts w:hint="eastAsia"/>
          <w:lang w:eastAsia="zh-CN"/>
        </w:rPr>
        <w:t>防止</w:t>
      </w:r>
      <w:r w:rsidRPr="00A66F24">
        <w:rPr>
          <w:rFonts w:hint="eastAsia"/>
          <w:lang w:eastAsia="zh-CN"/>
        </w:rPr>
        <w:t>消耗臭氧层物质非法贸易的培训班，并为</w:t>
      </w:r>
      <w:r w:rsidRPr="00A66F24">
        <w:rPr>
          <w:rFonts w:hint="eastAsia"/>
          <w:lang w:eastAsia="zh-CN"/>
        </w:rPr>
        <w:t>180</w:t>
      </w:r>
      <w:r w:rsidRPr="00A66F24">
        <w:rPr>
          <w:rFonts w:hint="eastAsia"/>
          <w:lang w:eastAsia="zh-CN"/>
        </w:rPr>
        <w:t>名海关和执法官员组织了四次关于</w:t>
      </w:r>
      <w:r>
        <w:rPr>
          <w:rFonts w:hint="eastAsia"/>
          <w:lang w:eastAsia="zh-CN"/>
        </w:rPr>
        <w:t>《</w:t>
      </w:r>
      <w:r w:rsidRPr="00A66F24">
        <w:rPr>
          <w:rFonts w:hint="eastAsia"/>
          <w:lang w:eastAsia="zh-CN"/>
        </w:rPr>
        <w:t>蒙特利尔议定书</w:t>
      </w:r>
      <w:r>
        <w:rPr>
          <w:rFonts w:hint="eastAsia"/>
          <w:lang w:eastAsia="zh-CN"/>
        </w:rPr>
        <w:t>》的实施</w:t>
      </w:r>
      <w:r w:rsidR="00E04BF4">
        <w:rPr>
          <w:rFonts w:hint="eastAsia"/>
          <w:lang w:eastAsia="zh-CN"/>
        </w:rPr>
        <w:t>、</w:t>
      </w:r>
      <w:r w:rsidRPr="00A66F24">
        <w:rPr>
          <w:rFonts w:hint="eastAsia"/>
          <w:lang w:eastAsia="zh-CN"/>
        </w:rPr>
        <w:t>防止非法贸易和使用</w:t>
      </w:r>
      <w:r w:rsidR="00E04BF4">
        <w:rPr>
          <w:rFonts w:hint="eastAsia"/>
          <w:lang w:eastAsia="zh-CN"/>
        </w:rPr>
        <w:t>识别</w:t>
      </w:r>
      <w:r>
        <w:rPr>
          <w:rFonts w:hint="eastAsia"/>
          <w:lang w:eastAsia="zh-CN"/>
        </w:rPr>
        <w:t>仪的培训班</w:t>
      </w:r>
      <w:r w:rsidRPr="00A66F24">
        <w:rPr>
          <w:rFonts w:hint="eastAsia"/>
          <w:lang w:eastAsia="zh-CN"/>
        </w:rPr>
        <w:t>（</w:t>
      </w:r>
      <w:r w:rsidRPr="00A66F24">
        <w:rPr>
          <w:rFonts w:hint="eastAsia"/>
          <w:lang w:eastAsia="zh-CN"/>
        </w:rPr>
        <w:t>100,000</w:t>
      </w:r>
      <w:r>
        <w:rPr>
          <w:rFonts w:hint="eastAsia"/>
          <w:lang w:eastAsia="zh-CN"/>
        </w:rPr>
        <w:t>美元</w:t>
      </w:r>
      <w:r w:rsidR="00E04BF4">
        <w:rPr>
          <w:rFonts w:hint="eastAsia"/>
          <w:lang w:eastAsia="zh-CN"/>
        </w:rPr>
        <w:t>，</w:t>
      </w:r>
      <w:r>
        <w:rPr>
          <w:rFonts w:hint="eastAsia"/>
          <w:lang w:eastAsia="zh-CN"/>
        </w:rPr>
        <w:t>以及</w:t>
      </w:r>
      <w:r w:rsidR="00BA2A7D">
        <w:rPr>
          <w:rFonts w:hint="eastAsia"/>
          <w:lang w:eastAsia="zh-CN"/>
        </w:rPr>
        <w:t>来自</w:t>
      </w:r>
      <w:r w:rsidRPr="00A66F24">
        <w:rPr>
          <w:rFonts w:hint="eastAsia"/>
          <w:lang w:eastAsia="zh-CN"/>
        </w:rPr>
        <w:t>第一次付款的</w:t>
      </w:r>
      <w:r>
        <w:rPr>
          <w:rFonts w:hint="eastAsia"/>
          <w:lang w:eastAsia="zh-CN"/>
        </w:rPr>
        <w:t>109,575</w:t>
      </w:r>
      <w:r w:rsidRPr="00A66F24">
        <w:rPr>
          <w:rFonts w:hint="eastAsia"/>
          <w:lang w:eastAsia="zh-CN"/>
        </w:rPr>
        <w:t>美元</w:t>
      </w:r>
      <w:r>
        <w:rPr>
          <w:rFonts w:hint="eastAsia"/>
          <w:lang w:eastAsia="zh-CN"/>
        </w:rPr>
        <w:t>）；</w:t>
      </w:r>
    </w:p>
    <w:p w14:paraId="696502D2" w14:textId="77777777" w:rsidR="00A66F24" w:rsidRPr="00A66F24" w:rsidRDefault="00A66F24" w:rsidP="00A66F24">
      <w:pPr>
        <w:pStyle w:val="Heading2"/>
        <w:suppressAutoHyphens/>
        <w:rPr>
          <w:color w:val="000000" w:themeColor="text1"/>
          <w:lang w:eastAsia="zh-CN"/>
        </w:rPr>
      </w:pPr>
      <w:r>
        <w:rPr>
          <w:rFonts w:hint="eastAsia"/>
          <w:i/>
          <w:color w:val="000000" w:themeColor="text1"/>
          <w:lang w:eastAsia="zh-CN"/>
        </w:rPr>
        <w:t>制冷</w:t>
      </w:r>
      <w:r w:rsidRPr="00A66F24">
        <w:rPr>
          <w:rFonts w:hint="eastAsia"/>
          <w:i/>
          <w:color w:val="000000" w:themeColor="text1"/>
          <w:lang w:eastAsia="zh-CN"/>
        </w:rPr>
        <w:t>空调行业维修技术人员培训</w:t>
      </w:r>
      <w:r w:rsidRPr="00A66F24">
        <w:rPr>
          <w:rFonts w:hint="eastAsia"/>
          <w:color w:val="000000" w:themeColor="text1"/>
          <w:lang w:eastAsia="zh-CN"/>
        </w:rPr>
        <w:t>：为</w:t>
      </w:r>
      <w:r w:rsidRPr="00A66F24">
        <w:rPr>
          <w:rFonts w:hint="eastAsia"/>
          <w:color w:val="000000" w:themeColor="text1"/>
          <w:lang w:eastAsia="zh-CN"/>
        </w:rPr>
        <w:t>335</w:t>
      </w:r>
      <w:r w:rsidRPr="00A66F24">
        <w:rPr>
          <w:rFonts w:hint="eastAsia"/>
          <w:color w:val="000000" w:themeColor="text1"/>
          <w:lang w:eastAsia="zh-CN"/>
        </w:rPr>
        <w:t>名维修技术人员举办了</w:t>
      </w:r>
      <w:r w:rsidRPr="00A66F24">
        <w:rPr>
          <w:rFonts w:hint="eastAsia"/>
          <w:color w:val="000000" w:themeColor="text1"/>
          <w:lang w:eastAsia="zh-CN"/>
        </w:rPr>
        <w:t>7</w:t>
      </w:r>
      <w:r w:rsidRPr="00A66F24">
        <w:rPr>
          <w:rFonts w:hint="eastAsia"/>
          <w:color w:val="000000" w:themeColor="text1"/>
          <w:lang w:eastAsia="zh-CN"/>
        </w:rPr>
        <w:t>次关于良好制冷做法的培训讲习班（来自第一次付款），为</w:t>
      </w:r>
      <w:r w:rsidRPr="00A66F24">
        <w:rPr>
          <w:rFonts w:hint="eastAsia"/>
          <w:color w:val="000000" w:themeColor="text1"/>
          <w:lang w:eastAsia="zh-CN"/>
        </w:rPr>
        <w:t>47</w:t>
      </w:r>
      <w:r>
        <w:rPr>
          <w:rFonts w:hint="eastAsia"/>
          <w:color w:val="000000" w:themeColor="text1"/>
          <w:lang w:eastAsia="zh-CN"/>
        </w:rPr>
        <w:t>5</w:t>
      </w:r>
      <w:r w:rsidRPr="00A66F24">
        <w:rPr>
          <w:rFonts w:hint="eastAsia"/>
          <w:color w:val="000000" w:themeColor="text1"/>
          <w:lang w:eastAsia="zh-CN"/>
        </w:rPr>
        <w:t>名维修技师</w:t>
      </w:r>
      <w:r>
        <w:rPr>
          <w:rFonts w:hint="eastAsia"/>
          <w:color w:val="000000" w:themeColor="text1"/>
          <w:lang w:eastAsia="zh-CN"/>
        </w:rPr>
        <w:t>，</w:t>
      </w:r>
      <w:r w:rsidRPr="00A66F24">
        <w:rPr>
          <w:rFonts w:hint="eastAsia"/>
          <w:color w:val="000000" w:themeColor="text1"/>
          <w:lang w:eastAsia="zh-CN"/>
        </w:rPr>
        <w:t>举办了</w:t>
      </w:r>
      <w:r>
        <w:rPr>
          <w:rFonts w:hint="eastAsia"/>
          <w:color w:val="000000" w:themeColor="text1"/>
          <w:lang w:eastAsia="zh-CN"/>
        </w:rPr>
        <w:t>10</w:t>
      </w:r>
      <w:r w:rsidRPr="00A66F24">
        <w:rPr>
          <w:rFonts w:hint="eastAsia"/>
          <w:color w:val="000000" w:themeColor="text1"/>
          <w:lang w:eastAsia="zh-CN"/>
        </w:rPr>
        <w:t>次关于良好制冷做法的培训讲习班</w:t>
      </w:r>
      <w:r w:rsidR="00BA2A7D">
        <w:rPr>
          <w:rFonts w:hint="eastAsia"/>
          <w:color w:val="000000" w:themeColor="text1"/>
          <w:lang w:eastAsia="zh-CN"/>
        </w:rPr>
        <w:t>，</w:t>
      </w:r>
      <w:r w:rsidR="00250D8D">
        <w:rPr>
          <w:rFonts w:hint="eastAsia"/>
          <w:color w:val="000000" w:themeColor="text1"/>
          <w:lang w:eastAsia="zh-CN"/>
        </w:rPr>
        <w:t>对非注册车间、不</w:t>
      </w:r>
      <w:r w:rsidR="00BA2A7D" w:rsidRPr="00A66F24">
        <w:rPr>
          <w:rFonts w:hint="eastAsia"/>
          <w:color w:val="000000" w:themeColor="text1"/>
          <w:lang w:eastAsia="zh-CN"/>
        </w:rPr>
        <w:t>熟练技术人员和女性技术人员</w:t>
      </w:r>
      <w:r w:rsidR="00250D8D">
        <w:rPr>
          <w:rFonts w:hint="eastAsia"/>
          <w:color w:val="000000" w:themeColor="text1"/>
          <w:lang w:eastAsia="zh-CN"/>
        </w:rPr>
        <w:t>给与特别关注</w:t>
      </w:r>
      <w:r w:rsidR="00BA2A7D">
        <w:rPr>
          <w:rFonts w:hint="eastAsia"/>
          <w:color w:val="000000" w:themeColor="text1"/>
          <w:lang w:eastAsia="zh-CN"/>
        </w:rPr>
        <w:t>（</w:t>
      </w:r>
      <w:r w:rsidR="00250D8D">
        <w:rPr>
          <w:rFonts w:hint="eastAsia"/>
          <w:color w:val="000000" w:themeColor="text1"/>
          <w:lang w:eastAsia="zh-CN"/>
        </w:rPr>
        <w:t>167,000</w:t>
      </w:r>
      <w:r w:rsidRPr="00A66F24">
        <w:rPr>
          <w:rFonts w:hint="eastAsia"/>
          <w:color w:val="000000" w:themeColor="text1"/>
          <w:lang w:eastAsia="zh-CN"/>
        </w:rPr>
        <w:t>美元</w:t>
      </w:r>
      <w:r w:rsidR="00250D8D">
        <w:rPr>
          <w:rFonts w:hint="eastAsia"/>
          <w:color w:val="000000" w:themeColor="text1"/>
          <w:lang w:eastAsia="zh-CN"/>
        </w:rPr>
        <w:t>，</w:t>
      </w:r>
      <w:r w:rsidR="00BA2A7D">
        <w:rPr>
          <w:rFonts w:hint="eastAsia"/>
          <w:color w:val="000000" w:themeColor="text1"/>
          <w:lang w:eastAsia="zh-CN"/>
        </w:rPr>
        <w:t>以及来自</w:t>
      </w:r>
      <w:r w:rsidR="00BA2A7D" w:rsidRPr="00A66F24">
        <w:rPr>
          <w:rFonts w:hint="eastAsia"/>
          <w:color w:val="000000" w:themeColor="text1"/>
          <w:lang w:eastAsia="zh-CN"/>
        </w:rPr>
        <w:t>第一次付款的</w:t>
      </w:r>
      <w:r w:rsidR="00250D8D">
        <w:rPr>
          <w:rFonts w:hint="eastAsia"/>
          <w:color w:val="000000" w:themeColor="text1"/>
          <w:lang w:eastAsia="zh-CN"/>
        </w:rPr>
        <w:t>136,000</w:t>
      </w:r>
      <w:r w:rsidRPr="00A66F24">
        <w:rPr>
          <w:rFonts w:hint="eastAsia"/>
          <w:color w:val="000000" w:themeColor="text1"/>
          <w:lang w:eastAsia="zh-CN"/>
        </w:rPr>
        <w:t>美元</w:t>
      </w:r>
      <w:r w:rsidR="00BA2A7D">
        <w:rPr>
          <w:rFonts w:hint="eastAsia"/>
          <w:color w:val="000000" w:themeColor="text1"/>
          <w:lang w:eastAsia="zh-CN"/>
        </w:rPr>
        <w:t>）；</w:t>
      </w:r>
    </w:p>
    <w:p w14:paraId="632A2082" w14:textId="77777777" w:rsidR="00BA2A7D" w:rsidRPr="00BA2A7D" w:rsidRDefault="00BA2A7D" w:rsidP="00BA2A7D">
      <w:pPr>
        <w:pStyle w:val="Heading2"/>
        <w:suppressAutoHyphens/>
        <w:rPr>
          <w:color w:val="000000" w:themeColor="text1"/>
          <w:lang w:eastAsia="zh-CN"/>
        </w:rPr>
      </w:pPr>
      <w:r w:rsidRPr="00BA2A7D">
        <w:rPr>
          <w:rFonts w:hint="eastAsia"/>
          <w:color w:val="000000" w:themeColor="text1"/>
          <w:lang w:eastAsia="zh-CN"/>
        </w:rPr>
        <w:t>加强</w:t>
      </w:r>
      <w:r>
        <w:rPr>
          <w:rFonts w:hint="eastAsia"/>
          <w:color w:val="000000" w:themeColor="text1"/>
          <w:lang w:eastAsia="zh-CN"/>
        </w:rPr>
        <w:t>回收再利用</w:t>
      </w:r>
      <w:r w:rsidRPr="00BA2A7D">
        <w:rPr>
          <w:rFonts w:hint="eastAsia"/>
          <w:color w:val="000000" w:themeColor="text1"/>
          <w:lang w:eastAsia="zh-CN"/>
        </w:rPr>
        <w:t>计划：提高</w:t>
      </w:r>
      <w:r>
        <w:rPr>
          <w:rFonts w:hint="eastAsia"/>
          <w:color w:val="000000" w:themeColor="text1"/>
          <w:lang w:eastAsia="zh-CN"/>
        </w:rPr>
        <w:t>回收再利用</w:t>
      </w:r>
      <w:r w:rsidRPr="00BA2A7D">
        <w:rPr>
          <w:rFonts w:hint="eastAsia"/>
          <w:color w:val="000000" w:themeColor="text1"/>
          <w:lang w:eastAsia="zh-CN"/>
        </w:rPr>
        <w:t>HCFC-22</w:t>
      </w:r>
      <w:r w:rsidRPr="00BA2A7D">
        <w:rPr>
          <w:rFonts w:hint="eastAsia"/>
          <w:color w:val="000000" w:themeColor="text1"/>
          <w:lang w:eastAsia="zh-CN"/>
        </w:rPr>
        <w:t>制冷剂</w:t>
      </w:r>
      <w:r>
        <w:rPr>
          <w:rFonts w:hint="eastAsia"/>
          <w:color w:val="000000" w:themeColor="text1"/>
          <w:lang w:eastAsia="zh-CN"/>
        </w:rPr>
        <w:t>的</w:t>
      </w:r>
      <w:r w:rsidRPr="00BA2A7D">
        <w:rPr>
          <w:rFonts w:hint="eastAsia"/>
          <w:color w:val="000000" w:themeColor="text1"/>
          <w:lang w:eastAsia="zh-CN"/>
        </w:rPr>
        <w:t>能力，购买</w:t>
      </w:r>
      <w:r w:rsidRPr="00BA2A7D">
        <w:rPr>
          <w:rFonts w:hint="eastAsia"/>
          <w:color w:val="000000" w:themeColor="text1"/>
          <w:lang w:eastAsia="zh-CN"/>
        </w:rPr>
        <w:t>17</w:t>
      </w:r>
      <w:r w:rsidRPr="00BA2A7D">
        <w:rPr>
          <w:rFonts w:hint="eastAsia"/>
          <w:color w:val="000000" w:themeColor="text1"/>
          <w:lang w:eastAsia="zh-CN"/>
        </w:rPr>
        <w:t>套</w:t>
      </w:r>
      <w:r>
        <w:rPr>
          <w:rFonts w:hint="eastAsia"/>
          <w:color w:val="000000" w:themeColor="text1"/>
          <w:lang w:eastAsia="zh-CN"/>
        </w:rPr>
        <w:t>回收再利用</w:t>
      </w:r>
      <w:r w:rsidRPr="00BA2A7D">
        <w:rPr>
          <w:rFonts w:hint="eastAsia"/>
          <w:color w:val="000000" w:themeColor="text1"/>
          <w:lang w:eastAsia="zh-CN"/>
        </w:rPr>
        <w:t>设备（将分配给</w:t>
      </w:r>
      <w:r>
        <w:rPr>
          <w:rFonts w:hint="eastAsia"/>
          <w:color w:val="000000" w:themeColor="text1"/>
          <w:lang w:eastAsia="zh-CN"/>
        </w:rPr>
        <w:t>10</w:t>
      </w:r>
      <w:r w:rsidRPr="00BA2A7D">
        <w:rPr>
          <w:rFonts w:hint="eastAsia"/>
          <w:color w:val="000000" w:themeColor="text1"/>
          <w:lang w:eastAsia="zh-CN"/>
        </w:rPr>
        <w:t>个维修企业和</w:t>
      </w:r>
      <w:r w:rsidRPr="00BA2A7D">
        <w:rPr>
          <w:rFonts w:hint="eastAsia"/>
          <w:color w:val="000000" w:themeColor="text1"/>
          <w:lang w:eastAsia="zh-CN"/>
        </w:rPr>
        <w:t>7</w:t>
      </w:r>
      <w:r w:rsidRPr="00BA2A7D">
        <w:rPr>
          <w:rFonts w:hint="eastAsia"/>
          <w:color w:val="000000" w:themeColor="text1"/>
          <w:lang w:eastAsia="zh-CN"/>
        </w:rPr>
        <w:t>个培训机构），并</w:t>
      </w:r>
      <w:r>
        <w:rPr>
          <w:rFonts w:hint="eastAsia"/>
          <w:color w:val="000000" w:themeColor="text1"/>
          <w:lang w:eastAsia="zh-CN"/>
        </w:rPr>
        <w:t>建立</w:t>
      </w:r>
      <w:r w:rsidRPr="00BA2A7D">
        <w:rPr>
          <w:rFonts w:hint="eastAsia"/>
          <w:color w:val="000000" w:themeColor="text1"/>
          <w:lang w:eastAsia="zh-CN"/>
        </w:rPr>
        <w:t>报告系统，以便国家臭氧机构收到详细</w:t>
      </w:r>
      <w:r w:rsidR="00250D8D">
        <w:rPr>
          <w:rFonts w:hint="eastAsia"/>
          <w:color w:val="000000" w:themeColor="text1"/>
          <w:lang w:eastAsia="zh-CN"/>
        </w:rPr>
        <w:t>的</w:t>
      </w:r>
      <w:r>
        <w:rPr>
          <w:rFonts w:hint="eastAsia"/>
          <w:color w:val="000000" w:themeColor="text1"/>
          <w:lang w:eastAsia="zh-CN"/>
        </w:rPr>
        <w:t>关于</w:t>
      </w:r>
      <w:r w:rsidR="00250D8D">
        <w:rPr>
          <w:rFonts w:hint="eastAsia"/>
          <w:color w:val="000000" w:themeColor="text1"/>
          <w:lang w:eastAsia="zh-CN"/>
        </w:rPr>
        <w:t>使</w:t>
      </w:r>
      <w:r w:rsidRPr="00BA2A7D">
        <w:rPr>
          <w:rFonts w:hint="eastAsia"/>
          <w:color w:val="000000" w:themeColor="text1"/>
          <w:lang w:eastAsia="zh-CN"/>
        </w:rPr>
        <w:t>用</w:t>
      </w:r>
      <w:r w:rsidR="00250D8D">
        <w:rPr>
          <w:rFonts w:hint="eastAsia"/>
          <w:color w:val="000000" w:themeColor="text1"/>
          <w:lang w:eastAsia="zh-CN"/>
        </w:rPr>
        <w:t>的</w:t>
      </w:r>
      <w:r w:rsidRPr="00BA2A7D">
        <w:rPr>
          <w:rFonts w:hint="eastAsia"/>
          <w:color w:val="000000" w:themeColor="text1"/>
          <w:lang w:eastAsia="zh-CN"/>
        </w:rPr>
        <w:t>、回收和再利用的</w:t>
      </w:r>
      <w:r w:rsidR="00250D8D">
        <w:rPr>
          <w:rFonts w:hint="eastAsia"/>
          <w:color w:val="000000" w:themeColor="text1"/>
          <w:lang w:eastAsia="zh-CN"/>
        </w:rPr>
        <w:t>制冷剂</w:t>
      </w:r>
      <w:r>
        <w:rPr>
          <w:rFonts w:hint="eastAsia"/>
          <w:color w:val="000000" w:themeColor="text1"/>
          <w:lang w:eastAsia="zh-CN"/>
        </w:rPr>
        <w:t>的</w:t>
      </w:r>
      <w:r w:rsidRPr="00BA2A7D">
        <w:rPr>
          <w:rFonts w:hint="eastAsia"/>
          <w:color w:val="000000" w:themeColor="text1"/>
          <w:lang w:eastAsia="zh-CN"/>
        </w:rPr>
        <w:t>记录（</w:t>
      </w:r>
      <w:r w:rsidR="00250D8D">
        <w:rPr>
          <w:rFonts w:hint="eastAsia"/>
          <w:color w:val="000000" w:themeColor="text1"/>
          <w:lang w:eastAsia="zh-CN"/>
        </w:rPr>
        <w:t>34,750</w:t>
      </w:r>
      <w:r w:rsidRPr="00BA2A7D">
        <w:rPr>
          <w:rFonts w:hint="eastAsia"/>
          <w:color w:val="000000" w:themeColor="text1"/>
          <w:lang w:eastAsia="zh-CN"/>
        </w:rPr>
        <w:t>美元</w:t>
      </w:r>
      <w:r w:rsidR="00250D8D">
        <w:rPr>
          <w:rFonts w:hint="eastAsia"/>
          <w:color w:val="000000" w:themeColor="text1"/>
          <w:lang w:eastAsia="zh-CN"/>
        </w:rPr>
        <w:t>，</w:t>
      </w:r>
      <w:r>
        <w:rPr>
          <w:rFonts w:hint="eastAsia"/>
          <w:color w:val="000000" w:themeColor="text1"/>
          <w:lang w:eastAsia="zh-CN"/>
        </w:rPr>
        <w:t>以及来自第一次付款的</w:t>
      </w:r>
      <w:r w:rsidR="00250D8D">
        <w:rPr>
          <w:rFonts w:hint="eastAsia"/>
          <w:color w:val="000000" w:themeColor="text1"/>
          <w:lang w:eastAsia="zh-CN"/>
        </w:rPr>
        <w:t>34,750</w:t>
      </w:r>
      <w:r w:rsidRPr="00BA2A7D">
        <w:rPr>
          <w:rFonts w:hint="eastAsia"/>
          <w:color w:val="000000" w:themeColor="text1"/>
          <w:lang w:eastAsia="zh-CN"/>
        </w:rPr>
        <w:t>美元）</w:t>
      </w:r>
      <w:r w:rsidR="00250D8D">
        <w:rPr>
          <w:rFonts w:hint="eastAsia"/>
          <w:color w:val="000000" w:themeColor="text1"/>
          <w:lang w:eastAsia="zh-CN"/>
        </w:rPr>
        <w:t>；</w:t>
      </w:r>
    </w:p>
    <w:p w14:paraId="622DFC7B" w14:textId="77777777" w:rsidR="00BA2A7D" w:rsidRPr="00BA2A7D" w:rsidRDefault="00250D8D" w:rsidP="00544923">
      <w:pPr>
        <w:pStyle w:val="Heading2"/>
        <w:rPr>
          <w:lang w:eastAsia="zh-CN"/>
        </w:rPr>
      </w:pPr>
      <w:r>
        <w:rPr>
          <w:rFonts w:hint="eastAsia"/>
          <w:i/>
          <w:lang w:eastAsia="zh-CN"/>
        </w:rPr>
        <w:t>终端用户激励</w:t>
      </w:r>
      <w:r w:rsidR="00BA2A7D" w:rsidRPr="004E46C9">
        <w:rPr>
          <w:rFonts w:hint="eastAsia"/>
          <w:i/>
          <w:lang w:eastAsia="zh-CN"/>
        </w:rPr>
        <w:t>方案</w:t>
      </w:r>
      <w:r w:rsidR="00BA2A7D" w:rsidRPr="00BA2A7D">
        <w:rPr>
          <w:rFonts w:hint="eastAsia"/>
          <w:lang w:eastAsia="zh-CN"/>
        </w:rPr>
        <w:t>：与来自渔业、农工业、商业制冷和冷</w:t>
      </w:r>
      <w:r w:rsidR="002C5647">
        <w:rPr>
          <w:rFonts w:hint="eastAsia"/>
          <w:lang w:eastAsia="zh-CN"/>
        </w:rPr>
        <w:t>水机</w:t>
      </w:r>
      <w:r w:rsidR="00BA2A7D" w:rsidRPr="00BA2A7D">
        <w:rPr>
          <w:rFonts w:hint="eastAsia"/>
          <w:lang w:eastAsia="zh-CN"/>
        </w:rPr>
        <w:t>的</w:t>
      </w:r>
      <w:r w:rsidR="00BA2A7D" w:rsidRPr="00BA2A7D">
        <w:rPr>
          <w:rFonts w:hint="eastAsia"/>
          <w:lang w:eastAsia="zh-CN"/>
        </w:rPr>
        <w:t>12</w:t>
      </w:r>
      <w:r w:rsidR="00BA2A7D" w:rsidRPr="00BA2A7D">
        <w:rPr>
          <w:rFonts w:hint="eastAsia"/>
          <w:lang w:eastAsia="zh-CN"/>
        </w:rPr>
        <w:t>个</w:t>
      </w:r>
      <w:r w:rsidR="002C5647">
        <w:rPr>
          <w:rFonts w:hint="eastAsia"/>
          <w:lang w:eastAsia="zh-CN"/>
        </w:rPr>
        <w:t>终端</w:t>
      </w:r>
      <w:r w:rsidR="00BA2A7D" w:rsidRPr="00BA2A7D">
        <w:rPr>
          <w:rFonts w:hint="eastAsia"/>
          <w:lang w:eastAsia="zh-CN"/>
        </w:rPr>
        <w:t>用户签署个别承诺，</w:t>
      </w:r>
      <w:r w:rsidR="002C5647" w:rsidRPr="00BA2A7D">
        <w:rPr>
          <w:rFonts w:hint="eastAsia"/>
          <w:lang w:eastAsia="zh-CN"/>
        </w:rPr>
        <w:t>遵循工发组织的采购规则和多边基金的决定</w:t>
      </w:r>
      <w:r w:rsidR="002C5647">
        <w:rPr>
          <w:rFonts w:hint="eastAsia"/>
          <w:lang w:eastAsia="zh-CN"/>
        </w:rPr>
        <w:t>，</w:t>
      </w:r>
      <w:r w:rsidR="00BA2A7D" w:rsidRPr="00BA2A7D">
        <w:rPr>
          <w:rFonts w:hint="eastAsia"/>
          <w:lang w:eastAsia="zh-CN"/>
        </w:rPr>
        <w:t>用</w:t>
      </w:r>
      <w:r w:rsidR="00303333" w:rsidRPr="00BA2A7D">
        <w:rPr>
          <w:rFonts w:hint="eastAsia"/>
          <w:lang w:eastAsia="zh-CN"/>
        </w:rPr>
        <w:t>较低</w:t>
      </w:r>
      <w:r w:rsidR="00BA2A7D" w:rsidRPr="00BA2A7D">
        <w:rPr>
          <w:rFonts w:hint="eastAsia"/>
          <w:lang w:eastAsia="zh-CN"/>
        </w:rPr>
        <w:t>全球升温潜能的技术（可能是</w:t>
      </w:r>
      <w:r w:rsidR="00BA2A7D" w:rsidRPr="00BA2A7D">
        <w:rPr>
          <w:rFonts w:hint="eastAsia"/>
          <w:lang w:eastAsia="zh-CN"/>
        </w:rPr>
        <w:t>R-290</w:t>
      </w:r>
      <w:r w:rsidR="00BA2A7D" w:rsidRPr="00BA2A7D">
        <w:rPr>
          <w:rFonts w:hint="eastAsia"/>
          <w:lang w:eastAsia="zh-CN"/>
        </w:rPr>
        <w:t>、</w:t>
      </w:r>
      <w:r w:rsidR="00BA2A7D" w:rsidRPr="00BA2A7D">
        <w:rPr>
          <w:rFonts w:hint="eastAsia"/>
          <w:lang w:eastAsia="zh-CN"/>
        </w:rPr>
        <w:t>HFO</w:t>
      </w:r>
      <w:r w:rsidR="00BA2A7D" w:rsidRPr="00BA2A7D">
        <w:rPr>
          <w:rFonts w:hint="eastAsia"/>
          <w:lang w:eastAsia="zh-CN"/>
        </w:rPr>
        <w:t>或</w:t>
      </w:r>
      <w:r w:rsidR="004E46C9">
        <w:rPr>
          <w:rFonts w:hint="eastAsia"/>
          <w:lang w:eastAsia="zh-CN"/>
        </w:rPr>
        <w:t>HFC-32</w:t>
      </w:r>
      <w:r w:rsidR="004E46C9">
        <w:rPr>
          <w:rFonts w:hint="eastAsia"/>
          <w:lang w:eastAsia="zh-CN"/>
        </w:rPr>
        <w:t>）</w:t>
      </w:r>
      <w:r w:rsidR="002C5647" w:rsidRPr="00BA2A7D">
        <w:rPr>
          <w:rFonts w:hint="eastAsia"/>
          <w:lang w:eastAsia="zh-CN"/>
        </w:rPr>
        <w:t>替代</w:t>
      </w:r>
      <w:r w:rsidR="002C5647">
        <w:rPr>
          <w:rFonts w:hint="eastAsia"/>
          <w:lang w:eastAsia="zh-CN"/>
        </w:rPr>
        <w:t>已安装的</w:t>
      </w:r>
      <w:r w:rsidR="002C5647">
        <w:rPr>
          <w:rFonts w:hint="eastAsia"/>
          <w:lang w:eastAsia="zh-CN"/>
        </w:rPr>
        <w:t>HCFC-</w:t>
      </w:r>
      <w:r w:rsidR="002C5647">
        <w:rPr>
          <w:lang w:eastAsia="zh-CN"/>
        </w:rPr>
        <w:t>22</w:t>
      </w:r>
      <w:r w:rsidR="002C5647">
        <w:rPr>
          <w:rFonts w:hint="eastAsia"/>
          <w:lang w:eastAsia="zh-CN"/>
        </w:rPr>
        <w:t>设备</w:t>
      </w:r>
      <w:r w:rsidR="00BA2A7D" w:rsidRPr="00BA2A7D">
        <w:rPr>
          <w:rFonts w:hint="eastAsia"/>
          <w:lang w:eastAsia="zh-CN"/>
        </w:rPr>
        <w:t>。针对特定应用</w:t>
      </w:r>
      <w:r>
        <w:rPr>
          <w:rFonts w:hint="eastAsia"/>
          <w:lang w:eastAsia="zh-CN"/>
        </w:rPr>
        <w:t>建议</w:t>
      </w:r>
      <w:r w:rsidR="00BA2A7D" w:rsidRPr="00BA2A7D">
        <w:rPr>
          <w:rFonts w:hint="eastAsia"/>
          <w:lang w:eastAsia="zh-CN"/>
        </w:rPr>
        <w:t>的设备将由专家检查是否符合国际标准，并审查安装是否符合</w:t>
      </w:r>
      <w:r w:rsidR="004E46C9" w:rsidRPr="00BA2A7D">
        <w:rPr>
          <w:rFonts w:hint="eastAsia"/>
          <w:lang w:eastAsia="zh-CN"/>
        </w:rPr>
        <w:t>适当</w:t>
      </w:r>
      <w:r w:rsidR="004E46C9">
        <w:rPr>
          <w:rFonts w:hint="eastAsia"/>
          <w:lang w:eastAsia="zh-CN"/>
        </w:rPr>
        <w:t>的</w:t>
      </w:r>
      <w:r w:rsidR="00BA2A7D" w:rsidRPr="00BA2A7D">
        <w:rPr>
          <w:rFonts w:hint="eastAsia"/>
          <w:lang w:eastAsia="zh-CN"/>
        </w:rPr>
        <w:t>安全程序；</w:t>
      </w:r>
      <w:r w:rsidR="004E46C9">
        <w:rPr>
          <w:rFonts w:hint="eastAsia"/>
          <w:lang w:eastAsia="zh-CN"/>
        </w:rPr>
        <w:t>更换下来的设备将被</w:t>
      </w:r>
      <w:r w:rsidR="00BA2A7D" w:rsidRPr="00BA2A7D">
        <w:rPr>
          <w:rFonts w:hint="eastAsia"/>
          <w:lang w:eastAsia="zh-CN"/>
        </w:rPr>
        <w:t>拆除，参与此过程的组装商</w:t>
      </w:r>
      <w:r w:rsidR="004E46C9" w:rsidRPr="00BA2A7D">
        <w:rPr>
          <w:rFonts w:hint="eastAsia"/>
          <w:lang w:eastAsia="zh-CN"/>
        </w:rPr>
        <w:t>将回收</w:t>
      </w:r>
      <w:r w:rsidR="004E46C9" w:rsidRPr="00BA2A7D">
        <w:rPr>
          <w:rFonts w:hint="eastAsia"/>
          <w:lang w:eastAsia="zh-CN"/>
        </w:rPr>
        <w:t>HCFC-22</w:t>
      </w:r>
      <w:r w:rsidR="004E46C9">
        <w:rPr>
          <w:rFonts w:hint="eastAsia"/>
          <w:lang w:eastAsia="zh-CN"/>
        </w:rPr>
        <w:t>以</w:t>
      </w:r>
      <w:r w:rsidR="004E46C9" w:rsidRPr="00BA2A7D">
        <w:rPr>
          <w:rFonts w:hint="eastAsia"/>
          <w:lang w:eastAsia="zh-CN"/>
        </w:rPr>
        <w:t>再</w:t>
      </w:r>
      <w:r w:rsidR="004E46C9">
        <w:rPr>
          <w:rFonts w:hint="eastAsia"/>
          <w:lang w:eastAsia="zh-CN"/>
        </w:rPr>
        <w:t>利用</w:t>
      </w:r>
      <w:r w:rsidR="00BA2A7D" w:rsidRPr="00BA2A7D">
        <w:rPr>
          <w:rFonts w:hint="eastAsia"/>
          <w:lang w:eastAsia="zh-CN"/>
        </w:rPr>
        <w:t>。受益者将承担</w:t>
      </w:r>
      <w:r w:rsidR="004E46C9">
        <w:rPr>
          <w:rFonts w:hint="eastAsia"/>
          <w:lang w:eastAsia="zh-CN"/>
        </w:rPr>
        <w:t>百分之</w:t>
      </w:r>
      <w:r w:rsidR="00BA2A7D" w:rsidRPr="00BA2A7D">
        <w:rPr>
          <w:rFonts w:hint="eastAsia"/>
          <w:lang w:eastAsia="zh-CN"/>
        </w:rPr>
        <w:t>30</w:t>
      </w:r>
      <w:r w:rsidR="00BA2A7D" w:rsidRPr="00BA2A7D">
        <w:rPr>
          <w:rFonts w:hint="eastAsia"/>
          <w:lang w:eastAsia="zh-CN"/>
        </w:rPr>
        <w:t>至</w:t>
      </w:r>
      <w:r w:rsidR="004E46C9">
        <w:rPr>
          <w:rFonts w:hint="eastAsia"/>
          <w:lang w:eastAsia="zh-CN"/>
        </w:rPr>
        <w:t>百分之</w:t>
      </w:r>
      <w:r w:rsidR="00BA2A7D" w:rsidRPr="00BA2A7D">
        <w:rPr>
          <w:rFonts w:hint="eastAsia"/>
          <w:lang w:eastAsia="zh-CN"/>
        </w:rPr>
        <w:t>40</w:t>
      </w:r>
      <w:r w:rsidR="00BA2A7D" w:rsidRPr="00BA2A7D">
        <w:rPr>
          <w:rFonts w:hint="eastAsia"/>
          <w:lang w:eastAsia="zh-CN"/>
        </w:rPr>
        <w:t>的</w:t>
      </w:r>
      <w:r w:rsidR="004E46C9">
        <w:rPr>
          <w:rFonts w:hint="eastAsia"/>
          <w:lang w:eastAsia="zh-CN"/>
        </w:rPr>
        <w:t>费用，并分享进度报告，参加宣传研讨会以展示该活动</w:t>
      </w:r>
      <w:r w:rsidR="00BA2A7D" w:rsidRPr="00BA2A7D">
        <w:rPr>
          <w:rFonts w:hint="eastAsia"/>
          <w:lang w:eastAsia="zh-CN"/>
        </w:rPr>
        <w:t>的结果，并允许</w:t>
      </w:r>
      <w:r w:rsidR="004E46C9">
        <w:rPr>
          <w:rFonts w:hint="eastAsia"/>
          <w:lang w:eastAsia="zh-CN"/>
        </w:rPr>
        <w:t>到</w:t>
      </w:r>
      <w:r w:rsidR="00BA2A7D" w:rsidRPr="00BA2A7D">
        <w:rPr>
          <w:rFonts w:hint="eastAsia"/>
          <w:lang w:eastAsia="zh-CN"/>
        </w:rPr>
        <w:t>现场</w:t>
      </w:r>
      <w:r w:rsidR="004E46C9">
        <w:rPr>
          <w:rFonts w:hint="eastAsia"/>
          <w:lang w:eastAsia="zh-CN"/>
        </w:rPr>
        <w:t>参观</w:t>
      </w:r>
      <w:r w:rsidR="00BA2A7D" w:rsidRPr="00BA2A7D">
        <w:rPr>
          <w:rFonts w:hint="eastAsia"/>
          <w:lang w:eastAsia="zh-CN"/>
        </w:rPr>
        <w:t>以展示设备</w:t>
      </w:r>
      <w:r w:rsidR="004E46C9">
        <w:rPr>
          <w:rFonts w:hint="eastAsia"/>
          <w:lang w:eastAsia="zh-CN"/>
        </w:rPr>
        <w:t>更换过程。在培训、能力建设和技术援助中获得的知识将有助于成功执行终端</w:t>
      </w:r>
      <w:r w:rsidR="00BA2A7D" w:rsidRPr="00BA2A7D">
        <w:rPr>
          <w:rFonts w:hint="eastAsia"/>
          <w:lang w:eastAsia="zh-CN"/>
        </w:rPr>
        <w:t>用户计划</w:t>
      </w:r>
      <w:r w:rsidR="004E46C9">
        <w:rPr>
          <w:rFonts w:hint="eastAsia"/>
          <w:lang w:eastAsia="zh-CN"/>
        </w:rPr>
        <w:t>，并将安装低全球升温潜能</w:t>
      </w:r>
      <w:r w:rsidR="00BA2A7D" w:rsidRPr="00BA2A7D">
        <w:rPr>
          <w:rFonts w:hint="eastAsia"/>
          <w:lang w:eastAsia="zh-CN"/>
        </w:rPr>
        <w:t>技术的实践经验传授给维修技术人员；</w:t>
      </w:r>
      <w:r w:rsidR="004E46C9">
        <w:rPr>
          <w:rFonts w:hint="eastAsia"/>
          <w:lang w:eastAsia="zh-CN"/>
        </w:rPr>
        <w:t>终端</w:t>
      </w:r>
      <w:r w:rsidR="00BA2A7D" w:rsidRPr="00BA2A7D">
        <w:rPr>
          <w:rFonts w:hint="eastAsia"/>
          <w:lang w:eastAsia="zh-CN"/>
        </w:rPr>
        <w:t>用户计划的结果将通过大众媒体和与该区域各国的报告进行广泛交流；通过禁止进口和安装使用</w:t>
      </w:r>
      <w:r w:rsidR="00D97FD6">
        <w:rPr>
          <w:rFonts w:hint="eastAsia"/>
          <w:lang w:eastAsia="zh-CN"/>
        </w:rPr>
        <w:t>氢</w:t>
      </w:r>
      <w:r w:rsidR="00BA2A7D" w:rsidRPr="00BA2A7D">
        <w:rPr>
          <w:rFonts w:hint="eastAsia"/>
          <w:lang w:eastAsia="zh-CN"/>
        </w:rPr>
        <w:t>氟氯烃设备</w:t>
      </w:r>
      <w:r w:rsidR="00D97FD6">
        <w:rPr>
          <w:rFonts w:hint="eastAsia"/>
          <w:lang w:eastAsia="zh-CN"/>
        </w:rPr>
        <w:t>，</w:t>
      </w:r>
      <w:r w:rsidR="00D97FD6" w:rsidRPr="00BA2A7D">
        <w:rPr>
          <w:rFonts w:hint="eastAsia"/>
          <w:lang w:eastAsia="zh-CN"/>
        </w:rPr>
        <w:t>支持以市场为导向的转型</w:t>
      </w:r>
      <w:r w:rsidR="00BA2A7D" w:rsidRPr="00BA2A7D">
        <w:rPr>
          <w:rFonts w:hint="eastAsia"/>
          <w:lang w:eastAsia="zh-CN"/>
        </w:rPr>
        <w:t>（</w:t>
      </w:r>
      <w:r w:rsidR="00BA2A7D" w:rsidRPr="00BA2A7D">
        <w:rPr>
          <w:rFonts w:hint="eastAsia"/>
          <w:lang w:eastAsia="zh-CN"/>
        </w:rPr>
        <w:t>360,000</w:t>
      </w:r>
      <w:r w:rsidR="00BA2A7D" w:rsidRPr="00BA2A7D">
        <w:rPr>
          <w:rFonts w:hint="eastAsia"/>
          <w:lang w:eastAsia="zh-CN"/>
        </w:rPr>
        <w:t>美元</w:t>
      </w:r>
      <w:r w:rsidR="00FF17D9">
        <w:rPr>
          <w:rFonts w:hint="eastAsia"/>
          <w:lang w:eastAsia="zh-CN"/>
        </w:rPr>
        <w:t>，以及</w:t>
      </w:r>
      <w:r w:rsidR="00D97FD6">
        <w:rPr>
          <w:rFonts w:hint="eastAsia"/>
          <w:lang w:eastAsia="zh-CN"/>
        </w:rPr>
        <w:t>来自</w:t>
      </w:r>
      <w:r w:rsidR="00D97FD6" w:rsidRPr="00BA2A7D">
        <w:rPr>
          <w:rFonts w:hint="eastAsia"/>
          <w:lang w:eastAsia="zh-CN"/>
        </w:rPr>
        <w:t>第一次付款</w:t>
      </w:r>
      <w:r w:rsidR="00D97FD6">
        <w:rPr>
          <w:rFonts w:hint="eastAsia"/>
          <w:lang w:eastAsia="zh-CN"/>
        </w:rPr>
        <w:t>的</w:t>
      </w:r>
      <w:r w:rsidR="00BA2A7D" w:rsidRPr="00BA2A7D">
        <w:rPr>
          <w:rFonts w:hint="eastAsia"/>
          <w:lang w:eastAsia="zh-CN"/>
        </w:rPr>
        <w:t>30,000</w:t>
      </w:r>
      <w:r w:rsidR="00BA2A7D" w:rsidRPr="00BA2A7D">
        <w:rPr>
          <w:rFonts w:hint="eastAsia"/>
          <w:lang w:eastAsia="zh-CN"/>
        </w:rPr>
        <w:t>美元）；</w:t>
      </w:r>
      <w:r w:rsidR="00D97FD6">
        <w:rPr>
          <w:rFonts w:hint="eastAsia"/>
          <w:lang w:eastAsia="zh-CN"/>
        </w:rPr>
        <w:t>以及</w:t>
      </w:r>
    </w:p>
    <w:p w14:paraId="193BF20C" w14:textId="77777777" w:rsidR="00845CC6" w:rsidRPr="000C3CD0" w:rsidRDefault="00D97FD6" w:rsidP="00D97FD6">
      <w:pPr>
        <w:pStyle w:val="Heading2"/>
        <w:rPr>
          <w:lang w:eastAsia="zh-CN"/>
        </w:rPr>
      </w:pPr>
      <w:r w:rsidRPr="00D97FD6">
        <w:rPr>
          <w:rFonts w:hint="eastAsia"/>
          <w:i/>
          <w:color w:val="000000" w:themeColor="text1"/>
          <w:lang w:eastAsia="zh-CN"/>
        </w:rPr>
        <w:t>项目实施和监测</w:t>
      </w:r>
      <w:r w:rsidRPr="00D97FD6">
        <w:rPr>
          <w:rFonts w:hint="eastAsia"/>
          <w:color w:val="000000" w:themeColor="text1"/>
          <w:lang w:eastAsia="zh-CN"/>
        </w:rPr>
        <w:t>：</w:t>
      </w:r>
      <w:r w:rsidR="00250D8D" w:rsidRPr="00D97FD6">
        <w:rPr>
          <w:rFonts w:hint="eastAsia"/>
          <w:color w:val="000000" w:themeColor="text1"/>
          <w:lang w:eastAsia="zh-CN"/>
        </w:rPr>
        <w:t>新</w:t>
      </w:r>
      <w:r w:rsidRPr="00D97FD6">
        <w:rPr>
          <w:rFonts w:hint="eastAsia"/>
          <w:color w:val="000000" w:themeColor="text1"/>
          <w:lang w:eastAsia="zh-CN"/>
        </w:rPr>
        <w:t>聘请一名工作人员（</w:t>
      </w:r>
      <w:r>
        <w:rPr>
          <w:rFonts w:hint="eastAsia"/>
          <w:color w:val="000000" w:themeColor="text1"/>
          <w:lang w:eastAsia="zh-CN"/>
        </w:rPr>
        <w:t>制冷空调</w:t>
      </w:r>
      <w:r w:rsidRPr="00D97FD6">
        <w:rPr>
          <w:rFonts w:hint="eastAsia"/>
          <w:color w:val="000000" w:themeColor="text1"/>
          <w:lang w:eastAsia="zh-CN"/>
        </w:rPr>
        <w:t>技术专家）监测和报告</w:t>
      </w:r>
      <w:r>
        <w:rPr>
          <w:rFonts w:hint="eastAsia"/>
          <w:color w:val="000000" w:themeColor="text1"/>
          <w:lang w:eastAsia="zh-CN"/>
        </w:rPr>
        <w:t>氢</w:t>
      </w:r>
      <w:r w:rsidRPr="00D97FD6">
        <w:rPr>
          <w:rFonts w:hint="eastAsia"/>
          <w:color w:val="000000" w:themeColor="text1"/>
          <w:lang w:eastAsia="zh-CN"/>
        </w:rPr>
        <w:t>氟氯烃淘汰管理计划下的活动</w:t>
      </w:r>
      <w:r w:rsidR="00250D8D">
        <w:rPr>
          <w:rFonts w:hint="eastAsia"/>
          <w:color w:val="000000" w:themeColor="text1"/>
          <w:lang w:eastAsia="zh-CN"/>
        </w:rPr>
        <w:t>，</w:t>
      </w:r>
      <w:r w:rsidRPr="00D97FD6">
        <w:rPr>
          <w:rFonts w:hint="eastAsia"/>
          <w:color w:val="000000" w:themeColor="text1"/>
          <w:lang w:eastAsia="zh-CN"/>
        </w:rPr>
        <w:t>并</w:t>
      </w:r>
      <w:r>
        <w:rPr>
          <w:rFonts w:hint="eastAsia"/>
          <w:color w:val="000000" w:themeColor="text1"/>
          <w:lang w:eastAsia="zh-CN"/>
        </w:rPr>
        <w:t>起草</w:t>
      </w:r>
      <w:r w:rsidRPr="00D97FD6">
        <w:rPr>
          <w:rFonts w:hint="eastAsia"/>
          <w:color w:val="000000" w:themeColor="text1"/>
          <w:lang w:eastAsia="zh-CN"/>
        </w:rPr>
        <w:t>年度进展报告；与下一次付款请求一起</w:t>
      </w:r>
      <w:r w:rsidR="00250D8D">
        <w:rPr>
          <w:rFonts w:hint="eastAsia"/>
          <w:color w:val="000000" w:themeColor="text1"/>
          <w:lang w:eastAsia="zh-CN"/>
        </w:rPr>
        <w:t>，</w:t>
      </w:r>
      <w:r w:rsidRPr="00D97FD6">
        <w:rPr>
          <w:rFonts w:hint="eastAsia"/>
          <w:color w:val="000000" w:themeColor="text1"/>
          <w:lang w:eastAsia="zh-CN"/>
        </w:rPr>
        <w:t>提交</w:t>
      </w:r>
      <w:r>
        <w:rPr>
          <w:rFonts w:hint="eastAsia"/>
          <w:color w:val="000000" w:themeColor="text1"/>
          <w:lang w:eastAsia="zh-CN"/>
        </w:rPr>
        <w:t>核查</w:t>
      </w:r>
      <w:r w:rsidR="00250D8D">
        <w:rPr>
          <w:rFonts w:hint="eastAsia"/>
          <w:color w:val="000000" w:themeColor="text1"/>
          <w:lang w:eastAsia="zh-CN"/>
        </w:rPr>
        <w:t>报告</w:t>
      </w:r>
      <w:r w:rsidRPr="00D97FD6">
        <w:rPr>
          <w:rFonts w:hint="eastAsia"/>
          <w:color w:val="000000" w:themeColor="text1"/>
          <w:lang w:eastAsia="zh-CN"/>
        </w:rPr>
        <w:t>（</w:t>
      </w:r>
      <w:r w:rsidRPr="00D97FD6">
        <w:rPr>
          <w:rFonts w:hint="eastAsia"/>
          <w:color w:val="000000" w:themeColor="text1"/>
          <w:lang w:eastAsia="zh-CN"/>
        </w:rPr>
        <w:t>55,000</w:t>
      </w:r>
      <w:r w:rsidRPr="00D97FD6">
        <w:rPr>
          <w:rFonts w:hint="eastAsia"/>
          <w:color w:val="000000" w:themeColor="text1"/>
          <w:lang w:eastAsia="zh-CN"/>
        </w:rPr>
        <w:t>美元</w:t>
      </w:r>
      <w:r w:rsidR="00250D8D">
        <w:rPr>
          <w:rFonts w:hint="eastAsia"/>
          <w:color w:val="000000" w:themeColor="text1"/>
          <w:lang w:eastAsia="zh-CN"/>
        </w:rPr>
        <w:t>，以及</w:t>
      </w:r>
      <w:r>
        <w:rPr>
          <w:rFonts w:hint="eastAsia"/>
          <w:color w:val="000000" w:themeColor="text1"/>
          <w:lang w:eastAsia="zh-CN"/>
        </w:rPr>
        <w:t>来自</w:t>
      </w:r>
      <w:r w:rsidRPr="00D97FD6">
        <w:rPr>
          <w:rFonts w:hint="eastAsia"/>
          <w:color w:val="000000" w:themeColor="text1"/>
          <w:lang w:eastAsia="zh-CN"/>
        </w:rPr>
        <w:t>第一次付款的</w:t>
      </w:r>
      <w:r w:rsidR="00250D8D">
        <w:rPr>
          <w:rFonts w:hint="eastAsia"/>
          <w:color w:val="000000" w:themeColor="text1"/>
          <w:lang w:eastAsia="zh-CN"/>
        </w:rPr>
        <w:t>15,000</w:t>
      </w:r>
      <w:r w:rsidRPr="00D97FD6">
        <w:rPr>
          <w:rFonts w:hint="eastAsia"/>
          <w:color w:val="000000" w:themeColor="text1"/>
          <w:lang w:eastAsia="zh-CN"/>
        </w:rPr>
        <w:t>美元</w:t>
      </w:r>
      <w:r>
        <w:rPr>
          <w:rFonts w:hint="eastAsia"/>
          <w:color w:val="000000" w:themeColor="text1"/>
          <w:lang w:eastAsia="zh-CN"/>
        </w:rPr>
        <w:t>）</w:t>
      </w:r>
      <w:r w:rsidR="00592C33">
        <w:rPr>
          <w:rFonts w:hint="eastAsia"/>
          <w:color w:val="000000" w:themeColor="text1"/>
          <w:lang w:eastAsia="zh-CN"/>
        </w:rPr>
        <w:t>。</w:t>
      </w:r>
    </w:p>
    <w:p w14:paraId="2BC17766" w14:textId="77777777" w:rsidR="000C3CD0" w:rsidRDefault="000C3CD0" w:rsidP="008F3192">
      <w:pPr>
        <w:suppressAutoHyphens/>
        <w:jc w:val="center"/>
        <w:rPr>
          <w:b/>
          <w:lang w:eastAsia="zh-CN"/>
        </w:rPr>
      </w:pPr>
    </w:p>
    <w:p w14:paraId="380E5102" w14:textId="77777777" w:rsidR="00250D8D" w:rsidRDefault="00250D8D" w:rsidP="008F3192">
      <w:pPr>
        <w:suppressAutoHyphens/>
        <w:jc w:val="center"/>
        <w:rPr>
          <w:b/>
          <w:lang w:eastAsia="zh-CN"/>
        </w:rPr>
      </w:pPr>
    </w:p>
    <w:p w14:paraId="1846821C" w14:textId="77777777" w:rsidR="00250D8D" w:rsidRDefault="00250D8D" w:rsidP="008F3192">
      <w:pPr>
        <w:suppressAutoHyphens/>
        <w:jc w:val="center"/>
        <w:rPr>
          <w:b/>
          <w:lang w:eastAsia="zh-CN"/>
        </w:rPr>
      </w:pPr>
    </w:p>
    <w:p w14:paraId="63FA317B" w14:textId="77777777" w:rsidR="00250D8D" w:rsidRDefault="00250D8D" w:rsidP="008F3192">
      <w:pPr>
        <w:suppressAutoHyphens/>
        <w:jc w:val="center"/>
        <w:rPr>
          <w:b/>
          <w:lang w:eastAsia="zh-CN"/>
        </w:rPr>
      </w:pPr>
    </w:p>
    <w:p w14:paraId="10491633" w14:textId="77777777" w:rsidR="00A343FC" w:rsidRPr="000C3CD0" w:rsidRDefault="00D97FD6" w:rsidP="008F3192">
      <w:pPr>
        <w:suppressAutoHyphens/>
        <w:jc w:val="center"/>
        <w:rPr>
          <w:b/>
          <w:lang w:eastAsia="zh-CN"/>
        </w:rPr>
      </w:pPr>
      <w:r>
        <w:rPr>
          <w:rFonts w:hint="eastAsia"/>
          <w:b/>
          <w:lang w:eastAsia="zh-CN"/>
        </w:rPr>
        <w:t>秘书处的评论和建议</w:t>
      </w:r>
    </w:p>
    <w:p w14:paraId="5EE56630" w14:textId="77777777" w:rsidR="00A343FC" w:rsidRPr="000C3CD0" w:rsidRDefault="00A343FC" w:rsidP="008F3192">
      <w:pPr>
        <w:suppressAutoHyphens/>
        <w:rPr>
          <w:lang w:eastAsia="zh-CN"/>
        </w:rPr>
      </w:pPr>
    </w:p>
    <w:p w14:paraId="218E1A1A" w14:textId="77777777" w:rsidR="00A343FC" w:rsidRPr="000C3CD0" w:rsidRDefault="00D97FD6" w:rsidP="008F3192">
      <w:pPr>
        <w:suppressAutoHyphens/>
        <w:rPr>
          <w:b/>
          <w:lang w:eastAsia="zh-CN"/>
        </w:rPr>
      </w:pPr>
      <w:r>
        <w:rPr>
          <w:rFonts w:hint="eastAsia"/>
          <w:b/>
          <w:lang w:eastAsia="zh-CN"/>
        </w:rPr>
        <w:t>评论</w:t>
      </w:r>
    </w:p>
    <w:p w14:paraId="638C290A" w14:textId="77777777" w:rsidR="00A343FC" w:rsidRPr="000C3CD0" w:rsidRDefault="00A343FC" w:rsidP="008F3192">
      <w:pPr>
        <w:suppressAutoHyphens/>
        <w:rPr>
          <w:lang w:eastAsia="zh-CN"/>
        </w:rPr>
      </w:pPr>
    </w:p>
    <w:p w14:paraId="130F5D6C" w14:textId="77777777" w:rsidR="00A343FC" w:rsidRPr="000C3CD0" w:rsidRDefault="00D97FD6" w:rsidP="008F3192">
      <w:pPr>
        <w:suppressAutoHyphens/>
        <w:rPr>
          <w:u w:val="single"/>
          <w:lang w:eastAsia="zh-CN"/>
        </w:rPr>
      </w:pPr>
      <w:r>
        <w:rPr>
          <w:rFonts w:hint="eastAsia"/>
          <w:u w:val="single"/>
          <w:lang w:eastAsia="zh-CN"/>
        </w:rPr>
        <w:t>氢</w:t>
      </w:r>
      <w:r w:rsidRPr="00D97FD6">
        <w:rPr>
          <w:rFonts w:hint="eastAsia"/>
          <w:u w:val="single"/>
          <w:lang w:eastAsia="zh-CN"/>
        </w:rPr>
        <w:t>氟氯烃淘汰管理计划第一次付款的执行进度报告</w:t>
      </w:r>
    </w:p>
    <w:p w14:paraId="4F7FA437" w14:textId="77777777" w:rsidR="00DE4561" w:rsidRPr="000C3CD0" w:rsidRDefault="00DE4561" w:rsidP="008F3192">
      <w:pPr>
        <w:suppressAutoHyphens/>
        <w:rPr>
          <w:lang w:eastAsia="zh-CN"/>
        </w:rPr>
      </w:pPr>
    </w:p>
    <w:p w14:paraId="6ECBC3B8" w14:textId="77777777" w:rsidR="00A343FC" w:rsidRPr="000C3CD0" w:rsidRDefault="00D97FD6" w:rsidP="008F3192">
      <w:pPr>
        <w:suppressAutoHyphens/>
        <w:rPr>
          <w:i/>
          <w:lang w:eastAsia="zh-CN"/>
        </w:rPr>
      </w:pPr>
      <w:r>
        <w:rPr>
          <w:rFonts w:hint="eastAsia"/>
          <w:i/>
          <w:lang w:eastAsia="zh-CN"/>
        </w:rPr>
        <w:t>法律框架</w:t>
      </w:r>
    </w:p>
    <w:p w14:paraId="1A205FB5" w14:textId="77777777" w:rsidR="00A343FC" w:rsidRPr="000C3CD0" w:rsidRDefault="00A343FC" w:rsidP="008F3192">
      <w:pPr>
        <w:suppressAutoHyphens/>
        <w:rPr>
          <w:lang w:eastAsia="zh-CN"/>
        </w:rPr>
      </w:pPr>
    </w:p>
    <w:p w14:paraId="670471F3" w14:textId="77777777" w:rsidR="007B40F2" w:rsidRPr="000C3CD0" w:rsidRDefault="00D97FD6" w:rsidP="00D97FD6">
      <w:pPr>
        <w:pStyle w:val="Heading1"/>
        <w:tabs>
          <w:tab w:val="clear" w:pos="6380"/>
        </w:tabs>
        <w:suppressAutoHyphens/>
        <w:ind w:left="0"/>
        <w:rPr>
          <w:lang w:eastAsia="zh-CN"/>
        </w:rPr>
      </w:pPr>
      <w:r w:rsidRPr="00D97FD6">
        <w:rPr>
          <w:rFonts w:hint="eastAsia"/>
          <w:lang w:eastAsia="zh-CN"/>
        </w:rPr>
        <w:t>喀麦隆政府已根据其与执行委员会达成的协议中设定的目标发</w:t>
      </w:r>
      <w:r>
        <w:rPr>
          <w:rFonts w:hint="eastAsia"/>
          <w:lang w:eastAsia="zh-CN"/>
        </w:rPr>
        <w:t>放</w:t>
      </w:r>
      <w:r w:rsidRPr="00D97FD6">
        <w:rPr>
          <w:rFonts w:hint="eastAsia"/>
          <w:lang w:eastAsia="zh-CN"/>
        </w:rPr>
        <w:t>了</w:t>
      </w:r>
      <w:r>
        <w:rPr>
          <w:rFonts w:hint="eastAsia"/>
          <w:lang w:eastAsia="zh-CN"/>
        </w:rPr>
        <w:t>2021</w:t>
      </w:r>
      <w:r w:rsidRPr="00D97FD6">
        <w:rPr>
          <w:rFonts w:hint="eastAsia"/>
          <w:lang w:eastAsia="zh-CN"/>
        </w:rPr>
        <w:t>年的</w:t>
      </w:r>
      <w:r>
        <w:rPr>
          <w:rFonts w:hint="eastAsia"/>
          <w:lang w:eastAsia="zh-CN"/>
        </w:rPr>
        <w:t>氢</w:t>
      </w:r>
      <w:r w:rsidRPr="00D97FD6">
        <w:rPr>
          <w:rFonts w:hint="eastAsia"/>
          <w:lang w:eastAsia="zh-CN"/>
        </w:rPr>
        <w:t>氟氯烃进口配额</w:t>
      </w:r>
      <w:r>
        <w:rPr>
          <w:rFonts w:hint="eastAsia"/>
          <w:lang w:eastAsia="zh-CN"/>
        </w:rPr>
        <w:t>。</w:t>
      </w:r>
    </w:p>
    <w:p w14:paraId="30947742" w14:textId="77777777" w:rsidR="007B40F2" w:rsidRPr="000C3CD0" w:rsidRDefault="00D97FD6" w:rsidP="007B40F2">
      <w:pPr>
        <w:rPr>
          <w:i/>
          <w:lang w:eastAsia="zh-CN"/>
        </w:rPr>
      </w:pPr>
      <w:r>
        <w:rPr>
          <w:rFonts w:hint="eastAsia"/>
          <w:i/>
          <w:lang w:eastAsia="zh-CN"/>
        </w:rPr>
        <w:t>制冷维修行业</w:t>
      </w:r>
    </w:p>
    <w:p w14:paraId="4AAFDBBE" w14:textId="77777777" w:rsidR="007B40F2" w:rsidRPr="000C3CD0" w:rsidRDefault="007B40F2" w:rsidP="007B40F2">
      <w:pPr>
        <w:rPr>
          <w:lang w:eastAsia="zh-CN"/>
        </w:rPr>
      </w:pPr>
    </w:p>
    <w:p w14:paraId="578DEDC6" w14:textId="77777777" w:rsidR="006069CF" w:rsidRDefault="00D97FD6" w:rsidP="00FF16B1">
      <w:pPr>
        <w:pStyle w:val="Heading1"/>
        <w:tabs>
          <w:tab w:val="clear" w:pos="6380"/>
        </w:tabs>
        <w:suppressAutoHyphens/>
        <w:ind w:left="0"/>
        <w:rPr>
          <w:lang w:eastAsia="zh-CN"/>
        </w:rPr>
      </w:pPr>
      <w:r w:rsidRPr="00884EE7">
        <w:rPr>
          <w:rFonts w:hint="eastAsia"/>
          <w:lang w:eastAsia="zh-CN"/>
        </w:rPr>
        <w:t>关于第</w:t>
      </w:r>
      <w:r w:rsidRPr="00884EE7">
        <w:rPr>
          <w:rFonts w:hint="eastAsia"/>
          <w:lang w:eastAsia="zh-CN"/>
        </w:rPr>
        <w:t>72/17</w:t>
      </w:r>
      <w:r w:rsidRPr="00884EE7">
        <w:rPr>
          <w:rFonts w:hint="eastAsia"/>
          <w:lang w:eastAsia="zh-CN"/>
        </w:rPr>
        <w:t>和</w:t>
      </w:r>
      <w:r w:rsidRPr="00884EE7">
        <w:rPr>
          <w:rFonts w:hint="eastAsia"/>
          <w:lang w:eastAsia="zh-CN"/>
        </w:rPr>
        <w:t>73/34</w:t>
      </w:r>
      <w:r w:rsidR="00884EE7" w:rsidRPr="00884EE7">
        <w:rPr>
          <w:rFonts w:hint="eastAsia"/>
          <w:lang w:eastAsia="zh-CN"/>
        </w:rPr>
        <w:t>号决定对</w:t>
      </w:r>
      <w:r w:rsidRPr="00884EE7">
        <w:rPr>
          <w:rFonts w:hint="eastAsia"/>
          <w:lang w:eastAsia="zh-CN"/>
        </w:rPr>
        <w:t>改造</w:t>
      </w:r>
      <w:r w:rsidR="00857B95">
        <w:rPr>
          <w:rFonts w:hint="eastAsia"/>
          <w:lang w:eastAsia="zh-CN"/>
        </w:rPr>
        <w:t>终端</w:t>
      </w:r>
      <w:r w:rsidR="00884EE7" w:rsidRPr="00884EE7">
        <w:rPr>
          <w:rFonts w:hint="eastAsia"/>
          <w:lang w:eastAsia="zh-CN"/>
        </w:rPr>
        <w:t>制冷空调</w:t>
      </w:r>
      <w:r w:rsidRPr="00884EE7">
        <w:rPr>
          <w:rFonts w:hint="eastAsia"/>
          <w:lang w:eastAsia="zh-CN"/>
        </w:rPr>
        <w:t>设备的要求，工发组织解释说，</w:t>
      </w:r>
      <w:r w:rsidR="00884EE7" w:rsidRPr="00884EE7">
        <w:rPr>
          <w:rFonts w:hint="eastAsia"/>
          <w:lang w:eastAsia="zh-CN"/>
        </w:rPr>
        <w:t>终端</w:t>
      </w:r>
      <w:r w:rsidRPr="00884EE7">
        <w:rPr>
          <w:rFonts w:hint="eastAsia"/>
          <w:lang w:eastAsia="zh-CN"/>
        </w:rPr>
        <w:t>用户方案包括用低全球升温潜能制冷剂的新设备</w:t>
      </w:r>
      <w:r w:rsidR="00884EE7" w:rsidRPr="00884EE7">
        <w:rPr>
          <w:rFonts w:hint="eastAsia"/>
          <w:lang w:eastAsia="zh-CN"/>
        </w:rPr>
        <w:t>替</w:t>
      </w:r>
      <w:r w:rsidRPr="00884EE7">
        <w:rPr>
          <w:rFonts w:hint="eastAsia"/>
          <w:lang w:eastAsia="zh-CN"/>
        </w:rPr>
        <w:t>换商用制冷机组和冷</w:t>
      </w:r>
      <w:r w:rsidR="00884EE7" w:rsidRPr="00884EE7">
        <w:rPr>
          <w:rFonts w:hint="eastAsia"/>
          <w:lang w:eastAsia="zh-CN"/>
        </w:rPr>
        <w:t>水</w:t>
      </w:r>
      <w:r w:rsidRPr="00884EE7">
        <w:rPr>
          <w:rFonts w:hint="eastAsia"/>
          <w:lang w:eastAsia="zh-CN"/>
        </w:rPr>
        <w:t>机，而不是改造设备</w:t>
      </w:r>
      <w:r w:rsidR="00316D26">
        <w:rPr>
          <w:rFonts w:hint="eastAsia"/>
          <w:lang w:eastAsia="zh-CN"/>
        </w:rPr>
        <w:t>；</w:t>
      </w:r>
      <w:r w:rsidRPr="00884EE7">
        <w:rPr>
          <w:rFonts w:hint="eastAsia"/>
          <w:lang w:eastAsia="zh-CN"/>
        </w:rPr>
        <w:t>该计划的主要目标是展示</w:t>
      </w:r>
      <w:r w:rsidR="00857B95">
        <w:rPr>
          <w:rFonts w:hint="eastAsia"/>
          <w:lang w:eastAsia="zh-CN"/>
        </w:rPr>
        <w:t>与</w:t>
      </w:r>
      <w:r w:rsidRPr="00884EE7">
        <w:rPr>
          <w:rFonts w:hint="eastAsia"/>
          <w:lang w:eastAsia="zh-CN"/>
        </w:rPr>
        <w:t>替代制冷剂新设备运行相关的能源和</w:t>
      </w:r>
      <w:r w:rsidR="00884EE7" w:rsidRPr="00884EE7">
        <w:rPr>
          <w:rFonts w:hint="eastAsia"/>
          <w:lang w:eastAsia="zh-CN"/>
        </w:rPr>
        <w:t>成本</w:t>
      </w:r>
      <w:r w:rsidRPr="00884EE7">
        <w:rPr>
          <w:rFonts w:hint="eastAsia"/>
          <w:lang w:eastAsia="zh-CN"/>
        </w:rPr>
        <w:t>节约；安全更换现有的</w:t>
      </w:r>
      <w:r w:rsidR="00884EE7" w:rsidRPr="00884EE7">
        <w:rPr>
          <w:rFonts w:hint="eastAsia"/>
          <w:lang w:eastAsia="zh-CN"/>
        </w:rPr>
        <w:t>达寿命终点的氢氟氯烃</w:t>
      </w:r>
      <w:r w:rsidRPr="00884EE7">
        <w:rPr>
          <w:rFonts w:hint="eastAsia"/>
          <w:lang w:eastAsia="zh-CN"/>
        </w:rPr>
        <w:t>系统；为维修技术人员和装配工提供</w:t>
      </w:r>
      <w:r w:rsidR="00884EE7" w:rsidRPr="00884EE7">
        <w:rPr>
          <w:rFonts w:hint="eastAsia"/>
          <w:lang w:eastAsia="zh-CN"/>
        </w:rPr>
        <w:t>关于</w:t>
      </w:r>
      <w:r w:rsidRPr="00884EE7">
        <w:rPr>
          <w:rFonts w:hint="eastAsia"/>
          <w:lang w:eastAsia="zh-CN"/>
        </w:rPr>
        <w:t>安装和维修低全球升温潜能制冷剂设备、进行可燃性风险评估</w:t>
      </w:r>
      <w:r w:rsidR="00884EE7" w:rsidRPr="00884EE7">
        <w:rPr>
          <w:rFonts w:hint="eastAsia"/>
          <w:lang w:eastAsia="zh-CN"/>
        </w:rPr>
        <w:t>、</w:t>
      </w:r>
      <w:r w:rsidRPr="00884EE7">
        <w:rPr>
          <w:rFonts w:hint="eastAsia"/>
          <w:lang w:eastAsia="zh-CN"/>
        </w:rPr>
        <w:t>和采取预防措施的培训；并在实施财政激励政策方面获得经验，并指出财政部可能会复制该计划</w:t>
      </w:r>
      <w:r w:rsidR="00857B95">
        <w:rPr>
          <w:rFonts w:hint="eastAsia"/>
          <w:lang w:eastAsia="zh-CN"/>
        </w:rPr>
        <w:t>，</w:t>
      </w:r>
      <w:r w:rsidRPr="00884EE7">
        <w:rPr>
          <w:rFonts w:hint="eastAsia"/>
          <w:lang w:eastAsia="zh-CN"/>
        </w:rPr>
        <w:t>以在</w:t>
      </w:r>
      <w:r w:rsidR="00884EE7" w:rsidRPr="00884EE7">
        <w:rPr>
          <w:rFonts w:hint="eastAsia"/>
          <w:lang w:eastAsia="zh-CN"/>
        </w:rPr>
        <w:t>终端</w:t>
      </w:r>
      <w:r w:rsidRPr="00884EE7">
        <w:rPr>
          <w:rFonts w:hint="eastAsia"/>
          <w:lang w:eastAsia="zh-CN"/>
        </w:rPr>
        <w:t>用户</w:t>
      </w:r>
      <w:r w:rsidR="00884EE7" w:rsidRPr="00884EE7">
        <w:rPr>
          <w:rFonts w:hint="eastAsia"/>
          <w:lang w:eastAsia="zh-CN"/>
        </w:rPr>
        <w:t>行业</w:t>
      </w:r>
      <w:r w:rsidRPr="00884EE7">
        <w:rPr>
          <w:rFonts w:hint="eastAsia"/>
          <w:lang w:eastAsia="zh-CN"/>
        </w:rPr>
        <w:t>更换</w:t>
      </w:r>
      <w:r w:rsidR="00884EE7" w:rsidRPr="00884EE7">
        <w:rPr>
          <w:rFonts w:hint="eastAsia"/>
          <w:lang w:eastAsia="zh-CN"/>
        </w:rPr>
        <w:t>氢</w:t>
      </w:r>
      <w:r w:rsidRPr="00884EE7">
        <w:rPr>
          <w:rFonts w:hint="eastAsia"/>
          <w:lang w:eastAsia="zh-CN"/>
        </w:rPr>
        <w:t>氟氯烃的设</w:t>
      </w:r>
      <w:r w:rsidR="00884EE7" w:rsidRPr="00884EE7">
        <w:rPr>
          <w:rFonts w:hint="eastAsia"/>
          <w:lang w:eastAsia="zh-CN"/>
        </w:rPr>
        <w:t>备</w:t>
      </w:r>
      <w:r w:rsidR="00884EE7">
        <w:rPr>
          <w:rFonts w:hint="eastAsia"/>
          <w:lang w:eastAsia="zh-CN"/>
        </w:rPr>
        <w:t>。</w:t>
      </w:r>
    </w:p>
    <w:p w14:paraId="7AE7B864" w14:textId="77777777" w:rsidR="00DC5750" w:rsidRPr="00FF16B1" w:rsidRDefault="006069CF" w:rsidP="00FF16B1">
      <w:pPr>
        <w:pStyle w:val="Heading1"/>
        <w:tabs>
          <w:tab w:val="clear" w:pos="6380"/>
        </w:tabs>
        <w:suppressAutoHyphens/>
        <w:ind w:left="0"/>
        <w:rPr>
          <w:lang w:eastAsia="zh-CN"/>
        </w:rPr>
      </w:pPr>
      <w:r w:rsidRPr="00FF16B1">
        <w:rPr>
          <w:rFonts w:hint="eastAsia"/>
          <w:lang w:eastAsia="zh-CN"/>
        </w:rPr>
        <w:t>鉴于</w:t>
      </w:r>
      <w:r w:rsidR="00FF16B1" w:rsidRPr="00FF16B1">
        <w:rPr>
          <w:rFonts w:hint="eastAsia"/>
          <w:lang w:eastAsia="zh-CN"/>
        </w:rPr>
        <w:t>对</w:t>
      </w:r>
      <w:r w:rsidRPr="00FF16B1">
        <w:rPr>
          <w:rFonts w:hint="eastAsia"/>
          <w:lang w:eastAsia="zh-CN"/>
        </w:rPr>
        <w:t>低全球升温潜能技术</w:t>
      </w:r>
      <w:r w:rsidR="00FF16B1" w:rsidRPr="00FF16B1">
        <w:rPr>
          <w:rFonts w:hint="eastAsia"/>
          <w:lang w:eastAsia="zh-CN"/>
        </w:rPr>
        <w:t>的</w:t>
      </w:r>
      <w:r w:rsidRPr="00FF16B1">
        <w:rPr>
          <w:rFonts w:hint="eastAsia"/>
          <w:lang w:eastAsia="zh-CN"/>
        </w:rPr>
        <w:t>市场</w:t>
      </w:r>
      <w:r w:rsidR="00FF16B1" w:rsidRPr="00FF16B1">
        <w:rPr>
          <w:rFonts w:hint="eastAsia"/>
          <w:lang w:eastAsia="zh-CN"/>
        </w:rPr>
        <w:t>需求处于初期，以及缺乏经过认证的技术人员，秘书处与</w:t>
      </w:r>
      <w:r w:rsidRPr="00FF16B1">
        <w:rPr>
          <w:rFonts w:hint="eastAsia"/>
          <w:lang w:eastAsia="zh-CN"/>
        </w:rPr>
        <w:t>工发组织讨论</w:t>
      </w:r>
      <w:r w:rsidR="00FF16B1" w:rsidRPr="00FF16B1">
        <w:rPr>
          <w:rFonts w:hint="eastAsia"/>
          <w:lang w:eastAsia="zh-CN"/>
        </w:rPr>
        <w:t>了相关的问题，涉及</w:t>
      </w:r>
      <w:r w:rsidR="00857B95">
        <w:rPr>
          <w:rFonts w:hint="eastAsia"/>
          <w:lang w:eastAsia="zh-CN"/>
        </w:rPr>
        <w:t>在选定</w:t>
      </w:r>
      <w:r w:rsidR="00FF16B1" w:rsidRPr="00FF16B1">
        <w:rPr>
          <w:rFonts w:hint="eastAsia"/>
          <w:lang w:eastAsia="zh-CN"/>
        </w:rPr>
        <w:t>的</w:t>
      </w:r>
      <w:r w:rsidR="00FF16B1" w:rsidRPr="00FF16B1">
        <w:rPr>
          <w:rFonts w:hint="eastAsia"/>
          <w:lang w:eastAsia="zh-CN"/>
        </w:rPr>
        <w:t>1</w:t>
      </w:r>
      <w:r w:rsidR="00FF16B1" w:rsidRPr="00FF16B1">
        <w:rPr>
          <w:lang w:eastAsia="zh-CN"/>
        </w:rPr>
        <w:t>2</w:t>
      </w:r>
      <w:r w:rsidR="00FF16B1" w:rsidRPr="00FF16B1">
        <w:rPr>
          <w:lang w:eastAsia="zh-CN"/>
        </w:rPr>
        <w:t>个终端用户</w:t>
      </w:r>
      <w:r w:rsidR="00857B95">
        <w:rPr>
          <w:rFonts w:hint="eastAsia"/>
          <w:lang w:eastAsia="zh-CN"/>
        </w:rPr>
        <w:t>更换设备</w:t>
      </w:r>
      <w:r w:rsidR="00FF16B1" w:rsidRPr="00FF16B1">
        <w:rPr>
          <w:rFonts w:hint="eastAsia"/>
          <w:lang w:eastAsia="zh-CN"/>
        </w:rPr>
        <w:t>的运作方案，对氢氟氯烃淘汰的直接影响，以及执行的时间。讨论</w:t>
      </w:r>
      <w:r w:rsidRPr="00FF16B1">
        <w:rPr>
          <w:rFonts w:hint="eastAsia"/>
          <w:lang w:eastAsia="zh-CN"/>
        </w:rPr>
        <w:t>之后，</w:t>
      </w:r>
      <w:r w:rsidR="00FF16B1" w:rsidRPr="00FF16B1">
        <w:rPr>
          <w:rFonts w:hint="eastAsia"/>
          <w:lang w:eastAsia="zh-CN"/>
        </w:rPr>
        <w:t>工发组织与喀麦隆政府</w:t>
      </w:r>
      <w:r w:rsidRPr="00FF16B1">
        <w:rPr>
          <w:rFonts w:hint="eastAsia"/>
          <w:lang w:eastAsia="zh-CN"/>
        </w:rPr>
        <w:t>协商</w:t>
      </w:r>
      <w:r w:rsidR="00FF16B1" w:rsidRPr="00FF16B1">
        <w:rPr>
          <w:rFonts w:hint="eastAsia"/>
          <w:lang w:eastAsia="zh-CN"/>
        </w:rPr>
        <w:t>，</w:t>
      </w:r>
      <w:r w:rsidRPr="00FF16B1">
        <w:rPr>
          <w:rFonts w:hint="eastAsia"/>
          <w:lang w:eastAsia="zh-CN"/>
        </w:rPr>
        <w:t>同意仅更换</w:t>
      </w:r>
      <w:r w:rsidR="00FF16B1" w:rsidRPr="00FF16B1">
        <w:rPr>
          <w:rFonts w:hint="eastAsia"/>
          <w:lang w:eastAsia="zh-CN"/>
        </w:rPr>
        <w:t>4</w:t>
      </w:r>
      <w:r w:rsidRPr="00FF16B1">
        <w:rPr>
          <w:rFonts w:hint="eastAsia"/>
          <w:lang w:eastAsia="zh-CN"/>
        </w:rPr>
        <w:t>个</w:t>
      </w:r>
      <w:r w:rsidR="00FF16B1" w:rsidRPr="00FF16B1">
        <w:rPr>
          <w:rFonts w:hint="eastAsia"/>
          <w:lang w:eastAsia="zh-CN"/>
        </w:rPr>
        <w:t>终端</w:t>
      </w:r>
      <w:r w:rsidRPr="00FF16B1">
        <w:rPr>
          <w:rFonts w:hint="eastAsia"/>
          <w:lang w:eastAsia="zh-CN"/>
        </w:rPr>
        <w:t>用户（而不是最初提议的</w:t>
      </w:r>
      <w:r w:rsidR="00FF16B1" w:rsidRPr="00FF16B1">
        <w:rPr>
          <w:rFonts w:hint="eastAsia"/>
          <w:lang w:eastAsia="zh-CN"/>
        </w:rPr>
        <w:t>12</w:t>
      </w:r>
      <w:r w:rsidRPr="00FF16B1">
        <w:rPr>
          <w:rFonts w:hint="eastAsia"/>
          <w:lang w:eastAsia="zh-CN"/>
        </w:rPr>
        <w:t>个</w:t>
      </w:r>
      <w:r w:rsidR="00FF16B1" w:rsidRPr="00FF16B1">
        <w:rPr>
          <w:rFonts w:hint="eastAsia"/>
          <w:lang w:eastAsia="zh-CN"/>
        </w:rPr>
        <w:t>终端</w:t>
      </w:r>
      <w:r w:rsidRPr="00FF16B1">
        <w:rPr>
          <w:rFonts w:hint="eastAsia"/>
          <w:lang w:eastAsia="zh-CN"/>
        </w:rPr>
        <w:t>用户）的</w:t>
      </w:r>
      <w:r w:rsidR="00FF16B1" w:rsidRPr="00FF16B1">
        <w:rPr>
          <w:rFonts w:hint="eastAsia"/>
          <w:lang w:eastAsia="zh-CN"/>
        </w:rPr>
        <w:t>6</w:t>
      </w:r>
      <w:r w:rsidRPr="00FF16B1">
        <w:rPr>
          <w:rFonts w:hint="eastAsia"/>
          <w:lang w:eastAsia="zh-CN"/>
        </w:rPr>
        <w:t>件设备，即一个冷库（</w:t>
      </w:r>
      <w:r w:rsidR="00FF16B1" w:rsidRPr="00FF16B1">
        <w:rPr>
          <w:rFonts w:hint="eastAsia"/>
          <w:lang w:eastAsia="zh-CN"/>
        </w:rPr>
        <w:t>30</w:t>
      </w:r>
      <w:r w:rsidRPr="00FF16B1">
        <w:rPr>
          <w:rFonts w:hint="eastAsia"/>
          <w:lang w:eastAsia="zh-CN"/>
        </w:rPr>
        <w:t>千瓦冷却能力）和渔业部门的三台制冰机（</w:t>
      </w:r>
      <w:r w:rsidR="00FF16B1" w:rsidRPr="00FF16B1">
        <w:rPr>
          <w:rFonts w:hint="eastAsia"/>
          <w:lang w:eastAsia="zh-CN"/>
        </w:rPr>
        <w:t>40</w:t>
      </w:r>
      <w:r w:rsidR="00857B95">
        <w:rPr>
          <w:lang w:eastAsia="zh-CN"/>
        </w:rPr>
        <w:t xml:space="preserve"> </w:t>
      </w:r>
      <w:r w:rsidRPr="00FF16B1">
        <w:rPr>
          <w:rFonts w:hint="eastAsia"/>
          <w:lang w:eastAsia="zh-CN"/>
        </w:rPr>
        <w:t>KW</w:t>
      </w:r>
      <w:r w:rsidRPr="00FF16B1">
        <w:rPr>
          <w:rFonts w:hint="eastAsia"/>
          <w:lang w:eastAsia="zh-CN"/>
        </w:rPr>
        <w:t>冷却能力）和两台冷</w:t>
      </w:r>
      <w:r w:rsidR="00FF16B1" w:rsidRPr="00FF16B1">
        <w:rPr>
          <w:rFonts w:hint="eastAsia"/>
          <w:lang w:eastAsia="zh-CN"/>
        </w:rPr>
        <w:t>水机</w:t>
      </w:r>
      <w:r w:rsidRPr="00FF16B1">
        <w:rPr>
          <w:rFonts w:hint="eastAsia"/>
          <w:lang w:eastAsia="zh-CN"/>
        </w:rPr>
        <w:t>（</w:t>
      </w:r>
      <w:r w:rsidR="00FF16B1" w:rsidRPr="00FF16B1">
        <w:rPr>
          <w:rFonts w:hint="eastAsia"/>
          <w:lang w:eastAsia="zh-CN"/>
        </w:rPr>
        <w:t>200</w:t>
      </w:r>
      <w:r w:rsidRPr="00FF16B1">
        <w:rPr>
          <w:rFonts w:hint="eastAsia"/>
          <w:lang w:eastAsia="zh-CN"/>
        </w:rPr>
        <w:t>和</w:t>
      </w:r>
      <w:r w:rsidRPr="00FF16B1">
        <w:rPr>
          <w:rFonts w:hint="eastAsia"/>
          <w:lang w:eastAsia="zh-CN"/>
        </w:rPr>
        <w:t>350</w:t>
      </w:r>
      <w:r w:rsidR="00857B95">
        <w:rPr>
          <w:lang w:eastAsia="zh-CN"/>
        </w:rPr>
        <w:t xml:space="preserve"> </w:t>
      </w:r>
      <w:r w:rsidR="00FF16B1" w:rsidRPr="00FF16B1">
        <w:rPr>
          <w:rFonts w:hint="eastAsia"/>
          <w:lang w:eastAsia="zh-CN"/>
        </w:rPr>
        <w:t>KW</w:t>
      </w:r>
      <w:r w:rsidRPr="00FF16B1">
        <w:rPr>
          <w:rFonts w:hint="eastAsia"/>
          <w:lang w:eastAsia="zh-CN"/>
        </w:rPr>
        <w:t>冷却能力）。如果</w:t>
      </w:r>
      <w:r w:rsidR="00857B95" w:rsidRPr="00FF16B1">
        <w:rPr>
          <w:rFonts w:hint="eastAsia"/>
          <w:lang w:eastAsia="zh-CN"/>
        </w:rPr>
        <w:t>经评估认为</w:t>
      </w:r>
      <w:r w:rsidR="00FF16B1" w:rsidRPr="00FF16B1">
        <w:rPr>
          <w:rFonts w:hint="eastAsia"/>
          <w:lang w:eastAsia="zh-CN"/>
        </w:rPr>
        <w:t>这个</w:t>
      </w:r>
      <w:r w:rsidR="00857B95">
        <w:rPr>
          <w:rFonts w:hint="eastAsia"/>
          <w:lang w:eastAsia="zh-CN"/>
        </w:rPr>
        <w:t>活动</w:t>
      </w:r>
      <w:r w:rsidRPr="00FF16B1">
        <w:rPr>
          <w:rFonts w:hint="eastAsia"/>
          <w:lang w:eastAsia="zh-CN"/>
        </w:rPr>
        <w:t>成功，政府可能会在</w:t>
      </w:r>
      <w:r w:rsidR="00FF16B1" w:rsidRPr="00FF16B1">
        <w:rPr>
          <w:rFonts w:hint="eastAsia"/>
          <w:lang w:eastAsia="zh-CN"/>
        </w:rPr>
        <w:t>氢</w:t>
      </w:r>
      <w:r w:rsidRPr="00FF16B1">
        <w:rPr>
          <w:rFonts w:hint="eastAsia"/>
          <w:lang w:eastAsia="zh-CN"/>
        </w:rPr>
        <w:t>氟氯烃淘汰管理计划的第三阶段更换</w:t>
      </w:r>
      <w:r w:rsidR="00FF16B1" w:rsidRPr="00FF16B1">
        <w:rPr>
          <w:rFonts w:hint="eastAsia"/>
          <w:lang w:eastAsia="zh-CN"/>
        </w:rPr>
        <w:t>更多的设备</w:t>
      </w:r>
      <w:r w:rsidRPr="00FF16B1">
        <w:rPr>
          <w:rFonts w:hint="eastAsia"/>
          <w:lang w:eastAsia="zh-CN"/>
        </w:rPr>
        <w:t>。据估计，目前约有</w:t>
      </w:r>
      <w:r w:rsidRPr="00FF16B1">
        <w:rPr>
          <w:rFonts w:hint="eastAsia"/>
          <w:lang w:eastAsia="zh-CN"/>
        </w:rPr>
        <w:t>925</w:t>
      </w:r>
      <w:r w:rsidR="00FF16B1" w:rsidRPr="00FF16B1">
        <w:rPr>
          <w:rFonts w:hint="eastAsia"/>
          <w:lang w:eastAsia="zh-CN"/>
        </w:rPr>
        <w:t>台设备在渔业商业制冷分行业</w:t>
      </w:r>
      <w:r w:rsidRPr="00FF16B1">
        <w:rPr>
          <w:rFonts w:hint="eastAsia"/>
          <w:lang w:eastAsia="zh-CN"/>
        </w:rPr>
        <w:t>运行，</w:t>
      </w:r>
      <w:r w:rsidR="00857B95">
        <w:rPr>
          <w:rFonts w:hint="eastAsia"/>
          <w:lang w:eastAsia="zh-CN"/>
        </w:rPr>
        <w:t>480</w:t>
      </w:r>
      <w:r w:rsidRPr="00FF16B1">
        <w:rPr>
          <w:rFonts w:hint="eastAsia"/>
          <w:lang w:eastAsia="zh-CN"/>
        </w:rPr>
        <w:t>台</w:t>
      </w:r>
      <w:r w:rsidR="00FF16B1" w:rsidRPr="00FF16B1">
        <w:rPr>
          <w:rFonts w:hint="eastAsia"/>
          <w:lang w:eastAsia="zh-CN"/>
        </w:rPr>
        <w:t>冷水机设备</w:t>
      </w:r>
      <w:r w:rsidRPr="00FF16B1">
        <w:rPr>
          <w:rFonts w:hint="eastAsia"/>
          <w:lang w:eastAsia="zh-CN"/>
        </w:rPr>
        <w:t>，估计每年</w:t>
      </w:r>
      <w:r w:rsidRPr="00FF16B1">
        <w:rPr>
          <w:rFonts w:hint="eastAsia"/>
          <w:lang w:eastAsia="zh-CN"/>
        </w:rPr>
        <w:t>HCFC-22</w:t>
      </w:r>
      <w:r w:rsidR="00FF16B1" w:rsidRPr="00FF16B1">
        <w:rPr>
          <w:rFonts w:hint="eastAsia"/>
          <w:lang w:eastAsia="zh-CN"/>
        </w:rPr>
        <w:t>的总泄漏量</w:t>
      </w:r>
      <w:r w:rsidRPr="00FF16B1">
        <w:rPr>
          <w:rFonts w:hint="eastAsia"/>
          <w:lang w:eastAsia="zh-CN"/>
        </w:rPr>
        <w:t>为</w:t>
      </w:r>
      <w:r w:rsidR="00FF16B1" w:rsidRPr="00FF16B1">
        <w:rPr>
          <w:rFonts w:hint="eastAsia"/>
          <w:lang w:eastAsia="zh-CN"/>
        </w:rPr>
        <w:t>195</w:t>
      </w:r>
      <w:r w:rsidRPr="00FF16B1">
        <w:rPr>
          <w:rFonts w:hint="eastAsia"/>
          <w:lang w:eastAsia="zh-CN"/>
        </w:rPr>
        <w:t>公</w:t>
      </w:r>
      <w:r w:rsidR="00FF16B1" w:rsidRPr="00FF16B1">
        <w:rPr>
          <w:rFonts w:hint="eastAsia"/>
          <w:lang w:eastAsia="zh-CN"/>
        </w:rPr>
        <w:t>吨</w:t>
      </w:r>
      <w:r w:rsidR="00FF16B1">
        <w:rPr>
          <w:rFonts w:hint="eastAsia"/>
          <w:lang w:eastAsia="zh-CN"/>
        </w:rPr>
        <w:t>。</w:t>
      </w:r>
    </w:p>
    <w:p w14:paraId="2699D103" w14:textId="77777777" w:rsidR="00E167FE" w:rsidRPr="00E167FE" w:rsidRDefault="00E167FE" w:rsidP="003F63F3">
      <w:pPr>
        <w:pStyle w:val="Heading1"/>
        <w:keepNext/>
        <w:keepLines/>
        <w:shd w:val="clear" w:color="auto" w:fill="FFFFFF" w:themeFill="background1"/>
        <w:tabs>
          <w:tab w:val="clear" w:pos="6380"/>
        </w:tabs>
        <w:suppressAutoHyphens/>
        <w:spacing w:after="0"/>
        <w:ind w:left="0"/>
        <w:rPr>
          <w:color w:val="000000" w:themeColor="text1"/>
          <w:lang w:eastAsia="zh-CN"/>
        </w:rPr>
      </w:pPr>
      <w:r w:rsidRPr="00E167FE">
        <w:rPr>
          <w:rFonts w:hint="eastAsia"/>
          <w:lang w:eastAsia="zh-CN"/>
        </w:rPr>
        <w:t>秘书处确认终端用户计划与氢氟氯烃淘汰管理计划的其他活动相结合。正在实施的制冷空调维修技术人员培训计划涵盖了制冷剂安全分类、以及在制冷空调设备安装和维护过程中的安全运行等方面的内容；为技术人员举办讲习班以展示安装的实际经验，并向终端用户展示更换设备的好处。环境部将制定法律框架，以采用处理易燃制冷剂的标准。退役设备中的</w:t>
      </w:r>
      <w:r w:rsidRPr="00E167FE">
        <w:rPr>
          <w:rFonts w:hint="eastAsia"/>
          <w:lang w:eastAsia="zh-CN"/>
        </w:rPr>
        <w:t>HCFC</w:t>
      </w:r>
      <w:r w:rsidRPr="00E167FE">
        <w:rPr>
          <w:lang w:eastAsia="zh-CN"/>
        </w:rPr>
        <w:t>-</w:t>
      </w:r>
      <w:r w:rsidRPr="00E167FE">
        <w:rPr>
          <w:rFonts w:hint="eastAsia"/>
          <w:lang w:eastAsia="zh-CN"/>
        </w:rPr>
        <w:t>22</w:t>
      </w:r>
      <w:r w:rsidRPr="00E167FE">
        <w:rPr>
          <w:rFonts w:hint="eastAsia"/>
          <w:lang w:eastAsia="zh-CN"/>
        </w:rPr>
        <w:t>将在氢氟氯烃淘</w:t>
      </w:r>
      <w:r w:rsidR="00857B95">
        <w:rPr>
          <w:rFonts w:hint="eastAsia"/>
          <w:lang w:eastAsia="zh-CN"/>
        </w:rPr>
        <w:t>汰管理计划下正在制定的回收再利用计划中回收、再生和再利用。关于</w:t>
      </w:r>
      <w:r w:rsidRPr="00E167FE">
        <w:rPr>
          <w:rFonts w:hint="eastAsia"/>
          <w:lang w:eastAsia="zh-CN"/>
        </w:rPr>
        <w:t>复制</w:t>
      </w:r>
      <w:r w:rsidR="00857B95">
        <w:rPr>
          <w:rFonts w:hint="eastAsia"/>
          <w:lang w:eastAsia="zh-CN"/>
        </w:rPr>
        <w:t>的潜力</w:t>
      </w:r>
      <w:r w:rsidRPr="00E167FE">
        <w:rPr>
          <w:rFonts w:hint="eastAsia"/>
          <w:lang w:eastAsia="zh-CN"/>
        </w:rPr>
        <w:t>，预计商业制冷和冷水机分行业的一些终端用户</w:t>
      </w:r>
      <w:r w:rsidR="00ED3C6D">
        <w:rPr>
          <w:rFonts w:hint="eastAsia"/>
          <w:lang w:eastAsia="zh-CN"/>
        </w:rPr>
        <w:t>，</w:t>
      </w:r>
      <w:r w:rsidRPr="00E167FE">
        <w:rPr>
          <w:rFonts w:hint="eastAsia"/>
          <w:lang w:eastAsia="zh-CN"/>
        </w:rPr>
        <w:t>将</w:t>
      </w:r>
      <w:r w:rsidR="00ED3C6D">
        <w:rPr>
          <w:rFonts w:hint="eastAsia"/>
          <w:lang w:eastAsia="zh-CN"/>
        </w:rPr>
        <w:t>基于</w:t>
      </w:r>
      <w:r w:rsidR="00ED3C6D" w:rsidRPr="00E167FE">
        <w:rPr>
          <w:rFonts w:hint="eastAsia"/>
          <w:lang w:eastAsia="zh-CN"/>
        </w:rPr>
        <w:t>该计划相关的环境和经济利好</w:t>
      </w:r>
      <w:r w:rsidR="00ED3C6D">
        <w:rPr>
          <w:rFonts w:hint="eastAsia"/>
          <w:lang w:eastAsia="zh-CN"/>
        </w:rPr>
        <w:t>，</w:t>
      </w:r>
      <w:r w:rsidRPr="00E167FE">
        <w:rPr>
          <w:rFonts w:hint="eastAsia"/>
          <w:lang w:eastAsia="zh-CN"/>
        </w:rPr>
        <w:t>引入</w:t>
      </w:r>
      <w:r w:rsidRPr="00E167FE">
        <w:rPr>
          <w:rFonts w:hint="eastAsia"/>
          <w:lang w:eastAsia="zh-CN"/>
        </w:rPr>
        <w:t>R</w:t>
      </w:r>
      <w:r w:rsidRPr="00E167FE">
        <w:rPr>
          <w:lang w:eastAsia="zh-CN"/>
        </w:rPr>
        <w:noBreakHyphen/>
      </w:r>
      <w:r w:rsidRPr="00E167FE">
        <w:rPr>
          <w:rFonts w:hint="eastAsia"/>
          <w:lang w:eastAsia="zh-CN"/>
        </w:rPr>
        <w:t>290/HFC</w:t>
      </w:r>
      <w:r w:rsidRPr="00E167FE">
        <w:rPr>
          <w:lang w:eastAsia="zh-CN"/>
        </w:rPr>
        <w:noBreakHyphen/>
      </w:r>
      <w:r w:rsidRPr="00E167FE">
        <w:rPr>
          <w:rFonts w:hint="eastAsia"/>
          <w:lang w:eastAsia="zh-CN"/>
        </w:rPr>
        <w:t>32</w:t>
      </w:r>
      <w:r w:rsidRPr="00E167FE">
        <w:rPr>
          <w:rFonts w:hint="eastAsia"/>
          <w:lang w:eastAsia="zh-CN"/>
        </w:rPr>
        <w:t>制冷剂的制冷空调设备。虽然</w:t>
      </w:r>
      <w:r w:rsidRPr="00E167FE">
        <w:rPr>
          <w:rFonts w:hint="eastAsia"/>
          <w:lang w:eastAsia="zh-CN"/>
        </w:rPr>
        <w:t>HCFC-22</w:t>
      </w:r>
      <w:r w:rsidRPr="00E167FE">
        <w:rPr>
          <w:rFonts w:hint="eastAsia"/>
          <w:lang w:eastAsia="zh-CN"/>
        </w:rPr>
        <w:t>的价格在</w:t>
      </w:r>
      <w:r w:rsidRPr="00E167FE">
        <w:rPr>
          <w:rFonts w:hint="eastAsia"/>
          <w:lang w:eastAsia="zh-CN"/>
        </w:rPr>
        <w:t>2019</w:t>
      </w:r>
      <w:r w:rsidRPr="00E167FE">
        <w:rPr>
          <w:rFonts w:hint="eastAsia"/>
          <w:lang w:eastAsia="zh-CN"/>
        </w:rPr>
        <w:t>年至</w:t>
      </w:r>
      <w:r w:rsidRPr="00E167FE">
        <w:rPr>
          <w:rFonts w:hint="eastAsia"/>
          <w:lang w:eastAsia="zh-CN"/>
        </w:rPr>
        <w:t>2021</w:t>
      </w:r>
      <w:r w:rsidRPr="00E167FE">
        <w:rPr>
          <w:rFonts w:hint="eastAsia"/>
          <w:lang w:eastAsia="zh-CN"/>
        </w:rPr>
        <w:t>年期间一直稳定在</w:t>
      </w:r>
      <w:r w:rsidRPr="00E167FE">
        <w:rPr>
          <w:rFonts w:hint="eastAsia"/>
          <w:lang w:eastAsia="zh-CN"/>
        </w:rPr>
        <w:t>13.60</w:t>
      </w:r>
      <w:r w:rsidRPr="00E167FE">
        <w:rPr>
          <w:rFonts w:hint="eastAsia"/>
          <w:lang w:eastAsia="zh-CN"/>
        </w:rPr>
        <w:t>美元</w:t>
      </w:r>
      <w:r w:rsidRPr="00E167FE">
        <w:rPr>
          <w:rFonts w:hint="eastAsia"/>
          <w:lang w:eastAsia="zh-CN"/>
        </w:rPr>
        <w:t>/</w:t>
      </w:r>
      <w:r w:rsidRPr="00E167FE">
        <w:rPr>
          <w:rFonts w:hint="eastAsia"/>
          <w:lang w:eastAsia="zh-CN"/>
        </w:rPr>
        <w:t>公斤，但由于进口配额减少，预计价格还会上涨。喀麦隆政府将与终端用户的决策者、管理人员和技术人员进行外联活动，在国家臭氧机构的技术支持下，推动企业自费更换额外的制冷空调装置。根据第</w:t>
      </w:r>
      <w:r w:rsidRPr="00E167FE">
        <w:rPr>
          <w:rFonts w:hint="eastAsia"/>
          <w:lang w:eastAsia="zh-CN"/>
        </w:rPr>
        <w:t>84/84(d)</w:t>
      </w:r>
      <w:r w:rsidRPr="00E167FE">
        <w:rPr>
          <w:rFonts w:hint="eastAsia"/>
          <w:lang w:eastAsia="zh-CN"/>
        </w:rPr>
        <w:t>号决定，一旦项目完成，工发组织将提交关于终端用户方案结果的详细报告。</w:t>
      </w:r>
    </w:p>
    <w:p w14:paraId="75F41D27" w14:textId="77777777" w:rsidR="00BD393A" w:rsidRPr="000C3CD0" w:rsidRDefault="00BD393A" w:rsidP="008F3192">
      <w:pPr>
        <w:pStyle w:val="Heading1"/>
        <w:numPr>
          <w:ilvl w:val="0"/>
          <w:numId w:val="0"/>
        </w:numPr>
        <w:shd w:val="clear" w:color="auto" w:fill="FFFFFF" w:themeFill="background1"/>
        <w:suppressAutoHyphens/>
        <w:spacing w:after="0"/>
        <w:rPr>
          <w:lang w:eastAsia="zh-CN"/>
        </w:rPr>
      </w:pPr>
    </w:p>
    <w:p w14:paraId="310F62CC" w14:textId="77777777" w:rsidR="006E7101" w:rsidRPr="006E7101" w:rsidRDefault="006E7101" w:rsidP="000F4600">
      <w:pPr>
        <w:pStyle w:val="Heading1"/>
        <w:shd w:val="clear" w:color="auto" w:fill="FFFFFF" w:themeFill="background1"/>
        <w:tabs>
          <w:tab w:val="clear" w:pos="6380"/>
        </w:tabs>
        <w:suppressAutoHyphens/>
        <w:spacing w:after="0"/>
        <w:ind w:left="0"/>
        <w:rPr>
          <w:color w:val="000000" w:themeColor="text1"/>
          <w:lang w:eastAsia="ja-JP"/>
        </w:rPr>
      </w:pPr>
      <w:r w:rsidRPr="006E7101">
        <w:rPr>
          <w:rFonts w:hint="eastAsia"/>
          <w:shd w:val="clear" w:color="auto" w:fill="FFFFFF" w:themeFill="background1"/>
          <w:lang w:eastAsia="zh-CN"/>
        </w:rPr>
        <w:t>根据项目审查期间的讨论，终端用户激励计划申请的金额从</w:t>
      </w:r>
      <w:r w:rsidR="00ED3C6D">
        <w:rPr>
          <w:rFonts w:hint="eastAsia"/>
          <w:shd w:val="clear" w:color="auto" w:fill="FFFFFF" w:themeFill="background1"/>
          <w:lang w:eastAsia="zh-CN"/>
        </w:rPr>
        <w:t>360,000</w:t>
      </w:r>
      <w:r w:rsidRPr="006E7101">
        <w:rPr>
          <w:rFonts w:hint="eastAsia"/>
          <w:shd w:val="clear" w:color="auto" w:fill="FFFFFF" w:themeFill="background1"/>
          <w:lang w:eastAsia="zh-CN"/>
        </w:rPr>
        <w:t>美元调整为</w:t>
      </w:r>
      <w:r w:rsidR="00ED3C6D">
        <w:rPr>
          <w:rFonts w:hint="eastAsia"/>
          <w:shd w:val="clear" w:color="auto" w:fill="FFFFFF" w:themeFill="background1"/>
          <w:lang w:eastAsia="zh-CN"/>
        </w:rPr>
        <w:t>100,000</w:t>
      </w:r>
      <w:r w:rsidRPr="006E7101">
        <w:rPr>
          <w:rFonts w:hint="eastAsia"/>
          <w:shd w:val="clear" w:color="auto" w:fill="FFFFFF" w:themeFill="background1"/>
          <w:lang w:eastAsia="zh-CN"/>
        </w:rPr>
        <w:t>美元；剩余的</w:t>
      </w:r>
      <w:r w:rsidRPr="006E7101">
        <w:rPr>
          <w:rFonts w:hint="eastAsia"/>
          <w:shd w:val="clear" w:color="auto" w:fill="FFFFFF" w:themeFill="background1"/>
          <w:lang w:eastAsia="zh-CN"/>
        </w:rPr>
        <w:t>260,000</w:t>
      </w:r>
      <w:r w:rsidRPr="006E7101">
        <w:rPr>
          <w:rFonts w:hint="eastAsia"/>
          <w:shd w:val="clear" w:color="auto" w:fill="FFFFFF" w:themeFill="background1"/>
          <w:lang w:eastAsia="zh-CN"/>
        </w:rPr>
        <w:t>美元用于加强回收再利用计划、消耗臭氧层物质控制和制冷空调维修车间。将在评估维修行业的实际需要后，确定实际采购的设备数量，其中包括回收再生装置、制冷剂回收机、便携式充装机、</w:t>
      </w:r>
      <w:proofErr w:type="spellStart"/>
      <w:r w:rsidRPr="006E7101">
        <w:rPr>
          <w:rFonts w:hint="eastAsia"/>
          <w:shd w:val="clear" w:color="auto" w:fill="FFFFFF" w:themeFill="background1"/>
          <w:lang w:eastAsia="zh-CN"/>
        </w:rPr>
        <w:t>lokring</w:t>
      </w:r>
      <w:proofErr w:type="spellEnd"/>
      <w:r w:rsidRPr="006E7101">
        <w:rPr>
          <w:rFonts w:hint="eastAsia"/>
          <w:shd w:val="clear" w:color="auto" w:fill="FFFFFF" w:themeFill="background1"/>
          <w:lang w:eastAsia="zh-CN"/>
        </w:rPr>
        <w:t>套件、检漏仪、维修工具套件和便携式</w:t>
      </w:r>
      <w:r w:rsidRPr="006E7101">
        <w:rPr>
          <w:rFonts w:hint="eastAsia"/>
          <w:shd w:val="clear" w:color="auto" w:fill="FFFFFF" w:themeFill="background1"/>
          <w:lang w:eastAsia="zh-CN"/>
        </w:rPr>
        <w:t>ODS</w:t>
      </w:r>
      <w:r w:rsidRPr="006E7101">
        <w:rPr>
          <w:rFonts w:hint="eastAsia"/>
          <w:shd w:val="clear" w:color="auto" w:fill="FFFFFF" w:themeFill="background1"/>
          <w:lang w:eastAsia="zh-CN"/>
        </w:rPr>
        <w:t>识别仪，包括用于校准和备件的瓶装标准制冷剂</w:t>
      </w:r>
      <w:r>
        <w:rPr>
          <w:rFonts w:hint="eastAsia"/>
          <w:shd w:val="clear" w:color="auto" w:fill="FFFFFF" w:themeFill="background1"/>
          <w:lang w:eastAsia="zh-CN"/>
        </w:rPr>
        <w:t>。</w:t>
      </w:r>
    </w:p>
    <w:p w14:paraId="364DE8E1" w14:textId="77777777" w:rsidR="00062C74" w:rsidRPr="006E7101" w:rsidRDefault="00062C74" w:rsidP="006E7101">
      <w:pPr>
        <w:pStyle w:val="Heading1"/>
        <w:numPr>
          <w:ilvl w:val="0"/>
          <w:numId w:val="0"/>
        </w:numPr>
        <w:shd w:val="clear" w:color="auto" w:fill="FFFFFF" w:themeFill="background1"/>
        <w:suppressAutoHyphens/>
        <w:spacing w:after="0"/>
        <w:rPr>
          <w:color w:val="000000" w:themeColor="text1"/>
          <w:lang w:eastAsia="ja-JP"/>
        </w:rPr>
      </w:pPr>
    </w:p>
    <w:p w14:paraId="65EBBF20" w14:textId="77777777" w:rsidR="00B313AB" w:rsidRPr="00B313AB" w:rsidRDefault="006E7101" w:rsidP="006E7101">
      <w:pPr>
        <w:pStyle w:val="Heading1"/>
        <w:tabs>
          <w:tab w:val="clear" w:pos="6380"/>
        </w:tabs>
        <w:suppressAutoHyphens/>
        <w:ind w:left="0"/>
        <w:rPr>
          <w:color w:val="000000" w:themeColor="text1"/>
          <w:lang w:eastAsia="zh-CN"/>
        </w:rPr>
      </w:pPr>
      <w:r w:rsidRPr="00B313AB">
        <w:rPr>
          <w:rFonts w:hint="eastAsia"/>
          <w:color w:val="000000" w:themeColor="text1"/>
          <w:lang w:eastAsia="zh-CN"/>
        </w:rPr>
        <w:lastRenderedPageBreak/>
        <w:t>关于</w:t>
      </w:r>
      <w:r w:rsidR="00B313AB" w:rsidRPr="00B313AB">
        <w:rPr>
          <w:rFonts w:hint="eastAsia"/>
          <w:color w:val="000000" w:themeColor="text1"/>
          <w:lang w:eastAsia="zh-CN"/>
        </w:rPr>
        <w:t>回收再利用</w:t>
      </w:r>
      <w:r w:rsidRPr="00B313AB">
        <w:rPr>
          <w:rFonts w:hint="eastAsia"/>
          <w:color w:val="000000" w:themeColor="text1"/>
          <w:lang w:eastAsia="zh-CN"/>
        </w:rPr>
        <w:t>计划，工发组织进一步指出，目前</w:t>
      </w:r>
      <w:r w:rsidR="00ED3C6D" w:rsidRPr="00B313AB">
        <w:rPr>
          <w:rFonts w:hint="eastAsia"/>
          <w:color w:val="000000" w:themeColor="text1"/>
          <w:lang w:eastAsia="zh-CN"/>
        </w:rPr>
        <w:t>该国</w:t>
      </w:r>
      <w:r w:rsidR="00B313AB" w:rsidRPr="00B313AB">
        <w:rPr>
          <w:rFonts w:hint="eastAsia"/>
          <w:color w:val="000000" w:themeColor="text1"/>
          <w:lang w:eastAsia="zh-CN"/>
        </w:rPr>
        <w:t>氢</w:t>
      </w:r>
      <w:r w:rsidRPr="00B313AB">
        <w:rPr>
          <w:rFonts w:hint="eastAsia"/>
          <w:color w:val="000000" w:themeColor="text1"/>
          <w:lang w:eastAsia="zh-CN"/>
        </w:rPr>
        <w:t>氟氯烃进口配额</w:t>
      </w:r>
      <w:r w:rsidR="00B313AB" w:rsidRPr="00B313AB">
        <w:rPr>
          <w:rFonts w:hint="eastAsia"/>
          <w:color w:val="000000" w:themeColor="text1"/>
          <w:lang w:eastAsia="zh-CN"/>
        </w:rPr>
        <w:t>全部</w:t>
      </w:r>
      <w:r w:rsidR="00ED3C6D">
        <w:rPr>
          <w:rFonts w:hint="eastAsia"/>
          <w:color w:val="000000" w:themeColor="text1"/>
          <w:lang w:eastAsia="zh-CN"/>
        </w:rPr>
        <w:t>得到利用</w:t>
      </w:r>
      <w:r w:rsidRPr="00B313AB">
        <w:rPr>
          <w:rFonts w:hint="eastAsia"/>
          <w:color w:val="000000" w:themeColor="text1"/>
          <w:lang w:eastAsia="zh-CN"/>
        </w:rPr>
        <w:t>。由于淘汰的推进，进口配额减少，</w:t>
      </w:r>
      <w:r w:rsidR="00B313AB" w:rsidRPr="00B313AB">
        <w:rPr>
          <w:rFonts w:hint="eastAsia"/>
          <w:color w:val="000000" w:themeColor="text1"/>
          <w:lang w:eastAsia="zh-CN"/>
        </w:rPr>
        <w:t>新产</w:t>
      </w:r>
      <w:r w:rsidRPr="00B313AB">
        <w:rPr>
          <w:rFonts w:hint="eastAsia"/>
          <w:color w:val="000000" w:themeColor="text1"/>
          <w:lang w:eastAsia="zh-CN"/>
        </w:rPr>
        <w:t>HCFC-22</w:t>
      </w:r>
      <w:r w:rsidRPr="00B313AB">
        <w:rPr>
          <w:rFonts w:hint="eastAsia"/>
          <w:color w:val="000000" w:themeColor="text1"/>
          <w:lang w:eastAsia="zh-CN"/>
        </w:rPr>
        <w:t>的价格将上涨，将可以承受回收和再</w:t>
      </w:r>
      <w:r w:rsidR="00B313AB" w:rsidRPr="00B313AB">
        <w:rPr>
          <w:rFonts w:hint="eastAsia"/>
          <w:color w:val="000000" w:themeColor="text1"/>
          <w:lang w:eastAsia="zh-CN"/>
        </w:rPr>
        <w:t>利用</w:t>
      </w:r>
      <w:r w:rsidR="00ED3C6D">
        <w:rPr>
          <w:rFonts w:hint="eastAsia"/>
          <w:color w:val="000000" w:themeColor="text1"/>
          <w:lang w:eastAsia="zh-CN"/>
        </w:rPr>
        <w:t>HCFC</w:t>
      </w:r>
      <w:r w:rsidR="00ED3C6D">
        <w:rPr>
          <w:color w:val="000000" w:themeColor="text1"/>
          <w:lang w:eastAsia="zh-CN"/>
        </w:rPr>
        <w:noBreakHyphen/>
      </w:r>
      <w:r w:rsidR="00B313AB" w:rsidRPr="00B313AB">
        <w:rPr>
          <w:rFonts w:hint="eastAsia"/>
          <w:color w:val="000000" w:themeColor="text1"/>
          <w:lang w:eastAsia="zh-CN"/>
        </w:rPr>
        <w:t>22</w:t>
      </w:r>
      <w:r w:rsidRPr="00B313AB">
        <w:rPr>
          <w:rFonts w:hint="eastAsia"/>
          <w:color w:val="000000" w:themeColor="text1"/>
          <w:lang w:eastAsia="zh-CN"/>
        </w:rPr>
        <w:t>的成本。此外，</w:t>
      </w:r>
      <w:r w:rsidR="00B313AB" w:rsidRPr="00B313AB">
        <w:rPr>
          <w:rFonts w:hint="eastAsia"/>
          <w:color w:val="000000" w:themeColor="text1"/>
          <w:lang w:eastAsia="zh-CN"/>
        </w:rPr>
        <w:t>回收再利用</w:t>
      </w:r>
      <w:r w:rsidRPr="00B313AB">
        <w:rPr>
          <w:rFonts w:hint="eastAsia"/>
          <w:color w:val="000000" w:themeColor="text1"/>
          <w:lang w:eastAsia="zh-CN"/>
        </w:rPr>
        <w:t>设备将用于从</w:t>
      </w:r>
      <w:r w:rsidR="00B313AB" w:rsidRPr="00B313AB">
        <w:rPr>
          <w:rFonts w:hint="eastAsia"/>
          <w:color w:val="000000" w:themeColor="text1"/>
          <w:lang w:eastAsia="zh-CN"/>
        </w:rPr>
        <w:t>废</w:t>
      </w:r>
      <w:r w:rsidRPr="00B313AB">
        <w:rPr>
          <w:rFonts w:hint="eastAsia"/>
          <w:color w:val="000000" w:themeColor="text1"/>
          <w:lang w:eastAsia="zh-CN"/>
        </w:rPr>
        <w:t>弃或更换</w:t>
      </w:r>
      <w:r w:rsidR="00B313AB" w:rsidRPr="00B313AB">
        <w:rPr>
          <w:rFonts w:hint="eastAsia"/>
          <w:color w:val="000000" w:themeColor="text1"/>
          <w:lang w:eastAsia="zh-CN"/>
        </w:rPr>
        <w:t>下来</w:t>
      </w:r>
      <w:r w:rsidRPr="00B313AB">
        <w:rPr>
          <w:rFonts w:hint="eastAsia"/>
          <w:color w:val="000000" w:themeColor="text1"/>
          <w:lang w:eastAsia="zh-CN"/>
        </w:rPr>
        <w:t>的</w:t>
      </w:r>
      <w:r w:rsidR="00B313AB" w:rsidRPr="00B313AB">
        <w:rPr>
          <w:rFonts w:hint="eastAsia"/>
          <w:color w:val="000000" w:themeColor="text1"/>
          <w:lang w:eastAsia="zh-CN"/>
        </w:rPr>
        <w:t>制冷空调</w:t>
      </w:r>
      <w:r w:rsidRPr="00B313AB">
        <w:rPr>
          <w:rFonts w:hint="eastAsia"/>
          <w:color w:val="000000" w:themeColor="text1"/>
          <w:lang w:eastAsia="zh-CN"/>
        </w:rPr>
        <w:t>设备中提取制冷剂。国家臭氧机构还将监测</w:t>
      </w:r>
      <w:r w:rsidR="00B313AB" w:rsidRPr="00B313AB">
        <w:rPr>
          <w:rFonts w:hint="eastAsia"/>
          <w:color w:val="000000" w:themeColor="text1"/>
          <w:lang w:eastAsia="zh-CN"/>
        </w:rPr>
        <w:t>回收再利用</w:t>
      </w:r>
      <w:r w:rsidRPr="00B313AB">
        <w:rPr>
          <w:rFonts w:hint="eastAsia"/>
          <w:color w:val="000000" w:themeColor="text1"/>
          <w:lang w:eastAsia="zh-CN"/>
        </w:rPr>
        <w:t>计划的运行，对设备需求进行</w:t>
      </w:r>
      <w:r w:rsidR="00B313AB" w:rsidRPr="00B313AB">
        <w:rPr>
          <w:rFonts w:hint="eastAsia"/>
          <w:color w:val="000000" w:themeColor="text1"/>
          <w:lang w:eastAsia="zh-CN"/>
        </w:rPr>
        <w:t>实地</w:t>
      </w:r>
      <w:r w:rsidRPr="00B313AB">
        <w:rPr>
          <w:rFonts w:hint="eastAsia"/>
          <w:color w:val="000000" w:themeColor="text1"/>
          <w:lang w:eastAsia="zh-CN"/>
        </w:rPr>
        <w:t>评估，并根据第二次付款取得的成果</w:t>
      </w:r>
      <w:r w:rsidR="00B313AB" w:rsidRPr="00B313AB">
        <w:rPr>
          <w:rFonts w:hint="eastAsia"/>
          <w:color w:val="000000" w:themeColor="text1"/>
          <w:lang w:eastAsia="zh-CN"/>
        </w:rPr>
        <w:t>最终</w:t>
      </w:r>
      <w:r w:rsidRPr="00B313AB">
        <w:rPr>
          <w:rFonts w:hint="eastAsia"/>
          <w:color w:val="000000" w:themeColor="text1"/>
          <w:lang w:eastAsia="zh-CN"/>
        </w:rPr>
        <w:t>确定第三次付款</w:t>
      </w:r>
      <w:r w:rsidR="00B313AB" w:rsidRPr="00B313AB">
        <w:rPr>
          <w:rFonts w:hint="eastAsia"/>
          <w:color w:val="000000" w:themeColor="text1"/>
          <w:lang w:eastAsia="zh-CN"/>
        </w:rPr>
        <w:t>下回收再利用的</w:t>
      </w:r>
      <w:r w:rsidRPr="00B313AB">
        <w:rPr>
          <w:rFonts w:hint="eastAsia"/>
          <w:color w:val="000000" w:themeColor="text1"/>
          <w:lang w:eastAsia="zh-CN"/>
        </w:rPr>
        <w:t>扩展。出于这些原因，喀麦隆政府和工发组织相信</w:t>
      </w:r>
      <w:r w:rsidR="00B313AB" w:rsidRPr="00B313AB">
        <w:rPr>
          <w:rFonts w:hint="eastAsia"/>
          <w:color w:val="000000" w:themeColor="text1"/>
          <w:lang w:eastAsia="zh-CN"/>
        </w:rPr>
        <w:t>回收再利用计划将可以</w:t>
      </w:r>
      <w:r w:rsidRPr="00B313AB">
        <w:rPr>
          <w:rFonts w:hint="eastAsia"/>
          <w:color w:val="000000" w:themeColor="text1"/>
          <w:lang w:eastAsia="zh-CN"/>
        </w:rPr>
        <w:t>自我维持，预计收回</w:t>
      </w:r>
      <w:r w:rsidR="00B313AB" w:rsidRPr="00B313AB">
        <w:rPr>
          <w:rFonts w:hint="eastAsia"/>
          <w:color w:val="000000" w:themeColor="text1"/>
          <w:lang w:eastAsia="zh-CN"/>
        </w:rPr>
        <w:t>的</w:t>
      </w:r>
      <w:r w:rsidR="00B313AB" w:rsidRPr="00B313AB">
        <w:rPr>
          <w:rFonts w:hint="eastAsia"/>
          <w:color w:val="000000" w:themeColor="text1"/>
          <w:lang w:eastAsia="zh-CN"/>
        </w:rPr>
        <w:t>HCFC</w:t>
      </w:r>
      <w:r w:rsidR="00B313AB" w:rsidRPr="00B313AB">
        <w:rPr>
          <w:color w:val="000000" w:themeColor="text1"/>
          <w:lang w:eastAsia="zh-CN"/>
        </w:rPr>
        <w:t>-</w:t>
      </w:r>
      <w:r w:rsidRPr="00B313AB">
        <w:rPr>
          <w:rFonts w:hint="eastAsia"/>
          <w:color w:val="000000" w:themeColor="text1"/>
          <w:lang w:eastAsia="zh-CN"/>
        </w:rPr>
        <w:t>22</w:t>
      </w:r>
      <w:r w:rsidR="00B313AB" w:rsidRPr="00B313AB">
        <w:rPr>
          <w:rFonts w:hint="eastAsia"/>
          <w:color w:val="000000" w:themeColor="text1"/>
          <w:lang w:eastAsia="zh-CN"/>
        </w:rPr>
        <w:t>量将</w:t>
      </w:r>
      <w:r w:rsidRPr="00B313AB">
        <w:rPr>
          <w:rFonts w:hint="eastAsia"/>
          <w:color w:val="000000" w:themeColor="text1"/>
          <w:lang w:eastAsia="zh-CN"/>
        </w:rPr>
        <w:t>用于维修剩余的设备直至其报废</w:t>
      </w:r>
      <w:r w:rsidR="00B313AB" w:rsidRPr="00B313AB">
        <w:rPr>
          <w:rFonts w:hint="eastAsia"/>
          <w:color w:val="000000" w:themeColor="text1"/>
          <w:lang w:eastAsia="zh-CN"/>
        </w:rPr>
        <w:t>。</w:t>
      </w:r>
    </w:p>
    <w:p w14:paraId="20102217" w14:textId="77777777" w:rsidR="00ED3C6D" w:rsidRDefault="00B313AB" w:rsidP="00ED3C6D">
      <w:pPr>
        <w:pStyle w:val="Heading1"/>
        <w:tabs>
          <w:tab w:val="clear" w:pos="6380"/>
        </w:tabs>
        <w:suppressAutoHyphens/>
        <w:ind w:left="0"/>
        <w:rPr>
          <w:color w:val="000000" w:themeColor="text1"/>
          <w:lang w:eastAsia="zh-CN"/>
        </w:rPr>
      </w:pPr>
      <w:r w:rsidRPr="00B313AB">
        <w:rPr>
          <w:rFonts w:hint="eastAsia"/>
          <w:color w:val="000000" w:themeColor="text1"/>
          <w:lang w:eastAsia="zh-CN"/>
        </w:rPr>
        <w:t>秘书处询问了包含在氢氟氯烃淘汰管理计划的第二阶段的制冷空调技术人员认证计划的进展情况。工发组织回应说，将建立法律框架和体制机构以启动认证计划，作为第二次付款的一部分。在环境部、中等教育部、高等教育部和职业中心部之间签署协议，选择四个培训中心。将根据经修订的良好服务规范守则编制认证计划的课程；将升级现有注册技术人员数据库以包括经过认证的技术人员。</w:t>
      </w:r>
    </w:p>
    <w:p w14:paraId="25F8A2AD" w14:textId="77777777" w:rsidR="00A343FC" w:rsidRDefault="009A7D66" w:rsidP="00ED3C6D">
      <w:pPr>
        <w:pStyle w:val="Heading1"/>
        <w:numPr>
          <w:ilvl w:val="0"/>
          <w:numId w:val="0"/>
        </w:numPr>
        <w:suppressAutoHyphens/>
        <w:rPr>
          <w:color w:val="000000" w:themeColor="text1"/>
          <w:u w:val="single"/>
          <w:lang w:eastAsia="zh-CN"/>
        </w:rPr>
      </w:pPr>
      <w:r w:rsidRPr="00ED3C6D">
        <w:rPr>
          <w:rFonts w:hint="eastAsia"/>
          <w:color w:val="000000" w:themeColor="text1"/>
          <w:u w:val="single"/>
          <w:lang w:eastAsia="zh-CN"/>
        </w:rPr>
        <w:t>性别平等政策的执行</w:t>
      </w:r>
      <w:r w:rsidR="00A343FC" w:rsidRPr="000C3CD0">
        <w:rPr>
          <w:rStyle w:val="FootnoteReference"/>
          <w:color w:val="000000" w:themeColor="text1"/>
          <w:u w:val="single"/>
        </w:rPr>
        <w:footnoteReference w:id="4"/>
      </w:r>
    </w:p>
    <w:p w14:paraId="4E8583EA" w14:textId="77777777" w:rsidR="00ED3C6D" w:rsidRDefault="00ED3C6D" w:rsidP="00ED3C6D">
      <w:pPr>
        <w:pStyle w:val="Heading1"/>
        <w:tabs>
          <w:tab w:val="clear" w:pos="6380"/>
        </w:tabs>
        <w:suppressAutoHyphens/>
        <w:ind w:left="0"/>
        <w:rPr>
          <w:color w:val="000000" w:themeColor="text1"/>
          <w:lang w:eastAsia="zh-CN"/>
        </w:rPr>
      </w:pPr>
      <w:r w:rsidRPr="00D93CEC">
        <w:rPr>
          <w:rFonts w:hint="eastAsia"/>
          <w:color w:val="000000" w:themeColor="text1"/>
          <w:lang w:eastAsia="zh-CN"/>
        </w:rPr>
        <w:t>第</w:t>
      </w:r>
      <w:r w:rsidRPr="00D93CEC">
        <w:rPr>
          <w:rFonts w:hint="eastAsia"/>
          <w:color w:val="000000" w:themeColor="text1"/>
          <w:lang w:eastAsia="zh-CN"/>
        </w:rPr>
        <w:t>82</w:t>
      </w:r>
      <w:r w:rsidRPr="00D93CEC">
        <w:rPr>
          <w:rFonts w:hint="eastAsia"/>
          <w:color w:val="000000" w:themeColor="text1"/>
          <w:lang w:eastAsia="zh-CN"/>
        </w:rPr>
        <w:t>次会议批准喀麦隆氢氟氯烃淘汰管理计划第二阶段时，多边基金的性别政策尚未通过。在这方面，项目文件中没有包括具体的性别平等考虑或相关目标。然而，在第一次付款的实施过程中，考虑到了性别平等因素，主要是跟踪参加培训课程的女性的数量。这些数据将用做对女性作为主讲人和参加者参与第二次付款下组织的活动的基线评估和当前状况基准评估</w:t>
      </w:r>
      <w:r w:rsidRPr="00B313AB">
        <w:rPr>
          <w:rFonts w:hint="eastAsia"/>
          <w:color w:val="000000" w:themeColor="text1"/>
          <w:lang w:eastAsia="zh-CN"/>
        </w:rPr>
        <w:t>。</w:t>
      </w:r>
    </w:p>
    <w:p w14:paraId="73228345" w14:textId="77777777" w:rsidR="00480E14" w:rsidRDefault="00F72A23" w:rsidP="00F72A23">
      <w:pPr>
        <w:rPr>
          <w:color w:val="000000" w:themeColor="text1"/>
          <w:u w:val="single"/>
          <w:lang w:eastAsia="zh-CN"/>
        </w:rPr>
      </w:pPr>
      <w:r w:rsidRPr="00ED3C6D">
        <w:rPr>
          <w:rFonts w:hint="eastAsia"/>
          <w:color w:val="000000" w:themeColor="text1"/>
          <w:u w:val="single"/>
          <w:lang w:eastAsia="zh-CN"/>
        </w:rPr>
        <w:t>氢氟氯烃淘汰的可持续性</w:t>
      </w:r>
    </w:p>
    <w:p w14:paraId="0E12D10D" w14:textId="77777777" w:rsidR="00F72A23" w:rsidRPr="00F72A23" w:rsidRDefault="00F72A23" w:rsidP="00F72A23">
      <w:pPr>
        <w:rPr>
          <w:lang w:eastAsia="zh-CN"/>
        </w:rPr>
      </w:pPr>
    </w:p>
    <w:p w14:paraId="02EA9141" w14:textId="77777777" w:rsidR="00480E14" w:rsidRPr="00480E14" w:rsidRDefault="00480E14" w:rsidP="008F3192">
      <w:pPr>
        <w:pStyle w:val="Heading1"/>
        <w:tabs>
          <w:tab w:val="clear" w:pos="6380"/>
          <w:tab w:val="num" w:pos="0"/>
        </w:tabs>
        <w:suppressAutoHyphens/>
        <w:ind w:left="0"/>
        <w:rPr>
          <w:lang w:eastAsia="zh-CN"/>
        </w:rPr>
      </w:pPr>
      <w:r w:rsidRPr="00480E14">
        <w:rPr>
          <w:rFonts w:hint="eastAsia"/>
          <w:color w:val="000000" w:themeColor="text1"/>
          <w:lang w:eastAsia="zh-CN"/>
        </w:rPr>
        <w:t>为确保氢氟氯烃淘汰管理计划活动的可持续性，政府继续加强监管；在最近更新了良好服务规范守则，并将其纳入</w:t>
      </w:r>
      <w:r w:rsidRPr="00480E14">
        <w:rPr>
          <w:rFonts w:hint="eastAsia"/>
          <w:color w:val="000000" w:themeColor="text1"/>
          <w:lang w:eastAsia="zh-CN"/>
        </w:rPr>
        <w:t>4</w:t>
      </w:r>
      <w:r w:rsidRPr="00480E14">
        <w:rPr>
          <w:rFonts w:hint="eastAsia"/>
          <w:color w:val="000000" w:themeColor="text1"/>
          <w:lang w:eastAsia="zh-CN"/>
        </w:rPr>
        <w:t>所制冷空调培训学校的课程中；培训机构得到加强。便携式</w:t>
      </w:r>
      <w:r w:rsidRPr="00480E14">
        <w:rPr>
          <w:rFonts w:hint="eastAsia"/>
          <w:color w:val="000000" w:themeColor="text1"/>
          <w:lang w:eastAsia="zh-CN"/>
        </w:rPr>
        <w:t>ODS</w:t>
      </w:r>
      <w:r w:rsidRPr="00480E14">
        <w:rPr>
          <w:rFonts w:hint="eastAsia"/>
          <w:color w:val="000000" w:themeColor="text1"/>
          <w:lang w:eastAsia="zh-CN"/>
        </w:rPr>
        <w:t>识别仪将涵盖几乎所有海关入境点，定期海关培训包括与《蒙特利尔议定书》相关的事项，海关官员培训材料不断更新</w:t>
      </w:r>
      <w:r>
        <w:rPr>
          <w:rFonts w:hint="eastAsia"/>
          <w:color w:val="000000" w:themeColor="text1"/>
          <w:lang w:eastAsia="zh-CN"/>
        </w:rPr>
        <w:t>。</w:t>
      </w:r>
    </w:p>
    <w:p w14:paraId="7BD3208F" w14:textId="77777777" w:rsidR="00611DE3" w:rsidRPr="00480E14" w:rsidRDefault="00480E14" w:rsidP="00480E14">
      <w:pPr>
        <w:pStyle w:val="Heading1"/>
        <w:numPr>
          <w:ilvl w:val="0"/>
          <w:numId w:val="0"/>
        </w:numPr>
        <w:suppressAutoHyphens/>
        <w:rPr>
          <w:lang w:eastAsia="zh-CN"/>
        </w:rPr>
      </w:pPr>
      <w:r w:rsidRPr="00480E14">
        <w:rPr>
          <w:rFonts w:hint="eastAsia"/>
          <w:u w:val="single"/>
          <w:lang w:eastAsia="zh-CN"/>
        </w:rPr>
        <w:t>结论</w:t>
      </w:r>
    </w:p>
    <w:p w14:paraId="6D9505C2" w14:textId="77777777" w:rsidR="007108C7" w:rsidRPr="00EC47A3" w:rsidRDefault="007E6DEE" w:rsidP="00EC47A3">
      <w:pPr>
        <w:pStyle w:val="Heading1"/>
        <w:tabs>
          <w:tab w:val="clear" w:pos="6380"/>
        </w:tabs>
        <w:suppressAutoHyphens/>
        <w:ind w:left="0"/>
        <w:rPr>
          <w:lang w:eastAsia="zh-CN"/>
        </w:rPr>
      </w:pPr>
      <w:r w:rsidRPr="007E6DEE">
        <w:rPr>
          <w:rFonts w:hint="eastAsia"/>
          <w:lang w:eastAsia="zh-CN"/>
        </w:rPr>
        <w:t>喀麦隆的进口许可证和配额系统已运行并完全自动化；</w:t>
      </w:r>
      <w:r w:rsidR="00ED3C6D">
        <w:rPr>
          <w:rFonts w:hint="eastAsia"/>
          <w:lang w:eastAsia="zh-CN"/>
        </w:rPr>
        <w:t>2020</w:t>
      </w:r>
      <w:r w:rsidRPr="007E6DEE">
        <w:rPr>
          <w:rFonts w:hint="eastAsia"/>
          <w:lang w:eastAsia="zh-CN"/>
        </w:rPr>
        <w:t>年的消费水平低于与执行委员会达成的协议中规定的最大允许消费量</w:t>
      </w:r>
      <w:r w:rsidR="00ED3C6D">
        <w:rPr>
          <w:rFonts w:hint="eastAsia"/>
          <w:lang w:eastAsia="zh-CN"/>
        </w:rPr>
        <w:t>，</w:t>
      </w:r>
      <w:r w:rsidR="00ED3C6D">
        <w:rPr>
          <w:rFonts w:hint="eastAsia"/>
          <w:lang w:eastAsia="zh-CN"/>
        </w:rPr>
        <w:t>2021</w:t>
      </w:r>
      <w:r w:rsidRPr="007E6DEE">
        <w:rPr>
          <w:rFonts w:hint="eastAsia"/>
          <w:lang w:eastAsia="zh-CN"/>
        </w:rPr>
        <w:t>年的配额遵循其与执行委员会达成的协议中规定的最大允许消费量，除</w:t>
      </w:r>
      <w:r>
        <w:rPr>
          <w:rFonts w:hint="eastAsia"/>
          <w:lang w:eastAsia="zh-CN"/>
        </w:rPr>
        <w:t>HCFC-</w:t>
      </w:r>
      <w:r w:rsidRPr="007E6DEE">
        <w:rPr>
          <w:rFonts w:hint="eastAsia"/>
          <w:lang w:eastAsia="zh-CN"/>
        </w:rPr>
        <w:t>22</w:t>
      </w:r>
      <w:r w:rsidRPr="007E6DEE">
        <w:rPr>
          <w:rFonts w:hint="eastAsia"/>
          <w:lang w:eastAsia="zh-CN"/>
        </w:rPr>
        <w:t>外的</w:t>
      </w:r>
      <w:r>
        <w:rPr>
          <w:rFonts w:hint="eastAsia"/>
          <w:lang w:eastAsia="zh-CN"/>
        </w:rPr>
        <w:t>氢氟氯烃</w:t>
      </w:r>
      <w:r w:rsidRPr="007E6DEE">
        <w:rPr>
          <w:rFonts w:hint="eastAsia"/>
          <w:lang w:eastAsia="zh-CN"/>
        </w:rPr>
        <w:t>进口禁令自</w:t>
      </w:r>
      <w:r w:rsidRPr="007E6DEE">
        <w:rPr>
          <w:rFonts w:hint="eastAsia"/>
          <w:lang w:eastAsia="zh-CN"/>
        </w:rPr>
        <w:t>2020</w:t>
      </w:r>
      <w:r w:rsidRPr="007E6DEE">
        <w:rPr>
          <w:rFonts w:hint="eastAsia"/>
          <w:lang w:eastAsia="zh-CN"/>
        </w:rPr>
        <w:t>年</w:t>
      </w:r>
      <w:r w:rsidRPr="007E6DEE">
        <w:rPr>
          <w:rFonts w:hint="eastAsia"/>
          <w:lang w:eastAsia="zh-CN"/>
        </w:rPr>
        <w:t>1</w:t>
      </w:r>
      <w:r w:rsidRPr="007E6DEE">
        <w:rPr>
          <w:rFonts w:hint="eastAsia"/>
          <w:lang w:eastAsia="zh-CN"/>
        </w:rPr>
        <w:t>月</w:t>
      </w:r>
      <w:r w:rsidRPr="007E6DEE">
        <w:rPr>
          <w:rFonts w:hint="eastAsia"/>
          <w:lang w:eastAsia="zh-CN"/>
        </w:rPr>
        <w:t>1</w:t>
      </w:r>
      <w:r w:rsidRPr="007E6DEE">
        <w:rPr>
          <w:rFonts w:hint="eastAsia"/>
          <w:lang w:eastAsia="zh-CN"/>
        </w:rPr>
        <w:t>日起生效；自</w:t>
      </w:r>
      <w:r w:rsidRPr="007E6DEE">
        <w:rPr>
          <w:rFonts w:hint="eastAsia"/>
          <w:lang w:eastAsia="zh-CN"/>
        </w:rPr>
        <w:t>2020</w:t>
      </w:r>
      <w:r w:rsidRPr="007E6DEE">
        <w:rPr>
          <w:rFonts w:hint="eastAsia"/>
          <w:lang w:eastAsia="zh-CN"/>
        </w:rPr>
        <w:t>年</w:t>
      </w:r>
      <w:r w:rsidRPr="007E6DEE">
        <w:rPr>
          <w:rFonts w:hint="eastAsia"/>
          <w:lang w:eastAsia="zh-CN"/>
        </w:rPr>
        <w:t>1</w:t>
      </w:r>
      <w:r w:rsidRPr="007E6DEE">
        <w:rPr>
          <w:rFonts w:hint="eastAsia"/>
          <w:lang w:eastAsia="zh-CN"/>
        </w:rPr>
        <w:t>月</w:t>
      </w:r>
      <w:r>
        <w:rPr>
          <w:rFonts w:hint="eastAsia"/>
          <w:lang w:eastAsia="zh-CN"/>
        </w:rPr>
        <w:t>1</w:t>
      </w:r>
      <w:r w:rsidRPr="007E6DEE">
        <w:rPr>
          <w:rFonts w:hint="eastAsia"/>
          <w:lang w:eastAsia="zh-CN"/>
        </w:rPr>
        <w:t>日起，禁止进口、销售、安装和生产</w:t>
      </w:r>
      <w:r>
        <w:rPr>
          <w:rFonts w:hint="eastAsia"/>
          <w:lang w:eastAsia="zh-CN"/>
        </w:rPr>
        <w:t>氢</w:t>
      </w:r>
      <w:r w:rsidR="00ED3C6D">
        <w:rPr>
          <w:rFonts w:hint="eastAsia"/>
          <w:lang w:eastAsia="zh-CN"/>
        </w:rPr>
        <w:t>氟氯烃</w:t>
      </w:r>
      <w:r w:rsidRPr="007E6DEE">
        <w:rPr>
          <w:rFonts w:hint="eastAsia"/>
          <w:lang w:eastAsia="zh-CN"/>
        </w:rPr>
        <w:t>电器和设备。将继续加强海关和维修技术人员的能力，以维持该国</w:t>
      </w:r>
      <w:r w:rsidRPr="007E6DEE">
        <w:rPr>
          <w:rFonts w:ascii="SimSun" w:eastAsia="SimSun" w:hAnsi="SimSun" w:cs="SimSun" w:hint="eastAsia"/>
          <w:lang w:eastAsia="zh-CN"/>
        </w:rPr>
        <w:t>的</w:t>
      </w:r>
      <w:r>
        <w:rPr>
          <w:rFonts w:ascii="SimSun" w:eastAsia="SimSun" w:hAnsi="SimSun" w:cs="SimSun" w:hint="eastAsia"/>
          <w:lang w:eastAsia="zh-CN"/>
        </w:rPr>
        <w:t>氢</w:t>
      </w:r>
      <w:r w:rsidRPr="007E6DEE">
        <w:rPr>
          <w:rFonts w:ascii="SimSun" w:eastAsia="SimSun" w:hAnsi="SimSun" w:cs="SimSun" w:hint="eastAsia"/>
          <w:lang w:eastAsia="zh-CN"/>
        </w:rPr>
        <w:t>氟氯烃</w:t>
      </w:r>
      <w:r>
        <w:rPr>
          <w:rFonts w:ascii="SimSun" w:eastAsia="SimSun" w:hAnsi="SimSun" w:cs="SimSun" w:hint="eastAsia"/>
          <w:lang w:eastAsia="zh-CN"/>
        </w:rPr>
        <w:t>持续淘汰。第二次付款</w:t>
      </w:r>
      <w:r w:rsidRPr="007E6DEE">
        <w:rPr>
          <w:rFonts w:ascii="SimSun" w:eastAsia="SimSun" w:hAnsi="SimSun" w:cs="SimSun" w:hint="eastAsia"/>
          <w:lang w:eastAsia="zh-CN"/>
        </w:rPr>
        <w:t>计划的行动，如启动技术员认证计划，继续提高海关官员和</w:t>
      </w:r>
      <w:r>
        <w:rPr>
          <w:rFonts w:ascii="SimSun" w:eastAsia="SimSun" w:hAnsi="SimSun" w:cs="SimSun" w:hint="eastAsia"/>
          <w:lang w:eastAsia="zh-CN"/>
        </w:rPr>
        <w:t>制冷空调</w:t>
      </w:r>
      <w:r w:rsidRPr="007E6DEE">
        <w:rPr>
          <w:rFonts w:hint="eastAsia"/>
          <w:lang w:eastAsia="zh-CN"/>
        </w:rPr>
        <w:t>技术员的能力，更换四个终端用户的</w:t>
      </w:r>
      <w:r>
        <w:rPr>
          <w:rFonts w:hint="eastAsia"/>
          <w:lang w:eastAsia="zh-CN"/>
        </w:rPr>
        <w:t>制冷空调</w:t>
      </w:r>
      <w:r w:rsidRPr="007E6DEE">
        <w:rPr>
          <w:rFonts w:hint="eastAsia"/>
          <w:lang w:eastAsia="zh-CN"/>
        </w:rPr>
        <w:t>设备作为示范项目，为培训机构提供支持，以及分发设备和工具</w:t>
      </w:r>
      <w:r>
        <w:rPr>
          <w:rFonts w:hint="eastAsia"/>
          <w:lang w:eastAsia="zh-CN"/>
        </w:rPr>
        <w:t>，</w:t>
      </w:r>
      <w:r w:rsidRPr="007E6DEE">
        <w:rPr>
          <w:rFonts w:hint="eastAsia"/>
          <w:lang w:eastAsia="zh-CN"/>
        </w:rPr>
        <w:t>将进一步加强执法和维修行业的绩效，以完成</w:t>
      </w:r>
      <w:r w:rsidR="00EC47A3">
        <w:rPr>
          <w:rFonts w:hint="eastAsia"/>
          <w:lang w:eastAsia="zh-CN"/>
        </w:rPr>
        <w:t>氢</w:t>
      </w:r>
      <w:r w:rsidRPr="007E6DEE">
        <w:rPr>
          <w:rFonts w:hint="eastAsia"/>
          <w:lang w:eastAsia="zh-CN"/>
        </w:rPr>
        <w:t>氟氯烃淘汰</w:t>
      </w:r>
      <w:r w:rsidR="00ED3C6D">
        <w:rPr>
          <w:rFonts w:hint="eastAsia"/>
          <w:lang w:eastAsia="zh-CN"/>
        </w:rPr>
        <w:t>。</w:t>
      </w:r>
    </w:p>
    <w:p w14:paraId="090AE555" w14:textId="77777777" w:rsidR="00A343FC" w:rsidRPr="000C3CD0" w:rsidRDefault="00EC47A3" w:rsidP="008F3192">
      <w:pPr>
        <w:suppressAutoHyphens/>
      </w:pPr>
      <w:r>
        <w:rPr>
          <w:rFonts w:hint="eastAsia"/>
          <w:b/>
          <w:lang w:eastAsia="zh-CN"/>
        </w:rPr>
        <w:t>建议</w:t>
      </w:r>
    </w:p>
    <w:p w14:paraId="020C991E" w14:textId="77777777" w:rsidR="00A343FC" w:rsidRPr="000C3CD0" w:rsidRDefault="00A343FC" w:rsidP="008F3192">
      <w:pPr>
        <w:suppressAutoHyphens/>
      </w:pPr>
    </w:p>
    <w:p w14:paraId="385ABFF5" w14:textId="77777777" w:rsidR="009E6D54" w:rsidRPr="000C3CD0" w:rsidRDefault="00EC47A3" w:rsidP="00EC47A3">
      <w:pPr>
        <w:pStyle w:val="Heading1"/>
        <w:tabs>
          <w:tab w:val="clear" w:pos="6380"/>
        </w:tabs>
        <w:suppressAutoHyphens/>
        <w:ind w:left="0"/>
        <w:rPr>
          <w:lang w:eastAsia="zh-CN"/>
        </w:rPr>
      </w:pPr>
      <w:r w:rsidRPr="00EC47A3">
        <w:rPr>
          <w:rFonts w:hint="eastAsia"/>
          <w:lang w:eastAsia="zh-CN"/>
        </w:rPr>
        <w:t>基金秘书处建议执行委员会注意喀麦隆</w:t>
      </w:r>
      <w:r>
        <w:rPr>
          <w:rFonts w:hint="eastAsia"/>
          <w:lang w:eastAsia="zh-CN"/>
        </w:rPr>
        <w:t>氢</w:t>
      </w:r>
      <w:r w:rsidRPr="00EC47A3">
        <w:rPr>
          <w:rFonts w:hint="eastAsia"/>
          <w:lang w:eastAsia="zh-CN"/>
        </w:rPr>
        <w:t>氟氯烃淘汰管理计划第二阶段第一次付款的执行进度报告，</w:t>
      </w:r>
      <w:r>
        <w:rPr>
          <w:rFonts w:hint="eastAsia"/>
          <w:lang w:eastAsia="zh-CN"/>
        </w:rPr>
        <w:t>基于如下理解：</w:t>
      </w:r>
    </w:p>
    <w:p w14:paraId="0C82EC5B" w14:textId="77777777" w:rsidR="00EC47A3" w:rsidRPr="00EC47A3" w:rsidRDefault="00EC47A3" w:rsidP="00EC47A3">
      <w:pPr>
        <w:pStyle w:val="Heading2"/>
        <w:rPr>
          <w:lang w:eastAsia="zh-CN"/>
        </w:rPr>
      </w:pPr>
      <w:r w:rsidRPr="00EC47A3">
        <w:rPr>
          <w:rFonts w:hint="eastAsia"/>
          <w:lang w:eastAsia="zh-CN"/>
        </w:rPr>
        <w:t>促进商业制冷和</w:t>
      </w:r>
      <w:r>
        <w:rPr>
          <w:rFonts w:hint="eastAsia"/>
          <w:lang w:eastAsia="zh-CN"/>
        </w:rPr>
        <w:t>冷水机向</w:t>
      </w:r>
      <w:r w:rsidR="00F72A23">
        <w:rPr>
          <w:rFonts w:hint="eastAsia"/>
          <w:lang w:eastAsia="zh-CN"/>
        </w:rPr>
        <w:t>低</w:t>
      </w:r>
      <w:r>
        <w:rPr>
          <w:rFonts w:hint="eastAsia"/>
          <w:lang w:eastAsia="zh-CN"/>
        </w:rPr>
        <w:t>全球变暖潜能替代品转换</w:t>
      </w:r>
      <w:r w:rsidRPr="00EC47A3">
        <w:rPr>
          <w:rFonts w:hint="eastAsia"/>
          <w:lang w:eastAsia="zh-CN"/>
        </w:rPr>
        <w:t>的</w:t>
      </w:r>
      <w:r>
        <w:rPr>
          <w:rFonts w:hint="eastAsia"/>
          <w:lang w:eastAsia="zh-CN"/>
        </w:rPr>
        <w:t>激励</w:t>
      </w:r>
      <w:r w:rsidRPr="00EC47A3">
        <w:rPr>
          <w:rFonts w:hint="eastAsia"/>
          <w:lang w:eastAsia="zh-CN"/>
        </w:rPr>
        <w:t>方案包括</w:t>
      </w:r>
      <w:r w:rsidR="00F72A23">
        <w:rPr>
          <w:rFonts w:hint="eastAsia"/>
          <w:lang w:eastAsia="zh-CN"/>
        </w:rPr>
        <w:t>了</w:t>
      </w:r>
      <w:r w:rsidRPr="00EC47A3">
        <w:rPr>
          <w:rFonts w:hint="eastAsia"/>
          <w:lang w:eastAsia="zh-CN"/>
        </w:rPr>
        <w:t>相关培训和能力建设，以确保可持续实施；</w:t>
      </w:r>
      <w:r>
        <w:rPr>
          <w:rFonts w:hint="eastAsia"/>
          <w:lang w:eastAsia="zh-CN"/>
        </w:rPr>
        <w:t>以及</w:t>
      </w:r>
    </w:p>
    <w:p w14:paraId="15B21B14" w14:textId="77777777" w:rsidR="00A343FC" w:rsidRDefault="00EC47A3" w:rsidP="00EC47A3">
      <w:pPr>
        <w:pStyle w:val="Heading2"/>
        <w:rPr>
          <w:lang w:eastAsia="zh-CN"/>
        </w:rPr>
      </w:pPr>
      <w:r>
        <w:rPr>
          <w:rFonts w:hint="eastAsia"/>
          <w:lang w:eastAsia="zh-CN"/>
        </w:rPr>
        <w:lastRenderedPageBreak/>
        <w:t>终端</w:t>
      </w:r>
      <w:r w:rsidRPr="00EC47A3">
        <w:rPr>
          <w:rFonts w:hint="eastAsia"/>
          <w:lang w:eastAsia="zh-CN"/>
        </w:rPr>
        <w:t>用户、政府或任何其他确定的</w:t>
      </w:r>
      <w:r>
        <w:rPr>
          <w:rFonts w:hint="eastAsia"/>
          <w:lang w:eastAsia="zh-CN"/>
        </w:rPr>
        <w:t>参与者</w:t>
      </w:r>
      <w:r w:rsidRPr="00EC47A3">
        <w:rPr>
          <w:rFonts w:hint="eastAsia"/>
          <w:lang w:eastAsia="zh-CN"/>
        </w:rPr>
        <w:t>将</w:t>
      </w:r>
      <w:r>
        <w:rPr>
          <w:rFonts w:hint="eastAsia"/>
          <w:lang w:eastAsia="zh-CN"/>
        </w:rPr>
        <w:t>提供</w:t>
      </w:r>
      <w:r w:rsidRPr="00EC47A3">
        <w:rPr>
          <w:rFonts w:hint="eastAsia"/>
          <w:lang w:eastAsia="zh-CN"/>
        </w:rPr>
        <w:t>资</w:t>
      </w:r>
      <w:r>
        <w:rPr>
          <w:rFonts w:hint="eastAsia"/>
          <w:lang w:eastAsia="zh-CN"/>
        </w:rPr>
        <w:t>金共同</w:t>
      </w:r>
      <w:r w:rsidRPr="00EC47A3">
        <w:rPr>
          <w:rFonts w:hint="eastAsia"/>
          <w:lang w:eastAsia="zh-CN"/>
        </w:rPr>
        <w:t>参与该计划</w:t>
      </w:r>
      <w:r>
        <w:rPr>
          <w:rFonts w:hint="eastAsia"/>
          <w:lang w:eastAsia="zh-CN"/>
        </w:rPr>
        <w:t>。</w:t>
      </w:r>
    </w:p>
    <w:p w14:paraId="6CC594B2" w14:textId="77777777" w:rsidR="007C64FA" w:rsidRPr="000C3CD0" w:rsidRDefault="00EC47A3" w:rsidP="00EC47A3">
      <w:pPr>
        <w:pStyle w:val="Heading1"/>
        <w:keepNext/>
        <w:keepLines/>
        <w:tabs>
          <w:tab w:val="clear" w:pos="6380"/>
        </w:tabs>
        <w:suppressAutoHyphens/>
        <w:ind w:left="0"/>
        <w:rPr>
          <w:lang w:eastAsia="zh-CN"/>
        </w:rPr>
      </w:pPr>
      <w:r w:rsidRPr="00EC47A3">
        <w:rPr>
          <w:rFonts w:hint="eastAsia"/>
          <w:lang w:eastAsia="zh-CN"/>
        </w:rPr>
        <w:t>基金秘书处进一步建议按照下表所示的供资水平一揽子批准喀麦隆</w:t>
      </w:r>
      <w:r>
        <w:rPr>
          <w:rFonts w:hint="eastAsia"/>
          <w:lang w:eastAsia="zh-CN"/>
        </w:rPr>
        <w:t>氢</w:t>
      </w:r>
      <w:r w:rsidRPr="00EC47A3">
        <w:rPr>
          <w:rFonts w:hint="eastAsia"/>
          <w:lang w:eastAsia="zh-CN"/>
        </w:rPr>
        <w:t>氟氯烃淘汰管理计划第二阶段的第二次付款和相应的</w:t>
      </w:r>
      <w:r>
        <w:rPr>
          <w:rFonts w:hint="eastAsia"/>
          <w:lang w:eastAsia="zh-CN"/>
        </w:rPr>
        <w:t>2021-2025</w:t>
      </w:r>
      <w:r w:rsidRPr="00EC47A3">
        <w:rPr>
          <w:rFonts w:hint="eastAsia"/>
          <w:lang w:eastAsia="zh-CN"/>
        </w:rPr>
        <w:t>年付款执行计划，</w:t>
      </w:r>
      <w:r>
        <w:rPr>
          <w:rFonts w:hint="eastAsia"/>
          <w:lang w:eastAsia="zh-CN"/>
        </w:rPr>
        <w:t>基于如下理解</w:t>
      </w:r>
      <w:r w:rsidRPr="00EC47A3">
        <w:rPr>
          <w:rFonts w:hint="eastAsia"/>
          <w:lang w:eastAsia="zh-CN"/>
        </w:rPr>
        <w:t>：</w:t>
      </w:r>
    </w:p>
    <w:p w14:paraId="72E666F9" w14:textId="77777777" w:rsidR="00EC47A3" w:rsidRPr="00EC47A3" w:rsidRDefault="00EC47A3" w:rsidP="00EC47A3">
      <w:pPr>
        <w:pStyle w:val="Heading2"/>
        <w:keepNext/>
        <w:keepLines/>
        <w:rPr>
          <w:lang w:eastAsia="zh-CN"/>
        </w:rPr>
      </w:pPr>
      <w:r w:rsidRPr="00EC47A3">
        <w:rPr>
          <w:rFonts w:hint="eastAsia"/>
          <w:lang w:eastAsia="zh-CN"/>
        </w:rPr>
        <w:t>在申请</w:t>
      </w:r>
      <w:r>
        <w:rPr>
          <w:rFonts w:hint="eastAsia"/>
          <w:lang w:eastAsia="zh-CN"/>
        </w:rPr>
        <w:t>氢</w:t>
      </w:r>
      <w:r w:rsidRPr="00EC47A3">
        <w:rPr>
          <w:rFonts w:hint="eastAsia"/>
          <w:lang w:eastAsia="zh-CN"/>
        </w:rPr>
        <w:t>氟氯</w:t>
      </w:r>
      <w:r>
        <w:rPr>
          <w:rFonts w:hint="eastAsia"/>
          <w:lang w:eastAsia="zh-CN"/>
        </w:rPr>
        <w:t>烃淘汰管理计划第二阶段第三次付款时提交的进度报告中将包括关于终端</w:t>
      </w:r>
      <w:r w:rsidRPr="00EC47A3">
        <w:rPr>
          <w:rFonts w:hint="eastAsia"/>
          <w:lang w:eastAsia="zh-CN"/>
        </w:rPr>
        <w:t>用户计划执行情况的信息；</w:t>
      </w:r>
      <w:r>
        <w:rPr>
          <w:rFonts w:hint="eastAsia"/>
          <w:lang w:eastAsia="zh-CN"/>
        </w:rPr>
        <w:t>以及</w:t>
      </w:r>
    </w:p>
    <w:p w14:paraId="0C095778" w14:textId="77777777" w:rsidR="001749FD" w:rsidRPr="000C3CD0" w:rsidRDefault="00EC47A3" w:rsidP="00A85297">
      <w:pPr>
        <w:pStyle w:val="Heading2"/>
        <w:keepNext/>
        <w:keepLines/>
        <w:rPr>
          <w:lang w:eastAsia="zh-CN"/>
        </w:rPr>
      </w:pPr>
      <w:r w:rsidRPr="00EC47A3">
        <w:rPr>
          <w:rFonts w:hint="eastAsia"/>
          <w:lang w:eastAsia="zh-CN"/>
        </w:rPr>
        <w:t>如果喀麦隆</w:t>
      </w:r>
      <w:r w:rsidR="00F72A23">
        <w:rPr>
          <w:rFonts w:hint="eastAsia"/>
          <w:lang w:eastAsia="zh-CN"/>
        </w:rPr>
        <w:t>将原</w:t>
      </w:r>
      <w:r w:rsidR="00A85297" w:rsidRPr="00EC47A3">
        <w:rPr>
          <w:rFonts w:hint="eastAsia"/>
          <w:lang w:eastAsia="zh-CN"/>
        </w:rPr>
        <w:t>设计为不易燃</w:t>
      </w:r>
      <w:r w:rsidR="00A85297">
        <w:rPr>
          <w:rFonts w:hint="eastAsia"/>
          <w:lang w:eastAsia="zh-CN"/>
        </w:rPr>
        <w:t>制冷剂</w:t>
      </w:r>
      <w:r w:rsidR="00A85297" w:rsidRPr="00EC47A3">
        <w:rPr>
          <w:rFonts w:hint="eastAsia"/>
          <w:lang w:eastAsia="zh-CN"/>
        </w:rPr>
        <w:t>的制冷空调设备</w:t>
      </w:r>
      <w:r w:rsidRPr="00EC47A3">
        <w:rPr>
          <w:rFonts w:hint="eastAsia"/>
          <w:lang w:eastAsia="zh-CN"/>
        </w:rPr>
        <w:t>改造</w:t>
      </w:r>
      <w:r w:rsidR="00F72A23">
        <w:rPr>
          <w:rFonts w:hint="eastAsia"/>
          <w:lang w:eastAsia="zh-CN"/>
        </w:rPr>
        <w:t>成</w:t>
      </w:r>
      <w:r w:rsidR="00F72A23" w:rsidRPr="00EC47A3">
        <w:rPr>
          <w:rFonts w:hint="eastAsia"/>
          <w:lang w:eastAsia="zh-CN"/>
        </w:rPr>
        <w:t>使用易燃</w:t>
      </w:r>
      <w:r w:rsidR="00F72A23">
        <w:rPr>
          <w:rFonts w:hint="eastAsia"/>
          <w:lang w:eastAsia="zh-CN"/>
        </w:rPr>
        <w:t>制冷剂</w:t>
      </w:r>
      <w:r w:rsidR="00A85297" w:rsidRPr="00EC47A3">
        <w:rPr>
          <w:rFonts w:hint="eastAsia"/>
          <w:lang w:eastAsia="zh-CN"/>
        </w:rPr>
        <w:t>和相关</w:t>
      </w:r>
      <w:r w:rsidR="00F72A23">
        <w:rPr>
          <w:rFonts w:hint="eastAsia"/>
          <w:lang w:eastAsia="zh-CN"/>
        </w:rPr>
        <w:t>的</w:t>
      </w:r>
      <w:r w:rsidR="00A85297" w:rsidRPr="00EC47A3">
        <w:rPr>
          <w:rFonts w:hint="eastAsia"/>
          <w:lang w:eastAsia="zh-CN"/>
        </w:rPr>
        <w:t>维修</w:t>
      </w:r>
      <w:r w:rsidRPr="00EC47A3">
        <w:rPr>
          <w:rFonts w:hint="eastAsia"/>
          <w:lang w:eastAsia="zh-CN"/>
        </w:rPr>
        <w:t>，该国将承担所有相关责任和风险，并且</w:t>
      </w:r>
      <w:r w:rsidR="00A85297">
        <w:rPr>
          <w:rFonts w:hint="eastAsia"/>
          <w:lang w:eastAsia="zh-CN"/>
        </w:rPr>
        <w:t>这类改造和维修应</w:t>
      </w:r>
      <w:r w:rsidRPr="00EC47A3">
        <w:rPr>
          <w:rFonts w:hint="eastAsia"/>
          <w:lang w:eastAsia="zh-CN"/>
        </w:rPr>
        <w:t>按照相关标准</w:t>
      </w:r>
      <w:r w:rsidR="00A85297">
        <w:rPr>
          <w:rFonts w:hint="eastAsia"/>
          <w:lang w:eastAsia="zh-CN"/>
        </w:rPr>
        <w:t>和程序进行。</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0C3CD0" w14:paraId="6FC8651D" w14:textId="77777777" w:rsidTr="00154E10">
        <w:tc>
          <w:tcPr>
            <w:tcW w:w="540" w:type="dxa"/>
          </w:tcPr>
          <w:p w14:paraId="5D6D578E" w14:textId="77777777" w:rsidR="00A343FC" w:rsidRPr="000C3CD0" w:rsidRDefault="00A343FC" w:rsidP="000C3CD0">
            <w:pPr>
              <w:keepNext/>
              <w:keepLines/>
              <w:suppressAutoHyphens/>
              <w:jc w:val="center"/>
              <w:rPr>
                <w:b/>
                <w:bCs/>
                <w:sz w:val="20"/>
                <w:szCs w:val="20"/>
                <w:lang w:eastAsia="zh-CN"/>
              </w:rPr>
            </w:pPr>
          </w:p>
        </w:tc>
        <w:tc>
          <w:tcPr>
            <w:tcW w:w="4320" w:type="dxa"/>
            <w:vAlign w:val="center"/>
          </w:tcPr>
          <w:p w14:paraId="46C4CEEF" w14:textId="77777777" w:rsidR="00A343FC" w:rsidRPr="000C3CD0" w:rsidRDefault="00A85297" w:rsidP="00A85297">
            <w:pPr>
              <w:keepNext/>
              <w:keepLines/>
              <w:suppressAutoHyphens/>
              <w:jc w:val="left"/>
              <w:rPr>
                <w:b/>
                <w:bCs/>
                <w:sz w:val="21"/>
                <w:szCs w:val="21"/>
              </w:rPr>
            </w:pPr>
            <w:r>
              <w:rPr>
                <w:rFonts w:hint="eastAsia"/>
                <w:b/>
                <w:bCs/>
                <w:sz w:val="21"/>
                <w:szCs w:val="21"/>
                <w:lang w:eastAsia="zh-CN"/>
              </w:rPr>
              <w:t>项目名称</w:t>
            </w:r>
          </w:p>
        </w:tc>
        <w:tc>
          <w:tcPr>
            <w:tcW w:w="1461" w:type="dxa"/>
            <w:tcMar>
              <w:left w:w="29" w:type="dxa"/>
              <w:right w:w="29" w:type="dxa"/>
            </w:tcMar>
          </w:tcPr>
          <w:p w14:paraId="07437354" w14:textId="77777777" w:rsidR="00A85297" w:rsidRDefault="00A85297" w:rsidP="00A85297">
            <w:pPr>
              <w:keepNext/>
              <w:keepLines/>
              <w:suppressAutoHyphens/>
              <w:jc w:val="center"/>
              <w:rPr>
                <w:b/>
                <w:bCs/>
                <w:sz w:val="21"/>
                <w:szCs w:val="21"/>
                <w:lang w:eastAsia="zh-CN"/>
              </w:rPr>
            </w:pPr>
            <w:r>
              <w:rPr>
                <w:rFonts w:hint="eastAsia"/>
                <w:b/>
                <w:bCs/>
                <w:sz w:val="21"/>
                <w:szCs w:val="21"/>
                <w:lang w:eastAsia="zh-CN"/>
              </w:rPr>
              <w:t>项目供资</w:t>
            </w:r>
          </w:p>
          <w:p w14:paraId="41AC2273" w14:textId="77777777" w:rsidR="00A343FC" w:rsidRPr="000C3CD0" w:rsidRDefault="00A85297" w:rsidP="00A85297">
            <w:pPr>
              <w:keepNext/>
              <w:keepLines/>
              <w:suppressAutoHyphens/>
              <w:jc w:val="center"/>
              <w:rPr>
                <w:b/>
                <w:bCs/>
                <w:sz w:val="21"/>
                <w:szCs w:val="21"/>
              </w:rPr>
            </w:pPr>
            <w:r>
              <w:rPr>
                <w:rFonts w:hint="eastAsia"/>
                <w:b/>
                <w:bCs/>
                <w:sz w:val="21"/>
                <w:szCs w:val="21"/>
                <w:lang w:eastAsia="zh-CN"/>
              </w:rPr>
              <w:t>（美元）</w:t>
            </w:r>
          </w:p>
        </w:tc>
        <w:tc>
          <w:tcPr>
            <w:tcW w:w="1461" w:type="dxa"/>
            <w:tcMar>
              <w:left w:w="29" w:type="dxa"/>
              <w:right w:w="29" w:type="dxa"/>
            </w:tcMar>
          </w:tcPr>
          <w:p w14:paraId="03B273D1" w14:textId="77777777" w:rsidR="00A85297" w:rsidRDefault="00A85297" w:rsidP="00A85297">
            <w:pPr>
              <w:keepNext/>
              <w:keepLines/>
              <w:suppressAutoHyphens/>
              <w:jc w:val="center"/>
              <w:rPr>
                <w:b/>
                <w:bCs/>
                <w:sz w:val="21"/>
                <w:szCs w:val="21"/>
                <w:lang w:eastAsia="zh-CN"/>
              </w:rPr>
            </w:pPr>
            <w:r>
              <w:rPr>
                <w:rFonts w:hint="eastAsia"/>
                <w:b/>
                <w:bCs/>
                <w:sz w:val="21"/>
                <w:szCs w:val="21"/>
                <w:lang w:eastAsia="zh-CN"/>
              </w:rPr>
              <w:t>支助费用</w:t>
            </w:r>
          </w:p>
          <w:p w14:paraId="7011CAD3" w14:textId="77777777" w:rsidR="00A343FC" w:rsidRPr="000C3CD0" w:rsidRDefault="00A85297" w:rsidP="00A85297">
            <w:pPr>
              <w:keepNext/>
              <w:keepLines/>
              <w:suppressAutoHyphens/>
              <w:jc w:val="center"/>
              <w:rPr>
                <w:b/>
                <w:bCs/>
                <w:sz w:val="21"/>
                <w:szCs w:val="21"/>
              </w:rPr>
            </w:pPr>
            <w:r>
              <w:rPr>
                <w:rFonts w:hint="eastAsia"/>
                <w:b/>
                <w:bCs/>
                <w:sz w:val="21"/>
                <w:szCs w:val="21"/>
                <w:lang w:eastAsia="zh-CN"/>
              </w:rPr>
              <w:t>（美元）</w:t>
            </w:r>
          </w:p>
        </w:tc>
        <w:tc>
          <w:tcPr>
            <w:tcW w:w="1461" w:type="dxa"/>
            <w:tcMar>
              <w:left w:w="29" w:type="dxa"/>
              <w:right w:w="29" w:type="dxa"/>
            </w:tcMar>
          </w:tcPr>
          <w:p w14:paraId="759EFFCD" w14:textId="77777777" w:rsidR="00A343FC" w:rsidRPr="000C3CD0" w:rsidRDefault="00A85297" w:rsidP="00A85297">
            <w:pPr>
              <w:keepNext/>
              <w:keepLines/>
              <w:suppressAutoHyphens/>
              <w:jc w:val="center"/>
              <w:rPr>
                <w:b/>
                <w:bCs/>
                <w:sz w:val="21"/>
                <w:szCs w:val="21"/>
              </w:rPr>
            </w:pPr>
            <w:r>
              <w:rPr>
                <w:rFonts w:hint="eastAsia"/>
                <w:b/>
                <w:bCs/>
                <w:sz w:val="21"/>
                <w:szCs w:val="21"/>
                <w:lang w:eastAsia="zh-CN"/>
              </w:rPr>
              <w:t>执行机构</w:t>
            </w:r>
          </w:p>
        </w:tc>
      </w:tr>
      <w:tr w:rsidR="00A343FC" w:rsidRPr="008F3192" w14:paraId="444B8A14" w14:textId="77777777" w:rsidTr="001632B7">
        <w:tc>
          <w:tcPr>
            <w:tcW w:w="540" w:type="dxa"/>
          </w:tcPr>
          <w:p w14:paraId="75DBFD4C" w14:textId="77777777" w:rsidR="00A343FC" w:rsidRPr="000C3CD0" w:rsidRDefault="00A343FC" w:rsidP="00A054C2">
            <w:pPr>
              <w:keepNext/>
              <w:suppressAutoHyphens/>
              <w:rPr>
                <w:sz w:val="20"/>
                <w:szCs w:val="20"/>
              </w:rPr>
            </w:pPr>
            <w:r w:rsidRPr="000C3CD0">
              <w:rPr>
                <w:sz w:val="20"/>
                <w:szCs w:val="20"/>
              </w:rPr>
              <w:t>(a)</w:t>
            </w:r>
          </w:p>
        </w:tc>
        <w:tc>
          <w:tcPr>
            <w:tcW w:w="4320" w:type="dxa"/>
          </w:tcPr>
          <w:p w14:paraId="13913EE1" w14:textId="77777777" w:rsidR="00A343FC" w:rsidRPr="000C3CD0" w:rsidRDefault="00A85297" w:rsidP="00A85297">
            <w:pPr>
              <w:keepNext/>
              <w:suppressAutoHyphens/>
              <w:rPr>
                <w:sz w:val="21"/>
                <w:szCs w:val="21"/>
                <w:lang w:eastAsia="zh-CN"/>
              </w:rPr>
            </w:pPr>
            <w:r>
              <w:rPr>
                <w:rFonts w:hint="eastAsia"/>
                <w:sz w:val="21"/>
                <w:szCs w:val="21"/>
                <w:lang w:eastAsia="zh-CN"/>
              </w:rPr>
              <w:t>氢</w:t>
            </w:r>
            <w:r w:rsidRPr="00A85297">
              <w:rPr>
                <w:rFonts w:hint="eastAsia"/>
                <w:sz w:val="21"/>
                <w:szCs w:val="21"/>
                <w:lang w:eastAsia="zh-CN"/>
              </w:rPr>
              <w:t>氟氯烃淘汰管理计划（第二阶段，第二次付款）</w:t>
            </w:r>
          </w:p>
        </w:tc>
        <w:tc>
          <w:tcPr>
            <w:tcW w:w="1461" w:type="dxa"/>
          </w:tcPr>
          <w:p w14:paraId="4625F15D" w14:textId="77777777" w:rsidR="00A343FC" w:rsidRPr="000C3CD0" w:rsidRDefault="0015040C" w:rsidP="00A054C2">
            <w:pPr>
              <w:keepNext/>
              <w:suppressAutoHyphens/>
              <w:jc w:val="right"/>
              <w:rPr>
                <w:sz w:val="21"/>
                <w:szCs w:val="21"/>
              </w:rPr>
            </w:pPr>
            <w:r w:rsidRPr="000C3CD0">
              <w:rPr>
                <w:sz w:val="21"/>
                <w:szCs w:val="21"/>
              </w:rPr>
              <w:t>786,750</w:t>
            </w:r>
          </w:p>
        </w:tc>
        <w:tc>
          <w:tcPr>
            <w:tcW w:w="1461" w:type="dxa"/>
          </w:tcPr>
          <w:p w14:paraId="38A95C65" w14:textId="77777777" w:rsidR="00A343FC" w:rsidRPr="000C3CD0" w:rsidRDefault="0015040C" w:rsidP="00A054C2">
            <w:pPr>
              <w:keepNext/>
              <w:suppressAutoHyphens/>
              <w:jc w:val="right"/>
              <w:rPr>
                <w:sz w:val="21"/>
                <w:szCs w:val="21"/>
              </w:rPr>
            </w:pPr>
            <w:r w:rsidRPr="000C3CD0">
              <w:rPr>
                <w:sz w:val="21"/>
                <w:szCs w:val="21"/>
              </w:rPr>
              <w:t>55,073</w:t>
            </w:r>
          </w:p>
        </w:tc>
        <w:tc>
          <w:tcPr>
            <w:tcW w:w="1461" w:type="dxa"/>
          </w:tcPr>
          <w:p w14:paraId="544A5FD6" w14:textId="77777777" w:rsidR="00A343FC" w:rsidRPr="008F3192" w:rsidRDefault="00A85297" w:rsidP="00A85297">
            <w:pPr>
              <w:keepNext/>
              <w:suppressAutoHyphens/>
              <w:jc w:val="center"/>
              <w:rPr>
                <w:sz w:val="21"/>
                <w:szCs w:val="21"/>
              </w:rPr>
            </w:pPr>
            <w:r>
              <w:rPr>
                <w:rFonts w:hint="eastAsia"/>
                <w:sz w:val="21"/>
                <w:szCs w:val="21"/>
                <w:lang w:eastAsia="zh-CN"/>
              </w:rPr>
              <w:t>工发组织</w:t>
            </w:r>
          </w:p>
        </w:tc>
      </w:tr>
    </w:tbl>
    <w:p w14:paraId="26CF2EBD" w14:textId="77777777" w:rsidR="00070C2C" w:rsidRPr="008F3192" w:rsidRDefault="00070C2C" w:rsidP="008F3192">
      <w:pPr>
        <w:suppressAutoHyphens/>
      </w:pPr>
    </w:p>
    <w:p w14:paraId="7540C6EC" w14:textId="77777777" w:rsidR="00070C2C" w:rsidRPr="008F3192" w:rsidRDefault="00070C2C" w:rsidP="008F3192">
      <w:pPr>
        <w:suppressAutoHyphen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70C2C" w:rsidRPr="008F3192" w14:paraId="231E9CA5" w14:textId="77777777" w:rsidTr="00F154DE">
        <w:tc>
          <w:tcPr>
            <w:tcW w:w="1871" w:type="dxa"/>
          </w:tcPr>
          <w:p w14:paraId="511C49C3" w14:textId="77777777" w:rsidR="00070C2C" w:rsidRPr="008F3192" w:rsidRDefault="00070C2C" w:rsidP="008F3192">
            <w:pPr>
              <w:suppressAutoHyphens/>
            </w:pPr>
          </w:p>
        </w:tc>
        <w:tc>
          <w:tcPr>
            <w:tcW w:w="1872" w:type="dxa"/>
          </w:tcPr>
          <w:p w14:paraId="4546ABC2" w14:textId="77777777" w:rsidR="00070C2C" w:rsidRPr="008F3192" w:rsidRDefault="00070C2C" w:rsidP="008F3192">
            <w:pPr>
              <w:suppressAutoHyphens/>
            </w:pPr>
          </w:p>
        </w:tc>
        <w:tc>
          <w:tcPr>
            <w:tcW w:w="1872" w:type="dxa"/>
            <w:tcBorders>
              <w:bottom w:val="single" w:sz="4" w:space="0" w:color="auto"/>
            </w:tcBorders>
          </w:tcPr>
          <w:p w14:paraId="43381D39" w14:textId="77777777" w:rsidR="00070C2C" w:rsidRPr="008F3192" w:rsidRDefault="00070C2C" w:rsidP="008F3192">
            <w:pPr>
              <w:suppressAutoHyphens/>
            </w:pPr>
          </w:p>
        </w:tc>
        <w:tc>
          <w:tcPr>
            <w:tcW w:w="1872" w:type="dxa"/>
          </w:tcPr>
          <w:p w14:paraId="5AC5F530" w14:textId="77777777" w:rsidR="00070C2C" w:rsidRPr="008F3192" w:rsidRDefault="00070C2C" w:rsidP="008F3192">
            <w:pPr>
              <w:suppressAutoHyphens/>
            </w:pPr>
          </w:p>
        </w:tc>
        <w:tc>
          <w:tcPr>
            <w:tcW w:w="1873" w:type="dxa"/>
          </w:tcPr>
          <w:p w14:paraId="775C1856" w14:textId="77777777" w:rsidR="00070C2C" w:rsidRPr="008F3192" w:rsidRDefault="00070C2C" w:rsidP="008F3192">
            <w:pPr>
              <w:suppressAutoHyphens/>
            </w:pPr>
          </w:p>
        </w:tc>
      </w:tr>
    </w:tbl>
    <w:p w14:paraId="686C3417" w14:textId="77777777" w:rsidR="00070C2C" w:rsidRPr="008F3192" w:rsidRDefault="00070C2C" w:rsidP="008F3192">
      <w:pPr>
        <w:suppressAutoHyphens/>
      </w:pPr>
    </w:p>
    <w:sectPr w:rsidR="00070C2C" w:rsidRPr="008F319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E7AA3" w14:textId="77777777" w:rsidR="007B6302" w:rsidRDefault="007B6302" w:rsidP="004A504B">
      <w:r>
        <w:separator/>
      </w:r>
    </w:p>
  </w:endnote>
  <w:endnote w:type="continuationSeparator" w:id="0">
    <w:p w14:paraId="37515855" w14:textId="77777777" w:rsidR="007B6302" w:rsidRDefault="007B630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imHei">
    <w:altName w:val="Malgun Gothic Semilight"/>
    <w:panose1 w:val="02010600030101010101"/>
    <w:charset w:val="86"/>
    <w:family w:val="modern"/>
    <w:pitch w:val="fixed"/>
    <w:sig w:usb0="00000000" w:usb1="38CF7CFA" w:usb2="00000016" w:usb3="00000000" w:csb0="00040001" w:csb1="00000000"/>
  </w:font>
  <w:font w:name="Univers">
    <w:altName w:val="Arial"/>
    <w:charset w:val="00"/>
    <w:family w:val="swiss"/>
    <w:pitch w:val="variable"/>
    <w:sig w:usb0="80000287" w:usb1="00000000" w:usb2="00000000" w:usb3="00000000" w:csb0="0000000F" w:csb1="00000000"/>
  </w:font>
  <w:font w:name="Microsoft YaHei">
    <w:altName w:val="Times New Roman"/>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1BB90" w14:textId="037E5B62" w:rsidR="00857B95" w:rsidRPr="0033525D" w:rsidRDefault="00F879D6">
    <w:pPr>
      <w:jc w:val="center"/>
    </w:pPr>
    <w:r>
      <w:fldChar w:fldCharType="begin"/>
    </w:r>
    <w:r w:rsidR="00857B95">
      <w:instrText xml:space="preserve"> PAGE </w:instrText>
    </w:r>
    <w:r>
      <w:fldChar w:fldCharType="separate"/>
    </w:r>
    <w:r w:rsidR="00921743">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42F88" w14:textId="12021231" w:rsidR="00857B95" w:rsidRPr="0033525D" w:rsidRDefault="00F879D6">
    <w:pPr>
      <w:jc w:val="center"/>
    </w:pPr>
    <w:r>
      <w:fldChar w:fldCharType="begin"/>
    </w:r>
    <w:r w:rsidR="00857B95">
      <w:instrText xml:space="preserve"> PAGE </w:instrText>
    </w:r>
    <w:r>
      <w:fldChar w:fldCharType="separate"/>
    </w:r>
    <w:r w:rsidR="00921743">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50CB8" w14:textId="77777777" w:rsidR="00857B95" w:rsidRPr="009F0817" w:rsidRDefault="00857B95" w:rsidP="009F0817">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542BDB" w14:textId="77777777" w:rsidR="007B6302" w:rsidRDefault="007B6302" w:rsidP="004A504B">
      <w:r>
        <w:separator/>
      </w:r>
    </w:p>
  </w:footnote>
  <w:footnote w:type="continuationSeparator" w:id="0">
    <w:p w14:paraId="13A2CE01" w14:textId="77777777" w:rsidR="007B6302" w:rsidRDefault="007B6302" w:rsidP="004A504B">
      <w:r>
        <w:continuationSeparator/>
      </w:r>
    </w:p>
  </w:footnote>
  <w:footnote w:id="1">
    <w:p w14:paraId="34FCBB39" w14:textId="77777777" w:rsidR="00857B95" w:rsidRDefault="00857B95" w:rsidP="00741ADF">
      <w:pPr>
        <w:pStyle w:val="FootnoteText"/>
        <w:spacing w:after="60"/>
        <w:rPr>
          <w:lang w:val="en-US" w:eastAsia="zh-CN"/>
        </w:rPr>
      </w:pPr>
      <w:r>
        <w:rPr>
          <w:rStyle w:val="FootnoteReference"/>
        </w:rPr>
        <w:footnoteRef/>
      </w:r>
      <w:r>
        <w:rPr>
          <w:lang w:eastAsia="zh-CN"/>
        </w:rPr>
        <w:t xml:space="preserve"> </w:t>
      </w:r>
      <w:r>
        <w:rPr>
          <w:rFonts w:eastAsia="SimSun" w:hint="eastAsia"/>
          <w:szCs w:val="18"/>
          <w:lang w:eastAsia="zh-CN"/>
        </w:rPr>
        <w:t>由于</w:t>
      </w:r>
      <w:r>
        <w:rPr>
          <w:rFonts w:eastAsia="SimSun"/>
          <w:szCs w:val="18"/>
          <w:lang w:eastAsia="zh-CN"/>
        </w:rPr>
        <w:t>2019</w:t>
      </w:r>
      <w:r>
        <w:rPr>
          <w:rFonts w:eastAsia="SimSun" w:hint="eastAsia"/>
          <w:szCs w:val="18"/>
          <w:lang w:eastAsia="zh-CN"/>
        </w:rPr>
        <w:t>冠状病毒病（</w:t>
      </w:r>
      <w:r>
        <w:rPr>
          <w:rFonts w:eastAsia="SimSun"/>
          <w:szCs w:val="18"/>
          <w:lang w:eastAsia="zh-CN"/>
        </w:rPr>
        <w:t>Covid-19</w:t>
      </w:r>
      <w:r>
        <w:rPr>
          <w:rFonts w:eastAsia="SimSun" w:hint="eastAsia"/>
          <w:szCs w:val="18"/>
          <w:lang w:eastAsia="zh-CN"/>
        </w:rPr>
        <w:t>），将于</w:t>
      </w:r>
      <w:r>
        <w:rPr>
          <w:rFonts w:eastAsia="SimSun"/>
          <w:szCs w:val="18"/>
          <w:lang w:eastAsia="zh-CN"/>
        </w:rPr>
        <w:t>2021</w:t>
      </w:r>
      <w:r>
        <w:rPr>
          <w:rFonts w:eastAsia="SimSun" w:hint="eastAsia"/>
          <w:szCs w:val="18"/>
          <w:lang w:eastAsia="zh-CN"/>
        </w:rPr>
        <w:t>年</w:t>
      </w:r>
      <w:r>
        <w:rPr>
          <w:rFonts w:eastAsia="SimSun"/>
          <w:szCs w:val="18"/>
          <w:lang w:eastAsia="zh-CN"/>
        </w:rPr>
        <w:t>11</w:t>
      </w:r>
      <w:r>
        <w:rPr>
          <w:rFonts w:eastAsia="SimSun" w:hint="eastAsia"/>
          <w:szCs w:val="18"/>
          <w:lang w:eastAsia="zh-CN"/>
        </w:rPr>
        <w:t>月和</w:t>
      </w:r>
      <w:r>
        <w:rPr>
          <w:rFonts w:eastAsia="SimSun"/>
          <w:szCs w:val="18"/>
          <w:lang w:eastAsia="zh-CN"/>
        </w:rPr>
        <w:t>12</w:t>
      </w:r>
      <w:r>
        <w:rPr>
          <w:rFonts w:eastAsia="SimSun" w:hint="eastAsia"/>
          <w:szCs w:val="18"/>
          <w:lang w:eastAsia="zh-CN"/>
        </w:rPr>
        <w:t>月举行在线会议和闭会期间批准程序</w:t>
      </w:r>
      <w:r>
        <w:rPr>
          <w:rFonts w:eastAsia="SimSun" w:hint="eastAsia"/>
          <w:sz w:val="21"/>
          <w:lang w:eastAsia="zh-CN"/>
        </w:rPr>
        <w:t>。</w:t>
      </w:r>
    </w:p>
  </w:footnote>
  <w:footnote w:id="2">
    <w:p w14:paraId="5EA7429C" w14:textId="77777777" w:rsidR="00857B95" w:rsidRPr="00FE3307" w:rsidRDefault="00857B95" w:rsidP="009A30B2">
      <w:pPr>
        <w:pStyle w:val="FootnoteText"/>
        <w:rPr>
          <w:lang w:eastAsia="zh-CN"/>
        </w:rPr>
      </w:pPr>
      <w:r w:rsidRPr="00FE3307">
        <w:rPr>
          <w:rStyle w:val="FootnoteReference"/>
        </w:rPr>
        <w:footnoteRef/>
      </w:r>
      <w:r w:rsidRPr="00FE3307">
        <w:rPr>
          <w:lang w:eastAsia="zh-CN"/>
        </w:rPr>
        <w:t xml:space="preserve"> </w:t>
      </w:r>
      <w:r w:rsidRPr="009A30B2">
        <w:rPr>
          <w:rFonts w:hint="eastAsia"/>
          <w:lang w:eastAsia="zh-CN"/>
        </w:rPr>
        <w:t>根据喀麦隆环境、自然保护和可持续发展部</w:t>
      </w:r>
      <w:r>
        <w:rPr>
          <w:rFonts w:hint="eastAsia"/>
          <w:lang w:eastAsia="zh-CN"/>
        </w:rPr>
        <w:t>2021</w:t>
      </w:r>
      <w:r w:rsidRPr="009A30B2">
        <w:rPr>
          <w:rFonts w:hint="eastAsia"/>
          <w:lang w:eastAsia="zh-CN"/>
        </w:rPr>
        <w:t>年</w:t>
      </w:r>
      <w:r>
        <w:rPr>
          <w:rFonts w:hint="eastAsia"/>
          <w:lang w:eastAsia="zh-CN"/>
        </w:rPr>
        <w:t>8</w:t>
      </w:r>
      <w:r w:rsidRPr="009A30B2">
        <w:rPr>
          <w:rFonts w:hint="eastAsia"/>
          <w:lang w:eastAsia="zh-CN"/>
        </w:rPr>
        <w:t>月</w:t>
      </w:r>
      <w:r>
        <w:rPr>
          <w:rFonts w:hint="eastAsia"/>
          <w:lang w:eastAsia="zh-CN"/>
        </w:rPr>
        <w:t>20</w:t>
      </w:r>
      <w:r w:rsidRPr="009A30B2">
        <w:rPr>
          <w:rFonts w:hint="eastAsia"/>
          <w:lang w:eastAsia="zh-CN"/>
        </w:rPr>
        <w:t>日给工发组织的信函。</w:t>
      </w:r>
    </w:p>
  </w:footnote>
  <w:footnote w:id="3">
    <w:p w14:paraId="51B350C2" w14:textId="77777777" w:rsidR="00857B95" w:rsidRPr="00EB7DCE" w:rsidRDefault="00857B95" w:rsidP="00EB7DCE">
      <w:pPr>
        <w:pStyle w:val="FootnoteText"/>
        <w:rPr>
          <w:lang w:eastAsia="zh-CN"/>
        </w:rPr>
      </w:pPr>
      <w:r>
        <w:rPr>
          <w:rStyle w:val="FootnoteReference"/>
        </w:rPr>
        <w:footnoteRef/>
      </w:r>
      <w:r w:rsidRPr="00EB7DCE">
        <w:rPr>
          <w:rFonts w:hint="eastAsia"/>
          <w:lang w:eastAsia="zh-CN"/>
        </w:rPr>
        <w:t>要求工发组织与喀麦隆政府一起审查第二阶段</w:t>
      </w:r>
      <w:r>
        <w:rPr>
          <w:rFonts w:hint="eastAsia"/>
          <w:lang w:eastAsia="zh-CN"/>
        </w:rPr>
        <w:t>终端</w:t>
      </w:r>
      <w:r w:rsidRPr="00EB7DCE">
        <w:rPr>
          <w:rFonts w:hint="eastAsia"/>
          <w:lang w:eastAsia="zh-CN"/>
        </w:rPr>
        <w:t>用户</w:t>
      </w:r>
      <w:r>
        <w:rPr>
          <w:rFonts w:hint="eastAsia"/>
          <w:lang w:eastAsia="zh-CN"/>
        </w:rPr>
        <w:t>激励</w:t>
      </w:r>
      <w:r w:rsidRPr="00EB7DCE">
        <w:rPr>
          <w:rFonts w:hint="eastAsia"/>
          <w:lang w:eastAsia="zh-CN"/>
        </w:rPr>
        <w:t>方案的实施计划，包括由已确定的受益者共同供资，以期根据更详细的</w:t>
      </w:r>
      <w:r>
        <w:rPr>
          <w:rFonts w:hint="eastAsia"/>
          <w:lang w:eastAsia="zh-CN"/>
        </w:rPr>
        <w:t>终端用户评估考虑开展活动，并</w:t>
      </w:r>
      <w:r w:rsidRPr="00EB7DCE">
        <w:rPr>
          <w:rFonts w:hint="eastAsia"/>
          <w:lang w:eastAsia="zh-CN"/>
        </w:rPr>
        <w:t>根据第二次付款的要求提供详细的行动计划。</w:t>
      </w:r>
    </w:p>
    <w:p w14:paraId="672E0681" w14:textId="77777777" w:rsidR="00857B95" w:rsidRDefault="00857B95" w:rsidP="009246B0">
      <w:pPr>
        <w:pStyle w:val="FootnoteText"/>
        <w:rPr>
          <w:lang w:eastAsia="zh-CN"/>
        </w:rPr>
      </w:pPr>
    </w:p>
  </w:footnote>
  <w:footnote w:id="4">
    <w:p w14:paraId="6BBC6F82" w14:textId="77777777" w:rsidR="00857B95" w:rsidRPr="00EB7DCE" w:rsidRDefault="00857B95" w:rsidP="00EB7DCE">
      <w:pPr>
        <w:pStyle w:val="FootnoteText"/>
        <w:rPr>
          <w:lang w:eastAsia="zh-CN"/>
        </w:rPr>
      </w:pPr>
      <w:r>
        <w:rPr>
          <w:rStyle w:val="FootnoteReference"/>
        </w:rPr>
        <w:footnoteRef/>
      </w:r>
      <w:r w:rsidRPr="00EB7DCE">
        <w:rPr>
          <w:rFonts w:hint="eastAsia"/>
          <w:lang w:eastAsia="zh-CN"/>
        </w:rPr>
        <w:t>第</w:t>
      </w:r>
      <w:r>
        <w:rPr>
          <w:rFonts w:hint="eastAsia"/>
          <w:lang w:eastAsia="zh-CN"/>
        </w:rPr>
        <w:t>84/92(d)</w:t>
      </w:r>
      <w:r w:rsidRPr="00EB7DCE">
        <w:rPr>
          <w:rFonts w:hint="eastAsia"/>
          <w:lang w:eastAsia="zh-CN"/>
        </w:rPr>
        <w:t>号决定要求双边和执行机构在整个项目周期中应用关于性别</w:t>
      </w:r>
      <w:r>
        <w:rPr>
          <w:rFonts w:hint="eastAsia"/>
          <w:lang w:eastAsia="zh-CN"/>
        </w:rPr>
        <w:t>平等</w:t>
      </w:r>
      <w:r w:rsidRPr="00EB7DCE">
        <w:rPr>
          <w:rFonts w:hint="eastAsia"/>
          <w:lang w:eastAsia="zh-CN"/>
        </w:rPr>
        <w:t>主流化的业务政策。</w:t>
      </w:r>
    </w:p>
    <w:p w14:paraId="370EB69A" w14:textId="77777777" w:rsidR="00857B95" w:rsidRPr="00382D3E" w:rsidRDefault="00857B95" w:rsidP="00A343FC">
      <w:pPr>
        <w:pStyle w:val="FootnoteText"/>
        <w:rPr>
          <w:lang w:val="en-US"/>
        </w:rPr>
      </w:pPr>
      <w:r w:rsidRPr="00382D3E">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28FCB3" w14:textId="61F13D2D" w:rsidR="00857B95" w:rsidRPr="0033525D" w:rsidRDefault="00F879D6">
    <w:r>
      <w:fldChar w:fldCharType="begin"/>
    </w:r>
    <w:r w:rsidR="00857B95">
      <w:instrText xml:space="preserve"> DOCPROPERTY "Document number"  \* MERGEFORMAT </w:instrText>
    </w:r>
    <w:r>
      <w:fldChar w:fldCharType="separate"/>
    </w:r>
    <w:r w:rsidR="00591CCB">
      <w:t>UNEP/</w:t>
    </w:r>
    <w:proofErr w:type="spellStart"/>
    <w:r w:rsidR="00591CCB">
      <w:t>OzL.Pro</w:t>
    </w:r>
    <w:proofErr w:type="spellEnd"/>
    <w:r w:rsidR="00591CCB">
      <w:t>/</w:t>
    </w:r>
    <w:proofErr w:type="spellStart"/>
    <w:r w:rsidR="00591CCB">
      <w:t>ExCom</w:t>
    </w:r>
    <w:proofErr w:type="spellEnd"/>
    <w:r w:rsidR="00591CCB">
      <w:t>/88/41</w:t>
    </w:r>
    <w:r>
      <w:fldChar w:fldCharType="end"/>
    </w:r>
  </w:p>
  <w:p w14:paraId="07735CC3" w14:textId="77777777" w:rsidR="00857B95" w:rsidRPr="0033525D" w:rsidRDefault="00857B95"/>
  <w:p w14:paraId="6FBA505F" w14:textId="77777777" w:rsidR="00857B95" w:rsidRPr="0033525D" w:rsidRDefault="00857B9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ED90F" w14:textId="6AEEBD5E" w:rsidR="00857B95" w:rsidRPr="0033525D" w:rsidRDefault="00F879D6">
    <w:pPr>
      <w:jc w:val="right"/>
    </w:pPr>
    <w:r>
      <w:fldChar w:fldCharType="begin"/>
    </w:r>
    <w:r w:rsidR="00857B95">
      <w:instrText xml:space="preserve"> DOCPROPERTY "Document number"  \* MERGEFORMAT </w:instrText>
    </w:r>
    <w:r>
      <w:fldChar w:fldCharType="separate"/>
    </w:r>
    <w:r w:rsidR="00591CCB">
      <w:t>UNEP/</w:t>
    </w:r>
    <w:proofErr w:type="spellStart"/>
    <w:r w:rsidR="00591CCB">
      <w:t>OzL.Pro</w:t>
    </w:r>
    <w:proofErr w:type="spellEnd"/>
    <w:r w:rsidR="00591CCB">
      <w:t>/</w:t>
    </w:r>
    <w:proofErr w:type="spellStart"/>
    <w:r w:rsidR="00591CCB">
      <w:t>ExCom</w:t>
    </w:r>
    <w:proofErr w:type="spellEnd"/>
    <w:r w:rsidR="00591CCB">
      <w:t>/88/41</w:t>
    </w:r>
    <w:r>
      <w:fldChar w:fldCharType="end"/>
    </w:r>
  </w:p>
  <w:p w14:paraId="52FA07B0" w14:textId="77777777" w:rsidR="00857B95" w:rsidRPr="0033525D" w:rsidRDefault="00857B95"/>
  <w:p w14:paraId="5D05D2DD" w14:textId="77777777" w:rsidR="00857B95" w:rsidRPr="0033525D" w:rsidRDefault="00857B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E5E9C44"/>
    <w:lvl w:ilvl="0">
      <w:start w:val="1"/>
      <w:numFmt w:val="decimal"/>
      <w:pStyle w:val="Heading1"/>
      <w:lvlText w:val="%1."/>
      <w:lvlJc w:val="left"/>
      <w:pPr>
        <w:tabs>
          <w:tab w:val="num" w:pos="6380"/>
        </w:tabs>
        <w:ind w:left="638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lvl>
    <w:lvl w:ilvl="2" w:tplc="0C0A0005">
      <w:start w:val="1"/>
      <w:numFmt w:val="lowerLetter"/>
      <w:lvlText w:val="(%3)"/>
      <w:lvlJc w:val="left"/>
      <w:pPr>
        <w:tabs>
          <w:tab w:val="num" w:pos="3015"/>
        </w:tabs>
        <w:ind w:left="3015" w:hanging="495"/>
      </w:pPr>
    </w:lvl>
    <w:lvl w:ilvl="3" w:tplc="0C0A0001">
      <w:start w:val="1"/>
      <w:numFmt w:val="decimal"/>
      <w:lvlText w:val="%4."/>
      <w:lvlJc w:val="left"/>
      <w:pPr>
        <w:tabs>
          <w:tab w:val="num" w:pos="3600"/>
        </w:tabs>
        <w:ind w:left="3600" w:hanging="360"/>
      </w:pPr>
      <w:rPr>
        <w:b w:val="0"/>
        <w:i w:val="0"/>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D91801"/>
    <w:multiLevelType w:val="hybridMultilevel"/>
    <w:tmpl w:val="660075C0"/>
    <w:lvl w:ilvl="0" w:tplc="54B2B4FA">
      <w:start w:val="1"/>
      <w:numFmt w:val="bullet"/>
      <w:lvlText w:val=""/>
      <w:lvlJc w:val="left"/>
      <w:pPr>
        <w:ind w:left="720" w:hanging="360"/>
      </w:pPr>
      <w:rPr>
        <w:rFonts w:ascii="Symbol" w:hAnsi="Symbol" w:hint="default"/>
        <w:sz w:val="18"/>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1C44AE"/>
    <w:multiLevelType w:val="hybridMultilevel"/>
    <w:tmpl w:val="F9EA4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8A7FFA"/>
    <w:multiLevelType w:val="hybridMultilevel"/>
    <w:tmpl w:val="56CAE42E"/>
    <w:lvl w:ilvl="0" w:tplc="FDEA83D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EC2B01"/>
    <w:multiLevelType w:val="hybridMultilevel"/>
    <w:tmpl w:val="8026B0C6"/>
    <w:lvl w:ilvl="0" w:tplc="34421AAC">
      <w:start w:val="5"/>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20"/>
  </w:num>
  <w:num w:numId="19">
    <w:abstractNumId w:val="22"/>
  </w:num>
  <w:num w:numId="20">
    <w:abstractNumId w:val="14"/>
  </w:num>
  <w:num w:numId="21">
    <w:abstractNumId w:val="16"/>
  </w:num>
  <w:num w:numId="22">
    <w:abstractNumId w:val="21"/>
  </w:num>
  <w:num w:numId="23">
    <w:abstractNumId w:val="15"/>
  </w:num>
  <w:num w:numId="24">
    <w:abstractNumId w:val="12"/>
  </w:num>
  <w:num w:numId="25">
    <w:abstractNumId w:val="10"/>
  </w:num>
  <w:num w:numId="26">
    <w:abstractNumId w:val="10"/>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14EA"/>
    <w:rsid w:val="0000434E"/>
    <w:rsid w:val="00004E68"/>
    <w:rsid w:val="00010C11"/>
    <w:rsid w:val="000211A9"/>
    <w:rsid w:val="00031260"/>
    <w:rsid w:val="0003681A"/>
    <w:rsid w:val="00036EC3"/>
    <w:rsid w:val="000372B7"/>
    <w:rsid w:val="0003735B"/>
    <w:rsid w:val="00040683"/>
    <w:rsid w:val="0004449A"/>
    <w:rsid w:val="00047ADD"/>
    <w:rsid w:val="00050F6E"/>
    <w:rsid w:val="000559B6"/>
    <w:rsid w:val="00061EC2"/>
    <w:rsid w:val="00062C74"/>
    <w:rsid w:val="00064A23"/>
    <w:rsid w:val="00066CE8"/>
    <w:rsid w:val="00070C2C"/>
    <w:rsid w:val="00072761"/>
    <w:rsid w:val="00072B15"/>
    <w:rsid w:val="00073B80"/>
    <w:rsid w:val="00080ED0"/>
    <w:rsid w:val="00081394"/>
    <w:rsid w:val="00081DEC"/>
    <w:rsid w:val="00084459"/>
    <w:rsid w:val="00085B8F"/>
    <w:rsid w:val="00090481"/>
    <w:rsid w:val="0009504D"/>
    <w:rsid w:val="000A259C"/>
    <w:rsid w:val="000A3826"/>
    <w:rsid w:val="000A6C26"/>
    <w:rsid w:val="000C22E7"/>
    <w:rsid w:val="000C2A32"/>
    <w:rsid w:val="000C3CD0"/>
    <w:rsid w:val="000D4ABE"/>
    <w:rsid w:val="000D52A4"/>
    <w:rsid w:val="000E07BC"/>
    <w:rsid w:val="000F0F33"/>
    <w:rsid w:val="000F1CD4"/>
    <w:rsid w:val="000F38B5"/>
    <w:rsid w:val="000F4103"/>
    <w:rsid w:val="000F4600"/>
    <w:rsid w:val="000F70A7"/>
    <w:rsid w:val="00103429"/>
    <w:rsid w:val="0010757E"/>
    <w:rsid w:val="00107C14"/>
    <w:rsid w:val="00112EDE"/>
    <w:rsid w:val="0011304F"/>
    <w:rsid w:val="00113CCA"/>
    <w:rsid w:val="001168B5"/>
    <w:rsid w:val="00122E4D"/>
    <w:rsid w:val="00122F25"/>
    <w:rsid w:val="0013148F"/>
    <w:rsid w:val="00135980"/>
    <w:rsid w:val="00142ED7"/>
    <w:rsid w:val="00146893"/>
    <w:rsid w:val="0014764C"/>
    <w:rsid w:val="0015040C"/>
    <w:rsid w:val="00154E10"/>
    <w:rsid w:val="0016282F"/>
    <w:rsid w:val="001632B7"/>
    <w:rsid w:val="00164719"/>
    <w:rsid w:val="00166FC4"/>
    <w:rsid w:val="001677AC"/>
    <w:rsid w:val="00172F7E"/>
    <w:rsid w:val="00173BB7"/>
    <w:rsid w:val="001748E8"/>
    <w:rsid w:val="001749FD"/>
    <w:rsid w:val="001804EA"/>
    <w:rsid w:val="00190932"/>
    <w:rsid w:val="00190A61"/>
    <w:rsid w:val="001A1CC2"/>
    <w:rsid w:val="001A2215"/>
    <w:rsid w:val="001A3342"/>
    <w:rsid w:val="001A3E3D"/>
    <w:rsid w:val="001A62B6"/>
    <w:rsid w:val="001A7049"/>
    <w:rsid w:val="001B1A21"/>
    <w:rsid w:val="001B1A29"/>
    <w:rsid w:val="001B1E40"/>
    <w:rsid w:val="001B21EF"/>
    <w:rsid w:val="001C091E"/>
    <w:rsid w:val="001C145A"/>
    <w:rsid w:val="001C436A"/>
    <w:rsid w:val="001C59A6"/>
    <w:rsid w:val="001C6AB6"/>
    <w:rsid w:val="001C764E"/>
    <w:rsid w:val="001D308C"/>
    <w:rsid w:val="001E1052"/>
    <w:rsid w:val="001E21B1"/>
    <w:rsid w:val="001E2F93"/>
    <w:rsid w:val="001E3AB8"/>
    <w:rsid w:val="001E4554"/>
    <w:rsid w:val="001E61E5"/>
    <w:rsid w:val="001F18A9"/>
    <w:rsid w:val="001F2159"/>
    <w:rsid w:val="00201639"/>
    <w:rsid w:val="00201B5E"/>
    <w:rsid w:val="002039E4"/>
    <w:rsid w:val="00210B8B"/>
    <w:rsid w:val="00214863"/>
    <w:rsid w:val="002156B4"/>
    <w:rsid w:val="00221A7D"/>
    <w:rsid w:val="00224FCD"/>
    <w:rsid w:val="00243208"/>
    <w:rsid w:val="00250D8D"/>
    <w:rsid w:val="0025192D"/>
    <w:rsid w:val="00253222"/>
    <w:rsid w:val="002627D3"/>
    <w:rsid w:val="00262847"/>
    <w:rsid w:val="00266B29"/>
    <w:rsid w:val="00273376"/>
    <w:rsid w:val="00281BB2"/>
    <w:rsid w:val="002835FB"/>
    <w:rsid w:val="002934F5"/>
    <w:rsid w:val="002A1577"/>
    <w:rsid w:val="002A2083"/>
    <w:rsid w:val="002A5BBF"/>
    <w:rsid w:val="002A7914"/>
    <w:rsid w:val="002A7FF7"/>
    <w:rsid w:val="002B254E"/>
    <w:rsid w:val="002B524B"/>
    <w:rsid w:val="002B72E9"/>
    <w:rsid w:val="002C2A09"/>
    <w:rsid w:val="002C5647"/>
    <w:rsid w:val="002C7998"/>
    <w:rsid w:val="002E3F86"/>
    <w:rsid w:val="002F1E53"/>
    <w:rsid w:val="002F2C09"/>
    <w:rsid w:val="002F2CAA"/>
    <w:rsid w:val="002F3AFA"/>
    <w:rsid w:val="002F5CC7"/>
    <w:rsid w:val="0030052C"/>
    <w:rsid w:val="00303333"/>
    <w:rsid w:val="00303F91"/>
    <w:rsid w:val="00310802"/>
    <w:rsid w:val="00311327"/>
    <w:rsid w:val="0031535C"/>
    <w:rsid w:val="003163A4"/>
    <w:rsid w:val="00316D26"/>
    <w:rsid w:val="0032532B"/>
    <w:rsid w:val="00327EDF"/>
    <w:rsid w:val="003306E1"/>
    <w:rsid w:val="003320E4"/>
    <w:rsid w:val="0033525D"/>
    <w:rsid w:val="003414F3"/>
    <w:rsid w:val="00347650"/>
    <w:rsid w:val="00347ABC"/>
    <w:rsid w:val="0035613E"/>
    <w:rsid w:val="003563E6"/>
    <w:rsid w:val="0036214E"/>
    <w:rsid w:val="00363EE9"/>
    <w:rsid w:val="00370B40"/>
    <w:rsid w:val="00376128"/>
    <w:rsid w:val="0037742E"/>
    <w:rsid w:val="00377D56"/>
    <w:rsid w:val="0038245A"/>
    <w:rsid w:val="00382710"/>
    <w:rsid w:val="003840E6"/>
    <w:rsid w:val="00385A5A"/>
    <w:rsid w:val="00385CFC"/>
    <w:rsid w:val="00385D3D"/>
    <w:rsid w:val="003862E9"/>
    <w:rsid w:val="0039337A"/>
    <w:rsid w:val="003A3189"/>
    <w:rsid w:val="003A3CA7"/>
    <w:rsid w:val="003B330E"/>
    <w:rsid w:val="003B33BD"/>
    <w:rsid w:val="003B569D"/>
    <w:rsid w:val="003B6116"/>
    <w:rsid w:val="003B7973"/>
    <w:rsid w:val="003C1CA8"/>
    <w:rsid w:val="003C3C0E"/>
    <w:rsid w:val="003C6359"/>
    <w:rsid w:val="003D2050"/>
    <w:rsid w:val="003D42A6"/>
    <w:rsid w:val="003D4F21"/>
    <w:rsid w:val="003D4FAC"/>
    <w:rsid w:val="003D63E5"/>
    <w:rsid w:val="003E4EB2"/>
    <w:rsid w:val="003E6AB2"/>
    <w:rsid w:val="003E7906"/>
    <w:rsid w:val="003F32FB"/>
    <w:rsid w:val="003F3C50"/>
    <w:rsid w:val="003F40E9"/>
    <w:rsid w:val="003F5BD2"/>
    <w:rsid w:val="003F63F3"/>
    <w:rsid w:val="003F7736"/>
    <w:rsid w:val="00406A6A"/>
    <w:rsid w:val="00406B22"/>
    <w:rsid w:val="004070E8"/>
    <w:rsid w:val="00407C3F"/>
    <w:rsid w:val="00407C76"/>
    <w:rsid w:val="0041062A"/>
    <w:rsid w:val="00423CFC"/>
    <w:rsid w:val="00424E74"/>
    <w:rsid w:val="004328A7"/>
    <w:rsid w:val="00434C74"/>
    <w:rsid w:val="00435D14"/>
    <w:rsid w:val="00444256"/>
    <w:rsid w:val="00450AAD"/>
    <w:rsid w:val="00452C28"/>
    <w:rsid w:val="0045354D"/>
    <w:rsid w:val="00456EB4"/>
    <w:rsid w:val="00460436"/>
    <w:rsid w:val="00463F67"/>
    <w:rsid w:val="004647A8"/>
    <w:rsid w:val="004718F3"/>
    <w:rsid w:val="0047232E"/>
    <w:rsid w:val="00475040"/>
    <w:rsid w:val="00480E14"/>
    <w:rsid w:val="00484480"/>
    <w:rsid w:val="00487224"/>
    <w:rsid w:val="0049202B"/>
    <w:rsid w:val="0049221E"/>
    <w:rsid w:val="00493D40"/>
    <w:rsid w:val="004967B6"/>
    <w:rsid w:val="004A0043"/>
    <w:rsid w:val="004A0F0F"/>
    <w:rsid w:val="004A151C"/>
    <w:rsid w:val="004A277D"/>
    <w:rsid w:val="004A504B"/>
    <w:rsid w:val="004A6911"/>
    <w:rsid w:val="004B0F96"/>
    <w:rsid w:val="004B54E0"/>
    <w:rsid w:val="004B7384"/>
    <w:rsid w:val="004C24B1"/>
    <w:rsid w:val="004C4269"/>
    <w:rsid w:val="004C54C2"/>
    <w:rsid w:val="004D6236"/>
    <w:rsid w:val="004D7F90"/>
    <w:rsid w:val="004E46C9"/>
    <w:rsid w:val="004E4DBB"/>
    <w:rsid w:val="004E4E41"/>
    <w:rsid w:val="004E7F9C"/>
    <w:rsid w:val="004F233B"/>
    <w:rsid w:val="004F3493"/>
    <w:rsid w:val="004F5143"/>
    <w:rsid w:val="005036C1"/>
    <w:rsid w:val="0050601A"/>
    <w:rsid w:val="00506C5F"/>
    <w:rsid w:val="00510DFA"/>
    <w:rsid w:val="00511F6E"/>
    <w:rsid w:val="00512B09"/>
    <w:rsid w:val="005220ED"/>
    <w:rsid w:val="00533796"/>
    <w:rsid w:val="00537343"/>
    <w:rsid w:val="00544923"/>
    <w:rsid w:val="005501E5"/>
    <w:rsid w:val="00551326"/>
    <w:rsid w:val="00555D75"/>
    <w:rsid w:val="00556DA6"/>
    <w:rsid w:val="00556FBF"/>
    <w:rsid w:val="00560DF0"/>
    <w:rsid w:val="00561692"/>
    <w:rsid w:val="0056759C"/>
    <w:rsid w:val="005730F4"/>
    <w:rsid w:val="00583E10"/>
    <w:rsid w:val="00591CCB"/>
    <w:rsid w:val="00592C33"/>
    <w:rsid w:val="00592DF3"/>
    <w:rsid w:val="0059513E"/>
    <w:rsid w:val="005A6AA4"/>
    <w:rsid w:val="005A6D9F"/>
    <w:rsid w:val="005B1934"/>
    <w:rsid w:val="005B48FF"/>
    <w:rsid w:val="005C3AF7"/>
    <w:rsid w:val="005D363F"/>
    <w:rsid w:val="005E57E9"/>
    <w:rsid w:val="005E7DFB"/>
    <w:rsid w:val="005F0AE5"/>
    <w:rsid w:val="005F315E"/>
    <w:rsid w:val="005F3BE7"/>
    <w:rsid w:val="005F6B5A"/>
    <w:rsid w:val="005F6EBF"/>
    <w:rsid w:val="0060110F"/>
    <w:rsid w:val="00603045"/>
    <w:rsid w:val="00604C15"/>
    <w:rsid w:val="00606014"/>
    <w:rsid w:val="006069CF"/>
    <w:rsid w:val="00611259"/>
    <w:rsid w:val="00611DE3"/>
    <w:rsid w:val="006158D5"/>
    <w:rsid w:val="00616F1E"/>
    <w:rsid w:val="00620546"/>
    <w:rsid w:val="00625D83"/>
    <w:rsid w:val="00633818"/>
    <w:rsid w:val="00645DB5"/>
    <w:rsid w:val="00650E5E"/>
    <w:rsid w:val="00654B2D"/>
    <w:rsid w:val="006623E7"/>
    <w:rsid w:val="00662B80"/>
    <w:rsid w:val="00664867"/>
    <w:rsid w:val="00665798"/>
    <w:rsid w:val="00670F6C"/>
    <w:rsid w:val="00673B0F"/>
    <w:rsid w:val="00674565"/>
    <w:rsid w:val="00675108"/>
    <w:rsid w:val="00682EBC"/>
    <w:rsid w:val="006852C7"/>
    <w:rsid w:val="006852CE"/>
    <w:rsid w:val="00690D4E"/>
    <w:rsid w:val="00692D14"/>
    <w:rsid w:val="006932B3"/>
    <w:rsid w:val="006B00AD"/>
    <w:rsid w:val="006B6081"/>
    <w:rsid w:val="006B65C7"/>
    <w:rsid w:val="006B7FE7"/>
    <w:rsid w:val="006C1727"/>
    <w:rsid w:val="006C32FD"/>
    <w:rsid w:val="006C39CE"/>
    <w:rsid w:val="006C5718"/>
    <w:rsid w:val="006C7EC2"/>
    <w:rsid w:val="006D0FCC"/>
    <w:rsid w:val="006D21F5"/>
    <w:rsid w:val="006D4E9D"/>
    <w:rsid w:val="006D5C68"/>
    <w:rsid w:val="006D71DD"/>
    <w:rsid w:val="006D7300"/>
    <w:rsid w:val="006E0D37"/>
    <w:rsid w:val="006E126D"/>
    <w:rsid w:val="006E1FC3"/>
    <w:rsid w:val="006E4C73"/>
    <w:rsid w:val="006E5609"/>
    <w:rsid w:val="006E7101"/>
    <w:rsid w:val="006E7AB7"/>
    <w:rsid w:val="006F1F37"/>
    <w:rsid w:val="00700CA2"/>
    <w:rsid w:val="00702CF8"/>
    <w:rsid w:val="00704CE9"/>
    <w:rsid w:val="0070616B"/>
    <w:rsid w:val="00706295"/>
    <w:rsid w:val="007065D0"/>
    <w:rsid w:val="00706FDA"/>
    <w:rsid w:val="007108C7"/>
    <w:rsid w:val="00711F9A"/>
    <w:rsid w:val="00713810"/>
    <w:rsid w:val="007303A5"/>
    <w:rsid w:val="007303B7"/>
    <w:rsid w:val="00730B3E"/>
    <w:rsid w:val="0073420B"/>
    <w:rsid w:val="00741ADF"/>
    <w:rsid w:val="0074760E"/>
    <w:rsid w:val="00754ABA"/>
    <w:rsid w:val="007738B2"/>
    <w:rsid w:val="00773958"/>
    <w:rsid w:val="00782B0D"/>
    <w:rsid w:val="0078588B"/>
    <w:rsid w:val="00787D40"/>
    <w:rsid w:val="00794218"/>
    <w:rsid w:val="007A1546"/>
    <w:rsid w:val="007A228C"/>
    <w:rsid w:val="007A23F4"/>
    <w:rsid w:val="007A368E"/>
    <w:rsid w:val="007A501F"/>
    <w:rsid w:val="007A5868"/>
    <w:rsid w:val="007A6A65"/>
    <w:rsid w:val="007B04CE"/>
    <w:rsid w:val="007B40F2"/>
    <w:rsid w:val="007B4304"/>
    <w:rsid w:val="007B4C1E"/>
    <w:rsid w:val="007B6302"/>
    <w:rsid w:val="007B6871"/>
    <w:rsid w:val="007B7A2F"/>
    <w:rsid w:val="007C3D33"/>
    <w:rsid w:val="007C64FA"/>
    <w:rsid w:val="007D18D3"/>
    <w:rsid w:val="007D294A"/>
    <w:rsid w:val="007D47D2"/>
    <w:rsid w:val="007D6EC0"/>
    <w:rsid w:val="007D7E1D"/>
    <w:rsid w:val="007E07D0"/>
    <w:rsid w:val="007E6DEE"/>
    <w:rsid w:val="007F4201"/>
    <w:rsid w:val="007F7E1D"/>
    <w:rsid w:val="008028C3"/>
    <w:rsid w:val="00803B66"/>
    <w:rsid w:val="008142FF"/>
    <w:rsid w:val="008228F3"/>
    <w:rsid w:val="008267B3"/>
    <w:rsid w:val="00826E67"/>
    <w:rsid w:val="00831979"/>
    <w:rsid w:val="008360EC"/>
    <w:rsid w:val="00845CC6"/>
    <w:rsid w:val="00846B58"/>
    <w:rsid w:val="00847BBD"/>
    <w:rsid w:val="00851352"/>
    <w:rsid w:val="00857077"/>
    <w:rsid w:val="00857B95"/>
    <w:rsid w:val="00863230"/>
    <w:rsid w:val="00865BD0"/>
    <w:rsid w:val="008717D8"/>
    <w:rsid w:val="0087215C"/>
    <w:rsid w:val="00875D25"/>
    <w:rsid w:val="00880184"/>
    <w:rsid w:val="00880E35"/>
    <w:rsid w:val="00884EE7"/>
    <w:rsid w:val="008869E9"/>
    <w:rsid w:val="008875FE"/>
    <w:rsid w:val="00887F8E"/>
    <w:rsid w:val="00896234"/>
    <w:rsid w:val="00897E43"/>
    <w:rsid w:val="008A3F23"/>
    <w:rsid w:val="008A4A3A"/>
    <w:rsid w:val="008B70FB"/>
    <w:rsid w:val="008C36D0"/>
    <w:rsid w:val="008C424C"/>
    <w:rsid w:val="008C5738"/>
    <w:rsid w:val="008C7EAD"/>
    <w:rsid w:val="008D0CFE"/>
    <w:rsid w:val="008D3CD7"/>
    <w:rsid w:val="008D6152"/>
    <w:rsid w:val="008E09F0"/>
    <w:rsid w:val="008E7BA9"/>
    <w:rsid w:val="008F0F81"/>
    <w:rsid w:val="008F27BF"/>
    <w:rsid w:val="008F3192"/>
    <w:rsid w:val="008F3CBE"/>
    <w:rsid w:val="009142EC"/>
    <w:rsid w:val="009154C3"/>
    <w:rsid w:val="00921743"/>
    <w:rsid w:val="00922DF9"/>
    <w:rsid w:val="00923540"/>
    <w:rsid w:val="009246B0"/>
    <w:rsid w:val="00926767"/>
    <w:rsid w:val="00926842"/>
    <w:rsid w:val="00931298"/>
    <w:rsid w:val="009361D5"/>
    <w:rsid w:val="00941CD8"/>
    <w:rsid w:val="009428A4"/>
    <w:rsid w:val="00942ADE"/>
    <w:rsid w:val="00944ACE"/>
    <w:rsid w:val="00952DBD"/>
    <w:rsid w:val="00952EB6"/>
    <w:rsid w:val="00953503"/>
    <w:rsid w:val="009659F4"/>
    <w:rsid w:val="00970D60"/>
    <w:rsid w:val="0097178B"/>
    <w:rsid w:val="009759A8"/>
    <w:rsid w:val="00986D26"/>
    <w:rsid w:val="00991FCB"/>
    <w:rsid w:val="0099390E"/>
    <w:rsid w:val="009960E5"/>
    <w:rsid w:val="009A18AD"/>
    <w:rsid w:val="009A30B2"/>
    <w:rsid w:val="009A3714"/>
    <w:rsid w:val="009A7ADC"/>
    <w:rsid w:val="009A7D66"/>
    <w:rsid w:val="009B0D30"/>
    <w:rsid w:val="009B17D7"/>
    <w:rsid w:val="009B6758"/>
    <w:rsid w:val="009C19B7"/>
    <w:rsid w:val="009C5ABB"/>
    <w:rsid w:val="009C6A12"/>
    <w:rsid w:val="009D7C51"/>
    <w:rsid w:val="009E196C"/>
    <w:rsid w:val="009E62F8"/>
    <w:rsid w:val="009E6D54"/>
    <w:rsid w:val="009F0817"/>
    <w:rsid w:val="009F19C2"/>
    <w:rsid w:val="009F36BF"/>
    <w:rsid w:val="00A017EF"/>
    <w:rsid w:val="00A054C2"/>
    <w:rsid w:val="00A07982"/>
    <w:rsid w:val="00A111B6"/>
    <w:rsid w:val="00A26D27"/>
    <w:rsid w:val="00A343FC"/>
    <w:rsid w:val="00A376EE"/>
    <w:rsid w:val="00A42A99"/>
    <w:rsid w:val="00A50D54"/>
    <w:rsid w:val="00A5151A"/>
    <w:rsid w:val="00A51B99"/>
    <w:rsid w:val="00A54604"/>
    <w:rsid w:val="00A57E0A"/>
    <w:rsid w:val="00A6107F"/>
    <w:rsid w:val="00A6663D"/>
    <w:rsid w:val="00A66F24"/>
    <w:rsid w:val="00A766BB"/>
    <w:rsid w:val="00A767F7"/>
    <w:rsid w:val="00A779A2"/>
    <w:rsid w:val="00A823F6"/>
    <w:rsid w:val="00A8468A"/>
    <w:rsid w:val="00A85297"/>
    <w:rsid w:val="00A8719E"/>
    <w:rsid w:val="00A91126"/>
    <w:rsid w:val="00A937A6"/>
    <w:rsid w:val="00A976A3"/>
    <w:rsid w:val="00AA0A89"/>
    <w:rsid w:val="00AA37A5"/>
    <w:rsid w:val="00AA6429"/>
    <w:rsid w:val="00AC01AA"/>
    <w:rsid w:val="00AC257E"/>
    <w:rsid w:val="00AC4DC6"/>
    <w:rsid w:val="00AC4F72"/>
    <w:rsid w:val="00AD3152"/>
    <w:rsid w:val="00AD569B"/>
    <w:rsid w:val="00AE5845"/>
    <w:rsid w:val="00AF389C"/>
    <w:rsid w:val="00AF741A"/>
    <w:rsid w:val="00B01ADB"/>
    <w:rsid w:val="00B04161"/>
    <w:rsid w:val="00B056F9"/>
    <w:rsid w:val="00B11E3D"/>
    <w:rsid w:val="00B12EBA"/>
    <w:rsid w:val="00B17E82"/>
    <w:rsid w:val="00B215D9"/>
    <w:rsid w:val="00B311C7"/>
    <w:rsid w:val="00B313AB"/>
    <w:rsid w:val="00B4575A"/>
    <w:rsid w:val="00B47551"/>
    <w:rsid w:val="00B5110C"/>
    <w:rsid w:val="00B56A9D"/>
    <w:rsid w:val="00B575BA"/>
    <w:rsid w:val="00B6673F"/>
    <w:rsid w:val="00B6772D"/>
    <w:rsid w:val="00B71608"/>
    <w:rsid w:val="00B73938"/>
    <w:rsid w:val="00B73992"/>
    <w:rsid w:val="00B76429"/>
    <w:rsid w:val="00B764AC"/>
    <w:rsid w:val="00B81733"/>
    <w:rsid w:val="00B85BB8"/>
    <w:rsid w:val="00B86471"/>
    <w:rsid w:val="00B90199"/>
    <w:rsid w:val="00B956D4"/>
    <w:rsid w:val="00B9672D"/>
    <w:rsid w:val="00B97446"/>
    <w:rsid w:val="00BA2A7D"/>
    <w:rsid w:val="00BA7432"/>
    <w:rsid w:val="00BB2764"/>
    <w:rsid w:val="00BB4044"/>
    <w:rsid w:val="00BC1AA0"/>
    <w:rsid w:val="00BC2495"/>
    <w:rsid w:val="00BC5D84"/>
    <w:rsid w:val="00BC7EB9"/>
    <w:rsid w:val="00BD2643"/>
    <w:rsid w:val="00BD393A"/>
    <w:rsid w:val="00BD56B1"/>
    <w:rsid w:val="00BD6558"/>
    <w:rsid w:val="00BD72A4"/>
    <w:rsid w:val="00BE0465"/>
    <w:rsid w:val="00BF1526"/>
    <w:rsid w:val="00BF2AC8"/>
    <w:rsid w:val="00BF2F76"/>
    <w:rsid w:val="00BF3022"/>
    <w:rsid w:val="00BF3214"/>
    <w:rsid w:val="00BF338D"/>
    <w:rsid w:val="00BF3CB7"/>
    <w:rsid w:val="00BF5573"/>
    <w:rsid w:val="00C05EC2"/>
    <w:rsid w:val="00C06AD8"/>
    <w:rsid w:val="00C1030C"/>
    <w:rsid w:val="00C13A04"/>
    <w:rsid w:val="00C15867"/>
    <w:rsid w:val="00C16566"/>
    <w:rsid w:val="00C2296D"/>
    <w:rsid w:val="00C23155"/>
    <w:rsid w:val="00C30E33"/>
    <w:rsid w:val="00C37CC8"/>
    <w:rsid w:val="00C40C41"/>
    <w:rsid w:val="00C45885"/>
    <w:rsid w:val="00C4664C"/>
    <w:rsid w:val="00C50F22"/>
    <w:rsid w:val="00C537C1"/>
    <w:rsid w:val="00C54343"/>
    <w:rsid w:val="00C57971"/>
    <w:rsid w:val="00C60287"/>
    <w:rsid w:val="00C61021"/>
    <w:rsid w:val="00C62198"/>
    <w:rsid w:val="00C65BD7"/>
    <w:rsid w:val="00C71CB6"/>
    <w:rsid w:val="00C73E65"/>
    <w:rsid w:val="00C75E11"/>
    <w:rsid w:val="00C76BA4"/>
    <w:rsid w:val="00C83A48"/>
    <w:rsid w:val="00C85865"/>
    <w:rsid w:val="00C85E85"/>
    <w:rsid w:val="00C970DF"/>
    <w:rsid w:val="00CA2EAE"/>
    <w:rsid w:val="00CA406E"/>
    <w:rsid w:val="00CA4AC1"/>
    <w:rsid w:val="00CB0316"/>
    <w:rsid w:val="00CB0B11"/>
    <w:rsid w:val="00CB426A"/>
    <w:rsid w:val="00CB5354"/>
    <w:rsid w:val="00CC0B13"/>
    <w:rsid w:val="00CC3C9E"/>
    <w:rsid w:val="00CC458D"/>
    <w:rsid w:val="00CC6A14"/>
    <w:rsid w:val="00CC70A3"/>
    <w:rsid w:val="00CD4442"/>
    <w:rsid w:val="00CD53C3"/>
    <w:rsid w:val="00CD574E"/>
    <w:rsid w:val="00CD6344"/>
    <w:rsid w:val="00CE0269"/>
    <w:rsid w:val="00CE0D1F"/>
    <w:rsid w:val="00CE37AD"/>
    <w:rsid w:val="00CE4C22"/>
    <w:rsid w:val="00CE76E5"/>
    <w:rsid w:val="00CF1896"/>
    <w:rsid w:val="00CF3DFF"/>
    <w:rsid w:val="00CF41EC"/>
    <w:rsid w:val="00CF5D04"/>
    <w:rsid w:val="00CF7E1C"/>
    <w:rsid w:val="00D02437"/>
    <w:rsid w:val="00D04DE4"/>
    <w:rsid w:val="00D063F1"/>
    <w:rsid w:val="00D1085F"/>
    <w:rsid w:val="00D13DF3"/>
    <w:rsid w:val="00D14F22"/>
    <w:rsid w:val="00D153DD"/>
    <w:rsid w:val="00D204B1"/>
    <w:rsid w:val="00D27940"/>
    <w:rsid w:val="00D31EFA"/>
    <w:rsid w:val="00D4741C"/>
    <w:rsid w:val="00D52DB0"/>
    <w:rsid w:val="00D5630A"/>
    <w:rsid w:val="00D57918"/>
    <w:rsid w:val="00D6012E"/>
    <w:rsid w:val="00D61343"/>
    <w:rsid w:val="00D61A22"/>
    <w:rsid w:val="00D731CC"/>
    <w:rsid w:val="00D73DC6"/>
    <w:rsid w:val="00D73EED"/>
    <w:rsid w:val="00D74C1A"/>
    <w:rsid w:val="00D754C1"/>
    <w:rsid w:val="00D76417"/>
    <w:rsid w:val="00D77393"/>
    <w:rsid w:val="00D77A35"/>
    <w:rsid w:val="00D81B3E"/>
    <w:rsid w:val="00D90C70"/>
    <w:rsid w:val="00D90E49"/>
    <w:rsid w:val="00D93CEC"/>
    <w:rsid w:val="00D96ADE"/>
    <w:rsid w:val="00D96BCE"/>
    <w:rsid w:val="00D97FD6"/>
    <w:rsid w:val="00DA0CE2"/>
    <w:rsid w:val="00DA19CC"/>
    <w:rsid w:val="00DB3E06"/>
    <w:rsid w:val="00DB45DA"/>
    <w:rsid w:val="00DC5383"/>
    <w:rsid w:val="00DC5750"/>
    <w:rsid w:val="00DC6A10"/>
    <w:rsid w:val="00DD6FF7"/>
    <w:rsid w:val="00DE045C"/>
    <w:rsid w:val="00DE23F2"/>
    <w:rsid w:val="00DE4561"/>
    <w:rsid w:val="00DE6166"/>
    <w:rsid w:val="00DE657E"/>
    <w:rsid w:val="00DF4106"/>
    <w:rsid w:val="00DF4704"/>
    <w:rsid w:val="00E024AA"/>
    <w:rsid w:val="00E04BF4"/>
    <w:rsid w:val="00E14BB7"/>
    <w:rsid w:val="00E15C77"/>
    <w:rsid w:val="00E167FE"/>
    <w:rsid w:val="00E2022F"/>
    <w:rsid w:val="00E20C00"/>
    <w:rsid w:val="00E2487F"/>
    <w:rsid w:val="00E250F1"/>
    <w:rsid w:val="00E3550D"/>
    <w:rsid w:val="00E455FD"/>
    <w:rsid w:val="00E52838"/>
    <w:rsid w:val="00E614E0"/>
    <w:rsid w:val="00E63F75"/>
    <w:rsid w:val="00E73F7F"/>
    <w:rsid w:val="00E77440"/>
    <w:rsid w:val="00E85409"/>
    <w:rsid w:val="00E863CF"/>
    <w:rsid w:val="00E94144"/>
    <w:rsid w:val="00E963BE"/>
    <w:rsid w:val="00EA2C0B"/>
    <w:rsid w:val="00EA429F"/>
    <w:rsid w:val="00EA4F9E"/>
    <w:rsid w:val="00EA63CA"/>
    <w:rsid w:val="00EA6D3B"/>
    <w:rsid w:val="00EB00AD"/>
    <w:rsid w:val="00EB136C"/>
    <w:rsid w:val="00EB2720"/>
    <w:rsid w:val="00EB480E"/>
    <w:rsid w:val="00EB50FA"/>
    <w:rsid w:val="00EB5C37"/>
    <w:rsid w:val="00EB5EC6"/>
    <w:rsid w:val="00EB77D9"/>
    <w:rsid w:val="00EB7DCE"/>
    <w:rsid w:val="00EB7FC9"/>
    <w:rsid w:val="00EC47A3"/>
    <w:rsid w:val="00EC5A10"/>
    <w:rsid w:val="00ED13A9"/>
    <w:rsid w:val="00ED27E8"/>
    <w:rsid w:val="00ED3C6D"/>
    <w:rsid w:val="00ED7137"/>
    <w:rsid w:val="00EE6FB5"/>
    <w:rsid w:val="00EF06EA"/>
    <w:rsid w:val="00F0194F"/>
    <w:rsid w:val="00F05B97"/>
    <w:rsid w:val="00F069C7"/>
    <w:rsid w:val="00F154DE"/>
    <w:rsid w:val="00F17570"/>
    <w:rsid w:val="00F21088"/>
    <w:rsid w:val="00F22C50"/>
    <w:rsid w:val="00F312C9"/>
    <w:rsid w:val="00F327E7"/>
    <w:rsid w:val="00F35746"/>
    <w:rsid w:val="00F36D41"/>
    <w:rsid w:val="00F447C7"/>
    <w:rsid w:val="00F449CB"/>
    <w:rsid w:val="00F451D7"/>
    <w:rsid w:val="00F453F7"/>
    <w:rsid w:val="00F459B4"/>
    <w:rsid w:val="00F45D0D"/>
    <w:rsid w:val="00F5211B"/>
    <w:rsid w:val="00F5433A"/>
    <w:rsid w:val="00F554A9"/>
    <w:rsid w:val="00F63129"/>
    <w:rsid w:val="00F71071"/>
    <w:rsid w:val="00F711A2"/>
    <w:rsid w:val="00F716FD"/>
    <w:rsid w:val="00F72A23"/>
    <w:rsid w:val="00F80355"/>
    <w:rsid w:val="00F8688E"/>
    <w:rsid w:val="00F879D6"/>
    <w:rsid w:val="00F87C43"/>
    <w:rsid w:val="00F9149C"/>
    <w:rsid w:val="00FA00A1"/>
    <w:rsid w:val="00FA5722"/>
    <w:rsid w:val="00FA7CA3"/>
    <w:rsid w:val="00FB0C81"/>
    <w:rsid w:val="00FC2200"/>
    <w:rsid w:val="00FC2540"/>
    <w:rsid w:val="00FC3B8F"/>
    <w:rsid w:val="00FD2B8F"/>
    <w:rsid w:val="00FE1E7C"/>
    <w:rsid w:val="00FE3BB8"/>
    <w:rsid w:val="00FE5FF6"/>
    <w:rsid w:val="00FF0204"/>
    <w:rsid w:val="00FF16B1"/>
    <w:rsid w:val="00FF17D9"/>
    <w:rsid w:val="00FF3AED"/>
    <w:rsid w:val="00FF44A5"/>
    <w:rsid w:val="00FF45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E1FD29"/>
  <w15:docId w15:val="{FF2832ED-0C48-423D-BCBC-C231F32A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
    <w:basedOn w:val="Normal"/>
    <w:link w:val="FootnoteTextChar"/>
    <w:uiPriority w:val="99"/>
    <w:semiHidden/>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semiHidden/>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semiHidden/>
    <w:unhideWhenUsed/>
    <w:rsid w:val="006E126D"/>
    <w:rPr>
      <w:vertAlign w:val="superscript"/>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
    <w:basedOn w:val="Normal"/>
    <w:link w:val="ListParagraphChar"/>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9E62F8"/>
    <w:rPr>
      <w:sz w:val="22"/>
      <w:szCs w:val="22"/>
      <w:lang w:val="en-GB"/>
    </w:rPr>
  </w:style>
  <w:style w:type="paragraph" w:styleId="NormalWeb">
    <w:name w:val="Normal (Web)"/>
    <w:basedOn w:val="Normal"/>
    <w:uiPriority w:val="99"/>
    <w:semiHidden/>
    <w:unhideWhenUsed/>
    <w:rsid w:val="00172F7E"/>
    <w:pPr>
      <w:spacing w:before="100" w:beforeAutospacing="1" w:after="100" w:afterAutospacing="1"/>
      <w:jc w:val="left"/>
    </w:pPr>
    <w:rPr>
      <w:sz w:val="24"/>
      <w:szCs w:val="24"/>
      <w:lang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84459"/>
    <w:rPr>
      <w:sz w:val="22"/>
      <w:szCs w:val="22"/>
      <w:lang w:val="en-CA"/>
    </w:rPr>
  </w:style>
  <w:style w:type="character" w:styleId="Strong">
    <w:name w:val="Strong"/>
    <w:basedOn w:val="DefaultParagraphFont"/>
    <w:uiPriority w:val="22"/>
    <w:qFormat/>
    <w:rsid w:val="004647A8"/>
    <w:rPr>
      <w:b/>
      <w:bCs/>
    </w:rPr>
  </w:style>
  <w:style w:type="paragraph" w:styleId="EndnoteText">
    <w:name w:val="endnote text"/>
    <w:basedOn w:val="Normal"/>
    <w:link w:val="EndnoteTextChar"/>
    <w:uiPriority w:val="99"/>
    <w:semiHidden/>
    <w:unhideWhenUsed/>
    <w:rsid w:val="001F18A9"/>
    <w:rPr>
      <w:sz w:val="20"/>
      <w:szCs w:val="20"/>
    </w:rPr>
  </w:style>
  <w:style w:type="character" w:customStyle="1" w:styleId="EndnoteTextChar">
    <w:name w:val="Endnote Text Char"/>
    <w:basedOn w:val="DefaultParagraphFont"/>
    <w:link w:val="EndnoteText"/>
    <w:uiPriority w:val="99"/>
    <w:semiHidden/>
    <w:rsid w:val="001F18A9"/>
    <w:rPr>
      <w:lang w:val="en-CA"/>
    </w:rPr>
  </w:style>
  <w:style w:type="character" w:styleId="EndnoteReference">
    <w:name w:val="endnote reference"/>
    <w:basedOn w:val="DefaultParagraphFont"/>
    <w:uiPriority w:val="99"/>
    <w:semiHidden/>
    <w:unhideWhenUsed/>
    <w:rsid w:val="001F18A9"/>
    <w:rPr>
      <w:vertAlign w:val="superscript"/>
    </w:rPr>
  </w:style>
  <w:style w:type="paragraph" w:customStyle="1" w:styleId="Normal-para">
    <w:name w:val="Normal-para"/>
    <w:basedOn w:val="Normal"/>
    <w:rsid w:val="00741ADF"/>
    <w:pPr>
      <w:widowControl w:val="0"/>
      <w:numPr>
        <w:numId w:val="30"/>
      </w:numPr>
      <w:tabs>
        <w:tab w:val="left" w:pos="490"/>
        <w:tab w:val="left" w:pos="979"/>
        <w:tab w:val="left" w:pos="1469"/>
      </w:tabs>
      <w:adjustRightInd w:val="0"/>
      <w:spacing w:before="120" w:after="120" w:line="240" w:lineRule="atLeast"/>
    </w:pPr>
    <w:rPr>
      <w:rFonts w:eastAsia="SimSun"/>
      <w:sz w:val="24"/>
      <w:szCs w:val="20"/>
      <w:lang w:val="en-US" w:eastAsia="zh-CN"/>
    </w:rPr>
  </w:style>
  <w:style w:type="paragraph" w:styleId="HTMLPreformatted">
    <w:name w:val="HTML Preformatted"/>
    <w:basedOn w:val="Normal"/>
    <w:link w:val="HTMLPreformattedChar"/>
    <w:uiPriority w:val="99"/>
    <w:semiHidden/>
    <w:unhideWhenUsed/>
    <w:rsid w:val="009F081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F0817"/>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2136">
      <w:bodyDiv w:val="1"/>
      <w:marLeft w:val="0"/>
      <w:marRight w:val="0"/>
      <w:marTop w:val="0"/>
      <w:marBottom w:val="0"/>
      <w:divBdr>
        <w:top w:val="none" w:sz="0" w:space="0" w:color="auto"/>
        <w:left w:val="none" w:sz="0" w:space="0" w:color="auto"/>
        <w:bottom w:val="none" w:sz="0" w:space="0" w:color="auto"/>
        <w:right w:val="none" w:sz="0" w:space="0" w:color="auto"/>
      </w:divBdr>
    </w:div>
    <w:div w:id="92940847">
      <w:bodyDiv w:val="1"/>
      <w:marLeft w:val="0"/>
      <w:marRight w:val="0"/>
      <w:marTop w:val="0"/>
      <w:marBottom w:val="0"/>
      <w:divBdr>
        <w:top w:val="none" w:sz="0" w:space="0" w:color="auto"/>
        <w:left w:val="none" w:sz="0" w:space="0" w:color="auto"/>
        <w:bottom w:val="none" w:sz="0" w:space="0" w:color="auto"/>
        <w:right w:val="none" w:sz="0" w:space="0" w:color="auto"/>
      </w:divBdr>
    </w:div>
    <w:div w:id="103575419">
      <w:bodyDiv w:val="1"/>
      <w:marLeft w:val="0"/>
      <w:marRight w:val="0"/>
      <w:marTop w:val="0"/>
      <w:marBottom w:val="0"/>
      <w:divBdr>
        <w:top w:val="none" w:sz="0" w:space="0" w:color="auto"/>
        <w:left w:val="none" w:sz="0" w:space="0" w:color="auto"/>
        <w:bottom w:val="none" w:sz="0" w:space="0" w:color="auto"/>
        <w:right w:val="none" w:sz="0" w:space="0" w:color="auto"/>
      </w:divBdr>
    </w:div>
    <w:div w:id="107431245">
      <w:bodyDiv w:val="1"/>
      <w:marLeft w:val="0"/>
      <w:marRight w:val="0"/>
      <w:marTop w:val="0"/>
      <w:marBottom w:val="0"/>
      <w:divBdr>
        <w:top w:val="none" w:sz="0" w:space="0" w:color="auto"/>
        <w:left w:val="none" w:sz="0" w:space="0" w:color="auto"/>
        <w:bottom w:val="none" w:sz="0" w:space="0" w:color="auto"/>
        <w:right w:val="none" w:sz="0" w:space="0" w:color="auto"/>
      </w:divBdr>
    </w:div>
    <w:div w:id="116148940">
      <w:bodyDiv w:val="1"/>
      <w:marLeft w:val="0"/>
      <w:marRight w:val="0"/>
      <w:marTop w:val="0"/>
      <w:marBottom w:val="0"/>
      <w:divBdr>
        <w:top w:val="none" w:sz="0" w:space="0" w:color="auto"/>
        <w:left w:val="none" w:sz="0" w:space="0" w:color="auto"/>
        <w:bottom w:val="none" w:sz="0" w:space="0" w:color="auto"/>
        <w:right w:val="none" w:sz="0" w:space="0" w:color="auto"/>
      </w:divBdr>
    </w:div>
    <w:div w:id="226964120">
      <w:bodyDiv w:val="1"/>
      <w:marLeft w:val="0"/>
      <w:marRight w:val="0"/>
      <w:marTop w:val="0"/>
      <w:marBottom w:val="0"/>
      <w:divBdr>
        <w:top w:val="none" w:sz="0" w:space="0" w:color="auto"/>
        <w:left w:val="none" w:sz="0" w:space="0" w:color="auto"/>
        <w:bottom w:val="none" w:sz="0" w:space="0" w:color="auto"/>
        <w:right w:val="none" w:sz="0" w:space="0" w:color="auto"/>
      </w:divBdr>
    </w:div>
    <w:div w:id="244532478">
      <w:bodyDiv w:val="1"/>
      <w:marLeft w:val="0"/>
      <w:marRight w:val="0"/>
      <w:marTop w:val="0"/>
      <w:marBottom w:val="0"/>
      <w:divBdr>
        <w:top w:val="none" w:sz="0" w:space="0" w:color="auto"/>
        <w:left w:val="none" w:sz="0" w:space="0" w:color="auto"/>
        <w:bottom w:val="none" w:sz="0" w:space="0" w:color="auto"/>
        <w:right w:val="none" w:sz="0" w:space="0" w:color="auto"/>
      </w:divBdr>
    </w:div>
    <w:div w:id="255596301">
      <w:bodyDiv w:val="1"/>
      <w:marLeft w:val="0"/>
      <w:marRight w:val="0"/>
      <w:marTop w:val="0"/>
      <w:marBottom w:val="0"/>
      <w:divBdr>
        <w:top w:val="none" w:sz="0" w:space="0" w:color="auto"/>
        <w:left w:val="none" w:sz="0" w:space="0" w:color="auto"/>
        <w:bottom w:val="none" w:sz="0" w:space="0" w:color="auto"/>
        <w:right w:val="none" w:sz="0" w:space="0" w:color="auto"/>
      </w:divBdr>
    </w:div>
    <w:div w:id="275598972">
      <w:bodyDiv w:val="1"/>
      <w:marLeft w:val="0"/>
      <w:marRight w:val="0"/>
      <w:marTop w:val="0"/>
      <w:marBottom w:val="0"/>
      <w:divBdr>
        <w:top w:val="none" w:sz="0" w:space="0" w:color="auto"/>
        <w:left w:val="none" w:sz="0" w:space="0" w:color="auto"/>
        <w:bottom w:val="none" w:sz="0" w:space="0" w:color="auto"/>
        <w:right w:val="none" w:sz="0" w:space="0" w:color="auto"/>
      </w:divBdr>
    </w:div>
    <w:div w:id="295839115">
      <w:bodyDiv w:val="1"/>
      <w:marLeft w:val="0"/>
      <w:marRight w:val="0"/>
      <w:marTop w:val="0"/>
      <w:marBottom w:val="0"/>
      <w:divBdr>
        <w:top w:val="none" w:sz="0" w:space="0" w:color="auto"/>
        <w:left w:val="none" w:sz="0" w:space="0" w:color="auto"/>
        <w:bottom w:val="none" w:sz="0" w:space="0" w:color="auto"/>
        <w:right w:val="none" w:sz="0" w:space="0" w:color="auto"/>
      </w:divBdr>
    </w:div>
    <w:div w:id="301080676">
      <w:bodyDiv w:val="1"/>
      <w:marLeft w:val="0"/>
      <w:marRight w:val="0"/>
      <w:marTop w:val="0"/>
      <w:marBottom w:val="0"/>
      <w:divBdr>
        <w:top w:val="none" w:sz="0" w:space="0" w:color="auto"/>
        <w:left w:val="none" w:sz="0" w:space="0" w:color="auto"/>
        <w:bottom w:val="none" w:sz="0" w:space="0" w:color="auto"/>
        <w:right w:val="none" w:sz="0" w:space="0" w:color="auto"/>
      </w:divBdr>
    </w:div>
    <w:div w:id="302662868">
      <w:bodyDiv w:val="1"/>
      <w:marLeft w:val="0"/>
      <w:marRight w:val="0"/>
      <w:marTop w:val="0"/>
      <w:marBottom w:val="0"/>
      <w:divBdr>
        <w:top w:val="none" w:sz="0" w:space="0" w:color="auto"/>
        <w:left w:val="none" w:sz="0" w:space="0" w:color="auto"/>
        <w:bottom w:val="none" w:sz="0" w:space="0" w:color="auto"/>
        <w:right w:val="none" w:sz="0" w:space="0" w:color="auto"/>
      </w:divBdr>
    </w:div>
    <w:div w:id="337117568">
      <w:bodyDiv w:val="1"/>
      <w:marLeft w:val="0"/>
      <w:marRight w:val="0"/>
      <w:marTop w:val="0"/>
      <w:marBottom w:val="0"/>
      <w:divBdr>
        <w:top w:val="none" w:sz="0" w:space="0" w:color="auto"/>
        <w:left w:val="none" w:sz="0" w:space="0" w:color="auto"/>
        <w:bottom w:val="none" w:sz="0" w:space="0" w:color="auto"/>
        <w:right w:val="none" w:sz="0" w:space="0" w:color="auto"/>
      </w:divBdr>
    </w:div>
    <w:div w:id="378165077">
      <w:bodyDiv w:val="1"/>
      <w:marLeft w:val="0"/>
      <w:marRight w:val="0"/>
      <w:marTop w:val="0"/>
      <w:marBottom w:val="0"/>
      <w:divBdr>
        <w:top w:val="none" w:sz="0" w:space="0" w:color="auto"/>
        <w:left w:val="none" w:sz="0" w:space="0" w:color="auto"/>
        <w:bottom w:val="none" w:sz="0" w:space="0" w:color="auto"/>
        <w:right w:val="none" w:sz="0" w:space="0" w:color="auto"/>
      </w:divBdr>
    </w:div>
    <w:div w:id="565411733">
      <w:bodyDiv w:val="1"/>
      <w:marLeft w:val="0"/>
      <w:marRight w:val="0"/>
      <w:marTop w:val="0"/>
      <w:marBottom w:val="0"/>
      <w:divBdr>
        <w:top w:val="none" w:sz="0" w:space="0" w:color="auto"/>
        <w:left w:val="none" w:sz="0" w:space="0" w:color="auto"/>
        <w:bottom w:val="none" w:sz="0" w:space="0" w:color="auto"/>
        <w:right w:val="none" w:sz="0" w:space="0" w:color="auto"/>
      </w:divBdr>
    </w:div>
    <w:div w:id="602224765">
      <w:bodyDiv w:val="1"/>
      <w:marLeft w:val="0"/>
      <w:marRight w:val="0"/>
      <w:marTop w:val="0"/>
      <w:marBottom w:val="0"/>
      <w:divBdr>
        <w:top w:val="none" w:sz="0" w:space="0" w:color="auto"/>
        <w:left w:val="none" w:sz="0" w:space="0" w:color="auto"/>
        <w:bottom w:val="none" w:sz="0" w:space="0" w:color="auto"/>
        <w:right w:val="none" w:sz="0" w:space="0" w:color="auto"/>
      </w:divBdr>
    </w:div>
    <w:div w:id="652756769">
      <w:bodyDiv w:val="1"/>
      <w:marLeft w:val="0"/>
      <w:marRight w:val="0"/>
      <w:marTop w:val="0"/>
      <w:marBottom w:val="0"/>
      <w:divBdr>
        <w:top w:val="none" w:sz="0" w:space="0" w:color="auto"/>
        <w:left w:val="none" w:sz="0" w:space="0" w:color="auto"/>
        <w:bottom w:val="none" w:sz="0" w:space="0" w:color="auto"/>
        <w:right w:val="none" w:sz="0" w:space="0" w:color="auto"/>
      </w:divBdr>
    </w:div>
    <w:div w:id="674771020">
      <w:bodyDiv w:val="1"/>
      <w:marLeft w:val="0"/>
      <w:marRight w:val="0"/>
      <w:marTop w:val="0"/>
      <w:marBottom w:val="0"/>
      <w:divBdr>
        <w:top w:val="none" w:sz="0" w:space="0" w:color="auto"/>
        <w:left w:val="none" w:sz="0" w:space="0" w:color="auto"/>
        <w:bottom w:val="none" w:sz="0" w:space="0" w:color="auto"/>
        <w:right w:val="none" w:sz="0" w:space="0" w:color="auto"/>
      </w:divBdr>
    </w:div>
    <w:div w:id="699362278">
      <w:bodyDiv w:val="1"/>
      <w:marLeft w:val="0"/>
      <w:marRight w:val="0"/>
      <w:marTop w:val="0"/>
      <w:marBottom w:val="0"/>
      <w:divBdr>
        <w:top w:val="none" w:sz="0" w:space="0" w:color="auto"/>
        <w:left w:val="none" w:sz="0" w:space="0" w:color="auto"/>
        <w:bottom w:val="none" w:sz="0" w:space="0" w:color="auto"/>
        <w:right w:val="none" w:sz="0" w:space="0" w:color="auto"/>
      </w:divBdr>
    </w:div>
    <w:div w:id="808595964">
      <w:bodyDiv w:val="1"/>
      <w:marLeft w:val="0"/>
      <w:marRight w:val="0"/>
      <w:marTop w:val="0"/>
      <w:marBottom w:val="0"/>
      <w:divBdr>
        <w:top w:val="none" w:sz="0" w:space="0" w:color="auto"/>
        <w:left w:val="none" w:sz="0" w:space="0" w:color="auto"/>
        <w:bottom w:val="none" w:sz="0" w:space="0" w:color="auto"/>
        <w:right w:val="none" w:sz="0" w:space="0" w:color="auto"/>
      </w:divBdr>
    </w:div>
    <w:div w:id="842546113">
      <w:bodyDiv w:val="1"/>
      <w:marLeft w:val="0"/>
      <w:marRight w:val="0"/>
      <w:marTop w:val="0"/>
      <w:marBottom w:val="0"/>
      <w:divBdr>
        <w:top w:val="none" w:sz="0" w:space="0" w:color="auto"/>
        <w:left w:val="none" w:sz="0" w:space="0" w:color="auto"/>
        <w:bottom w:val="none" w:sz="0" w:space="0" w:color="auto"/>
        <w:right w:val="none" w:sz="0" w:space="0" w:color="auto"/>
      </w:divBdr>
    </w:div>
    <w:div w:id="848716897">
      <w:bodyDiv w:val="1"/>
      <w:marLeft w:val="0"/>
      <w:marRight w:val="0"/>
      <w:marTop w:val="0"/>
      <w:marBottom w:val="0"/>
      <w:divBdr>
        <w:top w:val="none" w:sz="0" w:space="0" w:color="auto"/>
        <w:left w:val="none" w:sz="0" w:space="0" w:color="auto"/>
        <w:bottom w:val="none" w:sz="0" w:space="0" w:color="auto"/>
        <w:right w:val="none" w:sz="0" w:space="0" w:color="auto"/>
      </w:divBdr>
    </w:div>
    <w:div w:id="862745628">
      <w:bodyDiv w:val="1"/>
      <w:marLeft w:val="0"/>
      <w:marRight w:val="0"/>
      <w:marTop w:val="0"/>
      <w:marBottom w:val="0"/>
      <w:divBdr>
        <w:top w:val="none" w:sz="0" w:space="0" w:color="auto"/>
        <w:left w:val="none" w:sz="0" w:space="0" w:color="auto"/>
        <w:bottom w:val="none" w:sz="0" w:space="0" w:color="auto"/>
        <w:right w:val="none" w:sz="0" w:space="0" w:color="auto"/>
      </w:divBdr>
    </w:div>
    <w:div w:id="906645796">
      <w:bodyDiv w:val="1"/>
      <w:marLeft w:val="0"/>
      <w:marRight w:val="0"/>
      <w:marTop w:val="0"/>
      <w:marBottom w:val="0"/>
      <w:divBdr>
        <w:top w:val="none" w:sz="0" w:space="0" w:color="auto"/>
        <w:left w:val="none" w:sz="0" w:space="0" w:color="auto"/>
        <w:bottom w:val="none" w:sz="0" w:space="0" w:color="auto"/>
        <w:right w:val="none" w:sz="0" w:space="0" w:color="auto"/>
      </w:divBdr>
    </w:div>
    <w:div w:id="920917887">
      <w:bodyDiv w:val="1"/>
      <w:marLeft w:val="0"/>
      <w:marRight w:val="0"/>
      <w:marTop w:val="0"/>
      <w:marBottom w:val="0"/>
      <w:divBdr>
        <w:top w:val="none" w:sz="0" w:space="0" w:color="auto"/>
        <w:left w:val="none" w:sz="0" w:space="0" w:color="auto"/>
        <w:bottom w:val="none" w:sz="0" w:space="0" w:color="auto"/>
        <w:right w:val="none" w:sz="0" w:space="0" w:color="auto"/>
      </w:divBdr>
    </w:div>
    <w:div w:id="962686699">
      <w:bodyDiv w:val="1"/>
      <w:marLeft w:val="0"/>
      <w:marRight w:val="0"/>
      <w:marTop w:val="0"/>
      <w:marBottom w:val="0"/>
      <w:divBdr>
        <w:top w:val="none" w:sz="0" w:space="0" w:color="auto"/>
        <w:left w:val="none" w:sz="0" w:space="0" w:color="auto"/>
        <w:bottom w:val="none" w:sz="0" w:space="0" w:color="auto"/>
        <w:right w:val="none" w:sz="0" w:space="0" w:color="auto"/>
      </w:divBdr>
    </w:div>
    <w:div w:id="1012217789">
      <w:bodyDiv w:val="1"/>
      <w:marLeft w:val="0"/>
      <w:marRight w:val="0"/>
      <w:marTop w:val="0"/>
      <w:marBottom w:val="0"/>
      <w:divBdr>
        <w:top w:val="none" w:sz="0" w:space="0" w:color="auto"/>
        <w:left w:val="none" w:sz="0" w:space="0" w:color="auto"/>
        <w:bottom w:val="none" w:sz="0" w:space="0" w:color="auto"/>
        <w:right w:val="none" w:sz="0" w:space="0" w:color="auto"/>
      </w:divBdr>
    </w:div>
    <w:div w:id="1036154650">
      <w:bodyDiv w:val="1"/>
      <w:marLeft w:val="0"/>
      <w:marRight w:val="0"/>
      <w:marTop w:val="0"/>
      <w:marBottom w:val="0"/>
      <w:divBdr>
        <w:top w:val="none" w:sz="0" w:space="0" w:color="auto"/>
        <w:left w:val="none" w:sz="0" w:space="0" w:color="auto"/>
        <w:bottom w:val="none" w:sz="0" w:space="0" w:color="auto"/>
        <w:right w:val="none" w:sz="0" w:space="0" w:color="auto"/>
      </w:divBdr>
    </w:div>
    <w:div w:id="1051660860">
      <w:bodyDiv w:val="1"/>
      <w:marLeft w:val="0"/>
      <w:marRight w:val="0"/>
      <w:marTop w:val="0"/>
      <w:marBottom w:val="0"/>
      <w:divBdr>
        <w:top w:val="none" w:sz="0" w:space="0" w:color="auto"/>
        <w:left w:val="none" w:sz="0" w:space="0" w:color="auto"/>
        <w:bottom w:val="none" w:sz="0" w:space="0" w:color="auto"/>
        <w:right w:val="none" w:sz="0" w:space="0" w:color="auto"/>
      </w:divBdr>
    </w:div>
    <w:div w:id="1085103171">
      <w:bodyDiv w:val="1"/>
      <w:marLeft w:val="0"/>
      <w:marRight w:val="0"/>
      <w:marTop w:val="0"/>
      <w:marBottom w:val="0"/>
      <w:divBdr>
        <w:top w:val="none" w:sz="0" w:space="0" w:color="auto"/>
        <w:left w:val="none" w:sz="0" w:space="0" w:color="auto"/>
        <w:bottom w:val="none" w:sz="0" w:space="0" w:color="auto"/>
        <w:right w:val="none" w:sz="0" w:space="0" w:color="auto"/>
      </w:divBdr>
    </w:div>
    <w:div w:id="1088775113">
      <w:bodyDiv w:val="1"/>
      <w:marLeft w:val="0"/>
      <w:marRight w:val="0"/>
      <w:marTop w:val="0"/>
      <w:marBottom w:val="0"/>
      <w:divBdr>
        <w:top w:val="none" w:sz="0" w:space="0" w:color="auto"/>
        <w:left w:val="none" w:sz="0" w:space="0" w:color="auto"/>
        <w:bottom w:val="none" w:sz="0" w:space="0" w:color="auto"/>
        <w:right w:val="none" w:sz="0" w:space="0" w:color="auto"/>
      </w:divBdr>
    </w:div>
    <w:div w:id="1105147600">
      <w:bodyDiv w:val="1"/>
      <w:marLeft w:val="0"/>
      <w:marRight w:val="0"/>
      <w:marTop w:val="0"/>
      <w:marBottom w:val="0"/>
      <w:divBdr>
        <w:top w:val="none" w:sz="0" w:space="0" w:color="auto"/>
        <w:left w:val="none" w:sz="0" w:space="0" w:color="auto"/>
        <w:bottom w:val="none" w:sz="0" w:space="0" w:color="auto"/>
        <w:right w:val="none" w:sz="0" w:space="0" w:color="auto"/>
      </w:divBdr>
    </w:div>
    <w:div w:id="1151747183">
      <w:bodyDiv w:val="1"/>
      <w:marLeft w:val="0"/>
      <w:marRight w:val="0"/>
      <w:marTop w:val="0"/>
      <w:marBottom w:val="0"/>
      <w:divBdr>
        <w:top w:val="none" w:sz="0" w:space="0" w:color="auto"/>
        <w:left w:val="none" w:sz="0" w:space="0" w:color="auto"/>
        <w:bottom w:val="none" w:sz="0" w:space="0" w:color="auto"/>
        <w:right w:val="none" w:sz="0" w:space="0" w:color="auto"/>
      </w:divBdr>
    </w:div>
    <w:div w:id="1165584310">
      <w:bodyDiv w:val="1"/>
      <w:marLeft w:val="0"/>
      <w:marRight w:val="0"/>
      <w:marTop w:val="0"/>
      <w:marBottom w:val="0"/>
      <w:divBdr>
        <w:top w:val="none" w:sz="0" w:space="0" w:color="auto"/>
        <w:left w:val="none" w:sz="0" w:space="0" w:color="auto"/>
        <w:bottom w:val="none" w:sz="0" w:space="0" w:color="auto"/>
        <w:right w:val="none" w:sz="0" w:space="0" w:color="auto"/>
      </w:divBdr>
    </w:div>
    <w:div w:id="1171916479">
      <w:bodyDiv w:val="1"/>
      <w:marLeft w:val="0"/>
      <w:marRight w:val="0"/>
      <w:marTop w:val="0"/>
      <w:marBottom w:val="0"/>
      <w:divBdr>
        <w:top w:val="none" w:sz="0" w:space="0" w:color="auto"/>
        <w:left w:val="none" w:sz="0" w:space="0" w:color="auto"/>
        <w:bottom w:val="none" w:sz="0" w:space="0" w:color="auto"/>
        <w:right w:val="none" w:sz="0" w:space="0" w:color="auto"/>
      </w:divBdr>
    </w:div>
    <w:div w:id="1202134822">
      <w:bodyDiv w:val="1"/>
      <w:marLeft w:val="0"/>
      <w:marRight w:val="0"/>
      <w:marTop w:val="0"/>
      <w:marBottom w:val="0"/>
      <w:divBdr>
        <w:top w:val="none" w:sz="0" w:space="0" w:color="auto"/>
        <w:left w:val="none" w:sz="0" w:space="0" w:color="auto"/>
        <w:bottom w:val="none" w:sz="0" w:space="0" w:color="auto"/>
        <w:right w:val="none" w:sz="0" w:space="0" w:color="auto"/>
      </w:divBdr>
    </w:div>
    <w:div w:id="1228422088">
      <w:bodyDiv w:val="1"/>
      <w:marLeft w:val="0"/>
      <w:marRight w:val="0"/>
      <w:marTop w:val="0"/>
      <w:marBottom w:val="0"/>
      <w:divBdr>
        <w:top w:val="none" w:sz="0" w:space="0" w:color="auto"/>
        <w:left w:val="none" w:sz="0" w:space="0" w:color="auto"/>
        <w:bottom w:val="none" w:sz="0" w:space="0" w:color="auto"/>
        <w:right w:val="none" w:sz="0" w:space="0" w:color="auto"/>
      </w:divBdr>
    </w:div>
    <w:div w:id="1228999012">
      <w:bodyDiv w:val="1"/>
      <w:marLeft w:val="0"/>
      <w:marRight w:val="0"/>
      <w:marTop w:val="0"/>
      <w:marBottom w:val="0"/>
      <w:divBdr>
        <w:top w:val="none" w:sz="0" w:space="0" w:color="auto"/>
        <w:left w:val="none" w:sz="0" w:space="0" w:color="auto"/>
        <w:bottom w:val="none" w:sz="0" w:space="0" w:color="auto"/>
        <w:right w:val="none" w:sz="0" w:space="0" w:color="auto"/>
      </w:divBdr>
    </w:div>
    <w:div w:id="1339503484">
      <w:bodyDiv w:val="1"/>
      <w:marLeft w:val="0"/>
      <w:marRight w:val="0"/>
      <w:marTop w:val="0"/>
      <w:marBottom w:val="0"/>
      <w:divBdr>
        <w:top w:val="none" w:sz="0" w:space="0" w:color="auto"/>
        <w:left w:val="none" w:sz="0" w:space="0" w:color="auto"/>
        <w:bottom w:val="none" w:sz="0" w:space="0" w:color="auto"/>
        <w:right w:val="none" w:sz="0" w:space="0" w:color="auto"/>
      </w:divBdr>
    </w:div>
    <w:div w:id="1386678134">
      <w:bodyDiv w:val="1"/>
      <w:marLeft w:val="0"/>
      <w:marRight w:val="0"/>
      <w:marTop w:val="0"/>
      <w:marBottom w:val="0"/>
      <w:divBdr>
        <w:top w:val="none" w:sz="0" w:space="0" w:color="auto"/>
        <w:left w:val="none" w:sz="0" w:space="0" w:color="auto"/>
        <w:bottom w:val="none" w:sz="0" w:space="0" w:color="auto"/>
        <w:right w:val="none" w:sz="0" w:space="0" w:color="auto"/>
      </w:divBdr>
    </w:div>
    <w:div w:id="1408116884">
      <w:bodyDiv w:val="1"/>
      <w:marLeft w:val="0"/>
      <w:marRight w:val="0"/>
      <w:marTop w:val="0"/>
      <w:marBottom w:val="0"/>
      <w:divBdr>
        <w:top w:val="none" w:sz="0" w:space="0" w:color="auto"/>
        <w:left w:val="none" w:sz="0" w:space="0" w:color="auto"/>
        <w:bottom w:val="none" w:sz="0" w:space="0" w:color="auto"/>
        <w:right w:val="none" w:sz="0" w:space="0" w:color="auto"/>
      </w:divBdr>
    </w:div>
    <w:div w:id="1473403892">
      <w:bodyDiv w:val="1"/>
      <w:marLeft w:val="0"/>
      <w:marRight w:val="0"/>
      <w:marTop w:val="0"/>
      <w:marBottom w:val="0"/>
      <w:divBdr>
        <w:top w:val="none" w:sz="0" w:space="0" w:color="auto"/>
        <w:left w:val="none" w:sz="0" w:space="0" w:color="auto"/>
        <w:bottom w:val="none" w:sz="0" w:space="0" w:color="auto"/>
        <w:right w:val="none" w:sz="0" w:space="0" w:color="auto"/>
      </w:divBdr>
    </w:div>
    <w:div w:id="1487435003">
      <w:bodyDiv w:val="1"/>
      <w:marLeft w:val="0"/>
      <w:marRight w:val="0"/>
      <w:marTop w:val="0"/>
      <w:marBottom w:val="0"/>
      <w:divBdr>
        <w:top w:val="none" w:sz="0" w:space="0" w:color="auto"/>
        <w:left w:val="none" w:sz="0" w:space="0" w:color="auto"/>
        <w:bottom w:val="none" w:sz="0" w:space="0" w:color="auto"/>
        <w:right w:val="none" w:sz="0" w:space="0" w:color="auto"/>
      </w:divBdr>
    </w:div>
    <w:div w:id="1492866863">
      <w:bodyDiv w:val="1"/>
      <w:marLeft w:val="0"/>
      <w:marRight w:val="0"/>
      <w:marTop w:val="0"/>
      <w:marBottom w:val="0"/>
      <w:divBdr>
        <w:top w:val="none" w:sz="0" w:space="0" w:color="auto"/>
        <w:left w:val="none" w:sz="0" w:space="0" w:color="auto"/>
        <w:bottom w:val="none" w:sz="0" w:space="0" w:color="auto"/>
        <w:right w:val="none" w:sz="0" w:space="0" w:color="auto"/>
      </w:divBdr>
    </w:div>
    <w:div w:id="1495682591">
      <w:bodyDiv w:val="1"/>
      <w:marLeft w:val="0"/>
      <w:marRight w:val="0"/>
      <w:marTop w:val="0"/>
      <w:marBottom w:val="0"/>
      <w:divBdr>
        <w:top w:val="none" w:sz="0" w:space="0" w:color="auto"/>
        <w:left w:val="none" w:sz="0" w:space="0" w:color="auto"/>
        <w:bottom w:val="none" w:sz="0" w:space="0" w:color="auto"/>
        <w:right w:val="none" w:sz="0" w:space="0" w:color="auto"/>
      </w:divBdr>
    </w:div>
    <w:div w:id="1552113729">
      <w:bodyDiv w:val="1"/>
      <w:marLeft w:val="0"/>
      <w:marRight w:val="0"/>
      <w:marTop w:val="0"/>
      <w:marBottom w:val="0"/>
      <w:divBdr>
        <w:top w:val="none" w:sz="0" w:space="0" w:color="auto"/>
        <w:left w:val="none" w:sz="0" w:space="0" w:color="auto"/>
        <w:bottom w:val="none" w:sz="0" w:space="0" w:color="auto"/>
        <w:right w:val="none" w:sz="0" w:space="0" w:color="auto"/>
      </w:divBdr>
    </w:div>
    <w:div w:id="1662584734">
      <w:bodyDiv w:val="1"/>
      <w:marLeft w:val="0"/>
      <w:marRight w:val="0"/>
      <w:marTop w:val="0"/>
      <w:marBottom w:val="0"/>
      <w:divBdr>
        <w:top w:val="none" w:sz="0" w:space="0" w:color="auto"/>
        <w:left w:val="none" w:sz="0" w:space="0" w:color="auto"/>
        <w:bottom w:val="none" w:sz="0" w:space="0" w:color="auto"/>
        <w:right w:val="none" w:sz="0" w:space="0" w:color="auto"/>
      </w:divBdr>
    </w:div>
    <w:div w:id="1693725250">
      <w:bodyDiv w:val="1"/>
      <w:marLeft w:val="0"/>
      <w:marRight w:val="0"/>
      <w:marTop w:val="0"/>
      <w:marBottom w:val="0"/>
      <w:divBdr>
        <w:top w:val="none" w:sz="0" w:space="0" w:color="auto"/>
        <w:left w:val="none" w:sz="0" w:space="0" w:color="auto"/>
        <w:bottom w:val="none" w:sz="0" w:space="0" w:color="auto"/>
        <w:right w:val="none" w:sz="0" w:space="0" w:color="auto"/>
      </w:divBdr>
    </w:div>
    <w:div w:id="1704792140">
      <w:bodyDiv w:val="1"/>
      <w:marLeft w:val="0"/>
      <w:marRight w:val="0"/>
      <w:marTop w:val="0"/>
      <w:marBottom w:val="0"/>
      <w:divBdr>
        <w:top w:val="none" w:sz="0" w:space="0" w:color="auto"/>
        <w:left w:val="none" w:sz="0" w:space="0" w:color="auto"/>
        <w:bottom w:val="none" w:sz="0" w:space="0" w:color="auto"/>
        <w:right w:val="none" w:sz="0" w:space="0" w:color="auto"/>
      </w:divBdr>
    </w:div>
    <w:div w:id="1713307924">
      <w:bodyDiv w:val="1"/>
      <w:marLeft w:val="0"/>
      <w:marRight w:val="0"/>
      <w:marTop w:val="0"/>
      <w:marBottom w:val="0"/>
      <w:divBdr>
        <w:top w:val="none" w:sz="0" w:space="0" w:color="auto"/>
        <w:left w:val="none" w:sz="0" w:space="0" w:color="auto"/>
        <w:bottom w:val="none" w:sz="0" w:space="0" w:color="auto"/>
        <w:right w:val="none" w:sz="0" w:space="0" w:color="auto"/>
      </w:divBdr>
    </w:div>
    <w:div w:id="1715542030">
      <w:bodyDiv w:val="1"/>
      <w:marLeft w:val="0"/>
      <w:marRight w:val="0"/>
      <w:marTop w:val="0"/>
      <w:marBottom w:val="0"/>
      <w:divBdr>
        <w:top w:val="none" w:sz="0" w:space="0" w:color="auto"/>
        <w:left w:val="none" w:sz="0" w:space="0" w:color="auto"/>
        <w:bottom w:val="none" w:sz="0" w:space="0" w:color="auto"/>
        <w:right w:val="none" w:sz="0" w:space="0" w:color="auto"/>
      </w:divBdr>
    </w:div>
    <w:div w:id="1734160954">
      <w:bodyDiv w:val="1"/>
      <w:marLeft w:val="0"/>
      <w:marRight w:val="0"/>
      <w:marTop w:val="0"/>
      <w:marBottom w:val="0"/>
      <w:divBdr>
        <w:top w:val="none" w:sz="0" w:space="0" w:color="auto"/>
        <w:left w:val="none" w:sz="0" w:space="0" w:color="auto"/>
        <w:bottom w:val="none" w:sz="0" w:space="0" w:color="auto"/>
        <w:right w:val="none" w:sz="0" w:space="0" w:color="auto"/>
      </w:divBdr>
    </w:div>
    <w:div w:id="1747923879">
      <w:bodyDiv w:val="1"/>
      <w:marLeft w:val="0"/>
      <w:marRight w:val="0"/>
      <w:marTop w:val="0"/>
      <w:marBottom w:val="0"/>
      <w:divBdr>
        <w:top w:val="none" w:sz="0" w:space="0" w:color="auto"/>
        <w:left w:val="none" w:sz="0" w:space="0" w:color="auto"/>
        <w:bottom w:val="none" w:sz="0" w:space="0" w:color="auto"/>
        <w:right w:val="none" w:sz="0" w:space="0" w:color="auto"/>
      </w:divBdr>
    </w:div>
    <w:div w:id="1810172228">
      <w:bodyDiv w:val="1"/>
      <w:marLeft w:val="0"/>
      <w:marRight w:val="0"/>
      <w:marTop w:val="0"/>
      <w:marBottom w:val="0"/>
      <w:divBdr>
        <w:top w:val="none" w:sz="0" w:space="0" w:color="auto"/>
        <w:left w:val="none" w:sz="0" w:space="0" w:color="auto"/>
        <w:bottom w:val="none" w:sz="0" w:space="0" w:color="auto"/>
        <w:right w:val="none" w:sz="0" w:space="0" w:color="auto"/>
      </w:divBdr>
    </w:div>
    <w:div w:id="184755044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6992133">
      <w:bodyDiv w:val="1"/>
      <w:marLeft w:val="0"/>
      <w:marRight w:val="0"/>
      <w:marTop w:val="0"/>
      <w:marBottom w:val="0"/>
      <w:divBdr>
        <w:top w:val="none" w:sz="0" w:space="0" w:color="auto"/>
        <w:left w:val="none" w:sz="0" w:space="0" w:color="auto"/>
        <w:bottom w:val="none" w:sz="0" w:space="0" w:color="auto"/>
        <w:right w:val="none" w:sz="0" w:space="0" w:color="auto"/>
      </w:divBdr>
    </w:div>
    <w:div w:id="1983149574">
      <w:bodyDiv w:val="1"/>
      <w:marLeft w:val="0"/>
      <w:marRight w:val="0"/>
      <w:marTop w:val="0"/>
      <w:marBottom w:val="0"/>
      <w:divBdr>
        <w:top w:val="none" w:sz="0" w:space="0" w:color="auto"/>
        <w:left w:val="none" w:sz="0" w:space="0" w:color="auto"/>
        <w:bottom w:val="none" w:sz="0" w:space="0" w:color="auto"/>
        <w:right w:val="none" w:sz="0" w:space="0" w:color="auto"/>
      </w:divBdr>
    </w:div>
    <w:div w:id="1984654623">
      <w:bodyDiv w:val="1"/>
      <w:marLeft w:val="0"/>
      <w:marRight w:val="0"/>
      <w:marTop w:val="0"/>
      <w:marBottom w:val="0"/>
      <w:divBdr>
        <w:top w:val="none" w:sz="0" w:space="0" w:color="auto"/>
        <w:left w:val="none" w:sz="0" w:space="0" w:color="auto"/>
        <w:bottom w:val="none" w:sz="0" w:space="0" w:color="auto"/>
        <w:right w:val="none" w:sz="0" w:space="0" w:color="auto"/>
      </w:divBdr>
    </w:div>
    <w:div w:id="2014647539">
      <w:bodyDiv w:val="1"/>
      <w:marLeft w:val="0"/>
      <w:marRight w:val="0"/>
      <w:marTop w:val="0"/>
      <w:marBottom w:val="0"/>
      <w:divBdr>
        <w:top w:val="none" w:sz="0" w:space="0" w:color="auto"/>
        <w:left w:val="none" w:sz="0" w:space="0" w:color="auto"/>
        <w:bottom w:val="none" w:sz="0" w:space="0" w:color="auto"/>
        <w:right w:val="none" w:sz="0" w:space="0" w:color="auto"/>
      </w:divBdr>
    </w:div>
    <w:div w:id="2015837376">
      <w:bodyDiv w:val="1"/>
      <w:marLeft w:val="0"/>
      <w:marRight w:val="0"/>
      <w:marTop w:val="0"/>
      <w:marBottom w:val="0"/>
      <w:divBdr>
        <w:top w:val="none" w:sz="0" w:space="0" w:color="auto"/>
        <w:left w:val="none" w:sz="0" w:space="0" w:color="auto"/>
        <w:bottom w:val="none" w:sz="0" w:space="0" w:color="auto"/>
        <w:right w:val="none" w:sz="0" w:space="0" w:color="auto"/>
      </w:divBdr>
    </w:div>
    <w:div w:id="2023780882">
      <w:bodyDiv w:val="1"/>
      <w:marLeft w:val="0"/>
      <w:marRight w:val="0"/>
      <w:marTop w:val="0"/>
      <w:marBottom w:val="0"/>
      <w:divBdr>
        <w:top w:val="none" w:sz="0" w:space="0" w:color="auto"/>
        <w:left w:val="none" w:sz="0" w:space="0" w:color="auto"/>
        <w:bottom w:val="none" w:sz="0" w:space="0" w:color="auto"/>
        <w:right w:val="none" w:sz="0" w:space="0" w:color="auto"/>
      </w:divBdr>
    </w:div>
    <w:div w:id="2059039503">
      <w:bodyDiv w:val="1"/>
      <w:marLeft w:val="0"/>
      <w:marRight w:val="0"/>
      <w:marTop w:val="0"/>
      <w:marBottom w:val="0"/>
      <w:divBdr>
        <w:top w:val="none" w:sz="0" w:space="0" w:color="auto"/>
        <w:left w:val="none" w:sz="0" w:space="0" w:color="auto"/>
        <w:bottom w:val="none" w:sz="0" w:space="0" w:color="auto"/>
        <w:right w:val="none" w:sz="0" w:space="0" w:color="auto"/>
      </w:divBdr>
    </w:div>
    <w:div w:id="2088650203">
      <w:bodyDiv w:val="1"/>
      <w:marLeft w:val="0"/>
      <w:marRight w:val="0"/>
      <w:marTop w:val="0"/>
      <w:marBottom w:val="0"/>
      <w:divBdr>
        <w:top w:val="none" w:sz="0" w:space="0" w:color="auto"/>
        <w:left w:val="none" w:sz="0" w:space="0" w:color="auto"/>
        <w:bottom w:val="none" w:sz="0" w:space="0" w:color="auto"/>
        <w:right w:val="none" w:sz="0" w:space="0" w:color="auto"/>
      </w:divBdr>
    </w:div>
    <w:div w:id="209774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UNEP/OzL.Pro/ExCom/88/41</Document_x0020_Number>
  </documentManagement>
</p:properties>
</file>

<file path=customXml/itemProps1.xml><?xml version="1.0" encoding="utf-8"?>
<ds:datastoreItem xmlns:ds="http://schemas.openxmlformats.org/officeDocument/2006/customXml" ds:itemID="{DA3D441E-1B62-4B8A-887B-E856B7CBD22A}"/>
</file>

<file path=customXml/itemProps2.xml><?xml version="1.0" encoding="utf-8"?>
<ds:datastoreItem xmlns:ds="http://schemas.openxmlformats.org/officeDocument/2006/customXml" ds:itemID="{8D9713DE-1217-4068-BD99-235055A59E08}"/>
</file>

<file path=customXml/itemProps3.xml><?xml version="1.0" encoding="utf-8"?>
<ds:datastoreItem xmlns:ds="http://schemas.openxmlformats.org/officeDocument/2006/customXml" ds:itemID="{BB3D121E-8582-4C16-8FEC-5C96D7AEF9F5}"/>
</file>

<file path=customXml/itemProps4.xml><?xml version="1.0" encoding="utf-8"?>
<ds:datastoreItem xmlns:ds="http://schemas.openxmlformats.org/officeDocument/2006/customXml" ds:itemID="{14678530-EA38-424E-B353-E53DD072DB7D}"/>
</file>

<file path=docProps/app.xml><?xml version="1.0" encoding="utf-8"?>
<Properties xmlns="http://schemas.openxmlformats.org/officeDocument/2006/extended-properties" xmlns:vt="http://schemas.openxmlformats.org/officeDocument/2006/docPropsVTypes">
  <Template>Normal</Template>
  <TotalTime>4</TotalTime>
  <Pages>1</Pages>
  <Words>1128</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项目提案: 喀麦隆</vt:lpstr>
    </vt:vector>
  </TitlesOfParts>
  <Company>UNMFS</Company>
  <LinksUpToDate>false</LinksUpToDate>
  <CharactersWithSpaces>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喀麦隆</dc:title>
  <dc:subject>88th</dc:subject>
  <dc:creator>Dominika Anna Suwik</dc:creator>
  <cp:keywords>88th ExCom</cp:keywords>
  <dc:description>MV</dc:description>
  <cp:lastModifiedBy>HBE</cp:lastModifiedBy>
  <cp:revision>4</cp:revision>
  <cp:lastPrinted>2001-05-26T16:40:00Z</cp:lastPrinted>
  <dcterms:created xsi:type="dcterms:W3CDTF">2021-11-04T15:06:00Z</dcterms:created>
  <dcterms:modified xsi:type="dcterms:W3CDTF">2021-11-22T03:29:00Z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UNEP/OzL.Pro/ExCom/88/41</vt:lpwstr>
  </property>
  <property fmtid="{D5CDD505-2E9C-101B-9397-08002B2CF9AE}" pid="3" name="Revision date">
    <vt:lpwstr>11/8/2021</vt:lpwstr>
  </property>
  <property fmtid="{D5CDD505-2E9C-101B-9397-08002B2CF9AE}" pid="4" name="ContentTypeId">
    <vt:lpwstr>0x010100BF0B249387EB3B4695C68AD565FAA1BB</vt:lpwstr>
  </property>
</Properties>
</file>