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B16DA8" w:rsidRPr="00712C20" w14:paraId="0DAFEEE1" w14:textId="77777777" w:rsidTr="00724502">
        <w:trPr>
          <w:trHeight w:val="720"/>
        </w:trPr>
        <w:tc>
          <w:tcPr>
            <w:tcW w:w="5785" w:type="dxa"/>
            <w:gridSpan w:val="2"/>
            <w:tcBorders>
              <w:bottom w:val="single" w:sz="18" w:space="0" w:color="auto"/>
            </w:tcBorders>
          </w:tcPr>
          <w:p w14:paraId="22C0DA12" w14:textId="77777777" w:rsidR="00B16DA8" w:rsidRPr="00712C20" w:rsidRDefault="00B16DA8" w:rsidP="007245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5B7AB649" w14:textId="77777777" w:rsidR="00B16DA8" w:rsidRPr="00712C20" w:rsidRDefault="00B16DA8" w:rsidP="00724502">
            <w:pPr>
              <w:ind w:left="324"/>
              <w:jc w:val="right"/>
              <w:rPr>
                <w:snapToGrid w:val="0"/>
                <w:sz w:val="52"/>
                <w:szCs w:val="24"/>
              </w:rPr>
            </w:pPr>
            <w:r w:rsidRPr="00712C20">
              <w:rPr>
                <w:rFonts w:ascii="Univers Bold" w:hAnsi="Univers Bold"/>
                <w:b/>
                <w:noProof/>
                <w:snapToGrid w:val="0"/>
                <w:sz w:val="72"/>
                <w:szCs w:val="24"/>
              </w:rPr>
              <w:t>EP</w:t>
            </w:r>
          </w:p>
        </w:tc>
      </w:tr>
      <w:tr w:rsidR="00B16DA8" w:rsidRPr="00712C20" w14:paraId="16EF1992" w14:textId="77777777" w:rsidTr="007245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16BF7D8" w14:textId="77777777" w:rsidR="00B16DA8" w:rsidRDefault="00B16DA8" w:rsidP="00724502">
            <w:pPr>
              <w:spacing w:before="120"/>
              <w:ind w:left="6"/>
              <w:jc w:val="center"/>
              <w:rPr>
                <w:snapToGrid w:val="0"/>
                <w:szCs w:val="24"/>
              </w:rPr>
            </w:pPr>
            <w:r w:rsidRPr="00712C20">
              <w:rPr>
                <w:noProof/>
              </w:rPr>
              <w:drawing>
                <wp:inline distT="0" distB="0" distL="0" distR="0" wp14:anchorId="6DB4AEAF" wp14:editId="479E55B4">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160FE599" w14:textId="77777777" w:rsidR="00B16DA8" w:rsidRPr="00712C20" w:rsidRDefault="00B16DA8" w:rsidP="00724502">
            <w:pPr>
              <w:spacing w:before="120"/>
              <w:ind w:left="6"/>
              <w:jc w:val="center"/>
              <w:rPr>
                <w:snapToGrid w:val="0"/>
                <w:szCs w:val="24"/>
              </w:rPr>
            </w:pPr>
            <w:r w:rsidRPr="00712C20">
              <w:rPr>
                <w:noProof/>
              </w:rPr>
              <w:drawing>
                <wp:inline distT="0" distB="0" distL="0" distR="0" wp14:anchorId="204AA40C" wp14:editId="6A84290A">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7AE7E709" w14:textId="77777777" w:rsidR="00B16DA8" w:rsidRPr="00712C20" w:rsidRDefault="00B16DA8" w:rsidP="00724502">
            <w:pPr>
              <w:ind w:left="324"/>
              <w:rPr>
                <w:rFonts w:ascii="SimHei" w:eastAsia="SimHei"/>
                <w:snapToGrid w:val="0"/>
                <w:color w:val="000000"/>
                <w:sz w:val="44"/>
                <w:szCs w:val="24"/>
              </w:rPr>
            </w:pPr>
          </w:p>
          <w:p w14:paraId="2D9736E9" w14:textId="77777777" w:rsidR="00B16DA8" w:rsidRPr="00712C20" w:rsidRDefault="00B16DA8" w:rsidP="00724502">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1D225F0A" w14:textId="77777777" w:rsidR="00B16DA8" w:rsidRPr="00712C20" w:rsidRDefault="00B16DA8" w:rsidP="00724502">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4AA4C6AB" w14:textId="77777777" w:rsidR="00B16DA8" w:rsidRPr="00712C20" w:rsidRDefault="00B16DA8" w:rsidP="00724502">
            <w:pPr>
              <w:spacing w:before="120"/>
              <w:ind w:left="324"/>
              <w:rPr>
                <w:snapToGrid w:val="0"/>
                <w:sz w:val="24"/>
                <w:szCs w:val="24"/>
              </w:rPr>
            </w:pPr>
            <w:r w:rsidRPr="00712C20">
              <w:rPr>
                <w:noProof/>
                <w:snapToGrid w:val="0"/>
                <w:sz w:val="24"/>
                <w:szCs w:val="24"/>
              </w:rPr>
              <w:t>Distr.</w:t>
            </w:r>
          </w:p>
          <w:p w14:paraId="2E666544" w14:textId="77777777" w:rsidR="00B16DA8" w:rsidRPr="00712C20" w:rsidRDefault="00B16DA8" w:rsidP="00724502">
            <w:pPr>
              <w:ind w:left="324"/>
              <w:rPr>
                <w:snapToGrid w:val="0"/>
                <w:sz w:val="24"/>
                <w:szCs w:val="24"/>
              </w:rPr>
            </w:pPr>
            <w:r w:rsidRPr="00712C20">
              <w:rPr>
                <w:noProof/>
                <w:snapToGrid w:val="0"/>
                <w:sz w:val="24"/>
                <w:szCs w:val="24"/>
              </w:rPr>
              <w:t>GENERAL</w:t>
            </w:r>
          </w:p>
          <w:p w14:paraId="29479EB2" w14:textId="77777777" w:rsidR="00B16DA8" w:rsidRPr="00712C20" w:rsidRDefault="00B16DA8" w:rsidP="00724502">
            <w:pPr>
              <w:ind w:left="324"/>
              <w:rPr>
                <w:snapToGrid w:val="0"/>
                <w:sz w:val="24"/>
                <w:szCs w:val="24"/>
              </w:rPr>
            </w:pPr>
          </w:p>
          <w:p w14:paraId="5D6E76E7" w14:textId="0F3B762B" w:rsidR="0061587D" w:rsidRPr="0061587D" w:rsidRDefault="0061587D" w:rsidP="0061587D">
            <w:pPr>
              <w:ind w:left="270" w:firstLine="90"/>
              <w:rPr>
                <w:sz w:val="24"/>
                <w:szCs w:val="24"/>
              </w:rPr>
            </w:pPr>
            <w:r w:rsidRPr="0061587D">
              <w:rPr>
                <w:sz w:val="24"/>
                <w:szCs w:val="24"/>
              </w:rPr>
              <w:fldChar w:fldCharType="begin"/>
            </w:r>
            <w:r w:rsidRPr="0061587D">
              <w:rPr>
                <w:sz w:val="24"/>
                <w:szCs w:val="24"/>
              </w:rPr>
              <w:instrText xml:space="preserve"> DOCPROPERTY "Document number"  \* MERGEFORMAT </w:instrText>
            </w:r>
            <w:r w:rsidRPr="0061587D">
              <w:rPr>
                <w:sz w:val="24"/>
                <w:szCs w:val="24"/>
              </w:rPr>
              <w:fldChar w:fldCharType="separate"/>
            </w:r>
            <w:r>
              <w:rPr>
                <w:sz w:val="24"/>
                <w:szCs w:val="24"/>
              </w:rPr>
              <w:t>UNEP/</w:t>
            </w:r>
            <w:proofErr w:type="spellStart"/>
            <w:r>
              <w:rPr>
                <w:sz w:val="24"/>
                <w:szCs w:val="24"/>
              </w:rPr>
              <w:t>OzL.Pro</w:t>
            </w:r>
            <w:proofErr w:type="spellEnd"/>
            <w:r>
              <w:rPr>
                <w:sz w:val="24"/>
                <w:szCs w:val="24"/>
              </w:rPr>
              <w:t>/ExCom/93/95</w:t>
            </w:r>
            <w:r w:rsidRPr="0061587D">
              <w:rPr>
                <w:sz w:val="24"/>
                <w:szCs w:val="24"/>
              </w:rPr>
              <w:fldChar w:fldCharType="end"/>
            </w:r>
          </w:p>
          <w:p w14:paraId="006C2C1C" w14:textId="5E1012EE" w:rsidR="00B16DA8" w:rsidRPr="00712C20" w:rsidRDefault="00B16DA8" w:rsidP="00724502">
            <w:pPr>
              <w:ind w:left="324"/>
              <w:rPr>
                <w:snapToGrid w:val="0"/>
                <w:sz w:val="24"/>
                <w:szCs w:val="24"/>
                <w:lang w:eastAsia="zh-CN"/>
              </w:rPr>
            </w:pPr>
            <w:r>
              <w:rPr>
                <w:rFonts w:hint="eastAsia"/>
                <w:snapToGrid w:val="0"/>
                <w:sz w:val="24"/>
                <w:szCs w:val="24"/>
                <w:lang w:eastAsia="zh-CN"/>
              </w:rPr>
              <w:t>1</w:t>
            </w:r>
            <w:r w:rsidR="00735417">
              <w:rPr>
                <w:rFonts w:hint="eastAsia"/>
                <w:snapToGrid w:val="0"/>
                <w:sz w:val="24"/>
                <w:szCs w:val="24"/>
                <w:lang w:eastAsia="zh-CN"/>
              </w:rPr>
              <w:t>5</w:t>
            </w:r>
            <w:r w:rsidRPr="00712C20">
              <w:rPr>
                <w:snapToGrid w:val="0"/>
                <w:sz w:val="24"/>
                <w:szCs w:val="24"/>
              </w:rPr>
              <w:t xml:space="preserve"> </w:t>
            </w:r>
            <w:r w:rsidR="00735417">
              <w:rPr>
                <w:rFonts w:hint="eastAsia"/>
                <w:snapToGrid w:val="0"/>
                <w:sz w:val="24"/>
                <w:szCs w:val="24"/>
                <w:lang w:val="en-CA" w:eastAsia="zh-CN"/>
              </w:rPr>
              <w:t>November</w:t>
            </w:r>
            <w:r>
              <w:rPr>
                <w:snapToGrid w:val="0"/>
                <w:sz w:val="24"/>
                <w:szCs w:val="24"/>
              </w:rPr>
              <w:t xml:space="preserve"> 20</w:t>
            </w:r>
            <w:r>
              <w:rPr>
                <w:rFonts w:hint="eastAsia"/>
                <w:snapToGrid w:val="0"/>
                <w:sz w:val="24"/>
                <w:szCs w:val="24"/>
                <w:lang w:eastAsia="zh-CN"/>
              </w:rPr>
              <w:t>2</w:t>
            </w:r>
            <w:r w:rsidR="00735417">
              <w:rPr>
                <w:rFonts w:hint="eastAsia"/>
                <w:snapToGrid w:val="0"/>
                <w:sz w:val="24"/>
                <w:szCs w:val="24"/>
                <w:lang w:eastAsia="zh-CN"/>
              </w:rPr>
              <w:t>3</w:t>
            </w:r>
          </w:p>
          <w:p w14:paraId="50E4DF40" w14:textId="77777777" w:rsidR="00B16DA8" w:rsidRPr="00712C20" w:rsidRDefault="00B16DA8" w:rsidP="00724502">
            <w:pPr>
              <w:ind w:left="324"/>
              <w:rPr>
                <w:caps/>
                <w:snapToGrid w:val="0"/>
                <w:sz w:val="24"/>
                <w:szCs w:val="24"/>
              </w:rPr>
            </w:pPr>
          </w:p>
          <w:p w14:paraId="7755731D" w14:textId="77777777" w:rsidR="00B16DA8" w:rsidRPr="00712C20" w:rsidRDefault="00B16DA8" w:rsidP="00724502">
            <w:pPr>
              <w:ind w:left="324"/>
              <w:rPr>
                <w:snapToGrid w:val="0"/>
                <w:sz w:val="24"/>
                <w:szCs w:val="24"/>
              </w:rPr>
            </w:pPr>
            <w:r w:rsidRPr="00712C20">
              <w:rPr>
                <w:noProof/>
                <w:snapToGrid w:val="0"/>
                <w:sz w:val="24"/>
                <w:szCs w:val="24"/>
              </w:rPr>
              <w:t>CHINESE</w:t>
            </w:r>
          </w:p>
          <w:p w14:paraId="242E152D" w14:textId="77777777" w:rsidR="00B16DA8" w:rsidRPr="00712C20" w:rsidRDefault="00B16DA8" w:rsidP="00724502">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135E6BC5" w14:textId="77777777" w:rsidR="00670700" w:rsidRPr="0052239D" w:rsidRDefault="00670700" w:rsidP="00670700">
      <w:pPr>
        <w:pStyle w:val="Normal-para"/>
        <w:numPr>
          <w:ilvl w:val="0"/>
          <w:numId w:val="0"/>
        </w:numPr>
        <w:tabs>
          <w:tab w:val="clear" w:pos="490"/>
          <w:tab w:val="clear" w:pos="979"/>
          <w:tab w:val="clear" w:pos="1469"/>
          <w:tab w:val="left" w:pos="3705"/>
        </w:tabs>
        <w:spacing w:before="60" w:after="0"/>
        <w:rPr>
          <w:color w:val="000000"/>
          <w:szCs w:val="24"/>
        </w:rPr>
      </w:pPr>
      <w:r w:rsidRPr="0052239D">
        <w:rPr>
          <w:color w:val="000000"/>
          <w:szCs w:val="24"/>
        </w:rPr>
        <w:t>执行蒙特利尔议定书</w:t>
      </w:r>
    </w:p>
    <w:p w14:paraId="289DBA80" w14:textId="52694EAD" w:rsidR="00323E59" w:rsidRPr="0052239D" w:rsidRDefault="00670700" w:rsidP="00670700">
      <w:pPr>
        <w:jc w:val="left"/>
        <w:rPr>
          <w:rFonts w:eastAsia="SimSun"/>
          <w:sz w:val="24"/>
          <w:szCs w:val="24"/>
          <w:lang w:eastAsia="zh-CN"/>
        </w:rPr>
      </w:pPr>
      <w:r w:rsidRPr="0052239D">
        <w:rPr>
          <w:rFonts w:eastAsia="SimSun"/>
          <w:color w:val="000000"/>
          <w:sz w:val="24"/>
          <w:szCs w:val="24"/>
          <w:lang w:val="en-CA" w:eastAsia="zh-CN"/>
        </w:rPr>
        <w:t xml:space="preserve">  </w:t>
      </w:r>
      <w:r w:rsidRPr="0052239D">
        <w:rPr>
          <w:rFonts w:eastAsia="SimSun"/>
          <w:color w:val="000000"/>
          <w:sz w:val="24"/>
          <w:szCs w:val="24"/>
          <w:lang w:eastAsia="zh-CN"/>
        </w:rPr>
        <w:t>多边基金执行委员会</w:t>
      </w:r>
      <w:r w:rsidR="00323E59" w:rsidRPr="0052239D">
        <w:rPr>
          <w:rFonts w:eastAsia="SimSun"/>
          <w:sz w:val="24"/>
          <w:szCs w:val="24"/>
          <w:lang w:eastAsia="zh-CN"/>
        </w:rPr>
        <w:br/>
      </w:r>
      <w:r w:rsidRPr="0052239D">
        <w:rPr>
          <w:rFonts w:eastAsia="SimSun"/>
          <w:noProof/>
          <w:sz w:val="24"/>
          <w:szCs w:val="24"/>
          <w:lang w:val="en-CA" w:eastAsia="zh-CN"/>
        </w:rPr>
        <w:t>第</w:t>
      </w:r>
      <w:r w:rsidR="00735417" w:rsidRPr="0052239D">
        <w:rPr>
          <w:rFonts w:eastAsia="SimSun" w:hint="eastAsia"/>
          <w:noProof/>
          <w:sz w:val="24"/>
          <w:szCs w:val="24"/>
          <w:lang w:val="en-CA" w:eastAsia="zh-CN"/>
        </w:rPr>
        <w:t>九十三</w:t>
      </w:r>
      <w:r w:rsidRPr="0052239D">
        <w:rPr>
          <w:rFonts w:eastAsia="SimSun"/>
          <w:noProof/>
          <w:sz w:val="24"/>
          <w:szCs w:val="24"/>
          <w:lang w:val="en-CA" w:eastAsia="zh-CN"/>
        </w:rPr>
        <w:t>次会议</w:t>
      </w:r>
    </w:p>
    <w:p w14:paraId="46088955" w14:textId="1120F095" w:rsidR="00323E59" w:rsidRPr="0052239D" w:rsidRDefault="00670700" w:rsidP="00704CE9">
      <w:pPr>
        <w:jc w:val="left"/>
        <w:rPr>
          <w:rFonts w:eastAsia="SimSun"/>
          <w:sz w:val="24"/>
          <w:szCs w:val="24"/>
          <w:lang w:val="en-CA" w:eastAsia="zh-CN"/>
        </w:rPr>
      </w:pPr>
      <w:r w:rsidRPr="0052239D">
        <w:rPr>
          <w:rFonts w:eastAsia="SimSun"/>
          <w:noProof/>
          <w:sz w:val="24"/>
          <w:szCs w:val="24"/>
          <w:lang w:val="en-CA" w:eastAsia="zh-CN"/>
        </w:rPr>
        <w:t>202</w:t>
      </w:r>
      <w:r w:rsidR="00735417" w:rsidRPr="0052239D">
        <w:rPr>
          <w:rFonts w:eastAsia="SimSun" w:hint="eastAsia"/>
          <w:noProof/>
          <w:sz w:val="24"/>
          <w:szCs w:val="24"/>
          <w:lang w:val="en-CA" w:eastAsia="zh-CN"/>
        </w:rPr>
        <w:t>3</w:t>
      </w:r>
      <w:r w:rsidRPr="0052239D">
        <w:rPr>
          <w:rFonts w:eastAsia="SimSun"/>
          <w:noProof/>
          <w:sz w:val="24"/>
          <w:szCs w:val="24"/>
          <w:lang w:val="en-CA" w:eastAsia="zh-CN"/>
        </w:rPr>
        <w:t>年</w:t>
      </w:r>
      <w:r w:rsidRPr="0052239D">
        <w:rPr>
          <w:rFonts w:eastAsia="SimSun"/>
          <w:noProof/>
          <w:sz w:val="24"/>
          <w:szCs w:val="24"/>
          <w:lang w:val="en-CA" w:eastAsia="zh-CN"/>
        </w:rPr>
        <w:t>1</w:t>
      </w:r>
      <w:r w:rsidR="00735417" w:rsidRPr="0052239D">
        <w:rPr>
          <w:rFonts w:eastAsia="SimSun" w:hint="eastAsia"/>
          <w:noProof/>
          <w:sz w:val="24"/>
          <w:szCs w:val="24"/>
          <w:lang w:val="en-CA" w:eastAsia="zh-CN"/>
        </w:rPr>
        <w:t>2</w:t>
      </w:r>
      <w:r w:rsidRPr="0052239D">
        <w:rPr>
          <w:rFonts w:eastAsia="SimSun"/>
          <w:noProof/>
          <w:sz w:val="24"/>
          <w:szCs w:val="24"/>
          <w:lang w:val="en-CA" w:eastAsia="zh-CN"/>
        </w:rPr>
        <w:t>月</w:t>
      </w:r>
      <w:r w:rsidR="00735417" w:rsidRPr="0052239D">
        <w:rPr>
          <w:rFonts w:eastAsia="SimSun" w:hint="eastAsia"/>
          <w:noProof/>
          <w:sz w:val="24"/>
          <w:szCs w:val="24"/>
          <w:lang w:val="en-CA" w:eastAsia="zh-CN"/>
        </w:rPr>
        <w:t>15</w:t>
      </w:r>
      <w:r w:rsidRPr="0052239D">
        <w:rPr>
          <w:rFonts w:eastAsia="SimSun"/>
          <w:noProof/>
          <w:sz w:val="24"/>
          <w:szCs w:val="24"/>
          <w:lang w:val="en-CA" w:eastAsia="zh-CN"/>
        </w:rPr>
        <w:t>日至</w:t>
      </w:r>
      <w:r w:rsidR="00735417" w:rsidRPr="0052239D">
        <w:rPr>
          <w:rFonts w:eastAsia="SimSun" w:hint="eastAsia"/>
          <w:noProof/>
          <w:sz w:val="24"/>
          <w:szCs w:val="24"/>
          <w:lang w:val="en-CA" w:eastAsia="zh-CN"/>
        </w:rPr>
        <w:t>19</w:t>
      </w:r>
      <w:r w:rsidRPr="0052239D">
        <w:rPr>
          <w:rFonts w:eastAsia="SimSun"/>
          <w:noProof/>
          <w:sz w:val="24"/>
          <w:szCs w:val="24"/>
          <w:lang w:val="en-CA" w:eastAsia="zh-CN"/>
        </w:rPr>
        <w:t>日，蒙特利尔</w:t>
      </w:r>
    </w:p>
    <w:p w14:paraId="50894AA2" w14:textId="1EAF0F85" w:rsidR="00323E59" w:rsidRPr="0052239D" w:rsidRDefault="00735417" w:rsidP="005220ED">
      <w:pPr>
        <w:jc w:val="left"/>
        <w:rPr>
          <w:rFonts w:eastAsia="SimSun"/>
          <w:sz w:val="24"/>
          <w:szCs w:val="24"/>
          <w:lang w:val="en-CA" w:eastAsia="zh-CN"/>
        </w:rPr>
      </w:pPr>
      <w:r w:rsidRPr="0052239D">
        <w:rPr>
          <w:rFonts w:hint="eastAsia"/>
          <w:sz w:val="24"/>
          <w:szCs w:val="24"/>
          <w:lang w:val="en-CA" w:eastAsia="zh-CN"/>
        </w:rPr>
        <w:t>临时议程</w:t>
      </w:r>
      <w:r w:rsidRPr="0052239D">
        <w:rPr>
          <w:sz w:val="24"/>
          <w:szCs w:val="24"/>
          <w:vertAlign w:val="superscript"/>
          <w:lang w:val="en-CA"/>
        </w:rPr>
        <w:footnoteReference w:id="1"/>
      </w:r>
      <w:r w:rsidR="0052239D">
        <w:rPr>
          <w:rFonts w:hint="eastAsia"/>
          <w:sz w:val="24"/>
          <w:szCs w:val="24"/>
          <w:lang w:val="en-CA" w:eastAsia="zh-CN"/>
        </w:rPr>
        <w:t xml:space="preserve"> </w:t>
      </w:r>
      <w:r w:rsidRPr="0052239D">
        <w:rPr>
          <w:rFonts w:hint="eastAsia"/>
          <w:sz w:val="24"/>
          <w:szCs w:val="24"/>
          <w:lang w:val="en-CA" w:eastAsia="zh-CN"/>
        </w:rPr>
        <w:t>项目</w:t>
      </w:r>
      <w:r w:rsidRPr="0052239D">
        <w:rPr>
          <w:rFonts w:hint="eastAsia"/>
          <w:sz w:val="24"/>
          <w:szCs w:val="24"/>
          <w:lang w:val="en-CA" w:eastAsia="zh-CN"/>
        </w:rPr>
        <w:t>9</w:t>
      </w:r>
      <w:r w:rsidRPr="0052239D">
        <w:rPr>
          <w:sz w:val="24"/>
          <w:szCs w:val="24"/>
          <w:lang w:val="en-CA" w:eastAsia="zh-CN"/>
        </w:rPr>
        <w:t>(f)</w:t>
      </w:r>
    </w:p>
    <w:p w14:paraId="65B86456" w14:textId="77777777" w:rsidR="00735417" w:rsidRPr="00735417" w:rsidRDefault="00735417" w:rsidP="0052239D">
      <w:pPr>
        <w:widowControl w:val="0"/>
        <w:overflowPunct w:val="0"/>
        <w:spacing w:before="360" w:after="240"/>
        <w:jc w:val="center"/>
        <w:rPr>
          <w:rFonts w:eastAsia="SimHei"/>
          <w:b/>
          <w:sz w:val="28"/>
          <w:lang w:val="en-CA" w:eastAsia="zh-CN"/>
        </w:rPr>
      </w:pPr>
      <w:r w:rsidRPr="00735417">
        <w:rPr>
          <w:rFonts w:eastAsia="SimHei"/>
          <w:b/>
          <w:sz w:val="28"/>
          <w:lang w:val="en-CA" w:eastAsia="zh-CN"/>
        </w:rPr>
        <w:t>2024</w:t>
      </w:r>
      <w:r w:rsidRPr="00735417">
        <w:rPr>
          <w:rFonts w:eastAsia="SimHei" w:hint="eastAsia"/>
          <w:b/>
          <w:sz w:val="28"/>
          <w:lang w:val="en-CA" w:eastAsia="zh-CN"/>
        </w:rPr>
        <w:t>年开发计划署、工发组织和世界银行核心单位费用</w:t>
      </w:r>
    </w:p>
    <w:p w14:paraId="6598902E" w14:textId="77777777" w:rsidR="00735417" w:rsidRPr="00735417" w:rsidRDefault="00735417" w:rsidP="0052239D">
      <w:pPr>
        <w:widowControl w:val="0"/>
        <w:overflowPunct w:val="0"/>
        <w:spacing w:after="240"/>
        <w:rPr>
          <w:rFonts w:eastAsia="SimHei"/>
          <w:b/>
          <w:sz w:val="24"/>
          <w:lang w:val="en-CA" w:eastAsia="zh-CN"/>
        </w:rPr>
      </w:pPr>
      <w:r w:rsidRPr="00735417">
        <w:rPr>
          <w:rFonts w:eastAsia="SimHei" w:hint="eastAsia"/>
          <w:b/>
          <w:sz w:val="24"/>
          <w:lang w:val="en-CA" w:eastAsia="zh-CN"/>
        </w:rPr>
        <w:t>一</w:t>
      </w:r>
      <w:r w:rsidRPr="00735417">
        <w:rPr>
          <w:rFonts w:eastAsia="SimHei"/>
          <w:b/>
          <w:sz w:val="24"/>
          <w:lang w:val="en-CA" w:eastAsia="zh-CN"/>
        </w:rPr>
        <w:t>.</w:t>
      </w:r>
      <w:r w:rsidRPr="00735417">
        <w:rPr>
          <w:rFonts w:eastAsia="SimHei"/>
          <w:b/>
          <w:sz w:val="24"/>
          <w:lang w:val="en-CA" w:eastAsia="zh-CN"/>
        </w:rPr>
        <w:tab/>
      </w:r>
      <w:r w:rsidRPr="00735417">
        <w:rPr>
          <w:rFonts w:eastAsia="SimHei" w:hint="eastAsia"/>
          <w:b/>
          <w:sz w:val="24"/>
          <w:lang w:val="en-CA" w:eastAsia="zh-CN"/>
        </w:rPr>
        <w:t>引言</w:t>
      </w:r>
    </w:p>
    <w:p w14:paraId="3AA01A99"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rFonts w:hint="eastAsia"/>
          <w:sz w:val="24"/>
          <w:szCs w:val="24"/>
          <w:lang w:val="en-CA" w:eastAsia="zh-CN"/>
        </w:rPr>
        <w:t>本文件评估了开发计划署、工发组织和世界银行提出的</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年核心单位费用申请和行政费用需求，以及</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年行政总费用的可用资源可在多大程度上覆盖</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年预期费用。评估针对三个执行机构分开列报。本文件还提出了一项建议。</w:t>
      </w:r>
      <w:r w:rsidRPr="00735417">
        <w:rPr>
          <w:sz w:val="24"/>
          <w:szCs w:val="24"/>
          <w:lang w:val="en-CA" w:eastAsia="zh-CN"/>
        </w:rPr>
        <w:t xml:space="preserve"> </w:t>
      </w:r>
    </w:p>
    <w:p w14:paraId="2B292771" w14:textId="166CB5FC" w:rsidR="00735417" w:rsidRPr="00735417" w:rsidRDefault="00735417" w:rsidP="0008657A">
      <w:pPr>
        <w:numPr>
          <w:ilvl w:val="0"/>
          <w:numId w:val="1"/>
        </w:numPr>
        <w:overflowPunct w:val="0"/>
        <w:spacing w:after="240"/>
        <w:outlineLvl w:val="0"/>
        <w:rPr>
          <w:sz w:val="24"/>
          <w:szCs w:val="24"/>
          <w:lang w:val="en-CA" w:eastAsia="zh-CN"/>
        </w:rPr>
      </w:pPr>
      <w:r w:rsidRPr="00735417">
        <w:rPr>
          <w:rFonts w:hint="eastAsia"/>
          <w:sz w:val="24"/>
          <w:szCs w:val="24"/>
          <w:lang w:val="en-CA" w:eastAsia="zh-CN"/>
        </w:rPr>
        <w:t>本文件基于三个执行机构就</w:t>
      </w:r>
      <w:r w:rsidRPr="00735417">
        <w:rPr>
          <w:rFonts w:hint="eastAsia"/>
          <w:sz w:val="24"/>
          <w:szCs w:val="24"/>
          <w:lang w:val="en-CA" w:eastAsia="zh-CN"/>
        </w:rPr>
        <w:t>2</w:t>
      </w:r>
      <w:r w:rsidRPr="00735417">
        <w:rPr>
          <w:sz w:val="24"/>
          <w:szCs w:val="24"/>
          <w:lang w:val="en-CA" w:eastAsia="zh-CN"/>
        </w:rPr>
        <w:t>022</w:t>
      </w:r>
      <w:r w:rsidRPr="00735417">
        <w:rPr>
          <w:rFonts w:hint="eastAsia"/>
          <w:sz w:val="24"/>
          <w:szCs w:val="24"/>
          <w:lang w:val="en-CA" w:eastAsia="zh-CN"/>
        </w:rPr>
        <w:t>年实际核心费用和行政费用、</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年估计费用以及</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年拟议预算提供的信息编制。</w:t>
      </w:r>
      <w:r w:rsidRPr="00735417">
        <w:rPr>
          <w:sz w:val="24"/>
          <w:szCs w:val="24"/>
          <w:vertAlign w:val="superscript"/>
          <w:lang w:val="en-CA"/>
        </w:rPr>
        <w:footnoteReference w:id="2"/>
      </w:r>
      <w:r w:rsidR="0069130F">
        <w:rPr>
          <w:rFonts w:hint="eastAsia"/>
          <w:sz w:val="24"/>
          <w:szCs w:val="24"/>
          <w:lang w:val="en-CA" w:eastAsia="zh-CN"/>
        </w:rPr>
        <w:t xml:space="preserve"> </w:t>
      </w:r>
      <w:r w:rsidRPr="00735417">
        <w:rPr>
          <w:rFonts w:hint="eastAsia"/>
          <w:sz w:val="24"/>
          <w:szCs w:val="24"/>
          <w:lang w:val="en-CA" w:eastAsia="zh-CN"/>
        </w:rPr>
        <w:t>在审查所提交的信息期间，秘书处与三个执行机构分别进行了广泛的讨论，所有问题都得到了解决。秘书处赞赏地注意到审查过程中三个执行机构给予的配合。</w:t>
      </w:r>
    </w:p>
    <w:p w14:paraId="64DAD4F1" w14:textId="77777777" w:rsidR="00735417" w:rsidRPr="00EF4DA9" w:rsidRDefault="00735417" w:rsidP="0008657A">
      <w:pPr>
        <w:numPr>
          <w:ilvl w:val="0"/>
          <w:numId w:val="1"/>
        </w:numPr>
        <w:overflowPunct w:val="0"/>
        <w:outlineLvl w:val="0"/>
        <w:rPr>
          <w:sz w:val="24"/>
          <w:szCs w:val="24"/>
          <w:lang w:val="en-CA" w:eastAsia="zh-CN"/>
        </w:rPr>
      </w:pPr>
      <w:r w:rsidRPr="00735417">
        <w:rPr>
          <w:rFonts w:hint="eastAsia"/>
          <w:sz w:val="24"/>
          <w:szCs w:val="24"/>
          <w:lang w:val="en-CA" w:eastAsia="zh-CN"/>
        </w:rPr>
        <w:t>本文件附件一提供了对多边基金不同行政费用机制的总结。为便利执行委员会审查，过去三年（</w:t>
      </w:r>
      <w:r w:rsidRPr="00735417">
        <w:rPr>
          <w:rFonts w:hint="eastAsia"/>
          <w:sz w:val="24"/>
          <w:szCs w:val="24"/>
          <w:lang w:val="en-CA" w:eastAsia="zh-CN"/>
        </w:rPr>
        <w:t>2</w:t>
      </w:r>
      <w:r w:rsidRPr="00735417">
        <w:rPr>
          <w:sz w:val="24"/>
          <w:szCs w:val="24"/>
          <w:lang w:val="en-CA" w:eastAsia="zh-CN"/>
        </w:rPr>
        <w:t>020–2022</w:t>
      </w:r>
      <w:r w:rsidRPr="00735417">
        <w:rPr>
          <w:rFonts w:hint="eastAsia"/>
          <w:sz w:val="24"/>
          <w:szCs w:val="24"/>
          <w:lang w:val="en-CA" w:eastAsia="zh-CN"/>
        </w:rPr>
        <w:t>年）各执行机构的核心单位预算数据及其他行政费用载于正文，</w:t>
      </w:r>
      <w:r w:rsidRPr="00735417">
        <w:rPr>
          <w:rFonts w:hint="eastAsia"/>
          <w:sz w:val="24"/>
          <w:szCs w:val="24"/>
          <w:lang w:val="en-CA" w:eastAsia="zh-CN"/>
        </w:rPr>
        <w:t>2</w:t>
      </w:r>
      <w:r w:rsidRPr="00735417">
        <w:rPr>
          <w:sz w:val="24"/>
          <w:szCs w:val="24"/>
          <w:lang w:val="en-CA" w:eastAsia="zh-CN"/>
        </w:rPr>
        <w:t>014</w:t>
      </w:r>
      <w:r w:rsidRPr="00735417">
        <w:rPr>
          <w:rFonts w:hint="eastAsia"/>
          <w:sz w:val="24"/>
          <w:szCs w:val="24"/>
          <w:lang w:val="en-CA" w:eastAsia="zh-CN"/>
        </w:rPr>
        <w:t>年的历史数据载于本文件附件二。</w:t>
      </w:r>
    </w:p>
    <w:p w14:paraId="260DB70B" w14:textId="77777777" w:rsidR="006C5FB3" w:rsidRPr="00735417" w:rsidRDefault="006C5FB3" w:rsidP="0008657A">
      <w:pPr>
        <w:overflowPunct w:val="0"/>
        <w:outlineLvl w:val="0"/>
        <w:rPr>
          <w:sz w:val="24"/>
          <w:szCs w:val="24"/>
          <w:lang w:val="en-CA" w:eastAsia="zh-CN"/>
        </w:rPr>
      </w:pPr>
    </w:p>
    <w:p w14:paraId="3A2818EA" w14:textId="77777777" w:rsidR="00735417" w:rsidRPr="00735417" w:rsidRDefault="00735417" w:rsidP="0008657A">
      <w:pPr>
        <w:widowControl w:val="0"/>
        <w:overflowPunct w:val="0"/>
        <w:rPr>
          <w:rFonts w:eastAsia="SimHei"/>
          <w:b/>
          <w:sz w:val="24"/>
          <w:szCs w:val="24"/>
          <w:lang w:val="en-CA" w:eastAsia="zh-CN"/>
        </w:rPr>
      </w:pPr>
      <w:r w:rsidRPr="00735417">
        <w:rPr>
          <w:rFonts w:eastAsia="SimHei" w:hint="eastAsia"/>
          <w:b/>
          <w:sz w:val="24"/>
          <w:szCs w:val="24"/>
          <w:lang w:val="en-CA" w:eastAsia="zh-CN"/>
        </w:rPr>
        <w:t>二</w:t>
      </w:r>
      <w:r w:rsidRPr="00735417">
        <w:rPr>
          <w:rFonts w:eastAsia="SimHei"/>
          <w:b/>
          <w:sz w:val="24"/>
          <w:szCs w:val="24"/>
          <w:lang w:val="en-CA" w:eastAsia="zh-CN"/>
        </w:rPr>
        <w:t>.</w:t>
      </w:r>
      <w:r w:rsidRPr="00735417">
        <w:rPr>
          <w:rFonts w:eastAsia="SimHei"/>
          <w:b/>
          <w:sz w:val="24"/>
          <w:szCs w:val="24"/>
          <w:lang w:val="en-CA" w:eastAsia="zh-CN"/>
        </w:rPr>
        <w:tab/>
      </w:r>
      <w:r w:rsidRPr="00735417">
        <w:rPr>
          <w:rFonts w:eastAsia="SimHei" w:hint="eastAsia"/>
          <w:b/>
          <w:sz w:val="24"/>
          <w:szCs w:val="24"/>
          <w:lang w:val="en-CA" w:eastAsia="zh-CN"/>
        </w:rPr>
        <w:t>开发计划署</w:t>
      </w:r>
    </w:p>
    <w:p w14:paraId="2F508A0C" w14:textId="77777777" w:rsidR="00735417" w:rsidRPr="00735417" w:rsidRDefault="00735417" w:rsidP="0008657A">
      <w:pPr>
        <w:overflowPunct w:val="0"/>
        <w:rPr>
          <w:b/>
          <w:sz w:val="24"/>
          <w:szCs w:val="24"/>
          <w:lang w:val="en-CA" w:eastAsia="zh-CN"/>
        </w:rPr>
      </w:pPr>
    </w:p>
    <w:p w14:paraId="3FCCBB50" w14:textId="77777777" w:rsidR="00735417" w:rsidRPr="00EF4DA9" w:rsidRDefault="00735417" w:rsidP="0008657A">
      <w:pPr>
        <w:numPr>
          <w:ilvl w:val="0"/>
          <w:numId w:val="1"/>
        </w:numPr>
        <w:overflowPunct w:val="0"/>
        <w:spacing w:after="240"/>
        <w:outlineLvl w:val="0"/>
        <w:rPr>
          <w:sz w:val="24"/>
          <w:szCs w:val="24"/>
          <w:lang w:val="en-CA" w:eastAsia="zh-CN"/>
        </w:rPr>
      </w:pPr>
      <w:r w:rsidRPr="00735417">
        <w:rPr>
          <w:rFonts w:hint="eastAsia"/>
          <w:sz w:val="24"/>
          <w:szCs w:val="24"/>
          <w:lang w:val="en-CA" w:eastAsia="zh-CN"/>
        </w:rPr>
        <w:t>执行委员会核准了开发计划署</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年核心单位供资请求，金额为</w:t>
      </w:r>
      <w:r w:rsidRPr="00735417">
        <w:rPr>
          <w:sz w:val="24"/>
          <w:szCs w:val="24"/>
          <w:lang w:val="en-CA" w:eastAsia="zh-CN"/>
        </w:rPr>
        <w:t>2,142,835</w:t>
      </w:r>
      <w:r w:rsidRPr="00735417">
        <w:rPr>
          <w:rFonts w:hint="eastAsia"/>
          <w:sz w:val="24"/>
          <w:szCs w:val="24"/>
          <w:lang w:val="en-CA" w:eastAsia="zh-CN"/>
        </w:rPr>
        <w:t>美元（第</w:t>
      </w:r>
      <w:r w:rsidRPr="00735417">
        <w:rPr>
          <w:sz w:val="24"/>
          <w:szCs w:val="24"/>
          <w:lang w:val="en-CA" w:eastAsia="zh-CN"/>
        </w:rPr>
        <w:t>91/62</w:t>
      </w:r>
      <w:r w:rsidRPr="00735417">
        <w:rPr>
          <w:rFonts w:hint="eastAsia"/>
          <w:sz w:val="24"/>
          <w:szCs w:val="24"/>
          <w:lang w:val="en-CA" w:eastAsia="zh-CN"/>
        </w:rPr>
        <w:t>号决定</w:t>
      </w:r>
      <w:r w:rsidRPr="00735417">
        <w:rPr>
          <w:rFonts w:hint="eastAsia"/>
          <w:sz w:val="24"/>
          <w:szCs w:val="24"/>
          <w:lang w:val="en-CA" w:eastAsia="zh-CN"/>
        </w:rPr>
        <w:t>(</w:t>
      </w:r>
      <w:r w:rsidRPr="00735417">
        <w:rPr>
          <w:sz w:val="24"/>
          <w:szCs w:val="24"/>
          <w:lang w:val="en-CA" w:eastAsia="zh-CN"/>
        </w:rPr>
        <w:t>b)</w:t>
      </w:r>
      <w:r w:rsidRPr="00735417">
        <w:rPr>
          <w:rFonts w:hint="eastAsia"/>
          <w:sz w:val="24"/>
          <w:szCs w:val="24"/>
          <w:lang w:val="en-CA" w:eastAsia="zh-CN"/>
        </w:rPr>
        <w:t>段</w:t>
      </w:r>
      <w:r w:rsidRPr="00735417">
        <w:rPr>
          <w:rFonts w:hint="eastAsia"/>
          <w:sz w:val="24"/>
          <w:szCs w:val="24"/>
          <w:lang w:val="en-CA" w:eastAsia="zh-CN"/>
        </w:rPr>
        <w:t>(</w:t>
      </w:r>
      <w:r w:rsidRPr="00735417">
        <w:rPr>
          <w:rFonts w:hint="eastAsia"/>
          <w:sz w:val="24"/>
          <w:szCs w:val="24"/>
          <w:lang w:val="en-CA" w:eastAsia="zh-CN"/>
        </w:rPr>
        <w:t>一</w:t>
      </w:r>
      <w:r w:rsidRPr="00735417">
        <w:rPr>
          <w:sz w:val="24"/>
          <w:szCs w:val="24"/>
          <w:lang w:val="en-CA" w:eastAsia="zh-CN"/>
        </w:rPr>
        <w:t>)</w:t>
      </w:r>
      <w:r w:rsidRPr="00735417">
        <w:rPr>
          <w:rFonts w:hint="eastAsia"/>
          <w:sz w:val="24"/>
          <w:szCs w:val="24"/>
          <w:lang w:val="en-CA" w:eastAsia="zh-CN"/>
        </w:rPr>
        <w:t>分段）。表</w:t>
      </w:r>
      <w:r w:rsidRPr="00735417">
        <w:rPr>
          <w:rFonts w:hint="eastAsia"/>
          <w:sz w:val="24"/>
          <w:szCs w:val="24"/>
          <w:lang w:val="en-CA" w:eastAsia="zh-CN"/>
        </w:rPr>
        <w:t>1</w:t>
      </w:r>
      <w:r w:rsidRPr="00735417">
        <w:rPr>
          <w:rFonts w:hint="eastAsia"/>
          <w:sz w:val="24"/>
          <w:szCs w:val="24"/>
          <w:lang w:val="en-CA" w:eastAsia="zh-CN"/>
        </w:rPr>
        <w:t>为开发计划署提供的</w:t>
      </w:r>
      <w:r w:rsidRPr="00735417">
        <w:rPr>
          <w:rFonts w:hint="eastAsia"/>
          <w:sz w:val="24"/>
          <w:szCs w:val="24"/>
          <w:lang w:val="en-CA" w:eastAsia="zh-CN"/>
        </w:rPr>
        <w:t>2</w:t>
      </w:r>
      <w:r w:rsidRPr="00735417">
        <w:rPr>
          <w:sz w:val="24"/>
          <w:szCs w:val="24"/>
          <w:lang w:val="en-CA" w:eastAsia="zh-CN"/>
        </w:rPr>
        <w:t>020</w:t>
      </w:r>
      <w:r w:rsidRPr="00735417">
        <w:rPr>
          <w:rFonts w:hint="eastAsia"/>
          <w:sz w:val="24"/>
          <w:szCs w:val="24"/>
          <w:lang w:val="en-CA" w:eastAsia="zh-CN"/>
        </w:rPr>
        <w:t>年至</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年核心单位预算和行政费用。</w:t>
      </w:r>
    </w:p>
    <w:p w14:paraId="2C3AB472" w14:textId="77777777" w:rsidR="00735417" w:rsidRPr="00735417" w:rsidRDefault="00735417" w:rsidP="0008657A">
      <w:pPr>
        <w:keepNext/>
        <w:keepLines/>
        <w:widowControl w:val="0"/>
        <w:overflowPunct w:val="0"/>
        <w:rPr>
          <w:rFonts w:eastAsia="SimHei"/>
          <w:b/>
          <w:szCs w:val="21"/>
          <w:lang w:val="en-CA" w:eastAsia="zh-CN"/>
        </w:rPr>
      </w:pPr>
      <w:r w:rsidRPr="00735417">
        <w:rPr>
          <w:rFonts w:eastAsia="SimHei" w:hint="eastAsia"/>
          <w:b/>
          <w:szCs w:val="21"/>
          <w:lang w:val="en-CA" w:eastAsia="zh-CN"/>
        </w:rPr>
        <w:lastRenderedPageBreak/>
        <w:t>表</w:t>
      </w:r>
      <w:r w:rsidRPr="00735417">
        <w:rPr>
          <w:rFonts w:eastAsia="SimHei" w:hint="eastAsia"/>
          <w:b/>
          <w:szCs w:val="21"/>
          <w:lang w:val="en-CA" w:eastAsia="zh-CN"/>
        </w:rPr>
        <w:t>1</w:t>
      </w:r>
      <w:r w:rsidRPr="00735417">
        <w:rPr>
          <w:rFonts w:eastAsia="SimHei"/>
          <w:b/>
          <w:szCs w:val="21"/>
          <w:lang w:val="en-CA" w:eastAsia="zh-CN"/>
        </w:rPr>
        <w:t xml:space="preserve">. </w:t>
      </w:r>
      <w:r w:rsidRPr="00735417">
        <w:rPr>
          <w:rFonts w:eastAsia="SimHei" w:hint="eastAsia"/>
          <w:b/>
          <w:szCs w:val="21"/>
          <w:lang w:val="en-CA" w:eastAsia="zh-CN"/>
        </w:rPr>
        <w:t>开发计划署</w:t>
      </w:r>
      <w:r w:rsidRPr="00735417">
        <w:rPr>
          <w:rFonts w:eastAsia="SimHei"/>
          <w:b/>
          <w:szCs w:val="21"/>
          <w:lang w:val="en-CA" w:eastAsia="zh-CN"/>
        </w:rPr>
        <w:t>2020</w:t>
      </w:r>
      <w:r w:rsidRPr="00735417">
        <w:rPr>
          <w:rFonts w:eastAsia="SimHei" w:hint="eastAsia"/>
          <w:b/>
          <w:szCs w:val="21"/>
          <w:lang w:val="en-CA" w:eastAsia="zh-CN"/>
        </w:rPr>
        <w:t>年至</w:t>
      </w:r>
      <w:r w:rsidRPr="00735417">
        <w:rPr>
          <w:rFonts w:eastAsia="SimHei" w:hint="eastAsia"/>
          <w:b/>
          <w:szCs w:val="21"/>
          <w:lang w:val="en-CA" w:eastAsia="zh-CN"/>
        </w:rPr>
        <w:t>2</w:t>
      </w:r>
      <w:r w:rsidRPr="00735417">
        <w:rPr>
          <w:rFonts w:eastAsia="SimHei"/>
          <w:b/>
          <w:szCs w:val="21"/>
          <w:lang w:val="en-CA" w:eastAsia="zh-CN"/>
        </w:rPr>
        <w:t>024</w:t>
      </w:r>
      <w:r w:rsidRPr="00735417">
        <w:rPr>
          <w:rFonts w:eastAsia="SimHei" w:hint="eastAsia"/>
          <w:b/>
          <w:szCs w:val="21"/>
          <w:lang w:val="en-CA" w:eastAsia="zh-CN"/>
        </w:rPr>
        <w:t>年核心单位预算数据及其他行政费用（美元）</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1080"/>
        <w:gridCol w:w="1080"/>
        <w:gridCol w:w="1080"/>
        <w:gridCol w:w="1016"/>
        <w:gridCol w:w="1083"/>
        <w:gridCol w:w="1145"/>
      </w:tblGrid>
      <w:tr w:rsidR="00735417" w:rsidRPr="00735417" w14:paraId="3F104F46" w14:textId="77777777" w:rsidTr="00724502">
        <w:trPr>
          <w:tblHeader/>
          <w:jc w:val="center"/>
        </w:trPr>
        <w:tc>
          <w:tcPr>
            <w:tcW w:w="2871" w:type="dxa"/>
            <w:vMerge w:val="restart"/>
            <w:shd w:val="clear" w:color="auto" w:fill="auto"/>
            <w:tcMar>
              <w:left w:w="29" w:type="dxa"/>
              <w:right w:w="0" w:type="dxa"/>
            </w:tcMar>
            <w:vAlign w:val="center"/>
            <w:hideMark/>
          </w:tcPr>
          <w:p w14:paraId="63293EB9" w14:textId="77777777" w:rsidR="00735417" w:rsidRPr="00735417" w:rsidRDefault="00735417" w:rsidP="0008657A">
            <w:pPr>
              <w:widowControl w:val="0"/>
              <w:overflowPunct w:val="0"/>
              <w:jc w:val="left"/>
              <w:outlineLvl w:val="0"/>
              <w:rPr>
                <w:rFonts w:eastAsia="SimHei"/>
                <w:b/>
                <w:sz w:val="20"/>
                <w:szCs w:val="20"/>
                <w:lang w:val="en-CA" w:eastAsia="zh-CN"/>
              </w:rPr>
            </w:pPr>
            <w:r w:rsidRPr="00735417">
              <w:rPr>
                <w:rFonts w:eastAsia="SimHei" w:hint="eastAsia"/>
                <w:b/>
                <w:sz w:val="20"/>
                <w:szCs w:val="20"/>
                <w:lang w:val="en-CA" w:eastAsia="zh-CN"/>
              </w:rPr>
              <w:t>费用项目</w:t>
            </w:r>
          </w:p>
        </w:tc>
        <w:tc>
          <w:tcPr>
            <w:tcW w:w="1080" w:type="dxa"/>
            <w:shd w:val="clear" w:color="auto" w:fill="auto"/>
            <w:hideMark/>
          </w:tcPr>
          <w:p w14:paraId="405819B9"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2020</w:t>
            </w:r>
            <w:r w:rsidRPr="00735417">
              <w:rPr>
                <w:rFonts w:eastAsia="SimHei" w:hint="eastAsia"/>
                <w:b/>
                <w:sz w:val="20"/>
                <w:szCs w:val="20"/>
                <w:lang w:val="en-CA" w:eastAsia="zh-CN"/>
              </w:rPr>
              <w:t>年</w:t>
            </w:r>
          </w:p>
        </w:tc>
        <w:tc>
          <w:tcPr>
            <w:tcW w:w="1080" w:type="dxa"/>
            <w:shd w:val="clear" w:color="auto" w:fill="auto"/>
            <w:hideMark/>
          </w:tcPr>
          <w:p w14:paraId="0EDF91DF"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2021</w:t>
            </w:r>
            <w:r w:rsidRPr="00735417">
              <w:rPr>
                <w:rFonts w:eastAsia="SimHei" w:hint="eastAsia"/>
                <w:b/>
                <w:sz w:val="20"/>
                <w:szCs w:val="20"/>
                <w:lang w:val="en-CA" w:eastAsia="zh-CN"/>
              </w:rPr>
              <w:t>年</w:t>
            </w:r>
          </w:p>
        </w:tc>
        <w:tc>
          <w:tcPr>
            <w:tcW w:w="1080" w:type="dxa"/>
          </w:tcPr>
          <w:p w14:paraId="31EBCC50"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2022</w:t>
            </w:r>
            <w:r w:rsidRPr="00735417">
              <w:rPr>
                <w:rFonts w:eastAsia="SimHei" w:hint="eastAsia"/>
                <w:b/>
                <w:sz w:val="20"/>
                <w:szCs w:val="20"/>
                <w:lang w:val="en-CA" w:eastAsia="zh-CN"/>
              </w:rPr>
              <w:t>年</w:t>
            </w:r>
          </w:p>
        </w:tc>
        <w:tc>
          <w:tcPr>
            <w:tcW w:w="2099" w:type="dxa"/>
            <w:gridSpan w:val="2"/>
            <w:shd w:val="clear" w:color="auto" w:fill="auto"/>
            <w:hideMark/>
          </w:tcPr>
          <w:p w14:paraId="3E09EAA9"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2023</w:t>
            </w:r>
            <w:r w:rsidRPr="00735417">
              <w:rPr>
                <w:rFonts w:eastAsia="SimHei" w:hint="eastAsia"/>
                <w:b/>
                <w:sz w:val="20"/>
                <w:szCs w:val="20"/>
                <w:lang w:val="en-CA" w:eastAsia="zh-CN"/>
              </w:rPr>
              <w:t>年</w:t>
            </w:r>
          </w:p>
        </w:tc>
        <w:tc>
          <w:tcPr>
            <w:tcW w:w="1145" w:type="dxa"/>
            <w:shd w:val="clear" w:color="auto" w:fill="auto"/>
            <w:hideMark/>
          </w:tcPr>
          <w:p w14:paraId="1D7C27D1"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2024</w:t>
            </w:r>
            <w:r w:rsidRPr="00735417">
              <w:rPr>
                <w:rFonts w:eastAsia="SimHei" w:hint="eastAsia"/>
                <w:b/>
                <w:sz w:val="20"/>
                <w:szCs w:val="20"/>
                <w:lang w:val="en-CA" w:eastAsia="zh-CN"/>
              </w:rPr>
              <w:t>年</w:t>
            </w:r>
          </w:p>
        </w:tc>
      </w:tr>
      <w:tr w:rsidR="00735417" w:rsidRPr="00735417" w14:paraId="0AC734D1" w14:textId="77777777" w:rsidTr="00724502">
        <w:trPr>
          <w:tblHeader/>
          <w:jc w:val="center"/>
        </w:trPr>
        <w:tc>
          <w:tcPr>
            <w:tcW w:w="2871" w:type="dxa"/>
            <w:vMerge/>
            <w:tcMar>
              <w:left w:w="29" w:type="dxa"/>
              <w:right w:w="0" w:type="dxa"/>
            </w:tcMar>
            <w:hideMark/>
          </w:tcPr>
          <w:p w14:paraId="6FBDFBCE" w14:textId="77777777" w:rsidR="00735417" w:rsidRPr="00735417" w:rsidRDefault="00735417" w:rsidP="0008657A">
            <w:pPr>
              <w:widowControl w:val="0"/>
              <w:overflowPunct w:val="0"/>
              <w:jc w:val="left"/>
              <w:outlineLvl w:val="0"/>
              <w:rPr>
                <w:rFonts w:eastAsia="SimHei"/>
                <w:b/>
                <w:sz w:val="20"/>
                <w:szCs w:val="20"/>
                <w:lang w:val="en-CA" w:eastAsia="zh-CN"/>
              </w:rPr>
            </w:pPr>
          </w:p>
        </w:tc>
        <w:tc>
          <w:tcPr>
            <w:tcW w:w="1080" w:type="dxa"/>
            <w:shd w:val="clear" w:color="auto" w:fill="auto"/>
            <w:hideMark/>
          </w:tcPr>
          <w:p w14:paraId="667203B2"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hint="eastAsia"/>
                <w:b/>
                <w:sz w:val="20"/>
                <w:szCs w:val="20"/>
                <w:lang w:val="en-CA" w:eastAsia="zh-CN"/>
              </w:rPr>
              <w:t>实际费用</w:t>
            </w:r>
          </w:p>
        </w:tc>
        <w:tc>
          <w:tcPr>
            <w:tcW w:w="1080" w:type="dxa"/>
            <w:shd w:val="clear" w:color="auto" w:fill="auto"/>
            <w:hideMark/>
          </w:tcPr>
          <w:p w14:paraId="3F04B93A"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hint="eastAsia"/>
                <w:b/>
                <w:sz w:val="20"/>
                <w:szCs w:val="20"/>
                <w:lang w:val="en-CA" w:eastAsia="zh-CN"/>
              </w:rPr>
              <w:t>实际费用</w:t>
            </w:r>
          </w:p>
        </w:tc>
        <w:tc>
          <w:tcPr>
            <w:tcW w:w="1080" w:type="dxa"/>
          </w:tcPr>
          <w:p w14:paraId="3342BFB0"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hint="eastAsia"/>
                <w:b/>
                <w:sz w:val="20"/>
                <w:szCs w:val="20"/>
                <w:lang w:val="en-CA" w:eastAsia="zh-CN"/>
              </w:rPr>
              <w:t>实际费用</w:t>
            </w:r>
          </w:p>
        </w:tc>
        <w:tc>
          <w:tcPr>
            <w:tcW w:w="1016" w:type="dxa"/>
            <w:shd w:val="clear" w:color="auto" w:fill="auto"/>
            <w:hideMark/>
          </w:tcPr>
          <w:p w14:paraId="22C07FB5"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hint="eastAsia"/>
                <w:b/>
                <w:sz w:val="20"/>
                <w:szCs w:val="20"/>
                <w:lang w:val="en-CA" w:eastAsia="zh-CN"/>
              </w:rPr>
              <w:t>预算</w:t>
            </w:r>
          </w:p>
        </w:tc>
        <w:tc>
          <w:tcPr>
            <w:tcW w:w="1083" w:type="dxa"/>
            <w:shd w:val="clear" w:color="auto" w:fill="auto"/>
            <w:hideMark/>
          </w:tcPr>
          <w:p w14:paraId="4DF00225"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hint="eastAsia"/>
                <w:b/>
                <w:sz w:val="20"/>
                <w:szCs w:val="20"/>
                <w:lang w:val="en-CA" w:eastAsia="zh-CN"/>
              </w:rPr>
              <w:t>估计</w:t>
            </w:r>
          </w:p>
        </w:tc>
        <w:tc>
          <w:tcPr>
            <w:tcW w:w="1145" w:type="dxa"/>
            <w:shd w:val="clear" w:color="auto" w:fill="auto"/>
            <w:hideMark/>
          </w:tcPr>
          <w:p w14:paraId="0B8F128C"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hint="eastAsia"/>
                <w:b/>
                <w:sz w:val="20"/>
                <w:szCs w:val="20"/>
                <w:lang w:val="en-CA" w:eastAsia="zh-CN"/>
              </w:rPr>
              <w:t>拟议</w:t>
            </w:r>
          </w:p>
        </w:tc>
      </w:tr>
      <w:tr w:rsidR="00735417" w:rsidRPr="00735417" w14:paraId="53BB51C1" w14:textId="77777777" w:rsidTr="00724502">
        <w:trPr>
          <w:jc w:val="center"/>
        </w:trPr>
        <w:tc>
          <w:tcPr>
            <w:tcW w:w="2871" w:type="dxa"/>
            <w:shd w:val="clear" w:color="auto" w:fill="auto"/>
            <w:tcMar>
              <w:left w:w="29" w:type="dxa"/>
              <w:right w:w="0" w:type="dxa"/>
            </w:tcMar>
            <w:hideMark/>
          </w:tcPr>
          <w:p w14:paraId="1741F2FF"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核心单位人员及约聘人员</w:t>
            </w:r>
          </w:p>
        </w:tc>
        <w:tc>
          <w:tcPr>
            <w:tcW w:w="1080" w:type="dxa"/>
            <w:shd w:val="clear" w:color="auto" w:fill="auto"/>
            <w:hideMark/>
          </w:tcPr>
          <w:p w14:paraId="5813D58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2,316,147</w:t>
            </w:r>
          </w:p>
        </w:tc>
        <w:tc>
          <w:tcPr>
            <w:tcW w:w="1080" w:type="dxa"/>
            <w:shd w:val="clear" w:color="auto" w:fill="auto"/>
          </w:tcPr>
          <w:p w14:paraId="0BF3CBC1"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2,431,357</w:t>
            </w:r>
          </w:p>
        </w:tc>
        <w:tc>
          <w:tcPr>
            <w:tcW w:w="1080" w:type="dxa"/>
          </w:tcPr>
          <w:p w14:paraId="22DC5C91"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2,380,166</w:t>
            </w:r>
          </w:p>
        </w:tc>
        <w:tc>
          <w:tcPr>
            <w:tcW w:w="1016" w:type="dxa"/>
            <w:shd w:val="clear" w:color="auto" w:fill="auto"/>
          </w:tcPr>
          <w:p w14:paraId="7AD7FC04"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2,579,426</w:t>
            </w:r>
          </w:p>
        </w:tc>
        <w:tc>
          <w:tcPr>
            <w:tcW w:w="1083" w:type="dxa"/>
            <w:shd w:val="clear" w:color="auto" w:fill="auto"/>
          </w:tcPr>
          <w:p w14:paraId="4AEC2162"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2,451,571</w:t>
            </w:r>
          </w:p>
        </w:tc>
        <w:tc>
          <w:tcPr>
            <w:tcW w:w="1145" w:type="dxa"/>
            <w:shd w:val="clear" w:color="auto" w:fill="auto"/>
          </w:tcPr>
          <w:p w14:paraId="5FC9973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2,525,119</w:t>
            </w:r>
          </w:p>
        </w:tc>
      </w:tr>
      <w:tr w:rsidR="00735417" w:rsidRPr="00735417" w14:paraId="2E8C663C" w14:textId="77777777" w:rsidTr="00724502">
        <w:trPr>
          <w:jc w:val="center"/>
        </w:trPr>
        <w:tc>
          <w:tcPr>
            <w:tcW w:w="2871" w:type="dxa"/>
            <w:shd w:val="clear" w:color="auto" w:fill="auto"/>
            <w:tcMar>
              <w:left w:w="29" w:type="dxa"/>
              <w:right w:w="0" w:type="dxa"/>
            </w:tcMar>
            <w:hideMark/>
          </w:tcPr>
          <w:p w14:paraId="543C301B"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差旅（工作人员和顾问）</w:t>
            </w:r>
          </w:p>
        </w:tc>
        <w:tc>
          <w:tcPr>
            <w:tcW w:w="1080" w:type="dxa"/>
            <w:shd w:val="clear" w:color="auto" w:fill="auto"/>
            <w:hideMark/>
          </w:tcPr>
          <w:p w14:paraId="240E513B"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17,032</w:t>
            </w:r>
          </w:p>
        </w:tc>
        <w:tc>
          <w:tcPr>
            <w:tcW w:w="1080" w:type="dxa"/>
            <w:shd w:val="clear" w:color="auto" w:fill="auto"/>
          </w:tcPr>
          <w:p w14:paraId="544EFA9B"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-112</w:t>
            </w:r>
          </w:p>
        </w:tc>
        <w:tc>
          <w:tcPr>
            <w:tcW w:w="1080" w:type="dxa"/>
            <w:vAlign w:val="bottom"/>
          </w:tcPr>
          <w:p w14:paraId="74F0F2A8"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68,900</w:t>
            </w:r>
          </w:p>
        </w:tc>
        <w:tc>
          <w:tcPr>
            <w:tcW w:w="1016" w:type="dxa"/>
            <w:shd w:val="clear" w:color="auto" w:fill="auto"/>
          </w:tcPr>
          <w:p w14:paraId="5A9A1BE1"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150,000</w:t>
            </w:r>
          </w:p>
        </w:tc>
        <w:tc>
          <w:tcPr>
            <w:tcW w:w="1083" w:type="dxa"/>
            <w:shd w:val="clear" w:color="auto" w:fill="auto"/>
          </w:tcPr>
          <w:p w14:paraId="652C6286"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180,000</w:t>
            </w:r>
          </w:p>
        </w:tc>
        <w:tc>
          <w:tcPr>
            <w:tcW w:w="1145" w:type="dxa"/>
            <w:shd w:val="clear" w:color="auto" w:fill="auto"/>
          </w:tcPr>
          <w:p w14:paraId="72CC9C12"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180,000</w:t>
            </w:r>
          </w:p>
        </w:tc>
      </w:tr>
      <w:tr w:rsidR="00735417" w:rsidRPr="00735417" w14:paraId="6C4DD1DC" w14:textId="77777777" w:rsidTr="00724502">
        <w:trPr>
          <w:jc w:val="center"/>
        </w:trPr>
        <w:tc>
          <w:tcPr>
            <w:tcW w:w="2871" w:type="dxa"/>
            <w:shd w:val="clear" w:color="auto" w:fill="auto"/>
            <w:tcMar>
              <w:left w:w="29" w:type="dxa"/>
              <w:right w:w="0" w:type="dxa"/>
            </w:tcMar>
            <w:hideMark/>
          </w:tcPr>
          <w:p w14:paraId="5B3AE3D6"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空间（租金和共同费用）</w:t>
            </w:r>
          </w:p>
        </w:tc>
        <w:tc>
          <w:tcPr>
            <w:tcW w:w="1080" w:type="dxa"/>
            <w:shd w:val="clear" w:color="auto" w:fill="auto"/>
            <w:hideMark/>
          </w:tcPr>
          <w:p w14:paraId="7D4372FD"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130,925</w:t>
            </w:r>
          </w:p>
        </w:tc>
        <w:tc>
          <w:tcPr>
            <w:tcW w:w="1080" w:type="dxa"/>
            <w:shd w:val="clear" w:color="auto" w:fill="auto"/>
          </w:tcPr>
          <w:p w14:paraId="1F9F437B"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131,294</w:t>
            </w:r>
          </w:p>
        </w:tc>
        <w:tc>
          <w:tcPr>
            <w:tcW w:w="1080" w:type="dxa"/>
            <w:vAlign w:val="bottom"/>
          </w:tcPr>
          <w:p w14:paraId="3BEC8AFE"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131,380</w:t>
            </w:r>
          </w:p>
        </w:tc>
        <w:tc>
          <w:tcPr>
            <w:tcW w:w="1016" w:type="dxa"/>
            <w:shd w:val="clear" w:color="auto" w:fill="auto"/>
          </w:tcPr>
          <w:p w14:paraId="7C9D0CC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131,294</w:t>
            </w:r>
          </w:p>
        </w:tc>
        <w:tc>
          <w:tcPr>
            <w:tcW w:w="1083" w:type="dxa"/>
            <w:shd w:val="clear" w:color="auto" w:fill="auto"/>
          </w:tcPr>
          <w:p w14:paraId="3000650B"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131,380</w:t>
            </w:r>
          </w:p>
        </w:tc>
        <w:tc>
          <w:tcPr>
            <w:tcW w:w="1145" w:type="dxa"/>
            <w:shd w:val="clear" w:color="auto" w:fill="auto"/>
          </w:tcPr>
          <w:p w14:paraId="1A3131BD"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131,380</w:t>
            </w:r>
          </w:p>
        </w:tc>
      </w:tr>
      <w:tr w:rsidR="00735417" w:rsidRPr="00735417" w14:paraId="2C574A7C" w14:textId="77777777" w:rsidTr="00724502">
        <w:trPr>
          <w:jc w:val="center"/>
        </w:trPr>
        <w:tc>
          <w:tcPr>
            <w:tcW w:w="2871" w:type="dxa"/>
            <w:shd w:val="clear" w:color="auto" w:fill="auto"/>
            <w:tcMar>
              <w:left w:w="29" w:type="dxa"/>
              <w:right w:w="0" w:type="dxa"/>
            </w:tcMar>
            <w:hideMark/>
          </w:tcPr>
          <w:p w14:paraId="0078D997"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设备供应及其他费用（计算机、用品等）</w:t>
            </w:r>
          </w:p>
        </w:tc>
        <w:tc>
          <w:tcPr>
            <w:tcW w:w="1080" w:type="dxa"/>
            <w:shd w:val="clear" w:color="auto" w:fill="auto"/>
            <w:hideMark/>
          </w:tcPr>
          <w:p w14:paraId="3740224A"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15,777</w:t>
            </w:r>
          </w:p>
        </w:tc>
        <w:tc>
          <w:tcPr>
            <w:tcW w:w="1080" w:type="dxa"/>
            <w:shd w:val="clear" w:color="auto" w:fill="auto"/>
          </w:tcPr>
          <w:p w14:paraId="32703FB6"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11,132</w:t>
            </w:r>
          </w:p>
        </w:tc>
        <w:tc>
          <w:tcPr>
            <w:tcW w:w="1080" w:type="dxa"/>
          </w:tcPr>
          <w:p w14:paraId="1748EB5B"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6,857</w:t>
            </w:r>
          </w:p>
        </w:tc>
        <w:tc>
          <w:tcPr>
            <w:tcW w:w="1016" w:type="dxa"/>
            <w:shd w:val="clear" w:color="auto" w:fill="auto"/>
          </w:tcPr>
          <w:p w14:paraId="6379CB6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15,000</w:t>
            </w:r>
          </w:p>
        </w:tc>
        <w:tc>
          <w:tcPr>
            <w:tcW w:w="1083" w:type="dxa"/>
            <w:shd w:val="clear" w:color="auto" w:fill="auto"/>
          </w:tcPr>
          <w:p w14:paraId="527D74AD"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15,000</w:t>
            </w:r>
          </w:p>
        </w:tc>
        <w:tc>
          <w:tcPr>
            <w:tcW w:w="1145" w:type="dxa"/>
            <w:shd w:val="clear" w:color="auto" w:fill="auto"/>
          </w:tcPr>
          <w:p w14:paraId="31F20284"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15,000</w:t>
            </w:r>
          </w:p>
        </w:tc>
      </w:tr>
      <w:tr w:rsidR="00735417" w:rsidRPr="00735417" w14:paraId="092E6BCC" w14:textId="77777777" w:rsidTr="00724502">
        <w:trPr>
          <w:trHeight w:val="125"/>
          <w:jc w:val="center"/>
        </w:trPr>
        <w:tc>
          <w:tcPr>
            <w:tcW w:w="2871" w:type="dxa"/>
            <w:shd w:val="clear" w:color="auto" w:fill="auto"/>
            <w:tcMar>
              <w:left w:w="29" w:type="dxa"/>
              <w:right w:w="0" w:type="dxa"/>
            </w:tcMar>
            <w:hideMark/>
          </w:tcPr>
          <w:p w14:paraId="2BD14A4B"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订约承办事务（公司）</w:t>
            </w:r>
          </w:p>
        </w:tc>
        <w:tc>
          <w:tcPr>
            <w:tcW w:w="1080" w:type="dxa"/>
            <w:shd w:val="clear" w:color="auto" w:fill="auto"/>
            <w:hideMark/>
          </w:tcPr>
          <w:p w14:paraId="171BF185"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1,648</w:t>
            </w:r>
          </w:p>
        </w:tc>
        <w:tc>
          <w:tcPr>
            <w:tcW w:w="1080" w:type="dxa"/>
            <w:shd w:val="clear" w:color="auto" w:fill="auto"/>
          </w:tcPr>
          <w:p w14:paraId="260D3FBA"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0</w:t>
            </w:r>
          </w:p>
        </w:tc>
        <w:tc>
          <w:tcPr>
            <w:tcW w:w="1080" w:type="dxa"/>
            <w:vAlign w:val="bottom"/>
          </w:tcPr>
          <w:p w14:paraId="65529630"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2,430</w:t>
            </w:r>
          </w:p>
        </w:tc>
        <w:tc>
          <w:tcPr>
            <w:tcW w:w="1016" w:type="dxa"/>
            <w:shd w:val="clear" w:color="auto" w:fill="auto"/>
          </w:tcPr>
          <w:p w14:paraId="2C58A48D"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30,000</w:t>
            </w:r>
          </w:p>
        </w:tc>
        <w:tc>
          <w:tcPr>
            <w:tcW w:w="1083" w:type="dxa"/>
            <w:shd w:val="clear" w:color="auto" w:fill="auto"/>
          </w:tcPr>
          <w:p w14:paraId="5FAD8B63"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30,000</w:t>
            </w:r>
          </w:p>
        </w:tc>
        <w:tc>
          <w:tcPr>
            <w:tcW w:w="1145" w:type="dxa"/>
            <w:shd w:val="clear" w:color="auto" w:fill="auto"/>
          </w:tcPr>
          <w:p w14:paraId="1FC950D3"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30,000</w:t>
            </w:r>
          </w:p>
        </w:tc>
      </w:tr>
      <w:tr w:rsidR="00735417" w:rsidRPr="00735417" w14:paraId="3A50DED7" w14:textId="77777777" w:rsidTr="00724502">
        <w:trPr>
          <w:jc w:val="center"/>
        </w:trPr>
        <w:tc>
          <w:tcPr>
            <w:tcW w:w="2871" w:type="dxa"/>
            <w:shd w:val="clear" w:color="auto" w:fill="auto"/>
            <w:tcMar>
              <w:left w:w="29" w:type="dxa"/>
              <w:right w:w="0" w:type="dxa"/>
            </w:tcMar>
            <w:hideMark/>
          </w:tcPr>
          <w:p w14:paraId="54EA2CFA" w14:textId="06AE971D"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报销核心单位人员的中心事务</w:t>
            </w:r>
            <w:r w:rsidR="000A11A4" w:rsidRPr="00EF4DA9">
              <w:rPr>
                <w:rFonts w:asciiTheme="majorBidi" w:hAnsiTheme="majorBidi" w:cstheme="majorBidi"/>
                <w:sz w:val="20"/>
                <w:szCs w:val="20"/>
                <w:lang w:val="en-CA" w:eastAsia="zh-CN"/>
              </w:rPr>
              <w:br/>
            </w:r>
            <w:r w:rsidRPr="00735417">
              <w:rPr>
                <w:rFonts w:asciiTheme="majorBidi" w:hAnsiTheme="majorBidi" w:cstheme="majorBidi" w:hint="eastAsia"/>
                <w:sz w:val="20"/>
                <w:szCs w:val="20"/>
                <w:lang w:val="en-CA" w:eastAsia="zh-CN"/>
              </w:rPr>
              <w:t>费用</w:t>
            </w:r>
          </w:p>
        </w:tc>
        <w:tc>
          <w:tcPr>
            <w:tcW w:w="1080" w:type="dxa"/>
            <w:shd w:val="clear" w:color="auto" w:fill="auto"/>
            <w:hideMark/>
          </w:tcPr>
          <w:p w14:paraId="36CC51AE"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251,221</w:t>
            </w:r>
          </w:p>
        </w:tc>
        <w:tc>
          <w:tcPr>
            <w:tcW w:w="1080" w:type="dxa"/>
            <w:shd w:val="clear" w:color="auto" w:fill="auto"/>
          </w:tcPr>
          <w:p w14:paraId="57665867"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222,590</w:t>
            </w:r>
          </w:p>
        </w:tc>
        <w:tc>
          <w:tcPr>
            <w:tcW w:w="1080" w:type="dxa"/>
          </w:tcPr>
          <w:p w14:paraId="0C5A393E"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222,303</w:t>
            </w:r>
          </w:p>
        </w:tc>
        <w:tc>
          <w:tcPr>
            <w:tcW w:w="1016" w:type="dxa"/>
            <w:shd w:val="clear" w:color="auto" w:fill="auto"/>
          </w:tcPr>
          <w:p w14:paraId="7C52C07C"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250,000</w:t>
            </w:r>
          </w:p>
        </w:tc>
        <w:tc>
          <w:tcPr>
            <w:tcW w:w="1083" w:type="dxa"/>
            <w:shd w:val="clear" w:color="auto" w:fill="auto"/>
          </w:tcPr>
          <w:p w14:paraId="0DAF4166"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250,000</w:t>
            </w:r>
          </w:p>
        </w:tc>
        <w:tc>
          <w:tcPr>
            <w:tcW w:w="1145" w:type="dxa"/>
            <w:shd w:val="clear" w:color="auto" w:fill="auto"/>
          </w:tcPr>
          <w:p w14:paraId="176C8C5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250,000</w:t>
            </w:r>
          </w:p>
        </w:tc>
      </w:tr>
      <w:tr w:rsidR="00735417" w:rsidRPr="00735417" w14:paraId="79097868" w14:textId="77777777" w:rsidTr="00724502">
        <w:trPr>
          <w:jc w:val="center"/>
        </w:trPr>
        <w:tc>
          <w:tcPr>
            <w:tcW w:w="2871" w:type="dxa"/>
            <w:shd w:val="clear" w:color="auto" w:fill="auto"/>
            <w:tcMar>
              <w:left w:w="29" w:type="dxa"/>
              <w:right w:w="0" w:type="dxa"/>
            </w:tcMar>
            <w:hideMark/>
          </w:tcPr>
          <w:p w14:paraId="4B81B3E6"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调整数</w:t>
            </w:r>
            <w:r w:rsidRPr="00735417">
              <w:rPr>
                <w:sz w:val="20"/>
                <w:szCs w:val="20"/>
                <w:lang w:val="en-CA" w:eastAsia="zh-CN"/>
              </w:rPr>
              <w:t>（</w:t>
            </w:r>
            <w:r w:rsidRPr="00735417">
              <w:rPr>
                <w:sz w:val="20"/>
                <w:szCs w:val="20"/>
                <w:lang w:val="en-CA" w:eastAsia="zh-CN"/>
              </w:rPr>
              <w:t>+ =</w:t>
            </w:r>
            <w:r w:rsidRPr="00735417">
              <w:rPr>
                <w:sz w:val="20"/>
                <w:szCs w:val="20"/>
                <w:lang w:val="en-CA" w:eastAsia="zh-CN"/>
              </w:rPr>
              <w:t>使用不足；</w:t>
            </w:r>
            <w:r w:rsidRPr="00735417">
              <w:rPr>
                <w:sz w:val="20"/>
                <w:szCs w:val="20"/>
                <w:lang w:val="en-CA" w:eastAsia="zh-CN"/>
              </w:rPr>
              <w:t>- =</w:t>
            </w:r>
            <w:r w:rsidRPr="00735417">
              <w:rPr>
                <w:sz w:val="20"/>
                <w:szCs w:val="20"/>
                <w:lang w:val="en-CA" w:eastAsia="zh-CN"/>
              </w:rPr>
              <w:t>超支</w:t>
            </w:r>
            <w:r w:rsidRPr="00735417">
              <w:rPr>
                <w:rFonts w:hint="eastAsia"/>
                <w:sz w:val="20"/>
                <w:szCs w:val="20"/>
                <w:lang w:val="en-CA" w:eastAsia="zh-CN"/>
              </w:rPr>
              <w:t>）</w:t>
            </w:r>
          </w:p>
        </w:tc>
        <w:tc>
          <w:tcPr>
            <w:tcW w:w="1080" w:type="dxa"/>
            <w:shd w:val="clear" w:color="auto" w:fill="auto"/>
            <w:hideMark/>
          </w:tcPr>
          <w:p w14:paraId="49DF5792"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-601,414</w:t>
            </w:r>
          </w:p>
        </w:tc>
        <w:tc>
          <w:tcPr>
            <w:tcW w:w="1080" w:type="dxa"/>
            <w:shd w:val="clear" w:color="auto" w:fill="auto"/>
          </w:tcPr>
          <w:p w14:paraId="182F4DCA"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-683,114</w:t>
            </w:r>
          </w:p>
        </w:tc>
        <w:tc>
          <w:tcPr>
            <w:tcW w:w="1080" w:type="dxa"/>
          </w:tcPr>
          <w:p w14:paraId="69C7F860" w14:textId="77777777" w:rsidR="00735417" w:rsidRPr="00735417" w:rsidRDefault="00735417" w:rsidP="0008657A">
            <w:pPr>
              <w:overflowPunct w:val="0"/>
              <w:ind w:left="-12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-684,097</w:t>
            </w:r>
          </w:p>
        </w:tc>
        <w:tc>
          <w:tcPr>
            <w:tcW w:w="1016" w:type="dxa"/>
            <w:shd w:val="clear" w:color="auto" w:fill="auto"/>
          </w:tcPr>
          <w:p w14:paraId="37906B58" w14:textId="77777777" w:rsidR="00735417" w:rsidRPr="00735417" w:rsidRDefault="00735417" w:rsidP="0008657A">
            <w:pPr>
              <w:overflowPunct w:val="0"/>
              <w:ind w:left="-12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-1,012,885</w:t>
            </w:r>
          </w:p>
        </w:tc>
        <w:tc>
          <w:tcPr>
            <w:tcW w:w="1083" w:type="dxa"/>
            <w:shd w:val="clear" w:color="auto" w:fill="auto"/>
          </w:tcPr>
          <w:p w14:paraId="3A72DB1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-915,117</w:t>
            </w:r>
          </w:p>
        </w:tc>
        <w:tc>
          <w:tcPr>
            <w:tcW w:w="1145" w:type="dxa"/>
            <w:shd w:val="clear" w:color="auto" w:fill="auto"/>
          </w:tcPr>
          <w:p w14:paraId="634C168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-973,664</w:t>
            </w:r>
          </w:p>
        </w:tc>
      </w:tr>
      <w:tr w:rsidR="00735417" w:rsidRPr="00735417" w14:paraId="5A75676A" w14:textId="77777777" w:rsidTr="00724502">
        <w:trPr>
          <w:jc w:val="center"/>
        </w:trPr>
        <w:tc>
          <w:tcPr>
            <w:tcW w:w="2871" w:type="dxa"/>
            <w:shd w:val="clear" w:color="auto" w:fill="auto"/>
            <w:tcMar>
              <w:left w:w="29" w:type="dxa"/>
              <w:right w:w="0" w:type="dxa"/>
            </w:tcMar>
            <w:hideMark/>
          </w:tcPr>
          <w:p w14:paraId="7B5D2A89"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退还资金（</w:t>
            </w:r>
            <w:r w:rsidRPr="00735417">
              <w:rPr>
                <w:rFonts w:asciiTheme="majorBidi" w:hAnsiTheme="majorBidi" w:cstheme="majorBidi" w:hint="eastAsia"/>
                <w:sz w:val="20"/>
                <w:szCs w:val="20"/>
                <w:lang w:val="en-CA" w:eastAsia="zh-CN"/>
              </w:rPr>
              <w:t>-</w:t>
            </w:r>
            <w:r w:rsidRPr="00735417">
              <w:rPr>
                <w:rFonts w:asciiTheme="majorBidi" w:hAnsiTheme="majorBidi" w:cstheme="majorBidi"/>
                <w:sz w:val="20"/>
                <w:szCs w:val="20"/>
                <w:lang w:val="en-CA" w:eastAsia="zh-CN"/>
              </w:rPr>
              <w:t xml:space="preserve"> =</w:t>
            </w:r>
            <w:r w:rsidRPr="00735417">
              <w:rPr>
                <w:rFonts w:asciiTheme="majorBidi" w:hAnsiTheme="majorBidi" w:cstheme="majorBidi" w:hint="eastAsia"/>
                <w:sz w:val="20"/>
                <w:szCs w:val="20"/>
                <w:lang w:val="en-CA" w:eastAsia="zh-CN"/>
              </w:rPr>
              <w:t>退还的资金）</w:t>
            </w:r>
          </w:p>
        </w:tc>
        <w:tc>
          <w:tcPr>
            <w:tcW w:w="1080" w:type="dxa"/>
            <w:shd w:val="clear" w:color="auto" w:fill="auto"/>
            <w:hideMark/>
          </w:tcPr>
          <w:p w14:paraId="4035B43E"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-32,878</w:t>
            </w:r>
          </w:p>
        </w:tc>
        <w:tc>
          <w:tcPr>
            <w:tcW w:w="1080" w:type="dxa"/>
            <w:shd w:val="clear" w:color="auto" w:fill="auto"/>
          </w:tcPr>
          <w:p w14:paraId="67508CB5"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0</w:t>
            </w:r>
          </w:p>
        </w:tc>
        <w:tc>
          <w:tcPr>
            <w:tcW w:w="1080" w:type="dxa"/>
          </w:tcPr>
          <w:p w14:paraId="1832E1F5"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c>
          <w:tcPr>
            <w:tcW w:w="1016" w:type="dxa"/>
            <w:shd w:val="clear" w:color="auto" w:fill="auto"/>
          </w:tcPr>
          <w:p w14:paraId="7313448D"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c>
          <w:tcPr>
            <w:tcW w:w="1083" w:type="dxa"/>
            <w:shd w:val="clear" w:color="auto" w:fill="auto"/>
          </w:tcPr>
          <w:p w14:paraId="4539B92D"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c>
          <w:tcPr>
            <w:tcW w:w="1145" w:type="dxa"/>
            <w:shd w:val="clear" w:color="auto" w:fill="auto"/>
          </w:tcPr>
          <w:p w14:paraId="5281D92D"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r>
      <w:tr w:rsidR="00735417" w:rsidRPr="00735417" w14:paraId="460D1AF1" w14:textId="77777777" w:rsidTr="00724502">
        <w:trPr>
          <w:jc w:val="center"/>
        </w:trPr>
        <w:tc>
          <w:tcPr>
            <w:tcW w:w="2871" w:type="dxa"/>
            <w:shd w:val="clear" w:color="auto" w:fill="auto"/>
            <w:tcMar>
              <w:left w:w="29" w:type="dxa"/>
              <w:right w:w="0" w:type="dxa"/>
            </w:tcMar>
            <w:hideMark/>
          </w:tcPr>
          <w:p w14:paraId="650D4611" w14:textId="77777777" w:rsidR="00735417" w:rsidRPr="00735417" w:rsidRDefault="00735417" w:rsidP="0008657A">
            <w:pPr>
              <w:widowControl w:val="0"/>
              <w:overflowPunct w:val="0"/>
              <w:jc w:val="left"/>
              <w:outlineLvl w:val="0"/>
              <w:rPr>
                <w:rFonts w:asciiTheme="majorBidi" w:hAnsiTheme="majorBidi" w:cstheme="majorBidi"/>
                <w:b/>
                <w:bCs/>
                <w:sz w:val="20"/>
                <w:szCs w:val="20"/>
                <w:lang w:val="en-CA" w:eastAsia="en-CA"/>
              </w:rPr>
            </w:pPr>
            <w:r w:rsidRPr="00735417">
              <w:rPr>
                <w:rFonts w:eastAsia="SimHei"/>
                <w:b/>
                <w:sz w:val="20"/>
                <w:szCs w:val="20"/>
                <w:lang w:val="en-CA" w:eastAsia="zh-CN"/>
              </w:rPr>
              <w:t xml:space="preserve">A. </w:t>
            </w:r>
            <w:r w:rsidRPr="00735417">
              <w:rPr>
                <w:rFonts w:eastAsia="SimHei" w:hint="eastAsia"/>
                <w:b/>
                <w:sz w:val="20"/>
                <w:szCs w:val="20"/>
                <w:lang w:val="en-CA" w:eastAsia="zh-CN"/>
              </w:rPr>
              <w:t>核心单位费用小计</w:t>
            </w:r>
            <w:r w:rsidRPr="00735417">
              <w:rPr>
                <w:rFonts w:eastAsia="SimHei"/>
                <w:b/>
                <w:sz w:val="20"/>
                <w:szCs w:val="20"/>
                <w:lang w:val="en-CA" w:eastAsia="zh-CN"/>
              </w:rPr>
              <w:t>*</w:t>
            </w:r>
          </w:p>
        </w:tc>
        <w:tc>
          <w:tcPr>
            <w:tcW w:w="1080" w:type="dxa"/>
            <w:shd w:val="clear" w:color="auto" w:fill="auto"/>
            <w:hideMark/>
          </w:tcPr>
          <w:p w14:paraId="4945DDFB"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eastAsia="en-CA"/>
              </w:rPr>
              <w:t>2,098,458</w:t>
            </w:r>
          </w:p>
        </w:tc>
        <w:tc>
          <w:tcPr>
            <w:tcW w:w="1080" w:type="dxa"/>
            <w:shd w:val="clear" w:color="auto" w:fill="auto"/>
          </w:tcPr>
          <w:p w14:paraId="1861BDED"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eastAsia="en-CA"/>
              </w:rPr>
              <w:t>2,113,147</w:t>
            </w:r>
          </w:p>
        </w:tc>
        <w:tc>
          <w:tcPr>
            <w:tcW w:w="1080" w:type="dxa"/>
          </w:tcPr>
          <w:p w14:paraId="78BFFB78" w14:textId="77777777" w:rsidR="00735417" w:rsidRPr="00735417" w:rsidRDefault="00735417" w:rsidP="0008657A">
            <w:pPr>
              <w:overflowPunct w:val="0"/>
              <w:jc w:val="right"/>
              <w:rPr>
                <w:rFonts w:asciiTheme="majorBidi" w:hAnsiTheme="majorBidi" w:cstheme="majorBidi"/>
                <w:b/>
                <w:sz w:val="20"/>
                <w:szCs w:val="20"/>
                <w:lang w:val="en-CA" w:eastAsia="en-CA"/>
              </w:rPr>
            </w:pPr>
            <w:r w:rsidRPr="00735417">
              <w:rPr>
                <w:rFonts w:asciiTheme="majorBidi" w:hAnsiTheme="majorBidi" w:cstheme="majorBidi"/>
                <w:b/>
                <w:bCs/>
                <w:sz w:val="20"/>
                <w:szCs w:val="20"/>
                <w:lang w:val="en-CA"/>
              </w:rPr>
              <w:t>2,127,939</w:t>
            </w:r>
          </w:p>
        </w:tc>
        <w:tc>
          <w:tcPr>
            <w:tcW w:w="1016" w:type="dxa"/>
            <w:shd w:val="clear" w:color="auto" w:fill="auto"/>
          </w:tcPr>
          <w:p w14:paraId="781F2AA5"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rPr>
              <w:t>2,142,835</w:t>
            </w:r>
          </w:p>
        </w:tc>
        <w:tc>
          <w:tcPr>
            <w:tcW w:w="1083" w:type="dxa"/>
            <w:shd w:val="clear" w:color="auto" w:fill="auto"/>
          </w:tcPr>
          <w:p w14:paraId="5EB3E61D" w14:textId="77777777" w:rsidR="00735417" w:rsidRPr="00735417" w:rsidRDefault="00735417" w:rsidP="0008657A">
            <w:pPr>
              <w:overflowPunct w:val="0"/>
              <w:jc w:val="right"/>
              <w:rPr>
                <w:rFonts w:asciiTheme="majorBidi" w:hAnsiTheme="majorBidi" w:cstheme="majorBidi"/>
                <w:b/>
                <w:sz w:val="20"/>
                <w:szCs w:val="20"/>
                <w:lang w:val="en-CA" w:eastAsia="en-CA"/>
              </w:rPr>
            </w:pPr>
            <w:r w:rsidRPr="00735417">
              <w:rPr>
                <w:rFonts w:asciiTheme="majorBidi" w:hAnsiTheme="majorBidi" w:cstheme="majorBidi"/>
                <w:b/>
                <w:bCs/>
                <w:sz w:val="20"/>
                <w:szCs w:val="20"/>
                <w:lang w:val="en-CA"/>
              </w:rPr>
              <w:t>2,142,835</w:t>
            </w:r>
          </w:p>
        </w:tc>
        <w:tc>
          <w:tcPr>
            <w:tcW w:w="1145" w:type="dxa"/>
            <w:shd w:val="clear" w:color="auto" w:fill="auto"/>
          </w:tcPr>
          <w:p w14:paraId="368FCF36" w14:textId="77777777" w:rsidR="00735417" w:rsidRPr="00735417" w:rsidRDefault="00735417" w:rsidP="0008657A">
            <w:pPr>
              <w:overflowPunct w:val="0"/>
              <w:jc w:val="right"/>
              <w:rPr>
                <w:rFonts w:asciiTheme="majorBidi" w:hAnsiTheme="majorBidi" w:cstheme="majorBidi"/>
                <w:b/>
                <w:sz w:val="20"/>
                <w:szCs w:val="20"/>
                <w:lang w:val="en-CA" w:eastAsia="en-CA"/>
              </w:rPr>
            </w:pPr>
            <w:r w:rsidRPr="00735417">
              <w:rPr>
                <w:rFonts w:asciiTheme="majorBidi" w:hAnsiTheme="majorBidi" w:cstheme="majorBidi"/>
                <w:b/>
                <w:bCs/>
                <w:sz w:val="20"/>
                <w:szCs w:val="20"/>
                <w:lang w:val="en-CA"/>
              </w:rPr>
              <w:t>2,157,835</w:t>
            </w:r>
          </w:p>
        </w:tc>
      </w:tr>
      <w:tr w:rsidR="00735417" w:rsidRPr="00735417" w14:paraId="6574EF7E" w14:textId="77777777" w:rsidTr="00724502">
        <w:trPr>
          <w:jc w:val="center"/>
        </w:trPr>
        <w:tc>
          <w:tcPr>
            <w:tcW w:w="2871" w:type="dxa"/>
            <w:shd w:val="clear" w:color="auto" w:fill="auto"/>
            <w:tcMar>
              <w:left w:w="29" w:type="dxa"/>
              <w:right w:w="0" w:type="dxa"/>
            </w:tcMar>
            <w:hideMark/>
          </w:tcPr>
          <w:p w14:paraId="7FCF5E99"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报销国家办事处和国家执行费用，包括间接费用</w:t>
            </w:r>
          </w:p>
        </w:tc>
        <w:tc>
          <w:tcPr>
            <w:tcW w:w="1080" w:type="dxa"/>
            <w:shd w:val="clear" w:color="auto" w:fill="auto"/>
            <w:hideMark/>
          </w:tcPr>
          <w:p w14:paraId="516D059F"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1,077,150</w:t>
            </w:r>
          </w:p>
        </w:tc>
        <w:tc>
          <w:tcPr>
            <w:tcW w:w="1080" w:type="dxa"/>
            <w:shd w:val="clear" w:color="auto" w:fill="auto"/>
          </w:tcPr>
          <w:p w14:paraId="5E7D9048"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833,284</w:t>
            </w:r>
          </w:p>
        </w:tc>
        <w:tc>
          <w:tcPr>
            <w:tcW w:w="1080" w:type="dxa"/>
          </w:tcPr>
          <w:p w14:paraId="12150D1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830,343</w:t>
            </w:r>
          </w:p>
        </w:tc>
        <w:tc>
          <w:tcPr>
            <w:tcW w:w="1016" w:type="dxa"/>
            <w:shd w:val="clear" w:color="auto" w:fill="auto"/>
          </w:tcPr>
          <w:p w14:paraId="4CA443FC"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742,500</w:t>
            </w:r>
          </w:p>
        </w:tc>
        <w:tc>
          <w:tcPr>
            <w:tcW w:w="1083" w:type="dxa"/>
            <w:shd w:val="clear" w:color="auto" w:fill="auto"/>
          </w:tcPr>
          <w:p w14:paraId="54D0F476"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742,500</w:t>
            </w:r>
          </w:p>
        </w:tc>
        <w:tc>
          <w:tcPr>
            <w:tcW w:w="1145" w:type="dxa"/>
            <w:shd w:val="clear" w:color="auto" w:fill="auto"/>
          </w:tcPr>
          <w:p w14:paraId="6F3F2B81"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742,500</w:t>
            </w:r>
          </w:p>
        </w:tc>
      </w:tr>
      <w:tr w:rsidR="00735417" w:rsidRPr="00735417" w14:paraId="220D0AAA" w14:textId="77777777" w:rsidTr="00724502">
        <w:trPr>
          <w:jc w:val="center"/>
        </w:trPr>
        <w:tc>
          <w:tcPr>
            <w:tcW w:w="2871" w:type="dxa"/>
            <w:shd w:val="clear" w:color="auto" w:fill="auto"/>
            <w:tcMar>
              <w:left w:w="29" w:type="dxa"/>
              <w:right w:w="0" w:type="dxa"/>
            </w:tcMar>
            <w:hideMark/>
          </w:tcPr>
          <w:p w14:paraId="5214A9E3"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执行机构支助费用（内部），包括间接费用</w:t>
            </w:r>
          </w:p>
        </w:tc>
        <w:tc>
          <w:tcPr>
            <w:tcW w:w="1080" w:type="dxa"/>
            <w:shd w:val="clear" w:color="auto" w:fill="auto"/>
            <w:hideMark/>
          </w:tcPr>
          <w:p w14:paraId="7DC63FA1"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0</w:t>
            </w:r>
          </w:p>
        </w:tc>
        <w:tc>
          <w:tcPr>
            <w:tcW w:w="1080" w:type="dxa"/>
            <w:shd w:val="clear" w:color="auto" w:fill="auto"/>
          </w:tcPr>
          <w:p w14:paraId="3983FF58"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0</w:t>
            </w:r>
          </w:p>
        </w:tc>
        <w:tc>
          <w:tcPr>
            <w:tcW w:w="1080" w:type="dxa"/>
          </w:tcPr>
          <w:p w14:paraId="17E7B68D"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c>
          <w:tcPr>
            <w:tcW w:w="1016" w:type="dxa"/>
            <w:shd w:val="clear" w:color="auto" w:fill="auto"/>
          </w:tcPr>
          <w:p w14:paraId="2F53020F"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c>
          <w:tcPr>
            <w:tcW w:w="1083" w:type="dxa"/>
            <w:shd w:val="clear" w:color="auto" w:fill="auto"/>
          </w:tcPr>
          <w:p w14:paraId="1E82D431"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c>
          <w:tcPr>
            <w:tcW w:w="1145" w:type="dxa"/>
            <w:shd w:val="clear" w:color="auto" w:fill="auto"/>
          </w:tcPr>
          <w:p w14:paraId="1C130E01"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r>
      <w:tr w:rsidR="00735417" w:rsidRPr="00735417" w14:paraId="3E07C73E" w14:textId="77777777" w:rsidTr="00724502">
        <w:trPr>
          <w:jc w:val="center"/>
        </w:trPr>
        <w:tc>
          <w:tcPr>
            <w:tcW w:w="2871" w:type="dxa"/>
            <w:shd w:val="clear" w:color="auto" w:fill="auto"/>
            <w:tcMar>
              <w:left w:w="29" w:type="dxa"/>
              <w:right w:w="0" w:type="dxa"/>
            </w:tcMar>
            <w:hideMark/>
          </w:tcPr>
          <w:p w14:paraId="695EEE7A"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金融中介机构，包括间接费用</w:t>
            </w:r>
          </w:p>
        </w:tc>
        <w:tc>
          <w:tcPr>
            <w:tcW w:w="1080" w:type="dxa"/>
            <w:shd w:val="clear" w:color="auto" w:fill="auto"/>
            <w:hideMark/>
          </w:tcPr>
          <w:p w14:paraId="79EFAC8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0</w:t>
            </w:r>
          </w:p>
        </w:tc>
        <w:tc>
          <w:tcPr>
            <w:tcW w:w="1080" w:type="dxa"/>
            <w:shd w:val="clear" w:color="auto" w:fill="auto"/>
          </w:tcPr>
          <w:p w14:paraId="7ABB0B63"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0</w:t>
            </w:r>
          </w:p>
        </w:tc>
        <w:tc>
          <w:tcPr>
            <w:tcW w:w="1080" w:type="dxa"/>
          </w:tcPr>
          <w:p w14:paraId="74B0CC7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c>
          <w:tcPr>
            <w:tcW w:w="1016" w:type="dxa"/>
            <w:shd w:val="clear" w:color="auto" w:fill="auto"/>
          </w:tcPr>
          <w:p w14:paraId="3DA1335F"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c>
          <w:tcPr>
            <w:tcW w:w="1083" w:type="dxa"/>
            <w:shd w:val="clear" w:color="auto" w:fill="auto"/>
          </w:tcPr>
          <w:p w14:paraId="6C3C8F43"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c>
          <w:tcPr>
            <w:tcW w:w="1145" w:type="dxa"/>
            <w:shd w:val="clear" w:color="auto" w:fill="auto"/>
          </w:tcPr>
          <w:p w14:paraId="6A50EFAE"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0</w:t>
            </w:r>
          </w:p>
        </w:tc>
      </w:tr>
      <w:tr w:rsidR="00735417" w:rsidRPr="00735417" w14:paraId="7553910F" w14:textId="77777777" w:rsidTr="00724502">
        <w:trPr>
          <w:jc w:val="center"/>
        </w:trPr>
        <w:tc>
          <w:tcPr>
            <w:tcW w:w="2871" w:type="dxa"/>
            <w:shd w:val="clear" w:color="auto" w:fill="auto"/>
            <w:tcMar>
              <w:left w:w="29" w:type="dxa"/>
              <w:right w:w="0" w:type="dxa"/>
            </w:tcMar>
            <w:hideMark/>
          </w:tcPr>
          <w:p w14:paraId="4B7377FB"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报销核心单位工作人员的中心事务费用（包括间接费用）</w:t>
            </w:r>
          </w:p>
        </w:tc>
        <w:tc>
          <w:tcPr>
            <w:tcW w:w="1080" w:type="dxa"/>
            <w:shd w:val="clear" w:color="auto" w:fill="auto"/>
            <w:hideMark/>
          </w:tcPr>
          <w:p w14:paraId="27CEA596" w14:textId="77777777" w:rsidR="00735417" w:rsidRPr="00735417" w:rsidRDefault="00735417" w:rsidP="0008657A">
            <w:pPr>
              <w:overflowPunct w:val="0"/>
              <w:jc w:val="right"/>
              <w:rPr>
                <w:rFonts w:asciiTheme="majorBidi" w:hAnsiTheme="majorBidi" w:cstheme="majorBidi"/>
                <w:sz w:val="20"/>
                <w:szCs w:val="20"/>
                <w:lang w:val="en-CA" w:eastAsia="zh-CN"/>
              </w:rPr>
            </w:pPr>
            <w:r w:rsidRPr="00735417">
              <w:rPr>
                <w:rFonts w:asciiTheme="majorBidi" w:hAnsiTheme="majorBidi" w:cstheme="majorBidi"/>
                <w:sz w:val="20"/>
                <w:szCs w:val="20"/>
                <w:lang w:val="en-CA" w:eastAsia="zh-CN"/>
              </w:rPr>
              <w:t> </w:t>
            </w:r>
          </w:p>
        </w:tc>
        <w:tc>
          <w:tcPr>
            <w:tcW w:w="1080" w:type="dxa"/>
            <w:shd w:val="clear" w:color="auto" w:fill="auto"/>
          </w:tcPr>
          <w:p w14:paraId="3DB33752" w14:textId="77777777" w:rsidR="00735417" w:rsidRPr="00735417" w:rsidRDefault="00735417" w:rsidP="0008657A">
            <w:pPr>
              <w:overflowPunct w:val="0"/>
              <w:jc w:val="right"/>
              <w:rPr>
                <w:rFonts w:asciiTheme="majorBidi" w:hAnsiTheme="majorBidi" w:cstheme="majorBidi"/>
                <w:sz w:val="20"/>
                <w:szCs w:val="20"/>
                <w:lang w:val="en-CA" w:eastAsia="zh-CN"/>
              </w:rPr>
            </w:pPr>
          </w:p>
        </w:tc>
        <w:tc>
          <w:tcPr>
            <w:tcW w:w="1080" w:type="dxa"/>
          </w:tcPr>
          <w:p w14:paraId="1F5E17BD" w14:textId="77777777" w:rsidR="00735417" w:rsidRPr="00735417" w:rsidRDefault="00735417" w:rsidP="0008657A">
            <w:pPr>
              <w:overflowPunct w:val="0"/>
              <w:jc w:val="right"/>
              <w:rPr>
                <w:rFonts w:asciiTheme="majorBidi" w:hAnsiTheme="majorBidi" w:cstheme="majorBidi"/>
                <w:sz w:val="20"/>
                <w:szCs w:val="20"/>
                <w:lang w:val="en-CA" w:eastAsia="zh-CN"/>
              </w:rPr>
            </w:pPr>
          </w:p>
        </w:tc>
        <w:tc>
          <w:tcPr>
            <w:tcW w:w="1016" w:type="dxa"/>
            <w:shd w:val="clear" w:color="auto" w:fill="auto"/>
          </w:tcPr>
          <w:p w14:paraId="77C1640E" w14:textId="77777777" w:rsidR="00735417" w:rsidRPr="00735417" w:rsidRDefault="00735417" w:rsidP="0008657A">
            <w:pPr>
              <w:overflowPunct w:val="0"/>
              <w:jc w:val="right"/>
              <w:rPr>
                <w:rFonts w:asciiTheme="majorBidi" w:hAnsiTheme="majorBidi" w:cstheme="majorBidi"/>
                <w:sz w:val="20"/>
                <w:szCs w:val="20"/>
                <w:lang w:val="en-CA" w:eastAsia="zh-CN"/>
              </w:rPr>
            </w:pPr>
          </w:p>
        </w:tc>
        <w:tc>
          <w:tcPr>
            <w:tcW w:w="1083" w:type="dxa"/>
            <w:shd w:val="clear" w:color="auto" w:fill="auto"/>
          </w:tcPr>
          <w:p w14:paraId="51286858" w14:textId="77777777" w:rsidR="00735417" w:rsidRPr="00735417" w:rsidRDefault="00735417" w:rsidP="0008657A">
            <w:pPr>
              <w:overflowPunct w:val="0"/>
              <w:jc w:val="right"/>
              <w:rPr>
                <w:rFonts w:asciiTheme="majorBidi" w:hAnsiTheme="majorBidi" w:cstheme="majorBidi"/>
                <w:sz w:val="20"/>
                <w:szCs w:val="20"/>
                <w:lang w:val="en-CA" w:eastAsia="zh-CN"/>
              </w:rPr>
            </w:pPr>
          </w:p>
        </w:tc>
        <w:tc>
          <w:tcPr>
            <w:tcW w:w="1145" w:type="dxa"/>
            <w:shd w:val="clear" w:color="auto" w:fill="auto"/>
          </w:tcPr>
          <w:p w14:paraId="1637CA2B" w14:textId="77777777" w:rsidR="00735417" w:rsidRPr="00735417" w:rsidRDefault="00735417" w:rsidP="0008657A">
            <w:pPr>
              <w:overflowPunct w:val="0"/>
              <w:jc w:val="right"/>
              <w:rPr>
                <w:rFonts w:asciiTheme="majorBidi" w:hAnsiTheme="majorBidi" w:cstheme="majorBidi"/>
                <w:sz w:val="20"/>
                <w:szCs w:val="20"/>
                <w:lang w:val="en-CA" w:eastAsia="zh-CN"/>
              </w:rPr>
            </w:pPr>
          </w:p>
        </w:tc>
      </w:tr>
      <w:tr w:rsidR="00735417" w:rsidRPr="00735417" w14:paraId="5398F669" w14:textId="77777777" w:rsidTr="00724502">
        <w:trPr>
          <w:jc w:val="center"/>
        </w:trPr>
        <w:tc>
          <w:tcPr>
            <w:tcW w:w="2871" w:type="dxa"/>
            <w:shd w:val="clear" w:color="auto" w:fill="auto"/>
            <w:tcMar>
              <w:left w:w="29" w:type="dxa"/>
              <w:right w:w="0" w:type="dxa"/>
            </w:tcMar>
            <w:hideMark/>
          </w:tcPr>
          <w:p w14:paraId="21F0EA8E" w14:textId="77777777" w:rsidR="00735417" w:rsidRPr="00735417" w:rsidRDefault="00735417" w:rsidP="0008657A">
            <w:pPr>
              <w:overflowPunct w:val="0"/>
              <w:rPr>
                <w:rFonts w:asciiTheme="majorBidi" w:hAnsiTheme="majorBidi" w:cstheme="majorBidi"/>
                <w:sz w:val="20"/>
                <w:szCs w:val="20"/>
                <w:lang w:val="en-CA" w:eastAsia="en-CA"/>
              </w:rPr>
            </w:pPr>
            <w:r w:rsidRPr="00735417">
              <w:rPr>
                <w:rFonts w:asciiTheme="majorBidi" w:hAnsiTheme="majorBidi" w:cstheme="majorBidi" w:hint="eastAsia"/>
                <w:sz w:val="20"/>
                <w:szCs w:val="20"/>
                <w:lang w:val="en-CA" w:eastAsia="zh-CN"/>
              </w:rPr>
              <w:t>费用回收</w:t>
            </w:r>
          </w:p>
        </w:tc>
        <w:tc>
          <w:tcPr>
            <w:tcW w:w="1080" w:type="dxa"/>
            <w:shd w:val="clear" w:color="auto" w:fill="auto"/>
            <w:hideMark/>
          </w:tcPr>
          <w:p w14:paraId="3263180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251,221</w:t>
            </w:r>
          </w:p>
        </w:tc>
        <w:tc>
          <w:tcPr>
            <w:tcW w:w="1080" w:type="dxa"/>
            <w:shd w:val="clear" w:color="auto" w:fill="auto"/>
          </w:tcPr>
          <w:p w14:paraId="1E9DF1EE"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222,590</w:t>
            </w:r>
          </w:p>
        </w:tc>
        <w:tc>
          <w:tcPr>
            <w:tcW w:w="1080" w:type="dxa"/>
          </w:tcPr>
          <w:p w14:paraId="2C56F714"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222,303</w:t>
            </w:r>
          </w:p>
        </w:tc>
        <w:tc>
          <w:tcPr>
            <w:tcW w:w="1016" w:type="dxa"/>
            <w:shd w:val="clear" w:color="auto" w:fill="auto"/>
          </w:tcPr>
          <w:p w14:paraId="1F5175E9"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250,000</w:t>
            </w:r>
          </w:p>
        </w:tc>
        <w:tc>
          <w:tcPr>
            <w:tcW w:w="1083" w:type="dxa"/>
            <w:shd w:val="clear" w:color="auto" w:fill="auto"/>
          </w:tcPr>
          <w:p w14:paraId="1325359A"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250,000</w:t>
            </w:r>
          </w:p>
        </w:tc>
        <w:tc>
          <w:tcPr>
            <w:tcW w:w="1145" w:type="dxa"/>
            <w:shd w:val="clear" w:color="auto" w:fill="auto"/>
          </w:tcPr>
          <w:p w14:paraId="15861324"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250,000</w:t>
            </w:r>
          </w:p>
        </w:tc>
      </w:tr>
      <w:tr w:rsidR="00735417" w:rsidRPr="00735417" w14:paraId="06FBC966" w14:textId="77777777" w:rsidTr="00724502">
        <w:trPr>
          <w:jc w:val="center"/>
        </w:trPr>
        <w:tc>
          <w:tcPr>
            <w:tcW w:w="2871" w:type="dxa"/>
            <w:shd w:val="clear" w:color="auto" w:fill="auto"/>
            <w:tcMar>
              <w:left w:w="29" w:type="dxa"/>
              <w:right w:w="0" w:type="dxa"/>
            </w:tcMar>
            <w:hideMark/>
          </w:tcPr>
          <w:p w14:paraId="2E320C09"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调整数（</w:t>
            </w:r>
            <w:r w:rsidRPr="00735417">
              <w:rPr>
                <w:sz w:val="20"/>
                <w:szCs w:val="20"/>
                <w:lang w:val="en-CA" w:eastAsia="zh-CN"/>
              </w:rPr>
              <w:t>+ =</w:t>
            </w:r>
            <w:r w:rsidRPr="00735417">
              <w:rPr>
                <w:rFonts w:hint="eastAsia"/>
                <w:sz w:val="20"/>
                <w:szCs w:val="20"/>
                <w:lang w:val="en-CA" w:eastAsia="zh-CN"/>
              </w:rPr>
              <w:t>超支</w:t>
            </w:r>
            <w:r w:rsidRPr="00735417">
              <w:rPr>
                <w:sz w:val="20"/>
                <w:szCs w:val="20"/>
                <w:lang w:val="en-CA" w:eastAsia="zh-CN"/>
              </w:rPr>
              <w:t>；</w:t>
            </w:r>
            <w:r w:rsidRPr="00735417">
              <w:rPr>
                <w:sz w:val="20"/>
                <w:szCs w:val="20"/>
                <w:lang w:val="en-CA" w:eastAsia="zh-CN"/>
              </w:rPr>
              <w:t>- =</w:t>
            </w:r>
            <w:r w:rsidRPr="00735417">
              <w:rPr>
                <w:rFonts w:hint="eastAsia"/>
                <w:sz w:val="20"/>
                <w:szCs w:val="20"/>
                <w:lang w:val="en-CA" w:eastAsia="zh-CN"/>
              </w:rPr>
              <w:t>使用不足）</w:t>
            </w:r>
          </w:p>
        </w:tc>
        <w:tc>
          <w:tcPr>
            <w:tcW w:w="1080" w:type="dxa"/>
            <w:shd w:val="clear" w:color="auto" w:fill="auto"/>
            <w:hideMark/>
          </w:tcPr>
          <w:p w14:paraId="510492B4"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601,414</w:t>
            </w:r>
          </w:p>
        </w:tc>
        <w:tc>
          <w:tcPr>
            <w:tcW w:w="1080" w:type="dxa"/>
            <w:shd w:val="clear" w:color="auto" w:fill="auto"/>
          </w:tcPr>
          <w:p w14:paraId="377CF0A3"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eastAsia="en-CA"/>
              </w:rPr>
              <w:t>683,114</w:t>
            </w:r>
          </w:p>
        </w:tc>
        <w:tc>
          <w:tcPr>
            <w:tcW w:w="1080" w:type="dxa"/>
          </w:tcPr>
          <w:p w14:paraId="4F28709C"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684,097</w:t>
            </w:r>
          </w:p>
        </w:tc>
        <w:tc>
          <w:tcPr>
            <w:tcW w:w="1016" w:type="dxa"/>
            <w:shd w:val="clear" w:color="auto" w:fill="auto"/>
          </w:tcPr>
          <w:p w14:paraId="5D74F0E1"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1,012,885</w:t>
            </w:r>
          </w:p>
        </w:tc>
        <w:tc>
          <w:tcPr>
            <w:tcW w:w="1083" w:type="dxa"/>
            <w:shd w:val="clear" w:color="auto" w:fill="auto"/>
          </w:tcPr>
          <w:p w14:paraId="6A49CA44"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915,117</w:t>
            </w:r>
          </w:p>
        </w:tc>
        <w:tc>
          <w:tcPr>
            <w:tcW w:w="1145" w:type="dxa"/>
            <w:shd w:val="clear" w:color="auto" w:fill="auto"/>
          </w:tcPr>
          <w:p w14:paraId="2BE18D70" w14:textId="77777777" w:rsidR="00735417" w:rsidRPr="00735417" w:rsidRDefault="00735417" w:rsidP="0008657A">
            <w:pPr>
              <w:overflowPunct w:val="0"/>
              <w:jc w:val="right"/>
              <w:rPr>
                <w:rFonts w:asciiTheme="majorBidi" w:hAnsiTheme="majorBidi" w:cstheme="majorBidi"/>
                <w:sz w:val="20"/>
                <w:szCs w:val="20"/>
                <w:lang w:val="en-CA" w:eastAsia="en-CA"/>
              </w:rPr>
            </w:pPr>
            <w:r w:rsidRPr="00735417">
              <w:rPr>
                <w:rFonts w:asciiTheme="majorBidi" w:hAnsiTheme="majorBidi" w:cstheme="majorBidi"/>
                <w:sz w:val="20"/>
                <w:szCs w:val="20"/>
                <w:lang w:val="en-CA"/>
              </w:rPr>
              <w:t>973,664</w:t>
            </w:r>
          </w:p>
        </w:tc>
      </w:tr>
      <w:tr w:rsidR="00735417" w:rsidRPr="00735417" w14:paraId="04092FFE" w14:textId="77777777" w:rsidTr="00724502">
        <w:trPr>
          <w:jc w:val="center"/>
        </w:trPr>
        <w:tc>
          <w:tcPr>
            <w:tcW w:w="2871" w:type="dxa"/>
            <w:shd w:val="clear" w:color="auto" w:fill="auto"/>
            <w:tcMar>
              <w:left w:w="29" w:type="dxa"/>
              <w:right w:w="0" w:type="dxa"/>
            </w:tcMar>
            <w:hideMark/>
          </w:tcPr>
          <w:p w14:paraId="0469FB04" w14:textId="77777777" w:rsidR="00735417" w:rsidRPr="00735417" w:rsidRDefault="00735417" w:rsidP="0008657A">
            <w:pPr>
              <w:overflowPunct w:val="0"/>
              <w:rPr>
                <w:rFonts w:asciiTheme="majorBidi" w:hAnsiTheme="majorBidi" w:cstheme="majorBidi"/>
                <w:sz w:val="20"/>
                <w:szCs w:val="20"/>
                <w:lang w:val="en-CA" w:eastAsia="zh-CN"/>
              </w:rPr>
            </w:pPr>
            <w:r w:rsidRPr="00735417">
              <w:rPr>
                <w:rFonts w:asciiTheme="majorBidi" w:hAnsiTheme="majorBidi" w:cstheme="majorBidi" w:hint="eastAsia"/>
                <w:sz w:val="20"/>
                <w:szCs w:val="20"/>
                <w:lang w:val="en-CA" w:eastAsia="zh-CN"/>
              </w:rPr>
              <w:t>项目费用（</w:t>
            </w:r>
            <w:r w:rsidRPr="00735417">
              <w:rPr>
                <w:rFonts w:asciiTheme="majorBidi" w:hAnsiTheme="majorBidi" w:cstheme="majorBidi" w:hint="eastAsia"/>
                <w:sz w:val="20"/>
                <w:szCs w:val="20"/>
                <w:lang w:val="en-CA" w:eastAsia="zh-CN"/>
              </w:rPr>
              <w:t>-</w:t>
            </w:r>
            <w:r w:rsidRPr="00735417">
              <w:rPr>
                <w:rFonts w:asciiTheme="majorBidi" w:hAnsiTheme="majorBidi" w:cstheme="majorBidi"/>
                <w:sz w:val="20"/>
                <w:szCs w:val="20"/>
                <w:lang w:val="en-CA" w:eastAsia="zh-CN"/>
              </w:rPr>
              <w:t xml:space="preserve"> =</w:t>
            </w:r>
            <w:r w:rsidRPr="00735417">
              <w:rPr>
                <w:rFonts w:asciiTheme="majorBidi" w:hAnsiTheme="majorBidi" w:cstheme="majorBidi" w:hint="eastAsia"/>
                <w:sz w:val="20"/>
                <w:szCs w:val="20"/>
                <w:lang w:val="en-CA" w:eastAsia="zh-CN"/>
              </w:rPr>
              <w:t>有待扣除并因此删除）</w:t>
            </w:r>
          </w:p>
        </w:tc>
        <w:tc>
          <w:tcPr>
            <w:tcW w:w="1080" w:type="dxa"/>
            <w:shd w:val="clear" w:color="auto" w:fill="auto"/>
            <w:hideMark/>
          </w:tcPr>
          <w:p w14:paraId="70CF7B54" w14:textId="77777777" w:rsidR="00735417" w:rsidRPr="00735417" w:rsidRDefault="00735417" w:rsidP="0008657A">
            <w:pPr>
              <w:overflowPunct w:val="0"/>
              <w:jc w:val="right"/>
              <w:rPr>
                <w:rFonts w:asciiTheme="majorBidi" w:hAnsiTheme="majorBidi" w:cstheme="majorBidi"/>
                <w:sz w:val="20"/>
                <w:szCs w:val="20"/>
                <w:lang w:val="en-CA" w:eastAsia="zh-CN"/>
              </w:rPr>
            </w:pPr>
            <w:r w:rsidRPr="00735417">
              <w:rPr>
                <w:rFonts w:asciiTheme="majorBidi" w:hAnsiTheme="majorBidi" w:cstheme="majorBidi"/>
                <w:sz w:val="20"/>
                <w:szCs w:val="20"/>
                <w:lang w:val="en-CA" w:eastAsia="zh-CN"/>
              </w:rPr>
              <w:t> </w:t>
            </w:r>
          </w:p>
        </w:tc>
        <w:tc>
          <w:tcPr>
            <w:tcW w:w="1080" w:type="dxa"/>
            <w:shd w:val="clear" w:color="auto" w:fill="auto"/>
          </w:tcPr>
          <w:p w14:paraId="62BB2C2A" w14:textId="77777777" w:rsidR="00735417" w:rsidRPr="00735417" w:rsidRDefault="00735417" w:rsidP="0008657A">
            <w:pPr>
              <w:overflowPunct w:val="0"/>
              <w:jc w:val="right"/>
              <w:rPr>
                <w:rFonts w:asciiTheme="majorBidi" w:hAnsiTheme="majorBidi" w:cstheme="majorBidi"/>
                <w:sz w:val="20"/>
                <w:szCs w:val="20"/>
                <w:lang w:val="en-CA" w:eastAsia="zh-CN"/>
              </w:rPr>
            </w:pPr>
          </w:p>
        </w:tc>
        <w:tc>
          <w:tcPr>
            <w:tcW w:w="1080" w:type="dxa"/>
          </w:tcPr>
          <w:p w14:paraId="419A41C4" w14:textId="77777777" w:rsidR="00735417" w:rsidRPr="00735417" w:rsidRDefault="00735417" w:rsidP="0008657A">
            <w:pPr>
              <w:overflowPunct w:val="0"/>
              <w:jc w:val="right"/>
              <w:rPr>
                <w:rFonts w:asciiTheme="majorBidi" w:hAnsiTheme="majorBidi" w:cstheme="majorBidi"/>
                <w:sz w:val="20"/>
                <w:szCs w:val="20"/>
                <w:lang w:val="en-CA" w:eastAsia="zh-CN"/>
              </w:rPr>
            </w:pPr>
          </w:p>
        </w:tc>
        <w:tc>
          <w:tcPr>
            <w:tcW w:w="1016" w:type="dxa"/>
            <w:shd w:val="clear" w:color="auto" w:fill="auto"/>
            <w:hideMark/>
          </w:tcPr>
          <w:p w14:paraId="55D9D55E" w14:textId="77777777" w:rsidR="00735417" w:rsidRPr="00735417" w:rsidRDefault="00735417" w:rsidP="0008657A">
            <w:pPr>
              <w:overflowPunct w:val="0"/>
              <w:jc w:val="right"/>
              <w:rPr>
                <w:rFonts w:asciiTheme="majorBidi" w:hAnsiTheme="majorBidi" w:cstheme="majorBidi"/>
                <w:sz w:val="20"/>
                <w:szCs w:val="20"/>
                <w:lang w:val="en-CA" w:eastAsia="zh-CN"/>
              </w:rPr>
            </w:pPr>
            <w:r w:rsidRPr="00735417">
              <w:rPr>
                <w:rFonts w:asciiTheme="majorBidi" w:hAnsiTheme="majorBidi" w:cstheme="majorBidi"/>
                <w:sz w:val="20"/>
                <w:szCs w:val="20"/>
                <w:lang w:val="en-CA" w:eastAsia="zh-CN"/>
              </w:rPr>
              <w:t> </w:t>
            </w:r>
          </w:p>
        </w:tc>
        <w:tc>
          <w:tcPr>
            <w:tcW w:w="1083" w:type="dxa"/>
            <w:shd w:val="clear" w:color="auto" w:fill="auto"/>
            <w:noWrap/>
          </w:tcPr>
          <w:p w14:paraId="20DB56D6" w14:textId="77777777" w:rsidR="00735417" w:rsidRPr="00735417" w:rsidRDefault="00735417" w:rsidP="0008657A">
            <w:pPr>
              <w:overflowPunct w:val="0"/>
              <w:jc w:val="right"/>
              <w:rPr>
                <w:rFonts w:asciiTheme="majorBidi" w:hAnsiTheme="majorBidi" w:cstheme="majorBidi"/>
                <w:sz w:val="20"/>
                <w:szCs w:val="20"/>
                <w:lang w:val="en-CA" w:eastAsia="zh-CN"/>
              </w:rPr>
            </w:pPr>
          </w:p>
        </w:tc>
        <w:tc>
          <w:tcPr>
            <w:tcW w:w="1145" w:type="dxa"/>
            <w:shd w:val="clear" w:color="auto" w:fill="auto"/>
          </w:tcPr>
          <w:p w14:paraId="199F017F" w14:textId="77777777" w:rsidR="00735417" w:rsidRPr="00735417" w:rsidRDefault="00735417" w:rsidP="0008657A">
            <w:pPr>
              <w:overflowPunct w:val="0"/>
              <w:jc w:val="right"/>
              <w:rPr>
                <w:rFonts w:asciiTheme="majorBidi" w:hAnsiTheme="majorBidi" w:cstheme="majorBidi"/>
                <w:sz w:val="20"/>
                <w:szCs w:val="20"/>
                <w:lang w:val="en-CA" w:eastAsia="zh-CN"/>
              </w:rPr>
            </w:pPr>
          </w:p>
        </w:tc>
      </w:tr>
      <w:tr w:rsidR="00735417" w:rsidRPr="00735417" w14:paraId="35A185D2" w14:textId="77777777" w:rsidTr="00724502">
        <w:trPr>
          <w:jc w:val="center"/>
        </w:trPr>
        <w:tc>
          <w:tcPr>
            <w:tcW w:w="2871" w:type="dxa"/>
            <w:shd w:val="clear" w:color="auto" w:fill="auto"/>
            <w:tcMar>
              <w:left w:w="29" w:type="dxa"/>
              <w:right w:w="0" w:type="dxa"/>
            </w:tcMar>
            <w:hideMark/>
          </w:tcPr>
          <w:p w14:paraId="6F82E85B" w14:textId="77777777" w:rsidR="00735417" w:rsidRPr="00735417" w:rsidRDefault="00735417" w:rsidP="0008657A">
            <w:pPr>
              <w:widowControl w:val="0"/>
              <w:overflowPunct w:val="0"/>
              <w:jc w:val="left"/>
              <w:outlineLvl w:val="0"/>
              <w:rPr>
                <w:rFonts w:asciiTheme="majorBidi" w:hAnsiTheme="majorBidi" w:cstheme="majorBidi"/>
                <w:b/>
                <w:bCs/>
                <w:sz w:val="20"/>
                <w:szCs w:val="20"/>
                <w:lang w:val="en-CA" w:eastAsia="zh-CN"/>
              </w:rPr>
            </w:pPr>
            <w:r w:rsidRPr="00735417">
              <w:rPr>
                <w:rFonts w:eastAsia="SimHei"/>
                <w:b/>
                <w:sz w:val="20"/>
                <w:szCs w:val="20"/>
                <w:lang w:val="en-CA" w:eastAsia="zh-CN"/>
              </w:rPr>
              <w:t xml:space="preserve">B. </w:t>
            </w:r>
            <w:r w:rsidRPr="00735417">
              <w:rPr>
                <w:rFonts w:eastAsia="SimHei" w:hint="eastAsia"/>
                <w:b/>
                <w:sz w:val="20"/>
                <w:szCs w:val="20"/>
                <w:lang w:val="en-CA" w:eastAsia="zh-CN"/>
              </w:rPr>
              <w:t>机构支助费用</w:t>
            </w:r>
            <w:r w:rsidRPr="00735417">
              <w:rPr>
                <w:rFonts w:eastAsia="SimHei" w:hint="eastAsia"/>
                <w:b/>
                <w:sz w:val="20"/>
                <w:szCs w:val="20"/>
                <w:lang w:val="en-CA" w:eastAsia="zh-CN"/>
              </w:rPr>
              <w:t>/</w:t>
            </w:r>
            <w:r w:rsidRPr="00735417">
              <w:rPr>
                <w:rFonts w:eastAsia="SimHei" w:hint="eastAsia"/>
                <w:b/>
                <w:sz w:val="20"/>
                <w:szCs w:val="20"/>
                <w:lang w:val="en-CA" w:eastAsia="zh-CN"/>
              </w:rPr>
              <w:t>执行费用小计</w:t>
            </w:r>
          </w:p>
        </w:tc>
        <w:tc>
          <w:tcPr>
            <w:tcW w:w="1080" w:type="dxa"/>
            <w:shd w:val="clear" w:color="auto" w:fill="auto"/>
            <w:hideMark/>
          </w:tcPr>
          <w:p w14:paraId="0C18D709"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eastAsia="en-CA"/>
              </w:rPr>
              <w:t>1,929,785</w:t>
            </w:r>
          </w:p>
        </w:tc>
        <w:tc>
          <w:tcPr>
            <w:tcW w:w="1080" w:type="dxa"/>
            <w:shd w:val="clear" w:color="auto" w:fill="auto"/>
          </w:tcPr>
          <w:p w14:paraId="2FFE1E02"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eastAsia="en-CA"/>
              </w:rPr>
              <w:t>1,738,988</w:t>
            </w:r>
          </w:p>
        </w:tc>
        <w:tc>
          <w:tcPr>
            <w:tcW w:w="1080" w:type="dxa"/>
          </w:tcPr>
          <w:p w14:paraId="0A78FF0E" w14:textId="7C1487B9"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rPr>
              <w:t>1,736,743</w:t>
            </w:r>
          </w:p>
        </w:tc>
        <w:tc>
          <w:tcPr>
            <w:tcW w:w="1016" w:type="dxa"/>
            <w:shd w:val="clear" w:color="auto" w:fill="auto"/>
          </w:tcPr>
          <w:p w14:paraId="5EDD7FF8"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rPr>
              <w:t>2,005,385</w:t>
            </w:r>
          </w:p>
        </w:tc>
        <w:tc>
          <w:tcPr>
            <w:tcW w:w="1083" w:type="dxa"/>
            <w:shd w:val="clear" w:color="auto" w:fill="auto"/>
          </w:tcPr>
          <w:p w14:paraId="72833CA9"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rPr>
              <w:t>1,907,617</w:t>
            </w:r>
          </w:p>
        </w:tc>
        <w:tc>
          <w:tcPr>
            <w:tcW w:w="1145" w:type="dxa"/>
            <w:shd w:val="clear" w:color="auto" w:fill="auto"/>
          </w:tcPr>
          <w:p w14:paraId="2FBB0AFE"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rPr>
              <w:t>1,966,164</w:t>
            </w:r>
          </w:p>
        </w:tc>
      </w:tr>
      <w:tr w:rsidR="00735417" w:rsidRPr="00735417" w14:paraId="3178D384" w14:textId="77777777" w:rsidTr="00724502">
        <w:trPr>
          <w:jc w:val="center"/>
        </w:trPr>
        <w:tc>
          <w:tcPr>
            <w:tcW w:w="2871" w:type="dxa"/>
            <w:shd w:val="clear" w:color="auto" w:fill="auto"/>
            <w:tcMar>
              <w:left w:w="29" w:type="dxa"/>
              <w:right w:w="0" w:type="dxa"/>
            </w:tcMar>
            <w:hideMark/>
          </w:tcPr>
          <w:p w14:paraId="10979113" w14:textId="77777777" w:rsidR="00735417" w:rsidRPr="00735417" w:rsidRDefault="00735417" w:rsidP="0008657A">
            <w:pPr>
              <w:widowControl w:val="0"/>
              <w:overflowPunct w:val="0"/>
              <w:jc w:val="left"/>
              <w:outlineLvl w:val="0"/>
              <w:rPr>
                <w:rFonts w:asciiTheme="majorBidi" w:hAnsiTheme="majorBidi" w:cstheme="majorBidi"/>
                <w:b/>
                <w:bCs/>
                <w:sz w:val="20"/>
                <w:szCs w:val="20"/>
                <w:lang w:val="en-CA" w:eastAsia="zh-CN"/>
              </w:rPr>
            </w:pPr>
            <w:r w:rsidRPr="00735417">
              <w:rPr>
                <w:rFonts w:eastAsia="SimHei" w:hint="eastAsia"/>
                <w:b/>
                <w:sz w:val="20"/>
                <w:szCs w:val="20"/>
                <w:lang w:val="en-CA" w:eastAsia="zh-CN"/>
              </w:rPr>
              <w:t>总计（</w:t>
            </w:r>
            <w:r w:rsidRPr="00735417">
              <w:rPr>
                <w:rFonts w:eastAsia="SimHei" w:hint="eastAsia"/>
                <w:b/>
                <w:sz w:val="20"/>
                <w:szCs w:val="20"/>
                <w:lang w:val="en-CA" w:eastAsia="zh-CN"/>
              </w:rPr>
              <w:t>A</w:t>
            </w:r>
            <w:r w:rsidRPr="00735417">
              <w:rPr>
                <w:rFonts w:eastAsia="SimHei"/>
                <w:b/>
                <w:sz w:val="20"/>
                <w:szCs w:val="20"/>
                <w:lang w:val="en-CA" w:eastAsia="zh-CN"/>
              </w:rPr>
              <w:t>+B</w:t>
            </w:r>
            <w:r w:rsidRPr="00735417">
              <w:rPr>
                <w:rFonts w:eastAsia="SimHei" w:hint="eastAsia"/>
                <w:b/>
                <w:sz w:val="20"/>
                <w:szCs w:val="20"/>
                <w:lang w:val="en-CA" w:eastAsia="zh-CN"/>
              </w:rPr>
              <w:t>）</w:t>
            </w:r>
          </w:p>
        </w:tc>
        <w:tc>
          <w:tcPr>
            <w:tcW w:w="1080" w:type="dxa"/>
            <w:shd w:val="clear" w:color="auto" w:fill="auto"/>
            <w:hideMark/>
          </w:tcPr>
          <w:p w14:paraId="21A539D4"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eastAsia="en-CA"/>
              </w:rPr>
              <w:t>4,028,243</w:t>
            </w:r>
          </w:p>
        </w:tc>
        <w:tc>
          <w:tcPr>
            <w:tcW w:w="1080" w:type="dxa"/>
            <w:shd w:val="clear" w:color="auto" w:fill="auto"/>
          </w:tcPr>
          <w:p w14:paraId="5AA84F22"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eastAsia="en-CA"/>
              </w:rPr>
              <w:t>3,852,135</w:t>
            </w:r>
          </w:p>
        </w:tc>
        <w:tc>
          <w:tcPr>
            <w:tcW w:w="1080" w:type="dxa"/>
          </w:tcPr>
          <w:p w14:paraId="05F0B262" w14:textId="77777777" w:rsidR="00735417" w:rsidRPr="00735417" w:rsidRDefault="00735417" w:rsidP="0008657A">
            <w:pPr>
              <w:overflowPunct w:val="0"/>
              <w:jc w:val="right"/>
              <w:rPr>
                <w:rFonts w:asciiTheme="majorBidi" w:hAnsiTheme="majorBidi" w:cstheme="majorBidi"/>
                <w:b/>
                <w:bCs/>
                <w:sz w:val="20"/>
                <w:szCs w:val="20"/>
                <w:lang w:val="en-US"/>
              </w:rPr>
            </w:pPr>
            <w:r w:rsidRPr="00735417">
              <w:rPr>
                <w:rFonts w:asciiTheme="majorBidi" w:hAnsiTheme="majorBidi" w:cstheme="majorBidi"/>
                <w:b/>
                <w:bCs/>
                <w:sz w:val="20"/>
                <w:szCs w:val="20"/>
                <w:lang w:val="en-CA"/>
              </w:rPr>
              <w:t>3,864,682</w:t>
            </w:r>
          </w:p>
        </w:tc>
        <w:tc>
          <w:tcPr>
            <w:tcW w:w="1016" w:type="dxa"/>
            <w:shd w:val="clear" w:color="auto" w:fill="auto"/>
          </w:tcPr>
          <w:p w14:paraId="7DF803B5"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rPr>
              <w:t>4,148,220</w:t>
            </w:r>
          </w:p>
        </w:tc>
        <w:tc>
          <w:tcPr>
            <w:tcW w:w="1083" w:type="dxa"/>
            <w:shd w:val="clear" w:color="auto" w:fill="auto"/>
          </w:tcPr>
          <w:p w14:paraId="2EB33A1B"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rPr>
              <w:t>4,050,452</w:t>
            </w:r>
          </w:p>
        </w:tc>
        <w:tc>
          <w:tcPr>
            <w:tcW w:w="1145" w:type="dxa"/>
            <w:shd w:val="clear" w:color="auto" w:fill="auto"/>
          </w:tcPr>
          <w:p w14:paraId="2CC8E152" w14:textId="77777777" w:rsidR="00735417" w:rsidRPr="00735417" w:rsidRDefault="00735417" w:rsidP="0008657A">
            <w:pPr>
              <w:overflowPunct w:val="0"/>
              <w:jc w:val="right"/>
              <w:rPr>
                <w:rFonts w:asciiTheme="majorBidi" w:hAnsiTheme="majorBidi" w:cstheme="majorBidi"/>
                <w:b/>
                <w:bCs/>
                <w:sz w:val="20"/>
                <w:szCs w:val="20"/>
                <w:lang w:val="en-CA" w:eastAsia="en-CA"/>
              </w:rPr>
            </w:pPr>
            <w:r w:rsidRPr="00735417">
              <w:rPr>
                <w:rFonts w:asciiTheme="majorBidi" w:hAnsiTheme="majorBidi" w:cstheme="majorBidi"/>
                <w:b/>
                <w:bCs/>
                <w:sz w:val="20"/>
                <w:szCs w:val="20"/>
                <w:lang w:val="en-CA"/>
              </w:rPr>
              <w:t>4,123,999</w:t>
            </w:r>
          </w:p>
        </w:tc>
      </w:tr>
    </w:tbl>
    <w:p w14:paraId="035748CC" w14:textId="77777777" w:rsidR="00735417" w:rsidRPr="00735417" w:rsidRDefault="00735417" w:rsidP="0008657A">
      <w:pPr>
        <w:overflowPunct w:val="0"/>
        <w:outlineLvl w:val="0"/>
        <w:rPr>
          <w:spacing w:val="-2"/>
          <w:sz w:val="20"/>
          <w:szCs w:val="20"/>
          <w:lang w:val="en-CA" w:eastAsia="zh-CN"/>
        </w:rPr>
      </w:pPr>
      <w:r w:rsidRPr="00735417">
        <w:rPr>
          <w:spacing w:val="-2"/>
          <w:sz w:val="20"/>
          <w:szCs w:val="20"/>
          <w:lang w:val="en-CA" w:eastAsia="zh-CN"/>
        </w:rPr>
        <w:t xml:space="preserve">* </w:t>
      </w:r>
      <w:r w:rsidRPr="00735417">
        <w:rPr>
          <w:rFonts w:hint="eastAsia"/>
          <w:sz w:val="19"/>
          <w:szCs w:val="19"/>
          <w:lang w:val="en-CA" w:eastAsia="zh-CN"/>
        </w:rPr>
        <w:t>核心单位费用要高于</w:t>
      </w:r>
      <w:r w:rsidRPr="00735417">
        <w:rPr>
          <w:rFonts w:hint="eastAsia"/>
          <w:sz w:val="19"/>
          <w:szCs w:val="19"/>
          <w:lang w:val="en-CA" w:eastAsia="zh-CN"/>
        </w:rPr>
        <w:t>2</w:t>
      </w:r>
      <w:r w:rsidRPr="00735417">
        <w:rPr>
          <w:sz w:val="19"/>
          <w:szCs w:val="19"/>
          <w:lang w:val="en-CA" w:eastAsia="zh-CN"/>
        </w:rPr>
        <w:t>020</w:t>
      </w:r>
      <w:r w:rsidRPr="00735417">
        <w:rPr>
          <w:rFonts w:hint="eastAsia"/>
          <w:sz w:val="19"/>
          <w:szCs w:val="19"/>
          <w:lang w:val="en-CA" w:eastAsia="zh-CN"/>
        </w:rPr>
        <w:t>年认可的小计</w:t>
      </w:r>
      <w:r w:rsidRPr="00735417">
        <w:rPr>
          <w:sz w:val="19"/>
          <w:szCs w:val="19"/>
          <w:lang w:val="en-CA" w:eastAsia="zh-CN"/>
        </w:rPr>
        <w:t>2,098,458</w:t>
      </w:r>
      <w:r w:rsidRPr="00735417">
        <w:rPr>
          <w:rFonts w:hint="eastAsia"/>
          <w:sz w:val="19"/>
          <w:szCs w:val="19"/>
          <w:lang w:val="en-CA" w:eastAsia="zh-CN"/>
        </w:rPr>
        <w:t>美元、</w:t>
      </w:r>
      <w:r w:rsidRPr="00735417">
        <w:rPr>
          <w:rFonts w:hint="eastAsia"/>
          <w:sz w:val="19"/>
          <w:szCs w:val="19"/>
          <w:lang w:val="en-CA" w:eastAsia="zh-CN"/>
        </w:rPr>
        <w:t>2</w:t>
      </w:r>
      <w:r w:rsidRPr="00735417">
        <w:rPr>
          <w:sz w:val="19"/>
          <w:szCs w:val="19"/>
          <w:lang w:val="en-CA" w:eastAsia="zh-CN"/>
        </w:rPr>
        <w:t>021</w:t>
      </w:r>
      <w:r w:rsidRPr="00735417">
        <w:rPr>
          <w:rFonts w:hint="eastAsia"/>
          <w:sz w:val="19"/>
          <w:szCs w:val="19"/>
          <w:lang w:val="en-CA" w:eastAsia="zh-CN"/>
        </w:rPr>
        <w:t>年认可的小计</w:t>
      </w:r>
      <w:r w:rsidRPr="00735417">
        <w:rPr>
          <w:sz w:val="19"/>
          <w:szCs w:val="19"/>
          <w:lang w:val="en-CA" w:eastAsia="zh-CN"/>
        </w:rPr>
        <w:t>2,113,147</w:t>
      </w:r>
      <w:r w:rsidRPr="00735417">
        <w:rPr>
          <w:rFonts w:hint="eastAsia"/>
          <w:sz w:val="19"/>
          <w:szCs w:val="19"/>
          <w:lang w:val="en-CA" w:eastAsia="zh-CN"/>
        </w:rPr>
        <w:t>美元、</w:t>
      </w:r>
      <w:r w:rsidRPr="00735417">
        <w:rPr>
          <w:rFonts w:hint="eastAsia"/>
          <w:sz w:val="19"/>
          <w:szCs w:val="19"/>
          <w:lang w:val="en-CA" w:eastAsia="zh-CN"/>
        </w:rPr>
        <w:t>2</w:t>
      </w:r>
      <w:r w:rsidRPr="00735417">
        <w:rPr>
          <w:sz w:val="19"/>
          <w:szCs w:val="19"/>
          <w:lang w:val="en-CA" w:eastAsia="zh-CN"/>
        </w:rPr>
        <w:t>022</w:t>
      </w:r>
      <w:r w:rsidRPr="00735417">
        <w:rPr>
          <w:rFonts w:hint="eastAsia"/>
          <w:sz w:val="19"/>
          <w:szCs w:val="19"/>
          <w:lang w:val="en-CA" w:eastAsia="zh-CN"/>
        </w:rPr>
        <w:t>年认可的小计</w:t>
      </w:r>
      <w:r w:rsidRPr="00735417">
        <w:rPr>
          <w:sz w:val="19"/>
          <w:szCs w:val="19"/>
          <w:lang w:val="en-CA" w:eastAsia="zh-CN"/>
        </w:rPr>
        <w:t>2,127,939</w:t>
      </w:r>
      <w:r w:rsidRPr="00735417">
        <w:rPr>
          <w:rFonts w:hint="eastAsia"/>
          <w:sz w:val="19"/>
          <w:szCs w:val="19"/>
          <w:lang w:val="en-CA" w:eastAsia="zh-CN"/>
        </w:rPr>
        <w:t>美元和</w:t>
      </w:r>
      <w:r w:rsidRPr="00735417">
        <w:rPr>
          <w:rFonts w:hint="eastAsia"/>
          <w:sz w:val="19"/>
          <w:szCs w:val="19"/>
          <w:lang w:val="en-CA" w:eastAsia="zh-CN"/>
        </w:rPr>
        <w:t>2</w:t>
      </w:r>
      <w:r w:rsidRPr="00735417">
        <w:rPr>
          <w:sz w:val="19"/>
          <w:szCs w:val="19"/>
          <w:lang w:val="en-CA" w:eastAsia="zh-CN"/>
        </w:rPr>
        <w:t>023</w:t>
      </w:r>
      <w:r w:rsidRPr="00735417">
        <w:rPr>
          <w:rFonts w:hint="eastAsia"/>
          <w:sz w:val="19"/>
          <w:szCs w:val="19"/>
          <w:lang w:val="en-CA" w:eastAsia="zh-CN"/>
        </w:rPr>
        <w:t>年认可的小计</w:t>
      </w:r>
      <w:r w:rsidRPr="00735417">
        <w:rPr>
          <w:sz w:val="19"/>
          <w:szCs w:val="19"/>
          <w:lang w:val="en-CA" w:eastAsia="zh-CN"/>
        </w:rPr>
        <w:t>2,142,835</w:t>
      </w:r>
      <w:r w:rsidRPr="00735417">
        <w:rPr>
          <w:rFonts w:hint="eastAsia"/>
          <w:sz w:val="19"/>
          <w:szCs w:val="19"/>
          <w:lang w:val="en-CA" w:eastAsia="zh-CN"/>
        </w:rPr>
        <w:t>美元。因此，为达到规定的上限，引入调整项和负调整数。同时也在机构支助费用</w:t>
      </w:r>
      <w:r w:rsidRPr="00735417">
        <w:rPr>
          <w:rFonts w:hint="eastAsia"/>
          <w:sz w:val="19"/>
          <w:szCs w:val="19"/>
          <w:lang w:val="en-CA" w:eastAsia="zh-CN"/>
        </w:rPr>
        <w:t>/</w:t>
      </w:r>
      <w:r w:rsidRPr="00735417">
        <w:rPr>
          <w:rFonts w:hint="eastAsia"/>
          <w:sz w:val="19"/>
          <w:szCs w:val="19"/>
          <w:lang w:val="en-CA" w:eastAsia="zh-CN"/>
        </w:rPr>
        <w:t>执行费用项下列出相应正调整数，确保行政费用合计也可反映机构的超支额。</w:t>
      </w:r>
    </w:p>
    <w:p w14:paraId="4690656B" w14:textId="77777777" w:rsidR="00735417" w:rsidRPr="00735417" w:rsidRDefault="00735417" w:rsidP="0008657A">
      <w:pPr>
        <w:overflowPunct w:val="0"/>
        <w:rPr>
          <w:lang w:val="en-CA" w:eastAsia="zh-CN"/>
        </w:rPr>
      </w:pPr>
    </w:p>
    <w:p w14:paraId="2C8F9343" w14:textId="77A6F456" w:rsidR="00735417" w:rsidRPr="00DE05FA" w:rsidRDefault="00735417" w:rsidP="0008657A">
      <w:pPr>
        <w:overflowPunct w:val="0"/>
        <w:rPr>
          <w:rFonts w:eastAsia="SimHei"/>
          <w:b/>
          <w:sz w:val="24"/>
          <w:lang w:val="en-CA" w:eastAsia="zh-CN"/>
        </w:rPr>
      </w:pPr>
      <w:r w:rsidRPr="00DE05FA">
        <w:rPr>
          <w:rFonts w:eastAsia="SimHei" w:hint="eastAsia"/>
          <w:b/>
          <w:sz w:val="24"/>
          <w:lang w:val="en-CA" w:eastAsia="zh-CN"/>
        </w:rPr>
        <w:t>二</w:t>
      </w:r>
      <w:r w:rsidR="0096178D" w:rsidRPr="00DE05FA">
        <w:rPr>
          <w:rFonts w:eastAsia="SimHei" w:hint="eastAsia"/>
          <w:b/>
          <w:sz w:val="24"/>
          <w:lang w:val="en-CA" w:eastAsia="zh-CN"/>
        </w:rPr>
        <w:t>.</w:t>
      </w:r>
      <w:r w:rsidRPr="00DE05FA">
        <w:rPr>
          <w:rFonts w:eastAsia="SimHei"/>
          <w:b/>
          <w:sz w:val="24"/>
          <w:lang w:val="en-CA" w:eastAsia="zh-CN"/>
        </w:rPr>
        <w:t>1</w:t>
      </w:r>
      <w:r w:rsidRPr="00DE05FA">
        <w:rPr>
          <w:rFonts w:eastAsia="SimHei"/>
          <w:b/>
          <w:sz w:val="24"/>
          <w:lang w:val="en-CA" w:eastAsia="zh-CN"/>
        </w:rPr>
        <w:tab/>
      </w:r>
      <w:r w:rsidRPr="00DE05FA">
        <w:rPr>
          <w:rFonts w:eastAsia="SimHei" w:hint="eastAsia"/>
          <w:b/>
          <w:sz w:val="24"/>
          <w:lang w:val="en-CA" w:eastAsia="zh-CN"/>
        </w:rPr>
        <w:t>核心单位费用</w:t>
      </w:r>
    </w:p>
    <w:p w14:paraId="1B113F91" w14:textId="77777777" w:rsidR="00735417" w:rsidRPr="00735417" w:rsidRDefault="00735417" w:rsidP="0008657A">
      <w:pPr>
        <w:overflowPunct w:val="0"/>
        <w:rPr>
          <w:lang w:val="en-CA"/>
        </w:rPr>
      </w:pPr>
    </w:p>
    <w:p w14:paraId="7FC0696D" w14:textId="147638C6" w:rsidR="00735417" w:rsidRPr="00735417" w:rsidRDefault="00735417" w:rsidP="0008657A">
      <w:pPr>
        <w:numPr>
          <w:ilvl w:val="0"/>
          <w:numId w:val="1"/>
        </w:numPr>
        <w:overflowPunct w:val="0"/>
        <w:spacing w:after="240"/>
        <w:outlineLvl w:val="0"/>
        <w:rPr>
          <w:sz w:val="24"/>
          <w:szCs w:val="24"/>
          <w:lang w:val="en-CA" w:eastAsia="zh-CN"/>
        </w:rPr>
      </w:pPr>
      <w:r w:rsidRPr="00735417">
        <w:rPr>
          <w:rFonts w:hint="eastAsia"/>
          <w:sz w:val="24"/>
          <w:szCs w:val="24"/>
          <w:lang w:val="en-CA" w:eastAsia="zh-CN"/>
        </w:rPr>
        <w:t>开发计划署</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年核心单位预算请求额为</w:t>
      </w:r>
      <w:r w:rsidRPr="00735417">
        <w:rPr>
          <w:sz w:val="24"/>
          <w:szCs w:val="24"/>
          <w:lang w:val="en-CA" w:eastAsia="zh-CN"/>
        </w:rPr>
        <w:t>2,157,835</w:t>
      </w:r>
      <w:r w:rsidRPr="00735417">
        <w:rPr>
          <w:rFonts w:hint="eastAsia"/>
          <w:sz w:val="24"/>
          <w:szCs w:val="24"/>
          <w:lang w:val="en-CA" w:eastAsia="zh-CN"/>
        </w:rPr>
        <w:t>美元，相比</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年核准预算提高</w:t>
      </w:r>
      <w:r w:rsidRPr="00735417">
        <w:rPr>
          <w:rFonts w:hint="eastAsia"/>
          <w:sz w:val="24"/>
          <w:szCs w:val="24"/>
          <w:lang w:val="en-CA" w:eastAsia="zh-CN"/>
        </w:rPr>
        <w:t>0.</w:t>
      </w:r>
      <w:r w:rsidRPr="00735417">
        <w:rPr>
          <w:sz w:val="24"/>
          <w:szCs w:val="24"/>
          <w:lang w:val="en-CA" w:eastAsia="zh-CN"/>
        </w:rPr>
        <w:t>7%</w:t>
      </w:r>
      <w:r w:rsidRPr="00735417">
        <w:rPr>
          <w:rFonts w:hint="eastAsia"/>
          <w:sz w:val="24"/>
          <w:szCs w:val="24"/>
          <w:lang w:val="en-CA" w:eastAsia="zh-CN"/>
        </w:rPr>
        <w:t>。开发计划署预计其核心单位费用会超出该金额</w:t>
      </w:r>
      <w:r w:rsidRPr="00735417">
        <w:rPr>
          <w:sz w:val="24"/>
          <w:szCs w:val="24"/>
          <w:lang w:val="en-CA" w:eastAsia="zh-CN"/>
        </w:rPr>
        <w:t>973,664</w:t>
      </w:r>
      <w:r w:rsidRPr="00735417">
        <w:rPr>
          <w:rFonts w:hint="eastAsia"/>
          <w:sz w:val="24"/>
          <w:szCs w:val="24"/>
          <w:lang w:val="en-CA" w:eastAsia="zh-CN"/>
        </w:rPr>
        <w:t>美元（以表</w:t>
      </w:r>
      <w:r w:rsidRPr="00735417">
        <w:rPr>
          <w:rFonts w:hint="eastAsia"/>
          <w:sz w:val="24"/>
          <w:szCs w:val="24"/>
          <w:lang w:val="en-CA" w:eastAsia="zh-CN"/>
        </w:rPr>
        <w:t>1</w:t>
      </w:r>
      <w:r w:rsidRPr="00735417">
        <w:rPr>
          <w:rFonts w:hint="eastAsia"/>
          <w:sz w:val="24"/>
          <w:szCs w:val="24"/>
          <w:lang w:val="en-CA" w:eastAsia="zh-CN"/>
        </w:rPr>
        <w:t>“调整数”示明）。在核心单位方面，开发计划署通常会超出其预算分配，</w:t>
      </w:r>
      <w:r w:rsidRPr="00735417">
        <w:rPr>
          <w:sz w:val="24"/>
          <w:szCs w:val="24"/>
          <w:vertAlign w:val="superscript"/>
          <w:lang w:val="en-CA"/>
        </w:rPr>
        <w:footnoteReference w:id="3"/>
      </w:r>
      <w:r w:rsidR="0069130F">
        <w:rPr>
          <w:rFonts w:hint="eastAsia"/>
          <w:sz w:val="24"/>
          <w:szCs w:val="24"/>
          <w:lang w:val="en-CA" w:eastAsia="zh-CN"/>
        </w:rPr>
        <w:t xml:space="preserve"> </w:t>
      </w:r>
      <w:r w:rsidRPr="00735417">
        <w:rPr>
          <w:rFonts w:hint="eastAsia"/>
          <w:sz w:val="24"/>
          <w:szCs w:val="24"/>
          <w:lang w:val="en-CA" w:eastAsia="zh-CN"/>
        </w:rPr>
        <w:t>并从执行多边基金项目获取的支助费用回收超支部分。</w:t>
      </w:r>
    </w:p>
    <w:p w14:paraId="13996CF1"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rFonts w:hint="eastAsia"/>
          <w:sz w:val="24"/>
          <w:szCs w:val="24"/>
          <w:lang w:val="en-CA" w:eastAsia="zh-CN"/>
        </w:rPr>
        <w:t>开发计划署</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年拟议核心单位预算包括：</w:t>
      </w:r>
    </w:p>
    <w:p w14:paraId="7FF51437" w14:textId="77777777" w:rsidR="00735417" w:rsidRPr="00735417" w:rsidRDefault="00735417" w:rsidP="0008657A">
      <w:pPr>
        <w:widowControl w:val="0"/>
        <w:numPr>
          <w:ilvl w:val="0"/>
          <w:numId w:val="34"/>
        </w:numPr>
        <w:overflowPunct w:val="0"/>
        <w:spacing w:after="240"/>
        <w:ind w:left="1440" w:hanging="720"/>
        <w:outlineLvl w:val="1"/>
        <w:rPr>
          <w:sz w:val="24"/>
          <w:szCs w:val="24"/>
          <w:lang w:val="en-CA" w:eastAsia="zh-CN"/>
        </w:rPr>
      </w:pPr>
      <w:r w:rsidRPr="00735417">
        <w:rPr>
          <w:rFonts w:hint="eastAsia"/>
          <w:sz w:val="24"/>
          <w:szCs w:val="24"/>
          <w:lang w:val="en-CA" w:eastAsia="zh-CN"/>
        </w:rPr>
        <w:t>工作人员薪金（占预算的</w:t>
      </w:r>
      <w:r w:rsidRPr="00735417">
        <w:rPr>
          <w:rFonts w:hint="eastAsia"/>
          <w:sz w:val="24"/>
          <w:szCs w:val="24"/>
          <w:lang w:val="en-CA" w:eastAsia="zh-CN"/>
        </w:rPr>
        <w:t>8</w:t>
      </w:r>
      <w:r w:rsidRPr="00735417">
        <w:rPr>
          <w:sz w:val="24"/>
          <w:szCs w:val="24"/>
          <w:lang w:val="en-CA" w:eastAsia="zh-CN"/>
        </w:rPr>
        <w:t>0.6%</w:t>
      </w:r>
      <w:r w:rsidRPr="00735417">
        <w:rPr>
          <w:rFonts w:hint="eastAsia"/>
          <w:sz w:val="24"/>
          <w:szCs w:val="24"/>
          <w:lang w:val="en-CA" w:eastAsia="zh-CN"/>
        </w:rPr>
        <w:t>）。</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年，工作人员估计费用为总预算的</w:t>
      </w:r>
      <w:r w:rsidRPr="00735417">
        <w:rPr>
          <w:rFonts w:hint="eastAsia"/>
          <w:sz w:val="24"/>
          <w:szCs w:val="24"/>
          <w:lang w:val="en-CA" w:eastAsia="zh-CN"/>
        </w:rPr>
        <w:t>8</w:t>
      </w:r>
      <w:r w:rsidRPr="00735417">
        <w:rPr>
          <w:sz w:val="24"/>
          <w:szCs w:val="24"/>
          <w:lang w:val="en-CA" w:eastAsia="zh-CN"/>
        </w:rPr>
        <w:t>0.2%</w:t>
      </w:r>
      <w:r w:rsidRPr="00735417">
        <w:rPr>
          <w:rFonts w:hint="eastAsia"/>
          <w:sz w:val="24"/>
          <w:szCs w:val="24"/>
          <w:lang w:val="en-CA" w:eastAsia="zh-CN"/>
        </w:rPr>
        <w:t>（自</w:t>
      </w:r>
      <w:r w:rsidRPr="00735417">
        <w:rPr>
          <w:rFonts w:hint="eastAsia"/>
          <w:sz w:val="24"/>
          <w:szCs w:val="24"/>
          <w:lang w:val="en-CA" w:eastAsia="zh-CN"/>
        </w:rPr>
        <w:t>2</w:t>
      </w:r>
      <w:r w:rsidRPr="00735417">
        <w:rPr>
          <w:sz w:val="24"/>
          <w:szCs w:val="24"/>
          <w:lang w:val="en-CA" w:eastAsia="zh-CN"/>
        </w:rPr>
        <w:t>011</w:t>
      </w:r>
      <w:r w:rsidRPr="00735417">
        <w:rPr>
          <w:rFonts w:hint="eastAsia"/>
          <w:sz w:val="24"/>
          <w:szCs w:val="24"/>
          <w:lang w:val="en-CA" w:eastAsia="zh-CN"/>
        </w:rPr>
        <w:t>年以来，百分比一直在</w:t>
      </w:r>
      <w:r w:rsidRPr="00735417">
        <w:rPr>
          <w:rFonts w:hint="eastAsia"/>
          <w:sz w:val="24"/>
          <w:szCs w:val="24"/>
          <w:lang w:val="en-CA" w:eastAsia="zh-CN"/>
        </w:rPr>
        <w:t>7</w:t>
      </w:r>
      <w:r w:rsidRPr="00735417">
        <w:rPr>
          <w:sz w:val="24"/>
          <w:szCs w:val="24"/>
          <w:lang w:val="en-CA" w:eastAsia="zh-CN"/>
        </w:rPr>
        <w:t>0.5%</w:t>
      </w:r>
      <w:r w:rsidRPr="00735417">
        <w:rPr>
          <w:rFonts w:hint="eastAsia"/>
          <w:sz w:val="24"/>
          <w:szCs w:val="24"/>
          <w:lang w:val="en-CA" w:eastAsia="zh-CN"/>
        </w:rPr>
        <w:t>到</w:t>
      </w:r>
      <w:r w:rsidRPr="00735417">
        <w:rPr>
          <w:rFonts w:hint="eastAsia"/>
          <w:sz w:val="24"/>
          <w:szCs w:val="24"/>
          <w:lang w:val="en-CA" w:eastAsia="zh-CN"/>
        </w:rPr>
        <w:t>8</w:t>
      </w:r>
      <w:r w:rsidRPr="00735417">
        <w:rPr>
          <w:sz w:val="24"/>
          <w:szCs w:val="24"/>
          <w:lang w:val="en-CA" w:eastAsia="zh-CN"/>
        </w:rPr>
        <w:t>7%</w:t>
      </w:r>
      <w:r w:rsidRPr="00735417">
        <w:rPr>
          <w:rFonts w:hint="eastAsia"/>
          <w:sz w:val="24"/>
          <w:szCs w:val="24"/>
          <w:lang w:val="en-CA" w:eastAsia="zh-CN"/>
        </w:rPr>
        <w:t>之间）；</w:t>
      </w:r>
    </w:p>
    <w:p w14:paraId="78158ACC" w14:textId="77777777" w:rsidR="00735417" w:rsidRPr="00735417" w:rsidRDefault="00735417" w:rsidP="0008657A">
      <w:pPr>
        <w:keepNext/>
        <w:keepLines/>
        <w:widowControl w:val="0"/>
        <w:numPr>
          <w:ilvl w:val="0"/>
          <w:numId w:val="34"/>
        </w:numPr>
        <w:overflowPunct w:val="0"/>
        <w:spacing w:after="240"/>
        <w:ind w:left="1440" w:hanging="720"/>
        <w:outlineLvl w:val="1"/>
        <w:rPr>
          <w:sz w:val="24"/>
          <w:szCs w:val="24"/>
          <w:lang w:val="en-CA" w:eastAsia="zh-CN"/>
        </w:rPr>
      </w:pPr>
      <w:r w:rsidRPr="00735417">
        <w:rPr>
          <w:rFonts w:hint="eastAsia"/>
          <w:sz w:val="24"/>
          <w:szCs w:val="24"/>
          <w:lang w:val="en-CA" w:eastAsia="zh-CN"/>
        </w:rPr>
        <w:lastRenderedPageBreak/>
        <w:t>中心事务报销（占预算的</w:t>
      </w:r>
      <w:r w:rsidRPr="00735417">
        <w:rPr>
          <w:rFonts w:hint="eastAsia"/>
          <w:sz w:val="24"/>
          <w:szCs w:val="24"/>
          <w:lang w:val="en-CA" w:eastAsia="zh-CN"/>
        </w:rPr>
        <w:t>8</w:t>
      </w:r>
      <w:r w:rsidRPr="00735417">
        <w:rPr>
          <w:sz w:val="24"/>
          <w:szCs w:val="24"/>
          <w:lang w:val="en-CA" w:eastAsia="zh-CN"/>
        </w:rPr>
        <w:t>%</w:t>
      </w:r>
      <w:r w:rsidRPr="00735417">
        <w:rPr>
          <w:rFonts w:hint="eastAsia"/>
          <w:sz w:val="24"/>
          <w:szCs w:val="24"/>
          <w:lang w:val="en-CA" w:eastAsia="zh-CN"/>
        </w:rPr>
        <w:t>）。预算额（</w:t>
      </w:r>
      <w:r w:rsidRPr="00735417">
        <w:rPr>
          <w:rFonts w:hint="eastAsia"/>
          <w:sz w:val="24"/>
          <w:szCs w:val="24"/>
          <w:lang w:val="en-CA" w:eastAsia="zh-CN"/>
        </w:rPr>
        <w:t>2</w:t>
      </w:r>
      <w:r w:rsidRPr="00735417">
        <w:rPr>
          <w:sz w:val="24"/>
          <w:szCs w:val="24"/>
          <w:lang w:val="en-CA" w:eastAsia="zh-CN"/>
        </w:rPr>
        <w:t>50</w:t>
      </w:r>
      <w:r w:rsidRPr="00735417">
        <w:rPr>
          <w:rFonts w:hint="eastAsia"/>
          <w:sz w:val="24"/>
          <w:szCs w:val="24"/>
          <w:lang w:val="en-CA" w:eastAsia="zh-CN"/>
        </w:rPr>
        <w:t>,</w:t>
      </w:r>
      <w:r w:rsidRPr="00735417">
        <w:rPr>
          <w:sz w:val="24"/>
          <w:szCs w:val="24"/>
          <w:lang w:val="en-CA" w:eastAsia="zh-CN"/>
        </w:rPr>
        <w:t>000</w:t>
      </w:r>
      <w:r w:rsidRPr="00735417">
        <w:rPr>
          <w:rFonts w:hint="eastAsia"/>
          <w:sz w:val="24"/>
          <w:szCs w:val="24"/>
          <w:lang w:val="en-CA" w:eastAsia="zh-CN"/>
        </w:rPr>
        <w:t>美元）略高于</w:t>
      </w:r>
      <w:r w:rsidRPr="00735417">
        <w:rPr>
          <w:rFonts w:hint="eastAsia"/>
          <w:sz w:val="24"/>
          <w:szCs w:val="24"/>
          <w:lang w:val="en-CA" w:eastAsia="zh-CN"/>
        </w:rPr>
        <w:t>2</w:t>
      </w:r>
      <w:r w:rsidRPr="00735417">
        <w:rPr>
          <w:sz w:val="24"/>
          <w:szCs w:val="24"/>
          <w:lang w:val="en-CA" w:eastAsia="zh-CN"/>
        </w:rPr>
        <w:t>022</w:t>
      </w:r>
      <w:r w:rsidRPr="00735417">
        <w:rPr>
          <w:rFonts w:hint="eastAsia"/>
          <w:sz w:val="24"/>
          <w:szCs w:val="24"/>
          <w:lang w:val="en-CA" w:eastAsia="zh-CN"/>
        </w:rPr>
        <w:t>年实际费用（</w:t>
      </w:r>
      <w:r w:rsidRPr="00735417">
        <w:rPr>
          <w:rFonts w:hint="eastAsia"/>
          <w:sz w:val="24"/>
          <w:szCs w:val="24"/>
          <w:lang w:val="en-CA" w:eastAsia="zh-CN"/>
        </w:rPr>
        <w:t>2</w:t>
      </w:r>
      <w:r w:rsidRPr="00735417">
        <w:rPr>
          <w:sz w:val="24"/>
          <w:szCs w:val="24"/>
          <w:lang w:val="en-CA" w:eastAsia="zh-CN"/>
        </w:rPr>
        <w:t>22,303</w:t>
      </w:r>
      <w:r w:rsidRPr="00735417">
        <w:rPr>
          <w:rFonts w:hint="eastAsia"/>
          <w:sz w:val="24"/>
          <w:szCs w:val="24"/>
          <w:lang w:val="en-CA" w:eastAsia="zh-CN"/>
        </w:rPr>
        <w:t>美元），与</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年估计费用处于同一水平；</w:t>
      </w:r>
    </w:p>
    <w:p w14:paraId="6D7AA805" w14:textId="77777777" w:rsidR="00735417" w:rsidRPr="00735417" w:rsidRDefault="00735417" w:rsidP="0008657A">
      <w:pPr>
        <w:widowControl w:val="0"/>
        <w:numPr>
          <w:ilvl w:val="0"/>
          <w:numId w:val="34"/>
        </w:numPr>
        <w:overflowPunct w:val="0"/>
        <w:spacing w:after="240"/>
        <w:ind w:left="1440" w:hanging="720"/>
        <w:outlineLvl w:val="1"/>
        <w:rPr>
          <w:sz w:val="24"/>
          <w:szCs w:val="24"/>
          <w:lang w:val="en-CA" w:eastAsia="zh-CN"/>
        </w:rPr>
      </w:pPr>
      <w:r w:rsidRPr="00735417">
        <w:rPr>
          <w:rFonts w:hint="eastAsia"/>
          <w:sz w:val="24"/>
          <w:szCs w:val="24"/>
          <w:lang w:val="en-CA" w:eastAsia="zh-CN"/>
        </w:rPr>
        <w:t>差旅（占预算的</w:t>
      </w:r>
      <w:r w:rsidRPr="00735417">
        <w:rPr>
          <w:rFonts w:hint="eastAsia"/>
          <w:sz w:val="24"/>
          <w:szCs w:val="24"/>
          <w:lang w:val="en-CA" w:eastAsia="zh-CN"/>
        </w:rPr>
        <w:t>5</w:t>
      </w:r>
      <w:r w:rsidRPr="00735417">
        <w:rPr>
          <w:sz w:val="24"/>
          <w:szCs w:val="24"/>
          <w:lang w:val="en-CA" w:eastAsia="zh-CN"/>
        </w:rPr>
        <w:t>.7%</w:t>
      </w:r>
      <w:r w:rsidRPr="00735417">
        <w:rPr>
          <w:rFonts w:hint="eastAsia"/>
          <w:sz w:val="24"/>
          <w:szCs w:val="24"/>
          <w:lang w:val="en-CA" w:eastAsia="zh-CN"/>
        </w:rPr>
        <w:t>）。拟议预算（</w:t>
      </w:r>
      <w:r w:rsidRPr="00735417">
        <w:rPr>
          <w:rFonts w:hint="eastAsia"/>
          <w:sz w:val="24"/>
          <w:szCs w:val="24"/>
          <w:lang w:val="en-CA" w:eastAsia="zh-CN"/>
        </w:rPr>
        <w:t>1</w:t>
      </w:r>
      <w:r w:rsidRPr="00735417">
        <w:rPr>
          <w:sz w:val="24"/>
          <w:szCs w:val="24"/>
          <w:lang w:val="en-CA" w:eastAsia="zh-CN"/>
        </w:rPr>
        <w:t>80,000</w:t>
      </w:r>
      <w:r w:rsidRPr="00735417">
        <w:rPr>
          <w:rFonts w:hint="eastAsia"/>
          <w:sz w:val="24"/>
          <w:szCs w:val="24"/>
          <w:lang w:val="en-CA" w:eastAsia="zh-CN"/>
        </w:rPr>
        <w:t>美元）与</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年估计费用一致。</w:t>
      </w:r>
      <w:r w:rsidRPr="00735417">
        <w:rPr>
          <w:rFonts w:hint="eastAsia"/>
          <w:sz w:val="24"/>
          <w:szCs w:val="24"/>
          <w:lang w:val="en-CA" w:eastAsia="zh-CN"/>
        </w:rPr>
        <w:t>2</w:t>
      </w:r>
      <w:r w:rsidRPr="00735417">
        <w:rPr>
          <w:sz w:val="24"/>
          <w:szCs w:val="24"/>
          <w:lang w:val="en-CA" w:eastAsia="zh-CN"/>
        </w:rPr>
        <w:t>021</w:t>
      </w:r>
      <w:r w:rsidRPr="00735417">
        <w:rPr>
          <w:rFonts w:hint="eastAsia"/>
          <w:sz w:val="24"/>
          <w:szCs w:val="24"/>
          <w:lang w:val="en-CA" w:eastAsia="zh-CN"/>
        </w:rPr>
        <w:t>年的支出为负，是因为进行了差旅费报销结算，导致工作人员向开发计划署退还了款项。</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年估计预算和</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年拟议预算预计将用于支付监督和协调任务预期增加而产生的相关费用，增加此类任务是为了支持第</w:t>
      </w:r>
      <w:r w:rsidRPr="00735417">
        <w:rPr>
          <w:rFonts w:hint="eastAsia"/>
          <w:sz w:val="24"/>
          <w:szCs w:val="24"/>
          <w:lang w:val="en-CA" w:eastAsia="zh-CN"/>
        </w:rPr>
        <w:t>5</w:t>
      </w:r>
      <w:r w:rsidRPr="00735417">
        <w:rPr>
          <w:rFonts w:hint="eastAsia"/>
          <w:sz w:val="24"/>
          <w:szCs w:val="24"/>
          <w:lang w:val="en-CA" w:eastAsia="zh-CN"/>
        </w:rPr>
        <w:t>条国家执行氟氯烃淘汰管理计划和基加利氢氟碳化物执行计划以及开展能源效率相关活动；</w:t>
      </w:r>
    </w:p>
    <w:p w14:paraId="158CC806" w14:textId="77777777" w:rsidR="00735417" w:rsidRPr="00735417" w:rsidRDefault="00735417" w:rsidP="0008657A">
      <w:pPr>
        <w:widowControl w:val="0"/>
        <w:numPr>
          <w:ilvl w:val="0"/>
          <w:numId w:val="34"/>
        </w:numPr>
        <w:overflowPunct w:val="0"/>
        <w:spacing w:after="240"/>
        <w:ind w:left="1440" w:hanging="720"/>
        <w:outlineLvl w:val="1"/>
        <w:rPr>
          <w:sz w:val="24"/>
          <w:szCs w:val="24"/>
          <w:lang w:val="en-CA" w:eastAsia="zh-CN"/>
        </w:rPr>
      </w:pPr>
      <w:r w:rsidRPr="00735417">
        <w:rPr>
          <w:rFonts w:hint="eastAsia"/>
          <w:sz w:val="24"/>
          <w:szCs w:val="24"/>
          <w:lang w:val="en-CA" w:eastAsia="zh-CN"/>
        </w:rPr>
        <w:t>空间租赁（占预算的</w:t>
      </w:r>
      <w:r w:rsidRPr="00735417">
        <w:rPr>
          <w:rFonts w:hint="eastAsia"/>
          <w:sz w:val="24"/>
          <w:szCs w:val="24"/>
          <w:lang w:val="en-CA" w:eastAsia="zh-CN"/>
        </w:rPr>
        <w:t>4</w:t>
      </w:r>
      <w:r w:rsidRPr="00735417">
        <w:rPr>
          <w:sz w:val="24"/>
          <w:szCs w:val="24"/>
          <w:lang w:val="en-CA" w:eastAsia="zh-CN"/>
        </w:rPr>
        <w:t>.2</w:t>
      </w:r>
      <w:r w:rsidRPr="00735417">
        <w:rPr>
          <w:rFonts w:hint="eastAsia"/>
          <w:sz w:val="24"/>
          <w:szCs w:val="24"/>
          <w:lang w:val="en-CA" w:eastAsia="zh-CN"/>
        </w:rPr>
        <w:t>%</w:t>
      </w:r>
      <w:r w:rsidRPr="00735417">
        <w:rPr>
          <w:rFonts w:hint="eastAsia"/>
          <w:sz w:val="24"/>
          <w:szCs w:val="24"/>
          <w:lang w:val="en-CA" w:eastAsia="zh-CN"/>
        </w:rPr>
        <w:t>）。空间租赁费用预算与</w:t>
      </w:r>
      <w:r w:rsidRPr="00735417">
        <w:rPr>
          <w:rFonts w:hint="eastAsia"/>
          <w:sz w:val="24"/>
          <w:szCs w:val="24"/>
          <w:lang w:val="en-CA" w:eastAsia="zh-CN"/>
        </w:rPr>
        <w:t>2</w:t>
      </w:r>
      <w:r w:rsidRPr="00735417">
        <w:rPr>
          <w:sz w:val="24"/>
          <w:szCs w:val="24"/>
          <w:lang w:val="en-CA" w:eastAsia="zh-CN"/>
        </w:rPr>
        <w:t>022</w:t>
      </w:r>
      <w:r w:rsidRPr="00735417">
        <w:rPr>
          <w:rFonts w:hint="eastAsia"/>
          <w:sz w:val="24"/>
          <w:szCs w:val="24"/>
          <w:lang w:val="en-CA" w:eastAsia="zh-CN"/>
        </w:rPr>
        <w:t>年实际费用和</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年估计费用处于同一水平；</w:t>
      </w:r>
    </w:p>
    <w:p w14:paraId="54E23990" w14:textId="77777777" w:rsidR="00735417" w:rsidRPr="00735417" w:rsidRDefault="00735417" w:rsidP="0008657A">
      <w:pPr>
        <w:widowControl w:val="0"/>
        <w:numPr>
          <w:ilvl w:val="0"/>
          <w:numId w:val="34"/>
        </w:numPr>
        <w:overflowPunct w:val="0"/>
        <w:spacing w:after="240"/>
        <w:ind w:left="1440" w:hanging="720"/>
        <w:outlineLvl w:val="1"/>
        <w:rPr>
          <w:sz w:val="24"/>
          <w:szCs w:val="24"/>
          <w:lang w:val="en-CA" w:eastAsia="zh-CN"/>
        </w:rPr>
      </w:pPr>
      <w:r w:rsidRPr="00735417">
        <w:rPr>
          <w:rFonts w:hint="eastAsia"/>
          <w:sz w:val="24"/>
          <w:szCs w:val="24"/>
          <w:lang w:val="en-CA" w:eastAsia="zh-CN"/>
        </w:rPr>
        <w:t>订约承办事务费用（占预算的</w:t>
      </w:r>
      <w:r w:rsidRPr="00735417">
        <w:rPr>
          <w:rFonts w:hint="eastAsia"/>
          <w:sz w:val="24"/>
          <w:szCs w:val="24"/>
          <w:lang w:val="en-CA" w:eastAsia="zh-CN"/>
        </w:rPr>
        <w:t>1</w:t>
      </w:r>
      <w:r w:rsidRPr="00735417">
        <w:rPr>
          <w:sz w:val="24"/>
          <w:szCs w:val="24"/>
          <w:lang w:val="en-CA" w:eastAsia="zh-CN"/>
        </w:rPr>
        <w:t>.0%</w:t>
      </w:r>
      <w:r w:rsidRPr="00735417">
        <w:rPr>
          <w:rFonts w:hint="eastAsia"/>
          <w:sz w:val="24"/>
          <w:szCs w:val="24"/>
          <w:lang w:val="en-CA" w:eastAsia="zh-CN"/>
        </w:rPr>
        <w:t>）。其预算与</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年估计费用处于同一水平；以及</w:t>
      </w:r>
    </w:p>
    <w:p w14:paraId="05C729AD" w14:textId="77777777" w:rsidR="00735417" w:rsidRPr="00EF4DA9" w:rsidRDefault="00735417" w:rsidP="0008657A">
      <w:pPr>
        <w:widowControl w:val="0"/>
        <w:numPr>
          <w:ilvl w:val="0"/>
          <w:numId w:val="34"/>
        </w:numPr>
        <w:overflowPunct w:val="0"/>
        <w:ind w:left="1440" w:hanging="720"/>
        <w:outlineLvl w:val="1"/>
        <w:rPr>
          <w:sz w:val="24"/>
          <w:szCs w:val="24"/>
          <w:lang w:val="en-CA" w:eastAsia="zh-CN"/>
        </w:rPr>
      </w:pPr>
      <w:r w:rsidRPr="00735417">
        <w:rPr>
          <w:rFonts w:hint="eastAsia"/>
          <w:sz w:val="24"/>
          <w:szCs w:val="24"/>
          <w:lang w:val="en-CA" w:eastAsia="zh-CN"/>
        </w:rPr>
        <w:t>设备供应（占预算的</w:t>
      </w:r>
      <w:r w:rsidRPr="00735417">
        <w:rPr>
          <w:rFonts w:hint="eastAsia"/>
          <w:sz w:val="24"/>
          <w:szCs w:val="24"/>
          <w:lang w:val="en-CA" w:eastAsia="zh-CN"/>
        </w:rPr>
        <w:t>0</w:t>
      </w:r>
      <w:r w:rsidRPr="00735417">
        <w:rPr>
          <w:sz w:val="24"/>
          <w:szCs w:val="24"/>
          <w:lang w:val="en-CA" w:eastAsia="zh-CN"/>
        </w:rPr>
        <w:t>.5%</w:t>
      </w:r>
      <w:r w:rsidRPr="00735417">
        <w:rPr>
          <w:rFonts w:hint="eastAsia"/>
          <w:sz w:val="24"/>
          <w:szCs w:val="24"/>
          <w:lang w:val="en-CA" w:eastAsia="zh-CN"/>
        </w:rPr>
        <w:t>）。拟议预算（</w:t>
      </w:r>
      <w:r w:rsidRPr="00735417">
        <w:rPr>
          <w:rFonts w:hint="eastAsia"/>
          <w:sz w:val="24"/>
          <w:szCs w:val="24"/>
          <w:lang w:val="en-CA" w:eastAsia="zh-CN"/>
        </w:rPr>
        <w:t>1</w:t>
      </w:r>
      <w:r w:rsidRPr="00735417">
        <w:rPr>
          <w:sz w:val="24"/>
          <w:szCs w:val="24"/>
          <w:lang w:val="en-CA" w:eastAsia="zh-CN"/>
        </w:rPr>
        <w:t>5,000</w:t>
      </w:r>
      <w:r w:rsidRPr="00735417">
        <w:rPr>
          <w:rFonts w:hint="eastAsia"/>
          <w:sz w:val="24"/>
          <w:szCs w:val="24"/>
          <w:lang w:val="en-CA" w:eastAsia="zh-CN"/>
        </w:rPr>
        <w:t>美元）与</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年估计费用一致。为现有团队成员和新团队成员购置设备（主要是计算机硬件）的预算将于全年滚动保持在同一水平。</w:t>
      </w:r>
    </w:p>
    <w:p w14:paraId="48149DDA" w14:textId="77777777" w:rsidR="006C5FB3" w:rsidRPr="00735417" w:rsidRDefault="006C5FB3" w:rsidP="0008657A">
      <w:pPr>
        <w:widowControl w:val="0"/>
        <w:overflowPunct w:val="0"/>
        <w:outlineLvl w:val="1"/>
        <w:rPr>
          <w:sz w:val="24"/>
          <w:szCs w:val="24"/>
          <w:lang w:val="en-CA" w:eastAsia="zh-CN"/>
        </w:rPr>
      </w:pPr>
    </w:p>
    <w:p w14:paraId="44967597" w14:textId="77777777" w:rsidR="00735417" w:rsidRPr="00DE05FA" w:rsidRDefault="00735417" w:rsidP="0008657A">
      <w:pPr>
        <w:overflowPunct w:val="0"/>
        <w:rPr>
          <w:rFonts w:eastAsia="SimHei"/>
          <w:b/>
          <w:sz w:val="28"/>
          <w:szCs w:val="24"/>
          <w:lang w:val="en-CA" w:eastAsia="zh-CN"/>
        </w:rPr>
      </w:pPr>
      <w:r w:rsidRPr="00DE05FA">
        <w:rPr>
          <w:rFonts w:eastAsia="SimHei" w:hint="eastAsia"/>
          <w:b/>
          <w:sz w:val="24"/>
          <w:szCs w:val="24"/>
          <w:lang w:val="en-CA" w:eastAsia="zh-CN"/>
        </w:rPr>
        <w:t>二</w:t>
      </w:r>
      <w:r w:rsidRPr="00DE05FA">
        <w:rPr>
          <w:rFonts w:eastAsia="SimHei"/>
          <w:b/>
          <w:sz w:val="24"/>
          <w:szCs w:val="24"/>
          <w:lang w:val="en-CA" w:eastAsia="zh-CN"/>
        </w:rPr>
        <w:t>.2</w:t>
      </w:r>
      <w:r w:rsidRPr="00DE05FA">
        <w:rPr>
          <w:rFonts w:eastAsia="SimHei"/>
          <w:b/>
          <w:sz w:val="24"/>
          <w:szCs w:val="24"/>
          <w:lang w:val="en-CA" w:eastAsia="zh-CN"/>
        </w:rPr>
        <w:tab/>
      </w:r>
      <w:r w:rsidRPr="00DE05FA">
        <w:rPr>
          <w:rFonts w:eastAsia="SimHei" w:hint="eastAsia"/>
          <w:b/>
          <w:sz w:val="24"/>
          <w:szCs w:val="24"/>
          <w:lang w:val="en-CA" w:eastAsia="zh-CN"/>
        </w:rPr>
        <w:t>行政总费用</w:t>
      </w:r>
    </w:p>
    <w:p w14:paraId="2EEC66C3" w14:textId="77777777" w:rsidR="006C5FB3" w:rsidRPr="00735417" w:rsidRDefault="006C5FB3" w:rsidP="0008657A">
      <w:pPr>
        <w:overflowPunct w:val="0"/>
        <w:rPr>
          <w:b/>
          <w:bCs/>
          <w:sz w:val="24"/>
          <w:szCs w:val="24"/>
          <w:lang w:val="en-CA"/>
        </w:rPr>
      </w:pPr>
    </w:p>
    <w:p w14:paraId="5B29EDFB"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rFonts w:hint="eastAsia"/>
          <w:sz w:val="24"/>
          <w:szCs w:val="24"/>
          <w:lang w:val="en-CA" w:eastAsia="zh-CN"/>
        </w:rPr>
        <w:t>开发计划署预计</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年的行政费用为</w:t>
      </w:r>
      <w:r w:rsidRPr="00735417">
        <w:rPr>
          <w:sz w:val="24"/>
          <w:szCs w:val="24"/>
          <w:lang w:val="en-CA" w:eastAsia="zh-CN"/>
        </w:rPr>
        <w:t>4,123,999</w:t>
      </w:r>
      <w:r w:rsidRPr="00735417">
        <w:rPr>
          <w:rFonts w:hint="eastAsia"/>
          <w:sz w:val="24"/>
          <w:szCs w:val="24"/>
          <w:lang w:val="en-CA" w:eastAsia="zh-CN"/>
        </w:rPr>
        <w:t>美元，略高于</w:t>
      </w:r>
      <w:r w:rsidRPr="00735417">
        <w:rPr>
          <w:sz w:val="24"/>
          <w:szCs w:val="24"/>
          <w:lang w:val="en-CA" w:eastAsia="zh-CN"/>
        </w:rPr>
        <w:t>4,050,452</w:t>
      </w:r>
      <w:r w:rsidRPr="00735417">
        <w:rPr>
          <w:rFonts w:hint="eastAsia"/>
          <w:sz w:val="24"/>
          <w:szCs w:val="24"/>
          <w:lang w:val="en-CA" w:eastAsia="zh-CN"/>
        </w:rPr>
        <w:t>美元的</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年估计费用。</w:t>
      </w:r>
    </w:p>
    <w:p w14:paraId="729BA500"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rFonts w:hint="eastAsia"/>
          <w:sz w:val="24"/>
          <w:szCs w:val="24"/>
          <w:lang w:val="en-CA" w:eastAsia="zh-CN"/>
        </w:rPr>
        <w:t>国家办事处和国家执行报销的供资水平预计与</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年估计费用（</w:t>
      </w:r>
      <w:r w:rsidRPr="00735417">
        <w:rPr>
          <w:sz w:val="24"/>
          <w:szCs w:val="24"/>
          <w:lang w:val="en-CA" w:eastAsia="zh-CN"/>
        </w:rPr>
        <w:t>742,500</w:t>
      </w:r>
      <w:r w:rsidRPr="00735417">
        <w:rPr>
          <w:rFonts w:hint="eastAsia"/>
          <w:sz w:val="24"/>
          <w:szCs w:val="24"/>
          <w:lang w:val="en-CA" w:eastAsia="zh-CN"/>
        </w:rPr>
        <w:t>美元）水平相同。这要低于</w:t>
      </w:r>
      <w:r w:rsidRPr="00735417">
        <w:rPr>
          <w:rFonts w:hint="eastAsia"/>
          <w:sz w:val="24"/>
          <w:szCs w:val="24"/>
          <w:lang w:val="en-CA" w:eastAsia="zh-CN"/>
        </w:rPr>
        <w:t>2</w:t>
      </w:r>
      <w:r w:rsidRPr="00735417">
        <w:rPr>
          <w:sz w:val="24"/>
          <w:szCs w:val="24"/>
          <w:lang w:val="en-CA" w:eastAsia="zh-CN"/>
        </w:rPr>
        <w:t>022</w:t>
      </w:r>
      <w:r w:rsidRPr="00735417">
        <w:rPr>
          <w:rFonts w:hint="eastAsia"/>
          <w:sz w:val="24"/>
          <w:szCs w:val="24"/>
          <w:lang w:val="en-CA" w:eastAsia="zh-CN"/>
        </w:rPr>
        <w:t>年（</w:t>
      </w:r>
      <w:r w:rsidRPr="00735417">
        <w:rPr>
          <w:sz w:val="24"/>
          <w:szCs w:val="24"/>
          <w:lang w:val="en-CA" w:eastAsia="zh-CN"/>
        </w:rPr>
        <w:t>830,343</w:t>
      </w:r>
      <w:r w:rsidRPr="00735417">
        <w:rPr>
          <w:rFonts w:hint="eastAsia"/>
          <w:sz w:val="24"/>
          <w:szCs w:val="24"/>
          <w:lang w:val="en-CA" w:eastAsia="zh-CN"/>
        </w:rPr>
        <w:t>美元）、</w:t>
      </w:r>
      <w:r w:rsidRPr="00735417">
        <w:rPr>
          <w:rFonts w:hint="eastAsia"/>
          <w:sz w:val="24"/>
          <w:szCs w:val="24"/>
          <w:lang w:val="en-CA" w:eastAsia="zh-CN"/>
        </w:rPr>
        <w:t>2</w:t>
      </w:r>
      <w:r w:rsidRPr="00735417">
        <w:rPr>
          <w:sz w:val="24"/>
          <w:szCs w:val="24"/>
          <w:lang w:val="en-CA" w:eastAsia="zh-CN"/>
        </w:rPr>
        <w:t>021</w:t>
      </w:r>
      <w:r w:rsidRPr="00735417">
        <w:rPr>
          <w:rFonts w:hint="eastAsia"/>
          <w:sz w:val="24"/>
          <w:szCs w:val="24"/>
          <w:lang w:val="en-CA" w:eastAsia="zh-CN"/>
        </w:rPr>
        <w:t>年（</w:t>
      </w:r>
      <w:r w:rsidRPr="00735417">
        <w:rPr>
          <w:sz w:val="24"/>
          <w:szCs w:val="24"/>
          <w:lang w:val="en-CA" w:eastAsia="zh-CN"/>
        </w:rPr>
        <w:t>833,284</w:t>
      </w:r>
      <w:r w:rsidRPr="00735417">
        <w:rPr>
          <w:rFonts w:hint="eastAsia"/>
          <w:sz w:val="24"/>
          <w:szCs w:val="24"/>
          <w:lang w:val="en-CA" w:eastAsia="zh-CN"/>
        </w:rPr>
        <w:t>美元）和</w:t>
      </w:r>
      <w:r w:rsidRPr="00735417">
        <w:rPr>
          <w:rFonts w:hint="eastAsia"/>
          <w:sz w:val="24"/>
          <w:szCs w:val="24"/>
          <w:lang w:val="en-CA" w:eastAsia="zh-CN"/>
        </w:rPr>
        <w:t>2</w:t>
      </w:r>
      <w:r w:rsidRPr="00735417">
        <w:rPr>
          <w:sz w:val="24"/>
          <w:szCs w:val="24"/>
          <w:lang w:val="en-CA" w:eastAsia="zh-CN"/>
        </w:rPr>
        <w:t>020</w:t>
      </w:r>
      <w:r w:rsidRPr="00735417">
        <w:rPr>
          <w:rFonts w:hint="eastAsia"/>
          <w:sz w:val="24"/>
          <w:szCs w:val="24"/>
          <w:lang w:val="en-CA" w:eastAsia="zh-CN"/>
        </w:rPr>
        <w:t>年（</w:t>
      </w:r>
      <w:r w:rsidRPr="00735417">
        <w:rPr>
          <w:sz w:val="24"/>
          <w:szCs w:val="24"/>
          <w:lang w:val="en-CA" w:eastAsia="zh-CN"/>
        </w:rPr>
        <w:t>1,077,150</w:t>
      </w:r>
      <w:r w:rsidRPr="00735417">
        <w:rPr>
          <w:rFonts w:hint="eastAsia"/>
          <w:sz w:val="24"/>
          <w:szCs w:val="24"/>
          <w:lang w:val="en-CA" w:eastAsia="zh-CN"/>
        </w:rPr>
        <w:t>美元）的实际费用。这一供资水平也低于</w:t>
      </w:r>
      <w:r w:rsidRPr="00735417">
        <w:rPr>
          <w:rFonts w:hint="eastAsia"/>
          <w:sz w:val="24"/>
          <w:szCs w:val="24"/>
          <w:lang w:val="en-CA" w:eastAsia="zh-CN"/>
        </w:rPr>
        <w:t>2</w:t>
      </w:r>
      <w:r w:rsidRPr="00735417">
        <w:rPr>
          <w:sz w:val="24"/>
          <w:szCs w:val="24"/>
          <w:lang w:val="en-CA" w:eastAsia="zh-CN"/>
        </w:rPr>
        <w:t>011</w:t>
      </w:r>
      <w:r w:rsidRPr="00735417">
        <w:rPr>
          <w:rFonts w:hint="eastAsia"/>
          <w:sz w:val="24"/>
          <w:szCs w:val="24"/>
          <w:lang w:val="en-CA" w:eastAsia="zh-CN"/>
        </w:rPr>
        <w:t>年到</w:t>
      </w:r>
      <w:r w:rsidRPr="00735417">
        <w:rPr>
          <w:rFonts w:hint="eastAsia"/>
          <w:sz w:val="24"/>
          <w:szCs w:val="24"/>
          <w:lang w:val="en-CA" w:eastAsia="zh-CN"/>
        </w:rPr>
        <w:t>2</w:t>
      </w:r>
      <w:r w:rsidRPr="00735417">
        <w:rPr>
          <w:sz w:val="24"/>
          <w:szCs w:val="24"/>
          <w:lang w:val="en-CA" w:eastAsia="zh-CN"/>
        </w:rPr>
        <w:t>018</w:t>
      </w:r>
      <w:r w:rsidRPr="00735417">
        <w:rPr>
          <w:rFonts w:hint="eastAsia"/>
          <w:sz w:val="24"/>
          <w:szCs w:val="24"/>
          <w:lang w:val="en-CA" w:eastAsia="zh-CN"/>
        </w:rPr>
        <w:t>年的费用范围（</w:t>
      </w:r>
      <w:r w:rsidRPr="00735417">
        <w:rPr>
          <w:sz w:val="24"/>
          <w:szCs w:val="24"/>
          <w:lang w:val="en-CA" w:eastAsia="zh-CN"/>
        </w:rPr>
        <w:t>1,472,814</w:t>
      </w:r>
      <w:r w:rsidRPr="00735417">
        <w:rPr>
          <w:rFonts w:hint="eastAsia"/>
          <w:sz w:val="24"/>
          <w:szCs w:val="24"/>
          <w:lang w:val="en-CA" w:eastAsia="zh-CN"/>
        </w:rPr>
        <w:t>美元到</w:t>
      </w:r>
      <w:r w:rsidRPr="00735417">
        <w:rPr>
          <w:sz w:val="24"/>
          <w:szCs w:val="24"/>
          <w:lang w:val="en-CA" w:eastAsia="zh-CN"/>
        </w:rPr>
        <w:t>2,442,896</w:t>
      </w:r>
      <w:r w:rsidRPr="00735417">
        <w:rPr>
          <w:rFonts w:hint="eastAsia"/>
          <w:sz w:val="24"/>
          <w:szCs w:val="24"/>
          <w:lang w:val="en-CA" w:eastAsia="zh-CN"/>
        </w:rPr>
        <w:t>美元）。</w:t>
      </w:r>
    </w:p>
    <w:p w14:paraId="5815E3A4"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rFonts w:hint="eastAsia"/>
          <w:sz w:val="24"/>
          <w:szCs w:val="24"/>
          <w:lang w:val="en-CA" w:eastAsia="zh-CN"/>
        </w:rPr>
        <w:t>开发计划署行政费用预计可用的多边基金资源包括核心单位费用和机构支助费用，加上任何未使用的行政费用收入余额。开发计划署只有在核准项目费用发放后才能获得机构支助费用。表</w:t>
      </w:r>
      <w:r w:rsidRPr="00735417">
        <w:rPr>
          <w:rFonts w:hint="eastAsia"/>
          <w:sz w:val="24"/>
          <w:szCs w:val="24"/>
          <w:lang w:val="en-CA" w:eastAsia="zh-CN"/>
        </w:rPr>
        <w:t>2</w:t>
      </w:r>
      <w:r w:rsidRPr="00735417">
        <w:rPr>
          <w:rFonts w:hint="eastAsia"/>
          <w:sz w:val="24"/>
          <w:szCs w:val="24"/>
          <w:lang w:val="en-CA" w:eastAsia="zh-CN"/>
        </w:rPr>
        <w:t>列示了</w:t>
      </w:r>
      <w:r w:rsidRPr="00735417">
        <w:rPr>
          <w:rFonts w:hint="eastAsia"/>
          <w:sz w:val="24"/>
          <w:szCs w:val="24"/>
          <w:lang w:val="en-CA" w:eastAsia="zh-CN"/>
        </w:rPr>
        <w:t>2</w:t>
      </w:r>
      <w:r w:rsidRPr="00735417">
        <w:rPr>
          <w:sz w:val="24"/>
          <w:szCs w:val="24"/>
          <w:lang w:val="en-CA" w:eastAsia="zh-CN"/>
        </w:rPr>
        <w:t>020</w:t>
      </w:r>
      <w:r w:rsidRPr="00735417">
        <w:rPr>
          <w:rFonts w:hint="eastAsia"/>
          <w:sz w:val="24"/>
          <w:szCs w:val="24"/>
          <w:lang w:val="en-CA" w:eastAsia="zh-CN"/>
        </w:rPr>
        <w:t>年至</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年的评估。</w:t>
      </w:r>
    </w:p>
    <w:p w14:paraId="5ACAE11E" w14:textId="77777777" w:rsidR="00735417" w:rsidRPr="00735417" w:rsidRDefault="00735417" w:rsidP="0008657A">
      <w:pPr>
        <w:keepNext/>
        <w:keepLines/>
        <w:widowControl w:val="0"/>
        <w:overflowPunct w:val="0"/>
        <w:rPr>
          <w:rFonts w:eastAsia="SimHei"/>
          <w:b/>
          <w:szCs w:val="21"/>
          <w:lang w:val="en-CA" w:eastAsia="zh-CN"/>
        </w:rPr>
      </w:pPr>
      <w:r w:rsidRPr="00735417">
        <w:rPr>
          <w:rFonts w:eastAsia="SimHei" w:hint="eastAsia"/>
          <w:b/>
          <w:szCs w:val="21"/>
          <w:lang w:val="en-CA" w:eastAsia="zh-CN"/>
        </w:rPr>
        <w:t>表</w:t>
      </w:r>
      <w:r w:rsidRPr="00735417">
        <w:rPr>
          <w:rFonts w:eastAsia="SimHei" w:hint="eastAsia"/>
          <w:b/>
          <w:szCs w:val="21"/>
          <w:lang w:val="en-CA" w:eastAsia="zh-CN"/>
        </w:rPr>
        <w:t>2</w:t>
      </w:r>
      <w:r w:rsidRPr="00735417">
        <w:rPr>
          <w:rFonts w:eastAsia="SimHei"/>
          <w:b/>
          <w:szCs w:val="21"/>
          <w:lang w:val="en-CA" w:eastAsia="zh-CN"/>
        </w:rPr>
        <w:t xml:space="preserve">. </w:t>
      </w:r>
      <w:r w:rsidRPr="00735417">
        <w:rPr>
          <w:rFonts w:eastAsia="SimHei" w:hint="eastAsia"/>
          <w:b/>
          <w:szCs w:val="21"/>
          <w:lang w:val="en-CA" w:eastAsia="zh-CN"/>
        </w:rPr>
        <w:t>开发计划署是否有收入用于未来行政费用的评估（美元）</w:t>
      </w:r>
    </w:p>
    <w:tbl>
      <w:tblPr>
        <w:tblW w:w="9368" w:type="dxa"/>
        <w:tblLook w:val="04A0" w:firstRow="1" w:lastRow="0" w:firstColumn="1" w:lastColumn="0" w:noHBand="0" w:noVBand="1"/>
      </w:tblPr>
      <w:tblGrid>
        <w:gridCol w:w="4179"/>
        <w:gridCol w:w="1297"/>
        <w:gridCol w:w="1297"/>
        <w:gridCol w:w="1297"/>
        <w:gridCol w:w="1298"/>
      </w:tblGrid>
      <w:tr w:rsidR="00735417" w:rsidRPr="00735417" w14:paraId="2B403FE6" w14:textId="77777777" w:rsidTr="00724502">
        <w:trPr>
          <w:trHeight w:val="49"/>
        </w:trPr>
        <w:tc>
          <w:tcPr>
            <w:tcW w:w="4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B343C" w14:textId="77777777" w:rsidR="00735417" w:rsidRPr="00735417" w:rsidRDefault="00735417" w:rsidP="0008657A">
            <w:pPr>
              <w:widowControl w:val="0"/>
              <w:overflowPunct w:val="0"/>
              <w:jc w:val="left"/>
              <w:outlineLvl w:val="0"/>
              <w:rPr>
                <w:rFonts w:eastAsia="SimHei"/>
                <w:b/>
                <w:sz w:val="20"/>
                <w:szCs w:val="20"/>
                <w:lang w:val="en-CA" w:eastAsia="zh-CN"/>
              </w:rPr>
            </w:pPr>
            <w:r w:rsidRPr="00735417">
              <w:rPr>
                <w:rFonts w:eastAsia="SimHei" w:hint="eastAsia"/>
                <w:b/>
                <w:sz w:val="20"/>
                <w:szCs w:val="20"/>
                <w:lang w:val="en-CA" w:eastAsia="zh-CN"/>
              </w:rPr>
              <w:t>说明</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787FB0B1"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2020</w:t>
            </w:r>
            <w:r w:rsidRPr="00735417">
              <w:rPr>
                <w:rFonts w:eastAsia="SimHei" w:hint="eastAsia"/>
                <w:b/>
                <w:sz w:val="20"/>
                <w:szCs w:val="20"/>
                <w:lang w:val="en-CA" w:eastAsia="zh-CN"/>
              </w:rPr>
              <w:t>年</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55AA80C4"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2021</w:t>
            </w:r>
            <w:r w:rsidRPr="00735417">
              <w:rPr>
                <w:rFonts w:eastAsia="SimHei" w:hint="eastAsia"/>
                <w:b/>
                <w:sz w:val="20"/>
                <w:szCs w:val="20"/>
                <w:lang w:val="en-CA" w:eastAsia="zh-CN"/>
              </w:rPr>
              <w:t>年</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091AD2D2"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2022</w:t>
            </w:r>
            <w:r w:rsidRPr="00735417">
              <w:rPr>
                <w:rFonts w:eastAsia="SimHei" w:hint="eastAsia"/>
                <w:b/>
                <w:sz w:val="20"/>
                <w:szCs w:val="20"/>
                <w:lang w:val="en-CA" w:eastAsia="zh-CN"/>
              </w:rPr>
              <w:t>年</w:t>
            </w:r>
          </w:p>
        </w:tc>
        <w:tc>
          <w:tcPr>
            <w:tcW w:w="1298" w:type="dxa"/>
            <w:tcBorders>
              <w:top w:val="single" w:sz="4" w:space="0" w:color="auto"/>
              <w:left w:val="nil"/>
              <w:bottom w:val="single" w:sz="4" w:space="0" w:color="auto"/>
              <w:right w:val="single" w:sz="4" w:space="0" w:color="auto"/>
            </w:tcBorders>
            <w:vAlign w:val="center"/>
          </w:tcPr>
          <w:p w14:paraId="6516802E"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2023</w:t>
            </w:r>
            <w:r w:rsidRPr="00735417">
              <w:rPr>
                <w:rFonts w:eastAsia="SimHei" w:hint="eastAsia"/>
                <w:b/>
                <w:sz w:val="20"/>
                <w:szCs w:val="20"/>
                <w:lang w:val="en-CA" w:eastAsia="zh-CN"/>
              </w:rPr>
              <w:t>年</w:t>
            </w:r>
            <w:r w:rsidRPr="00735417">
              <w:rPr>
                <w:rFonts w:eastAsia="SimHei"/>
                <w:b/>
                <w:sz w:val="20"/>
                <w:szCs w:val="20"/>
                <w:lang w:val="en-CA" w:eastAsia="zh-CN"/>
              </w:rPr>
              <w:t>*</w:t>
            </w:r>
          </w:p>
        </w:tc>
      </w:tr>
      <w:tr w:rsidR="00735417" w:rsidRPr="00735417" w14:paraId="1AA236CC" w14:textId="77777777" w:rsidTr="00724502">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5AE03691" w14:textId="77777777" w:rsidR="00735417" w:rsidRPr="00735417" w:rsidRDefault="00735417" w:rsidP="0008657A">
            <w:pPr>
              <w:widowControl w:val="0"/>
              <w:overflowPunct w:val="0"/>
              <w:rPr>
                <w:sz w:val="20"/>
                <w:szCs w:val="20"/>
                <w:lang w:val="en-CA" w:eastAsia="zh-CN"/>
              </w:rPr>
            </w:pPr>
            <w:r w:rsidRPr="00735417">
              <w:rPr>
                <w:rFonts w:hint="eastAsia"/>
                <w:sz w:val="20"/>
                <w:szCs w:val="20"/>
                <w:lang w:val="en-CA" w:eastAsia="zh-CN"/>
              </w:rPr>
              <w:t>净机构支助费用加核心单位费用</w:t>
            </w:r>
          </w:p>
        </w:tc>
        <w:tc>
          <w:tcPr>
            <w:tcW w:w="1297" w:type="dxa"/>
            <w:tcBorders>
              <w:top w:val="nil"/>
              <w:left w:val="nil"/>
              <w:bottom w:val="single" w:sz="4" w:space="0" w:color="auto"/>
              <w:right w:val="single" w:sz="4" w:space="0" w:color="auto"/>
            </w:tcBorders>
            <w:shd w:val="clear" w:color="auto" w:fill="auto"/>
            <w:vAlign w:val="center"/>
            <w:hideMark/>
          </w:tcPr>
          <w:p w14:paraId="669A349C"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4,212,033</w:t>
            </w:r>
          </w:p>
        </w:tc>
        <w:tc>
          <w:tcPr>
            <w:tcW w:w="1297" w:type="dxa"/>
            <w:tcBorders>
              <w:top w:val="nil"/>
              <w:left w:val="nil"/>
              <w:bottom w:val="single" w:sz="4" w:space="0" w:color="auto"/>
              <w:right w:val="single" w:sz="4" w:space="0" w:color="auto"/>
            </w:tcBorders>
            <w:shd w:val="clear" w:color="auto" w:fill="auto"/>
            <w:vAlign w:val="center"/>
            <w:hideMark/>
          </w:tcPr>
          <w:p w14:paraId="44E14001"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3,856,069</w:t>
            </w:r>
          </w:p>
        </w:tc>
        <w:tc>
          <w:tcPr>
            <w:tcW w:w="1297" w:type="dxa"/>
            <w:tcBorders>
              <w:top w:val="nil"/>
              <w:left w:val="nil"/>
              <w:bottom w:val="single" w:sz="4" w:space="0" w:color="auto"/>
              <w:right w:val="single" w:sz="4" w:space="0" w:color="auto"/>
            </w:tcBorders>
            <w:shd w:val="clear" w:color="auto" w:fill="auto"/>
            <w:vAlign w:val="center"/>
            <w:hideMark/>
          </w:tcPr>
          <w:p w14:paraId="10613F75"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3,113,117</w:t>
            </w:r>
          </w:p>
        </w:tc>
        <w:tc>
          <w:tcPr>
            <w:tcW w:w="1298" w:type="dxa"/>
            <w:tcBorders>
              <w:top w:val="nil"/>
              <w:left w:val="nil"/>
              <w:bottom w:val="single" w:sz="4" w:space="0" w:color="auto"/>
              <w:right w:val="single" w:sz="4" w:space="0" w:color="auto"/>
            </w:tcBorders>
            <w:vAlign w:val="bottom"/>
          </w:tcPr>
          <w:p w14:paraId="7DCC1DDA"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4,988,998</w:t>
            </w:r>
          </w:p>
        </w:tc>
      </w:tr>
      <w:tr w:rsidR="00735417" w:rsidRPr="00735417" w14:paraId="3C394E0E" w14:textId="77777777" w:rsidTr="00724502">
        <w:trPr>
          <w:trHeight w:val="131"/>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5C1CFAA9" w14:textId="77777777" w:rsidR="00735417" w:rsidRPr="00735417" w:rsidRDefault="00735417" w:rsidP="0008657A">
            <w:pPr>
              <w:widowControl w:val="0"/>
              <w:overflowPunct w:val="0"/>
              <w:rPr>
                <w:sz w:val="20"/>
                <w:szCs w:val="20"/>
                <w:lang w:val="en-CA" w:eastAsia="en-CA"/>
              </w:rPr>
            </w:pPr>
            <w:r w:rsidRPr="00735417">
              <w:rPr>
                <w:rFonts w:hint="eastAsia"/>
                <w:sz w:val="20"/>
                <w:szCs w:val="20"/>
                <w:lang w:val="en-CA" w:eastAsia="zh-CN"/>
              </w:rPr>
              <w:t>行政总费用</w:t>
            </w:r>
          </w:p>
        </w:tc>
        <w:tc>
          <w:tcPr>
            <w:tcW w:w="1297" w:type="dxa"/>
            <w:tcBorders>
              <w:top w:val="nil"/>
              <w:left w:val="nil"/>
              <w:bottom w:val="single" w:sz="4" w:space="0" w:color="auto"/>
              <w:right w:val="single" w:sz="4" w:space="0" w:color="auto"/>
            </w:tcBorders>
            <w:shd w:val="clear" w:color="auto" w:fill="auto"/>
            <w:vAlign w:val="center"/>
            <w:hideMark/>
          </w:tcPr>
          <w:p w14:paraId="5EC91B55"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4,028,243</w:t>
            </w:r>
          </w:p>
        </w:tc>
        <w:tc>
          <w:tcPr>
            <w:tcW w:w="1297" w:type="dxa"/>
            <w:tcBorders>
              <w:top w:val="nil"/>
              <w:left w:val="nil"/>
              <w:bottom w:val="single" w:sz="4" w:space="0" w:color="auto"/>
              <w:right w:val="single" w:sz="4" w:space="0" w:color="auto"/>
            </w:tcBorders>
            <w:shd w:val="clear" w:color="auto" w:fill="auto"/>
            <w:vAlign w:val="center"/>
            <w:hideMark/>
          </w:tcPr>
          <w:p w14:paraId="642A61F8"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3,852,135</w:t>
            </w:r>
          </w:p>
        </w:tc>
        <w:tc>
          <w:tcPr>
            <w:tcW w:w="1297" w:type="dxa"/>
            <w:tcBorders>
              <w:top w:val="nil"/>
              <w:left w:val="nil"/>
              <w:bottom w:val="single" w:sz="4" w:space="0" w:color="auto"/>
              <w:right w:val="single" w:sz="4" w:space="0" w:color="auto"/>
            </w:tcBorders>
            <w:shd w:val="clear" w:color="auto" w:fill="auto"/>
            <w:noWrap/>
            <w:vAlign w:val="center"/>
            <w:hideMark/>
          </w:tcPr>
          <w:p w14:paraId="48FD5BFB"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3,864,682</w:t>
            </w:r>
          </w:p>
        </w:tc>
        <w:tc>
          <w:tcPr>
            <w:tcW w:w="1298" w:type="dxa"/>
            <w:tcBorders>
              <w:top w:val="nil"/>
              <w:left w:val="nil"/>
              <w:bottom w:val="single" w:sz="4" w:space="0" w:color="auto"/>
              <w:right w:val="single" w:sz="4" w:space="0" w:color="auto"/>
            </w:tcBorders>
            <w:vAlign w:val="bottom"/>
          </w:tcPr>
          <w:p w14:paraId="3ABE93CF"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4,050,452</w:t>
            </w:r>
          </w:p>
        </w:tc>
      </w:tr>
      <w:tr w:rsidR="00735417" w:rsidRPr="00735417" w14:paraId="5177B9A4" w14:textId="77777777" w:rsidTr="00724502">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7D745177" w14:textId="77777777" w:rsidR="00735417" w:rsidRPr="00735417" w:rsidRDefault="00735417" w:rsidP="0008657A">
            <w:pPr>
              <w:widowControl w:val="0"/>
              <w:overflowPunct w:val="0"/>
              <w:ind w:right="-588"/>
              <w:rPr>
                <w:sz w:val="20"/>
                <w:szCs w:val="20"/>
                <w:lang w:val="en-CA" w:eastAsia="en-CA"/>
              </w:rPr>
            </w:pPr>
            <w:r w:rsidRPr="00735417">
              <w:rPr>
                <w:rFonts w:hint="eastAsia"/>
                <w:sz w:val="20"/>
                <w:szCs w:val="20"/>
                <w:lang w:val="en-CA" w:eastAsia="zh-CN"/>
              </w:rPr>
              <w:t>每年余额</w:t>
            </w:r>
          </w:p>
        </w:tc>
        <w:tc>
          <w:tcPr>
            <w:tcW w:w="1297" w:type="dxa"/>
            <w:tcBorders>
              <w:top w:val="nil"/>
              <w:left w:val="nil"/>
              <w:bottom w:val="single" w:sz="4" w:space="0" w:color="auto"/>
              <w:right w:val="single" w:sz="4" w:space="0" w:color="auto"/>
            </w:tcBorders>
            <w:shd w:val="clear" w:color="auto" w:fill="auto"/>
            <w:noWrap/>
            <w:vAlign w:val="center"/>
            <w:hideMark/>
          </w:tcPr>
          <w:p w14:paraId="72662F06"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183,790</w:t>
            </w:r>
          </w:p>
        </w:tc>
        <w:tc>
          <w:tcPr>
            <w:tcW w:w="1297" w:type="dxa"/>
            <w:tcBorders>
              <w:top w:val="nil"/>
              <w:left w:val="nil"/>
              <w:bottom w:val="single" w:sz="4" w:space="0" w:color="auto"/>
              <w:right w:val="single" w:sz="4" w:space="0" w:color="auto"/>
            </w:tcBorders>
            <w:shd w:val="clear" w:color="auto" w:fill="auto"/>
            <w:noWrap/>
            <w:vAlign w:val="center"/>
            <w:hideMark/>
          </w:tcPr>
          <w:p w14:paraId="5526EF7E"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3,934</w:t>
            </w:r>
          </w:p>
        </w:tc>
        <w:tc>
          <w:tcPr>
            <w:tcW w:w="1297" w:type="dxa"/>
            <w:tcBorders>
              <w:top w:val="nil"/>
              <w:left w:val="nil"/>
              <w:bottom w:val="single" w:sz="4" w:space="0" w:color="auto"/>
              <w:right w:val="single" w:sz="4" w:space="0" w:color="auto"/>
            </w:tcBorders>
            <w:shd w:val="clear" w:color="auto" w:fill="auto"/>
            <w:noWrap/>
            <w:vAlign w:val="center"/>
            <w:hideMark/>
          </w:tcPr>
          <w:p w14:paraId="51BE876B"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(751,565)</w:t>
            </w:r>
          </w:p>
        </w:tc>
        <w:tc>
          <w:tcPr>
            <w:tcW w:w="1298" w:type="dxa"/>
            <w:tcBorders>
              <w:top w:val="nil"/>
              <w:left w:val="nil"/>
              <w:bottom w:val="single" w:sz="4" w:space="0" w:color="auto"/>
              <w:right w:val="single" w:sz="4" w:space="0" w:color="auto"/>
            </w:tcBorders>
            <w:vAlign w:val="center"/>
          </w:tcPr>
          <w:p w14:paraId="155DFB20"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938,546</w:t>
            </w:r>
          </w:p>
        </w:tc>
      </w:tr>
      <w:tr w:rsidR="00735417" w:rsidRPr="00735417" w14:paraId="174210C7" w14:textId="77777777" w:rsidTr="00724502">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79199933" w14:textId="77777777" w:rsidR="00735417" w:rsidRPr="00735417" w:rsidRDefault="00735417" w:rsidP="0008657A">
            <w:pPr>
              <w:widowControl w:val="0"/>
              <w:overflowPunct w:val="0"/>
              <w:rPr>
                <w:sz w:val="20"/>
                <w:szCs w:val="20"/>
                <w:lang w:val="en-CA" w:eastAsia="en-CA"/>
              </w:rPr>
            </w:pPr>
            <w:r w:rsidRPr="00735417">
              <w:rPr>
                <w:rFonts w:hint="eastAsia"/>
                <w:sz w:val="20"/>
                <w:szCs w:val="20"/>
                <w:lang w:val="en-CA" w:eastAsia="zh-CN"/>
              </w:rPr>
              <w:t>滚存余额</w:t>
            </w:r>
          </w:p>
        </w:tc>
        <w:tc>
          <w:tcPr>
            <w:tcW w:w="1297" w:type="dxa"/>
            <w:tcBorders>
              <w:top w:val="nil"/>
              <w:left w:val="nil"/>
              <w:bottom w:val="single" w:sz="4" w:space="0" w:color="auto"/>
              <w:right w:val="single" w:sz="4" w:space="0" w:color="auto"/>
            </w:tcBorders>
            <w:shd w:val="clear" w:color="auto" w:fill="auto"/>
            <w:noWrap/>
            <w:vAlign w:val="center"/>
            <w:hideMark/>
          </w:tcPr>
          <w:p w14:paraId="66172473"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(1,498,080)</w:t>
            </w:r>
          </w:p>
        </w:tc>
        <w:tc>
          <w:tcPr>
            <w:tcW w:w="1297" w:type="dxa"/>
            <w:tcBorders>
              <w:top w:val="nil"/>
              <w:left w:val="nil"/>
              <w:bottom w:val="single" w:sz="4" w:space="0" w:color="auto"/>
              <w:right w:val="single" w:sz="4" w:space="0" w:color="auto"/>
            </w:tcBorders>
            <w:shd w:val="clear" w:color="auto" w:fill="auto"/>
            <w:noWrap/>
            <w:vAlign w:val="center"/>
            <w:hideMark/>
          </w:tcPr>
          <w:p w14:paraId="20DE3169"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(1,494,146)</w:t>
            </w:r>
          </w:p>
        </w:tc>
        <w:tc>
          <w:tcPr>
            <w:tcW w:w="1297" w:type="dxa"/>
            <w:tcBorders>
              <w:top w:val="nil"/>
              <w:left w:val="nil"/>
              <w:bottom w:val="single" w:sz="4" w:space="0" w:color="auto"/>
              <w:right w:val="single" w:sz="4" w:space="0" w:color="auto"/>
            </w:tcBorders>
            <w:shd w:val="clear" w:color="auto" w:fill="auto"/>
            <w:noWrap/>
            <w:vAlign w:val="center"/>
            <w:hideMark/>
          </w:tcPr>
          <w:p w14:paraId="071A56A0"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(2,245,711)</w:t>
            </w:r>
          </w:p>
        </w:tc>
        <w:tc>
          <w:tcPr>
            <w:tcW w:w="1298" w:type="dxa"/>
            <w:tcBorders>
              <w:top w:val="nil"/>
              <w:left w:val="nil"/>
              <w:bottom w:val="single" w:sz="4" w:space="0" w:color="auto"/>
              <w:right w:val="single" w:sz="4" w:space="0" w:color="auto"/>
            </w:tcBorders>
            <w:vAlign w:val="center"/>
          </w:tcPr>
          <w:p w14:paraId="1879E48F" w14:textId="77777777" w:rsidR="00735417" w:rsidRPr="00735417" w:rsidRDefault="00735417" w:rsidP="0008657A">
            <w:pPr>
              <w:widowControl w:val="0"/>
              <w:overflowPunct w:val="0"/>
              <w:jc w:val="right"/>
              <w:rPr>
                <w:sz w:val="20"/>
                <w:szCs w:val="20"/>
                <w:lang w:val="en-CA" w:eastAsia="en-CA"/>
              </w:rPr>
            </w:pPr>
            <w:r w:rsidRPr="00735417">
              <w:rPr>
                <w:sz w:val="20"/>
                <w:szCs w:val="20"/>
                <w:lang w:val="en-CA"/>
              </w:rPr>
              <w:t>(1,307,165)</w:t>
            </w:r>
          </w:p>
        </w:tc>
      </w:tr>
    </w:tbl>
    <w:p w14:paraId="5C8A5910" w14:textId="77777777" w:rsidR="00735417" w:rsidRPr="00735417" w:rsidRDefault="00735417" w:rsidP="0008657A">
      <w:pPr>
        <w:widowControl w:val="0"/>
        <w:overflowPunct w:val="0"/>
        <w:rPr>
          <w:caps/>
          <w:sz w:val="19"/>
          <w:szCs w:val="19"/>
          <w:lang w:val="en-CA" w:eastAsia="zh-CN"/>
        </w:rPr>
      </w:pPr>
      <w:r w:rsidRPr="00735417">
        <w:rPr>
          <w:sz w:val="19"/>
          <w:szCs w:val="19"/>
          <w:lang w:val="en-CA" w:eastAsia="zh-CN"/>
        </w:rPr>
        <w:t xml:space="preserve">* </w:t>
      </w:r>
      <w:r w:rsidRPr="00735417">
        <w:rPr>
          <w:rFonts w:hint="eastAsia"/>
          <w:sz w:val="19"/>
          <w:szCs w:val="19"/>
          <w:lang w:val="en-CA" w:eastAsia="zh-CN"/>
        </w:rPr>
        <w:t>包括第九十二次会议核准的机构支助费用以及第九十三次会议呈文中的机构支助费用与核心单位费用金额。</w:t>
      </w:r>
      <w:r w:rsidRPr="00735417">
        <w:rPr>
          <w:sz w:val="19"/>
          <w:szCs w:val="19"/>
          <w:lang w:val="en-CA" w:eastAsia="zh-CN"/>
        </w:rPr>
        <w:t xml:space="preserve"> </w:t>
      </w:r>
    </w:p>
    <w:p w14:paraId="4287B28C" w14:textId="77777777" w:rsidR="00735417" w:rsidRPr="00735417" w:rsidRDefault="00735417" w:rsidP="0008657A">
      <w:pPr>
        <w:overflowPunct w:val="0"/>
        <w:rPr>
          <w:lang w:val="en-CA" w:eastAsia="zh-CN"/>
        </w:rPr>
      </w:pPr>
    </w:p>
    <w:p w14:paraId="6AD988BD" w14:textId="117ABAC7" w:rsidR="00735417" w:rsidRPr="00EF4DA9" w:rsidRDefault="00735417" w:rsidP="0008657A">
      <w:pPr>
        <w:numPr>
          <w:ilvl w:val="0"/>
          <w:numId w:val="1"/>
        </w:numPr>
        <w:overflowPunct w:val="0"/>
        <w:spacing w:after="240"/>
        <w:outlineLvl w:val="0"/>
        <w:rPr>
          <w:sz w:val="24"/>
          <w:szCs w:val="24"/>
          <w:lang w:val="en-CA" w:eastAsia="zh-CN"/>
        </w:rPr>
      </w:pPr>
      <w:r w:rsidRPr="00735417">
        <w:rPr>
          <w:rFonts w:hint="eastAsia"/>
          <w:sz w:val="24"/>
          <w:szCs w:val="24"/>
          <w:lang w:val="en-CA" w:eastAsia="zh-CN"/>
        </w:rPr>
        <w:t>根据表</w:t>
      </w:r>
      <w:r w:rsidRPr="00735417">
        <w:rPr>
          <w:rFonts w:hint="eastAsia"/>
          <w:sz w:val="24"/>
          <w:szCs w:val="24"/>
          <w:lang w:val="en-CA" w:eastAsia="zh-CN"/>
        </w:rPr>
        <w:t>2</w:t>
      </w:r>
      <w:r w:rsidRPr="00735417">
        <w:rPr>
          <w:rFonts w:hint="eastAsia"/>
          <w:sz w:val="24"/>
          <w:szCs w:val="24"/>
          <w:lang w:val="en-CA" w:eastAsia="zh-CN"/>
        </w:rPr>
        <w:t>所</w:t>
      </w:r>
      <w:r w:rsidR="001B7DA0">
        <w:rPr>
          <w:rFonts w:hint="eastAsia"/>
          <w:sz w:val="24"/>
          <w:szCs w:val="24"/>
          <w:lang w:val="en-CA" w:eastAsia="zh-CN"/>
        </w:rPr>
        <w:t>提</w:t>
      </w:r>
      <w:r w:rsidRPr="00735417">
        <w:rPr>
          <w:rFonts w:hint="eastAsia"/>
          <w:sz w:val="24"/>
          <w:szCs w:val="24"/>
          <w:lang w:val="en-CA" w:eastAsia="zh-CN"/>
        </w:rPr>
        <w:t>分析，到</w:t>
      </w:r>
      <w:r w:rsidRPr="00735417">
        <w:rPr>
          <w:rFonts w:hint="eastAsia"/>
          <w:sz w:val="24"/>
          <w:szCs w:val="24"/>
          <w:lang w:val="en-CA" w:eastAsia="zh-CN"/>
        </w:rPr>
        <w:t>2</w:t>
      </w:r>
      <w:r w:rsidRPr="00735417">
        <w:rPr>
          <w:sz w:val="24"/>
          <w:szCs w:val="24"/>
          <w:lang w:val="en-CA" w:eastAsia="zh-CN"/>
        </w:rPr>
        <w:t>023</w:t>
      </w:r>
      <w:r w:rsidRPr="00735417">
        <w:rPr>
          <w:rFonts w:hint="eastAsia"/>
          <w:sz w:val="24"/>
          <w:szCs w:val="24"/>
          <w:lang w:val="en-CA" w:eastAsia="zh-CN"/>
        </w:rPr>
        <w:t>年底，开发计划署的负累计余额可能会达到</w:t>
      </w:r>
      <w:r w:rsidRPr="00735417">
        <w:rPr>
          <w:sz w:val="24"/>
          <w:szCs w:val="24"/>
          <w:lang w:val="en-CA" w:eastAsia="zh-CN"/>
        </w:rPr>
        <w:t>1,307,165</w:t>
      </w:r>
      <w:r w:rsidRPr="00735417">
        <w:rPr>
          <w:rFonts w:hint="eastAsia"/>
          <w:sz w:val="24"/>
          <w:szCs w:val="24"/>
          <w:lang w:val="en-CA" w:eastAsia="zh-CN"/>
        </w:rPr>
        <w:t>美元。</w:t>
      </w:r>
      <w:r w:rsidRPr="00735417">
        <w:rPr>
          <w:rFonts w:hint="eastAsia"/>
          <w:sz w:val="24"/>
          <w:szCs w:val="24"/>
          <w:lang w:val="en-CA" w:eastAsia="zh-CN"/>
        </w:rPr>
        <w:t>2</w:t>
      </w:r>
      <w:r w:rsidRPr="00735417">
        <w:rPr>
          <w:sz w:val="24"/>
          <w:szCs w:val="24"/>
          <w:lang w:val="en-CA" w:eastAsia="zh-CN"/>
        </w:rPr>
        <w:t>024</w:t>
      </w:r>
      <w:r w:rsidRPr="00735417">
        <w:rPr>
          <w:rFonts w:hint="eastAsia"/>
          <w:sz w:val="24"/>
          <w:szCs w:val="24"/>
          <w:lang w:val="en-CA" w:eastAsia="zh-CN"/>
        </w:rPr>
        <w:t>年，开发计划署必须在机构支助费用和核心单位费用方面创收至少</w:t>
      </w:r>
      <w:r w:rsidRPr="00735417">
        <w:rPr>
          <w:sz w:val="24"/>
          <w:szCs w:val="24"/>
          <w:lang w:val="en-CA" w:eastAsia="zh-CN"/>
        </w:rPr>
        <w:t>5,431,164</w:t>
      </w:r>
      <w:r w:rsidRPr="00735417">
        <w:rPr>
          <w:rFonts w:hint="eastAsia"/>
          <w:sz w:val="24"/>
          <w:szCs w:val="24"/>
          <w:lang w:val="en-CA" w:eastAsia="zh-CN"/>
        </w:rPr>
        <w:t>美元，才能支付其</w:t>
      </w:r>
      <w:r w:rsidRPr="00735417">
        <w:rPr>
          <w:sz w:val="24"/>
          <w:szCs w:val="24"/>
          <w:lang w:val="en-CA" w:eastAsia="zh-CN"/>
        </w:rPr>
        <w:t>4,123,999</w:t>
      </w:r>
      <w:r w:rsidRPr="00735417">
        <w:rPr>
          <w:rFonts w:hint="eastAsia"/>
          <w:sz w:val="24"/>
          <w:szCs w:val="24"/>
          <w:lang w:val="en-CA" w:eastAsia="zh-CN"/>
        </w:rPr>
        <w:t>美元的预计行政总费用。</w:t>
      </w:r>
    </w:p>
    <w:p w14:paraId="365F995F" w14:textId="77777777" w:rsidR="00735417" w:rsidRPr="00EF4DA9" w:rsidRDefault="00735417" w:rsidP="0008657A">
      <w:pPr>
        <w:widowControl w:val="0"/>
        <w:overflowPunct w:val="0"/>
        <w:rPr>
          <w:rFonts w:eastAsia="SimHei"/>
          <w:b/>
          <w:sz w:val="24"/>
          <w:szCs w:val="24"/>
          <w:lang w:val="en-CA" w:eastAsia="zh-CN"/>
        </w:rPr>
      </w:pPr>
      <w:r w:rsidRPr="00735417">
        <w:rPr>
          <w:rFonts w:eastAsia="SimHei"/>
          <w:b/>
          <w:sz w:val="24"/>
          <w:szCs w:val="24"/>
          <w:lang w:val="en-CA" w:eastAsia="zh-CN"/>
        </w:rPr>
        <w:lastRenderedPageBreak/>
        <w:t>三</w:t>
      </w:r>
      <w:r w:rsidRPr="00735417">
        <w:rPr>
          <w:rFonts w:eastAsia="SimHei"/>
          <w:b/>
          <w:sz w:val="24"/>
          <w:szCs w:val="24"/>
          <w:lang w:val="en-CA" w:eastAsia="zh-CN"/>
        </w:rPr>
        <w:t>.</w:t>
      </w:r>
      <w:r w:rsidRPr="00735417">
        <w:rPr>
          <w:rFonts w:eastAsia="SimHei"/>
          <w:b/>
          <w:sz w:val="24"/>
          <w:szCs w:val="24"/>
          <w:lang w:val="en-CA" w:eastAsia="zh-CN"/>
        </w:rPr>
        <w:tab/>
      </w:r>
      <w:r w:rsidRPr="00735417">
        <w:rPr>
          <w:rFonts w:eastAsia="SimHei"/>
          <w:b/>
          <w:sz w:val="24"/>
          <w:szCs w:val="24"/>
          <w:lang w:val="en-CA" w:eastAsia="zh-CN"/>
        </w:rPr>
        <w:t>工发组织</w:t>
      </w:r>
    </w:p>
    <w:p w14:paraId="15364943" w14:textId="77777777" w:rsidR="006C5FB3" w:rsidRPr="00735417" w:rsidRDefault="006C5FB3" w:rsidP="0008657A">
      <w:pPr>
        <w:widowControl w:val="0"/>
        <w:overflowPunct w:val="0"/>
        <w:rPr>
          <w:rFonts w:eastAsia="SimHei"/>
          <w:b/>
          <w:sz w:val="24"/>
          <w:szCs w:val="24"/>
          <w:lang w:val="en-CA" w:eastAsia="zh-CN"/>
        </w:rPr>
      </w:pPr>
    </w:p>
    <w:p w14:paraId="0C8B9BC5" w14:textId="1EB803CB" w:rsidR="00735417" w:rsidRPr="00735417" w:rsidRDefault="00735417" w:rsidP="0008657A">
      <w:pPr>
        <w:numPr>
          <w:ilvl w:val="0"/>
          <w:numId w:val="1"/>
        </w:numPr>
        <w:overflowPunct w:val="0"/>
        <w:spacing w:after="240"/>
        <w:outlineLvl w:val="0"/>
        <w:rPr>
          <w:b/>
          <w:bCs/>
          <w:sz w:val="24"/>
          <w:szCs w:val="24"/>
          <w:lang w:val="en-CA" w:eastAsia="zh-CN"/>
        </w:rPr>
      </w:pPr>
      <w:r w:rsidRPr="00735417">
        <w:rPr>
          <w:sz w:val="24"/>
          <w:szCs w:val="24"/>
          <w:lang w:val="zh-CN" w:eastAsia="zh-CN"/>
        </w:rPr>
        <w:t>执行委员会核准</w:t>
      </w:r>
      <w:r w:rsidRPr="00735417">
        <w:rPr>
          <w:rFonts w:hint="eastAsia"/>
          <w:sz w:val="24"/>
          <w:szCs w:val="24"/>
          <w:lang w:val="zh-CN" w:eastAsia="zh-CN"/>
        </w:rPr>
        <w:t>了</w:t>
      </w:r>
      <w:r w:rsidRPr="00735417">
        <w:rPr>
          <w:sz w:val="24"/>
          <w:szCs w:val="24"/>
          <w:lang w:val="zh-CN" w:eastAsia="zh-CN"/>
        </w:rPr>
        <w:t>工发组织</w:t>
      </w:r>
      <w:r w:rsidRPr="00735417">
        <w:rPr>
          <w:sz w:val="24"/>
          <w:szCs w:val="24"/>
          <w:lang w:val="zh-CN" w:eastAsia="zh-CN"/>
        </w:rPr>
        <w:t>2023</w:t>
      </w:r>
      <w:r w:rsidRPr="00735417">
        <w:rPr>
          <w:sz w:val="24"/>
          <w:szCs w:val="24"/>
          <w:lang w:val="zh-CN" w:eastAsia="zh-CN"/>
        </w:rPr>
        <w:t>年核心单位供资请求，金额为</w:t>
      </w:r>
      <w:r w:rsidRPr="00735417">
        <w:rPr>
          <w:sz w:val="24"/>
          <w:szCs w:val="24"/>
          <w:lang w:val="zh-CN" w:eastAsia="zh-CN"/>
        </w:rPr>
        <w:t>2,050,407</w:t>
      </w:r>
      <w:r w:rsidRPr="00735417">
        <w:rPr>
          <w:sz w:val="24"/>
          <w:szCs w:val="24"/>
          <w:lang w:val="zh-CN" w:eastAsia="zh-CN"/>
        </w:rPr>
        <w:t>美元（第</w:t>
      </w:r>
      <w:r w:rsidRPr="00735417">
        <w:rPr>
          <w:sz w:val="24"/>
          <w:szCs w:val="24"/>
          <w:lang w:val="zh-CN" w:eastAsia="zh-CN"/>
        </w:rPr>
        <w:t>91/62</w:t>
      </w:r>
      <w:r w:rsidRPr="00735417">
        <w:rPr>
          <w:sz w:val="24"/>
          <w:szCs w:val="24"/>
          <w:lang w:val="zh-CN" w:eastAsia="zh-CN"/>
        </w:rPr>
        <w:t>号决定</w:t>
      </w:r>
      <w:r w:rsidRPr="00735417">
        <w:rPr>
          <w:sz w:val="24"/>
          <w:szCs w:val="24"/>
          <w:lang w:val="zh-CN" w:eastAsia="zh-CN"/>
        </w:rPr>
        <w:t>(b)</w:t>
      </w:r>
      <w:r w:rsidRPr="00735417">
        <w:rPr>
          <w:rFonts w:hint="eastAsia"/>
          <w:sz w:val="24"/>
          <w:szCs w:val="24"/>
          <w:lang w:val="zh-CN" w:eastAsia="zh-CN"/>
        </w:rPr>
        <w:t>段</w:t>
      </w:r>
      <w:r w:rsidRPr="00735417">
        <w:rPr>
          <w:sz w:val="24"/>
          <w:szCs w:val="24"/>
          <w:lang w:val="zh-CN" w:eastAsia="zh-CN"/>
        </w:rPr>
        <w:t>(</w:t>
      </w:r>
      <w:r w:rsidRPr="00735417">
        <w:rPr>
          <w:rFonts w:hint="eastAsia"/>
          <w:sz w:val="24"/>
          <w:szCs w:val="24"/>
          <w:lang w:val="zh-CN" w:eastAsia="zh-CN"/>
        </w:rPr>
        <w:t>二</w:t>
      </w:r>
      <w:r w:rsidRPr="00735417">
        <w:rPr>
          <w:sz w:val="24"/>
          <w:szCs w:val="24"/>
          <w:lang w:val="zh-CN" w:eastAsia="zh-CN"/>
        </w:rPr>
        <w:t>)</w:t>
      </w:r>
      <w:r w:rsidRPr="00735417">
        <w:rPr>
          <w:rFonts w:hint="eastAsia"/>
          <w:sz w:val="24"/>
          <w:szCs w:val="24"/>
          <w:lang w:val="zh-CN" w:eastAsia="zh-CN"/>
        </w:rPr>
        <w:t>分段</w:t>
      </w:r>
      <w:r w:rsidRPr="00735417">
        <w:rPr>
          <w:sz w:val="24"/>
          <w:szCs w:val="24"/>
          <w:lang w:val="zh-CN" w:eastAsia="zh-CN"/>
        </w:rPr>
        <w:t>）。表</w:t>
      </w:r>
      <w:r w:rsidRPr="00735417">
        <w:rPr>
          <w:sz w:val="24"/>
          <w:szCs w:val="24"/>
          <w:lang w:val="zh-CN" w:eastAsia="zh-CN"/>
        </w:rPr>
        <w:t>3</w:t>
      </w:r>
      <w:r w:rsidRPr="00735417">
        <w:rPr>
          <w:sz w:val="24"/>
          <w:szCs w:val="24"/>
          <w:lang w:val="zh-CN" w:eastAsia="zh-CN"/>
        </w:rPr>
        <w:t>为工发组织提供的</w:t>
      </w:r>
      <w:r w:rsidRPr="00735417">
        <w:rPr>
          <w:sz w:val="24"/>
          <w:szCs w:val="24"/>
          <w:lang w:val="zh-CN" w:eastAsia="zh-CN"/>
        </w:rPr>
        <w:t>2020</w:t>
      </w:r>
      <w:r w:rsidRPr="00735417">
        <w:rPr>
          <w:sz w:val="24"/>
          <w:szCs w:val="24"/>
          <w:lang w:val="zh-CN" w:eastAsia="zh-CN"/>
        </w:rPr>
        <w:t>年至</w:t>
      </w:r>
      <w:r w:rsidRPr="00735417">
        <w:rPr>
          <w:sz w:val="24"/>
          <w:szCs w:val="24"/>
          <w:lang w:val="zh-CN" w:eastAsia="zh-CN"/>
        </w:rPr>
        <w:t>2024</w:t>
      </w:r>
      <w:r w:rsidRPr="00735417">
        <w:rPr>
          <w:sz w:val="24"/>
          <w:szCs w:val="24"/>
          <w:lang w:val="zh-CN" w:eastAsia="zh-CN"/>
        </w:rPr>
        <w:t>年核心单位预算和行政费用。</w:t>
      </w:r>
      <w:r w:rsidRPr="00735417">
        <w:rPr>
          <w:sz w:val="24"/>
          <w:szCs w:val="24"/>
          <w:vertAlign w:val="superscript"/>
          <w:lang w:val="zh-CN"/>
        </w:rPr>
        <w:footnoteReference w:id="4"/>
      </w:r>
      <w:r w:rsidR="0069130F">
        <w:rPr>
          <w:rFonts w:hint="eastAsia"/>
          <w:sz w:val="24"/>
          <w:szCs w:val="24"/>
          <w:lang w:val="zh-CN" w:eastAsia="zh-CN"/>
        </w:rPr>
        <w:t xml:space="preserve"> </w:t>
      </w:r>
      <w:r w:rsidRPr="00735417">
        <w:rPr>
          <w:sz w:val="24"/>
          <w:szCs w:val="24"/>
          <w:lang w:val="zh-CN" w:eastAsia="zh-CN"/>
        </w:rPr>
        <w:t>列为</w:t>
      </w:r>
      <w:r w:rsidRPr="00735417">
        <w:rPr>
          <w:rFonts w:hint="eastAsia"/>
          <w:sz w:val="24"/>
          <w:szCs w:val="24"/>
          <w:lang w:val="zh-CN" w:eastAsia="zh-CN"/>
        </w:rPr>
        <w:t>“</w:t>
      </w:r>
      <w:r w:rsidRPr="00735417">
        <w:rPr>
          <w:sz w:val="24"/>
          <w:szCs w:val="24"/>
          <w:lang w:val="zh-CN" w:eastAsia="zh-CN"/>
        </w:rPr>
        <w:t>实际费用</w:t>
      </w:r>
      <w:r w:rsidRPr="00735417">
        <w:rPr>
          <w:rFonts w:hint="eastAsia"/>
          <w:sz w:val="24"/>
          <w:szCs w:val="24"/>
          <w:lang w:val="zh-CN" w:eastAsia="zh-CN"/>
        </w:rPr>
        <w:t>”</w:t>
      </w:r>
      <w:r w:rsidRPr="00735417">
        <w:rPr>
          <w:sz w:val="24"/>
          <w:szCs w:val="24"/>
          <w:lang w:val="zh-CN" w:eastAsia="zh-CN"/>
        </w:rPr>
        <w:t>的数字</w:t>
      </w:r>
      <w:r w:rsidRPr="00735417">
        <w:rPr>
          <w:rFonts w:hint="eastAsia"/>
          <w:sz w:val="24"/>
          <w:szCs w:val="24"/>
          <w:lang w:val="zh-CN" w:eastAsia="zh-CN"/>
        </w:rPr>
        <w:t>是</w:t>
      </w:r>
      <w:r w:rsidRPr="00735417">
        <w:rPr>
          <w:sz w:val="24"/>
          <w:szCs w:val="24"/>
          <w:lang w:val="zh-CN" w:eastAsia="zh-CN"/>
        </w:rPr>
        <w:t>基于工发组织根据第</w:t>
      </w:r>
      <w:r w:rsidRPr="00735417">
        <w:rPr>
          <w:sz w:val="24"/>
          <w:szCs w:val="24"/>
          <w:lang w:val="zh-CN" w:eastAsia="zh-CN"/>
        </w:rPr>
        <w:t>56/41</w:t>
      </w:r>
      <w:r w:rsidRPr="00735417">
        <w:rPr>
          <w:sz w:val="24"/>
          <w:szCs w:val="24"/>
          <w:lang w:val="zh-CN" w:eastAsia="zh-CN"/>
        </w:rPr>
        <w:t>号决定为估计《蒙特利尔议定书》单位支助费用开发的模型</w:t>
      </w:r>
      <w:r w:rsidRPr="00735417">
        <w:rPr>
          <w:rFonts w:hint="eastAsia"/>
          <w:sz w:val="24"/>
          <w:szCs w:val="24"/>
          <w:lang w:val="zh-CN" w:eastAsia="zh-CN"/>
        </w:rPr>
        <w:t>得出的</w:t>
      </w:r>
      <w:r w:rsidRPr="00735417">
        <w:rPr>
          <w:sz w:val="24"/>
          <w:szCs w:val="24"/>
          <w:lang w:val="zh-CN" w:eastAsia="zh-CN"/>
        </w:rPr>
        <w:t>。</w:t>
      </w:r>
      <w:r w:rsidRPr="00735417">
        <w:rPr>
          <w:sz w:val="24"/>
          <w:szCs w:val="24"/>
          <w:vertAlign w:val="superscript"/>
          <w:lang w:val="zh-CN"/>
        </w:rPr>
        <w:footnoteReference w:id="5"/>
      </w:r>
    </w:p>
    <w:p w14:paraId="62E38844" w14:textId="77777777" w:rsidR="00735417" w:rsidRPr="00735417" w:rsidRDefault="00735417" w:rsidP="0008657A">
      <w:pPr>
        <w:keepNext/>
        <w:keepLines/>
        <w:widowControl w:val="0"/>
        <w:overflowPunct w:val="0"/>
        <w:rPr>
          <w:rFonts w:eastAsia="SimHei"/>
          <w:b/>
          <w:szCs w:val="21"/>
          <w:lang w:val="en-CA" w:eastAsia="zh-CN"/>
        </w:rPr>
      </w:pPr>
      <w:r w:rsidRPr="00735417">
        <w:rPr>
          <w:rFonts w:eastAsia="SimHei"/>
          <w:b/>
          <w:szCs w:val="21"/>
          <w:lang w:val="en-CA" w:eastAsia="zh-CN"/>
        </w:rPr>
        <w:t>表</w:t>
      </w:r>
      <w:r w:rsidRPr="00735417">
        <w:rPr>
          <w:rFonts w:eastAsia="SimHei"/>
          <w:b/>
          <w:szCs w:val="21"/>
          <w:lang w:val="en-CA" w:eastAsia="zh-CN"/>
        </w:rPr>
        <w:t xml:space="preserve">3. </w:t>
      </w:r>
      <w:r w:rsidRPr="00735417">
        <w:rPr>
          <w:rFonts w:eastAsia="SimHei"/>
          <w:b/>
          <w:szCs w:val="21"/>
          <w:lang w:val="en-CA" w:eastAsia="zh-CN"/>
        </w:rPr>
        <w:t>工发组织</w:t>
      </w:r>
      <w:r w:rsidRPr="00735417">
        <w:rPr>
          <w:rFonts w:eastAsia="SimHei"/>
          <w:b/>
          <w:szCs w:val="21"/>
          <w:lang w:val="en-CA" w:eastAsia="zh-CN"/>
        </w:rPr>
        <w:t>2020</w:t>
      </w:r>
      <w:r w:rsidRPr="00735417">
        <w:rPr>
          <w:rFonts w:eastAsia="SimHei"/>
          <w:b/>
          <w:szCs w:val="21"/>
          <w:lang w:val="en-CA" w:eastAsia="zh-CN"/>
        </w:rPr>
        <w:t>年至</w:t>
      </w:r>
      <w:r w:rsidRPr="00735417">
        <w:rPr>
          <w:rFonts w:eastAsia="SimHei"/>
          <w:b/>
          <w:szCs w:val="21"/>
          <w:lang w:val="en-CA" w:eastAsia="zh-CN"/>
        </w:rPr>
        <w:t>2024</w:t>
      </w:r>
      <w:r w:rsidRPr="00735417">
        <w:rPr>
          <w:rFonts w:eastAsia="SimHei"/>
          <w:b/>
          <w:szCs w:val="21"/>
          <w:lang w:val="en-CA" w:eastAsia="zh-CN"/>
        </w:rPr>
        <w:t>年核心单位预算数据及其他行政费用（美元）</w:t>
      </w:r>
    </w:p>
    <w:tbl>
      <w:tblPr>
        <w:tblW w:w="9445" w:type="dxa"/>
        <w:tblInd w:w="30" w:type="dxa"/>
        <w:tblLayout w:type="fixed"/>
        <w:tblLook w:val="04A0" w:firstRow="1" w:lastRow="0" w:firstColumn="1" w:lastColumn="0" w:noHBand="0" w:noVBand="1"/>
      </w:tblPr>
      <w:tblGrid>
        <w:gridCol w:w="3438"/>
        <w:gridCol w:w="976"/>
        <w:gridCol w:w="976"/>
        <w:gridCol w:w="1040"/>
        <w:gridCol w:w="961"/>
        <w:gridCol w:w="1078"/>
        <w:gridCol w:w="976"/>
      </w:tblGrid>
      <w:tr w:rsidR="00735417" w:rsidRPr="00735417" w14:paraId="5A911247" w14:textId="77777777" w:rsidTr="00724502">
        <w:trPr>
          <w:tblHeader/>
        </w:trPr>
        <w:tc>
          <w:tcPr>
            <w:tcW w:w="343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DEF7F48" w14:textId="77777777" w:rsidR="00735417" w:rsidRPr="00735417" w:rsidRDefault="00735417" w:rsidP="0008657A">
            <w:pPr>
              <w:widowControl w:val="0"/>
              <w:overflowPunct w:val="0"/>
              <w:jc w:val="left"/>
              <w:outlineLvl w:val="0"/>
              <w:rPr>
                <w:rFonts w:eastAsia="SimHei"/>
                <w:b/>
                <w:sz w:val="19"/>
                <w:szCs w:val="19"/>
                <w:lang w:val="en-CA" w:eastAsia="zh-CN"/>
              </w:rPr>
            </w:pPr>
            <w:r w:rsidRPr="00735417">
              <w:rPr>
                <w:rFonts w:eastAsia="SimHei"/>
                <w:b/>
                <w:sz w:val="19"/>
                <w:szCs w:val="19"/>
                <w:lang w:val="en-CA" w:eastAsia="zh-CN"/>
              </w:rPr>
              <w:t>费用项目</w:t>
            </w:r>
          </w:p>
        </w:tc>
        <w:tc>
          <w:tcPr>
            <w:tcW w:w="976" w:type="dxa"/>
            <w:tcBorders>
              <w:top w:val="single" w:sz="4" w:space="0" w:color="auto"/>
              <w:left w:val="nil"/>
              <w:bottom w:val="single" w:sz="4" w:space="0" w:color="auto"/>
              <w:right w:val="single" w:sz="4" w:space="0" w:color="auto"/>
            </w:tcBorders>
            <w:shd w:val="clear" w:color="auto" w:fill="auto"/>
            <w:hideMark/>
          </w:tcPr>
          <w:p w14:paraId="77F2BA2E"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2020</w:t>
            </w:r>
            <w:r w:rsidRPr="00735417">
              <w:rPr>
                <w:rFonts w:eastAsia="SimHei"/>
                <w:b/>
                <w:sz w:val="19"/>
                <w:szCs w:val="19"/>
                <w:lang w:val="en-CA" w:eastAsia="zh-CN"/>
              </w:rPr>
              <w:t>年</w:t>
            </w:r>
          </w:p>
        </w:tc>
        <w:tc>
          <w:tcPr>
            <w:tcW w:w="976" w:type="dxa"/>
            <w:tcBorders>
              <w:top w:val="single" w:sz="4" w:space="0" w:color="auto"/>
              <w:left w:val="single" w:sz="4" w:space="0" w:color="auto"/>
              <w:bottom w:val="single" w:sz="4" w:space="0" w:color="auto"/>
              <w:right w:val="single" w:sz="4" w:space="0" w:color="auto"/>
            </w:tcBorders>
          </w:tcPr>
          <w:p w14:paraId="35DD6C6D"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2021</w:t>
            </w:r>
            <w:r w:rsidRPr="00735417">
              <w:rPr>
                <w:rFonts w:eastAsia="SimHei"/>
                <w:b/>
                <w:sz w:val="19"/>
                <w:szCs w:val="19"/>
                <w:lang w:val="en-CA" w:eastAsia="zh-CN"/>
              </w:rPr>
              <w:t>年</w:t>
            </w:r>
          </w:p>
        </w:tc>
        <w:tc>
          <w:tcPr>
            <w:tcW w:w="1040" w:type="dxa"/>
            <w:tcBorders>
              <w:top w:val="single" w:sz="4" w:space="0" w:color="auto"/>
              <w:left w:val="single" w:sz="4" w:space="0" w:color="auto"/>
              <w:bottom w:val="single" w:sz="4" w:space="0" w:color="auto"/>
              <w:right w:val="single" w:sz="4" w:space="0" w:color="auto"/>
            </w:tcBorders>
          </w:tcPr>
          <w:p w14:paraId="0A9552DD"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2022</w:t>
            </w:r>
            <w:r w:rsidRPr="00735417">
              <w:rPr>
                <w:rFonts w:eastAsia="SimHei"/>
                <w:b/>
                <w:sz w:val="19"/>
                <w:szCs w:val="19"/>
                <w:lang w:val="en-CA" w:eastAsia="zh-CN"/>
              </w:rPr>
              <w:t>年</w:t>
            </w:r>
          </w:p>
        </w:tc>
        <w:tc>
          <w:tcPr>
            <w:tcW w:w="2039" w:type="dxa"/>
            <w:gridSpan w:val="2"/>
            <w:tcBorders>
              <w:top w:val="single" w:sz="4" w:space="0" w:color="auto"/>
              <w:left w:val="single" w:sz="4" w:space="0" w:color="auto"/>
              <w:bottom w:val="single" w:sz="4" w:space="0" w:color="auto"/>
              <w:right w:val="single" w:sz="4" w:space="0" w:color="auto"/>
            </w:tcBorders>
            <w:shd w:val="clear" w:color="auto" w:fill="auto"/>
          </w:tcPr>
          <w:p w14:paraId="1D98A3C8"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2023</w:t>
            </w:r>
            <w:r w:rsidRPr="00735417">
              <w:rPr>
                <w:rFonts w:eastAsia="SimHei"/>
                <w:b/>
                <w:sz w:val="19"/>
                <w:szCs w:val="19"/>
                <w:lang w:val="en-CA" w:eastAsia="zh-CN"/>
              </w:rPr>
              <w:t>年</w:t>
            </w:r>
          </w:p>
        </w:tc>
        <w:tc>
          <w:tcPr>
            <w:tcW w:w="976" w:type="dxa"/>
            <w:tcBorders>
              <w:top w:val="single" w:sz="4" w:space="0" w:color="auto"/>
              <w:left w:val="nil"/>
              <w:bottom w:val="single" w:sz="4" w:space="0" w:color="auto"/>
              <w:right w:val="single" w:sz="4" w:space="0" w:color="auto"/>
            </w:tcBorders>
          </w:tcPr>
          <w:p w14:paraId="03CFEBAE"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2024</w:t>
            </w:r>
            <w:r w:rsidRPr="00735417">
              <w:rPr>
                <w:rFonts w:eastAsia="SimHei"/>
                <w:b/>
                <w:sz w:val="19"/>
                <w:szCs w:val="19"/>
                <w:lang w:val="en-CA" w:eastAsia="zh-CN"/>
              </w:rPr>
              <w:t>年</w:t>
            </w:r>
          </w:p>
        </w:tc>
      </w:tr>
      <w:tr w:rsidR="00735417" w:rsidRPr="00735417" w14:paraId="1F537A7A" w14:textId="77777777" w:rsidTr="00724502">
        <w:trPr>
          <w:tblHeader/>
        </w:trPr>
        <w:tc>
          <w:tcPr>
            <w:tcW w:w="343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A77241C" w14:textId="77777777" w:rsidR="00735417" w:rsidRPr="00735417" w:rsidRDefault="00735417" w:rsidP="0008657A">
            <w:pPr>
              <w:widowControl w:val="0"/>
              <w:overflowPunct w:val="0"/>
              <w:jc w:val="left"/>
              <w:outlineLvl w:val="0"/>
              <w:rPr>
                <w:rFonts w:eastAsia="SimHei"/>
                <w:b/>
                <w:sz w:val="19"/>
                <w:szCs w:val="19"/>
                <w:lang w:val="en-CA" w:eastAsia="zh-CN"/>
              </w:rPr>
            </w:pPr>
          </w:p>
        </w:tc>
        <w:tc>
          <w:tcPr>
            <w:tcW w:w="976" w:type="dxa"/>
            <w:tcBorders>
              <w:top w:val="nil"/>
              <w:left w:val="nil"/>
              <w:bottom w:val="single" w:sz="4" w:space="0" w:color="auto"/>
              <w:right w:val="single" w:sz="4" w:space="0" w:color="auto"/>
            </w:tcBorders>
            <w:shd w:val="clear" w:color="auto" w:fill="auto"/>
            <w:hideMark/>
          </w:tcPr>
          <w:p w14:paraId="17B0F262" w14:textId="77777777" w:rsidR="00735417" w:rsidRPr="00735417" w:rsidRDefault="00735417" w:rsidP="0008657A">
            <w:pPr>
              <w:widowControl w:val="0"/>
              <w:overflowPunct w:val="0"/>
              <w:jc w:val="center"/>
              <w:outlineLvl w:val="0"/>
              <w:rPr>
                <w:rFonts w:eastAsia="SimHei"/>
                <w:b/>
                <w:spacing w:val="-2"/>
                <w:sz w:val="19"/>
                <w:szCs w:val="19"/>
                <w:lang w:val="en-CA" w:eastAsia="zh-CN"/>
              </w:rPr>
            </w:pPr>
            <w:r w:rsidRPr="00735417">
              <w:rPr>
                <w:rFonts w:eastAsia="SimHei"/>
                <w:b/>
                <w:spacing w:val="-2"/>
                <w:sz w:val="19"/>
                <w:szCs w:val="19"/>
                <w:lang w:val="en-CA" w:eastAsia="zh-CN"/>
              </w:rPr>
              <w:t>实际费用</w:t>
            </w:r>
          </w:p>
        </w:tc>
        <w:tc>
          <w:tcPr>
            <w:tcW w:w="976" w:type="dxa"/>
            <w:tcBorders>
              <w:top w:val="single" w:sz="4" w:space="0" w:color="auto"/>
              <w:left w:val="single" w:sz="4" w:space="0" w:color="auto"/>
              <w:bottom w:val="single" w:sz="4" w:space="0" w:color="auto"/>
              <w:right w:val="single" w:sz="4" w:space="0" w:color="auto"/>
            </w:tcBorders>
          </w:tcPr>
          <w:p w14:paraId="7A4F5385" w14:textId="77777777" w:rsidR="00735417" w:rsidRPr="00735417" w:rsidRDefault="00735417" w:rsidP="0008657A">
            <w:pPr>
              <w:widowControl w:val="0"/>
              <w:overflowPunct w:val="0"/>
              <w:jc w:val="center"/>
              <w:outlineLvl w:val="0"/>
              <w:rPr>
                <w:rFonts w:eastAsia="SimHei"/>
                <w:b/>
                <w:spacing w:val="-2"/>
                <w:sz w:val="19"/>
                <w:szCs w:val="19"/>
                <w:lang w:val="en-CA" w:eastAsia="zh-CN"/>
              </w:rPr>
            </w:pPr>
            <w:r w:rsidRPr="00735417">
              <w:rPr>
                <w:rFonts w:eastAsia="SimHei"/>
                <w:b/>
                <w:spacing w:val="-2"/>
                <w:sz w:val="19"/>
                <w:szCs w:val="19"/>
                <w:lang w:val="en-CA" w:eastAsia="zh-CN"/>
              </w:rPr>
              <w:t>实际费用</w:t>
            </w:r>
          </w:p>
        </w:tc>
        <w:tc>
          <w:tcPr>
            <w:tcW w:w="1040" w:type="dxa"/>
            <w:tcBorders>
              <w:top w:val="nil"/>
              <w:left w:val="single" w:sz="4" w:space="0" w:color="auto"/>
              <w:bottom w:val="single" w:sz="4" w:space="0" w:color="auto"/>
              <w:right w:val="single" w:sz="4" w:space="0" w:color="auto"/>
            </w:tcBorders>
          </w:tcPr>
          <w:p w14:paraId="5043FED1"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实际费用</w:t>
            </w:r>
          </w:p>
        </w:tc>
        <w:tc>
          <w:tcPr>
            <w:tcW w:w="961" w:type="dxa"/>
            <w:tcBorders>
              <w:top w:val="nil"/>
              <w:left w:val="single" w:sz="4" w:space="0" w:color="auto"/>
              <w:bottom w:val="single" w:sz="4" w:space="0" w:color="auto"/>
              <w:right w:val="single" w:sz="4" w:space="0" w:color="auto"/>
            </w:tcBorders>
            <w:shd w:val="clear" w:color="auto" w:fill="auto"/>
            <w:hideMark/>
          </w:tcPr>
          <w:p w14:paraId="5B93682C"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预算</w:t>
            </w:r>
          </w:p>
        </w:tc>
        <w:tc>
          <w:tcPr>
            <w:tcW w:w="1078" w:type="dxa"/>
            <w:tcBorders>
              <w:top w:val="nil"/>
              <w:left w:val="nil"/>
              <w:bottom w:val="single" w:sz="4" w:space="0" w:color="auto"/>
              <w:right w:val="single" w:sz="4" w:space="0" w:color="auto"/>
            </w:tcBorders>
            <w:shd w:val="clear" w:color="auto" w:fill="auto"/>
            <w:hideMark/>
          </w:tcPr>
          <w:p w14:paraId="41104E6E"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估计</w:t>
            </w:r>
          </w:p>
        </w:tc>
        <w:tc>
          <w:tcPr>
            <w:tcW w:w="976" w:type="dxa"/>
            <w:tcBorders>
              <w:top w:val="nil"/>
              <w:left w:val="nil"/>
              <w:bottom w:val="single" w:sz="4" w:space="0" w:color="auto"/>
              <w:right w:val="single" w:sz="4" w:space="0" w:color="auto"/>
            </w:tcBorders>
          </w:tcPr>
          <w:p w14:paraId="299DA1C3"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拟议</w:t>
            </w:r>
          </w:p>
        </w:tc>
      </w:tr>
      <w:tr w:rsidR="00735417" w:rsidRPr="00735417" w14:paraId="399EE812"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8E5C7B"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核心单位人员及约聘人员</w:t>
            </w:r>
          </w:p>
        </w:tc>
        <w:tc>
          <w:tcPr>
            <w:tcW w:w="976" w:type="dxa"/>
            <w:tcBorders>
              <w:top w:val="nil"/>
              <w:left w:val="nil"/>
              <w:bottom w:val="single" w:sz="4" w:space="0" w:color="auto"/>
              <w:right w:val="single" w:sz="4" w:space="0" w:color="auto"/>
            </w:tcBorders>
            <w:shd w:val="clear" w:color="auto" w:fill="auto"/>
            <w:noWrap/>
            <w:hideMark/>
          </w:tcPr>
          <w:p w14:paraId="507EC36F"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1,416,184</w:t>
            </w:r>
          </w:p>
        </w:tc>
        <w:tc>
          <w:tcPr>
            <w:tcW w:w="976" w:type="dxa"/>
            <w:tcBorders>
              <w:top w:val="single" w:sz="4" w:space="0" w:color="auto"/>
              <w:left w:val="single" w:sz="4" w:space="0" w:color="auto"/>
              <w:bottom w:val="single" w:sz="4" w:space="0" w:color="auto"/>
              <w:right w:val="single" w:sz="4" w:space="0" w:color="auto"/>
            </w:tcBorders>
          </w:tcPr>
          <w:p w14:paraId="2A1C509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947,075</w:t>
            </w:r>
          </w:p>
        </w:tc>
        <w:tc>
          <w:tcPr>
            <w:tcW w:w="1040" w:type="dxa"/>
            <w:tcBorders>
              <w:top w:val="nil"/>
              <w:left w:val="single" w:sz="4" w:space="0" w:color="auto"/>
              <w:bottom w:val="single" w:sz="4" w:space="0" w:color="auto"/>
              <w:right w:val="single" w:sz="4" w:space="0" w:color="auto"/>
            </w:tcBorders>
          </w:tcPr>
          <w:p w14:paraId="1B4D885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1,113,459</w:t>
            </w:r>
          </w:p>
        </w:tc>
        <w:tc>
          <w:tcPr>
            <w:tcW w:w="961" w:type="dxa"/>
            <w:tcBorders>
              <w:top w:val="nil"/>
              <w:left w:val="single" w:sz="4" w:space="0" w:color="auto"/>
              <w:bottom w:val="single" w:sz="4" w:space="0" w:color="auto"/>
              <w:right w:val="single" w:sz="4" w:space="0" w:color="auto"/>
            </w:tcBorders>
            <w:shd w:val="clear" w:color="auto" w:fill="auto"/>
            <w:noWrap/>
          </w:tcPr>
          <w:p w14:paraId="0873CA92" w14:textId="77777777" w:rsidR="00735417" w:rsidRPr="00735417" w:rsidRDefault="00735417" w:rsidP="0008657A">
            <w:pPr>
              <w:overflowPunct w:val="0"/>
              <w:jc w:val="right"/>
              <w:rPr>
                <w:rFonts w:asciiTheme="majorBidi" w:hAnsiTheme="majorBidi" w:cstheme="majorBidi"/>
                <w:spacing w:val="-2"/>
                <w:sz w:val="19"/>
                <w:szCs w:val="19"/>
                <w:lang w:val="en-CA"/>
              </w:rPr>
            </w:pPr>
            <w:r w:rsidRPr="00735417">
              <w:rPr>
                <w:spacing w:val="-2"/>
                <w:sz w:val="19"/>
                <w:szCs w:val="19"/>
                <w:lang w:val="zh-CN"/>
              </w:rPr>
              <w:t>1,528,400</w:t>
            </w:r>
          </w:p>
        </w:tc>
        <w:tc>
          <w:tcPr>
            <w:tcW w:w="1078" w:type="dxa"/>
            <w:tcBorders>
              <w:top w:val="nil"/>
              <w:left w:val="nil"/>
              <w:bottom w:val="single" w:sz="4" w:space="0" w:color="auto"/>
              <w:right w:val="single" w:sz="4" w:space="0" w:color="auto"/>
            </w:tcBorders>
            <w:shd w:val="clear" w:color="auto" w:fill="auto"/>
            <w:noWrap/>
          </w:tcPr>
          <w:p w14:paraId="5D2F048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1,192,900</w:t>
            </w:r>
          </w:p>
        </w:tc>
        <w:tc>
          <w:tcPr>
            <w:tcW w:w="976" w:type="dxa"/>
            <w:tcBorders>
              <w:top w:val="nil"/>
              <w:left w:val="nil"/>
              <w:bottom w:val="single" w:sz="4" w:space="0" w:color="auto"/>
              <w:right w:val="single" w:sz="4" w:space="0" w:color="auto"/>
            </w:tcBorders>
          </w:tcPr>
          <w:p w14:paraId="6FCD7F7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1,722,600</w:t>
            </w:r>
          </w:p>
        </w:tc>
      </w:tr>
      <w:tr w:rsidR="00735417" w:rsidRPr="00735417" w14:paraId="05C7B721"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39C219"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差旅（工作人员和顾问）</w:t>
            </w:r>
          </w:p>
        </w:tc>
        <w:tc>
          <w:tcPr>
            <w:tcW w:w="976" w:type="dxa"/>
            <w:tcBorders>
              <w:top w:val="nil"/>
              <w:left w:val="nil"/>
              <w:bottom w:val="single" w:sz="4" w:space="0" w:color="auto"/>
              <w:right w:val="single" w:sz="4" w:space="0" w:color="auto"/>
            </w:tcBorders>
            <w:shd w:val="clear" w:color="auto" w:fill="auto"/>
            <w:noWrap/>
            <w:hideMark/>
          </w:tcPr>
          <w:p w14:paraId="62D7FE77"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16,004</w:t>
            </w:r>
          </w:p>
        </w:tc>
        <w:tc>
          <w:tcPr>
            <w:tcW w:w="976" w:type="dxa"/>
            <w:tcBorders>
              <w:top w:val="single" w:sz="4" w:space="0" w:color="auto"/>
              <w:left w:val="single" w:sz="4" w:space="0" w:color="auto"/>
              <w:bottom w:val="single" w:sz="4" w:space="0" w:color="auto"/>
              <w:right w:val="single" w:sz="4" w:space="0" w:color="auto"/>
            </w:tcBorders>
          </w:tcPr>
          <w:p w14:paraId="1349FCB7"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40" w:type="dxa"/>
            <w:tcBorders>
              <w:top w:val="nil"/>
              <w:left w:val="single" w:sz="4" w:space="0" w:color="auto"/>
              <w:bottom w:val="single" w:sz="4" w:space="0" w:color="auto"/>
              <w:right w:val="single" w:sz="4" w:space="0" w:color="auto"/>
            </w:tcBorders>
          </w:tcPr>
          <w:p w14:paraId="1870B80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103,169</w:t>
            </w:r>
          </w:p>
        </w:tc>
        <w:tc>
          <w:tcPr>
            <w:tcW w:w="961" w:type="dxa"/>
            <w:tcBorders>
              <w:top w:val="nil"/>
              <w:left w:val="single" w:sz="4" w:space="0" w:color="auto"/>
              <w:bottom w:val="single" w:sz="4" w:space="0" w:color="auto"/>
              <w:right w:val="single" w:sz="4" w:space="0" w:color="auto"/>
            </w:tcBorders>
            <w:shd w:val="clear" w:color="auto" w:fill="auto"/>
            <w:noWrap/>
          </w:tcPr>
          <w:p w14:paraId="375072DB"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541,700</w:t>
            </w:r>
          </w:p>
        </w:tc>
        <w:tc>
          <w:tcPr>
            <w:tcW w:w="1078" w:type="dxa"/>
            <w:tcBorders>
              <w:top w:val="nil"/>
              <w:left w:val="nil"/>
              <w:bottom w:val="single" w:sz="4" w:space="0" w:color="auto"/>
              <w:right w:val="single" w:sz="4" w:space="0" w:color="auto"/>
            </w:tcBorders>
            <w:shd w:val="clear" w:color="auto" w:fill="auto"/>
            <w:noWrap/>
          </w:tcPr>
          <w:p w14:paraId="245309A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124,000</w:t>
            </w:r>
          </w:p>
        </w:tc>
        <w:tc>
          <w:tcPr>
            <w:tcW w:w="976" w:type="dxa"/>
            <w:tcBorders>
              <w:top w:val="nil"/>
              <w:left w:val="nil"/>
              <w:bottom w:val="single" w:sz="4" w:space="0" w:color="auto"/>
              <w:right w:val="single" w:sz="4" w:space="0" w:color="auto"/>
            </w:tcBorders>
          </w:tcPr>
          <w:p w14:paraId="20A57008"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369,400</w:t>
            </w:r>
          </w:p>
        </w:tc>
      </w:tr>
      <w:tr w:rsidR="00735417" w:rsidRPr="00735417" w14:paraId="341F0D73"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C926C2"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空间（租金和共同费用）</w:t>
            </w:r>
          </w:p>
        </w:tc>
        <w:tc>
          <w:tcPr>
            <w:tcW w:w="976" w:type="dxa"/>
            <w:tcBorders>
              <w:top w:val="nil"/>
              <w:left w:val="nil"/>
              <w:bottom w:val="single" w:sz="4" w:space="0" w:color="auto"/>
              <w:right w:val="single" w:sz="4" w:space="0" w:color="auto"/>
            </w:tcBorders>
            <w:shd w:val="clear" w:color="auto" w:fill="auto"/>
            <w:noWrap/>
            <w:hideMark/>
          </w:tcPr>
          <w:p w14:paraId="14E0BC0B"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84,131</w:t>
            </w:r>
          </w:p>
        </w:tc>
        <w:tc>
          <w:tcPr>
            <w:tcW w:w="976" w:type="dxa"/>
            <w:tcBorders>
              <w:top w:val="single" w:sz="4" w:space="0" w:color="auto"/>
              <w:left w:val="single" w:sz="4" w:space="0" w:color="auto"/>
              <w:bottom w:val="single" w:sz="4" w:space="0" w:color="auto"/>
              <w:right w:val="single" w:sz="4" w:space="0" w:color="auto"/>
            </w:tcBorders>
          </w:tcPr>
          <w:p w14:paraId="0C9AA42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52,649</w:t>
            </w:r>
          </w:p>
        </w:tc>
        <w:tc>
          <w:tcPr>
            <w:tcW w:w="1040" w:type="dxa"/>
            <w:tcBorders>
              <w:top w:val="nil"/>
              <w:left w:val="single" w:sz="4" w:space="0" w:color="auto"/>
              <w:bottom w:val="single" w:sz="4" w:space="0" w:color="auto"/>
              <w:right w:val="single" w:sz="4" w:space="0" w:color="auto"/>
            </w:tcBorders>
          </w:tcPr>
          <w:p w14:paraId="239726F5"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50,835</w:t>
            </w:r>
          </w:p>
        </w:tc>
        <w:tc>
          <w:tcPr>
            <w:tcW w:w="961" w:type="dxa"/>
            <w:tcBorders>
              <w:top w:val="nil"/>
              <w:left w:val="single" w:sz="4" w:space="0" w:color="auto"/>
              <w:bottom w:val="single" w:sz="4" w:space="0" w:color="auto"/>
              <w:right w:val="single" w:sz="4" w:space="0" w:color="auto"/>
            </w:tcBorders>
            <w:shd w:val="clear" w:color="auto" w:fill="auto"/>
            <w:noWrap/>
          </w:tcPr>
          <w:p w14:paraId="78BE5BD8"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67,300</w:t>
            </w:r>
          </w:p>
        </w:tc>
        <w:tc>
          <w:tcPr>
            <w:tcW w:w="1078" w:type="dxa"/>
            <w:tcBorders>
              <w:top w:val="nil"/>
              <w:left w:val="nil"/>
              <w:bottom w:val="single" w:sz="4" w:space="0" w:color="auto"/>
              <w:right w:val="single" w:sz="4" w:space="0" w:color="auto"/>
            </w:tcBorders>
            <w:shd w:val="clear" w:color="auto" w:fill="auto"/>
            <w:noWrap/>
          </w:tcPr>
          <w:p w14:paraId="39D65B5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65,300</w:t>
            </w:r>
          </w:p>
        </w:tc>
        <w:tc>
          <w:tcPr>
            <w:tcW w:w="976" w:type="dxa"/>
            <w:tcBorders>
              <w:top w:val="nil"/>
              <w:left w:val="nil"/>
              <w:bottom w:val="single" w:sz="4" w:space="0" w:color="auto"/>
              <w:right w:val="single" w:sz="4" w:space="0" w:color="auto"/>
            </w:tcBorders>
          </w:tcPr>
          <w:p w14:paraId="6F79F0FD"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99,900</w:t>
            </w:r>
          </w:p>
        </w:tc>
      </w:tr>
      <w:tr w:rsidR="00735417" w:rsidRPr="00735417" w14:paraId="12242633"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53D237" w14:textId="77777777" w:rsidR="00735417" w:rsidRPr="00735417" w:rsidRDefault="00735417" w:rsidP="0008657A">
            <w:pPr>
              <w:overflowPunct w:val="0"/>
              <w:rPr>
                <w:rFonts w:asciiTheme="majorBidi" w:hAnsiTheme="majorBidi" w:cstheme="majorBidi"/>
                <w:spacing w:val="-2"/>
                <w:sz w:val="19"/>
                <w:szCs w:val="19"/>
                <w:lang w:val="en-CA" w:eastAsia="zh-CN"/>
              </w:rPr>
            </w:pPr>
            <w:r w:rsidRPr="00735417">
              <w:rPr>
                <w:spacing w:val="-2"/>
                <w:sz w:val="19"/>
                <w:szCs w:val="19"/>
                <w:lang w:val="zh-CN" w:eastAsia="zh-CN"/>
              </w:rPr>
              <w:t>设备供应及其他费用（计算机、用品等）</w:t>
            </w:r>
          </w:p>
        </w:tc>
        <w:tc>
          <w:tcPr>
            <w:tcW w:w="976" w:type="dxa"/>
            <w:tcBorders>
              <w:top w:val="nil"/>
              <w:left w:val="nil"/>
              <w:bottom w:val="single" w:sz="4" w:space="0" w:color="auto"/>
              <w:right w:val="single" w:sz="4" w:space="0" w:color="auto"/>
            </w:tcBorders>
            <w:shd w:val="clear" w:color="auto" w:fill="auto"/>
            <w:noWrap/>
            <w:hideMark/>
          </w:tcPr>
          <w:p w14:paraId="78B44EDC"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33,721</w:t>
            </w:r>
          </w:p>
        </w:tc>
        <w:tc>
          <w:tcPr>
            <w:tcW w:w="976" w:type="dxa"/>
            <w:tcBorders>
              <w:top w:val="single" w:sz="4" w:space="0" w:color="auto"/>
              <w:left w:val="single" w:sz="4" w:space="0" w:color="auto"/>
              <w:bottom w:val="single" w:sz="4" w:space="0" w:color="auto"/>
              <w:right w:val="single" w:sz="4" w:space="0" w:color="auto"/>
            </w:tcBorders>
          </w:tcPr>
          <w:p w14:paraId="384247A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26,170</w:t>
            </w:r>
          </w:p>
        </w:tc>
        <w:tc>
          <w:tcPr>
            <w:tcW w:w="1040" w:type="dxa"/>
            <w:tcBorders>
              <w:top w:val="nil"/>
              <w:left w:val="single" w:sz="4" w:space="0" w:color="auto"/>
              <w:bottom w:val="single" w:sz="4" w:space="0" w:color="auto"/>
              <w:right w:val="single" w:sz="4" w:space="0" w:color="auto"/>
            </w:tcBorders>
          </w:tcPr>
          <w:p w14:paraId="61C4BE7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22,531</w:t>
            </w:r>
          </w:p>
        </w:tc>
        <w:tc>
          <w:tcPr>
            <w:tcW w:w="961" w:type="dxa"/>
            <w:tcBorders>
              <w:top w:val="nil"/>
              <w:left w:val="single" w:sz="4" w:space="0" w:color="auto"/>
              <w:bottom w:val="single" w:sz="4" w:space="0" w:color="auto"/>
              <w:right w:val="single" w:sz="4" w:space="0" w:color="auto"/>
            </w:tcBorders>
            <w:shd w:val="clear" w:color="auto" w:fill="auto"/>
            <w:noWrap/>
          </w:tcPr>
          <w:p w14:paraId="53CCD14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44,200</w:t>
            </w:r>
          </w:p>
        </w:tc>
        <w:tc>
          <w:tcPr>
            <w:tcW w:w="1078" w:type="dxa"/>
            <w:tcBorders>
              <w:top w:val="nil"/>
              <w:left w:val="nil"/>
              <w:bottom w:val="single" w:sz="4" w:space="0" w:color="auto"/>
              <w:right w:val="single" w:sz="4" w:space="0" w:color="auto"/>
            </w:tcBorders>
            <w:shd w:val="clear" w:color="auto" w:fill="auto"/>
            <w:noWrap/>
          </w:tcPr>
          <w:p w14:paraId="73853AAD"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31,900</w:t>
            </w:r>
          </w:p>
        </w:tc>
        <w:tc>
          <w:tcPr>
            <w:tcW w:w="976" w:type="dxa"/>
            <w:tcBorders>
              <w:top w:val="nil"/>
              <w:left w:val="nil"/>
              <w:bottom w:val="single" w:sz="4" w:space="0" w:color="auto"/>
              <w:right w:val="single" w:sz="4" w:space="0" w:color="auto"/>
            </w:tcBorders>
          </w:tcPr>
          <w:p w14:paraId="5928ED4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53,500</w:t>
            </w:r>
          </w:p>
        </w:tc>
      </w:tr>
      <w:tr w:rsidR="00735417" w:rsidRPr="00735417" w14:paraId="346B6527"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DA1EBD"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订约承办事务（公司）</w:t>
            </w:r>
          </w:p>
        </w:tc>
        <w:tc>
          <w:tcPr>
            <w:tcW w:w="976" w:type="dxa"/>
            <w:tcBorders>
              <w:top w:val="nil"/>
              <w:left w:val="nil"/>
              <w:bottom w:val="single" w:sz="4" w:space="0" w:color="auto"/>
              <w:right w:val="single" w:sz="4" w:space="0" w:color="auto"/>
            </w:tcBorders>
            <w:shd w:val="clear" w:color="auto" w:fill="auto"/>
            <w:noWrap/>
            <w:hideMark/>
          </w:tcPr>
          <w:p w14:paraId="3DD9F295"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2,455</w:t>
            </w:r>
          </w:p>
        </w:tc>
        <w:tc>
          <w:tcPr>
            <w:tcW w:w="976" w:type="dxa"/>
            <w:tcBorders>
              <w:top w:val="single" w:sz="4" w:space="0" w:color="auto"/>
              <w:left w:val="single" w:sz="4" w:space="0" w:color="auto"/>
              <w:bottom w:val="single" w:sz="4" w:space="0" w:color="auto"/>
              <w:right w:val="single" w:sz="4" w:space="0" w:color="auto"/>
            </w:tcBorders>
          </w:tcPr>
          <w:p w14:paraId="6D3C014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40" w:type="dxa"/>
            <w:tcBorders>
              <w:top w:val="nil"/>
              <w:left w:val="single" w:sz="4" w:space="0" w:color="auto"/>
              <w:bottom w:val="single" w:sz="4" w:space="0" w:color="auto"/>
              <w:right w:val="single" w:sz="4" w:space="0" w:color="auto"/>
            </w:tcBorders>
          </w:tcPr>
          <w:p w14:paraId="32095DF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99</w:t>
            </w:r>
          </w:p>
        </w:tc>
        <w:tc>
          <w:tcPr>
            <w:tcW w:w="961" w:type="dxa"/>
            <w:tcBorders>
              <w:top w:val="nil"/>
              <w:left w:val="single" w:sz="4" w:space="0" w:color="auto"/>
              <w:bottom w:val="single" w:sz="4" w:space="0" w:color="auto"/>
              <w:right w:val="single" w:sz="4" w:space="0" w:color="auto"/>
            </w:tcBorders>
            <w:shd w:val="clear" w:color="auto" w:fill="auto"/>
            <w:noWrap/>
          </w:tcPr>
          <w:p w14:paraId="2C6621CC"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16,600</w:t>
            </w:r>
          </w:p>
        </w:tc>
        <w:tc>
          <w:tcPr>
            <w:tcW w:w="1078" w:type="dxa"/>
            <w:tcBorders>
              <w:top w:val="nil"/>
              <w:left w:val="nil"/>
              <w:bottom w:val="single" w:sz="4" w:space="0" w:color="auto"/>
              <w:right w:val="single" w:sz="4" w:space="0" w:color="auto"/>
            </w:tcBorders>
            <w:shd w:val="clear" w:color="auto" w:fill="auto"/>
            <w:noWrap/>
          </w:tcPr>
          <w:p w14:paraId="652B65E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7,400</w:t>
            </w:r>
          </w:p>
        </w:tc>
        <w:tc>
          <w:tcPr>
            <w:tcW w:w="976" w:type="dxa"/>
            <w:tcBorders>
              <w:top w:val="nil"/>
              <w:left w:val="nil"/>
              <w:bottom w:val="single" w:sz="4" w:space="0" w:color="auto"/>
              <w:right w:val="single" w:sz="4" w:space="0" w:color="auto"/>
            </w:tcBorders>
          </w:tcPr>
          <w:p w14:paraId="4CF0294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17,700</w:t>
            </w:r>
          </w:p>
        </w:tc>
      </w:tr>
      <w:tr w:rsidR="00735417" w:rsidRPr="00735417" w14:paraId="4760A4ED"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144809"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报销核心单位工作人员的中心事务费用</w:t>
            </w:r>
          </w:p>
        </w:tc>
        <w:tc>
          <w:tcPr>
            <w:tcW w:w="976" w:type="dxa"/>
            <w:tcBorders>
              <w:top w:val="nil"/>
              <w:left w:val="nil"/>
              <w:bottom w:val="single" w:sz="4" w:space="0" w:color="auto"/>
              <w:right w:val="single" w:sz="4" w:space="0" w:color="auto"/>
            </w:tcBorders>
            <w:shd w:val="clear" w:color="auto" w:fill="auto"/>
            <w:noWrap/>
            <w:hideMark/>
          </w:tcPr>
          <w:p w14:paraId="001C43F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496,559</w:t>
            </w:r>
          </w:p>
        </w:tc>
        <w:tc>
          <w:tcPr>
            <w:tcW w:w="976" w:type="dxa"/>
            <w:tcBorders>
              <w:top w:val="single" w:sz="4" w:space="0" w:color="auto"/>
              <w:left w:val="single" w:sz="4" w:space="0" w:color="auto"/>
              <w:bottom w:val="single" w:sz="4" w:space="0" w:color="auto"/>
              <w:right w:val="single" w:sz="4" w:space="0" w:color="auto"/>
            </w:tcBorders>
          </w:tcPr>
          <w:p w14:paraId="5767DAC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325,920</w:t>
            </w:r>
          </w:p>
        </w:tc>
        <w:tc>
          <w:tcPr>
            <w:tcW w:w="1040" w:type="dxa"/>
            <w:tcBorders>
              <w:top w:val="nil"/>
              <w:left w:val="single" w:sz="4" w:space="0" w:color="auto"/>
              <w:bottom w:val="single" w:sz="4" w:space="0" w:color="auto"/>
              <w:right w:val="single" w:sz="4" w:space="0" w:color="auto"/>
            </w:tcBorders>
          </w:tcPr>
          <w:p w14:paraId="4641F1A5"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363,380</w:t>
            </w:r>
          </w:p>
        </w:tc>
        <w:tc>
          <w:tcPr>
            <w:tcW w:w="961" w:type="dxa"/>
            <w:tcBorders>
              <w:top w:val="nil"/>
              <w:left w:val="single" w:sz="4" w:space="0" w:color="auto"/>
              <w:bottom w:val="single" w:sz="4" w:space="0" w:color="auto"/>
              <w:right w:val="single" w:sz="4" w:space="0" w:color="auto"/>
            </w:tcBorders>
            <w:shd w:val="clear" w:color="auto" w:fill="auto"/>
            <w:noWrap/>
          </w:tcPr>
          <w:p w14:paraId="6AE022E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495,800</w:t>
            </w:r>
          </w:p>
        </w:tc>
        <w:tc>
          <w:tcPr>
            <w:tcW w:w="1078" w:type="dxa"/>
            <w:tcBorders>
              <w:top w:val="nil"/>
              <w:left w:val="nil"/>
              <w:bottom w:val="single" w:sz="4" w:space="0" w:color="auto"/>
              <w:right w:val="single" w:sz="4" w:space="0" w:color="auto"/>
            </w:tcBorders>
            <w:shd w:val="clear" w:color="auto" w:fill="auto"/>
            <w:noWrap/>
          </w:tcPr>
          <w:p w14:paraId="33A6E6B5"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452,800</w:t>
            </w:r>
          </w:p>
        </w:tc>
        <w:tc>
          <w:tcPr>
            <w:tcW w:w="976" w:type="dxa"/>
            <w:tcBorders>
              <w:top w:val="nil"/>
              <w:left w:val="nil"/>
              <w:bottom w:val="single" w:sz="4" w:space="0" w:color="auto"/>
              <w:right w:val="single" w:sz="4" w:space="0" w:color="auto"/>
            </w:tcBorders>
          </w:tcPr>
          <w:p w14:paraId="24ED86FF"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607,000</w:t>
            </w:r>
          </w:p>
        </w:tc>
      </w:tr>
      <w:tr w:rsidR="00735417" w:rsidRPr="00735417" w14:paraId="6B8EAFED"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A3EC17"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调整数（</w:t>
            </w:r>
            <w:r w:rsidRPr="00735417">
              <w:rPr>
                <w:sz w:val="19"/>
                <w:szCs w:val="19"/>
                <w:lang w:val="zh-CN" w:eastAsia="zh-CN"/>
              </w:rPr>
              <w:t>+ =</w:t>
            </w:r>
            <w:r w:rsidRPr="00735417">
              <w:rPr>
                <w:sz w:val="19"/>
                <w:szCs w:val="19"/>
                <w:lang w:val="zh-CN" w:eastAsia="zh-CN"/>
              </w:rPr>
              <w:t>使用不足，</w:t>
            </w:r>
            <w:r w:rsidRPr="00735417">
              <w:rPr>
                <w:sz w:val="19"/>
                <w:szCs w:val="19"/>
                <w:lang w:val="zh-CN" w:eastAsia="zh-CN"/>
              </w:rPr>
              <w:t>- =</w:t>
            </w:r>
            <w:r w:rsidRPr="00735417">
              <w:rPr>
                <w:sz w:val="19"/>
                <w:szCs w:val="19"/>
                <w:lang w:val="zh-CN" w:eastAsia="zh-CN"/>
              </w:rPr>
              <w:t>超支）</w:t>
            </w:r>
          </w:p>
        </w:tc>
        <w:tc>
          <w:tcPr>
            <w:tcW w:w="976" w:type="dxa"/>
            <w:tcBorders>
              <w:top w:val="nil"/>
              <w:left w:val="nil"/>
              <w:bottom w:val="single" w:sz="4" w:space="0" w:color="auto"/>
              <w:right w:val="single" w:sz="4" w:space="0" w:color="auto"/>
            </w:tcBorders>
            <w:shd w:val="clear" w:color="auto" w:fill="auto"/>
            <w:noWrap/>
            <w:hideMark/>
          </w:tcPr>
          <w:p w14:paraId="68A51FF2"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49,404</w:t>
            </w:r>
          </w:p>
        </w:tc>
        <w:tc>
          <w:tcPr>
            <w:tcW w:w="976" w:type="dxa"/>
            <w:tcBorders>
              <w:top w:val="single" w:sz="4" w:space="0" w:color="auto"/>
              <w:left w:val="single" w:sz="4" w:space="0" w:color="auto"/>
              <w:bottom w:val="single" w:sz="4" w:space="0" w:color="auto"/>
              <w:right w:val="single" w:sz="4" w:space="0" w:color="auto"/>
            </w:tcBorders>
          </w:tcPr>
          <w:p w14:paraId="21C76ED7"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670,186</w:t>
            </w:r>
          </w:p>
        </w:tc>
        <w:tc>
          <w:tcPr>
            <w:tcW w:w="1040" w:type="dxa"/>
            <w:tcBorders>
              <w:top w:val="nil"/>
              <w:left w:val="single" w:sz="4" w:space="0" w:color="auto"/>
              <w:bottom w:val="single" w:sz="4" w:space="0" w:color="auto"/>
              <w:right w:val="single" w:sz="4" w:space="0" w:color="auto"/>
            </w:tcBorders>
          </w:tcPr>
          <w:p w14:paraId="7AF40578"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382,680</w:t>
            </w:r>
          </w:p>
        </w:tc>
        <w:tc>
          <w:tcPr>
            <w:tcW w:w="961" w:type="dxa"/>
            <w:tcBorders>
              <w:top w:val="nil"/>
              <w:left w:val="single" w:sz="4" w:space="0" w:color="auto"/>
              <w:bottom w:val="single" w:sz="4" w:space="0" w:color="auto"/>
              <w:right w:val="single" w:sz="4" w:space="0" w:color="auto"/>
            </w:tcBorders>
            <w:shd w:val="clear" w:color="auto" w:fill="auto"/>
            <w:noWrap/>
          </w:tcPr>
          <w:p w14:paraId="7E82C4D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-643,593</w:t>
            </w:r>
          </w:p>
        </w:tc>
        <w:tc>
          <w:tcPr>
            <w:tcW w:w="1078" w:type="dxa"/>
            <w:tcBorders>
              <w:top w:val="nil"/>
              <w:left w:val="nil"/>
              <w:bottom w:val="single" w:sz="4" w:space="0" w:color="auto"/>
              <w:right w:val="single" w:sz="4" w:space="0" w:color="auto"/>
            </w:tcBorders>
            <w:shd w:val="clear" w:color="auto" w:fill="auto"/>
            <w:noWrap/>
          </w:tcPr>
          <w:p w14:paraId="79C6CD9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176,107</w:t>
            </w:r>
          </w:p>
        </w:tc>
        <w:tc>
          <w:tcPr>
            <w:tcW w:w="976" w:type="dxa"/>
            <w:tcBorders>
              <w:top w:val="nil"/>
              <w:left w:val="nil"/>
              <w:bottom w:val="single" w:sz="4" w:space="0" w:color="auto"/>
              <w:right w:val="single" w:sz="4" w:space="0" w:color="auto"/>
            </w:tcBorders>
          </w:tcPr>
          <w:p w14:paraId="5AC8FC9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-805,340</w:t>
            </w:r>
          </w:p>
        </w:tc>
      </w:tr>
      <w:tr w:rsidR="00735417" w:rsidRPr="00735417" w14:paraId="6E4EB0A2"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000218"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退还资金（</w:t>
            </w:r>
            <w:r w:rsidRPr="00735417">
              <w:rPr>
                <w:sz w:val="19"/>
                <w:szCs w:val="19"/>
                <w:lang w:val="zh-CN" w:eastAsia="zh-CN"/>
              </w:rPr>
              <w:t>- =</w:t>
            </w:r>
            <w:r w:rsidRPr="00735417">
              <w:rPr>
                <w:sz w:val="19"/>
                <w:szCs w:val="19"/>
                <w:lang w:val="zh-CN" w:eastAsia="zh-CN"/>
              </w:rPr>
              <w:t>退还的资金）</w:t>
            </w:r>
          </w:p>
        </w:tc>
        <w:tc>
          <w:tcPr>
            <w:tcW w:w="976" w:type="dxa"/>
            <w:tcBorders>
              <w:top w:val="nil"/>
              <w:left w:val="nil"/>
              <w:bottom w:val="single" w:sz="4" w:space="0" w:color="auto"/>
              <w:right w:val="single" w:sz="4" w:space="0" w:color="auto"/>
            </w:tcBorders>
            <w:shd w:val="clear" w:color="auto" w:fill="auto"/>
            <w:noWrap/>
            <w:hideMark/>
          </w:tcPr>
          <w:p w14:paraId="075D3B3F"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-49,404</w:t>
            </w:r>
          </w:p>
        </w:tc>
        <w:tc>
          <w:tcPr>
            <w:tcW w:w="976" w:type="dxa"/>
            <w:tcBorders>
              <w:top w:val="single" w:sz="4" w:space="0" w:color="auto"/>
              <w:left w:val="single" w:sz="4" w:space="0" w:color="auto"/>
              <w:bottom w:val="single" w:sz="4" w:space="0" w:color="auto"/>
              <w:right w:val="single" w:sz="4" w:space="0" w:color="auto"/>
            </w:tcBorders>
          </w:tcPr>
          <w:p w14:paraId="1EB6A247"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-670,186</w:t>
            </w:r>
          </w:p>
        </w:tc>
        <w:tc>
          <w:tcPr>
            <w:tcW w:w="1040" w:type="dxa"/>
            <w:tcBorders>
              <w:top w:val="nil"/>
              <w:left w:val="single" w:sz="4" w:space="0" w:color="auto"/>
              <w:bottom w:val="single" w:sz="4" w:space="0" w:color="auto"/>
              <w:right w:val="single" w:sz="4" w:space="0" w:color="auto"/>
            </w:tcBorders>
          </w:tcPr>
          <w:p w14:paraId="5F7C2EB8"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-382,680</w:t>
            </w:r>
          </w:p>
        </w:tc>
        <w:tc>
          <w:tcPr>
            <w:tcW w:w="961" w:type="dxa"/>
            <w:tcBorders>
              <w:top w:val="nil"/>
              <w:left w:val="single" w:sz="4" w:space="0" w:color="auto"/>
              <w:bottom w:val="single" w:sz="4" w:space="0" w:color="auto"/>
              <w:right w:val="single" w:sz="4" w:space="0" w:color="auto"/>
            </w:tcBorders>
            <w:shd w:val="clear" w:color="auto" w:fill="auto"/>
            <w:noWrap/>
          </w:tcPr>
          <w:p w14:paraId="3A193A2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78" w:type="dxa"/>
            <w:tcBorders>
              <w:top w:val="nil"/>
              <w:left w:val="nil"/>
              <w:bottom w:val="single" w:sz="4" w:space="0" w:color="auto"/>
              <w:right w:val="single" w:sz="4" w:space="0" w:color="auto"/>
            </w:tcBorders>
            <w:shd w:val="clear" w:color="auto" w:fill="auto"/>
            <w:noWrap/>
          </w:tcPr>
          <w:p w14:paraId="74D81CC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76" w:type="dxa"/>
            <w:tcBorders>
              <w:top w:val="nil"/>
              <w:left w:val="nil"/>
              <w:bottom w:val="single" w:sz="4" w:space="0" w:color="auto"/>
              <w:right w:val="single" w:sz="4" w:space="0" w:color="auto"/>
            </w:tcBorders>
          </w:tcPr>
          <w:p w14:paraId="21D4730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23CB5E60"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DB1ACE" w14:textId="77777777" w:rsidR="00735417" w:rsidRPr="00735417" w:rsidRDefault="00735417" w:rsidP="0008657A">
            <w:pPr>
              <w:widowControl w:val="0"/>
              <w:overflowPunct w:val="0"/>
              <w:jc w:val="left"/>
              <w:outlineLvl w:val="0"/>
              <w:rPr>
                <w:rFonts w:asciiTheme="majorBidi" w:hAnsiTheme="majorBidi" w:cstheme="majorBidi"/>
                <w:b/>
                <w:bCs/>
                <w:sz w:val="19"/>
                <w:szCs w:val="19"/>
                <w:lang w:val="en-CA" w:eastAsia="zh-CN"/>
              </w:rPr>
            </w:pPr>
            <w:r w:rsidRPr="00735417">
              <w:rPr>
                <w:rFonts w:eastAsia="SimHei"/>
                <w:b/>
                <w:sz w:val="19"/>
                <w:szCs w:val="19"/>
                <w:lang w:val="en-CA" w:eastAsia="zh-CN"/>
              </w:rPr>
              <w:t xml:space="preserve">A. </w:t>
            </w:r>
            <w:r w:rsidRPr="00735417">
              <w:rPr>
                <w:rFonts w:eastAsia="SimHei"/>
                <w:b/>
                <w:sz w:val="19"/>
                <w:szCs w:val="19"/>
                <w:lang w:val="en-CA" w:eastAsia="zh-CN"/>
              </w:rPr>
              <w:t>核心单位费用小计</w:t>
            </w:r>
          </w:p>
        </w:tc>
        <w:tc>
          <w:tcPr>
            <w:tcW w:w="976" w:type="dxa"/>
            <w:tcBorders>
              <w:top w:val="nil"/>
              <w:left w:val="nil"/>
              <w:bottom w:val="single" w:sz="4" w:space="0" w:color="auto"/>
              <w:right w:val="single" w:sz="4" w:space="0" w:color="auto"/>
            </w:tcBorders>
            <w:shd w:val="clear" w:color="auto" w:fill="auto"/>
            <w:noWrap/>
            <w:hideMark/>
          </w:tcPr>
          <w:p w14:paraId="7FA036A9"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2,049,054</w:t>
            </w:r>
          </w:p>
        </w:tc>
        <w:tc>
          <w:tcPr>
            <w:tcW w:w="976" w:type="dxa"/>
            <w:tcBorders>
              <w:top w:val="single" w:sz="4" w:space="0" w:color="auto"/>
              <w:left w:val="single" w:sz="4" w:space="0" w:color="auto"/>
              <w:bottom w:val="single" w:sz="4" w:space="0" w:color="auto"/>
              <w:right w:val="single" w:sz="4" w:space="0" w:color="auto"/>
            </w:tcBorders>
          </w:tcPr>
          <w:p w14:paraId="405DEBD4"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1,351,814</w:t>
            </w:r>
          </w:p>
        </w:tc>
        <w:tc>
          <w:tcPr>
            <w:tcW w:w="1040" w:type="dxa"/>
            <w:tcBorders>
              <w:top w:val="nil"/>
              <w:left w:val="single" w:sz="4" w:space="0" w:color="auto"/>
              <w:bottom w:val="single" w:sz="4" w:space="0" w:color="auto"/>
              <w:right w:val="single" w:sz="4" w:space="0" w:color="auto"/>
            </w:tcBorders>
          </w:tcPr>
          <w:p w14:paraId="6E2CF65C"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1,653,474</w:t>
            </w:r>
          </w:p>
        </w:tc>
        <w:tc>
          <w:tcPr>
            <w:tcW w:w="961" w:type="dxa"/>
            <w:tcBorders>
              <w:top w:val="nil"/>
              <w:left w:val="single" w:sz="4" w:space="0" w:color="auto"/>
              <w:bottom w:val="single" w:sz="4" w:space="0" w:color="auto"/>
              <w:right w:val="single" w:sz="4" w:space="0" w:color="auto"/>
            </w:tcBorders>
            <w:shd w:val="clear" w:color="auto" w:fill="auto"/>
            <w:noWrap/>
          </w:tcPr>
          <w:p w14:paraId="4DF4192A" w14:textId="77777777" w:rsidR="00735417" w:rsidRPr="00735417" w:rsidRDefault="00735417" w:rsidP="0008657A">
            <w:pPr>
              <w:overflowPunct w:val="0"/>
              <w:jc w:val="right"/>
              <w:rPr>
                <w:rFonts w:asciiTheme="majorBidi" w:hAnsiTheme="majorBidi" w:cstheme="majorBidi"/>
                <w:b/>
                <w:bCs/>
                <w:spacing w:val="-4"/>
                <w:sz w:val="19"/>
                <w:szCs w:val="19"/>
                <w:lang w:val="en-CA"/>
              </w:rPr>
            </w:pPr>
            <w:r w:rsidRPr="00735417">
              <w:rPr>
                <w:b/>
                <w:bCs/>
                <w:spacing w:val="-4"/>
                <w:sz w:val="19"/>
                <w:szCs w:val="19"/>
                <w:lang w:val="zh-CN"/>
              </w:rPr>
              <w:t>2,050,407</w:t>
            </w:r>
          </w:p>
        </w:tc>
        <w:tc>
          <w:tcPr>
            <w:tcW w:w="1078" w:type="dxa"/>
            <w:tcBorders>
              <w:top w:val="nil"/>
              <w:left w:val="nil"/>
              <w:bottom w:val="single" w:sz="4" w:space="0" w:color="auto"/>
              <w:right w:val="single" w:sz="4" w:space="0" w:color="auto"/>
            </w:tcBorders>
            <w:shd w:val="clear" w:color="auto" w:fill="auto"/>
            <w:noWrap/>
          </w:tcPr>
          <w:p w14:paraId="28762FE9"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2,050,407</w:t>
            </w:r>
          </w:p>
        </w:tc>
        <w:tc>
          <w:tcPr>
            <w:tcW w:w="976" w:type="dxa"/>
            <w:tcBorders>
              <w:top w:val="nil"/>
              <w:left w:val="nil"/>
              <w:bottom w:val="single" w:sz="4" w:space="0" w:color="auto"/>
              <w:right w:val="single" w:sz="4" w:space="0" w:color="auto"/>
            </w:tcBorders>
          </w:tcPr>
          <w:p w14:paraId="5918B457"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2,064,760</w:t>
            </w:r>
          </w:p>
        </w:tc>
      </w:tr>
      <w:tr w:rsidR="00735417" w:rsidRPr="00735417" w14:paraId="38D79142"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F04A83"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报销国家办事处和国家执行费用，包括间接费用</w:t>
            </w:r>
          </w:p>
        </w:tc>
        <w:tc>
          <w:tcPr>
            <w:tcW w:w="976" w:type="dxa"/>
            <w:tcBorders>
              <w:top w:val="nil"/>
              <w:left w:val="nil"/>
              <w:bottom w:val="single" w:sz="4" w:space="0" w:color="auto"/>
              <w:right w:val="single" w:sz="4" w:space="0" w:color="auto"/>
            </w:tcBorders>
            <w:shd w:val="clear" w:color="auto" w:fill="auto"/>
            <w:noWrap/>
            <w:hideMark/>
          </w:tcPr>
          <w:p w14:paraId="5C6761EC"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814,755</w:t>
            </w:r>
          </w:p>
        </w:tc>
        <w:tc>
          <w:tcPr>
            <w:tcW w:w="976" w:type="dxa"/>
            <w:tcBorders>
              <w:top w:val="single" w:sz="4" w:space="0" w:color="auto"/>
              <w:left w:val="single" w:sz="4" w:space="0" w:color="auto"/>
              <w:bottom w:val="single" w:sz="4" w:space="0" w:color="auto"/>
              <w:right w:val="single" w:sz="4" w:space="0" w:color="auto"/>
            </w:tcBorders>
          </w:tcPr>
          <w:p w14:paraId="05248EE1"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858,449</w:t>
            </w:r>
          </w:p>
        </w:tc>
        <w:tc>
          <w:tcPr>
            <w:tcW w:w="1040" w:type="dxa"/>
            <w:tcBorders>
              <w:top w:val="nil"/>
              <w:left w:val="single" w:sz="4" w:space="0" w:color="auto"/>
              <w:bottom w:val="single" w:sz="4" w:space="0" w:color="auto"/>
              <w:right w:val="single" w:sz="4" w:space="0" w:color="auto"/>
            </w:tcBorders>
          </w:tcPr>
          <w:p w14:paraId="6689EFA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637,077</w:t>
            </w:r>
          </w:p>
        </w:tc>
        <w:tc>
          <w:tcPr>
            <w:tcW w:w="961" w:type="dxa"/>
            <w:tcBorders>
              <w:top w:val="nil"/>
              <w:left w:val="single" w:sz="4" w:space="0" w:color="auto"/>
              <w:bottom w:val="single" w:sz="4" w:space="0" w:color="auto"/>
              <w:right w:val="single" w:sz="4" w:space="0" w:color="auto"/>
            </w:tcBorders>
            <w:shd w:val="clear" w:color="auto" w:fill="auto"/>
            <w:noWrap/>
          </w:tcPr>
          <w:p w14:paraId="54BCCAE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889,500</w:t>
            </w:r>
          </w:p>
        </w:tc>
        <w:tc>
          <w:tcPr>
            <w:tcW w:w="1078" w:type="dxa"/>
            <w:tcBorders>
              <w:top w:val="nil"/>
              <w:left w:val="nil"/>
              <w:bottom w:val="single" w:sz="4" w:space="0" w:color="auto"/>
              <w:right w:val="single" w:sz="4" w:space="0" w:color="auto"/>
            </w:tcBorders>
            <w:shd w:val="clear" w:color="auto" w:fill="auto"/>
            <w:noWrap/>
          </w:tcPr>
          <w:p w14:paraId="69C151A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700,600</w:t>
            </w:r>
          </w:p>
        </w:tc>
        <w:tc>
          <w:tcPr>
            <w:tcW w:w="976" w:type="dxa"/>
            <w:tcBorders>
              <w:top w:val="nil"/>
              <w:left w:val="nil"/>
              <w:bottom w:val="single" w:sz="4" w:space="0" w:color="auto"/>
              <w:right w:val="single" w:sz="4" w:space="0" w:color="auto"/>
            </w:tcBorders>
          </w:tcPr>
          <w:p w14:paraId="3865EA3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692,000</w:t>
            </w:r>
          </w:p>
        </w:tc>
      </w:tr>
      <w:tr w:rsidR="00735417" w:rsidRPr="00735417" w14:paraId="458C0B3C"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EC50D1"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执行机构支助费用（内部），包括间接费用</w:t>
            </w:r>
          </w:p>
        </w:tc>
        <w:tc>
          <w:tcPr>
            <w:tcW w:w="976" w:type="dxa"/>
            <w:tcBorders>
              <w:top w:val="nil"/>
              <w:left w:val="nil"/>
              <w:bottom w:val="single" w:sz="4" w:space="0" w:color="auto"/>
              <w:right w:val="single" w:sz="4" w:space="0" w:color="auto"/>
            </w:tcBorders>
            <w:shd w:val="clear" w:color="auto" w:fill="auto"/>
            <w:noWrap/>
            <w:hideMark/>
          </w:tcPr>
          <w:p w14:paraId="44E53279"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1,352,699</w:t>
            </w:r>
          </w:p>
        </w:tc>
        <w:tc>
          <w:tcPr>
            <w:tcW w:w="976" w:type="dxa"/>
            <w:tcBorders>
              <w:top w:val="single" w:sz="4" w:space="0" w:color="auto"/>
              <w:left w:val="single" w:sz="4" w:space="0" w:color="auto"/>
              <w:bottom w:val="single" w:sz="4" w:space="0" w:color="auto"/>
              <w:right w:val="single" w:sz="4" w:space="0" w:color="auto"/>
            </w:tcBorders>
          </w:tcPr>
          <w:p w14:paraId="27CE2FE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1,163,401</w:t>
            </w:r>
          </w:p>
        </w:tc>
        <w:tc>
          <w:tcPr>
            <w:tcW w:w="1040" w:type="dxa"/>
            <w:tcBorders>
              <w:top w:val="nil"/>
              <w:left w:val="single" w:sz="4" w:space="0" w:color="auto"/>
              <w:bottom w:val="single" w:sz="4" w:space="0" w:color="auto"/>
              <w:right w:val="single" w:sz="4" w:space="0" w:color="auto"/>
            </w:tcBorders>
          </w:tcPr>
          <w:p w14:paraId="2C10E35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1,286,907</w:t>
            </w:r>
          </w:p>
        </w:tc>
        <w:tc>
          <w:tcPr>
            <w:tcW w:w="961" w:type="dxa"/>
            <w:tcBorders>
              <w:top w:val="nil"/>
              <w:left w:val="single" w:sz="4" w:space="0" w:color="auto"/>
              <w:bottom w:val="single" w:sz="4" w:space="0" w:color="auto"/>
              <w:right w:val="single" w:sz="4" w:space="0" w:color="auto"/>
            </w:tcBorders>
            <w:shd w:val="clear" w:color="auto" w:fill="auto"/>
            <w:noWrap/>
          </w:tcPr>
          <w:p w14:paraId="1EEDAD4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898,200</w:t>
            </w:r>
          </w:p>
        </w:tc>
        <w:tc>
          <w:tcPr>
            <w:tcW w:w="1078" w:type="dxa"/>
            <w:tcBorders>
              <w:top w:val="nil"/>
              <w:left w:val="nil"/>
              <w:bottom w:val="single" w:sz="4" w:space="0" w:color="auto"/>
              <w:right w:val="single" w:sz="4" w:space="0" w:color="auto"/>
            </w:tcBorders>
            <w:shd w:val="clear" w:color="auto" w:fill="auto"/>
            <w:noWrap/>
          </w:tcPr>
          <w:p w14:paraId="1F1DA3F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733,600</w:t>
            </w:r>
          </w:p>
        </w:tc>
        <w:tc>
          <w:tcPr>
            <w:tcW w:w="976" w:type="dxa"/>
            <w:tcBorders>
              <w:top w:val="nil"/>
              <w:left w:val="nil"/>
              <w:bottom w:val="single" w:sz="4" w:space="0" w:color="auto"/>
              <w:right w:val="single" w:sz="4" w:space="0" w:color="auto"/>
            </w:tcBorders>
          </w:tcPr>
          <w:p w14:paraId="4F27D10F"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1,574,400</w:t>
            </w:r>
          </w:p>
        </w:tc>
      </w:tr>
      <w:tr w:rsidR="00735417" w:rsidRPr="00735417" w14:paraId="3E16679F"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97CE05" w14:textId="77777777" w:rsidR="00735417" w:rsidRPr="00735417" w:rsidRDefault="00735417" w:rsidP="0008657A">
            <w:pPr>
              <w:overflowPunct w:val="0"/>
              <w:ind w:right="-105"/>
              <w:rPr>
                <w:rFonts w:asciiTheme="majorBidi" w:hAnsiTheme="majorBidi" w:cstheme="majorBidi"/>
                <w:sz w:val="19"/>
                <w:szCs w:val="19"/>
                <w:lang w:val="en-CA" w:eastAsia="zh-CN"/>
              </w:rPr>
            </w:pPr>
            <w:r w:rsidRPr="00735417">
              <w:rPr>
                <w:sz w:val="19"/>
                <w:szCs w:val="19"/>
                <w:lang w:val="zh-CN" w:eastAsia="zh-CN"/>
              </w:rPr>
              <w:t>金融中介机构，包括间接费用</w:t>
            </w:r>
          </w:p>
        </w:tc>
        <w:tc>
          <w:tcPr>
            <w:tcW w:w="976" w:type="dxa"/>
            <w:tcBorders>
              <w:top w:val="nil"/>
              <w:left w:val="nil"/>
              <w:bottom w:val="single" w:sz="4" w:space="0" w:color="auto"/>
              <w:right w:val="single" w:sz="4" w:space="0" w:color="auto"/>
            </w:tcBorders>
            <w:shd w:val="clear" w:color="auto" w:fill="auto"/>
            <w:noWrap/>
            <w:hideMark/>
          </w:tcPr>
          <w:p w14:paraId="62C76BC2"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76" w:type="dxa"/>
            <w:tcBorders>
              <w:top w:val="single" w:sz="4" w:space="0" w:color="auto"/>
              <w:left w:val="single" w:sz="4" w:space="0" w:color="auto"/>
              <w:bottom w:val="single" w:sz="4" w:space="0" w:color="auto"/>
              <w:right w:val="single" w:sz="4" w:space="0" w:color="auto"/>
            </w:tcBorders>
          </w:tcPr>
          <w:p w14:paraId="177DD86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40" w:type="dxa"/>
            <w:tcBorders>
              <w:top w:val="nil"/>
              <w:left w:val="single" w:sz="4" w:space="0" w:color="auto"/>
              <w:bottom w:val="single" w:sz="4" w:space="0" w:color="auto"/>
              <w:right w:val="single" w:sz="4" w:space="0" w:color="auto"/>
            </w:tcBorders>
          </w:tcPr>
          <w:p w14:paraId="51E4BD77"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61" w:type="dxa"/>
            <w:tcBorders>
              <w:top w:val="nil"/>
              <w:left w:val="single" w:sz="4" w:space="0" w:color="auto"/>
              <w:bottom w:val="single" w:sz="4" w:space="0" w:color="auto"/>
              <w:right w:val="single" w:sz="4" w:space="0" w:color="auto"/>
            </w:tcBorders>
            <w:shd w:val="clear" w:color="auto" w:fill="auto"/>
            <w:noWrap/>
          </w:tcPr>
          <w:p w14:paraId="4F455F5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78" w:type="dxa"/>
            <w:tcBorders>
              <w:top w:val="nil"/>
              <w:left w:val="nil"/>
              <w:bottom w:val="single" w:sz="4" w:space="0" w:color="auto"/>
              <w:right w:val="single" w:sz="4" w:space="0" w:color="auto"/>
            </w:tcBorders>
            <w:shd w:val="clear" w:color="auto" w:fill="auto"/>
            <w:noWrap/>
          </w:tcPr>
          <w:p w14:paraId="33674FAB"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76" w:type="dxa"/>
            <w:tcBorders>
              <w:top w:val="nil"/>
              <w:left w:val="nil"/>
              <w:bottom w:val="single" w:sz="4" w:space="0" w:color="auto"/>
              <w:right w:val="single" w:sz="4" w:space="0" w:color="auto"/>
            </w:tcBorders>
          </w:tcPr>
          <w:p w14:paraId="1D681C67"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2BFFB70B"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C920E2F"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报销核心单位工作人员的中心事务费用（包括间接费用）</w:t>
            </w:r>
          </w:p>
        </w:tc>
        <w:tc>
          <w:tcPr>
            <w:tcW w:w="976" w:type="dxa"/>
            <w:tcBorders>
              <w:top w:val="nil"/>
              <w:left w:val="nil"/>
              <w:bottom w:val="single" w:sz="4" w:space="0" w:color="auto"/>
              <w:right w:val="single" w:sz="4" w:space="0" w:color="auto"/>
            </w:tcBorders>
            <w:shd w:val="clear" w:color="auto" w:fill="auto"/>
            <w:noWrap/>
            <w:hideMark/>
          </w:tcPr>
          <w:p w14:paraId="0A370F99"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976" w:type="dxa"/>
            <w:tcBorders>
              <w:top w:val="single" w:sz="4" w:space="0" w:color="auto"/>
              <w:left w:val="single" w:sz="4" w:space="0" w:color="auto"/>
              <w:bottom w:val="single" w:sz="4" w:space="0" w:color="auto"/>
              <w:right w:val="single" w:sz="4" w:space="0" w:color="auto"/>
            </w:tcBorders>
          </w:tcPr>
          <w:p w14:paraId="7D5E110F"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1040" w:type="dxa"/>
            <w:tcBorders>
              <w:top w:val="nil"/>
              <w:left w:val="single" w:sz="4" w:space="0" w:color="auto"/>
              <w:bottom w:val="single" w:sz="4" w:space="0" w:color="auto"/>
              <w:right w:val="single" w:sz="4" w:space="0" w:color="auto"/>
            </w:tcBorders>
          </w:tcPr>
          <w:p w14:paraId="1CC15A4C"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961" w:type="dxa"/>
            <w:tcBorders>
              <w:top w:val="nil"/>
              <w:left w:val="single" w:sz="4" w:space="0" w:color="auto"/>
              <w:bottom w:val="single" w:sz="4" w:space="0" w:color="auto"/>
              <w:right w:val="single" w:sz="4" w:space="0" w:color="auto"/>
            </w:tcBorders>
            <w:shd w:val="clear" w:color="auto" w:fill="auto"/>
            <w:noWrap/>
          </w:tcPr>
          <w:p w14:paraId="40B1D42D"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1078" w:type="dxa"/>
            <w:tcBorders>
              <w:top w:val="nil"/>
              <w:left w:val="nil"/>
              <w:bottom w:val="single" w:sz="4" w:space="0" w:color="auto"/>
              <w:right w:val="single" w:sz="4" w:space="0" w:color="auto"/>
            </w:tcBorders>
            <w:shd w:val="clear" w:color="auto" w:fill="auto"/>
            <w:noWrap/>
          </w:tcPr>
          <w:p w14:paraId="01258F87"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976" w:type="dxa"/>
            <w:tcBorders>
              <w:top w:val="nil"/>
              <w:left w:val="nil"/>
              <w:bottom w:val="single" w:sz="4" w:space="0" w:color="auto"/>
              <w:right w:val="single" w:sz="4" w:space="0" w:color="auto"/>
            </w:tcBorders>
          </w:tcPr>
          <w:p w14:paraId="18FFE4F8" w14:textId="77777777" w:rsidR="00735417" w:rsidRPr="00735417" w:rsidRDefault="00735417" w:rsidP="0008657A">
            <w:pPr>
              <w:overflowPunct w:val="0"/>
              <w:jc w:val="right"/>
              <w:rPr>
                <w:rFonts w:asciiTheme="majorBidi" w:hAnsiTheme="majorBidi" w:cstheme="majorBidi"/>
                <w:sz w:val="19"/>
                <w:szCs w:val="19"/>
                <w:lang w:val="en-CA" w:eastAsia="zh-CN"/>
              </w:rPr>
            </w:pPr>
          </w:p>
        </w:tc>
      </w:tr>
      <w:tr w:rsidR="00735417" w:rsidRPr="00735417" w14:paraId="7FC39B62"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1DE1C6" w14:textId="77777777" w:rsidR="00735417" w:rsidRPr="00735417" w:rsidRDefault="00735417" w:rsidP="0008657A">
            <w:pPr>
              <w:overflowPunct w:val="0"/>
              <w:rPr>
                <w:rFonts w:asciiTheme="majorBidi" w:hAnsiTheme="majorBidi" w:cstheme="majorBidi"/>
                <w:sz w:val="19"/>
                <w:szCs w:val="19"/>
                <w:lang w:val="en-CA"/>
              </w:rPr>
            </w:pPr>
            <w:proofErr w:type="spellStart"/>
            <w:r w:rsidRPr="00735417">
              <w:rPr>
                <w:sz w:val="19"/>
                <w:szCs w:val="19"/>
                <w:lang w:val="zh-CN"/>
              </w:rPr>
              <w:t>费用回收</w:t>
            </w:r>
            <w:proofErr w:type="spellEnd"/>
          </w:p>
        </w:tc>
        <w:tc>
          <w:tcPr>
            <w:tcW w:w="976" w:type="dxa"/>
            <w:tcBorders>
              <w:top w:val="nil"/>
              <w:left w:val="nil"/>
              <w:bottom w:val="single" w:sz="4" w:space="0" w:color="auto"/>
              <w:right w:val="single" w:sz="4" w:space="0" w:color="auto"/>
            </w:tcBorders>
            <w:shd w:val="clear" w:color="auto" w:fill="auto"/>
            <w:noWrap/>
            <w:hideMark/>
          </w:tcPr>
          <w:p w14:paraId="716B30AC"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76" w:type="dxa"/>
            <w:tcBorders>
              <w:top w:val="single" w:sz="4" w:space="0" w:color="auto"/>
              <w:left w:val="single" w:sz="4" w:space="0" w:color="auto"/>
              <w:bottom w:val="single" w:sz="4" w:space="0" w:color="auto"/>
              <w:right w:val="single" w:sz="4" w:space="0" w:color="auto"/>
            </w:tcBorders>
          </w:tcPr>
          <w:p w14:paraId="38372079"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40" w:type="dxa"/>
            <w:tcBorders>
              <w:top w:val="nil"/>
              <w:left w:val="single" w:sz="4" w:space="0" w:color="auto"/>
              <w:bottom w:val="single" w:sz="4" w:space="0" w:color="auto"/>
              <w:right w:val="single" w:sz="4" w:space="0" w:color="auto"/>
            </w:tcBorders>
          </w:tcPr>
          <w:p w14:paraId="35E58611"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61" w:type="dxa"/>
            <w:tcBorders>
              <w:top w:val="nil"/>
              <w:left w:val="single" w:sz="4" w:space="0" w:color="auto"/>
              <w:bottom w:val="single" w:sz="4" w:space="0" w:color="auto"/>
              <w:right w:val="single" w:sz="4" w:space="0" w:color="auto"/>
            </w:tcBorders>
            <w:shd w:val="clear" w:color="auto" w:fill="auto"/>
            <w:noWrap/>
          </w:tcPr>
          <w:p w14:paraId="41551849"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78" w:type="dxa"/>
            <w:tcBorders>
              <w:top w:val="nil"/>
              <w:left w:val="nil"/>
              <w:bottom w:val="single" w:sz="4" w:space="0" w:color="auto"/>
              <w:right w:val="single" w:sz="4" w:space="0" w:color="auto"/>
            </w:tcBorders>
            <w:shd w:val="clear" w:color="auto" w:fill="auto"/>
            <w:noWrap/>
          </w:tcPr>
          <w:p w14:paraId="789187C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76" w:type="dxa"/>
            <w:tcBorders>
              <w:top w:val="nil"/>
              <w:left w:val="nil"/>
              <w:bottom w:val="single" w:sz="4" w:space="0" w:color="auto"/>
              <w:right w:val="single" w:sz="4" w:space="0" w:color="auto"/>
            </w:tcBorders>
          </w:tcPr>
          <w:p w14:paraId="0211CBC9"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65D11A2E"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E2CF5BE"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调整数（</w:t>
            </w:r>
            <w:r w:rsidRPr="00735417">
              <w:rPr>
                <w:sz w:val="19"/>
                <w:szCs w:val="19"/>
                <w:lang w:val="zh-CN" w:eastAsia="zh-CN"/>
              </w:rPr>
              <w:t>+ =</w:t>
            </w:r>
            <w:r w:rsidRPr="00735417">
              <w:rPr>
                <w:sz w:val="19"/>
                <w:szCs w:val="19"/>
                <w:lang w:val="zh-CN" w:eastAsia="zh-CN"/>
              </w:rPr>
              <w:t>超支，</w:t>
            </w:r>
            <w:r w:rsidRPr="00735417">
              <w:rPr>
                <w:sz w:val="19"/>
                <w:szCs w:val="19"/>
                <w:lang w:val="zh-CN" w:eastAsia="zh-CN"/>
              </w:rPr>
              <w:t>- =</w:t>
            </w:r>
            <w:r w:rsidRPr="00735417">
              <w:rPr>
                <w:sz w:val="19"/>
                <w:szCs w:val="19"/>
                <w:lang w:val="zh-CN" w:eastAsia="zh-CN"/>
              </w:rPr>
              <w:t>使用不足）</w:t>
            </w:r>
          </w:p>
        </w:tc>
        <w:tc>
          <w:tcPr>
            <w:tcW w:w="976" w:type="dxa"/>
            <w:tcBorders>
              <w:top w:val="nil"/>
              <w:left w:val="nil"/>
              <w:bottom w:val="single" w:sz="4" w:space="0" w:color="auto"/>
              <w:right w:val="single" w:sz="4" w:space="0" w:color="auto"/>
            </w:tcBorders>
            <w:shd w:val="clear" w:color="auto" w:fill="auto"/>
            <w:noWrap/>
            <w:hideMark/>
          </w:tcPr>
          <w:p w14:paraId="6DDC3D3B"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76" w:type="dxa"/>
            <w:tcBorders>
              <w:top w:val="single" w:sz="4" w:space="0" w:color="auto"/>
              <w:left w:val="single" w:sz="4" w:space="0" w:color="auto"/>
              <w:bottom w:val="single" w:sz="4" w:space="0" w:color="auto"/>
              <w:right w:val="single" w:sz="4" w:space="0" w:color="auto"/>
            </w:tcBorders>
          </w:tcPr>
          <w:p w14:paraId="3525FE0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-670,186</w:t>
            </w:r>
          </w:p>
        </w:tc>
        <w:tc>
          <w:tcPr>
            <w:tcW w:w="1040" w:type="dxa"/>
            <w:tcBorders>
              <w:top w:val="nil"/>
              <w:left w:val="single" w:sz="4" w:space="0" w:color="auto"/>
              <w:bottom w:val="single" w:sz="4" w:space="0" w:color="auto"/>
              <w:right w:val="single" w:sz="4" w:space="0" w:color="auto"/>
            </w:tcBorders>
          </w:tcPr>
          <w:p w14:paraId="0D8EA36B"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-382,680</w:t>
            </w:r>
          </w:p>
        </w:tc>
        <w:tc>
          <w:tcPr>
            <w:tcW w:w="961" w:type="dxa"/>
            <w:tcBorders>
              <w:top w:val="nil"/>
              <w:left w:val="single" w:sz="4" w:space="0" w:color="auto"/>
              <w:bottom w:val="single" w:sz="4" w:space="0" w:color="auto"/>
              <w:right w:val="single" w:sz="4" w:space="0" w:color="auto"/>
            </w:tcBorders>
            <w:shd w:val="clear" w:color="auto" w:fill="auto"/>
            <w:noWrap/>
          </w:tcPr>
          <w:p w14:paraId="341FE9AF"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643,593</w:t>
            </w:r>
          </w:p>
        </w:tc>
        <w:tc>
          <w:tcPr>
            <w:tcW w:w="1078" w:type="dxa"/>
            <w:tcBorders>
              <w:top w:val="nil"/>
              <w:left w:val="nil"/>
              <w:bottom w:val="single" w:sz="4" w:space="0" w:color="auto"/>
              <w:right w:val="single" w:sz="4" w:space="0" w:color="auto"/>
            </w:tcBorders>
            <w:shd w:val="clear" w:color="auto" w:fill="auto"/>
            <w:noWrap/>
          </w:tcPr>
          <w:p w14:paraId="47549FB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-176,107</w:t>
            </w:r>
          </w:p>
        </w:tc>
        <w:tc>
          <w:tcPr>
            <w:tcW w:w="976" w:type="dxa"/>
            <w:tcBorders>
              <w:top w:val="nil"/>
              <w:left w:val="nil"/>
              <w:bottom w:val="single" w:sz="4" w:space="0" w:color="auto"/>
              <w:right w:val="single" w:sz="4" w:space="0" w:color="auto"/>
            </w:tcBorders>
          </w:tcPr>
          <w:p w14:paraId="147EF6DC"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805,340</w:t>
            </w:r>
          </w:p>
        </w:tc>
      </w:tr>
      <w:tr w:rsidR="00735417" w:rsidRPr="00735417" w14:paraId="462ED049" w14:textId="77777777" w:rsidTr="00724502">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E642C2"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项目费用（</w:t>
            </w:r>
            <w:r w:rsidRPr="00735417">
              <w:rPr>
                <w:sz w:val="19"/>
                <w:szCs w:val="19"/>
                <w:lang w:val="zh-CN" w:eastAsia="zh-CN"/>
              </w:rPr>
              <w:t>- =</w:t>
            </w:r>
            <w:r w:rsidRPr="00735417">
              <w:rPr>
                <w:sz w:val="19"/>
                <w:szCs w:val="19"/>
                <w:lang w:val="zh-CN" w:eastAsia="zh-CN"/>
              </w:rPr>
              <w:t>有待扣除并因此删除）</w:t>
            </w:r>
          </w:p>
        </w:tc>
        <w:tc>
          <w:tcPr>
            <w:tcW w:w="976" w:type="dxa"/>
            <w:tcBorders>
              <w:top w:val="nil"/>
              <w:left w:val="nil"/>
              <w:bottom w:val="single" w:sz="4" w:space="0" w:color="auto"/>
              <w:right w:val="single" w:sz="4" w:space="0" w:color="auto"/>
            </w:tcBorders>
            <w:shd w:val="clear" w:color="auto" w:fill="auto"/>
            <w:noWrap/>
            <w:hideMark/>
          </w:tcPr>
          <w:p w14:paraId="199BE379"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76" w:type="dxa"/>
            <w:tcBorders>
              <w:top w:val="single" w:sz="4" w:space="0" w:color="auto"/>
              <w:left w:val="single" w:sz="4" w:space="0" w:color="auto"/>
              <w:bottom w:val="single" w:sz="4" w:space="0" w:color="auto"/>
              <w:right w:val="single" w:sz="4" w:space="0" w:color="auto"/>
            </w:tcBorders>
          </w:tcPr>
          <w:p w14:paraId="0C72480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40" w:type="dxa"/>
            <w:tcBorders>
              <w:top w:val="nil"/>
              <w:left w:val="single" w:sz="4" w:space="0" w:color="auto"/>
              <w:bottom w:val="single" w:sz="4" w:space="0" w:color="auto"/>
              <w:right w:val="single" w:sz="4" w:space="0" w:color="auto"/>
            </w:tcBorders>
          </w:tcPr>
          <w:p w14:paraId="174177A1"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61" w:type="dxa"/>
            <w:tcBorders>
              <w:top w:val="nil"/>
              <w:left w:val="single" w:sz="4" w:space="0" w:color="auto"/>
              <w:bottom w:val="single" w:sz="4" w:space="0" w:color="auto"/>
              <w:right w:val="single" w:sz="4" w:space="0" w:color="auto"/>
            </w:tcBorders>
            <w:shd w:val="clear" w:color="auto" w:fill="auto"/>
            <w:noWrap/>
          </w:tcPr>
          <w:p w14:paraId="45971B7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78" w:type="dxa"/>
            <w:tcBorders>
              <w:top w:val="nil"/>
              <w:left w:val="nil"/>
              <w:bottom w:val="single" w:sz="4" w:space="0" w:color="auto"/>
              <w:right w:val="single" w:sz="4" w:space="0" w:color="auto"/>
            </w:tcBorders>
            <w:shd w:val="clear" w:color="auto" w:fill="auto"/>
            <w:noWrap/>
          </w:tcPr>
          <w:p w14:paraId="5105F5C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76" w:type="dxa"/>
            <w:tcBorders>
              <w:top w:val="nil"/>
              <w:left w:val="nil"/>
              <w:bottom w:val="single" w:sz="4" w:space="0" w:color="auto"/>
              <w:right w:val="single" w:sz="4" w:space="0" w:color="auto"/>
            </w:tcBorders>
          </w:tcPr>
          <w:p w14:paraId="6CB3BB8C"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04D45AF6" w14:textId="77777777" w:rsidTr="00F849A4">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CF9660D" w14:textId="77777777" w:rsidR="00735417" w:rsidRPr="00735417" w:rsidRDefault="00735417" w:rsidP="0008657A">
            <w:pPr>
              <w:widowControl w:val="0"/>
              <w:overflowPunct w:val="0"/>
              <w:outlineLvl w:val="0"/>
              <w:rPr>
                <w:rFonts w:eastAsia="SimHei"/>
                <w:b/>
                <w:sz w:val="19"/>
                <w:szCs w:val="19"/>
                <w:lang w:val="en-CA" w:eastAsia="zh-CN"/>
              </w:rPr>
            </w:pPr>
            <w:r w:rsidRPr="00735417">
              <w:rPr>
                <w:rFonts w:eastAsia="SimHei"/>
                <w:b/>
                <w:sz w:val="19"/>
                <w:szCs w:val="19"/>
                <w:lang w:val="en-CA" w:eastAsia="zh-CN"/>
              </w:rPr>
              <w:t xml:space="preserve">B. </w:t>
            </w:r>
            <w:r w:rsidRPr="00735417">
              <w:rPr>
                <w:rFonts w:eastAsia="SimHei"/>
                <w:b/>
                <w:sz w:val="19"/>
                <w:szCs w:val="19"/>
                <w:lang w:val="en-CA" w:eastAsia="zh-CN"/>
              </w:rPr>
              <w:t>机构支助费用</w:t>
            </w:r>
            <w:r w:rsidRPr="00735417">
              <w:rPr>
                <w:rFonts w:eastAsia="SimHei"/>
                <w:b/>
                <w:sz w:val="19"/>
                <w:szCs w:val="19"/>
                <w:lang w:val="en-CA" w:eastAsia="zh-CN"/>
              </w:rPr>
              <w:t>/</w:t>
            </w:r>
            <w:r w:rsidRPr="00735417">
              <w:rPr>
                <w:rFonts w:eastAsia="SimHei"/>
                <w:b/>
                <w:sz w:val="19"/>
                <w:szCs w:val="19"/>
                <w:lang w:val="en-CA" w:eastAsia="zh-CN"/>
              </w:rPr>
              <w:t>执行费用小计</w:t>
            </w:r>
          </w:p>
        </w:tc>
        <w:tc>
          <w:tcPr>
            <w:tcW w:w="976" w:type="dxa"/>
            <w:tcBorders>
              <w:top w:val="nil"/>
              <w:left w:val="nil"/>
              <w:bottom w:val="single" w:sz="4" w:space="0" w:color="auto"/>
              <w:right w:val="single" w:sz="4" w:space="0" w:color="auto"/>
            </w:tcBorders>
            <w:shd w:val="clear" w:color="auto" w:fill="auto"/>
            <w:noWrap/>
            <w:hideMark/>
          </w:tcPr>
          <w:p w14:paraId="56CCB8EB"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2,167,455</w:t>
            </w:r>
          </w:p>
        </w:tc>
        <w:tc>
          <w:tcPr>
            <w:tcW w:w="976" w:type="dxa"/>
            <w:tcBorders>
              <w:top w:val="single" w:sz="4" w:space="0" w:color="auto"/>
              <w:left w:val="single" w:sz="4" w:space="0" w:color="auto"/>
              <w:bottom w:val="single" w:sz="4" w:space="0" w:color="auto"/>
              <w:right w:val="single" w:sz="4" w:space="0" w:color="auto"/>
            </w:tcBorders>
          </w:tcPr>
          <w:p w14:paraId="06DEF20E"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1,351,664</w:t>
            </w:r>
          </w:p>
        </w:tc>
        <w:tc>
          <w:tcPr>
            <w:tcW w:w="1040" w:type="dxa"/>
            <w:tcBorders>
              <w:top w:val="nil"/>
              <w:left w:val="single" w:sz="4" w:space="0" w:color="auto"/>
              <w:bottom w:val="single" w:sz="4" w:space="0" w:color="auto"/>
              <w:right w:val="single" w:sz="4" w:space="0" w:color="auto"/>
            </w:tcBorders>
          </w:tcPr>
          <w:p w14:paraId="31F8BF08"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1,541,304</w:t>
            </w:r>
          </w:p>
        </w:tc>
        <w:tc>
          <w:tcPr>
            <w:tcW w:w="961" w:type="dxa"/>
            <w:tcBorders>
              <w:top w:val="nil"/>
              <w:left w:val="single" w:sz="4" w:space="0" w:color="auto"/>
              <w:bottom w:val="single" w:sz="4" w:space="0" w:color="auto"/>
              <w:right w:val="single" w:sz="4" w:space="0" w:color="auto"/>
            </w:tcBorders>
            <w:shd w:val="clear" w:color="auto" w:fill="auto"/>
            <w:noWrap/>
          </w:tcPr>
          <w:p w14:paraId="2EC5555F" w14:textId="77777777" w:rsidR="00735417" w:rsidRPr="00735417" w:rsidRDefault="00735417" w:rsidP="0008657A">
            <w:pPr>
              <w:overflowPunct w:val="0"/>
              <w:jc w:val="right"/>
              <w:rPr>
                <w:rFonts w:asciiTheme="majorBidi" w:hAnsiTheme="majorBidi" w:cstheme="majorBidi"/>
                <w:b/>
                <w:bCs/>
                <w:spacing w:val="-2"/>
                <w:sz w:val="19"/>
                <w:szCs w:val="19"/>
                <w:lang w:val="en-CA"/>
              </w:rPr>
            </w:pPr>
            <w:r w:rsidRPr="00735417">
              <w:rPr>
                <w:b/>
                <w:bCs/>
                <w:spacing w:val="-2"/>
                <w:sz w:val="19"/>
                <w:szCs w:val="19"/>
                <w:lang w:val="zh-CN"/>
              </w:rPr>
              <w:t>2,431,293</w:t>
            </w:r>
          </w:p>
        </w:tc>
        <w:tc>
          <w:tcPr>
            <w:tcW w:w="1078" w:type="dxa"/>
            <w:tcBorders>
              <w:top w:val="nil"/>
              <w:left w:val="nil"/>
              <w:bottom w:val="single" w:sz="4" w:space="0" w:color="auto"/>
              <w:right w:val="single" w:sz="4" w:space="0" w:color="auto"/>
            </w:tcBorders>
            <w:shd w:val="clear" w:color="auto" w:fill="auto"/>
            <w:noWrap/>
          </w:tcPr>
          <w:p w14:paraId="6368F194"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1,258,093</w:t>
            </w:r>
          </w:p>
        </w:tc>
        <w:tc>
          <w:tcPr>
            <w:tcW w:w="976" w:type="dxa"/>
            <w:tcBorders>
              <w:top w:val="nil"/>
              <w:left w:val="nil"/>
              <w:bottom w:val="single" w:sz="4" w:space="0" w:color="auto"/>
              <w:right w:val="single" w:sz="4" w:space="0" w:color="auto"/>
            </w:tcBorders>
          </w:tcPr>
          <w:p w14:paraId="4C08B353"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3,071,740</w:t>
            </w:r>
          </w:p>
        </w:tc>
      </w:tr>
      <w:tr w:rsidR="00735417" w:rsidRPr="00735417" w14:paraId="2E796747" w14:textId="77777777" w:rsidTr="00F849A4">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1B240BE" w14:textId="77777777" w:rsidR="00735417" w:rsidRPr="00735417" w:rsidRDefault="00735417" w:rsidP="0008657A">
            <w:pPr>
              <w:widowControl w:val="0"/>
              <w:overflowPunct w:val="0"/>
              <w:outlineLvl w:val="0"/>
              <w:rPr>
                <w:rFonts w:asciiTheme="majorBidi" w:hAnsiTheme="majorBidi" w:cstheme="majorBidi"/>
                <w:b/>
                <w:bCs/>
                <w:sz w:val="19"/>
                <w:szCs w:val="19"/>
                <w:lang w:val="en-CA"/>
              </w:rPr>
            </w:pPr>
            <w:r w:rsidRPr="00735417">
              <w:rPr>
                <w:rFonts w:eastAsia="SimHei"/>
                <w:b/>
                <w:sz w:val="19"/>
                <w:szCs w:val="19"/>
                <w:lang w:val="en-CA" w:eastAsia="zh-CN"/>
              </w:rPr>
              <w:t>总计（</w:t>
            </w:r>
            <w:r w:rsidRPr="00735417">
              <w:rPr>
                <w:rFonts w:eastAsia="SimHei"/>
                <w:b/>
                <w:sz w:val="19"/>
                <w:szCs w:val="19"/>
                <w:lang w:val="en-CA" w:eastAsia="zh-CN"/>
              </w:rPr>
              <w:t>A+B</w:t>
            </w:r>
            <w:r w:rsidRPr="00735417">
              <w:rPr>
                <w:rFonts w:eastAsia="SimHei"/>
                <w:b/>
                <w:sz w:val="19"/>
                <w:szCs w:val="19"/>
                <w:lang w:val="en-CA" w:eastAsia="zh-CN"/>
              </w:rPr>
              <w:t>）</w:t>
            </w:r>
          </w:p>
        </w:tc>
        <w:tc>
          <w:tcPr>
            <w:tcW w:w="976" w:type="dxa"/>
            <w:tcBorders>
              <w:top w:val="nil"/>
              <w:left w:val="nil"/>
              <w:bottom w:val="single" w:sz="4" w:space="0" w:color="auto"/>
              <w:right w:val="single" w:sz="4" w:space="0" w:color="auto"/>
            </w:tcBorders>
            <w:shd w:val="clear" w:color="auto" w:fill="auto"/>
            <w:noWrap/>
            <w:hideMark/>
          </w:tcPr>
          <w:p w14:paraId="0E6AADC4"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4,216,509</w:t>
            </w:r>
          </w:p>
        </w:tc>
        <w:tc>
          <w:tcPr>
            <w:tcW w:w="976" w:type="dxa"/>
            <w:tcBorders>
              <w:top w:val="single" w:sz="4" w:space="0" w:color="auto"/>
              <w:left w:val="single" w:sz="4" w:space="0" w:color="auto"/>
              <w:bottom w:val="single" w:sz="4" w:space="0" w:color="auto"/>
              <w:right w:val="single" w:sz="4" w:space="0" w:color="auto"/>
            </w:tcBorders>
          </w:tcPr>
          <w:p w14:paraId="2D98EB88"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2,703,478</w:t>
            </w:r>
          </w:p>
        </w:tc>
        <w:tc>
          <w:tcPr>
            <w:tcW w:w="1040" w:type="dxa"/>
            <w:tcBorders>
              <w:top w:val="nil"/>
              <w:left w:val="single" w:sz="4" w:space="0" w:color="auto"/>
              <w:bottom w:val="single" w:sz="4" w:space="0" w:color="auto"/>
              <w:right w:val="single" w:sz="4" w:space="0" w:color="auto"/>
            </w:tcBorders>
          </w:tcPr>
          <w:p w14:paraId="5E908424"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3,194,778</w:t>
            </w:r>
          </w:p>
        </w:tc>
        <w:tc>
          <w:tcPr>
            <w:tcW w:w="961" w:type="dxa"/>
            <w:tcBorders>
              <w:top w:val="nil"/>
              <w:left w:val="single" w:sz="4" w:space="0" w:color="auto"/>
              <w:bottom w:val="single" w:sz="4" w:space="0" w:color="auto"/>
              <w:right w:val="single" w:sz="4" w:space="0" w:color="auto"/>
            </w:tcBorders>
            <w:shd w:val="clear" w:color="auto" w:fill="auto"/>
            <w:noWrap/>
          </w:tcPr>
          <w:p w14:paraId="692A3AB5" w14:textId="77777777" w:rsidR="00735417" w:rsidRPr="00735417" w:rsidRDefault="00735417" w:rsidP="0008657A">
            <w:pPr>
              <w:overflowPunct w:val="0"/>
              <w:jc w:val="right"/>
              <w:rPr>
                <w:rFonts w:asciiTheme="majorBidi" w:hAnsiTheme="majorBidi" w:cstheme="majorBidi"/>
                <w:b/>
                <w:bCs/>
                <w:spacing w:val="-2"/>
                <w:sz w:val="19"/>
                <w:szCs w:val="19"/>
                <w:lang w:val="en-CA"/>
              </w:rPr>
            </w:pPr>
            <w:r w:rsidRPr="00735417">
              <w:rPr>
                <w:b/>
                <w:bCs/>
                <w:spacing w:val="-2"/>
                <w:sz w:val="19"/>
                <w:szCs w:val="19"/>
                <w:lang w:val="zh-CN"/>
              </w:rPr>
              <w:t>4,481,700</w:t>
            </w:r>
          </w:p>
        </w:tc>
        <w:tc>
          <w:tcPr>
            <w:tcW w:w="1078" w:type="dxa"/>
            <w:tcBorders>
              <w:top w:val="nil"/>
              <w:left w:val="nil"/>
              <w:bottom w:val="single" w:sz="4" w:space="0" w:color="auto"/>
              <w:right w:val="single" w:sz="4" w:space="0" w:color="auto"/>
            </w:tcBorders>
            <w:shd w:val="clear" w:color="auto" w:fill="auto"/>
            <w:noWrap/>
          </w:tcPr>
          <w:p w14:paraId="141B2599"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3,308,500</w:t>
            </w:r>
          </w:p>
        </w:tc>
        <w:tc>
          <w:tcPr>
            <w:tcW w:w="976" w:type="dxa"/>
            <w:tcBorders>
              <w:top w:val="nil"/>
              <w:left w:val="nil"/>
              <w:bottom w:val="single" w:sz="4" w:space="0" w:color="auto"/>
              <w:right w:val="single" w:sz="4" w:space="0" w:color="auto"/>
            </w:tcBorders>
          </w:tcPr>
          <w:p w14:paraId="707E0B03" w14:textId="77777777" w:rsidR="00735417" w:rsidRPr="00735417" w:rsidRDefault="00735417" w:rsidP="0008657A">
            <w:pPr>
              <w:overflowPunct w:val="0"/>
              <w:jc w:val="right"/>
              <w:rPr>
                <w:rFonts w:asciiTheme="majorBidi" w:hAnsiTheme="majorBidi" w:cstheme="majorBidi"/>
                <w:b/>
                <w:bCs/>
                <w:sz w:val="19"/>
                <w:szCs w:val="19"/>
                <w:lang w:val="en-CA"/>
              </w:rPr>
            </w:pPr>
            <w:r w:rsidRPr="00735417">
              <w:rPr>
                <w:b/>
                <w:bCs/>
                <w:sz w:val="19"/>
                <w:szCs w:val="19"/>
                <w:lang w:val="zh-CN"/>
              </w:rPr>
              <w:t>5,136,500</w:t>
            </w:r>
          </w:p>
        </w:tc>
      </w:tr>
    </w:tbl>
    <w:p w14:paraId="027BEBEF" w14:textId="77777777" w:rsidR="00735417" w:rsidRPr="00735417" w:rsidRDefault="00735417" w:rsidP="0008657A">
      <w:pPr>
        <w:overflowPunct w:val="0"/>
        <w:rPr>
          <w:lang w:val="en-CA"/>
        </w:rPr>
      </w:pPr>
    </w:p>
    <w:p w14:paraId="6716DAD5" w14:textId="77777777" w:rsidR="00735417" w:rsidRPr="00DE05FA" w:rsidRDefault="00735417" w:rsidP="0008657A">
      <w:pPr>
        <w:keepNext/>
        <w:overflowPunct w:val="0"/>
        <w:rPr>
          <w:rFonts w:eastAsia="SimHei"/>
          <w:b/>
          <w:sz w:val="24"/>
          <w:szCs w:val="24"/>
          <w:lang w:val="en-CA" w:eastAsia="zh-CN"/>
        </w:rPr>
      </w:pPr>
      <w:r w:rsidRPr="00DE05FA">
        <w:rPr>
          <w:rFonts w:eastAsia="SimHei"/>
          <w:b/>
          <w:sz w:val="24"/>
          <w:szCs w:val="24"/>
          <w:lang w:val="en-CA" w:eastAsia="zh-CN"/>
        </w:rPr>
        <w:t>三</w:t>
      </w:r>
      <w:r w:rsidRPr="00DE05FA">
        <w:rPr>
          <w:rFonts w:eastAsia="SimHei"/>
          <w:b/>
          <w:sz w:val="24"/>
          <w:szCs w:val="24"/>
          <w:lang w:val="en-CA" w:eastAsia="zh-CN"/>
        </w:rPr>
        <w:t>.1</w:t>
      </w:r>
      <w:r w:rsidRPr="00DE05FA">
        <w:rPr>
          <w:rFonts w:eastAsia="SimHei"/>
          <w:b/>
          <w:sz w:val="24"/>
          <w:szCs w:val="24"/>
          <w:lang w:val="en-CA" w:eastAsia="zh-CN"/>
        </w:rPr>
        <w:tab/>
      </w:r>
      <w:r w:rsidRPr="00DE05FA">
        <w:rPr>
          <w:rFonts w:eastAsia="SimHei"/>
          <w:b/>
          <w:sz w:val="24"/>
          <w:szCs w:val="24"/>
          <w:lang w:val="en-CA" w:eastAsia="zh-CN"/>
        </w:rPr>
        <w:t>核心单位费用</w:t>
      </w:r>
    </w:p>
    <w:p w14:paraId="3C4C1529" w14:textId="77777777" w:rsidR="00F849A4" w:rsidRPr="00735417" w:rsidRDefault="00F849A4" w:rsidP="0008657A">
      <w:pPr>
        <w:keepNext/>
        <w:overflowPunct w:val="0"/>
        <w:rPr>
          <w:b/>
          <w:bCs/>
          <w:sz w:val="24"/>
          <w:szCs w:val="24"/>
          <w:lang w:val="en-CA"/>
        </w:rPr>
      </w:pPr>
    </w:p>
    <w:p w14:paraId="72D60142"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sz w:val="24"/>
          <w:szCs w:val="24"/>
          <w:lang w:val="zh-CN" w:eastAsia="zh-CN"/>
        </w:rPr>
        <w:t>工发组织</w:t>
      </w:r>
      <w:r w:rsidRPr="00735417">
        <w:rPr>
          <w:sz w:val="24"/>
          <w:szCs w:val="24"/>
          <w:lang w:val="zh-CN" w:eastAsia="zh-CN"/>
        </w:rPr>
        <w:t>2024</w:t>
      </w:r>
      <w:r w:rsidRPr="00735417">
        <w:rPr>
          <w:sz w:val="24"/>
          <w:szCs w:val="24"/>
          <w:lang w:val="zh-CN" w:eastAsia="zh-CN"/>
        </w:rPr>
        <w:t>年核心单位预算请求额为</w:t>
      </w:r>
      <w:r w:rsidRPr="00735417">
        <w:rPr>
          <w:sz w:val="24"/>
          <w:szCs w:val="24"/>
          <w:lang w:val="zh-CN" w:eastAsia="zh-CN"/>
        </w:rPr>
        <w:t>2,064,760</w:t>
      </w:r>
      <w:r w:rsidRPr="00735417">
        <w:rPr>
          <w:sz w:val="24"/>
          <w:szCs w:val="24"/>
          <w:lang w:val="zh-CN" w:eastAsia="zh-CN"/>
        </w:rPr>
        <w:t>美元，比</w:t>
      </w:r>
      <w:r w:rsidRPr="00735417">
        <w:rPr>
          <w:sz w:val="24"/>
          <w:szCs w:val="24"/>
          <w:lang w:val="zh-CN" w:eastAsia="zh-CN"/>
        </w:rPr>
        <w:t>2023</w:t>
      </w:r>
      <w:r w:rsidRPr="00735417">
        <w:rPr>
          <w:sz w:val="24"/>
          <w:szCs w:val="24"/>
          <w:lang w:val="zh-CN" w:eastAsia="zh-CN"/>
        </w:rPr>
        <w:t>年核准预算</w:t>
      </w:r>
      <w:r w:rsidRPr="00735417">
        <w:rPr>
          <w:rFonts w:hint="eastAsia"/>
          <w:sz w:val="24"/>
          <w:szCs w:val="24"/>
          <w:lang w:val="zh-CN" w:eastAsia="zh-CN"/>
        </w:rPr>
        <w:t>提</w:t>
      </w:r>
      <w:r w:rsidRPr="00735417">
        <w:rPr>
          <w:sz w:val="24"/>
          <w:szCs w:val="24"/>
          <w:lang w:val="zh-CN" w:eastAsia="zh-CN"/>
        </w:rPr>
        <w:t>高</w:t>
      </w:r>
      <w:r w:rsidRPr="00735417">
        <w:rPr>
          <w:sz w:val="24"/>
          <w:szCs w:val="24"/>
          <w:lang w:val="zh-CN" w:eastAsia="zh-CN"/>
        </w:rPr>
        <w:t>0.7%</w:t>
      </w:r>
      <w:r w:rsidRPr="00735417">
        <w:rPr>
          <w:sz w:val="24"/>
          <w:szCs w:val="24"/>
          <w:lang w:val="zh-CN" w:eastAsia="zh-CN"/>
        </w:rPr>
        <w:t>。工发组织预计其核心单位费用会超出该金额</w:t>
      </w:r>
      <w:r w:rsidRPr="00735417">
        <w:rPr>
          <w:sz w:val="24"/>
          <w:szCs w:val="24"/>
          <w:lang w:val="zh-CN" w:eastAsia="zh-CN"/>
        </w:rPr>
        <w:t>805,340</w:t>
      </w:r>
      <w:r w:rsidRPr="00735417">
        <w:rPr>
          <w:sz w:val="24"/>
          <w:szCs w:val="24"/>
          <w:lang w:val="zh-CN" w:eastAsia="zh-CN"/>
        </w:rPr>
        <w:t>美元（以表</w:t>
      </w:r>
      <w:r w:rsidRPr="00735417">
        <w:rPr>
          <w:sz w:val="24"/>
          <w:szCs w:val="24"/>
          <w:lang w:val="zh-CN" w:eastAsia="zh-CN"/>
        </w:rPr>
        <w:t>3</w:t>
      </w:r>
      <w:r w:rsidRPr="00735417">
        <w:rPr>
          <w:rFonts w:hint="eastAsia"/>
          <w:sz w:val="24"/>
          <w:szCs w:val="24"/>
          <w:lang w:val="zh-CN" w:eastAsia="zh-CN"/>
        </w:rPr>
        <w:t>“</w:t>
      </w:r>
      <w:r w:rsidRPr="00735417">
        <w:rPr>
          <w:sz w:val="24"/>
          <w:szCs w:val="24"/>
          <w:lang w:val="zh-CN" w:eastAsia="zh-CN"/>
        </w:rPr>
        <w:t>调整数</w:t>
      </w:r>
      <w:r w:rsidRPr="00735417">
        <w:rPr>
          <w:rFonts w:hint="eastAsia"/>
          <w:sz w:val="24"/>
          <w:szCs w:val="24"/>
          <w:lang w:val="zh-CN" w:eastAsia="zh-CN"/>
        </w:rPr>
        <w:t>”</w:t>
      </w:r>
      <w:r w:rsidRPr="00735417">
        <w:rPr>
          <w:sz w:val="24"/>
          <w:szCs w:val="24"/>
          <w:lang w:val="zh-CN" w:eastAsia="zh-CN"/>
        </w:rPr>
        <w:t>一行示明）。</w:t>
      </w:r>
    </w:p>
    <w:p w14:paraId="16FB36B1"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sz w:val="24"/>
          <w:szCs w:val="24"/>
          <w:lang w:val="zh-CN" w:eastAsia="zh-CN"/>
        </w:rPr>
        <w:t>工发组织</w:t>
      </w:r>
      <w:r w:rsidRPr="00735417">
        <w:rPr>
          <w:sz w:val="24"/>
          <w:szCs w:val="24"/>
          <w:lang w:val="zh-CN" w:eastAsia="zh-CN"/>
        </w:rPr>
        <w:t>2024</w:t>
      </w:r>
      <w:r w:rsidRPr="00735417">
        <w:rPr>
          <w:sz w:val="24"/>
          <w:szCs w:val="24"/>
          <w:lang w:val="zh-CN" w:eastAsia="zh-CN"/>
        </w:rPr>
        <w:t>年拟议核心单位预算包括：</w:t>
      </w:r>
    </w:p>
    <w:p w14:paraId="3E6DE590" w14:textId="77777777" w:rsidR="00735417" w:rsidRPr="00735417" w:rsidRDefault="00735417" w:rsidP="0008657A">
      <w:pPr>
        <w:numPr>
          <w:ilvl w:val="1"/>
          <w:numId w:val="1"/>
        </w:numPr>
        <w:overflowPunct w:val="0"/>
        <w:spacing w:after="240"/>
        <w:outlineLvl w:val="1"/>
        <w:rPr>
          <w:sz w:val="24"/>
          <w:szCs w:val="24"/>
          <w:lang w:val="en-CA" w:eastAsia="zh-CN"/>
        </w:rPr>
      </w:pPr>
      <w:r w:rsidRPr="00735417">
        <w:rPr>
          <w:sz w:val="24"/>
          <w:szCs w:val="24"/>
          <w:lang w:val="zh-CN" w:eastAsia="zh-CN"/>
        </w:rPr>
        <w:t>工作人员薪金（预算的</w:t>
      </w:r>
      <w:r w:rsidRPr="00735417">
        <w:rPr>
          <w:sz w:val="24"/>
          <w:szCs w:val="24"/>
          <w:lang w:val="zh-CN" w:eastAsia="zh-CN"/>
        </w:rPr>
        <w:t>60%</w:t>
      </w:r>
      <w:r w:rsidRPr="00735417">
        <w:rPr>
          <w:sz w:val="24"/>
          <w:szCs w:val="24"/>
          <w:lang w:val="zh-CN" w:eastAsia="zh-CN"/>
        </w:rPr>
        <w:t>，包括</w:t>
      </w:r>
      <w:r w:rsidRPr="00735417">
        <w:rPr>
          <w:sz w:val="24"/>
          <w:szCs w:val="24"/>
          <w:lang w:val="zh-CN" w:eastAsia="zh-CN"/>
        </w:rPr>
        <w:t>8</w:t>
      </w:r>
      <w:r w:rsidRPr="00735417">
        <w:rPr>
          <w:sz w:val="24"/>
          <w:szCs w:val="24"/>
          <w:lang w:val="zh-CN" w:eastAsia="zh-CN"/>
        </w:rPr>
        <w:t>名工作人员）。</w:t>
      </w:r>
      <w:r w:rsidRPr="00735417">
        <w:rPr>
          <w:sz w:val="24"/>
          <w:szCs w:val="24"/>
          <w:lang w:val="zh-CN" w:eastAsia="zh-CN"/>
        </w:rPr>
        <w:t>2023</w:t>
      </w:r>
      <w:r w:rsidRPr="00735417">
        <w:rPr>
          <w:sz w:val="24"/>
          <w:szCs w:val="24"/>
          <w:lang w:val="zh-CN" w:eastAsia="zh-CN"/>
        </w:rPr>
        <w:t>年，工作人员估计费用为总预算的</w:t>
      </w:r>
      <w:r w:rsidRPr="00735417">
        <w:rPr>
          <w:sz w:val="24"/>
          <w:szCs w:val="24"/>
          <w:lang w:val="zh-CN" w:eastAsia="zh-CN"/>
        </w:rPr>
        <w:t>63.6%</w:t>
      </w:r>
      <w:r w:rsidRPr="00735417">
        <w:rPr>
          <w:sz w:val="24"/>
          <w:szCs w:val="24"/>
          <w:lang w:val="zh-CN" w:eastAsia="zh-CN"/>
        </w:rPr>
        <w:t>（自</w:t>
      </w:r>
      <w:r w:rsidRPr="00735417">
        <w:rPr>
          <w:sz w:val="24"/>
          <w:szCs w:val="24"/>
          <w:lang w:val="zh-CN" w:eastAsia="zh-CN"/>
        </w:rPr>
        <w:t>2011</w:t>
      </w:r>
      <w:r w:rsidRPr="00735417">
        <w:rPr>
          <w:sz w:val="24"/>
          <w:szCs w:val="24"/>
          <w:lang w:val="zh-CN" w:eastAsia="zh-CN"/>
        </w:rPr>
        <w:t>年以来，</w:t>
      </w:r>
      <w:r w:rsidRPr="00735417">
        <w:rPr>
          <w:rFonts w:hint="eastAsia"/>
          <w:sz w:val="24"/>
          <w:szCs w:val="24"/>
          <w:lang w:val="zh-CN" w:eastAsia="zh-CN"/>
        </w:rPr>
        <w:t>百分比一直在</w:t>
      </w:r>
      <w:r w:rsidRPr="00735417">
        <w:rPr>
          <w:sz w:val="24"/>
          <w:szCs w:val="24"/>
          <w:lang w:val="zh-CN" w:eastAsia="zh-CN"/>
        </w:rPr>
        <w:t>60.7%</w:t>
      </w:r>
      <w:r w:rsidRPr="00735417">
        <w:rPr>
          <w:sz w:val="24"/>
          <w:szCs w:val="24"/>
          <w:lang w:val="zh-CN" w:eastAsia="zh-CN"/>
        </w:rPr>
        <w:t>到</w:t>
      </w:r>
      <w:r w:rsidRPr="00735417">
        <w:rPr>
          <w:sz w:val="24"/>
          <w:szCs w:val="24"/>
          <w:lang w:val="zh-CN" w:eastAsia="zh-CN"/>
        </w:rPr>
        <w:t>70.1%</w:t>
      </w:r>
      <w:r w:rsidRPr="00735417">
        <w:rPr>
          <w:rFonts w:hint="eastAsia"/>
          <w:sz w:val="24"/>
          <w:szCs w:val="24"/>
          <w:lang w:val="zh-CN" w:eastAsia="zh-CN"/>
        </w:rPr>
        <w:t>之</w:t>
      </w:r>
      <w:r w:rsidRPr="00735417">
        <w:rPr>
          <w:rFonts w:hint="eastAsia"/>
          <w:sz w:val="24"/>
          <w:szCs w:val="24"/>
          <w:lang w:val="zh-CN" w:eastAsia="zh-CN"/>
        </w:rPr>
        <w:lastRenderedPageBreak/>
        <w:t>间</w:t>
      </w:r>
      <w:r w:rsidRPr="00735417">
        <w:rPr>
          <w:sz w:val="24"/>
          <w:szCs w:val="24"/>
          <w:lang w:val="zh-CN" w:eastAsia="zh-CN"/>
        </w:rPr>
        <w:t>）。由于人员更替，指派的工作人员人数预计将从</w:t>
      </w:r>
      <w:r w:rsidRPr="00735417">
        <w:rPr>
          <w:sz w:val="24"/>
          <w:szCs w:val="24"/>
          <w:lang w:val="zh-CN" w:eastAsia="zh-CN"/>
        </w:rPr>
        <w:t>2023</w:t>
      </w:r>
      <w:r w:rsidRPr="00735417">
        <w:rPr>
          <w:sz w:val="24"/>
          <w:szCs w:val="24"/>
          <w:lang w:val="zh-CN" w:eastAsia="zh-CN"/>
        </w:rPr>
        <w:t>年的估计</w:t>
      </w:r>
      <w:r w:rsidRPr="00735417">
        <w:rPr>
          <w:sz w:val="24"/>
          <w:szCs w:val="24"/>
          <w:lang w:val="zh-CN" w:eastAsia="zh-CN"/>
        </w:rPr>
        <w:t>6.5</w:t>
      </w:r>
      <w:r w:rsidRPr="00735417">
        <w:rPr>
          <w:sz w:val="24"/>
          <w:szCs w:val="24"/>
          <w:lang w:val="zh-CN" w:eastAsia="zh-CN"/>
        </w:rPr>
        <w:t>人增加到</w:t>
      </w:r>
      <w:r w:rsidRPr="00735417">
        <w:rPr>
          <w:sz w:val="24"/>
          <w:szCs w:val="24"/>
          <w:lang w:val="zh-CN" w:eastAsia="zh-CN"/>
        </w:rPr>
        <w:t>2024</w:t>
      </w:r>
      <w:r w:rsidRPr="00735417">
        <w:rPr>
          <w:sz w:val="24"/>
          <w:szCs w:val="24"/>
          <w:lang w:val="zh-CN" w:eastAsia="zh-CN"/>
        </w:rPr>
        <w:t>年的</w:t>
      </w:r>
      <w:r w:rsidRPr="00735417">
        <w:rPr>
          <w:sz w:val="24"/>
          <w:szCs w:val="24"/>
          <w:lang w:val="zh-CN" w:eastAsia="zh-CN"/>
        </w:rPr>
        <w:t>8</w:t>
      </w:r>
      <w:r w:rsidRPr="00735417">
        <w:rPr>
          <w:sz w:val="24"/>
          <w:szCs w:val="24"/>
          <w:lang w:val="zh-CN" w:eastAsia="zh-CN"/>
        </w:rPr>
        <w:t>人，但注意到培训新人需要时间；</w:t>
      </w:r>
    </w:p>
    <w:p w14:paraId="190CA72C" w14:textId="77777777" w:rsidR="00735417" w:rsidRPr="00735417" w:rsidRDefault="00735417" w:rsidP="0008657A">
      <w:pPr>
        <w:widowControl w:val="0"/>
        <w:numPr>
          <w:ilvl w:val="1"/>
          <w:numId w:val="1"/>
        </w:numPr>
        <w:overflowPunct w:val="0"/>
        <w:spacing w:after="240"/>
        <w:outlineLvl w:val="1"/>
        <w:rPr>
          <w:spacing w:val="-4"/>
          <w:sz w:val="24"/>
          <w:szCs w:val="24"/>
          <w:lang w:val="en-CA" w:eastAsia="zh-CN"/>
        </w:rPr>
      </w:pPr>
      <w:r w:rsidRPr="00735417">
        <w:rPr>
          <w:spacing w:val="-4"/>
          <w:sz w:val="24"/>
          <w:szCs w:val="24"/>
          <w:lang w:val="zh-CN" w:eastAsia="zh-CN"/>
        </w:rPr>
        <w:t>中心事务（占预算的</w:t>
      </w:r>
      <w:r w:rsidRPr="00735417">
        <w:rPr>
          <w:spacing w:val="-4"/>
          <w:sz w:val="24"/>
          <w:szCs w:val="24"/>
          <w:lang w:val="zh-CN" w:eastAsia="zh-CN"/>
        </w:rPr>
        <w:t>21.1%</w:t>
      </w:r>
      <w:r w:rsidRPr="00735417">
        <w:rPr>
          <w:spacing w:val="-4"/>
          <w:sz w:val="24"/>
          <w:szCs w:val="24"/>
          <w:lang w:val="zh-CN" w:eastAsia="zh-CN"/>
        </w:rPr>
        <w:t>）。这些支出涉及工发组织秘书处理事机构的费用和根据《蒙特利尔议定书》单位中工作人员数量分摊的一般管理费用。</w:t>
      </w:r>
      <w:r w:rsidRPr="00735417">
        <w:rPr>
          <w:spacing w:val="-4"/>
          <w:sz w:val="24"/>
          <w:szCs w:val="24"/>
          <w:lang w:val="zh-CN" w:eastAsia="zh-CN"/>
        </w:rPr>
        <w:t>2022</w:t>
      </w:r>
      <w:r w:rsidRPr="00735417">
        <w:rPr>
          <w:spacing w:val="-4"/>
          <w:sz w:val="24"/>
          <w:szCs w:val="24"/>
          <w:lang w:val="zh-CN" w:eastAsia="zh-CN"/>
        </w:rPr>
        <w:t>年中心事务的实际费用</w:t>
      </w:r>
      <w:r w:rsidRPr="00735417">
        <w:rPr>
          <w:rFonts w:hint="eastAsia"/>
          <w:spacing w:val="-4"/>
          <w:sz w:val="24"/>
          <w:szCs w:val="24"/>
          <w:lang w:val="zh-CN" w:eastAsia="zh-CN"/>
        </w:rPr>
        <w:t>比</w:t>
      </w:r>
      <w:r w:rsidRPr="00735417">
        <w:rPr>
          <w:spacing w:val="-4"/>
          <w:sz w:val="24"/>
          <w:szCs w:val="24"/>
          <w:lang w:val="zh-CN" w:eastAsia="zh-CN"/>
        </w:rPr>
        <w:t>309,800</w:t>
      </w:r>
      <w:r w:rsidRPr="00735417">
        <w:rPr>
          <w:spacing w:val="-4"/>
          <w:sz w:val="24"/>
          <w:szCs w:val="24"/>
          <w:lang w:val="zh-CN" w:eastAsia="zh-CN"/>
        </w:rPr>
        <w:t>美元</w:t>
      </w:r>
      <w:r w:rsidRPr="00735417">
        <w:rPr>
          <w:rFonts w:hint="eastAsia"/>
          <w:spacing w:val="-4"/>
          <w:sz w:val="24"/>
          <w:szCs w:val="24"/>
          <w:lang w:val="zh-CN" w:eastAsia="zh-CN"/>
        </w:rPr>
        <w:t>的</w:t>
      </w:r>
      <w:r w:rsidRPr="00735417">
        <w:rPr>
          <w:spacing w:val="-4"/>
          <w:sz w:val="24"/>
          <w:szCs w:val="24"/>
          <w:lang w:val="zh-CN" w:eastAsia="zh-CN"/>
        </w:rPr>
        <w:t>估计费用高</w:t>
      </w:r>
      <w:r w:rsidRPr="00735417">
        <w:rPr>
          <w:spacing w:val="-4"/>
          <w:sz w:val="24"/>
          <w:szCs w:val="24"/>
          <w:lang w:val="zh-CN" w:eastAsia="zh-CN"/>
        </w:rPr>
        <w:t>53,580</w:t>
      </w:r>
      <w:r w:rsidRPr="00735417">
        <w:rPr>
          <w:spacing w:val="-4"/>
          <w:sz w:val="24"/>
          <w:szCs w:val="24"/>
          <w:lang w:val="zh-CN" w:eastAsia="zh-CN"/>
        </w:rPr>
        <w:t>美元，主要原因是核心单位工作人员</w:t>
      </w:r>
      <w:r w:rsidRPr="00735417">
        <w:rPr>
          <w:rFonts w:hint="eastAsia"/>
          <w:spacing w:val="-4"/>
          <w:sz w:val="24"/>
          <w:szCs w:val="24"/>
          <w:lang w:val="zh-CN" w:eastAsia="zh-CN"/>
        </w:rPr>
        <w:t>数量高于预期</w:t>
      </w:r>
      <w:r w:rsidRPr="00735417">
        <w:rPr>
          <w:spacing w:val="-4"/>
          <w:sz w:val="24"/>
          <w:szCs w:val="24"/>
          <w:lang w:val="zh-CN" w:eastAsia="zh-CN"/>
        </w:rPr>
        <w:t>。由于在行政费用方面采取了节约措施，</w:t>
      </w:r>
      <w:r w:rsidRPr="00735417">
        <w:rPr>
          <w:spacing w:val="-4"/>
          <w:sz w:val="24"/>
          <w:szCs w:val="24"/>
          <w:lang w:val="zh-CN" w:eastAsia="zh-CN"/>
        </w:rPr>
        <w:t>2023</w:t>
      </w:r>
      <w:r w:rsidRPr="00735417">
        <w:rPr>
          <w:spacing w:val="-4"/>
          <w:sz w:val="24"/>
          <w:szCs w:val="24"/>
          <w:lang w:val="zh-CN" w:eastAsia="zh-CN"/>
        </w:rPr>
        <w:t>年核心单位工作人员的中心事务费用估计将比预算低</w:t>
      </w:r>
      <w:r w:rsidRPr="00735417">
        <w:rPr>
          <w:spacing w:val="-4"/>
          <w:sz w:val="24"/>
          <w:szCs w:val="24"/>
          <w:lang w:val="zh-CN" w:eastAsia="zh-CN"/>
        </w:rPr>
        <w:t>43,000</w:t>
      </w:r>
      <w:r w:rsidRPr="00735417">
        <w:rPr>
          <w:spacing w:val="-4"/>
          <w:sz w:val="24"/>
          <w:szCs w:val="24"/>
          <w:lang w:val="zh-CN" w:eastAsia="zh-CN"/>
        </w:rPr>
        <w:t>美元；</w:t>
      </w:r>
    </w:p>
    <w:p w14:paraId="1575FF01" w14:textId="77777777" w:rsidR="00735417" w:rsidRPr="00735417" w:rsidRDefault="00735417" w:rsidP="0008657A">
      <w:pPr>
        <w:widowControl w:val="0"/>
        <w:numPr>
          <w:ilvl w:val="1"/>
          <w:numId w:val="1"/>
        </w:numPr>
        <w:overflowPunct w:val="0"/>
        <w:spacing w:after="240"/>
        <w:outlineLvl w:val="1"/>
        <w:rPr>
          <w:sz w:val="24"/>
          <w:szCs w:val="24"/>
          <w:lang w:val="en-CA"/>
        </w:rPr>
      </w:pPr>
      <w:r w:rsidRPr="00735417">
        <w:rPr>
          <w:sz w:val="24"/>
          <w:szCs w:val="24"/>
          <w:lang w:val="zh-CN" w:eastAsia="zh-CN"/>
        </w:rPr>
        <w:t>差旅（占预算的</w:t>
      </w:r>
      <w:r w:rsidRPr="00735417">
        <w:rPr>
          <w:sz w:val="24"/>
          <w:szCs w:val="24"/>
          <w:lang w:val="zh-CN" w:eastAsia="zh-CN"/>
        </w:rPr>
        <w:t>12.9%</w:t>
      </w:r>
      <w:r w:rsidRPr="00735417">
        <w:rPr>
          <w:sz w:val="24"/>
          <w:szCs w:val="24"/>
          <w:lang w:val="zh-CN" w:eastAsia="zh-CN"/>
        </w:rPr>
        <w:t>）。拟议预算（</w:t>
      </w:r>
      <w:r w:rsidRPr="00735417">
        <w:rPr>
          <w:sz w:val="24"/>
          <w:szCs w:val="24"/>
          <w:lang w:val="zh-CN" w:eastAsia="zh-CN"/>
        </w:rPr>
        <w:t>369,400</w:t>
      </w:r>
      <w:r w:rsidRPr="00735417">
        <w:rPr>
          <w:sz w:val="24"/>
          <w:szCs w:val="24"/>
          <w:lang w:val="zh-CN" w:eastAsia="zh-CN"/>
        </w:rPr>
        <w:t>美元）高于</w:t>
      </w:r>
      <w:r w:rsidRPr="00735417">
        <w:rPr>
          <w:sz w:val="24"/>
          <w:szCs w:val="24"/>
          <w:lang w:val="zh-CN" w:eastAsia="zh-CN"/>
        </w:rPr>
        <w:t>2023</w:t>
      </w:r>
      <w:r w:rsidRPr="00735417">
        <w:rPr>
          <w:sz w:val="24"/>
          <w:szCs w:val="24"/>
          <w:lang w:val="zh-CN" w:eastAsia="zh-CN"/>
        </w:rPr>
        <w:t>年的估计费用（</w:t>
      </w:r>
      <w:r w:rsidRPr="00735417">
        <w:rPr>
          <w:sz w:val="24"/>
          <w:szCs w:val="24"/>
          <w:lang w:val="zh-CN" w:eastAsia="zh-CN"/>
        </w:rPr>
        <w:t>124,000</w:t>
      </w:r>
      <w:r w:rsidRPr="00735417">
        <w:rPr>
          <w:sz w:val="24"/>
          <w:szCs w:val="24"/>
          <w:lang w:val="zh-CN" w:eastAsia="zh-CN"/>
        </w:rPr>
        <w:t>美元），也高于</w:t>
      </w:r>
      <w:r w:rsidRPr="00735417">
        <w:rPr>
          <w:sz w:val="24"/>
          <w:szCs w:val="24"/>
          <w:lang w:val="zh-CN" w:eastAsia="zh-CN"/>
        </w:rPr>
        <w:t>2011</w:t>
      </w:r>
      <w:r w:rsidRPr="00735417">
        <w:rPr>
          <w:sz w:val="24"/>
          <w:szCs w:val="24"/>
          <w:lang w:val="zh-CN" w:eastAsia="zh-CN"/>
        </w:rPr>
        <w:t>年以来的费用范围（</w:t>
      </w:r>
      <w:r w:rsidRPr="00735417">
        <w:rPr>
          <w:sz w:val="24"/>
          <w:szCs w:val="24"/>
          <w:lang w:val="zh-CN" w:eastAsia="zh-CN"/>
        </w:rPr>
        <w:t>0</w:t>
      </w:r>
      <w:r w:rsidRPr="00735417">
        <w:rPr>
          <w:rFonts w:hint="eastAsia"/>
          <w:sz w:val="24"/>
          <w:szCs w:val="24"/>
          <w:lang w:val="zh-CN" w:eastAsia="zh-CN"/>
        </w:rPr>
        <w:t>到</w:t>
      </w:r>
      <w:r w:rsidRPr="00735417">
        <w:rPr>
          <w:sz w:val="24"/>
          <w:szCs w:val="24"/>
          <w:lang w:val="zh-CN" w:eastAsia="zh-CN"/>
        </w:rPr>
        <w:t>284,000</w:t>
      </w:r>
      <w:r w:rsidRPr="00735417">
        <w:rPr>
          <w:sz w:val="24"/>
          <w:szCs w:val="24"/>
          <w:lang w:val="zh-CN" w:eastAsia="zh-CN"/>
        </w:rPr>
        <w:t>美元）。工发组织表示，差旅费用是</w:t>
      </w:r>
      <w:r w:rsidRPr="00735417">
        <w:rPr>
          <w:sz w:val="24"/>
          <w:szCs w:val="24"/>
          <w:lang w:val="zh-CN" w:eastAsia="zh-CN"/>
        </w:rPr>
        <w:t>2022</w:t>
      </w:r>
      <w:r w:rsidRPr="00735417">
        <w:rPr>
          <w:sz w:val="24"/>
          <w:szCs w:val="24"/>
          <w:lang w:val="zh-CN" w:eastAsia="zh-CN"/>
        </w:rPr>
        <w:t>年和</w:t>
      </w:r>
      <w:r w:rsidRPr="00735417">
        <w:rPr>
          <w:sz w:val="24"/>
          <w:szCs w:val="24"/>
          <w:lang w:val="zh-CN" w:eastAsia="zh-CN"/>
        </w:rPr>
        <w:t>2023</w:t>
      </w:r>
      <w:r w:rsidRPr="00735417">
        <w:rPr>
          <w:sz w:val="24"/>
          <w:szCs w:val="24"/>
          <w:lang w:val="zh-CN" w:eastAsia="zh-CN"/>
        </w:rPr>
        <w:t>年受影响最大的费用；</w:t>
      </w:r>
      <w:r w:rsidRPr="00735417">
        <w:rPr>
          <w:sz w:val="24"/>
          <w:szCs w:val="24"/>
          <w:lang w:val="zh-CN" w:eastAsia="zh-CN"/>
        </w:rPr>
        <w:t>2022</w:t>
      </w:r>
      <w:r w:rsidRPr="00735417">
        <w:rPr>
          <w:sz w:val="24"/>
          <w:szCs w:val="24"/>
          <w:lang w:val="zh-CN" w:eastAsia="zh-CN"/>
        </w:rPr>
        <w:t>年，实际支出</w:t>
      </w:r>
      <w:r w:rsidRPr="00735417">
        <w:rPr>
          <w:rFonts w:hint="eastAsia"/>
          <w:sz w:val="24"/>
          <w:szCs w:val="24"/>
          <w:lang w:val="zh-CN" w:eastAsia="zh-CN"/>
        </w:rPr>
        <w:t>比</w:t>
      </w:r>
      <w:r w:rsidRPr="00735417">
        <w:rPr>
          <w:sz w:val="24"/>
          <w:szCs w:val="24"/>
          <w:lang w:val="zh-CN" w:eastAsia="zh-CN"/>
        </w:rPr>
        <w:t>206,500</w:t>
      </w:r>
      <w:r w:rsidRPr="00735417">
        <w:rPr>
          <w:sz w:val="24"/>
          <w:szCs w:val="24"/>
          <w:lang w:val="zh-CN" w:eastAsia="zh-CN"/>
        </w:rPr>
        <w:t>美元</w:t>
      </w:r>
      <w:r w:rsidRPr="00735417">
        <w:rPr>
          <w:rFonts w:hint="eastAsia"/>
          <w:sz w:val="24"/>
          <w:szCs w:val="24"/>
          <w:lang w:val="zh-CN" w:eastAsia="zh-CN"/>
        </w:rPr>
        <w:t>的</w:t>
      </w:r>
      <w:r w:rsidRPr="00735417">
        <w:rPr>
          <w:sz w:val="24"/>
          <w:szCs w:val="24"/>
          <w:lang w:val="zh-CN" w:eastAsia="zh-CN"/>
        </w:rPr>
        <w:t>估计费用低</w:t>
      </w:r>
      <w:r w:rsidRPr="00735417">
        <w:rPr>
          <w:sz w:val="24"/>
          <w:szCs w:val="24"/>
          <w:lang w:val="zh-CN" w:eastAsia="zh-CN"/>
        </w:rPr>
        <w:t>103,331</w:t>
      </w:r>
      <w:r w:rsidRPr="00735417">
        <w:rPr>
          <w:sz w:val="24"/>
          <w:szCs w:val="24"/>
          <w:lang w:val="zh-CN" w:eastAsia="zh-CN"/>
        </w:rPr>
        <w:t>美元，估计</w:t>
      </w:r>
      <w:r w:rsidRPr="00735417">
        <w:rPr>
          <w:sz w:val="24"/>
          <w:szCs w:val="24"/>
          <w:lang w:val="zh-CN" w:eastAsia="zh-CN"/>
        </w:rPr>
        <w:t>2023</w:t>
      </w:r>
      <w:r w:rsidRPr="00735417">
        <w:rPr>
          <w:sz w:val="24"/>
          <w:szCs w:val="24"/>
          <w:lang w:val="zh-CN" w:eastAsia="zh-CN"/>
        </w:rPr>
        <w:t>年的费用比预算低</w:t>
      </w:r>
      <w:r w:rsidRPr="00735417">
        <w:rPr>
          <w:sz w:val="24"/>
          <w:szCs w:val="24"/>
          <w:lang w:val="zh-CN" w:eastAsia="zh-CN"/>
        </w:rPr>
        <w:t>417,700</w:t>
      </w:r>
      <w:r w:rsidRPr="00735417">
        <w:rPr>
          <w:sz w:val="24"/>
          <w:szCs w:val="24"/>
          <w:lang w:val="zh-CN" w:eastAsia="zh-CN"/>
        </w:rPr>
        <w:t>美元。</w:t>
      </w:r>
      <w:proofErr w:type="spellStart"/>
      <w:r w:rsidRPr="00735417">
        <w:rPr>
          <w:sz w:val="24"/>
          <w:szCs w:val="24"/>
          <w:lang w:val="zh-CN"/>
        </w:rPr>
        <w:t>所有核心活动会议均以混合形式</w:t>
      </w:r>
      <w:r w:rsidRPr="00735417">
        <w:rPr>
          <w:rFonts w:hint="eastAsia"/>
          <w:sz w:val="24"/>
          <w:szCs w:val="24"/>
          <w:lang w:val="zh-CN"/>
        </w:rPr>
        <w:t>举办</w:t>
      </w:r>
      <w:proofErr w:type="spellEnd"/>
      <w:r w:rsidRPr="00735417">
        <w:rPr>
          <w:sz w:val="24"/>
          <w:szCs w:val="24"/>
          <w:lang w:val="zh-CN"/>
        </w:rPr>
        <w:t>；</w:t>
      </w:r>
    </w:p>
    <w:p w14:paraId="6AC48FCB" w14:textId="77777777" w:rsidR="00735417" w:rsidRPr="00735417" w:rsidRDefault="00735417" w:rsidP="0008657A">
      <w:pPr>
        <w:widowControl w:val="0"/>
        <w:numPr>
          <w:ilvl w:val="1"/>
          <w:numId w:val="1"/>
        </w:numPr>
        <w:overflowPunct w:val="0"/>
        <w:spacing w:after="240"/>
        <w:outlineLvl w:val="1"/>
        <w:rPr>
          <w:sz w:val="24"/>
          <w:szCs w:val="24"/>
          <w:lang w:val="en-CA" w:eastAsia="zh-CN"/>
        </w:rPr>
      </w:pPr>
      <w:r w:rsidRPr="00735417">
        <w:rPr>
          <w:sz w:val="24"/>
          <w:szCs w:val="24"/>
          <w:lang w:val="zh-CN" w:eastAsia="zh-CN"/>
        </w:rPr>
        <w:t>空间租赁（占预算的</w:t>
      </w:r>
      <w:r w:rsidRPr="00735417">
        <w:rPr>
          <w:sz w:val="24"/>
          <w:szCs w:val="24"/>
          <w:lang w:val="zh-CN" w:eastAsia="zh-CN"/>
        </w:rPr>
        <w:t>3.5%</w:t>
      </w:r>
      <w:r w:rsidRPr="00735417">
        <w:rPr>
          <w:sz w:val="24"/>
          <w:szCs w:val="24"/>
          <w:lang w:val="zh-CN" w:eastAsia="zh-CN"/>
        </w:rPr>
        <w:t>）。与</w:t>
      </w:r>
      <w:r w:rsidRPr="00735417">
        <w:rPr>
          <w:sz w:val="24"/>
          <w:szCs w:val="24"/>
          <w:lang w:val="zh-CN" w:eastAsia="zh-CN"/>
        </w:rPr>
        <w:t>42,800</w:t>
      </w:r>
      <w:r w:rsidRPr="00735417">
        <w:rPr>
          <w:sz w:val="24"/>
          <w:szCs w:val="24"/>
          <w:lang w:val="zh-CN" w:eastAsia="zh-CN"/>
        </w:rPr>
        <w:t>美元的</w:t>
      </w:r>
      <w:r w:rsidRPr="00735417">
        <w:rPr>
          <w:sz w:val="24"/>
          <w:szCs w:val="24"/>
          <w:lang w:val="zh-CN" w:eastAsia="zh-CN"/>
        </w:rPr>
        <w:t>2022</w:t>
      </w:r>
      <w:r w:rsidRPr="00735417">
        <w:rPr>
          <w:sz w:val="24"/>
          <w:szCs w:val="24"/>
          <w:lang w:val="zh-CN" w:eastAsia="zh-CN"/>
        </w:rPr>
        <w:t>年估计费用相比，增加了</w:t>
      </w:r>
      <w:r w:rsidRPr="00735417">
        <w:rPr>
          <w:sz w:val="24"/>
          <w:szCs w:val="24"/>
          <w:lang w:val="zh-CN" w:eastAsia="zh-CN"/>
        </w:rPr>
        <w:t>8,035</w:t>
      </w:r>
      <w:r w:rsidRPr="00735417">
        <w:rPr>
          <w:sz w:val="24"/>
          <w:szCs w:val="24"/>
          <w:lang w:val="zh-CN" w:eastAsia="zh-CN"/>
        </w:rPr>
        <w:t>美元，预计</w:t>
      </w:r>
      <w:r w:rsidRPr="00735417">
        <w:rPr>
          <w:sz w:val="24"/>
          <w:szCs w:val="24"/>
          <w:lang w:val="zh-CN" w:eastAsia="zh-CN"/>
        </w:rPr>
        <w:t>2023</w:t>
      </w:r>
      <w:r w:rsidRPr="00735417">
        <w:rPr>
          <w:sz w:val="24"/>
          <w:szCs w:val="24"/>
          <w:lang w:val="zh-CN" w:eastAsia="zh-CN"/>
        </w:rPr>
        <w:t>年将减少</w:t>
      </w:r>
      <w:r w:rsidRPr="00735417">
        <w:rPr>
          <w:sz w:val="24"/>
          <w:szCs w:val="24"/>
          <w:lang w:val="zh-CN" w:eastAsia="zh-CN"/>
        </w:rPr>
        <w:t>2,000</w:t>
      </w:r>
      <w:r w:rsidRPr="00735417">
        <w:rPr>
          <w:sz w:val="24"/>
          <w:szCs w:val="24"/>
          <w:lang w:val="zh-CN" w:eastAsia="zh-CN"/>
        </w:rPr>
        <w:t>美元。空间费用将</w:t>
      </w:r>
      <w:r w:rsidRPr="00735417">
        <w:rPr>
          <w:rFonts w:hint="eastAsia"/>
          <w:sz w:val="24"/>
          <w:szCs w:val="24"/>
          <w:lang w:val="zh-CN" w:eastAsia="zh-CN"/>
        </w:rPr>
        <w:t>始终</w:t>
      </w:r>
      <w:r w:rsidRPr="00735417">
        <w:rPr>
          <w:sz w:val="24"/>
          <w:szCs w:val="24"/>
          <w:lang w:val="zh-CN" w:eastAsia="zh-CN"/>
        </w:rPr>
        <w:t>与所分配的工作人员</w:t>
      </w:r>
      <w:r w:rsidRPr="00735417">
        <w:rPr>
          <w:rFonts w:hint="eastAsia"/>
          <w:sz w:val="24"/>
          <w:szCs w:val="24"/>
          <w:lang w:val="zh-CN" w:eastAsia="zh-CN"/>
        </w:rPr>
        <w:t>数量</w:t>
      </w:r>
      <w:r w:rsidRPr="00735417">
        <w:rPr>
          <w:sz w:val="24"/>
          <w:szCs w:val="24"/>
          <w:lang w:val="zh-CN" w:eastAsia="zh-CN"/>
        </w:rPr>
        <w:t>相称；</w:t>
      </w:r>
    </w:p>
    <w:p w14:paraId="11CD5510" w14:textId="77777777" w:rsidR="00735417" w:rsidRPr="00735417" w:rsidRDefault="00735417" w:rsidP="0008657A">
      <w:pPr>
        <w:widowControl w:val="0"/>
        <w:numPr>
          <w:ilvl w:val="1"/>
          <w:numId w:val="1"/>
        </w:numPr>
        <w:overflowPunct w:val="0"/>
        <w:spacing w:after="240"/>
        <w:outlineLvl w:val="1"/>
        <w:rPr>
          <w:sz w:val="24"/>
          <w:szCs w:val="24"/>
          <w:lang w:val="en-CA" w:eastAsia="zh-CN"/>
        </w:rPr>
      </w:pPr>
      <w:r w:rsidRPr="00735417">
        <w:rPr>
          <w:sz w:val="24"/>
          <w:szCs w:val="24"/>
          <w:lang w:val="zh-CN" w:eastAsia="zh-CN"/>
        </w:rPr>
        <w:t>设备供应（占预算的</w:t>
      </w:r>
      <w:r w:rsidRPr="00735417">
        <w:rPr>
          <w:sz w:val="24"/>
          <w:szCs w:val="24"/>
          <w:lang w:val="zh-CN" w:eastAsia="zh-CN"/>
        </w:rPr>
        <w:t>1.9%</w:t>
      </w:r>
      <w:r w:rsidRPr="00735417">
        <w:rPr>
          <w:sz w:val="24"/>
          <w:szCs w:val="24"/>
          <w:lang w:val="zh-CN" w:eastAsia="zh-CN"/>
        </w:rPr>
        <w:t>）。与</w:t>
      </w:r>
      <w:r w:rsidRPr="00735417">
        <w:rPr>
          <w:sz w:val="24"/>
          <w:szCs w:val="24"/>
          <w:lang w:val="zh-CN" w:eastAsia="zh-CN"/>
        </w:rPr>
        <w:t>22,800</w:t>
      </w:r>
      <w:r w:rsidRPr="00735417">
        <w:rPr>
          <w:sz w:val="24"/>
          <w:szCs w:val="24"/>
          <w:lang w:val="zh-CN" w:eastAsia="zh-CN"/>
        </w:rPr>
        <w:t>美元的</w:t>
      </w:r>
      <w:r w:rsidRPr="00735417">
        <w:rPr>
          <w:sz w:val="24"/>
          <w:szCs w:val="24"/>
          <w:lang w:val="zh-CN" w:eastAsia="zh-CN"/>
        </w:rPr>
        <w:t>2022</w:t>
      </w:r>
      <w:r w:rsidRPr="00735417">
        <w:rPr>
          <w:sz w:val="24"/>
          <w:szCs w:val="24"/>
          <w:lang w:val="zh-CN" w:eastAsia="zh-CN"/>
        </w:rPr>
        <w:t>年估计费用相比，减少了</w:t>
      </w:r>
      <w:r w:rsidRPr="00735417">
        <w:rPr>
          <w:sz w:val="24"/>
          <w:szCs w:val="24"/>
          <w:lang w:val="zh-CN" w:eastAsia="zh-CN"/>
        </w:rPr>
        <w:t>269</w:t>
      </w:r>
      <w:r w:rsidRPr="00735417">
        <w:rPr>
          <w:sz w:val="24"/>
          <w:szCs w:val="24"/>
          <w:lang w:val="zh-CN" w:eastAsia="zh-CN"/>
        </w:rPr>
        <w:t>美元，预计</w:t>
      </w:r>
      <w:r w:rsidRPr="00735417">
        <w:rPr>
          <w:sz w:val="24"/>
          <w:szCs w:val="24"/>
          <w:lang w:val="zh-CN" w:eastAsia="zh-CN"/>
        </w:rPr>
        <w:t>2023</w:t>
      </w:r>
      <w:r w:rsidRPr="00735417">
        <w:rPr>
          <w:sz w:val="24"/>
          <w:szCs w:val="24"/>
          <w:lang w:val="zh-CN" w:eastAsia="zh-CN"/>
        </w:rPr>
        <w:t>年将进一步减少</w:t>
      </w:r>
      <w:r w:rsidRPr="00735417">
        <w:rPr>
          <w:sz w:val="24"/>
          <w:szCs w:val="24"/>
          <w:lang w:val="zh-CN" w:eastAsia="zh-CN"/>
        </w:rPr>
        <w:t>12,300</w:t>
      </w:r>
      <w:r w:rsidRPr="00735417">
        <w:rPr>
          <w:sz w:val="24"/>
          <w:szCs w:val="24"/>
          <w:lang w:val="zh-CN" w:eastAsia="zh-CN"/>
        </w:rPr>
        <w:t>美元；以及</w:t>
      </w:r>
    </w:p>
    <w:p w14:paraId="0D44F319" w14:textId="77777777" w:rsidR="00735417" w:rsidRPr="00735417" w:rsidRDefault="00735417" w:rsidP="0008657A">
      <w:pPr>
        <w:widowControl w:val="0"/>
        <w:numPr>
          <w:ilvl w:val="1"/>
          <w:numId w:val="1"/>
        </w:numPr>
        <w:overflowPunct w:val="0"/>
        <w:spacing w:after="240"/>
        <w:outlineLvl w:val="1"/>
        <w:rPr>
          <w:sz w:val="24"/>
          <w:szCs w:val="24"/>
          <w:lang w:val="en-CA" w:eastAsia="zh-CN"/>
        </w:rPr>
      </w:pPr>
      <w:r w:rsidRPr="00735417">
        <w:rPr>
          <w:sz w:val="24"/>
          <w:szCs w:val="24"/>
          <w:lang w:val="zh-CN" w:eastAsia="zh-CN"/>
        </w:rPr>
        <w:t>订约承办事务（占预算的</w:t>
      </w:r>
      <w:r w:rsidRPr="00735417">
        <w:rPr>
          <w:sz w:val="24"/>
          <w:szCs w:val="24"/>
          <w:lang w:val="zh-CN" w:eastAsia="zh-CN"/>
        </w:rPr>
        <w:t>0.6%</w:t>
      </w:r>
      <w:r w:rsidRPr="00735417">
        <w:rPr>
          <w:sz w:val="24"/>
          <w:szCs w:val="24"/>
          <w:lang w:val="zh-CN" w:eastAsia="zh-CN"/>
        </w:rPr>
        <w:t>）。</w:t>
      </w:r>
      <w:r w:rsidRPr="00735417">
        <w:rPr>
          <w:sz w:val="24"/>
          <w:szCs w:val="24"/>
          <w:lang w:val="zh-CN" w:eastAsia="zh-CN"/>
        </w:rPr>
        <w:t>2022</w:t>
      </w:r>
      <w:r w:rsidRPr="00735417">
        <w:rPr>
          <w:sz w:val="24"/>
          <w:szCs w:val="24"/>
          <w:lang w:val="zh-CN" w:eastAsia="zh-CN"/>
        </w:rPr>
        <w:t>年几乎没有订约承办事务费用（</w:t>
      </w:r>
      <w:r w:rsidRPr="00735417">
        <w:rPr>
          <w:sz w:val="24"/>
          <w:szCs w:val="24"/>
          <w:lang w:val="zh-CN" w:eastAsia="zh-CN"/>
        </w:rPr>
        <w:t>99</w:t>
      </w:r>
      <w:r w:rsidRPr="00735417">
        <w:rPr>
          <w:sz w:val="24"/>
          <w:szCs w:val="24"/>
          <w:lang w:val="zh-CN" w:eastAsia="zh-CN"/>
        </w:rPr>
        <w:t>美元），</w:t>
      </w:r>
      <w:r w:rsidRPr="00735417">
        <w:rPr>
          <w:sz w:val="24"/>
          <w:szCs w:val="24"/>
          <w:lang w:val="zh-CN" w:eastAsia="zh-CN"/>
        </w:rPr>
        <w:t>2023</w:t>
      </w:r>
      <w:r w:rsidRPr="00735417">
        <w:rPr>
          <w:sz w:val="24"/>
          <w:szCs w:val="24"/>
          <w:lang w:val="zh-CN" w:eastAsia="zh-CN"/>
        </w:rPr>
        <w:t>年估计减少</w:t>
      </w:r>
      <w:r w:rsidRPr="00735417">
        <w:rPr>
          <w:sz w:val="24"/>
          <w:szCs w:val="24"/>
          <w:lang w:val="zh-CN" w:eastAsia="zh-CN"/>
        </w:rPr>
        <w:t>9,200</w:t>
      </w:r>
      <w:r w:rsidRPr="00735417">
        <w:rPr>
          <w:sz w:val="24"/>
          <w:szCs w:val="24"/>
          <w:lang w:val="zh-CN" w:eastAsia="zh-CN"/>
        </w:rPr>
        <w:t>美元。</w:t>
      </w:r>
      <w:r w:rsidRPr="00735417">
        <w:rPr>
          <w:sz w:val="24"/>
          <w:szCs w:val="24"/>
          <w:lang w:val="zh-CN" w:eastAsia="zh-CN"/>
        </w:rPr>
        <w:t>2024</w:t>
      </w:r>
      <w:r w:rsidRPr="00735417">
        <w:rPr>
          <w:sz w:val="24"/>
          <w:szCs w:val="24"/>
          <w:lang w:val="zh-CN" w:eastAsia="zh-CN"/>
        </w:rPr>
        <w:t>年的预算金额（</w:t>
      </w:r>
      <w:r w:rsidRPr="00735417">
        <w:rPr>
          <w:sz w:val="24"/>
          <w:szCs w:val="24"/>
          <w:lang w:val="zh-CN" w:eastAsia="zh-CN"/>
        </w:rPr>
        <w:t>17,700</w:t>
      </w:r>
      <w:r w:rsidRPr="00735417">
        <w:rPr>
          <w:sz w:val="24"/>
          <w:szCs w:val="24"/>
          <w:lang w:val="zh-CN" w:eastAsia="zh-CN"/>
        </w:rPr>
        <w:t>美元）高于</w:t>
      </w:r>
      <w:r w:rsidRPr="00735417">
        <w:rPr>
          <w:sz w:val="24"/>
          <w:szCs w:val="24"/>
          <w:lang w:val="zh-CN" w:eastAsia="zh-CN"/>
        </w:rPr>
        <w:t>2023</w:t>
      </w:r>
      <w:r w:rsidRPr="00735417">
        <w:rPr>
          <w:sz w:val="24"/>
          <w:szCs w:val="24"/>
          <w:lang w:val="zh-CN" w:eastAsia="zh-CN"/>
        </w:rPr>
        <w:t>年的估计金额（</w:t>
      </w:r>
      <w:r w:rsidRPr="00735417">
        <w:rPr>
          <w:sz w:val="24"/>
          <w:szCs w:val="24"/>
          <w:lang w:val="zh-CN" w:eastAsia="zh-CN"/>
        </w:rPr>
        <w:t>7,400</w:t>
      </w:r>
      <w:r w:rsidRPr="00735417">
        <w:rPr>
          <w:sz w:val="24"/>
          <w:szCs w:val="24"/>
          <w:lang w:val="zh-CN" w:eastAsia="zh-CN"/>
        </w:rPr>
        <w:t>美元）。</w:t>
      </w:r>
    </w:p>
    <w:p w14:paraId="292EC6F9" w14:textId="77777777" w:rsidR="00735417" w:rsidRPr="00723979" w:rsidRDefault="00735417" w:rsidP="0008657A">
      <w:pPr>
        <w:numPr>
          <w:ilvl w:val="0"/>
          <w:numId w:val="1"/>
        </w:numPr>
        <w:overflowPunct w:val="0"/>
        <w:outlineLvl w:val="0"/>
        <w:rPr>
          <w:sz w:val="24"/>
          <w:szCs w:val="24"/>
          <w:lang w:val="en-CA" w:eastAsia="zh-CN"/>
        </w:rPr>
      </w:pPr>
      <w:r w:rsidRPr="00735417">
        <w:rPr>
          <w:sz w:val="24"/>
          <w:szCs w:val="24"/>
          <w:lang w:val="zh-CN" w:eastAsia="zh-CN"/>
        </w:rPr>
        <w:t>工发组织将向第九十三次会议退还</w:t>
      </w:r>
      <w:r w:rsidRPr="00735417">
        <w:rPr>
          <w:sz w:val="24"/>
          <w:szCs w:val="24"/>
          <w:lang w:val="zh-CN" w:eastAsia="zh-CN"/>
        </w:rPr>
        <w:t>2022</w:t>
      </w:r>
      <w:r w:rsidRPr="00735417">
        <w:rPr>
          <w:sz w:val="24"/>
          <w:szCs w:val="24"/>
          <w:lang w:val="zh-CN" w:eastAsia="zh-CN"/>
        </w:rPr>
        <w:t>年核心单位费用结余的</w:t>
      </w:r>
      <w:r w:rsidRPr="00735417">
        <w:rPr>
          <w:sz w:val="24"/>
          <w:szCs w:val="24"/>
          <w:lang w:val="zh-CN" w:eastAsia="zh-CN"/>
        </w:rPr>
        <w:t>382,680</w:t>
      </w:r>
      <w:r w:rsidRPr="00735417">
        <w:rPr>
          <w:sz w:val="24"/>
          <w:szCs w:val="24"/>
          <w:lang w:val="zh-CN" w:eastAsia="zh-CN"/>
        </w:rPr>
        <w:t>美元。执行委员会不妨赞赏地注意</w:t>
      </w:r>
      <w:r w:rsidRPr="00735417">
        <w:rPr>
          <w:rFonts w:hint="eastAsia"/>
          <w:sz w:val="24"/>
          <w:szCs w:val="24"/>
          <w:lang w:val="zh-CN" w:eastAsia="zh-CN"/>
        </w:rPr>
        <w:t>到</w:t>
      </w:r>
      <w:r w:rsidRPr="00735417">
        <w:rPr>
          <w:sz w:val="24"/>
          <w:szCs w:val="24"/>
          <w:lang w:val="zh-CN" w:eastAsia="zh-CN"/>
        </w:rPr>
        <w:t>工发组织将退还未使用的余额。</w:t>
      </w:r>
    </w:p>
    <w:p w14:paraId="0E7918F0" w14:textId="77777777" w:rsidR="004A06C2" w:rsidRPr="00735417" w:rsidRDefault="004A06C2" w:rsidP="0008657A">
      <w:pPr>
        <w:overflowPunct w:val="0"/>
        <w:outlineLvl w:val="0"/>
        <w:rPr>
          <w:sz w:val="24"/>
          <w:szCs w:val="24"/>
          <w:lang w:val="en-CA" w:eastAsia="zh-CN"/>
        </w:rPr>
      </w:pPr>
    </w:p>
    <w:p w14:paraId="0293FD7A" w14:textId="77777777" w:rsidR="00735417" w:rsidRPr="00724502" w:rsidRDefault="00735417" w:rsidP="0008657A">
      <w:pPr>
        <w:keepNext/>
        <w:overflowPunct w:val="0"/>
        <w:outlineLvl w:val="0"/>
        <w:rPr>
          <w:rFonts w:eastAsia="SimHei"/>
          <w:b/>
          <w:szCs w:val="24"/>
          <w:lang w:val="en-CA" w:eastAsia="zh-CN"/>
        </w:rPr>
      </w:pPr>
      <w:r w:rsidRPr="00735417">
        <w:rPr>
          <w:rFonts w:eastAsia="SimHei"/>
          <w:b/>
          <w:sz w:val="24"/>
          <w:szCs w:val="24"/>
          <w:lang w:val="en-CA" w:eastAsia="zh-CN"/>
        </w:rPr>
        <w:t>三</w:t>
      </w:r>
      <w:r w:rsidRPr="00735417">
        <w:rPr>
          <w:rFonts w:eastAsia="SimHei"/>
          <w:b/>
          <w:sz w:val="24"/>
          <w:szCs w:val="24"/>
          <w:lang w:val="en-CA" w:eastAsia="zh-CN"/>
        </w:rPr>
        <w:t>.2</w:t>
      </w:r>
      <w:r w:rsidRPr="00735417">
        <w:rPr>
          <w:rFonts w:eastAsia="SimHei"/>
          <w:b/>
          <w:sz w:val="24"/>
          <w:szCs w:val="24"/>
          <w:lang w:val="en-CA" w:eastAsia="zh-CN"/>
        </w:rPr>
        <w:tab/>
      </w:r>
      <w:r w:rsidRPr="00735417">
        <w:rPr>
          <w:rFonts w:eastAsia="SimHei"/>
          <w:b/>
          <w:sz w:val="24"/>
          <w:szCs w:val="24"/>
          <w:lang w:val="en-CA" w:eastAsia="zh-CN"/>
        </w:rPr>
        <w:t>行政总费用</w:t>
      </w:r>
    </w:p>
    <w:p w14:paraId="5FB6B29F" w14:textId="77777777" w:rsidR="004A06C2" w:rsidRPr="00735417" w:rsidRDefault="004A06C2" w:rsidP="0008657A">
      <w:pPr>
        <w:keepNext/>
        <w:overflowPunct w:val="0"/>
        <w:outlineLvl w:val="0"/>
        <w:rPr>
          <w:rFonts w:eastAsia="SimHei"/>
          <w:b/>
          <w:sz w:val="24"/>
          <w:szCs w:val="24"/>
          <w:lang w:val="en-CA" w:eastAsia="zh-CN"/>
        </w:rPr>
      </w:pPr>
    </w:p>
    <w:p w14:paraId="026FDB95"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sz w:val="24"/>
          <w:szCs w:val="24"/>
          <w:lang w:val="zh-CN" w:eastAsia="zh-CN"/>
        </w:rPr>
        <w:t>2024</w:t>
      </w:r>
      <w:r w:rsidRPr="00735417">
        <w:rPr>
          <w:sz w:val="24"/>
          <w:szCs w:val="24"/>
          <w:lang w:val="zh-CN" w:eastAsia="zh-CN"/>
        </w:rPr>
        <w:t>年拟议净行政总费用为</w:t>
      </w:r>
      <w:r w:rsidRPr="00735417">
        <w:rPr>
          <w:sz w:val="24"/>
          <w:szCs w:val="24"/>
          <w:lang w:val="zh-CN" w:eastAsia="zh-CN"/>
        </w:rPr>
        <w:t>5,136,500</w:t>
      </w:r>
      <w:r w:rsidRPr="00735417">
        <w:rPr>
          <w:sz w:val="24"/>
          <w:szCs w:val="24"/>
          <w:lang w:val="zh-CN" w:eastAsia="zh-CN"/>
        </w:rPr>
        <w:t>美元，高于</w:t>
      </w:r>
      <w:r w:rsidRPr="00735417">
        <w:rPr>
          <w:sz w:val="24"/>
          <w:szCs w:val="24"/>
          <w:lang w:val="zh-CN" w:eastAsia="zh-CN"/>
        </w:rPr>
        <w:t>3,308,500</w:t>
      </w:r>
      <w:r w:rsidRPr="00735417">
        <w:rPr>
          <w:sz w:val="24"/>
          <w:szCs w:val="24"/>
          <w:lang w:val="zh-CN" w:eastAsia="zh-CN"/>
        </w:rPr>
        <w:t>美元的</w:t>
      </w:r>
      <w:r w:rsidRPr="00735417">
        <w:rPr>
          <w:sz w:val="24"/>
          <w:szCs w:val="24"/>
          <w:lang w:val="zh-CN" w:eastAsia="zh-CN"/>
        </w:rPr>
        <w:t>2023</w:t>
      </w:r>
      <w:r w:rsidRPr="00735417">
        <w:rPr>
          <w:sz w:val="24"/>
          <w:szCs w:val="24"/>
          <w:lang w:val="zh-CN" w:eastAsia="zh-CN"/>
        </w:rPr>
        <w:t>年估计费用，但在</w:t>
      </w:r>
      <w:r w:rsidRPr="00735417">
        <w:rPr>
          <w:sz w:val="24"/>
          <w:szCs w:val="24"/>
          <w:lang w:val="zh-CN" w:eastAsia="zh-CN"/>
        </w:rPr>
        <w:t>2011</w:t>
      </w:r>
      <w:r w:rsidRPr="00735417">
        <w:rPr>
          <w:sz w:val="24"/>
          <w:szCs w:val="24"/>
          <w:lang w:val="zh-CN" w:eastAsia="zh-CN"/>
        </w:rPr>
        <w:t>年到</w:t>
      </w:r>
      <w:r w:rsidRPr="00735417">
        <w:rPr>
          <w:sz w:val="24"/>
          <w:szCs w:val="24"/>
          <w:lang w:val="zh-CN" w:eastAsia="zh-CN"/>
        </w:rPr>
        <w:t>2023</w:t>
      </w:r>
      <w:r w:rsidRPr="00735417">
        <w:rPr>
          <w:sz w:val="24"/>
          <w:szCs w:val="24"/>
          <w:lang w:val="zh-CN" w:eastAsia="zh-CN"/>
        </w:rPr>
        <w:t>年间的费用范围内（</w:t>
      </w:r>
      <w:r w:rsidRPr="00735417">
        <w:rPr>
          <w:sz w:val="24"/>
          <w:szCs w:val="24"/>
          <w:lang w:val="zh-CN" w:eastAsia="zh-CN"/>
        </w:rPr>
        <w:t>2,703,478</w:t>
      </w:r>
      <w:r w:rsidRPr="00735417">
        <w:rPr>
          <w:sz w:val="24"/>
          <w:szCs w:val="24"/>
          <w:lang w:val="zh-CN" w:eastAsia="zh-CN"/>
        </w:rPr>
        <w:t>美元到</w:t>
      </w:r>
      <w:r w:rsidRPr="00735417">
        <w:rPr>
          <w:sz w:val="24"/>
          <w:szCs w:val="24"/>
          <w:lang w:val="zh-CN" w:eastAsia="zh-CN"/>
        </w:rPr>
        <w:t>6,821,000</w:t>
      </w:r>
      <w:r w:rsidRPr="00735417">
        <w:rPr>
          <w:sz w:val="24"/>
          <w:szCs w:val="24"/>
          <w:lang w:val="zh-CN" w:eastAsia="zh-CN"/>
        </w:rPr>
        <w:t>美元）。</w:t>
      </w:r>
    </w:p>
    <w:p w14:paraId="1847A7B2"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sz w:val="24"/>
          <w:szCs w:val="24"/>
          <w:lang w:val="zh-CN" w:eastAsia="zh-CN"/>
        </w:rPr>
        <w:t>2024</w:t>
      </w:r>
      <w:r w:rsidRPr="00735417">
        <w:rPr>
          <w:sz w:val="24"/>
          <w:szCs w:val="24"/>
          <w:lang w:val="zh-CN" w:eastAsia="zh-CN"/>
        </w:rPr>
        <w:t>年国家办事处和国家执行报销预算为</w:t>
      </w:r>
      <w:r w:rsidRPr="00735417">
        <w:rPr>
          <w:sz w:val="24"/>
          <w:szCs w:val="24"/>
          <w:lang w:val="zh-CN" w:eastAsia="zh-CN"/>
        </w:rPr>
        <w:t>692,000</w:t>
      </w:r>
      <w:r w:rsidRPr="00735417">
        <w:rPr>
          <w:sz w:val="24"/>
          <w:szCs w:val="24"/>
          <w:lang w:val="zh-CN" w:eastAsia="zh-CN"/>
        </w:rPr>
        <w:t>美元，低于</w:t>
      </w:r>
      <w:r w:rsidRPr="00735417">
        <w:rPr>
          <w:sz w:val="24"/>
          <w:szCs w:val="24"/>
          <w:lang w:val="zh-CN" w:eastAsia="zh-CN"/>
        </w:rPr>
        <w:t>2023</w:t>
      </w:r>
      <w:r w:rsidRPr="00735417">
        <w:rPr>
          <w:sz w:val="24"/>
          <w:szCs w:val="24"/>
          <w:lang w:val="zh-CN" w:eastAsia="zh-CN"/>
        </w:rPr>
        <w:t>年估计费用（</w:t>
      </w:r>
      <w:r w:rsidRPr="00735417">
        <w:rPr>
          <w:sz w:val="24"/>
          <w:szCs w:val="24"/>
          <w:lang w:val="zh-CN" w:eastAsia="zh-CN"/>
        </w:rPr>
        <w:t>700,600</w:t>
      </w:r>
      <w:r w:rsidRPr="00735417">
        <w:rPr>
          <w:sz w:val="24"/>
          <w:szCs w:val="24"/>
          <w:lang w:val="zh-CN" w:eastAsia="zh-CN"/>
        </w:rPr>
        <w:t>美元），但高于</w:t>
      </w:r>
      <w:r w:rsidRPr="00735417">
        <w:rPr>
          <w:sz w:val="24"/>
          <w:szCs w:val="24"/>
          <w:lang w:val="zh-CN" w:eastAsia="zh-CN"/>
        </w:rPr>
        <w:t>2022</w:t>
      </w:r>
      <w:r w:rsidRPr="00735417">
        <w:rPr>
          <w:sz w:val="24"/>
          <w:szCs w:val="24"/>
          <w:lang w:val="zh-CN" w:eastAsia="zh-CN"/>
        </w:rPr>
        <w:t>年实际费用（</w:t>
      </w:r>
      <w:r w:rsidRPr="00735417">
        <w:rPr>
          <w:sz w:val="24"/>
          <w:szCs w:val="24"/>
          <w:lang w:val="zh-CN" w:eastAsia="zh-CN"/>
        </w:rPr>
        <w:t>637,077</w:t>
      </w:r>
      <w:r w:rsidRPr="00735417">
        <w:rPr>
          <w:sz w:val="24"/>
          <w:szCs w:val="24"/>
          <w:lang w:val="zh-CN" w:eastAsia="zh-CN"/>
        </w:rPr>
        <w:t>美元）。不过，这一数额要低于往年（</w:t>
      </w:r>
      <w:r w:rsidRPr="00735417">
        <w:rPr>
          <w:sz w:val="24"/>
          <w:szCs w:val="24"/>
          <w:lang w:val="zh-CN" w:eastAsia="zh-CN"/>
        </w:rPr>
        <w:t>2011</w:t>
      </w:r>
      <w:r w:rsidRPr="00735417">
        <w:rPr>
          <w:sz w:val="24"/>
          <w:szCs w:val="24"/>
          <w:lang w:val="zh-CN" w:eastAsia="zh-CN"/>
        </w:rPr>
        <w:t>年至</w:t>
      </w:r>
      <w:r w:rsidRPr="00735417">
        <w:rPr>
          <w:sz w:val="24"/>
          <w:szCs w:val="24"/>
          <w:lang w:val="zh-CN" w:eastAsia="zh-CN"/>
        </w:rPr>
        <w:t>2016</w:t>
      </w:r>
      <w:r w:rsidRPr="00735417">
        <w:rPr>
          <w:sz w:val="24"/>
          <w:szCs w:val="24"/>
          <w:lang w:val="zh-CN" w:eastAsia="zh-CN"/>
        </w:rPr>
        <w:t>年，费用范围在</w:t>
      </w:r>
      <w:r w:rsidRPr="00735417">
        <w:rPr>
          <w:sz w:val="24"/>
          <w:szCs w:val="24"/>
          <w:lang w:val="zh-CN" w:eastAsia="zh-CN"/>
        </w:rPr>
        <w:t>1,145,400</w:t>
      </w:r>
      <w:r w:rsidRPr="00735417">
        <w:rPr>
          <w:sz w:val="24"/>
          <w:szCs w:val="24"/>
          <w:lang w:val="zh-CN" w:eastAsia="zh-CN"/>
        </w:rPr>
        <w:t>美元</w:t>
      </w:r>
      <w:r w:rsidRPr="00735417">
        <w:rPr>
          <w:rFonts w:hint="eastAsia"/>
          <w:sz w:val="24"/>
          <w:szCs w:val="24"/>
          <w:lang w:val="zh-CN" w:eastAsia="zh-CN"/>
        </w:rPr>
        <w:t>到</w:t>
      </w:r>
      <w:r w:rsidRPr="00735417">
        <w:rPr>
          <w:sz w:val="24"/>
          <w:szCs w:val="24"/>
          <w:lang w:val="zh-CN" w:eastAsia="zh-CN"/>
        </w:rPr>
        <w:t>3,602,000</w:t>
      </w:r>
      <w:r w:rsidRPr="00735417">
        <w:rPr>
          <w:sz w:val="24"/>
          <w:szCs w:val="24"/>
          <w:lang w:val="zh-CN" w:eastAsia="zh-CN"/>
        </w:rPr>
        <w:t>美元之间）。工发组织的外地结构目前</w:t>
      </w:r>
      <w:r w:rsidRPr="00735417">
        <w:rPr>
          <w:rFonts w:hint="eastAsia"/>
          <w:sz w:val="24"/>
          <w:szCs w:val="24"/>
          <w:lang w:val="zh-CN" w:eastAsia="zh-CN"/>
        </w:rPr>
        <w:t>在持续</w:t>
      </w:r>
      <w:r w:rsidRPr="00735417">
        <w:rPr>
          <w:sz w:val="24"/>
          <w:szCs w:val="24"/>
          <w:lang w:val="zh-CN" w:eastAsia="zh-CN"/>
        </w:rPr>
        <w:t>进行重组，预计今后几年</w:t>
      </w:r>
      <w:r w:rsidRPr="00735417">
        <w:rPr>
          <w:rFonts w:hint="eastAsia"/>
          <w:sz w:val="24"/>
          <w:szCs w:val="24"/>
          <w:lang w:val="zh-CN" w:eastAsia="zh-CN"/>
        </w:rPr>
        <w:t>费用</w:t>
      </w:r>
      <w:r w:rsidRPr="00735417">
        <w:rPr>
          <w:sz w:val="24"/>
          <w:szCs w:val="24"/>
          <w:lang w:val="zh-CN" w:eastAsia="zh-CN"/>
        </w:rPr>
        <w:t>将进一步降低。</w:t>
      </w:r>
    </w:p>
    <w:p w14:paraId="0FF9037F" w14:textId="77777777" w:rsidR="00735417" w:rsidRPr="00735417" w:rsidRDefault="00735417" w:rsidP="0008657A">
      <w:pPr>
        <w:numPr>
          <w:ilvl w:val="0"/>
          <w:numId w:val="1"/>
        </w:numPr>
        <w:overflowPunct w:val="0"/>
        <w:spacing w:after="240"/>
        <w:outlineLvl w:val="0"/>
        <w:rPr>
          <w:rFonts w:cs="Arial"/>
          <w:sz w:val="24"/>
          <w:szCs w:val="24"/>
          <w:lang w:val="en-CA" w:eastAsia="zh-CN"/>
        </w:rPr>
      </w:pPr>
      <w:r w:rsidRPr="00735417">
        <w:rPr>
          <w:sz w:val="24"/>
          <w:szCs w:val="24"/>
          <w:lang w:val="zh-CN" w:eastAsia="zh-CN"/>
        </w:rPr>
        <w:t>2024</w:t>
      </w:r>
      <w:r w:rsidRPr="00735417">
        <w:rPr>
          <w:sz w:val="24"/>
          <w:szCs w:val="24"/>
          <w:lang w:val="zh-CN" w:eastAsia="zh-CN"/>
        </w:rPr>
        <w:t>年执行机构费用（</w:t>
      </w:r>
      <w:r w:rsidRPr="00735417">
        <w:rPr>
          <w:sz w:val="24"/>
          <w:szCs w:val="24"/>
          <w:lang w:val="zh-CN" w:eastAsia="zh-CN"/>
        </w:rPr>
        <w:t>1,574,400</w:t>
      </w:r>
      <w:r w:rsidRPr="00735417">
        <w:rPr>
          <w:sz w:val="24"/>
          <w:szCs w:val="24"/>
          <w:lang w:val="zh-CN" w:eastAsia="zh-CN"/>
        </w:rPr>
        <w:t>美元）比</w:t>
      </w:r>
      <w:r w:rsidRPr="00735417">
        <w:rPr>
          <w:sz w:val="24"/>
          <w:szCs w:val="24"/>
          <w:lang w:val="zh-CN" w:eastAsia="zh-CN"/>
        </w:rPr>
        <w:t>2023</w:t>
      </w:r>
      <w:r w:rsidRPr="00735417">
        <w:rPr>
          <w:sz w:val="24"/>
          <w:szCs w:val="24"/>
          <w:lang w:val="zh-CN" w:eastAsia="zh-CN"/>
        </w:rPr>
        <w:t>年估计费用高</w:t>
      </w:r>
      <w:r w:rsidRPr="00735417">
        <w:rPr>
          <w:sz w:val="24"/>
          <w:szCs w:val="24"/>
          <w:lang w:val="zh-CN" w:eastAsia="zh-CN"/>
        </w:rPr>
        <w:t>840,800</w:t>
      </w:r>
      <w:r w:rsidRPr="00735417">
        <w:rPr>
          <w:sz w:val="24"/>
          <w:szCs w:val="24"/>
          <w:lang w:val="zh-CN" w:eastAsia="zh-CN"/>
        </w:rPr>
        <w:t>美元，比</w:t>
      </w:r>
      <w:r w:rsidRPr="00735417">
        <w:rPr>
          <w:sz w:val="24"/>
          <w:szCs w:val="24"/>
          <w:lang w:val="zh-CN" w:eastAsia="zh-CN"/>
        </w:rPr>
        <w:t>2022</w:t>
      </w:r>
      <w:r w:rsidRPr="00735417">
        <w:rPr>
          <w:sz w:val="24"/>
          <w:szCs w:val="24"/>
          <w:lang w:val="zh-CN" w:eastAsia="zh-CN"/>
        </w:rPr>
        <w:t>年实际费用高</w:t>
      </w:r>
      <w:r w:rsidRPr="00735417">
        <w:rPr>
          <w:sz w:val="24"/>
          <w:szCs w:val="24"/>
          <w:lang w:val="zh-CN" w:eastAsia="zh-CN"/>
        </w:rPr>
        <w:t>287,493</w:t>
      </w:r>
      <w:r w:rsidRPr="00735417">
        <w:rPr>
          <w:sz w:val="24"/>
          <w:szCs w:val="24"/>
          <w:lang w:val="zh-CN" w:eastAsia="zh-CN"/>
        </w:rPr>
        <w:t>美元。</w:t>
      </w:r>
      <w:r w:rsidRPr="00735417">
        <w:rPr>
          <w:sz w:val="24"/>
          <w:szCs w:val="24"/>
          <w:lang w:val="zh-CN" w:eastAsia="zh-CN"/>
        </w:rPr>
        <w:t>2011</w:t>
      </w:r>
      <w:r w:rsidRPr="00735417">
        <w:rPr>
          <w:rFonts w:hint="eastAsia"/>
          <w:sz w:val="24"/>
          <w:szCs w:val="24"/>
          <w:lang w:val="zh-CN" w:eastAsia="zh-CN"/>
        </w:rPr>
        <w:t>年至</w:t>
      </w:r>
      <w:r w:rsidRPr="00735417">
        <w:rPr>
          <w:sz w:val="24"/>
          <w:szCs w:val="24"/>
          <w:lang w:val="zh-CN" w:eastAsia="zh-CN"/>
        </w:rPr>
        <w:t>2023</w:t>
      </w:r>
      <w:r w:rsidRPr="00735417">
        <w:rPr>
          <w:sz w:val="24"/>
          <w:szCs w:val="24"/>
          <w:lang w:val="zh-CN" w:eastAsia="zh-CN"/>
        </w:rPr>
        <w:t>年期间，执行机构费用在</w:t>
      </w:r>
      <w:r w:rsidRPr="00735417">
        <w:rPr>
          <w:sz w:val="24"/>
          <w:szCs w:val="24"/>
          <w:lang w:val="zh-CN" w:eastAsia="zh-CN"/>
        </w:rPr>
        <w:t>733,600</w:t>
      </w:r>
      <w:r w:rsidRPr="00735417">
        <w:rPr>
          <w:sz w:val="24"/>
          <w:szCs w:val="24"/>
          <w:lang w:val="zh-CN" w:eastAsia="zh-CN"/>
        </w:rPr>
        <w:t>美元到</w:t>
      </w:r>
      <w:r w:rsidRPr="00735417">
        <w:rPr>
          <w:sz w:val="24"/>
          <w:szCs w:val="24"/>
          <w:lang w:val="zh-CN" w:eastAsia="zh-CN"/>
        </w:rPr>
        <w:t>3,302,800</w:t>
      </w:r>
      <w:r w:rsidRPr="00735417">
        <w:rPr>
          <w:sz w:val="24"/>
          <w:szCs w:val="24"/>
          <w:lang w:val="zh-CN" w:eastAsia="zh-CN"/>
        </w:rPr>
        <w:t>美元之间。工发组织解释</w:t>
      </w:r>
      <w:r w:rsidRPr="00735417">
        <w:rPr>
          <w:rFonts w:hint="eastAsia"/>
          <w:sz w:val="24"/>
          <w:szCs w:val="24"/>
          <w:lang w:val="zh-CN" w:eastAsia="zh-CN"/>
        </w:rPr>
        <w:t>说</w:t>
      </w:r>
      <w:r w:rsidRPr="00735417">
        <w:rPr>
          <w:sz w:val="24"/>
          <w:szCs w:val="24"/>
          <w:lang w:val="zh-CN" w:eastAsia="zh-CN"/>
        </w:rPr>
        <w:t>，</w:t>
      </w:r>
      <w:r w:rsidRPr="00735417">
        <w:rPr>
          <w:sz w:val="24"/>
          <w:szCs w:val="24"/>
          <w:lang w:val="zh-CN" w:eastAsia="zh-CN"/>
        </w:rPr>
        <w:t>2022</w:t>
      </w:r>
      <w:r w:rsidRPr="00735417">
        <w:rPr>
          <w:sz w:val="24"/>
          <w:szCs w:val="24"/>
          <w:lang w:val="zh-CN" w:eastAsia="zh-CN"/>
        </w:rPr>
        <w:t>年执行机构支助费用增加</w:t>
      </w:r>
      <w:r w:rsidRPr="00735417">
        <w:rPr>
          <w:sz w:val="24"/>
          <w:szCs w:val="24"/>
          <w:lang w:val="zh-CN" w:eastAsia="zh-CN"/>
        </w:rPr>
        <w:t>148,707</w:t>
      </w:r>
      <w:r w:rsidRPr="00735417">
        <w:rPr>
          <w:sz w:val="24"/>
          <w:szCs w:val="24"/>
          <w:lang w:val="zh-CN" w:eastAsia="zh-CN"/>
        </w:rPr>
        <w:t>美元，原因是恢复了与中国对外经济合作办事处的执行模式，而预计</w:t>
      </w:r>
      <w:r w:rsidRPr="00735417">
        <w:rPr>
          <w:sz w:val="24"/>
          <w:szCs w:val="24"/>
          <w:lang w:val="zh-CN" w:eastAsia="zh-CN"/>
        </w:rPr>
        <w:t>2023</w:t>
      </w:r>
      <w:r w:rsidRPr="00735417">
        <w:rPr>
          <w:sz w:val="24"/>
          <w:szCs w:val="24"/>
          <w:lang w:val="zh-CN" w:eastAsia="zh-CN"/>
        </w:rPr>
        <w:t>年将比先前预测减少</w:t>
      </w:r>
      <w:r w:rsidRPr="00735417">
        <w:rPr>
          <w:sz w:val="24"/>
          <w:szCs w:val="24"/>
          <w:lang w:val="zh-CN" w:eastAsia="zh-CN"/>
        </w:rPr>
        <w:t>164,600</w:t>
      </w:r>
      <w:r w:rsidRPr="00735417">
        <w:rPr>
          <w:sz w:val="24"/>
          <w:szCs w:val="24"/>
          <w:lang w:val="zh-CN" w:eastAsia="zh-CN"/>
        </w:rPr>
        <w:t>美元。</w:t>
      </w:r>
    </w:p>
    <w:p w14:paraId="5F07D4F4" w14:textId="77777777" w:rsidR="00735417" w:rsidRPr="00723979" w:rsidRDefault="00735417" w:rsidP="0008657A">
      <w:pPr>
        <w:numPr>
          <w:ilvl w:val="0"/>
          <w:numId w:val="1"/>
        </w:numPr>
        <w:overflowPunct w:val="0"/>
        <w:spacing w:after="240"/>
        <w:outlineLvl w:val="0"/>
        <w:rPr>
          <w:sz w:val="24"/>
          <w:szCs w:val="24"/>
          <w:lang w:val="en-CA"/>
        </w:rPr>
      </w:pPr>
      <w:r w:rsidRPr="00735417">
        <w:rPr>
          <w:sz w:val="24"/>
          <w:szCs w:val="24"/>
          <w:lang w:val="zh-CN" w:eastAsia="zh-CN"/>
        </w:rPr>
        <w:lastRenderedPageBreak/>
        <w:t>工发组织</w:t>
      </w:r>
      <w:r w:rsidRPr="00735417">
        <w:rPr>
          <w:rFonts w:hint="eastAsia"/>
          <w:sz w:val="24"/>
          <w:szCs w:val="24"/>
          <w:lang w:val="zh-CN" w:eastAsia="zh-CN"/>
        </w:rPr>
        <w:t>行政费用预计可用的多边基金资源</w:t>
      </w:r>
      <w:r w:rsidRPr="00735417">
        <w:rPr>
          <w:sz w:val="24"/>
          <w:szCs w:val="24"/>
          <w:lang w:val="zh-CN" w:eastAsia="zh-CN"/>
        </w:rPr>
        <w:t>包括核心单位费用和机构支助费用，加上任何未使用的行政费用收入余额。工发组织只有在核准项目费用发放后才能获得机构支助费用。</w:t>
      </w:r>
      <w:r w:rsidRPr="00735417">
        <w:rPr>
          <w:sz w:val="24"/>
          <w:szCs w:val="24"/>
          <w:lang w:val="zh-CN"/>
        </w:rPr>
        <w:t>表</w:t>
      </w:r>
      <w:r w:rsidRPr="00735417">
        <w:rPr>
          <w:sz w:val="24"/>
          <w:szCs w:val="24"/>
          <w:lang w:val="zh-CN"/>
        </w:rPr>
        <w:t>4</w:t>
      </w:r>
      <w:r w:rsidRPr="00735417">
        <w:rPr>
          <w:sz w:val="24"/>
          <w:szCs w:val="24"/>
          <w:lang w:val="zh-CN"/>
        </w:rPr>
        <w:t>为</w:t>
      </w:r>
      <w:r w:rsidRPr="00735417">
        <w:rPr>
          <w:sz w:val="24"/>
          <w:szCs w:val="24"/>
          <w:lang w:val="zh-CN"/>
        </w:rPr>
        <w:t>2020</w:t>
      </w:r>
      <w:proofErr w:type="spellStart"/>
      <w:r w:rsidRPr="00735417">
        <w:rPr>
          <w:sz w:val="24"/>
          <w:szCs w:val="24"/>
          <w:lang w:val="zh-CN"/>
        </w:rPr>
        <w:t>年到</w:t>
      </w:r>
      <w:proofErr w:type="spellEnd"/>
      <w:r w:rsidRPr="00735417">
        <w:rPr>
          <w:sz w:val="24"/>
          <w:szCs w:val="24"/>
          <w:lang w:val="zh-CN"/>
        </w:rPr>
        <w:t>2023</w:t>
      </w:r>
      <w:proofErr w:type="spellStart"/>
      <w:r w:rsidRPr="00735417">
        <w:rPr>
          <w:sz w:val="24"/>
          <w:szCs w:val="24"/>
          <w:lang w:val="zh-CN"/>
        </w:rPr>
        <w:t>年的评估</w:t>
      </w:r>
      <w:proofErr w:type="spellEnd"/>
      <w:r w:rsidRPr="00735417">
        <w:rPr>
          <w:sz w:val="24"/>
          <w:szCs w:val="24"/>
          <w:lang w:val="zh-CN"/>
        </w:rPr>
        <w:t>。</w:t>
      </w:r>
    </w:p>
    <w:p w14:paraId="4A8176AA" w14:textId="77777777" w:rsidR="00735417" w:rsidRPr="00735417" w:rsidRDefault="00735417" w:rsidP="0008657A">
      <w:pPr>
        <w:keepNext/>
        <w:keepLines/>
        <w:widowControl w:val="0"/>
        <w:overflowPunct w:val="0"/>
        <w:rPr>
          <w:rFonts w:eastAsia="SimHei"/>
          <w:b/>
          <w:szCs w:val="21"/>
          <w:lang w:val="en-CA" w:eastAsia="zh-CN"/>
        </w:rPr>
      </w:pPr>
      <w:r w:rsidRPr="00735417">
        <w:rPr>
          <w:rFonts w:eastAsia="SimHei"/>
          <w:b/>
          <w:szCs w:val="21"/>
          <w:lang w:val="en-CA" w:eastAsia="zh-CN"/>
        </w:rPr>
        <w:t>表</w:t>
      </w:r>
      <w:r w:rsidRPr="00735417">
        <w:rPr>
          <w:rFonts w:eastAsia="SimHei"/>
          <w:b/>
          <w:szCs w:val="21"/>
          <w:lang w:val="en-CA" w:eastAsia="zh-CN"/>
        </w:rPr>
        <w:t xml:space="preserve">4. </w:t>
      </w:r>
      <w:r w:rsidRPr="00735417">
        <w:rPr>
          <w:rFonts w:eastAsia="SimHei"/>
          <w:b/>
          <w:szCs w:val="21"/>
          <w:lang w:val="en-CA" w:eastAsia="zh-CN"/>
        </w:rPr>
        <w:t>工发组织是否有收入用于未来行政费用的评估（美元）</w:t>
      </w:r>
    </w:p>
    <w:tbl>
      <w:tblPr>
        <w:tblW w:w="9648" w:type="dxa"/>
        <w:tblLayout w:type="fixed"/>
        <w:tblLook w:val="04A0" w:firstRow="1" w:lastRow="0" w:firstColumn="1" w:lastColumn="0" w:noHBand="0" w:noVBand="1"/>
      </w:tblPr>
      <w:tblGrid>
        <w:gridCol w:w="4248"/>
        <w:gridCol w:w="1275"/>
        <w:gridCol w:w="1276"/>
        <w:gridCol w:w="1275"/>
        <w:gridCol w:w="1574"/>
      </w:tblGrid>
      <w:tr w:rsidR="00735417" w:rsidRPr="00735417" w14:paraId="3AA33268" w14:textId="77777777" w:rsidTr="0061587D">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24035" w14:textId="77777777" w:rsidR="00735417" w:rsidRPr="00735417" w:rsidRDefault="00735417" w:rsidP="0008657A">
            <w:pPr>
              <w:widowControl w:val="0"/>
              <w:overflowPunct w:val="0"/>
              <w:jc w:val="left"/>
              <w:outlineLvl w:val="0"/>
              <w:rPr>
                <w:rFonts w:eastAsia="SimHei"/>
                <w:b/>
                <w:sz w:val="20"/>
                <w:szCs w:val="20"/>
                <w:lang w:val="en-CA" w:eastAsia="zh-CN"/>
              </w:rPr>
            </w:pPr>
            <w:r w:rsidRPr="00735417">
              <w:rPr>
                <w:rFonts w:eastAsia="SimHei"/>
                <w:b/>
                <w:sz w:val="20"/>
                <w:szCs w:val="20"/>
                <w:lang w:val="en-CA" w:eastAsia="zh-CN"/>
              </w:rPr>
              <w:t>说明</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8561309"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2020</w:t>
            </w:r>
            <w:r w:rsidRPr="00735417">
              <w:rPr>
                <w:rFonts w:eastAsia="SimHei"/>
                <w:b/>
                <w:sz w:val="20"/>
                <w:szCs w:val="20"/>
                <w:lang w:val="en-CA" w:eastAsia="zh-CN"/>
              </w:rPr>
              <w:t>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9251BAF"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2021</w:t>
            </w:r>
            <w:r w:rsidRPr="00735417">
              <w:rPr>
                <w:rFonts w:eastAsia="SimHei"/>
                <w:b/>
                <w:sz w:val="20"/>
                <w:szCs w:val="20"/>
                <w:lang w:val="en-CA" w:eastAsia="zh-CN"/>
              </w:rPr>
              <w:t>年</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FA3D322"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2022</w:t>
            </w:r>
            <w:r w:rsidRPr="00735417">
              <w:rPr>
                <w:rFonts w:eastAsia="SimHei"/>
                <w:b/>
                <w:sz w:val="20"/>
                <w:szCs w:val="20"/>
                <w:lang w:val="en-CA" w:eastAsia="zh-CN"/>
              </w:rPr>
              <w:t>年</w:t>
            </w:r>
          </w:p>
        </w:tc>
        <w:tc>
          <w:tcPr>
            <w:tcW w:w="1574" w:type="dxa"/>
            <w:tcBorders>
              <w:top w:val="single" w:sz="4" w:space="0" w:color="auto"/>
              <w:left w:val="nil"/>
              <w:bottom w:val="single" w:sz="4" w:space="0" w:color="auto"/>
              <w:right w:val="single" w:sz="4" w:space="0" w:color="auto"/>
            </w:tcBorders>
          </w:tcPr>
          <w:p w14:paraId="1AE76891"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2023</w:t>
            </w:r>
            <w:r w:rsidRPr="00735417">
              <w:rPr>
                <w:rFonts w:eastAsia="SimHei"/>
                <w:b/>
                <w:sz w:val="20"/>
                <w:szCs w:val="20"/>
                <w:lang w:val="en-CA" w:eastAsia="zh-CN"/>
              </w:rPr>
              <w:t>年</w:t>
            </w:r>
            <w:r w:rsidRPr="00735417">
              <w:rPr>
                <w:rFonts w:eastAsia="SimHei"/>
                <w:b/>
                <w:sz w:val="20"/>
                <w:szCs w:val="20"/>
                <w:lang w:val="en-CA" w:eastAsia="zh-CN"/>
              </w:rPr>
              <w:t>*</w:t>
            </w:r>
          </w:p>
        </w:tc>
      </w:tr>
      <w:tr w:rsidR="00735417" w:rsidRPr="00735417" w14:paraId="0A854E1E" w14:textId="77777777" w:rsidTr="0061587D">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1D18E4F" w14:textId="77777777" w:rsidR="00735417" w:rsidRPr="00735417" w:rsidRDefault="00735417" w:rsidP="0008657A">
            <w:pPr>
              <w:overflowPunct w:val="0"/>
              <w:rPr>
                <w:sz w:val="20"/>
                <w:szCs w:val="20"/>
                <w:lang w:val="en-CA" w:eastAsia="zh-CN"/>
              </w:rPr>
            </w:pPr>
            <w:r w:rsidRPr="00735417">
              <w:rPr>
                <w:sz w:val="20"/>
                <w:szCs w:val="20"/>
                <w:lang w:val="zh-CN" w:eastAsia="zh-CN"/>
              </w:rPr>
              <w:t>净机构支助费用加核心单位费用</w:t>
            </w:r>
          </w:p>
        </w:tc>
        <w:tc>
          <w:tcPr>
            <w:tcW w:w="1275" w:type="dxa"/>
            <w:tcBorders>
              <w:top w:val="nil"/>
              <w:left w:val="nil"/>
              <w:bottom w:val="single" w:sz="4" w:space="0" w:color="auto"/>
              <w:right w:val="single" w:sz="4" w:space="0" w:color="auto"/>
            </w:tcBorders>
            <w:shd w:val="clear" w:color="auto" w:fill="auto"/>
            <w:hideMark/>
          </w:tcPr>
          <w:p w14:paraId="7F4D2DF5" w14:textId="77777777" w:rsidR="00735417" w:rsidRPr="00735417" w:rsidRDefault="00735417" w:rsidP="0008657A">
            <w:pPr>
              <w:overflowPunct w:val="0"/>
              <w:jc w:val="right"/>
              <w:rPr>
                <w:sz w:val="20"/>
                <w:szCs w:val="20"/>
                <w:lang w:val="en-CA"/>
              </w:rPr>
            </w:pPr>
            <w:r w:rsidRPr="00735417">
              <w:rPr>
                <w:sz w:val="20"/>
                <w:szCs w:val="20"/>
                <w:lang w:val="zh-CN"/>
              </w:rPr>
              <w:t>2,444,003</w:t>
            </w:r>
          </w:p>
        </w:tc>
        <w:tc>
          <w:tcPr>
            <w:tcW w:w="1276" w:type="dxa"/>
            <w:tcBorders>
              <w:top w:val="nil"/>
              <w:left w:val="nil"/>
              <w:bottom w:val="single" w:sz="4" w:space="0" w:color="auto"/>
              <w:right w:val="single" w:sz="4" w:space="0" w:color="auto"/>
            </w:tcBorders>
            <w:shd w:val="clear" w:color="auto" w:fill="auto"/>
            <w:hideMark/>
          </w:tcPr>
          <w:p w14:paraId="4EE91839" w14:textId="77777777" w:rsidR="00735417" w:rsidRPr="00735417" w:rsidRDefault="00735417" w:rsidP="0008657A">
            <w:pPr>
              <w:overflowPunct w:val="0"/>
              <w:jc w:val="right"/>
              <w:rPr>
                <w:sz w:val="20"/>
                <w:szCs w:val="20"/>
                <w:lang w:val="en-CA"/>
              </w:rPr>
            </w:pPr>
            <w:r w:rsidRPr="00735417">
              <w:rPr>
                <w:sz w:val="20"/>
                <w:szCs w:val="20"/>
                <w:lang w:val="zh-CN"/>
              </w:rPr>
              <w:t>3,664,980</w:t>
            </w:r>
          </w:p>
        </w:tc>
        <w:tc>
          <w:tcPr>
            <w:tcW w:w="1275" w:type="dxa"/>
            <w:tcBorders>
              <w:top w:val="nil"/>
              <w:left w:val="nil"/>
              <w:bottom w:val="single" w:sz="4" w:space="0" w:color="auto"/>
              <w:right w:val="single" w:sz="4" w:space="0" w:color="auto"/>
            </w:tcBorders>
            <w:shd w:val="clear" w:color="auto" w:fill="auto"/>
            <w:hideMark/>
          </w:tcPr>
          <w:p w14:paraId="5F53253C" w14:textId="77777777" w:rsidR="00735417" w:rsidRPr="00735417" w:rsidRDefault="00735417" w:rsidP="0008657A">
            <w:pPr>
              <w:overflowPunct w:val="0"/>
              <w:jc w:val="right"/>
              <w:rPr>
                <w:sz w:val="20"/>
                <w:szCs w:val="20"/>
                <w:lang w:val="en-CA"/>
              </w:rPr>
            </w:pPr>
            <w:r w:rsidRPr="00735417">
              <w:rPr>
                <w:sz w:val="20"/>
                <w:szCs w:val="20"/>
                <w:lang w:val="zh-CN"/>
              </w:rPr>
              <w:t>3,486,116</w:t>
            </w:r>
          </w:p>
        </w:tc>
        <w:tc>
          <w:tcPr>
            <w:tcW w:w="1574" w:type="dxa"/>
            <w:tcBorders>
              <w:top w:val="nil"/>
              <w:left w:val="nil"/>
              <w:bottom w:val="single" w:sz="4" w:space="0" w:color="auto"/>
              <w:right w:val="single" w:sz="4" w:space="0" w:color="auto"/>
            </w:tcBorders>
          </w:tcPr>
          <w:p w14:paraId="13C86988" w14:textId="77777777" w:rsidR="00735417" w:rsidRPr="00735417" w:rsidRDefault="00735417" w:rsidP="0008657A">
            <w:pPr>
              <w:overflowPunct w:val="0"/>
              <w:jc w:val="right"/>
              <w:rPr>
                <w:sz w:val="20"/>
                <w:szCs w:val="20"/>
                <w:lang w:val="en-CA"/>
              </w:rPr>
            </w:pPr>
            <w:r w:rsidRPr="00735417">
              <w:rPr>
                <w:sz w:val="20"/>
                <w:szCs w:val="20"/>
                <w:lang w:val="zh-CN"/>
              </w:rPr>
              <w:t>5,200,254</w:t>
            </w:r>
          </w:p>
        </w:tc>
      </w:tr>
      <w:tr w:rsidR="00735417" w:rsidRPr="00735417" w14:paraId="6C29F904" w14:textId="77777777" w:rsidTr="0061587D">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71281DB" w14:textId="77777777" w:rsidR="00735417" w:rsidRPr="00735417" w:rsidRDefault="00735417" w:rsidP="0008657A">
            <w:pPr>
              <w:overflowPunct w:val="0"/>
              <w:rPr>
                <w:sz w:val="20"/>
                <w:szCs w:val="20"/>
                <w:lang w:val="en-CA" w:eastAsia="zh-CN"/>
              </w:rPr>
            </w:pPr>
            <w:r w:rsidRPr="00735417">
              <w:rPr>
                <w:sz w:val="20"/>
                <w:szCs w:val="20"/>
                <w:lang w:val="zh-CN" w:eastAsia="zh-CN"/>
              </w:rPr>
              <w:t>行政总费用，不包括项目费用</w:t>
            </w:r>
          </w:p>
        </w:tc>
        <w:tc>
          <w:tcPr>
            <w:tcW w:w="1275" w:type="dxa"/>
            <w:tcBorders>
              <w:top w:val="nil"/>
              <w:left w:val="nil"/>
              <w:bottom w:val="single" w:sz="4" w:space="0" w:color="auto"/>
              <w:right w:val="single" w:sz="4" w:space="0" w:color="auto"/>
            </w:tcBorders>
            <w:shd w:val="clear" w:color="auto" w:fill="auto"/>
            <w:hideMark/>
          </w:tcPr>
          <w:p w14:paraId="5C0C87CC" w14:textId="77777777" w:rsidR="00735417" w:rsidRPr="00735417" w:rsidRDefault="00735417" w:rsidP="0008657A">
            <w:pPr>
              <w:overflowPunct w:val="0"/>
              <w:jc w:val="right"/>
              <w:rPr>
                <w:sz w:val="20"/>
                <w:szCs w:val="20"/>
                <w:lang w:val="en-CA"/>
              </w:rPr>
            </w:pPr>
            <w:r w:rsidRPr="00735417">
              <w:rPr>
                <w:sz w:val="20"/>
                <w:szCs w:val="20"/>
                <w:lang w:val="zh-CN"/>
              </w:rPr>
              <w:t>4,216,509</w:t>
            </w:r>
          </w:p>
        </w:tc>
        <w:tc>
          <w:tcPr>
            <w:tcW w:w="1276" w:type="dxa"/>
            <w:tcBorders>
              <w:top w:val="nil"/>
              <w:left w:val="nil"/>
              <w:bottom w:val="single" w:sz="4" w:space="0" w:color="auto"/>
              <w:right w:val="single" w:sz="4" w:space="0" w:color="auto"/>
            </w:tcBorders>
            <w:shd w:val="clear" w:color="auto" w:fill="auto"/>
            <w:hideMark/>
          </w:tcPr>
          <w:p w14:paraId="67C283C2" w14:textId="77777777" w:rsidR="00735417" w:rsidRPr="00735417" w:rsidRDefault="00735417" w:rsidP="0008657A">
            <w:pPr>
              <w:overflowPunct w:val="0"/>
              <w:jc w:val="right"/>
              <w:rPr>
                <w:sz w:val="20"/>
                <w:szCs w:val="20"/>
                <w:lang w:val="en-CA"/>
              </w:rPr>
            </w:pPr>
            <w:r w:rsidRPr="00735417">
              <w:rPr>
                <w:sz w:val="20"/>
                <w:szCs w:val="20"/>
                <w:lang w:val="zh-CN"/>
              </w:rPr>
              <w:t>2,703,478</w:t>
            </w:r>
          </w:p>
        </w:tc>
        <w:tc>
          <w:tcPr>
            <w:tcW w:w="1275" w:type="dxa"/>
            <w:tcBorders>
              <w:top w:val="nil"/>
              <w:left w:val="nil"/>
              <w:bottom w:val="single" w:sz="4" w:space="0" w:color="auto"/>
              <w:right w:val="single" w:sz="4" w:space="0" w:color="auto"/>
            </w:tcBorders>
            <w:shd w:val="clear" w:color="auto" w:fill="auto"/>
            <w:noWrap/>
            <w:hideMark/>
          </w:tcPr>
          <w:p w14:paraId="2C45A3D6" w14:textId="77777777" w:rsidR="00735417" w:rsidRPr="00735417" w:rsidRDefault="00735417" w:rsidP="0008657A">
            <w:pPr>
              <w:overflowPunct w:val="0"/>
              <w:jc w:val="right"/>
              <w:rPr>
                <w:sz w:val="20"/>
                <w:szCs w:val="20"/>
                <w:lang w:val="en-CA"/>
              </w:rPr>
            </w:pPr>
            <w:r w:rsidRPr="00735417">
              <w:rPr>
                <w:sz w:val="20"/>
                <w:szCs w:val="20"/>
                <w:lang w:val="zh-CN"/>
              </w:rPr>
              <w:t>3,577,458</w:t>
            </w:r>
          </w:p>
        </w:tc>
        <w:tc>
          <w:tcPr>
            <w:tcW w:w="1574" w:type="dxa"/>
            <w:tcBorders>
              <w:top w:val="nil"/>
              <w:left w:val="nil"/>
              <w:bottom w:val="single" w:sz="4" w:space="0" w:color="auto"/>
              <w:right w:val="single" w:sz="4" w:space="0" w:color="auto"/>
            </w:tcBorders>
          </w:tcPr>
          <w:p w14:paraId="06AB13F9" w14:textId="77777777" w:rsidR="00735417" w:rsidRPr="00735417" w:rsidRDefault="00735417" w:rsidP="0008657A">
            <w:pPr>
              <w:overflowPunct w:val="0"/>
              <w:jc w:val="right"/>
              <w:rPr>
                <w:sz w:val="20"/>
                <w:szCs w:val="20"/>
                <w:lang w:val="en-CA"/>
              </w:rPr>
            </w:pPr>
            <w:r w:rsidRPr="00735417">
              <w:rPr>
                <w:sz w:val="20"/>
                <w:szCs w:val="20"/>
                <w:lang w:val="zh-CN"/>
              </w:rPr>
              <w:t>3,308,500</w:t>
            </w:r>
          </w:p>
        </w:tc>
      </w:tr>
      <w:tr w:rsidR="00735417" w:rsidRPr="00735417" w14:paraId="3D79D53C" w14:textId="77777777" w:rsidTr="0061587D">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1430C2F" w14:textId="77777777" w:rsidR="00735417" w:rsidRPr="00735417" w:rsidRDefault="00735417" w:rsidP="0008657A">
            <w:pPr>
              <w:overflowPunct w:val="0"/>
              <w:rPr>
                <w:sz w:val="20"/>
                <w:szCs w:val="20"/>
                <w:lang w:val="en-CA"/>
              </w:rPr>
            </w:pPr>
            <w:proofErr w:type="spellStart"/>
            <w:r w:rsidRPr="00735417">
              <w:rPr>
                <w:sz w:val="20"/>
                <w:szCs w:val="20"/>
                <w:lang w:val="zh-CN"/>
              </w:rPr>
              <w:t>每年余额</w:t>
            </w:r>
            <w:proofErr w:type="spellEnd"/>
          </w:p>
        </w:tc>
        <w:tc>
          <w:tcPr>
            <w:tcW w:w="1275" w:type="dxa"/>
            <w:tcBorders>
              <w:top w:val="nil"/>
              <w:left w:val="nil"/>
              <w:bottom w:val="single" w:sz="4" w:space="0" w:color="auto"/>
              <w:right w:val="single" w:sz="4" w:space="0" w:color="auto"/>
            </w:tcBorders>
            <w:shd w:val="clear" w:color="auto" w:fill="auto"/>
            <w:noWrap/>
            <w:hideMark/>
          </w:tcPr>
          <w:p w14:paraId="2437391F" w14:textId="77777777" w:rsidR="00735417" w:rsidRPr="00735417" w:rsidRDefault="00735417" w:rsidP="0008657A">
            <w:pPr>
              <w:overflowPunct w:val="0"/>
              <w:jc w:val="right"/>
              <w:rPr>
                <w:sz w:val="20"/>
                <w:szCs w:val="20"/>
                <w:lang w:val="en-CA"/>
              </w:rPr>
            </w:pPr>
            <w:r w:rsidRPr="00735417">
              <w:rPr>
                <w:sz w:val="20"/>
                <w:szCs w:val="20"/>
                <w:lang w:val="zh-CN"/>
              </w:rPr>
              <w:t>(1,772,506)</w:t>
            </w:r>
          </w:p>
        </w:tc>
        <w:tc>
          <w:tcPr>
            <w:tcW w:w="1276" w:type="dxa"/>
            <w:tcBorders>
              <w:top w:val="nil"/>
              <w:left w:val="nil"/>
              <w:bottom w:val="single" w:sz="4" w:space="0" w:color="auto"/>
              <w:right w:val="single" w:sz="4" w:space="0" w:color="auto"/>
            </w:tcBorders>
            <w:shd w:val="clear" w:color="auto" w:fill="auto"/>
            <w:noWrap/>
            <w:hideMark/>
          </w:tcPr>
          <w:p w14:paraId="75973020" w14:textId="77777777" w:rsidR="00735417" w:rsidRPr="00735417" w:rsidRDefault="00735417" w:rsidP="0008657A">
            <w:pPr>
              <w:overflowPunct w:val="0"/>
              <w:jc w:val="right"/>
              <w:rPr>
                <w:sz w:val="20"/>
                <w:szCs w:val="20"/>
                <w:lang w:val="en-CA"/>
              </w:rPr>
            </w:pPr>
            <w:r w:rsidRPr="00735417">
              <w:rPr>
                <w:sz w:val="20"/>
                <w:szCs w:val="20"/>
                <w:lang w:val="zh-CN"/>
              </w:rPr>
              <w:t>961,502</w:t>
            </w:r>
          </w:p>
        </w:tc>
        <w:tc>
          <w:tcPr>
            <w:tcW w:w="1275" w:type="dxa"/>
            <w:tcBorders>
              <w:top w:val="nil"/>
              <w:left w:val="nil"/>
              <w:bottom w:val="single" w:sz="4" w:space="0" w:color="auto"/>
              <w:right w:val="single" w:sz="4" w:space="0" w:color="auto"/>
            </w:tcBorders>
            <w:shd w:val="clear" w:color="auto" w:fill="auto"/>
            <w:noWrap/>
            <w:hideMark/>
          </w:tcPr>
          <w:p w14:paraId="441E41F9" w14:textId="77777777" w:rsidR="00735417" w:rsidRPr="00735417" w:rsidRDefault="00735417" w:rsidP="0008657A">
            <w:pPr>
              <w:overflowPunct w:val="0"/>
              <w:jc w:val="right"/>
              <w:rPr>
                <w:sz w:val="20"/>
                <w:szCs w:val="20"/>
                <w:lang w:val="en-CA"/>
              </w:rPr>
            </w:pPr>
            <w:r w:rsidRPr="00735417">
              <w:rPr>
                <w:sz w:val="20"/>
                <w:szCs w:val="20"/>
                <w:lang w:val="zh-CN"/>
              </w:rPr>
              <w:t>(91,342)</w:t>
            </w:r>
          </w:p>
        </w:tc>
        <w:tc>
          <w:tcPr>
            <w:tcW w:w="1574" w:type="dxa"/>
            <w:tcBorders>
              <w:top w:val="nil"/>
              <w:left w:val="nil"/>
              <w:bottom w:val="single" w:sz="4" w:space="0" w:color="auto"/>
              <w:right w:val="single" w:sz="4" w:space="0" w:color="auto"/>
            </w:tcBorders>
          </w:tcPr>
          <w:p w14:paraId="57D5BB28" w14:textId="77777777" w:rsidR="00735417" w:rsidRPr="00735417" w:rsidRDefault="00735417" w:rsidP="0008657A">
            <w:pPr>
              <w:overflowPunct w:val="0"/>
              <w:jc w:val="right"/>
              <w:rPr>
                <w:sz w:val="20"/>
                <w:szCs w:val="20"/>
                <w:lang w:val="en-CA"/>
              </w:rPr>
            </w:pPr>
            <w:r w:rsidRPr="00735417">
              <w:rPr>
                <w:sz w:val="20"/>
                <w:szCs w:val="20"/>
                <w:lang w:val="zh-CN"/>
              </w:rPr>
              <w:t>1,891,754</w:t>
            </w:r>
          </w:p>
        </w:tc>
      </w:tr>
      <w:tr w:rsidR="00735417" w:rsidRPr="00735417" w14:paraId="590E8D19" w14:textId="77777777" w:rsidTr="0061587D">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5F62143" w14:textId="77777777" w:rsidR="00735417" w:rsidRPr="00735417" w:rsidRDefault="00735417" w:rsidP="0008657A">
            <w:pPr>
              <w:overflowPunct w:val="0"/>
              <w:rPr>
                <w:sz w:val="20"/>
                <w:szCs w:val="20"/>
                <w:lang w:val="en-CA"/>
              </w:rPr>
            </w:pPr>
            <w:proofErr w:type="spellStart"/>
            <w:r w:rsidRPr="00735417">
              <w:rPr>
                <w:sz w:val="20"/>
                <w:szCs w:val="20"/>
                <w:lang w:val="zh-CN"/>
              </w:rPr>
              <w:t>滚存余额</w:t>
            </w:r>
            <w:proofErr w:type="spellEnd"/>
          </w:p>
        </w:tc>
        <w:tc>
          <w:tcPr>
            <w:tcW w:w="1275" w:type="dxa"/>
            <w:tcBorders>
              <w:top w:val="nil"/>
              <w:left w:val="nil"/>
              <w:bottom w:val="single" w:sz="4" w:space="0" w:color="auto"/>
              <w:right w:val="single" w:sz="4" w:space="0" w:color="auto"/>
            </w:tcBorders>
            <w:shd w:val="clear" w:color="auto" w:fill="auto"/>
            <w:noWrap/>
            <w:hideMark/>
          </w:tcPr>
          <w:p w14:paraId="4E66BF3C" w14:textId="77777777" w:rsidR="00735417" w:rsidRPr="00735417" w:rsidRDefault="00735417" w:rsidP="0008657A">
            <w:pPr>
              <w:overflowPunct w:val="0"/>
              <w:jc w:val="right"/>
              <w:rPr>
                <w:sz w:val="20"/>
                <w:szCs w:val="20"/>
                <w:lang w:val="en-CA"/>
              </w:rPr>
            </w:pPr>
            <w:r w:rsidRPr="00735417">
              <w:rPr>
                <w:sz w:val="20"/>
                <w:szCs w:val="20"/>
                <w:lang w:val="zh-CN"/>
              </w:rPr>
              <w:t>(6,069,921)</w:t>
            </w:r>
          </w:p>
        </w:tc>
        <w:tc>
          <w:tcPr>
            <w:tcW w:w="1276" w:type="dxa"/>
            <w:tcBorders>
              <w:top w:val="nil"/>
              <w:left w:val="nil"/>
              <w:bottom w:val="single" w:sz="4" w:space="0" w:color="auto"/>
              <w:right w:val="single" w:sz="4" w:space="0" w:color="auto"/>
            </w:tcBorders>
            <w:shd w:val="clear" w:color="auto" w:fill="auto"/>
            <w:noWrap/>
            <w:hideMark/>
          </w:tcPr>
          <w:p w14:paraId="56C34DF7" w14:textId="77777777" w:rsidR="00735417" w:rsidRPr="00735417" w:rsidRDefault="00735417" w:rsidP="0008657A">
            <w:pPr>
              <w:overflowPunct w:val="0"/>
              <w:jc w:val="right"/>
              <w:rPr>
                <w:sz w:val="20"/>
                <w:szCs w:val="20"/>
                <w:lang w:val="en-CA"/>
              </w:rPr>
            </w:pPr>
            <w:r w:rsidRPr="00735417">
              <w:rPr>
                <w:sz w:val="20"/>
                <w:szCs w:val="20"/>
                <w:lang w:val="zh-CN"/>
              </w:rPr>
              <w:t>(5,108,419)</w:t>
            </w:r>
          </w:p>
        </w:tc>
        <w:tc>
          <w:tcPr>
            <w:tcW w:w="1275" w:type="dxa"/>
            <w:tcBorders>
              <w:top w:val="nil"/>
              <w:left w:val="nil"/>
              <w:bottom w:val="single" w:sz="4" w:space="0" w:color="auto"/>
              <w:right w:val="single" w:sz="4" w:space="0" w:color="auto"/>
            </w:tcBorders>
            <w:shd w:val="clear" w:color="auto" w:fill="auto"/>
            <w:noWrap/>
            <w:hideMark/>
          </w:tcPr>
          <w:p w14:paraId="1D92EF86" w14:textId="77777777" w:rsidR="00735417" w:rsidRPr="00735417" w:rsidRDefault="00735417" w:rsidP="0008657A">
            <w:pPr>
              <w:overflowPunct w:val="0"/>
              <w:jc w:val="right"/>
              <w:rPr>
                <w:sz w:val="20"/>
                <w:szCs w:val="20"/>
                <w:lang w:val="en-CA"/>
              </w:rPr>
            </w:pPr>
            <w:r w:rsidRPr="00735417">
              <w:rPr>
                <w:sz w:val="20"/>
                <w:szCs w:val="20"/>
                <w:lang w:val="zh-CN"/>
              </w:rPr>
              <w:t>(5,199,762)</w:t>
            </w:r>
          </w:p>
        </w:tc>
        <w:tc>
          <w:tcPr>
            <w:tcW w:w="1574" w:type="dxa"/>
            <w:tcBorders>
              <w:top w:val="nil"/>
              <w:left w:val="nil"/>
              <w:bottom w:val="single" w:sz="4" w:space="0" w:color="auto"/>
              <w:right w:val="single" w:sz="4" w:space="0" w:color="auto"/>
            </w:tcBorders>
          </w:tcPr>
          <w:p w14:paraId="28FBA5A6" w14:textId="77777777" w:rsidR="00735417" w:rsidRPr="00735417" w:rsidRDefault="00735417" w:rsidP="0008657A">
            <w:pPr>
              <w:overflowPunct w:val="0"/>
              <w:jc w:val="right"/>
              <w:rPr>
                <w:sz w:val="20"/>
                <w:szCs w:val="20"/>
                <w:lang w:val="en-CA"/>
              </w:rPr>
            </w:pPr>
            <w:r w:rsidRPr="00735417">
              <w:rPr>
                <w:sz w:val="20"/>
                <w:szCs w:val="20"/>
                <w:lang w:val="zh-CN"/>
              </w:rPr>
              <w:t>(3,308,008)</w:t>
            </w:r>
          </w:p>
        </w:tc>
      </w:tr>
    </w:tbl>
    <w:p w14:paraId="1E47CFFA" w14:textId="77777777" w:rsidR="00735417" w:rsidRPr="00735417" w:rsidRDefault="00735417" w:rsidP="0008657A">
      <w:pPr>
        <w:overflowPunct w:val="0"/>
        <w:rPr>
          <w:sz w:val="19"/>
          <w:szCs w:val="19"/>
          <w:lang w:val="en-CA" w:eastAsia="zh-CN"/>
        </w:rPr>
      </w:pPr>
      <w:r w:rsidRPr="00735417">
        <w:rPr>
          <w:lang w:val="zh-CN" w:eastAsia="zh-CN"/>
        </w:rPr>
        <w:t xml:space="preserve">* </w:t>
      </w:r>
      <w:r w:rsidRPr="00735417">
        <w:rPr>
          <w:sz w:val="19"/>
          <w:szCs w:val="19"/>
          <w:lang w:val="zh-CN" w:eastAsia="zh-CN"/>
        </w:rPr>
        <w:t>包括第九十二次会议核准的机构支助费用以及第九十三次会议呈文中的机构支助费用与核心单位费用金额。</w:t>
      </w:r>
    </w:p>
    <w:p w14:paraId="44025FC5" w14:textId="77777777" w:rsidR="00735417" w:rsidRPr="00735417" w:rsidRDefault="00735417" w:rsidP="0008657A">
      <w:pPr>
        <w:overflowPunct w:val="0"/>
        <w:rPr>
          <w:caps/>
          <w:lang w:val="en-CA" w:eastAsia="zh-CN"/>
        </w:rPr>
      </w:pPr>
    </w:p>
    <w:p w14:paraId="2A20DA04" w14:textId="088A7700" w:rsidR="00735417" w:rsidRPr="00723979" w:rsidRDefault="00735417" w:rsidP="0008657A">
      <w:pPr>
        <w:numPr>
          <w:ilvl w:val="0"/>
          <w:numId w:val="1"/>
        </w:numPr>
        <w:overflowPunct w:val="0"/>
        <w:outlineLvl w:val="0"/>
        <w:rPr>
          <w:sz w:val="24"/>
          <w:szCs w:val="24"/>
          <w:lang w:val="en-CA" w:eastAsia="zh-CN"/>
        </w:rPr>
      </w:pPr>
      <w:r w:rsidRPr="00735417">
        <w:rPr>
          <w:sz w:val="24"/>
          <w:szCs w:val="24"/>
          <w:lang w:val="zh-CN" w:eastAsia="zh-CN"/>
        </w:rPr>
        <w:t>根据表</w:t>
      </w:r>
      <w:r w:rsidRPr="00735417">
        <w:rPr>
          <w:sz w:val="24"/>
          <w:szCs w:val="24"/>
          <w:lang w:val="zh-CN" w:eastAsia="zh-CN"/>
        </w:rPr>
        <w:t>4</w:t>
      </w:r>
      <w:r w:rsidRPr="00735417">
        <w:rPr>
          <w:sz w:val="24"/>
          <w:szCs w:val="24"/>
          <w:lang w:val="zh-CN" w:eastAsia="zh-CN"/>
        </w:rPr>
        <w:t>所做分析，到</w:t>
      </w:r>
      <w:r w:rsidRPr="00735417">
        <w:rPr>
          <w:sz w:val="24"/>
          <w:szCs w:val="24"/>
          <w:lang w:val="zh-CN" w:eastAsia="zh-CN"/>
        </w:rPr>
        <w:t>2023</w:t>
      </w:r>
      <w:r w:rsidRPr="00735417">
        <w:rPr>
          <w:sz w:val="24"/>
          <w:szCs w:val="24"/>
          <w:lang w:val="zh-CN" w:eastAsia="zh-CN"/>
        </w:rPr>
        <w:t>年底，工发组织的负累计余额可能</w:t>
      </w:r>
      <w:r w:rsidRPr="00735417">
        <w:rPr>
          <w:rFonts w:hint="eastAsia"/>
          <w:sz w:val="24"/>
          <w:szCs w:val="24"/>
          <w:lang w:val="zh-CN" w:eastAsia="zh-CN"/>
        </w:rPr>
        <w:t>会达到</w:t>
      </w:r>
      <w:r w:rsidRPr="00735417">
        <w:rPr>
          <w:sz w:val="24"/>
          <w:szCs w:val="24"/>
          <w:lang w:val="zh-CN" w:eastAsia="zh-CN"/>
        </w:rPr>
        <w:t>3,308,008</w:t>
      </w:r>
      <w:r w:rsidRPr="00735417">
        <w:rPr>
          <w:sz w:val="24"/>
          <w:szCs w:val="24"/>
          <w:lang w:val="zh-CN" w:eastAsia="zh-CN"/>
        </w:rPr>
        <w:t>美元。</w:t>
      </w:r>
      <w:r w:rsidRPr="00735417">
        <w:rPr>
          <w:sz w:val="24"/>
          <w:szCs w:val="24"/>
          <w:lang w:val="zh-CN" w:eastAsia="zh-CN"/>
        </w:rPr>
        <w:t>2024</w:t>
      </w:r>
      <w:r w:rsidRPr="00735417">
        <w:rPr>
          <w:sz w:val="24"/>
          <w:szCs w:val="24"/>
          <w:lang w:val="zh-CN" w:eastAsia="zh-CN"/>
        </w:rPr>
        <w:t>年，工发组织必须在机构支助费用和核心单位费用方面创收</w:t>
      </w:r>
      <w:r w:rsidRPr="00735417">
        <w:rPr>
          <w:rFonts w:hint="eastAsia"/>
          <w:sz w:val="24"/>
          <w:szCs w:val="24"/>
          <w:lang w:val="zh-CN" w:eastAsia="zh-CN"/>
        </w:rPr>
        <w:t>至少</w:t>
      </w:r>
      <w:r w:rsidRPr="00735417">
        <w:rPr>
          <w:sz w:val="24"/>
          <w:szCs w:val="24"/>
          <w:lang w:val="zh-CN" w:eastAsia="zh-CN"/>
        </w:rPr>
        <w:t>8,444,508</w:t>
      </w:r>
      <w:r w:rsidRPr="00735417">
        <w:rPr>
          <w:sz w:val="24"/>
          <w:szCs w:val="24"/>
          <w:lang w:val="zh-CN" w:eastAsia="zh-CN"/>
        </w:rPr>
        <w:t>美元，才能支付其</w:t>
      </w:r>
      <w:r w:rsidRPr="00735417">
        <w:rPr>
          <w:sz w:val="24"/>
          <w:szCs w:val="24"/>
          <w:lang w:val="zh-CN" w:eastAsia="zh-CN"/>
        </w:rPr>
        <w:t>5,136,500</w:t>
      </w:r>
      <w:r w:rsidRPr="00735417">
        <w:rPr>
          <w:sz w:val="24"/>
          <w:szCs w:val="24"/>
          <w:lang w:val="zh-CN" w:eastAsia="zh-CN"/>
        </w:rPr>
        <w:t>美元的</w:t>
      </w:r>
      <w:r w:rsidRPr="00735417">
        <w:rPr>
          <w:rFonts w:hint="eastAsia"/>
          <w:sz w:val="24"/>
          <w:szCs w:val="24"/>
          <w:lang w:val="zh-CN" w:eastAsia="zh-CN"/>
        </w:rPr>
        <w:t>预计</w:t>
      </w:r>
      <w:r w:rsidRPr="00735417">
        <w:rPr>
          <w:sz w:val="24"/>
          <w:szCs w:val="24"/>
          <w:lang w:val="zh-CN" w:eastAsia="zh-CN"/>
        </w:rPr>
        <w:t>行政总费用。工发组织提到，其将一如既往继续根据项目业务交付情况</w:t>
      </w:r>
      <w:r w:rsidR="0069130F">
        <w:rPr>
          <w:rFonts w:hint="eastAsia"/>
          <w:sz w:val="24"/>
          <w:szCs w:val="24"/>
          <w:lang w:val="zh-CN" w:eastAsia="zh-CN"/>
        </w:rPr>
        <w:t>和</w:t>
      </w:r>
      <w:r w:rsidRPr="00735417">
        <w:rPr>
          <w:sz w:val="24"/>
          <w:szCs w:val="24"/>
          <w:lang w:val="zh-CN" w:eastAsia="zh-CN"/>
        </w:rPr>
        <w:t>收到的核心单位供资开展业务。</w:t>
      </w:r>
    </w:p>
    <w:p w14:paraId="2B31D94E" w14:textId="77777777" w:rsidR="00F849A4" w:rsidRPr="00735417" w:rsidRDefault="00F849A4" w:rsidP="0008657A">
      <w:pPr>
        <w:overflowPunct w:val="0"/>
        <w:outlineLvl w:val="0"/>
        <w:rPr>
          <w:sz w:val="24"/>
          <w:szCs w:val="24"/>
          <w:lang w:val="en-CA" w:eastAsia="zh-CN"/>
        </w:rPr>
      </w:pPr>
    </w:p>
    <w:p w14:paraId="49588FF0" w14:textId="77777777" w:rsidR="00735417" w:rsidRPr="00723979" w:rsidRDefault="00735417" w:rsidP="0008657A">
      <w:pPr>
        <w:widowControl w:val="0"/>
        <w:overflowPunct w:val="0"/>
        <w:rPr>
          <w:rFonts w:eastAsia="SimHei"/>
          <w:b/>
          <w:sz w:val="24"/>
          <w:szCs w:val="24"/>
          <w:lang w:val="en-CA" w:eastAsia="zh-CN"/>
        </w:rPr>
      </w:pPr>
      <w:r w:rsidRPr="00735417">
        <w:rPr>
          <w:rFonts w:eastAsia="SimHei"/>
          <w:b/>
          <w:sz w:val="24"/>
          <w:szCs w:val="24"/>
          <w:lang w:val="en-CA" w:eastAsia="zh-CN"/>
        </w:rPr>
        <w:t>四</w:t>
      </w:r>
      <w:r w:rsidRPr="00735417">
        <w:rPr>
          <w:rFonts w:eastAsia="SimHei"/>
          <w:b/>
          <w:sz w:val="24"/>
          <w:szCs w:val="24"/>
          <w:lang w:val="en-CA" w:eastAsia="zh-CN"/>
        </w:rPr>
        <w:t>.</w:t>
      </w:r>
      <w:r w:rsidRPr="00735417">
        <w:rPr>
          <w:rFonts w:eastAsia="SimHei"/>
          <w:b/>
          <w:sz w:val="24"/>
          <w:szCs w:val="24"/>
          <w:lang w:val="en-CA" w:eastAsia="zh-CN"/>
        </w:rPr>
        <w:tab/>
      </w:r>
      <w:r w:rsidRPr="00735417">
        <w:rPr>
          <w:rFonts w:eastAsia="SimHei"/>
          <w:b/>
          <w:sz w:val="24"/>
          <w:szCs w:val="24"/>
          <w:lang w:val="en-CA" w:eastAsia="zh-CN"/>
        </w:rPr>
        <w:t>世界银行</w:t>
      </w:r>
    </w:p>
    <w:p w14:paraId="34AA0057" w14:textId="77777777" w:rsidR="00F849A4" w:rsidRPr="00735417" w:rsidRDefault="00F849A4" w:rsidP="0008657A">
      <w:pPr>
        <w:widowControl w:val="0"/>
        <w:overflowPunct w:val="0"/>
        <w:rPr>
          <w:rFonts w:eastAsia="SimHei"/>
          <w:b/>
          <w:sz w:val="24"/>
          <w:szCs w:val="24"/>
          <w:lang w:val="en-CA" w:eastAsia="zh-CN"/>
        </w:rPr>
      </w:pPr>
    </w:p>
    <w:p w14:paraId="6596C4C6" w14:textId="77777777" w:rsidR="00735417" w:rsidRPr="00735417" w:rsidRDefault="00735417" w:rsidP="0008657A">
      <w:pPr>
        <w:numPr>
          <w:ilvl w:val="0"/>
          <w:numId w:val="1"/>
        </w:numPr>
        <w:overflowPunct w:val="0"/>
        <w:spacing w:after="240"/>
        <w:outlineLvl w:val="0"/>
        <w:rPr>
          <w:lang w:val="en-CA" w:eastAsia="zh-CN"/>
        </w:rPr>
      </w:pPr>
      <w:r w:rsidRPr="00735417">
        <w:rPr>
          <w:sz w:val="24"/>
          <w:szCs w:val="24"/>
          <w:lang w:val="zh-CN" w:eastAsia="zh-CN"/>
        </w:rPr>
        <w:t>执行委员会核准了世界银行</w:t>
      </w:r>
      <w:r w:rsidRPr="00735417">
        <w:rPr>
          <w:sz w:val="24"/>
          <w:szCs w:val="24"/>
          <w:lang w:val="zh-CN" w:eastAsia="zh-CN"/>
        </w:rPr>
        <w:t>2023</w:t>
      </w:r>
      <w:r w:rsidRPr="00735417">
        <w:rPr>
          <w:sz w:val="24"/>
          <w:szCs w:val="24"/>
          <w:lang w:val="zh-CN" w:eastAsia="zh-CN"/>
        </w:rPr>
        <w:t>年核心单位供资申请，金额为</w:t>
      </w:r>
      <w:r w:rsidRPr="00735417">
        <w:rPr>
          <w:sz w:val="24"/>
          <w:szCs w:val="24"/>
          <w:lang w:val="zh-CN" w:eastAsia="zh-CN"/>
        </w:rPr>
        <w:t>1,735,000</w:t>
      </w:r>
      <w:r w:rsidRPr="00735417">
        <w:rPr>
          <w:sz w:val="24"/>
          <w:szCs w:val="24"/>
          <w:lang w:val="zh-CN" w:eastAsia="zh-CN"/>
        </w:rPr>
        <w:t>美元（第</w:t>
      </w:r>
      <w:r w:rsidRPr="00735417">
        <w:rPr>
          <w:sz w:val="24"/>
          <w:szCs w:val="24"/>
          <w:lang w:val="zh-CN" w:eastAsia="zh-CN"/>
        </w:rPr>
        <w:t>91/62</w:t>
      </w:r>
      <w:r w:rsidRPr="00735417">
        <w:rPr>
          <w:sz w:val="24"/>
          <w:szCs w:val="24"/>
          <w:lang w:val="zh-CN" w:eastAsia="zh-CN"/>
        </w:rPr>
        <w:t>号决定</w:t>
      </w:r>
      <w:r w:rsidRPr="00735417">
        <w:rPr>
          <w:sz w:val="24"/>
          <w:szCs w:val="24"/>
          <w:lang w:val="zh-CN" w:eastAsia="zh-CN"/>
        </w:rPr>
        <w:t>(b)</w:t>
      </w:r>
      <w:r w:rsidRPr="00735417">
        <w:rPr>
          <w:rFonts w:hint="eastAsia"/>
          <w:sz w:val="24"/>
          <w:szCs w:val="24"/>
          <w:lang w:val="zh-CN" w:eastAsia="zh-CN"/>
        </w:rPr>
        <w:t>段</w:t>
      </w:r>
      <w:r w:rsidRPr="00735417">
        <w:rPr>
          <w:sz w:val="24"/>
          <w:szCs w:val="24"/>
          <w:lang w:val="zh-CN" w:eastAsia="zh-CN"/>
        </w:rPr>
        <w:t>(</w:t>
      </w:r>
      <w:r w:rsidRPr="00735417">
        <w:rPr>
          <w:rFonts w:hint="eastAsia"/>
          <w:sz w:val="24"/>
          <w:szCs w:val="24"/>
          <w:lang w:val="zh-CN" w:eastAsia="zh-CN"/>
        </w:rPr>
        <w:t>三</w:t>
      </w:r>
      <w:r w:rsidRPr="00735417">
        <w:rPr>
          <w:sz w:val="24"/>
          <w:szCs w:val="24"/>
          <w:lang w:val="zh-CN" w:eastAsia="zh-CN"/>
        </w:rPr>
        <w:t>)</w:t>
      </w:r>
      <w:r w:rsidRPr="00735417">
        <w:rPr>
          <w:rFonts w:hint="eastAsia"/>
          <w:sz w:val="24"/>
          <w:szCs w:val="24"/>
          <w:lang w:val="zh-CN" w:eastAsia="zh-CN"/>
        </w:rPr>
        <w:t>分段</w:t>
      </w:r>
      <w:r w:rsidRPr="00735417">
        <w:rPr>
          <w:sz w:val="24"/>
          <w:szCs w:val="24"/>
          <w:lang w:val="zh-CN" w:eastAsia="zh-CN"/>
        </w:rPr>
        <w:t>）。表</w:t>
      </w:r>
      <w:r w:rsidRPr="00735417">
        <w:rPr>
          <w:sz w:val="24"/>
          <w:szCs w:val="24"/>
          <w:lang w:val="zh-CN" w:eastAsia="zh-CN"/>
        </w:rPr>
        <w:t>5</w:t>
      </w:r>
      <w:r w:rsidRPr="00735417">
        <w:rPr>
          <w:rFonts w:hint="eastAsia"/>
          <w:sz w:val="24"/>
          <w:szCs w:val="24"/>
          <w:lang w:val="zh-CN" w:eastAsia="zh-CN"/>
        </w:rPr>
        <w:t>为</w:t>
      </w:r>
      <w:r w:rsidRPr="00735417">
        <w:rPr>
          <w:sz w:val="24"/>
          <w:szCs w:val="24"/>
          <w:lang w:val="zh-CN" w:eastAsia="zh-CN"/>
        </w:rPr>
        <w:t>世界银行</w:t>
      </w:r>
      <w:r w:rsidRPr="00735417">
        <w:rPr>
          <w:rFonts w:hint="eastAsia"/>
          <w:sz w:val="24"/>
          <w:szCs w:val="24"/>
          <w:lang w:val="zh-CN" w:eastAsia="zh-CN"/>
        </w:rPr>
        <w:t>提供的</w:t>
      </w:r>
      <w:r w:rsidRPr="00735417">
        <w:rPr>
          <w:sz w:val="24"/>
          <w:szCs w:val="24"/>
          <w:lang w:val="zh-CN" w:eastAsia="zh-CN"/>
        </w:rPr>
        <w:t>2020</w:t>
      </w:r>
      <w:r w:rsidRPr="00735417">
        <w:rPr>
          <w:sz w:val="24"/>
          <w:szCs w:val="24"/>
          <w:lang w:val="zh-CN" w:eastAsia="zh-CN"/>
        </w:rPr>
        <w:t>年至</w:t>
      </w:r>
      <w:r w:rsidRPr="00735417">
        <w:rPr>
          <w:sz w:val="24"/>
          <w:szCs w:val="24"/>
          <w:lang w:val="zh-CN" w:eastAsia="zh-CN"/>
        </w:rPr>
        <w:t>2024</w:t>
      </w:r>
      <w:r w:rsidRPr="00735417">
        <w:rPr>
          <w:sz w:val="24"/>
          <w:szCs w:val="24"/>
          <w:lang w:val="zh-CN" w:eastAsia="zh-CN"/>
        </w:rPr>
        <w:t>年核心单位预算和行政费用。</w:t>
      </w:r>
    </w:p>
    <w:p w14:paraId="6407D0EB" w14:textId="77777777" w:rsidR="00735417" w:rsidRPr="00735417" w:rsidRDefault="00735417" w:rsidP="0008657A">
      <w:pPr>
        <w:keepNext/>
        <w:keepLines/>
        <w:widowControl w:val="0"/>
        <w:overflowPunct w:val="0"/>
        <w:rPr>
          <w:rFonts w:eastAsia="SimHei"/>
          <w:b/>
          <w:szCs w:val="21"/>
          <w:lang w:val="en-CA" w:eastAsia="zh-CN"/>
        </w:rPr>
      </w:pPr>
      <w:r w:rsidRPr="00735417">
        <w:rPr>
          <w:rFonts w:eastAsia="SimHei"/>
          <w:b/>
          <w:szCs w:val="21"/>
          <w:lang w:val="en-CA" w:eastAsia="zh-CN"/>
        </w:rPr>
        <w:t>表</w:t>
      </w:r>
      <w:r w:rsidRPr="00735417">
        <w:rPr>
          <w:rFonts w:eastAsia="SimHei"/>
          <w:b/>
          <w:szCs w:val="21"/>
          <w:lang w:val="en-CA" w:eastAsia="zh-CN"/>
        </w:rPr>
        <w:t xml:space="preserve">5. </w:t>
      </w:r>
      <w:r w:rsidRPr="00735417">
        <w:rPr>
          <w:rFonts w:eastAsia="SimHei"/>
          <w:b/>
          <w:szCs w:val="21"/>
          <w:lang w:val="en-CA" w:eastAsia="zh-CN"/>
        </w:rPr>
        <w:t>世界银行</w:t>
      </w:r>
      <w:r w:rsidRPr="00735417">
        <w:rPr>
          <w:rFonts w:eastAsia="SimHei"/>
          <w:b/>
          <w:szCs w:val="21"/>
          <w:lang w:val="en-CA" w:eastAsia="zh-CN"/>
        </w:rPr>
        <w:t>2020</w:t>
      </w:r>
      <w:r w:rsidRPr="00735417">
        <w:rPr>
          <w:rFonts w:eastAsia="SimHei"/>
          <w:b/>
          <w:szCs w:val="21"/>
          <w:lang w:val="en-CA" w:eastAsia="zh-CN"/>
        </w:rPr>
        <w:t>年至</w:t>
      </w:r>
      <w:r w:rsidRPr="00735417">
        <w:rPr>
          <w:rFonts w:eastAsia="SimHei"/>
          <w:b/>
          <w:szCs w:val="21"/>
          <w:lang w:val="en-CA" w:eastAsia="zh-CN"/>
        </w:rPr>
        <w:t>2024</w:t>
      </w:r>
      <w:r w:rsidRPr="00735417">
        <w:rPr>
          <w:rFonts w:eastAsia="SimHei"/>
          <w:b/>
          <w:szCs w:val="21"/>
          <w:lang w:val="en-CA" w:eastAsia="zh-CN"/>
        </w:rPr>
        <w:t>年核心单位预算数据及其他行政费用（美元）</w:t>
      </w:r>
    </w:p>
    <w:tbl>
      <w:tblPr>
        <w:tblW w:w="9616" w:type="dxa"/>
        <w:tblInd w:w="-95" w:type="dxa"/>
        <w:tblLayout w:type="fixed"/>
        <w:tblLook w:val="04A0" w:firstRow="1" w:lastRow="0" w:firstColumn="1" w:lastColumn="0" w:noHBand="0" w:noVBand="1"/>
      </w:tblPr>
      <w:tblGrid>
        <w:gridCol w:w="3492"/>
        <w:gridCol w:w="992"/>
        <w:gridCol w:w="1096"/>
        <w:gridCol w:w="990"/>
        <w:gridCol w:w="992"/>
        <w:gridCol w:w="993"/>
        <w:gridCol w:w="1061"/>
      </w:tblGrid>
      <w:tr w:rsidR="00735417" w:rsidRPr="00735417" w14:paraId="7A54CEAC" w14:textId="77777777" w:rsidTr="00724502">
        <w:trPr>
          <w:trHeight w:val="64"/>
          <w:tblHeader/>
        </w:trPr>
        <w:tc>
          <w:tcPr>
            <w:tcW w:w="349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1AE6C447" w14:textId="77777777" w:rsidR="00735417" w:rsidRPr="00735417" w:rsidRDefault="00735417" w:rsidP="0008657A">
            <w:pPr>
              <w:widowControl w:val="0"/>
              <w:overflowPunct w:val="0"/>
              <w:jc w:val="left"/>
              <w:outlineLvl w:val="0"/>
              <w:rPr>
                <w:rFonts w:eastAsia="SimHei"/>
                <w:b/>
                <w:sz w:val="19"/>
                <w:szCs w:val="19"/>
                <w:lang w:val="en-CA" w:eastAsia="zh-CN"/>
              </w:rPr>
            </w:pPr>
            <w:r w:rsidRPr="00735417">
              <w:rPr>
                <w:rFonts w:eastAsia="SimHei"/>
                <w:b/>
                <w:sz w:val="19"/>
                <w:szCs w:val="19"/>
                <w:lang w:val="en-CA" w:eastAsia="zh-CN"/>
              </w:rPr>
              <w:t>费用项目</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204A9C4"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2020</w:t>
            </w:r>
            <w:r w:rsidRPr="00735417">
              <w:rPr>
                <w:rFonts w:eastAsia="SimHei"/>
                <w:b/>
                <w:sz w:val="19"/>
                <w:szCs w:val="19"/>
                <w:lang w:val="en-CA" w:eastAsia="zh-CN"/>
              </w:rPr>
              <w:t>年</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7F1931B"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2021</w:t>
            </w:r>
            <w:r w:rsidRPr="00735417">
              <w:rPr>
                <w:rFonts w:eastAsia="SimHei"/>
                <w:b/>
                <w:sz w:val="19"/>
                <w:szCs w:val="19"/>
                <w:lang w:val="en-CA" w:eastAsia="zh-CN"/>
              </w:rPr>
              <w:t>年</w:t>
            </w:r>
          </w:p>
        </w:tc>
        <w:tc>
          <w:tcPr>
            <w:tcW w:w="990" w:type="dxa"/>
            <w:tcBorders>
              <w:top w:val="single" w:sz="4" w:space="0" w:color="auto"/>
              <w:left w:val="single" w:sz="4" w:space="0" w:color="auto"/>
              <w:bottom w:val="single" w:sz="4" w:space="0" w:color="auto"/>
              <w:right w:val="single" w:sz="4" w:space="0" w:color="auto"/>
            </w:tcBorders>
          </w:tcPr>
          <w:p w14:paraId="79A5308C"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2022</w:t>
            </w:r>
            <w:r w:rsidRPr="00735417">
              <w:rPr>
                <w:rFonts w:eastAsia="SimHei"/>
                <w:b/>
                <w:sz w:val="19"/>
                <w:szCs w:val="19"/>
                <w:lang w:val="en-CA" w:eastAsia="zh-CN"/>
              </w:rPr>
              <w:t>年</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51445E79"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2023</w:t>
            </w:r>
            <w:r w:rsidRPr="00735417">
              <w:rPr>
                <w:rFonts w:eastAsia="SimHei"/>
                <w:b/>
                <w:sz w:val="19"/>
                <w:szCs w:val="19"/>
                <w:lang w:val="en-CA" w:eastAsia="zh-CN"/>
              </w:rPr>
              <w:t>年</w:t>
            </w:r>
          </w:p>
        </w:tc>
        <w:tc>
          <w:tcPr>
            <w:tcW w:w="1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6E92C49"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2024</w:t>
            </w:r>
            <w:r w:rsidRPr="00735417">
              <w:rPr>
                <w:rFonts w:eastAsia="SimHei"/>
                <w:b/>
                <w:sz w:val="19"/>
                <w:szCs w:val="19"/>
                <w:lang w:val="en-CA" w:eastAsia="zh-CN"/>
              </w:rPr>
              <w:t>年</w:t>
            </w:r>
          </w:p>
        </w:tc>
      </w:tr>
      <w:tr w:rsidR="00735417" w:rsidRPr="00735417" w14:paraId="0D84004C" w14:textId="77777777" w:rsidTr="00724502">
        <w:trPr>
          <w:trHeight w:val="135"/>
          <w:tblHeader/>
        </w:trPr>
        <w:tc>
          <w:tcPr>
            <w:tcW w:w="349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2899ABE" w14:textId="77777777" w:rsidR="00735417" w:rsidRPr="00735417" w:rsidRDefault="00735417" w:rsidP="0008657A">
            <w:pPr>
              <w:widowControl w:val="0"/>
              <w:overflowPunct w:val="0"/>
              <w:jc w:val="left"/>
              <w:outlineLvl w:val="0"/>
              <w:rPr>
                <w:rFonts w:eastAsia="SimHei"/>
                <w:b/>
                <w:sz w:val="19"/>
                <w:szCs w:val="19"/>
                <w:lang w:val="en-CA" w:eastAsia="zh-CN"/>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402210D"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实际费用</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30BAA1C7"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实际费用</w:t>
            </w:r>
          </w:p>
        </w:tc>
        <w:tc>
          <w:tcPr>
            <w:tcW w:w="990" w:type="dxa"/>
            <w:tcBorders>
              <w:top w:val="nil"/>
              <w:left w:val="single" w:sz="4" w:space="0" w:color="auto"/>
              <w:bottom w:val="single" w:sz="4" w:space="0" w:color="auto"/>
              <w:right w:val="single" w:sz="4" w:space="0" w:color="auto"/>
            </w:tcBorders>
          </w:tcPr>
          <w:p w14:paraId="02DD0FA9"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实际费用</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5AE7AFE" w14:textId="77777777" w:rsidR="00735417" w:rsidRPr="00735417" w:rsidRDefault="00735417" w:rsidP="0008657A">
            <w:pPr>
              <w:widowControl w:val="0"/>
              <w:overflowPunct w:val="0"/>
              <w:jc w:val="center"/>
              <w:outlineLvl w:val="0"/>
              <w:rPr>
                <w:rFonts w:eastAsia="SimHei"/>
                <w:b/>
                <w:sz w:val="19"/>
                <w:szCs w:val="19"/>
                <w:lang w:val="en-CA" w:eastAsia="zh-CN"/>
              </w:rPr>
            </w:pPr>
            <w:r w:rsidRPr="00735417">
              <w:rPr>
                <w:rFonts w:eastAsia="SimHei"/>
                <w:b/>
                <w:sz w:val="19"/>
                <w:szCs w:val="19"/>
                <w:lang w:val="en-CA" w:eastAsia="zh-CN"/>
              </w:rPr>
              <w:t>预算</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1B14FBF" w14:textId="77777777" w:rsidR="00735417" w:rsidRPr="00735417" w:rsidRDefault="00735417" w:rsidP="0008657A">
            <w:pPr>
              <w:widowControl w:val="0"/>
              <w:overflowPunct w:val="0"/>
              <w:ind w:left="-101" w:right="-114"/>
              <w:jc w:val="center"/>
              <w:outlineLvl w:val="0"/>
              <w:rPr>
                <w:rFonts w:eastAsia="SimHei"/>
                <w:b/>
                <w:sz w:val="19"/>
                <w:szCs w:val="19"/>
                <w:lang w:val="en-CA" w:eastAsia="zh-CN"/>
              </w:rPr>
            </w:pPr>
            <w:r w:rsidRPr="00735417">
              <w:rPr>
                <w:rFonts w:eastAsia="SimHei"/>
                <w:b/>
                <w:sz w:val="19"/>
                <w:szCs w:val="19"/>
                <w:lang w:val="en-CA" w:eastAsia="zh-CN"/>
              </w:rPr>
              <w:t>估计</w:t>
            </w:r>
          </w:p>
        </w:tc>
        <w:tc>
          <w:tcPr>
            <w:tcW w:w="1061" w:type="dxa"/>
            <w:tcBorders>
              <w:top w:val="nil"/>
              <w:left w:val="nil"/>
              <w:bottom w:val="single" w:sz="4" w:space="0" w:color="auto"/>
              <w:right w:val="single" w:sz="4" w:space="0" w:color="auto"/>
            </w:tcBorders>
            <w:shd w:val="clear" w:color="auto" w:fill="auto"/>
            <w:tcMar>
              <w:left w:w="58" w:type="dxa"/>
              <w:right w:w="58" w:type="dxa"/>
            </w:tcMar>
            <w:hideMark/>
          </w:tcPr>
          <w:p w14:paraId="4A4D2B54" w14:textId="77777777" w:rsidR="00735417" w:rsidRPr="00735417" w:rsidRDefault="00735417" w:rsidP="0008657A">
            <w:pPr>
              <w:widowControl w:val="0"/>
              <w:overflowPunct w:val="0"/>
              <w:ind w:left="-102" w:right="-112"/>
              <w:jc w:val="center"/>
              <w:outlineLvl w:val="0"/>
              <w:rPr>
                <w:rFonts w:eastAsia="SimHei"/>
                <w:b/>
                <w:sz w:val="19"/>
                <w:szCs w:val="19"/>
                <w:lang w:val="en-CA" w:eastAsia="zh-CN"/>
              </w:rPr>
            </w:pPr>
            <w:r w:rsidRPr="00735417">
              <w:rPr>
                <w:rFonts w:eastAsia="SimHei"/>
                <w:b/>
                <w:sz w:val="19"/>
                <w:szCs w:val="19"/>
                <w:lang w:val="en-CA" w:eastAsia="zh-CN"/>
              </w:rPr>
              <w:t>拟议</w:t>
            </w:r>
          </w:p>
        </w:tc>
      </w:tr>
      <w:tr w:rsidR="00735417" w:rsidRPr="00735417" w14:paraId="15BFC74B" w14:textId="77777777" w:rsidTr="0072450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C0C21BA" w14:textId="77777777" w:rsidR="00735417" w:rsidRPr="00735417" w:rsidRDefault="00735417" w:rsidP="0008657A">
            <w:pPr>
              <w:keepNext/>
              <w:overflowPunct w:val="0"/>
              <w:rPr>
                <w:rFonts w:asciiTheme="majorBidi" w:hAnsiTheme="majorBidi" w:cstheme="majorBidi"/>
                <w:sz w:val="19"/>
                <w:szCs w:val="19"/>
                <w:lang w:val="en-CA" w:eastAsia="zh-CN"/>
              </w:rPr>
            </w:pPr>
            <w:r w:rsidRPr="00735417">
              <w:rPr>
                <w:sz w:val="19"/>
                <w:szCs w:val="19"/>
                <w:lang w:val="zh-CN" w:eastAsia="zh-CN"/>
              </w:rPr>
              <w:t>核心单位人员及约聘人员</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876A64D"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1,055,231</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AD6A7A0"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1,224,772</w:t>
            </w:r>
          </w:p>
        </w:tc>
        <w:tc>
          <w:tcPr>
            <w:tcW w:w="990" w:type="dxa"/>
            <w:tcBorders>
              <w:top w:val="nil"/>
              <w:left w:val="single" w:sz="4" w:space="0" w:color="auto"/>
              <w:bottom w:val="single" w:sz="4" w:space="0" w:color="auto"/>
              <w:right w:val="single" w:sz="4" w:space="0" w:color="auto"/>
            </w:tcBorders>
          </w:tcPr>
          <w:p w14:paraId="37E95BD3"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1,162,554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E74780F"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1,235,000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52E9917"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1,292,000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7B3BF55"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1,271,755</w:t>
            </w:r>
          </w:p>
        </w:tc>
      </w:tr>
      <w:tr w:rsidR="00735417" w:rsidRPr="00735417" w14:paraId="2339F335" w14:textId="77777777" w:rsidTr="00724502">
        <w:trPr>
          <w:trHeight w:val="7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94D508C" w14:textId="77777777" w:rsidR="00735417" w:rsidRPr="00735417" w:rsidRDefault="00735417" w:rsidP="0008657A">
            <w:pPr>
              <w:keepNext/>
              <w:overflowPunct w:val="0"/>
              <w:rPr>
                <w:rFonts w:asciiTheme="majorBidi" w:hAnsiTheme="majorBidi" w:cstheme="majorBidi"/>
                <w:sz w:val="19"/>
                <w:szCs w:val="19"/>
                <w:lang w:val="en-CA" w:eastAsia="zh-CN"/>
              </w:rPr>
            </w:pPr>
            <w:r w:rsidRPr="00735417">
              <w:rPr>
                <w:sz w:val="19"/>
                <w:szCs w:val="19"/>
                <w:lang w:val="zh-CN" w:eastAsia="zh-CN"/>
              </w:rPr>
              <w:t>差旅（工作人员和顾问）</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61815EE"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13,481</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050E03BC"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0</w:t>
            </w:r>
          </w:p>
        </w:tc>
        <w:tc>
          <w:tcPr>
            <w:tcW w:w="990" w:type="dxa"/>
            <w:tcBorders>
              <w:top w:val="nil"/>
              <w:left w:val="single" w:sz="4" w:space="0" w:color="auto"/>
              <w:bottom w:val="single" w:sz="4" w:space="0" w:color="auto"/>
              <w:right w:val="single" w:sz="4" w:space="0" w:color="auto"/>
            </w:tcBorders>
          </w:tcPr>
          <w:p w14:paraId="05B20696"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91,921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9B36051"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190,000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182C345"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148,000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089D840"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175,000</w:t>
            </w:r>
          </w:p>
        </w:tc>
      </w:tr>
      <w:tr w:rsidR="00735417" w:rsidRPr="00735417" w14:paraId="134189ED" w14:textId="77777777" w:rsidTr="00724502">
        <w:trPr>
          <w:trHeight w:val="55"/>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133F793" w14:textId="77777777" w:rsidR="00735417" w:rsidRPr="00735417" w:rsidRDefault="00735417" w:rsidP="0008657A">
            <w:pPr>
              <w:keepNext/>
              <w:overflowPunct w:val="0"/>
              <w:rPr>
                <w:rFonts w:asciiTheme="majorBidi" w:hAnsiTheme="majorBidi" w:cstheme="majorBidi"/>
                <w:sz w:val="19"/>
                <w:szCs w:val="19"/>
                <w:lang w:val="en-CA" w:eastAsia="zh-CN"/>
              </w:rPr>
            </w:pPr>
            <w:r w:rsidRPr="00735417">
              <w:rPr>
                <w:sz w:val="19"/>
                <w:szCs w:val="19"/>
                <w:lang w:val="zh-CN" w:eastAsia="zh-CN"/>
              </w:rPr>
              <w:t>空间（租金和共同费用）</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1AD622C"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339C0C6D"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0</w:t>
            </w:r>
          </w:p>
        </w:tc>
        <w:tc>
          <w:tcPr>
            <w:tcW w:w="990" w:type="dxa"/>
            <w:tcBorders>
              <w:top w:val="nil"/>
              <w:left w:val="single" w:sz="4" w:space="0" w:color="auto"/>
              <w:bottom w:val="single" w:sz="4" w:space="0" w:color="auto"/>
              <w:right w:val="single" w:sz="4" w:space="0" w:color="auto"/>
            </w:tcBorders>
          </w:tcPr>
          <w:p w14:paraId="049579C2"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rFonts w:asciiTheme="majorBidi" w:hAnsiTheme="majorBidi" w:cstheme="majorBidi"/>
                <w:sz w:val="19"/>
                <w:szCs w:val="19"/>
                <w:lang w:val="en-CA"/>
              </w:rPr>
              <w:t> </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56CB7E1"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6D7199D"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rFonts w:asciiTheme="majorBidi" w:hAnsiTheme="majorBidi" w:cstheme="majorBidi"/>
                <w:sz w:val="19"/>
                <w:szCs w:val="19"/>
                <w:lang w:val="en-CA"/>
              </w:rPr>
              <w:t> </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4FE8502"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rFonts w:asciiTheme="majorBidi" w:hAnsiTheme="majorBidi" w:cstheme="majorBidi"/>
                <w:sz w:val="19"/>
                <w:szCs w:val="19"/>
                <w:lang w:val="en-CA"/>
              </w:rPr>
              <w:t> </w:t>
            </w:r>
          </w:p>
        </w:tc>
      </w:tr>
      <w:tr w:rsidR="00735417" w:rsidRPr="00735417" w14:paraId="386A3B16" w14:textId="77777777" w:rsidTr="00724502">
        <w:trPr>
          <w:trHeight w:val="15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45507A9" w14:textId="77777777" w:rsidR="00735417" w:rsidRPr="00735417" w:rsidRDefault="00735417" w:rsidP="0008657A">
            <w:pPr>
              <w:keepNext/>
              <w:overflowPunct w:val="0"/>
              <w:rPr>
                <w:rFonts w:asciiTheme="majorBidi" w:hAnsiTheme="majorBidi" w:cstheme="majorBidi"/>
                <w:spacing w:val="-4"/>
                <w:sz w:val="19"/>
                <w:szCs w:val="19"/>
                <w:lang w:val="en-CA" w:eastAsia="zh-CN"/>
              </w:rPr>
            </w:pPr>
            <w:r w:rsidRPr="00735417">
              <w:rPr>
                <w:spacing w:val="-4"/>
                <w:sz w:val="19"/>
                <w:szCs w:val="19"/>
                <w:lang w:val="zh-CN" w:eastAsia="zh-CN"/>
              </w:rPr>
              <w:t>设备供应及其他费用（计算机、用品等）</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D13D1EF"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C699B1C"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1,436</w:t>
            </w:r>
          </w:p>
        </w:tc>
        <w:tc>
          <w:tcPr>
            <w:tcW w:w="990" w:type="dxa"/>
            <w:tcBorders>
              <w:top w:val="nil"/>
              <w:left w:val="single" w:sz="4" w:space="0" w:color="auto"/>
              <w:bottom w:val="single" w:sz="4" w:space="0" w:color="auto"/>
              <w:right w:val="single" w:sz="4" w:space="0" w:color="auto"/>
            </w:tcBorders>
          </w:tcPr>
          <w:p w14:paraId="5A70607B"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-77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4322A53"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38E6B40"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9B53975" w14:textId="77777777" w:rsidR="00735417" w:rsidRPr="00735417" w:rsidRDefault="00735417" w:rsidP="0008657A">
            <w:pPr>
              <w:keepNext/>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1725E069" w14:textId="77777777" w:rsidTr="0072450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E697EF3"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订约承办事务（公司）</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03826D1"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10,292</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535E10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1,000</w:t>
            </w:r>
          </w:p>
        </w:tc>
        <w:tc>
          <w:tcPr>
            <w:tcW w:w="990" w:type="dxa"/>
            <w:tcBorders>
              <w:top w:val="nil"/>
              <w:left w:val="single" w:sz="4" w:space="0" w:color="auto"/>
              <w:bottom w:val="single" w:sz="4" w:space="0" w:color="auto"/>
              <w:right w:val="single" w:sz="4" w:space="0" w:color="auto"/>
            </w:tcBorders>
          </w:tcPr>
          <w:p w14:paraId="0F07108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7,136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D12DBD9"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53,870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788D98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46,000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80D73F2"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59,647</w:t>
            </w:r>
          </w:p>
        </w:tc>
      </w:tr>
      <w:tr w:rsidR="00735417" w:rsidRPr="00735417" w14:paraId="64311844" w14:textId="77777777" w:rsidTr="00724502">
        <w:trPr>
          <w:trHeight w:val="146"/>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31ED94A"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报销核心单位工作人员的中心事务费用</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182A7BF"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212,792</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3C6A4F9C"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247,637</w:t>
            </w:r>
          </w:p>
        </w:tc>
        <w:tc>
          <w:tcPr>
            <w:tcW w:w="990" w:type="dxa"/>
            <w:tcBorders>
              <w:top w:val="nil"/>
              <w:left w:val="single" w:sz="4" w:space="0" w:color="auto"/>
              <w:bottom w:val="single" w:sz="4" w:space="0" w:color="auto"/>
              <w:right w:val="single" w:sz="4" w:space="0" w:color="auto"/>
            </w:tcBorders>
          </w:tcPr>
          <w:p w14:paraId="557CEC0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193,342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4770ED9"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256,130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68179E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249,000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02EF31B"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240,743</w:t>
            </w:r>
          </w:p>
        </w:tc>
      </w:tr>
      <w:tr w:rsidR="00735417" w:rsidRPr="00735417" w14:paraId="2BA5BFD1" w14:textId="77777777" w:rsidTr="00724502">
        <w:trPr>
          <w:trHeight w:val="7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A7CD127"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调整数（</w:t>
            </w:r>
            <w:r w:rsidRPr="00735417">
              <w:rPr>
                <w:sz w:val="19"/>
                <w:szCs w:val="19"/>
                <w:lang w:val="zh-CN" w:eastAsia="zh-CN"/>
              </w:rPr>
              <w:t>+ =</w:t>
            </w:r>
            <w:r w:rsidRPr="00735417">
              <w:rPr>
                <w:sz w:val="19"/>
                <w:szCs w:val="19"/>
                <w:lang w:val="zh-CN" w:eastAsia="zh-CN"/>
              </w:rPr>
              <w:t>使用不足，</w:t>
            </w:r>
            <w:r w:rsidRPr="00735417">
              <w:rPr>
                <w:sz w:val="19"/>
                <w:szCs w:val="19"/>
                <w:lang w:val="zh-CN" w:eastAsia="zh-CN"/>
              </w:rPr>
              <w:t>- =</w:t>
            </w:r>
            <w:r w:rsidRPr="00735417">
              <w:rPr>
                <w:sz w:val="19"/>
                <w:szCs w:val="19"/>
                <w:lang w:val="zh-CN" w:eastAsia="zh-CN"/>
              </w:rPr>
              <w:t>超支）</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170A6F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443,204</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49C193B1"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260,155</w:t>
            </w:r>
          </w:p>
        </w:tc>
        <w:tc>
          <w:tcPr>
            <w:tcW w:w="990" w:type="dxa"/>
            <w:tcBorders>
              <w:top w:val="nil"/>
              <w:left w:val="single" w:sz="4" w:space="0" w:color="auto"/>
              <w:bottom w:val="single" w:sz="4" w:space="0" w:color="auto"/>
              <w:right w:val="single" w:sz="4" w:space="0" w:color="auto"/>
            </w:tcBorders>
          </w:tcPr>
          <w:p w14:paraId="224BB7DB"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280,124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DD91C22"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D191A72"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71855F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6FA9CDA0" w14:textId="77777777" w:rsidTr="0072450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0BC706C"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退还资金（</w:t>
            </w:r>
            <w:r w:rsidRPr="00735417">
              <w:rPr>
                <w:sz w:val="19"/>
                <w:szCs w:val="19"/>
                <w:lang w:val="zh-CN" w:eastAsia="zh-CN"/>
              </w:rPr>
              <w:t>- =</w:t>
            </w:r>
            <w:r w:rsidRPr="00735417">
              <w:rPr>
                <w:sz w:val="19"/>
                <w:szCs w:val="19"/>
                <w:lang w:val="zh-CN" w:eastAsia="zh-CN"/>
              </w:rPr>
              <w:t>退还的资金）</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8319B41"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-443,204</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21DD30D"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-260,155</w:t>
            </w:r>
          </w:p>
        </w:tc>
        <w:tc>
          <w:tcPr>
            <w:tcW w:w="990" w:type="dxa"/>
            <w:tcBorders>
              <w:top w:val="nil"/>
              <w:left w:val="single" w:sz="4" w:space="0" w:color="auto"/>
              <w:bottom w:val="single" w:sz="4" w:space="0" w:color="auto"/>
              <w:right w:val="single" w:sz="4" w:space="0" w:color="auto"/>
            </w:tcBorders>
          </w:tcPr>
          <w:p w14:paraId="1D36434F"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-280,124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5C10045"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834375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63C3AD5"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416F7B59" w14:textId="77777777" w:rsidTr="0072450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0426191" w14:textId="77777777" w:rsidR="00735417" w:rsidRPr="00735417" w:rsidRDefault="00735417" w:rsidP="0008657A">
            <w:pPr>
              <w:overflowPunct w:val="0"/>
              <w:rPr>
                <w:rFonts w:asciiTheme="majorBidi" w:hAnsiTheme="majorBidi" w:cstheme="majorBidi"/>
                <w:b/>
                <w:sz w:val="19"/>
                <w:szCs w:val="19"/>
                <w:lang w:val="en-CA"/>
              </w:rPr>
            </w:pPr>
            <w:r w:rsidRPr="00735417">
              <w:rPr>
                <w:b/>
                <w:bCs/>
                <w:sz w:val="19"/>
                <w:szCs w:val="19"/>
                <w:lang w:val="zh-CN"/>
              </w:rPr>
              <w:t>A.</w:t>
            </w:r>
            <w:r w:rsidRPr="00735417">
              <w:rPr>
                <w:sz w:val="19"/>
                <w:szCs w:val="19"/>
                <w:lang w:val="zh-CN"/>
              </w:rPr>
              <w:t xml:space="preserve"> </w:t>
            </w:r>
            <w:proofErr w:type="spellStart"/>
            <w:r w:rsidRPr="00735417">
              <w:rPr>
                <w:b/>
                <w:bCs/>
                <w:sz w:val="19"/>
                <w:szCs w:val="19"/>
                <w:lang w:val="zh-CN"/>
              </w:rPr>
              <w:t>核心单位费用小计</w:t>
            </w:r>
            <w:proofErr w:type="spellEnd"/>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DA5EDFC"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1,291,796</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1A7D57C"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1,474,845</w:t>
            </w:r>
          </w:p>
        </w:tc>
        <w:tc>
          <w:tcPr>
            <w:tcW w:w="990" w:type="dxa"/>
            <w:tcBorders>
              <w:top w:val="nil"/>
              <w:left w:val="single" w:sz="4" w:space="0" w:color="auto"/>
              <w:bottom w:val="single" w:sz="4" w:space="0" w:color="auto"/>
              <w:right w:val="single" w:sz="4" w:space="0" w:color="auto"/>
            </w:tcBorders>
          </w:tcPr>
          <w:p w14:paraId="6EB5B01D"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1,454,876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B323FF8"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1CCFB9C"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1,735,000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FDD8CCE"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1,747,145</w:t>
            </w:r>
          </w:p>
        </w:tc>
      </w:tr>
      <w:tr w:rsidR="00735417" w:rsidRPr="00735417" w14:paraId="6EF06C9D" w14:textId="77777777" w:rsidTr="00724502">
        <w:trPr>
          <w:trHeight w:val="12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CDBEE3B"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报销国家办事处和国家执行费用，包括间接费用</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C4F32A9"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1,172,183</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557668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748,694</w:t>
            </w:r>
          </w:p>
        </w:tc>
        <w:tc>
          <w:tcPr>
            <w:tcW w:w="990" w:type="dxa"/>
            <w:tcBorders>
              <w:top w:val="nil"/>
              <w:left w:val="single" w:sz="4" w:space="0" w:color="auto"/>
              <w:bottom w:val="single" w:sz="4" w:space="0" w:color="auto"/>
              <w:right w:val="single" w:sz="4" w:space="0" w:color="auto"/>
            </w:tcBorders>
          </w:tcPr>
          <w:p w14:paraId="5504D01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1,165,041</w:t>
            </w:r>
          </w:p>
          <w:p w14:paraId="34AFB8AE" w14:textId="77777777" w:rsidR="00735417" w:rsidRPr="00735417" w:rsidRDefault="00735417" w:rsidP="0008657A">
            <w:pPr>
              <w:overflowPunct w:val="0"/>
              <w:jc w:val="right"/>
              <w:rPr>
                <w:rFonts w:asciiTheme="majorBidi" w:hAnsiTheme="majorBidi" w:cstheme="majorBidi"/>
                <w:sz w:val="19"/>
                <w:szCs w:val="19"/>
                <w:lang w:val="en-CA"/>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44CB92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1,100,000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E6749F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B8D1876"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1,100,000</w:t>
            </w:r>
          </w:p>
        </w:tc>
      </w:tr>
      <w:tr w:rsidR="00735417" w:rsidRPr="00735417" w14:paraId="61BFF110" w14:textId="77777777" w:rsidTr="00724502">
        <w:trPr>
          <w:trHeight w:val="24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883A5B8"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执行机构支助费用（内部），包括间接费用</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D793FDD"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F93C7B7"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0" w:type="dxa"/>
            <w:tcBorders>
              <w:top w:val="nil"/>
              <w:left w:val="single" w:sz="4" w:space="0" w:color="auto"/>
              <w:bottom w:val="single" w:sz="4" w:space="0" w:color="auto"/>
              <w:right w:val="single" w:sz="4" w:space="0" w:color="auto"/>
            </w:tcBorders>
          </w:tcPr>
          <w:p w14:paraId="6361ADC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5551765"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C6F3E95"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2C0992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6FFD39CF" w14:textId="77777777" w:rsidTr="00724502">
        <w:trPr>
          <w:trHeight w:val="144"/>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B8FDDBD"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金融中介机构，包括间接费用</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93A56D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4E22D611"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0" w:type="dxa"/>
            <w:tcBorders>
              <w:top w:val="nil"/>
              <w:left w:val="single" w:sz="4" w:space="0" w:color="auto"/>
              <w:bottom w:val="single" w:sz="4" w:space="0" w:color="auto"/>
              <w:right w:val="single" w:sz="4" w:space="0" w:color="auto"/>
            </w:tcBorders>
          </w:tcPr>
          <w:p w14:paraId="297B212B"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3B44409"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5A3102B"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BB0280C"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734EBD51" w14:textId="77777777" w:rsidTr="00724502">
        <w:trPr>
          <w:trHeight w:val="19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9FB827"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报销核心单位工作人员的中心事务费用（包括间接费用）</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A68970B"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497769E5"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990" w:type="dxa"/>
            <w:tcBorders>
              <w:top w:val="nil"/>
              <w:left w:val="single" w:sz="4" w:space="0" w:color="auto"/>
              <w:bottom w:val="single" w:sz="4" w:space="0" w:color="auto"/>
              <w:right w:val="single" w:sz="4" w:space="0" w:color="auto"/>
            </w:tcBorders>
          </w:tcPr>
          <w:p w14:paraId="05265B6C"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B8E00EC"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1C62A8A"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A5AAA94" w14:textId="77777777" w:rsidR="00735417" w:rsidRPr="00735417" w:rsidRDefault="00735417" w:rsidP="0008657A">
            <w:pPr>
              <w:overflowPunct w:val="0"/>
              <w:jc w:val="right"/>
              <w:rPr>
                <w:rFonts w:asciiTheme="majorBidi" w:hAnsiTheme="majorBidi" w:cstheme="majorBidi"/>
                <w:sz w:val="19"/>
                <w:szCs w:val="19"/>
                <w:lang w:val="en-CA" w:eastAsia="zh-CN"/>
              </w:rPr>
            </w:pPr>
          </w:p>
        </w:tc>
      </w:tr>
      <w:tr w:rsidR="00735417" w:rsidRPr="00735417" w14:paraId="2BF61F7B" w14:textId="77777777" w:rsidTr="00724502">
        <w:trPr>
          <w:trHeight w:val="12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EC1BD32" w14:textId="77777777" w:rsidR="00735417" w:rsidRPr="00735417" w:rsidRDefault="00735417" w:rsidP="0008657A">
            <w:pPr>
              <w:overflowPunct w:val="0"/>
              <w:rPr>
                <w:rFonts w:asciiTheme="majorBidi" w:hAnsiTheme="majorBidi" w:cstheme="majorBidi"/>
                <w:sz w:val="19"/>
                <w:szCs w:val="19"/>
                <w:lang w:val="en-CA"/>
              </w:rPr>
            </w:pPr>
            <w:proofErr w:type="spellStart"/>
            <w:r w:rsidRPr="00735417">
              <w:rPr>
                <w:sz w:val="19"/>
                <w:szCs w:val="19"/>
                <w:lang w:val="zh-CN"/>
              </w:rPr>
              <w:t>费用回收</w:t>
            </w:r>
            <w:proofErr w:type="spellEnd"/>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983E8E0"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3489BEA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0" w:type="dxa"/>
            <w:tcBorders>
              <w:top w:val="nil"/>
              <w:left w:val="single" w:sz="4" w:space="0" w:color="auto"/>
              <w:bottom w:val="single" w:sz="4" w:space="0" w:color="auto"/>
              <w:right w:val="single" w:sz="4" w:space="0" w:color="auto"/>
            </w:tcBorders>
          </w:tcPr>
          <w:p w14:paraId="2364E2DE"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060275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3D1A2B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C5B772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0B401AC3" w14:textId="77777777" w:rsidTr="00724502">
        <w:trPr>
          <w:trHeight w:val="10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C227A24"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调整数（</w:t>
            </w:r>
            <w:r w:rsidRPr="00735417">
              <w:rPr>
                <w:sz w:val="19"/>
                <w:szCs w:val="19"/>
                <w:lang w:val="zh-CN" w:eastAsia="zh-CN"/>
              </w:rPr>
              <w:t>+ =</w:t>
            </w:r>
            <w:r w:rsidRPr="00735417">
              <w:rPr>
                <w:sz w:val="19"/>
                <w:szCs w:val="19"/>
                <w:lang w:val="zh-CN" w:eastAsia="zh-CN"/>
              </w:rPr>
              <w:t>超支，</w:t>
            </w:r>
            <w:r w:rsidRPr="00735417">
              <w:rPr>
                <w:sz w:val="19"/>
                <w:szCs w:val="19"/>
                <w:lang w:val="zh-CN" w:eastAsia="zh-CN"/>
              </w:rPr>
              <w:t>- =</w:t>
            </w:r>
            <w:r w:rsidRPr="00735417">
              <w:rPr>
                <w:sz w:val="19"/>
                <w:szCs w:val="19"/>
                <w:lang w:val="zh-CN" w:eastAsia="zh-CN"/>
              </w:rPr>
              <w:t>使用不足）</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1B4835A"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35201074"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0" w:type="dxa"/>
            <w:tcBorders>
              <w:top w:val="nil"/>
              <w:left w:val="single" w:sz="4" w:space="0" w:color="auto"/>
              <w:bottom w:val="single" w:sz="4" w:space="0" w:color="auto"/>
              <w:right w:val="single" w:sz="4" w:space="0" w:color="auto"/>
            </w:tcBorders>
          </w:tcPr>
          <w:p w14:paraId="2A23F641"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0AAD35C"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47B4FA7"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9ABB4B3" w14:textId="77777777" w:rsidR="00735417" w:rsidRPr="00735417" w:rsidRDefault="00735417" w:rsidP="0008657A">
            <w:pPr>
              <w:overflowPunct w:val="0"/>
              <w:jc w:val="right"/>
              <w:rPr>
                <w:rFonts w:asciiTheme="majorBidi" w:hAnsiTheme="majorBidi" w:cstheme="majorBidi"/>
                <w:sz w:val="19"/>
                <w:szCs w:val="19"/>
                <w:lang w:val="en-CA"/>
              </w:rPr>
            </w:pPr>
            <w:r w:rsidRPr="00735417">
              <w:rPr>
                <w:sz w:val="19"/>
                <w:szCs w:val="19"/>
                <w:lang w:val="zh-CN"/>
              </w:rPr>
              <w:t>0</w:t>
            </w:r>
          </w:p>
        </w:tc>
      </w:tr>
      <w:tr w:rsidR="00735417" w:rsidRPr="00735417" w14:paraId="5EA80D4D" w14:textId="77777777" w:rsidTr="00724502">
        <w:trPr>
          <w:trHeight w:val="15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54F5540" w14:textId="77777777" w:rsidR="00735417" w:rsidRPr="00735417" w:rsidRDefault="00735417" w:rsidP="0008657A">
            <w:pPr>
              <w:overflowPunct w:val="0"/>
              <w:rPr>
                <w:rFonts w:asciiTheme="majorBidi" w:hAnsiTheme="majorBidi" w:cstheme="majorBidi"/>
                <w:sz w:val="19"/>
                <w:szCs w:val="19"/>
                <w:lang w:val="en-CA" w:eastAsia="zh-CN"/>
              </w:rPr>
            </w:pPr>
            <w:r w:rsidRPr="00735417">
              <w:rPr>
                <w:sz w:val="19"/>
                <w:szCs w:val="19"/>
                <w:lang w:val="zh-CN" w:eastAsia="zh-CN"/>
              </w:rPr>
              <w:t>项目费用（</w:t>
            </w:r>
            <w:r w:rsidRPr="00735417">
              <w:rPr>
                <w:sz w:val="19"/>
                <w:szCs w:val="19"/>
                <w:lang w:val="zh-CN" w:eastAsia="zh-CN"/>
              </w:rPr>
              <w:t>- =</w:t>
            </w:r>
            <w:r w:rsidRPr="00735417">
              <w:rPr>
                <w:sz w:val="19"/>
                <w:szCs w:val="19"/>
                <w:lang w:val="zh-CN" w:eastAsia="zh-CN"/>
              </w:rPr>
              <w:t>有待扣除并因此删除）</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F864ABF"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DEE5AB4"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990" w:type="dxa"/>
            <w:tcBorders>
              <w:top w:val="nil"/>
              <w:left w:val="single" w:sz="4" w:space="0" w:color="auto"/>
              <w:bottom w:val="single" w:sz="4" w:space="0" w:color="auto"/>
              <w:right w:val="single" w:sz="4" w:space="0" w:color="auto"/>
            </w:tcBorders>
          </w:tcPr>
          <w:p w14:paraId="5C1A72A5"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DAD1A2D"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74D22250" w14:textId="77777777" w:rsidR="00735417" w:rsidRPr="00735417" w:rsidRDefault="00735417" w:rsidP="0008657A">
            <w:pPr>
              <w:overflowPunct w:val="0"/>
              <w:jc w:val="right"/>
              <w:rPr>
                <w:rFonts w:asciiTheme="majorBidi" w:hAnsiTheme="majorBidi" w:cstheme="majorBidi"/>
                <w:sz w:val="19"/>
                <w:szCs w:val="19"/>
                <w:lang w:val="en-CA" w:eastAsia="zh-CN"/>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C7B3B8B" w14:textId="77777777" w:rsidR="00735417" w:rsidRPr="00735417" w:rsidRDefault="00735417" w:rsidP="0008657A">
            <w:pPr>
              <w:overflowPunct w:val="0"/>
              <w:jc w:val="right"/>
              <w:rPr>
                <w:rFonts w:asciiTheme="majorBidi" w:hAnsiTheme="majorBidi" w:cstheme="majorBidi"/>
                <w:sz w:val="19"/>
                <w:szCs w:val="19"/>
                <w:lang w:val="en-CA" w:eastAsia="zh-CN"/>
              </w:rPr>
            </w:pPr>
          </w:p>
        </w:tc>
      </w:tr>
      <w:tr w:rsidR="00735417" w:rsidRPr="00735417" w14:paraId="5CC29216" w14:textId="77777777" w:rsidTr="00724502">
        <w:trPr>
          <w:trHeight w:val="128"/>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0131996" w14:textId="77777777" w:rsidR="00735417" w:rsidRPr="00735417" w:rsidRDefault="00735417" w:rsidP="0008657A">
            <w:pPr>
              <w:widowControl w:val="0"/>
              <w:overflowPunct w:val="0"/>
              <w:jc w:val="left"/>
              <w:outlineLvl w:val="0"/>
              <w:rPr>
                <w:rFonts w:asciiTheme="majorBidi" w:hAnsiTheme="majorBidi" w:cstheme="majorBidi"/>
                <w:b/>
                <w:sz w:val="19"/>
                <w:szCs w:val="19"/>
                <w:lang w:val="en-CA" w:eastAsia="zh-CN"/>
              </w:rPr>
            </w:pPr>
            <w:r w:rsidRPr="00735417">
              <w:rPr>
                <w:rFonts w:eastAsia="SimHei"/>
                <w:b/>
                <w:sz w:val="20"/>
                <w:szCs w:val="20"/>
                <w:lang w:val="en-CA" w:eastAsia="zh-CN"/>
              </w:rPr>
              <w:t xml:space="preserve">B. </w:t>
            </w:r>
            <w:r w:rsidRPr="00735417">
              <w:rPr>
                <w:rFonts w:eastAsia="SimHei"/>
                <w:b/>
                <w:sz w:val="20"/>
                <w:szCs w:val="20"/>
                <w:lang w:val="en-CA" w:eastAsia="zh-CN"/>
              </w:rPr>
              <w:t>机构支助费用</w:t>
            </w:r>
            <w:r w:rsidRPr="00735417">
              <w:rPr>
                <w:rFonts w:eastAsia="SimHei"/>
                <w:b/>
                <w:sz w:val="20"/>
                <w:szCs w:val="20"/>
                <w:lang w:val="en-CA" w:eastAsia="zh-CN"/>
              </w:rPr>
              <w:t>/</w:t>
            </w:r>
            <w:r w:rsidRPr="00735417">
              <w:rPr>
                <w:rFonts w:eastAsia="SimHei"/>
                <w:b/>
                <w:sz w:val="20"/>
                <w:szCs w:val="20"/>
                <w:lang w:val="en-CA" w:eastAsia="zh-CN"/>
              </w:rPr>
              <w:t>执行费用小计</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7C98ECC"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1,172,183</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A77F2F6"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748,694</w:t>
            </w:r>
          </w:p>
        </w:tc>
        <w:tc>
          <w:tcPr>
            <w:tcW w:w="990" w:type="dxa"/>
            <w:tcBorders>
              <w:top w:val="nil"/>
              <w:left w:val="single" w:sz="4" w:space="0" w:color="auto"/>
              <w:bottom w:val="single" w:sz="4" w:space="0" w:color="auto"/>
              <w:right w:val="single" w:sz="4" w:space="0" w:color="auto"/>
            </w:tcBorders>
          </w:tcPr>
          <w:p w14:paraId="66B0B2D0"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1,165,041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3C8C1B0"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1,100,000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7BB3488"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3DB3D12"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1,100,000</w:t>
            </w:r>
          </w:p>
        </w:tc>
      </w:tr>
      <w:tr w:rsidR="00735417" w:rsidRPr="00735417" w14:paraId="76A02D69" w14:textId="77777777" w:rsidTr="00724502">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F6B38D3" w14:textId="77777777" w:rsidR="00735417" w:rsidRPr="00735417" w:rsidRDefault="00735417" w:rsidP="0008657A">
            <w:pPr>
              <w:widowControl w:val="0"/>
              <w:overflowPunct w:val="0"/>
              <w:jc w:val="left"/>
              <w:outlineLvl w:val="0"/>
              <w:rPr>
                <w:rFonts w:asciiTheme="majorBidi" w:hAnsiTheme="majorBidi" w:cstheme="majorBidi"/>
                <w:b/>
                <w:sz w:val="19"/>
                <w:szCs w:val="19"/>
                <w:lang w:val="en-CA"/>
              </w:rPr>
            </w:pPr>
            <w:r w:rsidRPr="00735417">
              <w:rPr>
                <w:rFonts w:eastAsia="SimHei"/>
                <w:b/>
                <w:sz w:val="20"/>
                <w:szCs w:val="20"/>
                <w:lang w:val="en-CA" w:eastAsia="zh-CN"/>
              </w:rPr>
              <w:t>总计（</w:t>
            </w:r>
            <w:r w:rsidRPr="00735417">
              <w:rPr>
                <w:rFonts w:eastAsia="SimHei"/>
                <w:b/>
                <w:sz w:val="20"/>
                <w:szCs w:val="20"/>
                <w:lang w:val="en-CA" w:eastAsia="zh-CN"/>
              </w:rPr>
              <w:t>A+B</w:t>
            </w:r>
            <w:r w:rsidRPr="00735417">
              <w:rPr>
                <w:rFonts w:eastAsia="SimHei"/>
                <w:b/>
                <w:sz w:val="20"/>
                <w:szCs w:val="20"/>
                <w:lang w:val="en-CA" w:eastAsia="zh-CN"/>
              </w:rPr>
              <w:t>）</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F6FC088"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2,463,979</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3D39FEFE"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2,223,809</w:t>
            </w:r>
          </w:p>
        </w:tc>
        <w:tc>
          <w:tcPr>
            <w:tcW w:w="990" w:type="dxa"/>
            <w:tcBorders>
              <w:top w:val="nil"/>
              <w:left w:val="single" w:sz="4" w:space="0" w:color="auto"/>
              <w:bottom w:val="single" w:sz="4" w:space="0" w:color="auto"/>
              <w:right w:val="single" w:sz="4" w:space="0" w:color="auto"/>
            </w:tcBorders>
          </w:tcPr>
          <w:p w14:paraId="74F82B17"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2,619,917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F9A02DF"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2,835,000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26D060C"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2,835,000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B8DB687" w14:textId="77777777" w:rsidR="00735417" w:rsidRPr="00735417" w:rsidRDefault="00735417" w:rsidP="0008657A">
            <w:pPr>
              <w:overflowPunct w:val="0"/>
              <w:jc w:val="right"/>
              <w:rPr>
                <w:rFonts w:asciiTheme="majorBidi" w:hAnsiTheme="majorBidi" w:cstheme="majorBidi"/>
                <w:b/>
                <w:sz w:val="19"/>
                <w:szCs w:val="19"/>
                <w:lang w:val="en-CA"/>
              </w:rPr>
            </w:pPr>
            <w:r w:rsidRPr="00735417">
              <w:rPr>
                <w:b/>
                <w:bCs/>
                <w:sz w:val="19"/>
                <w:szCs w:val="19"/>
                <w:lang w:val="zh-CN"/>
              </w:rPr>
              <w:t>2,847,145</w:t>
            </w:r>
          </w:p>
        </w:tc>
      </w:tr>
    </w:tbl>
    <w:p w14:paraId="3129A099" w14:textId="7B93A105" w:rsidR="00735417" w:rsidRPr="0096178D" w:rsidRDefault="00735417" w:rsidP="0008657A">
      <w:pPr>
        <w:keepNext/>
        <w:overflowPunct w:val="0"/>
        <w:rPr>
          <w:rFonts w:eastAsia="SimHei"/>
          <w:b/>
          <w:sz w:val="24"/>
          <w:lang w:val="en-CA" w:eastAsia="zh-CN"/>
        </w:rPr>
      </w:pPr>
      <w:r w:rsidRPr="00735417">
        <w:rPr>
          <w:rFonts w:eastAsia="SimHei"/>
          <w:b/>
          <w:sz w:val="24"/>
          <w:lang w:val="en-CA" w:eastAsia="zh-CN"/>
        </w:rPr>
        <w:lastRenderedPageBreak/>
        <w:t>四</w:t>
      </w:r>
      <w:r w:rsidRPr="00735417">
        <w:rPr>
          <w:rFonts w:eastAsia="SimHei"/>
          <w:b/>
          <w:sz w:val="24"/>
          <w:lang w:val="en-CA" w:eastAsia="zh-CN"/>
        </w:rPr>
        <w:t>.1</w:t>
      </w:r>
      <w:r w:rsidRPr="00735417">
        <w:rPr>
          <w:rFonts w:eastAsia="SimHei"/>
          <w:b/>
          <w:sz w:val="24"/>
          <w:lang w:val="en-CA" w:eastAsia="zh-CN"/>
        </w:rPr>
        <w:tab/>
      </w:r>
      <w:r w:rsidRPr="00735417">
        <w:rPr>
          <w:rFonts w:eastAsia="SimHei"/>
          <w:b/>
          <w:sz w:val="24"/>
          <w:lang w:val="en-CA" w:eastAsia="zh-CN"/>
        </w:rPr>
        <w:t>核心单位费用</w:t>
      </w:r>
    </w:p>
    <w:p w14:paraId="30192D4E" w14:textId="77777777" w:rsidR="00852623" w:rsidRPr="00735417" w:rsidRDefault="00852623" w:rsidP="0008657A">
      <w:pPr>
        <w:keepNext/>
        <w:overflowPunct w:val="0"/>
        <w:rPr>
          <w:b/>
          <w:bCs/>
          <w:lang w:val="en-CA"/>
        </w:rPr>
      </w:pPr>
    </w:p>
    <w:p w14:paraId="2502E7B9"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sz w:val="24"/>
          <w:szCs w:val="24"/>
          <w:lang w:val="zh-CN" w:eastAsia="zh-CN"/>
        </w:rPr>
        <w:t>世界银行</w:t>
      </w:r>
      <w:r w:rsidRPr="00735417">
        <w:rPr>
          <w:rFonts w:hint="eastAsia"/>
          <w:sz w:val="24"/>
          <w:szCs w:val="24"/>
          <w:lang w:val="zh-CN" w:eastAsia="zh-CN"/>
        </w:rPr>
        <w:t>2</w:t>
      </w:r>
      <w:r w:rsidRPr="00735417">
        <w:rPr>
          <w:sz w:val="24"/>
          <w:szCs w:val="24"/>
          <w:lang w:val="zh-CN" w:eastAsia="zh-CN"/>
        </w:rPr>
        <w:t>024</w:t>
      </w:r>
      <w:r w:rsidRPr="00735417">
        <w:rPr>
          <w:rFonts w:hint="eastAsia"/>
          <w:sz w:val="24"/>
          <w:szCs w:val="24"/>
          <w:lang w:val="zh-CN" w:eastAsia="zh-CN"/>
        </w:rPr>
        <w:t>年核心单位预算请求额为</w:t>
      </w:r>
      <w:r w:rsidRPr="00735417">
        <w:rPr>
          <w:sz w:val="24"/>
          <w:szCs w:val="24"/>
          <w:lang w:val="zh-CN" w:eastAsia="zh-CN"/>
        </w:rPr>
        <w:t>1,747,145</w:t>
      </w:r>
      <w:r w:rsidRPr="00735417">
        <w:rPr>
          <w:sz w:val="24"/>
          <w:szCs w:val="24"/>
          <w:lang w:val="zh-CN" w:eastAsia="zh-CN"/>
        </w:rPr>
        <w:t>美元，</w:t>
      </w:r>
      <w:r w:rsidRPr="00735417">
        <w:rPr>
          <w:rFonts w:hint="eastAsia"/>
          <w:sz w:val="24"/>
          <w:szCs w:val="24"/>
          <w:lang w:val="zh-CN" w:eastAsia="zh-CN"/>
        </w:rPr>
        <w:t>相比</w:t>
      </w:r>
      <w:r w:rsidRPr="00735417">
        <w:rPr>
          <w:rFonts w:hint="eastAsia"/>
          <w:sz w:val="24"/>
          <w:szCs w:val="24"/>
          <w:lang w:val="zh-CN" w:eastAsia="zh-CN"/>
        </w:rPr>
        <w:t>2</w:t>
      </w:r>
      <w:r w:rsidRPr="00735417">
        <w:rPr>
          <w:sz w:val="24"/>
          <w:szCs w:val="24"/>
          <w:lang w:val="zh-CN" w:eastAsia="zh-CN"/>
        </w:rPr>
        <w:t>023</w:t>
      </w:r>
      <w:r w:rsidRPr="00735417">
        <w:rPr>
          <w:rFonts w:hint="eastAsia"/>
          <w:sz w:val="24"/>
          <w:szCs w:val="24"/>
          <w:lang w:val="zh-CN" w:eastAsia="zh-CN"/>
        </w:rPr>
        <w:t>年核准预算提高</w:t>
      </w:r>
      <w:r w:rsidRPr="00735417">
        <w:rPr>
          <w:sz w:val="24"/>
          <w:szCs w:val="24"/>
          <w:lang w:val="zh-CN" w:eastAsia="zh-CN"/>
        </w:rPr>
        <w:t>0.7%</w:t>
      </w:r>
      <w:r w:rsidRPr="00735417">
        <w:rPr>
          <w:sz w:val="24"/>
          <w:szCs w:val="24"/>
          <w:lang w:val="zh-CN" w:eastAsia="zh-CN"/>
        </w:rPr>
        <w:t>。与开发计划署和工发组织不同的是，世界银行并未得到机构支助费用收入或其普通基金的补贴。</w:t>
      </w:r>
    </w:p>
    <w:p w14:paraId="7B806B63"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sz w:val="24"/>
          <w:szCs w:val="24"/>
          <w:lang w:val="zh-CN" w:eastAsia="zh-CN"/>
        </w:rPr>
        <w:t>世界银行</w:t>
      </w:r>
      <w:r w:rsidRPr="00735417">
        <w:rPr>
          <w:sz w:val="24"/>
          <w:szCs w:val="24"/>
          <w:lang w:val="zh-CN" w:eastAsia="zh-CN"/>
        </w:rPr>
        <w:t>2024</w:t>
      </w:r>
      <w:r w:rsidRPr="00735417">
        <w:rPr>
          <w:sz w:val="24"/>
          <w:szCs w:val="24"/>
          <w:lang w:val="zh-CN" w:eastAsia="zh-CN"/>
        </w:rPr>
        <w:t>年</w:t>
      </w:r>
      <w:r w:rsidRPr="00735417">
        <w:rPr>
          <w:rFonts w:hint="eastAsia"/>
          <w:sz w:val="24"/>
          <w:szCs w:val="24"/>
          <w:lang w:val="zh-CN" w:eastAsia="zh-CN"/>
        </w:rPr>
        <w:t>拟议</w:t>
      </w:r>
      <w:r w:rsidRPr="00735417">
        <w:rPr>
          <w:sz w:val="24"/>
          <w:szCs w:val="24"/>
          <w:lang w:val="zh-CN" w:eastAsia="zh-CN"/>
        </w:rPr>
        <w:t>核心单位预算包括：</w:t>
      </w:r>
    </w:p>
    <w:p w14:paraId="08A4A43D" w14:textId="77777777" w:rsidR="00735417" w:rsidRPr="00735417" w:rsidRDefault="00735417" w:rsidP="0008657A">
      <w:pPr>
        <w:widowControl w:val="0"/>
        <w:numPr>
          <w:ilvl w:val="1"/>
          <w:numId w:val="1"/>
        </w:numPr>
        <w:overflowPunct w:val="0"/>
        <w:spacing w:after="240"/>
        <w:outlineLvl w:val="1"/>
        <w:rPr>
          <w:sz w:val="24"/>
          <w:szCs w:val="24"/>
          <w:lang w:val="en-CA" w:eastAsia="zh-CN"/>
        </w:rPr>
      </w:pPr>
      <w:r w:rsidRPr="00735417">
        <w:rPr>
          <w:sz w:val="24"/>
          <w:szCs w:val="24"/>
          <w:lang w:val="zh-CN" w:eastAsia="zh-CN"/>
        </w:rPr>
        <w:t>工作人员薪金（占预算的</w:t>
      </w:r>
      <w:r w:rsidRPr="00735417">
        <w:rPr>
          <w:sz w:val="24"/>
          <w:szCs w:val="24"/>
          <w:lang w:val="zh-CN" w:eastAsia="zh-CN"/>
        </w:rPr>
        <w:t>72.8%</w:t>
      </w:r>
      <w:r w:rsidRPr="00735417">
        <w:rPr>
          <w:sz w:val="24"/>
          <w:szCs w:val="24"/>
          <w:lang w:val="zh-CN" w:eastAsia="zh-CN"/>
        </w:rPr>
        <w:t>）。</w:t>
      </w:r>
      <w:r w:rsidRPr="00735417">
        <w:rPr>
          <w:sz w:val="24"/>
          <w:szCs w:val="24"/>
          <w:lang w:val="zh-CN" w:eastAsia="zh-CN"/>
        </w:rPr>
        <w:t>2024</w:t>
      </w:r>
      <w:r w:rsidRPr="00735417">
        <w:rPr>
          <w:sz w:val="24"/>
          <w:szCs w:val="24"/>
          <w:lang w:val="zh-CN" w:eastAsia="zh-CN"/>
        </w:rPr>
        <w:t>年工作人员</w:t>
      </w:r>
      <w:r w:rsidRPr="00735417">
        <w:rPr>
          <w:rFonts w:hint="eastAsia"/>
          <w:sz w:val="24"/>
          <w:szCs w:val="24"/>
          <w:lang w:val="zh-CN" w:eastAsia="zh-CN"/>
        </w:rPr>
        <w:t>拟议</w:t>
      </w:r>
      <w:r w:rsidRPr="00735417">
        <w:rPr>
          <w:sz w:val="24"/>
          <w:szCs w:val="24"/>
          <w:lang w:val="zh-CN" w:eastAsia="zh-CN"/>
        </w:rPr>
        <w:t>费用（</w:t>
      </w:r>
      <w:r w:rsidRPr="00735417">
        <w:rPr>
          <w:sz w:val="24"/>
          <w:szCs w:val="24"/>
          <w:lang w:val="zh-CN" w:eastAsia="zh-CN"/>
        </w:rPr>
        <w:t>1,271,755</w:t>
      </w:r>
      <w:r w:rsidRPr="00735417">
        <w:rPr>
          <w:sz w:val="24"/>
          <w:szCs w:val="24"/>
          <w:lang w:val="zh-CN" w:eastAsia="zh-CN"/>
        </w:rPr>
        <w:t>美元）低于</w:t>
      </w:r>
      <w:r w:rsidRPr="00735417">
        <w:rPr>
          <w:sz w:val="24"/>
          <w:szCs w:val="24"/>
          <w:lang w:val="zh-CN" w:eastAsia="zh-CN"/>
        </w:rPr>
        <w:t>2023</w:t>
      </w:r>
      <w:r w:rsidRPr="00735417">
        <w:rPr>
          <w:sz w:val="24"/>
          <w:szCs w:val="24"/>
          <w:lang w:val="zh-CN" w:eastAsia="zh-CN"/>
        </w:rPr>
        <w:t>年估计费用（</w:t>
      </w:r>
      <w:r w:rsidRPr="00735417">
        <w:rPr>
          <w:sz w:val="24"/>
          <w:szCs w:val="24"/>
          <w:lang w:val="zh-CN" w:eastAsia="zh-CN"/>
        </w:rPr>
        <w:t>1,292,000</w:t>
      </w:r>
      <w:r w:rsidRPr="00735417">
        <w:rPr>
          <w:sz w:val="24"/>
          <w:szCs w:val="24"/>
          <w:lang w:val="zh-CN" w:eastAsia="zh-CN"/>
        </w:rPr>
        <w:t>美元）。此外，</w:t>
      </w:r>
      <w:r w:rsidRPr="00735417">
        <w:rPr>
          <w:sz w:val="24"/>
          <w:szCs w:val="24"/>
          <w:lang w:val="zh-CN" w:eastAsia="zh-CN"/>
        </w:rPr>
        <w:t>2022</w:t>
      </w:r>
      <w:r w:rsidRPr="00735417">
        <w:rPr>
          <w:sz w:val="24"/>
          <w:szCs w:val="24"/>
          <w:lang w:val="zh-CN" w:eastAsia="zh-CN"/>
        </w:rPr>
        <w:t>年的实际工作人员费用（</w:t>
      </w:r>
      <w:r w:rsidRPr="00735417">
        <w:rPr>
          <w:sz w:val="24"/>
          <w:szCs w:val="24"/>
          <w:lang w:val="zh-CN" w:eastAsia="zh-CN"/>
        </w:rPr>
        <w:t>1,162,554</w:t>
      </w:r>
      <w:r w:rsidRPr="00735417">
        <w:rPr>
          <w:sz w:val="24"/>
          <w:szCs w:val="24"/>
          <w:lang w:val="zh-CN" w:eastAsia="zh-CN"/>
        </w:rPr>
        <w:t>美元）低于</w:t>
      </w:r>
      <w:r w:rsidRPr="00735417">
        <w:rPr>
          <w:sz w:val="24"/>
          <w:szCs w:val="24"/>
          <w:lang w:val="zh-CN" w:eastAsia="zh-CN"/>
        </w:rPr>
        <w:t>2022</w:t>
      </w:r>
      <w:r w:rsidRPr="00735417">
        <w:rPr>
          <w:sz w:val="24"/>
          <w:szCs w:val="24"/>
          <w:lang w:val="zh-CN" w:eastAsia="zh-CN"/>
        </w:rPr>
        <w:t>年估计费用（</w:t>
      </w:r>
      <w:r w:rsidRPr="00735417">
        <w:rPr>
          <w:sz w:val="24"/>
          <w:szCs w:val="24"/>
          <w:lang w:val="zh-CN" w:eastAsia="zh-CN"/>
        </w:rPr>
        <w:t>1,235,000</w:t>
      </w:r>
      <w:r w:rsidRPr="00735417">
        <w:rPr>
          <w:sz w:val="24"/>
          <w:szCs w:val="24"/>
          <w:lang w:val="zh-CN" w:eastAsia="zh-CN"/>
        </w:rPr>
        <w:t>美元），主要涉及正常核心单位职能的工作人员费用；</w:t>
      </w:r>
    </w:p>
    <w:p w14:paraId="2F3D6199" w14:textId="77777777" w:rsidR="00735417" w:rsidRPr="00735417" w:rsidRDefault="00735417" w:rsidP="0008657A">
      <w:pPr>
        <w:widowControl w:val="0"/>
        <w:numPr>
          <w:ilvl w:val="1"/>
          <w:numId w:val="1"/>
        </w:numPr>
        <w:overflowPunct w:val="0"/>
        <w:spacing w:after="240"/>
        <w:outlineLvl w:val="1"/>
        <w:rPr>
          <w:sz w:val="24"/>
          <w:szCs w:val="24"/>
          <w:lang w:val="en-CA" w:eastAsia="zh-CN"/>
        </w:rPr>
      </w:pPr>
      <w:r w:rsidRPr="00735417">
        <w:rPr>
          <w:sz w:val="24"/>
          <w:szCs w:val="24"/>
          <w:lang w:val="zh-CN" w:eastAsia="zh-CN"/>
        </w:rPr>
        <w:t>中心事务报销（占预算的</w:t>
      </w:r>
      <w:r w:rsidRPr="00735417">
        <w:rPr>
          <w:sz w:val="24"/>
          <w:szCs w:val="24"/>
          <w:lang w:val="zh-CN" w:eastAsia="zh-CN"/>
        </w:rPr>
        <w:t>13.8%</w:t>
      </w:r>
      <w:r w:rsidRPr="00735417">
        <w:rPr>
          <w:sz w:val="24"/>
          <w:szCs w:val="24"/>
          <w:lang w:val="zh-CN" w:eastAsia="zh-CN"/>
        </w:rPr>
        <w:t>）。</w:t>
      </w:r>
      <w:r w:rsidRPr="00735417">
        <w:rPr>
          <w:sz w:val="24"/>
          <w:szCs w:val="24"/>
          <w:lang w:val="zh-CN" w:eastAsia="zh-CN"/>
        </w:rPr>
        <w:t>2022</w:t>
      </w:r>
      <w:r w:rsidRPr="00735417">
        <w:rPr>
          <w:sz w:val="24"/>
          <w:szCs w:val="24"/>
          <w:lang w:val="zh-CN" w:eastAsia="zh-CN"/>
        </w:rPr>
        <w:t>年实际费用（</w:t>
      </w:r>
      <w:r w:rsidRPr="00735417">
        <w:rPr>
          <w:sz w:val="24"/>
          <w:szCs w:val="24"/>
          <w:lang w:val="zh-CN" w:eastAsia="zh-CN"/>
        </w:rPr>
        <w:t>193,342</w:t>
      </w:r>
      <w:r w:rsidRPr="00735417">
        <w:rPr>
          <w:sz w:val="24"/>
          <w:szCs w:val="24"/>
          <w:lang w:val="zh-CN" w:eastAsia="zh-CN"/>
        </w:rPr>
        <w:t>美元）较估计费用（</w:t>
      </w:r>
      <w:r w:rsidRPr="00735417">
        <w:rPr>
          <w:sz w:val="24"/>
          <w:szCs w:val="24"/>
          <w:lang w:val="zh-CN" w:eastAsia="zh-CN"/>
        </w:rPr>
        <w:t>256,130</w:t>
      </w:r>
      <w:r w:rsidRPr="00735417">
        <w:rPr>
          <w:sz w:val="24"/>
          <w:szCs w:val="24"/>
          <w:lang w:val="zh-CN" w:eastAsia="zh-CN"/>
        </w:rPr>
        <w:t>美元）低</w:t>
      </w:r>
      <w:r w:rsidRPr="00735417">
        <w:rPr>
          <w:sz w:val="24"/>
          <w:szCs w:val="24"/>
          <w:lang w:val="zh-CN" w:eastAsia="zh-CN"/>
        </w:rPr>
        <w:t>24.5%</w:t>
      </w:r>
      <w:r w:rsidRPr="00735417">
        <w:rPr>
          <w:sz w:val="24"/>
          <w:szCs w:val="24"/>
          <w:lang w:val="zh-CN" w:eastAsia="zh-CN"/>
        </w:rPr>
        <w:t>。</w:t>
      </w:r>
      <w:r w:rsidRPr="00735417">
        <w:rPr>
          <w:sz w:val="24"/>
          <w:szCs w:val="24"/>
          <w:lang w:val="zh-CN" w:eastAsia="zh-CN"/>
        </w:rPr>
        <w:t>2024</w:t>
      </w:r>
      <w:r w:rsidRPr="00735417">
        <w:rPr>
          <w:sz w:val="24"/>
          <w:szCs w:val="24"/>
          <w:lang w:val="zh-CN" w:eastAsia="zh-CN"/>
        </w:rPr>
        <w:t>年预算（</w:t>
      </w:r>
      <w:r w:rsidRPr="00735417">
        <w:rPr>
          <w:sz w:val="24"/>
          <w:szCs w:val="24"/>
          <w:lang w:val="zh-CN" w:eastAsia="zh-CN"/>
        </w:rPr>
        <w:t>240,743</w:t>
      </w:r>
      <w:r w:rsidRPr="00735417">
        <w:rPr>
          <w:sz w:val="24"/>
          <w:szCs w:val="24"/>
          <w:lang w:val="zh-CN" w:eastAsia="zh-CN"/>
        </w:rPr>
        <w:t>美元）低于</w:t>
      </w:r>
      <w:r w:rsidRPr="00735417">
        <w:rPr>
          <w:sz w:val="24"/>
          <w:szCs w:val="24"/>
          <w:lang w:val="zh-CN" w:eastAsia="zh-CN"/>
        </w:rPr>
        <w:t>2023</w:t>
      </w:r>
      <w:r w:rsidRPr="00735417">
        <w:rPr>
          <w:sz w:val="24"/>
          <w:szCs w:val="24"/>
          <w:lang w:val="zh-CN" w:eastAsia="zh-CN"/>
        </w:rPr>
        <w:t>年估计费用（</w:t>
      </w:r>
      <w:r w:rsidRPr="00735417">
        <w:rPr>
          <w:sz w:val="24"/>
          <w:szCs w:val="24"/>
          <w:lang w:val="zh-CN" w:eastAsia="zh-CN"/>
        </w:rPr>
        <w:t>249,000</w:t>
      </w:r>
      <w:r w:rsidRPr="00735417">
        <w:rPr>
          <w:sz w:val="24"/>
          <w:szCs w:val="24"/>
          <w:lang w:val="zh-CN" w:eastAsia="zh-CN"/>
        </w:rPr>
        <w:t>美元），但高于</w:t>
      </w:r>
      <w:r w:rsidRPr="00735417">
        <w:rPr>
          <w:sz w:val="24"/>
          <w:szCs w:val="24"/>
          <w:lang w:val="zh-CN" w:eastAsia="zh-CN"/>
        </w:rPr>
        <w:t>2022</w:t>
      </w:r>
      <w:r w:rsidRPr="00735417">
        <w:rPr>
          <w:sz w:val="24"/>
          <w:szCs w:val="24"/>
          <w:lang w:val="zh-CN" w:eastAsia="zh-CN"/>
        </w:rPr>
        <w:t>年实际费用（</w:t>
      </w:r>
      <w:r w:rsidRPr="00735417">
        <w:rPr>
          <w:sz w:val="24"/>
          <w:szCs w:val="24"/>
          <w:lang w:val="zh-CN" w:eastAsia="zh-CN"/>
        </w:rPr>
        <w:t>193,342</w:t>
      </w:r>
      <w:r w:rsidRPr="00735417">
        <w:rPr>
          <w:sz w:val="24"/>
          <w:szCs w:val="24"/>
          <w:lang w:val="zh-CN" w:eastAsia="zh-CN"/>
        </w:rPr>
        <w:t>美元）；</w:t>
      </w:r>
    </w:p>
    <w:p w14:paraId="60D5EF37" w14:textId="77777777" w:rsidR="00735417" w:rsidRPr="00735417" w:rsidRDefault="00735417" w:rsidP="0008657A">
      <w:pPr>
        <w:widowControl w:val="0"/>
        <w:numPr>
          <w:ilvl w:val="1"/>
          <w:numId w:val="1"/>
        </w:numPr>
        <w:overflowPunct w:val="0"/>
        <w:spacing w:after="240"/>
        <w:outlineLvl w:val="1"/>
        <w:rPr>
          <w:sz w:val="24"/>
          <w:szCs w:val="24"/>
          <w:lang w:val="en-CA" w:eastAsia="zh-CN"/>
        </w:rPr>
      </w:pPr>
      <w:r w:rsidRPr="00735417">
        <w:rPr>
          <w:sz w:val="24"/>
          <w:szCs w:val="24"/>
          <w:lang w:val="zh-CN" w:eastAsia="zh-CN"/>
        </w:rPr>
        <w:t>差旅（占预算的</w:t>
      </w:r>
      <w:r w:rsidRPr="00735417">
        <w:rPr>
          <w:sz w:val="24"/>
          <w:szCs w:val="24"/>
          <w:lang w:val="zh-CN" w:eastAsia="zh-CN"/>
        </w:rPr>
        <w:t>10%</w:t>
      </w:r>
      <w:r w:rsidRPr="00735417">
        <w:rPr>
          <w:sz w:val="24"/>
          <w:szCs w:val="24"/>
          <w:lang w:val="zh-CN" w:eastAsia="zh-CN"/>
        </w:rPr>
        <w:t>）。</w:t>
      </w:r>
      <w:r w:rsidRPr="00735417">
        <w:rPr>
          <w:sz w:val="24"/>
          <w:szCs w:val="24"/>
          <w:lang w:val="zh-CN" w:eastAsia="zh-CN"/>
        </w:rPr>
        <w:t>2024</w:t>
      </w:r>
      <w:r w:rsidRPr="00735417">
        <w:rPr>
          <w:sz w:val="24"/>
          <w:szCs w:val="24"/>
          <w:lang w:val="zh-CN" w:eastAsia="zh-CN"/>
        </w:rPr>
        <w:t>年，差旅费用预计将恢复正常水平，</w:t>
      </w:r>
      <w:r w:rsidRPr="00735417">
        <w:rPr>
          <w:rFonts w:hint="eastAsia"/>
          <w:sz w:val="24"/>
          <w:szCs w:val="24"/>
          <w:lang w:val="zh-CN" w:eastAsia="zh-CN"/>
        </w:rPr>
        <w:t>这是</w:t>
      </w:r>
      <w:r w:rsidRPr="00735417">
        <w:rPr>
          <w:sz w:val="24"/>
          <w:szCs w:val="24"/>
          <w:lang w:val="zh-CN" w:eastAsia="zh-CN"/>
        </w:rPr>
        <w:t>因为</w:t>
      </w:r>
      <w:r w:rsidRPr="00735417">
        <w:rPr>
          <w:rFonts w:hint="eastAsia"/>
          <w:sz w:val="24"/>
          <w:szCs w:val="24"/>
          <w:lang w:val="zh-CN" w:eastAsia="zh-CN"/>
        </w:rPr>
        <w:t>世界银行</w:t>
      </w:r>
      <w:r w:rsidRPr="00735417">
        <w:rPr>
          <w:sz w:val="24"/>
          <w:szCs w:val="24"/>
          <w:lang w:val="zh-CN" w:eastAsia="zh-CN"/>
        </w:rPr>
        <w:t>将</w:t>
      </w:r>
      <w:r w:rsidRPr="00735417">
        <w:rPr>
          <w:rFonts w:hint="eastAsia"/>
          <w:sz w:val="24"/>
          <w:szCs w:val="24"/>
          <w:lang w:val="zh-CN" w:eastAsia="zh-CN"/>
        </w:rPr>
        <w:t>开展工作，推动</w:t>
      </w:r>
      <w:r w:rsidRPr="00735417">
        <w:rPr>
          <w:sz w:val="24"/>
          <w:szCs w:val="24"/>
          <w:lang w:val="zh-CN" w:eastAsia="zh-CN"/>
        </w:rPr>
        <w:t>工作人员定期参加环境</w:t>
      </w:r>
      <w:r w:rsidRPr="00735417">
        <w:rPr>
          <w:rFonts w:hint="eastAsia"/>
          <w:sz w:val="24"/>
          <w:szCs w:val="24"/>
          <w:lang w:val="zh-CN" w:eastAsia="zh-CN"/>
        </w:rPr>
        <w:t>规划</w:t>
      </w:r>
      <w:r w:rsidRPr="00735417">
        <w:rPr>
          <w:sz w:val="24"/>
          <w:szCs w:val="24"/>
          <w:lang w:val="zh-CN" w:eastAsia="zh-CN"/>
        </w:rPr>
        <w:t>署在不同区域的网络会议，并主办</w:t>
      </w:r>
      <w:r w:rsidRPr="00735417">
        <w:rPr>
          <w:rFonts w:hint="eastAsia"/>
          <w:sz w:val="24"/>
          <w:szCs w:val="24"/>
          <w:lang w:val="zh-CN" w:eastAsia="zh-CN"/>
        </w:rPr>
        <w:t>其</w:t>
      </w:r>
      <w:r w:rsidRPr="00735417">
        <w:rPr>
          <w:sz w:val="24"/>
          <w:szCs w:val="24"/>
          <w:lang w:val="zh-CN" w:eastAsia="zh-CN"/>
        </w:rPr>
        <w:t>两个旗舰讲习班，此外还将参加《蒙特利尔议定书》的定期会议。</w:t>
      </w:r>
      <w:r w:rsidRPr="00735417">
        <w:rPr>
          <w:sz w:val="24"/>
          <w:szCs w:val="24"/>
          <w:lang w:val="zh-CN" w:eastAsia="zh-CN"/>
        </w:rPr>
        <w:t>2024</w:t>
      </w:r>
      <w:r w:rsidRPr="00735417">
        <w:rPr>
          <w:sz w:val="24"/>
          <w:szCs w:val="24"/>
          <w:lang w:val="zh-CN" w:eastAsia="zh-CN"/>
        </w:rPr>
        <w:t>年预算（</w:t>
      </w:r>
      <w:r w:rsidRPr="00735417">
        <w:rPr>
          <w:sz w:val="24"/>
          <w:szCs w:val="24"/>
          <w:lang w:val="zh-CN" w:eastAsia="zh-CN"/>
        </w:rPr>
        <w:t>175,000</w:t>
      </w:r>
      <w:r w:rsidRPr="00735417">
        <w:rPr>
          <w:sz w:val="24"/>
          <w:szCs w:val="24"/>
          <w:lang w:val="zh-CN" w:eastAsia="zh-CN"/>
        </w:rPr>
        <w:t>美元）高于</w:t>
      </w:r>
      <w:r w:rsidRPr="00735417">
        <w:rPr>
          <w:sz w:val="24"/>
          <w:szCs w:val="24"/>
          <w:lang w:val="zh-CN" w:eastAsia="zh-CN"/>
        </w:rPr>
        <w:t>2023</w:t>
      </w:r>
      <w:r w:rsidRPr="00735417">
        <w:rPr>
          <w:sz w:val="24"/>
          <w:szCs w:val="24"/>
          <w:lang w:val="zh-CN" w:eastAsia="zh-CN"/>
        </w:rPr>
        <w:t>年估计费用（</w:t>
      </w:r>
      <w:r w:rsidRPr="00735417">
        <w:rPr>
          <w:sz w:val="24"/>
          <w:szCs w:val="24"/>
          <w:lang w:val="zh-CN" w:eastAsia="zh-CN"/>
        </w:rPr>
        <w:t>148,000</w:t>
      </w:r>
      <w:r w:rsidRPr="00735417">
        <w:rPr>
          <w:sz w:val="24"/>
          <w:szCs w:val="24"/>
          <w:lang w:val="zh-CN" w:eastAsia="zh-CN"/>
        </w:rPr>
        <w:t>美元），</w:t>
      </w:r>
      <w:r w:rsidRPr="00735417">
        <w:rPr>
          <w:rFonts w:hint="eastAsia"/>
          <w:sz w:val="24"/>
          <w:szCs w:val="24"/>
          <w:lang w:val="zh-CN" w:eastAsia="zh-CN"/>
        </w:rPr>
        <w:t>并</w:t>
      </w:r>
      <w:r w:rsidRPr="00735417">
        <w:rPr>
          <w:sz w:val="24"/>
          <w:szCs w:val="24"/>
          <w:lang w:val="zh-CN" w:eastAsia="zh-CN"/>
        </w:rPr>
        <w:t>比</w:t>
      </w:r>
      <w:r w:rsidRPr="00735417">
        <w:rPr>
          <w:sz w:val="24"/>
          <w:szCs w:val="24"/>
          <w:lang w:val="zh-CN" w:eastAsia="zh-CN"/>
        </w:rPr>
        <w:t>2022</w:t>
      </w:r>
      <w:r w:rsidRPr="00735417">
        <w:rPr>
          <w:sz w:val="24"/>
          <w:szCs w:val="24"/>
          <w:lang w:val="zh-CN" w:eastAsia="zh-CN"/>
        </w:rPr>
        <w:t>年实际费用（</w:t>
      </w:r>
      <w:r w:rsidRPr="00735417">
        <w:rPr>
          <w:sz w:val="24"/>
          <w:szCs w:val="24"/>
          <w:lang w:val="zh-CN" w:eastAsia="zh-CN"/>
        </w:rPr>
        <w:t>91,921</w:t>
      </w:r>
      <w:r w:rsidRPr="00735417">
        <w:rPr>
          <w:sz w:val="24"/>
          <w:szCs w:val="24"/>
          <w:lang w:val="zh-CN" w:eastAsia="zh-CN"/>
        </w:rPr>
        <w:t>美元）高出</w:t>
      </w:r>
      <w:r w:rsidRPr="00735417">
        <w:rPr>
          <w:sz w:val="24"/>
          <w:szCs w:val="24"/>
          <w:lang w:val="zh-CN" w:eastAsia="zh-CN"/>
        </w:rPr>
        <w:t>90%</w:t>
      </w:r>
      <w:r w:rsidRPr="00735417">
        <w:rPr>
          <w:sz w:val="24"/>
          <w:szCs w:val="24"/>
          <w:lang w:val="zh-CN" w:eastAsia="zh-CN"/>
        </w:rPr>
        <w:t>；</w:t>
      </w:r>
    </w:p>
    <w:p w14:paraId="0A46F982" w14:textId="77777777" w:rsidR="00735417" w:rsidRPr="00735417" w:rsidRDefault="00735417" w:rsidP="0008657A">
      <w:pPr>
        <w:widowControl w:val="0"/>
        <w:numPr>
          <w:ilvl w:val="1"/>
          <w:numId w:val="1"/>
        </w:numPr>
        <w:overflowPunct w:val="0"/>
        <w:spacing w:after="240"/>
        <w:outlineLvl w:val="1"/>
        <w:rPr>
          <w:sz w:val="24"/>
          <w:szCs w:val="24"/>
          <w:lang w:val="en-CA" w:eastAsia="zh-CN"/>
        </w:rPr>
      </w:pPr>
      <w:r w:rsidRPr="00735417">
        <w:rPr>
          <w:sz w:val="24"/>
          <w:szCs w:val="24"/>
          <w:lang w:val="zh-CN" w:eastAsia="zh-CN"/>
        </w:rPr>
        <w:t>订约承办事务（占预算的</w:t>
      </w:r>
      <w:r w:rsidRPr="00735417">
        <w:rPr>
          <w:sz w:val="24"/>
          <w:szCs w:val="24"/>
          <w:lang w:val="zh-CN" w:eastAsia="zh-CN"/>
        </w:rPr>
        <w:t>3.4%</w:t>
      </w:r>
      <w:r w:rsidRPr="00735417">
        <w:rPr>
          <w:sz w:val="24"/>
          <w:szCs w:val="24"/>
          <w:lang w:val="zh-CN" w:eastAsia="zh-CN"/>
        </w:rPr>
        <w:t>）。</w:t>
      </w:r>
      <w:r w:rsidRPr="00735417">
        <w:rPr>
          <w:sz w:val="24"/>
          <w:szCs w:val="24"/>
          <w:lang w:val="zh-CN" w:eastAsia="zh-CN"/>
        </w:rPr>
        <w:t>2022</w:t>
      </w:r>
      <w:r w:rsidRPr="00735417">
        <w:rPr>
          <w:sz w:val="24"/>
          <w:szCs w:val="24"/>
          <w:lang w:val="zh-CN" w:eastAsia="zh-CN"/>
        </w:rPr>
        <w:t>年，订约承办事务的实际</w:t>
      </w:r>
      <w:r w:rsidRPr="00735417">
        <w:rPr>
          <w:rFonts w:hint="eastAsia"/>
          <w:sz w:val="24"/>
          <w:szCs w:val="24"/>
          <w:lang w:val="zh-CN" w:eastAsia="zh-CN"/>
        </w:rPr>
        <w:t>费用</w:t>
      </w:r>
      <w:r w:rsidRPr="00735417">
        <w:rPr>
          <w:sz w:val="24"/>
          <w:szCs w:val="24"/>
          <w:lang w:val="zh-CN" w:eastAsia="zh-CN"/>
        </w:rPr>
        <w:t>较低（</w:t>
      </w:r>
      <w:r w:rsidRPr="00735417">
        <w:rPr>
          <w:sz w:val="24"/>
          <w:szCs w:val="24"/>
          <w:lang w:val="zh-CN" w:eastAsia="zh-CN"/>
        </w:rPr>
        <w:t>7,136</w:t>
      </w:r>
      <w:r w:rsidRPr="00735417">
        <w:rPr>
          <w:sz w:val="24"/>
          <w:szCs w:val="24"/>
          <w:lang w:val="zh-CN" w:eastAsia="zh-CN"/>
        </w:rPr>
        <w:t>美元）。鉴于世界银行因</w:t>
      </w:r>
      <w:r w:rsidRPr="00735417">
        <w:rPr>
          <w:sz w:val="24"/>
          <w:szCs w:val="24"/>
          <w:lang w:val="zh-CN" w:eastAsia="zh-CN"/>
        </w:rPr>
        <w:t>COVID-19</w:t>
      </w:r>
      <w:r w:rsidRPr="00735417">
        <w:rPr>
          <w:sz w:val="24"/>
          <w:szCs w:val="24"/>
          <w:lang w:val="zh-CN" w:eastAsia="zh-CN"/>
        </w:rPr>
        <w:t>大流行相关旅行限制而</w:t>
      </w:r>
      <w:r w:rsidRPr="00735417">
        <w:rPr>
          <w:rFonts w:hint="eastAsia"/>
          <w:sz w:val="24"/>
          <w:szCs w:val="24"/>
          <w:lang w:val="zh-CN" w:eastAsia="zh-CN"/>
        </w:rPr>
        <w:t>未</w:t>
      </w:r>
      <w:r w:rsidRPr="00735417">
        <w:rPr>
          <w:sz w:val="24"/>
          <w:szCs w:val="24"/>
          <w:lang w:val="zh-CN" w:eastAsia="zh-CN"/>
        </w:rPr>
        <w:t>举办</w:t>
      </w:r>
      <w:r w:rsidRPr="00735417">
        <w:rPr>
          <w:rFonts w:hint="eastAsia"/>
          <w:sz w:val="24"/>
          <w:szCs w:val="24"/>
          <w:lang w:val="zh-CN" w:eastAsia="zh-CN"/>
        </w:rPr>
        <w:t>其</w:t>
      </w:r>
      <w:r w:rsidRPr="00735417">
        <w:rPr>
          <w:sz w:val="24"/>
          <w:szCs w:val="24"/>
          <w:lang w:val="zh-CN" w:eastAsia="zh-CN"/>
        </w:rPr>
        <w:t>年度气候</w:t>
      </w:r>
      <w:r w:rsidRPr="00735417">
        <w:rPr>
          <w:sz w:val="24"/>
          <w:szCs w:val="24"/>
          <w:lang w:val="zh-CN" w:eastAsia="zh-CN"/>
        </w:rPr>
        <w:t>-</w:t>
      </w:r>
      <w:r w:rsidRPr="00735417">
        <w:rPr>
          <w:sz w:val="24"/>
          <w:szCs w:val="24"/>
          <w:lang w:val="zh-CN" w:eastAsia="zh-CN"/>
        </w:rPr>
        <w:t>臭氧业务联系研讨会和年度东亚区域研讨会，该项</w:t>
      </w:r>
      <w:r w:rsidRPr="00735417">
        <w:rPr>
          <w:rFonts w:hint="eastAsia"/>
          <w:sz w:val="24"/>
          <w:szCs w:val="24"/>
          <w:lang w:val="zh-CN" w:eastAsia="zh-CN"/>
        </w:rPr>
        <w:t>费用</w:t>
      </w:r>
      <w:r w:rsidRPr="00735417">
        <w:rPr>
          <w:sz w:val="24"/>
          <w:szCs w:val="24"/>
          <w:lang w:val="zh-CN" w:eastAsia="zh-CN"/>
        </w:rPr>
        <w:t>在</w:t>
      </w:r>
      <w:r w:rsidRPr="00735417">
        <w:rPr>
          <w:sz w:val="24"/>
          <w:szCs w:val="24"/>
          <w:lang w:val="zh-CN" w:eastAsia="zh-CN"/>
        </w:rPr>
        <w:t>2022</w:t>
      </w:r>
      <w:r w:rsidRPr="00735417">
        <w:rPr>
          <w:sz w:val="24"/>
          <w:szCs w:val="24"/>
          <w:lang w:val="zh-CN" w:eastAsia="zh-CN"/>
        </w:rPr>
        <w:t>年之前</w:t>
      </w:r>
      <w:r w:rsidRPr="00735417">
        <w:rPr>
          <w:rFonts w:hint="eastAsia"/>
          <w:sz w:val="24"/>
          <w:szCs w:val="24"/>
          <w:lang w:val="zh-CN" w:eastAsia="zh-CN"/>
        </w:rPr>
        <w:t>持续</w:t>
      </w:r>
      <w:r w:rsidRPr="00735417">
        <w:rPr>
          <w:sz w:val="24"/>
          <w:szCs w:val="24"/>
          <w:lang w:val="zh-CN" w:eastAsia="zh-CN"/>
        </w:rPr>
        <w:t>大幅降低，导致对</w:t>
      </w:r>
      <w:r w:rsidRPr="00735417">
        <w:rPr>
          <w:rFonts w:hint="eastAsia"/>
          <w:sz w:val="24"/>
          <w:szCs w:val="24"/>
          <w:lang w:val="zh-CN" w:eastAsia="zh-CN"/>
        </w:rPr>
        <w:t>订阅承办事务</w:t>
      </w:r>
      <w:r w:rsidRPr="00735417">
        <w:rPr>
          <w:sz w:val="24"/>
          <w:szCs w:val="24"/>
          <w:lang w:val="zh-CN" w:eastAsia="zh-CN"/>
        </w:rPr>
        <w:t>的需求大幅减少。拟议预算（</w:t>
      </w:r>
      <w:r w:rsidRPr="00735417">
        <w:rPr>
          <w:sz w:val="24"/>
          <w:szCs w:val="24"/>
          <w:lang w:val="zh-CN" w:eastAsia="zh-CN"/>
        </w:rPr>
        <w:t>59,647</w:t>
      </w:r>
      <w:r w:rsidRPr="00735417">
        <w:rPr>
          <w:sz w:val="24"/>
          <w:szCs w:val="24"/>
          <w:lang w:val="zh-CN" w:eastAsia="zh-CN"/>
        </w:rPr>
        <w:t>美元）高于</w:t>
      </w:r>
      <w:r w:rsidRPr="00735417">
        <w:rPr>
          <w:sz w:val="24"/>
          <w:szCs w:val="24"/>
          <w:lang w:val="zh-CN" w:eastAsia="zh-CN"/>
        </w:rPr>
        <w:t>2023</w:t>
      </w:r>
      <w:r w:rsidRPr="00735417">
        <w:rPr>
          <w:sz w:val="24"/>
          <w:szCs w:val="24"/>
          <w:lang w:val="zh-CN" w:eastAsia="zh-CN"/>
        </w:rPr>
        <w:t>年估计费用（</w:t>
      </w:r>
      <w:r w:rsidRPr="00735417">
        <w:rPr>
          <w:sz w:val="24"/>
          <w:szCs w:val="24"/>
          <w:lang w:val="zh-CN" w:eastAsia="zh-CN"/>
        </w:rPr>
        <w:t>46,000</w:t>
      </w:r>
      <w:r w:rsidRPr="00735417">
        <w:rPr>
          <w:sz w:val="24"/>
          <w:szCs w:val="24"/>
          <w:lang w:val="zh-CN" w:eastAsia="zh-CN"/>
        </w:rPr>
        <w:t>美元）和</w:t>
      </w:r>
      <w:r w:rsidRPr="00735417">
        <w:rPr>
          <w:sz w:val="24"/>
          <w:szCs w:val="24"/>
          <w:lang w:val="zh-CN" w:eastAsia="zh-CN"/>
        </w:rPr>
        <w:t>2022</w:t>
      </w:r>
      <w:r w:rsidRPr="00735417">
        <w:rPr>
          <w:sz w:val="24"/>
          <w:szCs w:val="24"/>
          <w:lang w:val="zh-CN" w:eastAsia="zh-CN"/>
        </w:rPr>
        <w:t>年实际费用（</w:t>
      </w:r>
      <w:r w:rsidRPr="00735417">
        <w:rPr>
          <w:sz w:val="24"/>
          <w:szCs w:val="24"/>
          <w:lang w:val="zh-CN" w:eastAsia="zh-CN"/>
        </w:rPr>
        <w:t>7,136</w:t>
      </w:r>
      <w:r w:rsidRPr="00735417">
        <w:rPr>
          <w:sz w:val="24"/>
          <w:szCs w:val="24"/>
          <w:lang w:val="zh-CN" w:eastAsia="zh-CN"/>
        </w:rPr>
        <w:t>美元）；以及</w:t>
      </w:r>
    </w:p>
    <w:p w14:paraId="5FDEB29D" w14:textId="77777777" w:rsidR="00735417" w:rsidRPr="00735417" w:rsidRDefault="00735417" w:rsidP="0008657A">
      <w:pPr>
        <w:widowControl w:val="0"/>
        <w:numPr>
          <w:ilvl w:val="1"/>
          <w:numId w:val="1"/>
        </w:numPr>
        <w:overflowPunct w:val="0"/>
        <w:spacing w:after="240"/>
        <w:outlineLvl w:val="1"/>
        <w:rPr>
          <w:sz w:val="24"/>
          <w:szCs w:val="24"/>
          <w:lang w:val="en-CA" w:eastAsia="zh-CN"/>
        </w:rPr>
      </w:pPr>
      <w:r w:rsidRPr="00735417">
        <w:rPr>
          <w:sz w:val="24"/>
          <w:szCs w:val="24"/>
          <w:lang w:val="zh-CN" w:eastAsia="zh-CN"/>
        </w:rPr>
        <w:t>没有空间和设备供应费用的预算，因为它们主要由世界银行的预算（而非《蒙特利尔议定书》核心单位</w:t>
      </w:r>
      <w:r w:rsidRPr="00735417">
        <w:rPr>
          <w:rFonts w:hint="eastAsia"/>
          <w:sz w:val="24"/>
          <w:szCs w:val="24"/>
          <w:lang w:val="zh-CN" w:eastAsia="zh-CN"/>
        </w:rPr>
        <w:t>的预算</w:t>
      </w:r>
      <w:r w:rsidRPr="00735417">
        <w:rPr>
          <w:sz w:val="24"/>
          <w:szCs w:val="24"/>
          <w:lang w:val="zh-CN" w:eastAsia="zh-CN"/>
        </w:rPr>
        <w:t>）吸收，但</w:t>
      </w:r>
      <w:r w:rsidRPr="00735417">
        <w:rPr>
          <w:sz w:val="24"/>
          <w:szCs w:val="24"/>
          <w:lang w:val="zh-CN" w:eastAsia="zh-CN"/>
        </w:rPr>
        <w:t>2021</w:t>
      </w:r>
      <w:r w:rsidRPr="00735417">
        <w:rPr>
          <w:sz w:val="24"/>
          <w:szCs w:val="24"/>
          <w:lang w:val="zh-CN" w:eastAsia="zh-CN"/>
        </w:rPr>
        <w:t>年除外，当时的空间和设备供应费用为</w:t>
      </w:r>
      <w:r w:rsidRPr="00735417">
        <w:rPr>
          <w:sz w:val="24"/>
          <w:szCs w:val="24"/>
          <w:lang w:val="zh-CN" w:eastAsia="zh-CN"/>
        </w:rPr>
        <w:t>1,436</w:t>
      </w:r>
      <w:r w:rsidRPr="00735417">
        <w:rPr>
          <w:sz w:val="24"/>
          <w:szCs w:val="24"/>
          <w:lang w:val="zh-CN" w:eastAsia="zh-CN"/>
        </w:rPr>
        <w:t>美元。</w:t>
      </w:r>
    </w:p>
    <w:p w14:paraId="7D770853" w14:textId="77777777" w:rsidR="00735417" w:rsidRPr="00723979" w:rsidRDefault="00735417" w:rsidP="0008657A">
      <w:pPr>
        <w:numPr>
          <w:ilvl w:val="0"/>
          <w:numId w:val="1"/>
        </w:numPr>
        <w:overflowPunct w:val="0"/>
        <w:outlineLvl w:val="0"/>
        <w:rPr>
          <w:sz w:val="24"/>
          <w:szCs w:val="24"/>
          <w:lang w:val="en-CA" w:eastAsia="zh-CN"/>
        </w:rPr>
      </w:pPr>
      <w:r w:rsidRPr="00735417">
        <w:rPr>
          <w:sz w:val="24"/>
          <w:szCs w:val="24"/>
          <w:lang w:val="zh-CN" w:eastAsia="zh-CN"/>
        </w:rPr>
        <w:t>世界银行将向第九十三次会议退还</w:t>
      </w:r>
      <w:r w:rsidRPr="00735417">
        <w:rPr>
          <w:sz w:val="24"/>
          <w:szCs w:val="24"/>
          <w:lang w:val="zh-CN" w:eastAsia="zh-CN"/>
        </w:rPr>
        <w:t>2022</w:t>
      </w:r>
      <w:r w:rsidRPr="00735417">
        <w:rPr>
          <w:sz w:val="24"/>
          <w:szCs w:val="24"/>
          <w:lang w:val="zh-CN" w:eastAsia="zh-CN"/>
        </w:rPr>
        <w:t>年核心单位费用结余的</w:t>
      </w:r>
      <w:r w:rsidRPr="00735417">
        <w:rPr>
          <w:sz w:val="24"/>
          <w:szCs w:val="24"/>
          <w:lang w:val="zh-CN" w:eastAsia="zh-CN"/>
        </w:rPr>
        <w:t>280,124</w:t>
      </w:r>
      <w:r w:rsidRPr="00735417">
        <w:rPr>
          <w:sz w:val="24"/>
          <w:szCs w:val="24"/>
          <w:lang w:val="zh-CN" w:eastAsia="zh-CN"/>
        </w:rPr>
        <w:t>美元。</w:t>
      </w:r>
      <w:r w:rsidRPr="00735417">
        <w:rPr>
          <w:sz w:val="24"/>
          <w:szCs w:val="24"/>
          <w:vertAlign w:val="superscript"/>
          <w:lang w:val="zh-CN"/>
        </w:rPr>
        <w:footnoteReference w:id="6"/>
      </w:r>
      <w:r w:rsidRPr="00735417">
        <w:rPr>
          <w:sz w:val="24"/>
          <w:szCs w:val="24"/>
          <w:lang w:val="zh-CN" w:eastAsia="zh-CN"/>
        </w:rPr>
        <w:t>执行委员会不妨赞赏地注意世界银行将退还未使用的余额。</w:t>
      </w:r>
    </w:p>
    <w:p w14:paraId="049F4536" w14:textId="77777777" w:rsidR="00852623" w:rsidRPr="00735417" w:rsidRDefault="00852623" w:rsidP="0008657A">
      <w:pPr>
        <w:overflowPunct w:val="0"/>
        <w:outlineLvl w:val="0"/>
        <w:rPr>
          <w:sz w:val="24"/>
          <w:szCs w:val="24"/>
          <w:lang w:val="en-CA" w:eastAsia="zh-CN"/>
        </w:rPr>
      </w:pPr>
    </w:p>
    <w:p w14:paraId="5A874971" w14:textId="77777777" w:rsidR="00735417" w:rsidRPr="00723979" w:rsidRDefault="00735417" w:rsidP="0008657A">
      <w:pPr>
        <w:keepNext/>
        <w:widowControl w:val="0"/>
        <w:overflowPunct w:val="0"/>
        <w:rPr>
          <w:rFonts w:eastAsia="SimHei"/>
          <w:b/>
          <w:sz w:val="24"/>
          <w:szCs w:val="24"/>
          <w:lang w:val="en-CA" w:eastAsia="zh-CN"/>
        </w:rPr>
      </w:pPr>
      <w:r w:rsidRPr="00735417">
        <w:rPr>
          <w:rFonts w:eastAsia="SimHei"/>
          <w:b/>
          <w:sz w:val="24"/>
          <w:szCs w:val="24"/>
          <w:lang w:val="en-CA" w:eastAsia="zh-CN"/>
        </w:rPr>
        <w:t>四</w:t>
      </w:r>
      <w:r w:rsidRPr="00735417">
        <w:rPr>
          <w:rFonts w:eastAsia="SimHei"/>
          <w:b/>
          <w:sz w:val="24"/>
          <w:szCs w:val="24"/>
          <w:lang w:val="en-CA" w:eastAsia="zh-CN"/>
        </w:rPr>
        <w:t>.2</w:t>
      </w:r>
      <w:r w:rsidRPr="00735417">
        <w:rPr>
          <w:rFonts w:eastAsia="SimHei"/>
          <w:b/>
          <w:sz w:val="24"/>
          <w:szCs w:val="24"/>
          <w:lang w:val="en-CA" w:eastAsia="zh-CN"/>
        </w:rPr>
        <w:tab/>
      </w:r>
      <w:r w:rsidRPr="00735417">
        <w:rPr>
          <w:rFonts w:eastAsia="SimHei"/>
          <w:b/>
          <w:sz w:val="24"/>
          <w:szCs w:val="24"/>
          <w:lang w:val="en-CA" w:eastAsia="zh-CN"/>
        </w:rPr>
        <w:t>行政总费用</w:t>
      </w:r>
    </w:p>
    <w:p w14:paraId="3C873651" w14:textId="77777777" w:rsidR="00852623" w:rsidRPr="00735417" w:rsidRDefault="00852623" w:rsidP="0008657A">
      <w:pPr>
        <w:keepNext/>
        <w:widowControl w:val="0"/>
        <w:overflowPunct w:val="0"/>
        <w:rPr>
          <w:b/>
          <w:bCs/>
          <w:sz w:val="24"/>
          <w:szCs w:val="24"/>
          <w:lang w:val="en-CA"/>
        </w:rPr>
      </w:pPr>
    </w:p>
    <w:p w14:paraId="13196678" w14:textId="77777777" w:rsidR="00735417" w:rsidRPr="00735417" w:rsidRDefault="00735417" w:rsidP="0008657A">
      <w:pPr>
        <w:numPr>
          <w:ilvl w:val="0"/>
          <w:numId w:val="1"/>
        </w:numPr>
        <w:overflowPunct w:val="0"/>
        <w:spacing w:after="240"/>
        <w:outlineLvl w:val="0"/>
        <w:rPr>
          <w:sz w:val="24"/>
          <w:szCs w:val="24"/>
          <w:lang w:val="en-CA" w:eastAsia="zh-CN"/>
        </w:rPr>
      </w:pPr>
      <w:r w:rsidRPr="00735417">
        <w:rPr>
          <w:sz w:val="24"/>
          <w:szCs w:val="24"/>
          <w:lang w:val="zh-CN" w:eastAsia="zh-CN"/>
        </w:rPr>
        <w:t>2024</w:t>
      </w:r>
      <w:r w:rsidRPr="00735417">
        <w:rPr>
          <w:sz w:val="24"/>
          <w:szCs w:val="24"/>
          <w:lang w:val="zh-CN" w:eastAsia="zh-CN"/>
        </w:rPr>
        <w:t>年拟议国家办事处报销预算（</w:t>
      </w:r>
      <w:r w:rsidRPr="00735417">
        <w:rPr>
          <w:sz w:val="24"/>
          <w:szCs w:val="24"/>
          <w:lang w:val="zh-CN" w:eastAsia="zh-CN"/>
        </w:rPr>
        <w:t>1,100,000</w:t>
      </w:r>
      <w:r w:rsidRPr="00735417">
        <w:rPr>
          <w:sz w:val="24"/>
          <w:szCs w:val="24"/>
          <w:lang w:val="zh-CN" w:eastAsia="zh-CN"/>
        </w:rPr>
        <w:t>美元）与</w:t>
      </w:r>
      <w:r w:rsidRPr="00735417">
        <w:rPr>
          <w:sz w:val="24"/>
          <w:szCs w:val="24"/>
          <w:lang w:val="zh-CN" w:eastAsia="zh-CN"/>
        </w:rPr>
        <w:t>2023</w:t>
      </w:r>
      <w:r w:rsidRPr="00735417">
        <w:rPr>
          <w:sz w:val="24"/>
          <w:szCs w:val="24"/>
          <w:lang w:val="zh-CN" w:eastAsia="zh-CN"/>
        </w:rPr>
        <w:t>年估计费用</w:t>
      </w:r>
      <w:r w:rsidRPr="00735417">
        <w:rPr>
          <w:rFonts w:hint="eastAsia"/>
          <w:sz w:val="24"/>
          <w:szCs w:val="24"/>
          <w:lang w:val="zh-CN" w:eastAsia="zh-CN"/>
        </w:rPr>
        <w:t>一致</w:t>
      </w:r>
      <w:r w:rsidRPr="00735417">
        <w:rPr>
          <w:sz w:val="24"/>
          <w:szCs w:val="24"/>
          <w:lang w:val="zh-CN" w:eastAsia="zh-CN"/>
        </w:rPr>
        <w:t>，但低于</w:t>
      </w:r>
      <w:r w:rsidRPr="00735417">
        <w:rPr>
          <w:sz w:val="24"/>
          <w:szCs w:val="24"/>
          <w:lang w:val="zh-CN" w:eastAsia="zh-CN"/>
        </w:rPr>
        <w:t>2022</w:t>
      </w:r>
      <w:r w:rsidRPr="00735417">
        <w:rPr>
          <w:sz w:val="24"/>
          <w:szCs w:val="24"/>
          <w:lang w:val="zh-CN" w:eastAsia="zh-CN"/>
        </w:rPr>
        <w:t>年为管理和监督《蒙特利尔议定书》活动提供支助的实际费用（</w:t>
      </w:r>
      <w:r w:rsidRPr="00735417">
        <w:rPr>
          <w:sz w:val="24"/>
          <w:szCs w:val="24"/>
          <w:lang w:val="zh-CN" w:eastAsia="zh-CN"/>
        </w:rPr>
        <w:t>1,165,041</w:t>
      </w:r>
      <w:r w:rsidRPr="00735417">
        <w:rPr>
          <w:sz w:val="24"/>
          <w:szCs w:val="24"/>
          <w:lang w:val="zh-CN" w:eastAsia="zh-CN"/>
        </w:rPr>
        <w:t>美元）。</w:t>
      </w:r>
      <w:r w:rsidRPr="00735417">
        <w:rPr>
          <w:sz w:val="24"/>
          <w:szCs w:val="24"/>
          <w:lang w:val="zh-CN" w:eastAsia="zh-CN"/>
        </w:rPr>
        <w:t>2024</w:t>
      </w:r>
      <w:r w:rsidRPr="00735417">
        <w:rPr>
          <w:sz w:val="24"/>
          <w:szCs w:val="24"/>
          <w:lang w:val="zh-CN" w:eastAsia="zh-CN"/>
        </w:rPr>
        <w:t>年行政总费用估计为</w:t>
      </w:r>
      <w:r w:rsidRPr="00735417">
        <w:rPr>
          <w:sz w:val="24"/>
          <w:szCs w:val="24"/>
          <w:lang w:val="zh-CN" w:eastAsia="zh-CN"/>
        </w:rPr>
        <w:t>2,847,145</w:t>
      </w:r>
      <w:r w:rsidRPr="00735417">
        <w:rPr>
          <w:sz w:val="24"/>
          <w:szCs w:val="24"/>
          <w:lang w:val="zh-CN" w:eastAsia="zh-CN"/>
        </w:rPr>
        <w:t>美元，高于</w:t>
      </w:r>
      <w:r w:rsidRPr="00735417">
        <w:rPr>
          <w:sz w:val="24"/>
          <w:szCs w:val="24"/>
          <w:lang w:val="zh-CN" w:eastAsia="zh-CN"/>
        </w:rPr>
        <w:t>2023</w:t>
      </w:r>
      <w:r w:rsidRPr="00735417">
        <w:rPr>
          <w:sz w:val="24"/>
          <w:szCs w:val="24"/>
          <w:lang w:val="zh-CN" w:eastAsia="zh-CN"/>
        </w:rPr>
        <w:t>年估计费用</w:t>
      </w:r>
      <w:r w:rsidRPr="00735417">
        <w:rPr>
          <w:sz w:val="24"/>
          <w:szCs w:val="24"/>
          <w:lang w:val="zh-CN" w:eastAsia="zh-CN"/>
        </w:rPr>
        <w:t>2,835,000</w:t>
      </w:r>
      <w:r w:rsidRPr="00735417">
        <w:rPr>
          <w:sz w:val="24"/>
          <w:szCs w:val="24"/>
          <w:lang w:val="zh-CN" w:eastAsia="zh-CN"/>
        </w:rPr>
        <w:t>美元。</w:t>
      </w:r>
    </w:p>
    <w:p w14:paraId="507CCB15" w14:textId="77777777" w:rsidR="00735417" w:rsidRPr="00735417" w:rsidRDefault="00735417" w:rsidP="0008657A">
      <w:pPr>
        <w:numPr>
          <w:ilvl w:val="0"/>
          <w:numId w:val="1"/>
        </w:numPr>
        <w:overflowPunct w:val="0"/>
        <w:spacing w:after="240"/>
        <w:outlineLvl w:val="0"/>
        <w:rPr>
          <w:sz w:val="24"/>
          <w:szCs w:val="24"/>
          <w:lang w:val="en-CA"/>
        </w:rPr>
      </w:pPr>
      <w:r w:rsidRPr="00735417">
        <w:rPr>
          <w:sz w:val="24"/>
          <w:szCs w:val="24"/>
          <w:lang w:val="zh-CN" w:eastAsia="zh-CN"/>
        </w:rPr>
        <w:lastRenderedPageBreak/>
        <w:t>世界银行行政费用</w:t>
      </w:r>
      <w:r w:rsidRPr="00735417">
        <w:rPr>
          <w:rFonts w:hint="eastAsia"/>
          <w:sz w:val="24"/>
          <w:szCs w:val="24"/>
          <w:lang w:val="zh-CN" w:eastAsia="zh-CN"/>
        </w:rPr>
        <w:t>预计</w:t>
      </w:r>
      <w:r w:rsidRPr="00735417">
        <w:rPr>
          <w:sz w:val="24"/>
          <w:szCs w:val="24"/>
          <w:lang w:val="zh-CN" w:eastAsia="zh-CN"/>
        </w:rPr>
        <w:t>可用</w:t>
      </w:r>
      <w:r w:rsidRPr="00735417">
        <w:rPr>
          <w:rFonts w:hint="eastAsia"/>
          <w:sz w:val="24"/>
          <w:szCs w:val="24"/>
          <w:lang w:val="zh-CN" w:eastAsia="zh-CN"/>
        </w:rPr>
        <w:t>的多边基金</w:t>
      </w:r>
      <w:r w:rsidRPr="00735417">
        <w:rPr>
          <w:sz w:val="24"/>
          <w:szCs w:val="24"/>
          <w:lang w:val="zh-CN" w:eastAsia="zh-CN"/>
        </w:rPr>
        <w:t>资源包括核心单位费用和机构支助费用，</w:t>
      </w:r>
      <w:r w:rsidRPr="00735417">
        <w:rPr>
          <w:rFonts w:hint="eastAsia"/>
          <w:sz w:val="24"/>
          <w:szCs w:val="24"/>
          <w:lang w:val="zh-CN" w:eastAsia="zh-CN"/>
        </w:rPr>
        <w:t>加上任何</w:t>
      </w:r>
      <w:r w:rsidRPr="00735417">
        <w:rPr>
          <w:sz w:val="24"/>
          <w:szCs w:val="24"/>
          <w:lang w:val="zh-CN" w:eastAsia="zh-CN"/>
        </w:rPr>
        <w:t>未使用的行政费用收入余额。</w:t>
      </w:r>
      <w:r w:rsidRPr="00735417">
        <w:rPr>
          <w:rFonts w:hint="eastAsia"/>
          <w:sz w:val="24"/>
          <w:szCs w:val="24"/>
          <w:lang w:val="zh-CN" w:eastAsia="zh-CN"/>
        </w:rPr>
        <w:t>世界银行</w:t>
      </w:r>
      <w:r w:rsidRPr="00735417">
        <w:rPr>
          <w:sz w:val="24"/>
          <w:szCs w:val="24"/>
          <w:lang w:val="zh-CN" w:eastAsia="zh-CN"/>
        </w:rPr>
        <w:t>只有在核准项目费用发放</w:t>
      </w:r>
      <w:r w:rsidRPr="00735417">
        <w:rPr>
          <w:rFonts w:hint="eastAsia"/>
          <w:sz w:val="24"/>
          <w:szCs w:val="24"/>
          <w:lang w:val="zh-CN" w:eastAsia="zh-CN"/>
        </w:rPr>
        <w:t>后才能获得</w:t>
      </w:r>
      <w:r w:rsidRPr="00735417">
        <w:rPr>
          <w:sz w:val="24"/>
          <w:szCs w:val="24"/>
          <w:lang w:val="zh-CN" w:eastAsia="zh-CN"/>
        </w:rPr>
        <w:t>机构支助费用</w:t>
      </w:r>
      <w:r w:rsidRPr="00735417">
        <w:rPr>
          <w:rFonts w:hint="eastAsia"/>
          <w:sz w:val="24"/>
          <w:szCs w:val="24"/>
          <w:lang w:val="zh-CN" w:eastAsia="zh-CN"/>
        </w:rPr>
        <w:t>。</w:t>
      </w:r>
      <w:r w:rsidRPr="00735417">
        <w:rPr>
          <w:sz w:val="24"/>
          <w:szCs w:val="24"/>
          <w:lang w:val="zh-CN"/>
        </w:rPr>
        <w:t>表</w:t>
      </w:r>
      <w:r w:rsidRPr="00735417">
        <w:rPr>
          <w:sz w:val="24"/>
          <w:szCs w:val="24"/>
          <w:lang w:val="zh-CN"/>
        </w:rPr>
        <w:t>6</w:t>
      </w:r>
      <w:proofErr w:type="spellStart"/>
      <w:r w:rsidRPr="00735417">
        <w:rPr>
          <w:rFonts w:hint="eastAsia"/>
          <w:sz w:val="24"/>
          <w:szCs w:val="24"/>
          <w:lang w:val="zh-CN"/>
        </w:rPr>
        <w:t>列示</w:t>
      </w:r>
      <w:r w:rsidRPr="00735417">
        <w:rPr>
          <w:sz w:val="24"/>
          <w:szCs w:val="24"/>
          <w:lang w:val="zh-CN"/>
        </w:rPr>
        <w:t>了</w:t>
      </w:r>
      <w:proofErr w:type="spellEnd"/>
      <w:r w:rsidRPr="00735417">
        <w:rPr>
          <w:sz w:val="24"/>
          <w:szCs w:val="24"/>
          <w:lang w:val="zh-CN"/>
        </w:rPr>
        <w:t>2020</w:t>
      </w:r>
      <w:proofErr w:type="spellStart"/>
      <w:r w:rsidRPr="00735417">
        <w:rPr>
          <w:sz w:val="24"/>
          <w:szCs w:val="24"/>
          <w:lang w:val="zh-CN"/>
        </w:rPr>
        <w:t>年至</w:t>
      </w:r>
      <w:proofErr w:type="spellEnd"/>
      <w:r w:rsidRPr="00735417">
        <w:rPr>
          <w:sz w:val="24"/>
          <w:szCs w:val="24"/>
          <w:lang w:val="zh-CN"/>
        </w:rPr>
        <w:t>2023</w:t>
      </w:r>
      <w:proofErr w:type="spellStart"/>
      <w:r w:rsidRPr="00735417">
        <w:rPr>
          <w:sz w:val="24"/>
          <w:szCs w:val="24"/>
          <w:lang w:val="zh-CN"/>
        </w:rPr>
        <w:t>年的评估</w:t>
      </w:r>
      <w:proofErr w:type="spellEnd"/>
      <w:r w:rsidRPr="00735417">
        <w:rPr>
          <w:sz w:val="24"/>
          <w:szCs w:val="24"/>
          <w:lang w:val="zh-CN"/>
        </w:rPr>
        <w:t>。</w:t>
      </w:r>
    </w:p>
    <w:p w14:paraId="5E87B507" w14:textId="77777777" w:rsidR="00735417" w:rsidRPr="00735417" w:rsidRDefault="00735417" w:rsidP="0008657A">
      <w:pPr>
        <w:keepNext/>
        <w:keepLines/>
        <w:widowControl w:val="0"/>
        <w:overflowPunct w:val="0"/>
        <w:rPr>
          <w:rFonts w:eastAsia="SimHei"/>
          <w:b/>
          <w:szCs w:val="21"/>
          <w:lang w:val="en-CA" w:eastAsia="zh-CN"/>
        </w:rPr>
      </w:pPr>
      <w:r w:rsidRPr="00735417">
        <w:rPr>
          <w:rFonts w:eastAsia="SimHei"/>
          <w:b/>
          <w:szCs w:val="21"/>
          <w:lang w:val="en-CA" w:eastAsia="zh-CN"/>
        </w:rPr>
        <w:t>表</w:t>
      </w:r>
      <w:r w:rsidRPr="00735417">
        <w:rPr>
          <w:rFonts w:eastAsia="SimHei"/>
          <w:b/>
          <w:szCs w:val="21"/>
          <w:lang w:val="en-CA" w:eastAsia="zh-CN"/>
        </w:rPr>
        <w:t xml:space="preserve">6. </w:t>
      </w:r>
      <w:r w:rsidRPr="00735417">
        <w:rPr>
          <w:rFonts w:eastAsia="SimHei"/>
          <w:b/>
          <w:szCs w:val="21"/>
          <w:lang w:val="en-CA" w:eastAsia="zh-CN"/>
        </w:rPr>
        <w:t>世界银行是否有收入用于未来行政费用的评估（美元）</w:t>
      </w:r>
    </w:p>
    <w:tbl>
      <w:tblPr>
        <w:tblW w:w="9356" w:type="dxa"/>
        <w:tblLayout w:type="fixed"/>
        <w:tblLook w:val="04A0" w:firstRow="1" w:lastRow="0" w:firstColumn="1" w:lastColumn="0" w:noHBand="0" w:noVBand="1"/>
      </w:tblPr>
      <w:tblGrid>
        <w:gridCol w:w="4412"/>
        <w:gridCol w:w="1236"/>
        <w:gridCol w:w="1236"/>
        <w:gridCol w:w="1236"/>
        <w:gridCol w:w="1236"/>
      </w:tblGrid>
      <w:tr w:rsidR="00735417" w:rsidRPr="00735417" w14:paraId="0E846270" w14:textId="77777777" w:rsidTr="00724502">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8A390" w14:textId="77777777" w:rsidR="00735417" w:rsidRPr="00735417" w:rsidRDefault="00735417" w:rsidP="0008657A">
            <w:pPr>
              <w:widowControl w:val="0"/>
              <w:overflowPunct w:val="0"/>
              <w:jc w:val="left"/>
              <w:outlineLvl w:val="0"/>
              <w:rPr>
                <w:rFonts w:eastAsia="SimHei"/>
                <w:b/>
                <w:sz w:val="20"/>
                <w:szCs w:val="20"/>
                <w:lang w:val="en-CA" w:eastAsia="zh-CN"/>
              </w:rPr>
            </w:pPr>
            <w:r w:rsidRPr="00735417">
              <w:rPr>
                <w:rFonts w:eastAsia="SimHei"/>
                <w:b/>
                <w:sz w:val="20"/>
                <w:szCs w:val="20"/>
                <w:lang w:val="en-CA" w:eastAsia="zh-CN"/>
              </w:rPr>
              <w:t>说明</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72E792DE"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2020</w:t>
            </w:r>
            <w:r w:rsidRPr="00735417">
              <w:rPr>
                <w:rFonts w:eastAsia="SimHei"/>
                <w:b/>
                <w:sz w:val="20"/>
                <w:szCs w:val="20"/>
                <w:lang w:val="en-CA" w:eastAsia="zh-CN"/>
              </w:rPr>
              <w:t>年</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38FA3A65"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2021</w:t>
            </w:r>
            <w:r w:rsidRPr="00735417">
              <w:rPr>
                <w:rFonts w:eastAsia="SimHei"/>
                <w:b/>
                <w:sz w:val="20"/>
                <w:szCs w:val="20"/>
                <w:lang w:val="en-CA" w:eastAsia="zh-CN"/>
              </w:rPr>
              <w:t>年</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729F1652"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2022</w:t>
            </w:r>
            <w:r w:rsidRPr="00735417">
              <w:rPr>
                <w:rFonts w:eastAsia="SimHei"/>
                <w:b/>
                <w:sz w:val="20"/>
                <w:szCs w:val="20"/>
                <w:lang w:val="en-CA" w:eastAsia="zh-CN"/>
              </w:rPr>
              <w:t>年</w:t>
            </w:r>
          </w:p>
        </w:tc>
        <w:tc>
          <w:tcPr>
            <w:tcW w:w="1236" w:type="dxa"/>
            <w:tcBorders>
              <w:top w:val="single" w:sz="4" w:space="0" w:color="auto"/>
              <w:left w:val="nil"/>
              <w:bottom w:val="single" w:sz="4" w:space="0" w:color="auto"/>
              <w:right w:val="single" w:sz="4" w:space="0" w:color="auto"/>
            </w:tcBorders>
          </w:tcPr>
          <w:p w14:paraId="5C283BA0" w14:textId="77777777" w:rsidR="00735417" w:rsidRPr="00735417" w:rsidRDefault="00735417" w:rsidP="0008657A">
            <w:pPr>
              <w:widowControl w:val="0"/>
              <w:overflowPunct w:val="0"/>
              <w:jc w:val="center"/>
              <w:outlineLvl w:val="0"/>
              <w:rPr>
                <w:rFonts w:eastAsia="SimHei"/>
                <w:b/>
                <w:sz w:val="20"/>
                <w:szCs w:val="20"/>
                <w:lang w:val="en-CA" w:eastAsia="zh-CN"/>
              </w:rPr>
            </w:pPr>
            <w:r w:rsidRPr="00735417">
              <w:rPr>
                <w:rFonts w:eastAsia="SimHei"/>
                <w:b/>
                <w:sz w:val="20"/>
                <w:szCs w:val="20"/>
                <w:lang w:val="en-CA" w:eastAsia="zh-CN"/>
              </w:rPr>
              <w:t>2023</w:t>
            </w:r>
            <w:r w:rsidRPr="00735417">
              <w:rPr>
                <w:rFonts w:eastAsia="SimHei"/>
                <w:b/>
                <w:sz w:val="20"/>
                <w:szCs w:val="20"/>
                <w:lang w:val="en-CA" w:eastAsia="zh-CN"/>
              </w:rPr>
              <w:t>年</w:t>
            </w:r>
            <w:r w:rsidRPr="00735417">
              <w:rPr>
                <w:rFonts w:eastAsia="SimHei"/>
                <w:b/>
                <w:sz w:val="20"/>
                <w:szCs w:val="20"/>
                <w:lang w:val="en-CA" w:eastAsia="zh-CN"/>
              </w:rPr>
              <w:t>*</w:t>
            </w:r>
          </w:p>
        </w:tc>
      </w:tr>
      <w:tr w:rsidR="00735417" w:rsidRPr="00735417" w14:paraId="1984833E" w14:textId="77777777" w:rsidTr="00724502">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07C11917" w14:textId="77777777" w:rsidR="00735417" w:rsidRPr="00735417" w:rsidRDefault="00735417" w:rsidP="0008657A">
            <w:pPr>
              <w:overflowPunct w:val="0"/>
              <w:rPr>
                <w:sz w:val="20"/>
                <w:szCs w:val="20"/>
                <w:lang w:val="en-CA" w:eastAsia="zh-CN"/>
              </w:rPr>
            </w:pPr>
            <w:r w:rsidRPr="00735417">
              <w:rPr>
                <w:sz w:val="20"/>
                <w:szCs w:val="20"/>
                <w:lang w:val="zh-CN" w:eastAsia="zh-CN"/>
              </w:rPr>
              <w:t>净机构支助费用加核心单位费用</w:t>
            </w:r>
          </w:p>
        </w:tc>
        <w:tc>
          <w:tcPr>
            <w:tcW w:w="1236" w:type="dxa"/>
            <w:tcBorders>
              <w:top w:val="nil"/>
              <w:left w:val="nil"/>
              <w:bottom w:val="single" w:sz="4" w:space="0" w:color="auto"/>
              <w:right w:val="single" w:sz="4" w:space="0" w:color="auto"/>
            </w:tcBorders>
            <w:shd w:val="clear" w:color="auto" w:fill="auto"/>
            <w:noWrap/>
            <w:hideMark/>
          </w:tcPr>
          <w:p w14:paraId="15EC35E4" w14:textId="77777777" w:rsidR="00735417" w:rsidRPr="00735417" w:rsidRDefault="00735417" w:rsidP="0008657A">
            <w:pPr>
              <w:overflowPunct w:val="0"/>
              <w:jc w:val="right"/>
              <w:rPr>
                <w:sz w:val="20"/>
                <w:szCs w:val="20"/>
                <w:lang w:val="en-CA"/>
              </w:rPr>
            </w:pPr>
            <w:r w:rsidRPr="00735417">
              <w:rPr>
                <w:sz w:val="20"/>
                <w:szCs w:val="20"/>
                <w:lang w:val="zh-CN"/>
              </w:rPr>
              <w:t>1,619,536</w:t>
            </w:r>
          </w:p>
        </w:tc>
        <w:tc>
          <w:tcPr>
            <w:tcW w:w="1236" w:type="dxa"/>
            <w:tcBorders>
              <w:top w:val="nil"/>
              <w:left w:val="nil"/>
              <w:bottom w:val="single" w:sz="4" w:space="0" w:color="auto"/>
              <w:right w:val="single" w:sz="4" w:space="0" w:color="auto"/>
            </w:tcBorders>
            <w:shd w:val="clear" w:color="auto" w:fill="auto"/>
            <w:noWrap/>
            <w:hideMark/>
          </w:tcPr>
          <w:p w14:paraId="21DC1797" w14:textId="77777777" w:rsidR="00735417" w:rsidRPr="00735417" w:rsidRDefault="00735417" w:rsidP="0008657A">
            <w:pPr>
              <w:overflowPunct w:val="0"/>
              <w:jc w:val="right"/>
              <w:rPr>
                <w:sz w:val="20"/>
                <w:szCs w:val="20"/>
                <w:lang w:val="en-CA"/>
              </w:rPr>
            </w:pPr>
            <w:r w:rsidRPr="00735417">
              <w:rPr>
                <w:sz w:val="20"/>
                <w:szCs w:val="20"/>
                <w:lang w:val="zh-CN"/>
              </w:rPr>
              <w:t>2,410,700</w:t>
            </w:r>
          </w:p>
        </w:tc>
        <w:tc>
          <w:tcPr>
            <w:tcW w:w="1236" w:type="dxa"/>
            <w:tcBorders>
              <w:top w:val="nil"/>
              <w:left w:val="nil"/>
              <w:bottom w:val="single" w:sz="4" w:space="0" w:color="auto"/>
              <w:right w:val="single" w:sz="4" w:space="0" w:color="auto"/>
            </w:tcBorders>
            <w:shd w:val="clear" w:color="auto" w:fill="auto"/>
            <w:noWrap/>
            <w:hideMark/>
          </w:tcPr>
          <w:p w14:paraId="1381B255" w14:textId="77777777" w:rsidR="00735417" w:rsidRPr="00735417" w:rsidRDefault="00735417" w:rsidP="0008657A">
            <w:pPr>
              <w:overflowPunct w:val="0"/>
              <w:jc w:val="right"/>
              <w:rPr>
                <w:sz w:val="20"/>
                <w:szCs w:val="20"/>
                <w:lang w:val="en-CA"/>
              </w:rPr>
            </w:pPr>
            <w:r w:rsidRPr="00735417">
              <w:rPr>
                <w:sz w:val="20"/>
                <w:szCs w:val="20"/>
                <w:lang w:val="zh-CN"/>
              </w:rPr>
              <w:t>3,078,735</w:t>
            </w:r>
          </w:p>
        </w:tc>
        <w:tc>
          <w:tcPr>
            <w:tcW w:w="1236" w:type="dxa"/>
            <w:tcBorders>
              <w:top w:val="nil"/>
              <w:left w:val="nil"/>
              <w:bottom w:val="single" w:sz="4" w:space="0" w:color="auto"/>
              <w:right w:val="single" w:sz="4" w:space="0" w:color="auto"/>
            </w:tcBorders>
          </w:tcPr>
          <w:p w14:paraId="71A31C60" w14:textId="77777777" w:rsidR="00735417" w:rsidRPr="00735417" w:rsidRDefault="00735417" w:rsidP="0008657A">
            <w:pPr>
              <w:overflowPunct w:val="0"/>
              <w:jc w:val="right"/>
              <w:rPr>
                <w:sz w:val="20"/>
                <w:szCs w:val="20"/>
                <w:lang w:val="en-CA"/>
              </w:rPr>
            </w:pPr>
            <w:r w:rsidRPr="00735417">
              <w:rPr>
                <w:sz w:val="20"/>
                <w:szCs w:val="20"/>
                <w:lang w:val="zh-CN"/>
              </w:rPr>
              <w:t>2,813,224</w:t>
            </w:r>
          </w:p>
        </w:tc>
      </w:tr>
      <w:tr w:rsidR="00735417" w:rsidRPr="00735417" w14:paraId="7500EBB3" w14:textId="77777777" w:rsidTr="00724502">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0BAB9873" w14:textId="77777777" w:rsidR="00735417" w:rsidRPr="00735417" w:rsidRDefault="00735417" w:rsidP="0008657A">
            <w:pPr>
              <w:overflowPunct w:val="0"/>
              <w:rPr>
                <w:sz w:val="20"/>
                <w:szCs w:val="20"/>
                <w:lang w:val="en-CA" w:eastAsia="zh-CN"/>
              </w:rPr>
            </w:pPr>
            <w:r w:rsidRPr="00735417">
              <w:rPr>
                <w:sz w:val="20"/>
                <w:szCs w:val="20"/>
                <w:lang w:val="zh-CN" w:eastAsia="zh-CN"/>
              </w:rPr>
              <w:t>行政总费用，不包括项目费用</w:t>
            </w:r>
          </w:p>
        </w:tc>
        <w:tc>
          <w:tcPr>
            <w:tcW w:w="1236" w:type="dxa"/>
            <w:tcBorders>
              <w:top w:val="nil"/>
              <w:left w:val="nil"/>
              <w:bottom w:val="single" w:sz="4" w:space="0" w:color="auto"/>
              <w:right w:val="single" w:sz="4" w:space="0" w:color="auto"/>
            </w:tcBorders>
            <w:shd w:val="clear" w:color="auto" w:fill="auto"/>
            <w:noWrap/>
            <w:vAlign w:val="center"/>
            <w:hideMark/>
          </w:tcPr>
          <w:p w14:paraId="51042CB9" w14:textId="77777777" w:rsidR="00735417" w:rsidRPr="00735417" w:rsidRDefault="00735417" w:rsidP="0008657A">
            <w:pPr>
              <w:overflowPunct w:val="0"/>
              <w:jc w:val="right"/>
              <w:rPr>
                <w:sz w:val="20"/>
                <w:szCs w:val="20"/>
                <w:lang w:val="en-CA"/>
              </w:rPr>
            </w:pPr>
            <w:r w:rsidRPr="00735417">
              <w:rPr>
                <w:sz w:val="20"/>
                <w:szCs w:val="20"/>
                <w:lang w:val="zh-CN"/>
              </w:rPr>
              <w:t>2,463,979</w:t>
            </w:r>
          </w:p>
        </w:tc>
        <w:tc>
          <w:tcPr>
            <w:tcW w:w="1236" w:type="dxa"/>
            <w:tcBorders>
              <w:top w:val="nil"/>
              <w:left w:val="nil"/>
              <w:bottom w:val="single" w:sz="4" w:space="0" w:color="auto"/>
              <w:right w:val="single" w:sz="4" w:space="0" w:color="auto"/>
            </w:tcBorders>
            <w:shd w:val="clear" w:color="auto" w:fill="auto"/>
            <w:noWrap/>
            <w:vAlign w:val="center"/>
            <w:hideMark/>
          </w:tcPr>
          <w:p w14:paraId="283490D9" w14:textId="77777777" w:rsidR="00735417" w:rsidRPr="00735417" w:rsidRDefault="00735417" w:rsidP="0008657A">
            <w:pPr>
              <w:overflowPunct w:val="0"/>
              <w:jc w:val="right"/>
              <w:rPr>
                <w:sz w:val="20"/>
                <w:szCs w:val="20"/>
                <w:lang w:val="en-CA"/>
              </w:rPr>
            </w:pPr>
            <w:r w:rsidRPr="00735417">
              <w:rPr>
                <w:sz w:val="20"/>
                <w:szCs w:val="20"/>
                <w:lang w:val="zh-CN"/>
              </w:rPr>
              <w:t>2,223,809</w:t>
            </w:r>
          </w:p>
        </w:tc>
        <w:tc>
          <w:tcPr>
            <w:tcW w:w="1236" w:type="dxa"/>
            <w:tcBorders>
              <w:top w:val="nil"/>
              <w:left w:val="nil"/>
              <w:bottom w:val="single" w:sz="4" w:space="0" w:color="auto"/>
              <w:right w:val="single" w:sz="4" w:space="0" w:color="auto"/>
            </w:tcBorders>
            <w:shd w:val="clear" w:color="auto" w:fill="auto"/>
            <w:noWrap/>
            <w:vAlign w:val="center"/>
            <w:hideMark/>
          </w:tcPr>
          <w:p w14:paraId="03A58DEE" w14:textId="77777777" w:rsidR="00735417" w:rsidRPr="00735417" w:rsidRDefault="00735417" w:rsidP="0008657A">
            <w:pPr>
              <w:overflowPunct w:val="0"/>
              <w:jc w:val="right"/>
              <w:rPr>
                <w:sz w:val="20"/>
                <w:szCs w:val="20"/>
                <w:lang w:val="en-CA"/>
              </w:rPr>
            </w:pPr>
            <w:r w:rsidRPr="00735417">
              <w:rPr>
                <w:sz w:val="20"/>
                <w:szCs w:val="20"/>
                <w:lang w:val="zh-CN"/>
              </w:rPr>
              <w:t>2,619,917</w:t>
            </w:r>
          </w:p>
        </w:tc>
        <w:tc>
          <w:tcPr>
            <w:tcW w:w="1236" w:type="dxa"/>
            <w:tcBorders>
              <w:top w:val="nil"/>
              <w:left w:val="nil"/>
              <w:bottom w:val="single" w:sz="4" w:space="0" w:color="auto"/>
              <w:right w:val="single" w:sz="4" w:space="0" w:color="auto"/>
            </w:tcBorders>
            <w:vAlign w:val="center"/>
          </w:tcPr>
          <w:p w14:paraId="0142A6AD" w14:textId="77777777" w:rsidR="00735417" w:rsidRPr="00735417" w:rsidRDefault="00735417" w:rsidP="0008657A">
            <w:pPr>
              <w:overflowPunct w:val="0"/>
              <w:jc w:val="right"/>
              <w:rPr>
                <w:sz w:val="20"/>
                <w:szCs w:val="20"/>
                <w:lang w:val="en-CA"/>
              </w:rPr>
            </w:pPr>
            <w:r w:rsidRPr="00735417">
              <w:rPr>
                <w:sz w:val="20"/>
                <w:szCs w:val="20"/>
                <w:lang w:val="zh-CN"/>
              </w:rPr>
              <w:t>2,835,000</w:t>
            </w:r>
          </w:p>
        </w:tc>
      </w:tr>
      <w:tr w:rsidR="00735417" w:rsidRPr="00735417" w14:paraId="7F38DF23" w14:textId="77777777" w:rsidTr="00724502">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3F5F1C5A" w14:textId="77777777" w:rsidR="00735417" w:rsidRPr="00735417" w:rsidRDefault="00735417" w:rsidP="0008657A">
            <w:pPr>
              <w:overflowPunct w:val="0"/>
              <w:rPr>
                <w:sz w:val="20"/>
                <w:szCs w:val="20"/>
                <w:lang w:val="en-CA"/>
              </w:rPr>
            </w:pPr>
            <w:proofErr w:type="spellStart"/>
            <w:r w:rsidRPr="00735417">
              <w:rPr>
                <w:sz w:val="20"/>
                <w:szCs w:val="20"/>
                <w:lang w:val="zh-CN"/>
              </w:rPr>
              <w:t>每年余额</w:t>
            </w:r>
            <w:proofErr w:type="spellEnd"/>
          </w:p>
        </w:tc>
        <w:tc>
          <w:tcPr>
            <w:tcW w:w="1236" w:type="dxa"/>
            <w:tcBorders>
              <w:top w:val="nil"/>
              <w:left w:val="nil"/>
              <w:bottom w:val="single" w:sz="4" w:space="0" w:color="auto"/>
              <w:right w:val="single" w:sz="4" w:space="0" w:color="auto"/>
            </w:tcBorders>
            <w:shd w:val="clear" w:color="auto" w:fill="auto"/>
            <w:noWrap/>
            <w:vAlign w:val="center"/>
            <w:hideMark/>
          </w:tcPr>
          <w:p w14:paraId="3ECF847C" w14:textId="77777777" w:rsidR="00735417" w:rsidRPr="00735417" w:rsidRDefault="00735417" w:rsidP="0008657A">
            <w:pPr>
              <w:overflowPunct w:val="0"/>
              <w:jc w:val="right"/>
              <w:rPr>
                <w:sz w:val="20"/>
                <w:szCs w:val="20"/>
                <w:lang w:val="en-CA"/>
              </w:rPr>
            </w:pPr>
            <w:r w:rsidRPr="00735417">
              <w:rPr>
                <w:sz w:val="20"/>
                <w:szCs w:val="20"/>
                <w:lang w:val="zh-CN"/>
              </w:rPr>
              <w:t>(844,443)</w:t>
            </w:r>
          </w:p>
        </w:tc>
        <w:tc>
          <w:tcPr>
            <w:tcW w:w="1236" w:type="dxa"/>
            <w:tcBorders>
              <w:top w:val="nil"/>
              <w:left w:val="nil"/>
              <w:bottom w:val="single" w:sz="4" w:space="0" w:color="auto"/>
              <w:right w:val="single" w:sz="4" w:space="0" w:color="auto"/>
            </w:tcBorders>
            <w:shd w:val="clear" w:color="auto" w:fill="auto"/>
            <w:noWrap/>
            <w:vAlign w:val="center"/>
            <w:hideMark/>
          </w:tcPr>
          <w:p w14:paraId="3A1A5014" w14:textId="77777777" w:rsidR="00735417" w:rsidRPr="00735417" w:rsidRDefault="00735417" w:rsidP="0008657A">
            <w:pPr>
              <w:overflowPunct w:val="0"/>
              <w:jc w:val="right"/>
              <w:rPr>
                <w:sz w:val="20"/>
                <w:szCs w:val="20"/>
                <w:lang w:val="en-CA"/>
              </w:rPr>
            </w:pPr>
            <w:r w:rsidRPr="00735417">
              <w:rPr>
                <w:sz w:val="20"/>
                <w:szCs w:val="20"/>
                <w:lang w:val="zh-CN"/>
              </w:rPr>
              <w:t>186,891</w:t>
            </w:r>
          </w:p>
        </w:tc>
        <w:tc>
          <w:tcPr>
            <w:tcW w:w="1236" w:type="dxa"/>
            <w:tcBorders>
              <w:top w:val="nil"/>
              <w:left w:val="nil"/>
              <w:bottom w:val="single" w:sz="4" w:space="0" w:color="auto"/>
              <w:right w:val="single" w:sz="4" w:space="0" w:color="auto"/>
            </w:tcBorders>
            <w:shd w:val="clear" w:color="auto" w:fill="auto"/>
            <w:noWrap/>
            <w:vAlign w:val="center"/>
            <w:hideMark/>
          </w:tcPr>
          <w:p w14:paraId="1E7EF09A" w14:textId="77777777" w:rsidR="00735417" w:rsidRPr="00735417" w:rsidRDefault="00735417" w:rsidP="0008657A">
            <w:pPr>
              <w:overflowPunct w:val="0"/>
              <w:jc w:val="right"/>
              <w:rPr>
                <w:sz w:val="20"/>
                <w:szCs w:val="20"/>
                <w:lang w:val="en-CA"/>
              </w:rPr>
            </w:pPr>
            <w:r w:rsidRPr="00735417">
              <w:rPr>
                <w:sz w:val="20"/>
                <w:szCs w:val="20"/>
                <w:lang w:val="zh-CN"/>
              </w:rPr>
              <w:t>458,818</w:t>
            </w:r>
          </w:p>
        </w:tc>
        <w:tc>
          <w:tcPr>
            <w:tcW w:w="1236" w:type="dxa"/>
            <w:tcBorders>
              <w:top w:val="nil"/>
              <w:left w:val="nil"/>
              <w:bottom w:val="single" w:sz="4" w:space="0" w:color="auto"/>
              <w:right w:val="single" w:sz="4" w:space="0" w:color="auto"/>
            </w:tcBorders>
            <w:vAlign w:val="center"/>
          </w:tcPr>
          <w:p w14:paraId="06E0F58D" w14:textId="77777777" w:rsidR="00735417" w:rsidRPr="00735417" w:rsidRDefault="00735417" w:rsidP="0008657A">
            <w:pPr>
              <w:overflowPunct w:val="0"/>
              <w:jc w:val="right"/>
              <w:rPr>
                <w:sz w:val="20"/>
                <w:szCs w:val="20"/>
                <w:lang w:val="en-CA"/>
              </w:rPr>
            </w:pPr>
            <w:r w:rsidRPr="00735417">
              <w:rPr>
                <w:sz w:val="20"/>
                <w:szCs w:val="20"/>
                <w:lang w:val="zh-CN"/>
              </w:rPr>
              <w:t>(21,776)</w:t>
            </w:r>
          </w:p>
        </w:tc>
      </w:tr>
      <w:tr w:rsidR="00735417" w:rsidRPr="00735417" w14:paraId="0436EA31" w14:textId="77777777" w:rsidTr="00724502">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43D53567" w14:textId="77777777" w:rsidR="00735417" w:rsidRPr="00735417" w:rsidRDefault="00735417" w:rsidP="0008657A">
            <w:pPr>
              <w:overflowPunct w:val="0"/>
              <w:rPr>
                <w:sz w:val="20"/>
                <w:szCs w:val="20"/>
                <w:lang w:val="en-CA"/>
              </w:rPr>
            </w:pPr>
            <w:proofErr w:type="spellStart"/>
            <w:r w:rsidRPr="00735417">
              <w:rPr>
                <w:sz w:val="20"/>
                <w:szCs w:val="20"/>
                <w:lang w:val="zh-CN"/>
              </w:rPr>
              <w:t>滚存余额</w:t>
            </w:r>
            <w:proofErr w:type="spellEnd"/>
          </w:p>
        </w:tc>
        <w:tc>
          <w:tcPr>
            <w:tcW w:w="1236" w:type="dxa"/>
            <w:tcBorders>
              <w:top w:val="nil"/>
              <w:left w:val="nil"/>
              <w:bottom w:val="single" w:sz="4" w:space="0" w:color="auto"/>
              <w:right w:val="single" w:sz="4" w:space="0" w:color="auto"/>
            </w:tcBorders>
            <w:shd w:val="clear" w:color="auto" w:fill="auto"/>
            <w:noWrap/>
            <w:vAlign w:val="center"/>
            <w:hideMark/>
          </w:tcPr>
          <w:p w14:paraId="656E9BA3" w14:textId="77777777" w:rsidR="00735417" w:rsidRPr="00735417" w:rsidRDefault="00735417" w:rsidP="0008657A">
            <w:pPr>
              <w:overflowPunct w:val="0"/>
              <w:jc w:val="right"/>
              <w:rPr>
                <w:sz w:val="20"/>
                <w:szCs w:val="20"/>
                <w:lang w:val="en-CA"/>
              </w:rPr>
            </w:pPr>
            <w:r w:rsidRPr="00735417">
              <w:rPr>
                <w:sz w:val="20"/>
                <w:szCs w:val="20"/>
                <w:lang w:val="zh-CN"/>
              </w:rPr>
              <w:t>1,043,661</w:t>
            </w:r>
          </w:p>
        </w:tc>
        <w:tc>
          <w:tcPr>
            <w:tcW w:w="1236" w:type="dxa"/>
            <w:tcBorders>
              <w:top w:val="nil"/>
              <w:left w:val="nil"/>
              <w:bottom w:val="single" w:sz="4" w:space="0" w:color="auto"/>
              <w:right w:val="single" w:sz="4" w:space="0" w:color="auto"/>
            </w:tcBorders>
            <w:shd w:val="clear" w:color="auto" w:fill="auto"/>
            <w:noWrap/>
            <w:vAlign w:val="center"/>
            <w:hideMark/>
          </w:tcPr>
          <w:p w14:paraId="5F55B9A5" w14:textId="77777777" w:rsidR="00735417" w:rsidRPr="00735417" w:rsidRDefault="00735417" w:rsidP="0008657A">
            <w:pPr>
              <w:overflowPunct w:val="0"/>
              <w:jc w:val="right"/>
              <w:rPr>
                <w:sz w:val="20"/>
                <w:szCs w:val="20"/>
                <w:lang w:val="en-CA"/>
              </w:rPr>
            </w:pPr>
            <w:r w:rsidRPr="00735417">
              <w:rPr>
                <w:sz w:val="20"/>
                <w:szCs w:val="20"/>
                <w:lang w:val="zh-CN"/>
              </w:rPr>
              <w:t>1,230,552</w:t>
            </w:r>
          </w:p>
        </w:tc>
        <w:tc>
          <w:tcPr>
            <w:tcW w:w="1236" w:type="dxa"/>
            <w:tcBorders>
              <w:top w:val="nil"/>
              <w:left w:val="nil"/>
              <w:bottom w:val="single" w:sz="4" w:space="0" w:color="auto"/>
              <w:right w:val="single" w:sz="4" w:space="0" w:color="auto"/>
            </w:tcBorders>
            <w:shd w:val="clear" w:color="auto" w:fill="auto"/>
            <w:noWrap/>
            <w:vAlign w:val="center"/>
            <w:hideMark/>
          </w:tcPr>
          <w:p w14:paraId="76BFCB53" w14:textId="77777777" w:rsidR="00735417" w:rsidRPr="00735417" w:rsidRDefault="00735417" w:rsidP="0008657A">
            <w:pPr>
              <w:overflowPunct w:val="0"/>
              <w:jc w:val="right"/>
              <w:rPr>
                <w:sz w:val="20"/>
                <w:szCs w:val="20"/>
                <w:lang w:val="en-CA"/>
              </w:rPr>
            </w:pPr>
            <w:r w:rsidRPr="00735417">
              <w:rPr>
                <w:sz w:val="20"/>
                <w:szCs w:val="20"/>
                <w:lang w:val="zh-CN"/>
              </w:rPr>
              <w:t>1,689,370</w:t>
            </w:r>
          </w:p>
        </w:tc>
        <w:tc>
          <w:tcPr>
            <w:tcW w:w="1236" w:type="dxa"/>
            <w:tcBorders>
              <w:top w:val="nil"/>
              <w:left w:val="nil"/>
              <w:bottom w:val="single" w:sz="4" w:space="0" w:color="auto"/>
              <w:right w:val="single" w:sz="4" w:space="0" w:color="auto"/>
            </w:tcBorders>
            <w:vAlign w:val="center"/>
          </w:tcPr>
          <w:p w14:paraId="36E82DEF" w14:textId="77777777" w:rsidR="00735417" w:rsidRPr="00735417" w:rsidRDefault="00735417" w:rsidP="0008657A">
            <w:pPr>
              <w:overflowPunct w:val="0"/>
              <w:jc w:val="right"/>
              <w:rPr>
                <w:sz w:val="20"/>
                <w:szCs w:val="20"/>
                <w:lang w:val="en-CA"/>
              </w:rPr>
            </w:pPr>
            <w:r w:rsidRPr="00735417">
              <w:rPr>
                <w:sz w:val="20"/>
                <w:szCs w:val="20"/>
                <w:lang w:val="zh-CN"/>
              </w:rPr>
              <w:t>1,667,594</w:t>
            </w:r>
          </w:p>
        </w:tc>
      </w:tr>
    </w:tbl>
    <w:p w14:paraId="49C30E66" w14:textId="77777777" w:rsidR="00735417" w:rsidRPr="00735417" w:rsidRDefault="00735417" w:rsidP="0008657A">
      <w:pPr>
        <w:keepNext/>
        <w:keepLines/>
        <w:overflowPunct w:val="0"/>
        <w:rPr>
          <w:caps/>
          <w:sz w:val="19"/>
          <w:szCs w:val="19"/>
          <w:lang w:val="en-CA" w:eastAsia="zh-CN"/>
        </w:rPr>
      </w:pPr>
      <w:r w:rsidRPr="00735417">
        <w:rPr>
          <w:sz w:val="19"/>
          <w:szCs w:val="19"/>
          <w:lang w:val="zh-CN" w:eastAsia="zh-CN"/>
        </w:rPr>
        <w:t xml:space="preserve">* </w:t>
      </w:r>
      <w:r w:rsidRPr="00735417">
        <w:rPr>
          <w:sz w:val="19"/>
          <w:szCs w:val="19"/>
          <w:lang w:val="zh-CN" w:eastAsia="zh-CN"/>
        </w:rPr>
        <w:t>包括第九十二次会议核准的机构支助费用以及第九十三次会议呈文中的机构支助费用与核心单位费用金额。</w:t>
      </w:r>
    </w:p>
    <w:p w14:paraId="5B0C4C86" w14:textId="77777777" w:rsidR="00735417" w:rsidRPr="00735417" w:rsidRDefault="00735417" w:rsidP="0008657A">
      <w:pPr>
        <w:keepNext/>
        <w:keepLines/>
        <w:overflowPunct w:val="0"/>
        <w:rPr>
          <w:lang w:val="en-CA" w:eastAsia="zh-CN"/>
        </w:rPr>
      </w:pPr>
    </w:p>
    <w:p w14:paraId="01E098FC" w14:textId="77777777" w:rsidR="00735417" w:rsidRPr="00735417" w:rsidRDefault="00735417" w:rsidP="0008657A">
      <w:pPr>
        <w:numPr>
          <w:ilvl w:val="0"/>
          <w:numId w:val="1"/>
        </w:numPr>
        <w:overflowPunct w:val="0"/>
        <w:outlineLvl w:val="0"/>
        <w:rPr>
          <w:sz w:val="24"/>
          <w:szCs w:val="24"/>
          <w:lang w:val="en-CA" w:eastAsia="zh-CN"/>
        </w:rPr>
      </w:pPr>
      <w:r w:rsidRPr="00735417">
        <w:rPr>
          <w:sz w:val="24"/>
          <w:szCs w:val="24"/>
          <w:lang w:val="zh-CN" w:eastAsia="zh-CN"/>
        </w:rPr>
        <w:t>根据表</w:t>
      </w:r>
      <w:r w:rsidRPr="00735417">
        <w:rPr>
          <w:sz w:val="24"/>
          <w:szCs w:val="24"/>
          <w:lang w:val="zh-CN" w:eastAsia="zh-CN"/>
        </w:rPr>
        <w:t>6</w:t>
      </w:r>
      <w:r w:rsidRPr="00735417">
        <w:rPr>
          <w:sz w:val="24"/>
          <w:szCs w:val="24"/>
          <w:lang w:val="zh-CN" w:eastAsia="zh-CN"/>
        </w:rPr>
        <w:t>所做分析，到</w:t>
      </w:r>
      <w:r w:rsidRPr="00735417">
        <w:rPr>
          <w:sz w:val="24"/>
          <w:szCs w:val="24"/>
          <w:lang w:val="zh-CN" w:eastAsia="zh-CN"/>
        </w:rPr>
        <w:t>2023</w:t>
      </w:r>
      <w:r w:rsidRPr="00735417">
        <w:rPr>
          <w:sz w:val="24"/>
          <w:szCs w:val="24"/>
          <w:lang w:val="zh-CN" w:eastAsia="zh-CN"/>
        </w:rPr>
        <w:t>年底，基于第九十二次会议核准额和第九十三次会议呈文，世界银行可积累余额</w:t>
      </w:r>
      <w:r w:rsidRPr="00735417">
        <w:rPr>
          <w:sz w:val="24"/>
          <w:szCs w:val="24"/>
          <w:lang w:val="zh-CN" w:eastAsia="zh-CN"/>
        </w:rPr>
        <w:t>1,667,594</w:t>
      </w:r>
      <w:r w:rsidRPr="00735417">
        <w:rPr>
          <w:sz w:val="24"/>
          <w:szCs w:val="24"/>
          <w:lang w:val="zh-CN" w:eastAsia="zh-CN"/>
        </w:rPr>
        <w:t>美元。</w:t>
      </w:r>
      <w:r w:rsidRPr="00735417">
        <w:rPr>
          <w:sz w:val="24"/>
          <w:szCs w:val="24"/>
          <w:lang w:val="zh-CN" w:eastAsia="zh-CN"/>
        </w:rPr>
        <w:t>2024</w:t>
      </w:r>
      <w:r w:rsidRPr="00735417">
        <w:rPr>
          <w:sz w:val="24"/>
          <w:szCs w:val="24"/>
          <w:lang w:val="zh-CN" w:eastAsia="zh-CN"/>
        </w:rPr>
        <w:t>年，世界银行必须在机构支助费用和核心单位费用方面创收</w:t>
      </w:r>
      <w:r w:rsidRPr="00735417">
        <w:rPr>
          <w:rFonts w:hint="eastAsia"/>
          <w:sz w:val="24"/>
          <w:szCs w:val="24"/>
          <w:lang w:val="zh-CN" w:eastAsia="zh-CN"/>
        </w:rPr>
        <w:t>至少</w:t>
      </w:r>
      <w:r w:rsidRPr="00735417">
        <w:rPr>
          <w:sz w:val="24"/>
          <w:szCs w:val="24"/>
          <w:lang w:val="zh-CN" w:eastAsia="zh-CN"/>
        </w:rPr>
        <w:t>1,179,551</w:t>
      </w:r>
      <w:r w:rsidRPr="00735417">
        <w:rPr>
          <w:sz w:val="24"/>
          <w:szCs w:val="24"/>
          <w:lang w:val="zh-CN" w:eastAsia="zh-CN"/>
        </w:rPr>
        <w:t>美元，才能支付</w:t>
      </w:r>
      <w:r w:rsidRPr="00735417">
        <w:rPr>
          <w:rFonts w:hint="eastAsia"/>
          <w:sz w:val="24"/>
          <w:szCs w:val="24"/>
          <w:lang w:val="zh-CN" w:eastAsia="zh-CN"/>
        </w:rPr>
        <w:t>其</w:t>
      </w:r>
      <w:r w:rsidRPr="00735417">
        <w:rPr>
          <w:sz w:val="24"/>
          <w:szCs w:val="24"/>
          <w:lang w:val="zh-CN" w:eastAsia="zh-CN"/>
        </w:rPr>
        <w:t>2,847,145</w:t>
      </w:r>
      <w:r w:rsidRPr="00735417">
        <w:rPr>
          <w:sz w:val="24"/>
          <w:szCs w:val="24"/>
          <w:lang w:val="zh-CN" w:eastAsia="zh-CN"/>
        </w:rPr>
        <w:t>美元的</w:t>
      </w:r>
      <w:r w:rsidRPr="00735417">
        <w:rPr>
          <w:rFonts w:hint="eastAsia"/>
          <w:sz w:val="24"/>
          <w:szCs w:val="24"/>
          <w:lang w:val="zh-CN" w:eastAsia="zh-CN"/>
        </w:rPr>
        <w:t>2</w:t>
      </w:r>
      <w:r w:rsidRPr="00735417">
        <w:rPr>
          <w:sz w:val="24"/>
          <w:szCs w:val="24"/>
          <w:lang w:val="zh-CN" w:eastAsia="zh-CN"/>
        </w:rPr>
        <w:t>024</w:t>
      </w:r>
      <w:r w:rsidRPr="00735417">
        <w:rPr>
          <w:rFonts w:hint="eastAsia"/>
          <w:sz w:val="24"/>
          <w:szCs w:val="24"/>
          <w:lang w:val="zh-CN" w:eastAsia="zh-CN"/>
        </w:rPr>
        <w:t>年预计</w:t>
      </w:r>
      <w:r w:rsidRPr="00735417">
        <w:rPr>
          <w:sz w:val="24"/>
          <w:szCs w:val="24"/>
          <w:lang w:val="zh-CN" w:eastAsia="zh-CN"/>
        </w:rPr>
        <w:t>行政总费用。</w:t>
      </w:r>
    </w:p>
    <w:p w14:paraId="49F12E87" w14:textId="77777777" w:rsidR="00852623" w:rsidRPr="00723979" w:rsidRDefault="00852623" w:rsidP="0008657A">
      <w:pPr>
        <w:overflowPunct w:val="0"/>
        <w:rPr>
          <w:b/>
          <w:bCs/>
          <w:sz w:val="24"/>
          <w:szCs w:val="24"/>
          <w:lang w:val="zh-CN" w:eastAsia="zh-CN"/>
        </w:rPr>
      </w:pPr>
    </w:p>
    <w:p w14:paraId="2059A908" w14:textId="4103CD8B" w:rsidR="00735417" w:rsidRPr="00735417" w:rsidRDefault="00735417" w:rsidP="0008657A">
      <w:pPr>
        <w:keepNext/>
        <w:keepLines/>
        <w:widowControl w:val="0"/>
        <w:overflowPunct w:val="0"/>
        <w:rPr>
          <w:rFonts w:eastAsia="SimHei"/>
          <w:b/>
          <w:sz w:val="24"/>
          <w:szCs w:val="24"/>
          <w:lang w:val="en-CA" w:eastAsia="zh-CN"/>
        </w:rPr>
      </w:pPr>
      <w:r w:rsidRPr="00735417">
        <w:rPr>
          <w:rFonts w:eastAsia="SimHei"/>
          <w:b/>
          <w:sz w:val="24"/>
          <w:szCs w:val="24"/>
          <w:lang w:val="en-CA" w:eastAsia="zh-CN"/>
        </w:rPr>
        <w:t>行政费用机制和核心单位供资分析</w:t>
      </w:r>
    </w:p>
    <w:p w14:paraId="2AB65534" w14:textId="77777777" w:rsidR="00735417" w:rsidRPr="00735417" w:rsidRDefault="00735417" w:rsidP="0008657A">
      <w:pPr>
        <w:overflowPunct w:val="0"/>
        <w:rPr>
          <w:sz w:val="24"/>
          <w:szCs w:val="24"/>
          <w:lang w:val="en-CA" w:eastAsia="zh-CN"/>
        </w:rPr>
      </w:pPr>
    </w:p>
    <w:p w14:paraId="2FEF6656" w14:textId="77777777" w:rsidR="00735417" w:rsidRPr="00735417" w:rsidRDefault="00735417" w:rsidP="0008657A">
      <w:pPr>
        <w:numPr>
          <w:ilvl w:val="0"/>
          <w:numId w:val="1"/>
        </w:numPr>
        <w:overflowPunct w:val="0"/>
        <w:spacing w:after="240"/>
        <w:outlineLvl w:val="0"/>
        <w:rPr>
          <w:spacing w:val="-2"/>
          <w:sz w:val="24"/>
          <w:szCs w:val="24"/>
          <w:lang w:val="en-CA" w:eastAsia="zh-CN"/>
        </w:rPr>
      </w:pPr>
      <w:r w:rsidRPr="00735417">
        <w:rPr>
          <w:spacing w:val="-2"/>
          <w:sz w:val="24"/>
          <w:szCs w:val="24"/>
          <w:lang w:val="zh-CN" w:eastAsia="zh-CN"/>
        </w:rPr>
        <w:t>根据第</w:t>
      </w:r>
      <w:r w:rsidRPr="00735417">
        <w:rPr>
          <w:spacing w:val="-2"/>
          <w:sz w:val="24"/>
          <w:szCs w:val="24"/>
          <w:lang w:val="zh-CN" w:eastAsia="zh-CN"/>
        </w:rPr>
        <w:t>88/74</w:t>
      </w:r>
      <w:r w:rsidRPr="00735417">
        <w:rPr>
          <w:spacing w:val="-2"/>
          <w:sz w:val="24"/>
          <w:szCs w:val="24"/>
          <w:lang w:val="zh-CN" w:eastAsia="zh-CN"/>
        </w:rPr>
        <w:t>号决定</w:t>
      </w:r>
      <w:r w:rsidRPr="00735417">
        <w:rPr>
          <w:spacing w:val="-2"/>
          <w:sz w:val="24"/>
          <w:szCs w:val="24"/>
          <w:lang w:val="zh-CN" w:eastAsia="zh-CN"/>
        </w:rPr>
        <w:t>(c)</w:t>
      </w:r>
      <w:r w:rsidRPr="00735417">
        <w:rPr>
          <w:spacing w:val="-2"/>
          <w:sz w:val="24"/>
          <w:szCs w:val="24"/>
          <w:lang w:val="zh-CN" w:eastAsia="zh-CN"/>
        </w:rPr>
        <w:t>段，秘书处</w:t>
      </w:r>
      <w:r w:rsidRPr="00735417">
        <w:rPr>
          <w:rFonts w:hint="eastAsia"/>
          <w:spacing w:val="-2"/>
          <w:sz w:val="24"/>
          <w:szCs w:val="24"/>
          <w:lang w:val="zh-CN" w:eastAsia="zh-CN"/>
        </w:rPr>
        <w:t>正在</w:t>
      </w:r>
      <w:r w:rsidRPr="00735417">
        <w:rPr>
          <w:spacing w:val="-2"/>
          <w:sz w:val="24"/>
          <w:szCs w:val="24"/>
          <w:lang w:val="zh-CN" w:eastAsia="zh-CN"/>
        </w:rPr>
        <w:t>提交行政费用</w:t>
      </w:r>
      <w:r w:rsidRPr="00735417">
        <w:rPr>
          <w:rFonts w:hint="eastAsia"/>
          <w:spacing w:val="-2"/>
          <w:sz w:val="24"/>
          <w:szCs w:val="24"/>
          <w:lang w:val="zh-CN" w:eastAsia="zh-CN"/>
        </w:rPr>
        <w:t>机制</w:t>
      </w:r>
      <w:r w:rsidRPr="00735417">
        <w:rPr>
          <w:spacing w:val="-2"/>
          <w:sz w:val="24"/>
          <w:szCs w:val="24"/>
          <w:lang w:val="zh-CN" w:eastAsia="zh-CN"/>
        </w:rPr>
        <w:t>和核心单位供资分析，供执行委员会第九十三次会议审议，同时考虑到执行委员会的相关决定，委员会将在此基础上决定多边基金</w:t>
      </w:r>
      <w:r w:rsidRPr="00735417">
        <w:rPr>
          <w:spacing w:val="-2"/>
          <w:sz w:val="24"/>
          <w:szCs w:val="24"/>
          <w:lang w:val="zh-CN" w:eastAsia="zh-CN"/>
        </w:rPr>
        <w:t>2021–2023</w:t>
      </w:r>
      <w:r w:rsidRPr="00735417">
        <w:rPr>
          <w:spacing w:val="-2"/>
          <w:sz w:val="24"/>
          <w:szCs w:val="24"/>
          <w:lang w:val="zh-CN" w:eastAsia="zh-CN"/>
        </w:rPr>
        <w:t>三年期行政费用</w:t>
      </w:r>
      <w:r w:rsidRPr="00735417">
        <w:rPr>
          <w:rFonts w:hint="eastAsia"/>
          <w:spacing w:val="-2"/>
          <w:sz w:val="24"/>
          <w:szCs w:val="24"/>
          <w:lang w:val="zh-CN" w:eastAsia="zh-CN"/>
        </w:rPr>
        <w:t>机制</w:t>
      </w:r>
      <w:r w:rsidRPr="00735417">
        <w:rPr>
          <w:spacing w:val="-2"/>
          <w:sz w:val="24"/>
          <w:szCs w:val="24"/>
          <w:lang w:val="zh-CN" w:eastAsia="zh-CN"/>
        </w:rPr>
        <w:t>是否应在</w:t>
      </w:r>
      <w:r w:rsidRPr="00735417">
        <w:rPr>
          <w:spacing w:val="-2"/>
          <w:sz w:val="24"/>
          <w:szCs w:val="24"/>
          <w:lang w:val="zh-CN" w:eastAsia="zh-CN"/>
        </w:rPr>
        <w:t>2024–2026</w:t>
      </w:r>
      <w:r w:rsidRPr="00735417">
        <w:rPr>
          <w:spacing w:val="-2"/>
          <w:sz w:val="24"/>
          <w:szCs w:val="24"/>
          <w:lang w:val="zh-CN" w:eastAsia="zh-CN"/>
        </w:rPr>
        <w:t>三年期内保持不变。</w:t>
      </w:r>
      <w:r w:rsidRPr="00735417">
        <w:rPr>
          <w:spacing w:val="-2"/>
          <w:sz w:val="24"/>
          <w:szCs w:val="24"/>
          <w:vertAlign w:val="superscript"/>
          <w:lang w:val="zh-CN"/>
        </w:rPr>
        <w:footnoteReference w:id="7"/>
      </w:r>
      <w:r w:rsidRPr="00735417">
        <w:rPr>
          <w:spacing w:val="-2"/>
          <w:sz w:val="24"/>
          <w:szCs w:val="24"/>
          <w:lang w:val="zh-CN" w:eastAsia="zh-CN"/>
        </w:rPr>
        <w:t>根据第</w:t>
      </w:r>
      <w:r w:rsidRPr="00735417">
        <w:rPr>
          <w:spacing w:val="-2"/>
          <w:sz w:val="24"/>
          <w:szCs w:val="24"/>
          <w:lang w:val="zh-CN" w:eastAsia="zh-CN"/>
        </w:rPr>
        <w:t>91/67</w:t>
      </w:r>
      <w:r w:rsidRPr="00735417">
        <w:rPr>
          <w:spacing w:val="-2"/>
          <w:sz w:val="24"/>
          <w:szCs w:val="24"/>
          <w:lang w:val="zh-CN" w:eastAsia="zh-CN"/>
        </w:rPr>
        <w:t>号决定</w:t>
      </w:r>
      <w:r w:rsidRPr="00735417">
        <w:rPr>
          <w:spacing w:val="-2"/>
          <w:sz w:val="24"/>
          <w:szCs w:val="24"/>
          <w:lang w:val="zh-CN" w:eastAsia="zh-CN"/>
        </w:rPr>
        <w:t>(b)</w:t>
      </w:r>
      <w:r w:rsidRPr="00735417">
        <w:rPr>
          <w:spacing w:val="-2"/>
          <w:sz w:val="24"/>
          <w:szCs w:val="24"/>
          <w:lang w:val="zh-CN" w:eastAsia="zh-CN"/>
        </w:rPr>
        <w:t>段，该分析还考虑到了</w:t>
      </w:r>
      <w:r w:rsidRPr="00735417">
        <w:rPr>
          <w:rFonts w:hint="eastAsia"/>
          <w:spacing w:val="-2"/>
          <w:sz w:val="24"/>
          <w:szCs w:val="24"/>
          <w:lang w:val="zh-CN" w:eastAsia="zh-CN"/>
        </w:rPr>
        <w:t>因</w:t>
      </w:r>
      <w:r w:rsidRPr="00735417">
        <w:rPr>
          <w:spacing w:val="-2"/>
          <w:sz w:val="24"/>
          <w:szCs w:val="24"/>
          <w:lang w:val="zh-CN" w:eastAsia="zh-CN"/>
        </w:rPr>
        <w:t>逐步减少使用氢氟碳化物</w:t>
      </w:r>
      <w:r w:rsidRPr="00735417">
        <w:rPr>
          <w:rFonts w:hint="eastAsia"/>
          <w:spacing w:val="-2"/>
          <w:sz w:val="24"/>
          <w:szCs w:val="24"/>
          <w:lang w:val="zh-CN" w:eastAsia="zh-CN"/>
        </w:rPr>
        <w:t>而预计增加的</w:t>
      </w:r>
      <w:r w:rsidRPr="00735417">
        <w:rPr>
          <w:spacing w:val="-2"/>
          <w:sz w:val="24"/>
          <w:szCs w:val="24"/>
          <w:lang w:val="zh-CN" w:eastAsia="zh-CN"/>
        </w:rPr>
        <w:t>工作量</w:t>
      </w:r>
      <w:r w:rsidRPr="00735417">
        <w:rPr>
          <w:rFonts w:hint="eastAsia"/>
          <w:spacing w:val="-2"/>
          <w:sz w:val="24"/>
          <w:szCs w:val="24"/>
          <w:lang w:val="zh-CN" w:eastAsia="zh-CN"/>
        </w:rPr>
        <w:t>所需的</w:t>
      </w:r>
      <w:r w:rsidRPr="00735417">
        <w:rPr>
          <w:spacing w:val="-2"/>
          <w:sz w:val="24"/>
          <w:szCs w:val="24"/>
          <w:lang w:val="zh-CN" w:eastAsia="zh-CN"/>
        </w:rPr>
        <w:t>额外资源。</w:t>
      </w:r>
    </w:p>
    <w:p w14:paraId="0E35BECC" w14:textId="77777777" w:rsidR="00735417" w:rsidRPr="00723979" w:rsidRDefault="00735417" w:rsidP="0008657A">
      <w:pPr>
        <w:numPr>
          <w:ilvl w:val="0"/>
          <w:numId w:val="1"/>
        </w:numPr>
        <w:overflowPunct w:val="0"/>
        <w:outlineLvl w:val="0"/>
        <w:rPr>
          <w:b/>
          <w:sz w:val="24"/>
          <w:szCs w:val="24"/>
          <w:lang w:val="en-CA" w:eastAsia="zh-CN"/>
        </w:rPr>
      </w:pPr>
      <w:r w:rsidRPr="00735417">
        <w:rPr>
          <w:sz w:val="24"/>
          <w:szCs w:val="24"/>
          <w:lang w:val="zh-CN" w:eastAsia="zh-CN"/>
        </w:rPr>
        <w:t>开发计划署、工发组织和世界银行</w:t>
      </w:r>
      <w:r w:rsidRPr="00735417">
        <w:rPr>
          <w:sz w:val="24"/>
          <w:szCs w:val="24"/>
          <w:lang w:val="zh-CN" w:eastAsia="zh-CN"/>
        </w:rPr>
        <w:t>2024</w:t>
      </w:r>
      <w:r w:rsidRPr="00735417">
        <w:rPr>
          <w:sz w:val="24"/>
          <w:szCs w:val="24"/>
          <w:lang w:val="zh-CN" w:eastAsia="zh-CN"/>
        </w:rPr>
        <w:t>年核心单位预算可能会有所变化，这取决于执行委员会可能通过的关于</w:t>
      </w:r>
      <w:r w:rsidRPr="00735417">
        <w:rPr>
          <w:sz w:val="24"/>
          <w:szCs w:val="24"/>
          <w:lang w:val="zh-CN" w:eastAsia="zh-CN"/>
        </w:rPr>
        <w:t>2024–2026</w:t>
      </w:r>
      <w:r w:rsidRPr="00735417">
        <w:rPr>
          <w:sz w:val="24"/>
          <w:szCs w:val="24"/>
          <w:lang w:val="zh-CN" w:eastAsia="zh-CN"/>
        </w:rPr>
        <w:t>三年期行政费用机制的决定。执行委员会不妨按请求核准开发计划署、工发组织和世界银行的</w:t>
      </w:r>
      <w:r w:rsidRPr="00735417">
        <w:rPr>
          <w:sz w:val="24"/>
          <w:szCs w:val="24"/>
          <w:lang w:val="zh-CN" w:eastAsia="zh-CN"/>
        </w:rPr>
        <w:t>2024</w:t>
      </w:r>
      <w:r w:rsidRPr="00735417">
        <w:rPr>
          <w:sz w:val="24"/>
          <w:szCs w:val="24"/>
          <w:lang w:val="zh-CN" w:eastAsia="zh-CN"/>
        </w:rPr>
        <w:t>年核心单位预算，但有一项谅解，即核准的预算额可根据第九十三次会议上关于行政费用机制审查的讨论结果加以调整。</w:t>
      </w:r>
    </w:p>
    <w:p w14:paraId="52756D36" w14:textId="77777777" w:rsidR="00852623" w:rsidRPr="00735417" w:rsidRDefault="00852623" w:rsidP="0008657A">
      <w:pPr>
        <w:overflowPunct w:val="0"/>
        <w:outlineLvl w:val="0"/>
        <w:rPr>
          <w:b/>
          <w:sz w:val="24"/>
          <w:szCs w:val="24"/>
          <w:lang w:val="en-CA" w:eastAsia="zh-CN"/>
        </w:rPr>
      </w:pPr>
    </w:p>
    <w:p w14:paraId="3EE54B83" w14:textId="77777777" w:rsidR="00735417" w:rsidRPr="00723979" w:rsidRDefault="00735417" w:rsidP="0008657A">
      <w:pPr>
        <w:widowControl w:val="0"/>
        <w:overflowPunct w:val="0"/>
        <w:rPr>
          <w:rFonts w:eastAsia="SimHei"/>
          <w:b/>
          <w:sz w:val="24"/>
          <w:szCs w:val="24"/>
          <w:lang w:val="en-CA" w:eastAsia="zh-CN"/>
        </w:rPr>
      </w:pPr>
      <w:r w:rsidRPr="00735417">
        <w:rPr>
          <w:rFonts w:eastAsia="SimHei"/>
          <w:b/>
          <w:sz w:val="24"/>
          <w:szCs w:val="24"/>
          <w:lang w:val="en-CA" w:eastAsia="zh-CN"/>
        </w:rPr>
        <w:t>五</w:t>
      </w:r>
      <w:r w:rsidRPr="00735417">
        <w:rPr>
          <w:rFonts w:eastAsia="SimHei"/>
          <w:b/>
          <w:sz w:val="24"/>
          <w:szCs w:val="24"/>
          <w:lang w:val="en-CA" w:eastAsia="zh-CN"/>
        </w:rPr>
        <w:t>.</w:t>
      </w:r>
      <w:r w:rsidRPr="00735417">
        <w:rPr>
          <w:rFonts w:eastAsia="SimHei"/>
          <w:b/>
          <w:sz w:val="24"/>
          <w:szCs w:val="24"/>
          <w:lang w:val="en-CA" w:eastAsia="zh-CN"/>
        </w:rPr>
        <w:tab/>
      </w:r>
      <w:r w:rsidRPr="00735417">
        <w:rPr>
          <w:rFonts w:eastAsia="SimHei"/>
          <w:b/>
          <w:sz w:val="24"/>
          <w:szCs w:val="24"/>
          <w:lang w:val="en-CA" w:eastAsia="zh-CN"/>
        </w:rPr>
        <w:t>建议</w:t>
      </w:r>
    </w:p>
    <w:p w14:paraId="70601E08" w14:textId="77777777" w:rsidR="00852623" w:rsidRPr="00735417" w:rsidRDefault="00852623" w:rsidP="0008657A">
      <w:pPr>
        <w:widowControl w:val="0"/>
        <w:overflowPunct w:val="0"/>
        <w:rPr>
          <w:rFonts w:eastAsia="SimHei"/>
          <w:b/>
          <w:sz w:val="24"/>
          <w:szCs w:val="24"/>
          <w:lang w:val="en-CA" w:eastAsia="zh-CN"/>
        </w:rPr>
      </w:pPr>
    </w:p>
    <w:p w14:paraId="7D8EAB4A" w14:textId="77777777" w:rsidR="00735417" w:rsidRPr="00735417" w:rsidRDefault="00735417" w:rsidP="0069130F">
      <w:pPr>
        <w:numPr>
          <w:ilvl w:val="0"/>
          <w:numId w:val="1"/>
        </w:numPr>
        <w:overflowPunct w:val="0"/>
        <w:spacing w:after="240"/>
        <w:outlineLvl w:val="0"/>
        <w:rPr>
          <w:sz w:val="24"/>
          <w:szCs w:val="24"/>
          <w:lang w:val="en-CA"/>
        </w:rPr>
      </w:pPr>
      <w:proofErr w:type="spellStart"/>
      <w:r w:rsidRPr="00735417">
        <w:rPr>
          <w:sz w:val="24"/>
          <w:szCs w:val="24"/>
          <w:lang w:val="zh-CN"/>
        </w:rPr>
        <w:t>执行委员会不妨</w:t>
      </w:r>
      <w:proofErr w:type="spellEnd"/>
      <w:r w:rsidRPr="00735417">
        <w:rPr>
          <w:sz w:val="24"/>
          <w:szCs w:val="24"/>
          <w:lang w:val="zh-CN"/>
        </w:rPr>
        <w:t>：</w:t>
      </w:r>
    </w:p>
    <w:p w14:paraId="654E39C1" w14:textId="77777777" w:rsidR="00735417" w:rsidRPr="00735417" w:rsidRDefault="00735417" w:rsidP="0069130F">
      <w:pPr>
        <w:widowControl w:val="0"/>
        <w:numPr>
          <w:ilvl w:val="1"/>
          <w:numId w:val="1"/>
        </w:numPr>
        <w:overflowPunct w:val="0"/>
        <w:spacing w:after="240"/>
        <w:outlineLvl w:val="1"/>
        <w:rPr>
          <w:sz w:val="24"/>
          <w:szCs w:val="24"/>
          <w:lang w:val="en-CA"/>
        </w:rPr>
      </w:pPr>
      <w:r w:rsidRPr="00735417">
        <w:rPr>
          <w:sz w:val="24"/>
          <w:szCs w:val="24"/>
          <w:lang w:val="zh-CN" w:eastAsia="zh-CN"/>
        </w:rPr>
        <w:t>注意到</w:t>
      </w:r>
      <w:r w:rsidRPr="00735417">
        <w:rPr>
          <w:sz w:val="24"/>
          <w:szCs w:val="24"/>
          <w:lang w:val="zh-CN"/>
        </w:rPr>
        <w:t>：</w:t>
      </w:r>
    </w:p>
    <w:p w14:paraId="050A9555" w14:textId="4E49978F" w:rsidR="00735417" w:rsidRPr="0069130F" w:rsidRDefault="00735417" w:rsidP="0069130F">
      <w:pPr>
        <w:pStyle w:val="ListParagraph"/>
        <w:widowControl w:val="0"/>
        <w:numPr>
          <w:ilvl w:val="1"/>
          <w:numId w:val="34"/>
        </w:numPr>
        <w:overflowPunct w:val="0"/>
        <w:spacing w:after="240"/>
        <w:ind w:left="2160"/>
        <w:contextualSpacing w:val="0"/>
        <w:outlineLvl w:val="2"/>
        <w:rPr>
          <w:sz w:val="24"/>
          <w:szCs w:val="24"/>
          <w:lang w:val="en-CA" w:eastAsia="zh-CN"/>
        </w:rPr>
      </w:pPr>
      <w:r w:rsidRPr="0069130F">
        <w:rPr>
          <w:sz w:val="24"/>
          <w:szCs w:val="24"/>
          <w:lang w:val="zh-CN" w:eastAsia="zh-CN"/>
        </w:rPr>
        <w:t>UNEP/OzL.Pro/ExCom/93/95</w:t>
      </w:r>
      <w:r w:rsidRPr="0069130F">
        <w:rPr>
          <w:sz w:val="24"/>
          <w:szCs w:val="24"/>
          <w:lang w:val="zh-CN" w:eastAsia="zh-CN"/>
        </w:rPr>
        <w:t>号文件所载的关于开发计划署、工发组织和世界银行</w:t>
      </w:r>
      <w:r w:rsidRPr="0069130F">
        <w:rPr>
          <w:sz w:val="24"/>
          <w:szCs w:val="24"/>
          <w:lang w:val="zh-CN" w:eastAsia="zh-CN"/>
        </w:rPr>
        <w:t>2024</w:t>
      </w:r>
      <w:r w:rsidRPr="0069130F">
        <w:rPr>
          <w:sz w:val="24"/>
          <w:szCs w:val="24"/>
          <w:lang w:val="zh-CN" w:eastAsia="zh-CN"/>
        </w:rPr>
        <w:t>年核心单位费用的报告；</w:t>
      </w:r>
    </w:p>
    <w:p w14:paraId="020F86CB" w14:textId="77777777" w:rsidR="00735417" w:rsidRPr="00723979" w:rsidRDefault="00735417" w:rsidP="0069130F">
      <w:pPr>
        <w:pStyle w:val="ListParagraph"/>
        <w:widowControl w:val="0"/>
        <w:numPr>
          <w:ilvl w:val="1"/>
          <w:numId w:val="34"/>
        </w:numPr>
        <w:overflowPunct w:val="0"/>
        <w:spacing w:after="240"/>
        <w:ind w:left="2160"/>
        <w:contextualSpacing w:val="0"/>
        <w:outlineLvl w:val="2"/>
        <w:rPr>
          <w:sz w:val="24"/>
          <w:szCs w:val="24"/>
          <w:lang w:val="en-CA" w:eastAsia="zh-CN"/>
        </w:rPr>
      </w:pPr>
      <w:r w:rsidRPr="00735417">
        <w:rPr>
          <w:sz w:val="24"/>
          <w:szCs w:val="24"/>
          <w:lang w:val="zh-CN" w:eastAsia="zh-CN"/>
        </w:rPr>
        <w:t>工发组织和世界银行的核心单位业务低于预算水平，工发组织和世界银行将分别在第九十三次会议上向多边基金退还未用余额</w:t>
      </w:r>
      <w:r w:rsidRPr="00735417">
        <w:rPr>
          <w:sz w:val="24"/>
          <w:szCs w:val="24"/>
          <w:lang w:val="zh-CN" w:eastAsia="zh-CN"/>
        </w:rPr>
        <w:t>382,680</w:t>
      </w:r>
      <w:r w:rsidRPr="00735417">
        <w:rPr>
          <w:sz w:val="24"/>
          <w:szCs w:val="24"/>
          <w:lang w:val="zh-CN" w:eastAsia="zh-CN"/>
        </w:rPr>
        <w:t>美元和</w:t>
      </w:r>
      <w:r w:rsidRPr="00735417">
        <w:rPr>
          <w:sz w:val="24"/>
          <w:szCs w:val="24"/>
          <w:lang w:val="zh-CN" w:eastAsia="zh-CN"/>
        </w:rPr>
        <w:t>280,124</w:t>
      </w:r>
      <w:r w:rsidRPr="00735417">
        <w:rPr>
          <w:sz w:val="24"/>
          <w:szCs w:val="24"/>
          <w:lang w:val="zh-CN" w:eastAsia="zh-CN"/>
        </w:rPr>
        <w:t>美元，并对此表示赞赏；</w:t>
      </w:r>
    </w:p>
    <w:p w14:paraId="28B2D3F8" w14:textId="77777777" w:rsidR="00735417" w:rsidRPr="00735417" w:rsidRDefault="00735417" w:rsidP="0069130F">
      <w:pPr>
        <w:widowControl w:val="0"/>
        <w:numPr>
          <w:ilvl w:val="1"/>
          <w:numId w:val="1"/>
        </w:numPr>
        <w:overflowPunct w:val="0"/>
        <w:spacing w:after="240"/>
        <w:outlineLvl w:val="1"/>
        <w:rPr>
          <w:sz w:val="24"/>
          <w:szCs w:val="24"/>
          <w:lang w:val="en-CA" w:eastAsia="zh-CN"/>
        </w:rPr>
      </w:pPr>
      <w:r w:rsidRPr="00735417">
        <w:rPr>
          <w:sz w:val="24"/>
          <w:szCs w:val="24"/>
          <w:lang w:val="zh-CN" w:eastAsia="zh-CN"/>
        </w:rPr>
        <w:t>考虑是否核准以下机构所请求的</w:t>
      </w:r>
      <w:r w:rsidRPr="00735417">
        <w:rPr>
          <w:sz w:val="24"/>
          <w:szCs w:val="24"/>
          <w:lang w:val="zh-CN" w:eastAsia="zh-CN"/>
        </w:rPr>
        <w:t>2024</w:t>
      </w:r>
      <w:r w:rsidRPr="00735417">
        <w:rPr>
          <w:sz w:val="24"/>
          <w:szCs w:val="24"/>
          <w:lang w:val="zh-CN" w:eastAsia="zh-CN"/>
        </w:rPr>
        <w:t>年核心单位预算：</w:t>
      </w:r>
    </w:p>
    <w:p w14:paraId="6F7A89BD" w14:textId="77777777" w:rsidR="00735417" w:rsidRPr="0069130F" w:rsidRDefault="00735417" w:rsidP="0069130F">
      <w:pPr>
        <w:pStyle w:val="ListParagraph"/>
        <w:widowControl w:val="0"/>
        <w:numPr>
          <w:ilvl w:val="0"/>
          <w:numId w:val="36"/>
        </w:numPr>
        <w:overflowPunct w:val="0"/>
        <w:spacing w:after="240"/>
        <w:ind w:left="2160"/>
        <w:contextualSpacing w:val="0"/>
        <w:outlineLvl w:val="2"/>
        <w:rPr>
          <w:sz w:val="24"/>
          <w:szCs w:val="24"/>
          <w:lang w:val="zh-CN" w:eastAsia="zh-CN"/>
        </w:rPr>
      </w:pPr>
      <w:r w:rsidRPr="00735417">
        <w:rPr>
          <w:sz w:val="24"/>
          <w:szCs w:val="24"/>
          <w:lang w:val="zh-CN" w:eastAsia="zh-CN"/>
        </w:rPr>
        <w:lastRenderedPageBreak/>
        <w:t>开发计划署</w:t>
      </w:r>
      <w:r w:rsidRPr="00735417">
        <w:rPr>
          <w:rFonts w:hint="eastAsia"/>
          <w:sz w:val="24"/>
          <w:szCs w:val="24"/>
          <w:lang w:val="zh-CN" w:eastAsia="zh-CN"/>
        </w:rPr>
        <w:t>，</w:t>
      </w:r>
      <w:r w:rsidRPr="00735417">
        <w:rPr>
          <w:sz w:val="24"/>
          <w:szCs w:val="24"/>
          <w:lang w:val="zh-CN" w:eastAsia="zh-CN"/>
        </w:rPr>
        <w:t>2,157,835</w:t>
      </w:r>
      <w:r w:rsidRPr="00735417">
        <w:rPr>
          <w:sz w:val="24"/>
          <w:szCs w:val="24"/>
          <w:lang w:val="zh-CN" w:eastAsia="zh-CN"/>
        </w:rPr>
        <w:t>美元；</w:t>
      </w:r>
    </w:p>
    <w:p w14:paraId="4B0314CA" w14:textId="30468882" w:rsidR="00735417" w:rsidRPr="00735417" w:rsidRDefault="00735417" w:rsidP="0069130F">
      <w:pPr>
        <w:pStyle w:val="ListParagraph"/>
        <w:widowControl w:val="0"/>
        <w:numPr>
          <w:ilvl w:val="0"/>
          <w:numId w:val="36"/>
        </w:numPr>
        <w:overflowPunct w:val="0"/>
        <w:spacing w:after="240"/>
        <w:ind w:left="2160"/>
        <w:contextualSpacing w:val="0"/>
        <w:outlineLvl w:val="2"/>
        <w:rPr>
          <w:sz w:val="24"/>
          <w:szCs w:val="24"/>
          <w:lang w:val="zh-CN" w:eastAsia="zh-CN"/>
        </w:rPr>
      </w:pPr>
      <w:r w:rsidRPr="00735417">
        <w:rPr>
          <w:sz w:val="24"/>
          <w:szCs w:val="24"/>
          <w:lang w:val="zh-CN" w:eastAsia="zh-CN"/>
        </w:rPr>
        <w:t>工发组织</w:t>
      </w:r>
      <w:r w:rsidRPr="00735417">
        <w:rPr>
          <w:rFonts w:hint="eastAsia"/>
          <w:sz w:val="24"/>
          <w:szCs w:val="24"/>
          <w:lang w:val="zh-CN" w:eastAsia="zh-CN"/>
        </w:rPr>
        <w:t>，</w:t>
      </w:r>
      <w:r w:rsidRPr="00735417">
        <w:rPr>
          <w:sz w:val="24"/>
          <w:szCs w:val="24"/>
          <w:lang w:val="zh-CN" w:eastAsia="zh-CN"/>
        </w:rPr>
        <w:t>2,064,760</w:t>
      </w:r>
      <w:r w:rsidRPr="00735417">
        <w:rPr>
          <w:sz w:val="24"/>
          <w:szCs w:val="24"/>
          <w:lang w:val="zh-CN" w:eastAsia="zh-CN"/>
        </w:rPr>
        <w:t>美元；</w:t>
      </w:r>
    </w:p>
    <w:p w14:paraId="50417069" w14:textId="77777777" w:rsidR="00735417" w:rsidRPr="0069130F" w:rsidRDefault="00735417" w:rsidP="0069130F">
      <w:pPr>
        <w:pStyle w:val="ListParagraph"/>
        <w:widowControl w:val="0"/>
        <w:numPr>
          <w:ilvl w:val="0"/>
          <w:numId w:val="36"/>
        </w:numPr>
        <w:overflowPunct w:val="0"/>
        <w:spacing w:after="240"/>
        <w:ind w:left="2160"/>
        <w:contextualSpacing w:val="0"/>
        <w:outlineLvl w:val="2"/>
        <w:rPr>
          <w:sz w:val="24"/>
          <w:szCs w:val="24"/>
          <w:lang w:val="zh-CN" w:eastAsia="zh-CN"/>
        </w:rPr>
      </w:pPr>
      <w:r w:rsidRPr="00735417">
        <w:rPr>
          <w:sz w:val="24"/>
          <w:szCs w:val="24"/>
          <w:lang w:val="zh-CN" w:eastAsia="zh-CN"/>
        </w:rPr>
        <w:t>世界银行</w:t>
      </w:r>
      <w:r w:rsidRPr="00735417">
        <w:rPr>
          <w:rFonts w:hint="eastAsia"/>
          <w:sz w:val="24"/>
          <w:szCs w:val="24"/>
          <w:lang w:val="zh-CN" w:eastAsia="zh-CN"/>
        </w:rPr>
        <w:t>，</w:t>
      </w:r>
      <w:r w:rsidRPr="00735417">
        <w:rPr>
          <w:sz w:val="24"/>
          <w:szCs w:val="24"/>
          <w:lang w:val="zh-CN" w:eastAsia="zh-CN"/>
        </w:rPr>
        <w:t>1,747,145</w:t>
      </w:r>
      <w:r w:rsidRPr="00735417">
        <w:rPr>
          <w:sz w:val="24"/>
          <w:szCs w:val="24"/>
          <w:lang w:val="zh-CN" w:eastAsia="zh-CN"/>
        </w:rPr>
        <w:t>美元；以及</w:t>
      </w:r>
    </w:p>
    <w:p w14:paraId="79823C9D" w14:textId="77777777" w:rsidR="00735417" w:rsidRPr="00735417" w:rsidRDefault="00735417" w:rsidP="0069130F">
      <w:pPr>
        <w:widowControl w:val="0"/>
        <w:numPr>
          <w:ilvl w:val="1"/>
          <w:numId w:val="1"/>
        </w:numPr>
        <w:overflowPunct w:val="0"/>
        <w:spacing w:after="240"/>
        <w:outlineLvl w:val="1"/>
        <w:rPr>
          <w:sz w:val="24"/>
          <w:szCs w:val="24"/>
          <w:lang w:val="en-CA" w:eastAsia="zh-CN"/>
        </w:rPr>
      </w:pPr>
      <w:r w:rsidRPr="00735417">
        <w:rPr>
          <w:sz w:val="24"/>
          <w:szCs w:val="24"/>
          <w:lang w:val="zh-CN" w:eastAsia="zh-CN"/>
        </w:rPr>
        <w:t>注意到可以根据多边基金行政</w:t>
      </w:r>
      <w:r w:rsidRPr="00735417">
        <w:rPr>
          <w:rFonts w:hint="eastAsia"/>
          <w:sz w:val="24"/>
          <w:szCs w:val="24"/>
          <w:lang w:val="zh-CN" w:eastAsia="zh-CN"/>
        </w:rPr>
        <w:t>费用</w:t>
      </w:r>
      <w:r w:rsidRPr="00735417">
        <w:rPr>
          <w:sz w:val="24"/>
          <w:szCs w:val="24"/>
          <w:lang w:val="zh-CN" w:eastAsia="zh-CN"/>
        </w:rPr>
        <w:t>机制审查的讨论结果（第</w:t>
      </w:r>
      <w:r w:rsidRPr="00735417">
        <w:rPr>
          <w:sz w:val="24"/>
          <w:szCs w:val="24"/>
          <w:lang w:val="zh-CN" w:eastAsia="zh-CN"/>
        </w:rPr>
        <w:t>88/74</w:t>
      </w:r>
      <w:r w:rsidRPr="00735417">
        <w:rPr>
          <w:rFonts w:hint="eastAsia"/>
          <w:sz w:val="24"/>
          <w:szCs w:val="24"/>
          <w:lang w:val="zh-CN" w:eastAsia="zh-CN"/>
        </w:rPr>
        <w:t>号决定</w:t>
      </w:r>
      <w:r w:rsidRPr="00735417">
        <w:rPr>
          <w:sz w:val="24"/>
          <w:szCs w:val="24"/>
          <w:lang w:val="zh-CN" w:eastAsia="zh-CN"/>
        </w:rPr>
        <w:t>(c)</w:t>
      </w:r>
      <w:r w:rsidRPr="00735417">
        <w:rPr>
          <w:rFonts w:hint="eastAsia"/>
          <w:sz w:val="24"/>
          <w:szCs w:val="24"/>
          <w:lang w:val="zh-CN" w:eastAsia="zh-CN"/>
        </w:rPr>
        <w:t>段</w:t>
      </w:r>
      <w:r w:rsidRPr="00735417">
        <w:rPr>
          <w:sz w:val="24"/>
          <w:szCs w:val="24"/>
          <w:lang w:val="zh-CN" w:eastAsia="zh-CN"/>
        </w:rPr>
        <w:t>和</w:t>
      </w:r>
      <w:r w:rsidRPr="00735417">
        <w:rPr>
          <w:rFonts w:hint="eastAsia"/>
          <w:sz w:val="24"/>
          <w:szCs w:val="24"/>
          <w:lang w:val="zh-CN" w:eastAsia="zh-CN"/>
        </w:rPr>
        <w:t>第</w:t>
      </w:r>
      <w:r w:rsidRPr="00735417">
        <w:rPr>
          <w:sz w:val="24"/>
          <w:szCs w:val="24"/>
          <w:lang w:val="zh-CN" w:eastAsia="zh-CN"/>
        </w:rPr>
        <w:t>91/67</w:t>
      </w:r>
      <w:r w:rsidRPr="00735417">
        <w:rPr>
          <w:rFonts w:hint="eastAsia"/>
          <w:sz w:val="24"/>
          <w:szCs w:val="24"/>
          <w:lang w:val="zh-CN" w:eastAsia="zh-CN"/>
        </w:rPr>
        <w:t>号决定</w:t>
      </w:r>
      <w:r w:rsidRPr="00735417">
        <w:rPr>
          <w:sz w:val="24"/>
          <w:szCs w:val="24"/>
          <w:lang w:val="zh-CN" w:eastAsia="zh-CN"/>
        </w:rPr>
        <w:t>(b)</w:t>
      </w:r>
      <w:r w:rsidRPr="00735417">
        <w:rPr>
          <w:rFonts w:hint="eastAsia"/>
          <w:sz w:val="24"/>
          <w:szCs w:val="24"/>
          <w:lang w:val="zh-CN" w:eastAsia="zh-CN"/>
        </w:rPr>
        <w:t>段</w:t>
      </w:r>
      <w:r w:rsidRPr="00735417">
        <w:rPr>
          <w:sz w:val="24"/>
          <w:szCs w:val="24"/>
          <w:lang w:val="zh-CN" w:eastAsia="zh-CN"/>
        </w:rPr>
        <w:t>），在第九十三次会议上调整上文</w:t>
      </w:r>
      <w:r w:rsidRPr="00735417">
        <w:rPr>
          <w:sz w:val="24"/>
          <w:szCs w:val="24"/>
          <w:lang w:val="zh-CN" w:eastAsia="zh-CN"/>
        </w:rPr>
        <w:t>(b)</w:t>
      </w:r>
      <w:r w:rsidRPr="00735417">
        <w:rPr>
          <w:sz w:val="24"/>
          <w:szCs w:val="24"/>
          <w:lang w:val="zh-CN" w:eastAsia="zh-CN"/>
        </w:rPr>
        <w:t>段所述的</w:t>
      </w:r>
      <w:r w:rsidRPr="00735417">
        <w:rPr>
          <w:sz w:val="24"/>
          <w:szCs w:val="24"/>
          <w:lang w:val="zh-CN" w:eastAsia="zh-CN"/>
        </w:rPr>
        <w:t>2024</w:t>
      </w:r>
      <w:r w:rsidRPr="00735417">
        <w:rPr>
          <w:sz w:val="24"/>
          <w:szCs w:val="24"/>
          <w:lang w:val="zh-CN" w:eastAsia="zh-CN"/>
        </w:rPr>
        <w:t>年核心单位预算水平。</w:t>
      </w:r>
    </w:p>
    <w:p w14:paraId="145C5663" w14:textId="77777777" w:rsidR="00735417" w:rsidRPr="00735417" w:rsidRDefault="00735417" w:rsidP="00735417">
      <w:pPr>
        <w:rPr>
          <w:lang w:val="en-CA" w:eastAsia="zh-CN"/>
        </w:rPr>
      </w:pPr>
    </w:p>
    <w:p w14:paraId="356AD77A" w14:textId="77777777" w:rsidR="00735417" w:rsidRPr="00735417" w:rsidRDefault="00735417" w:rsidP="00735417">
      <w:pPr>
        <w:rPr>
          <w:lang w:val="en-CA" w:eastAsia="zh-CN"/>
        </w:rPr>
        <w:sectPr w:rsidR="00735417" w:rsidRPr="0073541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6E16E98" w14:textId="77777777" w:rsidR="00E2691B" w:rsidRPr="00E81878" w:rsidRDefault="00E2691B" w:rsidP="00E2691B">
      <w:pPr>
        <w:spacing w:after="240"/>
        <w:jc w:val="center"/>
        <w:rPr>
          <w:rFonts w:ascii="SimHei" w:eastAsia="SimHei" w:hAnsi="SimHei"/>
          <w:bCs/>
          <w:sz w:val="24"/>
          <w:szCs w:val="24"/>
          <w:lang w:eastAsia="zh-CN"/>
        </w:rPr>
      </w:pPr>
      <w:r w:rsidRPr="00E81878">
        <w:rPr>
          <w:rFonts w:ascii="SimHei" w:eastAsia="SimHei" w:hAnsi="SimHei" w:hint="eastAsia"/>
          <w:bCs/>
          <w:sz w:val="24"/>
          <w:szCs w:val="24"/>
          <w:lang w:eastAsia="zh-CN"/>
        </w:rPr>
        <w:lastRenderedPageBreak/>
        <w:t>附件一</w:t>
      </w:r>
    </w:p>
    <w:p w14:paraId="015C7B6A" w14:textId="77777777" w:rsidR="00E2691B" w:rsidRPr="00E81878" w:rsidRDefault="00E2691B" w:rsidP="00E2691B">
      <w:pPr>
        <w:spacing w:after="240"/>
        <w:jc w:val="center"/>
        <w:rPr>
          <w:rFonts w:ascii="SimHei" w:eastAsia="SimHei" w:hAnsi="SimHei"/>
          <w:bCs/>
          <w:sz w:val="24"/>
          <w:szCs w:val="24"/>
          <w:lang w:eastAsia="zh-CN"/>
        </w:rPr>
      </w:pPr>
      <w:r>
        <w:rPr>
          <w:rFonts w:ascii="SimHei" w:eastAsia="SimHei" w:hAnsi="SimHei" w:hint="eastAsia"/>
          <w:bCs/>
          <w:sz w:val="24"/>
          <w:szCs w:val="24"/>
          <w:lang w:eastAsia="zh-CN"/>
        </w:rPr>
        <w:t>多边基金行政费用机制概要</w:t>
      </w:r>
    </w:p>
    <w:p w14:paraId="53F73BD7" w14:textId="77777777" w:rsidR="00E2691B" w:rsidRPr="003C3C8E" w:rsidRDefault="00E2691B" w:rsidP="00E2691B">
      <w:pPr>
        <w:pStyle w:val="Heading1"/>
        <w:numPr>
          <w:ilvl w:val="0"/>
          <w:numId w:val="37"/>
        </w:numPr>
        <w:ind w:left="0" w:firstLine="0"/>
        <w:rPr>
          <w:rFonts w:ascii="SimSun" w:eastAsia="SimSun" w:hAnsi="SimSun" w:cs="SimSun"/>
          <w:b/>
          <w:sz w:val="24"/>
          <w:szCs w:val="24"/>
          <w:lang w:eastAsia="zh-CN"/>
        </w:rPr>
      </w:pPr>
      <w:r>
        <w:rPr>
          <w:rFonts w:ascii="SimSun" w:eastAsia="SimSun" w:hAnsi="SimSun" w:cs="SimSun" w:hint="eastAsia"/>
          <w:sz w:val="24"/>
          <w:szCs w:val="24"/>
          <w:lang w:eastAsia="zh-CN"/>
        </w:rPr>
        <w:t>多边基金成立以来，执行委员会一直在审查基金的行政费用，产生了四种不同的行政费用机制。</w:t>
      </w:r>
    </w:p>
    <w:p w14:paraId="4EBF98FF" w14:textId="77777777" w:rsidR="00E2691B" w:rsidRPr="00B60E42" w:rsidRDefault="00E2691B" w:rsidP="00E2691B">
      <w:pPr>
        <w:pStyle w:val="Heading1"/>
        <w:numPr>
          <w:ilvl w:val="0"/>
          <w:numId w:val="37"/>
        </w:numPr>
        <w:ind w:left="0" w:firstLine="0"/>
        <w:rPr>
          <w:rFonts w:ascii="SimSun" w:eastAsia="SimSun" w:hAnsi="SimSun" w:cs="SimSun"/>
          <w:b/>
          <w:sz w:val="24"/>
          <w:szCs w:val="24"/>
          <w:lang w:eastAsia="zh-CN"/>
        </w:rPr>
      </w:pPr>
      <w:r w:rsidRPr="00B60E42">
        <w:rPr>
          <w:rFonts w:ascii="SimSun" w:eastAsia="SimSun" w:hAnsi="SimSun" w:cs="SimSun" w:hint="eastAsia"/>
          <w:sz w:val="24"/>
          <w:szCs w:val="24"/>
          <w:lang w:eastAsia="zh-CN"/>
        </w:rPr>
        <w:t>多边基金的第一个行政费用机制一直使用至</w:t>
      </w:r>
      <w:r w:rsidRPr="00B60E42">
        <w:rPr>
          <w:rFonts w:hint="eastAsia"/>
          <w:sz w:val="24"/>
          <w:szCs w:val="24"/>
          <w:lang w:eastAsia="zh-CN"/>
        </w:rPr>
        <w:t>1</w:t>
      </w:r>
      <w:r w:rsidRPr="00B60E42">
        <w:rPr>
          <w:sz w:val="24"/>
          <w:szCs w:val="24"/>
          <w:lang w:eastAsia="zh-CN"/>
        </w:rPr>
        <w:t>998</w:t>
      </w:r>
      <w:r w:rsidRPr="00B60E42">
        <w:rPr>
          <w:rFonts w:ascii="SimSun" w:eastAsia="SimSun" w:hAnsi="SimSun" w:cs="SimSun" w:hint="eastAsia"/>
          <w:sz w:val="24"/>
          <w:szCs w:val="24"/>
          <w:lang w:eastAsia="zh-CN"/>
        </w:rPr>
        <w:t>年。第二个行政费用机制是在</w:t>
      </w:r>
      <w:r w:rsidRPr="00B60E42">
        <w:rPr>
          <w:rFonts w:hint="eastAsia"/>
          <w:sz w:val="24"/>
          <w:szCs w:val="24"/>
          <w:lang w:eastAsia="zh-CN"/>
        </w:rPr>
        <w:t>1</w:t>
      </w:r>
      <w:r w:rsidRPr="00B60E42">
        <w:rPr>
          <w:sz w:val="24"/>
          <w:szCs w:val="24"/>
          <w:lang w:eastAsia="zh-CN"/>
        </w:rPr>
        <w:t>998</w:t>
      </w:r>
      <w:r w:rsidRPr="00B60E42">
        <w:rPr>
          <w:rFonts w:ascii="SimSun" w:eastAsia="SimSun" w:hAnsi="SimSun" w:cs="SimSun" w:hint="eastAsia"/>
          <w:sz w:val="24"/>
          <w:szCs w:val="24"/>
          <w:lang w:eastAsia="zh-CN"/>
        </w:rPr>
        <w:t>年</w:t>
      </w:r>
      <w:r w:rsidRPr="00B60E42">
        <w:rPr>
          <w:rFonts w:hint="eastAsia"/>
          <w:sz w:val="24"/>
          <w:szCs w:val="24"/>
          <w:lang w:eastAsia="zh-CN"/>
        </w:rPr>
        <w:t>1</w:t>
      </w:r>
      <w:r w:rsidRPr="00B60E42">
        <w:rPr>
          <w:sz w:val="24"/>
          <w:szCs w:val="24"/>
          <w:lang w:eastAsia="zh-CN"/>
        </w:rPr>
        <w:t>1</w:t>
      </w:r>
      <w:r w:rsidRPr="00B60E42">
        <w:rPr>
          <w:rFonts w:ascii="SimSun" w:eastAsia="SimSun" w:hAnsi="SimSun" w:cs="SimSun" w:hint="eastAsia"/>
          <w:sz w:val="24"/>
          <w:szCs w:val="24"/>
          <w:lang w:eastAsia="zh-CN"/>
        </w:rPr>
        <w:t>月第二十六次会议上核准的</w:t>
      </w:r>
      <w:r>
        <w:rPr>
          <w:rFonts w:ascii="SimSun" w:eastAsia="SimSun" w:hAnsi="SimSun" w:cs="SimSun" w:hint="eastAsia"/>
          <w:sz w:val="24"/>
          <w:szCs w:val="24"/>
          <w:lang w:eastAsia="zh-CN"/>
        </w:rPr>
        <w:t>，当时</w:t>
      </w:r>
      <w:r w:rsidRPr="00B60E42">
        <w:rPr>
          <w:rFonts w:ascii="SimSun" w:eastAsia="SimSun" w:hAnsi="SimSun" w:cs="SimSun" w:hint="eastAsia"/>
          <w:sz w:val="24"/>
          <w:szCs w:val="24"/>
          <w:lang w:eastAsia="zh-CN"/>
        </w:rPr>
        <w:t>，开发计划署、工发组织和世界银行</w:t>
      </w:r>
      <w:r>
        <w:rPr>
          <w:rFonts w:ascii="SimSun" w:eastAsia="SimSun" w:hAnsi="SimSun" w:cs="SimSun" w:hint="eastAsia"/>
          <w:sz w:val="24"/>
          <w:szCs w:val="24"/>
          <w:lang w:eastAsia="zh-CN"/>
        </w:rPr>
        <w:t>的</w:t>
      </w:r>
      <w:r w:rsidRPr="00B60E42">
        <w:rPr>
          <w:rFonts w:ascii="SimSun" w:eastAsia="SimSun" w:hAnsi="SimSun" w:cs="SimSun" w:hint="eastAsia"/>
          <w:sz w:val="24"/>
          <w:szCs w:val="24"/>
          <w:lang w:eastAsia="zh-CN"/>
        </w:rPr>
        <w:t>行政费用分配由</w:t>
      </w:r>
      <w:r>
        <w:rPr>
          <w:rFonts w:ascii="SimSun" w:eastAsia="SimSun" w:hAnsi="SimSun" w:cs="SimSun" w:hint="eastAsia"/>
          <w:sz w:val="24"/>
          <w:szCs w:val="24"/>
          <w:lang w:eastAsia="zh-CN"/>
        </w:rPr>
        <w:t>适用</w:t>
      </w:r>
      <w:r w:rsidRPr="00B60E42">
        <w:rPr>
          <w:rFonts w:ascii="SimSun" w:eastAsia="SimSun" w:hAnsi="SimSun" w:cs="SimSun" w:hint="eastAsia"/>
          <w:sz w:val="24"/>
          <w:szCs w:val="24"/>
          <w:lang w:eastAsia="zh-CN"/>
        </w:rPr>
        <w:t>所有项目</w:t>
      </w:r>
      <w:r w:rsidRPr="00B60E42">
        <w:rPr>
          <w:rFonts w:hint="eastAsia"/>
          <w:sz w:val="24"/>
          <w:szCs w:val="24"/>
          <w:lang w:eastAsia="zh-CN"/>
        </w:rPr>
        <w:t>1</w:t>
      </w:r>
      <w:r w:rsidRPr="00B60E42">
        <w:rPr>
          <w:sz w:val="24"/>
          <w:szCs w:val="24"/>
          <w:lang w:eastAsia="zh-CN"/>
        </w:rPr>
        <w:t>3</w:t>
      </w:r>
      <w:r w:rsidRPr="00B60E42">
        <w:rPr>
          <w:rFonts w:ascii="SimSun" w:eastAsia="SimSun" w:hAnsi="SimSun" w:cs="SimSun" w:hint="eastAsia"/>
          <w:sz w:val="24"/>
          <w:szCs w:val="24"/>
          <w:lang w:eastAsia="zh-CN"/>
        </w:rPr>
        <w:t>％的统一费率变为累进额度（第</w:t>
      </w:r>
      <w:r w:rsidRPr="00B60E42">
        <w:rPr>
          <w:sz w:val="24"/>
          <w:szCs w:val="24"/>
          <w:lang w:eastAsia="zh-CN"/>
        </w:rPr>
        <w:t>26/41</w:t>
      </w:r>
      <w:r w:rsidRPr="00B60E42">
        <w:rPr>
          <w:rFonts w:ascii="SimSun" w:eastAsia="SimSun" w:hAnsi="SimSun" w:cs="SimSun" w:hint="eastAsia"/>
          <w:sz w:val="24"/>
          <w:szCs w:val="24"/>
          <w:lang w:eastAsia="zh-CN"/>
        </w:rPr>
        <w:t>号决定）。</w:t>
      </w:r>
    </w:p>
    <w:p w14:paraId="275D578A" w14:textId="77777777" w:rsidR="00E2691B" w:rsidRDefault="00E2691B" w:rsidP="00E2691B">
      <w:pPr>
        <w:pStyle w:val="Heading1"/>
        <w:numPr>
          <w:ilvl w:val="0"/>
          <w:numId w:val="37"/>
        </w:numPr>
        <w:ind w:left="0" w:firstLine="0"/>
        <w:rPr>
          <w:b/>
          <w:sz w:val="24"/>
          <w:szCs w:val="24"/>
          <w:lang w:eastAsia="zh-CN"/>
        </w:rPr>
      </w:pPr>
      <w:r w:rsidRPr="00B60E42">
        <w:rPr>
          <w:sz w:val="24"/>
          <w:szCs w:val="24"/>
          <w:lang w:eastAsia="zh-CN"/>
        </w:rPr>
        <w:t>2002</w:t>
      </w:r>
      <w:r>
        <w:rPr>
          <w:rFonts w:ascii="SimSun" w:eastAsia="SimSun" w:hAnsi="SimSun" w:cs="SimSun" w:hint="eastAsia"/>
          <w:sz w:val="24"/>
          <w:szCs w:val="24"/>
          <w:lang w:eastAsia="zh-CN"/>
        </w:rPr>
        <w:t>年</w:t>
      </w:r>
      <w:r w:rsidRPr="004F415B">
        <w:rPr>
          <w:rFonts w:hint="eastAsia"/>
          <w:sz w:val="24"/>
          <w:szCs w:val="24"/>
          <w:lang w:eastAsia="zh-CN"/>
        </w:rPr>
        <w:t>1</w:t>
      </w:r>
      <w:r w:rsidRPr="004F415B">
        <w:rPr>
          <w:sz w:val="24"/>
          <w:szCs w:val="24"/>
          <w:lang w:eastAsia="zh-CN"/>
        </w:rPr>
        <w:t>2</w:t>
      </w:r>
      <w:r>
        <w:rPr>
          <w:rFonts w:ascii="SimSun" w:eastAsia="SimSun" w:hAnsi="SimSun" w:cs="SimSun" w:hint="eastAsia"/>
          <w:sz w:val="24"/>
          <w:szCs w:val="24"/>
          <w:lang w:eastAsia="zh-CN"/>
        </w:rPr>
        <w:t>月，费用又改为更低的费率，</w:t>
      </w:r>
      <w:r w:rsidRPr="004F415B">
        <w:rPr>
          <w:rFonts w:ascii="SimSun" w:eastAsia="SimSun" w:hAnsi="SimSun" w:cs="SimSun" w:hint="eastAsia"/>
          <w:sz w:val="24"/>
          <w:szCs w:val="24"/>
          <w:lang w:eastAsia="zh-CN"/>
        </w:rPr>
        <w:t>其中包括</w:t>
      </w:r>
      <w:r>
        <w:rPr>
          <w:rFonts w:ascii="SimSun" w:eastAsia="SimSun" w:hAnsi="SimSun" w:cs="SimSun" w:hint="eastAsia"/>
          <w:sz w:val="24"/>
          <w:szCs w:val="24"/>
          <w:lang w:eastAsia="zh-CN"/>
        </w:rPr>
        <w:t>给每一</w:t>
      </w:r>
      <w:r w:rsidRPr="004F415B">
        <w:rPr>
          <w:rFonts w:ascii="SimSun" w:eastAsia="SimSun" w:hAnsi="SimSun" w:cs="SimSun" w:hint="eastAsia"/>
          <w:sz w:val="24"/>
          <w:szCs w:val="24"/>
          <w:lang w:eastAsia="zh-CN"/>
        </w:rPr>
        <w:t>机构</w:t>
      </w:r>
      <w:r w:rsidRPr="001F357B">
        <w:rPr>
          <w:sz w:val="24"/>
          <w:szCs w:val="24"/>
          <w:lang w:eastAsia="zh-CN"/>
        </w:rPr>
        <w:t>150</w:t>
      </w:r>
      <w:r w:rsidRPr="004F415B">
        <w:rPr>
          <w:rFonts w:ascii="SimSun" w:eastAsia="SimSun" w:hAnsi="SimSun" w:cs="SimSun" w:hint="eastAsia"/>
          <w:sz w:val="24"/>
          <w:szCs w:val="24"/>
          <w:lang w:eastAsia="zh-CN"/>
        </w:rPr>
        <w:t>万美元的核心单位</w:t>
      </w:r>
      <w:r>
        <w:rPr>
          <w:rFonts w:ascii="SimSun" w:eastAsia="SimSun" w:hAnsi="SimSun" w:cs="SimSun" w:hint="eastAsia"/>
          <w:sz w:val="24"/>
          <w:szCs w:val="24"/>
          <w:lang w:eastAsia="zh-CN"/>
        </w:rPr>
        <w:t>赠款（第</w:t>
      </w:r>
      <w:r w:rsidRPr="00B60E42">
        <w:rPr>
          <w:sz w:val="24"/>
          <w:szCs w:val="24"/>
          <w:lang w:eastAsia="zh-CN"/>
        </w:rPr>
        <w:t>38/68</w:t>
      </w:r>
      <w:r>
        <w:rPr>
          <w:rFonts w:ascii="SimSun" w:eastAsia="SimSun" w:hAnsi="SimSun" w:cs="SimSun" w:hint="eastAsia"/>
          <w:sz w:val="24"/>
          <w:szCs w:val="24"/>
          <w:lang w:eastAsia="zh-CN"/>
        </w:rPr>
        <w:t>号决定）。自第四十六次会议起，大多数机构每年都有增加。第</w:t>
      </w:r>
      <w:r w:rsidRPr="00B60E42">
        <w:rPr>
          <w:sz w:val="24"/>
          <w:szCs w:val="24"/>
          <w:lang w:eastAsia="zh-CN"/>
        </w:rPr>
        <w:t>41/94</w:t>
      </w:r>
      <w:r>
        <w:rPr>
          <w:rFonts w:ascii="SimSun" w:eastAsia="SimSun" w:hAnsi="SimSun" w:cs="SimSun" w:hint="eastAsia"/>
          <w:sz w:val="24"/>
          <w:szCs w:val="24"/>
          <w:lang w:eastAsia="zh-CN"/>
        </w:rPr>
        <w:t>号决定</w:t>
      </w:r>
      <w:r w:rsidRPr="00B60E42">
        <w:rPr>
          <w:sz w:val="24"/>
          <w:szCs w:val="24"/>
          <w:lang w:eastAsia="zh-CN"/>
        </w:rPr>
        <w:t>(d)</w:t>
      </w:r>
      <w:r>
        <w:rPr>
          <w:rFonts w:ascii="SimSun" w:eastAsia="SimSun" w:hAnsi="SimSun" w:cs="SimSun" w:hint="eastAsia"/>
          <w:sz w:val="24"/>
          <w:szCs w:val="24"/>
          <w:lang w:eastAsia="zh-CN"/>
        </w:rPr>
        <w:t>段请秘书处对行政费用机制进行年度审查。第</w:t>
      </w:r>
      <w:r w:rsidRPr="00B60E42">
        <w:rPr>
          <w:sz w:val="24"/>
          <w:szCs w:val="24"/>
          <w:lang w:eastAsia="zh-CN"/>
        </w:rPr>
        <w:t>56/41</w:t>
      </w:r>
      <w:r>
        <w:rPr>
          <w:rFonts w:ascii="SimSun" w:eastAsia="SimSun" w:hAnsi="SimSun" w:cs="SimSun" w:hint="eastAsia"/>
          <w:sz w:val="24"/>
          <w:szCs w:val="24"/>
          <w:lang w:eastAsia="zh-CN"/>
        </w:rPr>
        <w:t>号决定延展了第</w:t>
      </w:r>
      <w:r w:rsidRPr="00B60E42">
        <w:rPr>
          <w:sz w:val="24"/>
          <w:szCs w:val="24"/>
          <w:lang w:eastAsia="zh-CN"/>
        </w:rPr>
        <w:t>38/68</w:t>
      </w:r>
      <w:r>
        <w:rPr>
          <w:rFonts w:ascii="SimSun" w:eastAsia="SimSun" w:hAnsi="SimSun" w:cs="SimSun" w:hint="eastAsia"/>
          <w:sz w:val="24"/>
          <w:szCs w:val="24"/>
          <w:lang w:eastAsia="zh-CN"/>
        </w:rPr>
        <w:t>号决定及其行政费用机制的实施，使之适用于</w:t>
      </w:r>
      <w:r w:rsidRPr="00B60E42">
        <w:rPr>
          <w:sz w:val="24"/>
          <w:szCs w:val="24"/>
          <w:lang w:eastAsia="zh-CN"/>
        </w:rPr>
        <w:t>2009–2011</w:t>
      </w:r>
      <w:r>
        <w:rPr>
          <w:rFonts w:ascii="SimSun" w:eastAsia="SimSun" w:hAnsi="SimSun" w:cs="SimSun" w:hint="eastAsia"/>
          <w:sz w:val="24"/>
          <w:szCs w:val="24"/>
          <w:lang w:eastAsia="zh-CN"/>
        </w:rPr>
        <w:t>三年期。</w:t>
      </w:r>
      <w:r w:rsidRPr="00B60E42">
        <w:rPr>
          <w:sz w:val="24"/>
          <w:szCs w:val="24"/>
          <w:lang w:eastAsia="zh-CN"/>
        </w:rPr>
        <w:t xml:space="preserve"> </w:t>
      </w:r>
    </w:p>
    <w:p w14:paraId="42F407FF" w14:textId="77777777" w:rsidR="00E2691B" w:rsidRPr="00194226" w:rsidRDefault="00E2691B" w:rsidP="00E2691B">
      <w:pPr>
        <w:pStyle w:val="Heading1"/>
        <w:numPr>
          <w:ilvl w:val="0"/>
          <w:numId w:val="37"/>
        </w:numPr>
        <w:ind w:left="0" w:firstLine="0"/>
        <w:rPr>
          <w:b/>
          <w:sz w:val="24"/>
          <w:szCs w:val="24"/>
          <w:lang w:eastAsia="zh-CN"/>
        </w:rPr>
      </w:pPr>
      <w:r w:rsidRPr="00194226">
        <w:rPr>
          <w:rFonts w:ascii="SimSun" w:eastAsia="SimSun" w:hAnsi="SimSun" w:cs="SimSun" w:hint="eastAsia"/>
          <w:sz w:val="24"/>
          <w:szCs w:val="24"/>
          <w:lang w:eastAsia="zh-CN"/>
        </w:rPr>
        <w:t>在第六十七次会议上，执行委员会决定对开发计划署、工发组织和世界银行实行</w:t>
      </w:r>
      <w:r w:rsidRPr="00194226">
        <w:rPr>
          <w:sz w:val="24"/>
          <w:szCs w:val="24"/>
          <w:lang w:eastAsia="zh-CN"/>
        </w:rPr>
        <w:t>2012</w:t>
      </w:r>
      <w:r w:rsidRPr="00194226">
        <w:rPr>
          <w:sz w:val="24"/>
          <w:szCs w:val="24"/>
          <w:lang w:eastAsia="zh-CN"/>
        </w:rPr>
        <w:noBreakHyphen/>
        <w:t>2014</w:t>
      </w:r>
      <w:r>
        <w:rPr>
          <w:rFonts w:ascii="SimSun" w:eastAsia="SimSun" w:hAnsi="SimSun" w:cs="SimSun" w:hint="eastAsia"/>
          <w:sz w:val="24"/>
          <w:szCs w:val="24"/>
          <w:lang w:eastAsia="zh-CN"/>
        </w:rPr>
        <w:t>三</w:t>
      </w:r>
      <w:r w:rsidRPr="00194226">
        <w:rPr>
          <w:rFonts w:ascii="SimSun" w:eastAsia="SimSun" w:hAnsi="SimSun" w:cs="SimSun" w:hint="eastAsia"/>
          <w:sz w:val="24"/>
          <w:szCs w:val="24"/>
          <w:lang w:eastAsia="zh-CN"/>
        </w:rPr>
        <w:t>年期的新的行政费用机制，</w:t>
      </w:r>
      <w:r w:rsidRPr="00194226">
        <w:rPr>
          <w:rFonts w:eastAsia="SimSun"/>
          <w:sz w:val="24"/>
          <w:szCs w:val="24"/>
          <w:lang w:eastAsia="zh-CN"/>
        </w:rPr>
        <w:t>其中包括年度核心单位供资，可以考虑每年将这种供资至多增加</w:t>
      </w:r>
      <w:r w:rsidRPr="00194226">
        <w:rPr>
          <w:rFonts w:eastAsia="SimSun"/>
          <w:sz w:val="24"/>
          <w:szCs w:val="24"/>
          <w:lang w:eastAsia="zh-CN"/>
        </w:rPr>
        <w:t xml:space="preserve"> 0.7</w:t>
      </w:r>
      <w:r w:rsidRPr="00194226">
        <w:rPr>
          <w:rFonts w:eastAsia="SimSun"/>
          <w:sz w:val="24"/>
          <w:szCs w:val="24"/>
          <w:lang w:eastAsia="zh-CN"/>
        </w:rPr>
        <w:t>％，但需每年进行审查，并根据对每个机构的供资情况实施下列机构费用：项目费用超过</w:t>
      </w:r>
      <w:r w:rsidRPr="00194226">
        <w:rPr>
          <w:rFonts w:eastAsia="SimSun"/>
          <w:sz w:val="24"/>
          <w:szCs w:val="24"/>
          <w:lang w:eastAsia="zh-CN"/>
        </w:rPr>
        <w:t xml:space="preserve"> 250,000 </w:t>
      </w:r>
      <w:r w:rsidRPr="00194226">
        <w:rPr>
          <w:rFonts w:eastAsia="SimSun"/>
          <w:sz w:val="24"/>
          <w:szCs w:val="24"/>
          <w:lang w:eastAsia="zh-CN"/>
        </w:rPr>
        <w:t>美元的项目</w:t>
      </w:r>
      <w:r w:rsidRPr="00194226">
        <w:rPr>
          <w:rFonts w:eastAsia="SimSun" w:hint="eastAsia"/>
          <w:sz w:val="24"/>
          <w:szCs w:val="24"/>
          <w:lang w:eastAsia="zh-CN"/>
        </w:rPr>
        <w:t>，以及体制强化项目和项目编制，其</w:t>
      </w:r>
      <w:r w:rsidRPr="00194226">
        <w:rPr>
          <w:rFonts w:eastAsia="SimSun"/>
          <w:sz w:val="24"/>
          <w:szCs w:val="24"/>
          <w:lang w:eastAsia="zh-CN"/>
        </w:rPr>
        <w:t>机构费用为</w:t>
      </w:r>
      <w:r w:rsidRPr="00194226">
        <w:rPr>
          <w:rFonts w:eastAsia="SimSun"/>
          <w:sz w:val="24"/>
          <w:szCs w:val="24"/>
          <w:lang w:eastAsia="zh-CN"/>
        </w:rPr>
        <w:t xml:space="preserve"> 7%</w:t>
      </w:r>
      <w:r w:rsidRPr="00194226">
        <w:rPr>
          <w:rFonts w:eastAsia="SimSun"/>
          <w:sz w:val="24"/>
          <w:szCs w:val="24"/>
          <w:lang w:eastAsia="zh-CN"/>
        </w:rPr>
        <w:t>；项目费用为</w:t>
      </w:r>
      <w:r w:rsidRPr="00194226">
        <w:rPr>
          <w:rFonts w:eastAsia="SimSun"/>
          <w:sz w:val="24"/>
          <w:szCs w:val="24"/>
          <w:lang w:eastAsia="zh-CN"/>
        </w:rPr>
        <w:t xml:space="preserve"> 250,000 </w:t>
      </w:r>
      <w:r w:rsidRPr="00194226">
        <w:rPr>
          <w:rFonts w:eastAsia="SimSun"/>
          <w:sz w:val="24"/>
          <w:szCs w:val="24"/>
          <w:lang w:eastAsia="zh-CN"/>
        </w:rPr>
        <w:t>美元或以下的项目，机构费用为</w:t>
      </w:r>
      <w:r w:rsidRPr="00194226">
        <w:rPr>
          <w:rFonts w:eastAsia="SimSun"/>
          <w:sz w:val="24"/>
          <w:szCs w:val="24"/>
          <w:lang w:eastAsia="zh-CN"/>
        </w:rPr>
        <w:t xml:space="preserve"> 9%</w:t>
      </w:r>
      <w:r w:rsidRPr="00194226">
        <w:rPr>
          <w:rFonts w:eastAsia="SimSun"/>
          <w:sz w:val="24"/>
          <w:szCs w:val="24"/>
          <w:lang w:eastAsia="zh-CN"/>
        </w:rPr>
        <w:t>；</w:t>
      </w:r>
      <w:r w:rsidRPr="00194226">
        <w:rPr>
          <w:rFonts w:eastAsia="SimSun" w:hint="eastAsia"/>
          <w:sz w:val="24"/>
          <w:szCs w:val="24"/>
          <w:lang w:eastAsia="zh-CN"/>
        </w:rPr>
        <w:t>化工</w:t>
      </w:r>
      <w:r w:rsidRPr="00194226">
        <w:rPr>
          <w:rFonts w:eastAsia="SimSun"/>
          <w:sz w:val="24"/>
          <w:szCs w:val="24"/>
          <w:lang w:eastAsia="zh-CN"/>
        </w:rPr>
        <w:t>生产行业项目的机构费用</w:t>
      </w:r>
      <w:r w:rsidRPr="00194226">
        <w:rPr>
          <w:rFonts w:eastAsia="SimSun" w:hint="eastAsia"/>
          <w:sz w:val="24"/>
          <w:szCs w:val="24"/>
          <w:lang w:eastAsia="zh-CN"/>
        </w:rPr>
        <w:t>将</w:t>
      </w:r>
      <w:r w:rsidRPr="00194226">
        <w:rPr>
          <w:rFonts w:eastAsia="SimSun"/>
          <w:sz w:val="24"/>
          <w:szCs w:val="24"/>
          <w:lang w:eastAsia="zh-CN"/>
        </w:rPr>
        <w:t>逐案确定，不超过</w:t>
      </w:r>
      <w:r w:rsidRPr="00194226">
        <w:rPr>
          <w:rFonts w:eastAsia="SimSun"/>
          <w:sz w:val="24"/>
          <w:szCs w:val="24"/>
          <w:lang w:eastAsia="zh-CN"/>
        </w:rPr>
        <w:t xml:space="preserve"> 6.5%</w:t>
      </w:r>
      <w:r w:rsidRPr="00194226">
        <w:rPr>
          <w:rFonts w:eastAsia="SimSun" w:hint="eastAsia"/>
          <w:sz w:val="24"/>
          <w:szCs w:val="24"/>
          <w:lang w:eastAsia="zh-CN"/>
        </w:rPr>
        <w:t>（第</w:t>
      </w:r>
      <w:r w:rsidRPr="00194226">
        <w:rPr>
          <w:sz w:val="24"/>
          <w:szCs w:val="24"/>
          <w:lang w:eastAsia="zh-CN"/>
        </w:rPr>
        <w:t>67/15</w:t>
      </w:r>
      <w:r w:rsidRPr="00194226">
        <w:rPr>
          <w:rFonts w:ascii="SimSun" w:eastAsia="SimSun" w:hAnsi="SimSun" w:cs="SimSun" w:hint="eastAsia"/>
          <w:sz w:val="24"/>
          <w:szCs w:val="24"/>
          <w:lang w:eastAsia="zh-CN"/>
        </w:rPr>
        <w:t>号决定</w:t>
      </w:r>
      <w:r w:rsidRPr="00194226">
        <w:rPr>
          <w:sz w:val="24"/>
          <w:szCs w:val="24"/>
          <w:lang w:eastAsia="zh-CN"/>
        </w:rPr>
        <w:t>(b)</w:t>
      </w:r>
      <w:r w:rsidRPr="00194226">
        <w:rPr>
          <w:rFonts w:ascii="SimSun" w:eastAsia="SimSun" w:hAnsi="SimSun" w:cs="SimSun" w:hint="eastAsia"/>
          <w:sz w:val="24"/>
          <w:szCs w:val="24"/>
          <w:lang w:eastAsia="zh-CN"/>
        </w:rPr>
        <w:t>段）。</w:t>
      </w:r>
      <w:r w:rsidRPr="00194226">
        <w:rPr>
          <w:sz w:val="24"/>
          <w:szCs w:val="24"/>
          <w:lang w:eastAsia="zh-CN"/>
        </w:rPr>
        <w:t xml:space="preserve"> </w:t>
      </w:r>
    </w:p>
    <w:p w14:paraId="26E3AAB0" w14:textId="77777777" w:rsidR="00E2691B" w:rsidRPr="00ED6729" w:rsidRDefault="00E2691B" w:rsidP="00E2691B">
      <w:pPr>
        <w:pStyle w:val="Heading1"/>
        <w:numPr>
          <w:ilvl w:val="0"/>
          <w:numId w:val="37"/>
        </w:numPr>
        <w:ind w:left="0" w:firstLine="0"/>
        <w:rPr>
          <w:b/>
          <w:sz w:val="24"/>
          <w:szCs w:val="24"/>
          <w:lang w:eastAsia="zh-CN"/>
        </w:rPr>
      </w:pPr>
      <w:r w:rsidRPr="00ED6729">
        <w:rPr>
          <w:rFonts w:ascii="SimSun" w:eastAsia="SimSun" w:hAnsi="SimSun" w:cs="SimSun" w:hint="eastAsia"/>
          <w:sz w:val="24"/>
          <w:szCs w:val="24"/>
          <w:lang w:eastAsia="zh-CN"/>
        </w:rPr>
        <w:t>在第七十三次会议上，执行委员会决定在</w:t>
      </w:r>
      <w:r w:rsidRPr="00ED6729">
        <w:rPr>
          <w:sz w:val="24"/>
          <w:szCs w:val="24"/>
          <w:lang w:eastAsia="zh-CN"/>
        </w:rPr>
        <w:t xml:space="preserve">2015–2017 </w:t>
      </w:r>
      <w:r>
        <w:rPr>
          <w:rFonts w:ascii="SimSun" w:eastAsia="SimSun" w:hAnsi="SimSun" w:cs="SimSun" w:hint="eastAsia"/>
          <w:sz w:val="24"/>
          <w:szCs w:val="24"/>
          <w:lang w:eastAsia="zh-CN"/>
        </w:rPr>
        <w:t>三</w:t>
      </w:r>
      <w:r w:rsidRPr="00ED6729">
        <w:rPr>
          <w:rFonts w:ascii="SimSun" w:eastAsia="SimSun" w:hAnsi="SimSun" w:cs="SimSun" w:hint="eastAsia"/>
          <w:sz w:val="24"/>
          <w:szCs w:val="24"/>
          <w:lang w:eastAsia="zh-CN"/>
        </w:rPr>
        <w:t>年期内</w:t>
      </w:r>
      <w:r>
        <w:rPr>
          <w:rFonts w:ascii="SimSun" w:eastAsia="SimSun" w:hAnsi="SimSun" w:cs="SimSun" w:hint="eastAsia"/>
          <w:sz w:val="24"/>
          <w:szCs w:val="24"/>
          <w:lang w:eastAsia="zh-CN"/>
        </w:rPr>
        <w:t>，各</w:t>
      </w:r>
      <w:r w:rsidRPr="00ED6729">
        <w:rPr>
          <w:rFonts w:ascii="SimSun" w:eastAsia="SimSun" w:hAnsi="SimSun" w:cs="SimSun" w:hint="eastAsia"/>
          <w:sz w:val="24"/>
          <w:szCs w:val="24"/>
          <w:lang w:eastAsia="zh-CN"/>
        </w:rPr>
        <w:t>双边和执行机构实行现有</w:t>
      </w:r>
      <w:r>
        <w:rPr>
          <w:rFonts w:ascii="SimSun" w:eastAsia="SimSun" w:hAnsi="SimSun" w:cs="SimSun" w:hint="eastAsia"/>
          <w:sz w:val="24"/>
          <w:szCs w:val="24"/>
          <w:lang w:eastAsia="zh-CN"/>
        </w:rPr>
        <w:t>的</w:t>
      </w:r>
      <w:r w:rsidRPr="00ED6729">
        <w:rPr>
          <w:rFonts w:ascii="SimSun" w:eastAsia="SimSun" w:hAnsi="SimSun" w:cs="SimSun" w:hint="eastAsia"/>
          <w:sz w:val="24"/>
          <w:szCs w:val="24"/>
          <w:lang w:eastAsia="zh-CN"/>
        </w:rPr>
        <w:t>行政费用制度；并在</w:t>
      </w:r>
      <w:r w:rsidRPr="00ED6729">
        <w:rPr>
          <w:sz w:val="24"/>
          <w:szCs w:val="24"/>
          <w:lang w:eastAsia="zh-CN"/>
        </w:rPr>
        <w:t>2017</w:t>
      </w:r>
      <w:r w:rsidRPr="00ED6729">
        <w:rPr>
          <w:rFonts w:ascii="SimSun" w:eastAsia="SimSun" w:hAnsi="SimSun" w:cs="SimSun" w:hint="eastAsia"/>
          <w:sz w:val="24"/>
          <w:szCs w:val="24"/>
          <w:lang w:eastAsia="zh-CN"/>
        </w:rPr>
        <w:t>年的第一次会议上对行政费用制度及其核心单位供资预算进行一次审查（第</w:t>
      </w:r>
      <w:r w:rsidRPr="00ED6729">
        <w:rPr>
          <w:sz w:val="24"/>
          <w:szCs w:val="24"/>
          <w:lang w:eastAsia="zh-CN"/>
        </w:rPr>
        <w:t>73/62</w:t>
      </w:r>
      <w:r w:rsidRPr="00ED6729">
        <w:rPr>
          <w:rFonts w:ascii="SimSun" w:eastAsia="SimSun" w:hAnsi="SimSun" w:cs="SimSun" w:hint="eastAsia"/>
          <w:sz w:val="24"/>
          <w:szCs w:val="24"/>
          <w:lang w:eastAsia="zh-CN"/>
        </w:rPr>
        <w:t>号决定</w:t>
      </w:r>
      <w:r w:rsidRPr="00ED6729">
        <w:rPr>
          <w:sz w:val="24"/>
          <w:szCs w:val="24"/>
          <w:lang w:eastAsia="zh-CN"/>
        </w:rPr>
        <w:t>(b)</w:t>
      </w:r>
      <w:r w:rsidRPr="00ED6729">
        <w:rPr>
          <w:rFonts w:ascii="SimSun" w:eastAsia="SimSun" w:hAnsi="SimSun" w:cs="SimSun" w:hint="eastAsia"/>
          <w:sz w:val="24"/>
          <w:szCs w:val="24"/>
          <w:lang w:eastAsia="zh-CN"/>
        </w:rPr>
        <w:t>和</w:t>
      </w:r>
      <w:r w:rsidRPr="00ED6729">
        <w:rPr>
          <w:sz w:val="24"/>
          <w:szCs w:val="24"/>
          <w:lang w:eastAsia="zh-CN"/>
        </w:rPr>
        <w:t>(c)</w:t>
      </w:r>
      <w:r w:rsidRPr="00ED6729">
        <w:rPr>
          <w:rFonts w:ascii="SimSun" w:eastAsia="SimSun" w:hAnsi="SimSun" w:cs="SimSun" w:hint="eastAsia"/>
          <w:sz w:val="24"/>
          <w:szCs w:val="24"/>
          <w:lang w:eastAsia="zh-CN"/>
        </w:rPr>
        <w:t>段）。</w:t>
      </w:r>
      <w:r w:rsidRPr="00ED6729">
        <w:rPr>
          <w:sz w:val="24"/>
          <w:szCs w:val="24"/>
          <w:lang w:eastAsia="zh-CN"/>
        </w:rPr>
        <w:t xml:space="preserve"> </w:t>
      </w:r>
    </w:p>
    <w:p w14:paraId="0717EEBE" w14:textId="77777777" w:rsidR="00E2691B" w:rsidRPr="00956BC2" w:rsidRDefault="00E2691B" w:rsidP="00E2691B">
      <w:pPr>
        <w:pStyle w:val="Heading1"/>
        <w:numPr>
          <w:ilvl w:val="0"/>
          <w:numId w:val="37"/>
        </w:numPr>
        <w:ind w:left="0" w:firstLine="0"/>
        <w:rPr>
          <w:b/>
          <w:sz w:val="24"/>
          <w:szCs w:val="24"/>
          <w:lang w:eastAsia="zh-CN"/>
        </w:rPr>
      </w:pPr>
      <w:r w:rsidRPr="00956BC2">
        <w:rPr>
          <w:sz w:val="24"/>
          <w:szCs w:val="24"/>
          <w:lang w:eastAsia="zh-CN"/>
        </w:rPr>
        <w:t xml:space="preserve"> </w:t>
      </w:r>
      <w:r w:rsidRPr="00956BC2">
        <w:rPr>
          <w:rFonts w:ascii="SimSun" w:eastAsia="SimSun" w:hAnsi="SimSun" w:cs="SimSun" w:hint="eastAsia"/>
          <w:sz w:val="24"/>
          <w:szCs w:val="24"/>
          <w:lang w:eastAsia="zh-CN"/>
        </w:rPr>
        <w:t>在第七十九次会议上，执行委员会决定，</w:t>
      </w:r>
      <w:r w:rsidRPr="00956BC2">
        <w:rPr>
          <w:rFonts w:eastAsia="SimSun" w:hint="eastAsia"/>
          <w:sz w:val="24"/>
          <w:szCs w:val="24"/>
          <w:lang w:eastAsia="zh-CN"/>
        </w:rPr>
        <w:t>各执行机构在</w:t>
      </w:r>
      <w:r w:rsidRPr="00956BC2">
        <w:rPr>
          <w:rFonts w:eastAsia="SimSun"/>
          <w:sz w:val="24"/>
          <w:szCs w:val="24"/>
          <w:lang w:eastAsia="zh-CN"/>
        </w:rPr>
        <w:t>2018-2020</w:t>
      </w:r>
      <w:r w:rsidRPr="00956BC2">
        <w:rPr>
          <w:rFonts w:eastAsia="SimSun" w:hint="eastAsia"/>
          <w:sz w:val="24"/>
          <w:szCs w:val="24"/>
          <w:lang w:eastAsia="zh-CN"/>
        </w:rPr>
        <w:t>三</w:t>
      </w:r>
      <w:r w:rsidRPr="00956BC2">
        <w:rPr>
          <w:rFonts w:eastAsia="SimSun"/>
          <w:sz w:val="24"/>
          <w:szCs w:val="24"/>
          <w:lang w:eastAsia="zh-CN"/>
        </w:rPr>
        <w:t>年期</w:t>
      </w:r>
      <w:r w:rsidRPr="00956BC2">
        <w:rPr>
          <w:rFonts w:eastAsia="SimSun" w:hint="eastAsia"/>
          <w:sz w:val="24"/>
          <w:szCs w:val="24"/>
          <w:lang w:eastAsia="zh-CN"/>
        </w:rPr>
        <w:t>内实行现有的</w:t>
      </w:r>
      <w:r w:rsidRPr="00956BC2">
        <w:rPr>
          <w:rFonts w:eastAsia="SimSun"/>
          <w:sz w:val="24"/>
          <w:szCs w:val="24"/>
          <w:lang w:eastAsia="zh-CN"/>
        </w:rPr>
        <w:t>行政费用机制；</w:t>
      </w:r>
      <w:r w:rsidRPr="00956BC2">
        <w:rPr>
          <w:rFonts w:eastAsia="SimSun" w:hint="eastAsia"/>
          <w:sz w:val="24"/>
          <w:szCs w:val="24"/>
          <w:lang w:eastAsia="zh-CN"/>
        </w:rPr>
        <w:t>并</w:t>
      </w:r>
      <w:r w:rsidRPr="00956BC2">
        <w:rPr>
          <w:rFonts w:eastAsia="SimSun"/>
          <w:sz w:val="24"/>
          <w:szCs w:val="24"/>
          <w:lang w:eastAsia="zh-CN"/>
        </w:rPr>
        <w:t>请开发计划署、工发组织和世界银行</w:t>
      </w:r>
      <w:r w:rsidRPr="00956BC2">
        <w:rPr>
          <w:rFonts w:eastAsia="SimSun" w:hint="eastAsia"/>
          <w:sz w:val="24"/>
          <w:szCs w:val="24"/>
          <w:lang w:eastAsia="zh-CN"/>
        </w:rPr>
        <w:t>使用</w:t>
      </w:r>
      <w:r w:rsidRPr="00956BC2">
        <w:rPr>
          <w:rFonts w:eastAsia="SimSun"/>
          <w:sz w:val="24"/>
          <w:szCs w:val="24"/>
          <w:lang w:eastAsia="zh-CN"/>
        </w:rPr>
        <w:t>订正</w:t>
      </w:r>
      <w:r w:rsidRPr="00956BC2">
        <w:rPr>
          <w:rFonts w:eastAsia="SimSun" w:hint="eastAsia"/>
          <w:sz w:val="24"/>
          <w:szCs w:val="24"/>
          <w:lang w:eastAsia="zh-CN"/>
        </w:rPr>
        <w:t>报告</w:t>
      </w:r>
      <w:r w:rsidRPr="00956BC2">
        <w:rPr>
          <w:rFonts w:eastAsia="SimSun"/>
          <w:sz w:val="24"/>
          <w:szCs w:val="24"/>
          <w:lang w:eastAsia="zh-CN"/>
        </w:rPr>
        <w:t>格式提交</w:t>
      </w:r>
      <w:r w:rsidRPr="00956BC2">
        <w:rPr>
          <w:rFonts w:eastAsia="SimSun" w:hint="eastAsia"/>
          <w:sz w:val="24"/>
          <w:szCs w:val="24"/>
          <w:lang w:eastAsia="zh-CN"/>
        </w:rPr>
        <w:t>其</w:t>
      </w:r>
      <w:r w:rsidRPr="00956BC2">
        <w:rPr>
          <w:rFonts w:eastAsia="SimSun"/>
          <w:sz w:val="24"/>
          <w:szCs w:val="24"/>
          <w:lang w:eastAsia="zh-CN"/>
        </w:rPr>
        <w:t>关于核心单位供资的年度报告</w:t>
      </w:r>
      <w:r w:rsidRPr="00956BC2">
        <w:rPr>
          <w:rFonts w:ascii="SimSun" w:eastAsia="SimSun" w:hAnsi="SimSun" w:cs="SimSun" w:hint="eastAsia"/>
          <w:sz w:val="24"/>
          <w:szCs w:val="24"/>
          <w:lang w:eastAsia="zh-CN"/>
        </w:rPr>
        <w:t>（第</w:t>
      </w:r>
      <w:r w:rsidRPr="00956BC2">
        <w:rPr>
          <w:sz w:val="24"/>
          <w:szCs w:val="24"/>
          <w:lang w:eastAsia="zh-CN"/>
        </w:rPr>
        <w:t>79/41</w:t>
      </w:r>
      <w:r w:rsidRPr="00956BC2">
        <w:rPr>
          <w:rFonts w:ascii="SimSun" w:eastAsia="SimSun" w:hAnsi="SimSun" w:cs="SimSun" w:hint="eastAsia"/>
          <w:sz w:val="24"/>
          <w:szCs w:val="24"/>
          <w:lang w:eastAsia="zh-CN"/>
        </w:rPr>
        <w:t>号决定</w:t>
      </w:r>
      <w:r w:rsidRPr="00956BC2">
        <w:rPr>
          <w:sz w:val="24"/>
          <w:szCs w:val="24"/>
          <w:lang w:eastAsia="zh-CN"/>
        </w:rPr>
        <w:t>(c)</w:t>
      </w:r>
      <w:r w:rsidRPr="00956BC2">
        <w:rPr>
          <w:rFonts w:ascii="SimSun" w:eastAsia="SimSun" w:hAnsi="SimSun" w:cs="SimSun" w:hint="eastAsia"/>
          <w:sz w:val="24"/>
          <w:szCs w:val="24"/>
          <w:lang w:eastAsia="zh-CN"/>
        </w:rPr>
        <w:t>和</w:t>
      </w:r>
      <w:r w:rsidRPr="00956BC2">
        <w:rPr>
          <w:sz w:val="24"/>
          <w:szCs w:val="24"/>
          <w:lang w:eastAsia="zh-CN"/>
        </w:rPr>
        <w:t>(e)</w:t>
      </w:r>
      <w:r w:rsidRPr="00956BC2">
        <w:rPr>
          <w:rFonts w:ascii="SimSun" w:eastAsia="SimSun" w:hAnsi="SimSun" w:cs="SimSun" w:hint="eastAsia"/>
          <w:sz w:val="24"/>
          <w:szCs w:val="24"/>
          <w:lang w:eastAsia="zh-CN"/>
        </w:rPr>
        <w:t>段）。</w:t>
      </w:r>
    </w:p>
    <w:p w14:paraId="3C2EA978" w14:textId="77777777" w:rsidR="00E2691B" w:rsidRPr="00177ACB" w:rsidRDefault="00E2691B" w:rsidP="00E2691B">
      <w:pPr>
        <w:pStyle w:val="Heading1"/>
        <w:numPr>
          <w:ilvl w:val="0"/>
          <w:numId w:val="37"/>
        </w:numPr>
        <w:ind w:left="0" w:firstLine="0"/>
        <w:rPr>
          <w:b/>
          <w:sz w:val="24"/>
          <w:szCs w:val="24"/>
          <w:lang w:eastAsia="zh-CN"/>
        </w:rPr>
      </w:pPr>
      <w:r w:rsidRPr="00177ACB">
        <w:rPr>
          <w:rFonts w:ascii="SimSun" w:eastAsia="SimSun" w:hAnsi="SimSun" w:cs="SimSun" w:hint="eastAsia"/>
          <w:sz w:val="24"/>
          <w:szCs w:val="24"/>
          <w:lang w:eastAsia="zh-CN"/>
        </w:rPr>
        <w:t>在第八十六次会议上，执行委员会决定，鉴于</w:t>
      </w:r>
      <w:r w:rsidRPr="00177ACB">
        <w:rPr>
          <w:sz w:val="24"/>
          <w:szCs w:val="24"/>
          <w:lang w:eastAsia="zh-CN"/>
        </w:rPr>
        <w:t>COVID-19</w:t>
      </w:r>
      <w:r w:rsidRPr="00177ACB">
        <w:rPr>
          <w:rFonts w:ascii="SimSun" w:eastAsia="SimSun" w:hAnsi="SimSun" w:cs="SimSun"/>
          <w:sz w:val="24"/>
          <w:szCs w:val="24"/>
          <w:lang w:eastAsia="zh-CN"/>
        </w:rPr>
        <w:t>大流行病</w:t>
      </w:r>
      <w:r w:rsidRPr="00177ACB">
        <w:rPr>
          <w:rFonts w:ascii="SimSun" w:eastAsia="SimSun" w:hAnsi="SimSun" w:cs="SimSun" w:hint="eastAsia"/>
          <w:sz w:val="24"/>
          <w:szCs w:val="24"/>
          <w:lang w:eastAsia="zh-CN"/>
        </w:rPr>
        <w:t>的特殊情况，</w:t>
      </w:r>
      <w:r w:rsidRPr="00177ACB">
        <w:rPr>
          <w:rFonts w:ascii="SimSun" w:eastAsia="SimSun" w:hAnsi="SimSun" w:cs="SimSun"/>
          <w:sz w:val="24"/>
          <w:szCs w:val="24"/>
          <w:lang w:eastAsia="zh-CN"/>
        </w:rPr>
        <w:t>作为例外，并在不开创先例的情况下，</w:t>
      </w:r>
      <w:r w:rsidRPr="00177ACB">
        <w:rPr>
          <w:rFonts w:ascii="SimSun" w:eastAsia="SimSun" w:hAnsi="SimSun" w:cs="SimSun" w:hint="eastAsia"/>
          <w:sz w:val="24"/>
          <w:szCs w:val="24"/>
          <w:lang w:eastAsia="zh-CN"/>
        </w:rPr>
        <w:t>允许各双边和执行机构继续对将于</w:t>
      </w:r>
      <w:r w:rsidRPr="00177ACB">
        <w:rPr>
          <w:sz w:val="24"/>
          <w:szCs w:val="24"/>
          <w:lang w:eastAsia="zh-CN"/>
        </w:rPr>
        <w:t>2021</w:t>
      </w:r>
      <w:r w:rsidRPr="00177ACB">
        <w:rPr>
          <w:rFonts w:ascii="SimSun" w:eastAsia="SimSun" w:hAnsi="SimSun" w:cs="SimSun" w:hint="eastAsia"/>
          <w:sz w:val="24"/>
          <w:szCs w:val="24"/>
          <w:lang w:eastAsia="zh-CN"/>
        </w:rPr>
        <w:t>年年提交的项目实行现有的行政费用机制（第</w:t>
      </w:r>
      <w:r w:rsidRPr="00177ACB">
        <w:rPr>
          <w:sz w:val="24"/>
          <w:szCs w:val="24"/>
          <w:lang w:eastAsia="zh-CN"/>
        </w:rPr>
        <w:t>86/92</w:t>
      </w:r>
      <w:r w:rsidRPr="00177ACB">
        <w:rPr>
          <w:rFonts w:ascii="SimSun" w:eastAsia="SimSun" w:hAnsi="SimSun" w:cs="SimSun" w:hint="eastAsia"/>
          <w:sz w:val="24"/>
          <w:szCs w:val="24"/>
          <w:lang w:eastAsia="zh-CN"/>
        </w:rPr>
        <w:t>号决定</w:t>
      </w:r>
      <w:r w:rsidRPr="00177ACB">
        <w:rPr>
          <w:sz w:val="24"/>
          <w:szCs w:val="24"/>
          <w:lang w:eastAsia="zh-CN"/>
        </w:rPr>
        <w:t>(b)</w:t>
      </w:r>
      <w:r w:rsidRPr="00177ACB">
        <w:rPr>
          <w:rFonts w:ascii="SimSun" w:eastAsia="SimSun" w:hAnsi="SimSun" w:cs="SimSun" w:hint="eastAsia"/>
          <w:sz w:val="24"/>
          <w:szCs w:val="24"/>
          <w:lang w:eastAsia="zh-CN"/>
        </w:rPr>
        <w:t>段）。</w:t>
      </w:r>
    </w:p>
    <w:p w14:paraId="65282E25" w14:textId="77777777" w:rsidR="00E2691B" w:rsidRPr="00ED6729" w:rsidRDefault="00E2691B" w:rsidP="00E2691B">
      <w:pPr>
        <w:pStyle w:val="Heading1"/>
        <w:numPr>
          <w:ilvl w:val="0"/>
          <w:numId w:val="37"/>
        </w:numPr>
        <w:ind w:left="0" w:firstLine="0"/>
        <w:rPr>
          <w:b/>
          <w:sz w:val="24"/>
          <w:szCs w:val="24"/>
          <w:lang w:eastAsia="zh-CN"/>
        </w:rPr>
      </w:pPr>
      <w:r w:rsidRPr="00ED6729">
        <w:rPr>
          <w:rFonts w:ascii="SimSun" w:eastAsia="SimSun" w:hAnsi="SimSun" w:cs="SimSun" w:hint="eastAsia"/>
          <w:sz w:val="24"/>
          <w:szCs w:val="24"/>
          <w:lang w:eastAsia="zh-CN"/>
        </w:rPr>
        <w:t>在第八十八次会议上，执行委员会决定允许各双边和执行机构</w:t>
      </w:r>
      <w:r>
        <w:rPr>
          <w:rFonts w:ascii="SimSun" w:eastAsia="SimSun" w:hAnsi="SimSun" w:cs="SimSun" w:hint="eastAsia"/>
          <w:sz w:val="24"/>
          <w:szCs w:val="24"/>
          <w:lang w:eastAsia="zh-CN"/>
        </w:rPr>
        <w:t>继续</w:t>
      </w:r>
      <w:r w:rsidRPr="00ED6729">
        <w:rPr>
          <w:rFonts w:ascii="SimSun" w:eastAsia="SimSun" w:hAnsi="SimSun" w:cs="SimSun" w:hint="eastAsia"/>
          <w:sz w:val="24"/>
          <w:szCs w:val="24"/>
          <w:lang w:eastAsia="zh-CN"/>
        </w:rPr>
        <w:t>对将于</w:t>
      </w:r>
      <w:r w:rsidRPr="00ED6729">
        <w:rPr>
          <w:sz w:val="24"/>
          <w:szCs w:val="24"/>
          <w:lang w:eastAsia="zh-CN"/>
        </w:rPr>
        <w:t>2022</w:t>
      </w:r>
      <w:r w:rsidRPr="00ED6729">
        <w:rPr>
          <w:rFonts w:ascii="SimSun" w:eastAsia="SimSun" w:hAnsi="SimSun" w:cs="SimSun" w:hint="eastAsia"/>
          <w:sz w:val="24"/>
          <w:szCs w:val="24"/>
          <w:lang w:eastAsia="zh-CN"/>
        </w:rPr>
        <w:t>年和</w:t>
      </w:r>
      <w:r w:rsidRPr="00ED6729">
        <w:rPr>
          <w:sz w:val="24"/>
          <w:szCs w:val="24"/>
          <w:lang w:eastAsia="zh-CN"/>
        </w:rPr>
        <w:t>2023</w:t>
      </w:r>
      <w:r w:rsidRPr="00ED6729">
        <w:rPr>
          <w:rFonts w:ascii="SimSun" w:eastAsia="SimSun" w:hAnsi="SimSun" w:cs="SimSun" w:hint="eastAsia"/>
          <w:sz w:val="24"/>
          <w:szCs w:val="24"/>
          <w:lang w:eastAsia="zh-CN"/>
        </w:rPr>
        <w:t>年提交的项目实行现有</w:t>
      </w:r>
      <w:r>
        <w:rPr>
          <w:rFonts w:ascii="SimSun" w:eastAsia="SimSun" w:hAnsi="SimSun" w:cs="SimSun" w:hint="eastAsia"/>
          <w:sz w:val="24"/>
          <w:szCs w:val="24"/>
          <w:lang w:eastAsia="zh-CN"/>
        </w:rPr>
        <w:t>的</w:t>
      </w:r>
      <w:r w:rsidRPr="00ED6729">
        <w:rPr>
          <w:rFonts w:ascii="SimSun" w:eastAsia="SimSun" w:hAnsi="SimSun" w:cs="SimSun" w:hint="eastAsia"/>
          <w:sz w:val="24"/>
          <w:szCs w:val="24"/>
          <w:lang w:eastAsia="zh-CN"/>
        </w:rPr>
        <w:t>行政费用机制（第</w:t>
      </w:r>
      <w:r w:rsidRPr="00ED6729">
        <w:rPr>
          <w:sz w:val="24"/>
          <w:szCs w:val="24"/>
          <w:lang w:eastAsia="zh-CN"/>
        </w:rPr>
        <w:t>88/74</w:t>
      </w:r>
      <w:r w:rsidRPr="00ED6729">
        <w:rPr>
          <w:rFonts w:ascii="SimSun" w:eastAsia="SimSun" w:hAnsi="SimSun" w:cs="SimSun" w:hint="eastAsia"/>
          <w:sz w:val="24"/>
          <w:szCs w:val="24"/>
          <w:lang w:eastAsia="zh-CN"/>
        </w:rPr>
        <w:t>号决定</w:t>
      </w:r>
      <w:r w:rsidRPr="00ED6729">
        <w:rPr>
          <w:sz w:val="24"/>
          <w:szCs w:val="24"/>
          <w:lang w:eastAsia="zh-CN"/>
        </w:rPr>
        <w:t>(b)</w:t>
      </w:r>
      <w:r w:rsidRPr="00ED6729">
        <w:rPr>
          <w:rFonts w:ascii="SimSun" w:eastAsia="SimSun" w:hAnsi="SimSun" w:cs="SimSun" w:hint="eastAsia"/>
          <w:sz w:val="24"/>
          <w:szCs w:val="24"/>
          <w:lang w:eastAsia="zh-CN"/>
        </w:rPr>
        <w:t>段）。</w:t>
      </w:r>
    </w:p>
    <w:p w14:paraId="662BC8B1" w14:textId="77777777" w:rsidR="00735417" w:rsidRDefault="00735417" w:rsidP="00735417">
      <w:pPr>
        <w:jc w:val="center"/>
        <w:rPr>
          <w:b/>
          <w:lang w:val="en-CA" w:eastAsia="zh-CN"/>
        </w:rPr>
      </w:pPr>
    </w:p>
    <w:p w14:paraId="18D82301" w14:textId="77777777" w:rsidR="00645E25" w:rsidRPr="00645E25" w:rsidRDefault="00645E25" w:rsidP="00645E25">
      <w:pPr>
        <w:rPr>
          <w:lang w:val="en-CA" w:eastAsia="zh-CN"/>
        </w:rPr>
      </w:pPr>
    </w:p>
    <w:p w14:paraId="09A941FC" w14:textId="77777777" w:rsidR="00645E25" w:rsidRPr="00645E25" w:rsidRDefault="00645E25" w:rsidP="00645E25">
      <w:pPr>
        <w:rPr>
          <w:lang w:val="en-CA" w:eastAsia="zh-CN"/>
        </w:rPr>
      </w:pPr>
    </w:p>
    <w:p w14:paraId="0535AD1D" w14:textId="77777777" w:rsidR="00645E25" w:rsidRPr="00645E25" w:rsidRDefault="00645E25" w:rsidP="00645E25">
      <w:pPr>
        <w:rPr>
          <w:lang w:val="en-CA" w:eastAsia="zh-CN"/>
        </w:rPr>
      </w:pPr>
    </w:p>
    <w:p w14:paraId="416906D5" w14:textId="77777777" w:rsidR="00645E25" w:rsidRPr="00645E25" w:rsidRDefault="00645E25" w:rsidP="00645E25">
      <w:pPr>
        <w:rPr>
          <w:lang w:val="en-CA" w:eastAsia="zh-CN"/>
        </w:rPr>
      </w:pPr>
    </w:p>
    <w:p w14:paraId="7F7771A2" w14:textId="77777777" w:rsidR="00645E25" w:rsidRPr="00645E25" w:rsidRDefault="00645E25" w:rsidP="00645E25">
      <w:pPr>
        <w:rPr>
          <w:lang w:val="en-CA" w:eastAsia="zh-CN"/>
        </w:rPr>
      </w:pPr>
    </w:p>
    <w:p w14:paraId="55834899" w14:textId="244F425F" w:rsidR="00645E25" w:rsidRPr="00645E25" w:rsidRDefault="00645E25" w:rsidP="00645E25">
      <w:pPr>
        <w:tabs>
          <w:tab w:val="center" w:pos="4680"/>
        </w:tabs>
        <w:rPr>
          <w:lang w:val="en-CA" w:eastAsia="zh-CN"/>
        </w:rPr>
        <w:sectPr w:rsidR="00645E25" w:rsidRPr="00645E25" w:rsidSect="0072450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r>
        <w:rPr>
          <w:lang w:val="en-CA" w:eastAsia="zh-CN"/>
        </w:rPr>
        <w:tab/>
      </w:r>
    </w:p>
    <w:p w14:paraId="2884EFF3" w14:textId="77777777" w:rsidR="00735417" w:rsidRPr="00735417" w:rsidRDefault="00735417" w:rsidP="00735417">
      <w:pPr>
        <w:jc w:val="center"/>
        <w:rPr>
          <w:b/>
          <w:lang w:val="en-CA"/>
        </w:rPr>
      </w:pPr>
      <w:r w:rsidRPr="00735417">
        <w:rPr>
          <w:b/>
          <w:lang w:val="en-CA"/>
        </w:rPr>
        <w:lastRenderedPageBreak/>
        <w:t>Annex II</w:t>
      </w:r>
    </w:p>
    <w:p w14:paraId="0EF5F301" w14:textId="77777777" w:rsidR="00735417" w:rsidRPr="00735417" w:rsidRDefault="00735417" w:rsidP="00735417">
      <w:pPr>
        <w:jc w:val="center"/>
        <w:rPr>
          <w:b/>
          <w:lang w:val="en-CA"/>
        </w:rPr>
      </w:pPr>
    </w:p>
    <w:p w14:paraId="0C7829E9" w14:textId="77777777" w:rsidR="00735417" w:rsidRPr="00735417" w:rsidRDefault="00735417" w:rsidP="00735417">
      <w:pPr>
        <w:jc w:val="center"/>
        <w:rPr>
          <w:b/>
          <w:lang w:val="en-CA"/>
        </w:rPr>
      </w:pPr>
      <w:r w:rsidRPr="00735417">
        <w:rPr>
          <w:b/>
          <w:lang w:val="en-CA"/>
        </w:rPr>
        <w:t>CORE UNIT BUDGET DATA AND OTHER ADMINISTRATIVE COSTS FOR 2014 TO 2024 FOR UNDP, UNIDO AND THE WORLD BANK (US$)</w:t>
      </w:r>
    </w:p>
    <w:p w14:paraId="78EC7A20" w14:textId="77777777" w:rsidR="00735417" w:rsidRPr="00735417" w:rsidRDefault="00735417" w:rsidP="00735417">
      <w:pPr>
        <w:jc w:val="center"/>
        <w:rPr>
          <w:lang w:val="en-CA"/>
        </w:rPr>
      </w:pPr>
    </w:p>
    <w:p w14:paraId="23161D74" w14:textId="77777777" w:rsidR="00735417" w:rsidRPr="00735417" w:rsidRDefault="00735417" w:rsidP="00735417">
      <w:pPr>
        <w:keepNext/>
        <w:keepLines/>
        <w:rPr>
          <w:b/>
          <w:lang w:val="en-CA"/>
        </w:rPr>
      </w:pPr>
      <w:r w:rsidRPr="00735417">
        <w:rPr>
          <w:b/>
          <w:lang w:val="en-CA"/>
        </w:rPr>
        <w:t xml:space="preserve">UNDP </w:t>
      </w:r>
    </w:p>
    <w:tbl>
      <w:tblPr>
        <w:tblW w:w="14556" w:type="dxa"/>
        <w:tblInd w:w="-185" w:type="dxa"/>
        <w:tblLook w:val="04A0" w:firstRow="1" w:lastRow="0" w:firstColumn="1" w:lastColumn="0" w:noHBand="0" w:noVBand="1"/>
      </w:tblPr>
      <w:tblGrid>
        <w:gridCol w:w="4230"/>
        <w:gridCol w:w="856"/>
        <w:gridCol w:w="856"/>
        <w:gridCol w:w="856"/>
        <w:gridCol w:w="856"/>
        <w:gridCol w:w="856"/>
        <w:gridCol w:w="856"/>
        <w:gridCol w:w="856"/>
        <w:gridCol w:w="856"/>
        <w:gridCol w:w="856"/>
        <w:gridCol w:w="856"/>
        <w:gridCol w:w="910"/>
        <w:gridCol w:w="856"/>
      </w:tblGrid>
      <w:tr w:rsidR="00735417" w:rsidRPr="00735417" w14:paraId="695B6BCA" w14:textId="77777777" w:rsidTr="00724502">
        <w:trPr>
          <w:trHeight w:val="53"/>
        </w:trPr>
        <w:tc>
          <w:tcPr>
            <w:tcW w:w="42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74C07C" w14:textId="77777777" w:rsidR="00735417" w:rsidRPr="00735417" w:rsidRDefault="00735417" w:rsidP="00735417">
            <w:pPr>
              <w:jc w:val="left"/>
              <w:rPr>
                <w:b/>
                <w:bCs/>
                <w:sz w:val="16"/>
                <w:szCs w:val="16"/>
                <w:lang w:val="en-US" w:eastAsia="zh-CN"/>
              </w:rPr>
            </w:pPr>
            <w:r w:rsidRPr="00735417">
              <w:rPr>
                <w:b/>
                <w:bCs/>
                <w:sz w:val="16"/>
                <w:szCs w:val="16"/>
                <w:lang w:val="en-US" w:eastAsia="zh-CN"/>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74092A9D"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1EB4B383"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1557606A"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541A8259"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180760E2"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6E1C7BB1"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55C21AFA"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1291D565"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7FB43EBB"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2022</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40D7913B"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2023</w:t>
            </w:r>
          </w:p>
        </w:tc>
        <w:tc>
          <w:tcPr>
            <w:tcW w:w="856" w:type="dxa"/>
            <w:tcBorders>
              <w:top w:val="single" w:sz="4" w:space="0" w:color="auto"/>
              <w:left w:val="nil"/>
              <w:bottom w:val="single" w:sz="4" w:space="0" w:color="auto"/>
              <w:right w:val="single" w:sz="4" w:space="0" w:color="auto"/>
            </w:tcBorders>
            <w:shd w:val="clear" w:color="auto" w:fill="auto"/>
            <w:hideMark/>
          </w:tcPr>
          <w:p w14:paraId="28EB63AB"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2024</w:t>
            </w:r>
          </w:p>
        </w:tc>
      </w:tr>
      <w:tr w:rsidR="00735417" w:rsidRPr="00735417" w14:paraId="4EC0C03E" w14:textId="77777777" w:rsidTr="00724502">
        <w:trPr>
          <w:trHeight w:val="47"/>
        </w:trPr>
        <w:tc>
          <w:tcPr>
            <w:tcW w:w="4230" w:type="dxa"/>
            <w:vMerge/>
            <w:tcBorders>
              <w:top w:val="single" w:sz="4" w:space="0" w:color="auto"/>
              <w:left w:val="single" w:sz="4" w:space="0" w:color="auto"/>
              <w:bottom w:val="single" w:sz="4" w:space="0" w:color="auto"/>
              <w:right w:val="single" w:sz="4" w:space="0" w:color="auto"/>
            </w:tcBorders>
            <w:vAlign w:val="center"/>
            <w:hideMark/>
          </w:tcPr>
          <w:p w14:paraId="734307F6" w14:textId="77777777" w:rsidR="00735417" w:rsidRPr="00735417" w:rsidRDefault="00735417" w:rsidP="00735417">
            <w:pPr>
              <w:jc w:val="left"/>
              <w:rPr>
                <w:b/>
                <w:bCs/>
                <w:sz w:val="16"/>
                <w:szCs w:val="16"/>
                <w:lang w:val="en-US" w:eastAsia="zh-CN"/>
              </w:rPr>
            </w:pPr>
          </w:p>
        </w:tc>
        <w:tc>
          <w:tcPr>
            <w:tcW w:w="856" w:type="dxa"/>
            <w:tcBorders>
              <w:top w:val="nil"/>
              <w:left w:val="nil"/>
              <w:bottom w:val="single" w:sz="4" w:space="0" w:color="auto"/>
              <w:right w:val="single" w:sz="4" w:space="0" w:color="auto"/>
            </w:tcBorders>
            <w:shd w:val="clear" w:color="auto" w:fill="auto"/>
            <w:hideMark/>
          </w:tcPr>
          <w:p w14:paraId="6D955190"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1467026B"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ED47526"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79F0813"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3B058F81"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F5F1018"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CF94674"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6210B2E5"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35ABE477"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1E688AF0" w14:textId="77777777" w:rsidR="00735417" w:rsidRPr="00735417" w:rsidRDefault="00735417" w:rsidP="00735417">
            <w:pPr>
              <w:jc w:val="center"/>
              <w:rPr>
                <w:b/>
                <w:bCs/>
                <w:sz w:val="16"/>
                <w:szCs w:val="16"/>
                <w:lang w:val="en-US" w:eastAsia="zh-CN"/>
              </w:rPr>
            </w:pPr>
            <w:r w:rsidRPr="00735417">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2BA6EDA2" w14:textId="77777777" w:rsidR="00735417" w:rsidRPr="00735417" w:rsidRDefault="00735417" w:rsidP="00735417">
            <w:pPr>
              <w:jc w:val="center"/>
              <w:rPr>
                <w:b/>
                <w:bCs/>
                <w:sz w:val="16"/>
                <w:szCs w:val="16"/>
                <w:lang w:val="en-US" w:eastAsia="zh-CN"/>
              </w:rPr>
            </w:pPr>
            <w:r w:rsidRPr="00735417">
              <w:rPr>
                <w:b/>
                <w:bCs/>
                <w:sz w:val="16"/>
                <w:szCs w:val="16"/>
                <w:lang w:val="en-US" w:eastAsia="zh-CN"/>
              </w:rPr>
              <w:t>Estimated</w:t>
            </w:r>
          </w:p>
        </w:tc>
        <w:tc>
          <w:tcPr>
            <w:tcW w:w="856" w:type="dxa"/>
            <w:tcBorders>
              <w:top w:val="nil"/>
              <w:left w:val="nil"/>
              <w:bottom w:val="single" w:sz="4" w:space="0" w:color="auto"/>
              <w:right w:val="single" w:sz="4" w:space="0" w:color="auto"/>
            </w:tcBorders>
            <w:shd w:val="clear" w:color="auto" w:fill="auto"/>
            <w:hideMark/>
          </w:tcPr>
          <w:p w14:paraId="3DF72E87" w14:textId="77777777" w:rsidR="00735417" w:rsidRPr="00735417" w:rsidRDefault="00735417" w:rsidP="00735417">
            <w:pPr>
              <w:jc w:val="center"/>
              <w:rPr>
                <w:b/>
                <w:bCs/>
                <w:sz w:val="16"/>
                <w:szCs w:val="16"/>
                <w:lang w:val="en-US" w:eastAsia="zh-CN"/>
              </w:rPr>
            </w:pPr>
            <w:r w:rsidRPr="00735417">
              <w:rPr>
                <w:b/>
                <w:bCs/>
                <w:sz w:val="16"/>
                <w:szCs w:val="16"/>
                <w:lang w:val="en-US" w:eastAsia="zh-CN"/>
              </w:rPr>
              <w:t>Proposed</w:t>
            </w:r>
          </w:p>
        </w:tc>
      </w:tr>
      <w:tr w:rsidR="00735417" w:rsidRPr="00735417" w14:paraId="7DE516C3"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39BE423" w14:textId="77777777" w:rsidR="00735417" w:rsidRPr="00735417" w:rsidRDefault="00735417" w:rsidP="00735417">
            <w:pPr>
              <w:jc w:val="left"/>
              <w:rPr>
                <w:b/>
                <w:bCs/>
                <w:sz w:val="16"/>
                <w:szCs w:val="16"/>
                <w:lang w:val="en-US" w:eastAsia="zh-CN"/>
              </w:rPr>
            </w:pPr>
            <w:r w:rsidRPr="00735417">
              <w:rPr>
                <w:b/>
                <w:bCs/>
                <w:sz w:val="16"/>
                <w:szCs w:val="16"/>
                <w:lang w:val="en-US" w:eastAsia="zh-CN"/>
              </w:rPr>
              <w:t>A. Core unit</w:t>
            </w:r>
          </w:p>
        </w:tc>
        <w:tc>
          <w:tcPr>
            <w:tcW w:w="856" w:type="dxa"/>
            <w:tcBorders>
              <w:top w:val="nil"/>
              <w:left w:val="nil"/>
              <w:bottom w:val="single" w:sz="4" w:space="0" w:color="auto"/>
              <w:right w:val="single" w:sz="4" w:space="0" w:color="auto"/>
            </w:tcBorders>
            <w:shd w:val="clear" w:color="auto" w:fill="auto"/>
            <w:hideMark/>
          </w:tcPr>
          <w:p w14:paraId="1E8BF5D9"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A634538"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D6368CF"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9B8A397"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B68C24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CF10EC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6CFE579"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0A300E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865EB9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90AF11E"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3D0E4C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FE4F704"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4910D840"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8A72D86" w14:textId="77777777" w:rsidR="00735417" w:rsidRPr="00735417" w:rsidRDefault="00735417" w:rsidP="00735417">
            <w:pPr>
              <w:jc w:val="left"/>
              <w:rPr>
                <w:sz w:val="16"/>
                <w:szCs w:val="16"/>
                <w:lang w:val="en-US" w:eastAsia="zh-CN"/>
              </w:rPr>
            </w:pPr>
            <w:r w:rsidRPr="00735417">
              <w:rPr>
                <w:sz w:val="16"/>
                <w:szCs w:val="16"/>
                <w:lang w:val="en-US" w:eastAsia="zh-CN"/>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208A6318" w14:textId="77777777" w:rsidR="00735417" w:rsidRPr="00735417" w:rsidRDefault="00735417" w:rsidP="00735417">
            <w:pPr>
              <w:jc w:val="right"/>
              <w:rPr>
                <w:sz w:val="16"/>
                <w:szCs w:val="16"/>
                <w:lang w:val="en-US" w:eastAsia="zh-CN"/>
              </w:rPr>
            </w:pPr>
            <w:r w:rsidRPr="00735417">
              <w:rPr>
                <w:sz w:val="16"/>
                <w:szCs w:val="16"/>
                <w:lang w:val="en-US" w:eastAsia="zh-CN"/>
              </w:rPr>
              <w:t>2,050,914</w:t>
            </w:r>
          </w:p>
        </w:tc>
        <w:tc>
          <w:tcPr>
            <w:tcW w:w="856" w:type="dxa"/>
            <w:tcBorders>
              <w:top w:val="nil"/>
              <w:left w:val="nil"/>
              <w:bottom w:val="single" w:sz="4" w:space="0" w:color="auto"/>
              <w:right w:val="single" w:sz="4" w:space="0" w:color="auto"/>
            </w:tcBorders>
            <w:shd w:val="clear" w:color="auto" w:fill="auto"/>
            <w:hideMark/>
          </w:tcPr>
          <w:p w14:paraId="78085B65" w14:textId="77777777" w:rsidR="00735417" w:rsidRPr="00735417" w:rsidRDefault="00735417" w:rsidP="00735417">
            <w:pPr>
              <w:jc w:val="right"/>
              <w:rPr>
                <w:sz w:val="16"/>
                <w:szCs w:val="16"/>
                <w:lang w:val="en-US" w:eastAsia="zh-CN"/>
              </w:rPr>
            </w:pPr>
            <w:r w:rsidRPr="00735417">
              <w:rPr>
                <w:sz w:val="16"/>
                <w:szCs w:val="16"/>
                <w:lang w:val="en-US" w:eastAsia="zh-CN"/>
              </w:rPr>
              <w:t>1,991,859</w:t>
            </w:r>
          </w:p>
        </w:tc>
        <w:tc>
          <w:tcPr>
            <w:tcW w:w="856" w:type="dxa"/>
            <w:tcBorders>
              <w:top w:val="nil"/>
              <w:left w:val="nil"/>
              <w:bottom w:val="single" w:sz="4" w:space="0" w:color="auto"/>
              <w:right w:val="single" w:sz="4" w:space="0" w:color="auto"/>
            </w:tcBorders>
            <w:shd w:val="clear" w:color="auto" w:fill="auto"/>
            <w:hideMark/>
          </w:tcPr>
          <w:p w14:paraId="73A71D10" w14:textId="77777777" w:rsidR="00735417" w:rsidRPr="00735417" w:rsidRDefault="00735417" w:rsidP="00735417">
            <w:pPr>
              <w:jc w:val="right"/>
              <w:rPr>
                <w:sz w:val="16"/>
                <w:szCs w:val="16"/>
                <w:lang w:val="en-US" w:eastAsia="zh-CN"/>
              </w:rPr>
            </w:pPr>
            <w:r w:rsidRPr="00735417">
              <w:rPr>
                <w:sz w:val="16"/>
                <w:szCs w:val="16"/>
                <w:lang w:val="en-US" w:eastAsia="zh-CN"/>
              </w:rPr>
              <w:t>2,043,505</w:t>
            </w:r>
          </w:p>
        </w:tc>
        <w:tc>
          <w:tcPr>
            <w:tcW w:w="856" w:type="dxa"/>
            <w:tcBorders>
              <w:top w:val="nil"/>
              <w:left w:val="nil"/>
              <w:bottom w:val="single" w:sz="4" w:space="0" w:color="auto"/>
              <w:right w:val="single" w:sz="4" w:space="0" w:color="auto"/>
            </w:tcBorders>
            <w:shd w:val="clear" w:color="auto" w:fill="auto"/>
            <w:hideMark/>
          </w:tcPr>
          <w:p w14:paraId="6D12D3E3" w14:textId="77777777" w:rsidR="00735417" w:rsidRPr="00735417" w:rsidRDefault="00735417" w:rsidP="00735417">
            <w:pPr>
              <w:jc w:val="right"/>
              <w:rPr>
                <w:sz w:val="16"/>
                <w:szCs w:val="16"/>
                <w:lang w:val="en-US" w:eastAsia="zh-CN"/>
              </w:rPr>
            </w:pPr>
            <w:r w:rsidRPr="00735417">
              <w:rPr>
                <w:sz w:val="16"/>
                <w:szCs w:val="16"/>
                <w:lang w:val="en-US" w:eastAsia="zh-CN"/>
              </w:rPr>
              <w:t>2,305,838</w:t>
            </w:r>
          </w:p>
        </w:tc>
        <w:tc>
          <w:tcPr>
            <w:tcW w:w="856" w:type="dxa"/>
            <w:tcBorders>
              <w:top w:val="nil"/>
              <w:left w:val="nil"/>
              <w:bottom w:val="single" w:sz="4" w:space="0" w:color="auto"/>
              <w:right w:val="single" w:sz="4" w:space="0" w:color="auto"/>
            </w:tcBorders>
            <w:shd w:val="clear" w:color="auto" w:fill="auto"/>
            <w:hideMark/>
          </w:tcPr>
          <w:p w14:paraId="0657AD05" w14:textId="77777777" w:rsidR="00735417" w:rsidRPr="00735417" w:rsidRDefault="00735417" w:rsidP="00735417">
            <w:pPr>
              <w:jc w:val="right"/>
              <w:rPr>
                <w:sz w:val="16"/>
                <w:szCs w:val="16"/>
                <w:lang w:val="en-US" w:eastAsia="zh-CN"/>
              </w:rPr>
            </w:pPr>
            <w:r w:rsidRPr="00735417">
              <w:rPr>
                <w:sz w:val="16"/>
                <w:szCs w:val="16"/>
                <w:lang w:val="en-US" w:eastAsia="zh-CN"/>
              </w:rPr>
              <w:t>2,375,437</w:t>
            </w:r>
          </w:p>
        </w:tc>
        <w:tc>
          <w:tcPr>
            <w:tcW w:w="856" w:type="dxa"/>
            <w:tcBorders>
              <w:top w:val="nil"/>
              <w:left w:val="nil"/>
              <w:bottom w:val="single" w:sz="4" w:space="0" w:color="auto"/>
              <w:right w:val="single" w:sz="4" w:space="0" w:color="auto"/>
            </w:tcBorders>
            <w:shd w:val="clear" w:color="auto" w:fill="auto"/>
            <w:hideMark/>
          </w:tcPr>
          <w:p w14:paraId="6C954E8A" w14:textId="77777777" w:rsidR="00735417" w:rsidRPr="00735417" w:rsidRDefault="00735417" w:rsidP="00735417">
            <w:pPr>
              <w:jc w:val="right"/>
              <w:rPr>
                <w:sz w:val="16"/>
                <w:szCs w:val="16"/>
                <w:lang w:val="en-US" w:eastAsia="zh-CN"/>
              </w:rPr>
            </w:pPr>
            <w:r w:rsidRPr="00735417">
              <w:rPr>
                <w:sz w:val="16"/>
                <w:szCs w:val="16"/>
                <w:lang w:val="en-US" w:eastAsia="zh-CN"/>
              </w:rPr>
              <w:t>2,379,866</w:t>
            </w:r>
          </w:p>
        </w:tc>
        <w:tc>
          <w:tcPr>
            <w:tcW w:w="856" w:type="dxa"/>
            <w:tcBorders>
              <w:top w:val="nil"/>
              <w:left w:val="nil"/>
              <w:bottom w:val="single" w:sz="4" w:space="0" w:color="auto"/>
              <w:right w:val="single" w:sz="4" w:space="0" w:color="auto"/>
            </w:tcBorders>
            <w:shd w:val="clear" w:color="auto" w:fill="auto"/>
            <w:hideMark/>
          </w:tcPr>
          <w:p w14:paraId="36F2E70A" w14:textId="77777777" w:rsidR="00735417" w:rsidRPr="00735417" w:rsidRDefault="00735417" w:rsidP="00735417">
            <w:pPr>
              <w:jc w:val="right"/>
              <w:rPr>
                <w:sz w:val="16"/>
                <w:szCs w:val="16"/>
                <w:lang w:val="en-US" w:eastAsia="zh-CN"/>
              </w:rPr>
            </w:pPr>
            <w:r w:rsidRPr="00735417">
              <w:rPr>
                <w:sz w:val="16"/>
                <w:szCs w:val="16"/>
                <w:lang w:val="en-US" w:eastAsia="zh-CN"/>
              </w:rPr>
              <w:t>2,316,147</w:t>
            </w:r>
          </w:p>
        </w:tc>
        <w:tc>
          <w:tcPr>
            <w:tcW w:w="856" w:type="dxa"/>
            <w:tcBorders>
              <w:top w:val="nil"/>
              <w:left w:val="nil"/>
              <w:bottom w:val="single" w:sz="4" w:space="0" w:color="auto"/>
              <w:right w:val="single" w:sz="4" w:space="0" w:color="auto"/>
            </w:tcBorders>
            <w:shd w:val="clear" w:color="auto" w:fill="auto"/>
            <w:noWrap/>
            <w:hideMark/>
          </w:tcPr>
          <w:p w14:paraId="1F963B7C" w14:textId="77777777" w:rsidR="00735417" w:rsidRPr="00735417" w:rsidRDefault="00735417" w:rsidP="00735417">
            <w:pPr>
              <w:jc w:val="right"/>
              <w:rPr>
                <w:sz w:val="16"/>
                <w:szCs w:val="16"/>
                <w:lang w:val="en-US" w:eastAsia="zh-CN"/>
              </w:rPr>
            </w:pPr>
            <w:r w:rsidRPr="00735417">
              <w:rPr>
                <w:sz w:val="16"/>
                <w:szCs w:val="16"/>
                <w:lang w:val="en-US" w:eastAsia="zh-CN"/>
              </w:rPr>
              <w:t>2,431,357</w:t>
            </w:r>
          </w:p>
        </w:tc>
        <w:tc>
          <w:tcPr>
            <w:tcW w:w="856" w:type="dxa"/>
            <w:tcBorders>
              <w:top w:val="nil"/>
              <w:left w:val="nil"/>
              <w:bottom w:val="single" w:sz="4" w:space="0" w:color="auto"/>
              <w:right w:val="single" w:sz="4" w:space="0" w:color="auto"/>
            </w:tcBorders>
            <w:shd w:val="clear" w:color="auto" w:fill="auto"/>
            <w:noWrap/>
            <w:hideMark/>
          </w:tcPr>
          <w:p w14:paraId="6174B725" w14:textId="77777777" w:rsidR="00735417" w:rsidRPr="00735417" w:rsidRDefault="00735417" w:rsidP="00735417">
            <w:pPr>
              <w:jc w:val="right"/>
              <w:rPr>
                <w:sz w:val="16"/>
                <w:szCs w:val="16"/>
                <w:lang w:val="en-US" w:eastAsia="zh-CN"/>
              </w:rPr>
            </w:pPr>
            <w:r w:rsidRPr="00735417">
              <w:rPr>
                <w:sz w:val="16"/>
                <w:szCs w:val="16"/>
                <w:lang w:val="en-US" w:eastAsia="zh-CN"/>
              </w:rPr>
              <w:t>2,380,166</w:t>
            </w:r>
          </w:p>
        </w:tc>
        <w:tc>
          <w:tcPr>
            <w:tcW w:w="856" w:type="dxa"/>
            <w:tcBorders>
              <w:top w:val="nil"/>
              <w:left w:val="nil"/>
              <w:bottom w:val="single" w:sz="4" w:space="0" w:color="auto"/>
              <w:right w:val="single" w:sz="4" w:space="0" w:color="auto"/>
            </w:tcBorders>
            <w:shd w:val="clear" w:color="auto" w:fill="auto"/>
            <w:noWrap/>
            <w:hideMark/>
          </w:tcPr>
          <w:p w14:paraId="55A301FF" w14:textId="77777777" w:rsidR="00735417" w:rsidRPr="00735417" w:rsidRDefault="00735417" w:rsidP="00735417">
            <w:pPr>
              <w:jc w:val="right"/>
              <w:rPr>
                <w:sz w:val="16"/>
                <w:szCs w:val="16"/>
                <w:lang w:val="en-US" w:eastAsia="zh-CN"/>
              </w:rPr>
            </w:pPr>
            <w:r w:rsidRPr="00735417">
              <w:rPr>
                <w:sz w:val="16"/>
                <w:szCs w:val="16"/>
                <w:lang w:val="en-US" w:eastAsia="zh-CN"/>
              </w:rPr>
              <w:t>2,579,426</w:t>
            </w:r>
          </w:p>
        </w:tc>
        <w:tc>
          <w:tcPr>
            <w:tcW w:w="910" w:type="dxa"/>
            <w:tcBorders>
              <w:top w:val="nil"/>
              <w:left w:val="nil"/>
              <w:bottom w:val="single" w:sz="4" w:space="0" w:color="auto"/>
              <w:right w:val="single" w:sz="4" w:space="0" w:color="auto"/>
            </w:tcBorders>
            <w:shd w:val="clear" w:color="auto" w:fill="auto"/>
            <w:noWrap/>
            <w:hideMark/>
          </w:tcPr>
          <w:p w14:paraId="699081A1" w14:textId="77777777" w:rsidR="00735417" w:rsidRPr="00735417" w:rsidRDefault="00735417" w:rsidP="00735417">
            <w:pPr>
              <w:jc w:val="right"/>
              <w:rPr>
                <w:sz w:val="16"/>
                <w:szCs w:val="16"/>
                <w:lang w:val="en-US" w:eastAsia="zh-CN"/>
              </w:rPr>
            </w:pPr>
            <w:r w:rsidRPr="00735417">
              <w:rPr>
                <w:sz w:val="16"/>
                <w:szCs w:val="16"/>
                <w:lang w:val="en-US" w:eastAsia="zh-CN"/>
              </w:rPr>
              <w:t>2,451,571</w:t>
            </w:r>
          </w:p>
        </w:tc>
        <w:tc>
          <w:tcPr>
            <w:tcW w:w="856" w:type="dxa"/>
            <w:tcBorders>
              <w:top w:val="nil"/>
              <w:left w:val="nil"/>
              <w:bottom w:val="single" w:sz="4" w:space="0" w:color="auto"/>
              <w:right w:val="single" w:sz="4" w:space="0" w:color="auto"/>
            </w:tcBorders>
            <w:shd w:val="clear" w:color="auto" w:fill="auto"/>
            <w:noWrap/>
            <w:hideMark/>
          </w:tcPr>
          <w:p w14:paraId="67C9F034" w14:textId="77777777" w:rsidR="00735417" w:rsidRPr="00735417" w:rsidRDefault="00735417" w:rsidP="00735417">
            <w:pPr>
              <w:jc w:val="right"/>
              <w:rPr>
                <w:sz w:val="16"/>
                <w:szCs w:val="16"/>
                <w:lang w:val="en-US" w:eastAsia="zh-CN"/>
              </w:rPr>
            </w:pPr>
            <w:r w:rsidRPr="00735417">
              <w:rPr>
                <w:sz w:val="16"/>
                <w:szCs w:val="16"/>
                <w:lang w:val="en-US" w:eastAsia="zh-CN"/>
              </w:rPr>
              <w:t>2,525,119</w:t>
            </w:r>
          </w:p>
        </w:tc>
      </w:tr>
      <w:tr w:rsidR="00735417" w:rsidRPr="00735417" w14:paraId="7218C7D1"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2644F587" w14:textId="77777777" w:rsidR="00735417" w:rsidRPr="00735417" w:rsidRDefault="00735417" w:rsidP="00735417">
            <w:pPr>
              <w:jc w:val="left"/>
              <w:rPr>
                <w:sz w:val="16"/>
                <w:szCs w:val="16"/>
                <w:lang w:val="en-US" w:eastAsia="zh-CN"/>
              </w:rPr>
            </w:pPr>
            <w:r w:rsidRPr="00735417">
              <w:rPr>
                <w:sz w:val="16"/>
                <w:szCs w:val="16"/>
                <w:lang w:val="en-US" w:eastAsia="zh-CN"/>
              </w:rPr>
              <w:t>Travel (staff and consultant)</w:t>
            </w:r>
          </w:p>
        </w:tc>
        <w:tc>
          <w:tcPr>
            <w:tcW w:w="856" w:type="dxa"/>
            <w:tcBorders>
              <w:top w:val="nil"/>
              <w:left w:val="nil"/>
              <w:bottom w:val="single" w:sz="4" w:space="0" w:color="auto"/>
              <w:right w:val="single" w:sz="4" w:space="0" w:color="auto"/>
            </w:tcBorders>
            <w:shd w:val="clear" w:color="auto" w:fill="auto"/>
            <w:hideMark/>
          </w:tcPr>
          <w:p w14:paraId="3E8C138F" w14:textId="77777777" w:rsidR="00735417" w:rsidRPr="00735417" w:rsidRDefault="00735417" w:rsidP="00735417">
            <w:pPr>
              <w:jc w:val="right"/>
              <w:rPr>
                <w:sz w:val="16"/>
                <w:szCs w:val="16"/>
                <w:lang w:val="en-US" w:eastAsia="zh-CN"/>
              </w:rPr>
            </w:pPr>
            <w:r w:rsidRPr="00735417">
              <w:rPr>
                <w:sz w:val="16"/>
                <w:szCs w:val="16"/>
                <w:lang w:val="en-US" w:eastAsia="zh-CN"/>
              </w:rPr>
              <w:t>163,639</w:t>
            </w:r>
          </w:p>
        </w:tc>
        <w:tc>
          <w:tcPr>
            <w:tcW w:w="856" w:type="dxa"/>
            <w:tcBorders>
              <w:top w:val="nil"/>
              <w:left w:val="nil"/>
              <w:bottom w:val="single" w:sz="4" w:space="0" w:color="auto"/>
              <w:right w:val="single" w:sz="4" w:space="0" w:color="auto"/>
            </w:tcBorders>
            <w:shd w:val="clear" w:color="auto" w:fill="auto"/>
            <w:hideMark/>
          </w:tcPr>
          <w:p w14:paraId="1ED734C9" w14:textId="77777777" w:rsidR="00735417" w:rsidRPr="00735417" w:rsidRDefault="00735417" w:rsidP="00735417">
            <w:pPr>
              <w:jc w:val="right"/>
              <w:rPr>
                <w:sz w:val="16"/>
                <w:szCs w:val="16"/>
                <w:lang w:val="en-US" w:eastAsia="zh-CN"/>
              </w:rPr>
            </w:pPr>
            <w:r w:rsidRPr="00735417">
              <w:rPr>
                <w:sz w:val="16"/>
                <w:szCs w:val="16"/>
                <w:lang w:val="en-US" w:eastAsia="zh-CN"/>
              </w:rPr>
              <w:t>168,418</w:t>
            </w:r>
          </w:p>
        </w:tc>
        <w:tc>
          <w:tcPr>
            <w:tcW w:w="856" w:type="dxa"/>
            <w:tcBorders>
              <w:top w:val="nil"/>
              <w:left w:val="nil"/>
              <w:bottom w:val="single" w:sz="4" w:space="0" w:color="auto"/>
              <w:right w:val="single" w:sz="4" w:space="0" w:color="auto"/>
            </w:tcBorders>
            <w:shd w:val="clear" w:color="auto" w:fill="auto"/>
            <w:hideMark/>
          </w:tcPr>
          <w:p w14:paraId="4110C2B5" w14:textId="77777777" w:rsidR="00735417" w:rsidRPr="00735417" w:rsidRDefault="00735417" w:rsidP="00735417">
            <w:pPr>
              <w:jc w:val="right"/>
              <w:rPr>
                <w:sz w:val="16"/>
                <w:szCs w:val="16"/>
                <w:lang w:val="en-US" w:eastAsia="zh-CN"/>
              </w:rPr>
            </w:pPr>
            <w:r w:rsidRPr="00735417">
              <w:rPr>
                <w:sz w:val="16"/>
                <w:szCs w:val="16"/>
                <w:lang w:val="en-US" w:eastAsia="zh-CN"/>
              </w:rPr>
              <w:t>155,061</w:t>
            </w:r>
          </w:p>
        </w:tc>
        <w:tc>
          <w:tcPr>
            <w:tcW w:w="856" w:type="dxa"/>
            <w:tcBorders>
              <w:top w:val="nil"/>
              <w:left w:val="nil"/>
              <w:bottom w:val="single" w:sz="4" w:space="0" w:color="auto"/>
              <w:right w:val="single" w:sz="4" w:space="0" w:color="auto"/>
            </w:tcBorders>
            <w:shd w:val="clear" w:color="auto" w:fill="auto"/>
            <w:hideMark/>
          </w:tcPr>
          <w:p w14:paraId="3B0A82BB" w14:textId="77777777" w:rsidR="00735417" w:rsidRPr="00735417" w:rsidRDefault="00735417" w:rsidP="00735417">
            <w:pPr>
              <w:jc w:val="right"/>
              <w:rPr>
                <w:sz w:val="16"/>
                <w:szCs w:val="16"/>
                <w:lang w:val="en-US" w:eastAsia="zh-CN"/>
              </w:rPr>
            </w:pPr>
            <w:r w:rsidRPr="00735417">
              <w:rPr>
                <w:sz w:val="16"/>
                <w:szCs w:val="16"/>
                <w:lang w:val="en-US" w:eastAsia="zh-CN"/>
              </w:rPr>
              <w:t>173,099</w:t>
            </w:r>
          </w:p>
        </w:tc>
        <w:tc>
          <w:tcPr>
            <w:tcW w:w="856" w:type="dxa"/>
            <w:tcBorders>
              <w:top w:val="nil"/>
              <w:left w:val="nil"/>
              <w:bottom w:val="single" w:sz="4" w:space="0" w:color="auto"/>
              <w:right w:val="single" w:sz="4" w:space="0" w:color="auto"/>
            </w:tcBorders>
            <w:shd w:val="clear" w:color="auto" w:fill="auto"/>
            <w:hideMark/>
          </w:tcPr>
          <w:p w14:paraId="1D4605C5" w14:textId="77777777" w:rsidR="00735417" w:rsidRPr="00735417" w:rsidRDefault="00735417" w:rsidP="00735417">
            <w:pPr>
              <w:jc w:val="right"/>
              <w:rPr>
                <w:sz w:val="16"/>
                <w:szCs w:val="16"/>
                <w:lang w:val="en-US" w:eastAsia="zh-CN"/>
              </w:rPr>
            </w:pPr>
            <w:r w:rsidRPr="00735417">
              <w:rPr>
                <w:sz w:val="16"/>
                <w:szCs w:val="16"/>
                <w:lang w:val="en-US" w:eastAsia="zh-CN"/>
              </w:rPr>
              <w:t>176,170</w:t>
            </w:r>
          </w:p>
        </w:tc>
        <w:tc>
          <w:tcPr>
            <w:tcW w:w="856" w:type="dxa"/>
            <w:tcBorders>
              <w:top w:val="nil"/>
              <w:left w:val="nil"/>
              <w:bottom w:val="single" w:sz="4" w:space="0" w:color="auto"/>
              <w:right w:val="single" w:sz="4" w:space="0" w:color="auto"/>
            </w:tcBorders>
            <w:shd w:val="clear" w:color="auto" w:fill="auto"/>
            <w:hideMark/>
          </w:tcPr>
          <w:p w14:paraId="22581522" w14:textId="77777777" w:rsidR="00735417" w:rsidRPr="00735417" w:rsidRDefault="00735417" w:rsidP="00735417">
            <w:pPr>
              <w:jc w:val="right"/>
              <w:rPr>
                <w:sz w:val="16"/>
                <w:szCs w:val="16"/>
                <w:lang w:val="en-US" w:eastAsia="zh-CN"/>
              </w:rPr>
            </w:pPr>
            <w:r w:rsidRPr="00735417">
              <w:rPr>
                <w:sz w:val="16"/>
                <w:szCs w:val="16"/>
                <w:lang w:val="en-US" w:eastAsia="zh-CN"/>
              </w:rPr>
              <w:t>182,129</w:t>
            </w:r>
          </w:p>
        </w:tc>
        <w:tc>
          <w:tcPr>
            <w:tcW w:w="856" w:type="dxa"/>
            <w:tcBorders>
              <w:top w:val="nil"/>
              <w:left w:val="nil"/>
              <w:bottom w:val="single" w:sz="4" w:space="0" w:color="auto"/>
              <w:right w:val="single" w:sz="4" w:space="0" w:color="auto"/>
            </w:tcBorders>
            <w:shd w:val="clear" w:color="auto" w:fill="auto"/>
            <w:hideMark/>
          </w:tcPr>
          <w:p w14:paraId="282F8688" w14:textId="77777777" w:rsidR="00735417" w:rsidRPr="00735417" w:rsidRDefault="00735417" w:rsidP="00735417">
            <w:pPr>
              <w:jc w:val="right"/>
              <w:rPr>
                <w:sz w:val="16"/>
                <w:szCs w:val="16"/>
                <w:lang w:val="en-US" w:eastAsia="zh-CN"/>
              </w:rPr>
            </w:pPr>
            <w:r w:rsidRPr="00735417">
              <w:rPr>
                <w:sz w:val="16"/>
                <w:szCs w:val="16"/>
                <w:lang w:val="en-US" w:eastAsia="zh-CN"/>
              </w:rPr>
              <w:t>17,032</w:t>
            </w:r>
          </w:p>
        </w:tc>
        <w:tc>
          <w:tcPr>
            <w:tcW w:w="856" w:type="dxa"/>
            <w:tcBorders>
              <w:top w:val="nil"/>
              <w:left w:val="nil"/>
              <w:bottom w:val="single" w:sz="4" w:space="0" w:color="auto"/>
              <w:right w:val="single" w:sz="4" w:space="0" w:color="auto"/>
            </w:tcBorders>
            <w:shd w:val="clear" w:color="auto" w:fill="auto"/>
            <w:noWrap/>
            <w:hideMark/>
          </w:tcPr>
          <w:p w14:paraId="4248C654" w14:textId="77777777" w:rsidR="00735417" w:rsidRPr="00735417" w:rsidRDefault="00735417" w:rsidP="00735417">
            <w:pPr>
              <w:jc w:val="right"/>
              <w:rPr>
                <w:sz w:val="16"/>
                <w:szCs w:val="16"/>
                <w:lang w:val="en-US" w:eastAsia="zh-CN"/>
              </w:rPr>
            </w:pPr>
            <w:r w:rsidRPr="00735417">
              <w:rPr>
                <w:sz w:val="16"/>
                <w:szCs w:val="16"/>
                <w:lang w:val="en-US" w:eastAsia="zh-CN"/>
              </w:rPr>
              <w:t>-112</w:t>
            </w:r>
          </w:p>
        </w:tc>
        <w:tc>
          <w:tcPr>
            <w:tcW w:w="856" w:type="dxa"/>
            <w:tcBorders>
              <w:top w:val="nil"/>
              <w:left w:val="nil"/>
              <w:bottom w:val="single" w:sz="4" w:space="0" w:color="auto"/>
              <w:right w:val="single" w:sz="4" w:space="0" w:color="auto"/>
            </w:tcBorders>
            <w:shd w:val="clear" w:color="auto" w:fill="auto"/>
            <w:noWrap/>
            <w:hideMark/>
          </w:tcPr>
          <w:p w14:paraId="7CED63D2" w14:textId="77777777" w:rsidR="00735417" w:rsidRPr="00735417" w:rsidRDefault="00735417" w:rsidP="00735417">
            <w:pPr>
              <w:jc w:val="right"/>
              <w:rPr>
                <w:sz w:val="16"/>
                <w:szCs w:val="16"/>
                <w:lang w:val="en-US" w:eastAsia="zh-CN"/>
              </w:rPr>
            </w:pPr>
            <w:r w:rsidRPr="00735417">
              <w:rPr>
                <w:sz w:val="16"/>
                <w:szCs w:val="16"/>
                <w:lang w:val="en-US" w:eastAsia="zh-CN"/>
              </w:rPr>
              <w:t>68,900</w:t>
            </w:r>
          </w:p>
        </w:tc>
        <w:tc>
          <w:tcPr>
            <w:tcW w:w="856" w:type="dxa"/>
            <w:tcBorders>
              <w:top w:val="nil"/>
              <w:left w:val="nil"/>
              <w:bottom w:val="single" w:sz="4" w:space="0" w:color="auto"/>
              <w:right w:val="single" w:sz="4" w:space="0" w:color="auto"/>
            </w:tcBorders>
            <w:shd w:val="clear" w:color="auto" w:fill="auto"/>
            <w:noWrap/>
            <w:hideMark/>
          </w:tcPr>
          <w:p w14:paraId="3A1B714A" w14:textId="77777777" w:rsidR="00735417" w:rsidRPr="00735417" w:rsidRDefault="00735417" w:rsidP="00735417">
            <w:pPr>
              <w:jc w:val="right"/>
              <w:rPr>
                <w:sz w:val="16"/>
                <w:szCs w:val="16"/>
                <w:lang w:val="en-US" w:eastAsia="zh-CN"/>
              </w:rPr>
            </w:pPr>
            <w:r w:rsidRPr="00735417">
              <w:rPr>
                <w:sz w:val="16"/>
                <w:szCs w:val="16"/>
                <w:lang w:val="en-US" w:eastAsia="zh-CN"/>
              </w:rPr>
              <w:t>150,000</w:t>
            </w:r>
          </w:p>
        </w:tc>
        <w:tc>
          <w:tcPr>
            <w:tcW w:w="910" w:type="dxa"/>
            <w:tcBorders>
              <w:top w:val="nil"/>
              <w:left w:val="nil"/>
              <w:bottom w:val="single" w:sz="4" w:space="0" w:color="auto"/>
              <w:right w:val="single" w:sz="4" w:space="0" w:color="auto"/>
            </w:tcBorders>
            <w:shd w:val="clear" w:color="auto" w:fill="auto"/>
            <w:noWrap/>
            <w:hideMark/>
          </w:tcPr>
          <w:p w14:paraId="49D6036B" w14:textId="77777777" w:rsidR="00735417" w:rsidRPr="00735417" w:rsidRDefault="00735417" w:rsidP="00735417">
            <w:pPr>
              <w:jc w:val="right"/>
              <w:rPr>
                <w:sz w:val="16"/>
                <w:szCs w:val="16"/>
                <w:lang w:val="en-US" w:eastAsia="zh-CN"/>
              </w:rPr>
            </w:pPr>
            <w:r w:rsidRPr="00735417">
              <w:rPr>
                <w:sz w:val="16"/>
                <w:szCs w:val="16"/>
                <w:lang w:val="en-US" w:eastAsia="zh-CN"/>
              </w:rPr>
              <w:t>180,000</w:t>
            </w:r>
          </w:p>
        </w:tc>
        <w:tc>
          <w:tcPr>
            <w:tcW w:w="856" w:type="dxa"/>
            <w:tcBorders>
              <w:top w:val="nil"/>
              <w:left w:val="nil"/>
              <w:bottom w:val="single" w:sz="4" w:space="0" w:color="auto"/>
              <w:right w:val="single" w:sz="4" w:space="0" w:color="auto"/>
            </w:tcBorders>
            <w:shd w:val="clear" w:color="auto" w:fill="auto"/>
            <w:noWrap/>
            <w:hideMark/>
          </w:tcPr>
          <w:p w14:paraId="324DEA0D" w14:textId="77777777" w:rsidR="00735417" w:rsidRPr="00735417" w:rsidRDefault="00735417" w:rsidP="00735417">
            <w:pPr>
              <w:jc w:val="right"/>
              <w:rPr>
                <w:sz w:val="16"/>
                <w:szCs w:val="16"/>
                <w:lang w:val="en-US" w:eastAsia="zh-CN"/>
              </w:rPr>
            </w:pPr>
            <w:r w:rsidRPr="00735417">
              <w:rPr>
                <w:sz w:val="16"/>
                <w:szCs w:val="16"/>
                <w:lang w:val="en-US" w:eastAsia="zh-CN"/>
              </w:rPr>
              <w:t>180,000</w:t>
            </w:r>
          </w:p>
        </w:tc>
      </w:tr>
      <w:tr w:rsidR="00735417" w:rsidRPr="00735417" w14:paraId="2B0E090F"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3BB687A0" w14:textId="77777777" w:rsidR="00735417" w:rsidRPr="00735417" w:rsidRDefault="00735417" w:rsidP="00735417">
            <w:pPr>
              <w:jc w:val="left"/>
              <w:rPr>
                <w:sz w:val="16"/>
                <w:szCs w:val="16"/>
                <w:lang w:val="en-US" w:eastAsia="zh-CN"/>
              </w:rPr>
            </w:pPr>
            <w:r w:rsidRPr="00735417">
              <w:rPr>
                <w:sz w:val="16"/>
                <w:szCs w:val="16"/>
                <w:lang w:val="en-US" w:eastAsia="zh-CN"/>
              </w:rPr>
              <w:t>Space (rent and common costs)</w:t>
            </w:r>
          </w:p>
        </w:tc>
        <w:tc>
          <w:tcPr>
            <w:tcW w:w="856" w:type="dxa"/>
            <w:tcBorders>
              <w:top w:val="nil"/>
              <w:left w:val="nil"/>
              <w:bottom w:val="single" w:sz="4" w:space="0" w:color="auto"/>
              <w:right w:val="single" w:sz="4" w:space="0" w:color="auto"/>
            </w:tcBorders>
            <w:shd w:val="clear" w:color="auto" w:fill="auto"/>
            <w:hideMark/>
          </w:tcPr>
          <w:p w14:paraId="647DD1C6" w14:textId="77777777" w:rsidR="00735417" w:rsidRPr="00735417" w:rsidRDefault="00735417" w:rsidP="00735417">
            <w:pPr>
              <w:jc w:val="right"/>
              <w:rPr>
                <w:sz w:val="16"/>
                <w:szCs w:val="16"/>
                <w:lang w:val="en-US" w:eastAsia="zh-CN"/>
              </w:rPr>
            </w:pPr>
            <w:r w:rsidRPr="00735417">
              <w:rPr>
                <w:sz w:val="16"/>
                <w:szCs w:val="16"/>
                <w:lang w:val="en-US" w:eastAsia="zh-CN"/>
              </w:rPr>
              <w:t>105,219</w:t>
            </w:r>
          </w:p>
        </w:tc>
        <w:tc>
          <w:tcPr>
            <w:tcW w:w="856" w:type="dxa"/>
            <w:tcBorders>
              <w:top w:val="nil"/>
              <w:left w:val="nil"/>
              <w:bottom w:val="single" w:sz="4" w:space="0" w:color="auto"/>
              <w:right w:val="single" w:sz="4" w:space="0" w:color="auto"/>
            </w:tcBorders>
            <w:shd w:val="clear" w:color="auto" w:fill="auto"/>
            <w:hideMark/>
          </w:tcPr>
          <w:p w14:paraId="49E5922A" w14:textId="77777777" w:rsidR="00735417" w:rsidRPr="00735417" w:rsidRDefault="00735417" w:rsidP="00735417">
            <w:pPr>
              <w:jc w:val="right"/>
              <w:rPr>
                <w:sz w:val="16"/>
                <w:szCs w:val="16"/>
                <w:lang w:val="en-US" w:eastAsia="zh-CN"/>
              </w:rPr>
            </w:pPr>
            <w:r w:rsidRPr="00735417">
              <w:rPr>
                <w:sz w:val="16"/>
                <w:szCs w:val="16"/>
                <w:lang w:val="en-US" w:eastAsia="zh-CN"/>
              </w:rPr>
              <w:t>109,380</w:t>
            </w:r>
          </w:p>
        </w:tc>
        <w:tc>
          <w:tcPr>
            <w:tcW w:w="856" w:type="dxa"/>
            <w:tcBorders>
              <w:top w:val="nil"/>
              <w:left w:val="nil"/>
              <w:bottom w:val="single" w:sz="4" w:space="0" w:color="auto"/>
              <w:right w:val="single" w:sz="4" w:space="0" w:color="auto"/>
            </w:tcBorders>
            <w:shd w:val="clear" w:color="auto" w:fill="auto"/>
            <w:hideMark/>
          </w:tcPr>
          <w:p w14:paraId="07252B0E" w14:textId="77777777" w:rsidR="00735417" w:rsidRPr="00735417" w:rsidRDefault="00735417" w:rsidP="00735417">
            <w:pPr>
              <w:jc w:val="right"/>
              <w:rPr>
                <w:sz w:val="16"/>
                <w:szCs w:val="16"/>
                <w:lang w:val="en-US" w:eastAsia="zh-CN"/>
              </w:rPr>
            </w:pPr>
            <w:r w:rsidRPr="00735417">
              <w:rPr>
                <w:sz w:val="16"/>
                <w:szCs w:val="16"/>
                <w:lang w:val="en-US" w:eastAsia="zh-CN"/>
              </w:rPr>
              <w:t>159,872</w:t>
            </w:r>
          </w:p>
        </w:tc>
        <w:tc>
          <w:tcPr>
            <w:tcW w:w="856" w:type="dxa"/>
            <w:tcBorders>
              <w:top w:val="nil"/>
              <w:left w:val="nil"/>
              <w:bottom w:val="single" w:sz="4" w:space="0" w:color="auto"/>
              <w:right w:val="single" w:sz="4" w:space="0" w:color="auto"/>
            </w:tcBorders>
            <w:shd w:val="clear" w:color="auto" w:fill="auto"/>
            <w:hideMark/>
          </w:tcPr>
          <w:p w14:paraId="37F16ABD" w14:textId="77777777" w:rsidR="00735417" w:rsidRPr="00735417" w:rsidRDefault="00735417" w:rsidP="00735417">
            <w:pPr>
              <w:jc w:val="right"/>
              <w:rPr>
                <w:sz w:val="16"/>
                <w:szCs w:val="16"/>
                <w:lang w:val="en-US" w:eastAsia="zh-CN"/>
              </w:rPr>
            </w:pPr>
            <w:r w:rsidRPr="00735417">
              <w:rPr>
                <w:sz w:val="16"/>
                <w:szCs w:val="16"/>
                <w:lang w:val="en-US" w:eastAsia="zh-CN"/>
              </w:rPr>
              <w:t>162,982</w:t>
            </w:r>
          </w:p>
        </w:tc>
        <w:tc>
          <w:tcPr>
            <w:tcW w:w="856" w:type="dxa"/>
            <w:tcBorders>
              <w:top w:val="nil"/>
              <w:left w:val="nil"/>
              <w:bottom w:val="single" w:sz="4" w:space="0" w:color="auto"/>
              <w:right w:val="single" w:sz="4" w:space="0" w:color="auto"/>
            </w:tcBorders>
            <w:shd w:val="clear" w:color="auto" w:fill="auto"/>
            <w:hideMark/>
          </w:tcPr>
          <w:p w14:paraId="4398A668" w14:textId="77777777" w:rsidR="00735417" w:rsidRPr="00735417" w:rsidRDefault="00735417" w:rsidP="00735417">
            <w:pPr>
              <w:jc w:val="right"/>
              <w:rPr>
                <w:sz w:val="16"/>
                <w:szCs w:val="16"/>
                <w:lang w:val="en-US" w:eastAsia="zh-CN"/>
              </w:rPr>
            </w:pPr>
            <w:r w:rsidRPr="00735417">
              <w:rPr>
                <w:sz w:val="16"/>
                <w:szCs w:val="16"/>
                <w:lang w:val="en-US" w:eastAsia="zh-CN"/>
              </w:rPr>
              <w:t>164,998</w:t>
            </w:r>
          </w:p>
        </w:tc>
        <w:tc>
          <w:tcPr>
            <w:tcW w:w="856" w:type="dxa"/>
            <w:tcBorders>
              <w:top w:val="nil"/>
              <w:left w:val="nil"/>
              <w:bottom w:val="single" w:sz="4" w:space="0" w:color="auto"/>
              <w:right w:val="single" w:sz="4" w:space="0" w:color="auto"/>
            </w:tcBorders>
            <w:shd w:val="clear" w:color="auto" w:fill="auto"/>
            <w:hideMark/>
          </w:tcPr>
          <w:p w14:paraId="5234C423" w14:textId="77777777" w:rsidR="00735417" w:rsidRPr="00735417" w:rsidRDefault="00735417" w:rsidP="00735417">
            <w:pPr>
              <w:jc w:val="right"/>
              <w:rPr>
                <w:sz w:val="16"/>
                <w:szCs w:val="16"/>
                <w:lang w:val="en-US" w:eastAsia="zh-CN"/>
              </w:rPr>
            </w:pPr>
            <w:r w:rsidRPr="00735417">
              <w:rPr>
                <w:sz w:val="16"/>
                <w:szCs w:val="16"/>
                <w:lang w:val="en-US" w:eastAsia="zh-CN"/>
              </w:rPr>
              <w:t>153,176</w:t>
            </w:r>
          </w:p>
        </w:tc>
        <w:tc>
          <w:tcPr>
            <w:tcW w:w="856" w:type="dxa"/>
            <w:tcBorders>
              <w:top w:val="nil"/>
              <w:left w:val="nil"/>
              <w:bottom w:val="single" w:sz="4" w:space="0" w:color="auto"/>
              <w:right w:val="single" w:sz="4" w:space="0" w:color="auto"/>
            </w:tcBorders>
            <w:shd w:val="clear" w:color="auto" w:fill="auto"/>
            <w:hideMark/>
          </w:tcPr>
          <w:p w14:paraId="4D55632F" w14:textId="77777777" w:rsidR="00735417" w:rsidRPr="00735417" w:rsidRDefault="00735417" w:rsidP="00735417">
            <w:pPr>
              <w:jc w:val="right"/>
              <w:rPr>
                <w:sz w:val="16"/>
                <w:szCs w:val="16"/>
                <w:lang w:val="en-US" w:eastAsia="zh-CN"/>
              </w:rPr>
            </w:pPr>
            <w:r w:rsidRPr="00735417">
              <w:rPr>
                <w:sz w:val="16"/>
                <w:szCs w:val="16"/>
                <w:lang w:val="en-US" w:eastAsia="zh-CN"/>
              </w:rPr>
              <w:t>130,925</w:t>
            </w:r>
          </w:p>
        </w:tc>
        <w:tc>
          <w:tcPr>
            <w:tcW w:w="856" w:type="dxa"/>
            <w:tcBorders>
              <w:top w:val="nil"/>
              <w:left w:val="nil"/>
              <w:bottom w:val="single" w:sz="4" w:space="0" w:color="auto"/>
              <w:right w:val="single" w:sz="4" w:space="0" w:color="auto"/>
            </w:tcBorders>
            <w:shd w:val="clear" w:color="auto" w:fill="auto"/>
            <w:noWrap/>
            <w:hideMark/>
          </w:tcPr>
          <w:p w14:paraId="5FCACE33" w14:textId="77777777" w:rsidR="00735417" w:rsidRPr="00735417" w:rsidRDefault="00735417" w:rsidP="00735417">
            <w:pPr>
              <w:jc w:val="right"/>
              <w:rPr>
                <w:sz w:val="16"/>
                <w:szCs w:val="16"/>
                <w:lang w:val="en-US" w:eastAsia="zh-CN"/>
              </w:rPr>
            </w:pPr>
            <w:r w:rsidRPr="00735417">
              <w:rPr>
                <w:sz w:val="16"/>
                <w:szCs w:val="16"/>
                <w:lang w:val="en-US" w:eastAsia="zh-CN"/>
              </w:rPr>
              <w:t>131,294</w:t>
            </w:r>
          </w:p>
        </w:tc>
        <w:tc>
          <w:tcPr>
            <w:tcW w:w="856" w:type="dxa"/>
            <w:tcBorders>
              <w:top w:val="nil"/>
              <w:left w:val="nil"/>
              <w:bottom w:val="single" w:sz="4" w:space="0" w:color="auto"/>
              <w:right w:val="single" w:sz="4" w:space="0" w:color="auto"/>
            </w:tcBorders>
            <w:shd w:val="clear" w:color="auto" w:fill="auto"/>
            <w:noWrap/>
            <w:hideMark/>
          </w:tcPr>
          <w:p w14:paraId="0255695A" w14:textId="77777777" w:rsidR="00735417" w:rsidRPr="00735417" w:rsidRDefault="00735417" w:rsidP="00735417">
            <w:pPr>
              <w:jc w:val="right"/>
              <w:rPr>
                <w:sz w:val="16"/>
                <w:szCs w:val="16"/>
                <w:lang w:val="en-US" w:eastAsia="zh-CN"/>
              </w:rPr>
            </w:pPr>
            <w:r w:rsidRPr="00735417">
              <w:rPr>
                <w:sz w:val="16"/>
                <w:szCs w:val="16"/>
                <w:lang w:val="en-US" w:eastAsia="zh-CN"/>
              </w:rPr>
              <w:t>131,380</w:t>
            </w:r>
          </w:p>
        </w:tc>
        <w:tc>
          <w:tcPr>
            <w:tcW w:w="856" w:type="dxa"/>
            <w:tcBorders>
              <w:top w:val="nil"/>
              <w:left w:val="nil"/>
              <w:bottom w:val="single" w:sz="4" w:space="0" w:color="auto"/>
              <w:right w:val="single" w:sz="4" w:space="0" w:color="auto"/>
            </w:tcBorders>
            <w:shd w:val="clear" w:color="auto" w:fill="auto"/>
            <w:noWrap/>
            <w:hideMark/>
          </w:tcPr>
          <w:p w14:paraId="21B7479C" w14:textId="77777777" w:rsidR="00735417" w:rsidRPr="00735417" w:rsidRDefault="00735417" w:rsidP="00735417">
            <w:pPr>
              <w:jc w:val="right"/>
              <w:rPr>
                <w:sz w:val="16"/>
                <w:szCs w:val="16"/>
                <w:lang w:val="en-US" w:eastAsia="zh-CN"/>
              </w:rPr>
            </w:pPr>
            <w:r w:rsidRPr="00735417">
              <w:rPr>
                <w:sz w:val="16"/>
                <w:szCs w:val="16"/>
                <w:lang w:val="en-US" w:eastAsia="zh-CN"/>
              </w:rPr>
              <w:t>131,294</w:t>
            </w:r>
          </w:p>
        </w:tc>
        <w:tc>
          <w:tcPr>
            <w:tcW w:w="910" w:type="dxa"/>
            <w:tcBorders>
              <w:top w:val="nil"/>
              <w:left w:val="nil"/>
              <w:bottom w:val="single" w:sz="4" w:space="0" w:color="auto"/>
              <w:right w:val="single" w:sz="4" w:space="0" w:color="auto"/>
            </w:tcBorders>
            <w:shd w:val="clear" w:color="auto" w:fill="auto"/>
            <w:noWrap/>
            <w:hideMark/>
          </w:tcPr>
          <w:p w14:paraId="0F430212" w14:textId="77777777" w:rsidR="00735417" w:rsidRPr="00735417" w:rsidRDefault="00735417" w:rsidP="00735417">
            <w:pPr>
              <w:jc w:val="right"/>
              <w:rPr>
                <w:sz w:val="16"/>
                <w:szCs w:val="16"/>
                <w:lang w:val="en-US" w:eastAsia="zh-CN"/>
              </w:rPr>
            </w:pPr>
            <w:r w:rsidRPr="00735417">
              <w:rPr>
                <w:sz w:val="16"/>
                <w:szCs w:val="16"/>
                <w:lang w:val="en-US" w:eastAsia="zh-CN"/>
              </w:rPr>
              <w:t>131,380</w:t>
            </w:r>
          </w:p>
        </w:tc>
        <w:tc>
          <w:tcPr>
            <w:tcW w:w="856" w:type="dxa"/>
            <w:tcBorders>
              <w:top w:val="nil"/>
              <w:left w:val="nil"/>
              <w:bottom w:val="single" w:sz="4" w:space="0" w:color="auto"/>
              <w:right w:val="single" w:sz="4" w:space="0" w:color="auto"/>
            </w:tcBorders>
            <w:shd w:val="clear" w:color="auto" w:fill="auto"/>
            <w:noWrap/>
            <w:hideMark/>
          </w:tcPr>
          <w:p w14:paraId="18B32137" w14:textId="77777777" w:rsidR="00735417" w:rsidRPr="00735417" w:rsidRDefault="00735417" w:rsidP="00735417">
            <w:pPr>
              <w:jc w:val="right"/>
              <w:rPr>
                <w:sz w:val="16"/>
                <w:szCs w:val="16"/>
                <w:lang w:val="en-US" w:eastAsia="zh-CN"/>
              </w:rPr>
            </w:pPr>
            <w:r w:rsidRPr="00735417">
              <w:rPr>
                <w:sz w:val="16"/>
                <w:szCs w:val="16"/>
                <w:lang w:val="en-US" w:eastAsia="zh-CN"/>
              </w:rPr>
              <w:t>131,380</w:t>
            </w:r>
          </w:p>
        </w:tc>
      </w:tr>
      <w:tr w:rsidR="00735417" w:rsidRPr="00735417" w14:paraId="44042167"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47E4244" w14:textId="77777777" w:rsidR="00735417" w:rsidRPr="00735417" w:rsidRDefault="00735417" w:rsidP="00735417">
            <w:pPr>
              <w:jc w:val="left"/>
              <w:rPr>
                <w:sz w:val="16"/>
                <w:szCs w:val="16"/>
                <w:lang w:val="en-US" w:eastAsia="zh-CN"/>
              </w:rPr>
            </w:pPr>
            <w:r w:rsidRPr="00735417">
              <w:rPr>
                <w:sz w:val="16"/>
                <w:szCs w:val="16"/>
                <w:lang w:val="en-US" w:eastAsia="zh-CN"/>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0AC0FEED" w14:textId="77777777" w:rsidR="00735417" w:rsidRPr="00735417" w:rsidRDefault="00735417" w:rsidP="00735417">
            <w:pPr>
              <w:jc w:val="right"/>
              <w:rPr>
                <w:sz w:val="16"/>
                <w:szCs w:val="16"/>
                <w:lang w:val="en-US" w:eastAsia="zh-CN"/>
              </w:rPr>
            </w:pPr>
            <w:r w:rsidRPr="00735417">
              <w:rPr>
                <w:sz w:val="16"/>
                <w:szCs w:val="16"/>
                <w:lang w:val="en-US" w:eastAsia="zh-CN"/>
              </w:rPr>
              <w:t>16,967</w:t>
            </w:r>
          </w:p>
        </w:tc>
        <w:tc>
          <w:tcPr>
            <w:tcW w:w="856" w:type="dxa"/>
            <w:tcBorders>
              <w:top w:val="nil"/>
              <w:left w:val="nil"/>
              <w:bottom w:val="single" w:sz="4" w:space="0" w:color="auto"/>
              <w:right w:val="single" w:sz="4" w:space="0" w:color="auto"/>
            </w:tcBorders>
            <w:shd w:val="clear" w:color="auto" w:fill="auto"/>
            <w:hideMark/>
          </w:tcPr>
          <w:p w14:paraId="290083DE" w14:textId="77777777" w:rsidR="00735417" w:rsidRPr="00735417" w:rsidRDefault="00735417" w:rsidP="00735417">
            <w:pPr>
              <w:jc w:val="right"/>
              <w:rPr>
                <w:sz w:val="16"/>
                <w:szCs w:val="16"/>
                <w:lang w:val="en-US" w:eastAsia="zh-CN"/>
              </w:rPr>
            </w:pPr>
            <w:r w:rsidRPr="00735417">
              <w:rPr>
                <w:sz w:val="16"/>
                <w:szCs w:val="16"/>
                <w:lang w:val="en-US" w:eastAsia="zh-CN"/>
              </w:rPr>
              <w:t>19,442</w:t>
            </w:r>
          </w:p>
        </w:tc>
        <w:tc>
          <w:tcPr>
            <w:tcW w:w="856" w:type="dxa"/>
            <w:tcBorders>
              <w:top w:val="nil"/>
              <w:left w:val="nil"/>
              <w:bottom w:val="single" w:sz="4" w:space="0" w:color="auto"/>
              <w:right w:val="single" w:sz="4" w:space="0" w:color="auto"/>
            </w:tcBorders>
            <w:shd w:val="clear" w:color="auto" w:fill="auto"/>
            <w:hideMark/>
          </w:tcPr>
          <w:p w14:paraId="13CFB737" w14:textId="77777777" w:rsidR="00735417" w:rsidRPr="00735417" w:rsidRDefault="00735417" w:rsidP="00735417">
            <w:pPr>
              <w:jc w:val="right"/>
              <w:rPr>
                <w:sz w:val="16"/>
                <w:szCs w:val="16"/>
                <w:lang w:val="en-US" w:eastAsia="zh-CN"/>
              </w:rPr>
            </w:pPr>
            <w:r w:rsidRPr="00735417">
              <w:rPr>
                <w:sz w:val="16"/>
                <w:szCs w:val="16"/>
                <w:lang w:val="en-US" w:eastAsia="zh-CN"/>
              </w:rPr>
              <w:t>16,485</w:t>
            </w:r>
          </w:p>
        </w:tc>
        <w:tc>
          <w:tcPr>
            <w:tcW w:w="856" w:type="dxa"/>
            <w:tcBorders>
              <w:top w:val="nil"/>
              <w:left w:val="nil"/>
              <w:bottom w:val="single" w:sz="4" w:space="0" w:color="auto"/>
              <w:right w:val="single" w:sz="4" w:space="0" w:color="auto"/>
            </w:tcBorders>
            <w:shd w:val="clear" w:color="auto" w:fill="auto"/>
            <w:hideMark/>
          </w:tcPr>
          <w:p w14:paraId="22B46B1C" w14:textId="77777777" w:rsidR="00735417" w:rsidRPr="00735417" w:rsidRDefault="00735417" w:rsidP="00735417">
            <w:pPr>
              <w:jc w:val="right"/>
              <w:rPr>
                <w:sz w:val="16"/>
                <w:szCs w:val="16"/>
                <w:lang w:val="en-US" w:eastAsia="zh-CN"/>
              </w:rPr>
            </w:pPr>
            <w:r w:rsidRPr="00735417">
              <w:rPr>
                <w:sz w:val="16"/>
                <w:szCs w:val="16"/>
                <w:lang w:val="en-US" w:eastAsia="zh-CN"/>
              </w:rPr>
              <w:t>9,196</w:t>
            </w:r>
          </w:p>
        </w:tc>
        <w:tc>
          <w:tcPr>
            <w:tcW w:w="856" w:type="dxa"/>
            <w:tcBorders>
              <w:top w:val="nil"/>
              <w:left w:val="nil"/>
              <w:bottom w:val="single" w:sz="4" w:space="0" w:color="auto"/>
              <w:right w:val="single" w:sz="4" w:space="0" w:color="auto"/>
            </w:tcBorders>
            <w:shd w:val="clear" w:color="auto" w:fill="auto"/>
            <w:hideMark/>
          </w:tcPr>
          <w:p w14:paraId="7E7DD880" w14:textId="77777777" w:rsidR="00735417" w:rsidRPr="00735417" w:rsidRDefault="00735417" w:rsidP="00735417">
            <w:pPr>
              <w:jc w:val="right"/>
              <w:rPr>
                <w:sz w:val="16"/>
                <w:szCs w:val="16"/>
                <w:lang w:val="en-US" w:eastAsia="zh-CN"/>
              </w:rPr>
            </w:pPr>
            <w:r w:rsidRPr="00735417">
              <w:rPr>
                <w:sz w:val="16"/>
                <w:szCs w:val="16"/>
                <w:lang w:val="en-US" w:eastAsia="zh-CN"/>
              </w:rPr>
              <w:t>12,146</w:t>
            </w:r>
          </w:p>
        </w:tc>
        <w:tc>
          <w:tcPr>
            <w:tcW w:w="856" w:type="dxa"/>
            <w:tcBorders>
              <w:top w:val="nil"/>
              <w:left w:val="nil"/>
              <w:bottom w:val="single" w:sz="4" w:space="0" w:color="auto"/>
              <w:right w:val="single" w:sz="4" w:space="0" w:color="auto"/>
            </w:tcBorders>
            <w:shd w:val="clear" w:color="auto" w:fill="auto"/>
            <w:hideMark/>
          </w:tcPr>
          <w:p w14:paraId="3CE7A3B5" w14:textId="77777777" w:rsidR="00735417" w:rsidRPr="00735417" w:rsidRDefault="00735417" w:rsidP="00735417">
            <w:pPr>
              <w:jc w:val="right"/>
              <w:rPr>
                <w:sz w:val="16"/>
                <w:szCs w:val="16"/>
                <w:lang w:val="en-US" w:eastAsia="zh-CN"/>
              </w:rPr>
            </w:pPr>
            <w:r w:rsidRPr="00735417">
              <w:rPr>
                <w:sz w:val="16"/>
                <w:szCs w:val="16"/>
                <w:lang w:val="en-US" w:eastAsia="zh-CN"/>
              </w:rPr>
              <w:t>8,351</w:t>
            </w:r>
          </w:p>
        </w:tc>
        <w:tc>
          <w:tcPr>
            <w:tcW w:w="856" w:type="dxa"/>
            <w:tcBorders>
              <w:top w:val="nil"/>
              <w:left w:val="nil"/>
              <w:bottom w:val="single" w:sz="4" w:space="0" w:color="auto"/>
              <w:right w:val="single" w:sz="4" w:space="0" w:color="auto"/>
            </w:tcBorders>
            <w:shd w:val="clear" w:color="auto" w:fill="auto"/>
            <w:hideMark/>
          </w:tcPr>
          <w:p w14:paraId="1D801E50" w14:textId="77777777" w:rsidR="00735417" w:rsidRPr="00735417" w:rsidRDefault="00735417" w:rsidP="00735417">
            <w:pPr>
              <w:jc w:val="right"/>
              <w:rPr>
                <w:sz w:val="16"/>
                <w:szCs w:val="16"/>
                <w:lang w:val="en-US" w:eastAsia="zh-CN"/>
              </w:rPr>
            </w:pPr>
            <w:r w:rsidRPr="00735417">
              <w:rPr>
                <w:sz w:val="16"/>
                <w:szCs w:val="16"/>
                <w:lang w:val="en-US" w:eastAsia="zh-CN"/>
              </w:rPr>
              <w:t>15,777</w:t>
            </w:r>
          </w:p>
        </w:tc>
        <w:tc>
          <w:tcPr>
            <w:tcW w:w="856" w:type="dxa"/>
            <w:tcBorders>
              <w:top w:val="nil"/>
              <w:left w:val="nil"/>
              <w:bottom w:val="single" w:sz="4" w:space="0" w:color="auto"/>
              <w:right w:val="single" w:sz="4" w:space="0" w:color="auto"/>
            </w:tcBorders>
            <w:shd w:val="clear" w:color="auto" w:fill="auto"/>
            <w:noWrap/>
            <w:hideMark/>
          </w:tcPr>
          <w:p w14:paraId="5717A872" w14:textId="77777777" w:rsidR="00735417" w:rsidRPr="00735417" w:rsidRDefault="00735417" w:rsidP="00735417">
            <w:pPr>
              <w:jc w:val="right"/>
              <w:rPr>
                <w:sz w:val="16"/>
                <w:szCs w:val="16"/>
                <w:lang w:val="en-US" w:eastAsia="zh-CN"/>
              </w:rPr>
            </w:pPr>
            <w:r w:rsidRPr="00735417">
              <w:rPr>
                <w:sz w:val="16"/>
                <w:szCs w:val="16"/>
                <w:lang w:val="en-US" w:eastAsia="zh-CN"/>
              </w:rPr>
              <w:t>11,132</w:t>
            </w:r>
          </w:p>
        </w:tc>
        <w:tc>
          <w:tcPr>
            <w:tcW w:w="856" w:type="dxa"/>
            <w:tcBorders>
              <w:top w:val="nil"/>
              <w:left w:val="nil"/>
              <w:bottom w:val="single" w:sz="4" w:space="0" w:color="auto"/>
              <w:right w:val="single" w:sz="4" w:space="0" w:color="auto"/>
            </w:tcBorders>
            <w:shd w:val="clear" w:color="auto" w:fill="auto"/>
            <w:noWrap/>
            <w:hideMark/>
          </w:tcPr>
          <w:p w14:paraId="41A5FEE5" w14:textId="77777777" w:rsidR="00735417" w:rsidRPr="00735417" w:rsidRDefault="00735417" w:rsidP="00735417">
            <w:pPr>
              <w:jc w:val="right"/>
              <w:rPr>
                <w:sz w:val="16"/>
                <w:szCs w:val="16"/>
                <w:lang w:val="en-US" w:eastAsia="zh-CN"/>
              </w:rPr>
            </w:pPr>
            <w:r w:rsidRPr="00735417">
              <w:rPr>
                <w:sz w:val="16"/>
                <w:szCs w:val="16"/>
                <w:lang w:val="en-US" w:eastAsia="zh-CN"/>
              </w:rPr>
              <w:t>6,857</w:t>
            </w:r>
          </w:p>
        </w:tc>
        <w:tc>
          <w:tcPr>
            <w:tcW w:w="856" w:type="dxa"/>
            <w:tcBorders>
              <w:top w:val="nil"/>
              <w:left w:val="nil"/>
              <w:bottom w:val="single" w:sz="4" w:space="0" w:color="auto"/>
              <w:right w:val="single" w:sz="4" w:space="0" w:color="auto"/>
            </w:tcBorders>
            <w:shd w:val="clear" w:color="auto" w:fill="auto"/>
            <w:noWrap/>
            <w:hideMark/>
          </w:tcPr>
          <w:p w14:paraId="18307D19" w14:textId="77777777" w:rsidR="00735417" w:rsidRPr="00735417" w:rsidRDefault="00735417" w:rsidP="00735417">
            <w:pPr>
              <w:jc w:val="right"/>
              <w:rPr>
                <w:sz w:val="16"/>
                <w:szCs w:val="16"/>
                <w:lang w:val="en-US" w:eastAsia="zh-CN"/>
              </w:rPr>
            </w:pPr>
            <w:r w:rsidRPr="00735417">
              <w:rPr>
                <w:sz w:val="16"/>
                <w:szCs w:val="16"/>
                <w:lang w:val="en-US" w:eastAsia="zh-CN"/>
              </w:rPr>
              <w:t>15,000</w:t>
            </w:r>
          </w:p>
        </w:tc>
        <w:tc>
          <w:tcPr>
            <w:tcW w:w="910" w:type="dxa"/>
            <w:tcBorders>
              <w:top w:val="nil"/>
              <w:left w:val="nil"/>
              <w:bottom w:val="single" w:sz="4" w:space="0" w:color="auto"/>
              <w:right w:val="single" w:sz="4" w:space="0" w:color="auto"/>
            </w:tcBorders>
            <w:shd w:val="clear" w:color="auto" w:fill="auto"/>
            <w:noWrap/>
            <w:hideMark/>
          </w:tcPr>
          <w:p w14:paraId="173BDCC2" w14:textId="77777777" w:rsidR="00735417" w:rsidRPr="00735417" w:rsidRDefault="00735417" w:rsidP="00735417">
            <w:pPr>
              <w:jc w:val="right"/>
              <w:rPr>
                <w:sz w:val="16"/>
                <w:szCs w:val="16"/>
                <w:lang w:val="en-US" w:eastAsia="zh-CN"/>
              </w:rPr>
            </w:pPr>
            <w:r w:rsidRPr="00735417">
              <w:rPr>
                <w:sz w:val="16"/>
                <w:szCs w:val="16"/>
                <w:lang w:val="en-US" w:eastAsia="zh-CN"/>
              </w:rPr>
              <w:t>15,000</w:t>
            </w:r>
          </w:p>
        </w:tc>
        <w:tc>
          <w:tcPr>
            <w:tcW w:w="856" w:type="dxa"/>
            <w:tcBorders>
              <w:top w:val="nil"/>
              <w:left w:val="nil"/>
              <w:bottom w:val="single" w:sz="4" w:space="0" w:color="auto"/>
              <w:right w:val="single" w:sz="4" w:space="0" w:color="auto"/>
            </w:tcBorders>
            <w:shd w:val="clear" w:color="auto" w:fill="auto"/>
            <w:noWrap/>
            <w:hideMark/>
          </w:tcPr>
          <w:p w14:paraId="6E90CC8D" w14:textId="77777777" w:rsidR="00735417" w:rsidRPr="00735417" w:rsidRDefault="00735417" w:rsidP="00735417">
            <w:pPr>
              <w:jc w:val="right"/>
              <w:rPr>
                <w:sz w:val="16"/>
                <w:szCs w:val="16"/>
                <w:lang w:val="en-US" w:eastAsia="zh-CN"/>
              </w:rPr>
            </w:pPr>
            <w:r w:rsidRPr="00735417">
              <w:rPr>
                <w:sz w:val="16"/>
                <w:szCs w:val="16"/>
                <w:lang w:val="en-US" w:eastAsia="zh-CN"/>
              </w:rPr>
              <w:t>15,000</w:t>
            </w:r>
          </w:p>
        </w:tc>
      </w:tr>
      <w:tr w:rsidR="00735417" w:rsidRPr="00735417" w14:paraId="766B1024" w14:textId="77777777" w:rsidTr="00724502">
        <w:trPr>
          <w:trHeight w:val="53"/>
        </w:trPr>
        <w:tc>
          <w:tcPr>
            <w:tcW w:w="4230" w:type="dxa"/>
            <w:tcBorders>
              <w:top w:val="nil"/>
              <w:left w:val="single" w:sz="4" w:space="0" w:color="auto"/>
              <w:bottom w:val="single" w:sz="4" w:space="0" w:color="auto"/>
              <w:right w:val="single" w:sz="4" w:space="0" w:color="auto"/>
            </w:tcBorders>
            <w:shd w:val="clear" w:color="auto" w:fill="auto"/>
            <w:hideMark/>
          </w:tcPr>
          <w:p w14:paraId="6D8240B6" w14:textId="77777777" w:rsidR="00735417" w:rsidRPr="00735417" w:rsidRDefault="00735417" w:rsidP="00735417">
            <w:pPr>
              <w:jc w:val="left"/>
              <w:rPr>
                <w:sz w:val="16"/>
                <w:szCs w:val="16"/>
                <w:lang w:val="en-US" w:eastAsia="zh-CN"/>
              </w:rPr>
            </w:pPr>
            <w:r w:rsidRPr="00735417">
              <w:rPr>
                <w:sz w:val="16"/>
                <w:szCs w:val="16"/>
                <w:lang w:val="en-US" w:eastAsia="zh-CN"/>
              </w:rPr>
              <w:t>Contractual services (firms)</w:t>
            </w:r>
          </w:p>
        </w:tc>
        <w:tc>
          <w:tcPr>
            <w:tcW w:w="856" w:type="dxa"/>
            <w:tcBorders>
              <w:top w:val="nil"/>
              <w:left w:val="nil"/>
              <w:bottom w:val="single" w:sz="4" w:space="0" w:color="auto"/>
              <w:right w:val="single" w:sz="4" w:space="0" w:color="auto"/>
            </w:tcBorders>
            <w:shd w:val="clear" w:color="auto" w:fill="auto"/>
            <w:hideMark/>
          </w:tcPr>
          <w:p w14:paraId="38F96D38" w14:textId="77777777" w:rsidR="00735417" w:rsidRPr="00735417" w:rsidRDefault="00735417" w:rsidP="00735417">
            <w:pPr>
              <w:jc w:val="right"/>
              <w:rPr>
                <w:sz w:val="16"/>
                <w:szCs w:val="16"/>
                <w:lang w:val="en-US" w:eastAsia="zh-CN"/>
              </w:rPr>
            </w:pPr>
            <w:r w:rsidRPr="00735417">
              <w:rPr>
                <w:sz w:val="16"/>
                <w:szCs w:val="16"/>
                <w:lang w:val="en-US" w:eastAsia="zh-CN"/>
              </w:rPr>
              <w:t>22,955</w:t>
            </w:r>
          </w:p>
        </w:tc>
        <w:tc>
          <w:tcPr>
            <w:tcW w:w="856" w:type="dxa"/>
            <w:tcBorders>
              <w:top w:val="nil"/>
              <w:left w:val="nil"/>
              <w:bottom w:val="single" w:sz="4" w:space="0" w:color="auto"/>
              <w:right w:val="single" w:sz="4" w:space="0" w:color="auto"/>
            </w:tcBorders>
            <w:shd w:val="clear" w:color="auto" w:fill="auto"/>
            <w:hideMark/>
          </w:tcPr>
          <w:p w14:paraId="53DFD4C9" w14:textId="77777777" w:rsidR="00735417" w:rsidRPr="00735417" w:rsidRDefault="00735417" w:rsidP="00735417">
            <w:pPr>
              <w:jc w:val="right"/>
              <w:rPr>
                <w:sz w:val="16"/>
                <w:szCs w:val="16"/>
                <w:lang w:val="en-US" w:eastAsia="zh-CN"/>
              </w:rPr>
            </w:pPr>
            <w:r w:rsidRPr="00735417">
              <w:rPr>
                <w:sz w:val="16"/>
                <w:szCs w:val="16"/>
                <w:lang w:val="en-US" w:eastAsia="zh-CN"/>
              </w:rPr>
              <w:t>16,175</w:t>
            </w:r>
          </w:p>
        </w:tc>
        <w:tc>
          <w:tcPr>
            <w:tcW w:w="856" w:type="dxa"/>
            <w:tcBorders>
              <w:top w:val="nil"/>
              <w:left w:val="nil"/>
              <w:bottom w:val="single" w:sz="4" w:space="0" w:color="auto"/>
              <w:right w:val="single" w:sz="4" w:space="0" w:color="auto"/>
            </w:tcBorders>
            <w:shd w:val="clear" w:color="auto" w:fill="auto"/>
            <w:hideMark/>
          </w:tcPr>
          <w:p w14:paraId="4CF2FBE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0B5F747" w14:textId="77777777" w:rsidR="00735417" w:rsidRPr="00735417" w:rsidRDefault="00735417" w:rsidP="00735417">
            <w:pPr>
              <w:jc w:val="right"/>
              <w:rPr>
                <w:sz w:val="16"/>
                <w:szCs w:val="16"/>
                <w:lang w:val="en-US" w:eastAsia="zh-CN"/>
              </w:rPr>
            </w:pPr>
            <w:r w:rsidRPr="00735417">
              <w:rPr>
                <w:sz w:val="16"/>
                <w:szCs w:val="16"/>
                <w:lang w:val="en-US" w:eastAsia="zh-CN"/>
              </w:rPr>
              <w:t>24,547</w:t>
            </w:r>
          </w:p>
        </w:tc>
        <w:tc>
          <w:tcPr>
            <w:tcW w:w="856" w:type="dxa"/>
            <w:tcBorders>
              <w:top w:val="nil"/>
              <w:left w:val="nil"/>
              <w:bottom w:val="single" w:sz="4" w:space="0" w:color="auto"/>
              <w:right w:val="single" w:sz="4" w:space="0" w:color="auto"/>
            </w:tcBorders>
            <w:shd w:val="clear" w:color="auto" w:fill="auto"/>
            <w:hideMark/>
          </w:tcPr>
          <w:p w14:paraId="7FDC2107" w14:textId="77777777" w:rsidR="00735417" w:rsidRPr="00735417" w:rsidRDefault="00735417" w:rsidP="00735417">
            <w:pPr>
              <w:jc w:val="right"/>
              <w:rPr>
                <w:sz w:val="16"/>
                <w:szCs w:val="16"/>
                <w:lang w:val="en-US" w:eastAsia="zh-CN"/>
              </w:rPr>
            </w:pPr>
            <w:r w:rsidRPr="00735417">
              <w:rPr>
                <w:sz w:val="16"/>
                <w:szCs w:val="16"/>
                <w:lang w:val="en-US" w:eastAsia="zh-CN"/>
              </w:rPr>
              <w:t>13,510</w:t>
            </w:r>
          </w:p>
        </w:tc>
        <w:tc>
          <w:tcPr>
            <w:tcW w:w="856" w:type="dxa"/>
            <w:tcBorders>
              <w:top w:val="nil"/>
              <w:left w:val="nil"/>
              <w:bottom w:val="single" w:sz="4" w:space="0" w:color="auto"/>
              <w:right w:val="single" w:sz="4" w:space="0" w:color="auto"/>
            </w:tcBorders>
            <w:shd w:val="clear" w:color="auto" w:fill="auto"/>
            <w:hideMark/>
          </w:tcPr>
          <w:p w14:paraId="3AEBF943" w14:textId="77777777" w:rsidR="00735417" w:rsidRPr="00735417" w:rsidRDefault="00735417" w:rsidP="00735417">
            <w:pPr>
              <w:jc w:val="right"/>
              <w:rPr>
                <w:sz w:val="16"/>
                <w:szCs w:val="16"/>
                <w:lang w:val="en-US" w:eastAsia="zh-CN"/>
              </w:rPr>
            </w:pPr>
            <w:r w:rsidRPr="00735417">
              <w:rPr>
                <w:sz w:val="16"/>
                <w:szCs w:val="16"/>
                <w:lang w:val="en-US" w:eastAsia="zh-CN"/>
              </w:rPr>
              <w:t>24,300</w:t>
            </w:r>
          </w:p>
        </w:tc>
        <w:tc>
          <w:tcPr>
            <w:tcW w:w="856" w:type="dxa"/>
            <w:tcBorders>
              <w:top w:val="nil"/>
              <w:left w:val="nil"/>
              <w:bottom w:val="single" w:sz="4" w:space="0" w:color="auto"/>
              <w:right w:val="single" w:sz="4" w:space="0" w:color="auto"/>
            </w:tcBorders>
            <w:shd w:val="clear" w:color="auto" w:fill="auto"/>
            <w:hideMark/>
          </w:tcPr>
          <w:p w14:paraId="09C65297" w14:textId="77777777" w:rsidR="00735417" w:rsidRPr="00735417" w:rsidRDefault="00735417" w:rsidP="00735417">
            <w:pPr>
              <w:jc w:val="right"/>
              <w:rPr>
                <w:sz w:val="16"/>
                <w:szCs w:val="16"/>
                <w:lang w:val="en-US" w:eastAsia="zh-CN"/>
              </w:rPr>
            </w:pPr>
            <w:r w:rsidRPr="00735417">
              <w:rPr>
                <w:sz w:val="16"/>
                <w:szCs w:val="16"/>
                <w:lang w:val="en-US" w:eastAsia="zh-CN"/>
              </w:rPr>
              <w:t>1,648</w:t>
            </w:r>
          </w:p>
        </w:tc>
        <w:tc>
          <w:tcPr>
            <w:tcW w:w="856" w:type="dxa"/>
            <w:tcBorders>
              <w:top w:val="nil"/>
              <w:left w:val="nil"/>
              <w:bottom w:val="single" w:sz="4" w:space="0" w:color="auto"/>
              <w:right w:val="single" w:sz="4" w:space="0" w:color="auto"/>
            </w:tcBorders>
            <w:shd w:val="clear" w:color="auto" w:fill="auto"/>
            <w:noWrap/>
            <w:hideMark/>
          </w:tcPr>
          <w:p w14:paraId="185B16C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7985219C" w14:textId="77777777" w:rsidR="00735417" w:rsidRPr="00735417" w:rsidRDefault="00735417" w:rsidP="00735417">
            <w:pPr>
              <w:jc w:val="right"/>
              <w:rPr>
                <w:sz w:val="16"/>
                <w:szCs w:val="16"/>
                <w:lang w:val="en-US" w:eastAsia="zh-CN"/>
              </w:rPr>
            </w:pPr>
            <w:r w:rsidRPr="00735417">
              <w:rPr>
                <w:sz w:val="16"/>
                <w:szCs w:val="16"/>
                <w:lang w:val="en-US" w:eastAsia="zh-CN"/>
              </w:rPr>
              <w:t>2,430</w:t>
            </w:r>
          </w:p>
        </w:tc>
        <w:tc>
          <w:tcPr>
            <w:tcW w:w="856" w:type="dxa"/>
            <w:tcBorders>
              <w:top w:val="nil"/>
              <w:left w:val="nil"/>
              <w:bottom w:val="single" w:sz="4" w:space="0" w:color="auto"/>
              <w:right w:val="single" w:sz="4" w:space="0" w:color="auto"/>
            </w:tcBorders>
            <w:shd w:val="clear" w:color="auto" w:fill="auto"/>
            <w:noWrap/>
            <w:hideMark/>
          </w:tcPr>
          <w:p w14:paraId="036757A9" w14:textId="77777777" w:rsidR="00735417" w:rsidRPr="00735417" w:rsidRDefault="00735417" w:rsidP="00735417">
            <w:pPr>
              <w:jc w:val="right"/>
              <w:rPr>
                <w:sz w:val="16"/>
                <w:szCs w:val="16"/>
                <w:lang w:val="en-US" w:eastAsia="zh-CN"/>
              </w:rPr>
            </w:pPr>
            <w:r w:rsidRPr="00735417">
              <w:rPr>
                <w:sz w:val="16"/>
                <w:szCs w:val="16"/>
                <w:lang w:val="en-US" w:eastAsia="zh-CN"/>
              </w:rPr>
              <w:t>30,000</w:t>
            </w:r>
          </w:p>
        </w:tc>
        <w:tc>
          <w:tcPr>
            <w:tcW w:w="910" w:type="dxa"/>
            <w:tcBorders>
              <w:top w:val="nil"/>
              <w:left w:val="nil"/>
              <w:bottom w:val="single" w:sz="4" w:space="0" w:color="auto"/>
              <w:right w:val="single" w:sz="4" w:space="0" w:color="auto"/>
            </w:tcBorders>
            <w:shd w:val="clear" w:color="auto" w:fill="auto"/>
            <w:noWrap/>
            <w:hideMark/>
          </w:tcPr>
          <w:p w14:paraId="2E9A96C8" w14:textId="77777777" w:rsidR="00735417" w:rsidRPr="00735417" w:rsidRDefault="00735417" w:rsidP="00735417">
            <w:pPr>
              <w:jc w:val="right"/>
              <w:rPr>
                <w:sz w:val="16"/>
                <w:szCs w:val="16"/>
                <w:lang w:val="en-US" w:eastAsia="zh-CN"/>
              </w:rPr>
            </w:pPr>
            <w:r w:rsidRPr="00735417">
              <w:rPr>
                <w:sz w:val="16"/>
                <w:szCs w:val="16"/>
                <w:lang w:val="en-US" w:eastAsia="zh-CN"/>
              </w:rPr>
              <w:t>30,000</w:t>
            </w:r>
          </w:p>
        </w:tc>
        <w:tc>
          <w:tcPr>
            <w:tcW w:w="856" w:type="dxa"/>
            <w:tcBorders>
              <w:top w:val="nil"/>
              <w:left w:val="nil"/>
              <w:bottom w:val="single" w:sz="4" w:space="0" w:color="auto"/>
              <w:right w:val="single" w:sz="4" w:space="0" w:color="auto"/>
            </w:tcBorders>
            <w:shd w:val="clear" w:color="auto" w:fill="auto"/>
            <w:noWrap/>
            <w:hideMark/>
          </w:tcPr>
          <w:p w14:paraId="7B974CD2" w14:textId="77777777" w:rsidR="00735417" w:rsidRPr="00735417" w:rsidRDefault="00735417" w:rsidP="00735417">
            <w:pPr>
              <w:jc w:val="right"/>
              <w:rPr>
                <w:sz w:val="16"/>
                <w:szCs w:val="16"/>
                <w:lang w:val="en-US" w:eastAsia="zh-CN"/>
              </w:rPr>
            </w:pPr>
            <w:r w:rsidRPr="00735417">
              <w:rPr>
                <w:sz w:val="16"/>
                <w:szCs w:val="16"/>
                <w:lang w:val="en-US" w:eastAsia="zh-CN"/>
              </w:rPr>
              <w:t>30,000</w:t>
            </w:r>
          </w:p>
        </w:tc>
      </w:tr>
      <w:tr w:rsidR="00735417" w:rsidRPr="00735417" w14:paraId="17F79E7D" w14:textId="77777777" w:rsidTr="00724502">
        <w:trPr>
          <w:trHeight w:val="116"/>
        </w:trPr>
        <w:tc>
          <w:tcPr>
            <w:tcW w:w="4230" w:type="dxa"/>
            <w:tcBorders>
              <w:top w:val="nil"/>
              <w:left w:val="single" w:sz="4" w:space="0" w:color="auto"/>
              <w:bottom w:val="single" w:sz="4" w:space="0" w:color="auto"/>
              <w:right w:val="single" w:sz="4" w:space="0" w:color="auto"/>
            </w:tcBorders>
            <w:shd w:val="clear" w:color="auto" w:fill="auto"/>
            <w:hideMark/>
          </w:tcPr>
          <w:p w14:paraId="04573F06" w14:textId="77777777" w:rsidR="00735417" w:rsidRPr="00735417" w:rsidRDefault="00735417" w:rsidP="00735417">
            <w:pPr>
              <w:jc w:val="left"/>
              <w:rPr>
                <w:sz w:val="16"/>
                <w:szCs w:val="16"/>
                <w:lang w:val="en-US" w:eastAsia="zh-CN"/>
              </w:rPr>
            </w:pPr>
            <w:r w:rsidRPr="00735417">
              <w:rPr>
                <w:sz w:val="16"/>
                <w:szCs w:val="16"/>
                <w:lang w:val="en-US" w:eastAsia="zh-CN"/>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22198C18" w14:textId="77777777" w:rsidR="00735417" w:rsidRPr="00735417" w:rsidRDefault="00735417" w:rsidP="00735417">
            <w:pPr>
              <w:jc w:val="right"/>
              <w:rPr>
                <w:sz w:val="16"/>
                <w:szCs w:val="16"/>
                <w:lang w:val="en-US" w:eastAsia="zh-CN"/>
              </w:rPr>
            </w:pPr>
            <w:r w:rsidRPr="00735417">
              <w:rPr>
                <w:sz w:val="16"/>
                <w:szCs w:val="16"/>
                <w:lang w:val="en-US" w:eastAsia="zh-CN"/>
              </w:rPr>
              <w:t>311,137</w:t>
            </w:r>
          </w:p>
        </w:tc>
        <w:tc>
          <w:tcPr>
            <w:tcW w:w="856" w:type="dxa"/>
            <w:tcBorders>
              <w:top w:val="nil"/>
              <w:left w:val="nil"/>
              <w:bottom w:val="single" w:sz="4" w:space="0" w:color="auto"/>
              <w:right w:val="single" w:sz="4" w:space="0" w:color="auto"/>
            </w:tcBorders>
            <w:shd w:val="clear" w:color="auto" w:fill="auto"/>
            <w:hideMark/>
          </w:tcPr>
          <w:p w14:paraId="49203010" w14:textId="77777777" w:rsidR="00735417" w:rsidRPr="00735417" w:rsidRDefault="00735417" w:rsidP="00735417">
            <w:pPr>
              <w:jc w:val="right"/>
              <w:rPr>
                <w:sz w:val="16"/>
                <w:szCs w:val="16"/>
                <w:lang w:val="en-US" w:eastAsia="zh-CN"/>
              </w:rPr>
            </w:pPr>
            <w:r w:rsidRPr="00735417">
              <w:rPr>
                <w:sz w:val="16"/>
                <w:szCs w:val="16"/>
                <w:lang w:val="en-US" w:eastAsia="zh-CN"/>
              </w:rPr>
              <w:t>317,160</w:t>
            </w:r>
          </w:p>
        </w:tc>
        <w:tc>
          <w:tcPr>
            <w:tcW w:w="856" w:type="dxa"/>
            <w:tcBorders>
              <w:top w:val="nil"/>
              <w:left w:val="nil"/>
              <w:bottom w:val="single" w:sz="4" w:space="0" w:color="auto"/>
              <w:right w:val="single" w:sz="4" w:space="0" w:color="auto"/>
            </w:tcBorders>
            <w:shd w:val="clear" w:color="auto" w:fill="auto"/>
            <w:hideMark/>
          </w:tcPr>
          <w:p w14:paraId="72E0AA41" w14:textId="77777777" w:rsidR="00735417" w:rsidRPr="00735417" w:rsidRDefault="00735417" w:rsidP="00735417">
            <w:pPr>
              <w:jc w:val="right"/>
              <w:rPr>
                <w:sz w:val="16"/>
                <w:szCs w:val="16"/>
                <w:lang w:val="en-US" w:eastAsia="zh-CN"/>
              </w:rPr>
            </w:pPr>
            <w:r w:rsidRPr="00735417">
              <w:rPr>
                <w:sz w:val="16"/>
                <w:szCs w:val="16"/>
                <w:lang w:val="en-US" w:eastAsia="zh-CN"/>
              </w:rPr>
              <w:t>251,317</w:t>
            </w:r>
          </w:p>
        </w:tc>
        <w:tc>
          <w:tcPr>
            <w:tcW w:w="856" w:type="dxa"/>
            <w:tcBorders>
              <w:top w:val="nil"/>
              <w:left w:val="nil"/>
              <w:bottom w:val="single" w:sz="4" w:space="0" w:color="auto"/>
              <w:right w:val="single" w:sz="4" w:space="0" w:color="auto"/>
            </w:tcBorders>
            <w:shd w:val="clear" w:color="auto" w:fill="auto"/>
            <w:hideMark/>
          </w:tcPr>
          <w:p w14:paraId="2FF074A7" w14:textId="77777777" w:rsidR="00735417" w:rsidRPr="00735417" w:rsidRDefault="00735417" w:rsidP="00735417">
            <w:pPr>
              <w:jc w:val="right"/>
              <w:rPr>
                <w:sz w:val="16"/>
                <w:szCs w:val="16"/>
                <w:lang w:val="en-US" w:eastAsia="zh-CN"/>
              </w:rPr>
            </w:pPr>
            <w:r w:rsidRPr="00735417">
              <w:rPr>
                <w:sz w:val="16"/>
                <w:szCs w:val="16"/>
                <w:lang w:val="en-US" w:eastAsia="zh-CN"/>
              </w:rPr>
              <w:t>308,375</w:t>
            </w:r>
          </w:p>
        </w:tc>
        <w:tc>
          <w:tcPr>
            <w:tcW w:w="856" w:type="dxa"/>
            <w:tcBorders>
              <w:top w:val="nil"/>
              <w:left w:val="nil"/>
              <w:bottom w:val="single" w:sz="4" w:space="0" w:color="auto"/>
              <w:right w:val="single" w:sz="4" w:space="0" w:color="auto"/>
            </w:tcBorders>
            <w:shd w:val="clear" w:color="auto" w:fill="auto"/>
            <w:hideMark/>
          </w:tcPr>
          <w:p w14:paraId="36B7FA05" w14:textId="77777777" w:rsidR="00735417" w:rsidRPr="00735417" w:rsidRDefault="00735417" w:rsidP="00735417">
            <w:pPr>
              <w:jc w:val="right"/>
              <w:rPr>
                <w:sz w:val="16"/>
                <w:szCs w:val="16"/>
                <w:lang w:val="en-US" w:eastAsia="zh-CN"/>
              </w:rPr>
            </w:pPr>
            <w:r w:rsidRPr="00735417">
              <w:rPr>
                <w:sz w:val="16"/>
                <w:szCs w:val="16"/>
                <w:lang w:val="en-US" w:eastAsia="zh-CN"/>
              </w:rPr>
              <w:t>381,004</w:t>
            </w:r>
          </w:p>
        </w:tc>
        <w:tc>
          <w:tcPr>
            <w:tcW w:w="856" w:type="dxa"/>
            <w:tcBorders>
              <w:top w:val="nil"/>
              <w:left w:val="nil"/>
              <w:bottom w:val="single" w:sz="4" w:space="0" w:color="auto"/>
              <w:right w:val="single" w:sz="4" w:space="0" w:color="auto"/>
            </w:tcBorders>
            <w:shd w:val="clear" w:color="auto" w:fill="auto"/>
            <w:hideMark/>
          </w:tcPr>
          <w:p w14:paraId="4AFF5301" w14:textId="77777777" w:rsidR="00735417" w:rsidRPr="00735417" w:rsidRDefault="00735417" w:rsidP="00735417">
            <w:pPr>
              <w:jc w:val="right"/>
              <w:rPr>
                <w:sz w:val="16"/>
                <w:szCs w:val="16"/>
                <w:lang w:val="en-US" w:eastAsia="zh-CN"/>
              </w:rPr>
            </w:pPr>
            <w:r w:rsidRPr="00735417">
              <w:rPr>
                <w:sz w:val="16"/>
                <w:szCs w:val="16"/>
                <w:lang w:val="en-US" w:eastAsia="zh-CN"/>
              </w:rPr>
              <w:t>240,968</w:t>
            </w:r>
          </w:p>
        </w:tc>
        <w:tc>
          <w:tcPr>
            <w:tcW w:w="856" w:type="dxa"/>
            <w:tcBorders>
              <w:top w:val="nil"/>
              <w:left w:val="nil"/>
              <w:bottom w:val="single" w:sz="4" w:space="0" w:color="auto"/>
              <w:right w:val="single" w:sz="4" w:space="0" w:color="auto"/>
            </w:tcBorders>
            <w:shd w:val="clear" w:color="auto" w:fill="auto"/>
            <w:hideMark/>
          </w:tcPr>
          <w:p w14:paraId="40202840" w14:textId="77777777" w:rsidR="00735417" w:rsidRPr="00735417" w:rsidRDefault="00735417" w:rsidP="00735417">
            <w:pPr>
              <w:jc w:val="right"/>
              <w:rPr>
                <w:sz w:val="16"/>
                <w:szCs w:val="16"/>
                <w:lang w:val="en-US" w:eastAsia="zh-CN"/>
              </w:rPr>
            </w:pPr>
            <w:r w:rsidRPr="00735417">
              <w:rPr>
                <w:sz w:val="16"/>
                <w:szCs w:val="16"/>
                <w:lang w:val="en-US" w:eastAsia="zh-CN"/>
              </w:rPr>
              <w:t>251,221</w:t>
            </w:r>
          </w:p>
        </w:tc>
        <w:tc>
          <w:tcPr>
            <w:tcW w:w="856" w:type="dxa"/>
            <w:tcBorders>
              <w:top w:val="nil"/>
              <w:left w:val="nil"/>
              <w:bottom w:val="single" w:sz="4" w:space="0" w:color="auto"/>
              <w:right w:val="single" w:sz="4" w:space="0" w:color="auto"/>
            </w:tcBorders>
            <w:shd w:val="clear" w:color="auto" w:fill="auto"/>
            <w:noWrap/>
            <w:hideMark/>
          </w:tcPr>
          <w:p w14:paraId="2CB505C1" w14:textId="77777777" w:rsidR="00735417" w:rsidRPr="00735417" w:rsidRDefault="00735417" w:rsidP="00735417">
            <w:pPr>
              <w:jc w:val="right"/>
              <w:rPr>
                <w:sz w:val="16"/>
                <w:szCs w:val="16"/>
                <w:lang w:val="en-US" w:eastAsia="zh-CN"/>
              </w:rPr>
            </w:pPr>
            <w:r w:rsidRPr="00735417">
              <w:rPr>
                <w:sz w:val="16"/>
                <w:szCs w:val="16"/>
                <w:lang w:val="en-US" w:eastAsia="zh-CN"/>
              </w:rPr>
              <w:t>222,590</w:t>
            </w:r>
          </w:p>
        </w:tc>
        <w:tc>
          <w:tcPr>
            <w:tcW w:w="856" w:type="dxa"/>
            <w:tcBorders>
              <w:top w:val="nil"/>
              <w:left w:val="nil"/>
              <w:bottom w:val="single" w:sz="4" w:space="0" w:color="auto"/>
              <w:right w:val="single" w:sz="4" w:space="0" w:color="auto"/>
            </w:tcBorders>
            <w:shd w:val="clear" w:color="auto" w:fill="auto"/>
            <w:noWrap/>
            <w:hideMark/>
          </w:tcPr>
          <w:p w14:paraId="37AA832C" w14:textId="77777777" w:rsidR="00735417" w:rsidRPr="00735417" w:rsidRDefault="00735417" w:rsidP="00735417">
            <w:pPr>
              <w:jc w:val="right"/>
              <w:rPr>
                <w:sz w:val="16"/>
                <w:szCs w:val="16"/>
                <w:lang w:val="en-US" w:eastAsia="zh-CN"/>
              </w:rPr>
            </w:pPr>
            <w:r w:rsidRPr="00735417">
              <w:rPr>
                <w:sz w:val="16"/>
                <w:szCs w:val="16"/>
                <w:lang w:val="en-US" w:eastAsia="zh-CN"/>
              </w:rPr>
              <w:t>222,303</w:t>
            </w:r>
          </w:p>
        </w:tc>
        <w:tc>
          <w:tcPr>
            <w:tcW w:w="856" w:type="dxa"/>
            <w:tcBorders>
              <w:top w:val="nil"/>
              <w:left w:val="nil"/>
              <w:bottom w:val="single" w:sz="4" w:space="0" w:color="auto"/>
              <w:right w:val="single" w:sz="4" w:space="0" w:color="auto"/>
            </w:tcBorders>
            <w:shd w:val="clear" w:color="auto" w:fill="auto"/>
            <w:noWrap/>
            <w:hideMark/>
          </w:tcPr>
          <w:p w14:paraId="23770275" w14:textId="77777777" w:rsidR="00735417" w:rsidRPr="00735417" w:rsidRDefault="00735417" w:rsidP="00735417">
            <w:pPr>
              <w:jc w:val="right"/>
              <w:rPr>
                <w:sz w:val="16"/>
                <w:szCs w:val="16"/>
                <w:lang w:val="en-US" w:eastAsia="zh-CN"/>
              </w:rPr>
            </w:pPr>
            <w:r w:rsidRPr="00735417">
              <w:rPr>
                <w:sz w:val="16"/>
                <w:szCs w:val="16"/>
                <w:lang w:val="en-US" w:eastAsia="zh-CN"/>
              </w:rPr>
              <w:t>250,000</w:t>
            </w:r>
          </w:p>
        </w:tc>
        <w:tc>
          <w:tcPr>
            <w:tcW w:w="910" w:type="dxa"/>
            <w:tcBorders>
              <w:top w:val="nil"/>
              <w:left w:val="nil"/>
              <w:bottom w:val="single" w:sz="4" w:space="0" w:color="auto"/>
              <w:right w:val="single" w:sz="4" w:space="0" w:color="auto"/>
            </w:tcBorders>
            <w:shd w:val="clear" w:color="auto" w:fill="auto"/>
            <w:noWrap/>
            <w:hideMark/>
          </w:tcPr>
          <w:p w14:paraId="27A60352" w14:textId="77777777" w:rsidR="00735417" w:rsidRPr="00735417" w:rsidRDefault="00735417" w:rsidP="00735417">
            <w:pPr>
              <w:jc w:val="right"/>
              <w:rPr>
                <w:sz w:val="16"/>
                <w:szCs w:val="16"/>
                <w:lang w:val="en-US" w:eastAsia="zh-CN"/>
              </w:rPr>
            </w:pPr>
            <w:r w:rsidRPr="00735417">
              <w:rPr>
                <w:sz w:val="16"/>
                <w:szCs w:val="16"/>
                <w:lang w:val="en-US" w:eastAsia="zh-CN"/>
              </w:rPr>
              <w:t>250,000</w:t>
            </w:r>
          </w:p>
        </w:tc>
        <w:tc>
          <w:tcPr>
            <w:tcW w:w="856" w:type="dxa"/>
            <w:tcBorders>
              <w:top w:val="nil"/>
              <w:left w:val="nil"/>
              <w:bottom w:val="single" w:sz="4" w:space="0" w:color="auto"/>
              <w:right w:val="single" w:sz="4" w:space="0" w:color="auto"/>
            </w:tcBorders>
            <w:shd w:val="clear" w:color="auto" w:fill="auto"/>
            <w:noWrap/>
            <w:hideMark/>
          </w:tcPr>
          <w:p w14:paraId="26DA18D6" w14:textId="77777777" w:rsidR="00735417" w:rsidRPr="00735417" w:rsidRDefault="00735417" w:rsidP="00735417">
            <w:pPr>
              <w:jc w:val="right"/>
              <w:rPr>
                <w:sz w:val="16"/>
                <w:szCs w:val="16"/>
                <w:lang w:val="en-US" w:eastAsia="zh-CN"/>
              </w:rPr>
            </w:pPr>
            <w:r w:rsidRPr="00735417">
              <w:rPr>
                <w:sz w:val="16"/>
                <w:szCs w:val="16"/>
                <w:lang w:val="en-US" w:eastAsia="zh-CN"/>
              </w:rPr>
              <w:t>250,000</w:t>
            </w:r>
          </w:p>
        </w:tc>
      </w:tr>
      <w:tr w:rsidR="00735417" w:rsidRPr="00735417" w14:paraId="7157EE29"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1187E599" w14:textId="77777777" w:rsidR="00735417" w:rsidRPr="00735417" w:rsidRDefault="00735417" w:rsidP="00735417">
            <w:pPr>
              <w:jc w:val="left"/>
              <w:rPr>
                <w:sz w:val="16"/>
                <w:szCs w:val="16"/>
                <w:lang w:val="en-US" w:eastAsia="zh-CN"/>
              </w:rPr>
            </w:pPr>
            <w:r w:rsidRPr="00735417">
              <w:rPr>
                <w:sz w:val="16"/>
                <w:szCs w:val="16"/>
                <w:lang w:val="en-US" w:eastAsia="zh-CN"/>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257FDD4D" w14:textId="77777777" w:rsidR="00735417" w:rsidRPr="00735417" w:rsidRDefault="00735417" w:rsidP="00735417">
            <w:pPr>
              <w:jc w:val="right"/>
              <w:rPr>
                <w:sz w:val="16"/>
                <w:szCs w:val="16"/>
                <w:lang w:val="en-US" w:eastAsia="zh-CN"/>
              </w:rPr>
            </w:pPr>
            <w:r w:rsidRPr="00735417">
              <w:rPr>
                <w:sz w:val="16"/>
                <w:szCs w:val="16"/>
                <w:lang w:val="en-US" w:eastAsia="zh-CN"/>
              </w:rPr>
              <w:t>-658,389</w:t>
            </w:r>
          </w:p>
        </w:tc>
        <w:tc>
          <w:tcPr>
            <w:tcW w:w="856" w:type="dxa"/>
            <w:tcBorders>
              <w:top w:val="nil"/>
              <w:left w:val="nil"/>
              <w:bottom w:val="single" w:sz="4" w:space="0" w:color="auto"/>
              <w:right w:val="single" w:sz="4" w:space="0" w:color="auto"/>
            </w:tcBorders>
            <w:shd w:val="clear" w:color="auto" w:fill="auto"/>
            <w:hideMark/>
          </w:tcPr>
          <w:p w14:paraId="355987B9" w14:textId="77777777" w:rsidR="00735417" w:rsidRPr="00735417" w:rsidRDefault="00735417" w:rsidP="00735417">
            <w:pPr>
              <w:jc w:val="right"/>
              <w:rPr>
                <w:sz w:val="16"/>
                <w:szCs w:val="16"/>
                <w:lang w:val="en-US" w:eastAsia="zh-CN"/>
              </w:rPr>
            </w:pPr>
            <w:r w:rsidRPr="00735417">
              <w:rPr>
                <w:sz w:val="16"/>
                <w:szCs w:val="16"/>
                <w:lang w:val="en-US" w:eastAsia="zh-CN"/>
              </w:rPr>
              <w:t>-595,905</w:t>
            </w:r>
          </w:p>
        </w:tc>
        <w:tc>
          <w:tcPr>
            <w:tcW w:w="856" w:type="dxa"/>
            <w:tcBorders>
              <w:top w:val="nil"/>
              <w:left w:val="nil"/>
              <w:bottom w:val="single" w:sz="4" w:space="0" w:color="auto"/>
              <w:right w:val="single" w:sz="4" w:space="0" w:color="auto"/>
            </w:tcBorders>
            <w:shd w:val="clear" w:color="auto" w:fill="auto"/>
            <w:hideMark/>
          </w:tcPr>
          <w:p w14:paraId="46B89940" w14:textId="77777777" w:rsidR="00735417" w:rsidRPr="00735417" w:rsidRDefault="00735417" w:rsidP="00735417">
            <w:pPr>
              <w:jc w:val="right"/>
              <w:rPr>
                <w:sz w:val="16"/>
                <w:szCs w:val="16"/>
                <w:lang w:val="en-US" w:eastAsia="zh-CN"/>
              </w:rPr>
            </w:pPr>
            <w:r w:rsidRPr="00735417">
              <w:rPr>
                <w:sz w:val="16"/>
                <w:szCs w:val="16"/>
                <w:lang w:val="en-US" w:eastAsia="zh-CN"/>
              </w:rPr>
              <w:t>-585,526</w:t>
            </w:r>
          </w:p>
        </w:tc>
        <w:tc>
          <w:tcPr>
            <w:tcW w:w="856" w:type="dxa"/>
            <w:tcBorders>
              <w:top w:val="nil"/>
              <w:left w:val="nil"/>
              <w:bottom w:val="single" w:sz="4" w:space="0" w:color="auto"/>
              <w:right w:val="single" w:sz="4" w:space="0" w:color="auto"/>
            </w:tcBorders>
            <w:shd w:val="clear" w:color="auto" w:fill="auto"/>
            <w:hideMark/>
          </w:tcPr>
          <w:p w14:paraId="32DC0C4F" w14:textId="77777777" w:rsidR="00735417" w:rsidRPr="00735417" w:rsidRDefault="00735417" w:rsidP="00735417">
            <w:pPr>
              <w:jc w:val="right"/>
              <w:rPr>
                <w:sz w:val="16"/>
                <w:szCs w:val="16"/>
                <w:lang w:val="en-US" w:eastAsia="zh-CN"/>
              </w:rPr>
            </w:pPr>
            <w:r w:rsidRPr="00735417">
              <w:rPr>
                <w:sz w:val="16"/>
                <w:szCs w:val="16"/>
                <w:lang w:val="en-US" w:eastAsia="zh-CN"/>
              </w:rPr>
              <w:t>-929,036</w:t>
            </w:r>
          </w:p>
        </w:tc>
        <w:tc>
          <w:tcPr>
            <w:tcW w:w="856" w:type="dxa"/>
            <w:tcBorders>
              <w:top w:val="nil"/>
              <w:left w:val="nil"/>
              <w:bottom w:val="single" w:sz="4" w:space="0" w:color="auto"/>
              <w:right w:val="single" w:sz="4" w:space="0" w:color="auto"/>
            </w:tcBorders>
            <w:shd w:val="clear" w:color="auto" w:fill="auto"/>
            <w:hideMark/>
          </w:tcPr>
          <w:p w14:paraId="3ED1074B" w14:textId="77777777" w:rsidR="00735417" w:rsidRPr="00735417" w:rsidRDefault="00735417" w:rsidP="00735417">
            <w:pPr>
              <w:ind w:left="-128"/>
              <w:jc w:val="right"/>
              <w:rPr>
                <w:sz w:val="16"/>
                <w:szCs w:val="16"/>
                <w:lang w:val="en-US" w:eastAsia="zh-CN"/>
              </w:rPr>
            </w:pPr>
            <w:r w:rsidRPr="00735417">
              <w:rPr>
                <w:sz w:val="16"/>
                <w:szCs w:val="16"/>
                <w:lang w:val="en-US" w:eastAsia="zh-CN"/>
              </w:rPr>
              <w:t>-1,053,880</w:t>
            </w:r>
          </w:p>
        </w:tc>
        <w:tc>
          <w:tcPr>
            <w:tcW w:w="856" w:type="dxa"/>
            <w:tcBorders>
              <w:top w:val="nil"/>
              <w:left w:val="nil"/>
              <w:bottom w:val="single" w:sz="4" w:space="0" w:color="auto"/>
              <w:right w:val="single" w:sz="4" w:space="0" w:color="auto"/>
            </w:tcBorders>
            <w:shd w:val="clear" w:color="auto" w:fill="auto"/>
            <w:hideMark/>
          </w:tcPr>
          <w:p w14:paraId="7411A4DB" w14:textId="77777777" w:rsidR="00735417" w:rsidRPr="00735417" w:rsidRDefault="00735417" w:rsidP="00735417">
            <w:pPr>
              <w:jc w:val="right"/>
              <w:rPr>
                <w:sz w:val="16"/>
                <w:szCs w:val="16"/>
                <w:lang w:val="en-US" w:eastAsia="zh-CN"/>
              </w:rPr>
            </w:pPr>
            <w:r w:rsidRPr="00735417">
              <w:rPr>
                <w:sz w:val="16"/>
                <w:szCs w:val="16"/>
                <w:lang w:val="en-US" w:eastAsia="zh-CN"/>
              </w:rPr>
              <w:t>-904,918</w:t>
            </w:r>
          </w:p>
        </w:tc>
        <w:tc>
          <w:tcPr>
            <w:tcW w:w="856" w:type="dxa"/>
            <w:tcBorders>
              <w:top w:val="nil"/>
              <w:left w:val="nil"/>
              <w:bottom w:val="single" w:sz="4" w:space="0" w:color="auto"/>
              <w:right w:val="single" w:sz="4" w:space="0" w:color="auto"/>
            </w:tcBorders>
            <w:shd w:val="clear" w:color="auto" w:fill="auto"/>
            <w:hideMark/>
          </w:tcPr>
          <w:p w14:paraId="63EE52E1" w14:textId="77777777" w:rsidR="00735417" w:rsidRPr="00735417" w:rsidRDefault="00735417" w:rsidP="00735417">
            <w:pPr>
              <w:jc w:val="right"/>
              <w:rPr>
                <w:sz w:val="16"/>
                <w:szCs w:val="16"/>
                <w:lang w:val="en-US" w:eastAsia="zh-CN"/>
              </w:rPr>
            </w:pPr>
            <w:r w:rsidRPr="00735417">
              <w:rPr>
                <w:sz w:val="16"/>
                <w:szCs w:val="16"/>
                <w:lang w:val="en-US" w:eastAsia="zh-CN"/>
              </w:rPr>
              <w:t>-601,414</w:t>
            </w:r>
          </w:p>
        </w:tc>
        <w:tc>
          <w:tcPr>
            <w:tcW w:w="856" w:type="dxa"/>
            <w:tcBorders>
              <w:top w:val="nil"/>
              <w:left w:val="nil"/>
              <w:bottom w:val="single" w:sz="4" w:space="0" w:color="auto"/>
              <w:right w:val="single" w:sz="4" w:space="0" w:color="auto"/>
            </w:tcBorders>
            <w:shd w:val="clear" w:color="auto" w:fill="auto"/>
            <w:noWrap/>
            <w:hideMark/>
          </w:tcPr>
          <w:p w14:paraId="48EE5C2D" w14:textId="77777777" w:rsidR="00735417" w:rsidRPr="00735417" w:rsidRDefault="00735417" w:rsidP="00735417">
            <w:pPr>
              <w:jc w:val="right"/>
              <w:rPr>
                <w:sz w:val="16"/>
                <w:szCs w:val="16"/>
                <w:lang w:val="en-US" w:eastAsia="zh-CN"/>
              </w:rPr>
            </w:pPr>
            <w:r w:rsidRPr="00735417">
              <w:rPr>
                <w:sz w:val="16"/>
                <w:szCs w:val="16"/>
                <w:lang w:val="en-US" w:eastAsia="zh-CN"/>
              </w:rPr>
              <w:t>-683,114</w:t>
            </w:r>
          </w:p>
        </w:tc>
        <w:tc>
          <w:tcPr>
            <w:tcW w:w="856" w:type="dxa"/>
            <w:tcBorders>
              <w:top w:val="nil"/>
              <w:left w:val="nil"/>
              <w:bottom w:val="single" w:sz="4" w:space="0" w:color="auto"/>
              <w:right w:val="single" w:sz="4" w:space="0" w:color="auto"/>
            </w:tcBorders>
            <w:shd w:val="clear" w:color="auto" w:fill="auto"/>
            <w:noWrap/>
            <w:hideMark/>
          </w:tcPr>
          <w:p w14:paraId="7B530D66" w14:textId="77777777" w:rsidR="00735417" w:rsidRPr="00735417" w:rsidRDefault="00735417" w:rsidP="00735417">
            <w:pPr>
              <w:jc w:val="right"/>
              <w:rPr>
                <w:sz w:val="16"/>
                <w:szCs w:val="16"/>
                <w:lang w:val="en-US" w:eastAsia="zh-CN"/>
              </w:rPr>
            </w:pPr>
            <w:r w:rsidRPr="00735417">
              <w:rPr>
                <w:sz w:val="16"/>
                <w:szCs w:val="16"/>
                <w:lang w:val="en-US" w:eastAsia="zh-CN"/>
              </w:rPr>
              <w:t>-684,097</w:t>
            </w:r>
          </w:p>
        </w:tc>
        <w:tc>
          <w:tcPr>
            <w:tcW w:w="856" w:type="dxa"/>
            <w:tcBorders>
              <w:top w:val="nil"/>
              <w:left w:val="nil"/>
              <w:bottom w:val="single" w:sz="4" w:space="0" w:color="auto"/>
              <w:right w:val="single" w:sz="4" w:space="0" w:color="auto"/>
            </w:tcBorders>
            <w:shd w:val="clear" w:color="auto" w:fill="auto"/>
            <w:noWrap/>
            <w:hideMark/>
          </w:tcPr>
          <w:p w14:paraId="3C360734" w14:textId="77777777" w:rsidR="00735417" w:rsidRPr="00735417" w:rsidRDefault="00735417" w:rsidP="00735417">
            <w:pPr>
              <w:ind w:left="-84"/>
              <w:jc w:val="right"/>
              <w:rPr>
                <w:sz w:val="16"/>
                <w:szCs w:val="16"/>
                <w:lang w:val="en-US" w:eastAsia="zh-CN"/>
              </w:rPr>
            </w:pPr>
            <w:r w:rsidRPr="00735417">
              <w:rPr>
                <w:sz w:val="16"/>
                <w:szCs w:val="16"/>
                <w:lang w:val="en-US" w:eastAsia="zh-CN"/>
              </w:rPr>
              <w:t>-1,012,885</w:t>
            </w:r>
          </w:p>
        </w:tc>
        <w:tc>
          <w:tcPr>
            <w:tcW w:w="910" w:type="dxa"/>
            <w:tcBorders>
              <w:top w:val="nil"/>
              <w:left w:val="nil"/>
              <w:bottom w:val="single" w:sz="4" w:space="0" w:color="auto"/>
              <w:right w:val="single" w:sz="4" w:space="0" w:color="auto"/>
            </w:tcBorders>
            <w:shd w:val="clear" w:color="auto" w:fill="auto"/>
            <w:noWrap/>
            <w:hideMark/>
          </w:tcPr>
          <w:p w14:paraId="7FBF272F" w14:textId="77777777" w:rsidR="00735417" w:rsidRPr="00735417" w:rsidRDefault="00735417" w:rsidP="00735417">
            <w:pPr>
              <w:jc w:val="right"/>
              <w:rPr>
                <w:sz w:val="16"/>
                <w:szCs w:val="16"/>
                <w:lang w:val="en-US" w:eastAsia="zh-CN"/>
              </w:rPr>
            </w:pPr>
            <w:r w:rsidRPr="00735417">
              <w:rPr>
                <w:sz w:val="16"/>
                <w:szCs w:val="16"/>
                <w:lang w:val="en-US" w:eastAsia="zh-CN"/>
              </w:rPr>
              <w:t>-915,117</w:t>
            </w:r>
          </w:p>
        </w:tc>
        <w:tc>
          <w:tcPr>
            <w:tcW w:w="856" w:type="dxa"/>
            <w:tcBorders>
              <w:top w:val="nil"/>
              <w:left w:val="nil"/>
              <w:bottom w:val="single" w:sz="4" w:space="0" w:color="auto"/>
              <w:right w:val="single" w:sz="4" w:space="0" w:color="auto"/>
            </w:tcBorders>
            <w:shd w:val="clear" w:color="auto" w:fill="auto"/>
            <w:noWrap/>
            <w:hideMark/>
          </w:tcPr>
          <w:p w14:paraId="634F3959" w14:textId="77777777" w:rsidR="00735417" w:rsidRPr="00735417" w:rsidRDefault="00735417" w:rsidP="00735417">
            <w:pPr>
              <w:jc w:val="right"/>
              <w:rPr>
                <w:sz w:val="16"/>
                <w:szCs w:val="16"/>
                <w:lang w:val="en-US" w:eastAsia="zh-CN"/>
              </w:rPr>
            </w:pPr>
            <w:r w:rsidRPr="00735417">
              <w:rPr>
                <w:sz w:val="16"/>
                <w:szCs w:val="16"/>
                <w:lang w:val="en-US" w:eastAsia="zh-CN"/>
              </w:rPr>
              <w:t>-973,664</w:t>
            </w:r>
          </w:p>
        </w:tc>
      </w:tr>
      <w:tr w:rsidR="00735417" w:rsidRPr="00735417" w14:paraId="0247C4F2" w14:textId="77777777" w:rsidTr="00724502">
        <w:trPr>
          <w:trHeight w:val="98"/>
        </w:trPr>
        <w:tc>
          <w:tcPr>
            <w:tcW w:w="4230" w:type="dxa"/>
            <w:tcBorders>
              <w:top w:val="nil"/>
              <w:left w:val="single" w:sz="4" w:space="0" w:color="auto"/>
              <w:bottom w:val="single" w:sz="4" w:space="0" w:color="auto"/>
              <w:right w:val="single" w:sz="4" w:space="0" w:color="auto"/>
            </w:tcBorders>
            <w:shd w:val="clear" w:color="auto" w:fill="auto"/>
            <w:hideMark/>
          </w:tcPr>
          <w:p w14:paraId="55588B23" w14:textId="77777777" w:rsidR="00735417" w:rsidRPr="00735417" w:rsidRDefault="00735417" w:rsidP="00735417">
            <w:pPr>
              <w:jc w:val="left"/>
              <w:rPr>
                <w:sz w:val="16"/>
                <w:szCs w:val="16"/>
                <w:lang w:val="en-US" w:eastAsia="zh-CN"/>
              </w:rPr>
            </w:pPr>
            <w:r w:rsidRPr="00735417">
              <w:rPr>
                <w:sz w:val="16"/>
                <w:szCs w:val="16"/>
                <w:lang w:val="en-US" w:eastAsia="zh-CN"/>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40DE9B73" w14:textId="77777777" w:rsidR="00735417" w:rsidRPr="00735417" w:rsidRDefault="00735417" w:rsidP="00735417">
            <w:pPr>
              <w:jc w:val="right"/>
              <w:rPr>
                <w:sz w:val="16"/>
                <w:szCs w:val="16"/>
                <w:lang w:val="en-US" w:eastAsia="zh-CN"/>
              </w:rPr>
            </w:pPr>
            <w:r w:rsidRPr="00735417">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36FE6D89" w14:textId="77777777" w:rsidR="00735417" w:rsidRPr="00735417" w:rsidRDefault="00735417" w:rsidP="00735417">
            <w:pPr>
              <w:jc w:val="right"/>
              <w:rPr>
                <w:sz w:val="16"/>
                <w:szCs w:val="16"/>
                <w:lang w:val="en-US" w:eastAsia="zh-CN"/>
              </w:rPr>
            </w:pPr>
            <w:r w:rsidRPr="00735417">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59BCE3AE" w14:textId="77777777" w:rsidR="00735417" w:rsidRPr="00735417" w:rsidRDefault="00735417" w:rsidP="00735417">
            <w:pPr>
              <w:jc w:val="right"/>
              <w:rPr>
                <w:sz w:val="16"/>
                <w:szCs w:val="16"/>
                <w:lang w:val="en-US" w:eastAsia="zh-CN"/>
              </w:rPr>
            </w:pPr>
            <w:r w:rsidRPr="00735417">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3E776BEB"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673EAD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804229A"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1B03D25" w14:textId="77777777" w:rsidR="00735417" w:rsidRPr="00735417" w:rsidRDefault="00735417" w:rsidP="00735417">
            <w:pPr>
              <w:jc w:val="right"/>
              <w:rPr>
                <w:sz w:val="16"/>
                <w:szCs w:val="16"/>
                <w:lang w:val="en-US" w:eastAsia="zh-CN"/>
              </w:rPr>
            </w:pPr>
            <w:r w:rsidRPr="00735417">
              <w:rPr>
                <w:sz w:val="16"/>
                <w:szCs w:val="16"/>
                <w:lang w:val="en-US" w:eastAsia="zh-CN"/>
              </w:rPr>
              <w:t>-32,878</w:t>
            </w:r>
          </w:p>
        </w:tc>
        <w:tc>
          <w:tcPr>
            <w:tcW w:w="856" w:type="dxa"/>
            <w:tcBorders>
              <w:top w:val="nil"/>
              <w:left w:val="nil"/>
              <w:bottom w:val="single" w:sz="4" w:space="0" w:color="auto"/>
              <w:right w:val="single" w:sz="4" w:space="0" w:color="auto"/>
            </w:tcBorders>
            <w:shd w:val="clear" w:color="auto" w:fill="auto"/>
            <w:hideMark/>
          </w:tcPr>
          <w:p w14:paraId="21268E0F"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F249237"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90A2DBC"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36895266"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4D2AE95F"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44A619DB"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165B2CD1" w14:textId="77777777" w:rsidR="00735417" w:rsidRPr="00735417" w:rsidRDefault="00735417" w:rsidP="00735417">
            <w:pPr>
              <w:jc w:val="left"/>
              <w:rPr>
                <w:b/>
                <w:bCs/>
                <w:sz w:val="16"/>
                <w:szCs w:val="16"/>
                <w:lang w:val="en-US" w:eastAsia="zh-CN"/>
              </w:rPr>
            </w:pPr>
            <w:r w:rsidRPr="00735417">
              <w:rPr>
                <w:b/>
                <w:bCs/>
                <w:sz w:val="16"/>
                <w:szCs w:val="16"/>
                <w:lang w:val="en-US" w:eastAsia="zh-CN"/>
              </w:rPr>
              <w:t>A. Sub-total core unit costs*</w:t>
            </w:r>
          </w:p>
        </w:tc>
        <w:tc>
          <w:tcPr>
            <w:tcW w:w="856" w:type="dxa"/>
            <w:tcBorders>
              <w:top w:val="nil"/>
              <w:left w:val="nil"/>
              <w:bottom w:val="single" w:sz="4" w:space="0" w:color="auto"/>
              <w:right w:val="single" w:sz="4" w:space="0" w:color="auto"/>
            </w:tcBorders>
            <w:shd w:val="clear" w:color="auto" w:fill="auto"/>
            <w:hideMark/>
          </w:tcPr>
          <w:p w14:paraId="42D30A8C" w14:textId="77777777" w:rsidR="00735417" w:rsidRPr="00735417" w:rsidRDefault="00735417" w:rsidP="00735417">
            <w:pPr>
              <w:jc w:val="right"/>
              <w:rPr>
                <w:b/>
                <w:bCs/>
                <w:sz w:val="16"/>
                <w:szCs w:val="16"/>
                <w:lang w:val="en-US" w:eastAsia="zh-CN"/>
              </w:rPr>
            </w:pPr>
            <w:r w:rsidRPr="00735417">
              <w:rPr>
                <w:b/>
                <w:bCs/>
                <w:sz w:val="16"/>
                <w:szCs w:val="16"/>
                <w:lang w:val="en-US" w:eastAsia="zh-CN"/>
              </w:rPr>
              <w:t>2,012,442</w:t>
            </w:r>
          </w:p>
        </w:tc>
        <w:tc>
          <w:tcPr>
            <w:tcW w:w="856" w:type="dxa"/>
            <w:tcBorders>
              <w:top w:val="nil"/>
              <w:left w:val="nil"/>
              <w:bottom w:val="single" w:sz="4" w:space="0" w:color="auto"/>
              <w:right w:val="single" w:sz="4" w:space="0" w:color="auto"/>
            </w:tcBorders>
            <w:shd w:val="clear" w:color="auto" w:fill="auto"/>
            <w:hideMark/>
          </w:tcPr>
          <w:p w14:paraId="35486551" w14:textId="77777777" w:rsidR="00735417" w:rsidRPr="00735417" w:rsidRDefault="00735417" w:rsidP="00735417">
            <w:pPr>
              <w:jc w:val="right"/>
              <w:rPr>
                <w:b/>
                <w:bCs/>
                <w:sz w:val="16"/>
                <w:szCs w:val="16"/>
                <w:lang w:val="en-US" w:eastAsia="zh-CN"/>
              </w:rPr>
            </w:pPr>
            <w:r w:rsidRPr="00735417">
              <w:rPr>
                <w:b/>
                <w:bCs/>
                <w:sz w:val="16"/>
                <w:szCs w:val="16"/>
                <w:lang w:val="en-US" w:eastAsia="zh-CN"/>
              </w:rPr>
              <w:t>2,026,529</w:t>
            </w:r>
          </w:p>
        </w:tc>
        <w:tc>
          <w:tcPr>
            <w:tcW w:w="856" w:type="dxa"/>
            <w:tcBorders>
              <w:top w:val="nil"/>
              <w:left w:val="nil"/>
              <w:bottom w:val="single" w:sz="4" w:space="0" w:color="auto"/>
              <w:right w:val="single" w:sz="4" w:space="0" w:color="auto"/>
            </w:tcBorders>
            <w:shd w:val="clear" w:color="auto" w:fill="auto"/>
            <w:hideMark/>
          </w:tcPr>
          <w:p w14:paraId="3563A0B4" w14:textId="77777777" w:rsidR="00735417" w:rsidRPr="00735417" w:rsidRDefault="00735417" w:rsidP="00735417">
            <w:pPr>
              <w:jc w:val="right"/>
              <w:rPr>
                <w:b/>
                <w:bCs/>
                <w:sz w:val="16"/>
                <w:szCs w:val="16"/>
                <w:lang w:val="en-US" w:eastAsia="zh-CN"/>
              </w:rPr>
            </w:pPr>
            <w:r w:rsidRPr="00735417">
              <w:rPr>
                <w:b/>
                <w:bCs/>
                <w:sz w:val="16"/>
                <w:szCs w:val="16"/>
                <w:lang w:val="en-US" w:eastAsia="zh-CN"/>
              </w:rPr>
              <w:t>2,040,715</w:t>
            </w:r>
          </w:p>
        </w:tc>
        <w:tc>
          <w:tcPr>
            <w:tcW w:w="856" w:type="dxa"/>
            <w:tcBorders>
              <w:top w:val="nil"/>
              <w:left w:val="nil"/>
              <w:bottom w:val="single" w:sz="4" w:space="0" w:color="auto"/>
              <w:right w:val="single" w:sz="4" w:space="0" w:color="auto"/>
            </w:tcBorders>
            <w:shd w:val="clear" w:color="auto" w:fill="auto"/>
            <w:hideMark/>
          </w:tcPr>
          <w:p w14:paraId="4A18EFC8" w14:textId="77777777" w:rsidR="00735417" w:rsidRPr="00735417" w:rsidRDefault="00735417" w:rsidP="00735417">
            <w:pPr>
              <w:jc w:val="right"/>
              <w:rPr>
                <w:b/>
                <w:bCs/>
                <w:sz w:val="16"/>
                <w:szCs w:val="16"/>
                <w:lang w:val="en-US" w:eastAsia="zh-CN"/>
              </w:rPr>
            </w:pPr>
            <w:r w:rsidRPr="00735417">
              <w:rPr>
                <w:b/>
                <w:bCs/>
                <w:sz w:val="16"/>
                <w:szCs w:val="16"/>
                <w:lang w:val="en-US" w:eastAsia="zh-CN"/>
              </w:rPr>
              <w:t>2,055,000</w:t>
            </w:r>
          </w:p>
        </w:tc>
        <w:tc>
          <w:tcPr>
            <w:tcW w:w="856" w:type="dxa"/>
            <w:tcBorders>
              <w:top w:val="nil"/>
              <w:left w:val="nil"/>
              <w:bottom w:val="single" w:sz="4" w:space="0" w:color="auto"/>
              <w:right w:val="single" w:sz="4" w:space="0" w:color="auto"/>
            </w:tcBorders>
            <w:shd w:val="clear" w:color="auto" w:fill="auto"/>
            <w:hideMark/>
          </w:tcPr>
          <w:p w14:paraId="39B3B60E" w14:textId="77777777" w:rsidR="00735417" w:rsidRPr="00735417" w:rsidRDefault="00735417" w:rsidP="00735417">
            <w:pPr>
              <w:jc w:val="right"/>
              <w:rPr>
                <w:b/>
                <w:bCs/>
                <w:sz w:val="16"/>
                <w:szCs w:val="16"/>
                <w:lang w:val="en-US" w:eastAsia="zh-CN"/>
              </w:rPr>
            </w:pPr>
            <w:r w:rsidRPr="00735417">
              <w:rPr>
                <w:b/>
                <w:bCs/>
                <w:sz w:val="16"/>
                <w:szCs w:val="16"/>
                <w:lang w:val="en-US" w:eastAsia="zh-CN"/>
              </w:rPr>
              <w:t>2,069,385</w:t>
            </w:r>
          </w:p>
        </w:tc>
        <w:tc>
          <w:tcPr>
            <w:tcW w:w="856" w:type="dxa"/>
            <w:tcBorders>
              <w:top w:val="nil"/>
              <w:left w:val="nil"/>
              <w:bottom w:val="single" w:sz="4" w:space="0" w:color="auto"/>
              <w:right w:val="single" w:sz="4" w:space="0" w:color="auto"/>
            </w:tcBorders>
            <w:shd w:val="clear" w:color="auto" w:fill="auto"/>
            <w:hideMark/>
          </w:tcPr>
          <w:p w14:paraId="3E5C0E3A" w14:textId="77777777" w:rsidR="00735417" w:rsidRPr="00735417" w:rsidRDefault="00735417" w:rsidP="00735417">
            <w:pPr>
              <w:jc w:val="right"/>
              <w:rPr>
                <w:b/>
                <w:bCs/>
                <w:sz w:val="16"/>
                <w:szCs w:val="16"/>
                <w:lang w:val="en-US" w:eastAsia="zh-CN"/>
              </w:rPr>
            </w:pPr>
            <w:r w:rsidRPr="00735417">
              <w:rPr>
                <w:b/>
                <w:bCs/>
                <w:sz w:val="16"/>
                <w:szCs w:val="16"/>
                <w:lang w:val="en-US" w:eastAsia="zh-CN"/>
              </w:rPr>
              <w:t>2,083,871</w:t>
            </w:r>
          </w:p>
        </w:tc>
        <w:tc>
          <w:tcPr>
            <w:tcW w:w="856" w:type="dxa"/>
            <w:tcBorders>
              <w:top w:val="nil"/>
              <w:left w:val="nil"/>
              <w:bottom w:val="single" w:sz="4" w:space="0" w:color="auto"/>
              <w:right w:val="single" w:sz="4" w:space="0" w:color="auto"/>
            </w:tcBorders>
            <w:shd w:val="clear" w:color="auto" w:fill="auto"/>
            <w:hideMark/>
          </w:tcPr>
          <w:p w14:paraId="6C9AAA6C" w14:textId="77777777" w:rsidR="00735417" w:rsidRPr="00735417" w:rsidRDefault="00735417" w:rsidP="00735417">
            <w:pPr>
              <w:jc w:val="right"/>
              <w:rPr>
                <w:b/>
                <w:bCs/>
                <w:sz w:val="16"/>
                <w:szCs w:val="16"/>
                <w:lang w:val="en-US" w:eastAsia="zh-CN"/>
              </w:rPr>
            </w:pPr>
            <w:r w:rsidRPr="00735417">
              <w:rPr>
                <w:b/>
                <w:bCs/>
                <w:sz w:val="16"/>
                <w:szCs w:val="16"/>
                <w:lang w:val="en-US" w:eastAsia="zh-CN"/>
              </w:rPr>
              <w:t>2,098,458</w:t>
            </w:r>
          </w:p>
        </w:tc>
        <w:tc>
          <w:tcPr>
            <w:tcW w:w="856" w:type="dxa"/>
            <w:tcBorders>
              <w:top w:val="nil"/>
              <w:left w:val="nil"/>
              <w:bottom w:val="single" w:sz="4" w:space="0" w:color="auto"/>
              <w:right w:val="single" w:sz="4" w:space="0" w:color="auto"/>
            </w:tcBorders>
            <w:shd w:val="clear" w:color="auto" w:fill="auto"/>
            <w:hideMark/>
          </w:tcPr>
          <w:p w14:paraId="0488EBE5" w14:textId="77777777" w:rsidR="00735417" w:rsidRPr="00735417" w:rsidRDefault="00735417" w:rsidP="00735417">
            <w:pPr>
              <w:jc w:val="right"/>
              <w:rPr>
                <w:b/>
                <w:bCs/>
                <w:sz w:val="16"/>
                <w:szCs w:val="16"/>
                <w:lang w:val="en-US" w:eastAsia="zh-CN"/>
              </w:rPr>
            </w:pPr>
            <w:r w:rsidRPr="00735417">
              <w:rPr>
                <w:b/>
                <w:bCs/>
                <w:sz w:val="16"/>
                <w:szCs w:val="16"/>
                <w:lang w:val="en-US" w:eastAsia="zh-CN"/>
              </w:rPr>
              <w:t>2,113,147</w:t>
            </w:r>
          </w:p>
        </w:tc>
        <w:tc>
          <w:tcPr>
            <w:tcW w:w="856" w:type="dxa"/>
            <w:tcBorders>
              <w:top w:val="nil"/>
              <w:left w:val="nil"/>
              <w:bottom w:val="single" w:sz="4" w:space="0" w:color="auto"/>
              <w:right w:val="single" w:sz="4" w:space="0" w:color="auto"/>
            </w:tcBorders>
            <w:shd w:val="clear" w:color="auto" w:fill="auto"/>
            <w:hideMark/>
          </w:tcPr>
          <w:p w14:paraId="13CE7102" w14:textId="77777777" w:rsidR="00735417" w:rsidRPr="00735417" w:rsidRDefault="00735417" w:rsidP="00735417">
            <w:pPr>
              <w:jc w:val="right"/>
              <w:rPr>
                <w:b/>
                <w:bCs/>
                <w:sz w:val="16"/>
                <w:szCs w:val="16"/>
                <w:lang w:val="en-US" w:eastAsia="zh-CN"/>
              </w:rPr>
            </w:pPr>
            <w:r w:rsidRPr="00735417">
              <w:rPr>
                <w:b/>
                <w:bCs/>
                <w:sz w:val="16"/>
                <w:szCs w:val="16"/>
                <w:lang w:val="en-US" w:eastAsia="zh-CN"/>
              </w:rPr>
              <w:t>2,127,939</w:t>
            </w:r>
          </w:p>
        </w:tc>
        <w:tc>
          <w:tcPr>
            <w:tcW w:w="856" w:type="dxa"/>
            <w:tcBorders>
              <w:top w:val="nil"/>
              <w:left w:val="nil"/>
              <w:bottom w:val="single" w:sz="4" w:space="0" w:color="auto"/>
              <w:right w:val="single" w:sz="4" w:space="0" w:color="auto"/>
            </w:tcBorders>
            <w:shd w:val="clear" w:color="auto" w:fill="auto"/>
            <w:hideMark/>
          </w:tcPr>
          <w:p w14:paraId="71D211C5" w14:textId="77777777" w:rsidR="00735417" w:rsidRPr="00735417" w:rsidRDefault="00735417" w:rsidP="00735417">
            <w:pPr>
              <w:jc w:val="right"/>
              <w:rPr>
                <w:b/>
                <w:bCs/>
                <w:sz w:val="16"/>
                <w:szCs w:val="16"/>
                <w:lang w:val="en-US" w:eastAsia="zh-CN"/>
              </w:rPr>
            </w:pPr>
            <w:r w:rsidRPr="00735417">
              <w:rPr>
                <w:b/>
                <w:bCs/>
                <w:sz w:val="16"/>
                <w:szCs w:val="16"/>
                <w:lang w:val="en-US" w:eastAsia="zh-CN"/>
              </w:rPr>
              <w:t>2,142,835</w:t>
            </w:r>
          </w:p>
        </w:tc>
        <w:tc>
          <w:tcPr>
            <w:tcW w:w="910" w:type="dxa"/>
            <w:tcBorders>
              <w:top w:val="nil"/>
              <w:left w:val="nil"/>
              <w:bottom w:val="single" w:sz="4" w:space="0" w:color="auto"/>
              <w:right w:val="single" w:sz="4" w:space="0" w:color="auto"/>
            </w:tcBorders>
            <w:shd w:val="clear" w:color="auto" w:fill="auto"/>
            <w:hideMark/>
          </w:tcPr>
          <w:p w14:paraId="2300ADAD" w14:textId="77777777" w:rsidR="00735417" w:rsidRPr="00735417" w:rsidRDefault="00735417" w:rsidP="00735417">
            <w:pPr>
              <w:jc w:val="right"/>
              <w:rPr>
                <w:b/>
                <w:bCs/>
                <w:sz w:val="16"/>
                <w:szCs w:val="16"/>
                <w:lang w:val="en-US" w:eastAsia="zh-CN"/>
              </w:rPr>
            </w:pPr>
            <w:r w:rsidRPr="00735417">
              <w:rPr>
                <w:b/>
                <w:bCs/>
                <w:sz w:val="16"/>
                <w:szCs w:val="16"/>
                <w:lang w:val="en-US" w:eastAsia="zh-CN"/>
              </w:rPr>
              <w:t>2,142,835</w:t>
            </w:r>
          </w:p>
        </w:tc>
        <w:tc>
          <w:tcPr>
            <w:tcW w:w="856" w:type="dxa"/>
            <w:tcBorders>
              <w:top w:val="nil"/>
              <w:left w:val="nil"/>
              <w:bottom w:val="single" w:sz="4" w:space="0" w:color="auto"/>
              <w:right w:val="single" w:sz="4" w:space="0" w:color="auto"/>
            </w:tcBorders>
            <w:shd w:val="clear" w:color="auto" w:fill="auto"/>
            <w:hideMark/>
          </w:tcPr>
          <w:p w14:paraId="6C138A1B" w14:textId="77777777" w:rsidR="00735417" w:rsidRPr="00735417" w:rsidRDefault="00735417" w:rsidP="00735417">
            <w:pPr>
              <w:jc w:val="right"/>
              <w:rPr>
                <w:b/>
                <w:bCs/>
                <w:sz w:val="16"/>
                <w:szCs w:val="16"/>
                <w:lang w:val="en-US" w:eastAsia="zh-CN"/>
              </w:rPr>
            </w:pPr>
            <w:r w:rsidRPr="00735417">
              <w:rPr>
                <w:b/>
                <w:bCs/>
                <w:sz w:val="16"/>
                <w:szCs w:val="16"/>
                <w:lang w:val="en-US" w:eastAsia="zh-CN"/>
              </w:rPr>
              <w:t>2,157,835</w:t>
            </w:r>
          </w:p>
        </w:tc>
      </w:tr>
      <w:tr w:rsidR="00735417" w:rsidRPr="00735417" w14:paraId="75BB16AF" w14:textId="77777777" w:rsidTr="00724502">
        <w:trPr>
          <w:trHeight w:val="71"/>
        </w:trPr>
        <w:tc>
          <w:tcPr>
            <w:tcW w:w="4230" w:type="dxa"/>
            <w:tcBorders>
              <w:top w:val="nil"/>
              <w:left w:val="single" w:sz="4" w:space="0" w:color="auto"/>
              <w:bottom w:val="single" w:sz="4" w:space="0" w:color="auto"/>
              <w:right w:val="single" w:sz="4" w:space="0" w:color="auto"/>
            </w:tcBorders>
            <w:shd w:val="clear" w:color="auto" w:fill="auto"/>
            <w:hideMark/>
          </w:tcPr>
          <w:p w14:paraId="333ABDB4" w14:textId="77777777" w:rsidR="00735417" w:rsidRPr="00735417" w:rsidRDefault="00735417" w:rsidP="00735417">
            <w:pPr>
              <w:jc w:val="left"/>
              <w:rPr>
                <w:b/>
                <w:bCs/>
                <w:sz w:val="16"/>
                <w:szCs w:val="16"/>
                <w:lang w:val="en-US" w:eastAsia="zh-CN"/>
              </w:rPr>
            </w:pPr>
            <w:r w:rsidRPr="00735417">
              <w:rPr>
                <w:b/>
                <w:bCs/>
                <w:sz w:val="16"/>
                <w:szCs w:val="16"/>
                <w:lang w:val="en-US" w:eastAsia="zh-CN"/>
              </w:rPr>
              <w:t>B. Agency support costs/implementation</w:t>
            </w:r>
          </w:p>
        </w:tc>
        <w:tc>
          <w:tcPr>
            <w:tcW w:w="856" w:type="dxa"/>
            <w:tcBorders>
              <w:top w:val="nil"/>
              <w:left w:val="nil"/>
              <w:bottom w:val="single" w:sz="4" w:space="0" w:color="auto"/>
              <w:right w:val="single" w:sz="4" w:space="0" w:color="auto"/>
            </w:tcBorders>
            <w:shd w:val="clear" w:color="auto" w:fill="auto"/>
            <w:noWrap/>
            <w:hideMark/>
          </w:tcPr>
          <w:p w14:paraId="6F8C5F6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73406E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1F9665F"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7D902A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B46DC9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88866BD"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3DA461D"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7C09E2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37F186E"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tcPr>
          <w:p w14:paraId="0DD8EF88" w14:textId="77777777" w:rsidR="00735417" w:rsidRPr="00735417" w:rsidRDefault="00735417" w:rsidP="00735417">
            <w:pPr>
              <w:jc w:val="right"/>
              <w:rPr>
                <w:sz w:val="16"/>
                <w:szCs w:val="16"/>
                <w:lang w:val="en-US" w:eastAsia="zh-CN"/>
              </w:rPr>
            </w:pPr>
          </w:p>
        </w:tc>
        <w:tc>
          <w:tcPr>
            <w:tcW w:w="910" w:type="dxa"/>
            <w:tcBorders>
              <w:top w:val="nil"/>
              <w:left w:val="nil"/>
              <w:bottom w:val="single" w:sz="4" w:space="0" w:color="auto"/>
              <w:right w:val="single" w:sz="4" w:space="0" w:color="auto"/>
            </w:tcBorders>
            <w:shd w:val="clear" w:color="auto" w:fill="auto"/>
            <w:noWrap/>
          </w:tcPr>
          <w:p w14:paraId="5669F764" w14:textId="77777777" w:rsidR="00735417" w:rsidRPr="00735417" w:rsidRDefault="00735417" w:rsidP="00735417">
            <w:pPr>
              <w:jc w:val="right"/>
              <w:rPr>
                <w:sz w:val="16"/>
                <w:szCs w:val="16"/>
                <w:lang w:val="en-US" w:eastAsia="zh-CN"/>
              </w:rPr>
            </w:pPr>
          </w:p>
        </w:tc>
        <w:tc>
          <w:tcPr>
            <w:tcW w:w="856" w:type="dxa"/>
            <w:tcBorders>
              <w:top w:val="nil"/>
              <w:left w:val="nil"/>
              <w:bottom w:val="single" w:sz="4" w:space="0" w:color="auto"/>
              <w:right w:val="single" w:sz="4" w:space="0" w:color="auto"/>
            </w:tcBorders>
            <w:shd w:val="clear" w:color="auto" w:fill="auto"/>
            <w:noWrap/>
          </w:tcPr>
          <w:p w14:paraId="3A44A001" w14:textId="77777777" w:rsidR="00735417" w:rsidRPr="00735417" w:rsidRDefault="00735417" w:rsidP="00735417">
            <w:pPr>
              <w:jc w:val="right"/>
              <w:rPr>
                <w:sz w:val="16"/>
                <w:szCs w:val="16"/>
                <w:lang w:val="en-US" w:eastAsia="zh-CN"/>
              </w:rPr>
            </w:pPr>
          </w:p>
        </w:tc>
      </w:tr>
      <w:tr w:rsidR="00735417" w:rsidRPr="00735417" w14:paraId="2CC77DB2" w14:textId="77777777" w:rsidTr="00724502">
        <w:trPr>
          <w:trHeight w:val="143"/>
        </w:trPr>
        <w:tc>
          <w:tcPr>
            <w:tcW w:w="4230" w:type="dxa"/>
            <w:tcBorders>
              <w:top w:val="nil"/>
              <w:left w:val="single" w:sz="4" w:space="0" w:color="auto"/>
              <w:bottom w:val="single" w:sz="4" w:space="0" w:color="auto"/>
              <w:right w:val="single" w:sz="4" w:space="0" w:color="auto"/>
            </w:tcBorders>
            <w:shd w:val="clear" w:color="auto" w:fill="auto"/>
            <w:hideMark/>
          </w:tcPr>
          <w:p w14:paraId="25622CFD" w14:textId="77777777" w:rsidR="00735417" w:rsidRPr="00735417" w:rsidRDefault="00735417" w:rsidP="00735417">
            <w:pPr>
              <w:jc w:val="left"/>
              <w:rPr>
                <w:sz w:val="16"/>
                <w:szCs w:val="16"/>
                <w:lang w:val="en-US" w:eastAsia="zh-CN"/>
              </w:rPr>
            </w:pPr>
            <w:r w:rsidRPr="00735417">
              <w:rPr>
                <w:sz w:val="16"/>
                <w:szCs w:val="16"/>
                <w:lang w:val="en-US" w:eastAsia="zh-CN"/>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4264B1AA" w14:textId="77777777" w:rsidR="00735417" w:rsidRPr="00735417" w:rsidRDefault="00735417" w:rsidP="00735417">
            <w:pPr>
              <w:jc w:val="right"/>
              <w:rPr>
                <w:sz w:val="16"/>
                <w:szCs w:val="16"/>
                <w:lang w:val="en-US" w:eastAsia="zh-CN"/>
              </w:rPr>
            </w:pPr>
            <w:r w:rsidRPr="00735417">
              <w:rPr>
                <w:sz w:val="16"/>
                <w:szCs w:val="16"/>
                <w:lang w:val="en-US" w:eastAsia="zh-CN"/>
              </w:rPr>
              <w:t>1,694,992</w:t>
            </w:r>
          </w:p>
        </w:tc>
        <w:tc>
          <w:tcPr>
            <w:tcW w:w="856" w:type="dxa"/>
            <w:tcBorders>
              <w:top w:val="nil"/>
              <w:left w:val="nil"/>
              <w:bottom w:val="single" w:sz="4" w:space="0" w:color="auto"/>
              <w:right w:val="single" w:sz="4" w:space="0" w:color="auto"/>
            </w:tcBorders>
            <w:shd w:val="clear" w:color="auto" w:fill="auto"/>
            <w:hideMark/>
          </w:tcPr>
          <w:p w14:paraId="2C0092BD" w14:textId="77777777" w:rsidR="00735417" w:rsidRPr="00735417" w:rsidRDefault="00735417" w:rsidP="00735417">
            <w:pPr>
              <w:jc w:val="right"/>
              <w:rPr>
                <w:sz w:val="16"/>
                <w:szCs w:val="16"/>
                <w:lang w:val="en-US" w:eastAsia="zh-CN"/>
              </w:rPr>
            </w:pPr>
            <w:r w:rsidRPr="00735417">
              <w:rPr>
                <w:sz w:val="16"/>
                <w:szCs w:val="16"/>
                <w:lang w:val="en-US" w:eastAsia="zh-CN"/>
              </w:rPr>
              <w:t>1,775,969</w:t>
            </w:r>
          </w:p>
        </w:tc>
        <w:tc>
          <w:tcPr>
            <w:tcW w:w="856" w:type="dxa"/>
            <w:tcBorders>
              <w:top w:val="nil"/>
              <w:left w:val="nil"/>
              <w:bottom w:val="single" w:sz="4" w:space="0" w:color="auto"/>
              <w:right w:val="single" w:sz="4" w:space="0" w:color="auto"/>
            </w:tcBorders>
            <w:shd w:val="clear" w:color="auto" w:fill="auto"/>
            <w:hideMark/>
          </w:tcPr>
          <w:p w14:paraId="2D0A172E" w14:textId="77777777" w:rsidR="00735417" w:rsidRPr="00735417" w:rsidRDefault="00735417" w:rsidP="00735417">
            <w:pPr>
              <w:jc w:val="right"/>
              <w:rPr>
                <w:sz w:val="16"/>
                <w:szCs w:val="16"/>
                <w:lang w:val="en-US" w:eastAsia="zh-CN"/>
              </w:rPr>
            </w:pPr>
            <w:r w:rsidRPr="00735417">
              <w:rPr>
                <w:sz w:val="16"/>
                <w:szCs w:val="16"/>
                <w:lang w:val="en-US" w:eastAsia="zh-CN"/>
              </w:rPr>
              <w:t>1,472,814</w:t>
            </w:r>
          </w:p>
        </w:tc>
        <w:tc>
          <w:tcPr>
            <w:tcW w:w="856" w:type="dxa"/>
            <w:tcBorders>
              <w:top w:val="nil"/>
              <w:left w:val="nil"/>
              <w:bottom w:val="single" w:sz="4" w:space="0" w:color="auto"/>
              <w:right w:val="single" w:sz="4" w:space="0" w:color="auto"/>
            </w:tcBorders>
            <w:shd w:val="clear" w:color="auto" w:fill="auto"/>
            <w:hideMark/>
          </w:tcPr>
          <w:p w14:paraId="7728143A" w14:textId="77777777" w:rsidR="00735417" w:rsidRPr="00735417" w:rsidRDefault="00735417" w:rsidP="00735417">
            <w:pPr>
              <w:jc w:val="right"/>
              <w:rPr>
                <w:sz w:val="16"/>
                <w:szCs w:val="16"/>
                <w:lang w:val="en-US" w:eastAsia="zh-CN"/>
              </w:rPr>
            </w:pPr>
            <w:r w:rsidRPr="00735417">
              <w:rPr>
                <w:sz w:val="16"/>
                <w:szCs w:val="16"/>
                <w:lang w:val="en-US" w:eastAsia="zh-CN"/>
              </w:rPr>
              <w:t>1,749,877</w:t>
            </w:r>
          </w:p>
        </w:tc>
        <w:tc>
          <w:tcPr>
            <w:tcW w:w="856" w:type="dxa"/>
            <w:tcBorders>
              <w:top w:val="nil"/>
              <w:left w:val="nil"/>
              <w:bottom w:val="single" w:sz="4" w:space="0" w:color="auto"/>
              <w:right w:val="single" w:sz="4" w:space="0" w:color="auto"/>
            </w:tcBorders>
            <w:shd w:val="clear" w:color="auto" w:fill="auto"/>
            <w:hideMark/>
          </w:tcPr>
          <w:p w14:paraId="579CF113" w14:textId="77777777" w:rsidR="00735417" w:rsidRPr="00735417" w:rsidRDefault="00735417" w:rsidP="00735417">
            <w:pPr>
              <w:jc w:val="right"/>
              <w:rPr>
                <w:sz w:val="16"/>
                <w:szCs w:val="16"/>
                <w:lang w:val="en-US" w:eastAsia="zh-CN"/>
              </w:rPr>
            </w:pPr>
            <w:r w:rsidRPr="00735417">
              <w:rPr>
                <w:sz w:val="16"/>
                <w:szCs w:val="16"/>
                <w:lang w:val="en-US" w:eastAsia="zh-CN"/>
              </w:rPr>
              <w:t>2,214,588</w:t>
            </w:r>
          </w:p>
        </w:tc>
        <w:tc>
          <w:tcPr>
            <w:tcW w:w="856" w:type="dxa"/>
            <w:tcBorders>
              <w:top w:val="nil"/>
              <w:left w:val="nil"/>
              <w:bottom w:val="single" w:sz="4" w:space="0" w:color="auto"/>
              <w:right w:val="single" w:sz="4" w:space="0" w:color="auto"/>
            </w:tcBorders>
            <w:shd w:val="clear" w:color="auto" w:fill="auto"/>
            <w:hideMark/>
          </w:tcPr>
          <w:p w14:paraId="3AD9576B" w14:textId="77777777" w:rsidR="00735417" w:rsidRPr="00735417" w:rsidRDefault="00735417" w:rsidP="00735417">
            <w:pPr>
              <w:jc w:val="right"/>
              <w:rPr>
                <w:sz w:val="16"/>
                <w:szCs w:val="16"/>
                <w:lang w:val="en-US" w:eastAsia="zh-CN"/>
              </w:rPr>
            </w:pPr>
            <w:r w:rsidRPr="00735417">
              <w:rPr>
                <w:sz w:val="16"/>
                <w:szCs w:val="16"/>
                <w:lang w:val="en-US" w:eastAsia="zh-CN"/>
              </w:rPr>
              <w:t>488,288</w:t>
            </w:r>
          </w:p>
        </w:tc>
        <w:tc>
          <w:tcPr>
            <w:tcW w:w="856" w:type="dxa"/>
            <w:tcBorders>
              <w:top w:val="nil"/>
              <w:left w:val="nil"/>
              <w:bottom w:val="single" w:sz="4" w:space="0" w:color="auto"/>
              <w:right w:val="single" w:sz="4" w:space="0" w:color="auto"/>
            </w:tcBorders>
            <w:shd w:val="clear" w:color="auto" w:fill="auto"/>
            <w:hideMark/>
          </w:tcPr>
          <w:p w14:paraId="3EFB84D4" w14:textId="77777777" w:rsidR="00735417" w:rsidRPr="00735417" w:rsidRDefault="00735417" w:rsidP="00735417">
            <w:pPr>
              <w:jc w:val="right"/>
              <w:rPr>
                <w:sz w:val="16"/>
                <w:szCs w:val="16"/>
                <w:lang w:val="en-US" w:eastAsia="zh-CN"/>
              </w:rPr>
            </w:pPr>
            <w:r w:rsidRPr="00735417">
              <w:rPr>
                <w:sz w:val="16"/>
                <w:szCs w:val="16"/>
                <w:lang w:val="en-US" w:eastAsia="zh-CN"/>
              </w:rPr>
              <w:t>1,077,150</w:t>
            </w:r>
          </w:p>
        </w:tc>
        <w:tc>
          <w:tcPr>
            <w:tcW w:w="856" w:type="dxa"/>
            <w:tcBorders>
              <w:top w:val="nil"/>
              <w:left w:val="nil"/>
              <w:bottom w:val="single" w:sz="4" w:space="0" w:color="auto"/>
              <w:right w:val="single" w:sz="4" w:space="0" w:color="auto"/>
            </w:tcBorders>
            <w:shd w:val="clear" w:color="auto" w:fill="auto"/>
            <w:noWrap/>
            <w:hideMark/>
          </w:tcPr>
          <w:p w14:paraId="52239481" w14:textId="77777777" w:rsidR="00735417" w:rsidRPr="00735417" w:rsidRDefault="00735417" w:rsidP="00735417">
            <w:pPr>
              <w:jc w:val="right"/>
              <w:rPr>
                <w:sz w:val="16"/>
                <w:szCs w:val="16"/>
                <w:lang w:val="en-US" w:eastAsia="zh-CN"/>
              </w:rPr>
            </w:pPr>
            <w:r w:rsidRPr="00735417">
              <w:rPr>
                <w:sz w:val="16"/>
                <w:szCs w:val="16"/>
                <w:lang w:val="en-US" w:eastAsia="zh-CN"/>
              </w:rPr>
              <w:t>833,284</w:t>
            </w:r>
          </w:p>
        </w:tc>
        <w:tc>
          <w:tcPr>
            <w:tcW w:w="856" w:type="dxa"/>
            <w:tcBorders>
              <w:top w:val="nil"/>
              <w:left w:val="nil"/>
              <w:bottom w:val="single" w:sz="4" w:space="0" w:color="auto"/>
              <w:right w:val="single" w:sz="4" w:space="0" w:color="auto"/>
            </w:tcBorders>
            <w:shd w:val="clear" w:color="auto" w:fill="auto"/>
            <w:noWrap/>
            <w:hideMark/>
          </w:tcPr>
          <w:p w14:paraId="3A04EA63" w14:textId="77777777" w:rsidR="00735417" w:rsidRPr="00735417" w:rsidRDefault="00735417" w:rsidP="00735417">
            <w:pPr>
              <w:jc w:val="right"/>
              <w:rPr>
                <w:sz w:val="16"/>
                <w:szCs w:val="16"/>
                <w:lang w:val="en-US" w:eastAsia="zh-CN"/>
              </w:rPr>
            </w:pPr>
            <w:r w:rsidRPr="00735417">
              <w:rPr>
                <w:sz w:val="16"/>
                <w:szCs w:val="16"/>
                <w:lang w:val="en-US" w:eastAsia="zh-CN"/>
              </w:rPr>
              <w:t>830,343</w:t>
            </w:r>
          </w:p>
        </w:tc>
        <w:tc>
          <w:tcPr>
            <w:tcW w:w="856" w:type="dxa"/>
            <w:tcBorders>
              <w:top w:val="nil"/>
              <w:left w:val="nil"/>
              <w:bottom w:val="single" w:sz="4" w:space="0" w:color="auto"/>
              <w:right w:val="single" w:sz="4" w:space="0" w:color="auto"/>
            </w:tcBorders>
            <w:shd w:val="clear" w:color="auto" w:fill="auto"/>
            <w:noWrap/>
            <w:hideMark/>
          </w:tcPr>
          <w:p w14:paraId="69A0A36A" w14:textId="77777777" w:rsidR="00735417" w:rsidRPr="00735417" w:rsidRDefault="00735417" w:rsidP="00735417">
            <w:pPr>
              <w:jc w:val="right"/>
              <w:rPr>
                <w:sz w:val="16"/>
                <w:szCs w:val="16"/>
                <w:lang w:val="en-US" w:eastAsia="zh-CN"/>
              </w:rPr>
            </w:pPr>
            <w:r w:rsidRPr="00735417">
              <w:rPr>
                <w:sz w:val="16"/>
                <w:szCs w:val="16"/>
                <w:lang w:val="en-US" w:eastAsia="zh-CN"/>
              </w:rPr>
              <w:t>742,500</w:t>
            </w:r>
          </w:p>
        </w:tc>
        <w:tc>
          <w:tcPr>
            <w:tcW w:w="910" w:type="dxa"/>
            <w:tcBorders>
              <w:top w:val="nil"/>
              <w:left w:val="nil"/>
              <w:bottom w:val="single" w:sz="4" w:space="0" w:color="auto"/>
              <w:right w:val="single" w:sz="4" w:space="0" w:color="auto"/>
            </w:tcBorders>
            <w:shd w:val="clear" w:color="auto" w:fill="auto"/>
            <w:noWrap/>
            <w:hideMark/>
          </w:tcPr>
          <w:p w14:paraId="52AA1656" w14:textId="77777777" w:rsidR="00735417" w:rsidRPr="00735417" w:rsidRDefault="00735417" w:rsidP="00735417">
            <w:pPr>
              <w:jc w:val="right"/>
              <w:rPr>
                <w:sz w:val="16"/>
                <w:szCs w:val="16"/>
                <w:lang w:val="en-US" w:eastAsia="zh-CN"/>
              </w:rPr>
            </w:pPr>
            <w:r w:rsidRPr="00735417">
              <w:rPr>
                <w:sz w:val="16"/>
                <w:szCs w:val="16"/>
                <w:lang w:val="en-US" w:eastAsia="zh-CN"/>
              </w:rPr>
              <w:t>742,500</w:t>
            </w:r>
          </w:p>
        </w:tc>
        <w:tc>
          <w:tcPr>
            <w:tcW w:w="856" w:type="dxa"/>
            <w:tcBorders>
              <w:top w:val="nil"/>
              <w:left w:val="nil"/>
              <w:bottom w:val="single" w:sz="4" w:space="0" w:color="auto"/>
              <w:right w:val="single" w:sz="4" w:space="0" w:color="auto"/>
            </w:tcBorders>
            <w:shd w:val="clear" w:color="auto" w:fill="auto"/>
            <w:noWrap/>
            <w:hideMark/>
          </w:tcPr>
          <w:p w14:paraId="6227D29B" w14:textId="77777777" w:rsidR="00735417" w:rsidRPr="00735417" w:rsidRDefault="00735417" w:rsidP="00735417">
            <w:pPr>
              <w:jc w:val="right"/>
              <w:rPr>
                <w:sz w:val="16"/>
                <w:szCs w:val="16"/>
                <w:lang w:val="en-US" w:eastAsia="zh-CN"/>
              </w:rPr>
            </w:pPr>
            <w:r w:rsidRPr="00735417">
              <w:rPr>
                <w:sz w:val="16"/>
                <w:szCs w:val="16"/>
                <w:lang w:val="en-US" w:eastAsia="zh-CN"/>
              </w:rPr>
              <w:t>742,500</w:t>
            </w:r>
          </w:p>
        </w:tc>
      </w:tr>
      <w:tr w:rsidR="00735417" w:rsidRPr="00735417" w14:paraId="6FE9C8C5" w14:textId="77777777" w:rsidTr="00724502">
        <w:trPr>
          <w:trHeight w:val="125"/>
        </w:trPr>
        <w:tc>
          <w:tcPr>
            <w:tcW w:w="4230" w:type="dxa"/>
            <w:tcBorders>
              <w:top w:val="nil"/>
              <w:left w:val="single" w:sz="4" w:space="0" w:color="auto"/>
              <w:bottom w:val="single" w:sz="4" w:space="0" w:color="auto"/>
              <w:right w:val="single" w:sz="4" w:space="0" w:color="auto"/>
            </w:tcBorders>
            <w:shd w:val="clear" w:color="auto" w:fill="auto"/>
            <w:hideMark/>
          </w:tcPr>
          <w:p w14:paraId="7C2DD307" w14:textId="77777777" w:rsidR="00735417" w:rsidRPr="00735417" w:rsidRDefault="00735417" w:rsidP="00735417">
            <w:pPr>
              <w:jc w:val="left"/>
              <w:rPr>
                <w:sz w:val="16"/>
                <w:szCs w:val="16"/>
                <w:lang w:val="en-US" w:eastAsia="zh-CN"/>
              </w:rPr>
            </w:pPr>
            <w:r w:rsidRPr="00735417">
              <w:rPr>
                <w:sz w:val="16"/>
                <w:szCs w:val="16"/>
                <w:lang w:val="en-US" w:eastAsia="zh-CN"/>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0505AAAF"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571A7DB"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44163D0"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B9EE19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940BB6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361AFE3"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5A57905"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820A1AF"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6E7B3DB"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1EBA70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hideMark/>
          </w:tcPr>
          <w:p w14:paraId="5872D86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8E40D94"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7D3DBAD3"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76C81DE2" w14:textId="77777777" w:rsidR="00735417" w:rsidRPr="00735417" w:rsidRDefault="00735417" w:rsidP="00735417">
            <w:pPr>
              <w:jc w:val="left"/>
              <w:rPr>
                <w:sz w:val="16"/>
                <w:szCs w:val="16"/>
                <w:lang w:val="en-US" w:eastAsia="zh-CN"/>
              </w:rPr>
            </w:pPr>
            <w:r w:rsidRPr="00735417">
              <w:rPr>
                <w:sz w:val="16"/>
                <w:szCs w:val="16"/>
                <w:lang w:val="en-US" w:eastAsia="zh-CN"/>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762F4BBA"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F791CAE"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44DE74C"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BAF2F45"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AB529AD"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30CDA38"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6F1C604C"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EA7282A"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DBCA41B"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8F07946"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hideMark/>
          </w:tcPr>
          <w:p w14:paraId="2C6947A0"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DED8CC1"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51B88997" w14:textId="77777777" w:rsidTr="00724502">
        <w:trPr>
          <w:trHeight w:val="98"/>
        </w:trPr>
        <w:tc>
          <w:tcPr>
            <w:tcW w:w="4230" w:type="dxa"/>
            <w:tcBorders>
              <w:top w:val="nil"/>
              <w:left w:val="single" w:sz="4" w:space="0" w:color="auto"/>
              <w:bottom w:val="single" w:sz="4" w:space="0" w:color="auto"/>
              <w:right w:val="single" w:sz="4" w:space="0" w:color="auto"/>
            </w:tcBorders>
            <w:shd w:val="clear" w:color="auto" w:fill="auto"/>
            <w:hideMark/>
          </w:tcPr>
          <w:p w14:paraId="44353460" w14:textId="77777777" w:rsidR="00735417" w:rsidRPr="00735417" w:rsidRDefault="00735417" w:rsidP="00735417">
            <w:pPr>
              <w:jc w:val="left"/>
              <w:rPr>
                <w:sz w:val="16"/>
                <w:szCs w:val="16"/>
                <w:lang w:val="en-US" w:eastAsia="zh-CN"/>
              </w:rPr>
            </w:pPr>
            <w:r w:rsidRPr="00735417">
              <w:rPr>
                <w:sz w:val="16"/>
                <w:szCs w:val="16"/>
                <w:lang w:val="en-US" w:eastAsia="zh-CN"/>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48272D4D"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201C86D"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972D531"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0569793E"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A5CFB18"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C198AB5"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AEB041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507D08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7D68D8C"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D0125E6"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1017D3EE"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D2A1019"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559D752E"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2F833F19" w14:textId="77777777" w:rsidR="00735417" w:rsidRPr="00735417" w:rsidRDefault="00735417" w:rsidP="00735417">
            <w:pPr>
              <w:jc w:val="left"/>
              <w:rPr>
                <w:sz w:val="16"/>
                <w:szCs w:val="16"/>
                <w:lang w:val="en-US" w:eastAsia="zh-CN"/>
              </w:rPr>
            </w:pPr>
            <w:r w:rsidRPr="00735417">
              <w:rPr>
                <w:sz w:val="16"/>
                <w:szCs w:val="16"/>
                <w:lang w:val="en-US" w:eastAsia="zh-CN"/>
              </w:rPr>
              <w:t>Cost recovery</w:t>
            </w:r>
          </w:p>
        </w:tc>
        <w:tc>
          <w:tcPr>
            <w:tcW w:w="856" w:type="dxa"/>
            <w:tcBorders>
              <w:top w:val="nil"/>
              <w:left w:val="nil"/>
              <w:bottom w:val="single" w:sz="4" w:space="0" w:color="auto"/>
              <w:right w:val="single" w:sz="4" w:space="0" w:color="auto"/>
            </w:tcBorders>
            <w:shd w:val="clear" w:color="auto" w:fill="auto"/>
            <w:hideMark/>
          </w:tcPr>
          <w:p w14:paraId="5918625F" w14:textId="77777777" w:rsidR="00735417" w:rsidRPr="00735417" w:rsidRDefault="00735417" w:rsidP="00735417">
            <w:pPr>
              <w:jc w:val="right"/>
              <w:rPr>
                <w:sz w:val="16"/>
                <w:szCs w:val="16"/>
                <w:lang w:val="en-US" w:eastAsia="zh-CN"/>
              </w:rPr>
            </w:pPr>
            <w:r w:rsidRPr="00735417">
              <w:rPr>
                <w:sz w:val="16"/>
                <w:szCs w:val="16"/>
                <w:lang w:val="en-US" w:eastAsia="zh-CN"/>
              </w:rPr>
              <w:t>311,137</w:t>
            </w:r>
          </w:p>
        </w:tc>
        <w:tc>
          <w:tcPr>
            <w:tcW w:w="856" w:type="dxa"/>
            <w:tcBorders>
              <w:top w:val="nil"/>
              <w:left w:val="nil"/>
              <w:bottom w:val="single" w:sz="4" w:space="0" w:color="auto"/>
              <w:right w:val="single" w:sz="4" w:space="0" w:color="auto"/>
            </w:tcBorders>
            <w:shd w:val="clear" w:color="auto" w:fill="auto"/>
            <w:hideMark/>
          </w:tcPr>
          <w:p w14:paraId="1782AA82" w14:textId="77777777" w:rsidR="00735417" w:rsidRPr="00735417" w:rsidRDefault="00735417" w:rsidP="00735417">
            <w:pPr>
              <w:jc w:val="right"/>
              <w:rPr>
                <w:sz w:val="16"/>
                <w:szCs w:val="16"/>
                <w:lang w:val="en-US" w:eastAsia="zh-CN"/>
              </w:rPr>
            </w:pPr>
            <w:r w:rsidRPr="00735417">
              <w:rPr>
                <w:sz w:val="16"/>
                <w:szCs w:val="16"/>
                <w:lang w:val="en-US" w:eastAsia="zh-CN"/>
              </w:rPr>
              <w:t>317,160</w:t>
            </w:r>
          </w:p>
        </w:tc>
        <w:tc>
          <w:tcPr>
            <w:tcW w:w="856" w:type="dxa"/>
            <w:tcBorders>
              <w:top w:val="nil"/>
              <w:left w:val="nil"/>
              <w:bottom w:val="single" w:sz="4" w:space="0" w:color="auto"/>
              <w:right w:val="single" w:sz="4" w:space="0" w:color="auto"/>
            </w:tcBorders>
            <w:shd w:val="clear" w:color="auto" w:fill="auto"/>
            <w:hideMark/>
          </w:tcPr>
          <w:p w14:paraId="0AD40875" w14:textId="77777777" w:rsidR="00735417" w:rsidRPr="00735417" w:rsidRDefault="00735417" w:rsidP="00735417">
            <w:pPr>
              <w:jc w:val="right"/>
              <w:rPr>
                <w:sz w:val="16"/>
                <w:szCs w:val="16"/>
                <w:lang w:val="en-US" w:eastAsia="zh-CN"/>
              </w:rPr>
            </w:pPr>
            <w:r w:rsidRPr="00735417">
              <w:rPr>
                <w:sz w:val="16"/>
                <w:szCs w:val="16"/>
                <w:lang w:val="en-US" w:eastAsia="zh-CN"/>
              </w:rPr>
              <w:t>251,317</w:t>
            </w:r>
          </w:p>
        </w:tc>
        <w:tc>
          <w:tcPr>
            <w:tcW w:w="856" w:type="dxa"/>
            <w:tcBorders>
              <w:top w:val="nil"/>
              <w:left w:val="nil"/>
              <w:bottom w:val="single" w:sz="4" w:space="0" w:color="auto"/>
              <w:right w:val="single" w:sz="4" w:space="0" w:color="auto"/>
            </w:tcBorders>
            <w:shd w:val="clear" w:color="auto" w:fill="auto"/>
            <w:hideMark/>
          </w:tcPr>
          <w:p w14:paraId="03553212" w14:textId="77777777" w:rsidR="00735417" w:rsidRPr="00735417" w:rsidRDefault="00735417" w:rsidP="00735417">
            <w:pPr>
              <w:jc w:val="right"/>
              <w:rPr>
                <w:sz w:val="16"/>
                <w:szCs w:val="16"/>
                <w:lang w:val="en-US" w:eastAsia="zh-CN"/>
              </w:rPr>
            </w:pPr>
            <w:r w:rsidRPr="00735417">
              <w:rPr>
                <w:sz w:val="16"/>
                <w:szCs w:val="16"/>
                <w:lang w:val="en-US" w:eastAsia="zh-CN"/>
              </w:rPr>
              <w:t>308,375</w:t>
            </w:r>
          </w:p>
        </w:tc>
        <w:tc>
          <w:tcPr>
            <w:tcW w:w="856" w:type="dxa"/>
            <w:tcBorders>
              <w:top w:val="nil"/>
              <w:left w:val="nil"/>
              <w:bottom w:val="single" w:sz="4" w:space="0" w:color="auto"/>
              <w:right w:val="single" w:sz="4" w:space="0" w:color="auto"/>
            </w:tcBorders>
            <w:shd w:val="clear" w:color="auto" w:fill="auto"/>
            <w:hideMark/>
          </w:tcPr>
          <w:p w14:paraId="766E8D8A" w14:textId="77777777" w:rsidR="00735417" w:rsidRPr="00735417" w:rsidRDefault="00735417" w:rsidP="00735417">
            <w:pPr>
              <w:jc w:val="right"/>
              <w:rPr>
                <w:sz w:val="16"/>
                <w:szCs w:val="16"/>
                <w:lang w:val="en-US" w:eastAsia="zh-CN"/>
              </w:rPr>
            </w:pPr>
            <w:r w:rsidRPr="00735417">
              <w:rPr>
                <w:sz w:val="16"/>
                <w:szCs w:val="16"/>
                <w:lang w:val="en-US" w:eastAsia="zh-CN"/>
              </w:rPr>
              <w:t>381,004</w:t>
            </w:r>
          </w:p>
        </w:tc>
        <w:tc>
          <w:tcPr>
            <w:tcW w:w="856" w:type="dxa"/>
            <w:tcBorders>
              <w:top w:val="nil"/>
              <w:left w:val="nil"/>
              <w:bottom w:val="single" w:sz="4" w:space="0" w:color="auto"/>
              <w:right w:val="single" w:sz="4" w:space="0" w:color="auto"/>
            </w:tcBorders>
            <w:shd w:val="clear" w:color="auto" w:fill="auto"/>
            <w:hideMark/>
          </w:tcPr>
          <w:p w14:paraId="0A38DF66" w14:textId="77777777" w:rsidR="00735417" w:rsidRPr="00735417" w:rsidRDefault="00735417" w:rsidP="00735417">
            <w:pPr>
              <w:jc w:val="right"/>
              <w:rPr>
                <w:sz w:val="16"/>
                <w:szCs w:val="16"/>
                <w:lang w:val="en-US" w:eastAsia="zh-CN"/>
              </w:rPr>
            </w:pPr>
            <w:r w:rsidRPr="00735417">
              <w:rPr>
                <w:sz w:val="16"/>
                <w:szCs w:val="16"/>
                <w:lang w:val="en-US" w:eastAsia="zh-CN"/>
              </w:rPr>
              <w:t>240,968</w:t>
            </w:r>
          </w:p>
        </w:tc>
        <w:tc>
          <w:tcPr>
            <w:tcW w:w="856" w:type="dxa"/>
            <w:tcBorders>
              <w:top w:val="nil"/>
              <w:left w:val="nil"/>
              <w:bottom w:val="single" w:sz="4" w:space="0" w:color="auto"/>
              <w:right w:val="single" w:sz="4" w:space="0" w:color="auto"/>
            </w:tcBorders>
            <w:shd w:val="clear" w:color="auto" w:fill="auto"/>
            <w:hideMark/>
          </w:tcPr>
          <w:p w14:paraId="42DF04A0" w14:textId="77777777" w:rsidR="00735417" w:rsidRPr="00735417" w:rsidRDefault="00735417" w:rsidP="00735417">
            <w:pPr>
              <w:jc w:val="right"/>
              <w:rPr>
                <w:sz w:val="16"/>
                <w:szCs w:val="16"/>
                <w:lang w:val="en-US" w:eastAsia="zh-CN"/>
              </w:rPr>
            </w:pPr>
            <w:r w:rsidRPr="00735417">
              <w:rPr>
                <w:sz w:val="16"/>
                <w:szCs w:val="16"/>
                <w:lang w:val="en-US" w:eastAsia="zh-CN"/>
              </w:rPr>
              <w:t>251,221</w:t>
            </w:r>
          </w:p>
        </w:tc>
        <w:tc>
          <w:tcPr>
            <w:tcW w:w="856" w:type="dxa"/>
            <w:tcBorders>
              <w:top w:val="nil"/>
              <w:left w:val="nil"/>
              <w:bottom w:val="single" w:sz="4" w:space="0" w:color="auto"/>
              <w:right w:val="single" w:sz="4" w:space="0" w:color="auto"/>
            </w:tcBorders>
            <w:shd w:val="clear" w:color="auto" w:fill="auto"/>
            <w:noWrap/>
            <w:hideMark/>
          </w:tcPr>
          <w:p w14:paraId="00C14D4A" w14:textId="77777777" w:rsidR="00735417" w:rsidRPr="00735417" w:rsidRDefault="00735417" w:rsidP="00735417">
            <w:pPr>
              <w:jc w:val="right"/>
              <w:rPr>
                <w:sz w:val="16"/>
                <w:szCs w:val="16"/>
                <w:lang w:val="en-US" w:eastAsia="zh-CN"/>
              </w:rPr>
            </w:pPr>
            <w:r w:rsidRPr="00735417">
              <w:rPr>
                <w:sz w:val="16"/>
                <w:szCs w:val="16"/>
                <w:lang w:val="en-US" w:eastAsia="zh-CN"/>
              </w:rPr>
              <w:t>222,590</w:t>
            </w:r>
          </w:p>
        </w:tc>
        <w:tc>
          <w:tcPr>
            <w:tcW w:w="856" w:type="dxa"/>
            <w:tcBorders>
              <w:top w:val="nil"/>
              <w:left w:val="nil"/>
              <w:bottom w:val="single" w:sz="4" w:space="0" w:color="auto"/>
              <w:right w:val="single" w:sz="4" w:space="0" w:color="auto"/>
            </w:tcBorders>
            <w:shd w:val="clear" w:color="auto" w:fill="auto"/>
            <w:noWrap/>
            <w:hideMark/>
          </w:tcPr>
          <w:p w14:paraId="12BEB739" w14:textId="77777777" w:rsidR="00735417" w:rsidRPr="00735417" w:rsidRDefault="00735417" w:rsidP="00735417">
            <w:pPr>
              <w:jc w:val="right"/>
              <w:rPr>
                <w:sz w:val="16"/>
                <w:szCs w:val="16"/>
                <w:lang w:val="en-US" w:eastAsia="zh-CN"/>
              </w:rPr>
            </w:pPr>
            <w:r w:rsidRPr="00735417">
              <w:rPr>
                <w:sz w:val="16"/>
                <w:szCs w:val="16"/>
                <w:lang w:val="en-US" w:eastAsia="zh-CN"/>
              </w:rPr>
              <w:t>222,303</w:t>
            </w:r>
          </w:p>
        </w:tc>
        <w:tc>
          <w:tcPr>
            <w:tcW w:w="856" w:type="dxa"/>
            <w:tcBorders>
              <w:top w:val="nil"/>
              <w:left w:val="nil"/>
              <w:bottom w:val="single" w:sz="4" w:space="0" w:color="auto"/>
              <w:right w:val="single" w:sz="4" w:space="0" w:color="auto"/>
            </w:tcBorders>
            <w:shd w:val="clear" w:color="auto" w:fill="auto"/>
            <w:noWrap/>
            <w:hideMark/>
          </w:tcPr>
          <w:p w14:paraId="3987C70C" w14:textId="77777777" w:rsidR="00735417" w:rsidRPr="00735417" w:rsidRDefault="00735417" w:rsidP="00735417">
            <w:pPr>
              <w:jc w:val="right"/>
              <w:rPr>
                <w:sz w:val="16"/>
                <w:szCs w:val="16"/>
                <w:lang w:val="en-US" w:eastAsia="zh-CN"/>
              </w:rPr>
            </w:pPr>
            <w:r w:rsidRPr="00735417">
              <w:rPr>
                <w:sz w:val="16"/>
                <w:szCs w:val="16"/>
                <w:lang w:val="en-US" w:eastAsia="zh-CN"/>
              </w:rPr>
              <w:t>250,000</w:t>
            </w:r>
          </w:p>
        </w:tc>
        <w:tc>
          <w:tcPr>
            <w:tcW w:w="910" w:type="dxa"/>
            <w:tcBorders>
              <w:top w:val="nil"/>
              <w:left w:val="nil"/>
              <w:bottom w:val="single" w:sz="4" w:space="0" w:color="auto"/>
              <w:right w:val="single" w:sz="4" w:space="0" w:color="auto"/>
            </w:tcBorders>
            <w:shd w:val="clear" w:color="auto" w:fill="auto"/>
            <w:noWrap/>
            <w:hideMark/>
          </w:tcPr>
          <w:p w14:paraId="28EBE553" w14:textId="77777777" w:rsidR="00735417" w:rsidRPr="00735417" w:rsidRDefault="00735417" w:rsidP="00735417">
            <w:pPr>
              <w:jc w:val="right"/>
              <w:rPr>
                <w:sz w:val="16"/>
                <w:szCs w:val="16"/>
                <w:lang w:val="en-US" w:eastAsia="zh-CN"/>
              </w:rPr>
            </w:pPr>
            <w:r w:rsidRPr="00735417">
              <w:rPr>
                <w:sz w:val="16"/>
                <w:szCs w:val="16"/>
                <w:lang w:val="en-US" w:eastAsia="zh-CN"/>
              </w:rPr>
              <w:t>250,000</w:t>
            </w:r>
          </w:p>
        </w:tc>
        <w:tc>
          <w:tcPr>
            <w:tcW w:w="856" w:type="dxa"/>
            <w:tcBorders>
              <w:top w:val="nil"/>
              <w:left w:val="nil"/>
              <w:bottom w:val="single" w:sz="4" w:space="0" w:color="auto"/>
              <w:right w:val="single" w:sz="4" w:space="0" w:color="auto"/>
            </w:tcBorders>
            <w:shd w:val="clear" w:color="auto" w:fill="auto"/>
            <w:noWrap/>
            <w:hideMark/>
          </w:tcPr>
          <w:p w14:paraId="7CC967BB" w14:textId="77777777" w:rsidR="00735417" w:rsidRPr="00735417" w:rsidRDefault="00735417" w:rsidP="00735417">
            <w:pPr>
              <w:jc w:val="right"/>
              <w:rPr>
                <w:sz w:val="16"/>
                <w:szCs w:val="16"/>
                <w:lang w:val="en-US" w:eastAsia="zh-CN"/>
              </w:rPr>
            </w:pPr>
            <w:r w:rsidRPr="00735417">
              <w:rPr>
                <w:sz w:val="16"/>
                <w:szCs w:val="16"/>
                <w:lang w:val="en-US" w:eastAsia="zh-CN"/>
              </w:rPr>
              <w:t>250,000</w:t>
            </w:r>
          </w:p>
        </w:tc>
      </w:tr>
      <w:tr w:rsidR="00735417" w:rsidRPr="00735417" w14:paraId="5E43FF78" w14:textId="77777777" w:rsidTr="00724502">
        <w:trPr>
          <w:trHeight w:val="62"/>
        </w:trPr>
        <w:tc>
          <w:tcPr>
            <w:tcW w:w="4230" w:type="dxa"/>
            <w:tcBorders>
              <w:top w:val="nil"/>
              <w:left w:val="single" w:sz="4" w:space="0" w:color="auto"/>
              <w:bottom w:val="single" w:sz="4" w:space="0" w:color="auto"/>
              <w:right w:val="single" w:sz="4" w:space="0" w:color="auto"/>
            </w:tcBorders>
            <w:shd w:val="clear" w:color="auto" w:fill="auto"/>
            <w:hideMark/>
          </w:tcPr>
          <w:p w14:paraId="14A5567B" w14:textId="77777777" w:rsidR="00735417" w:rsidRPr="00735417" w:rsidRDefault="00735417" w:rsidP="00735417">
            <w:pPr>
              <w:jc w:val="left"/>
              <w:rPr>
                <w:sz w:val="16"/>
                <w:szCs w:val="16"/>
                <w:lang w:val="en-US" w:eastAsia="zh-CN"/>
              </w:rPr>
            </w:pPr>
            <w:r w:rsidRPr="00735417">
              <w:rPr>
                <w:sz w:val="16"/>
                <w:szCs w:val="16"/>
                <w:lang w:val="en-US" w:eastAsia="zh-CN"/>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25F36E53" w14:textId="77777777" w:rsidR="00735417" w:rsidRPr="00735417" w:rsidRDefault="00735417" w:rsidP="00735417">
            <w:pPr>
              <w:jc w:val="right"/>
              <w:rPr>
                <w:sz w:val="16"/>
                <w:szCs w:val="16"/>
                <w:lang w:val="en-US" w:eastAsia="zh-CN"/>
              </w:rPr>
            </w:pPr>
            <w:r w:rsidRPr="00735417">
              <w:rPr>
                <w:sz w:val="16"/>
                <w:szCs w:val="16"/>
                <w:lang w:val="en-US" w:eastAsia="zh-CN"/>
              </w:rPr>
              <w:t>658,389</w:t>
            </w:r>
          </w:p>
        </w:tc>
        <w:tc>
          <w:tcPr>
            <w:tcW w:w="856" w:type="dxa"/>
            <w:tcBorders>
              <w:top w:val="nil"/>
              <w:left w:val="nil"/>
              <w:bottom w:val="single" w:sz="4" w:space="0" w:color="auto"/>
              <w:right w:val="single" w:sz="4" w:space="0" w:color="auto"/>
            </w:tcBorders>
            <w:shd w:val="clear" w:color="auto" w:fill="auto"/>
            <w:hideMark/>
          </w:tcPr>
          <w:p w14:paraId="06DC1E21" w14:textId="77777777" w:rsidR="00735417" w:rsidRPr="00735417" w:rsidRDefault="00735417" w:rsidP="00735417">
            <w:pPr>
              <w:jc w:val="right"/>
              <w:rPr>
                <w:sz w:val="16"/>
                <w:szCs w:val="16"/>
                <w:lang w:val="en-US" w:eastAsia="zh-CN"/>
              </w:rPr>
            </w:pPr>
            <w:r w:rsidRPr="00735417">
              <w:rPr>
                <w:sz w:val="16"/>
                <w:szCs w:val="16"/>
                <w:lang w:val="en-US" w:eastAsia="zh-CN"/>
              </w:rPr>
              <w:t>595,905</w:t>
            </w:r>
          </w:p>
        </w:tc>
        <w:tc>
          <w:tcPr>
            <w:tcW w:w="856" w:type="dxa"/>
            <w:tcBorders>
              <w:top w:val="nil"/>
              <w:left w:val="nil"/>
              <w:bottom w:val="single" w:sz="4" w:space="0" w:color="auto"/>
              <w:right w:val="single" w:sz="4" w:space="0" w:color="auto"/>
            </w:tcBorders>
            <w:shd w:val="clear" w:color="auto" w:fill="auto"/>
            <w:hideMark/>
          </w:tcPr>
          <w:p w14:paraId="457C7F67" w14:textId="77777777" w:rsidR="00735417" w:rsidRPr="00735417" w:rsidRDefault="00735417" w:rsidP="00735417">
            <w:pPr>
              <w:jc w:val="right"/>
              <w:rPr>
                <w:sz w:val="16"/>
                <w:szCs w:val="16"/>
                <w:lang w:val="en-US" w:eastAsia="zh-CN"/>
              </w:rPr>
            </w:pPr>
            <w:r w:rsidRPr="00735417">
              <w:rPr>
                <w:sz w:val="16"/>
                <w:szCs w:val="16"/>
                <w:lang w:val="en-US" w:eastAsia="zh-CN"/>
              </w:rPr>
              <w:t>585,526</w:t>
            </w:r>
          </w:p>
        </w:tc>
        <w:tc>
          <w:tcPr>
            <w:tcW w:w="856" w:type="dxa"/>
            <w:tcBorders>
              <w:top w:val="nil"/>
              <w:left w:val="nil"/>
              <w:bottom w:val="single" w:sz="4" w:space="0" w:color="auto"/>
              <w:right w:val="single" w:sz="4" w:space="0" w:color="auto"/>
            </w:tcBorders>
            <w:shd w:val="clear" w:color="auto" w:fill="auto"/>
            <w:hideMark/>
          </w:tcPr>
          <w:p w14:paraId="54305AB9" w14:textId="77777777" w:rsidR="00735417" w:rsidRPr="00735417" w:rsidRDefault="00735417" w:rsidP="00735417">
            <w:pPr>
              <w:jc w:val="right"/>
              <w:rPr>
                <w:sz w:val="16"/>
                <w:szCs w:val="16"/>
                <w:lang w:val="en-US" w:eastAsia="zh-CN"/>
              </w:rPr>
            </w:pPr>
            <w:r w:rsidRPr="00735417">
              <w:rPr>
                <w:sz w:val="16"/>
                <w:szCs w:val="16"/>
                <w:lang w:val="en-US" w:eastAsia="zh-CN"/>
              </w:rPr>
              <w:t>929,036</w:t>
            </w:r>
          </w:p>
        </w:tc>
        <w:tc>
          <w:tcPr>
            <w:tcW w:w="856" w:type="dxa"/>
            <w:tcBorders>
              <w:top w:val="nil"/>
              <w:left w:val="nil"/>
              <w:bottom w:val="single" w:sz="4" w:space="0" w:color="auto"/>
              <w:right w:val="single" w:sz="4" w:space="0" w:color="auto"/>
            </w:tcBorders>
            <w:shd w:val="clear" w:color="auto" w:fill="auto"/>
            <w:hideMark/>
          </w:tcPr>
          <w:p w14:paraId="5E154FE9" w14:textId="77777777" w:rsidR="00735417" w:rsidRPr="00735417" w:rsidRDefault="00735417" w:rsidP="00735417">
            <w:pPr>
              <w:jc w:val="right"/>
              <w:rPr>
                <w:sz w:val="16"/>
                <w:szCs w:val="16"/>
                <w:lang w:val="en-US" w:eastAsia="zh-CN"/>
              </w:rPr>
            </w:pPr>
            <w:r w:rsidRPr="00735417">
              <w:rPr>
                <w:sz w:val="16"/>
                <w:szCs w:val="16"/>
                <w:lang w:val="en-US" w:eastAsia="zh-CN"/>
              </w:rPr>
              <w:t>1,053,880</w:t>
            </w:r>
          </w:p>
        </w:tc>
        <w:tc>
          <w:tcPr>
            <w:tcW w:w="856" w:type="dxa"/>
            <w:tcBorders>
              <w:top w:val="nil"/>
              <w:left w:val="nil"/>
              <w:bottom w:val="single" w:sz="4" w:space="0" w:color="auto"/>
              <w:right w:val="single" w:sz="4" w:space="0" w:color="auto"/>
            </w:tcBorders>
            <w:shd w:val="clear" w:color="auto" w:fill="auto"/>
            <w:hideMark/>
          </w:tcPr>
          <w:p w14:paraId="72A77C47" w14:textId="77777777" w:rsidR="00735417" w:rsidRPr="00735417" w:rsidRDefault="00735417" w:rsidP="00735417">
            <w:pPr>
              <w:jc w:val="right"/>
              <w:rPr>
                <w:sz w:val="16"/>
                <w:szCs w:val="16"/>
                <w:lang w:val="en-US" w:eastAsia="zh-CN"/>
              </w:rPr>
            </w:pPr>
            <w:r w:rsidRPr="00735417">
              <w:rPr>
                <w:sz w:val="16"/>
                <w:szCs w:val="16"/>
                <w:lang w:val="en-US" w:eastAsia="zh-CN"/>
              </w:rPr>
              <w:t>904,918</w:t>
            </w:r>
          </w:p>
        </w:tc>
        <w:tc>
          <w:tcPr>
            <w:tcW w:w="856" w:type="dxa"/>
            <w:tcBorders>
              <w:top w:val="nil"/>
              <w:left w:val="nil"/>
              <w:bottom w:val="single" w:sz="4" w:space="0" w:color="auto"/>
              <w:right w:val="single" w:sz="4" w:space="0" w:color="auto"/>
            </w:tcBorders>
            <w:shd w:val="clear" w:color="auto" w:fill="auto"/>
            <w:hideMark/>
          </w:tcPr>
          <w:p w14:paraId="1E579972" w14:textId="77777777" w:rsidR="00735417" w:rsidRPr="00735417" w:rsidRDefault="00735417" w:rsidP="00735417">
            <w:pPr>
              <w:jc w:val="right"/>
              <w:rPr>
                <w:sz w:val="16"/>
                <w:szCs w:val="16"/>
                <w:lang w:val="en-US" w:eastAsia="zh-CN"/>
              </w:rPr>
            </w:pPr>
            <w:r w:rsidRPr="00735417">
              <w:rPr>
                <w:sz w:val="16"/>
                <w:szCs w:val="16"/>
                <w:lang w:val="en-US" w:eastAsia="zh-CN"/>
              </w:rPr>
              <w:t>601,414</w:t>
            </w:r>
          </w:p>
        </w:tc>
        <w:tc>
          <w:tcPr>
            <w:tcW w:w="856" w:type="dxa"/>
            <w:tcBorders>
              <w:top w:val="nil"/>
              <w:left w:val="nil"/>
              <w:bottom w:val="single" w:sz="4" w:space="0" w:color="auto"/>
              <w:right w:val="single" w:sz="4" w:space="0" w:color="auto"/>
            </w:tcBorders>
            <w:shd w:val="clear" w:color="auto" w:fill="auto"/>
            <w:noWrap/>
            <w:hideMark/>
          </w:tcPr>
          <w:p w14:paraId="21A66263" w14:textId="77777777" w:rsidR="00735417" w:rsidRPr="00735417" w:rsidRDefault="00735417" w:rsidP="00735417">
            <w:pPr>
              <w:jc w:val="right"/>
              <w:rPr>
                <w:sz w:val="16"/>
                <w:szCs w:val="16"/>
                <w:lang w:val="en-US" w:eastAsia="zh-CN"/>
              </w:rPr>
            </w:pPr>
            <w:r w:rsidRPr="00735417">
              <w:rPr>
                <w:sz w:val="16"/>
                <w:szCs w:val="16"/>
                <w:lang w:val="en-US" w:eastAsia="zh-CN"/>
              </w:rPr>
              <w:t>683,114</w:t>
            </w:r>
          </w:p>
        </w:tc>
        <w:tc>
          <w:tcPr>
            <w:tcW w:w="856" w:type="dxa"/>
            <w:tcBorders>
              <w:top w:val="nil"/>
              <w:left w:val="nil"/>
              <w:bottom w:val="single" w:sz="4" w:space="0" w:color="auto"/>
              <w:right w:val="single" w:sz="4" w:space="0" w:color="auto"/>
            </w:tcBorders>
            <w:shd w:val="clear" w:color="auto" w:fill="auto"/>
            <w:noWrap/>
            <w:hideMark/>
          </w:tcPr>
          <w:p w14:paraId="07193DBF" w14:textId="77777777" w:rsidR="00735417" w:rsidRPr="00735417" w:rsidRDefault="00735417" w:rsidP="00735417">
            <w:pPr>
              <w:jc w:val="right"/>
              <w:rPr>
                <w:sz w:val="16"/>
                <w:szCs w:val="16"/>
                <w:lang w:val="en-US" w:eastAsia="zh-CN"/>
              </w:rPr>
            </w:pPr>
            <w:r w:rsidRPr="00735417">
              <w:rPr>
                <w:sz w:val="16"/>
                <w:szCs w:val="16"/>
                <w:lang w:val="en-US" w:eastAsia="zh-CN"/>
              </w:rPr>
              <w:t>684,097</w:t>
            </w:r>
          </w:p>
        </w:tc>
        <w:tc>
          <w:tcPr>
            <w:tcW w:w="856" w:type="dxa"/>
            <w:tcBorders>
              <w:top w:val="nil"/>
              <w:left w:val="nil"/>
              <w:bottom w:val="single" w:sz="4" w:space="0" w:color="auto"/>
              <w:right w:val="single" w:sz="4" w:space="0" w:color="auto"/>
            </w:tcBorders>
            <w:shd w:val="clear" w:color="auto" w:fill="auto"/>
            <w:noWrap/>
            <w:hideMark/>
          </w:tcPr>
          <w:p w14:paraId="6E626A54" w14:textId="77777777" w:rsidR="00735417" w:rsidRPr="00735417" w:rsidRDefault="00735417" w:rsidP="00735417">
            <w:pPr>
              <w:jc w:val="right"/>
              <w:rPr>
                <w:sz w:val="16"/>
                <w:szCs w:val="16"/>
                <w:lang w:val="en-US" w:eastAsia="zh-CN"/>
              </w:rPr>
            </w:pPr>
            <w:r w:rsidRPr="00735417">
              <w:rPr>
                <w:sz w:val="16"/>
                <w:szCs w:val="16"/>
                <w:lang w:val="en-US" w:eastAsia="zh-CN"/>
              </w:rPr>
              <w:t>1,012,885</w:t>
            </w:r>
          </w:p>
        </w:tc>
        <w:tc>
          <w:tcPr>
            <w:tcW w:w="910" w:type="dxa"/>
            <w:tcBorders>
              <w:top w:val="nil"/>
              <w:left w:val="nil"/>
              <w:bottom w:val="single" w:sz="4" w:space="0" w:color="auto"/>
              <w:right w:val="single" w:sz="4" w:space="0" w:color="auto"/>
            </w:tcBorders>
            <w:shd w:val="clear" w:color="auto" w:fill="auto"/>
            <w:noWrap/>
            <w:hideMark/>
          </w:tcPr>
          <w:p w14:paraId="5095FD38" w14:textId="77777777" w:rsidR="00735417" w:rsidRPr="00735417" w:rsidRDefault="00735417" w:rsidP="00735417">
            <w:pPr>
              <w:jc w:val="right"/>
              <w:rPr>
                <w:sz w:val="16"/>
                <w:szCs w:val="16"/>
                <w:lang w:val="en-US" w:eastAsia="zh-CN"/>
              </w:rPr>
            </w:pPr>
            <w:r w:rsidRPr="00735417">
              <w:rPr>
                <w:sz w:val="16"/>
                <w:szCs w:val="16"/>
                <w:lang w:val="en-US" w:eastAsia="zh-CN"/>
              </w:rPr>
              <w:t>915,117</w:t>
            </w:r>
          </w:p>
        </w:tc>
        <w:tc>
          <w:tcPr>
            <w:tcW w:w="856" w:type="dxa"/>
            <w:tcBorders>
              <w:top w:val="nil"/>
              <w:left w:val="nil"/>
              <w:bottom w:val="single" w:sz="4" w:space="0" w:color="auto"/>
              <w:right w:val="single" w:sz="4" w:space="0" w:color="auto"/>
            </w:tcBorders>
            <w:shd w:val="clear" w:color="auto" w:fill="auto"/>
            <w:noWrap/>
            <w:hideMark/>
          </w:tcPr>
          <w:p w14:paraId="25202BFB" w14:textId="77777777" w:rsidR="00735417" w:rsidRPr="00735417" w:rsidRDefault="00735417" w:rsidP="00735417">
            <w:pPr>
              <w:jc w:val="right"/>
              <w:rPr>
                <w:sz w:val="16"/>
                <w:szCs w:val="16"/>
                <w:lang w:val="en-US" w:eastAsia="zh-CN"/>
              </w:rPr>
            </w:pPr>
            <w:r w:rsidRPr="00735417">
              <w:rPr>
                <w:sz w:val="16"/>
                <w:szCs w:val="16"/>
                <w:lang w:val="en-US" w:eastAsia="zh-CN"/>
              </w:rPr>
              <w:t>973,664</w:t>
            </w:r>
          </w:p>
        </w:tc>
      </w:tr>
      <w:tr w:rsidR="00735417" w:rsidRPr="00735417" w14:paraId="5270AA03" w14:textId="77777777" w:rsidTr="00724502">
        <w:trPr>
          <w:trHeight w:val="134"/>
        </w:trPr>
        <w:tc>
          <w:tcPr>
            <w:tcW w:w="4230" w:type="dxa"/>
            <w:tcBorders>
              <w:top w:val="nil"/>
              <w:left w:val="single" w:sz="4" w:space="0" w:color="auto"/>
              <w:bottom w:val="single" w:sz="4" w:space="0" w:color="auto"/>
              <w:right w:val="single" w:sz="4" w:space="0" w:color="auto"/>
            </w:tcBorders>
            <w:shd w:val="clear" w:color="auto" w:fill="auto"/>
            <w:hideMark/>
          </w:tcPr>
          <w:p w14:paraId="71AC7CC7" w14:textId="77777777" w:rsidR="00735417" w:rsidRPr="00735417" w:rsidRDefault="00735417" w:rsidP="00735417">
            <w:pPr>
              <w:jc w:val="left"/>
              <w:rPr>
                <w:sz w:val="16"/>
                <w:szCs w:val="16"/>
                <w:lang w:val="en-US" w:eastAsia="zh-CN"/>
              </w:rPr>
            </w:pPr>
            <w:r w:rsidRPr="00735417">
              <w:rPr>
                <w:sz w:val="16"/>
                <w:szCs w:val="16"/>
                <w:lang w:val="en-US" w:eastAsia="zh-CN"/>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013BC480"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6CEE0CAF"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3697989"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068214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5D0CC6D"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63F3736"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6235CAA9"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4ACB08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FFC090D"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2F3F66F"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144201CE"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34BEA84"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6070A4F0" w14:textId="77777777" w:rsidTr="00724502">
        <w:trPr>
          <w:trHeight w:val="89"/>
        </w:trPr>
        <w:tc>
          <w:tcPr>
            <w:tcW w:w="4230" w:type="dxa"/>
            <w:tcBorders>
              <w:top w:val="nil"/>
              <w:left w:val="single" w:sz="4" w:space="0" w:color="auto"/>
              <w:bottom w:val="single" w:sz="4" w:space="0" w:color="auto"/>
              <w:right w:val="single" w:sz="4" w:space="0" w:color="auto"/>
            </w:tcBorders>
            <w:shd w:val="clear" w:color="auto" w:fill="auto"/>
            <w:hideMark/>
          </w:tcPr>
          <w:p w14:paraId="473709AF" w14:textId="77777777" w:rsidR="00735417" w:rsidRPr="00735417" w:rsidRDefault="00735417" w:rsidP="00735417">
            <w:pPr>
              <w:jc w:val="left"/>
              <w:rPr>
                <w:b/>
                <w:bCs/>
                <w:sz w:val="16"/>
                <w:szCs w:val="16"/>
                <w:lang w:val="en-US" w:eastAsia="zh-CN"/>
              </w:rPr>
            </w:pPr>
            <w:r w:rsidRPr="00735417">
              <w:rPr>
                <w:b/>
                <w:bCs/>
                <w:sz w:val="16"/>
                <w:szCs w:val="16"/>
                <w:lang w:val="en-US" w:eastAsia="zh-CN"/>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257B5B30"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08660766"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4D36880E" w14:textId="77777777" w:rsidR="00735417" w:rsidRPr="00735417" w:rsidRDefault="00735417" w:rsidP="00735417">
            <w:pPr>
              <w:jc w:val="right"/>
              <w:rPr>
                <w:b/>
                <w:bCs/>
                <w:sz w:val="16"/>
                <w:szCs w:val="16"/>
                <w:lang w:val="en-US" w:eastAsia="zh-CN"/>
              </w:rPr>
            </w:pPr>
            <w:r w:rsidRPr="00735417">
              <w:rPr>
                <w:b/>
                <w:bCs/>
                <w:sz w:val="16"/>
                <w:szCs w:val="16"/>
                <w:lang w:val="en-US" w:eastAsia="zh-CN"/>
              </w:rPr>
              <w:t>2,309,657</w:t>
            </w:r>
          </w:p>
        </w:tc>
        <w:tc>
          <w:tcPr>
            <w:tcW w:w="856" w:type="dxa"/>
            <w:tcBorders>
              <w:top w:val="nil"/>
              <w:left w:val="nil"/>
              <w:bottom w:val="single" w:sz="4" w:space="0" w:color="auto"/>
              <w:right w:val="single" w:sz="4" w:space="0" w:color="auto"/>
            </w:tcBorders>
            <w:shd w:val="clear" w:color="auto" w:fill="auto"/>
            <w:hideMark/>
          </w:tcPr>
          <w:p w14:paraId="400E5D2C" w14:textId="77777777" w:rsidR="00735417" w:rsidRPr="00735417" w:rsidRDefault="00735417" w:rsidP="00735417">
            <w:pPr>
              <w:jc w:val="right"/>
              <w:rPr>
                <w:b/>
                <w:bCs/>
                <w:sz w:val="16"/>
                <w:szCs w:val="16"/>
                <w:lang w:val="en-US" w:eastAsia="zh-CN"/>
              </w:rPr>
            </w:pPr>
            <w:r w:rsidRPr="00735417">
              <w:rPr>
                <w:b/>
                <w:bCs/>
                <w:sz w:val="16"/>
                <w:szCs w:val="16"/>
                <w:lang w:val="en-US" w:eastAsia="zh-CN"/>
              </w:rPr>
              <w:t>2,987,288</w:t>
            </w:r>
          </w:p>
        </w:tc>
        <w:tc>
          <w:tcPr>
            <w:tcW w:w="856" w:type="dxa"/>
            <w:tcBorders>
              <w:top w:val="nil"/>
              <w:left w:val="nil"/>
              <w:bottom w:val="single" w:sz="4" w:space="0" w:color="auto"/>
              <w:right w:val="single" w:sz="4" w:space="0" w:color="auto"/>
            </w:tcBorders>
            <w:shd w:val="clear" w:color="auto" w:fill="auto"/>
            <w:hideMark/>
          </w:tcPr>
          <w:p w14:paraId="021943E5" w14:textId="77777777" w:rsidR="00735417" w:rsidRPr="00735417" w:rsidRDefault="00735417" w:rsidP="00735417">
            <w:pPr>
              <w:jc w:val="right"/>
              <w:rPr>
                <w:b/>
                <w:bCs/>
                <w:sz w:val="16"/>
                <w:szCs w:val="16"/>
                <w:lang w:val="en-US" w:eastAsia="zh-CN"/>
              </w:rPr>
            </w:pPr>
            <w:r w:rsidRPr="00735417">
              <w:rPr>
                <w:b/>
                <w:bCs/>
                <w:sz w:val="16"/>
                <w:szCs w:val="16"/>
                <w:lang w:val="en-US" w:eastAsia="zh-CN"/>
              </w:rPr>
              <w:t>3,649,473</w:t>
            </w:r>
          </w:p>
        </w:tc>
        <w:tc>
          <w:tcPr>
            <w:tcW w:w="856" w:type="dxa"/>
            <w:tcBorders>
              <w:top w:val="nil"/>
              <w:left w:val="nil"/>
              <w:bottom w:val="single" w:sz="4" w:space="0" w:color="auto"/>
              <w:right w:val="single" w:sz="4" w:space="0" w:color="auto"/>
            </w:tcBorders>
            <w:shd w:val="clear" w:color="auto" w:fill="auto"/>
            <w:hideMark/>
          </w:tcPr>
          <w:p w14:paraId="1E4E52AE" w14:textId="77777777" w:rsidR="00735417" w:rsidRPr="00735417" w:rsidRDefault="00735417" w:rsidP="00735417">
            <w:pPr>
              <w:jc w:val="right"/>
              <w:rPr>
                <w:b/>
                <w:bCs/>
                <w:sz w:val="16"/>
                <w:szCs w:val="16"/>
                <w:lang w:val="en-US" w:eastAsia="zh-CN"/>
              </w:rPr>
            </w:pPr>
            <w:r w:rsidRPr="00735417">
              <w:rPr>
                <w:b/>
                <w:bCs/>
                <w:sz w:val="16"/>
                <w:szCs w:val="16"/>
                <w:lang w:val="en-US" w:eastAsia="zh-CN"/>
              </w:rPr>
              <w:t>1,634,174</w:t>
            </w:r>
          </w:p>
        </w:tc>
        <w:tc>
          <w:tcPr>
            <w:tcW w:w="856" w:type="dxa"/>
            <w:tcBorders>
              <w:top w:val="nil"/>
              <w:left w:val="nil"/>
              <w:bottom w:val="single" w:sz="4" w:space="0" w:color="auto"/>
              <w:right w:val="single" w:sz="4" w:space="0" w:color="auto"/>
            </w:tcBorders>
            <w:shd w:val="clear" w:color="auto" w:fill="auto"/>
            <w:hideMark/>
          </w:tcPr>
          <w:p w14:paraId="3DC69051" w14:textId="77777777" w:rsidR="00735417" w:rsidRPr="00735417" w:rsidRDefault="00735417" w:rsidP="00735417">
            <w:pPr>
              <w:jc w:val="right"/>
              <w:rPr>
                <w:b/>
                <w:bCs/>
                <w:sz w:val="16"/>
                <w:szCs w:val="16"/>
                <w:lang w:val="en-US" w:eastAsia="zh-CN"/>
              </w:rPr>
            </w:pPr>
            <w:r w:rsidRPr="00735417">
              <w:rPr>
                <w:b/>
                <w:bCs/>
                <w:sz w:val="16"/>
                <w:szCs w:val="16"/>
                <w:lang w:val="en-US" w:eastAsia="zh-CN"/>
              </w:rPr>
              <w:t>1,929,785</w:t>
            </w:r>
          </w:p>
        </w:tc>
        <w:tc>
          <w:tcPr>
            <w:tcW w:w="856" w:type="dxa"/>
            <w:tcBorders>
              <w:top w:val="nil"/>
              <w:left w:val="nil"/>
              <w:bottom w:val="single" w:sz="4" w:space="0" w:color="auto"/>
              <w:right w:val="single" w:sz="4" w:space="0" w:color="auto"/>
            </w:tcBorders>
            <w:shd w:val="clear" w:color="auto" w:fill="auto"/>
            <w:hideMark/>
          </w:tcPr>
          <w:p w14:paraId="059B3943" w14:textId="77777777" w:rsidR="00735417" w:rsidRPr="00735417" w:rsidRDefault="00735417" w:rsidP="00735417">
            <w:pPr>
              <w:jc w:val="right"/>
              <w:rPr>
                <w:b/>
                <w:bCs/>
                <w:sz w:val="16"/>
                <w:szCs w:val="16"/>
                <w:lang w:val="en-US" w:eastAsia="zh-CN"/>
              </w:rPr>
            </w:pPr>
            <w:r w:rsidRPr="00735417">
              <w:rPr>
                <w:b/>
                <w:bCs/>
                <w:sz w:val="16"/>
                <w:szCs w:val="16"/>
                <w:lang w:val="en-US" w:eastAsia="zh-CN"/>
              </w:rPr>
              <w:t>1,738,988</w:t>
            </w:r>
          </w:p>
        </w:tc>
        <w:tc>
          <w:tcPr>
            <w:tcW w:w="856" w:type="dxa"/>
            <w:tcBorders>
              <w:top w:val="nil"/>
              <w:left w:val="nil"/>
              <w:bottom w:val="single" w:sz="4" w:space="0" w:color="auto"/>
              <w:right w:val="single" w:sz="4" w:space="0" w:color="auto"/>
            </w:tcBorders>
            <w:shd w:val="clear" w:color="auto" w:fill="auto"/>
            <w:hideMark/>
          </w:tcPr>
          <w:p w14:paraId="2EF07DE8" w14:textId="77777777" w:rsidR="00735417" w:rsidRPr="00735417" w:rsidRDefault="00735417" w:rsidP="00735417">
            <w:pPr>
              <w:jc w:val="right"/>
              <w:rPr>
                <w:b/>
                <w:bCs/>
                <w:sz w:val="16"/>
                <w:szCs w:val="16"/>
                <w:lang w:val="en-US" w:eastAsia="zh-CN"/>
              </w:rPr>
            </w:pPr>
            <w:r w:rsidRPr="00735417">
              <w:rPr>
                <w:b/>
                <w:bCs/>
                <w:sz w:val="16"/>
                <w:szCs w:val="16"/>
                <w:lang w:val="en-US" w:eastAsia="zh-CN"/>
              </w:rPr>
              <w:t>1,736,743</w:t>
            </w:r>
          </w:p>
        </w:tc>
        <w:tc>
          <w:tcPr>
            <w:tcW w:w="856" w:type="dxa"/>
            <w:tcBorders>
              <w:top w:val="nil"/>
              <w:left w:val="nil"/>
              <w:bottom w:val="single" w:sz="4" w:space="0" w:color="auto"/>
              <w:right w:val="single" w:sz="4" w:space="0" w:color="auto"/>
            </w:tcBorders>
            <w:shd w:val="clear" w:color="auto" w:fill="auto"/>
            <w:hideMark/>
          </w:tcPr>
          <w:p w14:paraId="5B1AFA75" w14:textId="77777777" w:rsidR="00735417" w:rsidRPr="00735417" w:rsidRDefault="00735417" w:rsidP="00735417">
            <w:pPr>
              <w:jc w:val="right"/>
              <w:rPr>
                <w:b/>
                <w:bCs/>
                <w:sz w:val="16"/>
                <w:szCs w:val="16"/>
                <w:lang w:val="en-US" w:eastAsia="zh-CN"/>
              </w:rPr>
            </w:pPr>
            <w:r w:rsidRPr="00735417">
              <w:rPr>
                <w:b/>
                <w:bCs/>
                <w:sz w:val="16"/>
                <w:szCs w:val="16"/>
                <w:lang w:val="en-US" w:eastAsia="zh-CN"/>
              </w:rPr>
              <w:t>2,005,385</w:t>
            </w:r>
          </w:p>
        </w:tc>
        <w:tc>
          <w:tcPr>
            <w:tcW w:w="910" w:type="dxa"/>
            <w:tcBorders>
              <w:top w:val="nil"/>
              <w:left w:val="nil"/>
              <w:bottom w:val="single" w:sz="4" w:space="0" w:color="auto"/>
              <w:right w:val="single" w:sz="4" w:space="0" w:color="auto"/>
            </w:tcBorders>
            <w:shd w:val="clear" w:color="auto" w:fill="auto"/>
            <w:hideMark/>
          </w:tcPr>
          <w:p w14:paraId="350737CA" w14:textId="77777777" w:rsidR="00735417" w:rsidRPr="00735417" w:rsidRDefault="00735417" w:rsidP="00735417">
            <w:pPr>
              <w:jc w:val="right"/>
              <w:rPr>
                <w:b/>
                <w:bCs/>
                <w:sz w:val="16"/>
                <w:szCs w:val="16"/>
                <w:lang w:val="en-US" w:eastAsia="zh-CN"/>
              </w:rPr>
            </w:pPr>
            <w:r w:rsidRPr="00735417">
              <w:rPr>
                <w:b/>
                <w:bCs/>
                <w:sz w:val="16"/>
                <w:szCs w:val="16"/>
                <w:lang w:val="en-US" w:eastAsia="zh-CN"/>
              </w:rPr>
              <w:t>1,907,617</w:t>
            </w:r>
          </w:p>
        </w:tc>
        <w:tc>
          <w:tcPr>
            <w:tcW w:w="856" w:type="dxa"/>
            <w:tcBorders>
              <w:top w:val="nil"/>
              <w:left w:val="nil"/>
              <w:bottom w:val="single" w:sz="4" w:space="0" w:color="auto"/>
              <w:right w:val="single" w:sz="4" w:space="0" w:color="auto"/>
            </w:tcBorders>
            <w:shd w:val="clear" w:color="auto" w:fill="auto"/>
            <w:hideMark/>
          </w:tcPr>
          <w:p w14:paraId="70F41FB0" w14:textId="77777777" w:rsidR="00735417" w:rsidRPr="00735417" w:rsidRDefault="00735417" w:rsidP="00735417">
            <w:pPr>
              <w:jc w:val="right"/>
              <w:rPr>
                <w:b/>
                <w:bCs/>
                <w:sz w:val="16"/>
                <w:szCs w:val="16"/>
                <w:lang w:val="en-US" w:eastAsia="zh-CN"/>
              </w:rPr>
            </w:pPr>
            <w:r w:rsidRPr="00735417">
              <w:rPr>
                <w:b/>
                <w:bCs/>
                <w:sz w:val="16"/>
                <w:szCs w:val="16"/>
                <w:lang w:val="en-US" w:eastAsia="zh-CN"/>
              </w:rPr>
              <w:t>1,966,164</w:t>
            </w:r>
          </w:p>
        </w:tc>
      </w:tr>
      <w:tr w:rsidR="00735417" w:rsidRPr="00735417" w14:paraId="79001D93"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C746AB8" w14:textId="77777777" w:rsidR="00735417" w:rsidRPr="00735417" w:rsidRDefault="00735417" w:rsidP="00735417">
            <w:pPr>
              <w:jc w:val="left"/>
              <w:rPr>
                <w:b/>
                <w:bCs/>
                <w:sz w:val="16"/>
                <w:szCs w:val="16"/>
                <w:lang w:val="en-US" w:eastAsia="zh-CN"/>
              </w:rPr>
            </w:pPr>
            <w:r w:rsidRPr="00735417">
              <w:rPr>
                <w:b/>
                <w:bCs/>
                <w:sz w:val="16"/>
                <w:szCs w:val="16"/>
                <w:lang w:val="en-US" w:eastAsia="zh-CN"/>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792F0562" w14:textId="77777777" w:rsidR="00735417" w:rsidRPr="00735417" w:rsidRDefault="00735417" w:rsidP="00735417">
            <w:pPr>
              <w:jc w:val="right"/>
              <w:rPr>
                <w:b/>
                <w:bCs/>
                <w:sz w:val="16"/>
                <w:szCs w:val="16"/>
                <w:lang w:val="en-US" w:eastAsia="zh-CN"/>
              </w:rPr>
            </w:pPr>
            <w:r w:rsidRPr="00735417">
              <w:rPr>
                <w:b/>
                <w:bCs/>
                <w:sz w:val="16"/>
                <w:szCs w:val="16"/>
                <w:lang w:val="en-US" w:eastAsia="zh-CN"/>
              </w:rPr>
              <w:t>4,676,959</w:t>
            </w:r>
          </w:p>
        </w:tc>
        <w:tc>
          <w:tcPr>
            <w:tcW w:w="856" w:type="dxa"/>
            <w:tcBorders>
              <w:top w:val="nil"/>
              <w:left w:val="nil"/>
              <w:bottom w:val="single" w:sz="4" w:space="0" w:color="auto"/>
              <w:right w:val="single" w:sz="4" w:space="0" w:color="auto"/>
            </w:tcBorders>
            <w:shd w:val="clear" w:color="auto" w:fill="auto"/>
            <w:hideMark/>
          </w:tcPr>
          <w:p w14:paraId="1BEE7A10" w14:textId="77777777" w:rsidR="00735417" w:rsidRPr="00735417" w:rsidRDefault="00735417" w:rsidP="00735417">
            <w:pPr>
              <w:jc w:val="right"/>
              <w:rPr>
                <w:b/>
                <w:bCs/>
                <w:sz w:val="16"/>
                <w:szCs w:val="16"/>
                <w:lang w:val="en-US" w:eastAsia="zh-CN"/>
              </w:rPr>
            </w:pPr>
            <w:r w:rsidRPr="00735417">
              <w:rPr>
                <w:b/>
                <w:bCs/>
                <w:sz w:val="16"/>
                <w:szCs w:val="16"/>
                <w:lang w:val="en-US" w:eastAsia="zh-CN"/>
              </w:rPr>
              <w:t>4,715,563</w:t>
            </w:r>
          </w:p>
        </w:tc>
        <w:tc>
          <w:tcPr>
            <w:tcW w:w="856" w:type="dxa"/>
            <w:tcBorders>
              <w:top w:val="nil"/>
              <w:left w:val="nil"/>
              <w:bottom w:val="single" w:sz="4" w:space="0" w:color="auto"/>
              <w:right w:val="single" w:sz="4" w:space="0" w:color="auto"/>
            </w:tcBorders>
            <w:shd w:val="clear" w:color="auto" w:fill="auto"/>
            <w:hideMark/>
          </w:tcPr>
          <w:p w14:paraId="26CD7C39" w14:textId="77777777" w:rsidR="00735417" w:rsidRPr="00735417" w:rsidRDefault="00735417" w:rsidP="00735417">
            <w:pPr>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4236A54" w14:textId="77777777" w:rsidR="00735417" w:rsidRPr="00735417" w:rsidRDefault="00735417" w:rsidP="00735417">
            <w:pPr>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4DB2E744" w14:textId="77777777" w:rsidR="00735417" w:rsidRPr="00735417" w:rsidRDefault="00735417" w:rsidP="00735417">
            <w:pPr>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35EF1DE"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C71CD8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4E5B15E"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AD2456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FBC7919"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C7E8C4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DD82B40"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2C7E7397" w14:textId="77777777" w:rsidTr="00724502">
        <w:trPr>
          <w:trHeight w:val="89"/>
        </w:trPr>
        <w:tc>
          <w:tcPr>
            <w:tcW w:w="4230" w:type="dxa"/>
            <w:tcBorders>
              <w:top w:val="nil"/>
              <w:left w:val="single" w:sz="4" w:space="0" w:color="auto"/>
              <w:bottom w:val="single" w:sz="4" w:space="0" w:color="auto"/>
              <w:right w:val="single" w:sz="4" w:space="0" w:color="auto"/>
            </w:tcBorders>
            <w:shd w:val="clear" w:color="auto" w:fill="auto"/>
            <w:hideMark/>
          </w:tcPr>
          <w:p w14:paraId="147B7CC0" w14:textId="77777777" w:rsidR="00735417" w:rsidRPr="00735417" w:rsidRDefault="00735417" w:rsidP="00735417">
            <w:pPr>
              <w:jc w:val="left"/>
              <w:rPr>
                <w:sz w:val="16"/>
                <w:szCs w:val="16"/>
                <w:lang w:val="en-US" w:eastAsia="zh-CN"/>
              </w:rPr>
            </w:pPr>
            <w:r w:rsidRPr="00735417">
              <w:rPr>
                <w:sz w:val="16"/>
                <w:szCs w:val="16"/>
                <w:lang w:val="en-US" w:eastAsia="zh-CN"/>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606D9E66" w14:textId="77777777" w:rsidR="00735417" w:rsidRPr="00735417" w:rsidRDefault="00735417" w:rsidP="00735417">
            <w:pPr>
              <w:jc w:val="right"/>
              <w:rPr>
                <w:sz w:val="16"/>
                <w:szCs w:val="16"/>
                <w:lang w:val="en-US" w:eastAsia="zh-CN"/>
              </w:rPr>
            </w:pPr>
            <w:r w:rsidRPr="00735417">
              <w:rPr>
                <w:sz w:val="16"/>
                <w:szCs w:val="16"/>
                <w:lang w:val="en-US" w:eastAsia="zh-CN"/>
              </w:rPr>
              <w:t>53,814</w:t>
            </w:r>
          </w:p>
        </w:tc>
        <w:tc>
          <w:tcPr>
            <w:tcW w:w="856" w:type="dxa"/>
            <w:tcBorders>
              <w:top w:val="nil"/>
              <w:left w:val="nil"/>
              <w:bottom w:val="single" w:sz="4" w:space="0" w:color="auto"/>
              <w:right w:val="single" w:sz="4" w:space="0" w:color="auto"/>
            </w:tcBorders>
            <w:shd w:val="clear" w:color="auto" w:fill="auto"/>
            <w:hideMark/>
          </w:tcPr>
          <w:p w14:paraId="6862A849" w14:textId="77777777" w:rsidR="00735417" w:rsidRPr="00735417" w:rsidRDefault="00735417" w:rsidP="00735417">
            <w:pPr>
              <w:jc w:val="right"/>
              <w:rPr>
                <w:sz w:val="16"/>
                <w:szCs w:val="16"/>
                <w:lang w:val="en-US" w:eastAsia="zh-CN"/>
              </w:rPr>
            </w:pPr>
            <w:r w:rsidRPr="00735417">
              <w:rPr>
                <w:sz w:val="16"/>
                <w:szCs w:val="16"/>
                <w:lang w:val="en-US" w:eastAsia="zh-CN"/>
              </w:rPr>
              <w:t>56,970</w:t>
            </w:r>
          </w:p>
        </w:tc>
        <w:tc>
          <w:tcPr>
            <w:tcW w:w="856" w:type="dxa"/>
            <w:tcBorders>
              <w:top w:val="nil"/>
              <w:left w:val="nil"/>
              <w:bottom w:val="single" w:sz="4" w:space="0" w:color="auto"/>
              <w:right w:val="single" w:sz="4" w:space="0" w:color="auto"/>
            </w:tcBorders>
            <w:shd w:val="clear" w:color="auto" w:fill="auto"/>
            <w:hideMark/>
          </w:tcPr>
          <w:p w14:paraId="2BDEF4AD" w14:textId="77777777" w:rsidR="00735417" w:rsidRPr="00735417" w:rsidRDefault="00735417" w:rsidP="00735417">
            <w:pPr>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35D69DD" w14:textId="77777777" w:rsidR="00735417" w:rsidRPr="00735417" w:rsidRDefault="00735417" w:rsidP="00735417">
            <w:pPr>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1B31508" w14:textId="77777777" w:rsidR="00735417" w:rsidRPr="00735417" w:rsidRDefault="00735417" w:rsidP="00735417">
            <w:pPr>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E3AB44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D225ED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A9BF75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C6C19F9"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A2D31CF"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2DCAF8F"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747E73A"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650BE434" w14:textId="77777777" w:rsidTr="00724502">
        <w:trPr>
          <w:trHeight w:val="71"/>
        </w:trPr>
        <w:tc>
          <w:tcPr>
            <w:tcW w:w="4230" w:type="dxa"/>
            <w:tcBorders>
              <w:top w:val="nil"/>
              <w:left w:val="single" w:sz="4" w:space="0" w:color="auto"/>
              <w:bottom w:val="single" w:sz="4" w:space="0" w:color="auto"/>
              <w:right w:val="single" w:sz="4" w:space="0" w:color="auto"/>
            </w:tcBorders>
            <w:shd w:val="clear" w:color="auto" w:fill="auto"/>
            <w:hideMark/>
          </w:tcPr>
          <w:p w14:paraId="0A252154" w14:textId="77777777" w:rsidR="00735417" w:rsidRPr="00735417" w:rsidRDefault="00735417" w:rsidP="00735417">
            <w:pPr>
              <w:jc w:val="left"/>
              <w:rPr>
                <w:b/>
                <w:bCs/>
                <w:sz w:val="16"/>
                <w:szCs w:val="16"/>
                <w:lang w:val="en-US" w:eastAsia="zh-CN"/>
              </w:rPr>
            </w:pPr>
            <w:r w:rsidRPr="00735417">
              <w:rPr>
                <w:b/>
                <w:bCs/>
                <w:sz w:val="16"/>
                <w:szCs w:val="16"/>
                <w:lang w:val="en-US" w:eastAsia="zh-CN"/>
              </w:rPr>
              <w:t>Grand total (A + B)**</w:t>
            </w:r>
          </w:p>
        </w:tc>
        <w:tc>
          <w:tcPr>
            <w:tcW w:w="856" w:type="dxa"/>
            <w:tcBorders>
              <w:top w:val="nil"/>
              <w:left w:val="nil"/>
              <w:bottom w:val="single" w:sz="4" w:space="0" w:color="auto"/>
              <w:right w:val="single" w:sz="4" w:space="0" w:color="auto"/>
            </w:tcBorders>
            <w:shd w:val="clear" w:color="auto" w:fill="auto"/>
            <w:hideMark/>
          </w:tcPr>
          <w:p w14:paraId="4D7C5334" w14:textId="77777777" w:rsidR="00735417" w:rsidRPr="00735417" w:rsidRDefault="00735417" w:rsidP="00735417">
            <w:pPr>
              <w:jc w:val="right"/>
              <w:rPr>
                <w:b/>
                <w:bCs/>
                <w:sz w:val="16"/>
                <w:szCs w:val="16"/>
                <w:lang w:val="en-US" w:eastAsia="zh-CN"/>
              </w:rPr>
            </w:pPr>
            <w:r w:rsidRPr="00735417">
              <w:rPr>
                <w:b/>
                <w:bCs/>
                <w:sz w:val="16"/>
                <w:szCs w:val="16"/>
                <w:lang w:val="en-US" w:eastAsia="zh-CN"/>
              </w:rPr>
              <w:t>4,730,773</w:t>
            </w:r>
          </w:p>
        </w:tc>
        <w:tc>
          <w:tcPr>
            <w:tcW w:w="856" w:type="dxa"/>
            <w:tcBorders>
              <w:top w:val="nil"/>
              <w:left w:val="nil"/>
              <w:bottom w:val="single" w:sz="4" w:space="0" w:color="auto"/>
              <w:right w:val="single" w:sz="4" w:space="0" w:color="auto"/>
            </w:tcBorders>
            <w:shd w:val="clear" w:color="auto" w:fill="auto"/>
            <w:hideMark/>
          </w:tcPr>
          <w:p w14:paraId="3590DADE" w14:textId="77777777" w:rsidR="00735417" w:rsidRPr="00735417" w:rsidRDefault="00735417" w:rsidP="00735417">
            <w:pPr>
              <w:jc w:val="right"/>
              <w:rPr>
                <w:b/>
                <w:bCs/>
                <w:sz w:val="16"/>
                <w:szCs w:val="16"/>
                <w:lang w:val="en-US" w:eastAsia="zh-CN"/>
              </w:rPr>
            </w:pPr>
            <w:r w:rsidRPr="00735417">
              <w:rPr>
                <w:b/>
                <w:bCs/>
                <w:sz w:val="16"/>
                <w:szCs w:val="16"/>
                <w:lang w:val="en-US" w:eastAsia="zh-CN"/>
              </w:rPr>
              <w:t>4,772,532</w:t>
            </w:r>
          </w:p>
        </w:tc>
        <w:tc>
          <w:tcPr>
            <w:tcW w:w="856" w:type="dxa"/>
            <w:tcBorders>
              <w:top w:val="nil"/>
              <w:left w:val="nil"/>
              <w:bottom w:val="single" w:sz="4" w:space="0" w:color="auto"/>
              <w:right w:val="single" w:sz="4" w:space="0" w:color="auto"/>
            </w:tcBorders>
            <w:shd w:val="clear" w:color="auto" w:fill="auto"/>
            <w:hideMark/>
          </w:tcPr>
          <w:p w14:paraId="11293C7C" w14:textId="77777777" w:rsidR="00735417" w:rsidRPr="00735417" w:rsidRDefault="00735417" w:rsidP="00735417">
            <w:pPr>
              <w:jc w:val="right"/>
              <w:rPr>
                <w:b/>
                <w:bCs/>
                <w:sz w:val="16"/>
                <w:szCs w:val="16"/>
                <w:lang w:val="en-US" w:eastAsia="zh-CN"/>
              </w:rPr>
            </w:pPr>
            <w:r w:rsidRPr="00735417">
              <w:rPr>
                <w:b/>
                <w:bCs/>
                <w:sz w:val="16"/>
                <w:szCs w:val="16"/>
                <w:lang w:val="en-US" w:eastAsia="zh-CN"/>
              </w:rPr>
              <w:t>4,350,371</w:t>
            </w:r>
          </w:p>
        </w:tc>
        <w:tc>
          <w:tcPr>
            <w:tcW w:w="856" w:type="dxa"/>
            <w:tcBorders>
              <w:top w:val="nil"/>
              <w:left w:val="nil"/>
              <w:bottom w:val="single" w:sz="4" w:space="0" w:color="auto"/>
              <w:right w:val="single" w:sz="4" w:space="0" w:color="auto"/>
            </w:tcBorders>
            <w:shd w:val="clear" w:color="auto" w:fill="auto"/>
            <w:hideMark/>
          </w:tcPr>
          <w:p w14:paraId="76021F9C" w14:textId="77777777" w:rsidR="00735417" w:rsidRPr="00735417" w:rsidRDefault="00735417" w:rsidP="00735417">
            <w:pPr>
              <w:jc w:val="right"/>
              <w:rPr>
                <w:b/>
                <w:bCs/>
                <w:sz w:val="16"/>
                <w:szCs w:val="16"/>
                <w:lang w:val="en-US" w:eastAsia="zh-CN"/>
              </w:rPr>
            </w:pPr>
            <w:r w:rsidRPr="00735417">
              <w:rPr>
                <w:b/>
                <w:bCs/>
                <w:sz w:val="16"/>
                <w:szCs w:val="16"/>
                <w:lang w:val="en-US" w:eastAsia="zh-CN"/>
              </w:rPr>
              <w:t>5,042,289</w:t>
            </w:r>
          </w:p>
        </w:tc>
        <w:tc>
          <w:tcPr>
            <w:tcW w:w="856" w:type="dxa"/>
            <w:tcBorders>
              <w:top w:val="nil"/>
              <w:left w:val="nil"/>
              <w:bottom w:val="single" w:sz="4" w:space="0" w:color="auto"/>
              <w:right w:val="single" w:sz="4" w:space="0" w:color="auto"/>
            </w:tcBorders>
            <w:shd w:val="clear" w:color="auto" w:fill="auto"/>
            <w:hideMark/>
          </w:tcPr>
          <w:p w14:paraId="4A839736" w14:textId="77777777" w:rsidR="00735417" w:rsidRPr="00735417" w:rsidRDefault="00735417" w:rsidP="00735417">
            <w:pPr>
              <w:jc w:val="right"/>
              <w:rPr>
                <w:b/>
                <w:bCs/>
                <w:sz w:val="16"/>
                <w:szCs w:val="16"/>
                <w:lang w:val="en-US" w:eastAsia="zh-CN"/>
              </w:rPr>
            </w:pPr>
            <w:r w:rsidRPr="00735417">
              <w:rPr>
                <w:b/>
                <w:bCs/>
                <w:sz w:val="16"/>
                <w:szCs w:val="16"/>
                <w:lang w:val="en-US" w:eastAsia="zh-CN"/>
              </w:rPr>
              <w:t>5,718,858</w:t>
            </w:r>
          </w:p>
        </w:tc>
        <w:tc>
          <w:tcPr>
            <w:tcW w:w="856" w:type="dxa"/>
            <w:tcBorders>
              <w:top w:val="nil"/>
              <w:left w:val="nil"/>
              <w:bottom w:val="single" w:sz="4" w:space="0" w:color="auto"/>
              <w:right w:val="single" w:sz="4" w:space="0" w:color="auto"/>
            </w:tcBorders>
            <w:shd w:val="clear" w:color="auto" w:fill="auto"/>
            <w:hideMark/>
          </w:tcPr>
          <w:p w14:paraId="354CD00E" w14:textId="77777777" w:rsidR="00735417" w:rsidRPr="00735417" w:rsidRDefault="00735417" w:rsidP="00735417">
            <w:pPr>
              <w:jc w:val="right"/>
              <w:rPr>
                <w:b/>
                <w:bCs/>
                <w:sz w:val="16"/>
                <w:szCs w:val="16"/>
                <w:lang w:val="en-US" w:eastAsia="zh-CN"/>
              </w:rPr>
            </w:pPr>
            <w:r w:rsidRPr="00735417">
              <w:rPr>
                <w:b/>
                <w:bCs/>
                <w:sz w:val="16"/>
                <w:szCs w:val="16"/>
                <w:lang w:val="en-US" w:eastAsia="zh-CN"/>
              </w:rPr>
              <w:t>3,718,046</w:t>
            </w:r>
          </w:p>
        </w:tc>
        <w:tc>
          <w:tcPr>
            <w:tcW w:w="856" w:type="dxa"/>
            <w:tcBorders>
              <w:top w:val="nil"/>
              <w:left w:val="nil"/>
              <w:bottom w:val="single" w:sz="4" w:space="0" w:color="auto"/>
              <w:right w:val="single" w:sz="4" w:space="0" w:color="auto"/>
            </w:tcBorders>
            <w:shd w:val="clear" w:color="auto" w:fill="auto"/>
            <w:hideMark/>
          </w:tcPr>
          <w:p w14:paraId="5ED66FF7" w14:textId="77777777" w:rsidR="00735417" w:rsidRPr="00735417" w:rsidRDefault="00735417" w:rsidP="00735417">
            <w:pPr>
              <w:jc w:val="right"/>
              <w:rPr>
                <w:b/>
                <w:bCs/>
                <w:sz w:val="16"/>
                <w:szCs w:val="16"/>
                <w:lang w:val="en-US" w:eastAsia="zh-CN"/>
              </w:rPr>
            </w:pPr>
            <w:r w:rsidRPr="00735417">
              <w:rPr>
                <w:b/>
                <w:bCs/>
                <w:sz w:val="16"/>
                <w:szCs w:val="16"/>
                <w:lang w:val="en-US" w:eastAsia="zh-CN"/>
              </w:rPr>
              <w:t>4,028,243</w:t>
            </w:r>
          </w:p>
        </w:tc>
        <w:tc>
          <w:tcPr>
            <w:tcW w:w="856" w:type="dxa"/>
            <w:tcBorders>
              <w:top w:val="nil"/>
              <w:left w:val="nil"/>
              <w:bottom w:val="single" w:sz="4" w:space="0" w:color="auto"/>
              <w:right w:val="single" w:sz="4" w:space="0" w:color="auto"/>
            </w:tcBorders>
            <w:shd w:val="clear" w:color="auto" w:fill="auto"/>
            <w:hideMark/>
          </w:tcPr>
          <w:p w14:paraId="6392507D" w14:textId="77777777" w:rsidR="00735417" w:rsidRPr="00735417" w:rsidRDefault="00735417" w:rsidP="00735417">
            <w:pPr>
              <w:jc w:val="right"/>
              <w:rPr>
                <w:b/>
                <w:bCs/>
                <w:sz w:val="16"/>
                <w:szCs w:val="16"/>
                <w:lang w:val="en-US" w:eastAsia="zh-CN"/>
              </w:rPr>
            </w:pPr>
            <w:r w:rsidRPr="00735417">
              <w:rPr>
                <w:b/>
                <w:bCs/>
                <w:sz w:val="16"/>
                <w:szCs w:val="16"/>
                <w:lang w:val="en-US" w:eastAsia="zh-CN"/>
              </w:rPr>
              <w:t>3,852,135</w:t>
            </w:r>
          </w:p>
        </w:tc>
        <w:tc>
          <w:tcPr>
            <w:tcW w:w="856" w:type="dxa"/>
            <w:tcBorders>
              <w:top w:val="nil"/>
              <w:left w:val="nil"/>
              <w:bottom w:val="single" w:sz="4" w:space="0" w:color="auto"/>
              <w:right w:val="single" w:sz="4" w:space="0" w:color="auto"/>
            </w:tcBorders>
            <w:shd w:val="clear" w:color="auto" w:fill="auto"/>
            <w:hideMark/>
          </w:tcPr>
          <w:p w14:paraId="7F26AB9D" w14:textId="77777777" w:rsidR="00735417" w:rsidRPr="00735417" w:rsidRDefault="00735417" w:rsidP="00735417">
            <w:pPr>
              <w:jc w:val="right"/>
              <w:rPr>
                <w:b/>
                <w:bCs/>
                <w:sz w:val="16"/>
                <w:szCs w:val="16"/>
                <w:lang w:val="en-US" w:eastAsia="zh-CN"/>
              </w:rPr>
            </w:pPr>
            <w:r w:rsidRPr="00735417">
              <w:rPr>
                <w:b/>
                <w:bCs/>
                <w:sz w:val="16"/>
                <w:szCs w:val="16"/>
                <w:lang w:val="en-US" w:eastAsia="zh-CN"/>
              </w:rPr>
              <w:t>3,864,682</w:t>
            </w:r>
          </w:p>
        </w:tc>
        <w:tc>
          <w:tcPr>
            <w:tcW w:w="856" w:type="dxa"/>
            <w:tcBorders>
              <w:top w:val="nil"/>
              <w:left w:val="nil"/>
              <w:bottom w:val="single" w:sz="4" w:space="0" w:color="auto"/>
              <w:right w:val="single" w:sz="4" w:space="0" w:color="auto"/>
            </w:tcBorders>
            <w:shd w:val="clear" w:color="auto" w:fill="auto"/>
            <w:hideMark/>
          </w:tcPr>
          <w:p w14:paraId="0992AEEF" w14:textId="77777777" w:rsidR="00735417" w:rsidRPr="00735417" w:rsidRDefault="00735417" w:rsidP="00735417">
            <w:pPr>
              <w:jc w:val="right"/>
              <w:rPr>
                <w:b/>
                <w:bCs/>
                <w:sz w:val="16"/>
                <w:szCs w:val="16"/>
                <w:lang w:val="en-US" w:eastAsia="zh-CN"/>
              </w:rPr>
            </w:pPr>
            <w:r w:rsidRPr="00735417">
              <w:rPr>
                <w:b/>
                <w:bCs/>
                <w:sz w:val="16"/>
                <w:szCs w:val="16"/>
                <w:lang w:val="en-US" w:eastAsia="zh-CN"/>
              </w:rPr>
              <w:t>4,148,220</w:t>
            </w:r>
          </w:p>
        </w:tc>
        <w:tc>
          <w:tcPr>
            <w:tcW w:w="910" w:type="dxa"/>
            <w:tcBorders>
              <w:top w:val="nil"/>
              <w:left w:val="nil"/>
              <w:bottom w:val="single" w:sz="4" w:space="0" w:color="auto"/>
              <w:right w:val="single" w:sz="4" w:space="0" w:color="auto"/>
            </w:tcBorders>
            <w:shd w:val="clear" w:color="auto" w:fill="auto"/>
            <w:hideMark/>
          </w:tcPr>
          <w:p w14:paraId="5B4DB4E7" w14:textId="77777777" w:rsidR="00735417" w:rsidRPr="00735417" w:rsidRDefault="00735417" w:rsidP="00735417">
            <w:pPr>
              <w:jc w:val="right"/>
              <w:rPr>
                <w:b/>
                <w:bCs/>
                <w:sz w:val="16"/>
                <w:szCs w:val="16"/>
                <w:lang w:val="en-US" w:eastAsia="zh-CN"/>
              </w:rPr>
            </w:pPr>
            <w:r w:rsidRPr="00735417">
              <w:rPr>
                <w:b/>
                <w:bCs/>
                <w:sz w:val="16"/>
                <w:szCs w:val="16"/>
                <w:lang w:val="en-US" w:eastAsia="zh-CN"/>
              </w:rPr>
              <w:t>4,050,452</w:t>
            </w:r>
          </w:p>
        </w:tc>
        <w:tc>
          <w:tcPr>
            <w:tcW w:w="856" w:type="dxa"/>
            <w:tcBorders>
              <w:top w:val="nil"/>
              <w:left w:val="nil"/>
              <w:bottom w:val="single" w:sz="4" w:space="0" w:color="auto"/>
              <w:right w:val="single" w:sz="4" w:space="0" w:color="auto"/>
            </w:tcBorders>
            <w:shd w:val="clear" w:color="auto" w:fill="auto"/>
            <w:hideMark/>
          </w:tcPr>
          <w:p w14:paraId="4F21F6F5" w14:textId="77777777" w:rsidR="00735417" w:rsidRPr="00735417" w:rsidRDefault="00735417" w:rsidP="00735417">
            <w:pPr>
              <w:jc w:val="right"/>
              <w:rPr>
                <w:b/>
                <w:bCs/>
                <w:sz w:val="16"/>
                <w:szCs w:val="16"/>
                <w:lang w:val="en-US" w:eastAsia="zh-CN"/>
              </w:rPr>
            </w:pPr>
            <w:r w:rsidRPr="00735417">
              <w:rPr>
                <w:b/>
                <w:bCs/>
                <w:sz w:val="16"/>
                <w:szCs w:val="16"/>
                <w:lang w:val="en-US" w:eastAsia="zh-CN"/>
              </w:rPr>
              <w:t>4,123,999</w:t>
            </w:r>
          </w:p>
        </w:tc>
      </w:tr>
      <w:tr w:rsidR="00735417" w:rsidRPr="00735417" w14:paraId="3FC6A0FD"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143E7882" w14:textId="77777777" w:rsidR="00735417" w:rsidRPr="00735417" w:rsidRDefault="00735417" w:rsidP="00735417">
            <w:pPr>
              <w:ind w:right="-116"/>
              <w:jc w:val="left"/>
              <w:rPr>
                <w:sz w:val="16"/>
                <w:szCs w:val="16"/>
                <w:lang w:val="en-US" w:eastAsia="zh-CN"/>
              </w:rPr>
            </w:pPr>
            <w:r w:rsidRPr="00735417">
              <w:rPr>
                <w:sz w:val="16"/>
                <w:szCs w:val="16"/>
                <w:lang w:val="en-US" w:eastAsia="zh-CN"/>
              </w:rPr>
              <w:t>Net agency support costs plus core unit costs***</w:t>
            </w:r>
          </w:p>
        </w:tc>
        <w:tc>
          <w:tcPr>
            <w:tcW w:w="856" w:type="dxa"/>
            <w:tcBorders>
              <w:top w:val="nil"/>
              <w:left w:val="nil"/>
              <w:bottom w:val="single" w:sz="4" w:space="0" w:color="auto"/>
              <w:right w:val="single" w:sz="4" w:space="0" w:color="auto"/>
            </w:tcBorders>
            <w:shd w:val="clear" w:color="auto" w:fill="auto"/>
            <w:hideMark/>
          </w:tcPr>
          <w:p w14:paraId="3BA1CFFE" w14:textId="77777777" w:rsidR="00735417" w:rsidRPr="00735417" w:rsidRDefault="00735417" w:rsidP="00735417">
            <w:pPr>
              <w:jc w:val="right"/>
              <w:rPr>
                <w:sz w:val="16"/>
                <w:szCs w:val="16"/>
                <w:lang w:val="en-US" w:eastAsia="zh-CN"/>
              </w:rPr>
            </w:pPr>
            <w:r w:rsidRPr="00735417">
              <w:rPr>
                <w:sz w:val="16"/>
                <w:szCs w:val="16"/>
                <w:lang w:val="en-US" w:eastAsia="zh-CN"/>
              </w:rPr>
              <w:t>3,633,814</w:t>
            </w:r>
          </w:p>
        </w:tc>
        <w:tc>
          <w:tcPr>
            <w:tcW w:w="856" w:type="dxa"/>
            <w:tcBorders>
              <w:top w:val="nil"/>
              <w:left w:val="nil"/>
              <w:bottom w:val="single" w:sz="4" w:space="0" w:color="auto"/>
              <w:right w:val="single" w:sz="4" w:space="0" w:color="auto"/>
            </w:tcBorders>
            <w:shd w:val="clear" w:color="auto" w:fill="auto"/>
            <w:hideMark/>
          </w:tcPr>
          <w:p w14:paraId="49B52907" w14:textId="77777777" w:rsidR="00735417" w:rsidRPr="00735417" w:rsidRDefault="00735417" w:rsidP="00735417">
            <w:pPr>
              <w:jc w:val="right"/>
              <w:rPr>
                <w:sz w:val="16"/>
                <w:szCs w:val="16"/>
                <w:lang w:val="en-US" w:eastAsia="zh-CN"/>
              </w:rPr>
            </w:pPr>
            <w:r w:rsidRPr="00735417">
              <w:rPr>
                <w:sz w:val="16"/>
                <w:szCs w:val="16"/>
                <w:lang w:val="en-US" w:eastAsia="zh-CN"/>
              </w:rPr>
              <w:t>4,217,010</w:t>
            </w:r>
          </w:p>
        </w:tc>
        <w:tc>
          <w:tcPr>
            <w:tcW w:w="856" w:type="dxa"/>
            <w:tcBorders>
              <w:top w:val="nil"/>
              <w:left w:val="nil"/>
              <w:bottom w:val="single" w:sz="4" w:space="0" w:color="auto"/>
              <w:right w:val="single" w:sz="4" w:space="0" w:color="auto"/>
            </w:tcBorders>
            <w:shd w:val="clear" w:color="auto" w:fill="auto"/>
            <w:hideMark/>
          </w:tcPr>
          <w:p w14:paraId="45F3BEA5" w14:textId="77777777" w:rsidR="00735417" w:rsidRPr="00735417" w:rsidRDefault="00735417" w:rsidP="00735417">
            <w:pPr>
              <w:jc w:val="right"/>
              <w:rPr>
                <w:sz w:val="16"/>
                <w:szCs w:val="16"/>
                <w:lang w:val="en-US" w:eastAsia="zh-CN"/>
              </w:rPr>
            </w:pPr>
            <w:r w:rsidRPr="00735417">
              <w:rPr>
                <w:sz w:val="16"/>
                <w:szCs w:val="16"/>
                <w:lang w:val="en-US" w:eastAsia="zh-CN"/>
              </w:rPr>
              <w:t>4,991,070</w:t>
            </w:r>
          </w:p>
        </w:tc>
        <w:tc>
          <w:tcPr>
            <w:tcW w:w="856" w:type="dxa"/>
            <w:tcBorders>
              <w:top w:val="nil"/>
              <w:left w:val="nil"/>
              <w:bottom w:val="single" w:sz="4" w:space="0" w:color="auto"/>
              <w:right w:val="single" w:sz="4" w:space="0" w:color="auto"/>
            </w:tcBorders>
            <w:shd w:val="clear" w:color="auto" w:fill="auto"/>
            <w:hideMark/>
          </w:tcPr>
          <w:p w14:paraId="32E59643" w14:textId="77777777" w:rsidR="00735417" w:rsidRPr="00735417" w:rsidRDefault="00735417" w:rsidP="00735417">
            <w:pPr>
              <w:jc w:val="right"/>
              <w:rPr>
                <w:sz w:val="16"/>
                <w:szCs w:val="16"/>
                <w:lang w:val="en-US" w:eastAsia="zh-CN"/>
              </w:rPr>
            </w:pPr>
            <w:r w:rsidRPr="00735417">
              <w:rPr>
                <w:sz w:val="16"/>
                <w:szCs w:val="16"/>
                <w:lang w:val="en-US" w:eastAsia="zh-CN"/>
              </w:rPr>
              <w:t>4,541,379</w:t>
            </w:r>
          </w:p>
        </w:tc>
        <w:tc>
          <w:tcPr>
            <w:tcW w:w="856" w:type="dxa"/>
            <w:tcBorders>
              <w:top w:val="nil"/>
              <w:left w:val="nil"/>
              <w:bottom w:val="single" w:sz="4" w:space="0" w:color="auto"/>
              <w:right w:val="single" w:sz="4" w:space="0" w:color="auto"/>
            </w:tcBorders>
            <w:shd w:val="clear" w:color="auto" w:fill="auto"/>
            <w:hideMark/>
          </w:tcPr>
          <w:p w14:paraId="2CC24568" w14:textId="77777777" w:rsidR="00735417" w:rsidRPr="00735417" w:rsidRDefault="00735417" w:rsidP="00735417">
            <w:pPr>
              <w:jc w:val="right"/>
              <w:rPr>
                <w:sz w:val="16"/>
                <w:szCs w:val="16"/>
                <w:lang w:val="en-US" w:eastAsia="zh-CN"/>
              </w:rPr>
            </w:pPr>
            <w:r w:rsidRPr="00735417">
              <w:rPr>
                <w:sz w:val="16"/>
                <w:szCs w:val="16"/>
                <w:lang w:val="en-US" w:eastAsia="zh-CN"/>
              </w:rPr>
              <w:t>4,988,599</w:t>
            </w:r>
          </w:p>
        </w:tc>
        <w:tc>
          <w:tcPr>
            <w:tcW w:w="856" w:type="dxa"/>
            <w:tcBorders>
              <w:top w:val="nil"/>
              <w:left w:val="nil"/>
              <w:bottom w:val="single" w:sz="4" w:space="0" w:color="auto"/>
              <w:right w:val="single" w:sz="4" w:space="0" w:color="auto"/>
            </w:tcBorders>
            <w:shd w:val="clear" w:color="auto" w:fill="auto"/>
            <w:hideMark/>
          </w:tcPr>
          <w:p w14:paraId="33ED820C" w14:textId="77777777" w:rsidR="00735417" w:rsidRPr="00735417" w:rsidRDefault="00735417" w:rsidP="00735417">
            <w:pPr>
              <w:jc w:val="right"/>
              <w:rPr>
                <w:sz w:val="16"/>
                <w:szCs w:val="16"/>
                <w:lang w:val="en-US" w:eastAsia="zh-CN"/>
              </w:rPr>
            </w:pPr>
            <w:r w:rsidRPr="00735417">
              <w:rPr>
                <w:sz w:val="16"/>
                <w:szCs w:val="16"/>
                <w:lang w:val="en-US" w:eastAsia="zh-CN"/>
              </w:rPr>
              <w:t>2,794,940</w:t>
            </w:r>
          </w:p>
        </w:tc>
        <w:tc>
          <w:tcPr>
            <w:tcW w:w="856" w:type="dxa"/>
            <w:tcBorders>
              <w:top w:val="nil"/>
              <w:left w:val="nil"/>
              <w:bottom w:val="single" w:sz="4" w:space="0" w:color="auto"/>
              <w:right w:val="single" w:sz="4" w:space="0" w:color="auto"/>
            </w:tcBorders>
            <w:shd w:val="clear" w:color="auto" w:fill="auto"/>
            <w:hideMark/>
          </w:tcPr>
          <w:p w14:paraId="39A2C2FA" w14:textId="77777777" w:rsidR="00735417" w:rsidRPr="00735417" w:rsidRDefault="00735417" w:rsidP="00735417">
            <w:pPr>
              <w:jc w:val="right"/>
              <w:rPr>
                <w:sz w:val="16"/>
                <w:szCs w:val="16"/>
                <w:lang w:val="en-US" w:eastAsia="zh-CN"/>
              </w:rPr>
            </w:pPr>
            <w:r w:rsidRPr="00735417">
              <w:rPr>
                <w:sz w:val="16"/>
                <w:szCs w:val="16"/>
                <w:lang w:val="en-US" w:eastAsia="zh-CN"/>
              </w:rPr>
              <w:t>4,212,033</w:t>
            </w:r>
          </w:p>
        </w:tc>
        <w:tc>
          <w:tcPr>
            <w:tcW w:w="856" w:type="dxa"/>
            <w:tcBorders>
              <w:top w:val="nil"/>
              <w:left w:val="nil"/>
              <w:bottom w:val="single" w:sz="4" w:space="0" w:color="auto"/>
              <w:right w:val="single" w:sz="4" w:space="0" w:color="auto"/>
            </w:tcBorders>
            <w:shd w:val="clear" w:color="auto" w:fill="auto"/>
            <w:hideMark/>
          </w:tcPr>
          <w:p w14:paraId="341EC8A3" w14:textId="77777777" w:rsidR="00735417" w:rsidRPr="00735417" w:rsidRDefault="00735417" w:rsidP="00735417">
            <w:pPr>
              <w:jc w:val="right"/>
              <w:rPr>
                <w:sz w:val="16"/>
                <w:szCs w:val="16"/>
                <w:lang w:val="en-US" w:eastAsia="zh-CN"/>
              </w:rPr>
            </w:pPr>
            <w:r w:rsidRPr="00735417">
              <w:rPr>
                <w:sz w:val="16"/>
                <w:szCs w:val="16"/>
                <w:lang w:val="en-US" w:eastAsia="zh-CN"/>
              </w:rPr>
              <w:t>3,856,069</w:t>
            </w:r>
          </w:p>
        </w:tc>
        <w:tc>
          <w:tcPr>
            <w:tcW w:w="856" w:type="dxa"/>
            <w:tcBorders>
              <w:top w:val="nil"/>
              <w:left w:val="nil"/>
              <w:bottom w:val="single" w:sz="4" w:space="0" w:color="auto"/>
              <w:right w:val="single" w:sz="4" w:space="0" w:color="auto"/>
            </w:tcBorders>
            <w:shd w:val="clear" w:color="auto" w:fill="auto"/>
            <w:hideMark/>
          </w:tcPr>
          <w:p w14:paraId="1C03EA90" w14:textId="77777777" w:rsidR="00735417" w:rsidRPr="00735417" w:rsidRDefault="00735417" w:rsidP="00735417">
            <w:pPr>
              <w:jc w:val="right"/>
              <w:rPr>
                <w:sz w:val="16"/>
                <w:szCs w:val="16"/>
                <w:lang w:val="en-US" w:eastAsia="zh-CN"/>
              </w:rPr>
            </w:pPr>
            <w:r w:rsidRPr="00735417">
              <w:rPr>
                <w:sz w:val="16"/>
                <w:szCs w:val="16"/>
                <w:lang w:val="en-US" w:eastAsia="zh-CN"/>
              </w:rPr>
              <w:t>3,113,117</w:t>
            </w:r>
          </w:p>
        </w:tc>
        <w:tc>
          <w:tcPr>
            <w:tcW w:w="856" w:type="dxa"/>
            <w:tcBorders>
              <w:top w:val="nil"/>
              <w:left w:val="nil"/>
              <w:bottom w:val="single" w:sz="4" w:space="0" w:color="auto"/>
              <w:right w:val="single" w:sz="4" w:space="0" w:color="auto"/>
            </w:tcBorders>
            <w:shd w:val="clear" w:color="auto" w:fill="auto"/>
            <w:noWrap/>
            <w:hideMark/>
          </w:tcPr>
          <w:p w14:paraId="5D4A4584"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0559C36E" w14:textId="77777777" w:rsidR="00735417" w:rsidRPr="00735417" w:rsidRDefault="00735417" w:rsidP="00735417">
            <w:pPr>
              <w:jc w:val="right"/>
              <w:rPr>
                <w:sz w:val="16"/>
                <w:szCs w:val="16"/>
                <w:lang w:val="en-US" w:eastAsia="zh-CN"/>
              </w:rPr>
            </w:pPr>
            <w:r w:rsidRPr="00735417">
              <w:rPr>
                <w:sz w:val="16"/>
                <w:szCs w:val="16"/>
                <w:lang w:val="en-US" w:eastAsia="zh-CN"/>
              </w:rPr>
              <w:t>4,988,998</w:t>
            </w:r>
          </w:p>
        </w:tc>
        <w:tc>
          <w:tcPr>
            <w:tcW w:w="856" w:type="dxa"/>
            <w:tcBorders>
              <w:top w:val="nil"/>
              <w:left w:val="nil"/>
              <w:bottom w:val="single" w:sz="4" w:space="0" w:color="auto"/>
              <w:right w:val="single" w:sz="4" w:space="0" w:color="auto"/>
            </w:tcBorders>
            <w:shd w:val="clear" w:color="auto" w:fill="auto"/>
            <w:noWrap/>
            <w:hideMark/>
          </w:tcPr>
          <w:p w14:paraId="5FAB0AB5"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7AD950CC"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421ADE94" w14:textId="77777777" w:rsidR="00735417" w:rsidRPr="00735417" w:rsidRDefault="00735417" w:rsidP="00735417">
            <w:pPr>
              <w:jc w:val="left"/>
              <w:rPr>
                <w:sz w:val="16"/>
                <w:szCs w:val="16"/>
                <w:lang w:val="en-US" w:eastAsia="zh-CN"/>
              </w:rPr>
            </w:pPr>
            <w:r w:rsidRPr="00735417">
              <w:rPr>
                <w:sz w:val="16"/>
                <w:szCs w:val="16"/>
                <w:lang w:val="en-US" w:eastAsia="zh-CN"/>
              </w:rPr>
              <w:t>Total administrative cost</w:t>
            </w:r>
          </w:p>
        </w:tc>
        <w:tc>
          <w:tcPr>
            <w:tcW w:w="856" w:type="dxa"/>
            <w:tcBorders>
              <w:top w:val="nil"/>
              <w:left w:val="nil"/>
              <w:bottom w:val="single" w:sz="4" w:space="0" w:color="auto"/>
              <w:right w:val="single" w:sz="4" w:space="0" w:color="auto"/>
            </w:tcBorders>
            <w:shd w:val="clear" w:color="auto" w:fill="auto"/>
            <w:noWrap/>
            <w:hideMark/>
          </w:tcPr>
          <w:p w14:paraId="1BD9B759" w14:textId="77777777" w:rsidR="00735417" w:rsidRPr="00735417" w:rsidRDefault="00735417" w:rsidP="00735417">
            <w:pPr>
              <w:jc w:val="right"/>
              <w:rPr>
                <w:sz w:val="16"/>
                <w:szCs w:val="16"/>
                <w:lang w:val="en-US" w:eastAsia="zh-CN"/>
              </w:rPr>
            </w:pPr>
            <w:r w:rsidRPr="00735417">
              <w:rPr>
                <w:sz w:val="16"/>
                <w:szCs w:val="16"/>
                <w:lang w:val="en-US" w:eastAsia="zh-CN"/>
              </w:rPr>
              <w:t>4,730,773</w:t>
            </w:r>
          </w:p>
        </w:tc>
        <w:tc>
          <w:tcPr>
            <w:tcW w:w="856" w:type="dxa"/>
            <w:tcBorders>
              <w:top w:val="nil"/>
              <w:left w:val="nil"/>
              <w:bottom w:val="single" w:sz="4" w:space="0" w:color="auto"/>
              <w:right w:val="single" w:sz="4" w:space="0" w:color="auto"/>
            </w:tcBorders>
            <w:shd w:val="clear" w:color="auto" w:fill="auto"/>
            <w:noWrap/>
            <w:hideMark/>
          </w:tcPr>
          <w:p w14:paraId="0A5B942C" w14:textId="77777777" w:rsidR="00735417" w:rsidRPr="00735417" w:rsidRDefault="00735417" w:rsidP="00735417">
            <w:pPr>
              <w:jc w:val="right"/>
              <w:rPr>
                <w:sz w:val="16"/>
                <w:szCs w:val="16"/>
                <w:lang w:val="en-US" w:eastAsia="zh-CN"/>
              </w:rPr>
            </w:pPr>
            <w:r w:rsidRPr="00735417">
              <w:rPr>
                <w:sz w:val="16"/>
                <w:szCs w:val="16"/>
                <w:lang w:val="en-US" w:eastAsia="zh-CN"/>
              </w:rPr>
              <w:t>4,772,532</w:t>
            </w:r>
          </w:p>
        </w:tc>
        <w:tc>
          <w:tcPr>
            <w:tcW w:w="856" w:type="dxa"/>
            <w:tcBorders>
              <w:top w:val="nil"/>
              <w:left w:val="nil"/>
              <w:bottom w:val="single" w:sz="4" w:space="0" w:color="auto"/>
              <w:right w:val="single" w:sz="4" w:space="0" w:color="auto"/>
            </w:tcBorders>
            <w:shd w:val="clear" w:color="auto" w:fill="auto"/>
            <w:noWrap/>
            <w:hideMark/>
          </w:tcPr>
          <w:p w14:paraId="7650105B" w14:textId="77777777" w:rsidR="00735417" w:rsidRPr="00735417" w:rsidRDefault="00735417" w:rsidP="00735417">
            <w:pPr>
              <w:jc w:val="right"/>
              <w:rPr>
                <w:sz w:val="16"/>
                <w:szCs w:val="16"/>
                <w:lang w:val="en-US" w:eastAsia="zh-CN"/>
              </w:rPr>
            </w:pPr>
            <w:r w:rsidRPr="00735417">
              <w:rPr>
                <w:sz w:val="16"/>
                <w:szCs w:val="16"/>
                <w:lang w:val="en-US" w:eastAsia="zh-CN"/>
              </w:rPr>
              <w:t>4,350,371</w:t>
            </w:r>
          </w:p>
        </w:tc>
        <w:tc>
          <w:tcPr>
            <w:tcW w:w="856" w:type="dxa"/>
            <w:tcBorders>
              <w:top w:val="nil"/>
              <w:left w:val="nil"/>
              <w:bottom w:val="single" w:sz="4" w:space="0" w:color="auto"/>
              <w:right w:val="single" w:sz="4" w:space="0" w:color="auto"/>
            </w:tcBorders>
            <w:shd w:val="clear" w:color="auto" w:fill="auto"/>
            <w:hideMark/>
          </w:tcPr>
          <w:p w14:paraId="789071FC" w14:textId="77777777" w:rsidR="00735417" w:rsidRPr="00735417" w:rsidRDefault="00735417" w:rsidP="00735417">
            <w:pPr>
              <w:jc w:val="right"/>
              <w:rPr>
                <w:sz w:val="16"/>
                <w:szCs w:val="16"/>
                <w:lang w:val="en-US" w:eastAsia="zh-CN"/>
              </w:rPr>
            </w:pPr>
            <w:r w:rsidRPr="00735417">
              <w:rPr>
                <w:sz w:val="16"/>
                <w:szCs w:val="16"/>
                <w:lang w:val="en-US" w:eastAsia="zh-CN"/>
              </w:rPr>
              <w:t>5,042,289</w:t>
            </w:r>
          </w:p>
        </w:tc>
        <w:tc>
          <w:tcPr>
            <w:tcW w:w="856" w:type="dxa"/>
            <w:tcBorders>
              <w:top w:val="nil"/>
              <w:left w:val="nil"/>
              <w:bottom w:val="single" w:sz="4" w:space="0" w:color="auto"/>
              <w:right w:val="single" w:sz="4" w:space="0" w:color="auto"/>
            </w:tcBorders>
            <w:shd w:val="clear" w:color="auto" w:fill="auto"/>
            <w:hideMark/>
          </w:tcPr>
          <w:p w14:paraId="5871C55C" w14:textId="77777777" w:rsidR="00735417" w:rsidRPr="00735417" w:rsidRDefault="00735417" w:rsidP="00735417">
            <w:pPr>
              <w:jc w:val="right"/>
              <w:rPr>
                <w:sz w:val="16"/>
                <w:szCs w:val="16"/>
                <w:lang w:val="en-US" w:eastAsia="zh-CN"/>
              </w:rPr>
            </w:pPr>
            <w:r w:rsidRPr="00735417">
              <w:rPr>
                <w:sz w:val="16"/>
                <w:szCs w:val="16"/>
                <w:lang w:val="en-US" w:eastAsia="zh-CN"/>
              </w:rPr>
              <w:t>5,718,858</w:t>
            </w:r>
          </w:p>
        </w:tc>
        <w:tc>
          <w:tcPr>
            <w:tcW w:w="856" w:type="dxa"/>
            <w:tcBorders>
              <w:top w:val="nil"/>
              <w:left w:val="nil"/>
              <w:bottom w:val="single" w:sz="4" w:space="0" w:color="auto"/>
              <w:right w:val="single" w:sz="4" w:space="0" w:color="auto"/>
            </w:tcBorders>
            <w:shd w:val="clear" w:color="auto" w:fill="auto"/>
            <w:hideMark/>
          </w:tcPr>
          <w:p w14:paraId="1FAD3B28" w14:textId="77777777" w:rsidR="00735417" w:rsidRPr="00735417" w:rsidRDefault="00735417" w:rsidP="00735417">
            <w:pPr>
              <w:jc w:val="right"/>
              <w:rPr>
                <w:sz w:val="16"/>
                <w:szCs w:val="16"/>
                <w:lang w:val="en-US" w:eastAsia="zh-CN"/>
              </w:rPr>
            </w:pPr>
            <w:r w:rsidRPr="00735417">
              <w:rPr>
                <w:sz w:val="16"/>
                <w:szCs w:val="16"/>
                <w:lang w:val="en-US" w:eastAsia="zh-CN"/>
              </w:rPr>
              <w:t>3,718,046</w:t>
            </w:r>
          </w:p>
        </w:tc>
        <w:tc>
          <w:tcPr>
            <w:tcW w:w="856" w:type="dxa"/>
            <w:tcBorders>
              <w:top w:val="nil"/>
              <w:left w:val="nil"/>
              <w:bottom w:val="single" w:sz="4" w:space="0" w:color="auto"/>
              <w:right w:val="single" w:sz="4" w:space="0" w:color="auto"/>
            </w:tcBorders>
            <w:shd w:val="clear" w:color="auto" w:fill="auto"/>
            <w:noWrap/>
            <w:hideMark/>
          </w:tcPr>
          <w:p w14:paraId="53C3341D" w14:textId="77777777" w:rsidR="00735417" w:rsidRPr="00735417" w:rsidRDefault="00735417" w:rsidP="00735417">
            <w:pPr>
              <w:jc w:val="right"/>
              <w:rPr>
                <w:sz w:val="16"/>
                <w:szCs w:val="16"/>
                <w:lang w:val="en-US" w:eastAsia="zh-CN"/>
              </w:rPr>
            </w:pPr>
            <w:r w:rsidRPr="00735417">
              <w:rPr>
                <w:sz w:val="16"/>
                <w:szCs w:val="16"/>
                <w:lang w:val="en-US" w:eastAsia="zh-CN"/>
              </w:rPr>
              <w:t>4,028,243</w:t>
            </w:r>
          </w:p>
        </w:tc>
        <w:tc>
          <w:tcPr>
            <w:tcW w:w="856" w:type="dxa"/>
            <w:tcBorders>
              <w:top w:val="nil"/>
              <w:left w:val="nil"/>
              <w:bottom w:val="single" w:sz="4" w:space="0" w:color="auto"/>
              <w:right w:val="single" w:sz="4" w:space="0" w:color="auto"/>
            </w:tcBorders>
            <w:shd w:val="clear" w:color="auto" w:fill="auto"/>
            <w:noWrap/>
            <w:hideMark/>
          </w:tcPr>
          <w:p w14:paraId="02B31A6D" w14:textId="77777777" w:rsidR="00735417" w:rsidRPr="00735417" w:rsidRDefault="00735417" w:rsidP="00735417">
            <w:pPr>
              <w:jc w:val="right"/>
              <w:rPr>
                <w:sz w:val="16"/>
                <w:szCs w:val="16"/>
                <w:lang w:val="en-US" w:eastAsia="zh-CN"/>
              </w:rPr>
            </w:pPr>
            <w:r w:rsidRPr="00735417">
              <w:rPr>
                <w:sz w:val="16"/>
                <w:szCs w:val="16"/>
                <w:lang w:val="en-US" w:eastAsia="zh-CN"/>
              </w:rPr>
              <w:t>3,852,135</w:t>
            </w:r>
          </w:p>
        </w:tc>
        <w:tc>
          <w:tcPr>
            <w:tcW w:w="856" w:type="dxa"/>
            <w:tcBorders>
              <w:top w:val="nil"/>
              <w:left w:val="nil"/>
              <w:bottom w:val="single" w:sz="4" w:space="0" w:color="auto"/>
              <w:right w:val="single" w:sz="4" w:space="0" w:color="auto"/>
            </w:tcBorders>
            <w:shd w:val="clear" w:color="auto" w:fill="auto"/>
            <w:noWrap/>
            <w:hideMark/>
          </w:tcPr>
          <w:p w14:paraId="2C096B91" w14:textId="77777777" w:rsidR="00735417" w:rsidRPr="00735417" w:rsidRDefault="00735417" w:rsidP="00735417">
            <w:pPr>
              <w:jc w:val="right"/>
              <w:rPr>
                <w:sz w:val="16"/>
                <w:szCs w:val="16"/>
                <w:lang w:val="en-US" w:eastAsia="zh-CN"/>
              </w:rPr>
            </w:pPr>
            <w:r w:rsidRPr="00735417">
              <w:rPr>
                <w:sz w:val="16"/>
                <w:szCs w:val="16"/>
                <w:lang w:val="en-US" w:eastAsia="zh-CN"/>
              </w:rPr>
              <w:t>3,864,682</w:t>
            </w:r>
          </w:p>
        </w:tc>
        <w:tc>
          <w:tcPr>
            <w:tcW w:w="856" w:type="dxa"/>
            <w:tcBorders>
              <w:top w:val="nil"/>
              <w:left w:val="nil"/>
              <w:bottom w:val="single" w:sz="4" w:space="0" w:color="auto"/>
              <w:right w:val="single" w:sz="4" w:space="0" w:color="auto"/>
            </w:tcBorders>
            <w:shd w:val="clear" w:color="auto" w:fill="auto"/>
            <w:noWrap/>
            <w:hideMark/>
          </w:tcPr>
          <w:p w14:paraId="0070545A"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060AD6D" w14:textId="77777777" w:rsidR="00735417" w:rsidRPr="00735417" w:rsidRDefault="00735417" w:rsidP="00735417">
            <w:pPr>
              <w:jc w:val="right"/>
              <w:rPr>
                <w:sz w:val="16"/>
                <w:szCs w:val="16"/>
                <w:lang w:val="en-US" w:eastAsia="zh-CN"/>
              </w:rPr>
            </w:pPr>
            <w:r w:rsidRPr="00735417">
              <w:rPr>
                <w:sz w:val="16"/>
                <w:szCs w:val="16"/>
                <w:lang w:val="en-US" w:eastAsia="zh-CN"/>
              </w:rPr>
              <w:t>4,050,452</w:t>
            </w:r>
          </w:p>
        </w:tc>
        <w:tc>
          <w:tcPr>
            <w:tcW w:w="856" w:type="dxa"/>
            <w:tcBorders>
              <w:top w:val="nil"/>
              <w:left w:val="nil"/>
              <w:bottom w:val="single" w:sz="4" w:space="0" w:color="auto"/>
              <w:right w:val="single" w:sz="4" w:space="0" w:color="auto"/>
            </w:tcBorders>
            <w:shd w:val="clear" w:color="auto" w:fill="auto"/>
            <w:noWrap/>
            <w:hideMark/>
          </w:tcPr>
          <w:p w14:paraId="47EA194C"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6301F58D"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7DFD9A4A" w14:textId="77777777" w:rsidR="00735417" w:rsidRPr="00735417" w:rsidRDefault="00735417" w:rsidP="00735417">
            <w:pPr>
              <w:jc w:val="left"/>
              <w:rPr>
                <w:sz w:val="16"/>
                <w:szCs w:val="16"/>
                <w:lang w:val="en-US" w:eastAsia="zh-CN"/>
              </w:rPr>
            </w:pPr>
            <w:r w:rsidRPr="00735417">
              <w:rPr>
                <w:sz w:val="16"/>
                <w:szCs w:val="16"/>
                <w:lang w:val="en-US" w:eastAsia="zh-CN"/>
              </w:rPr>
              <w:t>Balance per year</w:t>
            </w:r>
          </w:p>
        </w:tc>
        <w:tc>
          <w:tcPr>
            <w:tcW w:w="856" w:type="dxa"/>
            <w:tcBorders>
              <w:top w:val="nil"/>
              <w:left w:val="nil"/>
              <w:bottom w:val="single" w:sz="4" w:space="0" w:color="auto"/>
              <w:right w:val="single" w:sz="4" w:space="0" w:color="auto"/>
            </w:tcBorders>
            <w:shd w:val="clear" w:color="auto" w:fill="auto"/>
            <w:noWrap/>
            <w:hideMark/>
          </w:tcPr>
          <w:p w14:paraId="05151693" w14:textId="77777777" w:rsidR="00735417" w:rsidRPr="00735417" w:rsidRDefault="00735417" w:rsidP="00735417">
            <w:pPr>
              <w:ind w:left="-124"/>
              <w:jc w:val="right"/>
              <w:rPr>
                <w:sz w:val="16"/>
                <w:szCs w:val="16"/>
                <w:lang w:val="en-US" w:eastAsia="zh-CN"/>
              </w:rPr>
            </w:pPr>
            <w:r w:rsidRPr="00735417">
              <w:rPr>
                <w:sz w:val="16"/>
                <w:szCs w:val="16"/>
                <w:lang w:val="en-US" w:eastAsia="zh-CN"/>
              </w:rPr>
              <w:t>-1,096,959</w:t>
            </w:r>
          </w:p>
        </w:tc>
        <w:tc>
          <w:tcPr>
            <w:tcW w:w="856" w:type="dxa"/>
            <w:tcBorders>
              <w:top w:val="nil"/>
              <w:left w:val="nil"/>
              <w:bottom w:val="single" w:sz="4" w:space="0" w:color="auto"/>
              <w:right w:val="single" w:sz="4" w:space="0" w:color="auto"/>
            </w:tcBorders>
            <w:shd w:val="clear" w:color="auto" w:fill="auto"/>
            <w:noWrap/>
            <w:hideMark/>
          </w:tcPr>
          <w:p w14:paraId="150FCB77" w14:textId="77777777" w:rsidR="00735417" w:rsidRPr="00735417" w:rsidRDefault="00735417" w:rsidP="00735417">
            <w:pPr>
              <w:jc w:val="right"/>
              <w:rPr>
                <w:sz w:val="16"/>
                <w:szCs w:val="16"/>
                <w:lang w:val="en-US" w:eastAsia="zh-CN"/>
              </w:rPr>
            </w:pPr>
            <w:r w:rsidRPr="00735417">
              <w:rPr>
                <w:sz w:val="16"/>
                <w:szCs w:val="16"/>
                <w:lang w:val="en-US" w:eastAsia="zh-CN"/>
              </w:rPr>
              <w:t>-555,522</w:t>
            </w:r>
          </w:p>
        </w:tc>
        <w:tc>
          <w:tcPr>
            <w:tcW w:w="856" w:type="dxa"/>
            <w:tcBorders>
              <w:top w:val="nil"/>
              <w:left w:val="nil"/>
              <w:bottom w:val="single" w:sz="4" w:space="0" w:color="auto"/>
              <w:right w:val="single" w:sz="4" w:space="0" w:color="auto"/>
            </w:tcBorders>
            <w:shd w:val="clear" w:color="auto" w:fill="auto"/>
            <w:noWrap/>
            <w:hideMark/>
          </w:tcPr>
          <w:p w14:paraId="19FD4157" w14:textId="77777777" w:rsidR="00735417" w:rsidRPr="00735417" w:rsidRDefault="00735417" w:rsidP="00735417">
            <w:pPr>
              <w:jc w:val="right"/>
              <w:rPr>
                <w:sz w:val="16"/>
                <w:szCs w:val="16"/>
                <w:lang w:val="en-US" w:eastAsia="zh-CN"/>
              </w:rPr>
            </w:pPr>
            <w:r w:rsidRPr="00735417">
              <w:rPr>
                <w:sz w:val="16"/>
                <w:szCs w:val="16"/>
                <w:lang w:val="en-US" w:eastAsia="zh-CN"/>
              </w:rPr>
              <w:t>640,699</w:t>
            </w:r>
          </w:p>
        </w:tc>
        <w:tc>
          <w:tcPr>
            <w:tcW w:w="856" w:type="dxa"/>
            <w:tcBorders>
              <w:top w:val="nil"/>
              <w:left w:val="nil"/>
              <w:bottom w:val="single" w:sz="4" w:space="0" w:color="auto"/>
              <w:right w:val="single" w:sz="4" w:space="0" w:color="auto"/>
            </w:tcBorders>
            <w:shd w:val="clear" w:color="auto" w:fill="auto"/>
            <w:noWrap/>
            <w:hideMark/>
          </w:tcPr>
          <w:p w14:paraId="23C0676C" w14:textId="77777777" w:rsidR="00735417" w:rsidRPr="00735417" w:rsidRDefault="00735417" w:rsidP="00735417">
            <w:pPr>
              <w:jc w:val="right"/>
              <w:rPr>
                <w:sz w:val="16"/>
                <w:szCs w:val="16"/>
                <w:lang w:val="en-US" w:eastAsia="zh-CN"/>
              </w:rPr>
            </w:pPr>
            <w:r w:rsidRPr="00735417">
              <w:rPr>
                <w:sz w:val="16"/>
                <w:szCs w:val="16"/>
                <w:lang w:val="en-US" w:eastAsia="zh-CN"/>
              </w:rPr>
              <w:t>-500,910</w:t>
            </w:r>
          </w:p>
        </w:tc>
        <w:tc>
          <w:tcPr>
            <w:tcW w:w="856" w:type="dxa"/>
            <w:tcBorders>
              <w:top w:val="nil"/>
              <w:left w:val="nil"/>
              <w:bottom w:val="single" w:sz="4" w:space="0" w:color="auto"/>
              <w:right w:val="single" w:sz="4" w:space="0" w:color="auto"/>
            </w:tcBorders>
            <w:shd w:val="clear" w:color="auto" w:fill="auto"/>
            <w:noWrap/>
            <w:hideMark/>
          </w:tcPr>
          <w:p w14:paraId="274C5248" w14:textId="77777777" w:rsidR="00735417" w:rsidRPr="00735417" w:rsidRDefault="00735417" w:rsidP="00735417">
            <w:pPr>
              <w:jc w:val="right"/>
              <w:rPr>
                <w:sz w:val="16"/>
                <w:szCs w:val="16"/>
                <w:lang w:val="en-US" w:eastAsia="zh-CN"/>
              </w:rPr>
            </w:pPr>
            <w:r w:rsidRPr="00735417">
              <w:rPr>
                <w:sz w:val="16"/>
                <w:szCs w:val="16"/>
                <w:lang w:val="en-US" w:eastAsia="zh-CN"/>
              </w:rPr>
              <w:t>-730,258</w:t>
            </w:r>
          </w:p>
        </w:tc>
        <w:tc>
          <w:tcPr>
            <w:tcW w:w="856" w:type="dxa"/>
            <w:tcBorders>
              <w:top w:val="nil"/>
              <w:left w:val="nil"/>
              <w:bottom w:val="single" w:sz="4" w:space="0" w:color="auto"/>
              <w:right w:val="single" w:sz="4" w:space="0" w:color="auto"/>
            </w:tcBorders>
            <w:shd w:val="clear" w:color="auto" w:fill="auto"/>
            <w:noWrap/>
            <w:hideMark/>
          </w:tcPr>
          <w:p w14:paraId="35FD68E7" w14:textId="77777777" w:rsidR="00735417" w:rsidRPr="00735417" w:rsidRDefault="00735417" w:rsidP="00735417">
            <w:pPr>
              <w:jc w:val="right"/>
              <w:rPr>
                <w:sz w:val="16"/>
                <w:szCs w:val="16"/>
                <w:lang w:val="en-US" w:eastAsia="zh-CN"/>
              </w:rPr>
            </w:pPr>
            <w:r w:rsidRPr="00735417">
              <w:rPr>
                <w:sz w:val="16"/>
                <w:szCs w:val="16"/>
                <w:lang w:val="en-US" w:eastAsia="zh-CN"/>
              </w:rPr>
              <w:t>-923,106</w:t>
            </w:r>
          </w:p>
        </w:tc>
        <w:tc>
          <w:tcPr>
            <w:tcW w:w="856" w:type="dxa"/>
            <w:tcBorders>
              <w:top w:val="nil"/>
              <w:left w:val="nil"/>
              <w:bottom w:val="single" w:sz="4" w:space="0" w:color="auto"/>
              <w:right w:val="single" w:sz="4" w:space="0" w:color="auto"/>
            </w:tcBorders>
            <w:shd w:val="clear" w:color="auto" w:fill="auto"/>
            <w:noWrap/>
            <w:hideMark/>
          </w:tcPr>
          <w:p w14:paraId="55AE2A1A" w14:textId="77777777" w:rsidR="00735417" w:rsidRPr="00735417" w:rsidRDefault="00735417" w:rsidP="00735417">
            <w:pPr>
              <w:jc w:val="right"/>
              <w:rPr>
                <w:sz w:val="16"/>
                <w:szCs w:val="16"/>
                <w:lang w:val="en-US" w:eastAsia="zh-CN"/>
              </w:rPr>
            </w:pPr>
            <w:r w:rsidRPr="00735417">
              <w:rPr>
                <w:sz w:val="16"/>
                <w:szCs w:val="16"/>
                <w:lang w:val="en-US" w:eastAsia="zh-CN"/>
              </w:rPr>
              <w:t>183,790</w:t>
            </w:r>
          </w:p>
        </w:tc>
        <w:tc>
          <w:tcPr>
            <w:tcW w:w="856" w:type="dxa"/>
            <w:tcBorders>
              <w:top w:val="nil"/>
              <w:left w:val="nil"/>
              <w:bottom w:val="single" w:sz="4" w:space="0" w:color="auto"/>
              <w:right w:val="single" w:sz="4" w:space="0" w:color="auto"/>
            </w:tcBorders>
            <w:shd w:val="clear" w:color="auto" w:fill="auto"/>
            <w:noWrap/>
            <w:hideMark/>
          </w:tcPr>
          <w:p w14:paraId="15920C87" w14:textId="77777777" w:rsidR="00735417" w:rsidRPr="00735417" w:rsidRDefault="00735417" w:rsidP="00735417">
            <w:pPr>
              <w:jc w:val="right"/>
              <w:rPr>
                <w:sz w:val="16"/>
                <w:szCs w:val="16"/>
                <w:lang w:val="en-US" w:eastAsia="zh-CN"/>
              </w:rPr>
            </w:pPr>
            <w:r w:rsidRPr="00735417">
              <w:rPr>
                <w:sz w:val="16"/>
                <w:szCs w:val="16"/>
                <w:lang w:val="en-US" w:eastAsia="zh-CN"/>
              </w:rPr>
              <w:t>3,934</w:t>
            </w:r>
          </w:p>
        </w:tc>
        <w:tc>
          <w:tcPr>
            <w:tcW w:w="856" w:type="dxa"/>
            <w:tcBorders>
              <w:top w:val="nil"/>
              <w:left w:val="nil"/>
              <w:bottom w:val="single" w:sz="4" w:space="0" w:color="auto"/>
              <w:right w:val="single" w:sz="4" w:space="0" w:color="auto"/>
            </w:tcBorders>
            <w:shd w:val="clear" w:color="auto" w:fill="auto"/>
            <w:noWrap/>
            <w:hideMark/>
          </w:tcPr>
          <w:p w14:paraId="1EF74BCB" w14:textId="77777777" w:rsidR="00735417" w:rsidRPr="00735417" w:rsidRDefault="00735417" w:rsidP="00735417">
            <w:pPr>
              <w:jc w:val="right"/>
              <w:rPr>
                <w:sz w:val="16"/>
                <w:szCs w:val="16"/>
                <w:lang w:val="en-US" w:eastAsia="zh-CN"/>
              </w:rPr>
            </w:pPr>
            <w:r w:rsidRPr="00735417">
              <w:rPr>
                <w:sz w:val="16"/>
                <w:szCs w:val="16"/>
                <w:lang w:val="en-US" w:eastAsia="zh-CN"/>
              </w:rPr>
              <w:t>-751,565</w:t>
            </w:r>
          </w:p>
        </w:tc>
        <w:tc>
          <w:tcPr>
            <w:tcW w:w="856" w:type="dxa"/>
            <w:tcBorders>
              <w:top w:val="nil"/>
              <w:left w:val="nil"/>
              <w:bottom w:val="single" w:sz="4" w:space="0" w:color="auto"/>
              <w:right w:val="single" w:sz="4" w:space="0" w:color="auto"/>
            </w:tcBorders>
            <w:shd w:val="clear" w:color="auto" w:fill="auto"/>
            <w:noWrap/>
            <w:hideMark/>
          </w:tcPr>
          <w:p w14:paraId="10237FCB"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3CEA4871" w14:textId="77777777" w:rsidR="00735417" w:rsidRPr="00735417" w:rsidRDefault="00735417" w:rsidP="00735417">
            <w:pPr>
              <w:jc w:val="right"/>
              <w:rPr>
                <w:sz w:val="16"/>
                <w:szCs w:val="16"/>
                <w:lang w:val="en-US" w:eastAsia="zh-CN"/>
              </w:rPr>
            </w:pPr>
            <w:r w:rsidRPr="00735417">
              <w:rPr>
                <w:sz w:val="16"/>
                <w:szCs w:val="16"/>
                <w:lang w:val="en-US" w:eastAsia="zh-CN"/>
              </w:rPr>
              <w:t>938,546</w:t>
            </w:r>
          </w:p>
        </w:tc>
        <w:tc>
          <w:tcPr>
            <w:tcW w:w="856" w:type="dxa"/>
            <w:tcBorders>
              <w:top w:val="nil"/>
              <w:left w:val="nil"/>
              <w:bottom w:val="single" w:sz="4" w:space="0" w:color="auto"/>
              <w:right w:val="single" w:sz="4" w:space="0" w:color="auto"/>
            </w:tcBorders>
            <w:shd w:val="clear" w:color="auto" w:fill="auto"/>
            <w:noWrap/>
            <w:hideMark/>
          </w:tcPr>
          <w:p w14:paraId="02E9EBA6"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7DA33BE6" w14:textId="77777777" w:rsidTr="00724502">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5D360F8B" w14:textId="77777777" w:rsidR="00735417" w:rsidRPr="00735417" w:rsidRDefault="00735417" w:rsidP="00735417">
            <w:pPr>
              <w:jc w:val="left"/>
              <w:rPr>
                <w:sz w:val="16"/>
                <w:szCs w:val="16"/>
                <w:lang w:val="en-US" w:eastAsia="zh-CN"/>
              </w:rPr>
            </w:pPr>
            <w:r w:rsidRPr="00735417">
              <w:rPr>
                <w:sz w:val="16"/>
                <w:szCs w:val="16"/>
                <w:lang w:val="en-US" w:eastAsia="zh-CN"/>
              </w:rPr>
              <w:t>Running balance****</w:t>
            </w:r>
          </w:p>
        </w:tc>
        <w:tc>
          <w:tcPr>
            <w:tcW w:w="856" w:type="dxa"/>
            <w:tcBorders>
              <w:top w:val="nil"/>
              <w:left w:val="nil"/>
              <w:bottom w:val="single" w:sz="4" w:space="0" w:color="auto"/>
              <w:right w:val="single" w:sz="4" w:space="0" w:color="auto"/>
            </w:tcBorders>
            <w:shd w:val="clear" w:color="auto" w:fill="auto"/>
            <w:noWrap/>
            <w:hideMark/>
          </w:tcPr>
          <w:p w14:paraId="7DFF38DC" w14:textId="77777777" w:rsidR="00735417" w:rsidRPr="00735417" w:rsidRDefault="00735417" w:rsidP="00735417">
            <w:pPr>
              <w:jc w:val="right"/>
              <w:rPr>
                <w:sz w:val="16"/>
                <w:szCs w:val="16"/>
                <w:lang w:val="en-US" w:eastAsia="zh-CN"/>
              </w:rPr>
            </w:pPr>
            <w:r w:rsidRPr="00735417">
              <w:rPr>
                <w:sz w:val="16"/>
                <w:szCs w:val="16"/>
                <w:lang w:val="en-US" w:eastAsia="zh-CN"/>
              </w:rPr>
              <w:t>387,226</w:t>
            </w:r>
          </w:p>
        </w:tc>
        <w:tc>
          <w:tcPr>
            <w:tcW w:w="856" w:type="dxa"/>
            <w:tcBorders>
              <w:top w:val="nil"/>
              <w:left w:val="nil"/>
              <w:bottom w:val="single" w:sz="4" w:space="0" w:color="auto"/>
              <w:right w:val="single" w:sz="4" w:space="0" w:color="auto"/>
            </w:tcBorders>
            <w:shd w:val="clear" w:color="auto" w:fill="auto"/>
            <w:noWrap/>
            <w:hideMark/>
          </w:tcPr>
          <w:p w14:paraId="4335494E" w14:textId="77777777" w:rsidR="00735417" w:rsidRPr="00735417" w:rsidRDefault="00735417" w:rsidP="00735417">
            <w:pPr>
              <w:jc w:val="right"/>
              <w:rPr>
                <w:sz w:val="16"/>
                <w:szCs w:val="16"/>
                <w:lang w:val="en-US" w:eastAsia="zh-CN"/>
              </w:rPr>
            </w:pPr>
            <w:r w:rsidRPr="00735417">
              <w:rPr>
                <w:sz w:val="16"/>
                <w:szCs w:val="16"/>
                <w:lang w:val="en-US" w:eastAsia="zh-CN"/>
              </w:rPr>
              <w:t>-168,296</w:t>
            </w:r>
          </w:p>
        </w:tc>
        <w:tc>
          <w:tcPr>
            <w:tcW w:w="856" w:type="dxa"/>
            <w:tcBorders>
              <w:top w:val="nil"/>
              <w:left w:val="nil"/>
              <w:bottom w:val="single" w:sz="4" w:space="0" w:color="auto"/>
              <w:right w:val="single" w:sz="4" w:space="0" w:color="auto"/>
            </w:tcBorders>
            <w:shd w:val="clear" w:color="auto" w:fill="auto"/>
            <w:noWrap/>
            <w:hideMark/>
          </w:tcPr>
          <w:p w14:paraId="6E4A1910" w14:textId="77777777" w:rsidR="00735417" w:rsidRPr="00735417" w:rsidRDefault="00735417" w:rsidP="00735417">
            <w:pPr>
              <w:jc w:val="right"/>
              <w:rPr>
                <w:sz w:val="16"/>
                <w:szCs w:val="16"/>
                <w:lang w:val="en-US" w:eastAsia="zh-CN"/>
              </w:rPr>
            </w:pPr>
            <w:r w:rsidRPr="00735417">
              <w:rPr>
                <w:sz w:val="16"/>
                <w:szCs w:val="16"/>
                <w:lang w:val="en-US" w:eastAsia="zh-CN"/>
              </w:rPr>
              <w:t>472,403</w:t>
            </w:r>
          </w:p>
        </w:tc>
        <w:tc>
          <w:tcPr>
            <w:tcW w:w="856" w:type="dxa"/>
            <w:tcBorders>
              <w:top w:val="nil"/>
              <w:left w:val="nil"/>
              <w:bottom w:val="single" w:sz="4" w:space="0" w:color="auto"/>
              <w:right w:val="single" w:sz="4" w:space="0" w:color="auto"/>
            </w:tcBorders>
            <w:shd w:val="clear" w:color="auto" w:fill="auto"/>
            <w:noWrap/>
            <w:hideMark/>
          </w:tcPr>
          <w:p w14:paraId="2BB071F3" w14:textId="77777777" w:rsidR="00735417" w:rsidRPr="00735417" w:rsidRDefault="00735417" w:rsidP="00735417">
            <w:pPr>
              <w:jc w:val="right"/>
              <w:rPr>
                <w:sz w:val="16"/>
                <w:szCs w:val="16"/>
                <w:lang w:val="en-US" w:eastAsia="zh-CN"/>
              </w:rPr>
            </w:pPr>
            <w:r w:rsidRPr="00735417">
              <w:rPr>
                <w:sz w:val="16"/>
                <w:szCs w:val="16"/>
                <w:lang w:val="en-US" w:eastAsia="zh-CN"/>
              </w:rPr>
              <w:t>-28,506</w:t>
            </w:r>
          </w:p>
        </w:tc>
        <w:tc>
          <w:tcPr>
            <w:tcW w:w="856" w:type="dxa"/>
            <w:tcBorders>
              <w:top w:val="nil"/>
              <w:left w:val="nil"/>
              <w:bottom w:val="single" w:sz="4" w:space="0" w:color="auto"/>
              <w:right w:val="single" w:sz="4" w:space="0" w:color="auto"/>
            </w:tcBorders>
            <w:shd w:val="clear" w:color="auto" w:fill="auto"/>
            <w:noWrap/>
            <w:hideMark/>
          </w:tcPr>
          <w:p w14:paraId="2B1049ED" w14:textId="77777777" w:rsidR="00735417" w:rsidRPr="00735417" w:rsidRDefault="00735417" w:rsidP="00735417">
            <w:pPr>
              <w:jc w:val="right"/>
              <w:rPr>
                <w:sz w:val="16"/>
                <w:szCs w:val="16"/>
                <w:lang w:val="en-US" w:eastAsia="zh-CN"/>
              </w:rPr>
            </w:pPr>
            <w:r w:rsidRPr="00735417">
              <w:rPr>
                <w:sz w:val="16"/>
                <w:szCs w:val="16"/>
                <w:lang w:val="en-US" w:eastAsia="zh-CN"/>
              </w:rPr>
              <w:t>-758,765</w:t>
            </w:r>
          </w:p>
        </w:tc>
        <w:tc>
          <w:tcPr>
            <w:tcW w:w="856" w:type="dxa"/>
            <w:tcBorders>
              <w:top w:val="nil"/>
              <w:left w:val="nil"/>
              <w:bottom w:val="single" w:sz="4" w:space="0" w:color="auto"/>
              <w:right w:val="single" w:sz="4" w:space="0" w:color="auto"/>
            </w:tcBorders>
            <w:shd w:val="clear" w:color="auto" w:fill="auto"/>
            <w:noWrap/>
            <w:hideMark/>
          </w:tcPr>
          <w:p w14:paraId="2AF0C9FD" w14:textId="77777777" w:rsidR="00735417" w:rsidRPr="00735417" w:rsidRDefault="00735417" w:rsidP="00735417">
            <w:pPr>
              <w:ind w:left="-170"/>
              <w:jc w:val="right"/>
              <w:rPr>
                <w:sz w:val="16"/>
                <w:szCs w:val="16"/>
                <w:lang w:val="en-US" w:eastAsia="zh-CN"/>
              </w:rPr>
            </w:pPr>
            <w:r w:rsidRPr="00735417">
              <w:rPr>
                <w:sz w:val="16"/>
                <w:szCs w:val="16"/>
                <w:lang w:val="en-US" w:eastAsia="zh-CN"/>
              </w:rPr>
              <w:t>-1,681,870</w:t>
            </w:r>
          </w:p>
        </w:tc>
        <w:tc>
          <w:tcPr>
            <w:tcW w:w="856" w:type="dxa"/>
            <w:tcBorders>
              <w:top w:val="nil"/>
              <w:left w:val="nil"/>
              <w:bottom w:val="single" w:sz="4" w:space="0" w:color="auto"/>
              <w:right w:val="single" w:sz="4" w:space="0" w:color="auto"/>
            </w:tcBorders>
            <w:shd w:val="clear" w:color="auto" w:fill="auto"/>
            <w:noWrap/>
            <w:hideMark/>
          </w:tcPr>
          <w:p w14:paraId="7281ADEC" w14:textId="77777777" w:rsidR="00735417" w:rsidRPr="00735417" w:rsidRDefault="00735417" w:rsidP="00735417">
            <w:pPr>
              <w:ind w:left="-119"/>
              <w:jc w:val="right"/>
              <w:rPr>
                <w:sz w:val="16"/>
                <w:szCs w:val="16"/>
                <w:lang w:val="en-US" w:eastAsia="zh-CN"/>
              </w:rPr>
            </w:pPr>
            <w:r w:rsidRPr="00735417">
              <w:rPr>
                <w:sz w:val="16"/>
                <w:szCs w:val="16"/>
                <w:lang w:val="en-US" w:eastAsia="zh-CN"/>
              </w:rPr>
              <w:t>-1,498,080</w:t>
            </w:r>
          </w:p>
        </w:tc>
        <w:tc>
          <w:tcPr>
            <w:tcW w:w="856" w:type="dxa"/>
            <w:tcBorders>
              <w:top w:val="nil"/>
              <w:left w:val="nil"/>
              <w:bottom w:val="single" w:sz="4" w:space="0" w:color="auto"/>
              <w:right w:val="single" w:sz="4" w:space="0" w:color="auto"/>
            </w:tcBorders>
            <w:shd w:val="clear" w:color="auto" w:fill="auto"/>
            <w:noWrap/>
            <w:hideMark/>
          </w:tcPr>
          <w:p w14:paraId="73FA2DB8" w14:textId="77777777" w:rsidR="00735417" w:rsidRPr="00735417" w:rsidRDefault="00735417" w:rsidP="00735417">
            <w:pPr>
              <w:ind w:left="-167"/>
              <w:jc w:val="right"/>
              <w:rPr>
                <w:sz w:val="16"/>
                <w:szCs w:val="16"/>
                <w:lang w:val="en-US" w:eastAsia="zh-CN"/>
              </w:rPr>
            </w:pPr>
            <w:r w:rsidRPr="00735417">
              <w:rPr>
                <w:sz w:val="16"/>
                <w:szCs w:val="16"/>
                <w:lang w:val="en-US" w:eastAsia="zh-CN"/>
              </w:rPr>
              <w:t>-1,494,146</w:t>
            </w:r>
          </w:p>
        </w:tc>
        <w:tc>
          <w:tcPr>
            <w:tcW w:w="856" w:type="dxa"/>
            <w:tcBorders>
              <w:top w:val="nil"/>
              <w:left w:val="nil"/>
              <w:bottom w:val="single" w:sz="4" w:space="0" w:color="auto"/>
              <w:right w:val="single" w:sz="4" w:space="0" w:color="auto"/>
            </w:tcBorders>
            <w:shd w:val="clear" w:color="auto" w:fill="auto"/>
            <w:noWrap/>
            <w:hideMark/>
          </w:tcPr>
          <w:p w14:paraId="5FB8D6C4" w14:textId="77777777" w:rsidR="00735417" w:rsidRPr="00735417" w:rsidRDefault="00735417" w:rsidP="00735417">
            <w:pPr>
              <w:ind w:left="-126"/>
              <w:jc w:val="right"/>
              <w:rPr>
                <w:sz w:val="16"/>
                <w:szCs w:val="16"/>
                <w:lang w:val="en-US" w:eastAsia="zh-CN"/>
              </w:rPr>
            </w:pPr>
            <w:r w:rsidRPr="00735417">
              <w:rPr>
                <w:sz w:val="16"/>
                <w:szCs w:val="16"/>
                <w:lang w:val="en-US" w:eastAsia="zh-CN"/>
              </w:rPr>
              <w:t>-2,245,711</w:t>
            </w:r>
          </w:p>
        </w:tc>
        <w:tc>
          <w:tcPr>
            <w:tcW w:w="856" w:type="dxa"/>
            <w:tcBorders>
              <w:top w:val="nil"/>
              <w:left w:val="nil"/>
              <w:bottom w:val="single" w:sz="4" w:space="0" w:color="auto"/>
              <w:right w:val="single" w:sz="4" w:space="0" w:color="auto"/>
            </w:tcBorders>
            <w:shd w:val="clear" w:color="auto" w:fill="auto"/>
            <w:noWrap/>
            <w:hideMark/>
          </w:tcPr>
          <w:p w14:paraId="5113FED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07242539" w14:textId="77777777" w:rsidR="00735417" w:rsidRPr="00735417" w:rsidRDefault="00735417" w:rsidP="00735417">
            <w:pPr>
              <w:jc w:val="right"/>
              <w:rPr>
                <w:sz w:val="16"/>
                <w:szCs w:val="16"/>
                <w:lang w:val="en-US" w:eastAsia="zh-CN"/>
              </w:rPr>
            </w:pPr>
            <w:r w:rsidRPr="00735417">
              <w:rPr>
                <w:sz w:val="16"/>
                <w:szCs w:val="16"/>
                <w:lang w:val="en-US" w:eastAsia="zh-CN"/>
              </w:rPr>
              <w:t>-1,307,165</w:t>
            </w:r>
          </w:p>
        </w:tc>
        <w:tc>
          <w:tcPr>
            <w:tcW w:w="856" w:type="dxa"/>
            <w:tcBorders>
              <w:top w:val="nil"/>
              <w:left w:val="nil"/>
              <w:bottom w:val="single" w:sz="4" w:space="0" w:color="auto"/>
              <w:right w:val="single" w:sz="4" w:space="0" w:color="auto"/>
            </w:tcBorders>
            <w:shd w:val="clear" w:color="auto" w:fill="auto"/>
            <w:noWrap/>
            <w:hideMark/>
          </w:tcPr>
          <w:p w14:paraId="10B4A825" w14:textId="77777777" w:rsidR="00735417" w:rsidRPr="00735417" w:rsidRDefault="00735417" w:rsidP="00735417">
            <w:pPr>
              <w:jc w:val="left"/>
              <w:rPr>
                <w:sz w:val="16"/>
                <w:szCs w:val="16"/>
                <w:lang w:val="en-US" w:eastAsia="zh-CN"/>
              </w:rPr>
            </w:pPr>
            <w:r w:rsidRPr="00735417">
              <w:rPr>
                <w:sz w:val="16"/>
                <w:szCs w:val="16"/>
                <w:lang w:val="en-US" w:eastAsia="zh-CN"/>
              </w:rPr>
              <w:t> </w:t>
            </w:r>
          </w:p>
        </w:tc>
      </w:tr>
    </w:tbl>
    <w:p w14:paraId="7A3DEA0D" w14:textId="77777777" w:rsidR="00735417" w:rsidRPr="00735417" w:rsidRDefault="00735417" w:rsidP="00735417">
      <w:pPr>
        <w:keepNext/>
        <w:keepLines/>
        <w:rPr>
          <w:bCs/>
          <w:sz w:val="16"/>
          <w:szCs w:val="16"/>
          <w:lang w:val="en-CA"/>
        </w:rPr>
      </w:pPr>
      <w:r w:rsidRPr="00735417">
        <w:rPr>
          <w:bCs/>
          <w:sz w:val="16"/>
          <w:szCs w:val="16"/>
          <w:lang w:val="en-CA"/>
        </w:rPr>
        <w:t>* The cost of the core unit is higher than the allowed subtotal of US $2,012,442 in 2014, US $2,026,529 in 2015, US $2,040,715 in 2016, US $2,055,000 in 2017, US $2,069,385 in 2018, US $2,083,871 in 2019, US $2,098,458 in 2020, US $2,113,147 in 2021, US $2,127,939 in 2022 and US $2,142,835 in 2023.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3448EC89" w14:textId="77777777" w:rsidR="00735417" w:rsidRPr="00735417" w:rsidRDefault="00735417" w:rsidP="00735417">
      <w:pPr>
        <w:keepNext/>
        <w:keepLines/>
        <w:rPr>
          <w:bCs/>
          <w:sz w:val="16"/>
          <w:szCs w:val="16"/>
          <w:lang w:val="en-CA"/>
        </w:rPr>
      </w:pPr>
      <w:r w:rsidRPr="00735417">
        <w:rPr>
          <w:bCs/>
          <w:sz w:val="16"/>
          <w:szCs w:val="16"/>
          <w:lang w:val="en-CA"/>
        </w:rPr>
        <w:t>** Reflects total annual amount provided by the Multilateral Fund. In the transition to the revised reporting format, the budget lines “total administrative support costs”, and “supervisory costs incurred by Montreal Protocol Unit” are reflected in order to show trends in the period between 2013 and 2015. These lines will be removed over time.</w:t>
      </w:r>
    </w:p>
    <w:p w14:paraId="6CA70854" w14:textId="77777777" w:rsidR="00735417" w:rsidRPr="00735417" w:rsidRDefault="00735417" w:rsidP="00735417">
      <w:pPr>
        <w:keepNext/>
        <w:keepLines/>
        <w:rPr>
          <w:bCs/>
          <w:sz w:val="16"/>
          <w:szCs w:val="16"/>
          <w:lang w:val="en-CA"/>
        </w:rPr>
      </w:pPr>
      <w:r w:rsidRPr="00735417">
        <w:rPr>
          <w:bCs/>
          <w:sz w:val="16"/>
          <w:szCs w:val="16"/>
          <w:lang w:val="en-CA"/>
        </w:rPr>
        <w:t>*** For 2023, including agency support costs approved at the 92</w:t>
      </w:r>
      <w:r w:rsidRPr="00735417">
        <w:rPr>
          <w:bCs/>
          <w:sz w:val="16"/>
          <w:szCs w:val="16"/>
          <w:vertAlign w:val="superscript"/>
          <w:lang w:val="en-CA"/>
        </w:rPr>
        <w:t>nd</w:t>
      </w:r>
      <w:r w:rsidRPr="00735417">
        <w:rPr>
          <w:bCs/>
          <w:sz w:val="16"/>
          <w:szCs w:val="16"/>
          <w:lang w:val="en-CA"/>
        </w:rPr>
        <w:t xml:space="preserve"> meeting, and the value of agency support costs and core unit costs from submissions to the 93</w:t>
      </w:r>
      <w:r w:rsidRPr="00735417">
        <w:rPr>
          <w:bCs/>
          <w:sz w:val="16"/>
          <w:szCs w:val="16"/>
          <w:vertAlign w:val="superscript"/>
          <w:lang w:val="en-CA"/>
        </w:rPr>
        <w:t>rd</w:t>
      </w:r>
      <w:r w:rsidRPr="00735417">
        <w:rPr>
          <w:bCs/>
          <w:sz w:val="16"/>
          <w:szCs w:val="16"/>
          <w:lang w:val="en-CA"/>
        </w:rPr>
        <w:t xml:space="preserve"> meeting.</w:t>
      </w:r>
    </w:p>
    <w:p w14:paraId="5EF76012" w14:textId="77777777" w:rsidR="00735417" w:rsidRPr="00735417" w:rsidRDefault="00735417" w:rsidP="00735417">
      <w:pPr>
        <w:keepNext/>
        <w:keepLines/>
        <w:rPr>
          <w:bCs/>
          <w:sz w:val="16"/>
          <w:szCs w:val="16"/>
          <w:lang w:val="en-CA"/>
        </w:rPr>
      </w:pPr>
      <w:r w:rsidRPr="00735417">
        <w:rPr>
          <w:bCs/>
          <w:sz w:val="16"/>
          <w:szCs w:val="16"/>
          <w:lang w:val="en-CA"/>
        </w:rPr>
        <w:t>**** Excludes any balance from years prior to 2002.</w:t>
      </w:r>
    </w:p>
    <w:p w14:paraId="532D7F8F" w14:textId="77777777" w:rsidR="00735417" w:rsidRPr="00735417" w:rsidRDefault="00735417" w:rsidP="00735417">
      <w:pPr>
        <w:keepNext/>
        <w:keepLines/>
        <w:rPr>
          <w:bCs/>
          <w:sz w:val="16"/>
          <w:szCs w:val="16"/>
          <w:lang w:val="en-CA"/>
        </w:rPr>
      </w:pPr>
    </w:p>
    <w:p w14:paraId="138375CE" w14:textId="77777777" w:rsidR="00735417" w:rsidRPr="00735417" w:rsidRDefault="00735417" w:rsidP="00735417">
      <w:pPr>
        <w:jc w:val="left"/>
        <w:rPr>
          <w:bCs/>
          <w:sz w:val="16"/>
          <w:szCs w:val="16"/>
          <w:lang w:val="en-CA"/>
        </w:rPr>
      </w:pPr>
      <w:r w:rsidRPr="00735417">
        <w:rPr>
          <w:bCs/>
          <w:sz w:val="16"/>
          <w:szCs w:val="16"/>
          <w:lang w:val="en-CA"/>
        </w:rPr>
        <w:br w:type="page"/>
      </w:r>
    </w:p>
    <w:p w14:paraId="354B260B" w14:textId="77777777" w:rsidR="00735417" w:rsidRPr="00735417" w:rsidRDefault="00735417" w:rsidP="00735417">
      <w:pPr>
        <w:keepNext/>
        <w:keepLines/>
        <w:rPr>
          <w:b/>
          <w:caps/>
          <w:lang w:val="en-CA"/>
        </w:rPr>
      </w:pPr>
      <w:r w:rsidRPr="00735417">
        <w:rPr>
          <w:b/>
          <w:caps/>
          <w:lang w:val="en-CA"/>
        </w:rPr>
        <w:lastRenderedPageBreak/>
        <w:t>UNIDO</w:t>
      </w:r>
    </w:p>
    <w:tbl>
      <w:tblPr>
        <w:tblW w:w="14486" w:type="dxa"/>
        <w:tblLook w:val="04A0" w:firstRow="1" w:lastRow="0" w:firstColumn="1" w:lastColumn="0" w:noHBand="0" w:noVBand="1"/>
      </w:tblPr>
      <w:tblGrid>
        <w:gridCol w:w="3865"/>
        <w:gridCol w:w="893"/>
        <w:gridCol w:w="856"/>
        <w:gridCol w:w="856"/>
        <w:gridCol w:w="859"/>
        <w:gridCol w:w="859"/>
        <w:gridCol w:w="894"/>
        <w:gridCol w:w="902"/>
        <w:gridCol w:w="885"/>
        <w:gridCol w:w="876"/>
        <w:gridCol w:w="876"/>
        <w:gridCol w:w="910"/>
        <w:gridCol w:w="955"/>
      </w:tblGrid>
      <w:tr w:rsidR="00735417" w:rsidRPr="00735417" w14:paraId="3C99EE5B" w14:textId="77777777" w:rsidTr="00724502">
        <w:trPr>
          <w:trHeight w:val="53"/>
        </w:trPr>
        <w:tc>
          <w:tcPr>
            <w:tcW w:w="3865" w:type="dxa"/>
            <w:tcBorders>
              <w:top w:val="single" w:sz="4" w:space="0" w:color="auto"/>
              <w:left w:val="single" w:sz="4" w:space="0" w:color="auto"/>
              <w:bottom w:val="single" w:sz="4" w:space="0" w:color="auto"/>
              <w:right w:val="single" w:sz="4" w:space="0" w:color="auto"/>
            </w:tcBorders>
            <w:shd w:val="clear" w:color="auto" w:fill="auto"/>
            <w:hideMark/>
          </w:tcPr>
          <w:p w14:paraId="1EFF5568" w14:textId="77777777" w:rsidR="00735417" w:rsidRPr="00735417" w:rsidRDefault="00735417" w:rsidP="00735417">
            <w:pPr>
              <w:jc w:val="left"/>
              <w:rPr>
                <w:b/>
                <w:bCs/>
                <w:sz w:val="16"/>
                <w:szCs w:val="16"/>
                <w:lang w:val="en-US" w:eastAsia="zh-CN"/>
              </w:rPr>
            </w:pPr>
            <w:r w:rsidRPr="00735417">
              <w:rPr>
                <w:b/>
                <w:bCs/>
                <w:sz w:val="16"/>
                <w:szCs w:val="16"/>
                <w:lang w:val="en-US" w:eastAsia="zh-CN"/>
              </w:rPr>
              <w:t>Cost item</w:t>
            </w:r>
          </w:p>
        </w:tc>
        <w:tc>
          <w:tcPr>
            <w:tcW w:w="893" w:type="dxa"/>
            <w:tcBorders>
              <w:top w:val="single" w:sz="4" w:space="0" w:color="auto"/>
              <w:left w:val="nil"/>
              <w:bottom w:val="single" w:sz="4" w:space="0" w:color="auto"/>
              <w:right w:val="single" w:sz="4" w:space="0" w:color="auto"/>
            </w:tcBorders>
            <w:shd w:val="clear" w:color="auto" w:fill="auto"/>
            <w:hideMark/>
          </w:tcPr>
          <w:p w14:paraId="447C2F5A"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6B316EDA"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62769542"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2016</w:t>
            </w:r>
          </w:p>
        </w:tc>
        <w:tc>
          <w:tcPr>
            <w:tcW w:w="859" w:type="dxa"/>
            <w:tcBorders>
              <w:top w:val="single" w:sz="4" w:space="0" w:color="auto"/>
              <w:left w:val="nil"/>
              <w:bottom w:val="single" w:sz="4" w:space="0" w:color="auto"/>
              <w:right w:val="single" w:sz="4" w:space="0" w:color="auto"/>
            </w:tcBorders>
            <w:shd w:val="clear" w:color="auto" w:fill="auto"/>
            <w:hideMark/>
          </w:tcPr>
          <w:p w14:paraId="7A48ECC0"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2017</w:t>
            </w:r>
          </w:p>
        </w:tc>
        <w:tc>
          <w:tcPr>
            <w:tcW w:w="859" w:type="dxa"/>
            <w:tcBorders>
              <w:top w:val="single" w:sz="4" w:space="0" w:color="auto"/>
              <w:left w:val="nil"/>
              <w:bottom w:val="single" w:sz="4" w:space="0" w:color="auto"/>
              <w:right w:val="single" w:sz="4" w:space="0" w:color="auto"/>
            </w:tcBorders>
            <w:shd w:val="clear" w:color="auto" w:fill="auto"/>
            <w:hideMark/>
          </w:tcPr>
          <w:p w14:paraId="5AAF718B"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2018</w:t>
            </w:r>
          </w:p>
        </w:tc>
        <w:tc>
          <w:tcPr>
            <w:tcW w:w="894" w:type="dxa"/>
            <w:tcBorders>
              <w:top w:val="single" w:sz="4" w:space="0" w:color="auto"/>
              <w:left w:val="nil"/>
              <w:bottom w:val="single" w:sz="4" w:space="0" w:color="auto"/>
              <w:right w:val="single" w:sz="4" w:space="0" w:color="auto"/>
            </w:tcBorders>
            <w:shd w:val="clear" w:color="auto" w:fill="auto"/>
            <w:hideMark/>
          </w:tcPr>
          <w:p w14:paraId="17A3BBA3"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2019</w:t>
            </w:r>
          </w:p>
        </w:tc>
        <w:tc>
          <w:tcPr>
            <w:tcW w:w="902" w:type="dxa"/>
            <w:tcBorders>
              <w:top w:val="single" w:sz="4" w:space="0" w:color="auto"/>
              <w:left w:val="nil"/>
              <w:bottom w:val="single" w:sz="4" w:space="0" w:color="auto"/>
              <w:right w:val="single" w:sz="4" w:space="0" w:color="auto"/>
            </w:tcBorders>
            <w:shd w:val="clear" w:color="auto" w:fill="auto"/>
            <w:hideMark/>
          </w:tcPr>
          <w:p w14:paraId="7F622365"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2020</w:t>
            </w:r>
          </w:p>
        </w:tc>
        <w:tc>
          <w:tcPr>
            <w:tcW w:w="885" w:type="dxa"/>
            <w:tcBorders>
              <w:top w:val="single" w:sz="4" w:space="0" w:color="auto"/>
              <w:left w:val="nil"/>
              <w:bottom w:val="single" w:sz="4" w:space="0" w:color="auto"/>
              <w:right w:val="single" w:sz="4" w:space="0" w:color="auto"/>
            </w:tcBorders>
            <w:shd w:val="clear" w:color="auto" w:fill="auto"/>
            <w:hideMark/>
          </w:tcPr>
          <w:p w14:paraId="72F4C8F5"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2021</w:t>
            </w:r>
          </w:p>
        </w:tc>
        <w:tc>
          <w:tcPr>
            <w:tcW w:w="876" w:type="dxa"/>
            <w:tcBorders>
              <w:top w:val="single" w:sz="4" w:space="0" w:color="auto"/>
              <w:left w:val="nil"/>
              <w:bottom w:val="single" w:sz="4" w:space="0" w:color="auto"/>
              <w:right w:val="single" w:sz="4" w:space="0" w:color="auto"/>
            </w:tcBorders>
            <w:shd w:val="clear" w:color="auto" w:fill="auto"/>
            <w:hideMark/>
          </w:tcPr>
          <w:p w14:paraId="33CE552B"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2022</w:t>
            </w:r>
          </w:p>
        </w:tc>
        <w:tc>
          <w:tcPr>
            <w:tcW w:w="1786" w:type="dxa"/>
            <w:gridSpan w:val="2"/>
            <w:tcBorders>
              <w:top w:val="single" w:sz="4" w:space="0" w:color="auto"/>
              <w:left w:val="nil"/>
              <w:bottom w:val="single" w:sz="4" w:space="0" w:color="auto"/>
              <w:right w:val="single" w:sz="4" w:space="0" w:color="auto"/>
            </w:tcBorders>
            <w:shd w:val="clear" w:color="auto" w:fill="auto"/>
            <w:hideMark/>
          </w:tcPr>
          <w:p w14:paraId="0DA61755"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2023</w:t>
            </w:r>
          </w:p>
        </w:tc>
        <w:tc>
          <w:tcPr>
            <w:tcW w:w="955" w:type="dxa"/>
            <w:tcBorders>
              <w:top w:val="single" w:sz="4" w:space="0" w:color="auto"/>
              <w:left w:val="nil"/>
              <w:bottom w:val="single" w:sz="4" w:space="0" w:color="auto"/>
              <w:right w:val="single" w:sz="4" w:space="0" w:color="auto"/>
            </w:tcBorders>
            <w:shd w:val="clear" w:color="auto" w:fill="auto"/>
            <w:hideMark/>
          </w:tcPr>
          <w:p w14:paraId="37D9E102"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2024</w:t>
            </w:r>
          </w:p>
        </w:tc>
      </w:tr>
      <w:tr w:rsidR="00735417" w:rsidRPr="00735417" w14:paraId="72EF93E8" w14:textId="77777777" w:rsidTr="00724502">
        <w:trPr>
          <w:trHeight w:val="47"/>
        </w:trPr>
        <w:tc>
          <w:tcPr>
            <w:tcW w:w="3865" w:type="dxa"/>
            <w:tcBorders>
              <w:top w:val="nil"/>
              <w:left w:val="single" w:sz="4" w:space="0" w:color="auto"/>
              <w:bottom w:val="single" w:sz="4" w:space="0" w:color="auto"/>
              <w:right w:val="single" w:sz="4" w:space="0" w:color="auto"/>
            </w:tcBorders>
            <w:shd w:val="clear" w:color="auto" w:fill="auto"/>
            <w:hideMark/>
          </w:tcPr>
          <w:p w14:paraId="7859F0B9"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893" w:type="dxa"/>
            <w:tcBorders>
              <w:top w:val="nil"/>
              <w:left w:val="nil"/>
              <w:bottom w:val="single" w:sz="4" w:space="0" w:color="auto"/>
              <w:right w:val="single" w:sz="4" w:space="0" w:color="auto"/>
            </w:tcBorders>
            <w:shd w:val="clear" w:color="auto" w:fill="auto"/>
            <w:hideMark/>
          </w:tcPr>
          <w:p w14:paraId="2D74D6FA"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766812B4"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11A27416"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9" w:type="dxa"/>
            <w:tcBorders>
              <w:top w:val="nil"/>
              <w:left w:val="nil"/>
              <w:bottom w:val="single" w:sz="4" w:space="0" w:color="auto"/>
              <w:right w:val="single" w:sz="4" w:space="0" w:color="auto"/>
            </w:tcBorders>
            <w:shd w:val="clear" w:color="auto" w:fill="auto"/>
            <w:hideMark/>
          </w:tcPr>
          <w:p w14:paraId="204C2AAA"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9" w:type="dxa"/>
            <w:tcBorders>
              <w:top w:val="nil"/>
              <w:left w:val="nil"/>
              <w:bottom w:val="single" w:sz="4" w:space="0" w:color="auto"/>
              <w:right w:val="single" w:sz="4" w:space="0" w:color="auto"/>
            </w:tcBorders>
            <w:shd w:val="clear" w:color="auto" w:fill="auto"/>
            <w:hideMark/>
          </w:tcPr>
          <w:p w14:paraId="250D77DA"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94" w:type="dxa"/>
            <w:tcBorders>
              <w:top w:val="nil"/>
              <w:left w:val="nil"/>
              <w:bottom w:val="single" w:sz="4" w:space="0" w:color="auto"/>
              <w:right w:val="single" w:sz="4" w:space="0" w:color="auto"/>
            </w:tcBorders>
            <w:shd w:val="clear" w:color="auto" w:fill="auto"/>
            <w:hideMark/>
          </w:tcPr>
          <w:p w14:paraId="10BBB399"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902" w:type="dxa"/>
            <w:tcBorders>
              <w:top w:val="nil"/>
              <w:left w:val="nil"/>
              <w:bottom w:val="single" w:sz="4" w:space="0" w:color="auto"/>
              <w:right w:val="single" w:sz="4" w:space="0" w:color="auto"/>
            </w:tcBorders>
            <w:shd w:val="clear" w:color="auto" w:fill="auto"/>
            <w:hideMark/>
          </w:tcPr>
          <w:p w14:paraId="0BE5C06A"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85" w:type="dxa"/>
            <w:tcBorders>
              <w:top w:val="nil"/>
              <w:left w:val="nil"/>
              <w:bottom w:val="single" w:sz="4" w:space="0" w:color="auto"/>
              <w:right w:val="single" w:sz="4" w:space="0" w:color="auto"/>
            </w:tcBorders>
            <w:shd w:val="clear" w:color="auto" w:fill="auto"/>
            <w:hideMark/>
          </w:tcPr>
          <w:p w14:paraId="08134F18"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76" w:type="dxa"/>
            <w:tcBorders>
              <w:top w:val="nil"/>
              <w:left w:val="nil"/>
              <w:bottom w:val="single" w:sz="4" w:space="0" w:color="auto"/>
              <w:right w:val="single" w:sz="4" w:space="0" w:color="auto"/>
            </w:tcBorders>
            <w:shd w:val="clear" w:color="auto" w:fill="auto"/>
            <w:hideMark/>
          </w:tcPr>
          <w:p w14:paraId="67CE021D"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76" w:type="dxa"/>
            <w:tcBorders>
              <w:top w:val="nil"/>
              <w:left w:val="nil"/>
              <w:bottom w:val="single" w:sz="4" w:space="0" w:color="auto"/>
              <w:right w:val="single" w:sz="4" w:space="0" w:color="auto"/>
            </w:tcBorders>
            <w:shd w:val="clear" w:color="auto" w:fill="auto"/>
            <w:hideMark/>
          </w:tcPr>
          <w:p w14:paraId="65340DCA" w14:textId="77777777" w:rsidR="00735417" w:rsidRPr="00735417" w:rsidRDefault="00735417" w:rsidP="00735417">
            <w:pPr>
              <w:jc w:val="center"/>
              <w:rPr>
                <w:b/>
                <w:bCs/>
                <w:sz w:val="16"/>
                <w:szCs w:val="16"/>
                <w:lang w:val="en-US" w:eastAsia="zh-CN"/>
              </w:rPr>
            </w:pPr>
            <w:r w:rsidRPr="00735417">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1901F6DF" w14:textId="77777777" w:rsidR="00735417" w:rsidRPr="00735417" w:rsidRDefault="00735417" w:rsidP="00735417">
            <w:pPr>
              <w:jc w:val="center"/>
              <w:rPr>
                <w:b/>
                <w:bCs/>
                <w:sz w:val="16"/>
                <w:szCs w:val="16"/>
                <w:lang w:val="en-US" w:eastAsia="zh-CN"/>
              </w:rPr>
            </w:pPr>
            <w:r w:rsidRPr="00735417">
              <w:rPr>
                <w:b/>
                <w:bCs/>
                <w:sz w:val="16"/>
                <w:szCs w:val="16"/>
                <w:lang w:val="en-US" w:eastAsia="zh-CN"/>
              </w:rPr>
              <w:t>Estimated</w:t>
            </w:r>
          </w:p>
        </w:tc>
        <w:tc>
          <w:tcPr>
            <w:tcW w:w="955" w:type="dxa"/>
            <w:tcBorders>
              <w:top w:val="nil"/>
              <w:left w:val="nil"/>
              <w:bottom w:val="single" w:sz="4" w:space="0" w:color="auto"/>
              <w:right w:val="single" w:sz="4" w:space="0" w:color="auto"/>
            </w:tcBorders>
            <w:shd w:val="clear" w:color="auto" w:fill="auto"/>
            <w:hideMark/>
          </w:tcPr>
          <w:p w14:paraId="7B687F7B" w14:textId="77777777" w:rsidR="00735417" w:rsidRPr="00735417" w:rsidRDefault="00735417" w:rsidP="00735417">
            <w:pPr>
              <w:jc w:val="center"/>
              <w:rPr>
                <w:b/>
                <w:bCs/>
                <w:sz w:val="16"/>
                <w:szCs w:val="16"/>
                <w:lang w:val="en-US" w:eastAsia="zh-CN"/>
              </w:rPr>
            </w:pPr>
            <w:r w:rsidRPr="00735417">
              <w:rPr>
                <w:b/>
                <w:bCs/>
                <w:sz w:val="16"/>
                <w:szCs w:val="16"/>
                <w:lang w:val="en-US" w:eastAsia="zh-CN"/>
              </w:rPr>
              <w:t>Proposed</w:t>
            </w:r>
          </w:p>
        </w:tc>
      </w:tr>
      <w:tr w:rsidR="00735417" w:rsidRPr="00735417" w14:paraId="378E1124" w14:textId="77777777" w:rsidTr="00724502">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6C0A1FCB" w14:textId="77777777" w:rsidR="00735417" w:rsidRPr="00735417" w:rsidRDefault="00735417" w:rsidP="00735417">
            <w:pPr>
              <w:jc w:val="left"/>
              <w:rPr>
                <w:b/>
                <w:bCs/>
                <w:sz w:val="16"/>
                <w:szCs w:val="16"/>
                <w:lang w:val="en-US" w:eastAsia="zh-CN"/>
              </w:rPr>
            </w:pPr>
            <w:r w:rsidRPr="00735417">
              <w:rPr>
                <w:b/>
                <w:bCs/>
                <w:sz w:val="16"/>
                <w:szCs w:val="16"/>
                <w:lang w:val="en-US" w:eastAsia="zh-CN"/>
              </w:rPr>
              <w:t>A. Core unit</w:t>
            </w:r>
          </w:p>
        </w:tc>
        <w:tc>
          <w:tcPr>
            <w:tcW w:w="893" w:type="dxa"/>
            <w:tcBorders>
              <w:top w:val="nil"/>
              <w:left w:val="nil"/>
              <w:bottom w:val="single" w:sz="4" w:space="0" w:color="auto"/>
              <w:right w:val="single" w:sz="4" w:space="0" w:color="auto"/>
            </w:tcBorders>
            <w:shd w:val="clear" w:color="auto" w:fill="auto"/>
            <w:noWrap/>
            <w:hideMark/>
          </w:tcPr>
          <w:p w14:paraId="5B7299F8"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689963C"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7555F26"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21302F77"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5099A90B"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31F6E968"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68650F86"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0811723B"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20580027"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6B0A8CEA"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0ECCE86B"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65FD0AA4"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7A6D2B05" w14:textId="77777777" w:rsidTr="00724502">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60346A91" w14:textId="77777777" w:rsidR="00735417" w:rsidRPr="00735417" w:rsidRDefault="00735417" w:rsidP="00735417">
            <w:pPr>
              <w:jc w:val="left"/>
              <w:rPr>
                <w:sz w:val="16"/>
                <w:szCs w:val="16"/>
                <w:lang w:val="en-US" w:eastAsia="zh-CN"/>
              </w:rPr>
            </w:pPr>
            <w:r w:rsidRPr="00735417">
              <w:rPr>
                <w:sz w:val="16"/>
                <w:szCs w:val="16"/>
                <w:lang w:val="en-US" w:eastAsia="zh-CN"/>
              </w:rPr>
              <w:t>Core unit personnel and contractual staff</w:t>
            </w:r>
          </w:p>
        </w:tc>
        <w:tc>
          <w:tcPr>
            <w:tcW w:w="893" w:type="dxa"/>
            <w:tcBorders>
              <w:top w:val="nil"/>
              <w:left w:val="nil"/>
              <w:bottom w:val="single" w:sz="4" w:space="0" w:color="auto"/>
              <w:right w:val="single" w:sz="4" w:space="0" w:color="auto"/>
            </w:tcBorders>
            <w:shd w:val="clear" w:color="auto" w:fill="auto"/>
            <w:noWrap/>
            <w:hideMark/>
          </w:tcPr>
          <w:p w14:paraId="55E92A5F" w14:textId="77777777" w:rsidR="00735417" w:rsidRPr="00735417" w:rsidRDefault="00735417" w:rsidP="00735417">
            <w:pPr>
              <w:jc w:val="right"/>
              <w:rPr>
                <w:sz w:val="16"/>
                <w:szCs w:val="16"/>
                <w:lang w:val="en-US" w:eastAsia="zh-CN"/>
              </w:rPr>
            </w:pPr>
            <w:r w:rsidRPr="00735417">
              <w:rPr>
                <w:sz w:val="16"/>
                <w:szCs w:val="16"/>
                <w:lang w:val="en-US" w:eastAsia="zh-CN"/>
              </w:rPr>
              <w:t>1,380,600</w:t>
            </w:r>
          </w:p>
        </w:tc>
        <w:tc>
          <w:tcPr>
            <w:tcW w:w="856" w:type="dxa"/>
            <w:tcBorders>
              <w:top w:val="nil"/>
              <w:left w:val="nil"/>
              <w:bottom w:val="single" w:sz="4" w:space="0" w:color="auto"/>
              <w:right w:val="single" w:sz="4" w:space="0" w:color="auto"/>
            </w:tcBorders>
            <w:shd w:val="clear" w:color="auto" w:fill="auto"/>
            <w:noWrap/>
            <w:hideMark/>
          </w:tcPr>
          <w:p w14:paraId="6D0B555A" w14:textId="77777777" w:rsidR="00735417" w:rsidRPr="00735417" w:rsidRDefault="00735417" w:rsidP="00735417">
            <w:pPr>
              <w:jc w:val="right"/>
              <w:rPr>
                <w:sz w:val="16"/>
                <w:szCs w:val="16"/>
                <w:lang w:val="en-US" w:eastAsia="zh-CN"/>
              </w:rPr>
            </w:pPr>
            <w:r w:rsidRPr="00735417">
              <w:rPr>
                <w:sz w:val="16"/>
                <w:szCs w:val="16"/>
                <w:lang w:val="en-US" w:eastAsia="zh-CN"/>
              </w:rPr>
              <w:t>1,293,800</w:t>
            </w:r>
          </w:p>
        </w:tc>
        <w:tc>
          <w:tcPr>
            <w:tcW w:w="856" w:type="dxa"/>
            <w:tcBorders>
              <w:top w:val="nil"/>
              <w:left w:val="nil"/>
              <w:bottom w:val="single" w:sz="4" w:space="0" w:color="auto"/>
              <w:right w:val="single" w:sz="4" w:space="0" w:color="auto"/>
            </w:tcBorders>
            <w:shd w:val="clear" w:color="auto" w:fill="auto"/>
            <w:noWrap/>
            <w:hideMark/>
          </w:tcPr>
          <w:p w14:paraId="66D64B8A" w14:textId="77777777" w:rsidR="00735417" w:rsidRPr="00735417" w:rsidRDefault="00735417" w:rsidP="00735417">
            <w:pPr>
              <w:jc w:val="right"/>
              <w:rPr>
                <w:sz w:val="16"/>
                <w:szCs w:val="16"/>
                <w:lang w:val="en-US" w:eastAsia="zh-CN"/>
              </w:rPr>
            </w:pPr>
            <w:r w:rsidRPr="00735417">
              <w:rPr>
                <w:sz w:val="16"/>
                <w:szCs w:val="16"/>
                <w:lang w:val="en-US" w:eastAsia="zh-CN"/>
              </w:rPr>
              <w:t>1,383,600</w:t>
            </w:r>
          </w:p>
        </w:tc>
        <w:tc>
          <w:tcPr>
            <w:tcW w:w="859" w:type="dxa"/>
            <w:tcBorders>
              <w:top w:val="nil"/>
              <w:left w:val="nil"/>
              <w:bottom w:val="single" w:sz="4" w:space="0" w:color="auto"/>
              <w:right w:val="single" w:sz="4" w:space="0" w:color="auto"/>
            </w:tcBorders>
            <w:shd w:val="clear" w:color="auto" w:fill="auto"/>
            <w:noWrap/>
            <w:hideMark/>
          </w:tcPr>
          <w:p w14:paraId="461CD210" w14:textId="77777777" w:rsidR="00735417" w:rsidRPr="00735417" w:rsidRDefault="00735417" w:rsidP="00735417">
            <w:pPr>
              <w:jc w:val="right"/>
              <w:rPr>
                <w:sz w:val="16"/>
                <w:szCs w:val="16"/>
                <w:lang w:val="en-US" w:eastAsia="zh-CN"/>
              </w:rPr>
            </w:pPr>
            <w:r w:rsidRPr="00735417">
              <w:rPr>
                <w:sz w:val="16"/>
                <w:szCs w:val="16"/>
                <w:lang w:val="en-US" w:eastAsia="zh-CN"/>
              </w:rPr>
              <w:t>1,501,300</w:t>
            </w:r>
          </w:p>
        </w:tc>
        <w:tc>
          <w:tcPr>
            <w:tcW w:w="859" w:type="dxa"/>
            <w:tcBorders>
              <w:top w:val="nil"/>
              <w:left w:val="nil"/>
              <w:bottom w:val="single" w:sz="4" w:space="0" w:color="auto"/>
              <w:right w:val="single" w:sz="4" w:space="0" w:color="auto"/>
            </w:tcBorders>
            <w:shd w:val="clear" w:color="auto" w:fill="auto"/>
            <w:noWrap/>
            <w:hideMark/>
          </w:tcPr>
          <w:p w14:paraId="5AB37CFD" w14:textId="77777777" w:rsidR="00735417" w:rsidRPr="00735417" w:rsidRDefault="00735417" w:rsidP="00735417">
            <w:pPr>
              <w:jc w:val="right"/>
              <w:rPr>
                <w:sz w:val="16"/>
                <w:szCs w:val="16"/>
                <w:lang w:val="en-US" w:eastAsia="zh-CN"/>
              </w:rPr>
            </w:pPr>
            <w:r w:rsidRPr="00735417">
              <w:rPr>
                <w:sz w:val="16"/>
                <w:szCs w:val="16"/>
                <w:lang w:val="en-US" w:eastAsia="zh-CN"/>
              </w:rPr>
              <w:t>1,307,624</w:t>
            </w:r>
          </w:p>
        </w:tc>
        <w:tc>
          <w:tcPr>
            <w:tcW w:w="894" w:type="dxa"/>
            <w:tcBorders>
              <w:top w:val="nil"/>
              <w:left w:val="nil"/>
              <w:bottom w:val="single" w:sz="4" w:space="0" w:color="auto"/>
              <w:right w:val="single" w:sz="4" w:space="0" w:color="auto"/>
            </w:tcBorders>
            <w:shd w:val="clear" w:color="auto" w:fill="auto"/>
            <w:noWrap/>
            <w:hideMark/>
          </w:tcPr>
          <w:p w14:paraId="32CED332" w14:textId="77777777" w:rsidR="00735417" w:rsidRPr="00735417" w:rsidRDefault="00735417" w:rsidP="00735417">
            <w:pPr>
              <w:jc w:val="right"/>
              <w:rPr>
                <w:sz w:val="16"/>
                <w:szCs w:val="16"/>
                <w:lang w:val="en-US" w:eastAsia="zh-CN"/>
              </w:rPr>
            </w:pPr>
            <w:r w:rsidRPr="00735417">
              <w:rPr>
                <w:sz w:val="16"/>
                <w:szCs w:val="16"/>
                <w:lang w:val="en-US" w:eastAsia="zh-CN"/>
              </w:rPr>
              <w:t>1,351,602</w:t>
            </w:r>
          </w:p>
        </w:tc>
        <w:tc>
          <w:tcPr>
            <w:tcW w:w="902" w:type="dxa"/>
            <w:tcBorders>
              <w:top w:val="nil"/>
              <w:left w:val="nil"/>
              <w:bottom w:val="single" w:sz="4" w:space="0" w:color="auto"/>
              <w:right w:val="single" w:sz="4" w:space="0" w:color="auto"/>
            </w:tcBorders>
            <w:shd w:val="clear" w:color="auto" w:fill="auto"/>
            <w:noWrap/>
            <w:hideMark/>
          </w:tcPr>
          <w:p w14:paraId="43890479" w14:textId="77777777" w:rsidR="00735417" w:rsidRPr="00735417" w:rsidRDefault="00735417" w:rsidP="00735417">
            <w:pPr>
              <w:jc w:val="right"/>
              <w:rPr>
                <w:sz w:val="16"/>
                <w:szCs w:val="16"/>
                <w:lang w:val="en-US" w:eastAsia="zh-CN"/>
              </w:rPr>
            </w:pPr>
            <w:r w:rsidRPr="00735417">
              <w:rPr>
                <w:sz w:val="16"/>
                <w:szCs w:val="16"/>
                <w:lang w:val="en-US" w:eastAsia="zh-CN"/>
              </w:rPr>
              <w:t>1,416,184</w:t>
            </w:r>
          </w:p>
        </w:tc>
        <w:tc>
          <w:tcPr>
            <w:tcW w:w="885" w:type="dxa"/>
            <w:tcBorders>
              <w:top w:val="nil"/>
              <w:left w:val="nil"/>
              <w:bottom w:val="single" w:sz="4" w:space="0" w:color="auto"/>
              <w:right w:val="single" w:sz="4" w:space="0" w:color="auto"/>
            </w:tcBorders>
            <w:shd w:val="clear" w:color="auto" w:fill="auto"/>
            <w:noWrap/>
            <w:hideMark/>
          </w:tcPr>
          <w:p w14:paraId="7A7D7197" w14:textId="77777777" w:rsidR="00735417" w:rsidRPr="00735417" w:rsidRDefault="00735417" w:rsidP="00735417">
            <w:pPr>
              <w:jc w:val="right"/>
              <w:rPr>
                <w:sz w:val="16"/>
                <w:szCs w:val="16"/>
                <w:lang w:val="en-US" w:eastAsia="zh-CN"/>
              </w:rPr>
            </w:pPr>
            <w:r w:rsidRPr="00735417">
              <w:rPr>
                <w:sz w:val="16"/>
                <w:szCs w:val="16"/>
                <w:lang w:val="en-US" w:eastAsia="zh-CN"/>
              </w:rPr>
              <w:t>947,075</w:t>
            </w:r>
          </w:p>
        </w:tc>
        <w:tc>
          <w:tcPr>
            <w:tcW w:w="876" w:type="dxa"/>
            <w:tcBorders>
              <w:top w:val="nil"/>
              <w:left w:val="nil"/>
              <w:bottom w:val="single" w:sz="4" w:space="0" w:color="auto"/>
              <w:right w:val="single" w:sz="4" w:space="0" w:color="auto"/>
            </w:tcBorders>
            <w:shd w:val="clear" w:color="auto" w:fill="auto"/>
            <w:noWrap/>
            <w:hideMark/>
          </w:tcPr>
          <w:p w14:paraId="397BB3AE" w14:textId="77777777" w:rsidR="00735417" w:rsidRPr="00735417" w:rsidRDefault="00735417" w:rsidP="00735417">
            <w:pPr>
              <w:jc w:val="right"/>
              <w:rPr>
                <w:sz w:val="16"/>
                <w:szCs w:val="16"/>
                <w:lang w:val="en-US" w:eastAsia="zh-CN"/>
              </w:rPr>
            </w:pPr>
            <w:r w:rsidRPr="00735417">
              <w:rPr>
                <w:sz w:val="16"/>
                <w:szCs w:val="16"/>
                <w:lang w:val="en-US" w:eastAsia="zh-CN"/>
              </w:rPr>
              <w:t>1,113,459</w:t>
            </w:r>
          </w:p>
        </w:tc>
        <w:tc>
          <w:tcPr>
            <w:tcW w:w="876" w:type="dxa"/>
            <w:tcBorders>
              <w:top w:val="nil"/>
              <w:left w:val="nil"/>
              <w:bottom w:val="single" w:sz="4" w:space="0" w:color="auto"/>
              <w:right w:val="single" w:sz="4" w:space="0" w:color="auto"/>
            </w:tcBorders>
            <w:shd w:val="clear" w:color="auto" w:fill="auto"/>
            <w:noWrap/>
            <w:hideMark/>
          </w:tcPr>
          <w:p w14:paraId="59A8DD92" w14:textId="77777777" w:rsidR="00735417" w:rsidRPr="00735417" w:rsidRDefault="00735417" w:rsidP="00735417">
            <w:pPr>
              <w:jc w:val="right"/>
              <w:rPr>
                <w:sz w:val="16"/>
                <w:szCs w:val="16"/>
                <w:lang w:val="en-US" w:eastAsia="zh-CN"/>
              </w:rPr>
            </w:pPr>
            <w:r w:rsidRPr="00735417">
              <w:rPr>
                <w:sz w:val="16"/>
                <w:szCs w:val="16"/>
                <w:lang w:val="en-US" w:eastAsia="zh-CN"/>
              </w:rPr>
              <w:t>1,528,400</w:t>
            </w:r>
          </w:p>
        </w:tc>
        <w:tc>
          <w:tcPr>
            <w:tcW w:w="910" w:type="dxa"/>
            <w:tcBorders>
              <w:top w:val="nil"/>
              <w:left w:val="nil"/>
              <w:bottom w:val="single" w:sz="4" w:space="0" w:color="auto"/>
              <w:right w:val="single" w:sz="4" w:space="0" w:color="auto"/>
            </w:tcBorders>
            <w:shd w:val="clear" w:color="auto" w:fill="auto"/>
            <w:noWrap/>
            <w:hideMark/>
          </w:tcPr>
          <w:p w14:paraId="3E490F31" w14:textId="77777777" w:rsidR="00735417" w:rsidRPr="00735417" w:rsidRDefault="00735417" w:rsidP="00735417">
            <w:pPr>
              <w:jc w:val="right"/>
              <w:rPr>
                <w:sz w:val="16"/>
                <w:szCs w:val="16"/>
                <w:lang w:val="en-US" w:eastAsia="zh-CN"/>
              </w:rPr>
            </w:pPr>
            <w:r w:rsidRPr="00735417">
              <w:rPr>
                <w:sz w:val="16"/>
                <w:szCs w:val="16"/>
                <w:lang w:val="en-US" w:eastAsia="zh-CN"/>
              </w:rPr>
              <w:t>1,192,900</w:t>
            </w:r>
          </w:p>
        </w:tc>
        <w:tc>
          <w:tcPr>
            <w:tcW w:w="955" w:type="dxa"/>
            <w:tcBorders>
              <w:top w:val="nil"/>
              <w:left w:val="nil"/>
              <w:bottom w:val="single" w:sz="4" w:space="0" w:color="auto"/>
              <w:right w:val="single" w:sz="4" w:space="0" w:color="auto"/>
            </w:tcBorders>
            <w:shd w:val="clear" w:color="auto" w:fill="auto"/>
            <w:noWrap/>
            <w:hideMark/>
          </w:tcPr>
          <w:p w14:paraId="13D8ACE3" w14:textId="77777777" w:rsidR="00735417" w:rsidRPr="00735417" w:rsidRDefault="00735417" w:rsidP="00735417">
            <w:pPr>
              <w:jc w:val="right"/>
              <w:rPr>
                <w:sz w:val="16"/>
                <w:szCs w:val="16"/>
                <w:lang w:val="en-US" w:eastAsia="zh-CN"/>
              </w:rPr>
            </w:pPr>
            <w:r w:rsidRPr="00735417">
              <w:rPr>
                <w:sz w:val="16"/>
                <w:szCs w:val="16"/>
                <w:lang w:val="en-US" w:eastAsia="zh-CN"/>
              </w:rPr>
              <w:t>1,722,600</w:t>
            </w:r>
          </w:p>
        </w:tc>
      </w:tr>
      <w:tr w:rsidR="00735417" w:rsidRPr="00735417" w14:paraId="4F83512B" w14:textId="77777777" w:rsidTr="00724502">
        <w:trPr>
          <w:trHeight w:val="89"/>
        </w:trPr>
        <w:tc>
          <w:tcPr>
            <w:tcW w:w="3865" w:type="dxa"/>
            <w:tcBorders>
              <w:top w:val="nil"/>
              <w:left w:val="single" w:sz="4" w:space="0" w:color="auto"/>
              <w:bottom w:val="single" w:sz="4" w:space="0" w:color="auto"/>
              <w:right w:val="single" w:sz="4" w:space="0" w:color="auto"/>
            </w:tcBorders>
            <w:shd w:val="clear" w:color="auto" w:fill="auto"/>
            <w:noWrap/>
            <w:hideMark/>
          </w:tcPr>
          <w:p w14:paraId="4918659D" w14:textId="77777777" w:rsidR="00735417" w:rsidRPr="00735417" w:rsidRDefault="00735417" w:rsidP="00735417">
            <w:pPr>
              <w:jc w:val="left"/>
              <w:rPr>
                <w:sz w:val="16"/>
                <w:szCs w:val="16"/>
                <w:lang w:val="en-US" w:eastAsia="zh-CN"/>
              </w:rPr>
            </w:pPr>
            <w:r w:rsidRPr="00735417">
              <w:rPr>
                <w:sz w:val="16"/>
                <w:szCs w:val="16"/>
                <w:lang w:val="en-US" w:eastAsia="zh-CN"/>
              </w:rPr>
              <w:t>Travel (staff and consultant)</w:t>
            </w:r>
          </w:p>
        </w:tc>
        <w:tc>
          <w:tcPr>
            <w:tcW w:w="893" w:type="dxa"/>
            <w:tcBorders>
              <w:top w:val="nil"/>
              <w:left w:val="nil"/>
              <w:bottom w:val="single" w:sz="4" w:space="0" w:color="auto"/>
              <w:right w:val="single" w:sz="4" w:space="0" w:color="auto"/>
            </w:tcBorders>
            <w:shd w:val="clear" w:color="auto" w:fill="auto"/>
            <w:noWrap/>
            <w:hideMark/>
          </w:tcPr>
          <w:p w14:paraId="47FF092F" w14:textId="77777777" w:rsidR="00735417" w:rsidRPr="00735417" w:rsidRDefault="00735417" w:rsidP="00735417">
            <w:pPr>
              <w:jc w:val="right"/>
              <w:rPr>
                <w:sz w:val="16"/>
                <w:szCs w:val="16"/>
                <w:lang w:val="en-US" w:eastAsia="zh-CN"/>
              </w:rPr>
            </w:pPr>
            <w:r w:rsidRPr="00735417">
              <w:rPr>
                <w:sz w:val="16"/>
                <w:szCs w:val="16"/>
                <w:lang w:val="en-US" w:eastAsia="zh-CN"/>
              </w:rPr>
              <w:t>161,800</w:t>
            </w:r>
          </w:p>
        </w:tc>
        <w:tc>
          <w:tcPr>
            <w:tcW w:w="856" w:type="dxa"/>
            <w:tcBorders>
              <w:top w:val="nil"/>
              <w:left w:val="nil"/>
              <w:bottom w:val="single" w:sz="4" w:space="0" w:color="auto"/>
              <w:right w:val="single" w:sz="4" w:space="0" w:color="auto"/>
            </w:tcBorders>
            <w:shd w:val="clear" w:color="auto" w:fill="auto"/>
            <w:noWrap/>
            <w:hideMark/>
          </w:tcPr>
          <w:p w14:paraId="1E101F0D" w14:textId="77777777" w:rsidR="00735417" w:rsidRPr="00735417" w:rsidRDefault="00735417" w:rsidP="00735417">
            <w:pPr>
              <w:jc w:val="right"/>
              <w:rPr>
                <w:sz w:val="16"/>
                <w:szCs w:val="16"/>
                <w:lang w:val="en-US" w:eastAsia="zh-CN"/>
              </w:rPr>
            </w:pPr>
            <w:r w:rsidRPr="00735417">
              <w:rPr>
                <w:sz w:val="16"/>
                <w:szCs w:val="16"/>
                <w:lang w:val="en-US" w:eastAsia="zh-CN"/>
              </w:rPr>
              <w:t>147,700</w:t>
            </w:r>
          </w:p>
        </w:tc>
        <w:tc>
          <w:tcPr>
            <w:tcW w:w="856" w:type="dxa"/>
            <w:tcBorders>
              <w:top w:val="nil"/>
              <w:left w:val="nil"/>
              <w:bottom w:val="single" w:sz="4" w:space="0" w:color="auto"/>
              <w:right w:val="single" w:sz="4" w:space="0" w:color="auto"/>
            </w:tcBorders>
            <w:shd w:val="clear" w:color="auto" w:fill="auto"/>
            <w:noWrap/>
            <w:hideMark/>
          </w:tcPr>
          <w:p w14:paraId="6B83FA6E" w14:textId="77777777" w:rsidR="00735417" w:rsidRPr="00735417" w:rsidRDefault="00735417" w:rsidP="00735417">
            <w:pPr>
              <w:jc w:val="right"/>
              <w:rPr>
                <w:sz w:val="16"/>
                <w:szCs w:val="16"/>
                <w:lang w:val="en-US" w:eastAsia="zh-CN"/>
              </w:rPr>
            </w:pPr>
            <w:r w:rsidRPr="00735417">
              <w:rPr>
                <w:sz w:val="16"/>
                <w:szCs w:val="16"/>
                <w:lang w:val="en-US" w:eastAsia="zh-CN"/>
              </w:rPr>
              <w:t>161,100</w:t>
            </w:r>
          </w:p>
        </w:tc>
        <w:tc>
          <w:tcPr>
            <w:tcW w:w="859" w:type="dxa"/>
            <w:tcBorders>
              <w:top w:val="nil"/>
              <w:left w:val="nil"/>
              <w:bottom w:val="single" w:sz="4" w:space="0" w:color="auto"/>
              <w:right w:val="single" w:sz="4" w:space="0" w:color="auto"/>
            </w:tcBorders>
            <w:shd w:val="clear" w:color="auto" w:fill="auto"/>
            <w:noWrap/>
            <w:hideMark/>
          </w:tcPr>
          <w:p w14:paraId="412B3D74" w14:textId="77777777" w:rsidR="00735417" w:rsidRPr="00735417" w:rsidRDefault="00735417" w:rsidP="00735417">
            <w:pPr>
              <w:jc w:val="right"/>
              <w:rPr>
                <w:sz w:val="16"/>
                <w:szCs w:val="16"/>
                <w:lang w:val="en-US" w:eastAsia="zh-CN"/>
              </w:rPr>
            </w:pPr>
            <w:r w:rsidRPr="00735417">
              <w:rPr>
                <w:sz w:val="16"/>
                <w:szCs w:val="16"/>
                <w:lang w:val="en-US" w:eastAsia="zh-CN"/>
              </w:rPr>
              <w:t>157,800</w:t>
            </w:r>
          </w:p>
        </w:tc>
        <w:tc>
          <w:tcPr>
            <w:tcW w:w="859" w:type="dxa"/>
            <w:tcBorders>
              <w:top w:val="nil"/>
              <w:left w:val="nil"/>
              <w:bottom w:val="single" w:sz="4" w:space="0" w:color="auto"/>
              <w:right w:val="single" w:sz="4" w:space="0" w:color="auto"/>
            </w:tcBorders>
            <w:shd w:val="clear" w:color="auto" w:fill="auto"/>
            <w:noWrap/>
            <w:hideMark/>
          </w:tcPr>
          <w:p w14:paraId="32E16FC5" w14:textId="77777777" w:rsidR="00735417" w:rsidRPr="00735417" w:rsidRDefault="00735417" w:rsidP="00735417">
            <w:pPr>
              <w:jc w:val="right"/>
              <w:rPr>
                <w:sz w:val="16"/>
                <w:szCs w:val="16"/>
                <w:lang w:val="en-US" w:eastAsia="zh-CN"/>
              </w:rPr>
            </w:pPr>
            <w:r w:rsidRPr="00735417">
              <w:rPr>
                <w:sz w:val="16"/>
                <w:szCs w:val="16"/>
                <w:lang w:val="en-US" w:eastAsia="zh-CN"/>
              </w:rPr>
              <w:t>196,736</w:t>
            </w:r>
          </w:p>
        </w:tc>
        <w:tc>
          <w:tcPr>
            <w:tcW w:w="894" w:type="dxa"/>
            <w:tcBorders>
              <w:top w:val="nil"/>
              <w:left w:val="nil"/>
              <w:bottom w:val="single" w:sz="4" w:space="0" w:color="auto"/>
              <w:right w:val="single" w:sz="4" w:space="0" w:color="auto"/>
            </w:tcBorders>
            <w:shd w:val="clear" w:color="auto" w:fill="auto"/>
            <w:noWrap/>
            <w:hideMark/>
          </w:tcPr>
          <w:p w14:paraId="0D89B03C" w14:textId="77777777" w:rsidR="00735417" w:rsidRPr="00735417" w:rsidRDefault="00735417" w:rsidP="00735417">
            <w:pPr>
              <w:jc w:val="right"/>
              <w:rPr>
                <w:sz w:val="16"/>
                <w:szCs w:val="16"/>
                <w:lang w:val="en-US" w:eastAsia="zh-CN"/>
              </w:rPr>
            </w:pPr>
            <w:r w:rsidRPr="00735417">
              <w:rPr>
                <w:sz w:val="16"/>
                <w:szCs w:val="16"/>
                <w:lang w:val="en-US" w:eastAsia="zh-CN"/>
              </w:rPr>
              <w:t>137,864</w:t>
            </w:r>
          </w:p>
        </w:tc>
        <w:tc>
          <w:tcPr>
            <w:tcW w:w="902" w:type="dxa"/>
            <w:tcBorders>
              <w:top w:val="nil"/>
              <w:left w:val="nil"/>
              <w:bottom w:val="single" w:sz="4" w:space="0" w:color="auto"/>
              <w:right w:val="single" w:sz="4" w:space="0" w:color="auto"/>
            </w:tcBorders>
            <w:shd w:val="clear" w:color="auto" w:fill="auto"/>
            <w:noWrap/>
            <w:hideMark/>
          </w:tcPr>
          <w:p w14:paraId="763AB533" w14:textId="77777777" w:rsidR="00735417" w:rsidRPr="00735417" w:rsidRDefault="00735417" w:rsidP="00735417">
            <w:pPr>
              <w:jc w:val="right"/>
              <w:rPr>
                <w:sz w:val="16"/>
                <w:szCs w:val="16"/>
                <w:lang w:val="en-US" w:eastAsia="zh-CN"/>
              </w:rPr>
            </w:pPr>
            <w:r w:rsidRPr="00735417">
              <w:rPr>
                <w:sz w:val="16"/>
                <w:szCs w:val="16"/>
                <w:lang w:val="en-US" w:eastAsia="zh-CN"/>
              </w:rPr>
              <w:t>16,004</w:t>
            </w:r>
          </w:p>
        </w:tc>
        <w:tc>
          <w:tcPr>
            <w:tcW w:w="885" w:type="dxa"/>
            <w:tcBorders>
              <w:top w:val="nil"/>
              <w:left w:val="nil"/>
              <w:bottom w:val="single" w:sz="4" w:space="0" w:color="auto"/>
              <w:right w:val="single" w:sz="4" w:space="0" w:color="auto"/>
            </w:tcBorders>
            <w:shd w:val="clear" w:color="auto" w:fill="auto"/>
            <w:noWrap/>
            <w:hideMark/>
          </w:tcPr>
          <w:p w14:paraId="454669B3"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3951E1C0" w14:textId="77777777" w:rsidR="00735417" w:rsidRPr="00735417" w:rsidRDefault="00735417" w:rsidP="00735417">
            <w:pPr>
              <w:jc w:val="right"/>
              <w:rPr>
                <w:sz w:val="16"/>
                <w:szCs w:val="16"/>
                <w:lang w:val="en-US" w:eastAsia="zh-CN"/>
              </w:rPr>
            </w:pPr>
            <w:r w:rsidRPr="00735417">
              <w:rPr>
                <w:sz w:val="16"/>
                <w:szCs w:val="16"/>
                <w:lang w:val="en-US" w:eastAsia="zh-CN"/>
              </w:rPr>
              <w:t>103,169</w:t>
            </w:r>
          </w:p>
        </w:tc>
        <w:tc>
          <w:tcPr>
            <w:tcW w:w="876" w:type="dxa"/>
            <w:tcBorders>
              <w:top w:val="nil"/>
              <w:left w:val="nil"/>
              <w:bottom w:val="single" w:sz="4" w:space="0" w:color="auto"/>
              <w:right w:val="single" w:sz="4" w:space="0" w:color="auto"/>
            </w:tcBorders>
            <w:shd w:val="clear" w:color="auto" w:fill="auto"/>
            <w:noWrap/>
            <w:hideMark/>
          </w:tcPr>
          <w:p w14:paraId="154E67E8" w14:textId="77777777" w:rsidR="00735417" w:rsidRPr="00735417" w:rsidRDefault="00735417" w:rsidP="00735417">
            <w:pPr>
              <w:jc w:val="right"/>
              <w:rPr>
                <w:sz w:val="16"/>
                <w:szCs w:val="16"/>
                <w:lang w:val="en-US" w:eastAsia="zh-CN"/>
              </w:rPr>
            </w:pPr>
            <w:r w:rsidRPr="00735417">
              <w:rPr>
                <w:sz w:val="16"/>
                <w:szCs w:val="16"/>
                <w:lang w:val="en-US" w:eastAsia="zh-CN"/>
              </w:rPr>
              <w:t>541,700</w:t>
            </w:r>
          </w:p>
        </w:tc>
        <w:tc>
          <w:tcPr>
            <w:tcW w:w="910" w:type="dxa"/>
            <w:tcBorders>
              <w:top w:val="nil"/>
              <w:left w:val="nil"/>
              <w:bottom w:val="single" w:sz="4" w:space="0" w:color="auto"/>
              <w:right w:val="single" w:sz="4" w:space="0" w:color="auto"/>
            </w:tcBorders>
            <w:shd w:val="clear" w:color="auto" w:fill="auto"/>
            <w:noWrap/>
            <w:hideMark/>
          </w:tcPr>
          <w:p w14:paraId="7BF4EAFF" w14:textId="77777777" w:rsidR="00735417" w:rsidRPr="00735417" w:rsidRDefault="00735417" w:rsidP="00735417">
            <w:pPr>
              <w:jc w:val="right"/>
              <w:rPr>
                <w:sz w:val="16"/>
                <w:szCs w:val="16"/>
                <w:lang w:val="en-US" w:eastAsia="zh-CN"/>
              </w:rPr>
            </w:pPr>
            <w:r w:rsidRPr="00735417">
              <w:rPr>
                <w:sz w:val="16"/>
                <w:szCs w:val="16"/>
                <w:lang w:val="en-US" w:eastAsia="zh-CN"/>
              </w:rPr>
              <w:t>124,000</w:t>
            </w:r>
          </w:p>
        </w:tc>
        <w:tc>
          <w:tcPr>
            <w:tcW w:w="955" w:type="dxa"/>
            <w:tcBorders>
              <w:top w:val="nil"/>
              <w:left w:val="nil"/>
              <w:bottom w:val="single" w:sz="4" w:space="0" w:color="auto"/>
              <w:right w:val="single" w:sz="4" w:space="0" w:color="auto"/>
            </w:tcBorders>
            <w:shd w:val="clear" w:color="auto" w:fill="auto"/>
            <w:noWrap/>
            <w:hideMark/>
          </w:tcPr>
          <w:p w14:paraId="7DE82FEB" w14:textId="77777777" w:rsidR="00735417" w:rsidRPr="00735417" w:rsidRDefault="00735417" w:rsidP="00735417">
            <w:pPr>
              <w:jc w:val="right"/>
              <w:rPr>
                <w:sz w:val="16"/>
                <w:szCs w:val="16"/>
                <w:lang w:val="en-US" w:eastAsia="zh-CN"/>
              </w:rPr>
            </w:pPr>
            <w:r w:rsidRPr="00735417">
              <w:rPr>
                <w:sz w:val="16"/>
                <w:szCs w:val="16"/>
                <w:lang w:val="en-US" w:eastAsia="zh-CN"/>
              </w:rPr>
              <w:t>369,400</w:t>
            </w:r>
          </w:p>
        </w:tc>
      </w:tr>
      <w:tr w:rsidR="00735417" w:rsidRPr="00735417" w14:paraId="6F890DF1" w14:textId="77777777" w:rsidTr="00724502">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7BCDAFC4" w14:textId="77777777" w:rsidR="00735417" w:rsidRPr="00735417" w:rsidRDefault="00735417" w:rsidP="00735417">
            <w:pPr>
              <w:jc w:val="left"/>
              <w:rPr>
                <w:sz w:val="16"/>
                <w:szCs w:val="16"/>
                <w:lang w:val="en-US" w:eastAsia="zh-CN"/>
              </w:rPr>
            </w:pPr>
            <w:r w:rsidRPr="00735417">
              <w:rPr>
                <w:sz w:val="16"/>
                <w:szCs w:val="16"/>
                <w:lang w:val="en-US" w:eastAsia="zh-CN"/>
              </w:rPr>
              <w:t>Space (rent and common costs)</w:t>
            </w:r>
          </w:p>
        </w:tc>
        <w:tc>
          <w:tcPr>
            <w:tcW w:w="893" w:type="dxa"/>
            <w:tcBorders>
              <w:top w:val="nil"/>
              <w:left w:val="nil"/>
              <w:bottom w:val="single" w:sz="4" w:space="0" w:color="auto"/>
              <w:right w:val="single" w:sz="4" w:space="0" w:color="auto"/>
            </w:tcBorders>
            <w:shd w:val="clear" w:color="auto" w:fill="auto"/>
            <w:noWrap/>
            <w:hideMark/>
          </w:tcPr>
          <w:p w14:paraId="1CDCE78B" w14:textId="77777777" w:rsidR="00735417" w:rsidRPr="00735417" w:rsidRDefault="00735417" w:rsidP="00735417">
            <w:pPr>
              <w:jc w:val="right"/>
              <w:rPr>
                <w:sz w:val="16"/>
                <w:szCs w:val="16"/>
                <w:lang w:val="en-US" w:eastAsia="zh-CN"/>
              </w:rPr>
            </w:pPr>
            <w:r w:rsidRPr="00735417">
              <w:rPr>
                <w:sz w:val="16"/>
                <w:szCs w:val="16"/>
                <w:lang w:val="en-US" w:eastAsia="zh-CN"/>
              </w:rPr>
              <w:t>71,800</w:t>
            </w:r>
          </w:p>
        </w:tc>
        <w:tc>
          <w:tcPr>
            <w:tcW w:w="856" w:type="dxa"/>
            <w:tcBorders>
              <w:top w:val="nil"/>
              <w:left w:val="nil"/>
              <w:bottom w:val="single" w:sz="4" w:space="0" w:color="auto"/>
              <w:right w:val="single" w:sz="4" w:space="0" w:color="auto"/>
            </w:tcBorders>
            <w:shd w:val="clear" w:color="auto" w:fill="auto"/>
            <w:noWrap/>
            <w:hideMark/>
          </w:tcPr>
          <w:p w14:paraId="61AB845A" w14:textId="77777777" w:rsidR="00735417" w:rsidRPr="00735417" w:rsidRDefault="00735417" w:rsidP="00735417">
            <w:pPr>
              <w:jc w:val="right"/>
              <w:rPr>
                <w:sz w:val="16"/>
                <w:szCs w:val="16"/>
                <w:lang w:val="en-US" w:eastAsia="zh-CN"/>
              </w:rPr>
            </w:pPr>
            <w:r w:rsidRPr="00735417">
              <w:rPr>
                <w:sz w:val="16"/>
                <w:szCs w:val="16"/>
                <w:lang w:val="en-US" w:eastAsia="zh-CN"/>
              </w:rPr>
              <w:t>75,400</w:t>
            </w:r>
          </w:p>
        </w:tc>
        <w:tc>
          <w:tcPr>
            <w:tcW w:w="856" w:type="dxa"/>
            <w:tcBorders>
              <w:top w:val="nil"/>
              <w:left w:val="nil"/>
              <w:bottom w:val="single" w:sz="4" w:space="0" w:color="auto"/>
              <w:right w:val="single" w:sz="4" w:space="0" w:color="auto"/>
            </w:tcBorders>
            <w:shd w:val="clear" w:color="auto" w:fill="auto"/>
            <w:noWrap/>
            <w:hideMark/>
          </w:tcPr>
          <w:p w14:paraId="0C016E21" w14:textId="77777777" w:rsidR="00735417" w:rsidRPr="00735417" w:rsidRDefault="00735417" w:rsidP="00735417">
            <w:pPr>
              <w:jc w:val="right"/>
              <w:rPr>
                <w:sz w:val="16"/>
                <w:szCs w:val="16"/>
                <w:lang w:val="en-US" w:eastAsia="zh-CN"/>
              </w:rPr>
            </w:pPr>
            <w:r w:rsidRPr="00735417">
              <w:rPr>
                <w:sz w:val="16"/>
                <w:szCs w:val="16"/>
                <w:lang w:val="en-US" w:eastAsia="zh-CN"/>
              </w:rPr>
              <w:t>76,200</w:t>
            </w:r>
          </w:p>
        </w:tc>
        <w:tc>
          <w:tcPr>
            <w:tcW w:w="859" w:type="dxa"/>
            <w:tcBorders>
              <w:top w:val="nil"/>
              <w:left w:val="nil"/>
              <w:bottom w:val="single" w:sz="4" w:space="0" w:color="auto"/>
              <w:right w:val="single" w:sz="4" w:space="0" w:color="auto"/>
            </w:tcBorders>
            <w:shd w:val="clear" w:color="auto" w:fill="auto"/>
            <w:noWrap/>
            <w:hideMark/>
          </w:tcPr>
          <w:p w14:paraId="2DEA9E03" w14:textId="77777777" w:rsidR="00735417" w:rsidRPr="00735417" w:rsidRDefault="00735417" w:rsidP="00735417">
            <w:pPr>
              <w:jc w:val="right"/>
              <w:rPr>
                <w:sz w:val="16"/>
                <w:szCs w:val="16"/>
                <w:lang w:val="en-US" w:eastAsia="zh-CN"/>
              </w:rPr>
            </w:pPr>
            <w:r w:rsidRPr="00735417">
              <w:rPr>
                <w:sz w:val="16"/>
                <w:szCs w:val="16"/>
                <w:lang w:val="en-US" w:eastAsia="zh-CN"/>
              </w:rPr>
              <w:t>76,600</w:t>
            </w:r>
          </w:p>
        </w:tc>
        <w:tc>
          <w:tcPr>
            <w:tcW w:w="859" w:type="dxa"/>
            <w:tcBorders>
              <w:top w:val="nil"/>
              <w:left w:val="nil"/>
              <w:bottom w:val="single" w:sz="4" w:space="0" w:color="auto"/>
              <w:right w:val="single" w:sz="4" w:space="0" w:color="auto"/>
            </w:tcBorders>
            <w:shd w:val="clear" w:color="auto" w:fill="auto"/>
            <w:noWrap/>
            <w:hideMark/>
          </w:tcPr>
          <w:p w14:paraId="1CBCB182" w14:textId="77777777" w:rsidR="00735417" w:rsidRPr="00735417" w:rsidRDefault="00735417" w:rsidP="00735417">
            <w:pPr>
              <w:jc w:val="right"/>
              <w:rPr>
                <w:sz w:val="16"/>
                <w:szCs w:val="16"/>
                <w:lang w:val="en-US" w:eastAsia="zh-CN"/>
              </w:rPr>
            </w:pPr>
            <w:r w:rsidRPr="00735417">
              <w:rPr>
                <w:sz w:val="16"/>
                <w:szCs w:val="16"/>
                <w:lang w:val="en-US" w:eastAsia="zh-CN"/>
              </w:rPr>
              <w:t>80,548</w:t>
            </w:r>
          </w:p>
        </w:tc>
        <w:tc>
          <w:tcPr>
            <w:tcW w:w="894" w:type="dxa"/>
            <w:tcBorders>
              <w:top w:val="nil"/>
              <w:left w:val="nil"/>
              <w:bottom w:val="single" w:sz="4" w:space="0" w:color="auto"/>
              <w:right w:val="single" w:sz="4" w:space="0" w:color="auto"/>
            </w:tcBorders>
            <w:shd w:val="clear" w:color="auto" w:fill="auto"/>
            <w:noWrap/>
            <w:hideMark/>
          </w:tcPr>
          <w:p w14:paraId="0DF28898" w14:textId="77777777" w:rsidR="00735417" w:rsidRPr="00735417" w:rsidRDefault="00735417" w:rsidP="00735417">
            <w:pPr>
              <w:jc w:val="right"/>
              <w:rPr>
                <w:sz w:val="16"/>
                <w:szCs w:val="16"/>
                <w:lang w:val="en-US" w:eastAsia="zh-CN"/>
              </w:rPr>
            </w:pPr>
            <w:r w:rsidRPr="00735417">
              <w:rPr>
                <w:sz w:val="16"/>
                <w:szCs w:val="16"/>
                <w:lang w:val="en-US" w:eastAsia="zh-CN"/>
              </w:rPr>
              <w:t>84,323</w:t>
            </w:r>
          </w:p>
        </w:tc>
        <w:tc>
          <w:tcPr>
            <w:tcW w:w="902" w:type="dxa"/>
            <w:tcBorders>
              <w:top w:val="nil"/>
              <w:left w:val="nil"/>
              <w:bottom w:val="single" w:sz="4" w:space="0" w:color="auto"/>
              <w:right w:val="single" w:sz="4" w:space="0" w:color="auto"/>
            </w:tcBorders>
            <w:shd w:val="clear" w:color="auto" w:fill="auto"/>
            <w:noWrap/>
            <w:hideMark/>
          </w:tcPr>
          <w:p w14:paraId="2C6EE3D2" w14:textId="77777777" w:rsidR="00735417" w:rsidRPr="00735417" w:rsidRDefault="00735417" w:rsidP="00735417">
            <w:pPr>
              <w:jc w:val="right"/>
              <w:rPr>
                <w:sz w:val="16"/>
                <w:szCs w:val="16"/>
                <w:lang w:val="en-US" w:eastAsia="zh-CN"/>
              </w:rPr>
            </w:pPr>
            <w:r w:rsidRPr="00735417">
              <w:rPr>
                <w:sz w:val="16"/>
                <w:szCs w:val="16"/>
                <w:lang w:val="en-US" w:eastAsia="zh-CN"/>
              </w:rPr>
              <w:t>84,131</w:t>
            </w:r>
          </w:p>
        </w:tc>
        <w:tc>
          <w:tcPr>
            <w:tcW w:w="885" w:type="dxa"/>
            <w:tcBorders>
              <w:top w:val="nil"/>
              <w:left w:val="nil"/>
              <w:bottom w:val="single" w:sz="4" w:space="0" w:color="auto"/>
              <w:right w:val="single" w:sz="4" w:space="0" w:color="auto"/>
            </w:tcBorders>
            <w:shd w:val="clear" w:color="auto" w:fill="auto"/>
            <w:noWrap/>
            <w:hideMark/>
          </w:tcPr>
          <w:p w14:paraId="3526B666" w14:textId="77777777" w:rsidR="00735417" w:rsidRPr="00735417" w:rsidRDefault="00735417" w:rsidP="00735417">
            <w:pPr>
              <w:jc w:val="right"/>
              <w:rPr>
                <w:sz w:val="16"/>
                <w:szCs w:val="16"/>
                <w:lang w:val="en-US" w:eastAsia="zh-CN"/>
              </w:rPr>
            </w:pPr>
            <w:r w:rsidRPr="00735417">
              <w:rPr>
                <w:sz w:val="16"/>
                <w:szCs w:val="16"/>
                <w:lang w:val="en-US" w:eastAsia="zh-CN"/>
              </w:rPr>
              <w:t>52,649</w:t>
            </w:r>
          </w:p>
        </w:tc>
        <w:tc>
          <w:tcPr>
            <w:tcW w:w="876" w:type="dxa"/>
            <w:tcBorders>
              <w:top w:val="nil"/>
              <w:left w:val="nil"/>
              <w:bottom w:val="single" w:sz="4" w:space="0" w:color="auto"/>
              <w:right w:val="single" w:sz="4" w:space="0" w:color="auto"/>
            </w:tcBorders>
            <w:shd w:val="clear" w:color="auto" w:fill="auto"/>
            <w:noWrap/>
            <w:hideMark/>
          </w:tcPr>
          <w:p w14:paraId="293028FE" w14:textId="77777777" w:rsidR="00735417" w:rsidRPr="00735417" w:rsidRDefault="00735417" w:rsidP="00735417">
            <w:pPr>
              <w:jc w:val="right"/>
              <w:rPr>
                <w:sz w:val="16"/>
                <w:szCs w:val="16"/>
                <w:lang w:val="en-US" w:eastAsia="zh-CN"/>
              </w:rPr>
            </w:pPr>
            <w:r w:rsidRPr="00735417">
              <w:rPr>
                <w:sz w:val="16"/>
                <w:szCs w:val="16"/>
                <w:lang w:val="en-US" w:eastAsia="zh-CN"/>
              </w:rPr>
              <w:t>50,835</w:t>
            </w:r>
          </w:p>
        </w:tc>
        <w:tc>
          <w:tcPr>
            <w:tcW w:w="876" w:type="dxa"/>
            <w:tcBorders>
              <w:top w:val="nil"/>
              <w:left w:val="nil"/>
              <w:bottom w:val="single" w:sz="4" w:space="0" w:color="auto"/>
              <w:right w:val="single" w:sz="4" w:space="0" w:color="auto"/>
            </w:tcBorders>
            <w:shd w:val="clear" w:color="auto" w:fill="auto"/>
            <w:noWrap/>
            <w:hideMark/>
          </w:tcPr>
          <w:p w14:paraId="37A16C1E" w14:textId="77777777" w:rsidR="00735417" w:rsidRPr="00735417" w:rsidRDefault="00735417" w:rsidP="00735417">
            <w:pPr>
              <w:jc w:val="right"/>
              <w:rPr>
                <w:sz w:val="16"/>
                <w:szCs w:val="16"/>
                <w:lang w:val="en-US" w:eastAsia="zh-CN"/>
              </w:rPr>
            </w:pPr>
            <w:r w:rsidRPr="00735417">
              <w:rPr>
                <w:sz w:val="16"/>
                <w:szCs w:val="16"/>
                <w:lang w:val="en-US" w:eastAsia="zh-CN"/>
              </w:rPr>
              <w:t>67,300</w:t>
            </w:r>
          </w:p>
        </w:tc>
        <w:tc>
          <w:tcPr>
            <w:tcW w:w="910" w:type="dxa"/>
            <w:tcBorders>
              <w:top w:val="nil"/>
              <w:left w:val="nil"/>
              <w:bottom w:val="single" w:sz="4" w:space="0" w:color="auto"/>
              <w:right w:val="single" w:sz="4" w:space="0" w:color="auto"/>
            </w:tcBorders>
            <w:shd w:val="clear" w:color="auto" w:fill="auto"/>
            <w:noWrap/>
            <w:hideMark/>
          </w:tcPr>
          <w:p w14:paraId="46BD9E8E" w14:textId="77777777" w:rsidR="00735417" w:rsidRPr="00735417" w:rsidRDefault="00735417" w:rsidP="00735417">
            <w:pPr>
              <w:jc w:val="right"/>
              <w:rPr>
                <w:sz w:val="16"/>
                <w:szCs w:val="16"/>
                <w:lang w:val="en-US" w:eastAsia="zh-CN"/>
              </w:rPr>
            </w:pPr>
            <w:r w:rsidRPr="00735417">
              <w:rPr>
                <w:sz w:val="16"/>
                <w:szCs w:val="16"/>
                <w:lang w:val="en-US" w:eastAsia="zh-CN"/>
              </w:rPr>
              <w:t>65,300</w:t>
            </w:r>
          </w:p>
        </w:tc>
        <w:tc>
          <w:tcPr>
            <w:tcW w:w="955" w:type="dxa"/>
            <w:tcBorders>
              <w:top w:val="nil"/>
              <w:left w:val="nil"/>
              <w:bottom w:val="single" w:sz="4" w:space="0" w:color="auto"/>
              <w:right w:val="single" w:sz="4" w:space="0" w:color="auto"/>
            </w:tcBorders>
            <w:shd w:val="clear" w:color="auto" w:fill="auto"/>
            <w:noWrap/>
            <w:hideMark/>
          </w:tcPr>
          <w:p w14:paraId="73787763" w14:textId="77777777" w:rsidR="00735417" w:rsidRPr="00735417" w:rsidRDefault="00735417" w:rsidP="00735417">
            <w:pPr>
              <w:jc w:val="right"/>
              <w:rPr>
                <w:sz w:val="16"/>
                <w:szCs w:val="16"/>
                <w:lang w:val="en-US" w:eastAsia="zh-CN"/>
              </w:rPr>
            </w:pPr>
            <w:r w:rsidRPr="00735417">
              <w:rPr>
                <w:sz w:val="16"/>
                <w:szCs w:val="16"/>
                <w:lang w:val="en-US" w:eastAsia="zh-CN"/>
              </w:rPr>
              <w:t>99,900</w:t>
            </w:r>
          </w:p>
        </w:tc>
      </w:tr>
      <w:tr w:rsidR="00735417" w:rsidRPr="00735417" w14:paraId="16D5BC1E" w14:textId="77777777" w:rsidTr="00724502">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77E8D5DA" w14:textId="77777777" w:rsidR="00735417" w:rsidRPr="00735417" w:rsidRDefault="00735417" w:rsidP="00735417">
            <w:pPr>
              <w:jc w:val="left"/>
              <w:rPr>
                <w:sz w:val="16"/>
                <w:szCs w:val="16"/>
                <w:lang w:val="en-US" w:eastAsia="zh-CN"/>
              </w:rPr>
            </w:pPr>
            <w:r w:rsidRPr="00735417">
              <w:rPr>
                <w:sz w:val="16"/>
                <w:szCs w:val="16"/>
                <w:lang w:val="en-US" w:eastAsia="zh-CN"/>
              </w:rPr>
              <w:t>Equipment supplies and other costs (computers, supplies, etc.)</w:t>
            </w:r>
          </w:p>
        </w:tc>
        <w:tc>
          <w:tcPr>
            <w:tcW w:w="893" w:type="dxa"/>
            <w:tcBorders>
              <w:top w:val="nil"/>
              <w:left w:val="nil"/>
              <w:bottom w:val="single" w:sz="4" w:space="0" w:color="auto"/>
              <w:right w:val="single" w:sz="4" w:space="0" w:color="auto"/>
            </w:tcBorders>
            <w:shd w:val="clear" w:color="auto" w:fill="auto"/>
            <w:noWrap/>
            <w:hideMark/>
          </w:tcPr>
          <w:p w14:paraId="3A60FD6A" w14:textId="77777777" w:rsidR="00735417" w:rsidRPr="00735417" w:rsidRDefault="00735417" w:rsidP="00735417">
            <w:pPr>
              <w:jc w:val="right"/>
              <w:rPr>
                <w:sz w:val="16"/>
                <w:szCs w:val="16"/>
                <w:lang w:val="en-US" w:eastAsia="zh-CN"/>
              </w:rPr>
            </w:pPr>
            <w:r w:rsidRPr="00735417">
              <w:rPr>
                <w:sz w:val="16"/>
                <w:szCs w:val="16"/>
                <w:lang w:val="en-US" w:eastAsia="zh-CN"/>
              </w:rPr>
              <w:t>41,100</w:t>
            </w:r>
          </w:p>
        </w:tc>
        <w:tc>
          <w:tcPr>
            <w:tcW w:w="856" w:type="dxa"/>
            <w:tcBorders>
              <w:top w:val="nil"/>
              <w:left w:val="nil"/>
              <w:bottom w:val="single" w:sz="4" w:space="0" w:color="auto"/>
              <w:right w:val="single" w:sz="4" w:space="0" w:color="auto"/>
            </w:tcBorders>
            <w:shd w:val="clear" w:color="auto" w:fill="auto"/>
            <w:noWrap/>
            <w:hideMark/>
          </w:tcPr>
          <w:p w14:paraId="35E690AB" w14:textId="77777777" w:rsidR="00735417" w:rsidRPr="00735417" w:rsidRDefault="00735417" w:rsidP="00735417">
            <w:pPr>
              <w:jc w:val="right"/>
              <w:rPr>
                <w:sz w:val="16"/>
                <w:szCs w:val="16"/>
                <w:lang w:val="en-US" w:eastAsia="zh-CN"/>
              </w:rPr>
            </w:pPr>
            <w:r w:rsidRPr="00735417">
              <w:rPr>
                <w:sz w:val="16"/>
                <w:szCs w:val="16"/>
                <w:lang w:val="en-US" w:eastAsia="zh-CN"/>
              </w:rPr>
              <w:t>52,600</w:t>
            </w:r>
          </w:p>
        </w:tc>
        <w:tc>
          <w:tcPr>
            <w:tcW w:w="856" w:type="dxa"/>
            <w:tcBorders>
              <w:top w:val="nil"/>
              <w:left w:val="nil"/>
              <w:bottom w:val="single" w:sz="4" w:space="0" w:color="auto"/>
              <w:right w:val="single" w:sz="4" w:space="0" w:color="auto"/>
            </w:tcBorders>
            <w:shd w:val="clear" w:color="auto" w:fill="auto"/>
            <w:noWrap/>
            <w:hideMark/>
          </w:tcPr>
          <w:p w14:paraId="6948BCB2" w14:textId="77777777" w:rsidR="00735417" w:rsidRPr="00735417" w:rsidRDefault="00735417" w:rsidP="00735417">
            <w:pPr>
              <w:jc w:val="right"/>
              <w:rPr>
                <w:sz w:val="16"/>
                <w:szCs w:val="16"/>
                <w:lang w:val="en-US" w:eastAsia="zh-CN"/>
              </w:rPr>
            </w:pPr>
            <w:r w:rsidRPr="00735417">
              <w:rPr>
                <w:sz w:val="16"/>
                <w:szCs w:val="16"/>
                <w:lang w:val="en-US" w:eastAsia="zh-CN"/>
              </w:rPr>
              <w:t>30,900</w:t>
            </w:r>
          </w:p>
        </w:tc>
        <w:tc>
          <w:tcPr>
            <w:tcW w:w="859" w:type="dxa"/>
            <w:tcBorders>
              <w:top w:val="nil"/>
              <w:left w:val="nil"/>
              <w:bottom w:val="single" w:sz="4" w:space="0" w:color="auto"/>
              <w:right w:val="single" w:sz="4" w:space="0" w:color="auto"/>
            </w:tcBorders>
            <w:shd w:val="clear" w:color="auto" w:fill="auto"/>
            <w:noWrap/>
            <w:hideMark/>
          </w:tcPr>
          <w:p w14:paraId="267BEAEE" w14:textId="77777777" w:rsidR="00735417" w:rsidRPr="00735417" w:rsidRDefault="00735417" w:rsidP="00735417">
            <w:pPr>
              <w:jc w:val="right"/>
              <w:rPr>
                <w:sz w:val="16"/>
                <w:szCs w:val="16"/>
                <w:lang w:val="en-US" w:eastAsia="zh-CN"/>
              </w:rPr>
            </w:pPr>
            <w:r w:rsidRPr="00735417">
              <w:rPr>
                <w:sz w:val="16"/>
                <w:szCs w:val="16"/>
                <w:lang w:val="en-US" w:eastAsia="zh-CN"/>
              </w:rPr>
              <w:t>48,000</w:t>
            </w:r>
          </w:p>
        </w:tc>
        <w:tc>
          <w:tcPr>
            <w:tcW w:w="859" w:type="dxa"/>
            <w:tcBorders>
              <w:top w:val="nil"/>
              <w:left w:val="nil"/>
              <w:bottom w:val="single" w:sz="4" w:space="0" w:color="auto"/>
              <w:right w:val="single" w:sz="4" w:space="0" w:color="auto"/>
            </w:tcBorders>
            <w:shd w:val="clear" w:color="auto" w:fill="auto"/>
            <w:noWrap/>
            <w:hideMark/>
          </w:tcPr>
          <w:p w14:paraId="7AF0865F" w14:textId="77777777" w:rsidR="00735417" w:rsidRPr="00735417" w:rsidRDefault="00735417" w:rsidP="00735417">
            <w:pPr>
              <w:jc w:val="right"/>
              <w:rPr>
                <w:sz w:val="16"/>
                <w:szCs w:val="16"/>
                <w:lang w:val="en-US" w:eastAsia="zh-CN"/>
              </w:rPr>
            </w:pPr>
            <w:r w:rsidRPr="00735417">
              <w:rPr>
                <w:sz w:val="16"/>
                <w:szCs w:val="16"/>
                <w:lang w:val="en-US" w:eastAsia="zh-CN"/>
              </w:rPr>
              <w:t>33,842</w:t>
            </w:r>
          </w:p>
        </w:tc>
        <w:tc>
          <w:tcPr>
            <w:tcW w:w="894" w:type="dxa"/>
            <w:tcBorders>
              <w:top w:val="nil"/>
              <w:left w:val="nil"/>
              <w:bottom w:val="single" w:sz="4" w:space="0" w:color="auto"/>
              <w:right w:val="single" w:sz="4" w:space="0" w:color="auto"/>
            </w:tcBorders>
            <w:shd w:val="clear" w:color="auto" w:fill="auto"/>
            <w:noWrap/>
            <w:hideMark/>
          </w:tcPr>
          <w:p w14:paraId="785FE983" w14:textId="77777777" w:rsidR="00735417" w:rsidRPr="00735417" w:rsidRDefault="00735417" w:rsidP="00735417">
            <w:pPr>
              <w:jc w:val="right"/>
              <w:rPr>
                <w:sz w:val="16"/>
                <w:szCs w:val="16"/>
                <w:lang w:val="en-US" w:eastAsia="zh-CN"/>
              </w:rPr>
            </w:pPr>
            <w:r w:rsidRPr="00735417">
              <w:rPr>
                <w:sz w:val="16"/>
                <w:szCs w:val="16"/>
                <w:lang w:val="en-US" w:eastAsia="zh-CN"/>
              </w:rPr>
              <w:t>63,164</w:t>
            </w:r>
          </w:p>
        </w:tc>
        <w:tc>
          <w:tcPr>
            <w:tcW w:w="902" w:type="dxa"/>
            <w:tcBorders>
              <w:top w:val="nil"/>
              <w:left w:val="nil"/>
              <w:bottom w:val="single" w:sz="4" w:space="0" w:color="auto"/>
              <w:right w:val="single" w:sz="4" w:space="0" w:color="auto"/>
            </w:tcBorders>
            <w:shd w:val="clear" w:color="auto" w:fill="auto"/>
            <w:noWrap/>
            <w:hideMark/>
          </w:tcPr>
          <w:p w14:paraId="128E424D" w14:textId="77777777" w:rsidR="00735417" w:rsidRPr="00735417" w:rsidRDefault="00735417" w:rsidP="00735417">
            <w:pPr>
              <w:jc w:val="right"/>
              <w:rPr>
                <w:sz w:val="16"/>
                <w:szCs w:val="16"/>
                <w:lang w:val="en-US" w:eastAsia="zh-CN"/>
              </w:rPr>
            </w:pPr>
            <w:r w:rsidRPr="00735417">
              <w:rPr>
                <w:sz w:val="16"/>
                <w:szCs w:val="16"/>
                <w:lang w:val="en-US" w:eastAsia="zh-CN"/>
              </w:rPr>
              <w:t>33,721</w:t>
            </w:r>
          </w:p>
        </w:tc>
        <w:tc>
          <w:tcPr>
            <w:tcW w:w="885" w:type="dxa"/>
            <w:tcBorders>
              <w:top w:val="nil"/>
              <w:left w:val="nil"/>
              <w:bottom w:val="single" w:sz="4" w:space="0" w:color="auto"/>
              <w:right w:val="single" w:sz="4" w:space="0" w:color="auto"/>
            </w:tcBorders>
            <w:shd w:val="clear" w:color="auto" w:fill="auto"/>
            <w:noWrap/>
            <w:hideMark/>
          </w:tcPr>
          <w:p w14:paraId="76923340" w14:textId="77777777" w:rsidR="00735417" w:rsidRPr="00735417" w:rsidRDefault="00735417" w:rsidP="00735417">
            <w:pPr>
              <w:jc w:val="right"/>
              <w:rPr>
                <w:sz w:val="16"/>
                <w:szCs w:val="16"/>
                <w:lang w:val="en-US" w:eastAsia="zh-CN"/>
              </w:rPr>
            </w:pPr>
            <w:r w:rsidRPr="00735417">
              <w:rPr>
                <w:sz w:val="16"/>
                <w:szCs w:val="16"/>
                <w:lang w:val="en-US" w:eastAsia="zh-CN"/>
              </w:rPr>
              <w:t>26,170</w:t>
            </w:r>
          </w:p>
        </w:tc>
        <w:tc>
          <w:tcPr>
            <w:tcW w:w="876" w:type="dxa"/>
            <w:tcBorders>
              <w:top w:val="nil"/>
              <w:left w:val="nil"/>
              <w:bottom w:val="single" w:sz="4" w:space="0" w:color="auto"/>
              <w:right w:val="single" w:sz="4" w:space="0" w:color="auto"/>
            </w:tcBorders>
            <w:shd w:val="clear" w:color="auto" w:fill="auto"/>
            <w:noWrap/>
            <w:hideMark/>
          </w:tcPr>
          <w:p w14:paraId="61C50FB1" w14:textId="77777777" w:rsidR="00735417" w:rsidRPr="00735417" w:rsidRDefault="00735417" w:rsidP="00735417">
            <w:pPr>
              <w:jc w:val="right"/>
              <w:rPr>
                <w:sz w:val="16"/>
                <w:szCs w:val="16"/>
                <w:lang w:val="en-US" w:eastAsia="zh-CN"/>
              </w:rPr>
            </w:pPr>
            <w:r w:rsidRPr="00735417">
              <w:rPr>
                <w:sz w:val="16"/>
                <w:szCs w:val="16"/>
                <w:lang w:val="en-US" w:eastAsia="zh-CN"/>
              </w:rPr>
              <w:t>22,531</w:t>
            </w:r>
          </w:p>
        </w:tc>
        <w:tc>
          <w:tcPr>
            <w:tcW w:w="876" w:type="dxa"/>
            <w:tcBorders>
              <w:top w:val="nil"/>
              <w:left w:val="nil"/>
              <w:bottom w:val="single" w:sz="4" w:space="0" w:color="auto"/>
              <w:right w:val="single" w:sz="4" w:space="0" w:color="auto"/>
            </w:tcBorders>
            <w:shd w:val="clear" w:color="auto" w:fill="auto"/>
            <w:noWrap/>
            <w:hideMark/>
          </w:tcPr>
          <w:p w14:paraId="5FF7D370" w14:textId="77777777" w:rsidR="00735417" w:rsidRPr="00735417" w:rsidRDefault="00735417" w:rsidP="00735417">
            <w:pPr>
              <w:jc w:val="right"/>
              <w:rPr>
                <w:sz w:val="16"/>
                <w:szCs w:val="16"/>
                <w:lang w:val="en-US" w:eastAsia="zh-CN"/>
              </w:rPr>
            </w:pPr>
            <w:r w:rsidRPr="00735417">
              <w:rPr>
                <w:sz w:val="16"/>
                <w:szCs w:val="16"/>
                <w:lang w:val="en-US" w:eastAsia="zh-CN"/>
              </w:rPr>
              <w:t>44,200</w:t>
            </w:r>
          </w:p>
        </w:tc>
        <w:tc>
          <w:tcPr>
            <w:tcW w:w="910" w:type="dxa"/>
            <w:tcBorders>
              <w:top w:val="nil"/>
              <w:left w:val="nil"/>
              <w:bottom w:val="single" w:sz="4" w:space="0" w:color="auto"/>
              <w:right w:val="single" w:sz="4" w:space="0" w:color="auto"/>
            </w:tcBorders>
            <w:shd w:val="clear" w:color="auto" w:fill="auto"/>
            <w:noWrap/>
            <w:hideMark/>
          </w:tcPr>
          <w:p w14:paraId="41775D3C" w14:textId="77777777" w:rsidR="00735417" w:rsidRPr="00735417" w:rsidRDefault="00735417" w:rsidP="00735417">
            <w:pPr>
              <w:jc w:val="right"/>
              <w:rPr>
                <w:sz w:val="16"/>
                <w:szCs w:val="16"/>
                <w:lang w:val="en-US" w:eastAsia="zh-CN"/>
              </w:rPr>
            </w:pPr>
            <w:r w:rsidRPr="00735417">
              <w:rPr>
                <w:sz w:val="16"/>
                <w:szCs w:val="16"/>
                <w:lang w:val="en-US" w:eastAsia="zh-CN"/>
              </w:rPr>
              <w:t>31,900</w:t>
            </w:r>
          </w:p>
        </w:tc>
        <w:tc>
          <w:tcPr>
            <w:tcW w:w="955" w:type="dxa"/>
            <w:tcBorders>
              <w:top w:val="nil"/>
              <w:left w:val="nil"/>
              <w:bottom w:val="single" w:sz="4" w:space="0" w:color="auto"/>
              <w:right w:val="single" w:sz="4" w:space="0" w:color="auto"/>
            </w:tcBorders>
            <w:shd w:val="clear" w:color="auto" w:fill="auto"/>
            <w:noWrap/>
            <w:hideMark/>
          </w:tcPr>
          <w:p w14:paraId="1B408FB4" w14:textId="77777777" w:rsidR="00735417" w:rsidRPr="00735417" w:rsidRDefault="00735417" w:rsidP="00735417">
            <w:pPr>
              <w:jc w:val="right"/>
              <w:rPr>
                <w:sz w:val="16"/>
                <w:szCs w:val="16"/>
                <w:lang w:val="en-US" w:eastAsia="zh-CN"/>
              </w:rPr>
            </w:pPr>
            <w:r w:rsidRPr="00735417">
              <w:rPr>
                <w:sz w:val="16"/>
                <w:szCs w:val="16"/>
                <w:lang w:val="en-US" w:eastAsia="zh-CN"/>
              </w:rPr>
              <w:t>53,500</w:t>
            </w:r>
          </w:p>
        </w:tc>
      </w:tr>
      <w:tr w:rsidR="00735417" w:rsidRPr="00735417" w14:paraId="4B043B12" w14:textId="77777777" w:rsidTr="00724502">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209E8891" w14:textId="77777777" w:rsidR="00735417" w:rsidRPr="00735417" w:rsidRDefault="00735417" w:rsidP="00735417">
            <w:pPr>
              <w:jc w:val="left"/>
              <w:rPr>
                <w:sz w:val="16"/>
                <w:szCs w:val="16"/>
                <w:lang w:val="en-US" w:eastAsia="zh-CN"/>
              </w:rPr>
            </w:pPr>
            <w:r w:rsidRPr="00735417">
              <w:rPr>
                <w:sz w:val="16"/>
                <w:szCs w:val="16"/>
                <w:lang w:val="en-US" w:eastAsia="zh-CN"/>
              </w:rPr>
              <w:t>Contractual services (firms)</w:t>
            </w:r>
          </w:p>
        </w:tc>
        <w:tc>
          <w:tcPr>
            <w:tcW w:w="893" w:type="dxa"/>
            <w:tcBorders>
              <w:top w:val="nil"/>
              <w:left w:val="nil"/>
              <w:bottom w:val="single" w:sz="4" w:space="0" w:color="auto"/>
              <w:right w:val="single" w:sz="4" w:space="0" w:color="auto"/>
            </w:tcBorders>
            <w:shd w:val="clear" w:color="auto" w:fill="auto"/>
            <w:noWrap/>
            <w:hideMark/>
          </w:tcPr>
          <w:p w14:paraId="7CE9E8F5" w14:textId="77777777" w:rsidR="00735417" w:rsidRPr="00735417" w:rsidRDefault="00735417" w:rsidP="00735417">
            <w:pPr>
              <w:jc w:val="right"/>
              <w:rPr>
                <w:sz w:val="16"/>
                <w:szCs w:val="16"/>
                <w:lang w:val="en-US" w:eastAsia="zh-CN"/>
              </w:rPr>
            </w:pPr>
            <w:r w:rsidRPr="00735417">
              <w:rPr>
                <w:sz w:val="16"/>
                <w:szCs w:val="16"/>
                <w:lang w:val="en-US" w:eastAsia="zh-CN"/>
              </w:rPr>
              <w:t>2,000</w:t>
            </w:r>
          </w:p>
        </w:tc>
        <w:tc>
          <w:tcPr>
            <w:tcW w:w="856" w:type="dxa"/>
            <w:tcBorders>
              <w:top w:val="nil"/>
              <w:left w:val="nil"/>
              <w:bottom w:val="single" w:sz="4" w:space="0" w:color="auto"/>
              <w:right w:val="single" w:sz="4" w:space="0" w:color="auto"/>
            </w:tcBorders>
            <w:shd w:val="clear" w:color="auto" w:fill="auto"/>
            <w:noWrap/>
            <w:hideMark/>
          </w:tcPr>
          <w:p w14:paraId="349AE761" w14:textId="77777777" w:rsidR="00735417" w:rsidRPr="00735417" w:rsidRDefault="00735417" w:rsidP="00735417">
            <w:pPr>
              <w:jc w:val="right"/>
              <w:rPr>
                <w:sz w:val="16"/>
                <w:szCs w:val="16"/>
                <w:lang w:val="en-US" w:eastAsia="zh-CN"/>
              </w:rPr>
            </w:pPr>
            <w:r w:rsidRPr="00735417">
              <w:rPr>
                <w:sz w:val="16"/>
                <w:szCs w:val="16"/>
                <w:lang w:val="en-US" w:eastAsia="zh-CN"/>
              </w:rPr>
              <w:t>17,500</w:t>
            </w:r>
          </w:p>
        </w:tc>
        <w:tc>
          <w:tcPr>
            <w:tcW w:w="856" w:type="dxa"/>
            <w:tcBorders>
              <w:top w:val="nil"/>
              <w:left w:val="nil"/>
              <w:bottom w:val="single" w:sz="4" w:space="0" w:color="auto"/>
              <w:right w:val="single" w:sz="4" w:space="0" w:color="auto"/>
            </w:tcBorders>
            <w:shd w:val="clear" w:color="auto" w:fill="auto"/>
            <w:noWrap/>
            <w:hideMark/>
          </w:tcPr>
          <w:p w14:paraId="35AB4F21" w14:textId="77777777" w:rsidR="00735417" w:rsidRPr="00735417" w:rsidRDefault="00735417" w:rsidP="00735417">
            <w:pPr>
              <w:jc w:val="right"/>
              <w:rPr>
                <w:sz w:val="16"/>
                <w:szCs w:val="16"/>
                <w:lang w:val="en-US" w:eastAsia="zh-CN"/>
              </w:rPr>
            </w:pPr>
            <w:r w:rsidRPr="00735417">
              <w:rPr>
                <w:sz w:val="16"/>
                <w:szCs w:val="16"/>
                <w:lang w:val="en-US" w:eastAsia="zh-CN"/>
              </w:rPr>
              <w:t>1,000</w:t>
            </w:r>
          </w:p>
        </w:tc>
        <w:tc>
          <w:tcPr>
            <w:tcW w:w="859" w:type="dxa"/>
            <w:tcBorders>
              <w:top w:val="nil"/>
              <w:left w:val="nil"/>
              <w:bottom w:val="single" w:sz="4" w:space="0" w:color="auto"/>
              <w:right w:val="single" w:sz="4" w:space="0" w:color="auto"/>
            </w:tcBorders>
            <w:shd w:val="clear" w:color="auto" w:fill="auto"/>
            <w:noWrap/>
            <w:hideMark/>
          </w:tcPr>
          <w:p w14:paraId="08076521" w14:textId="77777777" w:rsidR="00735417" w:rsidRPr="00735417" w:rsidRDefault="00735417" w:rsidP="00735417">
            <w:pPr>
              <w:jc w:val="right"/>
              <w:rPr>
                <w:sz w:val="16"/>
                <w:szCs w:val="16"/>
                <w:lang w:val="en-US" w:eastAsia="zh-CN"/>
              </w:rPr>
            </w:pPr>
            <w:r w:rsidRPr="00735417">
              <w:rPr>
                <w:sz w:val="16"/>
                <w:szCs w:val="16"/>
                <w:lang w:val="en-US" w:eastAsia="zh-CN"/>
              </w:rPr>
              <w:t>4,900</w:t>
            </w:r>
          </w:p>
        </w:tc>
        <w:tc>
          <w:tcPr>
            <w:tcW w:w="859" w:type="dxa"/>
            <w:tcBorders>
              <w:top w:val="nil"/>
              <w:left w:val="nil"/>
              <w:bottom w:val="single" w:sz="4" w:space="0" w:color="auto"/>
              <w:right w:val="single" w:sz="4" w:space="0" w:color="auto"/>
            </w:tcBorders>
            <w:shd w:val="clear" w:color="auto" w:fill="auto"/>
            <w:noWrap/>
            <w:hideMark/>
          </w:tcPr>
          <w:p w14:paraId="1EBF690C" w14:textId="77777777" w:rsidR="00735417" w:rsidRPr="00735417" w:rsidRDefault="00735417" w:rsidP="00735417">
            <w:pPr>
              <w:jc w:val="right"/>
              <w:rPr>
                <w:sz w:val="16"/>
                <w:szCs w:val="16"/>
                <w:lang w:val="en-US" w:eastAsia="zh-CN"/>
              </w:rPr>
            </w:pPr>
            <w:r w:rsidRPr="00735417">
              <w:rPr>
                <w:sz w:val="16"/>
                <w:szCs w:val="16"/>
                <w:lang w:val="en-US" w:eastAsia="zh-CN"/>
              </w:rPr>
              <w:t>580</w:t>
            </w:r>
          </w:p>
        </w:tc>
        <w:tc>
          <w:tcPr>
            <w:tcW w:w="894" w:type="dxa"/>
            <w:tcBorders>
              <w:top w:val="nil"/>
              <w:left w:val="nil"/>
              <w:bottom w:val="single" w:sz="4" w:space="0" w:color="auto"/>
              <w:right w:val="single" w:sz="4" w:space="0" w:color="auto"/>
            </w:tcBorders>
            <w:shd w:val="clear" w:color="auto" w:fill="auto"/>
            <w:noWrap/>
            <w:hideMark/>
          </w:tcPr>
          <w:p w14:paraId="302DC4D5" w14:textId="77777777" w:rsidR="00735417" w:rsidRPr="00735417" w:rsidRDefault="00735417" w:rsidP="00735417">
            <w:pPr>
              <w:jc w:val="right"/>
              <w:rPr>
                <w:sz w:val="16"/>
                <w:szCs w:val="16"/>
                <w:lang w:val="en-US" w:eastAsia="zh-CN"/>
              </w:rPr>
            </w:pPr>
            <w:r w:rsidRPr="00735417">
              <w:rPr>
                <w:sz w:val="16"/>
                <w:szCs w:val="16"/>
                <w:lang w:val="en-US" w:eastAsia="zh-CN"/>
              </w:rPr>
              <w:t>6,356</w:t>
            </w:r>
          </w:p>
        </w:tc>
        <w:tc>
          <w:tcPr>
            <w:tcW w:w="902" w:type="dxa"/>
            <w:tcBorders>
              <w:top w:val="nil"/>
              <w:left w:val="nil"/>
              <w:bottom w:val="single" w:sz="4" w:space="0" w:color="auto"/>
              <w:right w:val="single" w:sz="4" w:space="0" w:color="auto"/>
            </w:tcBorders>
            <w:shd w:val="clear" w:color="auto" w:fill="auto"/>
            <w:noWrap/>
            <w:hideMark/>
          </w:tcPr>
          <w:p w14:paraId="66E4E031" w14:textId="77777777" w:rsidR="00735417" w:rsidRPr="00735417" w:rsidRDefault="00735417" w:rsidP="00735417">
            <w:pPr>
              <w:jc w:val="right"/>
              <w:rPr>
                <w:sz w:val="16"/>
                <w:szCs w:val="16"/>
                <w:lang w:val="en-US" w:eastAsia="zh-CN"/>
              </w:rPr>
            </w:pPr>
            <w:r w:rsidRPr="00735417">
              <w:rPr>
                <w:sz w:val="16"/>
                <w:szCs w:val="16"/>
                <w:lang w:val="en-US" w:eastAsia="zh-CN"/>
              </w:rPr>
              <w:t>2,455</w:t>
            </w:r>
          </w:p>
        </w:tc>
        <w:tc>
          <w:tcPr>
            <w:tcW w:w="885" w:type="dxa"/>
            <w:tcBorders>
              <w:top w:val="nil"/>
              <w:left w:val="nil"/>
              <w:bottom w:val="single" w:sz="4" w:space="0" w:color="auto"/>
              <w:right w:val="single" w:sz="4" w:space="0" w:color="auto"/>
            </w:tcBorders>
            <w:shd w:val="clear" w:color="auto" w:fill="auto"/>
            <w:noWrap/>
            <w:hideMark/>
          </w:tcPr>
          <w:p w14:paraId="75799635"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54846A5C" w14:textId="77777777" w:rsidR="00735417" w:rsidRPr="00735417" w:rsidRDefault="00735417" w:rsidP="00735417">
            <w:pPr>
              <w:jc w:val="right"/>
              <w:rPr>
                <w:sz w:val="16"/>
                <w:szCs w:val="16"/>
                <w:lang w:val="en-US" w:eastAsia="zh-CN"/>
              </w:rPr>
            </w:pPr>
            <w:r w:rsidRPr="00735417">
              <w:rPr>
                <w:sz w:val="16"/>
                <w:szCs w:val="16"/>
                <w:lang w:val="en-US" w:eastAsia="zh-CN"/>
              </w:rPr>
              <w:t>99</w:t>
            </w:r>
          </w:p>
        </w:tc>
        <w:tc>
          <w:tcPr>
            <w:tcW w:w="876" w:type="dxa"/>
            <w:tcBorders>
              <w:top w:val="nil"/>
              <w:left w:val="nil"/>
              <w:bottom w:val="single" w:sz="4" w:space="0" w:color="auto"/>
              <w:right w:val="single" w:sz="4" w:space="0" w:color="auto"/>
            </w:tcBorders>
            <w:shd w:val="clear" w:color="auto" w:fill="auto"/>
            <w:noWrap/>
            <w:hideMark/>
          </w:tcPr>
          <w:p w14:paraId="76F1360B" w14:textId="77777777" w:rsidR="00735417" w:rsidRPr="00735417" w:rsidRDefault="00735417" w:rsidP="00735417">
            <w:pPr>
              <w:jc w:val="right"/>
              <w:rPr>
                <w:sz w:val="16"/>
                <w:szCs w:val="16"/>
                <w:lang w:val="en-US" w:eastAsia="zh-CN"/>
              </w:rPr>
            </w:pPr>
            <w:r w:rsidRPr="00735417">
              <w:rPr>
                <w:sz w:val="16"/>
                <w:szCs w:val="16"/>
                <w:lang w:val="en-US" w:eastAsia="zh-CN"/>
              </w:rPr>
              <w:t>16,600</w:t>
            </w:r>
          </w:p>
        </w:tc>
        <w:tc>
          <w:tcPr>
            <w:tcW w:w="910" w:type="dxa"/>
            <w:tcBorders>
              <w:top w:val="nil"/>
              <w:left w:val="nil"/>
              <w:bottom w:val="single" w:sz="4" w:space="0" w:color="auto"/>
              <w:right w:val="single" w:sz="4" w:space="0" w:color="auto"/>
            </w:tcBorders>
            <w:shd w:val="clear" w:color="auto" w:fill="auto"/>
            <w:noWrap/>
            <w:hideMark/>
          </w:tcPr>
          <w:p w14:paraId="1EB3300C" w14:textId="77777777" w:rsidR="00735417" w:rsidRPr="00735417" w:rsidRDefault="00735417" w:rsidP="00735417">
            <w:pPr>
              <w:jc w:val="right"/>
              <w:rPr>
                <w:sz w:val="16"/>
                <w:szCs w:val="16"/>
                <w:lang w:val="en-US" w:eastAsia="zh-CN"/>
              </w:rPr>
            </w:pPr>
            <w:r w:rsidRPr="00735417">
              <w:rPr>
                <w:sz w:val="16"/>
                <w:szCs w:val="16"/>
                <w:lang w:val="en-US" w:eastAsia="zh-CN"/>
              </w:rPr>
              <w:t>7,400</w:t>
            </w:r>
          </w:p>
        </w:tc>
        <w:tc>
          <w:tcPr>
            <w:tcW w:w="955" w:type="dxa"/>
            <w:tcBorders>
              <w:top w:val="nil"/>
              <w:left w:val="nil"/>
              <w:bottom w:val="single" w:sz="4" w:space="0" w:color="auto"/>
              <w:right w:val="single" w:sz="4" w:space="0" w:color="auto"/>
            </w:tcBorders>
            <w:shd w:val="clear" w:color="auto" w:fill="auto"/>
            <w:noWrap/>
            <w:hideMark/>
          </w:tcPr>
          <w:p w14:paraId="5B46ED23" w14:textId="77777777" w:rsidR="00735417" w:rsidRPr="00735417" w:rsidRDefault="00735417" w:rsidP="00735417">
            <w:pPr>
              <w:jc w:val="right"/>
              <w:rPr>
                <w:sz w:val="16"/>
                <w:szCs w:val="16"/>
                <w:lang w:val="en-US" w:eastAsia="zh-CN"/>
              </w:rPr>
            </w:pPr>
            <w:r w:rsidRPr="00735417">
              <w:rPr>
                <w:sz w:val="16"/>
                <w:szCs w:val="16"/>
                <w:lang w:val="en-US" w:eastAsia="zh-CN"/>
              </w:rPr>
              <w:t>17,700</w:t>
            </w:r>
          </w:p>
        </w:tc>
      </w:tr>
      <w:tr w:rsidR="00735417" w:rsidRPr="00735417" w14:paraId="01148E57" w14:textId="77777777" w:rsidTr="00724502">
        <w:trPr>
          <w:trHeight w:val="116"/>
        </w:trPr>
        <w:tc>
          <w:tcPr>
            <w:tcW w:w="3865" w:type="dxa"/>
            <w:tcBorders>
              <w:top w:val="nil"/>
              <w:left w:val="single" w:sz="4" w:space="0" w:color="auto"/>
              <w:bottom w:val="single" w:sz="4" w:space="0" w:color="auto"/>
              <w:right w:val="single" w:sz="4" w:space="0" w:color="auto"/>
            </w:tcBorders>
            <w:shd w:val="clear" w:color="auto" w:fill="auto"/>
            <w:noWrap/>
            <w:hideMark/>
          </w:tcPr>
          <w:p w14:paraId="7C5AF5D4" w14:textId="77777777" w:rsidR="00735417" w:rsidRPr="00735417" w:rsidRDefault="00735417" w:rsidP="00735417">
            <w:pPr>
              <w:jc w:val="left"/>
              <w:rPr>
                <w:sz w:val="16"/>
                <w:szCs w:val="16"/>
                <w:lang w:val="en-US" w:eastAsia="zh-CN"/>
              </w:rPr>
            </w:pPr>
            <w:r w:rsidRPr="00735417">
              <w:rPr>
                <w:sz w:val="16"/>
                <w:szCs w:val="16"/>
                <w:lang w:val="en-US" w:eastAsia="zh-CN"/>
              </w:rPr>
              <w:t>Reimbursement of central services for core unit staff</w:t>
            </w:r>
          </w:p>
        </w:tc>
        <w:tc>
          <w:tcPr>
            <w:tcW w:w="893" w:type="dxa"/>
            <w:tcBorders>
              <w:top w:val="nil"/>
              <w:left w:val="nil"/>
              <w:bottom w:val="single" w:sz="4" w:space="0" w:color="auto"/>
              <w:right w:val="single" w:sz="4" w:space="0" w:color="auto"/>
            </w:tcBorders>
            <w:shd w:val="clear" w:color="auto" w:fill="auto"/>
            <w:noWrap/>
            <w:hideMark/>
          </w:tcPr>
          <w:p w14:paraId="4895D37B" w14:textId="77777777" w:rsidR="00735417" w:rsidRPr="00735417" w:rsidRDefault="00735417" w:rsidP="00735417">
            <w:pPr>
              <w:jc w:val="right"/>
              <w:rPr>
                <w:sz w:val="16"/>
                <w:szCs w:val="16"/>
                <w:lang w:val="en-US" w:eastAsia="zh-CN"/>
              </w:rPr>
            </w:pPr>
            <w:r w:rsidRPr="00735417">
              <w:rPr>
                <w:sz w:val="16"/>
                <w:szCs w:val="16"/>
                <w:lang w:val="en-US" w:eastAsia="zh-CN"/>
              </w:rPr>
              <w:t>454,200</w:t>
            </w:r>
          </w:p>
        </w:tc>
        <w:tc>
          <w:tcPr>
            <w:tcW w:w="856" w:type="dxa"/>
            <w:tcBorders>
              <w:top w:val="nil"/>
              <w:left w:val="nil"/>
              <w:bottom w:val="single" w:sz="4" w:space="0" w:color="auto"/>
              <w:right w:val="single" w:sz="4" w:space="0" w:color="auto"/>
            </w:tcBorders>
            <w:shd w:val="clear" w:color="auto" w:fill="auto"/>
            <w:noWrap/>
            <w:hideMark/>
          </w:tcPr>
          <w:p w14:paraId="36DEED20" w14:textId="77777777" w:rsidR="00735417" w:rsidRPr="00735417" w:rsidRDefault="00735417" w:rsidP="00735417">
            <w:pPr>
              <w:jc w:val="right"/>
              <w:rPr>
                <w:sz w:val="16"/>
                <w:szCs w:val="16"/>
                <w:lang w:val="en-US" w:eastAsia="zh-CN"/>
              </w:rPr>
            </w:pPr>
            <w:r w:rsidRPr="00735417">
              <w:rPr>
                <w:sz w:val="16"/>
                <w:szCs w:val="16"/>
                <w:lang w:val="en-US" w:eastAsia="zh-CN"/>
              </w:rPr>
              <w:t>447,300</w:t>
            </w:r>
          </w:p>
        </w:tc>
        <w:tc>
          <w:tcPr>
            <w:tcW w:w="856" w:type="dxa"/>
            <w:tcBorders>
              <w:top w:val="nil"/>
              <w:left w:val="nil"/>
              <w:bottom w:val="single" w:sz="4" w:space="0" w:color="auto"/>
              <w:right w:val="single" w:sz="4" w:space="0" w:color="auto"/>
            </w:tcBorders>
            <w:shd w:val="clear" w:color="auto" w:fill="auto"/>
            <w:noWrap/>
            <w:hideMark/>
          </w:tcPr>
          <w:p w14:paraId="213BBD7E" w14:textId="77777777" w:rsidR="00735417" w:rsidRPr="00735417" w:rsidRDefault="00735417" w:rsidP="00735417">
            <w:pPr>
              <w:jc w:val="right"/>
              <w:rPr>
                <w:sz w:val="16"/>
                <w:szCs w:val="16"/>
                <w:lang w:val="en-US" w:eastAsia="zh-CN"/>
              </w:rPr>
            </w:pPr>
            <w:r w:rsidRPr="00735417">
              <w:rPr>
                <w:sz w:val="16"/>
                <w:szCs w:val="16"/>
                <w:lang w:val="en-US" w:eastAsia="zh-CN"/>
              </w:rPr>
              <w:t>432,900</w:t>
            </w:r>
          </w:p>
        </w:tc>
        <w:tc>
          <w:tcPr>
            <w:tcW w:w="859" w:type="dxa"/>
            <w:tcBorders>
              <w:top w:val="nil"/>
              <w:left w:val="nil"/>
              <w:bottom w:val="single" w:sz="4" w:space="0" w:color="auto"/>
              <w:right w:val="single" w:sz="4" w:space="0" w:color="auto"/>
            </w:tcBorders>
            <w:shd w:val="clear" w:color="auto" w:fill="auto"/>
            <w:noWrap/>
            <w:hideMark/>
          </w:tcPr>
          <w:p w14:paraId="0BE14E96" w14:textId="77777777" w:rsidR="00735417" w:rsidRPr="00735417" w:rsidRDefault="00735417" w:rsidP="00735417">
            <w:pPr>
              <w:jc w:val="right"/>
              <w:rPr>
                <w:sz w:val="16"/>
                <w:szCs w:val="16"/>
                <w:lang w:val="en-US" w:eastAsia="zh-CN"/>
              </w:rPr>
            </w:pPr>
            <w:r w:rsidRPr="00735417">
              <w:rPr>
                <w:sz w:val="16"/>
                <w:szCs w:val="16"/>
                <w:lang w:val="en-US" w:eastAsia="zh-CN"/>
              </w:rPr>
              <w:t>471,600</w:t>
            </w:r>
          </w:p>
        </w:tc>
        <w:tc>
          <w:tcPr>
            <w:tcW w:w="859" w:type="dxa"/>
            <w:tcBorders>
              <w:top w:val="nil"/>
              <w:left w:val="nil"/>
              <w:bottom w:val="single" w:sz="4" w:space="0" w:color="auto"/>
              <w:right w:val="single" w:sz="4" w:space="0" w:color="auto"/>
            </w:tcBorders>
            <w:shd w:val="clear" w:color="auto" w:fill="auto"/>
            <w:noWrap/>
            <w:hideMark/>
          </w:tcPr>
          <w:p w14:paraId="5D9092BA" w14:textId="77777777" w:rsidR="00735417" w:rsidRPr="00735417" w:rsidRDefault="00735417" w:rsidP="00735417">
            <w:pPr>
              <w:jc w:val="right"/>
              <w:rPr>
                <w:sz w:val="16"/>
                <w:szCs w:val="16"/>
                <w:lang w:val="en-US" w:eastAsia="zh-CN"/>
              </w:rPr>
            </w:pPr>
            <w:r w:rsidRPr="00735417">
              <w:rPr>
                <w:sz w:val="16"/>
                <w:szCs w:val="16"/>
                <w:lang w:val="en-US" w:eastAsia="zh-CN"/>
              </w:rPr>
              <w:t>442,123</w:t>
            </w:r>
          </w:p>
        </w:tc>
        <w:tc>
          <w:tcPr>
            <w:tcW w:w="894" w:type="dxa"/>
            <w:tcBorders>
              <w:top w:val="nil"/>
              <w:left w:val="nil"/>
              <w:bottom w:val="single" w:sz="4" w:space="0" w:color="auto"/>
              <w:right w:val="single" w:sz="4" w:space="0" w:color="auto"/>
            </w:tcBorders>
            <w:shd w:val="clear" w:color="auto" w:fill="auto"/>
            <w:noWrap/>
            <w:hideMark/>
          </w:tcPr>
          <w:p w14:paraId="0E59D94B" w14:textId="77777777" w:rsidR="00735417" w:rsidRPr="00735417" w:rsidRDefault="00735417" w:rsidP="00735417">
            <w:pPr>
              <w:jc w:val="right"/>
              <w:rPr>
                <w:sz w:val="16"/>
                <w:szCs w:val="16"/>
                <w:lang w:val="en-US" w:eastAsia="zh-CN"/>
              </w:rPr>
            </w:pPr>
            <w:r w:rsidRPr="00735417">
              <w:rPr>
                <w:sz w:val="16"/>
                <w:szCs w:val="16"/>
                <w:lang w:val="en-US" w:eastAsia="zh-CN"/>
              </w:rPr>
              <w:t>464,626</w:t>
            </w:r>
          </w:p>
        </w:tc>
        <w:tc>
          <w:tcPr>
            <w:tcW w:w="902" w:type="dxa"/>
            <w:tcBorders>
              <w:top w:val="nil"/>
              <w:left w:val="nil"/>
              <w:bottom w:val="single" w:sz="4" w:space="0" w:color="auto"/>
              <w:right w:val="single" w:sz="4" w:space="0" w:color="auto"/>
            </w:tcBorders>
            <w:shd w:val="clear" w:color="auto" w:fill="auto"/>
            <w:noWrap/>
            <w:hideMark/>
          </w:tcPr>
          <w:p w14:paraId="27F1BF0E" w14:textId="77777777" w:rsidR="00735417" w:rsidRPr="00735417" w:rsidRDefault="00735417" w:rsidP="00735417">
            <w:pPr>
              <w:jc w:val="right"/>
              <w:rPr>
                <w:sz w:val="16"/>
                <w:szCs w:val="16"/>
                <w:lang w:val="en-US" w:eastAsia="zh-CN"/>
              </w:rPr>
            </w:pPr>
            <w:r w:rsidRPr="00735417">
              <w:rPr>
                <w:sz w:val="16"/>
                <w:szCs w:val="16"/>
                <w:lang w:val="en-US" w:eastAsia="zh-CN"/>
              </w:rPr>
              <w:t>496,559</w:t>
            </w:r>
          </w:p>
        </w:tc>
        <w:tc>
          <w:tcPr>
            <w:tcW w:w="885" w:type="dxa"/>
            <w:tcBorders>
              <w:top w:val="nil"/>
              <w:left w:val="nil"/>
              <w:bottom w:val="single" w:sz="4" w:space="0" w:color="auto"/>
              <w:right w:val="single" w:sz="4" w:space="0" w:color="auto"/>
            </w:tcBorders>
            <w:shd w:val="clear" w:color="auto" w:fill="auto"/>
            <w:noWrap/>
            <w:hideMark/>
          </w:tcPr>
          <w:p w14:paraId="003B4765" w14:textId="77777777" w:rsidR="00735417" w:rsidRPr="00735417" w:rsidRDefault="00735417" w:rsidP="00735417">
            <w:pPr>
              <w:jc w:val="right"/>
              <w:rPr>
                <w:sz w:val="16"/>
                <w:szCs w:val="16"/>
                <w:lang w:val="en-US" w:eastAsia="zh-CN"/>
              </w:rPr>
            </w:pPr>
            <w:r w:rsidRPr="00735417">
              <w:rPr>
                <w:sz w:val="16"/>
                <w:szCs w:val="16"/>
                <w:lang w:val="en-US" w:eastAsia="zh-CN"/>
              </w:rPr>
              <w:t>325,920</w:t>
            </w:r>
          </w:p>
        </w:tc>
        <w:tc>
          <w:tcPr>
            <w:tcW w:w="876" w:type="dxa"/>
            <w:tcBorders>
              <w:top w:val="nil"/>
              <w:left w:val="nil"/>
              <w:bottom w:val="single" w:sz="4" w:space="0" w:color="auto"/>
              <w:right w:val="single" w:sz="4" w:space="0" w:color="auto"/>
            </w:tcBorders>
            <w:shd w:val="clear" w:color="auto" w:fill="auto"/>
            <w:noWrap/>
            <w:hideMark/>
          </w:tcPr>
          <w:p w14:paraId="7D2E8FDB" w14:textId="77777777" w:rsidR="00735417" w:rsidRPr="00735417" w:rsidRDefault="00735417" w:rsidP="00735417">
            <w:pPr>
              <w:jc w:val="right"/>
              <w:rPr>
                <w:sz w:val="16"/>
                <w:szCs w:val="16"/>
                <w:lang w:val="en-US" w:eastAsia="zh-CN"/>
              </w:rPr>
            </w:pPr>
            <w:r w:rsidRPr="00735417">
              <w:rPr>
                <w:sz w:val="16"/>
                <w:szCs w:val="16"/>
                <w:lang w:val="en-US" w:eastAsia="zh-CN"/>
              </w:rPr>
              <w:t>363,380</w:t>
            </w:r>
          </w:p>
        </w:tc>
        <w:tc>
          <w:tcPr>
            <w:tcW w:w="876" w:type="dxa"/>
            <w:tcBorders>
              <w:top w:val="nil"/>
              <w:left w:val="nil"/>
              <w:bottom w:val="single" w:sz="4" w:space="0" w:color="auto"/>
              <w:right w:val="single" w:sz="4" w:space="0" w:color="auto"/>
            </w:tcBorders>
            <w:shd w:val="clear" w:color="auto" w:fill="auto"/>
            <w:noWrap/>
            <w:hideMark/>
          </w:tcPr>
          <w:p w14:paraId="7E51BE2A" w14:textId="77777777" w:rsidR="00735417" w:rsidRPr="00735417" w:rsidRDefault="00735417" w:rsidP="00735417">
            <w:pPr>
              <w:jc w:val="right"/>
              <w:rPr>
                <w:sz w:val="16"/>
                <w:szCs w:val="16"/>
                <w:lang w:val="en-US" w:eastAsia="zh-CN"/>
              </w:rPr>
            </w:pPr>
            <w:r w:rsidRPr="00735417">
              <w:rPr>
                <w:sz w:val="16"/>
                <w:szCs w:val="16"/>
                <w:lang w:val="en-US" w:eastAsia="zh-CN"/>
              </w:rPr>
              <w:t>495,800</w:t>
            </w:r>
          </w:p>
        </w:tc>
        <w:tc>
          <w:tcPr>
            <w:tcW w:w="910" w:type="dxa"/>
            <w:tcBorders>
              <w:top w:val="nil"/>
              <w:left w:val="nil"/>
              <w:bottom w:val="single" w:sz="4" w:space="0" w:color="auto"/>
              <w:right w:val="single" w:sz="4" w:space="0" w:color="auto"/>
            </w:tcBorders>
            <w:shd w:val="clear" w:color="auto" w:fill="auto"/>
            <w:noWrap/>
            <w:hideMark/>
          </w:tcPr>
          <w:p w14:paraId="20F9585B" w14:textId="77777777" w:rsidR="00735417" w:rsidRPr="00735417" w:rsidRDefault="00735417" w:rsidP="00735417">
            <w:pPr>
              <w:jc w:val="right"/>
              <w:rPr>
                <w:sz w:val="16"/>
                <w:szCs w:val="16"/>
                <w:lang w:val="en-US" w:eastAsia="zh-CN"/>
              </w:rPr>
            </w:pPr>
            <w:r w:rsidRPr="00735417">
              <w:rPr>
                <w:sz w:val="16"/>
                <w:szCs w:val="16"/>
                <w:lang w:val="en-US" w:eastAsia="zh-CN"/>
              </w:rPr>
              <w:t>452,800</w:t>
            </w:r>
          </w:p>
        </w:tc>
        <w:tc>
          <w:tcPr>
            <w:tcW w:w="955" w:type="dxa"/>
            <w:tcBorders>
              <w:top w:val="nil"/>
              <w:left w:val="nil"/>
              <w:bottom w:val="single" w:sz="4" w:space="0" w:color="auto"/>
              <w:right w:val="single" w:sz="4" w:space="0" w:color="auto"/>
            </w:tcBorders>
            <w:shd w:val="clear" w:color="auto" w:fill="auto"/>
            <w:noWrap/>
            <w:hideMark/>
          </w:tcPr>
          <w:p w14:paraId="18BF61B8" w14:textId="77777777" w:rsidR="00735417" w:rsidRPr="00735417" w:rsidRDefault="00735417" w:rsidP="00735417">
            <w:pPr>
              <w:jc w:val="right"/>
              <w:rPr>
                <w:sz w:val="16"/>
                <w:szCs w:val="16"/>
                <w:lang w:val="en-US" w:eastAsia="zh-CN"/>
              </w:rPr>
            </w:pPr>
            <w:r w:rsidRPr="00735417">
              <w:rPr>
                <w:sz w:val="16"/>
                <w:szCs w:val="16"/>
                <w:lang w:val="en-US" w:eastAsia="zh-CN"/>
              </w:rPr>
              <w:t>607,000</w:t>
            </w:r>
          </w:p>
        </w:tc>
      </w:tr>
      <w:tr w:rsidR="00735417" w:rsidRPr="00735417" w14:paraId="0B8C8F74" w14:textId="77777777" w:rsidTr="00724502">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0CA53F74" w14:textId="77777777" w:rsidR="00735417" w:rsidRPr="00735417" w:rsidRDefault="00735417" w:rsidP="00735417">
            <w:pPr>
              <w:jc w:val="left"/>
              <w:rPr>
                <w:sz w:val="16"/>
                <w:szCs w:val="16"/>
                <w:lang w:val="en-US" w:eastAsia="zh-CN"/>
              </w:rPr>
            </w:pPr>
            <w:r w:rsidRPr="00735417">
              <w:rPr>
                <w:sz w:val="16"/>
                <w:szCs w:val="16"/>
                <w:lang w:val="en-US" w:eastAsia="zh-CN"/>
              </w:rPr>
              <w:t>Adjustments (+ = underuse and - = overrun)</w:t>
            </w:r>
          </w:p>
        </w:tc>
        <w:tc>
          <w:tcPr>
            <w:tcW w:w="893" w:type="dxa"/>
            <w:tcBorders>
              <w:top w:val="nil"/>
              <w:left w:val="nil"/>
              <w:bottom w:val="single" w:sz="4" w:space="0" w:color="auto"/>
              <w:right w:val="single" w:sz="4" w:space="0" w:color="auto"/>
            </w:tcBorders>
            <w:shd w:val="clear" w:color="auto" w:fill="auto"/>
            <w:noWrap/>
            <w:hideMark/>
          </w:tcPr>
          <w:p w14:paraId="3A800030" w14:textId="77777777" w:rsidR="00735417" w:rsidRPr="00735417" w:rsidRDefault="00735417" w:rsidP="00735417">
            <w:pPr>
              <w:jc w:val="right"/>
              <w:rPr>
                <w:sz w:val="16"/>
                <w:szCs w:val="16"/>
                <w:lang w:val="en-US" w:eastAsia="zh-CN"/>
              </w:rPr>
            </w:pPr>
            <w:r w:rsidRPr="00735417">
              <w:rPr>
                <w:sz w:val="16"/>
                <w:szCs w:val="16"/>
                <w:lang w:val="en-US" w:eastAsia="zh-CN"/>
              </w:rPr>
              <w:t>-99,058</w:t>
            </w:r>
          </w:p>
        </w:tc>
        <w:tc>
          <w:tcPr>
            <w:tcW w:w="856" w:type="dxa"/>
            <w:tcBorders>
              <w:top w:val="nil"/>
              <w:left w:val="nil"/>
              <w:bottom w:val="single" w:sz="4" w:space="0" w:color="auto"/>
              <w:right w:val="single" w:sz="4" w:space="0" w:color="auto"/>
            </w:tcBorders>
            <w:shd w:val="clear" w:color="auto" w:fill="auto"/>
            <w:noWrap/>
            <w:hideMark/>
          </w:tcPr>
          <w:p w14:paraId="5B93F582" w14:textId="77777777" w:rsidR="00735417" w:rsidRPr="00735417" w:rsidRDefault="00735417" w:rsidP="00735417">
            <w:pPr>
              <w:jc w:val="right"/>
              <w:rPr>
                <w:sz w:val="16"/>
                <w:szCs w:val="16"/>
                <w:lang w:val="en-US" w:eastAsia="zh-CN"/>
              </w:rPr>
            </w:pPr>
            <w:r w:rsidRPr="00735417">
              <w:rPr>
                <w:sz w:val="16"/>
                <w:szCs w:val="16"/>
                <w:lang w:val="en-US" w:eastAsia="zh-CN"/>
              </w:rPr>
              <w:t>-7,771</w:t>
            </w:r>
          </w:p>
        </w:tc>
        <w:tc>
          <w:tcPr>
            <w:tcW w:w="856" w:type="dxa"/>
            <w:tcBorders>
              <w:top w:val="nil"/>
              <w:left w:val="nil"/>
              <w:bottom w:val="single" w:sz="4" w:space="0" w:color="auto"/>
              <w:right w:val="single" w:sz="4" w:space="0" w:color="auto"/>
            </w:tcBorders>
            <w:shd w:val="clear" w:color="auto" w:fill="auto"/>
            <w:noWrap/>
            <w:hideMark/>
          </w:tcPr>
          <w:p w14:paraId="563E6A12" w14:textId="77777777" w:rsidR="00735417" w:rsidRPr="00735417" w:rsidRDefault="00735417" w:rsidP="00735417">
            <w:pPr>
              <w:jc w:val="right"/>
              <w:rPr>
                <w:sz w:val="16"/>
                <w:szCs w:val="16"/>
                <w:lang w:val="en-US" w:eastAsia="zh-CN"/>
              </w:rPr>
            </w:pPr>
            <w:r w:rsidRPr="00735417">
              <w:rPr>
                <w:sz w:val="16"/>
                <w:szCs w:val="16"/>
                <w:lang w:val="en-US" w:eastAsia="zh-CN"/>
              </w:rPr>
              <w:t>-44,985</w:t>
            </w:r>
          </w:p>
        </w:tc>
        <w:tc>
          <w:tcPr>
            <w:tcW w:w="859" w:type="dxa"/>
            <w:tcBorders>
              <w:top w:val="nil"/>
              <w:left w:val="nil"/>
              <w:bottom w:val="single" w:sz="4" w:space="0" w:color="auto"/>
              <w:right w:val="single" w:sz="4" w:space="0" w:color="auto"/>
            </w:tcBorders>
            <w:shd w:val="clear" w:color="auto" w:fill="auto"/>
            <w:noWrap/>
            <w:hideMark/>
          </w:tcPr>
          <w:p w14:paraId="33781952" w14:textId="77777777" w:rsidR="00735417" w:rsidRPr="00735417" w:rsidRDefault="00735417" w:rsidP="00735417">
            <w:pPr>
              <w:jc w:val="right"/>
              <w:rPr>
                <w:sz w:val="16"/>
                <w:szCs w:val="16"/>
                <w:lang w:val="en-US" w:eastAsia="zh-CN"/>
              </w:rPr>
            </w:pPr>
            <w:r w:rsidRPr="00735417">
              <w:rPr>
                <w:sz w:val="16"/>
                <w:szCs w:val="16"/>
                <w:lang w:val="en-US" w:eastAsia="zh-CN"/>
              </w:rPr>
              <w:t>-205,200</w:t>
            </w:r>
          </w:p>
        </w:tc>
        <w:tc>
          <w:tcPr>
            <w:tcW w:w="859" w:type="dxa"/>
            <w:tcBorders>
              <w:top w:val="nil"/>
              <w:left w:val="nil"/>
              <w:bottom w:val="single" w:sz="4" w:space="0" w:color="auto"/>
              <w:right w:val="single" w:sz="4" w:space="0" w:color="auto"/>
            </w:tcBorders>
            <w:shd w:val="clear" w:color="auto" w:fill="auto"/>
            <w:noWrap/>
            <w:hideMark/>
          </w:tcPr>
          <w:p w14:paraId="21701E08" w14:textId="77777777" w:rsidR="00735417" w:rsidRPr="00735417" w:rsidRDefault="00735417" w:rsidP="00735417">
            <w:pPr>
              <w:jc w:val="right"/>
              <w:rPr>
                <w:sz w:val="16"/>
                <w:szCs w:val="16"/>
                <w:lang w:val="en-US" w:eastAsia="zh-CN"/>
              </w:rPr>
            </w:pPr>
            <w:r w:rsidRPr="00735417">
              <w:rPr>
                <w:sz w:val="16"/>
                <w:szCs w:val="16"/>
                <w:lang w:val="en-US" w:eastAsia="zh-CN"/>
              </w:rPr>
              <w:t>7,931</w:t>
            </w:r>
          </w:p>
        </w:tc>
        <w:tc>
          <w:tcPr>
            <w:tcW w:w="894" w:type="dxa"/>
            <w:tcBorders>
              <w:top w:val="nil"/>
              <w:left w:val="nil"/>
              <w:bottom w:val="single" w:sz="4" w:space="0" w:color="auto"/>
              <w:right w:val="single" w:sz="4" w:space="0" w:color="auto"/>
            </w:tcBorders>
            <w:shd w:val="clear" w:color="auto" w:fill="auto"/>
            <w:noWrap/>
            <w:hideMark/>
          </w:tcPr>
          <w:p w14:paraId="653CD812" w14:textId="77777777" w:rsidR="00735417" w:rsidRPr="00735417" w:rsidRDefault="00735417" w:rsidP="00735417">
            <w:pPr>
              <w:jc w:val="right"/>
              <w:rPr>
                <w:sz w:val="16"/>
                <w:szCs w:val="16"/>
                <w:lang w:val="en-US" w:eastAsia="zh-CN"/>
              </w:rPr>
            </w:pPr>
            <w:r w:rsidRPr="00735417">
              <w:rPr>
                <w:sz w:val="16"/>
                <w:szCs w:val="16"/>
                <w:lang w:val="en-US" w:eastAsia="zh-CN"/>
              </w:rPr>
              <w:t>-24,066</w:t>
            </w:r>
          </w:p>
        </w:tc>
        <w:tc>
          <w:tcPr>
            <w:tcW w:w="902" w:type="dxa"/>
            <w:tcBorders>
              <w:top w:val="nil"/>
              <w:left w:val="nil"/>
              <w:bottom w:val="single" w:sz="4" w:space="0" w:color="auto"/>
              <w:right w:val="single" w:sz="4" w:space="0" w:color="auto"/>
            </w:tcBorders>
            <w:shd w:val="clear" w:color="auto" w:fill="auto"/>
            <w:noWrap/>
            <w:hideMark/>
          </w:tcPr>
          <w:p w14:paraId="6A3A0919" w14:textId="77777777" w:rsidR="00735417" w:rsidRPr="00735417" w:rsidRDefault="00735417" w:rsidP="00735417">
            <w:pPr>
              <w:jc w:val="right"/>
              <w:rPr>
                <w:sz w:val="16"/>
                <w:szCs w:val="16"/>
                <w:lang w:val="en-US" w:eastAsia="zh-CN"/>
              </w:rPr>
            </w:pPr>
            <w:r w:rsidRPr="00735417">
              <w:rPr>
                <w:sz w:val="16"/>
                <w:szCs w:val="16"/>
                <w:lang w:val="en-US" w:eastAsia="zh-CN"/>
              </w:rPr>
              <w:t>49,404</w:t>
            </w:r>
          </w:p>
        </w:tc>
        <w:tc>
          <w:tcPr>
            <w:tcW w:w="885" w:type="dxa"/>
            <w:tcBorders>
              <w:top w:val="nil"/>
              <w:left w:val="nil"/>
              <w:bottom w:val="single" w:sz="4" w:space="0" w:color="auto"/>
              <w:right w:val="single" w:sz="4" w:space="0" w:color="auto"/>
            </w:tcBorders>
            <w:shd w:val="clear" w:color="auto" w:fill="auto"/>
            <w:noWrap/>
            <w:hideMark/>
          </w:tcPr>
          <w:p w14:paraId="4F7BE6C3" w14:textId="77777777" w:rsidR="00735417" w:rsidRPr="00735417" w:rsidRDefault="00735417" w:rsidP="00735417">
            <w:pPr>
              <w:jc w:val="right"/>
              <w:rPr>
                <w:sz w:val="16"/>
                <w:szCs w:val="16"/>
                <w:lang w:val="en-US" w:eastAsia="zh-CN"/>
              </w:rPr>
            </w:pPr>
            <w:r w:rsidRPr="00735417">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5F50A925" w14:textId="77777777" w:rsidR="00735417" w:rsidRPr="00735417" w:rsidRDefault="00735417" w:rsidP="00735417">
            <w:pPr>
              <w:jc w:val="right"/>
              <w:rPr>
                <w:sz w:val="16"/>
                <w:szCs w:val="16"/>
                <w:lang w:val="en-US" w:eastAsia="zh-CN"/>
              </w:rPr>
            </w:pPr>
            <w:r w:rsidRPr="00735417">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3475D645" w14:textId="77777777" w:rsidR="00735417" w:rsidRPr="00735417" w:rsidRDefault="00735417" w:rsidP="00735417">
            <w:pPr>
              <w:jc w:val="right"/>
              <w:rPr>
                <w:sz w:val="16"/>
                <w:szCs w:val="16"/>
                <w:lang w:val="en-US" w:eastAsia="zh-CN"/>
              </w:rPr>
            </w:pPr>
            <w:r w:rsidRPr="00735417">
              <w:rPr>
                <w:sz w:val="16"/>
                <w:szCs w:val="16"/>
                <w:lang w:val="en-US" w:eastAsia="zh-CN"/>
              </w:rPr>
              <w:t>-643,593</w:t>
            </w:r>
          </w:p>
        </w:tc>
        <w:tc>
          <w:tcPr>
            <w:tcW w:w="910" w:type="dxa"/>
            <w:tcBorders>
              <w:top w:val="nil"/>
              <w:left w:val="nil"/>
              <w:bottom w:val="single" w:sz="4" w:space="0" w:color="auto"/>
              <w:right w:val="single" w:sz="4" w:space="0" w:color="auto"/>
            </w:tcBorders>
            <w:shd w:val="clear" w:color="auto" w:fill="auto"/>
            <w:noWrap/>
            <w:hideMark/>
          </w:tcPr>
          <w:p w14:paraId="27A9E923" w14:textId="77777777" w:rsidR="00735417" w:rsidRPr="00735417" w:rsidRDefault="00735417" w:rsidP="00735417">
            <w:pPr>
              <w:jc w:val="right"/>
              <w:rPr>
                <w:sz w:val="16"/>
                <w:szCs w:val="16"/>
                <w:lang w:val="en-US" w:eastAsia="zh-CN"/>
              </w:rPr>
            </w:pPr>
            <w:r w:rsidRPr="00735417">
              <w:rPr>
                <w:sz w:val="16"/>
                <w:szCs w:val="16"/>
                <w:lang w:val="en-US" w:eastAsia="zh-CN"/>
              </w:rPr>
              <w:t>176,107</w:t>
            </w:r>
          </w:p>
        </w:tc>
        <w:tc>
          <w:tcPr>
            <w:tcW w:w="955" w:type="dxa"/>
            <w:tcBorders>
              <w:top w:val="nil"/>
              <w:left w:val="nil"/>
              <w:bottom w:val="single" w:sz="4" w:space="0" w:color="auto"/>
              <w:right w:val="single" w:sz="4" w:space="0" w:color="auto"/>
            </w:tcBorders>
            <w:shd w:val="clear" w:color="auto" w:fill="auto"/>
            <w:noWrap/>
            <w:hideMark/>
          </w:tcPr>
          <w:p w14:paraId="3C61B5E9" w14:textId="77777777" w:rsidR="00735417" w:rsidRPr="00735417" w:rsidRDefault="00735417" w:rsidP="00735417">
            <w:pPr>
              <w:jc w:val="right"/>
              <w:rPr>
                <w:sz w:val="16"/>
                <w:szCs w:val="16"/>
                <w:lang w:val="en-US" w:eastAsia="zh-CN"/>
              </w:rPr>
            </w:pPr>
            <w:r w:rsidRPr="00735417">
              <w:rPr>
                <w:sz w:val="16"/>
                <w:szCs w:val="16"/>
                <w:lang w:val="en-US" w:eastAsia="zh-CN"/>
              </w:rPr>
              <w:t>-805,340</w:t>
            </w:r>
          </w:p>
        </w:tc>
      </w:tr>
      <w:tr w:rsidR="00735417" w:rsidRPr="00735417" w14:paraId="75D7E133" w14:textId="77777777" w:rsidTr="00724502">
        <w:trPr>
          <w:trHeight w:val="89"/>
        </w:trPr>
        <w:tc>
          <w:tcPr>
            <w:tcW w:w="3865" w:type="dxa"/>
            <w:tcBorders>
              <w:top w:val="nil"/>
              <w:left w:val="single" w:sz="4" w:space="0" w:color="auto"/>
              <w:bottom w:val="single" w:sz="4" w:space="0" w:color="auto"/>
              <w:right w:val="single" w:sz="4" w:space="0" w:color="auto"/>
            </w:tcBorders>
            <w:shd w:val="clear" w:color="auto" w:fill="auto"/>
            <w:noWrap/>
            <w:hideMark/>
          </w:tcPr>
          <w:p w14:paraId="2A680685" w14:textId="77777777" w:rsidR="00735417" w:rsidRPr="00735417" w:rsidRDefault="00735417" w:rsidP="00735417">
            <w:pPr>
              <w:jc w:val="left"/>
              <w:rPr>
                <w:sz w:val="16"/>
                <w:szCs w:val="16"/>
                <w:lang w:val="en-US" w:eastAsia="zh-CN"/>
              </w:rPr>
            </w:pPr>
            <w:r w:rsidRPr="00735417">
              <w:rPr>
                <w:sz w:val="16"/>
                <w:szCs w:val="16"/>
                <w:lang w:val="en-US" w:eastAsia="zh-CN"/>
              </w:rPr>
              <w:t>Return of funds (- = returned funds)</w:t>
            </w:r>
          </w:p>
        </w:tc>
        <w:tc>
          <w:tcPr>
            <w:tcW w:w="893" w:type="dxa"/>
            <w:tcBorders>
              <w:top w:val="nil"/>
              <w:left w:val="nil"/>
              <w:bottom w:val="single" w:sz="4" w:space="0" w:color="auto"/>
              <w:right w:val="single" w:sz="4" w:space="0" w:color="auto"/>
            </w:tcBorders>
            <w:shd w:val="clear" w:color="auto" w:fill="auto"/>
            <w:noWrap/>
            <w:hideMark/>
          </w:tcPr>
          <w:p w14:paraId="73CEEAB0"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40E61FD"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6D21116" w14:textId="77777777" w:rsidR="00735417" w:rsidRPr="00735417" w:rsidRDefault="00735417" w:rsidP="00735417">
            <w:pPr>
              <w:jc w:val="right"/>
              <w:rPr>
                <w:sz w:val="16"/>
                <w:szCs w:val="16"/>
                <w:lang w:val="en-US" w:eastAsia="zh-CN"/>
              </w:rPr>
            </w:pPr>
            <w:r w:rsidRPr="00735417">
              <w:rPr>
                <w:sz w:val="16"/>
                <w:szCs w:val="16"/>
                <w:lang w:val="en-US" w:eastAsia="zh-CN"/>
              </w:rPr>
              <w:t>0 </w:t>
            </w:r>
          </w:p>
        </w:tc>
        <w:tc>
          <w:tcPr>
            <w:tcW w:w="859" w:type="dxa"/>
            <w:tcBorders>
              <w:top w:val="nil"/>
              <w:left w:val="nil"/>
              <w:bottom w:val="single" w:sz="4" w:space="0" w:color="auto"/>
              <w:right w:val="single" w:sz="4" w:space="0" w:color="auto"/>
            </w:tcBorders>
            <w:shd w:val="clear" w:color="auto" w:fill="auto"/>
            <w:noWrap/>
            <w:hideMark/>
          </w:tcPr>
          <w:p w14:paraId="13E63B3B"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027B0FCB" w14:textId="77777777" w:rsidR="00735417" w:rsidRPr="00735417" w:rsidRDefault="00735417" w:rsidP="00735417">
            <w:pPr>
              <w:jc w:val="right"/>
              <w:rPr>
                <w:sz w:val="16"/>
                <w:szCs w:val="16"/>
                <w:lang w:val="en-US" w:eastAsia="zh-CN"/>
              </w:rPr>
            </w:pPr>
            <w:r w:rsidRPr="00735417">
              <w:rPr>
                <w:sz w:val="16"/>
                <w:szCs w:val="16"/>
                <w:lang w:val="en-US" w:eastAsia="zh-CN"/>
              </w:rPr>
              <w:t>-7,931</w:t>
            </w:r>
          </w:p>
        </w:tc>
        <w:tc>
          <w:tcPr>
            <w:tcW w:w="894" w:type="dxa"/>
            <w:tcBorders>
              <w:top w:val="nil"/>
              <w:left w:val="nil"/>
              <w:bottom w:val="single" w:sz="4" w:space="0" w:color="auto"/>
              <w:right w:val="single" w:sz="4" w:space="0" w:color="auto"/>
            </w:tcBorders>
            <w:shd w:val="clear" w:color="auto" w:fill="auto"/>
            <w:noWrap/>
            <w:hideMark/>
          </w:tcPr>
          <w:p w14:paraId="46198B8E"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5D0B91E4" w14:textId="77777777" w:rsidR="00735417" w:rsidRPr="00735417" w:rsidRDefault="00735417" w:rsidP="00735417">
            <w:pPr>
              <w:jc w:val="right"/>
              <w:rPr>
                <w:sz w:val="16"/>
                <w:szCs w:val="16"/>
                <w:lang w:val="en-US" w:eastAsia="zh-CN"/>
              </w:rPr>
            </w:pPr>
            <w:r w:rsidRPr="00735417">
              <w:rPr>
                <w:sz w:val="16"/>
                <w:szCs w:val="16"/>
                <w:lang w:val="en-US" w:eastAsia="zh-CN"/>
              </w:rPr>
              <w:t>-49,404</w:t>
            </w:r>
          </w:p>
        </w:tc>
        <w:tc>
          <w:tcPr>
            <w:tcW w:w="885" w:type="dxa"/>
            <w:tcBorders>
              <w:top w:val="nil"/>
              <w:left w:val="nil"/>
              <w:bottom w:val="single" w:sz="4" w:space="0" w:color="auto"/>
              <w:right w:val="single" w:sz="4" w:space="0" w:color="auto"/>
            </w:tcBorders>
            <w:shd w:val="clear" w:color="auto" w:fill="auto"/>
            <w:noWrap/>
            <w:hideMark/>
          </w:tcPr>
          <w:p w14:paraId="1FE8B75D" w14:textId="77777777" w:rsidR="00735417" w:rsidRPr="00735417" w:rsidRDefault="00735417" w:rsidP="00735417">
            <w:pPr>
              <w:jc w:val="right"/>
              <w:rPr>
                <w:sz w:val="16"/>
                <w:szCs w:val="16"/>
                <w:lang w:val="en-US" w:eastAsia="zh-CN"/>
              </w:rPr>
            </w:pPr>
            <w:r w:rsidRPr="00735417">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3DCF34F7" w14:textId="77777777" w:rsidR="00735417" w:rsidRPr="00735417" w:rsidRDefault="00735417" w:rsidP="00735417">
            <w:pPr>
              <w:jc w:val="right"/>
              <w:rPr>
                <w:sz w:val="16"/>
                <w:szCs w:val="16"/>
                <w:lang w:val="en-US" w:eastAsia="zh-CN"/>
              </w:rPr>
            </w:pPr>
            <w:r w:rsidRPr="00735417">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512FBAD3"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F1F1B5A"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57691859"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050851D3" w14:textId="77777777" w:rsidTr="00724502">
        <w:trPr>
          <w:trHeight w:val="80"/>
        </w:trPr>
        <w:tc>
          <w:tcPr>
            <w:tcW w:w="3865" w:type="dxa"/>
            <w:tcBorders>
              <w:top w:val="nil"/>
              <w:left w:val="single" w:sz="4" w:space="0" w:color="auto"/>
              <w:bottom w:val="single" w:sz="4" w:space="0" w:color="auto"/>
              <w:right w:val="single" w:sz="4" w:space="0" w:color="auto"/>
            </w:tcBorders>
            <w:shd w:val="clear" w:color="auto" w:fill="auto"/>
            <w:noWrap/>
            <w:hideMark/>
          </w:tcPr>
          <w:p w14:paraId="75E75DAE" w14:textId="77777777" w:rsidR="00735417" w:rsidRPr="00735417" w:rsidRDefault="00735417" w:rsidP="00735417">
            <w:pPr>
              <w:jc w:val="left"/>
              <w:rPr>
                <w:b/>
                <w:bCs/>
                <w:sz w:val="16"/>
                <w:szCs w:val="16"/>
                <w:lang w:val="en-US" w:eastAsia="zh-CN"/>
              </w:rPr>
            </w:pPr>
            <w:r w:rsidRPr="00735417">
              <w:rPr>
                <w:b/>
                <w:bCs/>
                <w:sz w:val="16"/>
                <w:szCs w:val="16"/>
                <w:lang w:val="en-US" w:eastAsia="zh-CN"/>
              </w:rPr>
              <w:t>A. Sub-total core unit costs*</w:t>
            </w:r>
          </w:p>
        </w:tc>
        <w:tc>
          <w:tcPr>
            <w:tcW w:w="893" w:type="dxa"/>
            <w:tcBorders>
              <w:top w:val="nil"/>
              <w:left w:val="nil"/>
              <w:bottom w:val="single" w:sz="4" w:space="0" w:color="auto"/>
              <w:right w:val="single" w:sz="4" w:space="0" w:color="auto"/>
            </w:tcBorders>
            <w:shd w:val="clear" w:color="auto" w:fill="auto"/>
            <w:noWrap/>
            <w:hideMark/>
          </w:tcPr>
          <w:p w14:paraId="4801DBAA" w14:textId="77777777" w:rsidR="00735417" w:rsidRPr="00735417" w:rsidRDefault="00735417" w:rsidP="00735417">
            <w:pPr>
              <w:jc w:val="right"/>
              <w:rPr>
                <w:b/>
                <w:bCs/>
                <w:sz w:val="16"/>
                <w:szCs w:val="16"/>
                <w:lang w:val="en-US" w:eastAsia="zh-CN"/>
              </w:rPr>
            </w:pPr>
            <w:r w:rsidRPr="00735417">
              <w:rPr>
                <w:b/>
                <w:bCs/>
                <w:sz w:val="16"/>
                <w:szCs w:val="16"/>
                <w:lang w:val="en-US" w:eastAsia="zh-CN"/>
              </w:rPr>
              <w:t>2,012,442</w:t>
            </w:r>
          </w:p>
        </w:tc>
        <w:tc>
          <w:tcPr>
            <w:tcW w:w="856" w:type="dxa"/>
            <w:tcBorders>
              <w:top w:val="nil"/>
              <w:left w:val="nil"/>
              <w:bottom w:val="single" w:sz="4" w:space="0" w:color="auto"/>
              <w:right w:val="single" w:sz="4" w:space="0" w:color="auto"/>
            </w:tcBorders>
            <w:shd w:val="clear" w:color="auto" w:fill="auto"/>
            <w:noWrap/>
            <w:hideMark/>
          </w:tcPr>
          <w:p w14:paraId="0A54E18D" w14:textId="77777777" w:rsidR="00735417" w:rsidRPr="00735417" w:rsidRDefault="00735417" w:rsidP="00735417">
            <w:pPr>
              <w:jc w:val="right"/>
              <w:rPr>
                <w:b/>
                <w:bCs/>
                <w:sz w:val="16"/>
                <w:szCs w:val="16"/>
                <w:lang w:val="en-US" w:eastAsia="zh-CN"/>
              </w:rPr>
            </w:pPr>
            <w:r w:rsidRPr="00735417">
              <w:rPr>
                <w:b/>
                <w:bCs/>
                <w:sz w:val="16"/>
                <w:szCs w:val="16"/>
                <w:lang w:val="en-US" w:eastAsia="zh-CN"/>
              </w:rPr>
              <w:t>2,026,529</w:t>
            </w:r>
          </w:p>
        </w:tc>
        <w:tc>
          <w:tcPr>
            <w:tcW w:w="856" w:type="dxa"/>
            <w:tcBorders>
              <w:top w:val="nil"/>
              <w:left w:val="nil"/>
              <w:bottom w:val="single" w:sz="4" w:space="0" w:color="auto"/>
              <w:right w:val="single" w:sz="4" w:space="0" w:color="auto"/>
            </w:tcBorders>
            <w:shd w:val="clear" w:color="auto" w:fill="auto"/>
            <w:noWrap/>
            <w:hideMark/>
          </w:tcPr>
          <w:p w14:paraId="755D9B10" w14:textId="77777777" w:rsidR="00735417" w:rsidRPr="00735417" w:rsidRDefault="00735417" w:rsidP="00735417">
            <w:pPr>
              <w:jc w:val="right"/>
              <w:rPr>
                <w:b/>
                <w:bCs/>
                <w:sz w:val="16"/>
                <w:szCs w:val="16"/>
                <w:lang w:val="en-US" w:eastAsia="zh-CN"/>
              </w:rPr>
            </w:pPr>
            <w:r w:rsidRPr="00735417">
              <w:rPr>
                <w:b/>
                <w:bCs/>
                <w:sz w:val="16"/>
                <w:szCs w:val="16"/>
                <w:lang w:val="en-US" w:eastAsia="zh-CN"/>
              </w:rPr>
              <w:t>2,040,715</w:t>
            </w:r>
          </w:p>
        </w:tc>
        <w:tc>
          <w:tcPr>
            <w:tcW w:w="859" w:type="dxa"/>
            <w:tcBorders>
              <w:top w:val="nil"/>
              <w:left w:val="nil"/>
              <w:bottom w:val="single" w:sz="4" w:space="0" w:color="auto"/>
              <w:right w:val="single" w:sz="4" w:space="0" w:color="auto"/>
            </w:tcBorders>
            <w:shd w:val="clear" w:color="auto" w:fill="auto"/>
            <w:noWrap/>
            <w:hideMark/>
          </w:tcPr>
          <w:p w14:paraId="2312A189" w14:textId="77777777" w:rsidR="00735417" w:rsidRPr="00735417" w:rsidRDefault="00735417" w:rsidP="00735417">
            <w:pPr>
              <w:jc w:val="right"/>
              <w:rPr>
                <w:b/>
                <w:bCs/>
                <w:sz w:val="16"/>
                <w:szCs w:val="16"/>
                <w:lang w:val="en-US" w:eastAsia="zh-CN"/>
              </w:rPr>
            </w:pPr>
            <w:r w:rsidRPr="00735417">
              <w:rPr>
                <w:b/>
                <w:bCs/>
                <w:sz w:val="16"/>
                <w:szCs w:val="16"/>
                <w:lang w:val="en-US" w:eastAsia="zh-CN"/>
              </w:rPr>
              <w:t>2,055,000</w:t>
            </w:r>
          </w:p>
        </w:tc>
        <w:tc>
          <w:tcPr>
            <w:tcW w:w="859" w:type="dxa"/>
            <w:tcBorders>
              <w:top w:val="nil"/>
              <w:left w:val="nil"/>
              <w:bottom w:val="single" w:sz="4" w:space="0" w:color="auto"/>
              <w:right w:val="single" w:sz="4" w:space="0" w:color="auto"/>
            </w:tcBorders>
            <w:shd w:val="clear" w:color="auto" w:fill="auto"/>
            <w:noWrap/>
            <w:hideMark/>
          </w:tcPr>
          <w:p w14:paraId="1CCBCDD4" w14:textId="77777777" w:rsidR="00735417" w:rsidRPr="00735417" w:rsidRDefault="00735417" w:rsidP="00735417">
            <w:pPr>
              <w:jc w:val="right"/>
              <w:rPr>
                <w:b/>
                <w:bCs/>
                <w:sz w:val="16"/>
                <w:szCs w:val="16"/>
                <w:lang w:val="en-US" w:eastAsia="zh-CN"/>
              </w:rPr>
            </w:pPr>
            <w:r w:rsidRPr="00735417">
              <w:rPr>
                <w:b/>
                <w:bCs/>
                <w:sz w:val="16"/>
                <w:szCs w:val="16"/>
                <w:lang w:val="en-US" w:eastAsia="zh-CN"/>
              </w:rPr>
              <w:t>2,061,454</w:t>
            </w:r>
          </w:p>
        </w:tc>
        <w:tc>
          <w:tcPr>
            <w:tcW w:w="894" w:type="dxa"/>
            <w:tcBorders>
              <w:top w:val="nil"/>
              <w:left w:val="nil"/>
              <w:bottom w:val="single" w:sz="4" w:space="0" w:color="auto"/>
              <w:right w:val="single" w:sz="4" w:space="0" w:color="auto"/>
            </w:tcBorders>
            <w:shd w:val="clear" w:color="auto" w:fill="auto"/>
            <w:noWrap/>
            <w:hideMark/>
          </w:tcPr>
          <w:p w14:paraId="51A3F550" w14:textId="77777777" w:rsidR="00735417" w:rsidRPr="00735417" w:rsidRDefault="00735417" w:rsidP="00735417">
            <w:pPr>
              <w:jc w:val="right"/>
              <w:rPr>
                <w:b/>
                <w:bCs/>
                <w:sz w:val="16"/>
                <w:szCs w:val="16"/>
                <w:lang w:val="en-US" w:eastAsia="zh-CN"/>
              </w:rPr>
            </w:pPr>
            <w:r w:rsidRPr="00735417">
              <w:rPr>
                <w:b/>
                <w:bCs/>
                <w:sz w:val="16"/>
                <w:szCs w:val="16"/>
                <w:lang w:val="en-US" w:eastAsia="zh-CN"/>
              </w:rPr>
              <w:t>2,083,870</w:t>
            </w:r>
          </w:p>
        </w:tc>
        <w:tc>
          <w:tcPr>
            <w:tcW w:w="902" w:type="dxa"/>
            <w:tcBorders>
              <w:top w:val="nil"/>
              <w:left w:val="nil"/>
              <w:bottom w:val="single" w:sz="4" w:space="0" w:color="auto"/>
              <w:right w:val="single" w:sz="4" w:space="0" w:color="auto"/>
            </w:tcBorders>
            <w:shd w:val="clear" w:color="auto" w:fill="auto"/>
            <w:noWrap/>
            <w:hideMark/>
          </w:tcPr>
          <w:p w14:paraId="1A06D9DA" w14:textId="77777777" w:rsidR="00735417" w:rsidRPr="00735417" w:rsidRDefault="00735417" w:rsidP="00735417">
            <w:pPr>
              <w:jc w:val="right"/>
              <w:rPr>
                <w:b/>
                <w:bCs/>
                <w:sz w:val="16"/>
                <w:szCs w:val="16"/>
                <w:lang w:val="en-US" w:eastAsia="zh-CN"/>
              </w:rPr>
            </w:pPr>
            <w:r w:rsidRPr="00735417">
              <w:rPr>
                <w:b/>
                <w:bCs/>
                <w:sz w:val="16"/>
                <w:szCs w:val="16"/>
                <w:lang w:val="en-US" w:eastAsia="zh-CN"/>
              </w:rPr>
              <w:t>2,049,054</w:t>
            </w:r>
          </w:p>
        </w:tc>
        <w:tc>
          <w:tcPr>
            <w:tcW w:w="885" w:type="dxa"/>
            <w:tcBorders>
              <w:top w:val="nil"/>
              <w:left w:val="nil"/>
              <w:bottom w:val="single" w:sz="4" w:space="0" w:color="auto"/>
              <w:right w:val="single" w:sz="4" w:space="0" w:color="auto"/>
            </w:tcBorders>
            <w:shd w:val="clear" w:color="auto" w:fill="auto"/>
            <w:noWrap/>
            <w:hideMark/>
          </w:tcPr>
          <w:p w14:paraId="13E0473B" w14:textId="77777777" w:rsidR="00735417" w:rsidRPr="00735417" w:rsidRDefault="00735417" w:rsidP="00735417">
            <w:pPr>
              <w:jc w:val="right"/>
              <w:rPr>
                <w:b/>
                <w:bCs/>
                <w:sz w:val="16"/>
                <w:szCs w:val="16"/>
                <w:lang w:val="en-US" w:eastAsia="zh-CN"/>
              </w:rPr>
            </w:pPr>
            <w:r w:rsidRPr="00735417">
              <w:rPr>
                <w:b/>
                <w:bCs/>
                <w:sz w:val="16"/>
                <w:szCs w:val="16"/>
                <w:lang w:val="en-US" w:eastAsia="zh-CN"/>
              </w:rPr>
              <w:t>1,351,814</w:t>
            </w:r>
          </w:p>
        </w:tc>
        <w:tc>
          <w:tcPr>
            <w:tcW w:w="876" w:type="dxa"/>
            <w:tcBorders>
              <w:top w:val="nil"/>
              <w:left w:val="nil"/>
              <w:bottom w:val="single" w:sz="4" w:space="0" w:color="auto"/>
              <w:right w:val="single" w:sz="4" w:space="0" w:color="auto"/>
            </w:tcBorders>
            <w:shd w:val="clear" w:color="auto" w:fill="auto"/>
            <w:noWrap/>
            <w:hideMark/>
          </w:tcPr>
          <w:p w14:paraId="1E195D68" w14:textId="77777777" w:rsidR="00735417" w:rsidRPr="00735417" w:rsidRDefault="00735417" w:rsidP="00735417">
            <w:pPr>
              <w:jc w:val="right"/>
              <w:rPr>
                <w:b/>
                <w:bCs/>
                <w:sz w:val="16"/>
                <w:szCs w:val="16"/>
                <w:lang w:val="en-US" w:eastAsia="zh-CN"/>
              </w:rPr>
            </w:pPr>
            <w:r w:rsidRPr="00735417">
              <w:rPr>
                <w:b/>
                <w:bCs/>
                <w:sz w:val="16"/>
                <w:szCs w:val="16"/>
                <w:lang w:val="en-US" w:eastAsia="zh-CN"/>
              </w:rPr>
              <w:t>1,653,474</w:t>
            </w:r>
          </w:p>
        </w:tc>
        <w:tc>
          <w:tcPr>
            <w:tcW w:w="876" w:type="dxa"/>
            <w:tcBorders>
              <w:top w:val="nil"/>
              <w:left w:val="nil"/>
              <w:bottom w:val="single" w:sz="4" w:space="0" w:color="auto"/>
              <w:right w:val="single" w:sz="4" w:space="0" w:color="auto"/>
            </w:tcBorders>
            <w:shd w:val="clear" w:color="auto" w:fill="auto"/>
            <w:noWrap/>
            <w:hideMark/>
          </w:tcPr>
          <w:p w14:paraId="4E211062" w14:textId="77777777" w:rsidR="00735417" w:rsidRPr="00735417" w:rsidRDefault="00735417" w:rsidP="00735417">
            <w:pPr>
              <w:jc w:val="right"/>
              <w:rPr>
                <w:b/>
                <w:bCs/>
                <w:sz w:val="16"/>
                <w:szCs w:val="16"/>
                <w:lang w:val="en-US" w:eastAsia="zh-CN"/>
              </w:rPr>
            </w:pPr>
            <w:r w:rsidRPr="00735417">
              <w:rPr>
                <w:b/>
                <w:bCs/>
                <w:sz w:val="16"/>
                <w:szCs w:val="16"/>
                <w:lang w:val="en-US" w:eastAsia="zh-CN"/>
              </w:rPr>
              <w:t>2,050,407</w:t>
            </w:r>
          </w:p>
        </w:tc>
        <w:tc>
          <w:tcPr>
            <w:tcW w:w="910" w:type="dxa"/>
            <w:tcBorders>
              <w:top w:val="nil"/>
              <w:left w:val="nil"/>
              <w:bottom w:val="single" w:sz="4" w:space="0" w:color="auto"/>
              <w:right w:val="single" w:sz="4" w:space="0" w:color="auto"/>
            </w:tcBorders>
            <w:shd w:val="clear" w:color="auto" w:fill="auto"/>
            <w:noWrap/>
            <w:hideMark/>
          </w:tcPr>
          <w:p w14:paraId="657E62E1" w14:textId="77777777" w:rsidR="00735417" w:rsidRPr="00735417" w:rsidRDefault="00735417" w:rsidP="00735417">
            <w:pPr>
              <w:jc w:val="right"/>
              <w:rPr>
                <w:b/>
                <w:bCs/>
                <w:sz w:val="16"/>
                <w:szCs w:val="16"/>
                <w:lang w:val="en-US" w:eastAsia="zh-CN"/>
              </w:rPr>
            </w:pPr>
            <w:r w:rsidRPr="00735417">
              <w:rPr>
                <w:b/>
                <w:bCs/>
                <w:sz w:val="16"/>
                <w:szCs w:val="16"/>
                <w:lang w:val="en-US" w:eastAsia="zh-CN"/>
              </w:rPr>
              <w:t>2,050,407</w:t>
            </w:r>
          </w:p>
        </w:tc>
        <w:tc>
          <w:tcPr>
            <w:tcW w:w="955" w:type="dxa"/>
            <w:tcBorders>
              <w:top w:val="nil"/>
              <w:left w:val="nil"/>
              <w:bottom w:val="single" w:sz="4" w:space="0" w:color="auto"/>
              <w:right w:val="single" w:sz="4" w:space="0" w:color="auto"/>
            </w:tcBorders>
            <w:shd w:val="clear" w:color="auto" w:fill="auto"/>
            <w:noWrap/>
            <w:hideMark/>
          </w:tcPr>
          <w:p w14:paraId="3CA4456E" w14:textId="77777777" w:rsidR="00735417" w:rsidRPr="00735417" w:rsidRDefault="00735417" w:rsidP="00735417">
            <w:pPr>
              <w:jc w:val="right"/>
              <w:rPr>
                <w:b/>
                <w:bCs/>
                <w:sz w:val="16"/>
                <w:szCs w:val="16"/>
                <w:lang w:val="en-US" w:eastAsia="zh-CN"/>
              </w:rPr>
            </w:pPr>
            <w:r w:rsidRPr="00735417">
              <w:rPr>
                <w:b/>
                <w:bCs/>
                <w:sz w:val="16"/>
                <w:szCs w:val="16"/>
                <w:lang w:val="en-US" w:eastAsia="zh-CN"/>
              </w:rPr>
              <w:t>2,064,760</w:t>
            </w:r>
          </w:p>
        </w:tc>
      </w:tr>
      <w:tr w:rsidR="00735417" w:rsidRPr="00735417" w14:paraId="7C8B09C9" w14:textId="77777777" w:rsidTr="00724502">
        <w:trPr>
          <w:trHeight w:val="62"/>
        </w:trPr>
        <w:tc>
          <w:tcPr>
            <w:tcW w:w="3865" w:type="dxa"/>
            <w:tcBorders>
              <w:top w:val="nil"/>
              <w:left w:val="single" w:sz="4" w:space="0" w:color="auto"/>
              <w:bottom w:val="single" w:sz="4" w:space="0" w:color="auto"/>
              <w:right w:val="single" w:sz="4" w:space="0" w:color="auto"/>
            </w:tcBorders>
            <w:shd w:val="clear" w:color="auto" w:fill="auto"/>
            <w:noWrap/>
            <w:hideMark/>
          </w:tcPr>
          <w:p w14:paraId="2B37BC5B" w14:textId="77777777" w:rsidR="00735417" w:rsidRPr="00735417" w:rsidRDefault="00735417" w:rsidP="00735417">
            <w:pPr>
              <w:jc w:val="left"/>
              <w:rPr>
                <w:b/>
                <w:bCs/>
                <w:sz w:val="16"/>
                <w:szCs w:val="16"/>
                <w:lang w:val="en-US" w:eastAsia="zh-CN"/>
              </w:rPr>
            </w:pPr>
            <w:r w:rsidRPr="00735417">
              <w:rPr>
                <w:b/>
                <w:bCs/>
                <w:sz w:val="16"/>
                <w:szCs w:val="16"/>
                <w:lang w:val="en-US" w:eastAsia="zh-CN"/>
              </w:rPr>
              <w:t>B. Agency support costs/implementation</w:t>
            </w:r>
          </w:p>
        </w:tc>
        <w:tc>
          <w:tcPr>
            <w:tcW w:w="893" w:type="dxa"/>
            <w:tcBorders>
              <w:top w:val="nil"/>
              <w:left w:val="nil"/>
              <w:bottom w:val="single" w:sz="4" w:space="0" w:color="auto"/>
              <w:right w:val="single" w:sz="4" w:space="0" w:color="auto"/>
            </w:tcBorders>
            <w:shd w:val="clear" w:color="auto" w:fill="auto"/>
            <w:noWrap/>
            <w:hideMark/>
          </w:tcPr>
          <w:p w14:paraId="1441CB7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B26ACD4"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5C127BE"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6E1E7EFC"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22FA770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7DB4BCD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19BCEBD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7FB0038C"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tcPr>
          <w:p w14:paraId="1E850267" w14:textId="77777777" w:rsidR="00735417" w:rsidRPr="00735417" w:rsidRDefault="00735417" w:rsidP="00735417">
            <w:pPr>
              <w:jc w:val="right"/>
              <w:rPr>
                <w:sz w:val="16"/>
                <w:szCs w:val="16"/>
                <w:lang w:val="en-US" w:eastAsia="zh-CN"/>
              </w:rPr>
            </w:pPr>
          </w:p>
        </w:tc>
        <w:tc>
          <w:tcPr>
            <w:tcW w:w="876" w:type="dxa"/>
            <w:tcBorders>
              <w:top w:val="nil"/>
              <w:left w:val="nil"/>
              <w:bottom w:val="single" w:sz="4" w:space="0" w:color="auto"/>
              <w:right w:val="single" w:sz="4" w:space="0" w:color="auto"/>
            </w:tcBorders>
            <w:shd w:val="clear" w:color="auto" w:fill="auto"/>
            <w:noWrap/>
          </w:tcPr>
          <w:p w14:paraId="6FB9FCA9" w14:textId="77777777" w:rsidR="00735417" w:rsidRPr="00735417" w:rsidRDefault="00735417" w:rsidP="00735417">
            <w:pPr>
              <w:jc w:val="right"/>
              <w:rPr>
                <w:sz w:val="16"/>
                <w:szCs w:val="16"/>
                <w:lang w:val="en-US" w:eastAsia="zh-CN"/>
              </w:rPr>
            </w:pPr>
          </w:p>
        </w:tc>
        <w:tc>
          <w:tcPr>
            <w:tcW w:w="910" w:type="dxa"/>
            <w:tcBorders>
              <w:top w:val="nil"/>
              <w:left w:val="nil"/>
              <w:bottom w:val="single" w:sz="4" w:space="0" w:color="auto"/>
              <w:right w:val="single" w:sz="4" w:space="0" w:color="auto"/>
            </w:tcBorders>
            <w:shd w:val="clear" w:color="auto" w:fill="auto"/>
            <w:noWrap/>
          </w:tcPr>
          <w:p w14:paraId="4D1ED807" w14:textId="77777777" w:rsidR="00735417" w:rsidRPr="00735417" w:rsidRDefault="00735417" w:rsidP="00735417">
            <w:pPr>
              <w:jc w:val="right"/>
              <w:rPr>
                <w:sz w:val="16"/>
                <w:szCs w:val="16"/>
                <w:lang w:val="en-US" w:eastAsia="zh-CN"/>
              </w:rPr>
            </w:pPr>
          </w:p>
        </w:tc>
        <w:tc>
          <w:tcPr>
            <w:tcW w:w="955" w:type="dxa"/>
            <w:tcBorders>
              <w:top w:val="nil"/>
              <w:left w:val="nil"/>
              <w:bottom w:val="single" w:sz="4" w:space="0" w:color="auto"/>
              <w:right w:val="single" w:sz="4" w:space="0" w:color="auto"/>
            </w:tcBorders>
            <w:shd w:val="clear" w:color="auto" w:fill="auto"/>
            <w:noWrap/>
          </w:tcPr>
          <w:p w14:paraId="33526F77" w14:textId="77777777" w:rsidR="00735417" w:rsidRPr="00735417" w:rsidRDefault="00735417" w:rsidP="00735417">
            <w:pPr>
              <w:jc w:val="right"/>
              <w:rPr>
                <w:sz w:val="16"/>
                <w:szCs w:val="16"/>
                <w:lang w:val="en-US" w:eastAsia="zh-CN"/>
              </w:rPr>
            </w:pPr>
          </w:p>
        </w:tc>
      </w:tr>
      <w:tr w:rsidR="00735417" w:rsidRPr="00735417" w14:paraId="365C4210" w14:textId="77777777" w:rsidTr="00724502">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7D0350E3" w14:textId="77777777" w:rsidR="00735417" w:rsidRPr="00735417" w:rsidRDefault="00735417" w:rsidP="00735417">
            <w:pPr>
              <w:jc w:val="left"/>
              <w:rPr>
                <w:sz w:val="16"/>
                <w:szCs w:val="16"/>
                <w:lang w:val="en-US" w:eastAsia="zh-CN"/>
              </w:rPr>
            </w:pPr>
            <w:r w:rsidRPr="00735417">
              <w:rPr>
                <w:sz w:val="16"/>
                <w:szCs w:val="16"/>
                <w:lang w:val="en-US" w:eastAsia="zh-CN"/>
              </w:rPr>
              <w:t>Reimbursement of country offices and national execution, including overheads</w:t>
            </w:r>
          </w:p>
        </w:tc>
        <w:tc>
          <w:tcPr>
            <w:tcW w:w="893" w:type="dxa"/>
            <w:tcBorders>
              <w:top w:val="nil"/>
              <w:left w:val="nil"/>
              <w:bottom w:val="single" w:sz="4" w:space="0" w:color="auto"/>
              <w:right w:val="single" w:sz="4" w:space="0" w:color="auto"/>
            </w:tcBorders>
            <w:shd w:val="clear" w:color="auto" w:fill="auto"/>
            <w:noWrap/>
            <w:hideMark/>
          </w:tcPr>
          <w:p w14:paraId="034311D3" w14:textId="77777777" w:rsidR="00735417" w:rsidRPr="00735417" w:rsidRDefault="00735417" w:rsidP="00735417">
            <w:pPr>
              <w:jc w:val="right"/>
              <w:rPr>
                <w:sz w:val="16"/>
                <w:szCs w:val="16"/>
                <w:lang w:val="en-US" w:eastAsia="zh-CN"/>
              </w:rPr>
            </w:pPr>
            <w:r w:rsidRPr="00735417">
              <w:rPr>
                <w:sz w:val="16"/>
                <w:szCs w:val="16"/>
                <w:lang w:val="en-US" w:eastAsia="zh-CN"/>
              </w:rPr>
              <w:t>1,814,900</w:t>
            </w:r>
          </w:p>
        </w:tc>
        <w:tc>
          <w:tcPr>
            <w:tcW w:w="856" w:type="dxa"/>
            <w:tcBorders>
              <w:top w:val="nil"/>
              <w:left w:val="nil"/>
              <w:bottom w:val="single" w:sz="4" w:space="0" w:color="auto"/>
              <w:right w:val="single" w:sz="4" w:space="0" w:color="auto"/>
            </w:tcBorders>
            <w:shd w:val="clear" w:color="auto" w:fill="auto"/>
            <w:noWrap/>
            <w:hideMark/>
          </w:tcPr>
          <w:p w14:paraId="3F0F7AC8" w14:textId="77777777" w:rsidR="00735417" w:rsidRPr="00735417" w:rsidRDefault="00735417" w:rsidP="00735417">
            <w:pPr>
              <w:jc w:val="right"/>
              <w:rPr>
                <w:sz w:val="16"/>
                <w:szCs w:val="16"/>
                <w:lang w:val="en-US" w:eastAsia="zh-CN"/>
              </w:rPr>
            </w:pPr>
            <w:r w:rsidRPr="00735417">
              <w:rPr>
                <w:sz w:val="16"/>
                <w:szCs w:val="16"/>
                <w:lang w:val="en-US" w:eastAsia="zh-CN"/>
              </w:rPr>
              <w:t>1,327,500</w:t>
            </w:r>
          </w:p>
        </w:tc>
        <w:tc>
          <w:tcPr>
            <w:tcW w:w="856" w:type="dxa"/>
            <w:tcBorders>
              <w:top w:val="nil"/>
              <w:left w:val="nil"/>
              <w:bottom w:val="single" w:sz="4" w:space="0" w:color="auto"/>
              <w:right w:val="single" w:sz="4" w:space="0" w:color="auto"/>
            </w:tcBorders>
            <w:shd w:val="clear" w:color="auto" w:fill="auto"/>
            <w:noWrap/>
            <w:hideMark/>
          </w:tcPr>
          <w:p w14:paraId="4FE62E2A" w14:textId="77777777" w:rsidR="00735417" w:rsidRPr="00735417" w:rsidRDefault="00735417" w:rsidP="00735417">
            <w:pPr>
              <w:jc w:val="right"/>
              <w:rPr>
                <w:sz w:val="16"/>
                <w:szCs w:val="16"/>
                <w:lang w:val="en-US" w:eastAsia="zh-CN"/>
              </w:rPr>
            </w:pPr>
            <w:r w:rsidRPr="00735417">
              <w:rPr>
                <w:sz w:val="16"/>
                <w:szCs w:val="16"/>
                <w:lang w:val="en-US" w:eastAsia="zh-CN"/>
              </w:rPr>
              <w:t>1,145,400</w:t>
            </w:r>
          </w:p>
        </w:tc>
        <w:tc>
          <w:tcPr>
            <w:tcW w:w="859" w:type="dxa"/>
            <w:tcBorders>
              <w:top w:val="nil"/>
              <w:left w:val="nil"/>
              <w:bottom w:val="single" w:sz="4" w:space="0" w:color="auto"/>
              <w:right w:val="single" w:sz="4" w:space="0" w:color="auto"/>
            </w:tcBorders>
            <w:shd w:val="clear" w:color="auto" w:fill="auto"/>
            <w:noWrap/>
            <w:hideMark/>
          </w:tcPr>
          <w:p w14:paraId="4C85D421" w14:textId="77777777" w:rsidR="00735417" w:rsidRPr="00735417" w:rsidRDefault="00735417" w:rsidP="00735417">
            <w:pPr>
              <w:jc w:val="right"/>
              <w:rPr>
                <w:sz w:val="16"/>
                <w:szCs w:val="16"/>
                <w:lang w:val="en-US" w:eastAsia="zh-CN"/>
              </w:rPr>
            </w:pPr>
            <w:r w:rsidRPr="00735417">
              <w:rPr>
                <w:sz w:val="16"/>
                <w:szCs w:val="16"/>
                <w:lang w:val="en-US" w:eastAsia="zh-CN"/>
              </w:rPr>
              <w:t>584,300</w:t>
            </w:r>
          </w:p>
        </w:tc>
        <w:tc>
          <w:tcPr>
            <w:tcW w:w="859" w:type="dxa"/>
            <w:tcBorders>
              <w:top w:val="nil"/>
              <w:left w:val="nil"/>
              <w:bottom w:val="single" w:sz="4" w:space="0" w:color="auto"/>
              <w:right w:val="single" w:sz="4" w:space="0" w:color="auto"/>
            </w:tcBorders>
            <w:shd w:val="clear" w:color="auto" w:fill="auto"/>
            <w:noWrap/>
            <w:hideMark/>
          </w:tcPr>
          <w:p w14:paraId="4527CBC8" w14:textId="77777777" w:rsidR="00735417" w:rsidRPr="00735417" w:rsidRDefault="00735417" w:rsidP="00735417">
            <w:pPr>
              <w:jc w:val="right"/>
              <w:rPr>
                <w:sz w:val="16"/>
                <w:szCs w:val="16"/>
                <w:lang w:val="en-US" w:eastAsia="zh-CN"/>
              </w:rPr>
            </w:pPr>
            <w:r w:rsidRPr="00735417">
              <w:rPr>
                <w:sz w:val="16"/>
                <w:szCs w:val="16"/>
                <w:lang w:val="en-US" w:eastAsia="zh-CN"/>
              </w:rPr>
              <w:t>729,854</w:t>
            </w:r>
          </w:p>
        </w:tc>
        <w:tc>
          <w:tcPr>
            <w:tcW w:w="894" w:type="dxa"/>
            <w:tcBorders>
              <w:top w:val="nil"/>
              <w:left w:val="nil"/>
              <w:bottom w:val="single" w:sz="4" w:space="0" w:color="auto"/>
              <w:right w:val="single" w:sz="4" w:space="0" w:color="auto"/>
            </w:tcBorders>
            <w:shd w:val="clear" w:color="auto" w:fill="auto"/>
            <w:noWrap/>
            <w:hideMark/>
          </w:tcPr>
          <w:p w14:paraId="22C190AC" w14:textId="77777777" w:rsidR="00735417" w:rsidRPr="00735417" w:rsidRDefault="00735417" w:rsidP="00735417">
            <w:pPr>
              <w:jc w:val="right"/>
              <w:rPr>
                <w:sz w:val="16"/>
                <w:szCs w:val="16"/>
                <w:lang w:val="en-US" w:eastAsia="zh-CN"/>
              </w:rPr>
            </w:pPr>
            <w:r w:rsidRPr="00735417">
              <w:rPr>
                <w:sz w:val="16"/>
                <w:szCs w:val="16"/>
                <w:lang w:val="en-US" w:eastAsia="zh-CN"/>
              </w:rPr>
              <w:t>1,339,603</w:t>
            </w:r>
          </w:p>
        </w:tc>
        <w:tc>
          <w:tcPr>
            <w:tcW w:w="902" w:type="dxa"/>
            <w:tcBorders>
              <w:top w:val="nil"/>
              <w:left w:val="nil"/>
              <w:bottom w:val="single" w:sz="4" w:space="0" w:color="auto"/>
              <w:right w:val="single" w:sz="4" w:space="0" w:color="auto"/>
            </w:tcBorders>
            <w:shd w:val="clear" w:color="auto" w:fill="auto"/>
            <w:noWrap/>
            <w:hideMark/>
          </w:tcPr>
          <w:p w14:paraId="76D7E83A" w14:textId="77777777" w:rsidR="00735417" w:rsidRPr="00735417" w:rsidRDefault="00735417" w:rsidP="00735417">
            <w:pPr>
              <w:jc w:val="right"/>
              <w:rPr>
                <w:sz w:val="16"/>
                <w:szCs w:val="16"/>
                <w:lang w:val="en-US" w:eastAsia="zh-CN"/>
              </w:rPr>
            </w:pPr>
            <w:r w:rsidRPr="00735417">
              <w:rPr>
                <w:sz w:val="16"/>
                <w:szCs w:val="16"/>
                <w:lang w:val="en-US" w:eastAsia="zh-CN"/>
              </w:rPr>
              <w:t>814,755</w:t>
            </w:r>
          </w:p>
        </w:tc>
        <w:tc>
          <w:tcPr>
            <w:tcW w:w="885" w:type="dxa"/>
            <w:tcBorders>
              <w:top w:val="nil"/>
              <w:left w:val="nil"/>
              <w:bottom w:val="single" w:sz="4" w:space="0" w:color="auto"/>
              <w:right w:val="single" w:sz="4" w:space="0" w:color="auto"/>
            </w:tcBorders>
            <w:shd w:val="clear" w:color="auto" w:fill="auto"/>
            <w:noWrap/>
            <w:hideMark/>
          </w:tcPr>
          <w:p w14:paraId="53F4FFCA" w14:textId="77777777" w:rsidR="00735417" w:rsidRPr="00735417" w:rsidRDefault="00735417" w:rsidP="00735417">
            <w:pPr>
              <w:jc w:val="right"/>
              <w:rPr>
                <w:sz w:val="16"/>
                <w:szCs w:val="16"/>
                <w:lang w:val="en-US" w:eastAsia="zh-CN"/>
              </w:rPr>
            </w:pPr>
            <w:r w:rsidRPr="00735417">
              <w:rPr>
                <w:sz w:val="16"/>
                <w:szCs w:val="16"/>
                <w:lang w:val="en-US" w:eastAsia="zh-CN"/>
              </w:rPr>
              <w:t>858,449</w:t>
            </w:r>
          </w:p>
        </w:tc>
        <w:tc>
          <w:tcPr>
            <w:tcW w:w="876" w:type="dxa"/>
            <w:tcBorders>
              <w:top w:val="nil"/>
              <w:left w:val="nil"/>
              <w:bottom w:val="single" w:sz="4" w:space="0" w:color="auto"/>
              <w:right w:val="single" w:sz="4" w:space="0" w:color="auto"/>
            </w:tcBorders>
            <w:shd w:val="clear" w:color="auto" w:fill="auto"/>
            <w:noWrap/>
            <w:hideMark/>
          </w:tcPr>
          <w:p w14:paraId="7905D8FF" w14:textId="77777777" w:rsidR="00735417" w:rsidRPr="00735417" w:rsidRDefault="00735417" w:rsidP="00735417">
            <w:pPr>
              <w:jc w:val="right"/>
              <w:rPr>
                <w:sz w:val="16"/>
                <w:szCs w:val="16"/>
                <w:lang w:val="en-US" w:eastAsia="zh-CN"/>
              </w:rPr>
            </w:pPr>
            <w:r w:rsidRPr="00735417">
              <w:rPr>
                <w:sz w:val="16"/>
                <w:szCs w:val="16"/>
                <w:lang w:val="en-US" w:eastAsia="zh-CN"/>
              </w:rPr>
              <w:t>637,077</w:t>
            </w:r>
          </w:p>
        </w:tc>
        <w:tc>
          <w:tcPr>
            <w:tcW w:w="876" w:type="dxa"/>
            <w:tcBorders>
              <w:top w:val="nil"/>
              <w:left w:val="nil"/>
              <w:bottom w:val="single" w:sz="4" w:space="0" w:color="auto"/>
              <w:right w:val="single" w:sz="4" w:space="0" w:color="auto"/>
            </w:tcBorders>
            <w:shd w:val="clear" w:color="auto" w:fill="auto"/>
            <w:noWrap/>
            <w:hideMark/>
          </w:tcPr>
          <w:p w14:paraId="7062AF10" w14:textId="77777777" w:rsidR="00735417" w:rsidRPr="00735417" w:rsidRDefault="00735417" w:rsidP="00735417">
            <w:pPr>
              <w:jc w:val="right"/>
              <w:rPr>
                <w:sz w:val="16"/>
                <w:szCs w:val="16"/>
                <w:lang w:val="en-US" w:eastAsia="zh-CN"/>
              </w:rPr>
            </w:pPr>
            <w:r w:rsidRPr="00735417">
              <w:rPr>
                <w:sz w:val="16"/>
                <w:szCs w:val="16"/>
                <w:lang w:val="en-US" w:eastAsia="zh-CN"/>
              </w:rPr>
              <w:t>889,500</w:t>
            </w:r>
          </w:p>
        </w:tc>
        <w:tc>
          <w:tcPr>
            <w:tcW w:w="910" w:type="dxa"/>
            <w:tcBorders>
              <w:top w:val="nil"/>
              <w:left w:val="nil"/>
              <w:bottom w:val="single" w:sz="4" w:space="0" w:color="auto"/>
              <w:right w:val="single" w:sz="4" w:space="0" w:color="auto"/>
            </w:tcBorders>
            <w:shd w:val="clear" w:color="auto" w:fill="auto"/>
            <w:noWrap/>
            <w:hideMark/>
          </w:tcPr>
          <w:p w14:paraId="14E2DF8B" w14:textId="77777777" w:rsidR="00735417" w:rsidRPr="00735417" w:rsidRDefault="00735417" w:rsidP="00735417">
            <w:pPr>
              <w:jc w:val="right"/>
              <w:rPr>
                <w:sz w:val="16"/>
                <w:szCs w:val="16"/>
                <w:lang w:val="en-US" w:eastAsia="zh-CN"/>
              </w:rPr>
            </w:pPr>
            <w:r w:rsidRPr="00735417">
              <w:rPr>
                <w:sz w:val="16"/>
                <w:szCs w:val="16"/>
                <w:lang w:val="en-US" w:eastAsia="zh-CN"/>
              </w:rPr>
              <w:t>700,600</w:t>
            </w:r>
          </w:p>
        </w:tc>
        <w:tc>
          <w:tcPr>
            <w:tcW w:w="955" w:type="dxa"/>
            <w:tcBorders>
              <w:top w:val="nil"/>
              <w:left w:val="nil"/>
              <w:bottom w:val="single" w:sz="4" w:space="0" w:color="auto"/>
              <w:right w:val="single" w:sz="4" w:space="0" w:color="auto"/>
            </w:tcBorders>
            <w:shd w:val="clear" w:color="auto" w:fill="auto"/>
            <w:noWrap/>
            <w:hideMark/>
          </w:tcPr>
          <w:p w14:paraId="5EA68C2B" w14:textId="77777777" w:rsidR="00735417" w:rsidRPr="00735417" w:rsidRDefault="00735417" w:rsidP="00735417">
            <w:pPr>
              <w:jc w:val="right"/>
              <w:rPr>
                <w:sz w:val="16"/>
                <w:szCs w:val="16"/>
                <w:lang w:val="en-US" w:eastAsia="zh-CN"/>
              </w:rPr>
            </w:pPr>
            <w:r w:rsidRPr="00735417">
              <w:rPr>
                <w:sz w:val="16"/>
                <w:szCs w:val="16"/>
                <w:lang w:val="en-US" w:eastAsia="zh-CN"/>
              </w:rPr>
              <w:t>692,000</w:t>
            </w:r>
          </w:p>
        </w:tc>
      </w:tr>
      <w:tr w:rsidR="00735417" w:rsidRPr="00735417" w14:paraId="1685ABDD" w14:textId="77777777" w:rsidTr="00724502">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0C5F1DA2" w14:textId="77777777" w:rsidR="00735417" w:rsidRPr="00735417" w:rsidRDefault="00735417" w:rsidP="00735417">
            <w:pPr>
              <w:jc w:val="left"/>
              <w:rPr>
                <w:sz w:val="16"/>
                <w:szCs w:val="16"/>
                <w:lang w:val="en-US" w:eastAsia="zh-CN"/>
              </w:rPr>
            </w:pPr>
            <w:r w:rsidRPr="00735417">
              <w:rPr>
                <w:sz w:val="16"/>
                <w:szCs w:val="16"/>
                <w:lang w:val="en-US" w:eastAsia="zh-CN"/>
              </w:rPr>
              <w:t>Executing agency support cost (internal), including overheads</w:t>
            </w:r>
          </w:p>
        </w:tc>
        <w:tc>
          <w:tcPr>
            <w:tcW w:w="893" w:type="dxa"/>
            <w:tcBorders>
              <w:top w:val="nil"/>
              <w:left w:val="nil"/>
              <w:bottom w:val="single" w:sz="4" w:space="0" w:color="auto"/>
              <w:right w:val="single" w:sz="4" w:space="0" w:color="auto"/>
            </w:tcBorders>
            <w:shd w:val="clear" w:color="auto" w:fill="auto"/>
            <w:noWrap/>
            <w:hideMark/>
          </w:tcPr>
          <w:p w14:paraId="38007DB5" w14:textId="77777777" w:rsidR="00735417" w:rsidRPr="00735417" w:rsidRDefault="00735417" w:rsidP="00735417">
            <w:pPr>
              <w:jc w:val="right"/>
              <w:rPr>
                <w:sz w:val="16"/>
                <w:szCs w:val="16"/>
                <w:lang w:val="en-US" w:eastAsia="zh-CN"/>
              </w:rPr>
            </w:pPr>
            <w:r w:rsidRPr="00735417">
              <w:rPr>
                <w:sz w:val="16"/>
                <w:szCs w:val="16"/>
                <w:lang w:val="en-US" w:eastAsia="zh-CN"/>
              </w:rPr>
              <w:t>2,913,500</w:t>
            </w:r>
          </w:p>
        </w:tc>
        <w:tc>
          <w:tcPr>
            <w:tcW w:w="856" w:type="dxa"/>
            <w:tcBorders>
              <w:top w:val="nil"/>
              <w:left w:val="nil"/>
              <w:bottom w:val="single" w:sz="4" w:space="0" w:color="auto"/>
              <w:right w:val="single" w:sz="4" w:space="0" w:color="auto"/>
            </w:tcBorders>
            <w:shd w:val="clear" w:color="auto" w:fill="auto"/>
            <w:noWrap/>
            <w:hideMark/>
          </w:tcPr>
          <w:p w14:paraId="05E368E4" w14:textId="77777777" w:rsidR="00735417" w:rsidRPr="00735417" w:rsidRDefault="00735417" w:rsidP="00735417">
            <w:pPr>
              <w:jc w:val="right"/>
              <w:rPr>
                <w:sz w:val="16"/>
                <w:szCs w:val="16"/>
                <w:lang w:val="en-US" w:eastAsia="zh-CN"/>
              </w:rPr>
            </w:pPr>
            <w:r w:rsidRPr="00735417">
              <w:rPr>
                <w:sz w:val="16"/>
                <w:szCs w:val="16"/>
                <w:lang w:val="en-US" w:eastAsia="zh-CN"/>
              </w:rPr>
              <w:t>2,289,600</w:t>
            </w:r>
          </w:p>
        </w:tc>
        <w:tc>
          <w:tcPr>
            <w:tcW w:w="856" w:type="dxa"/>
            <w:tcBorders>
              <w:top w:val="nil"/>
              <w:left w:val="nil"/>
              <w:bottom w:val="single" w:sz="4" w:space="0" w:color="auto"/>
              <w:right w:val="single" w:sz="4" w:space="0" w:color="auto"/>
            </w:tcBorders>
            <w:shd w:val="clear" w:color="auto" w:fill="auto"/>
            <w:noWrap/>
            <w:hideMark/>
          </w:tcPr>
          <w:p w14:paraId="003BA808" w14:textId="77777777" w:rsidR="00735417" w:rsidRPr="00735417" w:rsidRDefault="00735417" w:rsidP="00735417">
            <w:pPr>
              <w:jc w:val="right"/>
              <w:rPr>
                <w:sz w:val="16"/>
                <w:szCs w:val="16"/>
                <w:lang w:val="en-US" w:eastAsia="zh-CN"/>
              </w:rPr>
            </w:pPr>
            <w:r w:rsidRPr="00735417">
              <w:rPr>
                <w:sz w:val="16"/>
                <w:szCs w:val="16"/>
                <w:lang w:val="en-US" w:eastAsia="zh-CN"/>
              </w:rPr>
              <w:t>1,600,400</w:t>
            </w:r>
          </w:p>
        </w:tc>
        <w:tc>
          <w:tcPr>
            <w:tcW w:w="859" w:type="dxa"/>
            <w:tcBorders>
              <w:top w:val="nil"/>
              <w:left w:val="nil"/>
              <w:bottom w:val="single" w:sz="4" w:space="0" w:color="auto"/>
              <w:right w:val="single" w:sz="4" w:space="0" w:color="auto"/>
            </w:tcBorders>
            <w:shd w:val="clear" w:color="auto" w:fill="auto"/>
            <w:noWrap/>
            <w:hideMark/>
          </w:tcPr>
          <w:p w14:paraId="0BA9ED09" w14:textId="77777777" w:rsidR="00735417" w:rsidRPr="00735417" w:rsidRDefault="00735417" w:rsidP="00735417">
            <w:pPr>
              <w:jc w:val="right"/>
              <w:rPr>
                <w:sz w:val="16"/>
                <w:szCs w:val="16"/>
                <w:lang w:val="en-US" w:eastAsia="zh-CN"/>
              </w:rPr>
            </w:pPr>
            <w:r w:rsidRPr="00735417">
              <w:rPr>
                <w:sz w:val="16"/>
                <w:szCs w:val="16"/>
                <w:lang w:val="en-US" w:eastAsia="zh-CN"/>
              </w:rPr>
              <w:t>1,703,200</w:t>
            </w:r>
          </w:p>
        </w:tc>
        <w:tc>
          <w:tcPr>
            <w:tcW w:w="859" w:type="dxa"/>
            <w:tcBorders>
              <w:top w:val="nil"/>
              <w:left w:val="nil"/>
              <w:bottom w:val="single" w:sz="4" w:space="0" w:color="auto"/>
              <w:right w:val="single" w:sz="4" w:space="0" w:color="auto"/>
            </w:tcBorders>
            <w:shd w:val="clear" w:color="auto" w:fill="auto"/>
            <w:noWrap/>
            <w:hideMark/>
          </w:tcPr>
          <w:p w14:paraId="10F7399B" w14:textId="77777777" w:rsidR="00735417" w:rsidRPr="00735417" w:rsidRDefault="00735417" w:rsidP="00735417">
            <w:pPr>
              <w:jc w:val="right"/>
              <w:rPr>
                <w:sz w:val="16"/>
                <w:szCs w:val="16"/>
                <w:lang w:val="en-US" w:eastAsia="zh-CN"/>
              </w:rPr>
            </w:pPr>
            <w:r w:rsidRPr="00735417">
              <w:rPr>
                <w:sz w:val="16"/>
                <w:szCs w:val="16"/>
                <w:lang w:val="en-US" w:eastAsia="zh-CN"/>
              </w:rPr>
              <w:t>1,354,611</w:t>
            </w:r>
          </w:p>
        </w:tc>
        <w:tc>
          <w:tcPr>
            <w:tcW w:w="894" w:type="dxa"/>
            <w:tcBorders>
              <w:top w:val="nil"/>
              <w:left w:val="nil"/>
              <w:bottom w:val="single" w:sz="4" w:space="0" w:color="auto"/>
              <w:right w:val="single" w:sz="4" w:space="0" w:color="auto"/>
            </w:tcBorders>
            <w:shd w:val="clear" w:color="auto" w:fill="auto"/>
            <w:noWrap/>
            <w:hideMark/>
          </w:tcPr>
          <w:p w14:paraId="7769AE29" w14:textId="77777777" w:rsidR="00735417" w:rsidRPr="00735417" w:rsidRDefault="00735417" w:rsidP="00735417">
            <w:pPr>
              <w:jc w:val="right"/>
              <w:rPr>
                <w:sz w:val="16"/>
                <w:szCs w:val="16"/>
                <w:lang w:val="en-US" w:eastAsia="zh-CN"/>
              </w:rPr>
            </w:pPr>
            <w:r w:rsidRPr="00735417">
              <w:rPr>
                <w:sz w:val="16"/>
                <w:szCs w:val="16"/>
                <w:lang w:val="en-US" w:eastAsia="zh-CN"/>
              </w:rPr>
              <w:t>1,386,593</w:t>
            </w:r>
          </w:p>
        </w:tc>
        <w:tc>
          <w:tcPr>
            <w:tcW w:w="902" w:type="dxa"/>
            <w:tcBorders>
              <w:top w:val="nil"/>
              <w:left w:val="nil"/>
              <w:bottom w:val="single" w:sz="4" w:space="0" w:color="auto"/>
              <w:right w:val="single" w:sz="4" w:space="0" w:color="auto"/>
            </w:tcBorders>
            <w:shd w:val="clear" w:color="auto" w:fill="auto"/>
            <w:noWrap/>
            <w:hideMark/>
          </w:tcPr>
          <w:p w14:paraId="2C4B5B10" w14:textId="77777777" w:rsidR="00735417" w:rsidRPr="00735417" w:rsidRDefault="00735417" w:rsidP="00735417">
            <w:pPr>
              <w:jc w:val="right"/>
              <w:rPr>
                <w:sz w:val="16"/>
                <w:szCs w:val="16"/>
                <w:lang w:val="en-US" w:eastAsia="zh-CN"/>
              </w:rPr>
            </w:pPr>
            <w:r w:rsidRPr="00735417">
              <w:rPr>
                <w:sz w:val="16"/>
                <w:szCs w:val="16"/>
                <w:lang w:val="en-US" w:eastAsia="zh-CN"/>
              </w:rPr>
              <w:t>1,352,699</w:t>
            </w:r>
          </w:p>
        </w:tc>
        <w:tc>
          <w:tcPr>
            <w:tcW w:w="885" w:type="dxa"/>
            <w:tcBorders>
              <w:top w:val="nil"/>
              <w:left w:val="nil"/>
              <w:bottom w:val="single" w:sz="4" w:space="0" w:color="auto"/>
              <w:right w:val="single" w:sz="4" w:space="0" w:color="auto"/>
            </w:tcBorders>
            <w:shd w:val="clear" w:color="auto" w:fill="auto"/>
            <w:noWrap/>
            <w:hideMark/>
          </w:tcPr>
          <w:p w14:paraId="61F12FEE" w14:textId="77777777" w:rsidR="00735417" w:rsidRPr="00735417" w:rsidRDefault="00735417" w:rsidP="00735417">
            <w:pPr>
              <w:jc w:val="right"/>
              <w:rPr>
                <w:sz w:val="16"/>
                <w:szCs w:val="16"/>
                <w:lang w:val="en-US" w:eastAsia="zh-CN"/>
              </w:rPr>
            </w:pPr>
            <w:r w:rsidRPr="00735417">
              <w:rPr>
                <w:sz w:val="16"/>
                <w:szCs w:val="16"/>
                <w:lang w:val="en-US" w:eastAsia="zh-CN"/>
              </w:rPr>
              <w:t>1,163,401</w:t>
            </w:r>
          </w:p>
        </w:tc>
        <w:tc>
          <w:tcPr>
            <w:tcW w:w="876" w:type="dxa"/>
            <w:tcBorders>
              <w:top w:val="nil"/>
              <w:left w:val="nil"/>
              <w:bottom w:val="single" w:sz="4" w:space="0" w:color="auto"/>
              <w:right w:val="single" w:sz="4" w:space="0" w:color="auto"/>
            </w:tcBorders>
            <w:shd w:val="clear" w:color="auto" w:fill="auto"/>
            <w:noWrap/>
            <w:hideMark/>
          </w:tcPr>
          <w:p w14:paraId="7CC8A35C" w14:textId="77777777" w:rsidR="00735417" w:rsidRPr="00735417" w:rsidRDefault="00735417" w:rsidP="00735417">
            <w:pPr>
              <w:jc w:val="right"/>
              <w:rPr>
                <w:sz w:val="16"/>
                <w:szCs w:val="16"/>
                <w:lang w:val="en-US" w:eastAsia="zh-CN"/>
              </w:rPr>
            </w:pPr>
            <w:r w:rsidRPr="00735417">
              <w:rPr>
                <w:sz w:val="16"/>
                <w:szCs w:val="16"/>
                <w:lang w:val="en-US" w:eastAsia="zh-CN"/>
              </w:rPr>
              <w:t>1,286,907</w:t>
            </w:r>
          </w:p>
        </w:tc>
        <w:tc>
          <w:tcPr>
            <w:tcW w:w="876" w:type="dxa"/>
            <w:tcBorders>
              <w:top w:val="nil"/>
              <w:left w:val="nil"/>
              <w:bottom w:val="single" w:sz="4" w:space="0" w:color="auto"/>
              <w:right w:val="single" w:sz="4" w:space="0" w:color="auto"/>
            </w:tcBorders>
            <w:shd w:val="clear" w:color="auto" w:fill="auto"/>
            <w:noWrap/>
            <w:hideMark/>
          </w:tcPr>
          <w:p w14:paraId="383001D3" w14:textId="77777777" w:rsidR="00735417" w:rsidRPr="00735417" w:rsidRDefault="00735417" w:rsidP="00735417">
            <w:pPr>
              <w:jc w:val="right"/>
              <w:rPr>
                <w:sz w:val="16"/>
                <w:szCs w:val="16"/>
                <w:lang w:val="en-US" w:eastAsia="zh-CN"/>
              </w:rPr>
            </w:pPr>
            <w:r w:rsidRPr="00735417">
              <w:rPr>
                <w:sz w:val="16"/>
                <w:szCs w:val="16"/>
                <w:lang w:val="en-US" w:eastAsia="zh-CN"/>
              </w:rPr>
              <w:t>898,200</w:t>
            </w:r>
          </w:p>
        </w:tc>
        <w:tc>
          <w:tcPr>
            <w:tcW w:w="910" w:type="dxa"/>
            <w:tcBorders>
              <w:top w:val="nil"/>
              <w:left w:val="nil"/>
              <w:bottom w:val="single" w:sz="4" w:space="0" w:color="auto"/>
              <w:right w:val="single" w:sz="4" w:space="0" w:color="auto"/>
            </w:tcBorders>
            <w:shd w:val="clear" w:color="auto" w:fill="auto"/>
            <w:noWrap/>
            <w:hideMark/>
          </w:tcPr>
          <w:p w14:paraId="24C2C9CE" w14:textId="77777777" w:rsidR="00735417" w:rsidRPr="00735417" w:rsidRDefault="00735417" w:rsidP="00735417">
            <w:pPr>
              <w:jc w:val="right"/>
              <w:rPr>
                <w:sz w:val="16"/>
                <w:szCs w:val="16"/>
                <w:lang w:val="en-US" w:eastAsia="zh-CN"/>
              </w:rPr>
            </w:pPr>
            <w:r w:rsidRPr="00735417">
              <w:rPr>
                <w:sz w:val="16"/>
                <w:szCs w:val="16"/>
                <w:lang w:val="en-US" w:eastAsia="zh-CN"/>
              </w:rPr>
              <w:t>733,600</w:t>
            </w:r>
          </w:p>
        </w:tc>
        <w:tc>
          <w:tcPr>
            <w:tcW w:w="955" w:type="dxa"/>
            <w:tcBorders>
              <w:top w:val="nil"/>
              <w:left w:val="nil"/>
              <w:bottom w:val="single" w:sz="4" w:space="0" w:color="auto"/>
              <w:right w:val="single" w:sz="4" w:space="0" w:color="auto"/>
            </w:tcBorders>
            <w:shd w:val="clear" w:color="auto" w:fill="auto"/>
            <w:noWrap/>
            <w:hideMark/>
          </w:tcPr>
          <w:p w14:paraId="5FC4A89E" w14:textId="77777777" w:rsidR="00735417" w:rsidRPr="00735417" w:rsidRDefault="00735417" w:rsidP="00735417">
            <w:pPr>
              <w:jc w:val="right"/>
              <w:rPr>
                <w:sz w:val="16"/>
                <w:szCs w:val="16"/>
                <w:lang w:val="en-US" w:eastAsia="zh-CN"/>
              </w:rPr>
            </w:pPr>
            <w:r w:rsidRPr="00735417">
              <w:rPr>
                <w:sz w:val="16"/>
                <w:szCs w:val="16"/>
                <w:lang w:val="en-US" w:eastAsia="zh-CN"/>
              </w:rPr>
              <w:t>1,574,400</w:t>
            </w:r>
          </w:p>
        </w:tc>
      </w:tr>
      <w:tr w:rsidR="00735417" w:rsidRPr="00735417" w14:paraId="3A649062" w14:textId="77777777" w:rsidTr="00724502">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211EF76F" w14:textId="77777777" w:rsidR="00735417" w:rsidRPr="00735417" w:rsidRDefault="00735417" w:rsidP="00735417">
            <w:pPr>
              <w:jc w:val="left"/>
              <w:rPr>
                <w:sz w:val="16"/>
                <w:szCs w:val="16"/>
                <w:lang w:val="en-US" w:eastAsia="zh-CN"/>
              </w:rPr>
            </w:pPr>
            <w:r w:rsidRPr="00735417">
              <w:rPr>
                <w:sz w:val="16"/>
                <w:szCs w:val="16"/>
                <w:lang w:val="en-US" w:eastAsia="zh-CN"/>
              </w:rPr>
              <w:t>Financial intermediaries, including overheads</w:t>
            </w:r>
          </w:p>
        </w:tc>
        <w:tc>
          <w:tcPr>
            <w:tcW w:w="893" w:type="dxa"/>
            <w:tcBorders>
              <w:top w:val="nil"/>
              <w:left w:val="nil"/>
              <w:bottom w:val="single" w:sz="4" w:space="0" w:color="auto"/>
              <w:right w:val="single" w:sz="4" w:space="0" w:color="auto"/>
            </w:tcBorders>
            <w:shd w:val="clear" w:color="auto" w:fill="auto"/>
            <w:noWrap/>
            <w:hideMark/>
          </w:tcPr>
          <w:p w14:paraId="3C070F01"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5D75D3F"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221297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2D4032D0"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12EA301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3D4332ED"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560588C3"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2D5C7270"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4E9F051C"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4593D585"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53731AB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01D3EE2B"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54970FBA" w14:textId="77777777" w:rsidTr="00724502">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3F03D240" w14:textId="77777777" w:rsidR="00735417" w:rsidRPr="00735417" w:rsidRDefault="00735417" w:rsidP="00735417">
            <w:pPr>
              <w:jc w:val="left"/>
              <w:rPr>
                <w:sz w:val="16"/>
                <w:szCs w:val="16"/>
                <w:lang w:val="en-US" w:eastAsia="zh-CN"/>
              </w:rPr>
            </w:pPr>
            <w:r w:rsidRPr="00735417">
              <w:rPr>
                <w:sz w:val="16"/>
                <w:szCs w:val="16"/>
                <w:lang w:val="en-US" w:eastAsia="zh-CN"/>
              </w:rPr>
              <w:t>Reimbursement of central services for core unit staff (including overhead)</w:t>
            </w:r>
          </w:p>
        </w:tc>
        <w:tc>
          <w:tcPr>
            <w:tcW w:w="893" w:type="dxa"/>
            <w:tcBorders>
              <w:top w:val="nil"/>
              <w:left w:val="nil"/>
              <w:bottom w:val="single" w:sz="4" w:space="0" w:color="auto"/>
              <w:right w:val="single" w:sz="4" w:space="0" w:color="auto"/>
            </w:tcBorders>
            <w:shd w:val="clear" w:color="auto" w:fill="auto"/>
            <w:noWrap/>
            <w:hideMark/>
          </w:tcPr>
          <w:p w14:paraId="10A5B925"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0BC7664"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916ABC7"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15C8B5C8"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4FF26DE1"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226E41BB"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7ADC7979"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772D0F4A"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16B07F4C"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0C10525E"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93485C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1EFC6AB9"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16F07CAF" w14:textId="77777777" w:rsidTr="00724502">
        <w:trPr>
          <w:trHeight w:val="161"/>
        </w:trPr>
        <w:tc>
          <w:tcPr>
            <w:tcW w:w="3865" w:type="dxa"/>
            <w:tcBorders>
              <w:top w:val="nil"/>
              <w:left w:val="single" w:sz="4" w:space="0" w:color="auto"/>
              <w:bottom w:val="single" w:sz="4" w:space="0" w:color="auto"/>
              <w:right w:val="single" w:sz="4" w:space="0" w:color="auto"/>
            </w:tcBorders>
            <w:shd w:val="clear" w:color="auto" w:fill="auto"/>
            <w:noWrap/>
            <w:hideMark/>
          </w:tcPr>
          <w:p w14:paraId="42432837" w14:textId="77777777" w:rsidR="00735417" w:rsidRPr="00735417" w:rsidRDefault="00735417" w:rsidP="00735417">
            <w:pPr>
              <w:jc w:val="left"/>
              <w:rPr>
                <w:sz w:val="16"/>
                <w:szCs w:val="16"/>
                <w:lang w:val="en-US" w:eastAsia="zh-CN"/>
              </w:rPr>
            </w:pPr>
            <w:r w:rsidRPr="00735417">
              <w:rPr>
                <w:sz w:val="16"/>
                <w:szCs w:val="16"/>
                <w:lang w:val="en-US" w:eastAsia="zh-CN"/>
              </w:rPr>
              <w:t>Cost recovery</w:t>
            </w:r>
          </w:p>
        </w:tc>
        <w:tc>
          <w:tcPr>
            <w:tcW w:w="893" w:type="dxa"/>
            <w:tcBorders>
              <w:top w:val="nil"/>
              <w:left w:val="nil"/>
              <w:bottom w:val="single" w:sz="4" w:space="0" w:color="auto"/>
              <w:right w:val="single" w:sz="4" w:space="0" w:color="auto"/>
            </w:tcBorders>
            <w:shd w:val="clear" w:color="auto" w:fill="auto"/>
            <w:noWrap/>
            <w:hideMark/>
          </w:tcPr>
          <w:p w14:paraId="256A9110"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44BC671"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A08964B"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667AB2C1"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0C288B7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0A7AA5DA"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1E39655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1AF105C9"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2B77A153"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2774B490"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433FAFC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7D468F32"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60277188" w14:textId="77777777" w:rsidTr="00724502">
        <w:trPr>
          <w:trHeight w:val="143"/>
        </w:trPr>
        <w:tc>
          <w:tcPr>
            <w:tcW w:w="3865" w:type="dxa"/>
            <w:tcBorders>
              <w:top w:val="nil"/>
              <w:left w:val="single" w:sz="4" w:space="0" w:color="auto"/>
              <w:bottom w:val="single" w:sz="4" w:space="0" w:color="auto"/>
              <w:right w:val="single" w:sz="4" w:space="0" w:color="auto"/>
            </w:tcBorders>
            <w:shd w:val="clear" w:color="auto" w:fill="auto"/>
            <w:noWrap/>
            <w:hideMark/>
          </w:tcPr>
          <w:p w14:paraId="22EC0172" w14:textId="77777777" w:rsidR="00735417" w:rsidRPr="00735417" w:rsidRDefault="00735417" w:rsidP="00735417">
            <w:pPr>
              <w:jc w:val="left"/>
              <w:rPr>
                <w:sz w:val="16"/>
                <w:szCs w:val="16"/>
                <w:lang w:val="en-US" w:eastAsia="zh-CN"/>
              </w:rPr>
            </w:pPr>
            <w:r w:rsidRPr="00735417">
              <w:rPr>
                <w:sz w:val="16"/>
                <w:szCs w:val="16"/>
                <w:lang w:val="en-US" w:eastAsia="zh-CN"/>
              </w:rPr>
              <w:t>Adjustments (+ = overrun and - = underuse)</w:t>
            </w:r>
          </w:p>
        </w:tc>
        <w:tc>
          <w:tcPr>
            <w:tcW w:w="893" w:type="dxa"/>
            <w:tcBorders>
              <w:top w:val="nil"/>
              <w:left w:val="nil"/>
              <w:bottom w:val="single" w:sz="4" w:space="0" w:color="auto"/>
              <w:right w:val="single" w:sz="4" w:space="0" w:color="auto"/>
            </w:tcBorders>
            <w:shd w:val="clear" w:color="auto" w:fill="auto"/>
            <w:noWrap/>
            <w:hideMark/>
          </w:tcPr>
          <w:p w14:paraId="53002AE9" w14:textId="77777777" w:rsidR="00735417" w:rsidRPr="00735417" w:rsidRDefault="00735417" w:rsidP="00735417">
            <w:pPr>
              <w:jc w:val="right"/>
              <w:rPr>
                <w:sz w:val="16"/>
                <w:szCs w:val="16"/>
                <w:lang w:val="en-US" w:eastAsia="zh-CN"/>
              </w:rPr>
            </w:pPr>
            <w:r w:rsidRPr="00735417">
              <w:rPr>
                <w:sz w:val="16"/>
                <w:szCs w:val="16"/>
                <w:lang w:val="en-US" w:eastAsia="zh-CN"/>
              </w:rPr>
              <w:t>99,058</w:t>
            </w:r>
          </w:p>
        </w:tc>
        <w:tc>
          <w:tcPr>
            <w:tcW w:w="856" w:type="dxa"/>
            <w:tcBorders>
              <w:top w:val="nil"/>
              <w:left w:val="nil"/>
              <w:bottom w:val="single" w:sz="4" w:space="0" w:color="auto"/>
              <w:right w:val="single" w:sz="4" w:space="0" w:color="auto"/>
            </w:tcBorders>
            <w:shd w:val="clear" w:color="auto" w:fill="auto"/>
            <w:noWrap/>
            <w:hideMark/>
          </w:tcPr>
          <w:p w14:paraId="487B04D6" w14:textId="77777777" w:rsidR="00735417" w:rsidRPr="00735417" w:rsidRDefault="00735417" w:rsidP="00735417">
            <w:pPr>
              <w:jc w:val="right"/>
              <w:rPr>
                <w:sz w:val="16"/>
                <w:szCs w:val="16"/>
                <w:lang w:val="en-US" w:eastAsia="zh-CN"/>
              </w:rPr>
            </w:pPr>
            <w:r w:rsidRPr="00735417">
              <w:rPr>
                <w:sz w:val="16"/>
                <w:szCs w:val="16"/>
                <w:lang w:val="en-US" w:eastAsia="zh-CN"/>
              </w:rPr>
              <w:t>7,771</w:t>
            </w:r>
          </w:p>
        </w:tc>
        <w:tc>
          <w:tcPr>
            <w:tcW w:w="856" w:type="dxa"/>
            <w:tcBorders>
              <w:top w:val="nil"/>
              <w:left w:val="nil"/>
              <w:bottom w:val="single" w:sz="4" w:space="0" w:color="auto"/>
              <w:right w:val="single" w:sz="4" w:space="0" w:color="auto"/>
            </w:tcBorders>
            <w:shd w:val="clear" w:color="auto" w:fill="auto"/>
            <w:noWrap/>
            <w:hideMark/>
          </w:tcPr>
          <w:p w14:paraId="32755791" w14:textId="77777777" w:rsidR="00735417" w:rsidRPr="00735417" w:rsidRDefault="00735417" w:rsidP="00735417">
            <w:pPr>
              <w:jc w:val="right"/>
              <w:rPr>
                <w:sz w:val="16"/>
                <w:szCs w:val="16"/>
                <w:lang w:val="en-US" w:eastAsia="zh-CN"/>
              </w:rPr>
            </w:pPr>
            <w:r w:rsidRPr="00735417">
              <w:rPr>
                <w:sz w:val="16"/>
                <w:szCs w:val="16"/>
                <w:lang w:val="en-US" w:eastAsia="zh-CN"/>
              </w:rPr>
              <w:t>44,985</w:t>
            </w:r>
          </w:p>
        </w:tc>
        <w:tc>
          <w:tcPr>
            <w:tcW w:w="859" w:type="dxa"/>
            <w:tcBorders>
              <w:top w:val="nil"/>
              <w:left w:val="nil"/>
              <w:bottom w:val="single" w:sz="4" w:space="0" w:color="auto"/>
              <w:right w:val="single" w:sz="4" w:space="0" w:color="auto"/>
            </w:tcBorders>
            <w:shd w:val="clear" w:color="auto" w:fill="auto"/>
            <w:noWrap/>
            <w:hideMark/>
          </w:tcPr>
          <w:p w14:paraId="5AAD16A3" w14:textId="77777777" w:rsidR="00735417" w:rsidRPr="00735417" w:rsidRDefault="00735417" w:rsidP="00735417">
            <w:pPr>
              <w:jc w:val="right"/>
              <w:rPr>
                <w:sz w:val="16"/>
                <w:szCs w:val="16"/>
                <w:lang w:val="en-US" w:eastAsia="zh-CN"/>
              </w:rPr>
            </w:pPr>
            <w:r w:rsidRPr="00735417">
              <w:rPr>
                <w:sz w:val="16"/>
                <w:szCs w:val="16"/>
                <w:lang w:val="en-US" w:eastAsia="zh-CN"/>
              </w:rPr>
              <w:t>205,200</w:t>
            </w:r>
          </w:p>
        </w:tc>
        <w:tc>
          <w:tcPr>
            <w:tcW w:w="859" w:type="dxa"/>
            <w:tcBorders>
              <w:top w:val="nil"/>
              <w:left w:val="nil"/>
              <w:bottom w:val="single" w:sz="4" w:space="0" w:color="auto"/>
              <w:right w:val="single" w:sz="4" w:space="0" w:color="auto"/>
            </w:tcBorders>
            <w:shd w:val="clear" w:color="auto" w:fill="auto"/>
            <w:noWrap/>
            <w:hideMark/>
          </w:tcPr>
          <w:p w14:paraId="3D4A5790"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680DFBD0" w14:textId="77777777" w:rsidR="00735417" w:rsidRPr="00735417" w:rsidRDefault="00735417" w:rsidP="00735417">
            <w:pPr>
              <w:jc w:val="right"/>
              <w:rPr>
                <w:sz w:val="16"/>
                <w:szCs w:val="16"/>
                <w:lang w:val="en-US" w:eastAsia="zh-CN"/>
              </w:rPr>
            </w:pPr>
            <w:r w:rsidRPr="00735417">
              <w:rPr>
                <w:sz w:val="16"/>
                <w:szCs w:val="16"/>
                <w:lang w:val="en-US" w:eastAsia="zh-CN"/>
              </w:rPr>
              <w:t>24,066</w:t>
            </w:r>
          </w:p>
        </w:tc>
        <w:tc>
          <w:tcPr>
            <w:tcW w:w="902" w:type="dxa"/>
            <w:tcBorders>
              <w:top w:val="nil"/>
              <w:left w:val="nil"/>
              <w:bottom w:val="single" w:sz="4" w:space="0" w:color="auto"/>
              <w:right w:val="single" w:sz="4" w:space="0" w:color="auto"/>
            </w:tcBorders>
            <w:shd w:val="clear" w:color="auto" w:fill="auto"/>
            <w:noWrap/>
            <w:hideMark/>
          </w:tcPr>
          <w:p w14:paraId="7B8245DB"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4FBEE6F5" w14:textId="77777777" w:rsidR="00735417" w:rsidRPr="00735417" w:rsidRDefault="00735417" w:rsidP="00735417">
            <w:pPr>
              <w:jc w:val="right"/>
              <w:rPr>
                <w:sz w:val="16"/>
                <w:szCs w:val="16"/>
                <w:lang w:val="en-US" w:eastAsia="zh-CN"/>
              </w:rPr>
            </w:pPr>
            <w:r w:rsidRPr="00735417">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69AF1D58" w14:textId="77777777" w:rsidR="00735417" w:rsidRPr="00735417" w:rsidRDefault="00735417" w:rsidP="00735417">
            <w:pPr>
              <w:jc w:val="right"/>
              <w:rPr>
                <w:sz w:val="16"/>
                <w:szCs w:val="16"/>
                <w:lang w:val="en-US" w:eastAsia="zh-CN"/>
              </w:rPr>
            </w:pPr>
            <w:r w:rsidRPr="00735417">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7E0598B9" w14:textId="77777777" w:rsidR="00735417" w:rsidRPr="00735417" w:rsidRDefault="00735417" w:rsidP="00735417">
            <w:pPr>
              <w:jc w:val="right"/>
              <w:rPr>
                <w:sz w:val="16"/>
                <w:szCs w:val="16"/>
                <w:lang w:val="en-US" w:eastAsia="zh-CN"/>
              </w:rPr>
            </w:pPr>
            <w:r w:rsidRPr="00735417">
              <w:rPr>
                <w:sz w:val="16"/>
                <w:szCs w:val="16"/>
                <w:lang w:val="en-US" w:eastAsia="zh-CN"/>
              </w:rPr>
              <w:t>643,593</w:t>
            </w:r>
          </w:p>
        </w:tc>
        <w:tc>
          <w:tcPr>
            <w:tcW w:w="910" w:type="dxa"/>
            <w:tcBorders>
              <w:top w:val="nil"/>
              <w:left w:val="nil"/>
              <w:bottom w:val="single" w:sz="4" w:space="0" w:color="auto"/>
              <w:right w:val="single" w:sz="4" w:space="0" w:color="auto"/>
            </w:tcBorders>
            <w:shd w:val="clear" w:color="auto" w:fill="auto"/>
            <w:noWrap/>
            <w:hideMark/>
          </w:tcPr>
          <w:p w14:paraId="37C0F6A8" w14:textId="77777777" w:rsidR="00735417" w:rsidRPr="00735417" w:rsidRDefault="00735417" w:rsidP="00735417">
            <w:pPr>
              <w:jc w:val="right"/>
              <w:rPr>
                <w:sz w:val="16"/>
                <w:szCs w:val="16"/>
                <w:lang w:val="en-US" w:eastAsia="zh-CN"/>
              </w:rPr>
            </w:pPr>
            <w:r w:rsidRPr="00735417">
              <w:rPr>
                <w:sz w:val="16"/>
                <w:szCs w:val="16"/>
                <w:lang w:val="en-US" w:eastAsia="zh-CN"/>
              </w:rPr>
              <w:t>-176,107</w:t>
            </w:r>
          </w:p>
        </w:tc>
        <w:tc>
          <w:tcPr>
            <w:tcW w:w="955" w:type="dxa"/>
            <w:tcBorders>
              <w:top w:val="nil"/>
              <w:left w:val="nil"/>
              <w:bottom w:val="single" w:sz="4" w:space="0" w:color="auto"/>
              <w:right w:val="single" w:sz="4" w:space="0" w:color="auto"/>
            </w:tcBorders>
            <w:shd w:val="clear" w:color="auto" w:fill="auto"/>
            <w:noWrap/>
            <w:hideMark/>
          </w:tcPr>
          <w:p w14:paraId="00C351D8" w14:textId="77777777" w:rsidR="00735417" w:rsidRPr="00735417" w:rsidRDefault="00735417" w:rsidP="00735417">
            <w:pPr>
              <w:jc w:val="right"/>
              <w:rPr>
                <w:sz w:val="16"/>
                <w:szCs w:val="16"/>
                <w:lang w:val="en-US" w:eastAsia="zh-CN"/>
              </w:rPr>
            </w:pPr>
            <w:r w:rsidRPr="00735417">
              <w:rPr>
                <w:sz w:val="16"/>
                <w:szCs w:val="16"/>
                <w:lang w:val="en-US" w:eastAsia="zh-CN"/>
              </w:rPr>
              <w:t>805,340</w:t>
            </w:r>
          </w:p>
        </w:tc>
      </w:tr>
      <w:tr w:rsidR="00735417" w:rsidRPr="00735417" w14:paraId="4347D8B2" w14:textId="77777777" w:rsidTr="00724502">
        <w:trPr>
          <w:trHeight w:val="134"/>
        </w:trPr>
        <w:tc>
          <w:tcPr>
            <w:tcW w:w="3865" w:type="dxa"/>
            <w:tcBorders>
              <w:top w:val="nil"/>
              <w:left w:val="single" w:sz="4" w:space="0" w:color="auto"/>
              <w:bottom w:val="single" w:sz="4" w:space="0" w:color="auto"/>
              <w:right w:val="single" w:sz="4" w:space="0" w:color="auto"/>
            </w:tcBorders>
            <w:shd w:val="clear" w:color="auto" w:fill="auto"/>
            <w:noWrap/>
            <w:hideMark/>
          </w:tcPr>
          <w:p w14:paraId="643B52BC" w14:textId="77777777" w:rsidR="00735417" w:rsidRPr="00735417" w:rsidRDefault="00735417" w:rsidP="00735417">
            <w:pPr>
              <w:jc w:val="left"/>
              <w:rPr>
                <w:sz w:val="16"/>
                <w:szCs w:val="16"/>
                <w:lang w:val="en-US" w:eastAsia="zh-CN"/>
              </w:rPr>
            </w:pPr>
            <w:r w:rsidRPr="00735417">
              <w:rPr>
                <w:sz w:val="16"/>
                <w:szCs w:val="16"/>
                <w:lang w:val="en-US" w:eastAsia="zh-CN"/>
              </w:rPr>
              <w:t>Project costs (- = to be deducted and thus removed)</w:t>
            </w:r>
          </w:p>
        </w:tc>
        <w:tc>
          <w:tcPr>
            <w:tcW w:w="893" w:type="dxa"/>
            <w:tcBorders>
              <w:top w:val="nil"/>
              <w:left w:val="nil"/>
              <w:bottom w:val="single" w:sz="4" w:space="0" w:color="auto"/>
              <w:right w:val="single" w:sz="4" w:space="0" w:color="auto"/>
            </w:tcBorders>
            <w:shd w:val="clear" w:color="auto" w:fill="auto"/>
            <w:noWrap/>
            <w:hideMark/>
          </w:tcPr>
          <w:p w14:paraId="52E1E3EB"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EF17E3F"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185027D" w14:textId="77777777" w:rsidR="00735417" w:rsidRPr="00735417" w:rsidRDefault="00735417" w:rsidP="00735417">
            <w:pPr>
              <w:jc w:val="right"/>
              <w:rPr>
                <w:sz w:val="16"/>
                <w:szCs w:val="16"/>
                <w:lang w:val="en-US" w:eastAsia="zh-CN"/>
              </w:rPr>
            </w:pPr>
            <w:r w:rsidRPr="00735417">
              <w:rPr>
                <w:sz w:val="16"/>
                <w:szCs w:val="16"/>
                <w:lang w:val="en-US" w:eastAsia="zh-CN"/>
              </w:rPr>
              <w:t>-187,800</w:t>
            </w:r>
          </w:p>
        </w:tc>
        <w:tc>
          <w:tcPr>
            <w:tcW w:w="859" w:type="dxa"/>
            <w:tcBorders>
              <w:top w:val="nil"/>
              <w:left w:val="nil"/>
              <w:bottom w:val="single" w:sz="4" w:space="0" w:color="auto"/>
              <w:right w:val="single" w:sz="4" w:space="0" w:color="auto"/>
            </w:tcBorders>
            <w:shd w:val="clear" w:color="auto" w:fill="auto"/>
            <w:noWrap/>
            <w:hideMark/>
          </w:tcPr>
          <w:p w14:paraId="76BD59D0" w14:textId="77777777" w:rsidR="00735417" w:rsidRPr="00735417" w:rsidRDefault="00735417" w:rsidP="00735417">
            <w:pPr>
              <w:jc w:val="right"/>
              <w:rPr>
                <w:sz w:val="16"/>
                <w:szCs w:val="16"/>
                <w:lang w:val="en-US" w:eastAsia="zh-CN"/>
              </w:rPr>
            </w:pPr>
            <w:r w:rsidRPr="00735417">
              <w:rPr>
                <w:sz w:val="16"/>
                <w:szCs w:val="16"/>
                <w:lang w:val="en-US" w:eastAsia="zh-CN"/>
              </w:rPr>
              <w:t>-134,800</w:t>
            </w:r>
          </w:p>
        </w:tc>
        <w:tc>
          <w:tcPr>
            <w:tcW w:w="859" w:type="dxa"/>
            <w:tcBorders>
              <w:top w:val="nil"/>
              <w:left w:val="nil"/>
              <w:bottom w:val="single" w:sz="4" w:space="0" w:color="auto"/>
              <w:right w:val="single" w:sz="4" w:space="0" w:color="auto"/>
            </w:tcBorders>
            <w:shd w:val="clear" w:color="auto" w:fill="auto"/>
            <w:noWrap/>
            <w:hideMark/>
          </w:tcPr>
          <w:p w14:paraId="592B69B0" w14:textId="77777777" w:rsidR="00735417" w:rsidRPr="00735417" w:rsidRDefault="00735417" w:rsidP="00735417">
            <w:pPr>
              <w:jc w:val="right"/>
              <w:rPr>
                <w:sz w:val="16"/>
                <w:szCs w:val="16"/>
                <w:lang w:val="en-US" w:eastAsia="zh-CN"/>
              </w:rPr>
            </w:pPr>
            <w:r w:rsidRPr="00735417">
              <w:rPr>
                <w:sz w:val="16"/>
                <w:szCs w:val="16"/>
                <w:lang w:val="en-US" w:eastAsia="zh-CN"/>
              </w:rPr>
              <w:t>-136,283</w:t>
            </w:r>
          </w:p>
        </w:tc>
        <w:tc>
          <w:tcPr>
            <w:tcW w:w="894" w:type="dxa"/>
            <w:tcBorders>
              <w:top w:val="nil"/>
              <w:left w:val="nil"/>
              <w:bottom w:val="single" w:sz="4" w:space="0" w:color="auto"/>
              <w:right w:val="single" w:sz="4" w:space="0" w:color="auto"/>
            </w:tcBorders>
            <w:shd w:val="clear" w:color="auto" w:fill="auto"/>
            <w:noWrap/>
            <w:hideMark/>
          </w:tcPr>
          <w:p w14:paraId="718258C8" w14:textId="77777777" w:rsidR="00735417" w:rsidRPr="00735417" w:rsidRDefault="00735417" w:rsidP="00735417">
            <w:pPr>
              <w:jc w:val="right"/>
              <w:rPr>
                <w:sz w:val="16"/>
                <w:szCs w:val="16"/>
                <w:lang w:val="en-US" w:eastAsia="zh-CN"/>
              </w:rPr>
            </w:pPr>
            <w:r w:rsidRPr="00735417">
              <w:rPr>
                <w:sz w:val="16"/>
                <w:szCs w:val="16"/>
                <w:lang w:val="en-US" w:eastAsia="zh-CN"/>
              </w:rPr>
              <w:t>-38,099</w:t>
            </w:r>
          </w:p>
        </w:tc>
        <w:tc>
          <w:tcPr>
            <w:tcW w:w="902" w:type="dxa"/>
            <w:tcBorders>
              <w:top w:val="nil"/>
              <w:left w:val="nil"/>
              <w:bottom w:val="single" w:sz="4" w:space="0" w:color="auto"/>
              <w:right w:val="single" w:sz="4" w:space="0" w:color="auto"/>
            </w:tcBorders>
            <w:shd w:val="clear" w:color="auto" w:fill="auto"/>
            <w:noWrap/>
            <w:hideMark/>
          </w:tcPr>
          <w:p w14:paraId="3094D450"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58A1CB0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51F63D0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6E8F466C"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098D8F21"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16B89C10"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190EEB92" w14:textId="77777777" w:rsidTr="00724502">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3650F80F" w14:textId="77777777" w:rsidR="00735417" w:rsidRPr="00735417" w:rsidRDefault="00735417" w:rsidP="00735417">
            <w:pPr>
              <w:jc w:val="left"/>
              <w:rPr>
                <w:b/>
                <w:bCs/>
                <w:sz w:val="16"/>
                <w:szCs w:val="16"/>
                <w:lang w:val="en-US" w:eastAsia="zh-CN"/>
              </w:rPr>
            </w:pPr>
            <w:r w:rsidRPr="00735417">
              <w:rPr>
                <w:b/>
                <w:bCs/>
                <w:sz w:val="16"/>
                <w:szCs w:val="16"/>
                <w:lang w:val="en-US" w:eastAsia="zh-CN"/>
              </w:rPr>
              <w:t>B. Sub-total agency support costs/ implementation costs</w:t>
            </w:r>
          </w:p>
        </w:tc>
        <w:tc>
          <w:tcPr>
            <w:tcW w:w="893" w:type="dxa"/>
            <w:tcBorders>
              <w:top w:val="nil"/>
              <w:left w:val="nil"/>
              <w:bottom w:val="single" w:sz="4" w:space="0" w:color="auto"/>
              <w:right w:val="single" w:sz="4" w:space="0" w:color="auto"/>
            </w:tcBorders>
            <w:shd w:val="clear" w:color="auto" w:fill="auto"/>
            <w:noWrap/>
            <w:hideMark/>
          </w:tcPr>
          <w:p w14:paraId="5B4937A8" w14:textId="77777777" w:rsidR="00735417" w:rsidRPr="00735417" w:rsidRDefault="00735417" w:rsidP="00735417">
            <w:pPr>
              <w:jc w:val="right"/>
              <w:rPr>
                <w:b/>
                <w:bCs/>
                <w:sz w:val="16"/>
                <w:szCs w:val="16"/>
                <w:lang w:val="en-US" w:eastAsia="zh-CN"/>
              </w:rPr>
            </w:pPr>
            <w:r w:rsidRPr="00735417">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2E90A90" w14:textId="77777777" w:rsidR="00735417" w:rsidRPr="00735417" w:rsidRDefault="00735417" w:rsidP="00735417">
            <w:pPr>
              <w:jc w:val="right"/>
              <w:rPr>
                <w:b/>
                <w:bCs/>
                <w:sz w:val="16"/>
                <w:szCs w:val="16"/>
                <w:lang w:val="en-US" w:eastAsia="zh-CN"/>
              </w:rPr>
            </w:pPr>
            <w:r w:rsidRPr="00735417">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1470AAE" w14:textId="77777777" w:rsidR="00735417" w:rsidRPr="00735417" w:rsidRDefault="00735417" w:rsidP="00735417">
            <w:pPr>
              <w:jc w:val="right"/>
              <w:rPr>
                <w:b/>
                <w:bCs/>
                <w:sz w:val="16"/>
                <w:szCs w:val="16"/>
                <w:lang w:val="en-US" w:eastAsia="zh-CN"/>
              </w:rPr>
            </w:pPr>
            <w:r w:rsidRPr="00735417">
              <w:rPr>
                <w:b/>
                <w:bCs/>
                <w:sz w:val="16"/>
                <w:szCs w:val="16"/>
                <w:lang w:val="en-US" w:eastAsia="zh-CN"/>
              </w:rPr>
              <w:t>2,602,985</w:t>
            </w:r>
          </w:p>
        </w:tc>
        <w:tc>
          <w:tcPr>
            <w:tcW w:w="859" w:type="dxa"/>
            <w:tcBorders>
              <w:top w:val="nil"/>
              <w:left w:val="nil"/>
              <w:bottom w:val="single" w:sz="4" w:space="0" w:color="auto"/>
              <w:right w:val="single" w:sz="4" w:space="0" w:color="auto"/>
            </w:tcBorders>
            <w:shd w:val="clear" w:color="auto" w:fill="auto"/>
            <w:noWrap/>
            <w:hideMark/>
          </w:tcPr>
          <w:p w14:paraId="7D71A347" w14:textId="77777777" w:rsidR="00735417" w:rsidRPr="00735417" w:rsidRDefault="00735417" w:rsidP="00735417">
            <w:pPr>
              <w:jc w:val="right"/>
              <w:rPr>
                <w:b/>
                <w:bCs/>
                <w:sz w:val="16"/>
                <w:szCs w:val="16"/>
                <w:lang w:val="en-US" w:eastAsia="zh-CN"/>
              </w:rPr>
            </w:pPr>
            <w:r w:rsidRPr="00735417">
              <w:rPr>
                <w:b/>
                <w:bCs/>
                <w:sz w:val="16"/>
                <w:szCs w:val="16"/>
                <w:lang w:val="en-US" w:eastAsia="zh-CN"/>
              </w:rPr>
              <w:t>2,357,900</w:t>
            </w:r>
          </w:p>
        </w:tc>
        <w:tc>
          <w:tcPr>
            <w:tcW w:w="859" w:type="dxa"/>
            <w:tcBorders>
              <w:top w:val="nil"/>
              <w:left w:val="nil"/>
              <w:bottom w:val="single" w:sz="4" w:space="0" w:color="auto"/>
              <w:right w:val="single" w:sz="4" w:space="0" w:color="auto"/>
            </w:tcBorders>
            <w:shd w:val="clear" w:color="auto" w:fill="auto"/>
            <w:noWrap/>
            <w:hideMark/>
          </w:tcPr>
          <w:p w14:paraId="0B91D47B" w14:textId="77777777" w:rsidR="00735417" w:rsidRPr="00735417" w:rsidRDefault="00735417" w:rsidP="00735417">
            <w:pPr>
              <w:jc w:val="right"/>
              <w:rPr>
                <w:b/>
                <w:bCs/>
                <w:sz w:val="16"/>
                <w:szCs w:val="16"/>
                <w:lang w:val="en-US" w:eastAsia="zh-CN"/>
              </w:rPr>
            </w:pPr>
            <w:r w:rsidRPr="00735417">
              <w:rPr>
                <w:b/>
                <w:bCs/>
                <w:sz w:val="16"/>
                <w:szCs w:val="16"/>
                <w:lang w:val="en-US" w:eastAsia="zh-CN"/>
              </w:rPr>
              <w:t>1,948,182</w:t>
            </w:r>
          </w:p>
        </w:tc>
        <w:tc>
          <w:tcPr>
            <w:tcW w:w="894" w:type="dxa"/>
            <w:tcBorders>
              <w:top w:val="nil"/>
              <w:left w:val="nil"/>
              <w:bottom w:val="single" w:sz="4" w:space="0" w:color="auto"/>
              <w:right w:val="single" w:sz="4" w:space="0" w:color="auto"/>
            </w:tcBorders>
            <w:shd w:val="clear" w:color="auto" w:fill="auto"/>
            <w:noWrap/>
            <w:hideMark/>
          </w:tcPr>
          <w:p w14:paraId="7491258F" w14:textId="77777777" w:rsidR="00735417" w:rsidRPr="00735417" w:rsidRDefault="00735417" w:rsidP="00735417">
            <w:pPr>
              <w:jc w:val="right"/>
              <w:rPr>
                <w:b/>
                <w:bCs/>
                <w:sz w:val="16"/>
                <w:szCs w:val="16"/>
                <w:lang w:val="en-US" w:eastAsia="zh-CN"/>
              </w:rPr>
            </w:pPr>
            <w:r w:rsidRPr="00735417">
              <w:rPr>
                <w:b/>
                <w:bCs/>
                <w:sz w:val="16"/>
                <w:szCs w:val="16"/>
                <w:lang w:val="en-US" w:eastAsia="zh-CN"/>
              </w:rPr>
              <w:t>2,712,163</w:t>
            </w:r>
          </w:p>
        </w:tc>
        <w:tc>
          <w:tcPr>
            <w:tcW w:w="902" w:type="dxa"/>
            <w:tcBorders>
              <w:top w:val="nil"/>
              <w:left w:val="nil"/>
              <w:bottom w:val="single" w:sz="4" w:space="0" w:color="auto"/>
              <w:right w:val="single" w:sz="4" w:space="0" w:color="auto"/>
            </w:tcBorders>
            <w:shd w:val="clear" w:color="auto" w:fill="auto"/>
            <w:noWrap/>
            <w:hideMark/>
          </w:tcPr>
          <w:p w14:paraId="7F5AC599" w14:textId="77777777" w:rsidR="00735417" w:rsidRPr="00735417" w:rsidRDefault="00735417" w:rsidP="00735417">
            <w:pPr>
              <w:jc w:val="right"/>
              <w:rPr>
                <w:b/>
                <w:bCs/>
                <w:sz w:val="16"/>
                <w:szCs w:val="16"/>
                <w:lang w:val="en-US" w:eastAsia="zh-CN"/>
              </w:rPr>
            </w:pPr>
            <w:r w:rsidRPr="00735417">
              <w:rPr>
                <w:b/>
                <w:bCs/>
                <w:sz w:val="16"/>
                <w:szCs w:val="16"/>
                <w:lang w:val="en-US" w:eastAsia="zh-CN"/>
              </w:rPr>
              <w:t>2,167,455</w:t>
            </w:r>
          </w:p>
        </w:tc>
        <w:tc>
          <w:tcPr>
            <w:tcW w:w="885" w:type="dxa"/>
            <w:tcBorders>
              <w:top w:val="nil"/>
              <w:left w:val="nil"/>
              <w:bottom w:val="single" w:sz="4" w:space="0" w:color="auto"/>
              <w:right w:val="single" w:sz="4" w:space="0" w:color="auto"/>
            </w:tcBorders>
            <w:shd w:val="clear" w:color="auto" w:fill="auto"/>
            <w:noWrap/>
            <w:hideMark/>
          </w:tcPr>
          <w:p w14:paraId="585B7917" w14:textId="77777777" w:rsidR="00735417" w:rsidRPr="00735417" w:rsidRDefault="00735417" w:rsidP="00735417">
            <w:pPr>
              <w:jc w:val="right"/>
              <w:rPr>
                <w:b/>
                <w:bCs/>
                <w:sz w:val="16"/>
                <w:szCs w:val="16"/>
                <w:lang w:val="en-US" w:eastAsia="zh-CN"/>
              </w:rPr>
            </w:pPr>
            <w:r w:rsidRPr="00735417">
              <w:rPr>
                <w:b/>
                <w:bCs/>
                <w:sz w:val="16"/>
                <w:szCs w:val="16"/>
                <w:lang w:val="en-US" w:eastAsia="zh-CN"/>
              </w:rPr>
              <w:t>1,351,664</w:t>
            </w:r>
          </w:p>
        </w:tc>
        <w:tc>
          <w:tcPr>
            <w:tcW w:w="876" w:type="dxa"/>
            <w:tcBorders>
              <w:top w:val="nil"/>
              <w:left w:val="nil"/>
              <w:bottom w:val="single" w:sz="4" w:space="0" w:color="auto"/>
              <w:right w:val="single" w:sz="4" w:space="0" w:color="auto"/>
            </w:tcBorders>
            <w:shd w:val="clear" w:color="auto" w:fill="auto"/>
            <w:noWrap/>
            <w:hideMark/>
          </w:tcPr>
          <w:p w14:paraId="48414098" w14:textId="77777777" w:rsidR="00735417" w:rsidRPr="00735417" w:rsidRDefault="00735417" w:rsidP="00735417">
            <w:pPr>
              <w:jc w:val="right"/>
              <w:rPr>
                <w:b/>
                <w:bCs/>
                <w:sz w:val="16"/>
                <w:szCs w:val="16"/>
                <w:lang w:val="en-US" w:eastAsia="zh-CN"/>
              </w:rPr>
            </w:pPr>
            <w:r w:rsidRPr="00735417">
              <w:rPr>
                <w:b/>
                <w:bCs/>
                <w:sz w:val="16"/>
                <w:szCs w:val="16"/>
                <w:lang w:val="en-US" w:eastAsia="zh-CN"/>
              </w:rPr>
              <w:t>1,541,304</w:t>
            </w:r>
          </w:p>
        </w:tc>
        <w:tc>
          <w:tcPr>
            <w:tcW w:w="876" w:type="dxa"/>
            <w:tcBorders>
              <w:top w:val="nil"/>
              <w:left w:val="nil"/>
              <w:bottom w:val="single" w:sz="4" w:space="0" w:color="auto"/>
              <w:right w:val="single" w:sz="4" w:space="0" w:color="auto"/>
            </w:tcBorders>
            <w:shd w:val="clear" w:color="auto" w:fill="auto"/>
            <w:noWrap/>
            <w:hideMark/>
          </w:tcPr>
          <w:p w14:paraId="0A57EDE0" w14:textId="77777777" w:rsidR="00735417" w:rsidRPr="00735417" w:rsidRDefault="00735417" w:rsidP="00735417">
            <w:pPr>
              <w:jc w:val="right"/>
              <w:rPr>
                <w:b/>
                <w:bCs/>
                <w:sz w:val="16"/>
                <w:szCs w:val="16"/>
                <w:lang w:val="en-US" w:eastAsia="zh-CN"/>
              </w:rPr>
            </w:pPr>
            <w:r w:rsidRPr="00735417">
              <w:rPr>
                <w:b/>
                <w:bCs/>
                <w:sz w:val="16"/>
                <w:szCs w:val="16"/>
                <w:lang w:val="en-US" w:eastAsia="zh-CN"/>
              </w:rPr>
              <w:t>2,431,293</w:t>
            </w:r>
          </w:p>
        </w:tc>
        <w:tc>
          <w:tcPr>
            <w:tcW w:w="910" w:type="dxa"/>
            <w:tcBorders>
              <w:top w:val="nil"/>
              <w:left w:val="nil"/>
              <w:bottom w:val="single" w:sz="4" w:space="0" w:color="auto"/>
              <w:right w:val="single" w:sz="4" w:space="0" w:color="auto"/>
            </w:tcBorders>
            <w:shd w:val="clear" w:color="auto" w:fill="auto"/>
            <w:noWrap/>
            <w:hideMark/>
          </w:tcPr>
          <w:p w14:paraId="6A4D5801" w14:textId="77777777" w:rsidR="00735417" w:rsidRPr="00735417" w:rsidRDefault="00735417" w:rsidP="00735417">
            <w:pPr>
              <w:jc w:val="right"/>
              <w:rPr>
                <w:b/>
                <w:bCs/>
                <w:sz w:val="16"/>
                <w:szCs w:val="16"/>
                <w:lang w:val="en-US" w:eastAsia="zh-CN"/>
              </w:rPr>
            </w:pPr>
            <w:r w:rsidRPr="00735417">
              <w:rPr>
                <w:b/>
                <w:bCs/>
                <w:sz w:val="16"/>
                <w:szCs w:val="16"/>
                <w:lang w:val="en-US" w:eastAsia="zh-CN"/>
              </w:rPr>
              <w:t>1,258,093</w:t>
            </w:r>
          </w:p>
        </w:tc>
        <w:tc>
          <w:tcPr>
            <w:tcW w:w="955" w:type="dxa"/>
            <w:tcBorders>
              <w:top w:val="nil"/>
              <w:left w:val="nil"/>
              <w:bottom w:val="single" w:sz="4" w:space="0" w:color="auto"/>
              <w:right w:val="single" w:sz="4" w:space="0" w:color="auto"/>
            </w:tcBorders>
            <w:shd w:val="clear" w:color="auto" w:fill="auto"/>
            <w:noWrap/>
            <w:hideMark/>
          </w:tcPr>
          <w:p w14:paraId="34360FF5" w14:textId="77777777" w:rsidR="00735417" w:rsidRPr="00735417" w:rsidRDefault="00735417" w:rsidP="00735417">
            <w:pPr>
              <w:jc w:val="right"/>
              <w:rPr>
                <w:b/>
                <w:bCs/>
                <w:sz w:val="16"/>
                <w:szCs w:val="16"/>
                <w:lang w:val="en-US" w:eastAsia="zh-CN"/>
              </w:rPr>
            </w:pPr>
            <w:r w:rsidRPr="00735417">
              <w:rPr>
                <w:b/>
                <w:bCs/>
                <w:sz w:val="16"/>
                <w:szCs w:val="16"/>
                <w:lang w:val="en-US" w:eastAsia="zh-CN"/>
              </w:rPr>
              <w:t>3,071,740</w:t>
            </w:r>
          </w:p>
        </w:tc>
      </w:tr>
      <w:tr w:rsidR="00735417" w:rsidRPr="00735417" w14:paraId="2DF8CE00" w14:textId="77777777" w:rsidTr="00724502">
        <w:trPr>
          <w:trHeight w:val="98"/>
        </w:trPr>
        <w:tc>
          <w:tcPr>
            <w:tcW w:w="3865" w:type="dxa"/>
            <w:tcBorders>
              <w:top w:val="nil"/>
              <w:left w:val="single" w:sz="4" w:space="0" w:color="auto"/>
              <w:bottom w:val="single" w:sz="4" w:space="0" w:color="auto"/>
              <w:right w:val="single" w:sz="4" w:space="0" w:color="auto"/>
            </w:tcBorders>
            <w:shd w:val="clear" w:color="auto" w:fill="auto"/>
            <w:noWrap/>
            <w:hideMark/>
          </w:tcPr>
          <w:p w14:paraId="6C6FF10A" w14:textId="77777777" w:rsidR="00735417" w:rsidRPr="00735417" w:rsidRDefault="00735417" w:rsidP="00735417">
            <w:pPr>
              <w:jc w:val="left"/>
              <w:rPr>
                <w:b/>
                <w:bCs/>
                <w:sz w:val="16"/>
                <w:szCs w:val="16"/>
                <w:lang w:val="en-US" w:eastAsia="zh-CN"/>
              </w:rPr>
            </w:pPr>
            <w:r w:rsidRPr="00735417">
              <w:rPr>
                <w:b/>
                <w:bCs/>
                <w:sz w:val="16"/>
                <w:szCs w:val="16"/>
                <w:lang w:val="en-US" w:eastAsia="zh-CN"/>
              </w:rPr>
              <w:t>Total administrative support costs</w:t>
            </w:r>
          </w:p>
        </w:tc>
        <w:tc>
          <w:tcPr>
            <w:tcW w:w="893" w:type="dxa"/>
            <w:tcBorders>
              <w:top w:val="nil"/>
              <w:left w:val="nil"/>
              <w:bottom w:val="single" w:sz="4" w:space="0" w:color="auto"/>
              <w:right w:val="single" w:sz="4" w:space="0" w:color="auto"/>
            </w:tcBorders>
            <w:shd w:val="clear" w:color="auto" w:fill="auto"/>
            <w:noWrap/>
            <w:hideMark/>
          </w:tcPr>
          <w:p w14:paraId="1D7F04E5" w14:textId="77777777" w:rsidR="00735417" w:rsidRPr="00735417" w:rsidRDefault="00735417" w:rsidP="00735417">
            <w:pPr>
              <w:jc w:val="right"/>
              <w:rPr>
                <w:b/>
                <w:bCs/>
                <w:sz w:val="16"/>
                <w:szCs w:val="16"/>
                <w:lang w:val="en-US" w:eastAsia="zh-CN"/>
              </w:rPr>
            </w:pPr>
            <w:r w:rsidRPr="00735417">
              <w:rPr>
                <w:b/>
                <w:bCs/>
                <w:sz w:val="16"/>
                <w:szCs w:val="16"/>
                <w:lang w:val="en-US" w:eastAsia="zh-CN"/>
              </w:rPr>
              <w:t>6,839,900</w:t>
            </w:r>
          </w:p>
        </w:tc>
        <w:tc>
          <w:tcPr>
            <w:tcW w:w="856" w:type="dxa"/>
            <w:tcBorders>
              <w:top w:val="nil"/>
              <w:left w:val="nil"/>
              <w:bottom w:val="single" w:sz="4" w:space="0" w:color="auto"/>
              <w:right w:val="single" w:sz="4" w:space="0" w:color="auto"/>
            </w:tcBorders>
            <w:shd w:val="clear" w:color="auto" w:fill="auto"/>
            <w:noWrap/>
            <w:hideMark/>
          </w:tcPr>
          <w:p w14:paraId="2CEB8D33" w14:textId="77777777" w:rsidR="00735417" w:rsidRPr="00735417" w:rsidRDefault="00735417" w:rsidP="00735417">
            <w:pPr>
              <w:jc w:val="right"/>
              <w:rPr>
                <w:b/>
                <w:bCs/>
                <w:sz w:val="16"/>
                <w:szCs w:val="16"/>
                <w:lang w:val="en-US" w:eastAsia="zh-CN"/>
              </w:rPr>
            </w:pPr>
            <w:r w:rsidRPr="00735417">
              <w:rPr>
                <w:b/>
                <w:bCs/>
                <w:sz w:val="16"/>
                <w:szCs w:val="16"/>
                <w:lang w:val="en-US" w:eastAsia="zh-CN"/>
              </w:rPr>
              <w:t>5,651,400</w:t>
            </w:r>
          </w:p>
        </w:tc>
        <w:tc>
          <w:tcPr>
            <w:tcW w:w="856" w:type="dxa"/>
            <w:tcBorders>
              <w:top w:val="nil"/>
              <w:left w:val="nil"/>
              <w:bottom w:val="single" w:sz="4" w:space="0" w:color="auto"/>
              <w:right w:val="single" w:sz="4" w:space="0" w:color="auto"/>
            </w:tcBorders>
            <w:shd w:val="clear" w:color="auto" w:fill="auto"/>
            <w:noWrap/>
            <w:hideMark/>
          </w:tcPr>
          <w:p w14:paraId="6394A65B" w14:textId="77777777" w:rsidR="00735417" w:rsidRPr="00735417" w:rsidRDefault="00735417" w:rsidP="00735417">
            <w:pPr>
              <w:rPr>
                <w:b/>
                <w:bCs/>
                <w:sz w:val="16"/>
                <w:szCs w:val="16"/>
                <w:lang w:val="en-US" w:eastAsia="zh-CN"/>
              </w:rPr>
            </w:pPr>
            <w:r w:rsidRPr="00735417">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58BEE02D" w14:textId="77777777" w:rsidR="00735417" w:rsidRPr="00735417" w:rsidRDefault="00735417" w:rsidP="00735417">
            <w:pPr>
              <w:rPr>
                <w:b/>
                <w:bCs/>
                <w:sz w:val="16"/>
                <w:szCs w:val="16"/>
                <w:lang w:val="en-US" w:eastAsia="zh-CN"/>
              </w:rPr>
            </w:pPr>
            <w:r w:rsidRPr="00735417">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2DAB0680" w14:textId="77777777" w:rsidR="00735417" w:rsidRPr="00735417" w:rsidRDefault="00735417" w:rsidP="00735417">
            <w:pPr>
              <w:rPr>
                <w:b/>
                <w:bCs/>
                <w:sz w:val="16"/>
                <w:szCs w:val="16"/>
                <w:lang w:val="en-US" w:eastAsia="zh-CN"/>
              </w:rPr>
            </w:pPr>
            <w:r w:rsidRPr="00735417">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15252269"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4CA5DBAD"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11E96B4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42C4ED5D"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17D2E49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1097A27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243F5DA8"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194DF97B" w14:textId="77777777" w:rsidTr="00724502">
        <w:trPr>
          <w:trHeight w:val="179"/>
        </w:trPr>
        <w:tc>
          <w:tcPr>
            <w:tcW w:w="3865" w:type="dxa"/>
            <w:tcBorders>
              <w:top w:val="nil"/>
              <w:left w:val="single" w:sz="4" w:space="0" w:color="auto"/>
              <w:bottom w:val="single" w:sz="4" w:space="0" w:color="auto"/>
              <w:right w:val="single" w:sz="4" w:space="0" w:color="auto"/>
            </w:tcBorders>
            <w:shd w:val="clear" w:color="auto" w:fill="auto"/>
            <w:noWrap/>
            <w:hideMark/>
          </w:tcPr>
          <w:p w14:paraId="3D0392EB" w14:textId="77777777" w:rsidR="00735417" w:rsidRPr="00735417" w:rsidRDefault="00735417" w:rsidP="00735417">
            <w:pPr>
              <w:jc w:val="left"/>
              <w:rPr>
                <w:b/>
                <w:bCs/>
                <w:sz w:val="16"/>
                <w:szCs w:val="16"/>
                <w:lang w:val="en-US" w:eastAsia="zh-CN"/>
              </w:rPr>
            </w:pPr>
            <w:r w:rsidRPr="00735417">
              <w:rPr>
                <w:b/>
                <w:bCs/>
                <w:sz w:val="16"/>
                <w:szCs w:val="16"/>
                <w:lang w:val="en-US" w:eastAsia="zh-CN"/>
              </w:rPr>
              <w:t xml:space="preserve">Minus project-related costs </w:t>
            </w:r>
          </w:p>
        </w:tc>
        <w:tc>
          <w:tcPr>
            <w:tcW w:w="893" w:type="dxa"/>
            <w:tcBorders>
              <w:top w:val="nil"/>
              <w:left w:val="nil"/>
              <w:bottom w:val="single" w:sz="4" w:space="0" w:color="auto"/>
              <w:right w:val="single" w:sz="4" w:space="0" w:color="auto"/>
            </w:tcBorders>
            <w:shd w:val="clear" w:color="auto" w:fill="auto"/>
            <w:noWrap/>
            <w:hideMark/>
          </w:tcPr>
          <w:p w14:paraId="4D280EB2" w14:textId="77777777" w:rsidR="00735417" w:rsidRPr="00735417" w:rsidRDefault="00735417" w:rsidP="00735417">
            <w:pPr>
              <w:ind w:left="-107"/>
              <w:jc w:val="right"/>
              <w:rPr>
                <w:sz w:val="16"/>
                <w:szCs w:val="16"/>
                <w:lang w:val="en-US" w:eastAsia="zh-CN"/>
              </w:rPr>
            </w:pPr>
            <w:r w:rsidRPr="00735417">
              <w:rPr>
                <w:sz w:val="16"/>
                <w:szCs w:val="16"/>
                <w:lang w:val="en-US" w:eastAsia="zh-CN"/>
              </w:rPr>
              <w:t>-2,308,000</w:t>
            </w:r>
          </w:p>
        </w:tc>
        <w:tc>
          <w:tcPr>
            <w:tcW w:w="856" w:type="dxa"/>
            <w:tcBorders>
              <w:top w:val="nil"/>
              <w:left w:val="nil"/>
              <w:bottom w:val="single" w:sz="4" w:space="0" w:color="auto"/>
              <w:right w:val="single" w:sz="4" w:space="0" w:color="auto"/>
            </w:tcBorders>
            <w:shd w:val="clear" w:color="auto" w:fill="auto"/>
            <w:noWrap/>
            <w:hideMark/>
          </w:tcPr>
          <w:p w14:paraId="14C8ADE4" w14:textId="77777777" w:rsidR="00735417" w:rsidRPr="00735417" w:rsidRDefault="00735417" w:rsidP="00735417">
            <w:pPr>
              <w:jc w:val="right"/>
              <w:rPr>
                <w:sz w:val="16"/>
                <w:szCs w:val="16"/>
                <w:lang w:val="en-US" w:eastAsia="zh-CN"/>
              </w:rPr>
            </w:pPr>
            <w:r w:rsidRPr="00735417">
              <w:rPr>
                <w:sz w:val="16"/>
                <w:szCs w:val="16"/>
                <w:lang w:val="en-US" w:eastAsia="zh-CN"/>
              </w:rPr>
              <w:t>-977,800</w:t>
            </w:r>
          </w:p>
        </w:tc>
        <w:tc>
          <w:tcPr>
            <w:tcW w:w="856" w:type="dxa"/>
            <w:tcBorders>
              <w:top w:val="nil"/>
              <w:left w:val="nil"/>
              <w:bottom w:val="single" w:sz="4" w:space="0" w:color="auto"/>
              <w:right w:val="single" w:sz="4" w:space="0" w:color="auto"/>
            </w:tcBorders>
            <w:shd w:val="clear" w:color="auto" w:fill="auto"/>
            <w:noWrap/>
            <w:hideMark/>
          </w:tcPr>
          <w:p w14:paraId="71C3B487" w14:textId="77777777" w:rsidR="00735417" w:rsidRPr="00735417" w:rsidRDefault="00735417" w:rsidP="00735417">
            <w:pPr>
              <w:rPr>
                <w:b/>
                <w:bCs/>
                <w:sz w:val="16"/>
                <w:szCs w:val="16"/>
                <w:lang w:val="en-US" w:eastAsia="zh-CN"/>
              </w:rPr>
            </w:pPr>
            <w:r w:rsidRPr="00735417">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7BF1A1CA" w14:textId="77777777" w:rsidR="00735417" w:rsidRPr="00735417" w:rsidRDefault="00735417" w:rsidP="00735417">
            <w:pPr>
              <w:rPr>
                <w:b/>
                <w:bCs/>
                <w:sz w:val="16"/>
                <w:szCs w:val="16"/>
                <w:lang w:val="en-US" w:eastAsia="zh-CN"/>
              </w:rPr>
            </w:pPr>
            <w:r w:rsidRPr="00735417">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7FD8C13C" w14:textId="77777777" w:rsidR="00735417" w:rsidRPr="00735417" w:rsidRDefault="00735417" w:rsidP="00735417">
            <w:pPr>
              <w:rPr>
                <w:b/>
                <w:bCs/>
                <w:sz w:val="16"/>
                <w:szCs w:val="16"/>
                <w:lang w:val="en-US" w:eastAsia="zh-CN"/>
              </w:rPr>
            </w:pPr>
            <w:r w:rsidRPr="00735417">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397A089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19A7809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49FBDEA4"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5E991A9C"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329EB52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0D97806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08254829"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096E8E3B" w14:textId="77777777" w:rsidTr="00724502">
        <w:trPr>
          <w:trHeight w:val="161"/>
        </w:trPr>
        <w:tc>
          <w:tcPr>
            <w:tcW w:w="3865" w:type="dxa"/>
            <w:tcBorders>
              <w:top w:val="nil"/>
              <w:left w:val="single" w:sz="4" w:space="0" w:color="auto"/>
              <w:bottom w:val="single" w:sz="4" w:space="0" w:color="auto"/>
              <w:right w:val="single" w:sz="4" w:space="0" w:color="auto"/>
            </w:tcBorders>
            <w:shd w:val="clear" w:color="auto" w:fill="auto"/>
            <w:noWrap/>
            <w:hideMark/>
          </w:tcPr>
          <w:p w14:paraId="5F689A14" w14:textId="77777777" w:rsidR="00735417" w:rsidRPr="00735417" w:rsidRDefault="00735417" w:rsidP="00735417">
            <w:pPr>
              <w:jc w:val="left"/>
              <w:rPr>
                <w:b/>
                <w:bCs/>
                <w:sz w:val="16"/>
                <w:szCs w:val="16"/>
                <w:lang w:val="en-US" w:eastAsia="zh-CN"/>
              </w:rPr>
            </w:pPr>
            <w:r w:rsidRPr="00735417">
              <w:rPr>
                <w:b/>
                <w:bCs/>
                <w:sz w:val="16"/>
                <w:szCs w:val="16"/>
                <w:lang w:val="en-US" w:eastAsia="zh-CN"/>
              </w:rPr>
              <w:t>Grand total (A + B)**</w:t>
            </w:r>
          </w:p>
        </w:tc>
        <w:tc>
          <w:tcPr>
            <w:tcW w:w="893" w:type="dxa"/>
            <w:tcBorders>
              <w:top w:val="nil"/>
              <w:left w:val="nil"/>
              <w:bottom w:val="single" w:sz="4" w:space="0" w:color="auto"/>
              <w:right w:val="single" w:sz="4" w:space="0" w:color="auto"/>
            </w:tcBorders>
            <w:shd w:val="clear" w:color="auto" w:fill="auto"/>
            <w:noWrap/>
            <w:hideMark/>
          </w:tcPr>
          <w:p w14:paraId="4AEBEC86" w14:textId="77777777" w:rsidR="00735417" w:rsidRPr="00735417" w:rsidRDefault="00735417" w:rsidP="00735417">
            <w:pPr>
              <w:jc w:val="right"/>
              <w:rPr>
                <w:b/>
                <w:bCs/>
                <w:sz w:val="16"/>
                <w:szCs w:val="16"/>
                <w:lang w:val="en-US" w:eastAsia="zh-CN"/>
              </w:rPr>
            </w:pPr>
            <w:r w:rsidRPr="00735417">
              <w:rPr>
                <w:b/>
                <w:bCs/>
                <w:sz w:val="16"/>
                <w:szCs w:val="16"/>
                <w:lang w:val="en-US" w:eastAsia="zh-CN"/>
              </w:rPr>
              <w:t>4,531,900</w:t>
            </w:r>
          </w:p>
        </w:tc>
        <w:tc>
          <w:tcPr>
            <w:tcW w:w="856" w:type="dxa"/>
            <w:tcBorders>
              <w:top w:val="nil"/>
              <w:left w:val="nil"/>
              <w:bottom w:val="single" w:sz="4" w:space="0" w:color="auto"/>
              <w:right w:val="single" w:sz="4" w:space="0" w:color="auto"/>
            </w:tcBorders>
            <w:shd w:val="clear" w:color="auto" w:fill="auto"/>
            <w:noWrap/>
            <w:hideMark/>
          </w:tcPr>
          <w:p w14:paraId="57DDA2CD" w14:textId="77777777" w:rsidR="00735417" w:rsidRPr="00735417" w:rsidRDefault="00735417" w:rsidP="00735417">
            <w:pPr>
              <w:jc w:val="right"/>
              <w:rPr>
                <w:b/>
                <w:bCs/>
                <w:sz w:val="16"/>
                <w:szCs w:val="16"/>
                <w:lang w:val="en-US" w:eastAsia="zh-CN"/>
              </w:rPr>
            </w:pPr>
            <w:r w:rsidRPr="00735417">
              <w:rPr>
                <w:b/>
                <w:bCs/>
                <w:sz w:val="16"/>
                <w:szCs w:val="16"/>
                <w:lang w:val="en-US" w:eastAsia="zh-CN"/>
              </w:rPr>
              <w:t>4,673,600</w:t>
            </w:r>
          </w:p>
        </w:tc>
        <w:tc>
          <w:tcPr>
            <w:tcW w:w="856" w:type="dxa"/>
            <w:tcBorders>
              <w:top w:val="nil"/>
              <w:left w:val="nil"/>
              <w:bottom w:val="single" w:sz="4" w:space="0" w:color="auto"/>
              <w:right w:val="single" w:sz="4" w:space="0" w:color="auto"/>
            </w:tcBorders>
            <w:shd w:val="clear" w:color="auto" w:fill="auto"/>
            <w:noWrap/>
            <w:hideMark/>
          </w:tcPr>
          <w:p w14:paraId="6CBB6F4E" w14:textId="77777777" w:rsidR="00735417" w:rsidRPr="00735417" w:rsidRDefault="00735417" w:rsidP="00735417">
            <w:pPr>
              <w:jc w:val="right"/>
              <w:rPr>
                <w:b/>
                <w:bCs/>
                <w:sz w:val="16"/>
                <w:szCs w:val="16"/>
                <w:lang w:val="en-US" w:eastAsia="zh-CN"/>
              </w:rPr>
            </w:pPr>
            <w:r w:rsidRPr="00735417">
              <w:rPr>
                <w:b/>
                <w:bCs/>
                <w:sz w:val="16"/>
                <w:szCs w:val="16"/>
                <w:lang w:val="en-US" w:eastAsia="zh-CN"/>
              </w:rPr>
              <w:t>4,643,700</w:t>
            </w:r>
          </w:p>
        </w:tc>
        <w:tc>
          <w:tcPr>
            <w:tcW w:w="859" w:type="dxa"/>
            <w:tcBorders>
              <w:top w:val="nil"/>
              <w:left w:val="nil"/>
              <w:bottom w:val="single" w:sz="4" w:space="0" w:color="auto"/>
              <w:right w:val="single" w:sz="4" w:space="0" w:color="auto"/>
            </w:tcBorders>
            <w:shd w:val="clear" w:color="auto" w:fill="auto"/>
            <w:noWrap/>
            <w:hideMark/>
          </w:tcPr>
          <w:p w14:paraId="6DAA058F" w14:textId="77777777" w:rsidR="00735417" w:rsidRPr="00735417" w:rsidRDefault="00735417" w:rsidP="00735417">
            <w:pPr>
              <w:jc w:val="right"/>
              <w:rPr>
                <w:b/>
                <w:bCs/>
                <w:sz w:val="16"/>
                <w:szCs w:val="16"/>
                <w:lang w:val="en-US" w:eastAsia="zh-CN"/>
              </w:rPr>
            </w:pPr>
            <w:r w:rsidRPr="00735417">
              <w:rPr>
                <w:b/>
                <w:bCs/>
                <w:sz w:val="16"/>
                <w:szCs w:val="16"/>
                <w:lang w:val="en-US" w:eastAsia="zh-CN"/>
              </w:rPr>
              <w:t>4,412,900</w:t>
            </w:r>
          </w:p>
        </w:tc>
        <w:tc>
          <w:tcPr>
            <w:tcW w:w="859" w:type="dxa"/>
            <w:tcBorders>
              <w:top w:val="nil"/>
              <w:left w:val="nil"/>
              <w:bottom w:val="single" w:sz="4" w:space="0" w:color="auto"/>
              <w:right w:val="single" w:sz="4" w:space="0" w:color="auto"/>
            </w:tcBorders>
            <w:shd w:val="clear" w:color="auto" w:fill="auto"/>
            <w:noWrap/>
            <w:hideMark/>
          </w:tcPr>
          <w:p w14:paraId="2EA43377" w14:textId="77777777" w:rsidR="00735417" w:rsidRPr="00735417" w:rsidRDefault="00735417" w:rsidP="00735417">
            <w:pPr>
              <w:jc w:val="right"/>
              <w:rPr>
                <w:b/>
                <w:bCs/>
                <w:sz w:val="16"/>
                <w:szCs w:val="16"/>
                <w:lang w:val="en-US" w:eastAsia="zh-CN"/>
              </w:rPr>
            </w:pPr>
            <w:r w:rsidRPr="00735417">
              <w:rPr>
                <w:b/>
                <w:bCs/>
                <w:sz w:val="16"/>
                <w:szCs w:val="16"/>
                <w:lang w:val="en-US" w:eastAsia="zh-CN"/>
              </w:rPr>
              <w:t>4,009,636</w:t>
            </w:r>
          </w:p>
        </w:tc>
        <w:tc>
          <w:tcPr>
            <w:tcW w:w="894" w:type="dxa"/>
            <w:tcBorders>
              <w:top w:val="nil"/>
              <w:left w:val="nil"/>
              <w:bottom w:val="single" w:sz="4" w:space="0" w:color="auto"/>
              <w:right w:val="single" w:sz="4" w:space="0" w:color="auto"/>
            </w:tcBorders>
            <w:shd w:val="clear" w:color="auto" w:fill="auto"/>
            <w:noWrap/>
            <w:hideMark/>
          </w:tcPr>
          <w:p w14:paraId="6C572116" w14:textId="77777777" w:rsidR="00735417" w:rsidRPr="00735417" w:rsidRDefault="00735417" w:rsidP="00735417">
            <w:pPr>
              <w:jc w:val="right"/>
              <w:rPr>
                <w:b/>
                <w:bCs/>
                <w:sz w:val="16"/>
                <w:szCs w:val="16"/>
                <w:lang w:val="en-US" w:eastAsia="zh-CN"/>
              </w:rPr>
            </w:pPr>
            <w:r w:rsidRPr="00735417">
              <w:rPr>
                <w:b/>
                <w:bCs/>
                <w:sz w:val="16"/>
                <w:szCs w:val="16"/>
                <w:lang w:val="en-US" w:eastAsia="zh-CN"/>
              </w:rPr>
              <w:t>4,796,033</w:t>
            </w:r>
          </w:p>
        </w:tc>
        <w:tc>
          <w:tcPr>
            <w:tcW w:w="902" w:type="dxa"/>
            <w:tcBorders>
              <w:top w:val="nil"/>
              <w:left w:val="nil"/>
              <w:bottom w:val="single" w:sz="4" w:space="0" w:color="auto"/>
              <w:right w:val="single" w:sz="4" w:space="0" w:color="auto"/>
            </w:tcBorders>
            <w:shd w:val="clear" w:color="auto" w:fill="auto"/>
            <w:noWrap/>
            <w:hideMark/>
          </w:tcPr>
          <w:p w14:paraId="659D466C" w14:textId="77777777" w:rsidR="00735417" w:rsidRPr="00735417" w:rsidRDefault="00735417" w:rsidP="00735417">
            <w:pPr>
              <w:jc w:val="right"/>
              <w:rPr>
                <w:b/>
                <w:bCs/>
                <w:sz w:val="16"/>
                <w:szCs w:val="16"/>
                <w:lang w:val="en-US" w:eastAsia="zh-CN"/>
              </w:rPr>
            </w:pPr>
            <w:r w:rsidRPr="00735417">
              <w:rPr>
                <w:b/>
                <w:bCs/>
                <w:sz w:val="16"/>
                <w:szCs w:val="16"/>
                <w:lang w:val="en-US" w:eastAsia="zh-CN"/>
              </w:rPr>
              <w:t>4,216,509</w:t>
            </w:r>
          </w:p>
        </w:tc>
        <w:tc>
          <w:tcPr>
            <w:tcW w:w="885" w:type="dxa"/>
            <w:tcBorders>
              <w:top w:val="nil"/>
              <w:left w:val="nil"/>
              <w:bottom w:val="single" w:sz="4" w:space="0" w:color="auto"/>
              <w:right w:val="single" w:sz="4" w:space="0" w:color="auto"/>
            </w:tcBorders>
            <w:shd w:val="clear" w:color="auto" w:fill="auto"/>
            <w:noWrap/>
            <w:hideMark/>
          </w:tcPr>
          <w:p w14:paraId="5DA379C5" w14:textId="77777777" w:rsidR="00735417" w:rsidRPr="00735417" w:rsidRDefault="00735417" w:rsidP="00735417">
            <w:pPr>
              <w:jc w:val="right"/>
              <w:rPr>
                <w:b/>
                <w:bCs/>
                <w:sz w:val="16"/>
                <w:szCs w:val="16"/>
                <w:lang w:val="en-US" w:eastAsia="zh-CN"/>
              </w:rPr>
            </w:pPr>
            <w:r w:rsidRPr="00735417">
              <w:rPr>
                <w:b/>
                <w:bCs/>
                <w:sz w:val="16"/>
                <w:szCs w:val="16"/>
                <w:lang w:val="en-US" w:eastAsia="zh-CN"/>
              </w:rPr>
              <w:t>2,703,478</w:t>
            </w:r>
          </w:p>
        </w:tc>
        <w:tc>
          <w:tcPr>
            <w:tcW w:w="876" w:type="dxa"/>
            <w:tcBorders>
              <w:top w:val="nil"/>
              <w:left w:val="nil"/>
              <w:bottom w:val="single" w:sz="4" w:space="0" w:color="auto"/>
              <w:right w:val="single" w:sz="4" w:space="0" w:color="auto"/>
            </w:tcBorders>
            <w:shd w:val="clear" w:color="auto" w:fill="auto"/>
            <w:noWrap/>
            <w:hideMark/>
          </w:tcPr>
          <w:p w14:paraId="638360EB" w14:textId="77777777" w:rsidR="00735417" w:rsidRPr="00735417" w:rsidRDefault="00735417" w:rsidP="00735417">
            <w:pPr>
              <w:jc w:val="right"/>
              <w:rPr>
                <w:b/>
                <w:bCs/>
                <w:sz w:val="16"/>
                <w:szCs w:val="16"/>
                <w:lang w:val="en-US" w:eastAsia="zh-CN"/>
              </w:rPr>
            </w:pPr>
            <w:r w:rsidRPr="00735417">
              <w:rPr>
                <w:b/>
                <w:bCs/>
                <w:sz w:val="16"/>
                <w:szCs w:val="16"/>
                <w:lang w:val="en-US" w:eastAsia="zh-CN"/>
              </w:rPr>
              <w:t>3,194,778</w:t>
            </w:r>
          </w:p>
        </w:tc>
        <w:tc>
          <w:tcPr>
            <w:tcW w:w="876" w:type="dxa"/>
            <w:tcBorders>
              <w:top w:val="nil"/>
              <w:left w:val="nil"/>
              <w:bottom w:val="single" w:sz="4" w:space="0" w:color="auto"/>
              <w:right w:val="single" w:sz="4" w:space="0" w:color="auto"/>
            </w:tcBorders>
            <w:shd w:val="clear" w:color="auto" w:fill="auto"/>
            <w:noWrap/>
            <w:hideMark/>
          </w:tcPr>
          <w:p w14:paraId="4229F5DB" w14:textId="77777777" w:rsidR="00735417" w:rsidRPr="00735417" w:rsidRDefault="00735417" w:rsidP="00735417">
            <w:pPr>
              <w:jc w:val="right"/>
              <w:rPr>
                <w:b/>
                <w:bCs/>
                <w:sz w:val="16"/>
                <w:szCs w:val="16"/>
                <w:lang w:val="en-US" w:eastAsia="zh-CN"/>
              </w:rPr>
            </w:pPr>
            <w:r w:rsidRPr="00735417">
              <w:rPr>
                <w:b/>
                <w:bCs/>
                <w:sz w:val="16"/>
                <w:szCs w:val="16"/>
                <w:lang w:val="en-US" w:eastAsia="zh-CN"/>
              </w:rPr>
              <w:t>4,481,700</w:t>
            </w:r>
          </w:p>
        </w:tc>
        <w:tc>
          <w:tcPr>
            <w:tcW w:w="910" w:type="dxa"/>
            <w:tcBorders>
              <w:top w:val="nil"/>
              <w:left w:val="nil"/>
              <w:bottom w:val="single" w:sz="4" w:space="0" w:color="auto"/>
              <w:right w:val="single" w:sz="4" w:space="0" w:color="auto"/>
            </w:tcBorders>
            <w:shd w:val="clear" w:color="auto" w:fill="auto"/>
            <w:noWrap/>
            <w:hideMark/>
          </w:tcPr>
          <w:p w14:paraId="5EC9AE45" w14:textId="77777777" w:rsidR="00735417" w:rsidRPr="00735417" w:rsidRDefault="00735417" w:rsidP="00735417">
            <w:pPr>
              <w:jc w:val="right"/>
              <w:rPr>
                <w:b/>
                <w:bCs/>
                <w:sz w:val="16"/>
                <w:szCs w:val="16"/>
                <w:lang w:val="en-US" w:eastAsia="zh-CN"/>
              </w:rPr>
            </w:pPr>
            <w:r w:rsidRPr="00735417">
              <w:rPr>
                <w:b/>
                <w:bCs/>
                <w:sz w:val="16"/>
                <w:szCs w:val="16"/>
                <w:lang w:val="en-US" w:eastAsia="zh-CN"/>
              </w:rPr>
              <w:t>3,308,500</w:t>
            </w:r>
          </w:p>
        </w:tc>
        <w:tc>
          <w:tcPr>
            <w:tcW w:w="955" w:type="dxa"/>
            <w:tcBorders>
              <w:top w:val="nil"/>
              <w:left w:val="nil"/>
              <w:bottom w:val="single" w:sz="4" w:space="0" w:color="auto"/>
              <w:right w:val="single" w:sz="4" w:space="0" w:color="auto"/>
            </w:tcBorders>
            <w:shd w:val="clear" w:color="auto" w:fill="auto"/>
            <w:noWrap/>
            <w:hideMark/>
          </w:tcPr>
          <w:p w14:paraId="7A2F737D" w14:textId="77777777" w:rsidR="00735417" w:rsidRPr="00735417" w:rsidRDefault="00735417" w:rsidP="00735417">
            <w:pPr>
              <w:jc w:val="right"/>
              <w:rPr>
                <w:b/>
                <w:bCs/>
                <w:sz w:val="16"/>
                <w:szCs w:val="16"/>
                <w:lang w:val="en-US" w:eastAsia="zh-CN"/>
              </w:rPr>
            </w:pPr>
            <w:r w:rsidRPr="00735417">
              <w:rPr>
                <w:b/>
                <w:bCs/>
                <w:sz w:val="16"/>
                <w:szCs w:val="16"/>
                <w:lang w:val="en-US" w:eastAsia="zh-CN"/>
              </w:rPr>
              <w:t>5,136,500</w:t>
            </w:r>
          </w:p>
        </w:tc>
      </w:tr>
      <w:tr w:rsidR="00735417" w:rsidRPr="00735417" w14:paraId="2B7ED00A" w14:textId="77777777" w:rsidTr="00724502">
        <w:trPr>
          <w:trHeight w:val="62"/>
        </w:trPr>
        <w:tc>
          <w:tcPr>
            <w:tcW w:w="3865" w:type="dxa"/>
            <w:tcBorders>
              <w:top w:val="nil"/>
              <w:left w:val="single" w:sz="4" w:space="0" w:color="auto"/>
              <w:bottom w:val="single" w:sz="4" w:space="0" w:color="auto"/>
              <w:right w:val="single" w:sz="4" w:space="0" w:color="auto"/>
            </w:tcBorders>
            <w:shd w:val="clear" w:color="auto" w:fill="auto"/>
            <w:noWrap/>
            <w:hideMark/>
          </w:tcPr>
          <w:p w14:paraId="71531ECF" w14:textId="77777777" w:rsidR="00735417" w:rsidRPr="00735417" w:rsidRDefault="00735417" w:rsidP="00735417">
            <w:pPr>
              <w:jc w:val="left"/>
              <w:rPr>
                <w:sz w:val="16"/>
                <w:szCs w:val="16"/>
                <w:lang w:val="en-US" w:eastAsia="zh-CN"/>
              </w:rPr>
            </w:pPr>
            <w:r w:rsidRPr="00735417">
              <w:rPr>
                <w:sz w:val="16"/>
                <w:szCs w:val="16"/>
                <w:lang w:val="en-US" w:eastAsia="zh-CN"/>
              </w:rPr>
              <w:t>Net support costs plus core unit costs***</w:t>
            </w:r>
          </w:p>
        </w:tc>
        <w:tc>
          <w:tcPr>
            <w:tcW w:w="893" w:type="dxa"/>
            <w:tcBorders>
              <w:top w:val="nil"/>
              <w:left w:val="nil"/>
              <w:bottom w:val="single" w:sz="4" w:space="0" w:color="auto"/>
              <w:right w:val="single" w:sz="4" w:space="0" w:color="auto"/>
            </w:tcBorders>
            <w:shd w:val="clear" w:color="auto" w:fill="auto"/>
            <w:hideMark/>
          </w:tcPr>
          <w:p w14:paraId="1CD1DFF1" w14:textId="77777777" w:rsidR="00735417" w:rsidRPr="00735417" w:rsidRDefault="00735417" w:rsidP="00735417">
            <w:pPr>
              <w:jc w:val="right"/>
              <w:rPr>
                <w:sz w:val="16"/>
                <w:szCs w:val="16"/>
                <w:lang w:val="en-US" w:eastAsia="zh-CN"/>
              </w:rPr>
            </w:pPr>
            <w:r w:rsidRPr="00735417">
              <w:rPr>
                <w:sz w:val="16"/>
                <w:szCs w:val="16"/>
                <w:lang w:val="en-US" w:eastAsia="zh-CN"/>
              </w:rPr>
              <w:t>3,950,037</w:t>
            </w:r>
          </w:p>
        </w:tc>
        <w:tc>
          <w:tcPr>
            <w:tcW w:w="856" w:type="dxa"/>
            <w:tcBorders>
              <w:top w:val="nil"/>
              <w:left w:val="nil"/>
              <w:bottom w:val="single" w:sz="4" w:space="0" w:color="auto"/>
              <w:right w:val="single" w:sz="4" w:space="0" w:color="auto"/>
            </w:tcBorders>
            <w:shd w:val="clear" w:color="auto" w:fill="auto"/>
            <w:hideMark/>
          </w:tcPr>
          <w:p w14:paraId="3A88D407" w14:textId="77777777" w:rsidR="00735417" w:rsidRPr="00735417" w:rsidRDefault="00735417" w:rsidP="00735417">
            <w:pPr>
              <w:jc w:val="right"/>
              <w:rPr>
                <w:sz w:val="16"/>
                <w:szCs w:val="16"/>
                <w:lang w:val="en-US" w:eastAsia="zh-CN"/>
              </w:rPr>
            </w:pPr>
            <w:r w:rsidRPr="00735417">
              <w:rPr>
                <w:sz w:val="16"/>
                <w:szCs w:val="16"/>
                <w:lang w:val="en-US" w:eastAsia="zh-CN"/>
              </w:rPr>
              <w:t>4,692,578</w:t>
            </w:r>
          </w:p>
        </w:tc>
        <w:tc>
          <w:tcPr>
            <w:tcW w:w="856" w:type="dxa"/>
            <w:tcBorders>
              <w:top w:val="nil"/>
              <w:left w:val="nil"/>
              <w:bottom w:val="single" w:sz="4" w:space="0" w:color="auto"/>
              <w:right w:val="single" w:sz="4" w:space="0" w:color="auto"/>
            </w:tcBorders>
            <w:shd w:val="clear" w:color="auto" w:fill="auto"/>
            <w:hideMark/>
          </w:tcPr>
          <w:p w14:paraId="2E3AE237" w14:textId="77777777" w:rsidR="00735417" w:rsidRPr="00735417" w:rsidRDefault="00735417" w:rsidP="00735417">
            <w:pPr>
              <w:jc w:val="right"/>
              <w:rPr>
                <w:sz w:val="16"/>
                <w:szCs w:val="16"/>
                <w:lang w:val="en-US" w:eastAsia="zh-CN"/>
              </w:rPr>
            </w:pPr>
            <w:r w:rsidRPr="00735417">
              <w:rPr>
                <w:sz w:val="16"/>
                <w:szCs w:val="16"/>
                <w:lang w:val="en-US" w:eastAsia="zh-CN"/>
              </w:rPr>
              <w:t>4,549,775</w:t>
            </w:r>
          </w:p>
        </w:tc>
        <w:tc>
          <w:tcPr>
            <w:tcW w:w="859" w:type="dxa"/>
            <w:tcBorders>
              <w:top w:val="nil"/>
              <w:left w:val="nil"/>
              <w:bottom w:val="single" w:sz="4" w:space="0" w:color="auto"/>
              <w:right w:val="single" w:sz="4" w:space="0" w:color="auto"/>
            </w:tcBorders>
            <w:shd w:val="clear" w:color="auto" w:fill="auto"/>
            <w:hideMark/>
          </w:tcPr>
          <w:p w14:paraId="2405315F" w14:textId="77777777" w:rsidR="00735417" w:rsidRPr="00735417" w:rsidRDefault="00735417" w:rsidP="00735417">
            <w:pPr>
              <w:jc w:val="right"/>
              <w:rPr>
                <w:sz w:val="16"/>
                <w:szCs w:val="16"/>
                <w:lang w:val="en-US" w:eastAsia="zh-CN"/>
              </w:rPr>
            </w:pPr>
            <w:r w:rsidRPr="00735417">
              <w:rPr>
                <w:sz w:val="16"/>
                <w:szCs w:val="16"/>
                <w:lang w:val="en-US" w:eastAsia="zh-CN"/>
              </w:rPr>
              <w:t>3,389,249</w:t>
            </w:r>
          </w:p>
        </w:tc>
        <w:tc>
          <w:tcPr>
            <w:tcW w:w="859" w:type="dxa"/>
            <w:tcBorders>
              <w:top w:val="nil"/>
              <w:left w:val="nil"/>
              <w:bottom w:val="single" w:sz="4" w:space="0" w:color="auto"/>
              <w:right w:val="single" w:sz="4" w:space="0" w:color="auto"/>
            </w:tcBorders>
            <w:shd w:val="clear" w:color="auto" w:fill="auto"/>
            <w:hideMark/>
          </w:tcPr>
          <w:p w14:paraId="7643D7BC" w14:textId="77777777" w:rsidR="00735417" w:rsidRPr="00735417" w:rsidRDefault="00735417" w:rsidP="00735417">
            <w:pPr>
              <w:jc w:val="right"/>
              <w:rPr>
                <w:sz w:val="16"/>
                <w:szCs w:val="16"/>
                <w:lang w:val="en-US" w:eastAsia="zh-CN"/>
              </w:rPr>
            </w:pPr>
            <w:r w:rsidRPr="00735417">
              <w:rPr>
                <w:sz w:val="16"/>
                <w:szCs w:val="16"/>
                <w:lang w:val="en-US" w:eastAsia="zh-CN"/>
              </w:rPr>
              <w:t>4,361,837</w:t>
            </w:r>
          </w:p>
        </w:tc>
        <w:tc>
          <w:tcPr>
            <w:tcW w:w="894" w:type="dxa"/>
            <w:tcBorders>
              <w:top w:val="nil"/>
              <w:left w:val="nil"/>
              <w:bottom w:val="single" w:sz="4" w:space="0" w:color="auto"/>
              <w:right w:val="single" w:sz="4" w:space="0" w:color="auto"/>
            </w:tcBorders>
            <w:shd w:val="clear" w:color="auto" w:fill="auto"/>
            <w:hideMark/>
          </w:tcPr>
          <w:p w14:paraId="23B8396A" w14:textId="77777777" w:rsidR="00735417" w:rsidRPr="00735417" w:rsidRDefault="00735417" w:rsidP="00735417">
            <w:pPr>
              <w:jc w:val="right"/>
              <w:rPr>
                <w:sz w:val="16"/>
                <w:szCs w:val="16"/>
                <w:lang w:val="en-US" w:eastAsia="zh-CN"/>
              </w:rPr>
            </w:pPr>
            <w:r w:rsidRPr="00735417">
              <w:rPr>
                <w:sz w:val="16"/>
                <w:szCs w:val="16"/>
                <w:lang w:val="en-US" w:eastAsia="zh-CN"/>
              </w:rPr>
              <w:t>3,414,440</w:t>
            </w:r>
          </w:p>
        </w:tc>
        <w:tc>
          <w:tcPr>
            <w:tcW w:w="902" w:type="dxa"/>
            <w:tcBorders>
              <w:top w:val="nil"/>
              <w:left w:val="nil"/>
              <w:bottom w:val="single" w:sz="4" w:space="0" w:color="auto"/>
              <w:right w:val="single" w:sz="4" w:space="0" w:color="auto"/>
            </w:tcBorders>
            <w:shd w:val="clear" w:color="auto" w:fill="auto"/>
            <w:hideMark/>
          </w:tcPr>
          <w:p w14:paraId="6D7F638F" w14:textId="77777777" w:rsidR="00735417" w:rsidRPr="00735417" w:rsidRDefault="00735417" w:rsidP="00735417">
            <w:pPr>
              <w:jc w:val="right"/>
              <w:rPr>
                <w:sz w:val="16"/>
                <w:szCs w:val="16"/>
                <w:lang w:val="en-US" w:eastAsia="zh-CN"/>
              </w:rPr>
            </w:pPr>
            <w:r w:rsidRPr="00735417">
              <w:rPr>
                <w:sz w:val="16"/>
                <w:szCs w:val="16"/>
                <w:lang w:val="en-US" w:eastAsia="zh-CN"/>
              </w:rPr>
              <w:t>2,444,003</w:t>
            </w:r>
          </w:p>
        </w:tc>
        <w:tc>
          <w:tcPr>
            <w:tcW w:w="885" w:type="dxa"/>
            <w:tcBorders>
              <w:top w:val="nil"/>
              <w:left w:val="nil"/>
              <w:bottom w:val="single" w:sz="4" w:space="0" w:color="auto"/>
              <w:right w:val="single" w:sz="4" w:space="0" w:color="auto"/>
            </w:tcBorders>
            <w:shd w:val="clear" w:color="auto" w:fill="auto"/>
            <w:hideMark/>
          </w:tcPr>
          <w:p w14:paraId="4B1B4CCD" w14:textId="77777777" w:rsidR="00735417" w:rsidRPr="00735417" w:rsidRDefault="00735417" w:rsidP="00735417">
            <w:pPr>
              <w:jc w:val="right"/>
              <w:rPr>
                <w:sz w:val="16"/>
                <w:szCs w:val="16"/>
                <w:lang w:val="en-US" w:eastAsia="zh-CN"/>
              </w:rPr>
            </w:pPr>
            <w:r w:rsidRPr="00735417">
              <w:rPr>
                <w:sz w:val="16"/>
                <w:szCs w:val="16"/>
                <w:lang w:val="en-US" w:eastAsia="zh-CN"/>
              </w:rPr>
              <w:t>3,664,980</w:t>
            </w:r>
          </w:p>
        </w:tc>
        <w:tc>
          <w:tcPr>
            <w:tcW w:w="876" w:type="dxa"/>
            <w:tcBorders>
              <w:top w:val="nil"/>
              <w:left w:val="nil"/>
              <w:bottom w:val="single" w:sz="4" w:space="0" w:color="auto"/>
              <w:right w:val="single" w:sz="4" w:space="0" w:color="auto"/>
            </w:tcBorders>
            <w:shd w:val="clear" w:color="auto" w:fill="auto"/>
            <w:hideMark/>
          </w:tcPr>
          <w:p w14:paraId="715E2505" w14:textId="77777777" w:rsidR="00735417" w:rsidRPr="00735417" w:rsidRDefault="00735417" w:rsidP="00735417">
            <w:pPr>
              <w:jc w:val="right"/>
              <w:rPr>
                <w:sz w:val="16"/>
                <w:szCs w:val="16"/>
                <w:lang w:val="en-US" w:eastAsia="zh-CN"/>
              </w:rPr>
            </w:pPr>
            <w:r w:rsidRPr="00735417">
              <w:rPr>
                <w:sz w:val="16"/>
                <w:szCs w:val="16"/>
                <w:lang w:val="en-US" w:eastAsia="zh-CN"/>
              </w:rPr>
              <w:t>3,486,116</w:t>
            </w:r>
          </w:p>
        </w:tc>
        <w:tc>
          <w:tcPr>
            <w:tcW w:w="876" w:type="dxa"/>
            <w:tcBorders>
              <w:top w:val="nil"/>
              <w:left w:val="nil"/>
              <w:bottom w:val="single" w:sz="4" w:space="0" w:color="auto"/>
              <w:right w:val="single" w:sz="4" w:space="0" w:color="auto"/>
            </w:tcBorders>
            <w:shd w:val="clear" w:color="auto" w:fill="auto"/>
            <w:noWrap/>
            <w:hideMark/>
          </w:tcPr>
          <w:p w14:paraId="43BF14C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148CAF66" w14:textId="77777777" w:rsidR="00735417" w:rsidRPr="00735417" w:rsidRDefault="00735417" w:rsidP="00735417">
            <w:pPr>
              <w:jc w:val="right"/>
              <w:rPr>
                <w:sz w:val="16"/>
                <w:szCs w:val="16"/>
                <w:lang w:val="en-US" w:eastAsia="zh-CN"/>
              </w:rPr>
            </w:pPr>
            <w:r w:rsidRPr="00735417">
              <w:rPr>
                <w:sz w:val="16"/>
                <w:szCs w:val="16"/>
                <w:lang w:val="en-US" w:eastAsia="zh-CN"/>
              </w:rPr>
              <w:t>5,200,254</w:t>
            </w:r>
          </w:p>
        </w:tc>
        <w:tc>
          <w:tcPr>
            <w:tcW w:w="955" w:type="dxa"/>
            <w:tcBorders>
              <w:top w:val="nil"/>
              <w:left w:val="nil"/>
              <w:bottom w:val="single" w:sz="4" w:space="0" w:color="auto"/>
              <w:right w:val="single" w:sz="4" w:space="0" w:color="auto"/>
            </w:tcBorders>
            <w:shd w:val="clear" w:color="auto" w:fill="auto"/>
            <w:hideMark/>
          </w:tcPr>
          <w:p w14:paraId="743189C2" w14:textId="77777777" w:rsidR="00735417" w:rsidRPr="00735417" w:rsidRDefault="00735417" w:rsidP="00735417">
            <w:pPr>
              <w:jc w:val="right"/>
              <w:rPr>
                <w:sz w:val="16"/>
                <w:szCs w:val="16"/>
                <w:lang w:val="en-US" w:eastAsia="zh-CN"/>
              </w:rPr>
            </w:pPr>
            <w:r w:rsidRPr="00735417">
              <w:rPr>
                <w:sz w:val="16"/>
                <w:szCs w:val="16"/>
                <w:lang w:val="en-US" w:eastAsia="zh-CN"/>
              </w:rPr>
              <w:t> </w:t>
            </w:r>
          </w:p>
        </w:tc>
      </w:tr>
      <w:tr w:rsidR="00735417" w:rsidRPr="00735417" w14:paraId="173B33F6" w14:textId="77777777" w:rsidTr="00724502">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3AFFCD26" w14:textId="77777777" w:rsidR="00735417" w:rsidRPr="00735417" w:rsidRDefault="00735417" w:rsidP="00735417">
            <w:pPr>
              <w:jc w:val="left"/>
              <w:rPr>
                <w:sz w:val="16"/>
                <w:szCs w:val="16"/>
                <w:lang w:val="en-US" w:eastAsia="zh-CN"/>
              </w:rPr>
            </w:pPr>
            <w:r w:rsidRPr="00735417">
              <w:rPr>
                <w:sz w:val="16"/>
                <w:szCs w:val="16"/>
                <w:lang w:val="en-US" w:eastAsia="zh-CN"/>
              </w:rPr>
              <w:t>Total administrative cost excluding project</w:t>
            </w:r>
            <w:r w:rsidRPr="00735417">
              <w:rPr>
                <w:sz w:val="16"/>
                <w:szCs w:val="16"/>
                <w:lang w:val="en-US" w:eastAsia="zh-CN"/>
              </w:rPr>
              <w:noBreakHyphen/>
              <w:t>related costs</w:t>
            </w:r>
          </w:p>
        </w:tc>
        <w:tc>
          <w:tcPr>
            <w:tcW w:w="893" w:type="dxa"/>
            <w:tcBorders>
              <w:top w:val="nil"/>
              <w:left w:val="nil"/>
              <w:bottom w:val="single" w:sz="4" w:space="0" w:color="auto"/>
              <w:right w:val="single" w:sz="4" w:space="0" w:color="auto"/>
            </w:tcBorders>
            <w:shd w:val="clear" w:color="auto" w:fill="auto"/>
            <w:hideMark/>
          </w:tcPr>
          <w:p w14:paraId="026E0985" w14:textId="77777777" w:rsidR="00735417" w:rsidRPr="00735417" w:rsidRDefault="00735417" w:rsidP="00735417">
            <w:pPr>
              <w:jc w:val="right"/>
              <w:rPr>
                <w:sz w:val="16"/>
                <w:szCs w:val="16"/>
                <w:lang w:val="en-US" w:eastAsia="zh-CN"/>
              </w:rPr>
            </w:pPr>
            <w:r w:rsidRPr="00735417">
              <w:rPr>
                <w:sz w:val="16"/>
                <w:szCs w:val="16"/>
                <w:lang w:val="en-US" w:eastAsia="zh-CN"/>
              </w:rPr>
              <w:t>4,531,900</w:t>
            </w:r>
          </w:p>
        </w:tc>
        <w:tc>
          <w:tcPr>
            <w:tcW w:w="856" w:type="dxa"/>
            <w:tcBorders>
              <w:top w:val="nil"/>
              <w:left w:val="nil"/>
              <w:bottom w:val="single" w:sz="4" w:space="0" w:color="auto"/>
              <w:right w:val="single" w:sz="4" w:space="0" w:color="auto"/>
            </w:tcBorders>
            <w:shd w:val="clear" w:color="auto" w:fill="auto"/>
            <w:hideMark/>
          </w:tcPr>
          <w:p w14:paraId="526FD735" w14:textId="77777777" w:rsidR="00735417" w:rsidRPr="00735417" w:rsidRDefault="00735417" w:rsidP="00735417">
            <w:pPr>
              <w:jc w:val="right"/>
              <w:rPr>
                <w:sz w:val="16"/>
                <w:szCs w:val="16"/>
                <w:lang w:val="en-US" w:eastAsia="zh-CN"/>
              </w:rPr>
            </w:pPr>
            <w:r w:rsidRPr="00735417">
              <w:rPr>
                <w:sz w:val="16"/>
                <w:szCs w:val="16"/>
                <w:lang w:val="en-US" w:eastAsia="zh-CN"/>
              </w:rPr>
              <w:t>4,673,600</w:t>
            </w:r>
          </w:p>
        </w:tc>
        <w:tc>
          <w:tcPr>
            <w:tcW w:w="856" w:type="dxa"/>
            <w:tcBorders>
              <w:top w:val="nil"/>
              <w:left w:val="nil"/>
              <w:bottom w:val="single" w:sz="4" w:space="0" w:color="auto"/>
              <w:right w:val="single" w:sz="4" w:space="0" w:color="auto"/>
            </w:tcBorders>
            <w:shd w:val="clear" w:color="auto" w:fill="auto"/>
            <w:hideMark/>
          </w:tcPr>
          <w:p w14:paraId="279FE652" w14:textId="77777777" w:rsidR="00735417" w:rsidRPr="00735417" w:rsidRDefault="00735417" w:rsidP="00735417">
            <w:pPr>
              <w:jc w:val="right"/>
              <w:rPr>
                <w:sz w:val="16"/>
                <w:szCs w:val="16"/>
                <w:lang w:val="en-US" w:eastAsia="zh-CN"/>
              </w:rPr>
            </w:pPr>
            <w:r w:rsidRPr="00735417">
              <w:rPr>
                <w:sz w:val="16"/>
                <w:szCs w:val="16"/>
                <w:lang w:val="en-US" w:eastAsia="zh-CN"/>
              </w:rPr>
              <w:t>4,643,700</w:t>
            </w:r>
          </w:p>
        </w:tc>
        <w:tc>
          <w:tcPr>
            <w:tcW w:w="859" w:type="dxa"/>
            <w:tcBorders>
              <w:top w:val="nil"/>
              <w:left w:val="nil"/>
              <w:bottom w:val="single" w:sz="4" w:space="0" w:color="auto"/>
              <w:right w:val="single" w:sz="4" w:space="0" w:color="auto"/>
            </w:tcBorders>
            <w:shd w:val="clear" w:color="auto" w:fill="auto"/>
            <w:hideMark/>
          </w:tcPr>
          <w:p w14:paraId="3C53AF02" w14:textId="77777777" w:rsidR="00735417" w:rsidRPr="00735417" w:rsidRDefault="00735417" w:rsidP="00735417">
            <w:pPr>
              <w:jc w:val="right"/>
              <w:rPr>
                <w:sz w:val="16"/>
                <w:szCs w:val="16"/>
                <w:lang w:val="en-US" w:eastAsia="zh-CN"/>
              </w:rPr>
            </w:pPr>
            <w:r w:rsidRPr="00735417">
              <w:rPr>
                <w:sz w:val="16"/>
                <w:szCs w:val="16"/>
                <w:lang w:val="en-US" w:eastAsia="zh-CN"/>
              </w:rPr>
              <w:t>4,412,900</w:t>
            </w:r>
          </w:p>
        </w:tc>
        <w:tc>
          <w:tcPr>
            <w:tcW w:w="859" w:type="dxa"/>
            <w:tcBorders>
              <w:top w:val="nil"/>
              <w:left w:val="nil"/>
              <w:bottom w:val="single" w:sz="4" w:space="0" w:color="auto"/>
              <w:right w:val="single" w:sz="4" w:space="0" w:color="auto"/>
            </w:tcBorders>
            <w:shd w:val="clear" w:color="auto" w:fill="auto"/>
            <w:hideMark/>
          </w:tcPr>
          <w:p w14:paraId="716DA3AF" w14:textId="77777777" w:rsidR="00735417" w:rsidRPr="00735417" w:rsidRDefault="00735417" w:rsidP="00735417">
            <w:pPr>
              <w:jc w:val="right"/>
              <w:rPr>
                <w:sz w:val="16"/>
                <w:szCs w:val="16"/>
                <w:lang w:val="en-US" w:eastAsia="zh-CN"/>
              </w:rPr>
            </w:pPr>
            <w:r w:rsidRPr="00735417">
              <w:rPr>
                <w:sz w:val="16"/>
                <w:szCs w:val="16"/>
                <w:lang w:val="en-US" w:eastAsia="zh-CN"/>
              </w:rPr>
              <w:t>4,009,636</w:t>
            </w:r>
          </w:p>
        </w:tc>
        <w:tc>
          <w:tcPr>
            <w:tcW w:w="894" w:type="dxa"/>
            <w:tcBorders>
              <w:top w:val="nil"/>
              <w:left w:val="nil"/>
              <w:bottom w:val="single" w:sz="4" w:space="0" w:color="auto"/>
              <w:right w:val="single" w:sz="4" w:space="0" w:color="auto"/>
            </w:tcBorders>
            <w:shd w:val="clear" w:color="auto" w:fill="auto"/>
            <w:hideMark/>
          </w:tcPr>
          <w:p w14:paraId="162D671D" w14:textId="77777777" w:rsidR="00735417" w:rsidRPr="00735417" w:rsidRDefault="00735417" w:rsidP="00735417">
            <w:pPr>
              <w:jc w:val="right"/>
              <w:rPr>
                <w:sz w:val="16"/>
                <w:szCs w:val="16"/>
                <w:lang w:val="en-US" w:eastAsia="zh-CN"/>
              </w:rPr>
            </w:pPr>
            <w:r w:rsidRPr="00735417">
              <w:rPr>
                <w:sz w:val="16"/>
                <w:szCs w:val="16"/>
                <w:lang w:val="en-US" w:eastAsia="zh-CN"/>
              </w:rPr>
              <w:t>4,796,033</w:t>
            </w:r>
          </w:p>
        </w:tc>
        <w:tc>
          <w:tcPr>
            <w:tcW w:w="902" w:type="dxa"/>
            <w:tcBorders>
              <w:top w:val="nil"/>
              <w:left w:val="nil"/>
              <w:bottom w:val="single" w:sz="4" w:space="0" w:color="auto"/>
              <w:right w:val="single" w:sz="4" w:space="0" w:color="auto"/>
            </w:tcBorders>
            <w:shd w:val="clear" w:color="auto" w:fill="auto"/>
            <w:noWrap/>
            <w:hideMark/>
          </w:tcPr>
          <w:p w14:paraId="66D984CC" w14:textId="77777777" w:rsidR="00735417" w:rsidRPr="00735417" w:rsidRDefault="00735417" w:rsidP="00735417">
            <w:pPr>
              <w:jc w:val="right"/>
              <w:rPr>
                <w:sz w:val="16"/>
                <w:szCs w:val="16"/>
                <w:lang w:val="en-US" w:eastAsia="zh-CN"/>
              </w:rPr>
            </w:pPr>
            <w:r w:rsidRPr="00735417">
              <w:rPr>
                <w:sz w:val="16"/>
                <w:szCs w:val="16"/>
                <w:lang w:val="en-US" w:eastAsia="zh-CN"/>
              </w:rPr>
              <w:t>4,216,509</w:t>
            </w:r>
          </w:p>
        </w:tc>
        <w:tc>
          <w:tcPr>
            <w:tcW w:w="885" w:type="dxa"/>
            <w:tcBorders>
              <w:top w:val="nil"/>
              <w:left w:val="nil"/>
              <w:bottom w:val="single" w:sz="4" w:space="0" w:color="auto"/>
              <w:right w:val="single" w:sz="4" w:space="0" w:color="auto"/>
            </w:tcBorders>
            <w:shd w:val="clear" w:color="auto" w:fill="auto"/>
            <w:noWrap/>
            <w:hideMark/>
          </w:tcPr>
          <w:p w14:paraId="41C867F7" w14:textId="77777777" w:rsidR="00735417" w:rsidRPr="00735417" w:rsidRDefault="00735417" w:rsidP="00735417">
            <w:pPr>
              <w:jc w:val="right"/>
              <w:rPr>
                <w:sz w:val="16"/>
                <w:szCs w:val="16"/>
                <w:lang w:val="en-US" w:eastAsia="zh-CN"/>
              </w:rPr>
            </w:pPr>
            <w:r w:rsidRPr="00735417">
              <w:rPr>
                <w:sz w:val="16"/>
                <w:szCs w:val="16"/>
                <w:lang w:val="en-US" w:eastAsia="zh-CN"/>
              </w:rPr>
              <w:t>2,703,478</w:t>
            </w:r>
          </w:p>
        </w:tc>
        <w:tc>
          <w:tcPr>
            <w:tcW w:w="876" w:type="dxa"/>
            <w:tcBorders>
              <w:top w:val="nil"/>
              <w:left w:val="nil"/>
              <w:bottom w:val="single" w:sz="4" w:space="0" w:color="auto"/>
              <w:right w:val="single" w:sz="4" w:space="0" w:color="auto"/>
            </w:tcBorders>
            <w:shd w:val="clear" w:color="auto" w:fill="auto"/>
            <w:noWrap/>
            <w:hideMark/>
          </w:tcPr>
          <w:p w14:paraId="4049511D" w14:textId="77777777" w:rsidR="00735417" w:rsidRPr="00735417" w:rsidRDefault="00735417" w:rsidP="00735417">
            <w:pPr>
              <w:jc w:val="right"/>
              <w:rPr>
                <w:sz w:val="16"/>
                <w:szCs w:val="16"/>
                <w:lang w:val="en-US" w:eastAsia="zh-CN"/>
              </w:rPr>
            </w:pPr>
            <w:r w:rsidRPr="00735417">
              <w:rPr>
                <w:sz w:val="16"/>
                <w:szCs w:val="16"/>
                <w:lang w:val="en-US" w:eastAsia="zh-CN"/>
              </w:rPr>
              <w:t>3,577,458</w:t>
            </w:r>
          </w:p>
        </w:tc>
        <w:tc>
          <w:tcPr>
            <w:tcW w:w="876" w:type="dxa"/>
            <w:tcBorders>
              <w:top w:val="nil"/>
              <w:left w:val="nil"/>
              <w:bottom w:val="single" w:sz="4" w:space="0" w:color="auto"/>
              <w:right w:val="single" w:sz="4" w:space="0" w:color="auto"/>
            </w:tcBorders>
            <w:shd w:val="clear" w:color="auto" w:fill="auto"/>
            <w:noWrap/>
            <w:hideMark/>
          </w:tcPr>
          <w:p w14:paraId="57B98BF7"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043B790C" w14:textId="77777777" w:rsidR="00735417" w:rsidRPr="00735417" w:rsidRDefault="00735417" w:rsidP="00735417">
            <w:pPr>
              <w:jc w:val="right"/>
              <w:rPr>
                <w:sz w:val="16"/>
                <w:szCs w:val="16"/>
                <w:lang w:val="en-US" w:eastAsia="zh-CN"/>
              </w:rPr>
            </w:pPr>
            <w:r w:rsidRPr="00735417">
              <w:rPr>
                <w:sz w:val="16"/>
                <w:szCs w:val="16"/>
                <w:lang w:val="en-US" w:eastAsia="zh-CN"/>
              </w:rPr>
              <w:t>3,308,500</w:t>
            </w:r>
          </w:p>
        </w:tc>
        <w:tc>
          <w:tcPr>
            <w:tcW w:w="955" w:type="dxa"/>
            <w:tcBorders>
              <w:top w:val="nil"/>
              <w:left w:val="nil"/>
              <w:bottom w:val="single" w:sz="4" w:space="0" w:color="auto"/>
              <w:right w:val="single" w:sz="4" w:space="0" w:color="auto"/>
            </w:tcBorders>
            <w:shd w:val="clear" w:color="auto" w:fill="auto"/>
            <w:noWrap/>
            <w:hideMark/>
          </w:tcPr>
          <w:p w14:paraId="789F6D90" w14:textId="77777777" w:rsidR="00735417" w:rsidRPr="00735417" w:rsidRDefault="00735417" w:rsidP="00735417">
            <w:pPr>
              <w:jc w:val="right"/>
              <w:rPr>
                <w:sz w:val="16"/>
                <w:szCs w:val="16"/>
                <w:lang w:val="en-US" w:eastAsia="zh-CN"/>
              </w:rPr>
            </w:pPr>
            <w:r w:rsidRPr="00735417">
              <w:rPr>
                <w:sz w:val="16"/>
                <w:szCs w:val="16"/>
                <w:lang w:val="en-US" w:eastAsia="zh-CN"/>
              </w:rPr>
              <w:t> </w:t>
            </w:r>
          </w:p>
        </w:tc>
      </w:tr>
      <w:tr w:rsidR="00735417" w:rsidRPr="00735417" w14:paraId="543E7FC2" w14:textId="77777777" w:rsidTr="00724502">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55452794" w14:textId="77777777" w:rsidR="00735417" w:rsidRPr="00735417" w:rsidRDefault="00735417" w:rsidP="00735417">
            <w:pPr>
              <w:jc w:val="left"/>
              <w:rPr>
                <w:sz w:val="16"/>
                <w:szCs w:val="16"/>
                <w:lang w:val="en-US" w:eastAsia="zh-CN"/>
              </w:rPr>
            </w:pPr>
            <w:r w:rsidRPr="00735417">
              <w:rPr>
                <w:sz w:val="16"/>
                <w:szCs w:val="16"/>
                <w:lang w:val="en-US" w:eastAsia="zh-CN"/>
              </w:rPr>
              <w:t>Balance per year</w:t>
            </w:r>
          </w:p>
        </w:tc>
        <w:tc>
          <w:tcPr>
            <w:tcW w:w="893" w:type="dxa"/>
            <w:tcBorders>
              <w:top w:val="nil"/>
              <w:left w:val="nil"/>
              <w:bottom w:val="single" w:sz="4" w:space="0" w:color="auto"/>
              <w:right w:val="single" w:sz="4" w:space="0" w:color="auto"/>
            </w:tcBorders>
            <w:shd w:val="clear" w:color="auto" w:fill="auto"/>
            <w:hideMark/>
          </w:tcPr>
          <w:p w14:paraId="590C2FFB" w14:textId="77777777" w:rsidR="00735417" w:rsidRPr="00735417" w:rsidRDefault="00735417" w:rsidP="00735417">
            <w:pPr>
              <w:jc w:val="right"/>
              <w:rPr>
                <w:sz w:val="16"/>
                <w:szCs w:val="16"/>
                <w:lang w:val="en-US" w:eastAsia="zh-CN"/>
              </w:rPr>
            </w:pPr>
            <w:r w:rsidRPr="00735417">
              <w:rPr>
                <w:sz w:val="16"/>
                <w:szCs w:val="16"/>
                <w:lang w:val="en-US" w:eastAsia="zh-CN"/>
              </w:rPr>
              <w:t>-581,863</w:t>
            </w:r>
          </w:p>
        </w:tc>
        <w:tc>
          <w:tcPr>
            <w:tcW w:w="856" w:type="dxa"/>
            <w:tcBorders>
              <w:top w:val="nil"/>
              <w:left w:val="nil"/>
              <w:bottom w:val="single" w:sz="4" w:space="0" w:color="auto"/>
              <w:right w:val="single" w:sz="4" w:space="0" w:color="auto"/>
            </w:tcBorders>
            <w:shd w:val="clear" w:color="auto" w:fill="auto"/>
            <w:hideMark/>
          </w:tcPr>
          <w:p w14:paraId="43999A82" w14:textId="77777777" w:rsidR="00735417" w:rsidRPr="00735417" w:rsidRDefault="00735417" w:rsidP="00735417">
            <w:pPr>
              <w:jc w:val="right"/>
              <w:rPr>
                <w:sz w:val="16"/>
                <w:szCs w:val="16"/>
                <w:lang w:val="en-US" w:eastAsia="zh-CN"/>
              </w:rPr>
            </w:pPr>
            <w:r w:rsidRPr="00735417">
              <w:rPr>
                <w:sz w:val="16"/>
                <w:szCs w:val="16"/>
                <w:lang w:val="en-US" w:eastAsia="zh-CN"/>
              </w:rPr>
              <w:t>18,978</w:t>
            </w:r>
          </w:p>
        </w:tc>
        <w:tc>
          <w:tcPr>
            <w:tcW w:w="856" w:type="dxa"/>
            <w:tcBorders>
              <w:top w:val="nil"/>
              <w:left w:val="nil"/>
              <w:bottom w:val="single" w:sz="4" w:space="0" w:color="auto"/>
              <w:right w:val="single" w:sz="4" w:space="0" w:color="auto"/>
            </w:tcBorders>
            <w:shd w:val="clear" w:color="auto" w:fill="auto"/>
            <w:hideMark/>
          </w:tcPr>
          <w:p w14:paraId="76C93D66" w14:textId="77777777" w:rsidR="00735417" w:rsidRPr="00735417" w:rsidRDefault="00735417" w:rsidP="00735417">
            <w:pPr>
              <w:jc w:val="right"/>
              <w:rPr>
                <w:sz w:val="16"/>
                <w:szCs w:val="16"/>
                <w:lang w:val="en-US" w:eastAsia="zh-CN"/>
              </w:rPr>
            </w:pPr>
            <w:r w:rsidRPr="00735417">
              <w:rPr>
                <w:sz w:val="16"/>
                <w:szCs w:val="16"/>
                <w:lang w:val="en-US" w:eastAsia="zh-CN"/>
              </w:rPr>
              <w:t>-93,925</w:t>
            </w:r>
          </w:p>
        </w:tc>
        <w:tc>
          <w:tcPr>
            <w:tcW w:w="859" w:type="dxa"/>
            <w:tcBorders>
              <w:top w:val="nil"/>
              <w:left w:val="nil"/>
              <w:bottom w:val="single" w:sz="4" w:space="0" w:color="auto"/>
              <w:right w:val="single" w:sz="4" w:space="0" w:color="auto"/>
            </w:tcBorders>
            <w:shd w:val="clear" w:color="auto" w:fill="auto"/>
            <w:hideMark/>
          </w:tcPr>
          <w:p w14:paraId="21455988" w14:textId="77777777" w:rsidR="00735417" w:rsidRPr="00735417" w:rsidRDefault="00735417" w:rsidP="00735417">
            <w:pPr>
              <w:ind w:left="-101"/>
              <w:jc w:val="right"/>
              <w:rPr>
                <w:sz w:val="16"/>
                <w:szCs w:val="16"/>
                <w:lang w:val="en-US" w:eastAsia="zh-CN"/>
              </w:rPr>
            </w:pPr>
            <w:r w:rsidRPr="00735417">
              <w:rPr>
                <w:sz w:val="16"/>
                <w:szCs w:val="16"/>
                <w:lang w:val="en-US" w:eastAsia="zh-CN"/>
              </w:rPr>
              <w:t>-1,023,651</w:t>
            </w:r>
          </w:p>
        </w:tc>
        <w:tc>
          <w:tcPr>
            <w:tcW w:w="859" w:type="dxa"/>
            <w:tcBorders>
              <w:top w:val="nil"/>
              <w:left w:val="nil"/>
              <w:bottom w:val="single" w:sz="4" w:space="0" w:color="auto"/>
              <w:right w:val="single" w:sz="4" w:space="0" w:color="auto"/>
            </w:tcBorders>
            <w:shd w:val="clear" w:color="auto" w:fill="auto"/>
            <w:hideMark/>
          </w:tcPr>
          <w:p w14:paraId="7C888A66" w14:textId="77777777" w:rsidR="00735417" w:rsidRPr="00735417" w:rsidRDefault="00735417" w:rsidP="00735417">
            <w:pPr>
              <w:ind w:left="-101"/>
              <w:jc w:val="right"/>
              <w:rPr>
                <w:sz w:val="16"/>
                <w:szCs w:val="16"/>
                <w:lang w:val="en-US" w:eastAsia="zh-CN"/>
              </w:rPr>
            </w:pPr>
            <w:r w:rsidRPr="00735417">
              <w:rPr>
                <w:sz w:val="16"/>
                <w:szCs w:val="16"/>
                <w:lang w:val="en-US" w:eastAsia="zh-CN"/>
              </w:rPr>
              <w:t>352,202</w:t>
            </w:r>
          </w:p>
        </w:tc>
        <w:tc>
          <w:tcPr>
            <w:tcW w:w="894" w:type="dxa"/>
            <w:tcBorders>
              <w:top w:val="nil"/>
              <w:left w:val="nil"/>
              <w:bottom w:val="single" w:sz="4" w:space="0" w:color="auto"/>
              <w:right w:val="single" w:sz="4" w:space="0" w:color="auto"/>
            </w:tcBorders>
            <w:shd w:val="clear" w:color="auto" w:fill="auto"/>
            <w:hideMark/>
          </w:tcPr>
          <w:p w14:paraId="1D325CA6" w14:textId="77777777" w:rsidR="00735417" w:rsidRPr="00735417" w:rsidRDefault="00735417" w:rsidP="00735417">
            <w:pPr>
              <w:ind w:left="-101"/>
              <w:jc w:val="right"/>
              <w:rPr>
                <w:sz w:val="16"/>
                <w:szCs w:val="16"/>
                <w:lang w:val="en-US" w:eastAsia="zh-CN"/>
              </w:rPr>
            </w:pPr>
            <w:r w:rsidRPr="00735417">
              <w:rPr>
                <w:sz w:val="16"/>
                <w:szCs w:val="16"/>
                <w:lang w:val="en-US" w:eastAsia="zh-CN"/>
              </w:rPr>
              <w:t>-1,381,593</w:t>
            </w:r>
          </w:p>
        </w:tc>
        <w:tc>
          <w:tcPr>
            <w:tcW w:w="902" w:type="dxa"/>
            <w:tcBorders>
              <w:top w:val="nil"/>
              <w:left w:val="nil"/>
              <w:bottom w:val="single" w:sz="4" w:space="0" w:color="auto"/>
              <w:right w:val="single" w:sz="4" w:space="0" w:color="auto"/>
            </w:tcBorders>
            <w:shd w:val="clear" w:color="auto" w:fill="auto"/>
            <w:hideMark/>
          </w:tcPr>
          <w:p w14:paraId="30190DDE" w14:textId="77777777" w:rsidR="00735417" w:rsidRPr="00735417" w:rsidRDefault="00735417" w:rsidP="00735417">
            <w:pPr>
              <w:ind w:left="-101"/>
              <w:jc w:val="right"/>
              <w:rPr>
                <w:sz w:val="16"/>
                <w:szCs w:val="16"/>
                <w:lang w:val="en-US" w:eastAsia="zh-CN"/>
              </w:rPr>
            </w:pPr>
            <w:r w:rsidRPr="00735417">
              <w:rPr>
                <w:sz w:val="16"/>
                <w:szCs w:val="16"/>
                <w:lang w:val="en-US" w:eastAsia="zh-CN"/>
              </w:rPr>
              <w:t>-1,772,506</w:t>
            </w:r>
          </w:p>
        </w:tc>
        <w:tc>
          <w:tcPr>
            <w:tcW w:w="885" w:type="dxa"/>
            <w:tcBorders>
              <w:top w:val="nil"/>
              <w:left w:val="nil"/>
              <w:bottom w:val="single" w:sz="4" w:space="0" w:color="auto"/>
              <w:right w:val="single" w:sz="4" w:space="0" w:color="auto"/>
            </w:tcBorders>
            <w:shd w:val="clear" w:color="auto" w:fill="auto"/>
            <w:hideMark/>
          </w:tcPr>
          <w:p w14:paraId="4C35D504" w14:textId="77777777" w:rsidR="00735417" w:rsidRPr="00735417" w:rsidRDefault="00735417" w:rsidP="00735417">
            <w:pPr>
              <w:jc w:val="right"/>
              <w:rPr>
                <w:sz w:val="16"/>
                <w:szCs w:val="16"/>
                <w:lang w:val="en-US" w:eastAsia="zh-CN"/>
              </w:rPr>
            </w:pPr>
            <w:r w:rsidRPr="00735417">
              <w:rPr>
                <w:sz w:val="16"/>
                <w:szCs w:val="16"/>
                <w:lang w:val="en-US" w:eastAsia="zh-CN"/>
              </w:rPr>
              <w:t>961,502</w:t>
            </w:r>
          </w:p>
        </w:tc>
        <w:tc>
          <w:tcPr>
            <w:tcW w:w="876" w:type="dxa"/>
            <w:tcBorders>
              <w:top w:val="nil"/>
              <w:left w:val="nil"/>
              <w:bottom w:val="single" w:sz="4" w:space="0" w:color="auto"/>
              <w:right w:val="single" w:sz="4" w:space="0" w:color="auto"/>
            </w:tcBorders>
            <w:shd w:val="clear" w:color="auto" w:fill="auto"/>
            <w:hideMark/>
          </w:tcPr>
          <w:p w14:paraId="4839CC59" w14:textId="77777777" w:rsidR="00735417" w:rsidRPr="00735417" w:rsidRDefault="00735417" w:rsidP="00735417">
            <w:pPr>
              <w:jc w:val="right"/>
              <w:rPr>
                <w:sz w:val="16"/>
                <w:szCs w:val="16"/>
                <w:lang w:val="en-US" w:eastAsia="zh-CN"/>
              </w:rPr>
            </w:pPr>
            <w:r w:rsidRPr="00735417">
              <w:rPr>
                <w:sz w:val="16"/>
                <w:szCs w:val="16"/>
                <w:lang w:val="en-US" w:eastAsia="zh-CN"/>
              </w:rPr>
              <w:t>-91,342</w:t>
            </w:r>
          </w:p>
        </w:tc>
        <w:tc>
          <w:tcPr>
            <w:tcW w:w="876" w:type="dxa"/>
            <w:tcBorders>
              <w:top w:val="nil"/>
              <w:left w:val="nil"/>
              <w:bottom w:val="single" w:sz="4" w:space="0" w:color="auto"/>
              <w:right w:val="single" w:sz="4" w:space="0" w:color="auto"/>
            </w:tcBorders>
            <w:shd w:val="clear" w:color="auto" w:fill="auto"/>
            <w:noWrap/>
            <w:hideMark/>
          </w:tcPr>
          <w:p w14:paraId="6C6160A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6EC4C259" w14:textId="77777777" w:rsidR="00735417" w:rsidRPr="00735417" w:rsidRDefault="00735417" w:rsidP="00735417">
            <w:pPr>
              <w:jc w:val="right"/>
              <w:rPr>
                <w:sz w:val="16"/>
                <w:szCs w:val="16"/>
                <w:lang w:val="en-US" w:eastAsia="zh-CN"/>
              </w:rPr>
            </w:pPr>
            <w:r w:rsidRPr="00735417">
              <w:rPr>
                <w:sz w:val="16"/>
                <w:szCs w:val="16"/>
                <w:lang w:val="en-US" w:eastAsia="zh-CN"/>
              </w:rPr>
              <w:t>1,891,754</w:t>
            </w:r>
          </w:p>
        </w:tc>
        <w:tc>
          <w:tcPr>
            <w:tcW w:w="955" w:type="dxa"/>
            <w:tcBorders>
              <w:top w:val="nil"/>
              <w:left w:val="nil"/>
              <w:bottom w:val="single" w:sz="4" w:space="0" w:color="auto"/>
              <w:right w:val="single" w:sz="4" w:space="0" w:color="auto"/>
            </w:tcBorders>
            <w:shd w:val="clear" w:color="auto" w:fill="auto"/>
            <w:hideMark/>
          </w:tcPr>
          <w:p w14:paraId="0D60C3A6" w14:textId="77777777" w:rsidR="00735417" w:rsidRPr="00735417" w:rsidRDefault="00735417" w:rsidP="00735417">
            <w:pPr>
              <w:jc w:val="right"/>
              <w:rPr>
                <w:sz w:val="16"/>
                <w:szCs w:val="16"/>
                <w:lang w:val="en-US" w:eastAsia="zh-CN"/>
              </w:rPr>
            </w:pPr>
            <w:r w:rsidRPr="00735417">
              <w:rPr>
                <w:sz w:val="16"/>
                <w:szCs w:val="16"/>
                <w:lang w:val="en-US" w:eastAsia="zh-CN"/>
              </w:rPr>
              <w:t> </w:t>
            </w:r>
          </w:p>
        </w:tc>
      </w:tr>
      <w:tr w:rsidR="00735417" w:rsidRPr="00735417" w14:paraId="19BB65FD" w14:textId="77777777" w:rsidTr="00724502">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7CB8281D" w14:textId="77777777" w:rsidR="00735417" w:rsidRPr="00735417" w:rsidRDefault="00735417" w:rsidP="00735417">
            <w:pPr>
              <w:jc w:val="left"/>
              <w:rPr>
                <w:sz w:val="16"/>
                <w:szCs w:val="16"/>
                <w:lang w:val="en-US" w:eastAsia="zh-CN"/>
              </w:rPr>
            </w:pPr>
            <w:r w:rsidRPr="00735417">
              <w:rPr>
                <w:sz w:val="16"/>
                <w:szCs w:val="16"/>
                <w:lang w:val="en-US" w:eastAsia="zh-CN"/>
              </w:rPr>
              <w:t>Running balance****</w:t>
            </w:r>
          </w:p>
        </w:tc>
        <w:tc>
          <w:tcPr>
            <w:tcW w:w="893" w:type="dxa"/>
            <w:tcBorders>
              <w:top w:val="nil"/>
              <w:left w:val="nil"/>
              <w:bottom w:val="single" w:sz="4" w:space="0" w:color="auto"/>
              <w:right w:val="single" w:sz="4" w:space="0" w:color="auto"/>
            </w:tcBorders>
            <w:shd w:val="clear" w:color="auto" w:fill="auto"/>
            <w:hideMark/>
          </w:tcPr>
          <w:p w14:paraId="3FE7DD4B" w14:textId="77777777" w:rsidR="00735417" w:rsidRPr="00735417" w:rsidRDefault="00735417" w:rsidP="00735417">
            <w:pPr>
              <w:ind w:left="-107"/>
              <w:jc w:val="right"/>
              <w:rPr>
                <w:sz w:val="16"/>
                <w:szCs w:val="16"/>
                <w:lang w:val="en-US" w:eastAsia="zh-CN"/>
              </w:rPr>
            </w:pPr>
            <w:r w:rsidRPr="00735417">
              <w:rPr>
                <w:sz w:val="16"/>
                <w:szCs w:val="16"/>
                <w:lang w:val="en-US" w:eastAsia="zh-CN"/>
              </w:rPr>
              <w:t>-2,169,426</w:t>
            </w:r>
          </w:p>
        </w:tc>
        <w:tc>
          <w:tcPr>
            <w:tcW w:w="856" w:type="dxa"/>
            <w:tcBorders>
              <w:top w:val="nil"/>
              <w:left w:val="nil"/>
              <w:bottom w:val="single" w:sz="4" w:space="0" w:color="auto"/>
              <w:right w:val="single" w:sz="4" w:space="0" w:color="auto"/>
            </w:tcBorders>
            <w:shd w:val="clear" w:color="auto" w:fill="auto"/>
            <w:hideMark/>
          </w:tcPr>
          <w:p w14:paraId="3D214A5B" w14:textId="77777777" w:rsidR="00735417" w:rsidRPr="00735417" w:rsidRDefault="00735417" w:rsidP="00735417">
            <w:pPr>
              <w:ind w:left="-107"/>
              <w:jc w:val="right"/>
              <w:rPr>
                <w:sz w:val="16"/>
                <w:szCs w:val="16"/>
                <w:lang w:val="en-US" w:eastAsia="zh-CN"/>
              </w:rPr>
            </w:pPr>
            <w:r w:rsidRPr="00735417">
              <w:rPr>
                <w:sz w:val="16"/>
                <w:szCs w:val="16"/>
                <w:lang w:val="en-US" w:eastAsia="zh-CN"/>
              </w:rPr>
              <w:t>-2,150,448</w:t>
            </w:r>
          </w:p>
        </w:tc>
        <w:tc>
          <w:tcPr>
            <w:tcW w:w="856" w:type="dxa"/>
            <w:tcBorders>
              <w:top w:val="nil"/>
              <w:left w:val="nil"/>
              <w:bottom w:val="single" w:sz="4" w:space="0" w:color="auto"/>
              <w:right w:val="single" w:sz="4" w:space="0" w:color="auto"/>
            </w:tcBorders>
            <w:shd w:val="clear" w:color="auto" w:fill="auto"/>
            <w:hideMark/>
          </w:tcPr>
          <w:p w14:paraId="412E632B" w14:textId="77777777" w:rsidR="00735417" w:rsidRPr="00735417" w:rsidRDefault="00735417" w:rsidP="00735417">
            <w:pPr>
              <w:ind w:left="-107"/>
              <w:jc w:val="right"/>
              <w:rPr>
                <w:sz w:val="16"/>
                <w:szCs w:val="16"/>
                <w:lang w:val="en-US" w:eastAsia="zh-CN"/>
              </w:rPr>
            </w:pPr>
            <w:r w:rsidRPr="00735417">
              <w:rPr>
                <w:sz w:val="16"/>
                <w:szCs w:val="16"/>
                <w:lang w:val="en-US" w:eastAsia="zh-CN"/>
              </w:rPr>
              <w:t>-2,244,373</w:t>
            </w:r>
          </w:p>
        </w:tc>
        <w:tc>
          <w:tcPr>
            <w:tcW w:w="859" w:type="dxa"/>
            <w:tcBorders>
              <w:top w:val="nil"/>
              <w:left w:val="nil"/>
              <w:bottom w:val="single" w:sz="4" w:space="0" w:color="auto"/>
              <w:right w:val="single" w:sz="4" w:space="0" w:color="auto"/>
            </w:tcBorders>
            <w:shd w:val="clear" w:color="auto" w:fill="auto"/>
            <w:hideMark/>
          </w:tcPr>
          <w:p w14:paraId="2B9F47DB" w14:textId="77777777" w:rsidR="00735417" w:rsidRPr="00735417" w:rsidRDefault="00735417" w:rsidP="00735417">
            <w:pPr>
              <w:ind w:left="-107"/>
              <w:jc w:val="right"/>
              <w:rPr>
                <w:sz w:val="16"/>
                <w:szCs w:val="16"/>
                <w:lang w:val="en-US" w:eastAsia="zh-CN"/>
              </w:rPr>
            </w:pPr>
            <w:r w:rsidRPr="00735417">
              <w:rPr>
                <w:sz w:val="16"/>
                <w:szCs w:val="16"/>
                <w:lang w:val="en-US" w:eastAsia="zh-CN"/>
              </w:rPr>
              <w:t>-3,268,024</w:t>
            </w:r>
          </w:p>
        </w:tc>
        <w:tc>
          <w:tcPr>
            <w:tcW w:w="859" w:type="dxa"/>
            <w:tcBorders>
              <w:top w:val="nil"/>
              <w:left w:val="nil"/>
              <w:bottom w:val="single" w:sz="4" w:space="0" w:color="auto"/>
              <w:right w:val="single" w:sz="4" w:space="0" w:color="auto"/>
            </w:tcBorders>
            <w:shd w:val="clear" w:color="auto" w:fill="auto"/>
            <w:hideMark/>
          </w:tcPr>
          <w:p w14:paraId="1894713B" w14:textId="77777777" w:rsidR="00735417" w:rsidRPr="00735417" w:rsidRDefault="00735417" w:rsidP="00735417">
            <w:pPr>
              <w:ind w:left="-107"/>
              <w:jc w:val="right"/>
              <w:rPr>
                <w:sz w:val="16"/>
                <w:szCs w:val="16"/>
                <w:lang w:val="en-US" w:eastAsia="zh-CN"/>
              </w:rPr>
            </w:pPr>
            <w:r w:rsidRPr="00735417">
              <w:rPr>
                <w:sz w:val="16"/>
                <w:szCs w:val="16"/>
                <w:lang w:val="en-US" w:eastAsia="zh-CN"/>
              </w:rPr>
              <w:t>-2,915,822</w:t>
            </w:r>
          </w:p>
        </w:tc>
        <w:tc>
          <w:tcPr>
            <w:tcW w:w="894" w:type="dxa"/>
            <w:tcBorders>
              <w:top w:val="nil"/>
              <w:left w:val="nil"/>
              <w:bottom w:val="single" w:sz="4" w:space="0" w:color="auto"/>
              <w:right w:val="single" w:sz="4" w:space="0" w:color="auto"/>
            </w:tcBorders>
            <w:shd w:val="clear" w:color="auto" w:fill="auto"/>
            <w:hideMark/>
          </w:tcPr>
          <w:p w14:paraId="11C8A1A7" w14:textId="77777777" w:rsidR="00735417" w:rsidRPr="00735417" w:rsidRDefault="00735417" w:rsidP="00735417">
            <w:pPr>
              <w:ind w:left="-107"/>
              <w:jc w:val="right"/>
              <w:rPr>
                <w:sz w:val="16"/>
                <w:szCs w:val="16"/>
                <w:lang w:val="en-US" w:eastAsia="zh-CN"/>
              </w:rPr>
            </w:pPr>
            <w:r w:rsidRPr="00735417">
              <w:rPr>
                <w:sz w:val="16"/>
                <w:szCs w:val="16"/>
                <w:lang w:val="en-US" w:eastAsia="zh-CN"/>
              </w:rPr>
              <w:t>-4,297,415</w:t>
            </w:r>
          </w:p>
        </w:tc>
        <w:tc>
          <w:tcPr>
            <w:tcW w:w="902" w:type="dxa"/>
            <w:tcBorders>
              <w:top w:val="nil"/>
              <w:left w:val="nil"/>
              <w:bottom w:val="single" w:sz="4" w:space="0" w:color="auto"/>
              <w:right w:val="single" w:sz="4" w:space="0" w:color="auto"/>
            </w:tcBorders>
            <w:shd w:val="clear" w:color="auto" w:fill="auto"/>
            <w:hideMark/>
          </w:tcPr>
          <w:p w14:paraId="58EE4681" w14:textId="77777777" w:rsidR="00735417" w:rsidRPr="00735417" w:rsidRDefault="00735417" w:rsidP="00735417">
            <w:pPr>
              <w:ind w:left="-107"/>
              <w:jc w:val="right"/>
              <w:rPr>
                <w:sz w:val="16"/>
                <w:szCs w:val="16"/>
                <w:lang w:val="en-US" w:eastAsia="zh-CN"/>
              </w:rPr>
            </w:pPr>
            <w:r w:rsidRPr="00735417">
              <w:rPr>
                <w:sz w:val="16"/>
                <w:szCs w:val="16"/>
                <w:lang w:val="en-US" w:eastAsia="zh-CN"/>
              </w:rPr>
              <w:t>-6,069,921</w:t>
            </w:r>
          </w:p>
        </w:tc>
        <w:tc>
          <w:tcPr>
            <w:tcW w:w="885" w:type="dxa"/>
            <w:tcBorders>
              <w:top w:val="nil"/>
              <w:left w:val="nil"/>
              <w:bottom w:val="single" w:sz="4" w:space="0" w:color="auto"/>
              <w:right w:val="single" w:sz="4" w:space="0" w:color="auto"/>
            </w:tcBorders>
            <w:shd w:val="clear" w:color="auto" w:fill="auto"/>
            <w:hideMark/>
          </w:tcPr>
          <w:p w14:paraId="48139D9A" w14:textId="77777777" w:rsidR="00735417" w:rsidRPr="00735417" w:rsidRDefault="00735417" w:rsidP="00735417">
            <w:pPr>
              <w:ind w:left="-107"/>
              <w:jc w:val="right"/>
              <w:rPr>
                <w:sz w:val="16"/>
                <w:szCs w:val="16"/>
                <w:lang w:val="en-US" w:eastAsia="zh-CN"/>
              </w:rPr>
            </w:pPr>
            <w:r w:rsidRPr="00735417">
              <w:rPr>
                <w:sz w:val="16"/>
                <w:szCs w:val="16"/>
                <w:lang w:val="en-US" w:eastAsia="zh-CN"/>
              </w:rPr>
              <w:t>-5,108,419</w:t>
            </w:r>
          </w:p>
        </w:tc>
        <w:tc>
          <w:tcPr>
            <w:tcW w:w="876" w:type="dxa"/>
            <w:tcBorders>
              <w:top w:val="nil"/>
              <w:left w:val="nil"/>
              <w:bottom w:val="single" w:sz="4" w:space="0" w:color="auto"/>
              <w:right w:val="single" w:sz="4" w:space="0" w:color="auto"/>
            </w:tcBorders>
            <w:shd w:val="clear" w:color="auto" w:fill="auto"/>
            <w:hideMark/>
          </w:tcPr>
          <w:p w14:paraId="3391F583" w14:textId="77777777" w:rsidR="00735417" w:rsidRPr="00735417" w:rsidRDefault="00735417" w:rsidP="00735417">
            <w:pPr>
              <w:ind w:left="-107"/>
              <w:jc w:val="right"/>
              <w:rPr>
                <w:sz w:val="16"/>
                <w:szCs w:val="16"/>
                <w:lang w:val="en-US" w:eastAsia="zh-CN"/>
              </w:rPr>
            </w:pPr>
            <w:r w:rsidRPr="00735417">
              <w:rPr>
                <w:sz w:val="16"/>
                <w:szCs w:val="16"/>
                <w:lang w:val="en-US" w:eastAsia="zh-CN"/>
              </w:rPr>
              <w:t>-5,199,762</w:t>
            </w:r>
          </w:p>
        </w:tc>
        <w:tc>
          <w:tcPr>
            <w:tcW w:w="876" w:type="dxa"/>
            <w:tcBorders>
              <w:top w:val="nil"/>
              <w:left w:val="nil"/>
              <w:bottom w:val="single" w:sz="4" w:space="0" w:color="auto"/>
              <w:right w:val="single" w:sz="4" w:space="0" w:color="auto"/>
            </w:tcBorders>
            <w:shd w:val="clear" w:color="auto" w:fill="auto"/>
            <w:noWrap/>
            <w:hideMark/>
          </w:tcPr>
          <w:p w14:paraId="018470E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50EBAD8C" w14:textId="77777777" w:rsidR="00735417" w:rsidRPr="00735417" w:rsidRDefault="00735417" w:rsidP="00735417">
            <w:pPr>
              <w:jc w:val="right"/>
              <w:rPr>
                <w:sz w:val="16"/>
                <w:szCs w:val="16"/>
                <w:lang w:val="en-US" w:eastAsia="zh-CN"/>
              </w:rPr>
            </w:pPr>
            <w:r w:rsidRPr="00735417">
              <w:rPr>
                <w:sz w:val="16"/>
                <w:szCs w:val="16"/>
                <w:lang w:val="en-US" w:eastAsia="zh-CN"/>
              </w:rPr>
              <w:t>-3,308,008</w:t>
            </w:r>
          </w:p>
        </w:tc>
        <w:tc>
          <w:tcPr>
            <w:tcW w:w="955" w:type="dxa"/>
            <w:tcBorders>
              <w:top w:val="nil"/>
              <w:left w:val="nil"/>
              <w:bottom w:val="single" w:sz="4" w:space="0" w:color="auto"/>
              <w:right w:val="single" w:sz="4" w:space="0" w:color="auto"/>
            </w:tcBorders>
            <w:shd w:val="clear" w:color="auto" w:fill="auto"/>
            <w:hideMark/>
          </w:tcPr>
          <w:p w14:paraId="7C6DC214" w14:textId="77777777" w:rsidR="00735417" w:rsidRPr="00735417" w:rsidRDefault="00735417" w:rsidP="00735417">
            <w:pPr>
              <w:jc w:val="right"/>
              <w:rPr>
                <w:sz w:val="16"/>
                <w:szCs w:val="16"/>
                <w:lang w:val="en-US" w:eastAsia="zh-CN"/>
              </w:rPr>
            </w:pPr>
            <w:r w:rsidRPr="00735417">
              <w:rPr>
                <w:sz w:val="16"/>
                <w:szCs w:val="16"/>
                <w:lang w:val="en-US" w:eastAsia="zh-CN"/>
              </w:rPr>
              <w:t> </w:t>
            </w:r>
          </w:p>
        </w:tc>
      </w:tr>
    </w:tbl>
    <w:p w14:paraId="454463F7" w14:textId="77777777" w:rsidR="00735417" w:rsidRPr="00735417" w:rsidRDefault="00735417" w:rsidP="00735417">
      <w:pPr>
        <w:keepLines/>
        <w:ind w:right="508"/>
        <w:rPr>
          <w:sz w:val="16"/>
          <w:szCs w:val="16"/>
          <w:lang w:val="en-CA"/>
        </w:rPr>
      </w:pPr>
      <w:r w:rsidRPr="00735417">
        <w:rPr>
          <w:bCs/>
          <w:sz w:val="16"/>
          <w:szCs w:val="16"/>
          <w:lang w:val="en-CA"/>
        </w:rPr>
        <w:t xml:space="preserve">* The cost of the core unit is higher than the allowed subtotal of US $2,012,442 in 2014, US $2,026,529 in 2015, US $2,040,715 in 2016, US $2,055,000 in 2017 and US $2,083,870 in 2019. An adjustment line and a negative adjustment were, therefore, introduced to arrive at the required ceiling. </w:t>
      </w:r>
      <w:r w:rsidRPr="00735417">
        <w:rPr>
          <w:sz w:val="16"/>
          <w:szCs w:val="16"/>
          <w:lang w:val="en-CA"/>
        </w:rPr>
        <w:t>A corresponding positive adjustment is also provided under agency support costs/implementation to ensure that the total costs incurred for administrative costs also reflect the amount exceeded by the agency.</w:t>
      </w:r>
    </w:p>
    <w:p w14:paraId="6BBBD863" w14:textId="77777777" w:rsidR="00735417" w:rsidRPr="00735417" w:rsidRDefault="00735417" w:rsidP="00735417">
      <w:pPr>
        <w:ind w:right="508"/>
        <w:rPr>
          <w:sz w:val="16"/>
          <w:szCs w:val="16"/>
          <w:lang w:val="en-CA" w:eastAsia="en-CA"/>
        </w:rPr>
      </w:pPr>
      <w:r w:rsidRPr="00735417">
        <w:rPr>
          <w:sz w:val="16"/>
          <w:szCs w:val="16"/>
          <w:lang w:val="en-CA"/>
        </w:rPr>
        <w:t>** Reflects total annual amount provided by the Multilateral Fund. In the transition to the revised reporting format, the budget lines “t</w:t>
      </w:r>
      <w:r w:rsidRPr="00735417">
        <w:rPr>
          <w:bCs/>
          <w:sz w:val="16"/>
          <w:szCs w:val="16"/>
          <w:lang w:val="en-CA" w:eastAsia="en-CA"/>
        </w:rPr>
        <w:t>otal administrative support costs”, and “minus project</w:t>
      </w:r>
      <w:r w:rsidRPr="00735417">
        <w:rPr>
          <w:bCs/>
          <w:sz w:val="16"/>
          <w:szCs w:val="16"/>
          <w:lang w:val="en-CA" w:eastAsia="en-CA"/>
        </w:rPr>
        <w:noBreakHyphen/>
        <w:t xml:space="preserve">related costs” </w:t>
      </w:r>
      <w:r w:rsidRPr="00735417">
        <w:rPr>
          <w:sz w:val="16"/>
          <w:szCs w:val="16"/>
          <w:lang w:val="en-CA" w:eastAsia="en-CA"/>
        </w:rPr>
        <w:t>are reflected in order to show trends in the period between 2013 and 2015. These lines will be removed over time.</w:t>
      </w:r>
    </w:p>
    <w:p w14:paraId="2069501E" w14:textId="77777777" w:rsidR="00735417" w:rsidRPr="00735417" w:rsidRDefault="00735417" w:rsidP="00735417">
      <w:pPr>
        <w:rPr>
          <w:sz w:val="16"/>
          <w:szCs w:val="16"/>
          <w:lang w:val="en-CA"/>
        </w:rPr>
      </w:pPr>
      <w:r w:rsidRPr="00735417">
        <w:rPr>
          <w:sz w:val="16"/>
          <w:szCs w:val="16"/>
          <w:lang w:val="en-CA"/>
        </w:rPr>
        <w:t>*** For 2023, including agency support costs approved at the 92</w:t>
      </w:r>
      <w:r w:rsidRPr="00735417">
        <w:rPr>
          <w:sz w:val="16"/>
          <w:szCs w:val="16"/>
          <w:vertAlign w:val="superscript"/>
          <w:lang w:val="en-CA"/>
        </w:rPr>
        <w:t>nd</w:t>
      </w:r>
      <w:r w:rsidRPr="00735417">
        <w:rPr>
          <w:sz w:val="16"/>
          <w:szCs w:val="16"/>
          <w:lang w:val="en-CA"/>
        </w:rPr>
        <w:t xml:space="preserve"> meeting, and the value of agency support costs and core unit costs from submissions to the 93</w:t>
      </w:r>
      <w:r w:rsidRPr="00735417">
        <w:rPr>
          <w:sz w:val="16"/>
          <w:szCs w:val="16"/>
          <w:vertAlign w:val="superscript"/>
          <w:lang w:val="en-CA"/>
        </w:rPr>
        <w:t>rd</w:t>
      </w:r>
      <w:r w:rsidRPr="00735417">
        <w:rPr>
          <w:sz w:val="16"/>
          <w:szCs w:val="16"/>
          <w:lang w:val="en-CA"/>
        </w:rPr>
        <w:t xml:space="preserve"> meeting.</w:t>
      </w:r>
    </w:p>
    <w:p w14:paraId="03335602" w14:textId="77777777" w:rsidR="00735417" w:rsidRPr="00735417" w:rsidRDefault="00735417" w:rsidP="00735417">
      <w:pPr>
        <w:rPr>
          <w:caps/>
          <w:sz w:val="16"/>
          <w:szCs w:val="16"/>
          <w:lang w:val="en-CA"/>
        </w:rPr>
      </w:pPr>
      <w:r w:rsidRPr="00735417">
        <w:rPr>
          <w:sz w:val="16"/>
          <w:szCs w:val="16"/>
          <w:lang w:val="en-CA"/>
        </w:rPr>
        <w:t>**** The Secretariat had estimated a running balance in 2007 since 2002 of US $2,127,930, but UNIDO’s balance of US $1,828,243 is used instead of the Secretariat’s calculation.</w:t>
      </w:r>
    </w:p>
    <w:p w14:paraId="63774CA9" w14:textId="77777777" w:rsidR="00735417" w:rsidRPr="00735417" w:rsidRDefault="00735417" w:rsidP="00735417">
      <w:pPr>
        <w:jc w:val="left"/>
        <w:rPr>
          <w:bCs/>
          <w:sz w:val="16"/>
          <w:szCs w:val="16"/>
          <w:lang w:val="en-CA"/>
        </w:rPr>
      </w:pPr>
      <w:r w:rsidRPr="00735417">
        <w:rPr>
          <w:b/>
          <w:bCs/>
          <w:caps/>
          <w:sz w:val="16"/>
          <w:szCs w:val="16"/>
          <w:lang w:val="en-CA"/>
        </w:rPr>
        <w:br w:type="page"/>
      </w:r>
    </w:p>
    <w:p w14:paraId="72C4E99A" w14:textId="77777777" w:rsidR="00735417" w:rsidRPr="00735417" w:rsidRDefault="00735417" w:rsidP="00735417">
      <w:pPr>
        <w:keepNext/>
        <w:keepLines/>
        <w:rPr>
          <w:b/>
          <w:caps/>
          <w:lang w:val="en-CA"/>
        </w:rPr>
      </w:pPr>
      <w:r w:rsidRPr="00735417">
        <w:rPr>
          <w:b/>
          <w:caps/>
          <w:lang w:val="en-CA"/>
        </w:rPr>
        <w:lastRenderedPageBreak/>
        <w:t>THE WORLD BANK</w:t>
      </w:r>
    </w:p>
    <w:tbl>
      <w:tblPr>
        <w:tblW w:w="14459" w:type="dxa"/>
        <w:tblLook w:val="04A0" w:firstRow="1" w:lastRow="0" w:firstColumn="1" w:lastColumn="0" w:noHBand="0" w:noVBand="1"/>
      </w:tblPr>
      <w:tblGrid>
        <w:gridCol w:w="3595"/>
        <w:gridCol w:w="897"/>
        <w:gridCol w:w="953"/>
        <w:gridCol w:w="940"/>
        <w:gridCol w:w="990"/>
        <w:gridCol w:w="856"/>
        <w:gridCol w:w="944"/>
        <w:gridCol w:w="908"/>
        <w:gridCol w:w="882"/>
        <w:gridCol w:w="856"/>
        <w:gridCol w:w="872"/>
        <w:gridCol w:w="910"/>
        <w:gridCol w:w="856"/>
      </w:tblGrid>
      <w:tr w:rsidR="00735417" w:rsidRPr="00735417" w14:paraId="1B1CF3B9" w14:textId="77777777" w:rsidTr="00724502">
        <w:trPr>
          <w:trHeight w:val="53"/>
        </w:trPr>
        <w:tc>
          <w:tcPr>
            <w:tcW w:w="35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742B39B" w14:textId="77777777" w:rsidR="00735417" w:rsidRPr="00735417" w:rsidRDefault="00735417" w:rsidP="00735417">
            <w:pPr>
              <w:jc w:val="left"/>
              <w:rPr>
                <w:b/>
                <w:bCs/>
                <w:sz w:val="16"/>
                <w:szCs w:val="16"/>
                <w:lang w:val="en-US" w:eastAsia="zh-CN"/>
              </w:rPr>
            </w:pPr>
            <w:r w:rsidRPr="00735417">
              <w:rPr>
                <w:b/>
                <w:bCs/>
                <w:sz w:val="16"/>
                <w:szCs w:val="16"/>
                <w:lang w:val="en-US" w:eastAsia="zh-CN"/>
              </w:rPr>
              <w:t>Cost item</w:t>
            </w:r>
          </w:p>
        </w:tc>
        <w:tc>
          <w:tcPr>
            <w:tcW w:w="897" w:type="dxa"/>
            <w:tcBorders>
              <w:top w:val="single" w:sz="4" w:space="0" w:color="auto"/>
              <w:left w:val="nil"/>
              <w:bottom w:val="single" w:sz="4" w:space="0" w:color="auto"/>
              <w:right w:val="single" w:sz="4" w:space="0" w:color="auto"/>
            </w:tcBorders>
            <w:shd w:val="clear" w:color="auto" w:fill="auto"/>
            <w:hideMark/>
          </w:tcPr>
          <w:p w14:paraId="24F10220"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2014</w:t>
            </w:r>
          </w:p>
        </w:tc>
        <w:tc>
          <w:tcPr>
            <w:tcW w:w="953" w:type="dxa"/>
            <w:tcBorders>
              <w:top w:val="single" w:sz="4" w:space="0" w:color="auto"/>
              <w:left w:val="nil"/>
              <w:bottom w:val="single" w:sz="4" w:space="0" w:color="auto"/>
              <w:right w:val="single" w:sz="4" w:space="0" w:color="auto"/>
            </w:tcBorders>
            <w:shd w:val="clear" w:color="auto" w:fill="auto"/>
            <w:hideMark/>
          </w:tcPr>
          <w:p w14:paraId="4CEB3DAC"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2015</w:t>
            </w:r>
          </w:p>
        </w:tc>
        <w:tc>
          <w:tcPr>
            <w:tcW w:w="940" w:type="dxa"/>
            <w:tcBorders>
              <w:top w:val="single" w:sz="4" w:space="0" w:color="auto"/>
              <w:left w:val="nil"/>
              <w:bottom w:val="single" w:sz="4" w:space="0" w:color="auto"/>
              <w:right w:val="single" w:sz="4" w:space="0" w:color="auto"/>
            </w:tcBorders>
            <w:shd w:val="clear" w:color="auto" w:fill="auto"/>
            <w:hideMark/>
          </w:tcPr>
          <w:p w14:paraId="77A9C43A"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2016</w:t>
            </w:r>
          </w:p>
        </w:tc>
        <w:tc>
          <w:tcPr>
            <w:tcW w:w="990" w:type="dxa"/>
            <w:tcBorders>
              <w:top w:val="single" w:sz="4" w:space="0" w:color="auto"/>
              <w:left w:val="nil"/>
              <w:bottom w:val="single" w:sz="4" w:space="0" w:color="auto"/>
              <w:right w:val="single" w:sz="4" w:space="0" w:color="auto"/>
            </w:tcBorders>
            <w:shd w:val="clear" w:color="auto" w:fill="auto"/>
            <w:hideMark/>
          </w:tcPr>
          <w:p w14:paraId="46D9CF9E"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2CFEC5A1"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2018</w:t>
            </w:r>
          </w:p>
        </w:tc>
        <w:tc>
          <w:tcPr>
            <w:tcW w:w="944" w:type="dxa"/>
            <w:tcBorders>
              <w:top w:val="single" w:sz="4" w:space="0" w:color="auto"/>
              <w:left w:val="nil"/>
              <w:bottom w:val="single" w:sz="4" w:space="0" w:color="auto"/>
              <w:right w:val="single" w:sz="4" w:space="0" w:color="auto"/>
            </w:tcBorders>
            <w:shd w:val="clear" w:color="auto" w:fill="auto"/>
            <w:hideMark/>
          </w:tcPr>
          <w:p w14:paraId="44F0742D" w14:textId="77777777" w:rsidR="00735417" w:rsidRPr="00735417" w:rsidRDefault="00735417" w:rsidP="00735417">
            <w:pPr>
              <w:jc w:val="center"/>
              <w:rPr>
                <w:b/>
                <w:bCs/>
                <w:sz w:val="16"/>
                <w:szCs w:val="16"/>
                <w:lang w:val="en-US" w:eastAsia="zh-CN"/>
              </w:rPr>
            </w:pPr>
            <w:r w:rsidRPr="00735417">
              <w:rPr>
                <w:b/>
                <w:bCs/>
                <w:sz w:val="16"/>
                <w:szCs w:val="16"/>
                <w:lang w:val="en-US" w:eastAsia="zh-CN"/>
              </w:rPr>
              <w:t>2019</w:t>
            </w:r>
          </w:p>
        </w:tc>
        <w:tc>
          <w:tcPr>
            <w:tcW w:w="908" w:type="dxa"/>
            <w:tcBorders>
              <w:top w:val="single" w:sz="4" w:space="0" w:color="auto"/>
              <w:left w:val="nil"/>
              <w:bottom w:val="single" w:sz="4" w:space="0" w:color="auto"/>
              <w:right w:val="single" w:sz="4" w:space="0" w:color="auto"/>
            </w:tcBorders>
            <w:shd w:val="clear" w:color="auto" w:fill="auto"/>
            <w:hideMark/>
          </w:tcPr>
          <w:p w14:paraId="57A5AF26"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2020</w:t>
            </w:r>
          </w:p>
        </w:tc>
        <w:tc>
          <w:tcPr>
            <w:tcW w:w="882" w:type="dxa"/>
            <w:tcBorders>
              <w:top w:val="single" w:sz="4" w:space="0" w:color="auto"/>
              <w:left w:val="nil"/>
              <w:bottom w:val="single" w:sz="4" w:space="0" w:color="auto"/>
              <w:right w:val="single" w:sz="4" w:space="0" w:color="auto"/>
            </w:tcBorders>
            <w:shd w:val="clear" w:color="auto" w:fill="auto"/>
            <w:hideMark/>
          </w:tcPr>
          <w:p w14:paraId="0A3D259E"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66D8C595"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2022</w:t>
            </w:r>
          </w:p>
        </w:tc>
        <w:tc>
          <w:tcPr>
            <w:tcW w:w="1782" w:type="dxa"/>
            <w:gridSpan w:val="2"/>
            <w:tcBorders>
              <w:top w:val="single" w:sz="4" w:space="0" w:color="auto"/>
              <w:left w:val="nil"/>
              <w:bottom w:val="single" w:sz="4" w:space="0" w:color="auto"/>
              <w:right w:val="single" w:sz="4" w:space="0" w:color="auto"/>
            </w:tcBorders>
            <w:shd w:val="clear" w:color="auto" w:fill="auto"/>
            <w:hideMark/>
          </w:tcPr>
          <w:p w14:paraId="2520E542"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2023</w:t>
            </w:r>
          </w:p>
        </w:tc>
        <w:tc>
          <w:tcPr>
            <w:tcW w:w="856" w:type="dxa"/>
            <w:tcBorders>
              <w:top w:val="single" w:sz="4" w:space="0" w:color="auto"/>
              <w:left w:val="nil"/>
              <w:bottom w:val="single" w:sz="4" w:space="0" w:color="auto"/>
              <w:right w:val="single" w:sz="4" w:space="0" w:color="auto"/>
            </w:tcBorders>
            <w:shd w:val="clear" w:color="auto" w:fill="auto"/>
            <w:hideMark/>
          </w:tcPr>
          <w:p w14:paraId="7A07DFAD" w14:textId="77777777" w:rsidR="00735417" w:rsidRPr="00735417" w:rsidRDefault="00735417" w:rsidP="00735417">
            <w:pPr>
              <w:jc w:val="center"/>
              <w:rPr>
                <w:b/>
                <w:bCs/>
                <w:sz w:val="16"/>
                <w:szCs w:val="16"/>
                <w:lang w:val="en-US" w:eastAsia="zh-CN"/>
              </w:rPr>
            </w:pPr>
            <w:r w:rsidRPr="00735417">
              <w:rPr>
                <w:b/>
                <w:bCs/>
                <w:sz w:val="16"/>
                <w:szCs w:val="16"/>
                <w:lang w:val="en-US" w:eastAsia="zh-CN"/>
              </w:rPr>
              <w:t>2024</w:t>
            </w:r>
          </w:p>
        </w:tc>
      </w:tr>
      <w:tr w:rsidR="00735417" w:rsidRPr="00735417" w14:paraId="5DD78E8D" w14:textId="77777777" w:rsidTr="00724502">
        <w:trPr>
          <w:trHeight w:val="134"/>
        </w:trPr>
        <w:tc>
          <w:tcPr>
            <w:tcW w:w="3595" w:type="dxa"/>
            <w:vMerge/>
            <w:tcBorders>
              <w:top w:val="single" w:sz="4" w:space="0" w:color="auto"/>
              <w:left w:val="single" w:sz="4" w:space="0" w:color="auto"/>
              <w:bottom w:val="single" w:sz="4" w:space="0" w:color="auto"/>
              <w:right w:val="single" w:sz="4" w:space="0" w:color="auto"/>
            </w:tcBorders>
            <w:vAlign w:val="center"/>
            <w:hideMark/>
          </w:tcPr>
          <w:p w14:paraId="40BECE0F" w14:textId="77777777" w:rsidR="00735417" w:rsidRPr="00735417" w:rsidRDefault="00735417" w:rsidP="00735417">
            <w:pPr>
              <w:jc w:val="left"/>
              <w:rPr>
                <w:b/>
                <w:bCs/>
                <w:sz w:val="16"/>
                <w:szCs w:val="16"/>
                <w:lang w:val="en-US" w:eastAsia="zh-CN"/>
              </w:rPr>
            </w:pPr>
          </w:p>
        </w:tc>
        <w:tc>
          <w:tcPr>
            <w:tcW w:w="897" w:type="dxa"/>
            <w:tcBorders>
              <w:top w:val="nil"/>
              <w:left w:val="nil"/>
              <w:bottom w:val="single" w:sz="4" w:space="0" w:color="auto"/>
              <w:right w:val="single" w:sz="4" w:space="0" w:color="auto"/>
            </w:tcBorders>
            <w:shd w:val="clear" w:color="auto" w:fill="auto"/>
            <w:hideMark/>
          </w:tcPr>
          <w:p w14:paraId="72F3E4B8"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953" w:type="dxa"/>
            <w:tcBorders>
              <w:top w:val="nil"/>
              <w:left w:val="nil"/>
              <w:bottom w:val="single" w:sz="4" w:space="0" w:color="auto"/>
              <w:right w:val="single" w:sz="4" w:space="0" w:color="auto"/>
            </w:tcBorders>
            <w:shd w:val="clear" w:color="auto" w:fill="auto"/>
            <w:hideMark/>
          </w:tcPr>
          <w:p w14:paraId="119A6DCB"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940" w:type="dxa"/>
            <w:tcBorders>
              <w:top w:val="nil"/>
              <w:left w:val="nil"/>
              <w:bottom w:val="single" w:sz="4" w:space="0" w:color="auto"/>
              <w:right w:val="single" w:sz="4" w:space="0" w:color="auto"/>
            </w:tcBorders>
            <w:shd w:val="clear" w:color="auto" w:fill="auto"/>
            <w:hideMark/>
          </w:tcPr>
          <w:p w14:paraId="6C72BD77"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990" w:type="dxa"/>
            <w:tcBorders>
              <w:top w:val="nil"/>
              <w:left w:val="nil"/>
              <w:bottom w:val="single" w:sz="4" w:space="0" w:color="auto"/>
              <w:right w:val="single" w:sz="4" w:space="0" w:color="auto"/>
            </w:tcBorders>
            <w:shd w:val="clear" w:color="auto" w:fill="auto"/>
            <w:hideMark/>
          </w:tcPr>
          <w:p w14:paraId="08DB6B54"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64B13AF9"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944" w:type="dxa"/>
            <w:tcBorders>
              <w:top w:val="nil"/>
              <w:left w:val="nil"/>
              <w:bottom w:val="single" w:sz="4" w:space="0" w:color="auto"/>
              <w:right w:val="single" w:sz="4" w:space="0" w:color="auto"/>
            </w:tcBorders>
            <w:shd w:val="clear" w:color="auto" w:fill="auto"/>
            <w:hideMark/>
          </w:tcPr>
          <w:p w14:paraId="7E304AE7"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908" w:type="dxa"/>
            <w:tcBorders>
              <w:top w:val="nil"/>
              <w:left w:val="nil"/>
              <w:bottom w:val="single" w:sz="4" w:space="0" w:color="auto"/>
              <w:right w:val="single" w:sz="4" w:space="0" w:color="auto"/>
            </w:tcBorders>
            <w:shd w:val="clear" w:color="auto" w:fill="auto"/>
            <w:hideMark/>
          </w:tcPr>
          <w:p w14:paraId="1DB68811"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82" w:type="dxa"/>
            <w:tcBorders>
              <w:top w:val="nil"/>
              <w:left w:val="nil"/>
              <w:bottom w:val="single" w:sz="4" w:space="0" w:color="auto"/>
              <w:right w:val="single" w:sz="4" w:space="0" w:color="auto"/>
            </w:tcBorders>
            <w:shd w:val="clear" w:color="auto" w:fill="auto"/>
            <w:hideMark/>
          </w:tcPr>
          <w:p w14:paraId="7E8EA94C"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201C07F" w14:textId="77777777" w:rsidR="00735417" w:rsidRPr="00735417" w:rsidRDefault="00735417" w:rsidP="00735417">
            <w:pPr>
              <w:jc w:val="center"/>
              <w:rPr>
                <w:b/>
                <w:bCs/>
                <w:sz w:val="16"/>
                <w:szCs w:val="16"/>
                <w:lang w:val="en-US" w:eastAsia="zh-CN"/>
              </w:rPr>
            </w:pPr>
            <w:r w:rsidRPr="00735417">
              <w:rPr>
                <w:b/>
                <w:bCs/>
                <w:sz w:val="16"/>
                <w:szCs w:val="16"/>
                <w:lang w:val="en-US" w:eastAsia="zh-CN"/>
              </w:rPr>
              <w:t>Actual</w:t>
            </w:r>
          </w:p>
        </w:tc>
        <w:tc>
          <w:tcPr>
            <w:tcW w:w="872" w:type="dxa"/>
            <w:tcBorders>
              <w:top w:val="nil"/>
              <w:left w:val="nil"/>
              <w:bottom w:val="single" w:sz="4" w:space="0" w:color="auto"/>
              <w:right w:val="single" w:sz="4" w:space="0" w:color="auto"/>
            </w:tcBorders>
            <w:shd w:val="clear" w:color="auto" w:fill="auto"/>
            <w:hideMark/>
          </w:tcPr>
          <w:p w14:paraId="58429397" w14:textId="77777777" w:rsidR="00735417" w:rsidRPr="00735417" w:rsidRDefault="00735417" w:rsidP="00735417">
            <w:pPr>
              <w:jc w:val="center"/>
              <w:rPr>
                <w:b/>
                <w:bCs/>
                <w:sz w:val="16"/>
                <w:szCs w:val="16"/>
                <w:lang w:val="en-US" w:eastAsia="zh-CN"/>
              </w:rPr>
            </w:pPr>
            <w:r w:rsidRPr="00735417">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0D24DE53" w14:textId="77777777" w:rsidR="00735417" w:rsidRPr="00735417" w:rsidRDefault="00735417" w:rsidP="00735417">
            <w:pPr>
              <w:jc w:val="center"/>
              <w:rPr>
                <w:b/>
                <w:bCs/>
                <w:sz w:val="16"/>
                <w:szCs w:val="16"/>
                <w:lang w:val="en-US" w:eastAsia="zh-CN"/>
              </w:rPr>
            </w:pPr>
            <w:r w:rsidRPr="00735417">
              <w:rPr>
                <w:b/>
                <w:bCs/>
                <w:sz w:val="16"/>
                <w:szCs w:val="16"/>
                <w:lang w:val="en-US" w:eastAsia="zh-CN"/>
              </w:rPr>
              <w:t>Estimated</w:t>
            </w:r>
          </w:p>
        </w:tc>
        <w:tc>
          <w:tcPr>
            <w:tcW w:w="856" w:type="dxa"/>
            <w:tcBorders>
              <w:top w:val="nil"/>
              <w:left w:val="nil"/>
              <w:bottom w:val="single" w:sz="4" w:space="0" w:color="auto"/>
              <w:right w:val="single" w:sz="4" w:space="0" w:color="auto"/>
            </w:tcBorders>
            <w:shd w:val="clear" w:color="auto" w:fill="auto"/>
            <w:hideMark/>
          </w:tcPr>
          <w:p w14:paraId="5A71E127" w14:textId="77777777" w:rsidR="00735417" w:rsidRPr="00735417" w:rsidRDefault="00735417" w:rsidP="00735417">
            <w:pPr>
              <w:jc w:val="center"/>
              <w:rPr>
                <w:b/>
                <w:bCs/>
                <w:sz w:val="16"/>
                <w:szCs w:val="16"/>
                <w:lang w:val="en-US" w:eastAsia="zh-CN"/>
              </w:rPr>
            </w:pPr>
            <w:r w:rsidRPr="00735417">
              <w:rPr>
                <w:b/>
                <w:bCs/>
                <w:sz w:val="16"/>
                <w:szCs w:val="16"/>
                <w:lang w:val="en-US" w:eastAsia="zh-CN"/>
              </w:rPr>
              <w:t>Proposed</w:t>
            </w:r>
          </w:p>
        </w:tc>
      </w:tr>
      <w:tr w:rsidR="00735417" w:rsidRPr="00735417" w14:paraId="72DA72F7" w14:textId="77777777" w:rsidTr="00724502">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31849AF4" w14:textId="77777777" w:rsidR="00735417" w:rsidRPr="00735417" w:rsidRDefault="00735417" w:rsidP="00735417">
            <w:pPr>
              <w:jc w:val="left"/>
              <w:rPr>
                <w:b/>
                <w:bCs/>
                <w:sz w:val="16"/>
                <w:szCs w:val="16"/>
                <w:lang w:val="en-US" w:eastAsia="zh-CN"/>
              </w:rPr>
            </w:pPr>
            <w:r w:rsidRPr="00735417">
              <w:rPr>
                <w:b/>
                <w:bCs/>
                <w:sz w:val="16"/>
                <w:szCs w:val="16"/>
                <w:lang w:val="en-US" w:eastAsia="zh-CN"/>
              </w:rPr>
              <w:t>A. Core unit</w:t>
            </w:r>
          </w:p>
        </w:tc>
        <w:tc>
          <w:tcPr>
            <w:tcW w:w="897" w:type="dxa"/>
            <w:tcBorders>
              <w:top w:val="nil"/>
              <w:left w:val="nil"/>
              <w:bottom w:val="single" w:sz="4" w:space="0" w:color="auto"/>
              <w:right w:val="single" w:sz="4" w:space="0" w:color="auto"/>
            </w:tcBorders>
            <w:shd w:val="clear" w:color="auto" w:fill="auto"/>
            <w:hideMark/>
          </w:tcPr>
          <w:p w14:paraId="4739536A"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7D41DC00"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62A1EBAD"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78DB3977"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0D388079"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4BA54759"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1EAEED5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37D2D09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D98B8A6"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56F08DF2"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5826E5B"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7D0730C"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42509650" w14:textId="77777777" w:rsidTr="00724502">
        <w:trPr>
          <w:trHeight w:val="197"/>
        </w:trPr>
        <w:tc>
          <w:tcPr>
            <w:tcW w:w="3595" w:type="dxa"/>
            <w:tcBorders>
              <w:top w:val="nil"/>
              <w:left w:val="single" w:sz="4" w:space="0" w:color="auto"/>
              <w:bottom w:val="single" w:sz="4" w:space="0" w:color="auto"/>
              <w:right w:val="single" w:sz="4" w:space="0" w:color="auto"/>
            </w:tcBorders>
            <w:shd w:val="clear" w:color="auto" w:fill="auto"/>
            <w:hideMark/>
          </w:tcPr>
          <w:p w14:paraId="4179653E" w14:textId="77777777" w:rsidR="00735417" w:rsidRPr="00735417" w:rsidRDefault="00735417" w:rsidP="00735417">
            <w:pPr>
              <w:jc w:val="left"/>
              <w:rPr>
                <w:sz w:val="16"/>
                <w:szCs w:val="16"/>
                <w:lang w:val="en-US" w:eastAsia="zh-CN"/>
              </w:rPr>
            </w:pPr>
            <w:r w:rsidRPr="00735417">
              <w:rPr>
                <w:sz w:val="16"/>
                <w:szCs w:val="16"/>
                <w:lang w:val="en-US" w:eastAsia="zh-CN"/>
              </w:rPr>
              <w:t>Core unit personnel and contractual staff</w:t>
            </w:r>
          </w:p>
        </w:tc>
        <w:tc>
          <w:tcPr>
            <w:tcW w:w="897" w:type="dxa"/>
            <w:tcBorders>
              <w:top w:val="nil"/>
              <w:left w:val="nil"/>
              <w:bottom w:val="single" w:sz="4" w:space="0" w:color="auto"/>
              <w:right w:val="single" w:sz="4" w:space="0" w:color="auto"/>
            </w:tcBorders>
            <w:shd w:val="clear" w:color="auto" w:fill="auto"/>
            <w:hideMark/>
          </w:tcPr>
          <w:p w14:paraId="692DCA92" w14:textId="77777777" w:rsidR="00735417" w:rsidRPr="00735417" w:rsidRDefault="00735417" w:rsidP="00735417">
            <w:pPr>
              <w:jc w:val="right"/>
              <w:rPr>
                <w:sz w:val="16"/>
                <w:szCs w:val="16"/>
                <w:lang w:val="en-US" w:eastAsia="zh-CN"/>
              </w:rPr>
            </w:pPr>
            <w:r w:rsidRPr="00735417">
              <w:rPr>
                <w:sz w:val="16"/>
                <w:szCs w:val="16"/>
                <w:lang w:val="en-US" w:eastAsia="zh-CN"/>
              </w:rPr>
              <w:t>1,022,179</w:t>
            </w:r>
          </w:p>
        </w:tc>
        <w:tc>
          <w:tcPr>
            <w:tcW w:w="953" w:type="dxa"/>
            <w:tcBorders>
              <w:top w:val="nil"/>
              <w:left w:val="nil"/>
              <w:bottom w:val="single" w:sz="4" w:space="0" w:color="auto"/>
              <w:right w:val="single" w:sz="4" w:space="0" w:color="auto"/>
            </w:tcBorders>
            <w:shd w:val="clear" w:color="auto" w:fill="auto"/>
            <w:hideMark/>
          </w:tcPr>
          <w:p w14:paraId="1CC13515" w14:textId="77777777" w:rsidR="00735417" w:rsidRPr="00735417" w:rsidRDefault="00735417" w:rsidP="00735417">
            <w:pPr>
              <w:jc w:val="right"/>
              <w:rPr>
                <w:sz w:val="16"/>
                <w:szCs w:val="16"/>
                <w:lang w:val="en-US" w:eastAsia="zh-CN"/>
              </w:rPr>
            </w:pPr>
            <w:r w:rsidRPr="00735417">
              <w:rPr>
                <w:sz w:val="16"/>
                <w:szCs w:val="16"/>
                <w:lang w:val="en-US" w:eastAsia="zh-CN"/>
              </w:rPr>
              <w:t>827,111</w:t>
            </w:r>
          </w:p>
        </w:tc>
        <w:tc>
          <w:tcPr>
            <w:tcW w:w="940" w:type="dxa"/>
            <w:tcBorders>
              <w:top w:val="nil"/>
              <w:left w:val="nil"/>
              <w:bottom w:val="single" w:sz="4" w:space="0" w:color="auto"/>
              <w:right w:val="single" w:sz="4" w:space="0" w:color="auto"/>
            </w:tcBorders>
            <w:shd w:val="clear" w:color="auto" w:fill="auto"/>
            <w:hideMark/>
          </w:tcPr>
          <w:p w14:paraId="3B1E2BA3" w14:textId="77777777" w:rsidR="00735417" w:rsidRPr="00735417" w:rsidRDefault="00735417" w:rsidP="00735417">
            <w:pPr>
              <w:jc w:val="right"/>
              <w:rPr>
                <w:sz w:val="16"/>
                <w:szCs w:val="16"/>
                <w:lang w:val="en-US" w:eastAsia="zh-CN"/>
              </w:rPr>
            </w:pPr>
            <w:r w:rsidRPr="00735417">
              <w:rPr>
                <w:sz w:val="16"/>
                <w:szCs w:val="16"/>
                <w:lang w:val="en-US" w:eastAsia="zh-CN"/>
              </w:rPr>
              <w:t>1,089,481</w:t>
            </w:r>
          </w:p>
        </w:tc>
        <w:tc>
          <w:tcPr>
            <w:tcW w:w="990" w:type="dxa"/>
            <w:tcBorders>
              <w:top w:val="nil"/>
              <w:left w:val="nil"/>
              <w:bottom w:val="single" w:sz="4" w:space="0" w:color="auto"/>
              <w:right w:val="single" w:sz="4" w:space="0" w:color="auto"/>
            </w:tcBorders>
            <w:shd w:val="clear" w:color="auto" w:fill="auto"/>
            <w:hideMark/>
          </w:tcPr>
          <w:p w14:paraId="0F7CF139" w14:textId="77777777" w:rsidR="00735417" w:rsidRPr="00735417" w:rsidRDefault="00735417" w:rsidP="00735417">
            <w:pPr>
              <w:jc w:val="right"/>
              <w:rPr>
                <w:sz w:val="16"/>
                <w:szCs w:val="16"/>
                <w:lang w:val="en-US" w:eastAsia="zh-CN"/>
              </w:rPr>
            </w:pPr>
            <w:r w:rsidRPr="00735417">
              <w:rPr>
                <w:sz w:val="16"/>
                <w:szCs w:val="16"/>
                <w:lang w:val="en-US" w:eastAsia="zh-CN"/>
              </w:rPr>
              <w:t>1,086,340</w:t>
            </w:r>
          </w:p>
        </w:tc>
        <w:tc>
          <w:tcPr>
            <w:tcW w:w="856" w:type="dxa"/>
            <w:tcBorders>
              <w:top w:val="nil"/>
              <w:left w:val="nil"/>
              <w:bottom w:val="single" w:sz="4" w:space="0" w:color="auto"/>
              <w:right w:val="single" w:sz="4" w:space="0" w:color="auto"/>
            </w:tcBorders>
            <w:shd w:val="clear" w:color="auto" w:fill="auto"/>
            <w:hideMark/>
          </w:tcPr>
          <w:p w14:paraId="473EC57D" w14:textId="77777777" w:rsidR="00735417" w:rsidRPr="00735417" w:rsidRDefault="00735417" w:rsidP="00735417">
            <w:pPr>
              <w:jc w:val="right"/>
              <w:rPr>
                <w:sz w:val="16"/>
                <w:szCs w:val="16"/>
                <w:lang w:val="en-US" w:eastAsia="zh-CN"/>
              </w:rPr>
            </w:pPr>
            <w:r w:rsidRPr="00735417">
              <w:rPr>
                <w:sz w:val="16"/>
                <w:szCs w:val="16"/>
                <w:lang w:val="en-US" w:eastAsia="zh-CN"/>
              </w:rPr>
              <w:t>1,226,215</w:t>
            </w:r>
          </w:p>
        </w:tc>
        <w:tc>
          <w:tcPr>
            <w:tcW w:w="944" w:type="dxa"/>
            <w:tcBorders>
              <w:top w:val="nil"/>
              <w:left w:val="nil"/>
              <w:bottom w:val="single" w:sz="4" w:space="0" w:color="auto"/>
              <w:right w:val="single" w:sz="4" w:space="0" w:color="auto"/>
            </w:tcBorders>
            <w:shd w:val="clear" w:color="auto" w:fill="auto"/>
            <w:hideMark/>
          </w:tcPr>
          <w:p w14:paraId="4E2B2593" w14:textId="77777777" w:rsidR="00735417" w:rsidRPr="00735417" w:rsidRDefault="00735417" w:rsidP="00735417">
            <w:pPr>
              <w:jc w:val="right"/>
              <w:rPr>
                <w:sz w:val="16"/>
                <w:szCs w:val="16"/>
                <w:lang w:val="en-US" w:eastAsia="zh-CN"/>
              </w:rPr>
            </w:pPr>
            <w:r w:rsidRPr="00735417">
              <w:rPr>
                <w:sz w:val="16"/>
                <w:szCs w:val="16"/>
                <w:lang w:val="en-US" w:eastAsia="zh-CN"/>
              </w:rPr>
              <w:t>1,250,888</w:t>
            </w:r>
          </w:p>
        </w:tc>
        <w:tc>
          <w:tcPr>
            <w:tcW w:w="908" w:type="dxa"/>
            <w:tcBorders>
              <w:top w:val="nil"/>
              <w:left w:val="nil"/>
              <w:bottom w:val="single" w:sz="4" w:space="0" w:color="auto"/>
              <w:right w:val="single" w:sz="4" w:space="0" w:color="auto"/>
            </w:tcBorders>
            <w:shd w:val="clear" w:color="auto" w:fill="auto"/>
            <w:noWrap/>
            <w:hideMark/>
          </w:tcPr>
          <w:p w14:paraId="684D5815" w14:textId="77777777" w:rsidR="00735417" w:rsidRPr="00735417" w:rsidRDefault="00735417" w:rsidP="00735417">
            <w:pPr>
              <w:jc w:val="right"/>
              <w:rPr>
                <w:sz w:val="16"/>
                <w:szCs w:val="16"/>
                <w:lang w:val="en-US" w:eastAsia="zh-CN"/>
              </w:rPr>
            </w:pPr>
            <w:r w:rsidRPr="00735417">
              <w:rPr>
                <w:sz w:val="16"/>
                <w:szCs w:val="16"/>
                <w:lang w:val="en-US" w:eastAsia="zh-CN"/>
              </w:rPr>
              <w:t>1,055,231</w:t>
            </w:r>
          </w:p>
        </w:tc>
        <w:tc>
          <w:tcPr>
            <w:tcW w:w="882" w:type="dxa"/>
            <w:tcBorders>
              <w:top w:val="nil"/>
              <w:left w:val="nil"/>
              <w:bottom w:val="single" w:sz="4" w:space="0" w:color="auto"/>
              <w:right w:val="single" w:sz="4" w:space="0" w:color="auto"/>
            </w:tcBorders>
            <w:shd w:val="clear" w:color="auto" w:fill="auto"/>
            <w:noWrap/>
            <w:hideMark/>
          </w:tcPr>
          <w:p w14:paraId="7A391C1B" w14:textId="77777777" w:rsidR="00735417" w:rsidRPr="00735417" w:rsidRDefault="00735417" w:rsidP="00735417">
            <w:pPr>
              <w:jc w:val="right"/>
              <w:rPr>
                <w:sz w:val="16"/>
                <w:szCs w:val="16"/>
                <w:lang w:val="en-US" w:eastAsia="zh-CN"/>
              </w:rPr>
            </w:pPr>
            <w:r w:rsidRPr="00735417">
              <w:rPr>
                <w:sz w:val="16"/>
                <w:szCs w:val="16"/>
                <w:lang w:val="en-US" w:eastAsia="zh-CN"/>
              </w:rPr>
              <w:t>1,224,772</w:t>
            </w:r>
          </w:p>
        </w:tc>
        <w:tc>
          <w:tcPr>
            <w:tcW w:w="856" w:type="dxa"/>
            <w:tcBorders>
              <w:top w:val="nil"/>
              <w:left w:val="nil"/>
              <w:bottom w:val="single" w:sz="4" w:space="0" w:color="auto"/>
              <w:right w:val="single" w:sz="4" w:space="0" w:color="auto"/>
            </w:tcBorders>
            <w:shd w:val="clear" w:color="auto" w:fill="auto"/>
            <w:noWrap/>
            <w:hideMark/>
          </w:tcPr>
          <w:p w14:paraId="7BF82906" w14:textId="77777777" w:rsidR="00735417" w:rsidRPr="00735417" w:rsidRDefault="00735417" w:rsidP="00735417">
            <w:pPr>
              <w:jc w:val="right"/>
              <w:rPr>
                <w:sz w:val="16"/>
                <w:szCs w:val="16"/>
                <w:lang w:val="en-US" w:eastAsia="zh-CN"/>
              </w:rPr>
            </w:pPr>
            <w:r w:rsidRPr="00735417">
              <w:rPr>
                <w:sz w:val="16"/>
                <w:szCs w:val="16"/>
                <w:lang w:val="en-US" w:eastAsia="zh-CN"/>
              </w:rPr>
              <w:t>1,162,554</w:t>
            </w:r>
          </w:p>
        </w:tc>
        <w:tc>
          <w:tcPr>
            <w:tcW w:w="872" w:type="dxa"/>
            <w:tcBorders>
              <w:top w:val="nil"/>
              <w:left w:val="nil"/>
              <w:bottom w:val="single" w:sz="4" w:space="0" w:color="auto"/>
              <w:right w:val="single" w:sz="4" w:space="0" w:color="auto"/>
            </w:tcBorders>
            <w:shd w:val="clear" w:color="auto" w:fill="auto"/>
            <w:noWrap/>
            <w:hideMark/>
          </w:tcPr>
          <w:p w14:paraId="7A4AB6B3" w14:textId="77777777" w:rsidR="00735417" w:rsidRPr="00735417" w:rsidRDefault="00735417" w:rsidP="00735417">
            <w:pPr>
              <w:jc w:val="right"/>
              <w:rPr>
                <w:sz w:val="16"/>
                <w:szCs w:val="16"/>
                <w:lang w:val="en-US" w:eastAsia="zh-CN"/>
              </w:rPr>
            </w:pPr>
            <w:r w:rsidRPr="00735417">
              <w:rPr>
                <w:sz w:val="16"/>
                <w:szCs w:val="16"/>
                <w:lang w:val="en-US" w:eastAsia="zh-CN"/>
              </w:rPr>
              <w:t>1,235,000</w:t>
            </w:r>
          </w:p>
        </w:tc>
        <w:tc>
          <w:tcPr>
            <w:tcW w:w="910" w:type="dxa"/>
            <w:tcBorders>
              <w:top w:val="nil"/>
              <w:left w:val="nil"/>
              <w:bottom w:val="single" w:sz="4" w:space="0" w:color="auto"/>
              <w:right w:val="single" w:sz="4" w:space="0" w:color="auto"/>
            </w:tcBorders>
            <w:shd w:val="clear" w:color="auto" w:fill="auto"/>
            <w:noWrap/>
            <w:hideMark/>
          </w:tcPr>
          <w:p w14:paraId="1F4FE40B" w14:textId="77777777" w:rsidR="00735417" w:rsidRPr="00735417" w:rsidRDefault="00735417" w:rsidP="00735417">
            <w:pPr>
              <w:jc w:val="right"/>
              <w:rPr>
                <w:sz w:val="16"/>
                <w:szCs w:val="16"/>
                <w:lang w:val="en-US" w:eastAsia="zh-CN"/>
              </w:rPr>
            </w:pPr>
            <w:r w:rsidRPr="00735417">
              <w:rPr>
                <w:sz w:val="16"/>
                <w:szCs w:val="16"/>
                <w:lang w:val="en-US" w:eastAsia="zh-CN"/>
              </w:rPr>
              <w:t>1,292,000</w:t>
            </w:r>
          </w:p>
        </w:tc>
        <w:tc>
          <w:tcPr>
            <w:tcW w:w="856" w:type="dxa"/>
            <w:tcBorders>
              <w:top w:val="nil"/>
              <w:left w:val="nil"/>
              <w:bottom w:val="single" w:sz="4" w:space="0" w:color="auto"/>
              <w:right w:val="single" w:sz="4" w:space="0" w:color="auto"/>
            </w:tcBorders>
            <w:shd w:val="clear" w:color="auto" w:fill="auto"/>
            <w:noWrap/>
            <w:hideMark/>
          </w:tcPr>
          <w:p w14:paraId="56EC4CF1" w14:textId="77777777" w:rsidR="00735417" w:rsidRPr="00735417" w:rsidRDefault="00735417" w:rsidP="00735417">
            <w:pPr>
              <w:jc w:val="right"/>
              <w:rPr>
                <w:sz w:val="16"/>
                <w:szCs w:val="16"/>
                <w:lang w:val="en-US" w:eastAsia="zh-CN"/>
              </w:rPr>
            </w:pPr>
            <w:r w:rsidRPr="00735417">
              <w:rPr>
                <w:sz w:val="16"/>
                <w:szCs w:val="16"/>
                <w:lang w:val="en-US" w:eastAsia="zh-CN"/>
              </w:rPr>
              <w:t>1,271,755</w:t>
            </w:r>
          </w:p>
        </w:tc>
      </w:tr>
      <w:tr w:rsidR="00735417" w:rsidRPr="00735417" w14:paraId="3BDE90D6" w14:textId="77777777" w:rsidTr="00724502">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28A34FF5" w14:textId="77777777" w:rsidR="00735417" w:rsidRPr="00735417" w:rsidRDefault="00735417" w:rsidP="00735417">
            <w:pPr>
              <w:jc w:val="left"/>
              <w:rPr>
                <w:sz w:val="16"/>
                <w:szCs w:val="16"/>
                <w:lang w:val="en-US" w:eastAsia="zh-CN"/>
              </w:rPr>
            </w:pPr>
            <w:r w:rsidRPr="00735417">
              <w:rPr>
                <w:sz w:val="16"/>
                <w:szCs w:val="16"/>
                <w:lang w:val="en-US" w:eastAsia="zh-CN"/>
              </w:rPr>
              <w:t>Travel (staff and consultant)</w:t>
            </w:r>
          </w:p>
        </w:tc>
        <w:tc>
          <w:tcPr>
            <w:tcW w:w="897" w:type="dxa"/>
            <w:tcBorders>
              <w:top w:val="nil"/>
              <w:left w:val="nil"/>
              <w:bottom w:val="single" w:sz="4" w:space="0" w:color="auto"/>
              <w:right w:val="single" w:sz="4" w:space="0" w:color="auto"/>
            </w:tcBorders>
            <w:shd w:val="clear" w:color="auto" w:fill="auto"/>
            <w:hideMark/>
          </w:tcPr>
          <w:p w14:paraId="1C3F3C21" w14:textId="77777777" w:rsidR="00735417" w:rsidRPr="00735417" w:rsidRDefault="00735417" w:rsidP="00735417">
            <w:pPr>
              <w:jc w:val="right"/>
              <w:rPr>
                <w:sz w:val="16"/>
                <w:szCs w:val="16"/>
                <w:lang w:val="en-US" w:eastAsia="zh-CN"/>
              </w:rPr>
            </w:pPr>
            <w:r w:rsidRPr="00735417">
              <w:rPr>
                <w:sz w:val="16"/>
                <w:szCs w:val="16"/>
                <w:lang w:val="en-US" w:eastAsia="zh-CN"/>
              </w:rPr>
              <w:t>155,778</w:t>
            </w:r>
          </w:p>
        </w:tc>
        <w:tc>
          <w:tcPr>
            <w:tcW w:w="953" w:type="dxa"/>
            <w:tcBorders>
              <w:top w:val="nil"/>
              <w:left w:val="nil"/>
              <w:bottom w:val="single" w:sz="4" w:space="0" w:color="auto"/>
              <w:right w:val="single" w:sz="4" w:space="0" w:color="auto"/>
            </w:tcBorders>
            <w:shd w:val="clear" w:color="auto" w:fill="auto"/>
            <w:hideMark/>
          </w:tcPr>
          <w:p w14:paraId="40F27476" w14:textId="77777777" w:rsidR="00735417" w:rsidRPr="00735417" w:rsidRDefault="00735417" w:rsidP="00735417">
            <w:pPr>
              <w:jc w:val="right"/>
              <w:rPr>
                <w:sz w:val="16"/>
                <w:szCs w:val="16"/>
                <w:lang w:val="en-US" w:eastAsia="zh-CN"/>
              </w:rPr>
            </w:pPr>
            <w:r w:rsidRPr="00735417">
              <w:rPr>
                <w:sz w:val="16"/>
                <w:szCs w:val="16"/>
                <w:lang w:val="en-US" w:eastAsia="zh-CN"/>
              </w:rPr>
              <w:t>205,498</w:t>
            </w:r>
          </w:p>
        </w:tc>
        <w:tc>
          <w:tcPr>
            <w:tcW w:w="940" w:type="dxa"/>
            <w:tcBorders>
              <w:top w:val="nil"/>
              <w:left w:val="nil"/>
              <w:bottom w:val="single" w:sz="4" w:space="0" w:color="auto"/>
              <w:right w:val="single" w:sz="4" w:space="0" w:color="auto"/>
            </w:tcBorders>
            <w:shd w:val="clear" w:color="auto" w:fill="auto"/>
            <w:hideMark/>
          </w:tcPr>
          <w:p w14:paraId="306AAEBB" w14:textId="77777777" w:rsidR="00735417" w:rsidRPr="00735417" w:rsidRDefault="00735417" w:rsidP="00735417">
            <w:pPr>
              <w:jc w:val="right"/>
              <w:rPr>
                <w:sz w:val="16"/>
                <w:szCs w:val="16"/>
                <w:lang w:val="en-US" w:eastAsia="zh-CN"/>
              </w:rPr>
            </w:pPr>
            <w:r w:rsidRPr="00735417">
              <w:rPr>
                <w:sz w:val="16"/>
                <w:szCs w:val="16"/>
                <w:lang w:val="en-US" w:eastAsia="zh-CN"/>
              </w:rPr>
              <w:t>216,356</w:t>
            </w:r>
          </w:p>
        </w:tc>
        <w:tc>
          <w:tcPr>
            <w:tcW w:w="990" w:type="dxa"/>
            <w:tcBorders>
              <w:top w:val="nil"/>
              <w:left w:val="nil"/>
              <w:bottom w:val="single" w:sz="4" w:space="0" w:color="auto"/>
              <w:right w:val="single" w:sz="4" w:space="0" w:color="auto"/>
            </w:tcBorders>
            <w:shd w:val="clear" w:color="auto" w:fill="auto"/>
            <w:hideMark/>
          </w:tcPr>
          <w:p w14:paraId="07BE09F0" w14:textId="77777777" w:rsidR="00735417" w:rsidRPr="00735417" w:rsidRDefault="00735417" w:rsidP="00735417">
            <w:pPr>
              <w:jc w:val="right"/>
              <w:rPr>
                <w:sz w:val="16"/>
                <w:szCs w:val="16"/>
                <w:lang w:val="en-US" w:eastAsia="zh-CN"/>
              </w:rPr>
            </w:pPr>
            <w:r w:rsidRPr="00735417">
              <w:rPr>
                <w:sz w:val="16"/>
                <w:szCs w:val="16"/>
                <w:lang w:val="en-US" w:eastAsia="zh-CN"/>
              </w:rPr>
              <w:t>178,550</w:t>
            </w:r>
          </w:p>
        </w:tc>
        <w:tc>
          <w:tcPr>
            <w:tcW w:w="856" w:type="dxa"/>
            <w:tcBorders>
              <w:top w:val="nil"/>
              <w:left w:val="nil"/>
              <w:bottom w:val="single" w:sz="4" w:space="0" w:color="auto"/>
              <w:right w:val="single" w:sz="4" w:space="0" w:color="auto"/>
            </w:tcBorders>
            <w:shd w:val="clear" w:color="auto" w:fill="auto"/>
            <w:hideMark/>
          </w:tcPr>
          <w:p w14:paraId="208FF30A" w14:textId="77777777" w:rsidR="00735417" w:rsidRPr="00735417" w:rsidRDefault="00735417" w:rsidP="00735417">
            <w:pPr>
              <w:jc w:val="right"/>
              <w:rPr>
                <w:sz w:val="16"/>
                <w:szCs w:val="16"/>
                <w:lang w:val="en-US" w:eastAsia="zh-CN"/>
              </w:rPr>
            </w:pPr>
            <w:r w:rsidRPr="00735417">
              <w:rPr>
                <w:sz w:val="16"/>
                <w:szCs w:val="16"/>
                <w:lang w:val="en-US" w:eastAsia="zh-CN"/>
              </w:rPr>
              <w:t>180,873</w:t>
            </w:r>
          </w:p>
        </w:tc>
        <w:tc>
          <w:tcPr>
            <w:tcW w:w="944" w:type="dxa"/>
            <w:tcBorders>
              <w:top w:val="nil"/>
              <w:left w:val="nil"/>
              <w:bottom w:val="single" w:sz="4" w:space="0" w:color="auto"/>
              <w:right w:val="single" w:sz="4" w:space="0" w:color="auto"/>
            </w:tcBorders>
            <w:shd w:val="clear" w:color="auto" w:fill="auto"/>
            <w:hideMark/>
          </w:tcPr>
          <w:p w14:paraId="4D6B789C" w14:textId="77777777" w:rsidR="00735417" w:rsidRPr="00735417" w:rsidRDefault="00735417" w:rsidP="00735417">
            <w:pPr>
              <w:jc w:val="right"/>
              <w:rPr>
                <w:sz w:val="16"/>
                <w:szCs w:val="16"/>
                <w:lang w:val="en-US" w:eastAsia="zh-CN"/>
              </w:rPr>
            </w:pPr>
            <w:r w:rsidRPr="00735417">
              <w:rPr>
                <w:sz w:val="16"/>
                <w:szCs w:val="16"/>
                <w:lang w:val="en-US" w:eastAsia="zh-CN"/>
              </w:rPr>
              <w:t>151,281</w:t>
            </w:r>
          </w:p>
        </w:tc>
        <w:tc>
          <w:tcPr>
            <w:tcW w:w="908" w:type="dxa"/>
            <w:tcBorders>
              <w:top w:val="nil"/>
              <w:left w:val="nil"/>
              <w:bottom w:val="single" w:sz="4" w:space="0" w:color="auto"/>
              <w:right w:val="single" w:sz="4" w:space="0" w:color="auto"/>
            </w:tcBorders>
            <w:shd w:val="clear" w:color="auto" w:fill="auto"/>
            <w:noWrap/>
            <w:hideMark/>
          </w:tcPr>
          <w:p w14:paraId="2EFED86E" w14:textId="77777777" w:rsidR="00735417" w:rsidRPr="00735417" w:rsidRDefault="00735417" w:rsidP="00735417">
            <w:pPr>
              <w:jc w:val="right"/>
              <w:rPr>
                <w:sz w:val="16"/>
                <w:szCs w:val="16"/>
                <w:lang w:val="en-US" w:eastAsia="zh-CN"/>
              </w:rPr>
            </w:pPr>
            <w:r w:rsidRPr="00735417">
              <w:rPr>
                <w:sz w:val="16"/>
                <w:szCs w:val="16"/>
                <w:lang w:val="en-US" w:eastAsia="zh-CN"/>
              </w:rPr>
              <w:t>13,481</w:t>
            </w:r>
          </w:p>
        </w:tc>
        <w:tc>
          <w:tcPr>
            <w:tcW w:w="882" w:type="dxa"/>
            <w:tcBorders>
              <w:top w:val="nil"/>
              <w:left w:val="nil"/>
              <w:bottom w:val="single" w:sz="4" w:space="0" w:color="auto"/>
              <w:right w:val="single" w:sz="4" w:space="0" w:color="auto"/>
            </w:tcBorders>
            <w:shd w:val="clear" w:color="auto" w:fill="auto"/>
            <w:noWrap/>
            <w:hideMark/>
          </w:tcPr>
          <w:p w14:paraId="01C1D30D"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3CA3A18" w14:textId="77777777" w:rsidR="00735417" w:rsidRPr="00735417" w:rsidRDefault="00735417" w:rsidP="00735417">
            <w:pPr>
              <w:jc w:val="right"/>
              <w:rPr>
                <w:sz w:val="16"/>
                <w:szCs w:val="16"/>
                <w:lang w:val="en-US" w:eastAsia="zh-CN"/>
              </w:rPr>
            </w:pPr>
            <w:r w:rsidRPr="00735417">
              <w:rPr>
                <w:sz w:val="16"/>
                <w:szCs w:val="16"/>
                <w:lang w:val="en-US" w:eastAsia="zh-CN"/>
              </w:rPr>
              <w:t>91,921</w:t>
            </w:r>
          </w:p>
        </w:tc>
        <w:tc>
          <w:tcPr>
            <w:tcW w:w="872" w:type="dxa"/>
            <w:tcBorders>
              <w:top w:val="nil"/>
              <w:left w:val="nil"/>
              <w:bottom w:val="single" w:sz="4" w:space="0" w:color="auto"/>
              <w:right w:val="single" w:sz="4" w:space="0" w:color="auto"/>
            </w:tcBorders>
            <w:shd w:val="clear" w:color="auto" w:fill="auto"/>
            <w:noWrap/>
            <w:hideMark/>
          </w:tcPr>
          <w:p w14:paraId="0023702F" w14:textId="77777777" w:rsidR="00735417" w:rsidRPr="00735417" w:rsidRDefault="00735417" w:rsidP="00735417">
            <w:pPr>
              <w:jc w:val="right"/>
              <w:rPr>
                <w:sz w:val="16"/>
                <w:szCs w:val="16"/>
                <w:lang w:val="en-US" w:eastAsia="zh-CN"/>
              </w:rPr>
            </w:pPr>
            <w:r w:rsidRPr="00735417">
              <w:rPr>
                <w:sz w:val="16"/>
                <w:szCs w:val="16"/>
                <w:lang w:val="en-US" w:eastAsia="zh-CN"/>
              </w:rPr>
              <w:t>190,000</w:t>
            </w:r>
          </w:p>
        </w:tc>
        <w:tc>
          <w:tcPr>
            <w:tcW w:w="910" w:type="dxa"/>
            <w:tcBorders>
              <w:top w:val="nil"/>
              <w:left w:val="nil"/>
              <w:bottom w:val="single" w:sz="4" w:space="0" w:color="auto"/>
              <w:right w:val="single" w:sz="4" w:space="0" w:color="auto"/>
            </w:tcBorders>
            <w:shd w:val="clear" w:color="auto" w:fill="auto"/>
            <w:noWrap/>
            <w:hideMark/>
          </w:tcPr>
          <w:p w14:paraId="6A936DCA" w14:textId="77777777" w:rsidR="00735417" w:rsidRPr="00735417" w:rsidRDefault="00735417" w:rsidP="00735417">
            <w:pPr>
              <w:jc w:val="right"/>
              <w:rPr>
                <w:sz w:val="16"/>
                <w:szCs w:val="16"/>
                <w:lang w:val="en-US" w:eastAsia="zh-CN"/>
              </w:rPr>
            </w:pPr>
            <w:r w:rsidRPr="00735417">
              <w:rPr>
                <w:sz w:val="16"/>
                <w:szCs w:val="16"/>
                <w:lang w:val="en-US" w:eastAsia="zh-CN"/>
              </w:rPr>
              <w:t>148,000</w:t>
            </w:r>
          </w:p>
        </w:tc>
        <w:tc>
          <w:tcPr>
            <w:tcW w:w="856" w:type="dxa"/>
            <w:tcBorders>
              <w:top w:val="nil"/>
              <w:left w:val="nil"/>
              <w:bottom w:val="single" w:sz="4" w:space="0" w:color="auto"/>
              <w:right w:val="single" w:sz="4" w:space="0" w:color="auto"/>
            </w:tcBorders>
            <w:shd w:val="clear" w:color="auto" w:fill="auto"/>
            <w:noWrap/>
            <w:hideMark/>
          </w:tcPr>
          <w:p w14:paraId="34E7CE35" w14:textId="77777777" w:rsidR="00735417" w:rsidRPr="00735417" w:rsidRDefault="00735417" w:rsidP="00735417">
            <w:pPr>
              <w:jc w:val="right"/>
              <w:rPr>
                <w:sz w:val="16"/>
                <w:szCs w:val="16"/>
                <w:lang w:val="en-US" w:eastAsia="zh-CN"/>
              </w:rPr>
            </w:pPr>
            <w:r w:rsidRPr="00735417">
              <w:rPr>
                <w:sz w:val="16"/>
                <w:szCs w:val="16"/>
                <w:lang w:val="en-US" w:eastAsia="zh-CN"/>
              </w:rPr>
              <w:t>175,000</w:t>
            </w:r>
          </w:p>
        </w:tc>
      </w:tr>
      <w:tr w:rsidR="00735417" w:rsidRPr="00735417" w14:paraId="506EC9DF" w14:textId="77777777" w:rsidTr="00724502">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64672374" w14:textId="77777777" w:rsidR="00735417" w:rsidRPr="00735417" w:rsidRDefault="00735417" w:rsidP="00735417">
            <w:pPr>
              <w:jc w:val="left"/>
              <w:rPr>
                <w:sz w:val="16"/>
                <w:szCs w:val="16"/>
                <w:lang w:val="en-US" w:eastAsia="zh-CN"/>
              </w:rPr>
            </w:pPr>
            <w:r w:rsidRPr="00735417">
              <w:rPr>
                <w:sz w:val="16"/>
                <w:szCs w:val="16"/>
                <w:lang w:val="en-US" w:eastAsia="zh-CN"/>
              </w:rPr>
              <w:t>Space (rent and common costs)</w:t>
            </w:r>
          </w:p>
        </w:tc>
        <w:tc>
          <w:tcPr>
            <w:tcW w:w="897" w:type="dxa"/>
            <w:tcBorders>
              <w:top w:val="nil"/>
              <w:left w:val="nil"/>
              <w:bottom w:val="single" w:sz="4" w:space="0" w:color="auto"/>
              <w:right w:val="single" w:sz="4" w:space="0" w:color="auto"/>
            </w:tcBorders>
            <w:shd w:val="clear" w:color="auto" w:fill="auto"/>
            <w:hideMark/>
          </w:tcPr>
          <w:p w14:paraId="63C7FE71" w14:textId="77777777" w:rsidR="00735417" w:rsidRPr="00735417" w:rsidRDefault="00735417" w:rsidP="00735417">
            <w:pPr>
              <w:jc w:val="right"/>
              <w:rPr>
                <w:sz w:val="16"/>
                <w:szCs w:val="16"/>
                <w:lang w:val="en-US" w:eastAsia="zh-CN"/>
              </w:rPr>
            </w:pPr>
            <w:r w:rsidRPr="00735417">
              <w:rPr>
                <w:sz w:val="16"/>
                <w:szCs w:val="16"/>
                <w:lang w:val="en-US" w:eastAsia="zh-CN"/>
              </w:rPr>
              <w:t>44,130</w:t>
            </w:r>
          </w:p>
        </w:tc>
        <w:tc>
          <w:tcPr>
            <w:tcW w:w="953" w:type="dxa"/>
            <w:tcBorders>
              <w:top w:val="nil"/>
              <w:left w:val="nil"/>
              <w:bottom w:val="single" w:sz="4" w:space="0" w:color="auto"/>
              <w:right w:val="single" w:sz="4" w:space="0" w:color="auto"/>
            </w:tcBorders>
            <w:shd w:val="clear" w:color="auto" w:fill="auto"/>
            <w:hideMark/>
          </w:tcPr>
          <w:p w14:paraId="0A792512" w14:textId="77777777" w:rsidR="00735417" w:rsidRPr="00735417" w:rsidRDefault="00735417" w:rsidP="00735417">
            <w:pPr>
              <w:jc w:val="right"/>
              <w:rPr>
                <w:sz w:val="16"/>
                <w:szCs w:val="16"/>
                <w:lang w:val="en-US" w:eastAsia="zh-CN"/>
              </w:rPr>
            </w:pPr>
            <w:r w:rsidRPr="00735417">
              <w:rPr>
                <w:sz w:val="16"/>
                <w:szCs w:val="16"/>
                <w:lang w:val="en-US" w:eastAsia="zh-CN"/>
              </w:rPr>
              <w:t>434</w:t>
            </w:r>
          </w:p>
        </w:tc>
        <w:tc>
          <w:tcPr>
            <w:tcW w:w="940" w:type="dxa"/>
            <w:tcBorders>
              <w:top w:val="nil"/>
              <w:left w:val="nil"/>
              <w:bottom w:val="single" w:sz="4" w:space="0" w:color="auto"/>
              <w:right w:val="single" w:sz="4" w:space="0" w:color="auto"/>
            </w:tcBorders>
            <w:shd w:val="clear" w:color="auto" w:fill="auto"/>
            <w:hideMark/>
          </w:tcPr>
          <w:p w14:paraId="648FEC38" w14:textId="77777777" w:rsidR="00735417" w:rsidRPr="00735417" w:rsidRDefault="00735417" w:rsidP="00735417">
            <w:pPr>
              <w:jc w:val="right"/>
              <w:rPr>
                <w:sz w:val="16"/>
                <w:szCs w:val="16"/>
                <w:lang w:val="en-US" w:eastAsia="zh-CN"/>
              </w:rPr>
            </w:pPr>
            <w:r w:rsidRPr="00735417">
              <w:rPr>
                <w:sz w:val="16"/>
                <w:szCs w:val="16"/>
                <w:lang w:val="en-US" w:eastAsia="zh-CN"/>
              </w:rPr>
              <w:t>1,027</w:t>
            </w:r>
          </w:p>
        </w:tc>
        <w:tc>
          <w:tcPr>
            <w:tcW w:w="990" w:type="dxa"/>
            <w:tcBorders>
              <w:top w:val="nil"/>
              <w:left w:val="nil"/>
              <w:bottom w:val="single" w:sz="4" w:space="0" w:color="auto"/>
              <w:right w:val="single" w:sz="4" w:space="0" w:color="auto"/>
            </w:tcBorders>
            <w:shd w:val="clear" w:color="auto" w:fill="auto"/>
            <w:hideMark/>
          </w:tcPr>
          <w:p w14:paraId="00660188"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64556212"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3AA03810"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2F9398C7"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4C58D166"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6661E5C"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16A75CE8"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2DA3ED9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4DDEA36"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5D1427B5" w14:textId="77777777" w:rsidTr="00724502">
        <w:trPr>
          <w:trHeight w:val="134"/>
        </w:trPr>
        <w:tc>
          <w:tcPr>
            <w:tcW w:w="3595" w:type="dxa"/>
            <w:tcBorders>
              <w:top w:val="nil"/>
              <w:left w:val="single" w:sz="4" w:space="0" w:color="auto"/>
              <w:bottom w:val="single" w:sz="4" w:space="0" w:color="auto"/>
              <w:right w:val="single" w:sz="4" w:space="0" w:color="auto"/>
            </w:tcBorders>
            <w:shd w:val="clear" w:color="auto" w:fill="auto"/>
            <w:hideMark/>
          </w:tcPr>
          <w:p w14:paraId="454348F4" w14:textId="77777777" w:rsidR="00735417" w:rsidRPr="00735417" w:rsidRDefault="00735417" w:rsidP="00735417">
            <w:pPr>
              <w:jc w:val="left"/>
              <w:rPr>
                <w:sz w:val="16"/>
                <w:szCs w:val="16"/>
                <w:lang w:val="en-US" w:eastAsia="zh-CN"/>
              </w:rPr>
            </w:pPr>
            <w:r w:rsidRPr="00735417">
              <w:rPr>
                <w:sz w:val="16"/>
                <w:szCs w:val="16"/>
                <w:lang w:val="en-US" w:eastAsia="zh-CN"/>
              </w:rPr>
              <w:t>Equipment supplies and other costs (computers, supplies, etc.)</w:t>
            </w:r>
          </w:p>
        </w:tc>
        <w:tc>
          <w:tcPr>
            <w:tcW w:w="897" w:type="dxa"/>
            <w:tcBorders>
              <w:top w:val="nil"/>
              <w:left w:val="nil"/>
              <w:bottom w:val="single" w:sz="4" w:space="0" w:color="auto"/>
              <w:right w:val="single" w:sz="4" w:space="0" w:color="auto"/>
            </w:tcBorders>
            <w:shd w:val="clear" w:color="auto" w:fill="auto"/>
            <w:hideMark/>
          </w:tcPr>
          <w:p w14:paraId="4152836B" w14:textId="77777777" w:rsidR="00735417" w:rsidRPr="00735417" w:rsidRDefault="00735417" w:rsidP="00735417">
            <w:pPr>
              <w:jc w:val="right"/>
              <w:rPr>
                <w:sz w:val="16"/>
                <w:szCs w:val="16"/>
                <w:lang w:val="en-US" w:eastAsia="zh-CN"/>
              </w:rPr>
            </w:pPr>
            <w:r w:rsidRPr="00735417">
              <w:rPr>
                <w:sz w:val="16"/>
                <w:szCs w:val="16"/>
                <w:lang w:val="en-US" w:eastAsia="zh-CN"/>
              </w:rPr>
              <w:t>55,508</w:t>
            </w:r>
          </w:p>
        </w:tc>
        <w:tc>
          <w:tcPr>
            <w:tcW w:w="953" w:type="dxa"/>
            <w:tcBorders>
              <w:top w:val="nil"/>
              <w:left w:val="nil"/>
              <w:bottom w:val="single" w:sz="4" w:space="0" w:color="auto"/>
              <w:right w:val="single" w:sz="4" w:space="0" w:color="auto"/>
            </w:tcBorders>
            <w:shd w:val="clear" w:color="auto" w:fill="auto"/>
            <w:hideMark/>
          </w:tcPr>
          <w:p w14:paraId="1588845A" w14:textId="77777777" w:rsidR="00735417" w:rsidRPr="00735417" w:rsidRDefault="00735417" w:rsidP="00735417">
            <w:pPr>
              <w:jc w:val="right"/>
              <w:rPr>
                <w:sz w:val="16"/>
                <w:szCs w:val="16"/>
                <w:lang w:val="en-US" w:eastAsia="zh-CN"/>
              </w:rPr>
            </w:pPr>
            <w:r w:rsidRPr="00735417">
              <w:rPr>
                <w:sz w:val="16"/>
                <w:szCs w:val="16"/>
                <w:lang w:val="en-US" w:eastAsia="zh-CN"/>
              </w:rPr>
              <w:t>19,618</w:t>
            </w:r>
          </w:p>
        </w:tc>
        <w:tc>
          <w:tcPr>
            <w:tcW w:w="940" w:type="dxa"/>
            <w:tcBorders>
              <w:top w:val="nil"/>
              <w:left w:val="nil"/>
              <w:bottom w:val="single" w:sz="4" w:space="0" w:color="auto"/>
              <w:right w:val="single" w:sz="4" w:space="0" w:color="auto"/>
            </w:tcBorders>
            <w:shd w:val="clear" w:color="auto" w:fill="auto"/>
            <w:hideMark/>
          </w:tcPr>
          <w:p w14:paraId="314A3A6D" w14:textId="77777777" w:rsidR="00735417" w:rsidRPr="00735417" w:rsidRDefault="00735417" w:rsidP="00735417">
            <w:pPr>
              <w:jc w:val="right"/>
              <w:rPr>
                <w:sz w:val="16"/>
                <w:szCs w:val="16"/>
                <w:lang w:val="en-US" w:eastAsia="zh-CN"/>
              </w:rPr>
            </w:pPr>
            <w:r w:rsidRPr="00735417">
              <w:rPr>
                <w:sz w:val="16"/>
                <w:szCs w:val="16"/>
                <w:lang w:val="en-US" w:eastAsia="zh-CN"/>
              </w:rPr>
              <w:t>33,178</w:t>
            </w:r>
          </w:p>
        </w:tc>
        <w:tc>
          <w:tcPr>
            <w:tcW w:w="990" w:type="dxa"/>
            <w:tcBorders>
              <w:top w:val="nil"/>
              <w:left w:val="nil"/>
              <w:bottom w:val="single" w:sz="4" w:space="0" w:color="auto"/>
              <w:right w:val="single" w:sz="4" w:space="0" w:color="auto"/>
            </w:tcBorders>
            <w:shd w:val="clear" w:color="auto" w:fill="auto"/>
            <w:hideMark/>
          </w:tcPr>
          <w:p w14:paraId="07B03740" w14:textId="77777777" w:rsidR="00735417" w:rsidRPr="00735417" w:rsidRDefault="00735417" w:rsidP="00735417">
            <w:pPr>
              <w:jc w:val="right"/>
              <w:rPr>
                <w:sz w:val="16"/>
                <w:szCs w:val="16"/>
                <w:lang w:val="en-US" w:eastAsia="zh-CN"/>
              </w:rPr>
            </w:pPr>
            <w:r w:rsidRPr="00735417">
              <w:rPr>
                <w:sz w:val="16"/>
                <w:szCs w:val="16"/>
                <w:lang w:val="en-US" w:eastAsia="zh-CN"/>
              </w:rPr>
              <w:t>262</w:t>
            </w:r>
          </w:p>
        </w:tc>
        <w:tc>
          <w:tcPr>
            <w:tcW w:w="856" w:type="dxa"/>
            <w:tcBorders>
              <w:top w:val="nil"/>
              <w:left w:val="nil"/>
              <w:bottom w:val="single" w:sz="4" w:space="0" w:color="auto"/>
              <w:right w:val="single" w:sz="4" w:space="0" w:color="auto"/>
            </w:tcBorders>
            <w:shd w:val="clear" w:color="auto" w:fill="auto"/>
            <w:hideMark/>
          </w:tcPr>
          <w:p w14:paraId="0E4448F3" w14:textId="77777777" w:rsidR="00735417" w:rsidRPr="00735417" w:rsidRDefault="00735417" w:rsidP="00735417">
            <w:pPr>
              <w:jc w:val="right"/>
              <w:rPr>
                <w:sz w:val="16"/>
                <w:szCs w:val="16"/>
                <w:lang w:val="en-US" w:eastAsia="zh-CN"/>
              </w:rPr>
            </w:pPr>
            <w:r w:rsidRPr="00735417">
              <w:rPr>
                <w:sz w:val="16"/>
                <w:szCs w:val="16"/>
                <w:lang w:val="en-US" w:eastAsia="zh-CN"/>
              </w:rPr>
              <w:t>1,637</w:t>
            </w:r>
          </w:p>
        </w:tc>
        <w:tc>
          <w:tcPr>
            <w:tcW w:w="944" w:type="dxa"/>
            <w:tcBorders>
              <w:top w:val="nil"/>
              <w:left w:val="nil"/>
              <w:bottom w:val="single" w:sz="4" w:space="0" w:color="auto"/>
              <w:right w:val="single" w:sz="4" w:space="0" w:color="auto"/>
            </w:tcBorders>
            <w:shd w:val="clear" w:color="auto" w:fill="auto"/>
            <w:hideMark/>
          </w:tcPr>
          <w:p w14:paraId="6CAF5CAE"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1E836737"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321B60F4" w14:textId="77777777" w:rsidR="00735417" w:rsidRPr="00735417" w:rsidRDefault="00735417" w:rsidP="00735417">
            <w:pPr>
              <w:jc w:val="right"/>
              <w:rPr>
                <w:sz w:val="16"/>
                <w:szCs w:val="16"/>
                <w:lang w:val="en-US" w:eastAsia="zh-CN"/>
              </w:rPr>
            </w:pPr>
            <w:r w:rsidRPr="00735417">
              <w:rPr>
                <w:sz w:val="16"/>
                <w:szCs w:val="16"/>
                <w:lang w:val="en-US" w:eastAsia="zh-CN"/>
              </w:rPr>
              <w:t>1,436</w:t>
            </w:r>
          </w:p>
        </w:tc>
        <w:tc>
          <w:tcPr>
            <w:tcW w:w="856" w:type="dxa"/>
            <w:tcBorders>
              <w:top w:val="nil"/>
              <w:left w:val="nil"/>
              <w:bottom w:val="single" w:sz="4" w:space="0" w:color="auto"/>
              <w:right w:val="single" w:sz="4" w:space="0" w:color="auto"/>
            </w:tcBorders>
            <w:shd w:val="clear" w:color="auto" w:fill="auto"/>
            <w:noWrap/>
            <w:hideMark/>
          </w:tcPr>
          <w:p w14:paraId="5F633E6A" w14:textId="77777777" w:rsidR="00735417" w:rsidRPr="00735417" w:rsidRDefault="00735417" w:rsidP="00735417">
            <w:pPr>
              <w:jc w:val="right"/>
              <w:rPr>
                <w:sz w:val="16"/>
                <w:szCs w:val="16"/>
                <w:lang w:val="en-US" w:eastAsia="zh-CN"/>
              </w:rPr>
            </w:pPr>
            <w:r w:rsidRPr="00735417">
              <w:rPr>
                <w:sz w:val="16"/>
                <w:szCs w:val="16"/>
                <w:lang w:val="en-US" w:eastAsia="zh-CN"/>
              </w:rPr>
              <w:t>-77</w:t>
            </w:r>
          </w:p>
        </w:tc>
        <w:tc>
          <w:tcPr>
            <w:tcW w:w="872" w:type="dxa"/>
            <w:tcBorders>
              <w:top w:val="nil"/>
              <w:left w:val="nil"/>
              <w:bottom w:val="single" w:sz="4" w:space="0" w:color="auto"/>
              <w:right w:val="single" w:sz="4" w:space="0" w:color="auto"/>
            </w:tcBorders>
            <w:shd w:val="clear" w:color="auto" w:fill="auto"/>
            <w:noWrap/>
            <w:hideMark/>
          </w:tcPr>
          <w:p w14:paraId="7D5E572C"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7433E0E"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9B0575B"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41CB9F72" w14:textId="77777777" w:rsidTr="00724502">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694428F0" w14:textId="77777777" w:rsidR="00735417" w:rsidRPr="00735417" w:rsidRDefault="00735417" w:rsidP="00735417">
            <w:pPr>
              <w:jc w:val="left"/>
              <w:rPr>
                <w:sz w:val="16"/>
                <w:szCs w:val="16"/>
                <w:lang w:val="en-US" w:eastAsia="zh-CN"/>
              </w:rPr>
            </w:pPr>
            <w:r w:rsidRPr="00735417">
              <w:rPr>
                <w:sz w:val="16"/>
                <w:szCs w:val="16"/>
                <w:lang w:val="en-US" w:eastAsia="zh-CN"/>
              </w:rPr>
              <w:t>Contractual services (firms)</w:t>
            </w:r>
          </w:p>
        </w:tc>
        <w:tc>
          <w:tcPr>
            <w:tcW w:w="897" w:type="dxa"/>
            <w:tcBorders>
              <w:top w:val="nil"/>
              <w:left w:val="nil"/>
              <w:bottom w:val="single" w:sz="4" w:space="0" w:color="auto"/>
              <w:right w:val="single" w:sz="4" w:space="0" w:color="auto"/>
            </w:tcBorders>
            <w:shd w:val="clear" w:color="auto" w:fill="auto"/>
            <w:hideMark/>
          </w:tcPr>
          <w:p w14:paraId="76E36563" w14:textId="77777777" w:rsidR="00735417" w:rsidRPr="00735417" w:rsidRDefault="00735417" w:rsidP="00735417">
            <w:pPr>
              <w:jc w:val="right"/>
              <w:rPr>
                <w:sz w:val="16"/>
                <w:szCs w:val="16"/>
                <w:lang w:val="en-US" w:eastAsia="zh-CN"/>
              </w:rPr>
            </w:pPr>
            <w:r w:rsidRPr="00735417">
              <w:rPr>
                <w:sz w:val="16"/>
                <w:szCs w:val="16"/>
                <w:lang w:val="en-US" w:eastAsia="zh-CN"/>
              </w:rPr>
              <w:t>14,828</w:t>
            </w:r>
          </w:p>
        </w:tc>
        <w:tc>
          <w:tcPr>
            <w:tcW w:w="953" w:type="dxa"/>
            <w:tcBorders>
              <w:top w:val="nil"/>
              <w:left w:val="nil"/>
              <w:bottom w:val="single" w:sz="4" w:space="0" w:color="auto"/>
              <w:right w:val="single" w:sz="4" w:space="0" w:color="auto"/>
            </w:tcBorders>
            <w:shd w:val="clear" w:color="auto" w:fill="auto"/>
            <w:hideMark/>
          </w:tcPr>
          <w:p w14:paraId="0CB57DE1" w14:textId="77777777" w:rsidR="00735417" w:rsidRPr="00735417" w:rsidRDefault="00735417" w:rsidP="00735417">
            <w:pPr>
              <w:jc w:val="right"/>
              <w:rPr>
                <w:sz w:val="16"/>
                <w:szCs w:val="16"/>
                <w:lang w:val="en-US" w:eastAsia="zh-CN"/>
              </w:rPr>
            </w:pPr>
            <w:r w:rsidRPr="00735417">
              <w:rPr>
                <w:sz w:val="16"/>
                <w:szCs w:val="16"/>
                <w:lang w:val="en-US" w:eastAsia="zh-CN"/>
              </w:rPr>
              <w:t>49,989</w:t>
            </w:r>
          </w:p>
        </w:tc>
        <w:tc>
          <w:tcPr>
            <w:tcW w:w="940" w:type="dxa"/>
            <w:tcBorders>
              <w:top w:val="nil"/>
              <w:left w:val="nil"/>
              <w:bottom w:val="single" w:sz="4" w:space="0" w:color="auto"/>
              <w:right w:val="single" w:sz="4" w:space="0" w:color="auto"/>
            </w:tcBorders>
            <w:shd w:val="clear" w:color="auto" w:fill="auto"/>
            <w:hideMark/>
          </w:tcPr>
          <w:p w14:paraId="29AADE68" w14:textId="77777777" w:rsidR="00735417" w:rsidRPr="00735417" w:rsidRDefault="00735417" w:rsidP="00735417">
            <w:pPr>
              <w:jc w:val="right"/>
              <w:rPr>
                <w:sz w:val="16"/>
                <w:szCs w:val="16"/>
                <w:lang w:val="en-US" w:eastAsia="zh-CN"/>
              </w:rPr>
            </w:pPr>
            <w:r w:rsidRPr="00735417">
              <w:rPr>
                <w:sz w:val="16"/>
                <w:szCs w:val="16"/>
                <w:lang w:val="en-US" w:eastAsia="zh-CN"/>
              </w:rPr>
              <w:t>96,839</w:t>
            </w:r>
          </w:p>
        </w:tc>
        <w:tc>
          <w:tcPr>
            <w:tcW w:w="990" w:type="dxa"/>
            <w:tcBorders>
              <w:top w:val="nil"/>
              <w:left w:val="nil"/>
              <w:bottom w:val="single" w:sz="4" w:space="0" w:color="auto"/>
              <w:right w:val="single" w:sz="4" w:space="0" w:color="auto"/>
            </w:tcBorders>
            <w:shd w:val="clear" w:color="auto" w:fill="auto"/>
            <w:hideMark/>
          </w:tcPr>
          <w:p w14:paraId="1B230211" w14:textId="77777777" w:rsidR="00735417" w:rsidRPr="00735417" w:rsidRDefault="00735417" w:rsidP="00735417">
            <w:pPr>
              <w:jc w:val="right"/>
              <w:rPr>
                <w:sz w:val="16"/>
                <w:szCs w:val="16"/>
                <w:lang w:val="en-US" w:eastAsia="zh-CN"/>
              </w:rPr>
            </w:pPr>
            <w:r w:rsidRPr="00735417">
              <w:rPr>
                <w:sz w:val="16"/>
                <w:szCs w:val="16"/>
                <w:lang w:val="en-US" w:eastAsia="zh-CN"/>
              </w:rPr>
              <w:t>189,400</w:t>
            </w:r>
          </w:p>
        </w:tc>
        <w:tc>
          <w:tcPr>
            <w:tcW w:w="856" w:type="dxa"/>
            <w:tcBorders>
              <w:top w:val="nil"/>
              <w:left w:val="nil"/>
              <w:bottom w:val="single" w:sz="4" w:space="0" w:color="auto"/>
              <w:right w:val="single" w:sz="4" w:space="0" w:color="auto"/>
            </w:tcBorders>
            <w:shd w:val="clear" w:color="auto" w:fill="auto"/>
            <w:hideMark/>
          </w:tcPr>
          <w:p w14:paraId="29130830" w14:textId="77777777" w:rsidR="00735417" w:rsidRPr="00735417" w:rsidRDefault="00735417" w:rsidP="00735417">
            <w:pPr>
              <w:jc w:val="right"/>
              <w:rPr>
                <w:sz w:val="16"/>
                <w:szCs w:val="16"/>
                <w:lang w:val="en-US" w:eastAsia="zh-CN"/>
              </w:rPr>
            </w:pPr>
            <w:r w:rsidRPr="00735417">
              <w:rPr>
                <w:sz w:val="16"/>
                <w:szCs w:val="16"/>
                <w:lang w:val="en-US" w:eastAsia="zh-CN"/>
              </w:rPr>
              <w:t>73,389</w:t>
            </w:r>
          </w:p>
        </w:tc>
        <w:tc>
          <w:tcPr>
            <w:tcW w:w="944" w:type="dxa"/>
            <w:tcBorders>
              <w:top w:val="nil"/>
              <w:left w:val="nil"/>
              <w:bottom w:val="single" w:sz="4" w:space="0" w:color="auto"/>
              <w:right w:val="single" w:sz="4" w:space="0" w:color="auto"/>
            </w:tcBorders>
            <w:shd w:val="clear" w:color="auto" w:fill="auto"/>
            <w:hideMark/>
          </w:tcPr>
          <w:p w14:paraId="5A2DF440" w14:textId="77777777" w:rsidR="00735417" w:rsidRPr="00735417" w:rsidRDefault="00735417" w:rsidP="00735417">
            <w:pPr>
              <w:jc w:val="right"/>
              <w:rPr>
                <w:sz w:val="16"/>
                <w:szCs w:val="16"/>
                <w:lang w:val="en-US" w:eastAsia="zh-CN"/>
              </w:rPr>
            </w:pPr>
            <w:r w:rsidRPr="00735417">
              <w:rPr>
                <w:sz w:val="16"/>
                <w:szCs w:val="16"/>
                <w:lang w:val="en-US" w:eastAsia="zh-CN"/>
              </w:rPr>
              <w:t>38,983</w:t>
            </w:r>
          </w:p>
        </w:tc>
        <w:tc>
          <w:tcPr>
            <w:tcW w:w="908" w:type="dxa"/>
            <w:tcBorders>
              <w:top w:val="nil"/>
              <w:left w:val="nil"/>
              <w:bottom w:val="single" w:sz="4" w:space="0" w:color="auto"/>
              <w:right w:val="single" w:sz="4" w:space="0" w:color="auto"/>
            </w:tcBorders>
            <w:shd w:val="clear" w:color="auto" w:fill="auto"/>
            <w:noWrap/>
            <w:hideMark/>
          </w:tcPr>
          <w:p w14:paraId="30001AC9" w14:textId="77777777" w:rsidR="00735417" w:rsidRPr="00735417" w:rsidRDefault="00735417" w:rsidP="00735417">
            <w:pPr>
              <w:jc w:val="right"/>
              <w:rPr>
                <w:sz w:val="16"/>
                <w:szCs w:val="16"/>
                <w:lang w:val="en-US" w:eastAsia="zh-CN"/>
              </w:rPr>
            </w:pPr>
            <w:r w:rsidRPr="00735417">
              <w:rPr>
                <w:sz w:val="16"/>
                <w:szCs w:val="16"/>
                <w:lang w:val="en-US" w:eastAsia="zh-CN"/>
              </w:rPr>
              <w:t>10,292</w:t>
            </w:r>
          </w:p>
        </w:tc>
        <w:tc>
          <w:tcPr>
            <w:tcW w:w="882" w:type="dxa"/>
            <w:tcBorders>
              <w:top w:val="nil"/>
              <w:left w:val="nil"/>
              <w:bottom w:val="single" w:sz="4" w:space="0" w:color="auto"/>
              <w:right w:val="single" w:sz="4" w:space="0" w:color="auto"/>
            </w:tcBorders>
            <w:shd w:val="clear" w:color="auto" w:fill="auto"/>
            <w:noWrap/>
            <w:hideMark/>
          </w:tcPr>
          <w:p w14:paraId="0F105B34" w14:textId="77777777" w:rsidR="00735417" w:rsidRPr="00735417" w:rsidRDefault="00735417" w:rsidP="00735417">
            <w:pPr>
              <w:jc w:val="right"/>
              <w:rPr>
                <w:sz w:val="16"/>
                <w:szCs w:val="16"/>
                <w:lang w:val="en-US" w:eastAsia="zh-CN"/>
              </w:rPr>
            </w:pPr>
            <w:r w:rsidRPr="00735417">
              <w:rPr>
                <w:sz w:val="16"/>
                <w:szCs w:val="16"/>
                <w:lang w:val="en-US" w:eastAsia="zh-CN"/>
              </w:rPr>
              <w:t>1,000</w:t>
            </w:r>
          </w:p>
        </w:tc>
        <w:tc>
          <w:tcPr>
            <w:tcW w:w="856" w:type="dxa"/>
            <w:tcBorders>
              <w:top w:val="nil"/>
              <w:left w:val="nil"/>
              <w:bottom w:val="single" w:sz="4" w:space="0" w:color="auto"/>
              <w:right w:val="single" w:sz="4" w:space="0" w:color="auto"/>
            </w:tcBorders>
            <w:shd w:val="clear" w:color="auto" w:fill="auto"/>
            <w:noWrap/>
            <w:hideMark/>
          </w:tcPr>
          <w:p w14:paraId="018786A1" w14:textId="77777777" w:rsidR="00735417" w:rsidRPr="00735417" w:rsidRDefault="00735417" w:rsidP="00735417">
            <w:pPr>
              <w:jc w:val="right"/>
              <w:rPr>
                <w:sz w:val="16"/>
                <w:szCs w:val="16"/>
                <w:lang w:val="en-US" w:eastAsia="zh-CN"/>
              </w:rPr>
            </w:pPr>
            <w:r w:rsidRPr="00735417">
              <w:rPr>
                <w:sz w:val="16"/>
                <w:szCs w:val="16"/>
                <w:lang w:val="en-US" w:eastAsia="zh-CN"/>
              </w:rPr>
              <w:t>7,136</w:t>
            </w:r>
          </w:p>
        </w:tc>
        <w:tc>
          <w:tcPr>
            <w:tcW w:w="872" w:type="dxa"/>
            <w:tcBorders>
              <w:top w:val="nil"/>
              <w:left w:val="nil"/>
              <w:bottom w:val="single" w:sz="4" w:space="0" w:color="auto"/>
              <w:right w:val="single" w:sz="4" w:space="0" w:color="auto"/>
            </w:tcBorders>
            <w:shd w:val="clear" w:color="auto" w:fill="auto"/>
            <w:noWrap/>
            <w:hideMark/>
          </w:tcPr>
          <w:p w14:paraId="47446C76" w14:textId="77777777" w:rsidR="00735417" w:rsidRPr="00735417" w:rsidRDefault="00735417" w:rsidP="00735417">
            <w:pPr>
              <w:jc w:val="right"/>
              <w:rPr>
                <w:sz w:val="16"/>
                <w:szCs w:val="16"/>
                <w:lang w:val="en-US" w:eastAsia="zh-CN"/>
              </w:rPr>
            </w:pPr>
            <w:r w:rsidRPr="00735417">
              <w:rPr>
                <w:sz w:val="16"/>
                <w:szCs w:val="16"/>
                <w:lang w:val="en-US" w:eastAsia="zh-CN"/>
              </w:rPr>
              <w:t>53,870</w:t>
            </w:r>
          </w:p>
        </w:tc>
        <w:tc>
          <w:tcPr>
            <w:tcW w:w="910" w:type="dxa"/>
            <w:tcBorders>
              <w:top w:val="nil"/>
              <w:left w:val="nil"/>
              <w:bottom w:val="single" w:sz="4" w:space="0" w:color="auto"/>
              <w:right w:val="single" w:sz="4" w:space="0" w:color="auto"/>
            </w:tcBorders>
            <w:shd w:val="clear" w:color="auto" w:fill="auto"/>
            <w:noWrap/>
            <w:hideMark/>
          </w:tcPr>
          <w:p w14:paraId="2701B786" w14:textId="77777777" w:rsidR="00735417" w:rsidRPr="00735417" w:rsidRDefault="00735417" w:rsidP="00735417">
            <w:pPr>
              <w:jc w:val="right"/>
              <w:rPr>
                <w:sz w:val="16"/>
                <w:szCs w:val="16"/>
                <w:lang w:val="en-US" w:eastAsia="zh-CN"/>
              </w:rPr>
            </w:pPr>
            <w:r w:rsidRPr="00735417">
              <w:rPr>
                <w:sz w:val="16"/>
                <w:szCs w:val="16"/>
                <w:lang w:val="en-US" w:eastAsia="zh-CN"/>
              </w:rPr>
              <w:t>46,000</w:t>
            </w:r>
          </w:p>
        </w:tc>
        <w:tc>
          <w:tcPr>
            <w:tcW w:w="856" w:type="dxa"/>
            <w:tcBorders>
              <w:top w:val="nil"/>
              <w:left w:val="nil"/>
              <w:bottom w:val="single" w:sz="4" w:space="0" w:color="auto"/>
              <w:right w:val="single" w:sz="4" w:space="0" w:color="auto"/>
            </w:tcBorders>
            <w:shd w:val="clear" w:color="auto" w:fill="auto"/>
            <w:noWrap/>
            <w:hideMark/>
          </w:tcPr>
          <w:p w14:paraId="07EA47A8" w14:textId="77777777" w:rsidR="00735417" w:rsidRPr="00735417" w:rsidRDefault="00735417" w:rsidP="00735417">
            <w:pPr>
              <w:jc w:val="right"/>
              <w:rPr>
                <w:sz w:val="16"/>
                <w:szCs w:val="16"/>
                <w:lang w:val="en-US" w:eastAsia="zh-CN"/>
              </w:rPr>
            </w:pPr>
            <w:r w:rsidRPr="00735417">
              <w:rPr>
                <w:sz w:val="16"/>
                <w:szCs w:val="16"/>
                <w:lang w:val="en-US" w:eastAsia="zh-CN"/>
              </w:rPr>
              <w:t>59,647</w:t>
            </w:r>
          </w:p>
        </w:tc>
      </w:tr>
      <w:tr w:rsidR="00735417" w:rsidRPr="00735417" w14:paraId="7B0FDB7A" w14:textId="77777777" w:rsidTr="00724502">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3BB0A0B8" w14:textId="77777777" w:rsidR="00735417" w:rsidRPr="00735417" w:rsidRDefault="00735417" w:rsidP="00735417">
            <w:pPr>
              <w:jc w:val="left"/>
              <w:rPr>
                <w:sz w:val="16"/>
                <w:szCs w:val="16"/>
                <w:lang w:val="en-US" w:eastAsia="zh-CN"/>
              </w:rPr>
            </w:pPr>
            <w:r w:rsidRPr="00735417">
              <w:rPr>
                <w:sz w:val="16"/>
                <w:szCs w:val="16"/>
                <w:lang w:val="en-US" w:eastAsia="zh-CN"/>
              </w:rPr>
              <w:t>Reimbursement of central services for core unit staff</w:t>
            </w:r>
          </w:p>
        </w:tc>
        <w:tc>
          <w:tcPr>
            <w:tcW w:w="897" w:type="dxa"/>
            <w:tcBorders>
              <w:top w:val="nil"/>
              <w:left w:val="nil"/>
              <w:bottom w:val="single" w:sz="4" w:space="0" w:color="auto"/>
              <w:right w:val="single" w:sz="4" w:space="0" w:color="auto"/>
            </w:tcBorders>
            <w:shd w:val="clear" w:color="auto" w:fill="auto"/>
            <w:hideMark/>
          </w:tcPr>
          <w:p w14:paraId="0212978D" w14:textId="77777777" w:rsidR="00735417" w:rsidRPr="00735417" w:rsidRDefault="00735417" w:rsidP="00735417">
            <w:pPr>
              <w:jc w:val="right"/>
              <w:rPr>
                <w:sz w:val="16"/>
                <w:szCs w:val="16"/>
                <w:lang w:val="en-US" w:eastAsia="zh-CN"/>
              </w:rPr>
            </w:pPr>
            <w:r w:rsidRPr="00735417">
              <w:rPr>
                <w:sz w:val="16"/>
                <w:szCs w:val="16"/>
                <w:lang w:val="en-US" w:eastAsia="zh-CN"/>
              </w:rPr>
              <w:t>90,624</w:t>
            </w:r>
          </w:p>
        </w:tc>
        <w:tc>
          <w:tcPr>
            <w:tcW w:w="953" w:type="dxa"/>
            <w:tcBorders>
              <w:top w:val="nil"/>
              <w:left w:val="nil"/>
              <w:bottom w:val="single" w:sz="4" w:space="0" w:color="auto"/>
              <w:right w:val="single" w:sz="4" w:space="0" w:color="auto"/>
            </w:tcBorders>
            <w:shd w:val="clear" w:color="auto" w:fill="auto"/>
            <w:hideMark/>
          </w:tcPr>
          <w:p w14:paraId="1E4CB47F" w14:textId="77777777" w:rsidR="00735417" w:rsidRPr="00735417" w:rsidRDefault="00735417" w:rsidP="00735417">
            <w:pPr>
              <w:jc w:val="right"/>
              <w:rPr>
                <w:sz w:val="16"/>
                <w:szCs w:val="16"/>
                <w:lang w:val="en-US" w:eastAsia="zh-CN"/>
              </w:rPr>
            </w:pPr>
            <w:r w:rsidRPr="00735417">
              <w:rPr>
                <w:sz w:val="16"/>
                <w:szCs w:val="16"/>
                <w:lang w:val="en-US" w:eastAsia="zh-CN"/>
              </w:rPr>
              <w:t>210,909</w:t>
            </w:r>
          </w:p>
        </w:tc>
        <w:tc>
          <w:tcPr>
            <w:tcW w:w="940" w:type="dxa"/>
            <w:tcBorders>
              <w:top w:val="nil"/>
              <w:left w:val="nil"/>
              <w:bottom w:val="single" w:sz="4" w:space="0" w:color="auto"/>
              <w:right w:val="single" w:sz="4" w:space="0" w:color="auto"/>
            </w:tcBorders>
            <w:shd w:val="clear" w:color="auto" w:fill="auto"/>
            <w:hideMark/>
          </w:tcPr>
          <w:p w14:paraId="7FB52F6C" w14:textId="77777777" w:rsidR="00735417" w:rsidRPr="00735417" w:rsidRDefault="00735417" w:rsidP="00735417">
            <w:pPr>
              <w:jc w:val="right"/>
              <w:rPr>
                <w:sz w:val="16"/>
                <w:szCs w:val="16"/>
                <w:lang w:val="en-US" w:eastAsia="zh-CN"/>
              </w:rPr>
            </w:pPr>
            <w:r w:rsidRPr="00735417">
              <w:rPr>
                <w:sz w:val="16"/>
                <w:szCs w:val="16"/>
                <w:lang w:val="en-US" w:eastAsia="zh-CN"/>
              </w:rPr>
              <w:t>225,643</w:t>
            </w:r>
          </w:p>
        </w:tc>
        <w:tc>
          <w:tcPr>
            <w:tcW w:w="990" w:type="dxa"/>
            <w:tcBorders>
              <w:top w:val="nil"/>
              <w:left w:val="nil"/>
              <w:bottom w:val="single" w:sz="4" w:space="0" w:color="auto"/>
              <w:right w:val="single" w:sz="4" w:space="0" w:color="auto"/>
            </w:tcBorders>
            <w:shd w:val="clear" w:color="auto" w:fill="auto"/>
            <w:hideMark/>
          </w:tcPr>
          <w:p w14:paraId="64E9376C" w14:textId="77777777" w:rsidR="00735417" w:rsidRPr="00735417" w:rsidRDefault="00735417" w:rsidP="00735417">
            <w:pPr>
              <w:jc w:val="right"/>
              <w:rPr>
                <w:sz w:val="16"/>
                <w:szCs w:val="16"/>
                <w:lang w:val="en-US" w:eastAsia="zh-CN"/>
              </w:rPr>
            </w:pPr>
            <w:r w:rsidRPr="00735417">
              <w:rPr>
                <w:sz w:val="16"/>
                <w:szCs w:val="16"/>
                <w:lang w:val="en-US" w:eastAsia="zh-CN"/>
              </w:rPr>
              <w:t>210,378</w:t>
            </w:r>
          </w:p>
        </w:tc>
        <w:tc>
          <w:tcPr>
            <w:tcW w:w="856" w:type="dxa"/>
            <w:tcBorders>
              <w:top w:val="nil"/>
              <w:left w:val="nil"/>
              <w:bottom w:val="single" w:sz="4" w:space="0" w:color="auto"/>
              <w:right w:val="single" w:sz="4" w:space="0" w:color="auto"/>
            </w:tcBorders>
            <w:shd w:val="clear" w:color="auto" w:fill="auto"/>
            <w:hideMark/>
          </w:tcPr>
          <w:p w14:paraId="6200075E" w14:textId="77777777" w:rsidR="00735417" w:rsidRPr="00735417" w:rsidRDefault="00735417" w:rsidP="00735417">
            <w:pPr>
              <w:jc w:val="right"/>
              <w:rPr>
                <w:sz w:val="16"/>
                <w:szCs w:val="16"/>
                <w:lang w:val="en-US" w:eastAsia="zh-CN"/>
              </w:rPr>
            </w:pPr>
            <w:r w:rsidRPr="00735417">
              <w:rPr>
                <w:sz w:val="16"/>
                <w:szCs w:val="16"/>
                <w:lang w:val="en-US" w:eastAsia="zh-CN"/>
              </w:rPr>
              <w:t>245,946</w:t>
            </w:r>
          </w:p>
        </w:tc>
        <w:tc>
          <w:tcPr>
            <w:tcW w:w="944" w:type="dxa"/>
            <w:tcBorders>
              <w:top w:val="nil"/>
              <w:left w:val="nil"/>
              <w:bottom w:val="single" w:sz="4" w:space="0" w:color="auto"/>
              <w:right w:val="single" w:sz="4" w:space="0" w:color="auto"/>
            </w:tcBorders>
            <w:shd w:val="clear" w:color="auto" w:fill="auto"/>
            <w:hideMark/>
          </w:tcPr>
          <w:p w14:paraId="362798E3" w14:textId="77777777" w:rsidR="00735417" w:rsidRPr="00735417" w:rsidRDefault="00735417" w:rsidP="00735417">
            <w:pPr>
              <w:jc w:val="right"/>
              <w:rPr>
                <w:sz w:val="16"/>
                <w:szCs w:val="16"/>
                <w:lang w:val="en-US" w:eastAsia="zh-CN"/>
              </w:rPr>
            </w:pPr>
            <w:r w:rsidRPr="00735417">
              <w:rPr>
                <w:sz w:val="16"/>
                <w:szCs w:val="16"/>
                <w:lang w:val="en-US" w:eastAsia="zh-CN"/>
              </w:rPr>
              <w:t>249,954</w:t>
            </w:r>
          </w:p>
        </w:tc>
        <w:tc>
          <w:tcPr>
            <w:tcW w:w="908" w:type="dxa"/>
            <w:tcBorders>
              <w:top w:val="nil"/>
              <w:left w:val="nil"/>
              <w:bottom w:val="single" w:sz="4" w:space="0" w:color="auto"/>
              <w:right w:val="single" w:sz="4" w:space="0" w:color="auto"/>
            </w:tcBorders>
            <w:shd w:val="clear" w:color="auto" w:fill="auto"/>
            <w:noWrap/>
            <w:hideMark/>
          </w:tcPr>
          <w:p w14:paraId="2820F9FC" w14:textId="77777777" w:rsidR="00735417" w:rsidRPr="00735417" w:rsidRDefault="00735417" w:rsidP="00735417">
            <w:pPr>
              <w:jc w:val="right"/>
              <w:rPr>
                <w:sz w:val="16"/>
                <w:szCs w:val="16"/>
                <w:lang w:val="en-US" w:eastAsia="zh-CN"/>
              </w:rPr>
            </w:pPr>
            <w:r w:rsidRPr="00735417">
              <w:rPr>
                <w:sz w:val="16"/>
                <w:szCs w:val="16"/>
                <w:lang w:val="en-US" w:eastAsia="zh-CN"/>
              </w:rPr>
              <w:t>212,792</w:t>
            </w:r>
          </w:p>
        </w:tc>
        <w:tc>
          <w:tcPr>
            <w:tcW w:w="882" w:type="dxa"/>
            <w:tcBorders>
              <w:top w:val="nil"/>
              <w:left w:val="nil"/>
              <w:bottom w:val="single" w:sz="4" w:space="0" w:color="auto"/>
              <w:right w:val="single" w:sz="4" w:space="0" w:color="auto"/>
            </w:tcBorders>
            <w:shd w:val="clear" w:color="auto" w:fill="auto"/>
            <w:noWrap/>
            <w:hideMark/>
          </w:tcPr>
          <w:p w14:paraId="1422F0E5" w14:textId="77777777" w:rsidR="00735417" w:rsidRPr="00735417" w:rsidRDefault="00735417" w:rsidP="00735417">
            <w:pPr>
              <w:jc w:val="right"/>
              <w:rPr>
                <w:sz w:val="16"/>
                <w:szCs w:val="16"/>
                <w:lang w:val="en-US" w:eastAsia="zh-CN"/>
              </w:rPr>
            </w:pPr>
            <w:r w:rsidRPr="00735417">
              <w:rPr>
                <w:sz w:val="16"/>
                <w:szCs w:val="16"/>
                <w:lang w:val="en-US" w:eastAsia="zh-CN"/>
              </w:rPr>
              <w:t>247,637</w:t>
            </w:r>
          </w:p>
        </w:tc>
        <w:tc>
          <w:tcPr>
            <w:tcW w:w="856" w:type="dxa"/>
            <w:tcBorders>
              <w:top w:val="nil"/>
              <w:left w:val="nil"/>
              <w:bottom w:val="single" w:sz="4" w:space="0" w:color="auto"/>
              <w:right w:val="single" w:sz="4" w:space="0" w:color="auto"/>
            </w:tcBorders>
            <w:shd w:val="clear" w:color="auto" w:fill="auto"/>
            <w:noWrap/>
            <w:hideMark/>
          </w:tcPr>
          <w:p w14:paraId="1B804B73" w14:textId="77777777" w:rsidR="00735417" w:rsidRPr="00735417" w:rsidRDefault="00735417" w:rsidP="00735417">
            <w:pPr>
              <w:jc w:val="right"/>
              <w:rPr>
                <w:sz w:val="16"/>
                <w:szCs w:val="16"/>
                <w:lang w:val="en-US" w:eastAsia="zh-CN"/>
              </w:rPr>
            </w:pPr>
            <w:r w:rsidRPr="00735417">
              <w:rPr>
                <w:sz w:val="16"/>
                <w:szCs w:val="16"/>
                <w:lang w:val="en-US" w:eastAsia="zh-CN"/>
              </w:rPr>
              <w:t>193,342</w:t>
            </w:r>
          </w:p>
        </w:tc>
        <w:tc>
          <w:tcPr>
            <w:tcW w:w="872" w:type="dxa"/>
            <w:tcBorders>
              <w:top w:val="nil"/>
              <w:left w:val="nil"/>
              <w:bottom w:val="single" w:sz="4" w:space="0" w:color="auto"/>
              <w:right w:val="single" w:sz="4" w:space="0" w:color="auto"/>
            </w:tcBorders>
            <w:shd w:val="clear" w:color="auto" w:fill="auto"/>
            <w:noWrap/>
            <w:hideMark/>
          </w:tcPr>
          <w:p w14:paraId="23DB2E7B" w14:textId="77777777" w:rsidR="00735417" w:rsidRPr="00735417" w:rsidRDefault="00735417" w:rsidP="00735417">
            <w:pPr>
              <w:jc w:val="right"/>
              <w:rPr>
                <w:sz w:val="16"/>
                <w:szCs w:val="16"/>
                <w:lang w:val="en-US" w:eastAsia="zh-CN"/>
              </w:rPr>
            </w:pPr>
            <w:r w:rsidRPr="00735417">
              <w:rPr>
                <w:sz w:val="16"/>
                <w:szCs w:val="16"/>
                <w:lang w:val="en-US" w:eastAsia="zh-CN"/>
              </w:rPr>
              <w:t>256,130</w:t>
            </w:r>
          </w:p>
        </w:tc>
        <w:tc>
          <w:tcPr>
            <w:tcW w:w="910" w:type="dxa"/>
            <w:tcBorders>
              <w:top w:val="nil"/>
              <w:left w:val="nil"/>
              <w:bottom w:val="single" w:sz="4" w:space="0" w:color="auto"/>
              <w:right w:val="single" w:sz="4" w:space="0" w:color="auto"/>
            </w:tcBorders>
            <w:shd w:val="clear" w:color="auto" w:fill="auto"/>
            <w:noWrap/>
            <w:hideMark/>
          </w:tcPr>
          <w:p w14:paraId="2A92E4E6" w14:textId="77777777" w:rsidR="00735417" w:rsidRPr="00735417" w:rsidRDefault="00735417" w:rsidP="00735417">
            <w:pPr>
              <w:jc w:val="right"/>
              <w:rPr>
                <w:sz w:val="16"/>
                <w:szCs w:val="16"/>
                <w:lang w:val="en-US" w:eastAsia="zh-CN"/>
              </w:rPr>
            </w:pPr>
            <w:r w:rsidRPr="00735417">
              <w:rPr>
                <w:sz w:val="16"/>
                <w:szCs w:val="16"/>
                <w:lang w:val="en-US" w:eastAsia="zh-CN"/>
              </w:rPr>
              <w:t>249,000</w:t>
            </w:r>
          </w:p>
        </w:tc>
        <w:tc>
          <w:tcPr>
            <w:tcW w:w="856" w:type="dxa"/>
            <w:tcBorders>
              <w:top w:val="nil"/>
              <w:left w:val="nil"/>
              <w:bottom w:val="single" w:sz="4" w:space="0" w:color="auto"/>
              <w:right w:val="single" w:sz="4" w:space="0" w:color="auto"/>
            </w:tcBorders>
            <w:shd w:val="clear" w:color="auto" w:fill="auto"/>
            <w:noWrap/>
            <w:hideMark/>
          </w:tcPr>
          <w:p w14:paraId="60641894" w14:textId="77777777" w:rsidR="00735417" w:rsidRPr="00735417" w:rsidRDefault="00735417" w:rsidP="00735417">
            <w:pPr>
              <w:jc w:val="right"/>
              <w:rPr>
                <w:sz w:val="16"/>
                <w:szCs w:val="16"/>
                <w:lang w:val="en-US" w:eastAsia="zh-CN"/>
              </w:rPr>
            </w:pPr>
            <w:r w:rsidRPr="00735417">
              <w:rPr>
                <w:sz w:val="16"/>
                <w:szCs w:val="16"/>
                <w:lang w:val="en-US" w:eastAsia="zh-CN"/>
              </w:rPr>
              <w:t>240,743</w:t>
            </w:r>
          </w:p>
        </w:tc>
      </w:tr>
      <w:tr w:rsidR="00735417" w:rsidRPr="00735417" w14:paraId="1C6301AA" w14:textId="77777777" w:rsidTr="00724502">
        <w:trPr>
          <w:trHeight w:val="98"/>
        </w:trPr>
        <w:tc>
          <w:tcPr>
            <w:tcW w:w="3595" w:type="dxa"/>
            <w:tcBorders>
              <w:top w:val="nil"/>
              <w:left w:val="single" w:sz="4" w:space="0" w:color="auto"/>
              <w:bottom w:val="single" w:sz="4" w:space="0" w:color="auto"/>
              <w:right w:val="single" w:sz="4" w:space="0" w:color="auto"/>
            </w:tcBorders>
            <w:shd w:val="clear" w:color="auto" w:fill="auto"/>
            <w:hideMark/>
          </w:tcPr>
          <w:p w14:paraId="2A63BEDF" w14:textId="77777777" w:rsidR="00735417" w:rsidRPr="00735417" w:rsidRDefault="00735417" w:rsidP="00735417">
            <w:pPr>
              <w:jc w:val="left"/>
              <w:rPr>
                <w:sz w:val="16"/>
                <w:szCs w:val="16"/>
                <w:lang w:val="en-US" w:eastAsia="zh-CN"/>
              </w:rPr>
            </w:pPr>
            <w:r w:rsidRPr="00735417">
              <w:rPr>
                <w:sz w:val="16"/>
                <w:szCs w:val="16"/>
                <w:lang w:val="en-US" w:eastAsia="zh-CN"/>
              </w:rPr>
              <w:t>Adjustments (+ = underuse and - = overrun)</w:t>
            </w:r>
          </w:p>
        </w:tc>
        <w:tc>
          <w:tcPr>
            <w:tcW w:w="897" w:type="dxa"/>
            <w:tcBorders>
              <w:top w:val="nil"/>
              <w:left w:val="nil"/>
              <w:bottom w:val="single" w:sz="4" w:space="0" w:color="auto"/>
              <w:right w:val="single" w:sz="4" w:space="0" w:color="auto"/>
            </w:tcBorders>
            <w:shd w:val="clear" w:color="auto" w:fill="auto"/>
            <w:hideMark/>
          </w:tcPr>
          <w:p w14:paraId="4F9E4C0D" w14:textId="77777777" w:rsidR="00735417" w:rsidRPr="00735417" w:rsidRDefault="00735417" w:rsidP="00735417">
            <w:pPr>
              <w:jc w:val="right"/>
              <w:rPr>
                <w:sz w:val="16"/>
                <w:szCs w:val="16"/>
                <w:lang w:val="en-US" w:eastAsia="zh-CN"/>
              </w:rPr>
            </w:pPr>
            <w:r w:rsidRPr="00735417">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06D85CCD"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356CE24A" w14:textId="77777777" w:rsidR="00735417" w:rsidRPr="00735417" w:rsidRDefault="00735417" w:rsidP="00735417">
            <w:pPr>
              <w:jc w:val="right"/>
              <w:rPr>
                <w:sz w:val="16"/>
                <w:szCs w:val="16"/>
                <w:lang w:val="en-US" w:eastAsia="zh-CN"/>
              </w:rPr>
            </w:pPr>
            <w:r w:rsidRPr="00735417">
              <w:rPr>
                <w:sz w:val="16"/>
                <w:szCs w:val="16"/>
                <w:lang w:val="en-US" w:eastAsia="zh-CN"/>
              </w:rPr>
              <w:t>62,476</w:t>
            </w:r>
          </w:p>
        </w:tc>
        <w:tc>
          <w:tcPr>
            <w:tcW w:w="990" w:type="dxa"/>
            <w:tcBorders>
              <w:top w:val="nil"/>
              <w:left w:val="nil"/>
              <w:bottom w:val="single" w:sz="4" w:space="0" w:color="auto"/>
              <w:right w:val="single" w:sz="4" w:space="0" w:color="auto"/>
            </w:tcBorders>
            <w:shd w:val="clear" w:color="auto" w:fill="auto"/>
            <w:hideMark/>
          </w:tcPr>
          <w:p w14:paraId="2D32051B" w14:textId="77777777" w:rsidR="00735417" w:rsidRPr="00735417" w:rsidRDefault="00735417" w:rsidP="00735417">
            <w:pPr>
              <w:jc w:val="right"/>
              <w:rPr>
                <w:sz w:val="16"/>
                <w:szCs w:val="16"/>
                <w:lang w:val="en-US" w:eastAsia="zh-CN"/>
              </w:rPr>
            </w:pPr>
            <w:r w:rsidRPr="00735417">
              <w:rPr>
                <w:sz w:val="16"/>
                <w:szCs w:val="16"/>
                <w:lang w:val="en-US" w:eastAsia="zh-CN"/>
              </w:rPr>
              <w:t>60,070</w:t>
            </w:r>
          </w:p>
        </w:tc>
        <w:tc>
          <w:tcPr>
            <w:tcW w:w="856" w:type="dxa"/>
            <w:tcBorders>
              <w:top w:val="nil"/>
              <w:left w:val="nil"/>
              <w:bottom w:val="single" w:sz="4" w:space="0" w:color="auto"/>
              <w:right w:val="single" w:sz="4" w:space="0" w:color="auto"/>
            </w:tcBorders>
            <w:shd w:val="clear" w:color="auto" w:fill="auto"/>
            <w:hideMark/>
          </w:tcPr>
          <w:p w14:paraId="72FA9693" w14:textId="77777777" w:rsidR="00735417" w:rsidRPr="00735417" w:rsidRDefault="00735417" w:rsidP="00735417">
            <w:pPr>
              <w:jc w:val="right"/>
              <w:rPr>
                <w:sz w:val="16"/>
                <w:szCs w:val="16"/>
                <w:lang w:val="en-US" w:eastAsia="zh-CN"/>
              </w:rPr>
            </w:pPr>
            <w:r w:rsidRPr="00735417">
              <w:rPr>
                <w:sz w:val="16"/>
                <w:szCs w:val="16"/>
                <w:lang w:val="en-US" w:eastAsia="zh-CN"/>
              </w:rPr>
              <w:t>6,940</w:t>
            </w:r>
          </w:p>
        </w:tc>
        <w:tc>
          <w:tcPr>
            <w:tcW w:w="944" w:type="dxa"/>
            <w:tcBorders>
              <w:top w:val="nil"/>
              <w:left w:val="nil"/>
              <w:bottom w:val="single" w:sz="4" w:space="0" w:color="auto"/>
              <w:right w:val="single" w:sz="4" w:space="0" w:color="auto"/>
            </w:tcBorders>
            <w:shd w:val="clear" w:color="auto" w:fill="auto"/>
            <w:hideMark/>
          </w:tcPr>
          <w:p w14:paraId="126F8755" w14:textId="77777777" w:rsidR="00735417" w:rsidRPr="00735417" w:rsidRDefault="00735417" w:rsidP="00735417">
            <w:pPr>
              <w:jc w:val="right"/>
              <w:rPr>
                <w:sz w:val="16"/>
                <w:szCs w:val="16"/>
                <w:lang w:val="en-US" w:eastAsia="zh-CN"/>
              </w:rPr>
            </w:pPr>
            <w:r w:rsidRPr="00735417">
              <w:rPr>
                <w:sz w:val="16"/>
                <w:szCs w:val="16"/>
                <w:lang w:val="en-US" w:eastAsia="zh-CN"/>
              </w:rPr>
              <w:t>43,894</w:t>
            </w:r>
          </w:p>
        </w:tc>
        <w:tc>
          <w:tcPr>
            <w:tcW w:w="908" w:type="dxa"/>
            <w:tcBorders>
              <w:top w:val="nil"/>
              <w:left w:val="nil"/>
              <w:bottom w:val="single" w:sz="4" w:space="0" w:color="auto"/>
              <w:right w:val="single" w:sz="4" w:space="0" w:color="auto"/>
            </w:tcBorders>
            <w:shd w:val="clear" w:color="auto" w:fill="auto"/>
            <w:noWrap/>
            <w:hideMark/>
          </w:tcPr>
          <w:p w14:paraId="5BA77A28" w14:textId="77777777" w:rsidR="00735417" w:rsidRPr="00735417" w:rsidRDefault="00735417" w:rsidP="00735417">
            <w:pPr>
              <w:jc w:val="right"/>
              <w:rPr>
                <w:sz w:val="16"/>
                <w:szCs w:val="16"/>
                <w:lang w:val="en-US" w:eastAsia="zh-CN"/>
              </w:rPr>
            </w:pPr>
            <w:r w:rsidRPr="00735417">
              <w:rPr>
                <w:sz w:val="16"/>
                <w:szCs w:val="16"/>
                <w:lang w:val="en-US" w:eastAsia="zh-CN"/>
              </w:rPr>
              <w:t>443,204</w:t>
            </w:r>
          </w:p>
        </w:tc>
        <w:tc>
          <w:tcPr>
            <w:tcW w:w="882" w:type="dxa"/>
            <w:tcBorders>
              <w:top w:val="nil"/>
              <w:left w:val="nil"/>
              <w:bottom w:val="single" w:sz="4" w:space="0" w:color="auto"/>
              <w:right w:val="single" w:sz="4" w:space="0" w:color="auto"/>
            </w:tcBorders>
            <w:shd w:val="clear" w:color="auto" w:fill="auto"/>
            <w:noWrap/>
            <w:hideMark/>
          </w:tcPr>
          <w:p w14:paraId="430625CD" w14:textId="77777777" w:rsidR="00735417" w:rsidRPr="00735417" w:rsidRDefault="00735417" w:rsidP="00735417">
            <w:pPr>
              <w:jc w:val="right"/>
              <w:rPr>
                <w:sz w:val="16"/>
                <w:szCs w:val="16"/>
                <w:lang w:val="en-US" w:eastAsia="zh-CN"/>
              </w:rPr>
            </w:pPr>
            <w:r w:rsidRPr="00735417">
              <w:rPr>
                <w:sz w:val="16"/>
                <w:szCs w:val="16"/>
                <w:lang w:val="en-US" w:eastAsia="zh-CN"/>
              </w:rPr>
              <w:t>260,155</w:t>
            </w:r>
          </w:p>
        </w:tc>
        <w:tc>
          <w:tcPr>
            <w:tcW w:w="856" w:type="dxa"/>
            <w:tcBorders>
              <w:top w:val="nil"/>
              <w:left w:val="nil"/>
              <w:bottom w:val="single" w:sz="4" w:space="0" w:color="auto"/>
              <w:right w:val="single" w:sz="4" w:space="0" w:color="auto"/>
            </w:tcBorders>
            <w:shd w:val="clear" w:color="auto" w:fill="auto"/>
            <w:noWrap/>
            <w:hideMark/>
          </w:tcPr>
          <w:p w14:paraId="5DE4F812" w14:textId="77777777" w:rsidR="00735417" w:rsidRPr="00735417" w:rsidRDefault="00735417" w:rsidP="00735417">
            <w:pPr>
              <w:jc w:val="right"/>
              <w:rPr>
                <w:sz w:val="16"/>
                <w:szCs w:val="16"/>
                <w:lang w:val="en-US" w:eastAsia="zh-CN"/>
              </w:rPr>
            </w:pPr>
            <w:r w:rsidRPr="00735417">
              <w:rPr>
                <w:sz w:val="16"/>
                <w:szCs w:val="16"/>
                <w:lang w:val="en-US" w:eastAsia="zh-CN"/>
              </w:rPr>
              <w:t>280,124</w:t>
            </w:r>
          </w:p>
        </w:tc>
        <w:tc>
          <w:tcPr>
            <w:tcW w:w="872" w:type="dxa"/>
            <w:tcBorders>
              <w:top w:val="nil"/>
              <w:left w:val="nil"/>
              <w:bottom w:val="single" w:sz="4" w:space="0" w:color="auto"/>
              <w:right w:val="single" w:sz="4" w:space="0" w:color="auto"/>
            </w:tcBorders>
            <w:shd w:val="clear" w:color="auto" w:fill="auto"/>
            <w:noWrap/>
            <w:hideMark/>
          </w:tcPr>
          <w:p w14:paraId="340DB92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0D842B17"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2275CDC0"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29ED6D06" w14:textId="77777777" w:rsidTr="00724502">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1D43921A" w14:textId="77777777" w:rsidR="00735417" w:rsidRPr="00735417" w:rsidRDefault="00735417" w:rsidP="00735417">
            <w:pPr>
              <w:jc w:val="left"/>
              <w:rPr>
                <w:sz w:val="16"/>
                <w:szCs w:val="16"/>
                <w:lang w:val="en-US" w:eastAsia="zh-CN"/>
              </w:rPr>
            </w:pPr>
            <w:r w:rsidRPr="00735417">
              <w:rPr>
                <w:sz w:val="16"/>
                <w:szCs w:val="16"/>
                <w:lang w:val="en-US" w:eastAsia="zh-CN"/>
              </w:rPr>
              <w:t>Return of funds (- = returned funds)</w:t>
            </w:r>
          </w:p>
        </w:tc>
        <w:tc>
          <w:tcPr>
            <w:tcW w:w="897" w:type="dxa"/>
            <w:tcBorders>
              <w:top w:val="nil"/>
              <w:left w:val="nil"/>
              <w:bottom w:val="single" w:sz="4" w:space="0" w:color="auto"/>
              <w:right w:val="single" w:sz="4" w:space="0" w:color="auto"/>
            </w:tcBorders>
            <w:shd w:val="clear" w:color="auto" w:fill="auto"/>
            <w:hideMark/>
          </w:tcPr>
          <w:p w14:paraId="4448C3E4" w14:textId="77777777" w:rsidR="00735417" w:rsidRPr="00735417" w:rsidRDefault="00735417" w:rsidP="00735417">
            <w:pPr>
              <w:jc w:val="right"/>
              <w:rPr>
                <w:sz w:val="16"/>
                <w:szCs w:val="16"/>
                <w:lang w:val="en-US" w:eastAsia="zh-CN"/>
              </w:rPr>
            </w:pPr>
            <w:r w:rsidRPr="00735417">
              <w:rPr>
                <w:sz w:val="16"/>
                <w:szCs w:val="16"/>
                <w:lang w:val="en-US" w:eastAsia="zh-CN"/>
              </w:rPr>
              <w:t>-341,953</w:t>
            </w:r>
          </w:p>
        </w:tc>
        <w:tc>
          <w:tcPr>
            <w:tcW w:w="953" w:type="dxa"/>
            <w:tcBorders>
              <w:top w:val="nil"/>
              <w:left w:val="nil"/>
              <w:bottom w:val="single" w:sz="4" w:space="0" w:color="auto"/>
              <w:right w:val="single" w:sz="4" w:space="0" w:color="auto"/>
            </w:tcBorders>
            <w:shd w:val="clear" w:color="auto" w:fill="auto"/>
            <w:hideMark/>
          </w:tcPr>
          <w:p w14:paraId="368FD081" w14:textId="77777777" w:rsidR="00735417" w:rsidRPr="00735417" w:rsidRDefault="00735417" w:rsidP="00735417">
            <w:pPr>
              <w:jc w:val="right"/>
              <w:rPr>
                <w:sz w:val="16"/>
                <w:szCs w:val="16"/>
                <w:lang w:val="en-US" w:eastAsia="zh-CN"/>
              </w:rPr>
            </w:pPr>
            <w:r w:rsidRPr="00735417">
              <w:rPr>
                <w:sz w:val="16"/>
                <w:szCs w:val="16"/>
                <w:lang w:val="en-US" w:eastAsia="zh-CN"/>
              </w:rPr>
              <w:t>-411,441</w:t>
            </w:r>
          </w:p>
        </w:tc>
        <w:tc>
          <w:tcPr>
            <w:tcW w:w="940" w:type="dxa"/>
            <w:tcBorders>
              <w:top w:val="nil"/>
              <w:left w:val="nil"/>
              <w:bottom w:val="single" w:sz="4" w:space="0" w:color="auto"/>
              <w:right w:val="single" w:sz="4" w:space="0" w:color="auto"/>
            </w:tcBorders>
            <w:shd w:val="clear" w:color="auto" w:fill="auto"/>
            <w:hideMark/>
          </w:tcPr>
          <w:p w14:paraId="463EB410" w14:textId="77777777" w:rsidR="00735417" w:rsidRPr="00735417" w:rsidRDefault="00735417" w:rsidP="00735417">
            <w:pPr>
              <w:jc w:val="right"/>
              <w:rPr>
                <w:sz w:val="16"/>
                <w:szCs w:val="16"/>
                <w:lang w:val="en-US" w:eastAsia="zh-CN"/>
              </w:rPr>
            </w:pPr>
            <w:r w:rsidRPr="00735417">
              <w:rPr>
                <w:sz w:val="16"/>
                <w:szCs w:val="16"/>
                <w:lang w:val="en-US" w:eastAsia="zh-CN"/>
              </w:rPr>
              <w:t>-62,476</w:t>
            </w:r>
          </w:p>
        </w:tc>
        <w:tc>
          <w:tcPr>
            <w:tcW w:w="990" w:type="dxa"/>
            <w:tcBorders>
              <w:top w:val="nil"/>
              <w:left w:val="nil"/>
              <w:bottom w:val="single" w:sz="4" w:space="0" w:color="auto"/>
              <w:right w:val="single" w:sz="4" w:space="0" w:color="auto"/>
            </w:tcBorders>
            <w:shd w:val="clear" w:color="auto" w:fill="auto"/>
            <w:hideMark/>
          </w:tcPr>
          <w:p w14:paraId="6E8EA36D" w14:textId="77777777" w:rsidR="00735417" w:rsidRPr="00735417" w:rsidRDefault="00735417" w:rsidP="00735417">
            <w:pPr>
              <w:jc w:val="right"/>
              <w:rPr>
                <w:sz w:val="16"/>
                <w:szCs w:val="16"/>
                <w:lang w:val="en-US" w:eastAsia="zh-CN"/>
              </w:rPr>
            </w:pPr>
            <w:r w:rsidRPr="00735417">
              <w:rPr>
                <w:sz w:val="16"/>
                <w:szCs w:val="16"/>
                <w:lang w:val="en-US" w:eastAsia="zh-CN"/>
              </w:rPr>
              <w:t>-60,070</w:t>
            </w:r>
          </w:p>
        </w:tc>
        <w:tc>
          <w:tcPr>
            <w:tcW w:w="856" w:type="dxa"/>
            <w:tcBorders>
              <w:top w:val="nil"/>
              <w:left w:val="nil"/>
              <w:bottom w:val="single" w:sz="4" w:space="0" w:color="auto"/>
              <w:right w:val="single" w:sz="4" w:space="0" w:color="auto"/>
            </w:tcBorders>
            <w:shd w:val="clear" w:color="auto" w:fill="auto"/>
            <w:hideMark/>
          </w:tcPr>
          <w:p w14:paraId="71206FBA" w14:textId="77777777" w:rsidR="00735417" w:rsidRPr="00735417" w:rsidRDefault="00735417" w:rsidP="00735417">
            <w:pPr>
              <w:jc w:val="right"/>
              <w:rPr>
                <w:sz w:val="16"/>
                <w:szCs w:val="16"/>
                <w:lang w:val="en-US" w:eastAsia="zh-CN"/>
              </w:rPr>
            </w:pPr>
            <w:r w:rsidRPr="00735417">
              <w:rPr>
                <w:sz w:val="16"/>
                <w:szCs w:val="16"/>
                <w:lang w:val="en-US" w:eastAsia="zh-CN"/>
              </w:rPr>
              <w:t>-6940</w:t>
            </w:r>
          </w:p>
        </w:tc>
        <w:tc>
          <w:tcPr>
            <w:tcW w:w="944" w:type="dxa"/>
            <w:tcBorders>
              <w:top w:val="nil"/>
              <w:left w:val="nil"/>
              <w:bottom w:val="single" w:sz="4" w:space="0" w:color="auto"/>
              <w:right w:val="single" w:sz="4" w:space="0" w:color="auto"/>
            </w:tcBorders>
            <w:shd w:val="clear" w:color="auto" w:fill="auto"/>
            <w:hideMark/>
          </w:tcPr>
          <w:p w14:paraId="046B1867" w14:textId="77777777" w:rsidR="00735417" w:rsidRPr="00735417" w:rsidRDefault="00735417" w:rsidP="00735417">
            <w:pPr>
              <w:jc w:val="right"/>
              <w:rPr>
                <w:sz w:val="16"/>
                <w:szCs w:val="16"/>
                <w:lang w:val="en-US" w:eastAsia="zh-CN"/>
              </w:rPr>
            </w:pPr>
            <w:r w:rsidRPr="00735417">
              <w:rPr>
                <w:sz w:val="16"/>
                <w:szCs w:val="16"/>
                <w:lang w:val="en-US" w:eastAsia="zh-CN"/>
              </w:rPr>
              <w:t>-43,894</w:t>
            </w:r>
          </w:p>
        </w:tc>
        <w:tc>
          <w:tcPr>
            <w:tcW w:w="908" w:type="dxa"/>
            <w:tcBorders>
              <w:top w:val="nil"/>
              <w:left w:val="nil"/>
              <w:bottom w:val="single" w:sz="4" w:space="0" w:color="auto"/>
              <w:right w:val="single" w:sz="4" w:space="0" w:color="auto"/>
            </w:tcBorders>
            <w:shd w:val="clear" w:color="auto" w:fill="auto"/>
            <w:noWrap/>
            <w:hideMark/>
          </w:tcPr>
          <w:p w14:paraId="1B93D534" w14:textId="77777777" w:rsidR="00735417" w:rsidRPr="00735417" w:rsidRDefault="00735417" w:rsidP="00735417">
            <w:pPr>
              <w:jc w:val="right"/>
              <w:rPr>
                <w:sz w:val="16"/>
                <w:szCs w:val="16"/>
                <w:lang w:val="en-US" w:eastAsia="zh-CN"/>
              </w:rPr>
            </w:pPr>
            <w:r w:rsidRPr="00735417">
              <w:rPr>
                <w:sz w:val="16"/>
                <w:szCs w:val="16"/>
                <w:lang w:val="en-US" w:eastAsia="zh-CN"/>
              </w:rPr>
              <w:t>-443,204</w:t>
            </w:r>
          </w:p>
        </w:tc>
        <w:tc>
          <w:tcPr>
            <w:tcW w:w="882" w:type="dxa"/>
            <w:tcBorders>
              <w:top w:val="nil"/>
              <w:left w:val="nil"/>
              <w:bottom w:val="single" w:sz="4" w:space="0" w:color="auto"/>
              <w:right w:val="single" w:sz="4" w:space="0" w:color="auto"/>
            </w:tcBorders>
            <w:shd w:val="clear" w:color="auto" w:fill="auto"/>
            <w:noWrap/>
            <w:hideMark/>
          </w:tcPr>
          <w:p w14:paraId="1166DEB2" w14:textId="77777777" w:rsidR="00735417" w:rsidRPr="00735417" w:rsidRDefault="00735417" w:rsidP="00735417">
            <w:pPr>
              <w:jc w:val="right"/>
              <w:rPr>
                <w:sz w:val="16"/>
                <w:szCs w:val="16"/>
                <w:lang w:val="en-US" w:eastAsia="zh-CN"/>
              </w:rPr>
            </w:pPr>
            <w:r w:rsidRPr="00735417">
              <w:rPr>
                <w:sz w:val="16"/>
                <w:szCs w:val="16"/>
                <w:lang w:val="en-US" w:eastAsia="zh-CN"/>
              </w:rPr>
              <w:t>-260,155</w:t>
            </w:r>
          </w:p>
        </w:tc>
        <w:tc>
          <w:tcPr>
            <w:tcW w:w="856" w:type="dxa"/>
            <w:tcBorders>
              <w:top w:val="nil"/>
              <w:left w:val="nil"/>
              <w:bottom w:val="single" w:sz="4" w:space="0" w:color="auto"/>
              <w:right w:val="single" w:sz="4" w:space="0" w:color="auto"/>
            </w:tcBorders>
            <w:shd w:val="clear" w:color="auto" w:fill="auto"/>
            <w:noWrap/>
            <w:hideMark/>
          </w:tcPr>
          <w:p w14:paraId="327A0BFC" w14:textId="77777777" w:rsidR="00735417" w:rsidRPr="00735417" w:rsidRDefault="00735417" w:rsidP="00735417">
            <w:pPr>
              <w:jc w:val="right"/>
              <w:rPr>
                <w:sz w:val="16"/>
                <w:szCs w:val="16"/>
                <w:lang w:val="en-US" w:eastAsia="zh-CN"/>
              </w:rPr>
            </w:pPr>
            <w:r w:rsidRPr="00735417">
              <w:rPr>
                <w:sz w:val="16"/>
                <w:szCs w:val="16"/>
                <w:lang w:val="en-US" w:eastAsia="zh-CN"/>
              </w:rPr>
              <w:t>-280,124</w:t>
            </w:r>
          </w:p>
        </w:tc>
        <w:tc>
          <w:tcPr>
            <w:tcW w:w="872" w:type="dxa"/>
            <w:tcBorders>
              <w:top w:val="nil"/>
              <w:left w:val="nil"/>
              <w:bottom w:val="single" w:sz="4" w:space="0" w:color="auto"/>
              <w:right w:val="single" w:sz="4" w:space="0" w:color="auto"/>
            </w:tcBorders>
            <w:shd w:val="clear" w:color="auto" w:fill="auto"/>
            <w:noWrap/>
            <w:hideMark/>
          </w:tcPr>
          <w:p w14:paraId="0F2A9AAA"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707C369C"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6847EA1E"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76F89C15" w14:textId="77777777" w:rsidTr="00724502">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147C36C8" w14:textId="77777777" w:rsidR="00735417" w:rsidRPr="00735417" w:rsidRDefault="00735417" w:rsidP="00735417">
            <w:pPr>
              <w:jc w:val="left"/>
              <w:rPr>
                <w:b/>
                <w:bCs/>
                <w:sz w:val="16"/>
                <w:szCs w:val="16"/>
                <w:lang w:val="en-US" w:eastAsia="zh-CN"/>
              </w:rPr>
            </w:pPr>
            <w:r w:rsidRPr="00735417">
              <w:rPr>
                <w:b/>
                <w:bCs/>
                <w:sz w:val="16"/>
                <w:szCs w:val="16"/>
                <w:lang w:val="en-US" w:eastAsia="zh-CN"/>
              </w:rPr>
              <w:t>A. Sub-total core unit costs</w:t>
            </w:r>
          </w:p>
        </w:tc>
        <w:tc>
          <w:tcPr>
            <w:tcW w:w="897" w:type="dxa"/>
            <w:tcBorders>
              <w:top w:val="nil"/>
              <w:left w:val="nil"/>
              <w:bottom w:val="single" w:sz="4" w:space="0" w:color="auto"/>
              <w:right w:val="single" w:sz="4" w:space="0" w:color="auto"/>
            </w:tcBorders>
            <w:shd w:val="clear" w:color="auto" w:fill="auto"/>
            <w:hideMark/>
          </w:tcPr>
          <w:p w14:paraId="7C4E4196" w14:textId="77777777" w:rsidR="00735417" w:rsidRPr="00735417" w:rsidRDefault="00735417" w:rsidP="00735417">
            <w:pPr>
              <w:jc w:val="right"/>
              <w:rPr>
                <w:b/>
                <w:bCs/>
                <w:sz w:val="16"/>
                <w:szCs w:val="16"/>
                <w:lang w:val="en-US" w:eastAsia="zh-CN"/>
              </w:rPr>
            </w:pPr>
            <w:r w:rsidRPr="00735417">
              <w:rPr>
                <w:b/>
                <w:bCs/>
                <w:sz w:val="16"/>
                <w:szCs w:val="16"/>
                <w:lang w:val="en-US" w:eastAsia="zh-CN"/>
              </w:rPr>
              <w:t>1,041,094</w:t>
            </w:r>
          </w:p>
        </w:tc>
        <w:tc>
          <w:tcPr>
            <w:tcW w:w="953" w:type="dxa"/>
            <w:tcBorders>
              <w:top w:val="nil"/>
              <w:left w:val="nil"/>
              <w:bottom w:val="single" w:sz="4" w:space="0" w:color="auto"/>
              <w:right w:val="single" w:sz="4" w:space="0" w:color="auto"/>
            </w:tcBorders>
            <w:shd w:val="clear" w:color="auto" w:fill="auto"/>
            <w:hideMark/>
          </w:tcPr>
          <w:p w14:paraId="61371AC4" w14:textId="77777777" w:rsidR="00735417" w:rsidRPr="00735417" w:rsidRDefault="00735417" w:rsidP="00735417">
            <w:pPr>
              <w:jc w:val="right"/>
              <w:rPr>
                <w:b/>
                <w:bCs/>
                <w:sz w:val="16"/>
                <w:szCs w:val="16"/>
                <w:lang w:val="en-US" w:eastAsia="zh-CN"/>
              </w:rPr>
            </w:pPr>
            <w:r w:rsidRPr="00735417">
              <w:rPr>
                <w:b/>
                <w:bCs/>
                <w:sz w:val="16"/>
                <w:szCs w:val="16"/>
                <w:lang w:val="en-US" w:eastAsia="zh-CN"/>
              </w:rPr>
              <w:t>902,118</w:t>
            </w:r>
          </w:p>
        </w:tc>
        <w:tc>
          <w:tcPr>
            <w:tcW w:w="940" w:type="dxa"/>
            <w:tcBorders>
              <w:top w:val="nil"/>
              <w:left w:val="nil"/>
              <w:bottom w:val="single" w:sz="4" w:space="0" w:color="auto"/>
              <w:right w:val="single" w:sz="4" w:space="0" w:color="auto"/>
            </w:tcBorders>
            <w:shd w:val="clear" w:color="auto" w:fill="auto"/>
            <w:hideMark/>
          </w:tcPr>
          <w:p w14:paraId="1A0AB409" w14:textId="77777777" w:rsidR="00735417" w:rsidRPr="00735417" w:rsidRDefault="00735417" w:rsidP="00735417">
            <w:pPr>
              <w:jc w:val="right"/>
              <w:rPr>
                <w:b/>
                <w:bCs/>
                <w:sz w:val="16"/>
                <w:szCs w:val="16"/>
                <w:lang w:val="en-US" w:eastAsia="zh-CN"/>
              </w:rPr>
            </w:pPr>
            <w:r w:rsidRPr="00735417">
              <w:rPr>
                <w:b/>
                <w:bCs/>
                <w:sz w:val="16"/>
                <w:szCs w:val="16"/>
                <w:lang w:val="en-US" w:eastAsia="zh-CN"/>
              </w:rPr>
              <w:t>1,662,524</w:t>
            </w:r>
          </w:p>
        </w:tc>
        <w:tc>
          <w:tcPr>
            <w:tcW w:w="990" w:type="dxa"/>
            <w:tcBorders>
              <w:top w:val="nil"/>
              <w:left w:val="nil"/>
              <w:bottom w:val="single" w:sz="4" w:space="0" w:color="auto"/>
              <w:right w:val="single" w:sz="4" w:space="0" w:color="auto"/>
            </w:tcBorders>
            <w:shd w:val="clear" w:color="auto" w:fill="auto"/>
            <w:hideMark/>
          </w:tcPr>
          <w:p w14:paraId="27A98727" w14:textId="77777777" w:rsidR="00735417" w:rsidRPr="00735417" w:rsidRDefault="00735417" w:rsidP="00735417">
            <w:pPr>
              <w:jc w:val="right"/>
              <w:rPr>
                <w:b/>
                <w:bCs/>
                <w:sz w:val="16"/>
                <w:szCs w:val="16"/>
                <w:lang w:val="en-US" w:eastAsia="zh-CN"/>
              </w:rPr>
            </w:pPr>
            <w:r w:rsidRPr="00735417">
              <w:rPr>
                <w:b/>
                <w:bCs/>
                <w:sz w:val="16"/>
                <w:szCs w:val="16"/>
                <w:lang w:val="en-US" w:eastAsia="zh-CN"/>
              </w:rPr>
              <w:t>1,664,930</w:t>
            </w:r>
          </w:p>
        </w:tc>
        <w:tc>
          <w:tcPr>
            <w:tcW w:w="856" w:type="dxa"/>
            <w:tcBorders>
              <w:top w:val="nil"/>
              <w:left w:val="nil"/>
              <w:bottom w:val="single" w:sz="4" w:space="0" w:color="auto"/>
              <w:right w:val="single" w:sz="4" w:space="0" w:color="auto"/>
            </w:tcBorders>
            <w:shd w:val="clear" w:color="auto" w:fill="auto"/>
            <w:hideMark/>
          </w:tcPr>
          <w:p w14:paraId="2DB29A64" w14:textId="77777777" w:rsidR="00735417" w:rsidRPr="00735417" w:rsidRDefault="00735417" w:rsidP="00735417">
            <w:pPr>
              <w:jc w:val="right"/>
              <w:rPr>
                <w:b/>
                <w:bCs/>
                <w:sz w:val="16"/>
                <w:szCs w:val="16"/>
                <w:lang w:val="en-US" w:eastAsia="zh-CN"/>
              </w:rPr>
            </w:pPr>
            <w:r w:rsidRPr="00735417">
              <w:rPr>
                <w:b/>
                <w:bCs/>
                <w:sz w:val="16"/>
                <w:szCs w:val="16"/>
                <w:lang w:val="en-US" w:eastAsia="zh-CN"/>
              </w:rPr>
              <w:t>1,728,060</w:t>
            </w:r>
          </w:p>
        </w:tc>
        <w:tc>
          <w:tcPr>
            <w:tcW w:w="944" w:type="dxa"/>
            <w:tcBorders>
              <w:top w:val="nil"/>
              <w:left w:val="nil"/>
              <w:bottom w:val="single" w:sz="4" w:space="0" w:color="auto"/>
              <w:right w:val="single" w:sz="4" w:space="0" w:color="auto"/>
            </w:tcBorders>
            <w:shd w:val="clear" w:color="auto" w:fill="auto"/>
            <w:hideMark/>
          </w:tcPr>
          <w:p w14:paraId="37D9C326" w14:textId="77777777" w:rsidR="00735417" w:rsidRPr="00735417" w:rsidRDefault="00735417" w:rsidP="00735417">
            <w:pPr>
              <w:jc w:val="right"/>
              <w:rPr>
                <w:b/>
                <w:bCs/>
                <w:sz w:val="16"/>
                <w:szCs w:val="16"/>
                <w:lang w:val="en-US" w:eastAsia="zh-CN"/>
              </w:rPr>
            </w:pPr>
            <w:r w:rsidRPr="00735417">
              <w:rPr>
                <w:b/>
                <w:bCs/>
                <w:sz w:val="16"/>
                <w:szCs w:val="16"/>
                <w:lang w:val="en-US" w:eastAsia="zh-CN"/>
              </w:rPr>
              <w:t>1,691,106</w:t>
            </w:r>
          </w:p>
        </w:tc>
        <w:tc>
          <w:tcPr>
            <w:tcW w:w="908" w:type="dxa"/>
            <w:tcBorders>
              <w:top w:val="nil"/>
              <w:left w:val="nil"/>
              <w:bottom w:val="single" w:sz="4" w:space="0" w:color="auto"/>
              <w:right w:val="single" w:sz="4" w:space="0" w:color="auto"/>
            </w:tcBorders>
            <w:shd w:val="clear" w:color="auto" w:fill="auto"/>
            <w:hideMark/>
          </w:tcPr>
          <w:p w14:paraId="382053F5" w14:textId="77777777" w:rsidR="00735417" w:rsidRPr="00735417" w:rsidRDefault="00735417" w:rsidP="00735417">
            <w:pPr>
              <w:jc w:val="right"/>
              <w:rPr>
                <w:b/>
                <w:bCs/>
                <w:sz w:val="16"/>
                <w:szCs w:val="16"/>
                <w:lang w:val="en-US" w:eastAsia="zh-CN"/>
              </w:rPr>
            </w:pPr>
            <w:r w:rsidRPr="00735417">
              <w:rPr>
                <w:b/>
                <w:bCs/>
                <w:sz w:val="16"/>
                <w:szCs w:val="16"/>
                <w:lang w:val="en-US" w:eastAsia="zh-CN"/>
              </w:rPr>
              <w:t>1,291,796</w:t>
            </w:r>
          </w:p>
        </w:tc>
        <w:tc>
          <w:tcPr>
            <w:tcW w:w="882" w:type="dxa"/>
            <w:tcBorders>
              <w:top w:val="nil"/>
              <w:left w:val="nil"/>
              <w:bottom w:val="single" w:sz="4" w:space="0" w:color="auto"/>
              <w:right w:val="single" w:sz="4" w:space="0" w:color="auto"/>
            </w:tcBorders>
            <w:shd w:val="clear" w:color="auto" w:fill="auto"/>
            <w:hideMark/>
          </w:tcPr>
          <w:p w14:paraId="4B41BEF6" w14:textId="77777777" w:rsidR="00735417" w:rsidRPr="00735417" w:rsidRDefault="00735417" w:rsidP="00735417">
            <w:pPr>
              <w:jc w:val="right"/>
              <w:rPr>
                <w:b/>
                <w:bCs/>
                <w:sz w:val="16"/>
                <w:szCs w:val="16"/>
                <w:lang w:val="en-US" w:eastAsia="zh-CN"/>
              </w:rPr>
            </w:pPr>
            <w:r w:rsidRPr="00735417">
              <w:rPr>
                <w:b/>
                <w:bCs/>
                <w:sz w:val="16"/>
                <w:szCs w:val="16"/>
                <w:lang w:val="en-US" w:eastAsia="zh-CN"/>
              </w:rPr>
              <w:t>1,474,845</w:t>
            </w:r>
          </w:p>
        </w:tc>
        <w:tc>
          <w:tcPr>
            <w:tcW w:w="856" w:type="dxa"/>
            <w:tcBorders>
              <w:top w:val="nil"/>
              <w:left w:val="nil"/>
              <w:bottom w:val="single" w:sz="4" w:space="0" w:color="auto"/>
              <w:right w:val="single" w:sz="4" w:space="0" w:color="auto"/>
            </w:tcBorders>
            <w:shd w:val="clear" w:color="auto" w:fill="auto"/>
            <w:hideMark/>
          </w:tcPr>
          <w:p w14:paraId="3447BEDB" w14:textId="77777777" w:rsidR="00735417" w:rsidRPr="00735417" w:rsidRDefault="00735417" w:rsidP="00735417">
            <w:pPr>
              <w:jc w:val="right"/>
              <w:rPr>
                <w:b/>
                <w:bCs/>
                <w:sz w:val="16"/>
                <w:szCs w:val="16"/>
                <w:lang w:val="en-US" w:eastAsia="zh-CN"/>
              </w:rPr>
            </w:pPr>
            <w:r w:rsidRPr="00735417">
              <w:rPr>
                <w:b/>
                <w:bCs/>
                <w:sz w:val="16"/>
                <w:szCs w:val="16"/>
                <w:lang w:val="en-US" w:eastAsia="zh-CN"/>
              </w:rPr>
              <w:t>1,454,876</w:t>
            </w:r>
          </w:p>
        </w:tc>
        <w:tc>
          <w:tcPr>
            <w:tcW w:w="872" w:type="dxa"/>
            <w:tcBorders>
              <w:top w:val="nil"/>
              <w:left w:val="nil"/>
              <w:bottom w:val="single" w:sz="4" w:space="0" w:color="auto"/>
              <w:right w:val="single" w:sz="4" w:space="0" w:color="auto"/>
            </w:tcBorders>
            <w:shd w:val="clear" w:color="auto" w:fill="auto"/>
            <w:hideMark/>
          </w:tcPr>
          <w:p w14:paraId="3F71A915" w14:textId="77777777" w:rsidR="00735417" w:rsidRPr="00735417" w:rsidRDefault="00735417" w:rsidP="00735417">
            <w:pPr>
              <w:jc w:val="right"/>
              <w:rPr>
                <w:b/>
                <w:bCs/>
                <w:sz w:val="16"/>
                <w:szCs w:val="16"/>
                <w:lang w:val="en-US" w:eastAsia="zh-CN"/>
              </w:rPr>
            </w:pPr>
            <w:r w:rsidRPr="00735417">
              <w:rPr>
                <w:b/>
                <w:bCs/>
                <w:sz w:val="16"/>
                <w:szCs w:val="16"/>
                <w:lang w:val="en-US" w:eastAsia="zh-CN"/>
              </w:rPr>
              <w:t>1,735,000</w:t>
            </w:r>
          </w:p>
        </w:tc>
        <w:tc>
          <w:tcPr>
            <w:tcW w:w="910" w:type="dxa"/>
            <w:tcBorders>
              <w:top w:val="nil"/>
              <w:left w:val="nil"/>
              <w:bottom w:val="single" w:sz="4" w:space="0" w:color="auto"/>
              <w:right w:val="single" w:sz="4" w:space="0" w:color="auto"/>
            </w:tcBorders>
            <w:shd w:val="clear" w:color="auto" w:fill="auto"/>
            <w:noWrap/>
            <w:hideMark/>
          </w:tcPr>
          <w:p w14:paraId="06705616" w14:textId="77777777" w:rsidR="00735417" w:rsidRPr="00735417" w:rsidRDefault="00735417" w:rsidP="00735417">
            <w:pPr>
              <w:jc w:val="right"/>
              <w:rPr>
                <w:b/>
                <w:bCs/>
                <w:sz w:val="16"/>
                <w:szCs w:val="16"/>
                <w:lang w:val="en-US" w:eastAsia="zh-CN"/>
              </w:rPr>
            </w:pPr>
            <w:r w:rsidRPr="00735417">
              <w:rPr>
                <w:b/>
                <w:bCs/>
                <w:sz w:val="16"/>
                <w:szCs w:val="16"/>
                <w:lang w:val="en-US" w:eastAsia="zh-CN"/>
              </w:rPr>
              <w:t>1,735,000</w:t>
            </w:r>
          </w:p>
        </w:tc>
        <w:tc>
          <w:tcPr>
            <w:tcW w:w="856" w:type="dxa"/>
            <w:tcBorders>
              <w:top w:val="nil"/>
              <w:left w:val="nil"/>
              <w:bottom w:val="single" w:sz="4" w:space="0" w:color="auto"/>
              <w:right w:val="single" w:sz="4" w:space="0" w:color="auto"/>
            </w:tcBorders>
            <w:shd w:val="clear" w:color="auto" w:fill="auto"/>
            <w:noWrap/>
            <w:hideMark/>
          </w:tcPr>
          <w:p w14:paraId="1EA33A19" w14:textId="77777777" w:rsidR="00735417" w:rsidRPr="00735417" w:rsidRDefault="00735417" w:rsidP="00735417">
            <w:pPr>
              <w:jc w:val="right"/>
              <w:rPr>
                <w:b/>
                <w:bCs/>
                <w:sz w:val="16"/>
                <w:szCs w:val="16"/>
                <w:lang w:val="en-US" w:eastAsia="zh-CN"/>
              </w:rPr>
            </w:pPr>
            <w:r w:rsidRPr="00735417">
              <w:rPr>
                <w:b/>
                <w:bCs/>
                <w:sz w:val="16"/>
                <w:szCs w:val="16"/>
                <w:lang w:val="en-US" w:eastAsia="zh-CN"/>
              </w:rPr>
              <w:t>1,747,145</w:t>
            </w:r>
          </w:p>
        </w:tc>
      </w:tr>
      <w:tr w:rsidR="00735417" w:rsidRPr="00735417" w14:paraId="4CDF2B0A" w14:textId="77777777" w:rsidTr="00724502">
        <w:trPr>
          <w:trHeight w:val="134"/>
        </w:trPr>
        <w:tc>
          <w:tcPr>
            <w:tcW w:w="3595" w:type="dxa"/>
            <w:tcBorders>
              <w:top w:val="nil"/>
              <w:left w:val="single" w:sz="4" w:space="0" w:color="auto"/>
              <w:bottom w:val="single" w:sz="4" w:space="0" w:color="auto"/>
              <w:right w:val="single" w:sz="4" w:space="0" w:color="auto"/>
            </w:tcBorders>
            <w:shd w:val="clear" w:color="auto" w:fill="auto"/>
            <w:hideMark/>
          </w:tcPr>
          <w:p w14:paraId="3A88CB03" w14:textId="77777777" w:rsidR="00735417" w:rsidRPr="00735417" w:rsidRDefault="00735417" w:rsidP="00735417">
            <w:pPr>
              <w:jc w:val="left"/>
              <w:rPr>
                <w:b/>
                <w:bCs/>
                <w:sz w:val="16"/>
                <w:szCs w:val="16"/>
                <w:lang w:val="en-US" w:eastAsia="zh-CN"/>
              </w:rPr>
            </w:pPr>
            <w:r w:rsidRPr="00735417">
              <w:rPr>
                <w:b/>
                <w:bCs/>
                <w:sz w:val="16"/>
                <w:szCs w:val="16"/>
                <w:lang w:val="en-US" w:eastAsia="zh-CN"/>
              </w:rPr>
              <w:t>B. Agency support costs/implementation</w:t>
            </w:r>
          </w:p>
        </w:tc>
        <w:tc>
          <w:tcPr>
            <w:tcW w:w="897" w:type="dxa"/>
            <w:tcBorders>
              <w:top w:val="nil"/>
              <w:left w:val="nil"/>
              <w:bottom w:val="single" w:sz="4" w:space="0" w:color="auto"/>
              <w:right w:val="single" w:sz="4" w:space="0" w:color="auto"/>
            </w:tcBorders>
            <w:shd w:val="clear" w:color="auto" w:fill="auto"/>
            <w:hideMark/>
          </w:tcPr>
          <w:p w14:paraId="2CE115D2"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520EEA10"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21363A50"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3867C204"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7F8ADAB5"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0CF547FF" w14:textId="77777777" w:rsidR="00735417" w:rsidRPr="00735417" w:rsidRDefault="00735417" w:rsidP="00735417">
            <w:pPr>
              <w:jc w:val="left"/>
              <w:rPr>
                <w:b/>
                <w:bCs/>
                <w:sz w:val="16"/>
                <w:szCs w:val="16"/>
                <w:lang w:val="en-US" w:eastAsia="zh-CN"/>
              </w:rPr>
            </w:pPr>
            <w:r w:rsidRPr="00735417">
              <w:rPr>
                <w:b/>
                <w:bCs/>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38D7A707"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442F8385"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DD56632"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2EBE870C"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5E4FAD00"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1ACCA71"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563DFAA7" w14:textId="77777777" w:rsidTr="00724502">
        <w:trPr>
          <w:trHeight w:val="305"/>
        </w:trPr>
        <w:tc>
          <w:tcPr>
            <w:tcW w:w="3595" w:type="dxa"/>
            <w:tcBorders>
              <w:top w:val="nil"/>
              <w:left w:val="single" w:sz="4" w:space="0" w:color="auto"/>
              <w:bottom w:val="single" w:sz="4" w:space="0" w:color="auto"/>
              <w:right w:val="single" w:sz="4" w:space="0" w:color="auto"/>
            </w:tcBorders>
            <w:shd w:val="clear" w:color="auto" w:fill="auto"/>
            <w:hideMark/>
          </w:tcPr>
          <w:p w14:paraId="2882FE3E" w14:textId="77777777" w:rsidR="00735417" w:rsidRPr="00735417" w:rsidRDefault="00735417" w:rsidP="00735417">
            <w:pPr>
              <w:jc w:val="left"/>
              <w:rPr>
                <w:sz w:val="16"/>
                <w:szCs w:val="16"/>
                <w:lang w:val="en-US" w:eastAsia="zh-CN"/>
              </w:rPr>
            </w:pPr>
            <w:r w:rsidRPr="00735417">
              <w:rPr>
                <w:sz w:val="16"/>
                <w:szCs w:val="16"/>
                <w:lang w:val="en-US" w:eastAsia="zh-CN"/>
              </w:rPr>
              <w:t>Reimbursement of country offices and national execution, including overheads</w:t>
            </w:r>
          </w:p>
        </w:tc>
        <w:tc>
          <w:tcPr>
            <w:tcW w:w="897" w:type="dxa"/>
            <w:tcBorders>
              <w:top w:val="nil"/>
              <w:left w:val="nil"/>
              <w:bottom w:val="single" w:sz="4" w:space="0" w:color="auto"/>
              <w:right w:val="single" w:sz="4" w:space="0" w:color="auto"/>
            </w:tcBorders>
            <w:shd w:val="clear" w:color="auto" w:fill="auto"/>
            <w:hideMark/>
          </w:tcPr>
          <w:p w14:paraId="446061AC" w14:textId="77777777" w:rsidR="00735417" w:rsidRPr="00735417" w:rsidRDefault="00735417" w:rsidP="00735417">
            <w:pPr>
              <w:jc w:val="right"/>
              <w:rPr>
                <w:sz w:val="16"/>
                <w:szCs w:val="16"/>
                <w:lang w:val="en-US" w:eastAsia="zh-CN"/>
              </w:rPr>
            </w:pPr>
            <w:r w:rsidRPr="00735417">
              <w:rPr>
                <w:sz w:val="16"/>
                <w:szCs w:val="16"/>
                <w:lang w:val="en-US" w:eastAsia="zh-CN"/>
              </w:rPr>
              <w:t>1,298,103</w:t>
            </w:r>
          </w:p>
        </w:tc>
        <w:tc>
          <w:tcPr>
            <w:tcW w:w="953" w:type="dxa"/>
            <w:tcBorders>
              <w:top w:val="nil"/>
              <w:left w:val="nil"/>
              <w:bottom w:val="single" w:sz="4" w:space="0" w:color="auto"/>
              <w:right w:val="single" w:sz="4" w:space="0" w:color="auto"/>
            </w:tcBorders>
            <w:shd w:val="clear" w:color="auto" w:fill="auto"/>
            <w:hideMark/>
          </w:tcPr>
          <w:p w14:paraId="408FD276" w14:textId="77777777" w:rsidR="00735417" w:rsidRPr="00735417" w:rsidRDefault="00735417" w:rsidP="00735417">
            <w:pPr>
              <w:jc w:val="right"/>
              <w:rPr>
                <w:sz w:val="16"/>
                <w:szCs w:val="16"/>
                <w:lang w:val="en-US" w:eastAsia="zh-CN"/>
              </w:rPr>
            </w:pPr>
            <w:r w:rsidRPr="00735417">
              <w:rPr>
                <w:sz w:val="16"/>
                <w:szCs w:val="16"/>
                <w:lang w:val="en-US" w:eastAsia="zh-CN"/>
              </w:rPr>
              <w:t>1,210,733</w:t>
            </w:r>
          </w:p>
        </w:tc>
        <w:tc>
          <w:tcPr>
            <w:tcW w:w="940" w:type="dxa"/>
            <w:tcBorders>
              <w:top w:val="nil"/>
              <w:left w:val="nil"/>
              <w:bottom w:val="single" w:sz="4" w:space="0" w:color="auto"/>
              <w:right w:val="single" w:sz="4" w:space="0" w:color="auto"/>
            </w:tcBorders>
            <w:shd w:val="clear" w:color="auto" w:fill="auto"/>
            <w:hideMark/>
          </w:tcPr>
          <w:p w14:paraId="6889BD93" w14:textId="77777777" w:rsidR="00735417" w:rsidRPr="00735417" w:rsidRDefault="00735417" w:rsidP="00735417">
            <w:pPr>
              <w:jc w:val="right"/>
              <w:rPr>
                <w:sz w:val="16"/>
                <w:szCs w:val="16"/>
                <w:lang w:val="en-US" w:eastAsia="zh-CN"/>
              </w:rPr>
            </w:pPr>
            <w:r w:rsidRPr="00735417">
              <w:rPr>
                <w:sz w:val="16"/>
                <w:szCs w:val="16"/>
                <w:lang w:val="en-US" w:eastAsia="zh-CN"/>
              </w:rPr>
              <w:t>1,249,361</w:t>
            </w:r>
          </w:p>
        </w:tc>
        <w:tc>
          <w:tcPr>
            <w:tcW w:w="990" w:type="dxa"/>
            <w:tcBorders>
              <w:top w:val="nil"/>
              <w:left w:val="nil"/>
              <w:bottom w:val="single" w:sz="4" w:space="0" w:color="auto"/>
              <w:right w:val="single" w:sz="4" w:space="0" w:color="auto"/>
            </w:tcBorders>
            <w:shd w:val="clear" w:color="auto" w:fill="auto"/>
            <w:hideMark/>
          </w:tcPr>
          <w:p w14:paraId="073A9FE6" w14:textId="77777777" w:rsidR="00735417" w:rsidRPr="00735417" w:rsidRDefault="00735417" w:rsidP="00735417">
            <w:pPr>
              <w:jc w:val="right"/>
              <w:rPr>
                <w:sz w:val="16"/>
                <w:szCs w:val="16"/>
                <w:lang w:val="en-US" w:eastAsia="zh-CN"/>
              </w:rPr>
            </w:pPr>
            <w:r w:rsidRPr="00735417">
              <w:rPr>
                <w:sz w:val="16"/>
                <w:szCs w:val="16"/>
                <w:lang w:val="en-US" w:eastAsia="zh-CN"/>
              </w:rPr>
              <w:t>1,491,814</w:t>
            </w:r>
          </w:p>
        </w:tc>
        <w:tc>
          <w:tcPr>
            <w:tcW w:w="856" w:type="dxa"/>
            <w:tcBorders>
              <w:top w:val="nil"/>
              <w:left w:val="nil"/>
              <w:bottom w:val="single" w:sz="4" w:space="0" w:color="auto"/>
              <w:right w:val="single" w:sz="4" w:space="0" w:color="auto"/>
            </w:tcBorders>
            <w:shd w:val="clear" w:color="auto" w:fill="auto"/>
            <w:hideMark/>
          </w:tcPr>
          <w:p w14:paraId="6F14F8D1" w14:textId="77777777" w:rsidR="00735417" w:rsidRPr="00735417" w:rsidRDefault="00735417" w:rsidP="00735417">
            <w:pPr>
              <w:jc w:val="right"/>
              <w:rPr>
                <w:sz w:val="16"/>
                <w:szCs w:val="16"/>
                <w:lang w:val="en-US" w:eastAsia="zh-CN"/>
              </w:rPr>
            </w:pPr>
            <w:r w:rsidRPr="00735417">
              <w:rPr>
                <w:sz w:val="16"/>
                <w:szCs w:val="16"/>
                <w:lang w:val="en-US" w:eastAsia="zh-CN"/>
              </w:rPr>
              <w:t>2,114,429</w:t>
            </w:r>
          </w:p>
        </w:tc>
        <w:tc>
          <w:tcPr>
            <w:tcW w:w="944" w:type="dxa"/>
            <w:tcBorders>
              <w:top w:val="nil"/>
              <w:left w:val="nil"/>
              <w:bottom w:val="single" w:sz="4" w:space="0" w:color="auto"/>
              <w:right w:val="single" w:sz="4" w:space="0" w:color="auto"/>
            </w:tcBorders>
            <w:shd w:val="clear" w:color="auto" w:fill="auto"/>
            <w:hideMark/>
          </w:tcPr>
          <w:p w14:paraId="129A67F5" w14:textId="77777777" w:rsidR="00735417" w:rsidRPr="00735417" w:rsidRDefault="00735417" w:rsidP="00735417">
            <w:pPr>
              <w:jc w:val="right"/>
              <w:rPr>
                <w:sz w:val="16"/>
                <w:szCs w:val="16"/>
                <w:lang w:val="en-US" w:eastAsia="zh-CN"/>
              </w:rPr>
            </w:pPr>
            <w:r w:rsidRPr="00735417">
              <w:rPr>
                <w:sz w:val="16"/>
                <w:szCs w:val="16"/>
                <w:lang w:val="en-US" w:eastAsia="zh-CN"/>
              </w:rPr>
              <w:t>1,258,437</w:t>
            </w:r>
          </w:p>
        </w:tc>
        <w:tc>
          <w:tcPr>
            <w:tcW w:w="908" w:type="dxa"/>
            <w:tcBorders>
              <w:top w:val="nil"/>
              <w:left w:val="nil"/>
              <w:bottom w:val="single" w:sz="4" w:space="0" w:color="auto"/>
              <w:right w:val="single" w:sz="4" w:space="0" w:color="auto"/>
            </w:tcBorders>
            <w:shd w:val="clear" w:color="auto" w:fill="auto"/>
            <w:noWrap/>
            <w:hideMark/>
          </w:tcPr>
          <w:p w14:paraId="4892E98F" w14:textId="77777777" w:rsidR="00735417" w:rsidRPr="00735417" w:rsidRDefault="00735417" w:rsidP="00735417">
            <w:pPr>
              <w:jc w:val="right"/>
              <w:rPr>
                <w:sz w:val="16"/>
                <w:szCs w:val="16"/>
                <w:lang w:val="en-US" w:eastAsia="zh-CN"/>
              </w:rPr>
            </w:pPr>
            <w:r w:rsidRPr="00735417">
              <w:rPr>
                <w:sz w:val="16"/>
                <w:szCs w:val="16"/>
                <w:lang w:val="en-US" w:eastAsia="zh-CN"/>
              </w:rPr>
              <w:t>1,172,183</w:t>
            </w:r>
          </w:p>
        </w:tc>
        <w:tc>
          <w:tcPr>
            <w:tcW w:w="882" w:type="dxa"/>
            <w:tcBorders>
              <w:top w:val="nil"/>
              <w:left w:val="nil"/>
              <w:bottom w:val="single" w:sz="4" w:space="0" w:color="auto"/>
              <w:right w:val="single" w:sz="4" w:space="0" w:color="auto"/>
            </w:tcBorders>
            <w:shd w:val="clear" w:color="auto" w:fill="auto"/>
            <w:noWrap/>
            <w:hideMark/>
          </w:tcPr>
          <w:p w14:paraId="4716FEB2" w14:textId="77777777" w:rsidR="00735417" w:rsidRPr="00735417" w:rsidRDefault="00735417" w:rsidP="00735417">
            <w:pPr>
              <w:jc w:val="right"/>
              <w:rPr>
                <w:sz w:val="16"/>
                <w:szCs w:val="16"/>
                <w:lang w:val="en-US" w:eastAsia="zh-CN"/>
              </w:rPr>
            </w:pPr>
            <w:r w:rsidRPr="00735417">
              <w:rPr>
                <w:sz w:val="16"/>
                <w:szCs w:val="16"/>
                <w:lang w:val="en-US" w:eastAsia="zh-CN"/>
              </w:rPr>
              <w:t>748,694</w:t>
            </w:r>
          </w:p>
        </w:tc>
        <w:tc>
          <w:tcPr>
            <w:tcW w:w="856" w:type="dxa"/>
            <w:tcBorders>
              <w:top w:val="nil"/>
              <w:left w:val="nil"/>
              <w:bottom w:val="single" w:sz="4" w:space="0" w:color="auto"/>
              <w:right w:val="single" w:sz="4" w:space="0" w:color="auto"/>
            </w:tcBorders>
            <w:shd w:val="clear" w:color="auto" w:fill="auto"/>
            <w:noWrap/>
            <w:hideMark/>
          </w:tcPr>
          <w:p w14:paraId="5835D425" w14:textId="77777777" w:rsidR="00735417" w:rsidRPr="00735417" w:rsidRDefault="00735417" w:rsidP="00735417">
            <w:pPr>
              <w:jc w:val="right"/>
              <w:rPr>
                <w:sz w:val="16"/>
                <w:szCs w:val="16"/>
                <w:lang w:val="en-US" w:eastAsia="zh-CN"/>
              </w:rPr>
            </w:pPr>
            <w:r w:rsidRPr="00735417">
              <w:rPr>
                <w:sz w:val="16"/>
                <w:szCs w:val="16"/>
                <w:lang w:val="en-US" w:eastAsia="zh-CN"/>
              </w:rPr>
              <w:t>1,165,041</w:t>
            </w:r>
          </w:p>
        </w:tc>
        <w:tc>
          <w:tcPr>
            <w:tcW w:w="872" w:type="dxa"/>
            <w:tcBorders>
              <w:top w:val="nil"/>
              <w:left w:val="nil"/>
              <w:bottom w:val="single" w:sz="4" w:space="0" w:color="auto"/>
              <w:right w:val="single" w:sz="4" w:space="0" w:color="auto"/>
            </w:tcBorders>
            <w:shd w:val="clear" w:color="auto" w:fill="auto"/>
            <w:noWrap/>
            <w:hideMark/>
          </w:tcPr>
          <w:p w14:paraId="24187559" w14:textId="77777777" w:rsidR="00735417" w:rsidRPr="00735417" w:rsidRDefault="00735417" w:rsidP="00735417">
            <w:pPr>
              <w:jc w:val="right"/>
              <w:rPr>
                <w:sz w:val="16"/>
                <w:szCs w:val="16"/>
                <w:lang w:val="en-US" w:eastAsia="zh-CN"/>
              </w:rPr>
            </w:pPr>
            <w:r w:rsidRPr="00735417">
              <w:rPr>
                <w:sz w:val="16"/>
                <w:szCs w:val="16"/>
                <w:lang w:val="en-US" w:eastAsia="zh-CN"/>
              </w:rPr>
              <w:t>1,100,000</w:t>
            </w:r>
          </w:p>
        </w:tc>
        <w:tc>
          <w:tcPr>
            <w:tcW w:w="910" w:type="dxa"/>
            <w:tcBorders>
              <w:top w:val="nil"/>
              <w:left w:val="nil"/>
              <w:bottom w:val="single" w:sz="4" w:space="0" w:color="auto"/>
              <w:right w:val="single" w:sz="4" w:space="0" w:color="auto"/>
            </w:tcBorders>
            <w:shd w:val="clear" w:color="auto" w:fill="auto"/>
            <w:noWrap/>
            <w:hideMark/>
          </w:tcPr>
          <w:p w14:paraId="595A8C01" w14:textId="77777777" w:rsidR="00735417" w:rsidRPr="00735417" w:rsidRDefault="00735417" w:rsidP="00735417">
            <w:pPr>
              <w:jc w:val="right"/>
              <w:rPr>
                <w:sz w:val="16"/>
                <w:szCs w:val="16"/>
                <w:lang w:val="en-US" w:eastAsia="zh-CN"/>
              </w:rPr>
            </w:pPr>
            <w:r w:rsidRPr="00735417">
              <w:rPr>
                <w:sz w:val="16"/>
                <w:szCs w:val="16"/>
                <w:lang w:val="en-US" w:eastAsia="zh-CN"/>
              </w:rPr>
              <w:t>1,100,000</w:t>
            </w:r>
          </w:p>
        </w:tc>
        <w:tc>
          <w:tcPr>
            <w:tcW w:w="856" w:type="dxa"/>
            <w:tcBorders>
              <w:top w:val="nil"/>
              <w:left w:val="nil"/>
              <w:bottom w:val="single" w:sz="4" w:space="0" w:color="auto"/>
              <w:right w:val="single" w:sz="4" w:space="0" w:color="auto"/>
            </w:tcBorders>
            <w:shd w:val="clear" w:color="auto" w:fill="auto"/>
            <w:noWrap/>
            <w:hideMark/>
          </w:tcPr>
          <w:p w14:paraId="01B9F6CE" w14:textId="77777777" w:rsidR="00735417" w:rsidRPr="00735417" w:rsidRDefault="00735417" w:rsidP="00735417">
            <w:pPr>
              <w:jc w:val="right"/>
              <w:rPr>
                <w:sz w:val="16"/>
                <w:szCs w:val="16"/>
                <w:lang w:val="en-US" w:eastAsia="zh-CN"/>
              </w:rPr>
            </w:pPr>
            <w:r w:rsidRPr="00735417">
              <w:rPr>
                <w:sz w:val="16"/>
                <w:szCs w:val="16"/>
                <w:lang w:val="en-US" w:eastAsia="zh-CN"/>
              </w:rPr>
              <w:t>1,100,000</w:t>
            </w:r>
          </w:p>
        </w:tc>
      </w:tr>
      <w:tr w:rsidR="00735417" w:rsidRPr="00735417" w14:paraId="436B667C" w14:textId="77777777" w:rsidTr="00724502">
        <w:trPr>
          <w:trHeight w:val="296"/>
        </w:trPr>
        <w:tc>
          <w:tcPr>
            <w:tcW w:w="3595" w:type="dxa"/>
            <w:tcBorders>
              <w:top w:val="nil"/>
              <w:left w:val="single" w:sz="4" w:space="0" w:color="auto"/>
              <w:bottom w:val="single" w:sz="4" w:space="0" w:color="auto"/>
              <w:right w:val="single" w:sz="4" w:space="0" w:color="auto"/>
            </w:tcBorders>
            <w:shd w:val="clear" w:color="auto" w:fill="auto"/>
            <w:hideMark/>
          </w:tcPr>
          <w:p w14:paraId="22C5ACE4" w14:textId="77777777" w:rsidR="00735417" w:rsidRPr="00735417" w:rsidRDefault="00735417" w:rsidP="00735417">
            <w:pPr>
              <w:jc w:val="left"/>
              <w:rPr>
                <w:sz w:val="16"/>
                <w:szCs w:val="16"/>
                <w:lang w:val="en-US" w:eastAsia="zh-CN"/>
              </w:rPr>
            </w:pPr>
            <w:r w:rsidRPr="00735417">
              <w:rPr>
                <w:sz w:val="16"/>
                <w:szCs w:val="16"/>
                <w:lang w:val="en-US" w:eastAsia="zh-CN"/>
              </w:rPr>
              <w:t>Executing agency support cost (internal), including overheads</w:t>
            </w:r>
          </w:p>
        </w:tc>
        <w:tc>
          <w:tcPr>
            <w:tcW w:w="897" w:type="dxa"/>
            <w:tcBorders>
              <w:top w:val="nil"/>
              <w:left w:val="nil"/>
              <w:bottom w:val="single" w:sz="4" w:space="0" w:color="auto"/>
              <w:right w:val="single" w:sz="4" w:space="0" w:color="auto"/>
            </w:tcBorders>
            <w:shd w:val="clear" w:color="auto" w:fill="auto"/>
            <w:hideMark/>
          </w:tcPr>
          <w:p w14:paraId="1486779B" w14:textId="77777777" w:rsidR="00735417" w:rsidRPr="00735417" w:rsidRDefault="00735417" w:rsidP="00735417">
            <w:pPr>
              <w:jc w:val="right"/>
              <w:rPr>
                <w:sz w:val="16"/>
                <w:szCs w:val="16"/>
                <w:lang w:val="en-US" w:eastAsia="zh-CN"/>
              </w:rPr>
            </w:pPr>
            <w:r w:rsidRPr="00735417">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05A7217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77BAC55D"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53326E68"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0C25BBB"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4B45E781"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53CF2025"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4C1114F1"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465D31CD"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004C4D8F"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0A481063"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09A96A9B"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40E90DBB" w14:textId="77777777" w:rsidTr="00724502">
        <w:trPr>
          <w:trHeight w:val="98"/>
        </w:trPr>
        <w:tc>
          <w:tcPr>
            <w:tcW w:w="3595" w:type="dxa"/>
            <w:tcBorders>
              <w:top w:val="nil"/>
              <w:left w:val="single" w:sz="4" w:space="0" w:color="auto"/>
              <w:bottom w:val="single" w:sz="4" w:space="0" w:color="auto"/>
              <w:right w:val="single" w:sz="4" w:space="0" w:color="auto"/>
            </w:tcBorders>
            <w:shd w:val="clear" w:color="auto" w:fill="auto"/>
            <w:hideMark/>
          </w:tcPr>
          <w:p w14:paraId="0A4777BF" w14:textId="77777777" w:rsidR="00735417" w:rsidRPr="00735417" w:rsidRDefault="00735417" w:rsidP="00735417">
            <w:pPr>
              <w:jc w:val="left"/>
              <w:rPr>
                <w:sz w:val="16"/>
                <w:szCs w:val="16"/>
                <w:lang w:val="en-US" w:eastAsia="zh-CN"/>
              </w:rPr>
            </w:pPr>
            <w:r w:rsidRPr="00735417">
              <w:rPr>
                <w:sz w:val="16"/>
                <w:szCs w:val="16"/>
                <w:lang w:val="en-US" w:eastAsia="zh-CN"/>
              </w:rPr>
              <w:t>Financial intermediaries, including overheads</w:t>
            </w:r>
          </w:p>
        </w:tc>
        <w:tc>
          <w:tcPr>
            <w:tcW w:w="897" w:type="dxa"/>
            <w:tcBorders>
              <w:top w:val="nil"/>
              <w:left w:val="nil"/>
              <w:bottom w:val="single" w:sz="4" w:space="0" w:color="auto"/>
              <w:right w:val="single" w:sz="4" w:space="0" w:color="auto"/>
            </w:tcBorders>
            <w:shd w:val="clear" w:color="auto" w:fill="auto"/>
            <w:hideMark/>
          </w:tcPr>
          <w:p w14:paraId="72C99F05"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53" w:type="dxa"/>
            <w:tcBorders>
              <w:top w:val="nil"/>
              <w:left w:val="nil"/>
              <w:bottom w:val="single" w:sz="4" w:space="0" w:color="auto"/>
              <w:right w:val="single" w:sz="4" w:space="0" w:color="auto"/>
            </w:tcBorders>
            <w:shd w:val="clear" w:color="auto" w:fill="auto"/>
            <w:hideMark/>
          </w:tcPr>
          <w:p w14:paraId="3BE66B58"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11B0D16F"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475F4738"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D3C1C8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761EC061"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14C72D9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382BF5E8"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0985A425"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66F6D14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5C715E4"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619F8CCA"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5A3DFC69" w14:textId="77777777" w:rsidTr="00724502">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47C08B6F" w14:textId="77777777" w:rsidR="00735417" w:rsidRPr="00735417" w:rsidRDefault="00735417" w:rsidP="00735417">
            <w:pPr>
              <w:jc w:val="left"/>
              <w:rPr>
                <w:sz w:val="16"/>
                <w:szCs w:val="16"/>
                <w:lang w:val="en-US" w:eastAsia="zh-CN"/>
              </w:rPr>
            </w:pPr>
            <w:r w:rsidRPr="00735417">
              <w:rPr>
                <w:sz w:val="16"/>
                <w:szCs w:val="16"/>
                <w:lang w:val="en-US" w:eastAsia="zh-CN"/>
              </w:rPr>
              <w:t>Reimbursement of central services for core unit staff (including overhead)</w:t>
            </w:r>
          </w:p>
        </w:tc>
        <w:tc>
          <w:tcPr>
            <w:tcW w:w="897" w:type="dxa"/>
            <w:tcBorders>
              <w:top w:val="nil"/>
              <w:left w:val="nil"/>
              <w:bottom w:val="single" w:sz="4" w:space="0" w:color="auto"/>
              <w:right w:val="single" w:sz="4" w:space="0" w:color="auto"/>
            </w:tcBorders>
            <w:shd w:val="clear" w:color="auto" w:fill="auto"/>
            <w:hideMark/>
          </w:tcPr>
          <w:p w14:paraId="40B20C9F"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099B0DCD"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1C6D236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21F2F2AB"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005446F8"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3C333817"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13FB9357"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35502F52"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03437E6"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4E516DF6"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24F4566D"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CA46831"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2DE97B51" w14:textId="77777777" w:rsidTr="00724502">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17093578" w14:textId="77777777" w:rsidR="00735417" w:rsidRPr="00735417" w:rsidRDefault="00735417" w:rsidP="00735417">
            <w:pPr>
              <w:jc w:val="left"/>
              <w:rPr>
                <w:sz w:val="16"/>
                <w:szCs w:val="16"/>
                <w:lang w:val="en-US" w:eastAsia="zh-CN"/>
              </w:rPr>
            </w:pPr>
            <w:r w:rsidRPr="00735417">
              <w:rPr>
                <w:sz w:val="16"/>
                <w:szCs w:val="16"/>
                <w:lang w:val="en-US" w:eastAsia="zh-CN"/>
              </w:rPr>
              <w:t>Cost recovery</w:t>
            </w:r>
          </w:p>
        </w:tc>
        <w:tc>
          <w:tcPr>
            <w:tcW w:w="897" w:type="dxa"/>
            <w:tcBorders>
              <w:top w:val="nil"/>
              <w:left w:val="nil"/>
              <w:bottom w:val="single" w:sz="4" w:space="0" w:color="auto"/>
              <w:right w:val="single" w:sz="4" w:space="0" w:color="auto"/>
            </w:tcBorders>
            <w:shd w:val="clear" w:color="auto" w:fill="auto"/>
            <w:hideMark/>
          </w:tcPr>
          <w:p w14:paraId="5754F098" w14:textId="77777777" w:rsidR="00735417" w:rsidRPr="00735417" w:rsidRDefault="00735417" w:rsidP="00735417">
            <w:pPr>
              <w:jc w:val="right"/>
              <w:rPr>
                <w:sz w:val="16"/>
                <w:szCs w:val="16"/>
                <w:lang w:val="en-US" w:eastAsia="zh-CN"/>
              </w:rPr>
            </w:pPr>
            <w:r w:rsidRPr="00735417">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709ED34E"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181D3A3E"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34502D5F"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2E96EFB"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50534203"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25185B17"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326B3E59"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743B0A0"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5ADBD13A"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3DF67583"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3306FB75"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22EB1E0D" w14:textId="77777777" w:rsidTr="00724502">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712C94A9" w14:textId="77777777" w:rsidR="00735417" w:rsidRPr="00735417" w:rsidRDefault="00735417" w:rsidP="00735417">
            <w:pPr>
              <w:jc w:val="left"/>
              <w:rPr>
                <w:sz w:val="16"/>
                <w:szCs w:val="16"/>
                <w:lang w:val="en-US" w:eastAsia="zh-CN"/>
              </w:rPr>
            </w:pPr>
            <w:r w:rsidRPr="00735417">
              <w:rPr>
                <w:sz w:val="16"/>
                <w:szCs w:val="16"/>
                <w:lang w:val="en-US" w:eastAsia="zh-CN"/>
              </w:rPr>
              <w:t>Adjustments (+ = overrun and - = underuse)</w:t>
            </w:r>
          </w:p>
        </w:tc>
        <w:tc>
          <w:tcPr>
            <w:tcW w:w="897" w:type="dxa"/>
            <w:tcBorders>
              <w:top w:val="nil"/>
              <w:left w:val="nil"/>
              <w:bottom w:val="single" w:sz="4" w:space="0" w:color="auto"/>
              <w:right w:val="single" w:sz="4" w:space="0" w:color="auto"/>
            </w:tcBorders>
            <w:shd w:val="clear" w:color="auto" w:fill="auto"/>
            <w:hideMark/>
          </w:tcPr>
          <w:p w14:paraId="5650071D" w14:textId="77777777" w:rsidR="00735417" w:rsidRPr="00735417" w:rsidRDefault="00735417" w:rsidP="00735417">
            <w:pPr>
              <w:jc w:val="right"/>
              <w:rPr>
                <w:sz w:val="16"/>
                <w:szCs w:val="16"/>
                <w:lang w:val="en-US" w:eastAsia="zh-CN"/>
              </w:rPr>
            </w:pPr>
            <w:r w:rsidRPr="00735417">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572DB6C8"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0FC9E8EE"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4FF9B6DF"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9E95CA2"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4893819A"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5DDFC71D"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6CE67907"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60BDE50C"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7008DF96"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1F7682B8" w14:textId="77777777" w:rsidR="00735417" w:rsidRPr="00735417" w:rsidRDefault="00735417" w:rsidP="00735417">
            <w:pPr>
              <w:jc w:val="right"/>
              <w:rPr>
                <w:sz w:val="16"/>
                <w:szCs w:val="16"/>
                <w:lang w:val="en-US" w:eastAsia="zh-CN"/>
              </w:rPr>
            </w:pPr>
            <w:r w:rsidRPr="00735417">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20817ED3" w14:textId="77777777" w:rsidR="00735417" w:rsidRPr="00735417" w:rsidRDefault="00735417" w:rsidP="00735417">
            <w:pPr>
              <w:jc w:val="right"/>
              <w:rPr>
                <w:sz w:val="16"/>
                <w:szCs w:val="16"/>
                <w:lang w:val="en-US" w:eastAsia="zh-CN"/>
              </w:rPr>
            </w:pPr>
            <w:r w:rsidRPr="00735417">
              <w:rPr>
                <w:sz w:val="16"/>
                <w:szCs w:val="16"/>
                <w:lang w:val="en-US" w:eastAsia="zh-CN"/>
              </w:rPr>
              <w:t>0</w:t>
            </w:r>
          </w:p>
        </w:tc>
      </w:tr>
      <w:tr w:rsidR="00735417" w:rsidRPr="00735417" w14:paraId="7F5AD56C" w14:textId="77777777" w:rsidTr="00724502">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30EC9172" w14:textId="77777777" w:rsidR="00735417" w:rsidRPr="00735417" w:rsidRDefault="00735417" w:rsidP="00735417">
            <w:pPr>
              <w:jc w:val="left"/>
              <w:rPr>
                <w:sz w:val="16"/>
                <w:szCs w:val="16"/>
                <w:lang w:val="en-US" w:eastAsia="zh-CN"/>
              </w:rPr>
            </w:pPr>
            <w:r w:rsidRPr="00735417">
              <w:rPr>
                <w:sz w:val="16"/>
                <w:szCs w:val="16"/>
                <w:lang w:val="en-US" w:eastAsia="zh-CN"/>
              </w:rPr>
              <w:t>Project costs (- = to be deducted and thus removed)</w:t>
            </w:r>
          </w:p>
        </w:tc>
        <w:tc>
          <w:tcPr>
            <w:tcW w:w="897" w:type="dxa"/>
            <w:tcBorders>
              <w:top w:val="nil"/>
              <w:left w:val="nil"/>
              <w:bottom w:val="single" w:sz="4" w:space="0" w:color="auto"/>
              <w:right w:val="single" w:sz="4" w:space="0" w:color="auto"/>
            </w:tcBorders>
            <w:shd w:val="clear" w:color="auto" w:fill="auto"/>
            <w:hideMark/>
          </w:tcPr>
          <w:p w14:paraId="7E948925"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235E3C44"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713ABEDD"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75B90D08"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735E9B6"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4A53C40F" w14:textId="77777777" w:rsidR="00735417" w:rsidRPr="00735417" w:rsidRDefault="00735417" w:rsidP="00735417">
            <w:pPr>
              <w:jc w:val="right"/>
              <w:rPr>
                <w:sz w:val="16"/>
                <w:szCs w:val="16"/>
                <w:lang w:val="en-US" w:eastAsia="zh-CN"/>
              </w:rPr>
            </w:pPr>
            <w:r w:rsidRPr="00735417">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0A953E3B"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1A811B8D"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60AB9F3"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448C954A"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04814F1"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8585251"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2509535D" w14:textId="77777777" w:rsidTr="00724502">
        <w:trPr>
          <w:trHeight w:val="107"/>
        </w:trPr>
        <w:tc>
          <w:tcPr>
            <w:tcW w:w="3595" w:type="dxa"/>
            <w:tcBorders>
              <w:top w:val="nil"/>
              <w:left w:val="single" w:sz="4" w:space="0" w:color="auto"/>
              <w:bottom w:val="single" w:sz="4" w:space="0" w:color="auto"/>
              <w:right w:val="single" w:sz="4" w:space="0" w:color="auto"/>
            </w:tcBorders>
            <w:shd w:val="clear" w:color="auto" w:fill="auto"/>
            <w:hideMark/>
          </w:tcPr>
          <w:p w14:paraId="5ABA94EE" w14:textId="77777777" w:rsidR="00735417" w:rsidRPr="00735417" w:rsidRDefault="00735417" w:rsidP="00735417">
            <w:pPr>
              <w:jc w:val="left"/>
              <w:rPr>
                <w:b/>
                <w:bCs/>
                <w:sz w:val="16"/>
                <w:szCs w:val="16"/>
                <w:lang w:val="en-US" w:eastAsia="zh-CN"/>
              </w:rPr>
            </w:pPr>
            <w:r w:rsidRPr="00735417">
              <w:rPr>
                <w:b/>
                <w:bCs/>
                <w:sz w:val="16"/>
                <w:szCs w:val="16"/>
                <w:lang w:val="en-US" w:eastAsia="zh-CN"/>
              </w:rPr>
              <w:t>B. Sub-total agency support costs/ implementation costs</w:t>
            </w:r>
          </w:p>
        </w:tc>
        <w:tc>
          <w:tcPr>
            <w:tcW w:w="897" w:type="dxa"/>
            <w:tcBorders>
              <w:top w:val="nil"/>
              <w:left w:val="nil"/>
              <w:bottom w:val="single" w:sz="4" w:space="0" w:color="auto"/>
              <w:right w:val="single" w:sz="4" w:space="0" w:color="auto"/>
            </w:tcBorders>
            <w:shd w:val="clear" w:color="auto" w:fill="auto"/>
            <w:hideMark/>
          </w:tcPr>
          <w:p w14:paraId="42F062AD" w14:textId="77777777" w:rsidR="00735417" w:rsidRPr="00735417" w:rsidRDefault="00735417" w:rsidP="00735417">
            <w:pPr>
              <w:jc w:val="right"/>
              <w:rPr>
                <w:b/>
                <w:bCs/>
                <w:sz w:val="16"/>
                <w:szCs w:val="16"/>
                <w:lang w:val="en-US" w:eastAsia="zh-CN"/>
              </w:rPr>
            </w:pPr>
            <w:r w:rsidRPr="00735417">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1B065620" w14:textId="77777777" w:rsidR="00735417" w:rsidRPr="00735417" w:rsidRDefault="00735417" w:rsidP="00735417">
            <w:pPr>
              <w:jc w:val="right"/>
              <w:rPr>
                <w:b/>
                <w:bCs/>
                <w:sz w:val="16"/>
                <w:szCs w:val="16"/>
                <w:lang w:val="en-US" w:eastAsia="zh-CN"/>
              </w:rPr>
            </w:pPr>
            <w:r w:rsidRPr="00735417">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5D22C3D8" w14:textId="77777777" w:rsidR="00735417" w:rsidRPr="00735417" w:rsidRDefault="00735417" w:rsidP="00735417">
            <w:pPr>
              <w:jc w:val="right"/>
              <w:rPr>
                <w:b/>
                <w:bCs/>
                <w:sz w:val="16"/>
                <w:szCs w:val="16"/>
                <w:lang w:val="en-US" w:eastAsia="zh-CN"/>
              </w:rPr>
            </w:pPr>
            <w:r w:rsidRPr="00735417">
              <w:rPr>
                <w:b/>
                <w:bCs/>
                <w:sz w:val="16"/>
                <w:szCs w:val="16"/>
                <w:lang w:val="en-US" w:eastAsia="zh-CN"/>
              </w:rPr>
              <w:t>1,249,361</w:t>
            </w:r>
          </w:p>
        </w:tc>
        <w:tc>
          <w:tcPr>
            <w:tcW w:w="990" w:type="dxa"/>
            <w:tcBorders>
              <w:top w:val="nil"/>
              <w:left w:val="nil"/>
              <w:bottom w:val="single" w:sz="4" w:space="0" w:color="auto"/>
              <w:right w:val="single" w:sz="4" w:space="0" w:color="auto"/>
            </w:tcBorders>
            <w:shd w:val="clear" w:color="auto" w:fill="auto"/>
            <w:hideMark/>
          </w:tcPr>
          <w:p w14:paraId="19C0147B" w14:textId="77777777" w:rsidR="00735417" w:rsidRPr="00735417" w:rsidRDefault="00735417" w:rsidP="00735417">
            <w:pPr>
              <w:jc w:val="right"/>
              <w:rPr>
                <w:b/>
                <w:bCs/>
                <w:sz w:val="16"/>
                <w:szCs w:val="16"/>
                <w:lang w:val="en-US" w:eastAsia="zh-CN"/>
              </w:rPr>
            </w:pPr>
            <w:r w:rsidRPr="00735417">
              <w:rPr>
                <w:b/>
                <w:bCs/>
                <w:sz w:val="16"/>
                <w:szCs w:val="16"/>
                <w:lang w:val="en-US" w:eastAsia="zh-CN"/>
              </w:rPr>
              <w:t>1,491,814</w:t>
            </w:r>
          </w:p>
        </w:tc>
        <w:tc>
          <w:tcPr>
            <w:tcW w:w="856" w:type="dxa"/>
            <w:tcBorders>
              <w:top w:val="nil"/>
              <w:left w:val="nil"/>
              <w:bottom w:val="single" w:sz="4" w:space="0" w:color="auto"/>
              <w:right w:val="single" w:sz="4" w:space="0" w:color="auto"/>
            </w:tcBorders>
            <w:shd w:val="clear" w:color="auto" w:fill="auto"/>
            <w:hideMark/>
          </w:tcPr>
          <w:p w14:paraId="78DE7272" w14:textId="77777777" w:rsidR="00735417" w:rsidRPr="00735417" w:rsidRDefault="00735417" w:rsidP="00735417">
            <w:pPr>
              <w:jc w:val="right"/>
              <w:rPr>
                <w:b/>
                <w:bCs/>
                <w:sz w:val="16"/>
                <w:szCs w:val="16"/>
                <w:lang w:val="en-US" w:eastAsia="zh-CN"/>
              </w:rPr>
            </w:pPr>
            <w:r w:rsidRPr="00735417">
              <w:rPr>
                <w:b/>
                <w:bCs/>
                <w:sz w:val="16"/>
                <w:szCs w:val="16"/>
                <w:lang w:val="en-US" w:eastAsia="zh-CN"/>
              </w:rPr>
              <w:t>2,114,429</w:t>
            </w:r>
          </w:p>
        </w:tc>
        <w:tc>
          <w:tcPr>
            <w:tcW w:w="944" w:type="dxa"/>
            <w:tcBorders>
              <w:top w:val="nil"/>
              <w:left w:val="nil"/>
              <w:bottom w:val="single" w:sz="4" w:space="0" w:color="auto"/>
              <w:right w:val="single" w:sz="4" w:space="0" w:color="auto"/>
            </w:tcBorders>
            <w:shd w:val="clear" w:color="auto" w:fill="auto"/>
            <w:hideMark/>
          </w:tcPr>
          <w:p w14:paraId="08D96F5C" w14:textId="77777777" w:rsidR="00735417" w:rsidRPr="00735417" w:rsidRDefault="00735417" w:rsidP="00735417">
            <w:pPr>
              <w:jc w:val="right"/>
              <w:rPr>
                <w:b/>
                <w:bCs/>
                <w:sz w:val="16"/>
                <w:szCs w:val="16"/>
                <w:lang w:val="en-US" w:eastAsia="zh-CN"/>
              </w:rPr>
            </w:pPr>
            <w:r w:rsidRPr="00735417">
              <w:rPr>
                <w:b/>
                <w:bCs/>
                <w:sz w:val="16"/>
                <w:szCs w:val="16"/>
                <w:lang w:val="en-US" w:eastAsia="zh-CN"/>
              </w:rPr>
              <w:t>1,258,437</w:t>
            </w:r>
          </w:p>
        </w:tc>
        <w:tc>
          <w:tcPr>
            <w:tcW w:w="908" w:type="dxa"/>
            <w:tcBorders>
              <w:top w:val="nil"/>
              <w:left w:val="nil"/>
              <w:bottom w:val="single" w:sz="4" w:space="0" w:color="auto"/>
              <w:right w:val="single" w:sz="4" w:space="0" w:color="auto"/>
            </w:tcBorders>
            <w:shd w:val="clear" w:color="auto" w:fill="auto"/>
            <w:noWrap/>
            <w:hideMark/>
          </w:tcPr>
          <w:p w14:paraId="1891DE49" w14:textId="77777777" w:rsidR="00735417" w:rsidRPr="00735417" w:rsidRDefault="00735417" w:rsidP="00735417">
            <w:pPr>
              <w:jc w:val="right"/>
              <w:rPr>
                <w:b/>
                <w:bCs/>
                <w:sz w:val="16"/>
                <w:szCs w:val="16"/>
                <w:lang w:val="en-US" w:eastAsia="zh-CN"/>
              </w:rPr>
            </w:pPr>
            <w:r w:rsidRPr="00735417">
              <w:rPr>
                <w:b/>
                <w:bCs/>
                <w:sz w:val="16"/>
                <w:szCs w:val="16"/>
                <w:lang w:val="en-US" w:eastAsia="zh-CN"/>
              </w:rPr>
              <w:t>1,172,183</w:t>
            </w:r>
          </w:p>
        </w:tc>
        <w:tc>
          <w:tcPr>
            <w:tcW w:w="882" w:type="dxa"/>
            <w:tcBorders>
              <w:top w:val="nil"/>
              <w:left w:val="nil"/>
              <w:bottom w:val="single" w:sz="4" w:space="0" w:color="auto"/>
              <w:right w:val="single" w:sz="4" w:space="0" w:color="auto"/>
            </w:tcBorders>
            <w:shd w:val="clear" w:color="auto" w:fill="auto"/>
            <w:noWrap/>
            <w:hideMark/>
          </w:tcPr>
          <w:p w14:paraId="2F096366" w14:textId="77777777" w:rsidR="00735417" w:rsidRPr="00735417" w:rsidRDefault="00735417" w:rsidP="00735417">
            <w:pPr>
              <w:jc w:val="right"/>
              <w:rPr>
                <w:b/>
                <w:bCs/>
                <w:sz w:val="16"/>
                <w:szCs w:val="16"/>
                <w:lang w:val="en-US" w:eastAsia="zh-CN"/>
              </w:rPr>
            </w:pPr>
            <w:r w:rsidRPr="00735417">
              <w:rPr>
                <w:b/>
                <w:bCs/>
                <w:sz w:val="16"/>
                <w:szCs w:val="16"/>
                <w:lang w:val="en-US" w:eastAsia="zh-CN"/>
              </w:rPr>
              <w:t>748,964</w:t>
            </w:r>
          </w:p>
        </w:tc>
        <w:tc>
          <w:tcPr>
            <w:tcW w:w="856" w:type="dxa"/>
            <w:tcBorders>
              <w:top w:val="nil"/>
              <w:left w:val="nil"/>
              <w:bottom w:val="single" w:sz="4" w:space="0" w:color="auto"/>
              <w:right w:val="single" w:sz="4" w:space="0" w:color="auto"/>
            </w:tcBorders>
            <w:shd w:val="clear" w:color="auto" w:fill="auto"/>
            <w:noWrap/>
            <w:hideMark/>
          </w:tcPr>
          <w:p w14:paraId="16370178" w14:textId="77777777" w:rsidR="00735417" w:rsidRPr="00735417" w:rsidRDefault="00735417" w:rsidP="00735417">
            <w:pPr>
              <w:jc w:val="right"/>
              <w:rPr>
                <w:b/>
                <w:bCs/>
                <w:sz w:val="16"/>
                <w:szCs w:val="16"/>
                <w:lang w:val="en-US" w:eastAsia="zh-CN"/>
              </w:rPr>
            </w:pPr>
            <w:r w:rsidRPr="00735417">
              <w:rPr>
                <w:b/>
                <w:bCs/>
                <w:sz w:val="16"/>
                <w:szCs w:val="16"/>
                <w:lang w:val="en-US" w:eastAsia="zh-CN"/>
              </w:rPr>
              <w:t>1,165,041</w:t>
            </w:r>
          </w:p>
        </w:tc>
        <w:tc>
          <w:tcPr>
            <w:tcW w:w="872" w:type="dxa"/>
            <w:tcBorders>
              <w:top w:val="nil"/>
              <w:left w:val="nil"/>
              <w:bottom w:val="single" w:sz="4" w:space="0" w:color="auto"/>
              <w:right w:val="single" w:sz="4" w:space="0" w:color="auto"/>
            </w:tcBorders>
            <w:shd w:val="clear" w:color="auto" w:fill="auto"/>
            <w:noWrap/>
            <w:hideMark/>
          </w:tcPr>
          <w:p w14:paraId="57402206" w14:textId="77777777" w:rsidR="00735417" w:rsidRPr="00735417" w:rsidRDefault="00735417" w:rsidP="00735417">
            <w:pPr>
              <w:jc w:val="right"/>
              <w:rPr>
                <w:b/>
                <w:bCs/>
                <w:sz w:val="16"/>
                <w:szCs w:val="16"/>
                <w:lang w:val="en-US" w:eastAsia="zh-CN"/>
              </w:rPr>
            </w:pPr>
            <w:r w:rsidRPr="00735417">
              <w:rPr>
                <w:b/>
                <w:bCs/>
                <w:sz w:val="16"/>
                <w:szCs w:val="16"/>
                <w:lang w:val="en-US" w:eastAsia="zh-CN"/>
              </w:rPr>
              <w:t>1,100,000</w:t>
            </w:r>
          </w:p>
        </w:tc>
        <w:tc>
          <w:tcPr>
            <w:tcW w:w="910" w:type="dxa"/>
            <w:tcBorders>
              <w:top w:val="nil"/>
              <w:left w:val="nil"/>
              <w:bottom w:val="single" w:sz="4" w:space="0" w:color="auto"/>
              <w:right w:val="single" w:sz="4" w:space="0" w:color="auto"/>
            </w:tcBorders>
            <w:shd w:val="clear" w:color="auto" w:fill="auto"/>
            <w:noWrap/>
            <w:hideMark/>
          </w:tcPr>
          <w:p w14:paraId="52661A51" w14:textId="77777777" w:rsidR="00735417" w:rsidRPr="00735417" w:rsidRDefault="00735417" w:rsidP="00735417">
            <w:pPr>
              <w:jc w:val="right"/>
              <w:rPr>
                <w:b/>
                <w:bCs/>
                <w:sz w:val="16"/>
                <w:szCs w:val="16"/>
                <w:lang w:val="en-US" w:eastAsia="zh-CN"/>
              </w:rPr>
            </w:pPr>
            <w:r w:rsidRPr="00735417">
              <w:rPr>
                <w:b/>
                <w:bCs/>
                <w:sz w:val="16"/>
                <w:szCs w:val="16"/>
                <w:lang w:val="en-US" w:eastAsia="zh-CN"/>
              </w:rPr>
              <w:t>1,100,000</w:t>
            </w:r>
          </w:p>
        </w:tc>
        <w:tc>
          <w:tcPr>
            <w:tcW w:w="856" w:type="dxa"/>
            <w:tcBorders>
              <w:top w:val="nil"/>
              <w:left w:val="nil"/>
              <w:bottom w:val="single" w:sz="4" w:space="0" w:color="auto"/>
              <w:right w:val="single" w:sz="4" w:space="0" w:color="auto"/>
            </w:tcBorders>
            <w:shd w:val="clear" w:color="auto" w:fill="auto"/>
            <w:noWrap/>
            <w:hideMark/>
          </w:tcPr>
          <w:p w14:paraId="320C82F9" w14:textId="77777777" w:rsidR="00735417" w:rsidRPr="00735417" w:rsidRDefault="00735417" w:rsidP="00735417">
            <w:pPr>
              <w:jc w:val="right"/>
              <w:rPr>
                <w:b/>
                <w:bCs/>
                <w:sz w:val="16"/>
                <w:szCs w:val="16"/>
                <w:lang w:val="en-US" w:eastAsia="zh-CN"/>
              </w:rPr>
            </w:pPr>
            <w:r w:rsidRPr="00735417">
              <w:rPr>
                <w:b/>
                <w:bCs/>
                <w:sz w:val="16"/>
                <w:szCs w:val="16"/>
                <w:lang w:val="en-US" w:eastAsia="zh-CN"/>
              </w:rPr>
              <w:t>1,100,000</w:t>
            </w:r>
          </w:p>
        </w:tc>
      </w:tr>
      <w:tr w:rsidR="00735417" w:rsidRPr="00735417" w14:paraId="1FB7FEE5" w14:textId="77777777" w:rsidTr="00724502">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71CFE682" w14:textId="77777777" w:rsidR="00735417" w:rsidRPr="00735417" w:rsidRDefault="00735417" w:rsidP="00735417">
            <w:pPr>
              <w:jc w:val="left"/>
              <w:rPr>
                <w:b/>
                <w:bCs/>
                <w:sz w:val="16"/>
                <w:szCs w:val="16"/>
                <w:lang w:val="en-US" w:eastAsia="zh-CN"/>
              </w:rPr>
            </w:pPr>
            <w:r w:rsidRPr="00735417">
              <w:rPr>
                <w:b/>
                <w:bCs/>
                <w:sz w:val="16"/>
                <w:szCs w:val="16"/>
                <w:lang w:val="en-US" w:eastAsia="zh-CN"/>
              </w:rPr>
              <w:t>Grand total (A + B)</w:t>
            </w:r>
          </w:p>
        </w:tc>
        <w:tc>
          <w:tcPr>
            <w:tcW w:w="897" w:type="dxa"/>
            <w:tcBorders>
              <w:top w:val="nil"/>
              <w:left w:val="nil"/>
              <w:bottom w:val="single" w:sz="4" w:space="0" w:color="auto"/>
              <w:right w:val="single" w:sz="4" w:space="0" w:color="auto"/>
            </w:tcBorders>
            <w:shd w:val="clear" w:color="auto" w:fill="auto"/>
            <w:hideMark/>
          </w:tcPr>
          <w:p w14:paraId="4FCAED41" w14:textId="77777777" w:rsidR="00735417" w:rsidRPr="00735417" w:rsidRDefault="00735417" w:rsidP="00735417">
            <w:pPr>
              <w:jc w:val="right"/>
              <w:rPr>
                <w:b/>
                <w:bCs/>
                <w:sz w:val="16"/>
                <w:szCs w:val="16"/>
                <w:lang w:val="en-US" w:eastAsia="zh-CN"/>
              </w:rPr>
            </w:pPr>
            <w:r w:rsidRPr="00735417">
              <w:rPr>
                <w:b/>
                <w:bCs/>
                <w:sz w:val="16"/>
                <w:szCs w:val="16"/>
                <w:lang w:val="en-US" w:eastAsia="zh-CN"/>
              </w:rPr>
              <w:t>2,339,197</w:t>
            </w:r>
          </w:p>
        </w:tc>
        <w:tc>
          <w:tcPr>
            <w:tcW w:w="953" w:type="dxa"/>
            <w:tcBorders>
              <w:top w:val="nil"/>
              <w:left w:val="nil"/>
              <w:bottom w:val="single" w:sz="4" w:space="0" w:color="auto"/>
              <w:right w:val="single" w:sz="4" w:space="0" w:color="auto"/>
            </w:tcBorders>
            <w:shd w:val="clear" w:color="auto" w:fill="auto"/>
            <w:hideMark/>
          </w:tcPr>
          <w:p w14:paraId="36FCC356" w14:textId="77777777" w:rsidR="00735417" w:rsidRPr="00735417" w:rsidRDefault="00735417" w:rsidP="00735417">
            <w:pPr>
              <w:jc w:val="right"/>
              <w:rPr>
                <w:b/>
                <w:bCs/>
                <w:sz w:val="16"/>
                <w:szCs w:val="16"/>
                <w:lang w:val="en-US" w:eastAsia="zh-CN"/>
              </w:rPr>
            </w:pPr>
            <w:r w:rsidRPr="00735417">
              <w:rPr>
                <w:b/>
                <w:bCs/>
                <w:sz w:val="16"/>
                <w:szCs w:val="16"/>
                <w:lang w:val="en-US" w:eastAsia="zh-CN"/>
              </w:rPr>
              <w:t>2,112,851</w:t>
            </w:r>
          </w:p>
        </w:tc>
        <w:tc>
          <w:tcPr>
            <w:tcW w:w="940" w:type="dxa"/>
            <w:tcBorders>
              <w:top w:val="nil"/>
              <w:left w:val="nil"/>
              <w:bottom w:val="single" w:sz="4" w:space="0" w:color="auto"/>
              <w:right w:val="single" w:sz="4" w:space="0" w:color="auto"/>
            </w:tcBorders>
            <w:shd w:val="clear" w:color="auto" w:fill="auto"/>
            <w:hideMark/>
          </w:tcPr>
          <w:p w14:paraId="19DE833A" w14:textId="77777777" w:rsidR="00735417" w:rsidRPr="00735417" w:rsidRDefault="00735417" w:rsidP="00735417">
            <w:pPr>
              <w:jc w:val="right"/>
              <w:rPr>
                <w:b/>
                <w:bCs/>
                <w:sz w:val="16"/>
                <w:szCs w:val="16"/>
                <w:lang w:val="en-US" w:eastAsia="zh-CN"/>
              </w:rPr>
            </w:pPr>
            <w:r w:rsidRPr="00735417">
              <w:rPr>
                <w:b/>
                <w:bCs/>
                <w:sz w:val="16"/>
                <w:szCs w:val="16"/>
                <w:lang w:val="en-US" w:eastAsia="zh-CN"/>
              </w:rPr>
              <w:t>2,911,885</w:t>
            </w:r>
          </w:p>
        </w:tc>
        <w:tc>
          <w:tcPr>
            <w:tcW w:w="990" w:type="dxa"/>
            <w:tcBorders>
              <w:top w:val="nil"/>
              <w:left w:val="nil"/>
              <w:bottom w:val="single" w:sz="4" w:space="0" w:color="auto"/>
              <w:right w:val="single" w:sz="4" w:space="0" w:color="auto"/>
            </w:tcBorders>
            <w:shd w:val="clear" w:color="auto" w:fill="auto"/>
            <w:hideMark/>
          </w:tcPr>
          <w:p w14:paraId="085CF867" w14:textId="77777777" w:rsidR="00735417" w:rsidRPr="00735417" w:rsidRDefault="00735417" w:rsidP="00735417">
            <w:pPr>
              <w:jc w:val="right"/>
              <w:rPr>
                <w:b/>
                <w:bCs/>
                <w:sz w:val="16"/>
                <w:szCs w:val="16"/>
                <w:lang w:val="en-US" w:eastAsia="zh-CN"/>
              </w:rPr>
            </w:pPr>
            <w:r w:rsidRPr="00735417">
              <w:rPr>
                <w:b/>
                <w:bCs/>
                <w:sz w:val="16"/>
                <w:szCs w:val="16"/>
                <w:lang w:val="en-US" w:eastAsia="zh-CN"/>
              </w:rPr>
              <w:t>3,156,744</w:t>
            </w:r>
          </w:p>
        </w:tc>
        <w:tc>
          <w:tcPr>
            <w:tcW w:w="856" w:type="dxa"/>
            <w:tcBorders>
              <w:top w:val="nil"/>
              <w:left w:val="nil"/>
              <w:bottom w:val="single" w:sz="4" w:space="0" w:color="auto"/>
              <w:right w:val="single" w:sz="4" w:space="0" w:color="auto"/>
            </w:tcBorders>
            <w:shd w:val="clear" w:color="auto" w:fill="auto"/>
            <w:hideMark/>
          </w:tcPr>
          <w:p w14:paraId="71B240F6" w14:textId="77777777" w:rsidR="00735417" w:rsidRPr="00735417" w:rsidRDefault="00735417" w:rsidP="00735417">
            <w:pPr>
              <w:jc w:val="right"/>
              <w:rPr>
                <w:b/>
                <w:bCs/>
                <w:sz w:val="16"/>
                <w:szCs w:val="16"/>
                <w:lang w:val="en-US" w:eastAsia="zh-CN"/>
              </w:rPr>
            </w:pPr>
            <w:r w:rsidRPr="00735417">
              <w:rPr>
                <w:b/>
                <w:bCs/>
                <w:sz w:val="16"/>
                <w:szCs w:val="16"/>
                <w:lang w:val="en-US" w:eastAsia="zh-CN"/>
              </w:rPr>
              <w:t>3,842,489</w:t>
            </w:r>
          </w:p>
        </w:tc>
        <w:tc>
          <w:tcPr>
            <w:tcW w:w="944" w:type="dxa"/>
            <w:tcBorders>
              <w:top w:val="nil"/>
              <w:left w:val="nil"/>
              <w:bottom w:val="single" w:sz="4" w:space="0" w:color="auto"/>
              <w:right w:val="single" w:sz="4" w:space="0" w:color="auto"/>
            </w:tcBorders>
            <w:shd w:val="clear" w:color="auto" w:fill="auto"/>
            <w:hideMark/>
          </w:tcPr>
          <w:p w14:paraId="5E730A63" w14:textId="77777777" w:rsidR="00735417" w:rsidRPr="00735417" w:rsidRDefault="00735417" w:rsidP="00735417">
            <w:pPr>
              <w:jc w:val="right"/>
              <w:rPr>
                <w:b/>
                <w:bCs/>
                <w:sz w:val="16"/>
                <w:szCs w:val="16"/>
                <w:lang w:val="en-US" w:eastAsia="zh-CN"/>
              </w:rPr>
            </w:pPr>
            <w:r w:rsidRPr="00735417">
              <w:rPr>
                <w:b/>
                <w:bCs/>
                <w:sz w:val="16"/>
                <w:szCs w:val="16"/>
                <w:lang w:val="en-US" w:eastAsia="zh-CN"/>
              </w:rPr>
              <w:t>2,949,544</w:t>
            </w:r>
          </w:p>
        </w:tc>
        <w:tc>
          <w:tcPr>
            <w:tcW w:w="908" w:type="dxa"/>
            <w:tcBorders>
              <w:top w:val="nil"/>
              <w:left w:val="nil"/>
              <w:bottom w:val="single" w:sz="4" w:space="0" w:color="auto"/>
              <w:right w:val="single" w:sz="4" w:space="0" w:color="auto"/>
            </w:tcBorders>
            <w:shd w:val="clear" w:color="auto" w:fill="auto"/>
            <w:hideMark/>
          </w:tcPr>
          <w:p w14:paraId="7E625CE4" w14:textId="77777777" w:rsidR="00735417" w:rsidRPr="00735417" w:rsidRDefault="00735417" w:rsidP="00735417">
            <w:pPr>
              <w:jc w:val="right"/>
              <w:rPr>
                <w:b/>
                <w:bCs/>
                <w:sz w:val="16"/>
                <w:szCs w:val="16"/>
                <w:lang w:val="en-US" w:eastAsia="zh-CN"/>
              </w:rPr>
            </w:pPr>
            <w:r w:rsidRPr="00735417">
              <w:rPr>
                <w:b/>
                <w:bCs/>
                <w:sz w:val="16"/>
                <w:szCs w:val="16"/>
                <w:lang w:val="en-US" w:eastAsia="zh-CN"/>
              </w:rPr>
              <w:t>2,463,979</w:t>
            </w:r>
          </w:p>
        </w:tc>
        <w:tc>
          <w:tcPr>
            <w:tcW w:w="882" w:type="dxa"/>
            <w:tcBorders>
              <w:top w:val="nil"/>
              <w:left w:val="nil"/>
              <w:bottom w:val="single" w:sz="4" w:space="0" w:color="auto"/>
              <w:right w:val="single" w:sz="4" w:space="0" w:color="auto"/>
            </w:tcBorders>
            <w:shd w:val="clear" w:color="auto" w:fill="auto"/>
            <w:hideMark/>
          </w:tcPr>
          <w:p w14:paraId="1E928A5F" w14:textId="77777777" w:rsidR="00735417" w:rsidRPr="00735417" w:rsidRDefault="00735417" w:rsidP="00735417">
            <w:pPr>
              <w:jc w:val="right"/>
              <w:rPr>
                <w:b/>
                <w:bCs/>
                <w:sz w:val="16"/>
                <w:szCs w:val="16"/>
                <w:lang w:val="en-US" w:eastAsia="zh-CN"/>
              </w:rPr>
            </w:pPr>
            <w:r w:rsidRPr="00735417">
              <w:rPr>
                <w:b/>
                <w:bCs/>
                <w:sz w:val="16"/>
                <w:szCs w:val="16"/>
                <w:lang w:val="en-US" w:eastAsia="zh-CN"/>
              </w:rPr>
              <w:t>2,223,809</w:t>
            </w:r>
          </w:p>
        </w:tc>
        <w:tc>
          <w:tcPr>
            <w:tcW w:w="856" w:type="dxa"/>
            <w:tcBorders>
              <w:top w:val="nil"/>
              <w:left w:val="nil"/>
              <w:bottom w:val="single" w:sz="4" w:space="0" w:color="auto"/>
              <w:right w:val="single" w:sz="4" w:space="0" w:color="auto"/>
            </w:tcBorders>
            <w:shd w:val="clear" w:color="auto" w:fill="auto"/>
            <w:hideMark/>
          </w:tcPr>
          <w:p w14:paraId="76D31595" w14:textId="77777777" w:rsidR="00735417" w:rsidRPr="00735417" w:rsidRDefault="00735417" w:rsidP="00735417">
            <w:pPr>
              <w:jc w:val="right"/>
              <w:rPr>
                <w:b/>
                <w:bCs/>
                <w:sz w:val="16"/>
                <w:szCs w:val="16"/>
                <w:lang w:val="en-US" w:eastAsia="zh-CN"/>
              </w:rPr>
            </w:pPr>
            <w:r w:rsidRPr="00735417">
              <w:rPr>
                <w:b/>
                <w:bCs/>
                <w:sz w:val="16"/>
                <w:szCs w:val="16"/>
                <w:lang w:val="en-US" w:eastAsia="zh-CN"/>
              </w:rPr>
              <w:t>2,619,917</w:t>
            </w:r>
          </w:p>
        </w:tc>
        <w:tc>
          <w:tcPr>
            <w:tcW w:w="872" w:type="dxa"/>
            <w:tcBorders>
              <w:top w:val="nil"/>
              <w:left w:val="nil"/>
              <w:bottom w:val="single" w:sz="4" w:space="0" w:color="auto"/>
              <w:right w:val="single" w:sz="4" w:space="0" w:color="auto"/>
            </w:tcBorders>
            <w:shd w:val="clear" w:color="auto" w:fill="auto"/>
            <w:hideMark/>
          </w:tcPr>
          <w:p w14:paraId="1AEFE261" w14:textId="77777777" w:rsidR="00735417" w:rsidRPr="00735417" w:rsidRDefault="00735417" w:rsidP="00735417">
            <w:pPr>
              <w:jc w:val="right"/>
              <w:rPr>
                <w:b/>
                <w:bCs/>
                <w:sz w:val="16"/>
                <w:szCs w:val="16"/>
                <w:lang w:val="en-US" w:eastAsia="zh-CN"/>
              </w:rPr>
            </w:pPr>
            <w:r w:rsidRPr="00735417">
              <w:rPr>
                <w:b/>
                <w:bCs/>
                <w:sz w:val="16"/>
                <w:szCs w:val="16"/>
                <w:lang w:val="en-US" w:eastAsia="zh-CN"/>
              </w:rPr>
              <w:t>2,835,000</w:t>
            </w:r>
          </w:p>
        </w:tc>
        <w:tc>
          <w:tcPr>
            <w:tcW w:w="910" w:type="dxa"/>
            <w:tcBorders>
              <w:top w:val="nil"/>
              <w:left w:val="nil"/>
              <w:bottom w:val="single" w:sz="4" w:space="0" w:color="auto"/>
              <w:right w:val="single" w:sz="4" w:space="0" w:color="auto"/>
            </w:tcBorders>
            <w:shd w:val="clear" w:color="auto" w:fill="auto"/>
            <w:hideMark/>
          </w:tcPr>
          <w:p w14:paraId="7FCC506B" w14:textId="77777777" w:rsidR="00735417" w:rsidRPr="00735417" w:rsidRDefault="00735417" w:rsidP="00735417">
            <w:pPr>
              <w:jc w:val="right"/>
              <w:rPr>
                <w:b/>
                <w:bCs/>
                <w:sz w:val="16"/>
                <w:szCs w:val="16"/>
                <w:lang w:val="en-US" w:eastAsia="zh-CN"/>
              </w:rPr>
            </w:pPr>
            <w:r w:rsidRPr="00735417">
              <w:rPr>
                <w:b/>
                <w:bCs/>
                <w:sz w:val="16"/>
                <w:szCs w:val="16"/>
                <w:lang w:val="en-US" w:eastAsia="zh-CN"/>
              </w:rPr>
              <w:t>2,835,000</w:t>
            </w:r>
          </w:p>
        </w:tc>
        <w:tc>
          <w:tcPr>
            <w:tcW w:w="856" w:type="dxa"/>
            <w:tcBorders>
              <w:top w:val="nil"/>
              <w:left w:val="nil"/>
              <w:bottom w:val="single" w:sz="4" w:space="0" w:color="auto"/>
              <w:right w:val="single" w:sz="4" w:space="0" w:color="auto"/>
            </w:tcBorders>
            <w:shd w:val="clear" w:color="auto" w:fill="auto"/>
            <w:hideMark/>
          </w:tcPr>
          <w:p w14:paraId="5C360704" w14:textId="77777777" w:rsidR="00735417" w:rsidRPr="00735417" w:rsidRDefault="00735417" w:rsidP="00735417">
            <w:pPr>
              <w:jc w:val="right"/>
              <w:rPr>
                <w:b/>
                <w:bCs/>
                <w:sz w:val="16"/>
                <w:szCs w:val="16"/>
                <w:lang w:val="en-US" w:eastAsia="zh-CN"/>
              </w:rPr>
            </w:pPr>
            <w:r w:rsidRPr="00735417">
              <w:rPr>
                <w:b/>
                <w:bCs/>
                <w:sz w:val="16"/>
                <w:szCs w:val="16"/>
                <w:lang w:val="en-US" w:eastAsia="zh-CN"/>
              </w:rPr>
              <w:t>2,847,145</w:t>
            </w:r>
          </w:p>
        </w:tc>
      </w:tr>
      <w:tr w:rsidR="00735417" w:rsidRPr="00735417" w14:paraId="1A78E357" w14:textId="77777777" w:rsidTr="00724502">
        <w:trPr>
          <w:trHeight w:val="80"/>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70BA53E1" w14:textId="77777777" w:rsidR="00735417" w:rsidRPr="00735417" w:rsidRDefault="00735417" w:rsidP="00735417">
            <w:pPr>
              <w:jc w:val="left"/>
              <w:rPr>
                <w:sz w:val="16"/>
                <w:szCs w:val="16"/>
                <w:lang w:val="en-US" w:eastAsia="zh-CN"/>
              </w:rPr>
            </w:pPr>
            <w:r w:rsidRPr="00735417">
              <w:rPr>
                <w:sz w:val="16"/>
                <w:szCs w:val="16"/>
                <w:lang w:val="en-US" w:eastAsia="zh-CN"/>
              </w:rPr>
              <w:t>Net agency support costs plus core unit costs*</w:t>
            </w:r>
          </w:p>
        </w:tc>
        <w:tc>
          <w:tcPr>
            <w:tcW w:w="897" w:type="dxa"/>
            <w:tcBorders>
              <w:top w:val="nil"/>
              <w:left w:val="nil"/>
              <w:bottom w:val="single" w:sz="4" w:space="0" w:color="auto"/>
              <w:right w:val="single" w:sz="4" w:space="0" w:color="auto"/>
            </w:tcBorders>
            <w:shd w:val="clear" w:color="auto" w:fill="auto"/>
            <w:hideMark/>
          </w:tcPr>
          <w:p w14:paraId="3730E3E3" w14:textId="77777777" w:rsidR="00735417" w:rsidRPr="00735417" w:rsidRDefault="00735417" w:rsidP="00735417">
            <w:pPr>
              <w:jc w:val="right"/>
              <w:rPr>
                <w:sz w:val="16"/>
                <w:szCs w:val="16"/>
                <w:lang w:val="en-US" w:eastAsia="zh-CN"/>
              </w:rPr>
            </w:pPr>
            <w:r w:rsidRPr="00735417">
              <w:rPr>
                <w:sz w:val="16"/>
                <w:szCs w:val="16"/>
                <w:lang w:val="en-US" w:eastAsia="zh-CN"/>
              </w:rPr>
              <w:t>2,975,314</w:t>
            </w:r>
          </w:p>
        </w:tc>
        <w:tc>
          <w:tcPr>
            <w:tcW w:w="953" w:type="dxa"/>
            <w:tcBorders>
              <w:top w:val="nil"/>
              <w:left w:val="nil"/>
              <w:bottom w:val="single" w:sz="4" w:space="0" w:color="auto"/>
              <w:right w:val="single" w:sz="4" w:space="0" w:color="auto"/>
            </w:tcBorders>
            <w:shd w:val="clear" w:color="auto" w:fill="auto"/>
            <w:hideMark/>
          </w:tcPr>
          <w:p w14:paraId="69A34CC3" w14:textId="77777777" w:rsidR="00735417" w:rsidRPr="00735417" w:rsidRDefault="00735417" w:rsidP="00735417">
            <w:pPr>
              <w:jc w:val="right"/>
              <w:rPr>
                <w:sz w:val="16"/>
                <w:szCs w:val="16"/>
                <w:lang w:val="en-US" w:eastAsia="zh-CN"/>
              </w:rPr>
            </w:pPr>
            <w:r w:rsidRPr="00735417">
              <w:rPr>
                <w:sz w:val="16"/>
                <w:szCs w:val="16"/>
                <w:lang w:val="en-US" w:eastAsia="zh-CN"/>
              </w:rPr>
              <w:t>5,458,181</w:t>
            </w:r>
          </w:p>
        </w:tc>
        <w:tc>
          <w:tcPr>
            <w:tcW w:w="940" w:type="dxa"/>
            <w:tcBorders>
              <w:top w:val="nil"/>
              <w:left w:val="nil"/>
              <w:bottom w:val="single" w:sz="4" w:space="0" w:color="auto"/>
              <w:right w:val="single" w:sz="4" w:space="0" w:color="auto"/>
            </w:tcBorders>
            <w:shd w:val="clear" w:color="auto" w:fill="auto"/>
            <w:hideMark/>
          </w:tcPr>
          <w:p w14:paraId="38C4B1C0" w14:textId="77777777" w:rsidR="00735417" w:rsidRPr="00735417" w:rsidRDefault="00735417" w:rsidP="00735417">
            <w:pPr>
              <w:jc w:val="right"/>
              <w:rPr>
                <w:sz w:val="16"/>
                <w:szCs w:val="16"/>
                <w:lang w:val="en-US" w:eastAsia="zh-CN"/>
              </w:rPr>
            </w:pPr>
            <w:r w:rsidRPr="00735417">
              <w:rPr>
                <w:sz w:val="16"/>
                <w:szCs w:val="16"/>
                <w:lang w:val="en-US" w:eastAsia="zh-CN"/>
              </w:rPr>
              <w:t>2,549,351</w:t>
            </w:r>
          </w:p>
        </w:tc>
        <w:tc>
          <w:tcPr>
            <w:tcW w:w="990" w:type="dxa"/>
            <w:tcBorders>
              <w:top w:val="nil"/>
              <w:left w:val="nil"/>
              <w:bottom w:val="single" w:sz="4" w:space="0" w:color="auto"/>
              <w:right w:val="single" w:sz="4" w:space="0" w:color="auto"/>
            </w:tcBorders>
            <w:shd w:val="clear" w:color="auto" w:fill="auto"/>
            <w:hideMark/>
          </w:tcPr>
          <w:p w14:paraId="6CE3F594" w14:textId="77777777" w:rsidR="00735417" w:rsidRPr="00735417" w:rsidRDefault="00735417" w:rsidP="00735417">
            <w:pPr>
              <w:jc w:val="right"/>
              <w:rPr>
                <w:sz w:val="16"/>
                <w:szCs w:val="16"/>
                <w:lang w:val="en-US" w:eastAsia="zh-CN"/>
              </w:rPr>
            </w:pPr>
            <w:r w:rsidRPr="00735417">
              <w:rPr>
                <w:sz w:val="16"/>
                <w:szCs w:val="16"/>
                <w:lang w:val="en-US" w:eastAsia="zh-CN"/>
              </w:rPr>
              <w:t>1,882,250</w:t>
            </w:r>
          </w:p>
        </w:tc>
        <w:tc>
          <w:tcPr>
            <w:tcW w:w="856" w:type="dxa"/>
            <w:tcBorders>
              <w:top w:val="nil"/>
              <w:left w:val="nil"/>
              <w:bottom w:val="single" w:sz="4" w:space="0" w:color="auto"/>
              <w:right w:val="single" w:sz="4" w:space="0" w:color="auto"/>
            </w:tcBorders>
            <w:shd w:val="clear" w:color="auto" w:fill="auto"/>
            <w:hideMark/>
          </w:tcPr>
          <w:p w14:paraId="00511F03" w14:textId="77777777" w:rsidR="00735417" w:rsidRPr="00735417" w:rsidRDefault="00735417" w:rsidP="00735417">
            <w:pPr>
              <w:jc w:val="right"/>
              <w:rPr>
                <w:sz w:val="16"/>
                <w:szCs w:val="16"/>
                <w:lang w:val="en-US" w:eastAsia="zh-CN"/>
              </w:rPr>
            </w:pPr>
            <w:r w:rsidRPr="00735417">
              <w:rPr>
                <w:sz w:val="16"/>
                <w:szCs w:val="16"/>
                <w:lang w:val="en-US" w:eastAsia="zh-CN"/>
              </w:rPr>
              <w:t>3,251,509</w:t>
            </w:r>
          </w:p>
        </w:tc>
        <w:tc>
          <w:tcPr>
            <w:tcW w:w="944" w:type="dxa"/>
            <w:tcBorders>
              <w:top w:val="nil"/>
              <w:left w:val="nil"/>
              <w:bottom w:val="single" w:sz="4" w:space="0" w:color="auto"/>
              <w:right w:val="single" w:sz="4" w:space="0" w:color="auto"/>
            </w:tcBorders>
            <w:shd w:val="clear" w:color="auto" w:fill="auto"/>
            <w:hideMark/>
          </w:tcPr>
          <w:p w14:paraId="431F6D76" w14:textId="77777777" w:rsidR="00735417" w:rsidRPr="00735417" w:rsidRDefault="00735417" w:rsidP="00735417">
            <w:pPr>
              <w:jc w:val="right"/>
              <w:rPr>
                <w:sz w:val="16"/>
                <w:szCs w:val="16"/>
                <w:lang w:val="en-US" w:eastAsia="zh-CN"/>
              </w:rPr>
            </w:pPr>
            <w:r w:rsidRPr="00735417">
              <w:rPr>
                <w:sz w:val="16"/>
                <w:szCs w:val="16"/>
                <w:lang w:val="en-US" w:eastAsia="zh-CN"/>
              </w:rPr>
              <w:t>1,472,339</w:t>
            </w:r>
          </w:p>
        </w:tc>
        <w:tc>
          <w:tcPr>
            <w:tcW w:w="908" w:type="dxa"/>
            <w:tcBorders>
              <w:top w:val="nil"/>
              <w:left w:val="nil"/>
              <w:bottom w:val="single" w:sz="4" w:space="0" w:color="auto"/>
              <w:right w:val="single" w:sz="4" w:space="0" w:color="auto"/>
            </w:tcBorders>
            <w:shd w:val="clear" w:color="auto" w:fill="auto"/>
            <w:hideMark/>
          </w:tcPr>
          <w:p w14:paraId="27B72AA0" w14:textId="77777777" w:rsidR="00735417" w:rsidRPr="00735417" w:rsidRDefault="00735417" w:rsidP="00735417">
            <w:pPr>
              <w:jc w:val="right"/>
              <w:rPr>
                <w:sz w:val="16"/>
                <w:szCs w:val="16"/>
                <w:lang w:val="en-US" w:eastAsia="zh-CN"/>
              </w:rPr>
            </w:pPr>
            <w:r w:rsidRPr="00735417">
              <w:rPr>
                <w:sz w:val="16"/>
                <w:szCs w:val="16"/>
                <w:lang w:val="en-US" w:eastAsia="zh-CN"/>
              </w:rPr>
              <w:t>1,619,536</w:t>
            </w:r>
          </w:p>
        </w:tc>
        <w:tc>
          <w:tcPr>
            <w:tcW w:w="882" w:type="dxa"/>
            <w:tcBorders>
              <w:top w:val="nil"/>
              <w:left w:val="nil"/>
              <w:bottom w:val="single" w:sz="4" w:space="0" w:color="auto"/>
              <w:right w:val="single" w:sz="4" w:space="0" w:color="auto"/>
            </w:tcBorders>
            <w:shd w:val="clear" w:color="auto" w:fill="auto"/>
            <w:hideMark/>
          </w:tcPr>
          <w:p w14:paraId="38EB0D6C" w14:textId="77777777" w:rsidR="00735417" w:rsidRPr="00735417" w:rsidRDefault="00735417" w:rsidP="00735417">
            <w:pPr>
              <w:jc w:val="right"/>
              <w:rPr>
                <w:sz w:val="16"/>
                <w:szCs w:val="16"/>
                <w:lang w:val="en-US" w:eastAsia="zh-CN"/>
              </w:rPr>
            </w:pPr>
            <w:r w:rsidRPr="00735417">
              <w:rPr>
                <w:sz w:val="16"/>
                <w:szCs w:val="16"/>
                <w:lang w:val="en-US" w:eastAsia="zh-CN"/>
              </w:rPr>
              <w:t>2,410,700</w:t>
            </w:r>
          </w:p>
        </w:tc>
        <w:tc>
          <w:tcPr>
            <w:tcW w:w="856" w:type="dxa"/>
            <w:tcBorders>
              <w:top w:val="nil"/>
              <w:left w:val="nil"/>
              <w:bottom w:val="single" w:sz="4" w:space="0" w:color="auto"/>
              <w:right w:val="single" w:sz="4" w:space="0" w:color="auto"/>
            </w:tcBorders>
            <w:shd w:val="clear" w:color="auto" w:fill="auto"/>
            <w:hideMark/>
          </w:tcPr>
          <w:p w14:paraId="2C6EC526" w14:textId="77777777" w:rsidR="00735417" w:rsidRPr="00735417" w:rsidRDefault="00735417" w:rsidP="00735417">
            <w:pPr>
              <w:jc w:val="right"/>
              <w:rPr>
                <w:sz w:val="16"/>
                <w:szCs w:val="16"/>
                <w:lang w:val="en-US" w:eastAsia="zh-CN"/>
              </w:rPr>
            </w:pPr>
            <w:r w:rsidRPr="00735417">
              <w:rPr>
                <w:sz w:val="16"/>
                <w:szCs w:val="16"/>
                <w:lang w:val="en-US" w:eastAsia="zh-CN"/>
              </w:rPr>
              <w:t>3,078,735</w:t>
            </w:r>
          </w:p>
        </w:tc>
        <w:tc>
          <w:tcPr>
            <w:tcW w:w="872" w:type="dxa"/>
            <w:tcBorders>
              <w:top w:val="nil"/>
              <w:left w:val="nil"/>
              <w:bottom w:val="single" w:sz="4" w:space="0" w:color="auto"/>
              <w:right w:val="single" w:sz="4" w:space="0" w:color="auto"/>
            </w:tcBorders>
            <w:shd w:val="clear" w:color="auto" w:fill="auto"/>
            <w:noWrap/>
            <w:hideMark/>
          </w:tcPr>
          <w:p w14:paraId="308DFF46"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5286EA4F" w14:textId="77777777" w:rsidR="00735417" w:rsidRPr="00735417" w:rsidRDefault="00735417" w:rsidP="00735417">
            <w:pPr>
              <w:jc w:val="right"/>
              <w:rPr>
                <w:sz w:val="16"/>
                <w:szCs w:val="16"/>
                <w:lang w:val="en-US" w:eastAsia="zh-CN"/>
              </w:rPr>
            </w:pPr>
            <w:r w:rsidRPr="00735417">
              <w:rPr>
                <w:sz w:val="16"/>
                <w:szCs w:val="16"/>
                <w:lang w:val="en-US" w:eastAsia="zh-CN"/>
              </w:rPr>
              <w:t>2,813,224</w:t>
            </w:r>
          </w:p>
        </w:tc>
        <w:tc>
          <w:tcPr>
            <w:tcW w:w="856" w:type="dxa"/>
            <w:tcBorders>
              <w:top w:val="nil"/>
              <w:left w:val="nil"/>
              <w:bottom w:val="single" w:sz="4" w:space="0" w:color="auto"/>
              <w:right w:val="single" w:sz="4" w:space="0" w:color="auto"/>
            </w:tcBorders>
            <w:shd w:val="clear" w:color="auto" w:fill="auto"/>
            <w:noWrap/>
            <w:hideMark/>
          </w:tcPr>
          <w:p w14:paraId="1CD7B64A"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781F27B0" w14:textId="77777777" w:rsidTr="00724502">
        <w:trPr>
          <w:trHeight w:val="62"/>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2AB64BC3" w14:textId="77777777" w:rsidR="00735417" w:rsidRPr="00735417" w:rsidRDefault="00735417" w:rsidP="00735417">
            <w:pPr>
              <w:jc w:val="left"/>
              <w:rPr>
                <w:sz w:val="16"/>
                <w:szCs w:val="16"/>
                <w:lang w:val="en-US" w:eastAsia="zh-CN"/>
              </w:rPr>
            </w:pPr>
            <w:r w:rsidRPr="00735417">
              <w:rPr>
                <w:sz w:val="16"/>
                <w:szCs w:val="16"/>
                <w:lang w:val="en-US" w:eastAsia="zh-CN"/>
              </w:rPr>
              <w:t>Total administrative cost</w:t>
            </w:r>
          </w:p>
        </w:tc>
        <w:tc>
          <w:tcPr>
            <w:tcW w:w="897" w:type="dxa"/>
            <w:tcBorders>
              <w:top w:val="nil"/>
              <w:left w:val="nil"/>
              <w:bottom w:val="single" w:sz="4" w:space="0" w:color="auto"/>
              <w:right w:val="single" w:sz="4" w:space="0" w:color="auto"/>
            </w:tcBorders>
            <w:shd w:val="clear" w:color="auto" w:fill="auto"/>
            <w:vAlign w:val="center"/>
            <w:hideMark/>
          </w:tcPr>
          <w:p w14:paraId="2E85326F" w14:textId="77777777" w:rsidR="00735417" w:rsidRPr="00735417" w:rsidRDefault="00735417" w:rsidP="00735417">
            <w:pPr>
              <w:jc w:val="right"/>
              <w:rPr>
                <w:sz w:val="16"/>
                <w:szCs w:val="16"/>
                <w:lang w:val="en-US" w:eastAsia="zh-CN"/>
              </w:rPr>
            </w:pPr>
            <w:r w:rsidRPr="00735417">
              <w:rPr>
                <w:sz w:val="16"/>
                <w:szCs w:val="16"/>
                <w:lang w:val="en-US" w:eastAsia="zh-CN"/>
              </w:rPr>
              <w:t>2,339,197</w:t>
            </w:r>
          </w:p>
        </w:tc>
        <w:tc>
          <w:tcPr>
            <w:tcW w:w="953" w:type="dxa"/>
            <w:tcBorders>
              <w:top w:val="nil"/>
              <w:left w:val="nil"/>
              <w:bottom w:val="single" w:sz="4" w:space="0" w:color="auto"/>
              <w:right w:val="single" w:sz="4" w:space="0" w:color="auto"/>
            </w:tcBorders>
            <w:shd w:val="clear" w:color="auto" w:fill="auto"/>
            <w:vAlign w:val="center"/>
            <w:hideMark/>
          </w:tcPr>
          <w:p w14:paraId="46ECA7D0" w14:textId="77777777" w:rsidR="00735417" w:rsidRPr="00735417" w:rsidRDefault="00735417" w:rsidP="00735417">
            <w:pPr>
              <w:jc w:val="right"/>
              <w:rPr>
                <w:sz w:val="16"/>
                <w:szCs w:val="16"/>
                <w:lang w:val="en-US" w:eastAsia="zh-CN"/>
              </w:rPr>
            </w:pPr>
            <w:r w:rsidRPr="00735417">
              <w:rPr>
                <w:sz w:val="16"/>
                <w:szCs w:val="16"/>
                <w:lang w:val="en-US" w:eastAsia="zh-CN"/>
              </w:rPr>
              <w:t>2,112,851</w:t>
            </w:r>
          </w:p>
        </w:tc>
        <w:tc>
          <w:tcPr>
            <w:tcW w:w="940" w:type="dxa"/>
            <w:tcBorders>
              <w:top w:val="nil"/>
              <w:left w:val="nil"/>
              <w:bottom w:val="single" w:sz="4" w:space="0" w:color="auto"/>
              <w:right w:val="single" w:sz="4" w:space="0" w:color="auto"/>
            </w:tcBorders>
            <w:shd w:val="clear" w:color="auto" w:fill="auto"/>
            <w:vAlign w:val="center"/>
            <w:hideMark/>
          </w:tcPr>
          <w:p w14:paraId="7FEEA815" w14:textId="77777777" w:rsidR="00735417" w:rsidRPr="00735417" w:rsidRDefault="00735417" w:rsidP="00735417">
            <w:pPr>
              <w:jc w:val="right"/>
              <w:rPr>
                <w:sz w:val="16"/>
                <w:szCs w:val="16"/>
                <w:lang w:val="en-US" w:eastAsia="zh-CN"/>
              </w:rPr>
            </w:pPr>
            <w:r w:rsidRPr="00735417">
              <w:rPr>
                <w:sz w:val="16"/>
                <w:szCs w:val="16"/>
                <w:lang w:val="en-US" w:eastAsia="zh-CN"/>
              </w:rPr>
              <w:t>2,911,885</w:t>
            </w:r>
          </w:p>
        </w:tc>
        <w:tc>
          <w:tcPr>
            <w:tcW w:w="990" w:type="dxa"/>
            <w:tcBorders>
              <w:top w:val="nil"/>
              <w:left w:val="nil"/>
              <w:bottom w:val="single" w:sz="4" w:space="0" w:color="auto"/>
              <w:right w:val="single" w:sz="4" w:space="0" w:color="auto"/>
            </w:tcBorders>
            <w:shd w:val="clear" w:color="auto" w:fill="auto"/>
            <w:noWrap/>
            <w:vAlign w:val="center"/>
            <w:hideMark/>
          </w:tcPr>
          <w:p w14:paraId="01B31F73" w14:textId="77777777" w:rsidR="00735417" w:rsidRPr="00735417" w:rsidRDefault="00735417" w:rsidP="00735417">
            <w:pPr>
              <w:jc w:val="right"/>
              <w:rPr>
                <w:sz w:val="16"/>
                <w:szCs w:val="16"/>
                <w:lang w:val="en-US" w:eastAsia="zh-CN"/>
              </w:rPr>
            </w:pPr>
            <w:r w:rsidRPr="00735417">
              <w:rPr>
                <w:sz w:val="16"/>
                <w:szCs w:val="16"/>
                <w:lang w:val="en-US" w:eastAsia="zh-CN"/>
              </w:rPr>
              <w:t>3,156,744</w:t>
            </w:r>
          </w:p>
        </w:tc>
        <w:tc>
          <w:tcPr>
            <w:tcW w:w="856" w:type="dxa"/>
            <w:tcBorders>
              <w:top w:val="nil"/>
              <w:left w:val="nil"/>
              <w:bottom w:val="single" w:sz="4" w:space="0" w:color="auto"/>
              <w:right w:val="single" w:sz="4" w:space="0" w:color="auto"/>
            </w:tcBorders>
            <w:shd w:val="clear" w:color="auto" w:fill="auto"/>
            <w:noWrap/>
            <w:vAlign w:val="center"/>
            <w:hideMark/>
          </w:tcPr>
          <w:p w14:paraId="4FCA2EF5" w14:textId="77777777" w:rsidR="00735417" w:rsidRPr="00735417" w:rsidRDefault="00735417" w:rsidP="00735417">
            <w:pPr>
              <w:jc w:val="right"/>
              <w:rPr>
                <w:sz w:val="16"/>
                <w:szCs w:val="16"/>
                <w:lang w:val="en-US" w:eastAsia="zh-CN"/>
              </w:rPr>
            </w:pPr>
            <w:r w:rsidRPr="00735417">
              <w:rPr>
                <w:sz w:val="16"/>
                <w:szCs w:val="16"/>
                <w:lang w:val="en-US" w:eastAsia="zh-CN"/>
              </w:rPr>
              <w:t>3,842,489</w:t>
            </w:r>
          </w:p>
        </w:tc>
        <w:tc>
          <w:tcPr>
            <w:tcW w:w="944" w:type="dxa"/>
            <w:tcBorders>
              <w:top w:val="nil"/>
              <w:left w:val="nil"/>
              <w:bottom w:val="single" w:sz="4" w:space="0" w:color="auto"/>
              <w:right w:val="single" w:sz="4" w:space="0" w:color="auto"/>
            </w:tcBorders>
            <w:shd w:val="clear" w:color="auto" w:fill="auto"/>
            <w:noWrap/>
            <w:vAlign w:val="center"/>
            <w:hideMark/>
          </w:tcPr>
          <w:p w14:paraId="1A783EFB" w14:textId="77777777" w:rsidR="00735417" w:rsidRPr="00735417" w:rsidRDefault="00735417" w:rsidP="00735417">
            <w:pPr>
              <w:jc w:val="right"/>
              <w:rPr>
                <w:sz w:val="16"/>
                <w:szCs w:val="16"/>
                <w:lang w:val="en-US" w:eastAsia="zh-CN"/>
              </w:rPr>
            </w:pPr>
            <w:r w:rsidRPr="00735417">
              <w:rPr>
                <w:sz w:val="16"/>
                <w:szCs w:val="16"/>
                <w:lang w:val="en-US" w:eastAsia="zh-CN"/>
              </w:rPr>
              <w:t>2,949,544</w:t>
            </w:r>
          </w:p>
        </w:tc>
        <w:tc>
          <w:tcPr>
            <w:tcW w:w="908" w:type="dxa"/>
            <w:tcBorders>
              <w:top w:val="nil"/>
              <w:left w:val="nil"/>
              <w:bottom w:val="single" w:sz="4" w:space="0" w:color="auto"/>
              <w:right w:val="single" w:sz="4" w:space="0" w:color="auto"/>
            </w:tcBorders>
            <w:shd w:val="clear" w:color="auto" w:fill="auto"/>
            <w:noWrap/>
            <w:vAlign w:val="center"/>
            <w:hideMark/>
          </w:tcPr>
          <w:p w14:paraId="1214E2BA" w14:textId="77777777" w:rsidR="00735417" w:rsidRPr="00735417" w:rsidRDefault="00735417" w:rsidP="00735417">
            <w:pPr>
              <w:jc w:val="right"/>
              <w:rPr>
                <w:sz w:val="16"/>
                <w:szCs w:val="16"/>
                <w:lang w:val="en-US" w:eastAsia="zh-CN"/>
              </w:rPr>
            </w:pPr>
            <w:r w:rsidRPr="00735417">
              <w:rPr>
                <w:sz w:val="16"/>
                <w:szCs w:val="16"/>
                <w:lang w:val="en-US" w:eastAsia="zh-CN"/>
              </w:rPr>
              <w:t>2,463,979</w:t>
            </w:r>
          </w:p>
        </w:tc>
        <w:tc>
          <w:tcPr>
            <w:tcW w:w="882" w:type="dxa"/>
            <w:tcBorders>
              <w:top w:val="nil"/>
              <w:left w:val="nil"/>
              <w:bottom w:val="single" w:sz="4" w:space="0" w:color="auto"/>
              <w:right w:val="single" w:sz="4" w:space="0" w:color="auto"/>
            </w:tcBorders>
            <w:shd w:val="clear" w:color="auto" w:fill="auto"/>
            <w:noWrap/>
            <w:vAlign w:val="center"/>
            <w:hideMark/>
          </w:tcPr>
          <w:p w14:paraId="464AAE3F" w14:textId="77777777" w:rsidR="00735417" w:rsidRPr="00735417" w:rsidRDefault="00735417" w:rsidP="00735417">
            <w:pPr>
              <w:jc w:val="right"/>
              <w:rPr>
                <w:sz w:val="16"/>
                <w:szCs w:val="16"/>
                <w:lang w:val="en-US" w:eastAsia="zh-CN"/>
              </w:rPr>
            </w:pPr>
            <w:r w:rsidRPr="00735417">
              <w:rPr>
                <w:sz w:val="16"/>
                <w:szCs w:val="16"/>
                <w:lang w:val="en-US" w:eastAsia="zh-CN"/>
              </w:rPr>
              <w:t>2,223,809</w:t>
            </w:r>
          </w:p>
        </w:tc>
        <w:tc>
          <w:tcPr>
            <w:tcW w:w="856" w:type="dxa"/>
            <w:tcBorders>
              <w:top w:val="nil"/>
              <w:left w:val="nil"/>
              <w:bottom w:val="single" w:sz="4" w:space="0" w:color="auto"/>
              <w:right w:val="single" w:sz="4" w:space="0" w:color="auto"/>
            </w:tcBorders>
            <w:shd w:val="clear" w:color="auto" w:fill="auto"/>
            <w:noWrap/>
            <w:vAlign w:val="center"/>
            <w:hideMark/>
          </w:tcPr>
          <w:p w14:paraId="3A0B74F6" w14:textId="77777777" w:rsidR="00735417" w:rsidRPr="00735417" w:rsidRDefault="00735417" w:rsidP="00735417">
            <w:pPr>
              <w:jc w:val="right"/>
              <w:rPr>
                <w:sz w:val="16"/>
                <w:szCs w:val="16"/>
                <w:lang w:val="en-US" w:eastAsia="zh-CN"/>
              </w:rPr>
            </w:pPr>
            <w:r w:rsidRPr="00735417">
              <w:rPr>
                <w:sz w:val="16"/>
                <w:szCs w:val="16"/>
                <w:lang w:val="en-US" w:eastAsia="zh-CN"/>
              </w:rPr>
              <w:t>2,619,917</w:t>
            </w:r>
          </w:p>
        </w:tc>
        <w:tc>
          <w:tcPr>
            <w:tcW w:w="872" w:type="dxa"/>
            <w:tcBorders>
              <w:top w:val="nil"/>
              <w:left w:val="nil"/>
              <w:bottom w:val="single" w:sz="4" w:space="0" w:color="auto"/>
              <w:right w:val="single" w:sz="4" w:space="0" w:color="auto"/>
            </w:tcBorders>
            <w:shd w:val="clear" w:color="auto" w:fill="auto"/>
            <w:noWrap/>
            <w:hideMark/>
          </w:tcPr>
          <w:p w14:paraId="6492E58B"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727D0013" w14:textId="77777777" w:rsidR="00735417" w:rsidRPr="00735417" w:rsidRDefault="00735417" w:rsidP="00735417">
            <w:pPr>
              <w:jc w:val="right"/>
              <w:rPr>
                <w:sz w:val="16"/>
                <w:szCs w:val="16"/>
                <w:lang w:val="en-US" w:eastAsia="zh-CN"/>
              </w:rPr>
            </w:pPr>
            <w:r w:rsidRPr="00735417">
              <w:rPr>
                <w:sz w:val="16"/>
                <w:szCs w:val="16"/>
                <w:lang w:val="en-US" w:eastAsia="zh-CN"/>
              </w:rPr>
              <w:t>2,835,000</w:t>
            </w:r>
          </w:p>
        </w:tc>
        <w:tc>
          <w:tcPr>
            <w:tcW w:w="856" w:type="dxa"/>
            <w:tcBorders>
              <w:top w:val="nil"/>
              <w:left w:val="nil"/>
              <w:bottom w:val="single" w:sz="4" w:space="0" w:color="auto"/>
              <w:right w:val="single" w:sz="4" w:space="0" w:color="auto"/>
            </w:tcBorders>
            <w:shd w:val="clear" w:color="auto" w:fill="auto"/>
            <w:noWrap/>
            <w:hideMark/>
          </w:tcPr>
          <w:p w14:paraId="4078DF66"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5893F427" w14:textId="77777777" w:rsidTr="00724502">
        <w:trPr>
          <w:trHeight w:val="47"/>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5E4290C2" w14:textId="77777777" w:rsidR="00735417" w:rsidRPr="00735417" w:rsidRDefault="00735417" w:rsidP="00735417">
            <w:pPr>
              <w:jc w:val="left"/>
              <w:rPr>
                <w:sz w:val="16"/>
                <w:szCs w:val="16"/>
                <w:lang w:val="en-US" w:eastAsia="zh-CN"/>
              </w:rPr>
            </w:pPr>
            <w:r w:rsidRPr="00735417">
              <w:rPr>
                <w:sz w:val="16"/>
                <w:szCs w:val="16"/>
                <w:lang w:val="en-US" w:eastAsia="zh-CN"/>
              </w:rPr>
              <w:t>Balance per year</w:t>
            </w:r>
          </w:p>
        </w:tc>
        <w:tc>
          <w:tcPr>
            <w:tcW w:w="897" w:type="dxa"/>
            <w:tcBorders>
              <w:top w:val="nil"/>
              <w:left w:val="nil"/>
              <w:bottom w:val="single" w:sz="4" w:space="0" w:color="auto"/>
              <w:right w:val="single" w:sz="4" w:space="0" w:color="auto"/>
            </w:tcBorders>
            <w:shd w:val="clear" w:color="auto" w:fill="auto"/>
            <w:vAlign w:val="center"/>
            <w:hideMark/>
          </w:tcPr>
          <w:p w14:paraId="3AB84C33" w14:textId="77777777" w:rsidR="00735417" w:rsidRPr="00735417" w:rsidRDefault="00735417" w:rsidP="00735417">
            <w:pPr>
              <w:jc w:val="right"/>
              <w:rPr>
                <w:sz w:val="16"/>
                <w:szCs w:val="16"/>
                <w:lang w:val="en-US" w:eastAsia="zh-CN"/>
              </w:rPr>
            </w:pPr>
            <w:r w:rsidRPr="00735417">
              <w:rPr>
                <w:sz w:val="16"/>
                <w:szCs w:val="16"/>
                <w:lang w:val="en-US" w:eastAsia="zh-CN"/>
              </w:rPr>
              <w:t>636,117</w:t>
            </w:r>
          </w:p>
        </w:tc>
        <w:tc>
          <w:tcPr>
            <w:tcW w:w="953" w:type="dxa"/>
            <w:tcBorders>
              <w:top w:val="nil"/>
              <w:left w:val="nil"/>
              <w:bottom w:val="single" w:sz="4" w:space="0" w:color="auto"/>
              <w:right w:val="single" w:sz="4" w:space="0" w:color="auto"/>
            </w:tcBorders>
            <w:shd w:val="clear" w:color="auto" w:fill="auto"/>
            <w:vAlign w:val="center"/>
            <w:hideMark/>
          </w:tcPr>
          <w:p w14:paraId="4B5025AE" w14:textId="77777777" w:rsidR="00735417" w:rsidRPr="00735417" w:rsidRDefault="00735417" w:rsidP="00735417">
            <w:pPr>
              <w:jc w:val="right"/>
              <w:rPr>
                <w:sz w:val="16"/>
                <w:szCs w:val="16"/>
                <w:lang w:val="en-US" w:eastAsia="zh-CN"/>
              </w:rPr>
            </w:pPr>
            <w:r w:rsidRPr="00735417">
              <w:rPr>
                <w:sz w:val="16"/>
                <w:szCs w:val="16"/>
                <w:lang w:val="en-US" w:eastAsia="zh-CN"/>
              </w:rPr>
              <w:t>3,345,330</w:t>
            </w:r>
          </w:p>
        </w:tc>
        <w:tc>
          <w:tcPr>
            <w:tcW w:w="940" w:type="dxa"/>
            <w:tcBorders>
              <w:top w:val="nil"/>
              <w:left w:val="nil"/>
              <w:bottom w:val="single" w:sz="4" w:space="0" w:color="auto"/>
              <w:right w:val="single" w:sz="4" w:space="0" w:color="auto"/>
            </w:tcBorders>
            <w:shd w:val="clear" w:color="auto" w:fill="auto"/>
            <w:vAlign w:val="center"/>
            <w:hideMark/>
          </w:tcPr>
          <w:p w14:paraId="5CC2664A" w14:textId="77777777" w:rsidR="00735417" w:rsidRPr="00735417" w:rsidRDefault="00735417" w:rsidP="00735417">
            <w:pPr>
              <w:jc w:val="right"/>
              <w:rPr>
                <w:sz w:val="16"/>
                <w:szCs w:val="16"/>
                <w:lang w:val="en-US" w:eastAsia="zh-CN"/>
              </w:rPr>
            </w:pPr>
            <w:r w:rsidRPr="00735417">
              <w:rPr>
                <w:sz w:val="16"/>
                <w:szCs w:val="16"/>
                <w:lang w:val="en-US" w:eastAsia="zh-CN"/>
              </w:rPr>
              <w:t>-362,534</w:t>
            </w:r>
          </w:p>
        </w:tc>
        <w:tc>
          <w:tcPr>
            <w:tcW w:w="990" w:type="dxa"/>
            <w:tcBorders>
              <w:top w:val="nil"/>
              <w:left w:val="nil"/>
              <w:bottom w:val="single" w:sz="4" w:space="0" w:color="auto"/>
              <w:right w:val="single" w:sz="4" w:space="0" w:color="auto"/>
            </w:tcBorders>
            <w:shd w:val="clear" w:color="auto" w:fill="auto"/>
            <w:vAlign w:val="center"/>
            <w:hideMark/>
          </w:tcPr>
          <w:p w14:paraId="28DB1C2C" w14:textId="77777777" w:rsidR="00735417" w:rsidRPr="00735417" w:rsidRDefault="00735417" w:rsidP="00735417">
            <w:pPr>
              <w:jc w:val="right"/>
              <w:rPr>
                <w:sz w:val="16"/>
                <w:szCs w:val="16"/>
                <w:lang w:val="en-US" w:eastAsia="zh-CN"/>
              </w:rPr>
            </w:pPr>
            <w:r w:rsidRPr="00735417">
              <w:rPr>
                <w:sz w:val="16"/>
                <w:szCs w:val="16"/>
                <w:lang w:val="en-US" w:eastAsia="zh-CN"/>
              </w:rPr>
              <w:t>-1,274,494</w:t>
            </w:r>
          </w:p>
        </w:tc>
        <w:tc>
          <w:tcPr>
            <w:tcW w:w="856" w:type="dxa"/>
            <w:tcBorders>
              <w:top w:val="nil"/>
              <w:left w:val="nil"/>
              <w:bottom w:val="single" w:sz="4" w:space="0" w:color="auto"/>
              <w:right w:val="single" w:sz="4" w:space="0" w:color="auto"/>
            </w:tcBorders>
            <w:shd w:val="clear" w:color="auto" w:fill="auto"/>
            <w:vAlign w:val="center"/>
            <w:hideMark/>
          </w:tcPr>
          <w:p w14:paraId="78D47E0D" w14:textId="77777777" w:rsidR="00735417" w:rsidRPr="00735417" w:rsidRDefault="00735417" w:rsidP="00735417">
            <w:pPr>
              <w:jc w:val="right"/>
              <w:rPr>
                <w:sz w:val="16"/>
                <w:szCs w:val="16"/>
                <w:lang w:val="en-US" w:eastAsia="zh-CN"/>
              </w:rPr>
            </w:pPr>
            <w:r w:rsidRPr="00735417">
              <w:rPr>
                <w:sz w:val="16"/>
                <w:szCs w:val="16"/>
                <w:lang w:val="en-US" w:eastAsia="zh-CN"/>
              </w:rPr>
              <w:t>-590,980</w:t>
            </w:r>
          </w:p>
        </w:tc>
        <w:tc>
          <w:tcPr>
            <w:tcW w:w="944" w:type="dxa"/>
            <w:tcBorders>
              <w:top w:val="nil"/>
              <w:left w:val="nil"/>
              <w:bottom w:val="single" w:sz="4" w:space="0" w:color="auto"/>
              <w:right w:val="single" w:sz="4" w:space="0" w:color="auto"/>
            </w:tcBorders>
            <w:shd w:val="clear" w:color="auto" w:fill="auto"/>
            <w:vAlign w:val="center"/>
            <w:hideMark/>
          </w:tcPr>
          <w:p w14:paraId="0AF4B029" w14:textId="77777777" w:rsidR="00735417" w:rsidRPr="00735417" w:rsidRDefault="00735417" w:rsidP="00735417">
            <w:pPr>
              <w:jc w:val="right"/>
              <w:rPr>
                <w:sz w:val="16"/>
                <w:szCs w:val="16"/>
                <w:lang w:val="en-US" w:eastAsia="zh-CN"/>
              </w:rPr>
            </w:pPr>
            <w:r w:rsidRPr="00735417">
              <w:rPr>
                <w:sz w:val="16"/>
                <w:szCs w:val="16"/>
                <w:lang w:val="en-US" w:eastAsia="zh-CN"/>
              </w:rPr>
              <w:t>-1,477,205</w:t>
            </w:r>
          </w:p>
        </w:tc>
        <w:tc>
          <w:tcPr>
            <w:tcW w:w="908" w:type="dxa"/>
            <w:tcBorders>
              <w:top w:val="nil"/>
              <w:left w:val="nil"/>
              <w:bottom w:val="single" w:sz="4" w:space="0" w:color="auto"/>
              <w:right w:val="single" w:sz="4" w:space="0" w:color="auto"/>
            </w:tcBorders>
            <w:shd w:val="clear" w:color="auto" w:fill="auto"/>
            <w:vAlign w:val="center"/>
            <w:hideMark/>
          </w:tcPr>
          <w:p w14:paraId="6816DD0C" w14:textId="77777777" w:rsidR="00735417" w:rsidRPr="00735417" w:rsidRDefault="00735417" w:rsidP="00735417">
            <w:pPr>
              <w:jc w:val="right"/>
              <w:rPr>
                <w:sz w:val="16"/>
                <w:szCs w:val="16"/>
                <w:lang w:val="en-US" w:eastAsia="zh-CN"/>
              </w:rPr>
            </w:pPr>
            <w:r w:rsidRPr="00735417">
              <w:rPr>
                <w:sz w:val="16"/>
                <w:szCs w:val="16"/>
                <w:lang w:val="en-US" w:eastAsia="zh-CN"/>
              </w:rPr>
              <w:t>-844,443</w:t>
            </w:r>
          </w:p>
        </w:tc>
        <w:tc>
          <w:tcPr>
            <w:tcW w:w="882" w:type="dxa"/>
            <w:tcBorders>
              <w:top w:val="nil"/>
              <w:left w:val="nil"/>
              <w:bottom w:val="single" w:sz="4" w:space="0" w:color="auto"/>
              <w:right w:val="single" w:sz="4" w:space="0" w:color="auto"/>
            </w:tcBorders>
            <w:shd w:val="clear" w:color="auto" w:fill="auto"/>
            <w:vAlign w:val="center"/>
            <w:hideMark/>
          </w:tcPr>
          <w:p w14:paraId="502B127D" w14:textId="77777777" w:rsidR="00735417" w:rsidRPr="00735417" w:rsidRDefault="00735417" w:rsidP="00735417">
            <w:pPr>
              <w:jc w:val="right"/>
              <w:rPr>
                <w:sz w:val="16"/>
                <w:szCs w:val="16"/>
                <w:lang w:val="en-US" w:eastAsia="zh-CN"/>
              </w:rPr>
            </w:pPr>
            <w:r w:rsidRPr="00735417">
              <w:rPr>
                <w:sz w:val="16"/>
                <w:szCs w:val="16"/>
                <w:lang w:val="en-US" w:eastAsia="zh-CN"/>
              </w:rPr>
              <w:t>186,891</w:t>
            </w:r>
          </w:p>
        </w:tc>
        <w:tc>
          <w:tcPr>
            <w:tcW w:w="856" w:type="dxa"/>
            <w:tcBorders>
              <w:top w:val="nil"/>
              <w:left w:val="nil"/>
              <w:bottom w:val="single" w:sz="4" w:space="0" w:color="auto"/>
              <w:right w:val="single" w:sz="4" w:space="0" w:color="auto"/>
            </w:tcBorders>
            <w:shd w:val="clear" w:color="auto" w:fill="auto"/>
            <w:vAlign w:val="center"/>
            <w:hideMark/>
          </w:tcPr>
          <w:p w14:paraId="1F712C4A" w14:textId="77777777" w:rsidR="00735417" w:rsidRPr="00735417" w:rsidRDefault="00735417" w:rsidP="00735417">
            <w:pPr>
              <w:jc w:val="right"/>
              <w:rPr>
                <w:sz w:val="16"/>
                <w:szCs w:val="16"/>
                <w:lang w:val="en-US" w:eastAsia="zh-CN"/>
              </w:rPr>
            </w:pPr>
            <w:r w:rsidRPr="00735417">
              <w:rPr>
                <w:sz w:val="16"/>
                <w:szCs w:val="16"/>
                <w:lang w:val="en-US" w:eastAsia="zh-CN"/>
              </w:rPr>
              <w:t>458,818</w:t>
            </w:r>
          </w:p>
        </w:tc>
        <w:tc>
          <w:tcPr>
            <w:tcW w:w="872" w:type="dxa"/>
            <w:tcBorders>
              <w:top w:val="nil"/>
              <w:left w:val="nil"/>
              <w:bottom w:val="single" w:sz="4" w:space="0" w:color="auto"/>
              <w:right w:val="single" w:sz="4" w:space="0" w:color="auto"/>
            </w:tcBorders>
            <w:shd w:val="clear" w:color="auto" w:fill="auto"/>
            <w:noWrap/>
            <w:hideMark/>
          </w:tcPr>
          <w:p w14:paraId="53BCD56B"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0E544F1A" w14:textId="77777777" w:rsidR="00735417" w:rsidRPr="00735417" w:rsidRDefault="00735417" w:rsidP="00735417">
            <w:pPr>
              <w:jc w:val="right"/>
              <w:rPr>
                <w:sz w:val="16"/>
                <w:szCs w:val="16"/>
                <w:lang w:val="en-US" w:eastAsia="zh-CN"/>
              </w:rPr>
            </w:pPr>
            <w:r w:rsidRPr="00735417">
              <w:rPr>
                <w:sz w:val="16"/>
                <w:szCs w:val="16"/>
                <w:lang w:val="en-US" w:eastAsia="zh-CN"/>
              </w:rPr>
              <w:t>-21,776</w:t>
            </w:r>
          </w:p>
        </w:tc>
        <w:tc>
          <w:tcPr>
            <w:tcW w:w="856" w:type="dxa"/>
            <w:tcBorders>
              <w:top w:val="nil"/>
              <w:left w:val="nil"/>
              <w:bottom w:val="single" w:sz="4" w:space="0" w:color="auto"/>
              <w:right w:val="single" w:sz="4" w:space="0" w:color="auto"/>
            </w:tcBorders>
            <w:shd w:val="clear" w:color="auto" w:fill="auto"/>
            <w:noWrap/>
            <w:hideMark/>
          </w:tcPr>
          <w:p w14:paraId="536B5B21" w14:textId="77777777" w:rsidR="00735417" w:rsidRPr="00735417" w:rsidRDefault="00735417" w:rsidP="00735417">
            <w:pPr>
              <w:jc w:val="left"/>
              <w:rPr>
                <w:sz w:val="16"/>
                <w:szCs w:val="16"/>
                <w:lang w:val="en-US" w:eastAsia="zh-CN"/>
              </w:rPr>
            </w:pPr>
            <w:r w:rsidRPr="00735417">
              <w:rPr>
                <w:sz w:val="16"/>
                <w:szCs w:val="16"/>
                <w:lang w:val="en-US" w:eastAsia="zh-CN"/>
              </w:rPr>
              <w:t> </w:t>
            </w:r>
          </w:p>
        </w:tc>
      </w:tr>
      <w:tr w:rsidR="00735417" w:rsidRPr="00735417" w14:paraId="0F593B0B" w14:textId="77777777" w:rsidTr="00724502">
        <w:trPr>
          <w:trHeight w:val="47"/>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3F0A5CFA" w14:textId="77777777" w:rsidR="00735417" w:rsidRPr="00735417" w:rsidRDefault="00735417" w:rsidP="00735417">
            <w:pPr>
              <w:jc w:val="left"/>
              <w:rPr>
                <w:sz w:val="16"/>
                <w:szCs w:val="16"/>
                <w:lang w:val="en-US" w:eastAsia="zh-CN"/>
              </w:rPr>
            </w:pPr>
            <w:r w:rsidRPr="00735417">
              <w:rPr>
                <w:sz w:val="16"/>
                <w:szCs w:val="16"/>
                <w:lang w:val="en-US" w:eastAsia="zh-CN"/>
              </w:rPr>
              <w:t>Running balance**</w:t>
            </w:r>
          </w:p>
        </w:tc>
        <w:tc>
          <w:tcPr>
            <w:tcW w:w="897" w:type="dxa"/>
            <w:tcBorders>
              <w:top w:val="nil"/>
              <w:left w:val="nil"/>
              <w:bottom w:val="single" w:sz="4" w:space="0" w:color="auto"/>
              <w:right w:val="single" w:sz="4" w:space="0" w:color="auto"/>
            </w:tcBorders>
            <w:shd w:val="clear" w:color="auto" w:fill="auto"/>
            <w:vAlign w:val="center"/>
            <w:hideMark/>
          </w:tcPr>
          <w:p w14:paraId="0B9DB060" w14:textId="77777777" w:rsidR="00735417" w:rsidRPr="00735417" w:rsidRDefault="00735417" w:rsidP="00735417">
            <w:pPr>
              <w:jc w:val="right"/>
              <w:rPr>
                <w:sz w:val="16"/>
                <w:szCs w:val="16"/>
                <w:lang w:val="en-US" w:eastAsia="zh-CN"/>
              </w:rPr>
            </w:pPr>
            <w:r w:rsidRPr="00735417">
              <w:rPr>
                <w:sz w:val="16"/>
                <w:szCs w:val="16"/>
                <w:lang w:val="en-US" w:eastAsia="zh-CN"/>
              </w:rPr>
              <w:t>2,247,987</w:t>
            </w:r>
          </w:p>
        </w:tc>
        <w:tc>
          <w:tcPr>
            <w:tcW w:w="953" w:type="dxa"/>
            <w:tcBorders>
              <w:top w:val="nil"/>
              <w:left w:val="nil"/>
              <w:bottom w:val="single" w:sz="4" w:space="0" w:color="auto"/>
              <w:right w:val="single" w:sz="4" w:space="0" w:color="auto"/>
            </w:tcBorders>
            <w:shd w:val="clear" w:color="auto" w:fill="auto"/>
            <w:vAlign w:val="center"/>
            <w:hideMark/>
          </w:tcPr>
          <w:p w14:paraId="3B840647" w14:textId="77777777" w:rsidR="00735417" w:rsidRPr="00735417" w:rsidRDefault="00735417" w:rsidP="00735417">
            <w:pPr>
              <w:jc w:val="right"/>
              <w:rPr>
                <w:sz w:val="16"/>
                <w:szCs w:val="16"/>
                <w:lang w:val="en-US" w:eastAsia="zh-CN"/>
              </w:rPr>
            </w:pPr>
            <w:r w:rsidRPr="00735417">
              <w:rPr>
                <w:sz w:val="16"/>
                <w:szCs w:val="16"/>
                <w:lang w:val="en-US" w:eastAsia="zh-CN"/>
              </w:rPr>
              <w:t>5,593,317</w:t>
            </w:r>
          </w:p>
        </w:tc>
        <w:tc>
          <w:tcPr>
            <w:tcW w:w="940" w:type="dxa"/>
            <w:tcBorders>
              <w:top w:val="nil"/>
              <w:left w:val="nil"/>
              <w:bottom w:val="single" w:sz="4" w:space="0" w:color="auto"/>
              <w:right w:val="single" w:sz="4" w:space="0" w:color="auto"/>
            </w:tcBorders>
            <w:shd w:val="clear" w:color="auto" w:fill="auto"/>
            <w:vAlign w:val="center"/>
            <w:hideMark/>
          </w:tcPr>
          <w:p w14:paraId="52F19C7F" w14:textId="77777777" w:rsidR="00735417" w:rsidRPr="00735417" w:rsidRDefault="00735417" w:rsidP="00735417">
            <w:pPr>
              <w:jc w:val="right"/>
              <w:rPr>
                <w:sz w:val="16"/>
                <w:szCs w:val="16"/>
                <w:lang w:val="en-US" w:eastAsia="zh-CN"/>
              </w:rPr>
            </w:pPr>
            <w:r w:rsidRPr="00735417">
              <w:rPr>
                <w:sz w:val="16"/>
                <w:szCs w:val="16"/>
                <w:lang w:val="en-US" w:eastAsia="zh-CN"/>
              </w:rPr>
              <w:t>5,230,783</w:t>
            </w:r>
          </w:p>
        </w:tc>
        <w:tc>
          <w:tcPr>
            <w:tcW w:w="990" w:type="dxa"/>
            <w:tcBorders>
              <w:top w:val="nil"/>
              <w:left w:val="nil"/>
              <w:bottom w:val="single" w:sz="4" w:space="0" w:color="auto"/>
              <w:right w:val="single" w:sz="4" w:space="0" w:color="auto"/>
            </w:tcBorders>
            <w:shd w:val="clear" w:color="auto" w:fill="auto"/>
            <w:vAlign w:val="center"/>
            <w:hideMark/>
          </w:tcPr>
          <w:p w14:paraId="1A0D91A6" w14:textId="77777777" w:rsidR="00735417" w:rsidRPr="00735417" w:rsidRDefault="00735417" w:rsidP="00735417">
            <w:pPr>
              <w:jc w:val="right"/>
              <w:rPr>
                <w:sz w:val="16"/>
                <w:szCs w:val="16"/>
                <w:lang w:val="en-US" w:eastAsia="zh-CN"/>
              </w:rPr>
            </w:pPr>
            <w:r w:rsidRPr="00735417">
              <w:rPr>
                <w:sz w:val="16"/>
                <w:szCs w:val="16"/>
                <w:lang w:val="en-US" w:eastAsia="zh-CN"/>
              </w:rPr>
              <w:t>3,956,289</w:t>
            </w:r>
          </w:p>
        </w:tc>
        <w:tc>
          <w:tcPr>
            <w:tcW w:w="856" w:type="dxa"/>
            <w:tcBorders>
              <w:top w:val="nil"/>
              <w:left w:val="nil"/>
              <w:bottom w:val="single" w:sz="4" w:space="0" w:color="auto"/>
              <w:right w:val="single" w:sz="4" w:space="0" w:color="auto"/>
            </w:tcBorders>
            <w:shd w:val="clear" w:color="auto" w:fill="auto"/>
            <w:vAlign w:val="center"/>
            <w:hideMark/>
          </w:tcPr>
          <w:p w14:paraId="15995B28" w14:textId="77777777" w:rsidR="00735417" w:rsidRPr="00735417" w:rsidRDefault="00735417" w:rsidP="00735417">
            <w:pPr>
              <w:jc w:val="right"/>
              <w:rPr>
                <w:sz w:val="16"/>
                <w:szCs w:val="16"/>
                <w:lang w:val="en-US" w:eastAsia="zh-CN"/>
              </w:rPr>
            </w:pPr>
            <w:r w:rsidRPr="00735417">
              <w:rPr>
                <w:sz w:val="16"/>
                <w:szCs w:val="16"/>
                <w:lang w:val="en-US" w:eastAsia="zh-CN"/>
              </w:rPr>
              <w:t>3,365,309</w:t>
            </w:r>
          </w:p>
        </w:tc>
        <w:tc>
          <w:tcPr>
            <w:tcW w:w="944" w:type="dxa"/>
            <w:tcBorders>
              <w:top w:val="nil"/>
              <w:left w:val="nil"/>
              <w:bottom w:val="single" w:sz="4" w:space="0" w:color="auto"/>
              <w:right w:val="single" w:sz="4" w:space="0" w:color="auto"/>
            </w:tcBorders>
            <w:shd w:val="clear" w:color="auto" w:fill="auto"/>
            <w:vAlign w:val="center"/>
            <w:hideMark/>
          </w:tcPr>
          <w:p w14:paraId="374ADCCE" w14:textId="77777777" w:rsidR="00735417" w:rsidRPr="00735417" w:rsidRDefault="00735417" w:rsidP="00735417">
            <w:pPr>
              <w:jc w:val="right"/>
              <w:rPr>
                <w:sz w:val="16"/>
                <w:szCs w:val="16"/>
                <w:lang w:val="en-US" w:eastAsia="zh-CN"/>
              </w:rPr>
            </w:pPr>
            <w:r w:rsidRPr="00735417">
              <w:rPr>
                <w:sz w:val="16"/>
                <w:szCs w:val="16"/>
                <w:lang w:val="en-US" w:eastAsia="zh-CN"/>
              </w:rPr>
              <w:t>1,888,104</w:t>
            </w:r>
          </w:p>
        </w:tc>
        <w:tc>
          <w:tcPr>
            <w:tcW w:w="908" w:type="dxa"/>
            <w:tcBorders>
              <w:top w:val="nil"/>
              <w:left w:val="nil"/>
              <w:bottom w:val="single" w:sz="4" w:space="0" w:color="auto"/>
              <w:right w:val="single" w:sz="4" w:space="0" w:color="auto"/>
            </w:tcBorders>
            <w:shd w:val="clear" w:color="auto" w:fill="auto"/>
            <w:vAlign w:val="center"/>
            <w:hideMark/>
          </w:tcPr>
          <w:p w14:paraId="4E05AB6B" w14:textId="77777777" w:rsidR="00735417" w:rsidRPr="00735417" w:rsidRDefault="00735417" w:rsidP="00735417">
            <w:pPr>
              <w:jc w:val="right"/>
              <w:rPr>
                <w:sz w:val="16"/>
                <w:szCs w:val="16"/>
                <w:lang w:val="en-US" w:eastAsia="zh-CN"/>
              </w:rPr>
            </w:pPr>
            <w:r w:rsidRPr="00735417">
              <w:rPr>
                <w:sz w:val="16"/>
                <w:szCs w:val="16"/>
                <w:lang w:val="en-US" w:eastAsia="zh-CN"/>
              </w:rPr>
              <w:t>1,043,661</w:t>
            </w:r>
          </w:p>
        </w:tc>
        <w:tc>
          <w:tcPr>
            <w:tcW w:w="882" w:type="dxa"/>
            <w:tcBorders>
              <w:top w:val="nil"/>
              <w:left w:val="nil"/>
              <w:bottom w:val="single" w:sz="4" w:space="0" w:color="auto"/>
              <w:right w:val="single" w:sz="4" w:space="0" w:color="auto"/>
            </w:tcBorders>
            <w:shd w:val="clear" w:color="auto" w:fill="auto"/>
            <w:vAlign w:val="center"/>
            <w:hideMark/>
          </w:tcPr>
          <w:p w14:paraId="4A8E06E1" w14:textId="77777777" w:rsidR="00735417" w:rsidRPr="00735417" w:rsidRDefault="00735417" w:rsidP="00735417">
            <w:pPr>
              <w:jc w:val="right"/>
              <w:rPr>
                <w:sz w:val="16"/>
                <w:szCs w:val="16"/>
                <w:lang w:val="en-US" w:eastAsia="zh-CN"/>
              </w:rPr>
            </w:pPr>
            <w:r w:rsidRPr="00735417">
              <w:rPr>
                <w:sz w:val="16"/>
                <w:szCs w:val="16"/>
                <w:lang w:val="en-US" w:eastAsia="zh-CN"/>
              </w:rPr>
              <w:t>1,230,552</w:t>
            </w:r>
          </w:p>
        </w:tc>
        <w:tc>
          <w:tcPr>
            <w:tcW w:w="856" w:type="dxa"/>
            <w:tcBorders>
              <w:top w:val="nil"/>
              <w:left w:val="nil"/>
              <w:bottom w:val="single" w:sz="4" w:space="0" w:color="auto"/>
              <w:right w:val="single" w:sz="4" w:space="0" w:color="auto"/>
            </w:tcBorders>
            <w:shd w:val="clear" w:color="auto" w:fill="auto"/>
            <w:vAlign w:val="center"/>
            <w:hideMark/>
          </w:tcPr>
          <w:p w14:paraId="45AACBDE" w14:textId="77777777" w:rsidR="00735417" w:rsidRPr="00735417" w:rsidRDefault="00735417" w:rsidP="00735417">
            <w:pPr>
              <w:jc w:val="right"/>
              <w:rPr>
                <w:sz w:val="16"/>
                <w:szCs w:val="16"/>
                <w:lang w:val="en-US" w:eastAsia="zh-CN"/>
              </w:rPr>
            </w:pPr>
            <w:r w:rsidRPr="00735417">
              <w:rPr>
                <w:sz w:val="16"/>
                <w:szCs w:val="16"/>
                <w:lang w:val="en-US" w:eastAsia="zh-CN"/>
              </w:rPr>
              <w:t>1,689,370</w:t>
            </w:r>
          </w:p>
        </w:tc>
        <w:tc>
          <w:tcPr>
            <w:tcW w:w="872" w:type="dxa"/>
            <w:tcBorders>
              <w:top w:val="nil"/>
              <w:left w:val="nil"/>
              <w:bottom w:val="single" w:sz="4" w:space="0" w:color="auto"/>
              <w:right w:val="single" w:sz="4" w:space="0" w:color="auto"/>
            </w:tcBorders>
            <w:shd w:val="clear" w:color="auto" w:fill="auto"/>
            <w:noWrap/>
            <w:hideMark/>
          </w:tcPr>
          <w:p w14:paraId="445BCD3A" w14:textId="77777777" w:rsidR="00735417" w:rsidRPr="00735417" w:rsidRDefault="00735417" w:rsidP="00735417">
            <w:pPr>
              <w:jc w:val="left"/>
              <w:rPr>
                <w:sz w:val="16"/>
                <w:szCs w:val="16"/>
                <w:lang w:val="en-US" w:eastAsia="zh-CN"/>
              </w:rPr>
            </w:pPr>
            <w:r w:rsidRPr="00735417">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10DD1226" w14:textId="77777777" w:rsidR="00735417" w:rsidRPr="00735417" w:rsidRDefault="00735417" w:rsidP="00735417">
            <w:pPr>
              <w:jc w:val="right"/>
              <w:rPr>
                <w:sz w:val="16"/>
                <w:szCs w:val="16"/>
                <w:lang w:val="en-US" w:eastAsia="zh-CN"/>
              </w:rPr>
            </w:pPr>
            <w:r w:rsidRPr="00735417">
              <w:rPr>
                <w:sz w:val="16"/>
                <w:szCs w:val="16"/>
                <w:lang w:val="en-US" w:eastAsia="zh-CN"/>
              </w:rPr>
              <w:t>1,667,594</w:t>
            </w:r>
          </w:p>
        </w:tc>
        <w:tc>
          <w:tcPr>
            <w:tcW w:w="856" w:type="dxa"/>
            <w:tcBorders>
              <w:top w:val="nil"/>
              <w:left w:val="nil"/>
              <w:bottom w:val="single" w:sz="4" w:space="0" w:color="auto"/>
              <w:right w:val="single" w:sz="4" w:space="0" w:color="auto"/>
            </w:tcBorders>
            <w:shd w:val="clear" w:color="auto" w:fill="auto"/>
            <w:noWrap/>
            <w:hideMark/>
          </w:tcPr>
          <w:p w14:paraId="0C0DFABF" w14:textId="77777777" w:rsidR="00735417" w:rsidRPr="00735417" w:rsidRDefault="00735417" w:rsidP="00735417">
            <w:pPr>
              <w:jc w:val="left"/>
              <w:rPr>
                <w:sz w:val="16"/>
                <w:szCs w:val="16"/>
                <w:lang w:val="en-US" w:eastAsia="zh-CN"/>
              </w:rPr>
            </w:pPr>
            <w:r w:rsidRPr="00735417">
              <w:rPr>
                <w:sz w:val="16"/>
                <w:szCs w:val="16"/>
                <w:lang w:val="en-US" w:eastAsia="zh-CN"/>
              </w:rPr>
              <w:t> </w:t>
            </w:r>
          </w:p>
        </w:tc>
      </w:tr>
    </w:tbl>
    <w:p w14:paraId="6D3ADDAD" w14:textId="77777777" w:rsidR="00735417" w:rsidRPr="00735417" w:rsidRDefault="00735417" w:rsidP="00735417">
      <w:pPr>
        <w:keepNext/>
        <w:keepLines/>
        <w:rPr>
          <w:caps/>
          <w:sz w:val="16"/>
          <w:szCs w:val="16"/>
          <w:lang w:val="en-CA"/>
        </w:rPr>
      </w:pPr>
      <w:r w:rsidRPr="00735417">
        <w:rPr>
          <w:sz w:val="16"/>
          <w:szCs w:val="16"/>
          <w:lang w:val="en-CA"/>
        </w:rPr>
        <w:t>* For 2023, including agency support costs approved at the 92</w:t>
      </w:r>
      <w:r w:rsidRPr="00735417">
        <w:rPr>
          <w:sz w:val="16"/>
          <w:szCs w:val="16"/>
          <w:vertAlign w:val="superscript"/>
          <w:lang w:val="en-CA"/>
        </w:rPr>
        <w:t>nd</w:t>
      </w:r>
      <w:r w:rsidRPr="00735417">
        <w:rPr>
          <w:sz w:val="16"/>
          <w:szCs w:val="16"/>
          <w:lang w:val="en-CA"/>
        </w:rPr>
        <w:t xml:space="preserve"> meeting, and the value of agency support costs and core unit costs from submissions to the 93</w:t>
      </w:r>
      <w:r w:rsidRPr="00735417">
        <w:rPr>
          <w:sz w:val="16"/>
          <w:szCs w:val="16"/>
          <w:vertAlign w:val="superscript"/>
          <w:lang w:val="en-CA"/>
        </w:rPr>
        <w:t>rd</w:t>
      </w:r>
      <w:r w:rsidRPr="00735417">
        <w:rPr>
          <w:sz w:val="16"/>
          <w:szCs w:val="16"/>
          <w:lang w:val="en-CA"/>
        </w:rPr>
        <w:t xml:space="preserve"> meeting.</w:t>
      </w:r>
    </w:p>
    <w:p w14:paraId="4132FB55" w14:textId="049A8EC6" w:rsidR="000F301A" w:rsidRDefault="00735417" w:rsidP="00735417">
      <w:pPr>
        <w:keepNext/>
        <w:keepLines/>
        <w:rPr>
          <w:sz w:val="16"/>
          <w:szCs w:val="16"/>
          <w:lang w:val="en-CA"/>
        </w:rPr>
      </w:pPr>
      <w:r w:rsidRPr="00735417">
        <w:rPr>
          <w:sz w:val="16"/>
          <w:szCs w:val="16"/>
          <w:lang w:val="en-CA"/>
        </w:rPr>
        <w:t>** Excludes any balance from years prior to 2002.</w:t>
      </w:r>
    </w:p>
    <w:p w14:paraId="4A60368F" w14:textId="77777777" w:rsidR="000F301A" w:rsidRPr="00D62D30" w:rsidRDefault="000F301A" w:rsidP="000F301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301A" w:rsidRPr="00D62D30" w14:paraId="534E9FEA" w14:textId="77777777" w:rsidTr="00724502">
        <w:trPr>
          <w:jc w:val="center"/>
        </w:trPr>
        <w:tc>
          <w:tcPr>
            <w:tcW w:w="1871" w:type="dxa"/>
          </w:tcPr>
          <w:p w14:paraId="6819F047" w14:textId="77777777" w:rsidR="000F301A" w:rsidRPr="00D62D30" w:rsidRDefault="000F301A" w:rsidP="00724502"/>
        </w:tc>
        <w:tc>
          <w:tcPr>
            <w:tcW w:w="1872" w:type="dxa"/>
          </w:tcPr>
          <w:p w14:paraId="4623B5F3" w14:textId="77777777" w:rsidR="000F301A" w:rsidRPr="00D62D30" w:rsidRDefault="000F301A" w:rsidP="00724502"/>
        </w:tc>
        <w:tc>
          <w:tcPr>
            <w:tcW w:w="1872" w:type="dxa"/>
            <w:tcBorders>
              <w:bottom w:val="single" w:sz="4" w:space="0" w:color="auto"/>
            </w:tcBorders>
          </w:tcPr>
          <w:p w14:paraId="6308032B" w14:textId="77777777" w:rsidR="000F301A" w:rsidRPr="00D62D30" w:rsidRDefault="000F301A" w:rsidP="00724502"/>
        </w:tc>
        <w:tc>
          <w:tcPr>
            <w:tcW w:w="1872" w:type="dxa"/>
          </w:tcPr>
          <w:p w14:paraId="456E64EF" w14:textId="77777777" w:rsidR="000F301A" w:rsidRPr="00D62D30" w:rsidRDefault="000F301A" w:rsidP="00724502"/>
        </w:tc>
        <w:tc>
          <w:tcPr>
            <w:tcW w:w="1873" w:type="dxa"/>
          </w:tcPr>
          <w:p w14:paraId="3722F646" w14:textId="77777777" w:rsidR="000F301A" w:rsidRPr="00D62D30" w:rsidRDefault="000F301A" w:rsidP="00724502"/>
        </w:tc>
      </w:tr>
    </w:tbl>
    <w:p w14:paraId="6BD91ED3" w14:textId="77777777" w:rsidR="003E18D5" w:rsidRDefault="003E18D5" w:rsidP="003E18D5">
      <w:pPr>
        <w:rPr>
          <w:lang w:val="en-US" w:eastAsia="zh-CN"/>
        </w:rPr>
      </w:pPr>
    </w:p>
    <w:sectPr w:rsidR="003E18D5" w:rsidSect="000F301A">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22468" w14:textId="77777777" w:rsidR="00172AF6" w:rsidRDefault="00172AF6" w:rsidP="004A504B">
      <w:r>
        <w:separator/>
      </w:r>
    </w:p>
  </w:endnote>
  <w:endnote w:type="continuationSeparator" w:id="0">
    <w:p w14:paraId="27AD1D9B" w14:textId="77777777" w:rsidR="00172AF6" w:rsidRDefault="00172AF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992D4" w14:textId="77777777" w:rsidR="00724502" w:rsidRPr="0069130F" w:rsidRDefault="00724502">
    <w:pPr>
      <w:jc w:val="center"/>
      <w:rPr>
        <w:sz w:val="24"/>
        <w:szCs w:val="24"/>
      </w:rPr>
    </w:pPr>
    <w:r w:rsidRPr="0069130F">
      <w:rPr>
        <w:sz w:val="24"/>
        <w:szCs w:val="24"/>
      </w:rPr>
      <w:fldChar w:fldCharType="begin"/>
    </w:r>
    <w:r w:rsidRPr="0069130F">
      <w:rPr>
        <w:sz w:val="24"/>
        <w:szCs w:val="24"/>
      </w:rPr>
      <w:instrText xml:space="preserve"> PAGE </w:instrText>
    </w:r>
    <w:r w:rsidRPr="0069130F">
      <w:rPr>
        <w:sz w:val="24"/>
        <w:szCs w:val="24"/>
      </w:rPr>
      <w:fldChar w:fldCharType="separate"/>
    </w:r>
    <w:r w:rsidRPr="0069130F">
      <w:rPr>
        <w:noProof/>
        <w:sz w:val="24"/>
        <w:szCs w:val="24"/>
      </w:rPr>
      <w:t>4</w:t>
    </w:r>
    <w:r w:rsidRPr="0069130F">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CB6B" w14:textId="77777777" w:rsidR="00724502" w:rsidRPr="0069130F" w:rsidRDefault="00724502">
    <w:pPr>
      <w:jc w:val="center"/>
      <w:rPr>
        <w:sz w:val="24"/>
        <w:szCs w:val="24"/>
      </w:rPr>
    </w:pPr>
    <w:r w:rsidRPr="0069130F">
      <w:rPr>
        <w:sz w:val="24"/>
        <w:szCs w:val="24"/>
      </w:rPr>
      <w:fldChar w:fldCharType="begin"/>
    </w:r>
    <w:r w:rsidRPr="0069130F">
      <w:rPr>
        <w:sz w:val="24"/>
        <w:szCs w:val="24"/>
      </w:rPr>
      <w:instrText xml:space="preserve"> PAGE </w:instrText>
    </w:r>
    <w:r w:rsidRPr="0069130F">
      <w:rPr>
        <w:sz w:val="24"/>
        <w:szCs w:val="24"/>
      </w:rPr>
      <w:fldChar w:fldCharType="separate"/>
    </w:r>
    <w:r w:rsidRPr="0069130F">
      <w:rPr>
        <w:noProof/>
        <w:sz w:val="24"/>
        <w:szCs w:val="24"/>
      </w:rPr>
      <w:t>3</w:t>
    </w:r>
    <w:r w:rsidRPr="0069130F">
      <w:rPr>
        <w:noProof/>
        <w:sz w:val="24"/>
        <w:szCs w:val="24"/>
      </w:rPr>
      <w:fldChar w:fldCharType="end"/>
    </w:r>
  </w:p>
  <w:p w14:paraId="5C5390ED" w14:textId="77777777" w:rsidR="00724502" w:rsidRDefault="007245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74AF2" w14:textId="77777777" w:rsidR="0052239D" w:rsidRPr="00055B36" w:rsidRDefault="0052239D" w:rsidP="0052239D">
    <w:pPr>
      <w:pBdr>
        <w:top w:val="single" w:sz="4" w:space="1" w:color="auto"/>
        <w:left w:val="single" w:sz="4" w:space="4" w:color="auto"/>
        <w:bottom w:val="single" w:sz="4" w:space="1" w:color="auto"/>
        <w:right w:val="single" w:sz="4" w:space="4" w:color="auto"/>
      </w:pBdr>
      <w:rPr>
        <w:rFonts w:ascii="SimSun" w:hAnsi="SimSun"/>
        <w:sz w:val="6"/>
        <w:szCs w:val="6"/>
      </w:rPr>
    </w:pPr>
  </w:p>
  <w:p w14:paraId="5EC2FCFB" w14:textId="77777777" w:rsidR="0052239D" w:rsidRDefault="0052239D" w:rsidP="0052239D">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79700591" w14:textId="77777777" w:rsidR="0052239D" w:rsidRPr="00F0630C" w:rsidRDefault="0052239D" w:rsidP="0052239D">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B0F7" w14:textId="77777777" w:rsidR="00724502" w:rsidRPr="0033525D" w:rsidRDefault="0072450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EDC03" w14:textId="77777777" w:rsidR="00724502" w:rsidRPr="0033525D" w:rsidRDefault="0072450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F6D81" w14:textId="77777777" w:rsidR="00724502" w:rsidRPr="00645E25" w:rsidRDefault="00724502" w:rsidP="00724502">
    <w:pPr>
      <w:jc w:val="center"/>
      <w:rPr>
        <w:sz w:val="24"/>
        <w:szCs w:val="24"/>
      </w:rPr>
    </w:pPr>
    <w:r w:rsidRPr="00645E25">
      <w:rPr>
        <w:sz w:val="24"/>
        <w:szCs w:val="24"/>
      </w:rPr>
      <w:fldChar w:fldCharType="begin"/>
    </w:r>
    <w:r w:rsidRPr="00645E25">
      <w:rPr>
        <w:sz w:val="24"/>
        <w:szCs w:val="24"/>
      </w:rPr>
      <w:instrText xml:space="preserve"> PAGE </w:instrText>
    </w:r>
    <w:r w:rsidRPr="00645E25">
      <w:rPr>
        <w:sz w:val="24"/>
        <w:szCs w:val="24"/>
      </w:rPr>
      <w:fldChar w:fldCharType="separate"/>
    </w:r>
    <w:r w:rsidRPr="00645E25">
      <w:rPr>
        <w:noProof/>
        <w:sz w:val="24"/>
        <w:szCs w:val="24"/>
      </w:rPr>
      <w:t>1</w:t>
    </w:r>
    <w:r w:rsidRPr="00645E25">
      <w:rPr>
        <w:noProof/>
        <w:sz w:val="24"/>
        <w:szCs w:val="24"/>
      </w:rPr>
      <w:fldChar w:fldCharType="end"/>
    </w:r>
  </w:p>
  <w:p w14:paraId="3018BCC4" w14:textId="77777777" w:rsidR="00724502" w:rsidRPr="003403DD" w:rsidRDefault="00724502" w:rsidP="0072450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9684" w14:textId="77777777" w:rsidR="00724502" w:rsidRPr="0033525D" w:rsidRDefault="00724502">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B867" w14:textId="77777777" w:rsidR="00724502" w:rsidRPr="0033525D" w:rsidRDefault="00724502">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4F5E" w14:textId="77777777" w:rsidR="00724502" w:rsidRPr="0033525D" w:rsidRDefault="00724502" w:rsidP="007A5DA0">
    <w:pPr>
      <w:jc w:val="center"/>
    </w:pPr>
    <w:r>
      <w:fldChar w:fldCharType="begin"/>
    </w:r>
    <w:r>
      <w:instrText xml:space="preserve"> PAGE </w:instrText>
    </w:r>
    <w:r>
      <w:fldChar w:fldCharType="separate"/>
    </w:r>
    <w:r>
      <w:rPr>
        <w:noProof/>
      </w:rPr>
      <w:t>1</w:t>
    </w:r>
    <w:r>
      <w:rPr>
        <w:noProof/>
      </w:rPr>
      <w:fldChar w:fldCharType="end"/>
    </w:r>
  </w:p>
  <w:p w14:paraId="72D7926D" w14:textId="77777777" w:rsidR="00724502" w:rsidRPr="007A5DA0" w:rsidRDefault="00724502" w:rsidP="007A5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78735" w14:textId="77777777" w:rsidR="00172AF6" w:rsidRDefault="00172AF6" w:rsidP="004A504B">
      <w:r>
        <w:separator/>
      </w:r>
    </w:p>
  </w:footnote>
  <w:footnote w:type="continuationSeparator" w:id="0">
    <w:p w14:paraId="4FB6C1CB" w14:textId="77777777" w:rsidR="00172AF6" w:rsidRDefault="00172AF6" w:rsidP="004A504B">
      <w:r>
        <w:continuationSeparator/>
      </w:r>
    </w:p>
  </w:footnote>
  <w:footnote w:id="1">
    <w:p w14:paraId="6CED7E46" w14:textId="77777777" w:rsidR="00724502" w:rsidRPr="0069130F" w:rsidRDefault="00724502" w:rsidP="0061587D">
      <w:pPr>
        <w:pStyle w:val="FootnoteText"/>
        <w:overflowPunct w:val="0"/>
        <w:rPr>
          <w:lang w:val="en-US"/>
        </w:rPr>
      </w:pPr>
      <w:r w:rsidRPr="0069130F">
        <w:rPr>
          <w:rStyle w:val="FootnoteReference"/>
        </w:rPr>
        <w:footnoteRef/>
      </w:r>
      <w:r w:rsidRPr="0069130F">
        <w:t xml:space="preserve"> </w:t>
      </w:r>
      <w:r w:rsidRPr="0069130F">
        <w:rPr>
          <w:lang w:val="en-US"/>
        </w:rPr>
        <w:t>UNEP/</w:t>
      </w:r>
      <w:proofErr w:type="spellStart"/>
      <w:r w:rsidRPr="0069130F">
        <w:rPr>
          <w:lang w:val="en-US"/>
        </w:rPr>
        <w:t>OzL.Pro</w:t>
      </w:r>
      <w:proofErr w:type="spellEnd"/>
      <w:r w:rsidRPr="0069130F">
        <w:rPr>
          <w:lang w:val="en-US"/>
        </w:rPr>
        <w:t>/ExCom/93/1</w:t>
      </w:r>
      <w:r w:rsidRPr="0069130F">
        <w:rPr>
          <w:rFonts w:hint="eastAsia"/>
          <w:lang w:val="en-US" w:eastAsia="zh-CN"/>
        </w:rPr>
        <w:t>。</w:t>
      </w:r>
    </w:p>
  </w:footnote>
  <w:footnote w:id="2">
    <w:p w14:paraId="6441CD5B" w14:textId="47EB4F6F" w:rsidR="0052239D" w:rsidRPr="0069130F" w:rsidRDefault="00724502" w:rsidP="0061587D">
      <w:pPr>
        <w:pStyle w:val="FootnoteText"/>
        <w:overflowPunct w:val="0"/>
        <w:rPr>
          <w:lang w:eastAsia="zh-CN"/>
        </w:rPr>
      </w:pPr>
      <w:r w:rsidRPr="0069130F">
        <w:rPr>
          <w:rStyle w:val="FootnoteReference"/>
        </w:rPr>
        <w:footnoteRef/>
      </w:r>
      <w:r w:rsidRPr="0069130F">
        <w:rPr>
          <w:rFonts w:hint="eastAsia"/>
          <w:lang w:eastAsia="zh-CN"/>
        </w:rPr>
        <w:t>根据第</w:t>
      </w:r>
      <w:r w:rsidRPr="0069130F">
        <w:rPr>
          <w:rFonts w:hint="eastAsia"/>
          <w:lang w:eastAsia="zh-CN"/>
        </w:rPr>
        <w:t>7</w:t>
      </w:r>
      <w:r w:rsidRPr="0069130F">
        <w:rPr>
          <w:lang w:eastAsia="zh-CN"/>
        </w:rPr>
        <w:t>9/41</w:t>
      </w:r>
      <w:r w:rsidRPr="0069130F">
        <w:rPr>
          <w:rFonts w:hint="eastAsia"/>
          <w:lang w:eastAsia="zh-CN"/>
        </w:rPr>
        <w:t>号决定</w:t>
      </w:r>
      <w:r w:rsidRPr="0069130F">
        <w:rPr>
          <w:rFonts w:hint="eastAsia"/>
          <w:lang w:eastAsia="zh-CN"/>
        </w:rPr>
        <w:t>(</w:t>
      </w:r>
      <w:r w:rsidRPr="0069130F">
        <w:rPr>
          <w:lang w:eastAsia="zh-CN"/>
        </w:rPr>
        <w:t>e)</w:t>
      </w:r>
      <w:r w:rsidRPr="0069130F">
        <w:rPr>
          <w:rFonts w:hint="eastAsia"/>
          <w:lang w:eastAsia="zh-CN"/>
        </w:rPr>
        <w:t>段，各机构采用了订正的行政费用报告格式，该格式载于</w:t>
      </w:r>
      <w:r w:rsidRPr="0069130F">
        <w:rPr>
          <w:lang w:eastAsia="zh-CN"/>
        </w:rPr>
        <w:t>UNEP/</w:t>
      </w:r>
      <w:proofErr w:type="spellStart"/>
      <w:r w:rsidRPr="0069130F">
        <w:rPr>
          <w:lang w:eastAsia="zh-CN"/>
        </w:rPr>
        <w:t>OzL.Pro</w:t>
      </w:r>
      <w:proofErr w:type="spellEnd"/>
      <w:r w:rsidRPr="0069130F">
        <w:rPr>
          <w:lang w:eastAsia="zh-CN"/>
        </w:rPr>
        <w:t>/ExCom/79/51</w:t>
      </w:r>
      <w:r w:rsidRPr="0069130F">
        <w:rPr>
          <w:rFonts w:hint="eastAsia"/>
          <w:lang w:eastAsia="zh-CN"/>
        </w:rPr>
        <w:t>号文件附件十八。</w:t>
      </w:r>
    </w:p>
  </w:footnote>
  <w:footnote w:id="3">
    <w:p w14:paraId="720C3737" w14:textId="77777777" w:rsidR="00724502" w:rsidRPr="0069130F" w:rsidRDefault="00724502" w:rsidP="0069130F">
      <w:pPr>
        <w:pStyle w:val="FootnoteText"/>
        <w:overflowPunct w:val="0"/>
        <w:spacing w:after="60"/>
        <w:rPr>
          <w:lang w:eastAsia="zh-CN"/>
        </w:rPr>
      </w:pPr>
      <w:r w:rsidRPr="0069130F">
        <w:rPr>
          <w:rStyle w:val="FootnoteReference"/>
        </w:rPr>
        <w:footnoteRef/>
      </w:r>
      <w:r w:rsidRPr="0069130F">
        <w:rPr>
          <w:lang w:eastAsia="zh-CN"/>
        </w:rPr>
        <w:t xml:space="preserve"> </w:t>
      </w:r>
      <w:r w:rsidRPr="0069130F">
        <w:rPr>
          <w:rFonts w:hint="eastAsia"/>
          <w:lang w:eastAsia="zh-CN"/>
        </w:rPr>
        <w:t>过去</w:t>
      </w:r>
      <w:r w:rsidRPr="0069130F">
        <w:rPr>
          <w:rFonts w:hint="eastAsia"/>
          <w:lang w:eastAsia="zh-CN"/>
        </w:rPr>
        <w:t>1</w:t>
      </w:r>
      <w:r w:rsidRPr="0069130F">
        <w:rPr>
          <w:lang w:eastAsia="zh-CN"/>
        </w:rPr>
        <w:t>0</w:t>
      </w:r>
      <w:r w:rsidRPr="0069130F">
        <w:rPr>
          <w:rFonts w:hint="eastAsia"/>
          <w:lang w:eastAsia="zh-CN"/>
        </w:rPr>
        <w:t>年间，核心单位费用水平有五次超过</w:t>
      </w:r>
      <w:r w:rsidRPr="0069130F">
        <w:rPr>
          <w:lang w:eastAsia="zh-CN"/>
        </w:rPr>
        <w:t>800,000</w:t>
      </w:r>
      <w:r w:rsidRPr="0069130F">
        <w:rPr>
          <w:rFonts w:hint="eastAsia"/>
          <w:lang w:eastAsia="zh-CN"/>
        </w:rPr>
        <w:t>美元：</w:t>
      </w:r>
      <w:r w:rsidRPr="0069130F">
        <w:rPr>
          <w:rFonts w:hint="eastAsia"/>
          <w:lang w:eastAsia="zh-CN"/>
        </w:rPr>
        <w:t>2</w:t>
      </w:r>
      <w:r w:rsidRPr="0069130F">
        <w:rPr>
          <w:lang w:eastAsia="zh-CN"/>
        </w:rPr>
        <w:t>012</w:t>
      </w:r>
      <w:r w:rsidRPr="0069130F">
        <w:rPr>
          <w:rFonts w:hint="eastAsia"/>
          <w:lang w:eastAsia="zh-CN"/>
        </w:rPr>
        <w:t>年，</w:t>
      </w:r>
      <w:r w:rsidRPr="0069130F">
        <w:rPr>
          <w:lang w:eastAsia="zh-CN"/>
        </w:rPr>
        <w:t>837,220</w:t>
      </w:r>
      <w:r w:rsidRPr="0069130F">
        <w:rPr>
          <w:rFonts w:hint="eastAsia"/>
          <w:lang w:eastAsia="zh-CN"/>
        </w:rPr>
        <w:t>美元；</w:t>
      </w:r>
      <w:r w:rsidRPr="0069130F">
        <w:rPr>
          <w:rFonts w:hint="eastAsia"/>
          <w:lang w:eastAsia="zh-CN"/>
        </w:rPr>
        <w:t>2</w:t>
      </w:r>
      <w:r w:rsidRPr="0069130F">
        <w:rPr>
          <w:lang w:eastAsia="zh-CN"/>
        </w:rPr>
        <w:t>013</w:t>
      </w:r>
      <w:r w:rsidRPr="0069130F">
        <w:rPr>
          <w:rFonts w:hint="eastAsia"/>
          <w:lang w:eastAsia="zh-CN"/>
        </w:rPr>
        <w:t>年，</w:t>
      </w:r>
      <w:r w:rsidRPr="0069130F">
        <w:rPr>
          <w:lang w:eastAsia="zh-CN"/>
        </w:rPr>
        <w:t>849,676</w:t>
      </w:r>
      <w:r w:rsidRPr="0069130F">
        <w:rPr>
          <w:rFonts w:hint="eastAsia"/>
          <w:lang w:eastAsia="zh-CN"/>
        </w:rPr>
        <w:t>美元；</w:t>
      </w:r>
      <w:r w:rsidRPr="0069130F">
        <w:rPr>
          <w:rFonts w:hint="eastAsia"/>
          <w:lang w:eastAsia="zh-CN"/>
        </w:rPr>
        <w:t>2</w:t>
      </w:r>
      <w:r w:rsidRPr="0069130F">
        <w:rPr>
          <w:lang w:eastAsia="zh-CN"/>
        </w:rPr>
        <w:t>017</w:t>
      </w:r>
      <w:r w:rsidRPr="0069130F">
        <w:rPr>
          <w:rFonts w:hint="eastAsia"/>
          <w:lang w:eastAsia="zh-CN"/>
        </w:rPr>
        <w:t>年，</w:t>
      </w:r>
      <w:r w:rsidRPr="0069130F">
        <w:rPr>
          <w:lang w:eastAsia="zh-CN"/>
        </w:rPr>
        <w:t>929,036</w:t>
      </w:r>
      <w:r w:rsidRPr="0069130F">
        <w:rPr>
          <w:rFonts w:hint="eastAsia"/>
          <w:lang w:eastAsia="zh-CN"/>
        </w:rPr>
        <w:t>美元；</w:t>
      </w:r>
      <w:r w:rsidRPr="0069130F">
        <w:rPr>
          <w:rFonts w:hint="eastAsia"/>
          <w:lang w:eastAsia="zh-CN"/>
        </w:rPr>
        <w:t>2</w:t>
      </w:r>
      <w:r w:rsidRPr="0069130F">
        <w:rPr>
          <w:lang w:eastAsia="zh-CN"/>
        </w:rPr>
        <w:t>018</w:t>
      </w:r>
      <w:r w:rsidRPr="0069130F">
        <w:rPr>
          <w:rFonts w:hint="eastAsia"/>
          <w:lang w:eastAsia="zh-CN"/>
        </w:rPr>
        <w:t>年，</w:t>
      </w:r>
      <w:r w:rsidRPr="0069130F">
        <w:rPr>
          <w:lang w:eastAsia="zh-CN"/>
        </w:rPr>
        <w:t>1,053,880</w:t>
      </w:r>
      <w:r w:rsidRPr="0069130F">
        <w:rPr>
          <w:rFonts w:hint="eastAsia"/>
          <w:lang w:eastAsia="zh-CN"/>
        </w:rPr>
        <w:t>美元和</w:t>
      </w:r>
      <w:r w:rsidRPr="0069130F">
        <w:rPr>
          <w:rFonts w:hint="eastAsia"/>
          <w:lang w:eastAsia="zh-CN"/>
        </w:rPr>
        <w:t>2</w:t>
      </w:r>
      <w:r w:rsidRPr="0069130F">
        <w:rPr>
          <w:lang w:eastAsia="zh-CN"/>
        </w:rPr>
        <w:t>019</w:t>
      </w:r>
      <w:r w:rsidRPr="0069130F">
        <w:rPr>
          <w:rFonts w:hint="eastAsia"/>
          <w:lang w:eastAsia="zh-CN"/>
        </w:rPr>
        <w:t>年，</w:t>
      </w:r>
      <w:r w:rsidRPr="0069130F">
        <w:rPr>
          <w:lang w:eastAsia="zh-CN"/>
        </w:rPr>
        <w:t>904,918</w:t>
      </w:r>
      <w:r w:rsidRPr="0069130F">
        <w:rPr>
          <w:rFonts w:hint="eastAsia"/>
          <w:lang w:eastAsia="zh-CN"/>
        </w:rPr>
        <w:t>美元。</w:t>
      </w:r>
      <w:r w:rsidRPr="0069130F">
        <w:rPr>
          <w:rFonts w:hint="eastAsia"/>
          <w:lang w:eastAsia="zh-CN"/>
        </w:rPr>
        <w:t>2</w:t>
      </w:r>
      <w:r w:rsidRPr="0069130F">
        <w:rPr>
          <w:lang w:eastAsia="zh-CN"/>
        </w:rPr>
        <w:t>023</w:t>
      </w:r>
      <w:r w:rsidRPr="0069130F">
        <w:rPr>
          <w:rFonts w:hint="eastAsia"/>
          <w:lang w:eastAsia="zh-CN"/>
        </w:rPr>
        <w:t>年，开发计划署的费用将超支</w:t>
      </w:r>
      <w:r w:rsidRPr="0069130F">
        <w:rPr>
          <w:lang w:eastAsia="zh-CN"/>
        </w:rPr>
        <w:t>915,117</w:t>
      </w:r>
      <w:r w:rsidRPr="0069130F">
        <w:rPr>
          <w:rFonts w:hint="eastAsia"/>
          <w:lang w:eastAsia="zh-CN"/>
        </w:rPr>
        <w:t>美元（约超出预算</w:t>
      </w:r>
      <w:r w:rsidRPr="0069130F">
        <w:rPr>
          <w:rFonts w:hint="eastAsia"/>
          <w:lang w:eastAsia="zh-CN"/>
        </w:rPr>
        <w:t>4</w:t>
      </w:r>
      <w:r w:rsidRPr="0069130F">
        <w:rPr>
          <w:lang w:eastAsia="zh-CN"/>
        </w:rPr>
        <w:t>2.7%</w:t>
      </w:r>
      <w:r w:rsidRPr="0069130F">
        <w:rPr>
          <w:rFonts w:hint="eastAsia"/>
          <w:lang w:eastAsia="zh-CN"/>
        </w:rPr>
        <w:t>）。</w:t>
      </w:r>
    </w:p>
  </w:footnote>
  <w:footnote w:id="4">
    <w:p w14:paraId="59AF27CC" w14:textId="77777777" w:rsidR="00724502" w:rsidRPr="0069130F" w:rsidRDefault="00724502" w:rsidP="0069130F">
      <w:pPr>
        <w:pStyle w:val="FootnoteText"/>
        <w:overflowPunct w:val="0"/>
        <w:spacing w:after="60"/>
        <w:rPr>
          <w:lang w:eastAsia="zh-CN"/>
        </w:rPr>
      </w:pPr>
      <w:r w:rsidRPr="0069130F">
        <w:rPr>
          <w:rStyle w:val="FootnoteReference"/>
          <w:lang w:val="zh-CN"/>
        </w:rPr>
        <w:footnoteRef/>
      </w:r>
      <w:r w:rsidRPr="0069130F">
        <w:rPr>
          <w:lang w:val="zh-CN" w:eastAsia="zh-CN"/>
        </w:rPr>
        <w:t xml:space="preserve"> </w:t>
      </w:r>
      <w:r w:rsidRPr="0069130F">
        <w:rPr>
          <w:lang w:val="zh-CN" w:eastAsia="zh-CN"/>
        </w:rPr>
        <w:t>工发组织从未建立适合的费用中心会计制度，以便利根据附有审计追踪的实际数据进行报告。工发组织表示，</w:t>
      </w:r>
      <w:r w:rsidRPr="0069130F">
        <w:rPr>
          <w:lang w:val="zh-CN" w:eastAsia="zh-CN"/>
        </w:rPr>
        <w:t>2017</w:t>
      </w:r>
      <w:r w:rsidRPr="0069130F">
        <w:rPr>
          <w:lang w:val="zh-CN" w:eastAsia="zh-CN"/>
        </w:rPr>
        <w:t>年进行了一次协调以反映行政总费用，其中包括根据工发组织现行方法可能称为</w:t>
      </w:r>
      <w:r w:rsidRPr="0069130F">
        <w:rPr>
          <w:rFonts w:hint="eastAsia"/>
          <w:lang w:val="zh-CN" w:eastAsia="zh-CN"/>
        </w:rPr>
        <w:t>“</w:t>
      </w:r>
      <w:r w:rsidRPr="0069130F">
        <w:rPr>
          <w:lang w:val="zh-CN" w:eastAsia="zh-CN"/>
        </w:rPr>
        <w:t>可能的项目相关行政费用</w:t>
      </w:r>
      <w:r w:rsidRPr="0069130F">
        <w:rPr>
          <w:rFonts w:hint="eastAsia"/>
          <w:lang w:val="zh-CN" w:eastAsia="zh-CN"/>
        </w:rPr>
        <w:t>”</w:t>
      </w:r>
      <w:r w:rsidRPr="0069130F">
        <w:rPr>
          <w:lang w:val="zh-CN" w:eastAsia="zh-CN"/>
        </w:rPr>
        <w:t>的费用。</w:t>
      </w:r>
    </w:p>
  </w:footnote>
  <w:footnote w:id="5">
    <w:p w14:paraId="2F96AFD3" w14:textId="77777777" w:rsidR="00724502" w:rsidRPr="0069130F" w:rsidRDefault="00724502" w:rsidP="0069130F">
      <w:pPr>
        <w:pStyle w:val="FootnoteText"/>
        <w:overflowPunct w:val="0"/>
        <w:spacing w:after="60"/>
        <w:rPr>
          <w:lang w:eastAsia="zh-CN"/>
        </w:rPr>
      </w:pPr>
      <w:r w:rsidRPr="0069130F">
        <w:rPr>
          <w:rStyle w:val="FootnoteReference"/>
          <w:lang w:val="zh-CN"/>
        </w:rPr>
        <w:footnoteRef/>
      </w:r>
      <w:r w:rsidRPr="0069130F">
        <w:rPr>
          <w:lang w:val="zh-CN" w:eastAsia="zh-CN"/>
        </w:rPr>
        <w:t xml:space="preserve"> </w:t>
      </w:r>
      <w:r w:rsidRPr="0069130F">
        <w:rPr>
          <w:lang w:val="zh-CN" w:eastAsia="zh-CN"/>
        </w:rPr>
        <w:t>工发组织被要求提供关于其行政费用模型的假设，</w:t>
      </w:r>
      <w:r w:rsidRPr="0069130F">
        <w:rPr>
          <w:rFonts w:hint="eastAsia"/>
          <w:lang w:val="zh-CN" w:eastAsia="zh-CN"/>
        </w:rPr>
        <w:t>并</w:t>
      </w:r>
      <w:r w:rsidRPr="0069130F">
        <w:rPr>
          <w:lang w:val="zh-CN" w:eastAsia="zh-CN"/>
        </w:rPr>
        <w:t>在未来核心单位供资请求中提供行政费用资料，把项目相关活动同行政费用区分开。随后，执行委员会通过第</w:t>
      </w:r>
      <w:r w:rsidRPr="0069130F">
        <w:rPr>
          <w:lang w:val="zh-CN" w:eastAsia="zh-CN"/>
        </w:rPr>
        <w:t>59/28</w:t>
      </w:r>
      <w:r w:rsidRPr="0069130F">
        <w:rPr>
          <w:lang w:val="zh-CN" w:eastAsia="zh-CN"/>
        </w:rPr>
        <w:t>号决定</w:t>
      </w:r>
      <w:r w:rsidRPr="0069130F">
        <w:rPr>
          <w:lang w:val="zh-CN" w:eastAsia="zh-CN"/>
        </w:rPr>
        <w:t>(c)</w:t>
      </w:r>
      <w:r w:rsidRPr="0069130F">
        <w:rPr>
          <w:lang w:val="zh-CN" w:eastAsia="zh-CN"/>
        </w:rPr>
        <w:t>段注意到工发组织行政费用年度报告中确定项目相关费用的方法（</w:t>
      </w:r>
      <w:r w:rsidRPr="0069130F">
        <w:rPr>
          <w:lang w:val="zh-CN" w:eastAsia="zh-CN"/>
        </w:rPr>
        <w:t>UNEP/OzL.Pro/ExCom/60/51</w:t>
      </w:r>
      <w:r w:rsidRPr="0069130F">
        <w:rPr>
          <w:lang w:val="zh-CN" w:eastAsia="zh-CN"/>
        </w:rPr>
        <w:t>）。</w:t>
      </w:r>
    </w:p>
  </w:footnote>
  <w:footnote w:id="6">
    <w:p w14:paraId="42E40F03" w14:textId="77777777" w:rsidR="00724502" w:rsidRPr="0069130F" w:rsidRDefault="00724502" w:rsidP="0069130F">
      <w:pPr>
        <w:pStyle w:val="FootnoteText"/>
        <w:overflowPunct w:val="0"/>
        <w:spacing w:after="60"/>
        <w:rPr>
          <w:lang w:eastAsia="zh-CN"/>
        </w:rPr>
      </w:pPr>
      <w:r w:rsidRPr="0069130F">
        <w:rPr>
          <w:rStyle w:val="FootnoteReference"/>
          <w:lang w:val="zh-CN"/>
        </w:rPr>
        <w:footnoteRef/>
      </w:r>
      <w:r w:rsidRPr="0069130F">
        <w:rPr>
          <w:lang w:val="zh-CN" w:eastAsia="zh-CN"/>
        </w:rPr>
        <w:t xml:space="preserve"> </w:t>
      </w:r>
      <w:r w:rsidRPr="0069130F">
        <w:rPr>
          <w:lang w:val="zh-CN" w:eastAsia="zh-CN"/>
        </w:rPr>
        <w:t>结余的归还情况已列入关于资源余额和可用性的报告（</w:t>
      </w:r>
      <w:r w:rsidRPr="0069130F">
        <w:rPr>
          <w:lang w:val="zh-CN" w:eastAsia="zh-CN"/>
        </w:rPr>
        <w:t>UNEP/OzL.Pro/ExCom/93/4</w:t>
      </w:r>
      <w:r w:rsidRPr="0069130F">
        <w:rPr>
          <w:lang w:val="zh-CN" w:eastAsia="zh-CN"/>
        </w:rPr>
        <w:t>，附件三）。</w:t>
      </w:r>
    </w:p>
  </w:footnote>
  <w:footnote w:id="7">
    <w:p w14:paraId="4220CC5E" w14:textId="77777777" w:rsidR="00724502" w:rsidRPr="0069130F" w:rsidRDefault="00724502" w:rsidP="0069130F">
      <w:pPr>
        <w:pStyle w:val="FootnoteText"/>
        <w:overflowPunct w:val="0"/>
        <w:spacing w:after="60"/>
      </w:pPr>
      <w:r w:rsidRPr="0069130F">
        <w:rPr>
          <w:rStyle w:val="FootnoteReference"/>
          <w:lang w:val="zh-CN"/>
        </w:rPr>
        <w:footnoteRef/>
      </w:r>
      <w:r w:rsidRPr="0069130F">
        <w:rPr>
          <w:lang w:val="zh-CN"/>
        </w:rPr>
        <w:t xml:space="preserve"> UNEP/OzL.Pro/ExCom/93/101</w:t>
      </w:r>
      <w:r w:rsidRPr="0069130F">
        <w:rPr>
          <w:rFonts w:hint="eastAsia"/>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D09A9" w14:textId="32D62C7F" w:rsidR="00724502" w:rsidRPr="0069130F" w:rsidRDefault="00724502">
    <w:pPr>
      <w:rPr>
        <w:sz w:val="24"/>
        <w:szCs w:val="24"/>
      </w:rPr>
    </w:pPr>
    <w:r w:rsidRPr="0069130F">
      <w:rPr>
        <w:sz w:val="24"/>
        <w:szCs w:val="24"/>
      </w:rPr>
      <w:fldChar w:fldCharType="begin"/>
    </w:r>
    <w:r w:rsidRPr="0069130F">
      <w:rPr>
        <w:sz w:val="24"/>
        <w:szCs w:val="24"/>
      </w:rPr>
      <w:instrText xml:space="preserve"> DOCPROPERTY "Document number"  \* MERGEFORMAT </w:instrText>
    </w:r>
    <w:r w:rsidRPr="0069130F">
      <w:rPr>
        <w:sz w:val="24"/>
        <w:szCs w:val="24"/>
      </w:rPr>
      <w:fldChar w:fldCharType="separate"/>
    </w:r>
    <w:r w:rsidR="0061587D">
      <w:rPr>
        <w:sz w:val="24"/>
        <w:szCs w:val="24"/>
      </w:rPr>
      <w:t>UNEP/</w:t>
    </w:r>
    <w:proofErr w:type="spellStart"/>
    <w:r w:rsidR="0061587D">
      <w:rPr>
        <w:sz w:val="24"/>
        <w:szCs w:val="24"/>
      </w:rPr>
      <w:t>OzL.Pro</w:t>
    </w:r>
    <w:proofErr w:type="spellEnd"/>
    <w:r w:rsidR="0061587D">
      <w:rPr>
        <w:sz w:val="24"/>
        <w:szCs w:val="24"/>
      </w:rPr>
      <w:t>/ExCom/93/95</w:t>
    </w:r>
    <w:r w:rsidRPr="0069130F">
      <w:rPr>
        <w:sz w:val="24"/>
        <w:szCs w:val="24"/>
      </w:rPr>
      <w:fldChar w:fldCharType="end"/>
    </w:r>
  </w:p>
  <w:p w14:paraId="49789E97" w14:textId="77777777" w:rsidR="00724502" w:rsidRPr="0033525D" w:rsidRDefault="00724502"/>
  <w:p w14:paraId="3368ECFC" w14:textId="77777777" w:rsidR="00724502" w:rsidRPr="0033525D" w:rsidRDefault="007245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A38B3" w14:textId="14D6019F" w:rsidR="00724502" w:rsidRPr="0069130F" w:rsidRDefault="00724502">
    <w:pPr>
      <w:jc w:val="right"/>
      <w:rPr>
        <w:sz w:val="24"/>
        <w:szCs w:val="24"/>
      </w:rPr>
    </w:pPr>
    <w:r w:rsidRPr="0069130F">
      <w:rPr>
        <w:sz w:val="24"/>
        <w:szCs w:val="24"/>
      </w:rPr>
      <w:fldChar w:fldCharType="begin"/>
    </w:r>
    <w:r w:rsidRPr="0069130F">
      <w:rPr>
        <w:sz w:val="24"/>
        <w:szCs w:val="24"/>
      </w:rPr>
      <w:instrText xml:space="preserve"> DOCPROPERTY "Document number"  \* MERGEFORMAT </w:instrText>
    </w:r>
    <w:r w:rsidRPr="0069130F">
      <w:rPr>
        <w:sz w:val="24"/>
        <w:szCs w:val="24"/>
      </w:rPr>
      <w:fldChar w:fldCharType="separate"/>
    </w:r>
    <w:r w:rsidR="0061587D">
      <w:rPr>
        <w:sz w:val="24"/>
        <w:szCs w:val="24"/>
      </w:rPr>
      <w:t>UNEP/</w:t>
    </w:r>
    <w:proofErr w:type="spellStart"/>
    <w:r w:rsidR="0061587D">
      <w:rPr>
        <w:sz w:val="24"/>
        <w:szCs w:val="24"/>
      </w:rPr>
      <w:t>OzL.Pro</w:t>
    </w:r>
    <w:proofErr w:type="spellEnd"/>
    <w:r w:rsidR="0061587D">
      <w:rPr>
        <w:sz w:val="24"/>
        <w:szCs w:val="24"/>
      </w:rPr>
      <w:t>/ExCom/93/95</w:t>
    </w:r>
    <w:r w:rsidRPr="0069130F">
      <w:rPr>
        <w:sz w:val="24"/>
        <w:szCs w:val="24"/>
      </w:rPr>
      <w:fldChar w:fldCharType="end"/>
    </w:r>
  </w:p>
  <w:p w14:paraId="6E5E1054" w14:textId="77777777" w:rsidR="00724502" w:rsidRPr="0033525D" w:rsidRDefault="00724502"/>
  <w:p w14:paraId="29A55689" w14:textId="77777777" w:rsidR="00724502" w:rsidRDefault="007245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3C775" w14:textId="683FFF2A" w:rsidR="00724502" w:rsidRPr="0033525D" w:rsidRDefault="00724502">
    <w:r>
      <w:fldChar w:fldCharType="begin"/>
    </w:r>
    <w:r>
      <w:instrText xml:space="preserve"> DOCPROPERTY "Document number"  \* MERGEFORMAT </w:instrText>
    </w:r>
    <w:r>
      <w:fldChar w:fldCharType="separate"/>
    </w:r>
    <w:r w:rsidR="001B7DA0">
      <w:t>UNEP/</w:t>
    </w:r>
    <w:proofErr w:type="spellStart"/>
    <w:r w:rsidR="001B7DA0">
      <w:t>OzL.Pro</w:t>
    </w:r>
    <w:proofErr w:type="spellEnd"/>
    <w:r w:rsidR="001B7DA0">
      <w:t>/ExCom/93/95</w:t>
    </w:r>
    <w:r>
      <w:fldChar w:fldCharType="end"/>
    </w:r>
  </w:p>
  <w:p w14:paraId="7CC79091" w14:textId="77777777" w:rsidR="00724502" w:rsidRPr="0033525D" w:rsidRDefault="00724502">
    <w:r>
      <w:t>Annex I</w:t>
    </w:r>
  </w:p>
  <w:p w14:paraId="0F020C4E" w14:textId="77777777" w:rsidR="00724502" w:rsidRPr="0033525D" w:rsidRDefault="007245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5D032" w14:textId="260D55D6" w:rsidR="00724502" w:rsidRPr="0033525D" w:rsidRDefault="00724502">
    <w:pPr>
      <w:jc w:val="right"/>
    </w:pPr>
    <w:r>
      <w:fldChar w:fldCharType="begin"/>
    </w:r>
    <w:r>
      <w:instrText xml:space="preserve"> DOCPROPERTY "Document number"  \* MERGEFORMAT </w:instrText>
    </w:r>
    <w:r>
      <w:fldChar w:fldCharType="separate"/>
    </w:r>
    <w:r w:rsidR="001B7DA0">
      <w:t>UNEP/</w:t>
    </w:r>
    <w:proofErr w:type="spellStart"/>
    <w:r w:rsidR="001B7DA0">
      <w:t>OzL.Pro</w:t>
    </w:r>
    <w:proofErr w:type="spellEnd"/>
    <w:r w:rsidR="001B7DA0">
      <w:t>/ExCom/93/95</w:t>
    </w:r>
    <w:r>
      <w:fldChar w:fldCharType="end"/>
    </w:r>
  </w:p>
  <w:p w14:paraId="586101A1" w14:textId="77777777" w:rsidR="00724502" w:rsidRPr="0033525D" w:rsidRDefault="00724502" w:rsidP="00724502">
    <w:pPr>
      <w:jc w:val="right"/>
    </w:pPr>
    <w:r>
      <w:t>Annex I</w:t>
    </w:r>
  </w:p>
  <w:p w14:paraId="1C8853CF" w14:textId="77777777" w:rsidR="00724502" w:rsidRPr="0033525D" w:rsidRDefault="007245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F214" w14:textId="4B5D5800" w:rsidR="00724502" w:rsidRPr="0061587D" w:rsidRDefault="00724502" w:rsidP="00724502">
    <w:pPr>
      <w:jc w:val="right"/>
      <w:rPr>
        <w:sz w:val="24"/>
        <w:szCs w:val="24"/>
      </w:rPr>
    </w:pPr>
    <w:r w:rsidRPr="0061587D">
      <w:rPr>
        <w:sz w:val="24"/>
        <w:szCs w:val="24"/>
      </w:rPr>
      <w:fldChar w:fldCharType="begin"/>
    </w:r>
    <w:r w:rsidRPr="0061587D">
      <w:rPr>
        <w:sz w:val="24"/>
        <w:szCs w:val="24"/>
      </w:rPr>
      <w:instrText xml:space="preserve"> DOCPROPERTY "Document number"  \* MERGEFORMAT </w:instrText>
    </w:r>
    <w:r w:rsidRPr="0061587D">
      <w:rPr>
        <w:sz w:val="24"/>
        <w:szCs w:val="24"/>
      </w:rPr>
      <w:fldChar w:fldCharType="separate"/>
    </w:r>
    <w:r w:rsidR="0061587D" w:rsidRPr="0061587D">
      <w:rPr>
        <w:sz w:val="24"/>
        <w:szCs w:val="24"/>
      </w:rPr>
      <w:t>UNEP/</w:t>
    </w:r>
    <w:proofErr w:type="spellStart"/>
    <w:r w:rsidR="0061587D" w:rsidRPr="0061587D">
      <w:rPr>
        <w:sz w:val="24"/>
        <w:szCs w:val="24"/>
      </w:rPr>
      <w:t>OzL.Pro</w:t>
    </w:r>
    <w:proofErr w:type="spellEnd"/>
    <w:r w:rsidR="0061587D" w:rsidRPr="0061587D">
      <w:rPr>
        <w:sz w:val="24"/>
        <w:szCs w:val="24"/>
      </w:rPr>
      <w:t>/ExCom/93/95</w:t>
    </w:r>
    <w:r w:rsidRPr="0061587D">
      <w:rPr>
        <w:sz w:val="24"/>
        <w:szCs w:val="24"/>
      </w:rPr>
      <w:fldChar w:fldCharType="end"/>
    </w:r>
  </w:p>
  <w:p w14:paraId="1D7DD41E" w14:textId="77777777" w:rsidR="00724502" w:rsidRPr="0061587D" w:rsidRDefault="00724502" w:rsidP="00724502">
    <w:pPr>
      <w:pStyle w:val="Header"/>
      <w:jc w:val="right"/>
      <w:rPr>
        <w:sz w:val="24"/>
        <w:szCs w:val="24"/>
      </w:rPr>
    </w:pPr>
    <w:r w:rsidRPr="0061587D">
      <w:rPr>
        <w:sz w:val="24"/>
        <w:szCs w:val="24"/>
      </w:rPr>
      <w:t>Annex I</w:t>
    </w:r>
  </w:p>
  <w:p w14:paraId="7F3F371F" w14:textId="77777777" w:rsidR="00724502" w:rsidRDefault="00724502" w:rsidP="00724502">
    <w:pPr>
      <w:pStyle w:val="Header"/>
      <w:jc w:val="right"/>
    </w:pPr>
  </w:p>
  <w:p w14:paraId="37329141" w14:textId="77777777" w:rsidR="00724502" w:rsidRDefault="00724502" w:rsidP="0072450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F679" w14:textId="119C20E4" w:rsidR="00724502" w:rsidRPr="0061587D" w:rsidRDefault="00724502" w:rsidP="00D84227">
    <w:pPr>
      <w:jc w:val="left"/>
      <w:rPr>
        <w:sz w:val="24"/>
        <w:szCs w:val="24"/>
      </w:rPr>
    </w:pPr>
    <w:r w:rsidRPr="0061587D">
      <w:rPr>
        <w:sz w:val="24"/>
        <w:szCs w:val="24"/>
      </w:rPr>
      <w:fldChar w:fldCharType="begin"/>
    </w:r>
    <w:r w:rsidRPr="0061587D">
      <w:rPr>
        <w:sz w:val="24"/>
        <w:szCs w:val="24"/>
      </w:rPr>
      <w:instrText xml:space="preserve"> DOCPROPERTY "Document number"  \* MERGEFORMAT </w:instrText>
    </w:r>
    <w:r w:rsidRPr="0061587D">
      <w:rPr>
        <w:sz w:val="24"/>
        <w:szCs w:val="24"/>
      </w:rPr>
      <w:fldChar w:fldCharType="separate"/>
    </w:r>
    <w:r w:rsidR="001B7DA0" w:rsidRPr="0061587D">
      <w:rPr>
        <w:sz w:val="24"/>
        <w:szCs w:val="24"/>
      </w:rPr>
      <w:t>UNEP/</w:t>
    </w:r>
    <w:proofErr w:type="spellStart"/>
    <w:r w:rsidR="001B7DA0" w:rsidRPr="0061587D">
      <w:rPr>
        <w:sz w:val="24"/>
        <w:szCs w:val="24"/>
      </w:rPr>
      <w:t>OzL.Pro</w:t>
    </w:r>
    <w:proofErr w:type="spellEnd"/>
    <w:r w:rsidR="001B7DA0" w:rsidRPr="0061587D">
      <w:rPr>
        <w:sz w:val="24"/>
        <w:szCs w:val="24"/>
      </w:rPr>
      <w:t>/ExCom/93/95</w:t>
    </w:r>
    <w:r w:rsidRPr="0061587D">
      <w:rPr>
        <w:sz w:val="24"/>
        <w:szCs w:val="24"/>
      </w:rPr>
      <w:fldChar w:fldCharType="end"/>
    </w:r>
  </w:p>
  <w:p w14:paraId="5A7D4112" w14:textId="0A42D505" w:rsidR="00724502" w:rsidRPr="0061587D" w:rsidRDefault="00724502">
    <w:pPr>
      <w:rPr>
        <w:sz w:val="24"/>
        <w:szCs w:val="24"/>
      </w:rPr>
    </w:pPr>
    <w:r w:rsidRPr="0061587D">
      <w:rPr>
        <w:sz w:val="24"/>
        <w:szCs w:val="24"/>
      </w:rPr>
      <w:t>Annex II</w:t>
    </w:r>
    <w:r w:rsidRPr="0061587D" w:rsidDel="00D84227">
      <w:rPr>
        <w:sz w:val="24"/>
        <w:szCs w:val="24"/>
      </w:rPr>
      <w:t xml:space="preserve"> </w:t>
    </w:r>
  </w:p>
  <w:p w14:paraId="12362376" w14:textId="77777777" w:rsidR="00724502" w:rsidRPr="0033525D" w:rsidRDefault="0072450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BF9AC" w14:textId="6964AFB1" w:rsidR="00724502" w:rsidRPr="0061587D" w:rsidRDefault="00724502" w:rsidP="00D84227">
    <w:pPr>
      <w:jc w:val="right"/>
      <w:rPr>
        <w:sz w:val="24"/>
        <w:szCs w:val="24"/>
      </w:rPr>
    </w:pPr>
    <w:r w:rsidRPr="0061587D">
      <w:rPr>
        <w:sz w:val="24"/>
        <w:szCs w:val="24"/>
      </w:rPr>
      <w:fldChar w:fldCharType="begin"/>
    </w:r>
    <w:r w:rsidRPr="0061587D">
      <w:rPr>
        <w:sz w:val="24"/>
        <w:szCs w:val="24"/>
      </w:rPr>
      <w:instrText xml:space="preserve"> DOCPROPERTY "Document number"  \* MERGEFORMAT </w:instrText>
    </w:r>
    <w:r w:rsidRPr="0061587D">
      <w:rPr>
        <w:sz w:val="24"/>
        <w:szCs w:val="24"/>
      </w:rPr>
      <w:fldChar w:fldCharType="separate"/>
    </w:r>
    <w:r w:rsidR="001B7DA0" w:rsidRPr="0061587D">
      <w:rPr>
        <w:sz w:val="24"/>
        <w:szCs w:val="24"/>
      </w:rPr>
      <w:t>UNEP/</w:t>
    </w:r>
    <w:proofErr w:type="spellStart"/>
    <w:r w:rsidR="001B7DA0" w:rsidRPr="0061587D">
      <w:rPr>
        <w:sz w:val="24"/>
        <w:szCs w:val="24"/>
      </w:rPr>
      <w:t>OzL.Pro</w:t>
    </w:r>
    <w:proofErr w:type="spellEnd"/>
    <w:r w:rsidR="001B7DA0" w:rsidRPr="0061587D">
      <w:rPr>
        <w:sz w:val="24"/>
        <w:szCs w:val="24"/>
      </w:rPr>
      <w:t>/ExCom/93/95</w:t>
    </w:r>
    <w:r w:rsidRPr="0061587D">
      <w:rPr>
        <w:sz w:val="24"/>
        <w:szCs w:val="24"/>
      </w:rPr>
      <w:fldChar w:fldCharType="end"/>
    </w:r>
  </w:p>
  <w:p w14:paraId="23F6127A" w14:textId="07E730E0" w:rsidR="00724502" w:rsidRPr="0061587D" w:rsidRDefault="00724502" w:rsidP="00466C2D">
    <w:pPr>
      <w:pStyle w:val="Header"/>
      <w:jc w:val="right"/>
      <w:rPr>
        <w:sz w:val="24"/>
        <w:szCs w:val="24"/>
      </w:rPr>
    </w:pPr>
    <w:r w:rsidRPr="0061587D">
      <w:rPr>
        <w:sz w:val="24"/>
        <w:szCs w:val="24"/>
      </w:rPr>
      <w:t>Annex II</w:t>
    </w:r>
  </w:p>
  <w:p w14:paraId="322FA7BD" w14:textId="77777777" w:rsidR="00724502" w:rsidRPr="0033525D" w:rsidRDefault="00724502" w:rsidP="00466C2D">
    <w:pPr>
      <w:pStyle w:val="Header"/>
      <w:jc w:val="right"/>
    </w:pPr>
    <w:r w:rsidDel="00D84227">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0DF24" w14:textId="7D3F6807" w:rsidR="00724502" w:rsidRPr="00397A9C" w:rsidRDefault="00724502" w:rsidP="00D84227">
    <w:pPr>
      <w:jc w:val="right"/>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0061587D">
      <w:rPr>
        <w:sz w:val="24"/>
      </w:rPr>
      <w:t>UNEP/</w:t>
    </w:r>
    <w:proofErr w:type="spellStart"/>
    <w:r w:rsidR="0061587D">
      <w:rPr>
        <w:sz w:val="24"/>
      </w:rPr>
      <w:t>OzL.Pro</w:t>
    </w:r>
    <w:proofErr w:type="spellEnd"/>
    <w:r w:rsidR="0061587D">
      <w:rPr>
        <w:sz w:val="24"/>
      </w:rPr>
      <w:t>/ExCom/93/95</w:t>
    </w:r>
    <w:r w:rsidRPr="00397A9C">
      <w:rPr>
        <w:sz w:val="24"/>
      </w:rPr>
      <w:fldChar w:fldCharType="end"/>
    </w:r>
  </w:p>
  <w:p w14:paraId="06DD194F" w14:textId="37BDDFE3" w:rsidR="00724502" w:rsidRPr="00397A9C" w:rsidRDefault="00724502" w:rsidP="00D84227">
    <w:pPr>
      <w:pStyle w:val="Header"/>
      <w:jc w:val="right"/>
      <w:rPr>
        <w:sz w:val="24"/>
      </w:rPr>
    </w:pPr>
    <w:r w:rsidRPr="00397A9C">
      <w:rPr>
        <w:sz w:val="24"/>
      </w:rPr>
      <w:t>Annex II</w:t>
    </w:r>
  </w:p>
  <w:p w14:paraId="6B20AC23" w14:textId="77777777" w:rsidR="00724502" w:rsidRPr="00397A9C" w:rsidRDefault="00724502" w:rsidP="00D84227">
    <w:pPr>
      <w:pStyle w:val="Header"/>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D5C6412"/>
    <w:lvl w:ilvl="0">
      <w:start w:val="1"/>
      <w:numFmt w:val="decimal"/>
      <w:pStyle w:val="Heading1"/>
      <w:lvlText w:val="%1."/>
      <w:lvlJc w:val="left"/>
      <w:pPr>
        <w:tabs>
          <w:tab w:val="num" w:pos="0"/>
        </w:tabs>
        <w:ind w:left="0" w:firstLine="0"/>
      </w:pPr>
      <w:rPr>
        <w:b w:val="0"/>
        <w:bCs/>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B959A0"/>
    <w:multiLevelType w:val="multilevel"/>
    <w:tmpl w:val="5044BAAE"/>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ind w:left="1880" w:hanging="440"/>
      </w:pPr>
      <w:rPr>
        <w:rFonts w:hint="eastAsia"/>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49C3D91"/>
    <w:multiLevelType w:val="hybridMultilevel"/>
    <w:tmpl w:val="3E6AD0DC"/>
    <w:lvl w:ilvl="0" w:tplc="3BF0E382">
      <w:start w:val="1"/>
      <w:numFmt w:val="decimal"/>
      <w:lvlText w:val="%1."/>
      <w:lvlJc w:val="left"/>
      <w:pPr>
        <w:ind w:left="720" w:hanging="360"/>
      </w:pPr>
      <w:rPr>
        <w:rFonts w:ascii="Times New Roman" w:hAnsi="Times New Roman"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1D39FD"/>
    <w:multiLevelType w:val="multilevel"/>
    <w:tmpl w:val="DC704510"/>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3B5F6E94"/>
    <w:multiLevelType w:val="hybridMultilevel"/>
    <w:tmpl w:val="4EC89F36"/>
    <w:lvl w:ilvl="0" w:tplc="FACE4398">
      <w:start w:val="1"/>
      <w:numFmt w:val="lowerLetter"/>
      <w:lvlText w:val="(%1)"/>
      <w:lvlJc w:val="left"/>
      <w:pPr>
        <w:ind w:left="440" w:hanging="440"/>
      </w:pPr>
      <w:rPr>
        <w:rFonts w:hint="eastAsia"/>
      </w:rPr>
    </w:lvl>
    <w:lvl w:ilvl="1" w:tplc="45CC21FC">
      <w:start w:val="1"/>
      <w:numFmt w:val="japaneseCounting"/>
      <w:lvlText w:val="(%2)"/>
      <w:lvlJc w:val="left"/>
      <w:pPr>
        <w:ind w:left="1160" w:hanging="72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EAA0364"/>
    <w:multiLevelType w:val="hybridMultilevel"/>
    <w:tmpl w:val="6C32261E"/>
    <w:lvl w:ilvl="0" w:tplc="45CC21FC">
      <w:start w:val="1"/>
      <w:numFmt w:val="japaneseCounting"/>
      <w:lvlText w:val="(%1)"/>
      <w:lvlJc w:val="left"/>
      <w:pPr>
        <w:ind w:left="1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2F613D8"/>
    <w:multiLevelType w:val="multilevel"/>
    <w:tmpl w:val="359C1154"/>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ind w:left="1880" w:hanging="440"/>
      </w:pPr>
      <w:rPr>
        <w:rFonts w:hint="eastAsia"/>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4634476">
    <w:abstractNumId w:val="10"/>
  </w:num>
  <w:num w:numId="2" w16cid:durableId="1173380061">
    <w:abstractNumId w:val="10"/>
  </w:num>
  <w:num w:numId="3" w16cid:durableId="1137840793">
    <w:abstractNumId w:val="10"/>
  </w:num>
  <w:num w:numId="4" w16cid:durableId="774062386">
    <w:abstractNumId w:val="10"/>
  </w:num>
  <w:num w:numId="5" w16cid:durableId="1994867265">
    <w:abstractNumId w:val="10"/>
  </w:num>
  <w:num w:numId="6" w16cid:durableId="813986627">
    <w:abstractNumId w:val="9"/>
  </w:num>
  <w:num w:numId="7" w16cid:durableId="1562866440">
    <w:abstractNumId w:val="7"/>
  </w:num>
  <w:num w:numId="8" w16cid:durableId="603075226">
    <w:abstractNumId w:val="6"/>
  </w:num>
  <w:num w:numId="9" w16cid:durableId="1283074697">
    <w:abstractNumId w:val="5"/>
  </w:num>
  <w:num w:numId="10" w16cid:durableId="1767996020">
    <w:abstractNumId w:val="4"/>
  </w:num>
  <w:num w:numId="11" w16cid:durableId="1011445265">
    <w:abstractNumId w:val="8"/>
  </w:num>
  <w:num w:numId="12" w16cid:durableId="305936816">
    <w:abstractNumId w:val="3"/>
  </w:num>
  <w:num w:numId="13" w16cid:durableId="1277785025">
    <w:abstractNumId w:val="2"/>
  </w:num>
  <w:num w:numId="14" w16cid:durableId="225068266">
    <w:abstractNumId w:val="1"/>
  </w:num>
  <w:num w:numId="15" w16cid:durableId="470252067">
    <w:abstractNumId w:val="0"/>
  </w:num>
  <w:num w:numId="16" w16cid:durableId="899946883">
    <w:abstractNumId w:val="16"/>
  </w:num>
  <w:num w:numId="17" w16cid:durableId="1104497969">
    <w:abstractNumId w:val="20"/>
  </w:num>
  <w:num w:numId="18" w16cid:durableId="1944724071">
    <w:abstractNumId w:val="22"/>
  </w:num>
  <w:num w:numId="19" w16cid:durableId="2029332471">
    <w:abstractNumId w:val="25"/>
  </w:num>
  <w:num w:numId="20" w16cid:durableId="1209994919">
    <w:abstractNumId w:val="17"/>
  </w:num>
  <w:num w:numId="21" w16cid:durableId="2108118228">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0575251">
    <w:abstractNumId w:val="18"/>
  </w:num>
  <w:num w:numId="23" w16cid:durableId="44742889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9846407">
    <w:abstractNumId w:val="23"/>
  </w:num>
  <w:num w:numId="25" w16cid:durableId="1473403727">
    <w:abstractNumId w:val="12"/>
  </w:num>
  <w:num w:numId="26" w16cid:durableId="1622301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2894582">
    <w:abstractNumId w:val="13"/>
  </w:num>
  <w:num w:numId="28" w16cid:durableId="20446745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1079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934259">
    <w:abstractNumId w:val="10"/>
    <w:lvlOverride w:ilvl="0"/>
  </w:num>
  <w:num w:numId="31" w16cid:durableId="1068648345">
    <w:abstractNumId w:val="10"/>
    <w:lvlOverride w:ilvl="0"/>
  </w:num>
  <w:num w:numId="32" w16cid:durableId="1556893250">
    <w:abstractNumId w:val="24"/>
  </w:num>
  <w:num w:numId="33" w16cid:durableId="1290697684">
    <w:abstractNumId w:val="15"/>
  </w:num>
  <w:num w:numId="34" w16cid:durableId="475535797">
    <w:abstractNumId w:val="19"/>
  </w:num>
  <w:num w:numId="35" w16cid:durableId="2135902688">
    <w:abstractNumId w:val="11"/>
  </w:num>
  <w:num w:numId="36" w16cid:durableId="1387218029">
    <w:abstractNumId w:val="21"/>
  </w:num>
  <w:num w:numId="37" w16cid:durableId="175204394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23E59"/>
    <w:rsid w:val="00000FED"/>
    <w:rsid w:val="0000434E"/>
    <w:rsid w:val="00006425"/>
    <w:rsid w:val="0001056B"/>
    <w:rsid w:val="00013AFC"/>
    <w:rsid w:val="000211A9"/>
    <w:rsid w:val="00031260"/>
    <w:rsid w:val="00034FEA"/>
    <w:rsid w:val="0003681A"/>
    <w:rsid w:val="000372B7"/>
    <w:rsid w:val="00042A3B"/>
    <w:rsid w:val="00042E38"/>
    <w:rsid w:val="00050F6E"/>
    <w:rsid w:val="0006025C"/>
    <w:rsid w:val="00061EC2"/>
    <w:rsid w:val="000622D6"/>
    <w:rsid w:val="000723DD"/>
    <w:rsid w:val="00080ED0"/>
    <w:rsid w:val="00085B8F"/>
    <w:rsid w:val="0008657A"/>
    <w:rsid w:val="00090481"/>
    <w:rsid w:val="00095301"/>
    <w:rsid w:val="000A11A4"/>
    <w:rsid w:val="000A3826"/>
    <w:rsid w:val="000A61D5"/>
    <w:rsid w:val="000A6C26"/>
    <w:rsid w:val="000B1DAE"/>
    <w:rsid w:val="000B3669"/>
    <w:rsid w:val="000B4EB9"/>
    <w:rsid w:val="000B718D"/>
    <w:rsid w:val="000C5981"/>
    <w:rsid w:val="000D4604"/>
    <w:rsid w:val="000D52A4"/>
    <w:rsid w:val="000E07BC"/>
    <w:rsid w:val="000E0904"/>
    <w:rsid w:val="000E77F1"/>
    <w:rsid w:val="000F0249"/>
    <w:rsid w:val="000F1CD4"/>
    <w:rsid w:val="000F301A"/>
    <w:rsid w:val="000F4103"/>
    <w:rsid w:val="000F70A7"/>
    <w:rsid w:val="00104621"/>
    <w:rsid w:val="00111343"/>
    <w:rsid w:val="00113CCA"/>
    <w:rsid w:val="00114573"/>
    <w:rsid w:val="00122F25"/>
    <w:rsid w:val="001275E5"/>
    <w:rsid w:val="001313A4"/>
    <w:rsid w:val="00132438"/>
    <w:rsid w:val="00135980"/>
    <w:rsid w:val="00137708"/>
    <w:rsid w:val="00164719"/>
    <w:rsid w:val="001664E9"/>
    <w:rsid w:val="00166FC4"/>
    <w:rsid w:val="001677AC"/>
    <w:rsid w:val="00172AF6"/>
    <w:rsid w:val="00174D7C"/>
    <w:rsid w:val="00175714"/>
    <w:rsid w:val="001804EA"/>
    <w:rsid w:val="001878C6"/>
    <w:rsid w:val="00190A61"/>
    <w:rsid w:val="00193FAF"/>
    <w:rsid w:val="001A2D8C"/>
    <w:rsid w:val="001A3342"/>
    <w:rsid w:val="001A3E3D"/>
    <w:rsid w:val="001A7049"/>
    <w:rsid w:val="001B1E40"/>
    <w:rsid w:val="001B2AA9"/>
    <w:rsid w:val="001B6637"/>
    <w:rsid w:val="001B7DA0"/>
    <w:rsid w:val="001C25F5"/>
    <w:rsid w:val="001C764E"/>
    <w:rsid w:val="001D2B72"/>
    <w:rsid w:val="001E1052"/>
    <w:rsid w:val="001E21B1"/>
    <w:rsid w:val="001E2F93"/>
    <w:rsid w:val="001E391D"/>
    <w:rsid w:val="001E4554"/>
    <w:rsid w:val="001E61E5"/>
    <w:rsid w:val="001F10F7"/>
    <w:rsid w:val="001F2159"/>
    <w:rsid w:val="00204A38"/>
    <w:rsid w:val="00210B8B"/>
    <w:rsid w:val="00212D68"/>
    <w:rsid w:val="00214863"/>
    <w:rsid w:val="002156B4"/>
    <w:rsid w:val="00224FCD"/>
    <w:rsid w:val="00243CEF"/>
    <w:rsid w:val="00253222"/>
    <w:rsid w:val="00254601"/>
    <w:rsid w:val="00254DE8"/>
    <w:rsid w:val="00262847"/>
    <w:rsid w:val="00266063"/>
    <w:rsid w:val="00281BB2"/>
    <w:rsid w:val="00286534"/>
    <w:rsid w:val="00287A53"/>
    <w:rsid w:val="002A0E74"/>
    <w:rsid w:val="002B254E"/>
    <w:rsid w:val="002B2BAF"/>
    <w:rsid w:val="002B510D"/>
    <w:rsid w:val="002B72E9"/>
    <w:rsid w:val="002C7998"/>
    <w:rsid w:val="002D0DB6"/>
    <w:rsid w:val="002D133F"/>
    <w:rsid w:val="002D66BD"/>
    <w:rsid w:val="002F1E53"/>
    <w:rsid w:val="002F2751"/>
    <w:rsid w:val="002F2CAA"/>
    <w:rsid w:val="0030052C"/>
    <w:rsid w:val="00323E59"/>
    <w:rsid w:val="00324408"/>
    <w:rsid w:val="003306E1"/>
    <w:rsid w:val="003320E4"/>
    <w:rsid w:val="0033525D"/>
    <w:rsid w:val="003414F3"/>
    <w:rsid w:val="0035081A"/>
    <w:rsid w:val="0035613E"/>
    <w:rsid w:val="00363EE9"/>
    <w:rsid w:val="00366A8D"/>
    <w:rsid w:val="00376128"/>
    <w:rsid w:val="0037742E"/>
    <w:rsid w:val="00377D3B"/>
    <w:rsid w:val="00377D56"/>
    <w:rsid w:val="00377FFC"/>
    <w:rsid w:val="0038245A"/>
    <w:rsid w:val="003840E6"/>
    <w:rsid w:val="00385CFC"/>
    <w:rsid w:val="0039337A"/>
    <w:rsid w:val="00397A9C"/>
    <w:rsid w:val="003A2070"/>
    <w:rsid w:val="003A3189"/>
    <w:rsid w:val="003A3CA7"/>
    <w:rsid w:val="003A76F7"/>
    <w:rsid w:val="003B33BD"/>
    <w:rsid w:val="003B569D"/>
    <w:rsid w:val="003C3C0E"/>
    <w:rsid w:val="003D065C"/>
    <w:rsid w:val="003D42A6"/>
    <w:rsid w:val="003D4F21"/>
    <w:rsid w:val="003D4FAC"/>
    <w:rsid w:val="003E048D"/>
    <w:rsid w:val="003E18D5"/>
    <w:rsid w:val="003E7906"/>
    <w:rsid w:val="003F3C50"/>
    <w:rsid w:val="003F5113"/>
    <w:rsid w:val="0040143B"/>
    <w:rsid w:val="00406A6A"/>
    <w:rsid w:val="00406B22"/>
    <w:rsid w:val="00416960"/>
    <w:rsid w:val="004312DD"/>
    <w:rsid w:val="004328A7"/>
    <w:rsid w:val="00434C74"/>
    <w:rsid w:val="00456EB4"/>
    <w:rsid w:val="00461360"/>
    <w:rsid w:val="00466C2D"/>
    <w:rsid w:val="004718F3"/>
    <w:rsid w:val="00475040"/>
    <w:rsid w:val="00481E59"/>
    <w:rsid w:val="0048566E"/>
    <w:rsid w:val="00493D40"/>
    <w:rsid w:val="004967B6"/>
    <w:rsid w:val="004A06C2"/>
    <w:rsid w:val="004A369C"/>
    <w:rsid w:val="004A504B"/>
    <w:rsid w:val="004A6911"/>
    <w:rsid w:val="004A73CB"/>
    <w:rsid w:val="004B54E0"/>
    <w:rsid w:val="004B7384"/>
    <w:rsid w:val="004C4269"/>
    <w:rsid w:val="004D6236"/>
    <w:rsid w:val="004D7F90"/>
    <w:rsid w:val="004E4DBB"/>
    <w:rsid w:val="004E4E41"/>
    <w:rsid w:val="004E7F9C"/>
    <w:rsid w:val="004F3493"/>
    <w:rsid w:val="004F5143"/>
    <w:rsid w:val="004F72CF"/>
    <w:rsid w:val="00511921"/>
    <w:rsid w:val="00512B09"/>
    <w:rsid w:val="00513904"/>
    <w:rsid w:val="005220ED"/>
    <w:rsid w:val="0052239D"/>
    <w:rsid w:val="0052543F"/>
    <w:rsid w:val="00530522"/>
    <w:rsid w:val="00533796"/>
    <w:rsid w:val="00537343"/>
    <w:rsid w:val="00555D75"/>
    <w:rsid w:val="00560DF0"/>
    <w:rsid w:val="0056759C"/>
    <w:rsid w:val="00586580"/>
    <w:rsid w:val="00586802"/>
    <w:rsid w:val="00586DA0"/>
    <w:rsid w:val="0059057E"/>
    <w:rsid w:val="0059513E"/>
    <w:rsid w:val="005A6D9F"/>
    <w:rsid w:val="005B3CC7"/>
    <w:rsid w:val="005B4651"/>
    <w:rsid w:val="005B48FF"/>
    <w:rsid w:val="005D363F"/>
    <w:rsid w:val="005F14A4"/>
    <w:rsid w:val="00604C15"/>
    <w:rsid w:val="0061587D"/>
    <w:rsid w:val="006158D5"/>
    <w:rsid w:val="006241FF"/>
    <w:rsid w:val="0062588C"/>
    <w:rsid w:val="00625D83"/>
    <w:rsid w:val="00626EBB"/>
    <w:rsid w:val="0063480C"/>
    <w:rsid w:val="0064507E"/>
    <w:rsid w:val="00645E25"/>
    <w:rsid w:val="006507CB"/>
    <w:rsid w:val="006509D0"/>
    <w:rsid w:val="006623E7"/>
    <w:rsid w:val="00662B80"/>
    <w:rsid w:val="00670700"/>
    <w:rsid w:val="00670F6C"/>
    <w:rsid w:val="00675DF8"/>
    <w:rsid w:val="006852C7"/>
    <w:rsid w:val="006852CE"/>
    <w:rsid w:val="0069130F"/>
    <w:rsid w:val="00692D14"/>
    <w:rsid w:val="006B65C7"/>
    <w:rsid w:val="006C1727"/>
    <w:rsid w:val="006C32FD"/>
    <w:rsid w:val="006C39CE"/>
    <w:rsid w:val="006C5FB3"/>
    <w:rsid w:val="006D0FCC"/>
    <w:rsid w:val="006D21F5"/>
    <w:rsid w:val="006E126D"/>
    <w:rsid w:val="006E1FC3"/>
    <w:rsid w:val="00704CE9"/>
    <w:rsid w:val="0070616B"/>
    <w:rsid w:val="00706295"/>
    <w:rsid w:val="00706FDA"/>
    <w:rsid w:val="00711F9A"/>
    <w:rsid w:val="00713810"/>
    <w:rsid w:val="00723979"/>
    <w:rsid w:val="00724502"/>
    <w:rsid w:val="007303A5"/>
    <w:rsid w:val="00730B3E"/>
    <w:rsid w:val="00732652"/>
    <w:rsid w:val="0073277E"/>
    <w:rsid w:val="0073420B"/>
    <w:rsid w:val="00735417"/>
    <w:rsid w:val="0074760E"/>
    <w:rsid w:val="00754449"/>
    <w:rsid w:val="00754ABA"/>
    <w:rsid w:val="00757755"/>
    <w:rsid w:val="00777352"/>
    <w:rsid w:val="007A1546"/>
    <w:rsid w:val="007A228C"/>
    <w:rsid w:val="007A239A"/>
    <w:rsid w:val="007A368E"/>
    <w:rsid w:val="007A5868"/>
    <w:rsid w:val="007A5DA0"/>
    <w:rsid w:val="007A6F24"/>
    <w:rsid w:val="007B04CE"/>
    <w:rsid w:val="007B2896"/>
    <w:rsid w:val="007B6871"/>
    <w:rsid w:val="007B7A2F"/>
    <w:rsid w:val="007C3D33"/>
    <w:rsid w:val="007D294A"/>
    <w:rsid w:val="007D47D2"/>
    <w:rsid w:val="007D6EC0"/>
    <w:rsid w:val="007D7E1D"/>
    <w:rsid w:val="007E3FD8"/>
    <w:rsid w:val="007E7ED5"/>
    <w:rsid w:val="007F14A2"/>
    <w:rsid w:val="00800125"/>
    <w:rsid w:val="008107BC"/>
    <w:rsid w:val="008224CC"/>
    <w:rsid w:val="00823003"/>
    <w:rsid w:val="00831979"/>
    <w:rsid w:val="00836645"/>
    <w:rsid w:val="0084281F"/>
    <w:rsid w:val="008439D2"/>
    <w:rsid w:val="00843CC8"/>
    <w:rsid w:val="00851352"/>
    <w:rsid w:val="00852623"/>
    <w:rsid w:val="00857077"/>
    <w:rsid w:val="00863230"/>
    <w:rsid w:val="00865BD0"/>
    <w:rsid w:val="008717D8"/>
    <w:rsid w:val="0087215C"/>
    <w:rsid w:val="00874532"/>
    <w:rsid w:val="00875D25"/>
    <w:rsid w:val="00880E35"/>
    <w:rsid w:val="008875FE"/>
    <w:rsid w:val="00887F8E"/>
    <w:rsid w:val="00896234"/>
    <w:rsid w:val="00897E43"/>
    <w:rsid w:val="008A0752"/>
    <w:rsid w:val="008A4CF5"/>
    <w:rsid w:val="008A7D8D"/>
    <w:rsid w:val="008B30C4"/>
    <w:rsid w:val="008C5738"/>
    <w:rsid w:val="008C702B"/>
    <w:rsid w:val="008C7BAF"/>
    <w:rsid w:val="008C7EAD"/>
    <w:rsid w:val="008D0CFE"/>
    <w:rsid w:val="008D6152"/>
    <w:rsid w:val="008F0F81"/>
    <w:rsid w:val="008F27BF"/>
    <w:rsid w:val="009129C8"/>
    <w:rsid w:val="009135D6"/>
    <w:rsid w:val="009142EC"/>
    <w:rsid w:val="009154C3"/>
    <w:rsid w:val="00917BE3"/>
    <w:rsid w:val="00923540"/>
    <w:rsid w:val="00926767"/>
    <w:rsid w:val="009361D5"/>
    <w:rsid w:val="009370F5"/>
    <w:rsid w:val="009428A4"/>
    <w:rsid w:val="00947343"/>
    <w:rsid w:val="009569FC"/>
    <w:rsid w:val="009571AE"/>
    <w:rsid w:val="0096178D"/>
    <w:rsid w:val="009651A0"/>
    <w:rsid w:val="009659F4"/>
    <w:rsid w:val="00970D60"/>
    <w:rsid w:val="00980E33"/>
    <w:rsid w:val="0099390E"/>
    <w:rsid w:val="009960E5"/>
    <w:rsid w:val="00996FF7"/>
    <w:rsid w:val="009A7ADC"/>
    <w:rsid w:val="009C19B7"/>
    <w:rsid w:val="009C1CF4"/>
    <w:rsid w:val="009C329D"/>
    <w:rsid w:val="009C5ABB"/>
    <w:rsid w:val="009D7C51"/>
    <w:rsid w:val="009E196C"/>
    <w:rsid w:val="009F36BF"/>
    <w:rsid w:val="009F60C7"/>
    <w:rsid w:val="00A02095"/>
    <w:rsid w:val="00A10AE2"/>
    <w:rsid w:val="00A111B6"/>
    <w:rsid w:val="00A14CB6"/>
    <w:rsid w:val="00A15787"/>
    <w:rsid w:val="00A21E5D"/>
    <w:rsid w:val="00A26D27"/>
    <w:rsid w:val="00A3377B"/>
    <w:rsid w:val="00A376EE"/>
    <w:rsid w:val="00A424F5"/>
    <w:rsid w:val="00A42A99"/>
    <w:rsid w:val="00A5151A"/>
    <w:rsid w:val="00A546AF"/>
    <w:rsid w:val="00A57E0A"/>
    <w:rsid w:val="00A74D73"/>
    <w:rsid w:val="00A823F6"/>
    <w:rsid w:val="00A8719E"/>
    <w:rsid w:val="00A87E27"/>
    <w:rsid w:val="00A934FB"/>
    <w:rsid w:val="00A9646F"/>
    <w:rsid w:val="00AA0A89"/>
    <w:rsid w:val="00AA2618"/>
    <w:rsid w:val="00AA533E"/>
    <w:rsid w:val="00AA6429"/>
    <w:rsid w:val="00AA6B47"/>
    <w:rsid w:val="00AB0AB3"/>
    <w:rsid w:val="00AB2090"/>
    <w:rsid w:val="00AB78B5"/>
    <w:rsid w:val="00AC01AA"/>
    <w:rsid w:val="00AC0FF9"/>
    <w:rsid w:val="00AC2BD6"/>
    <w:rsid w:val="00AC4F72"/>
    <w:rsid w:val="00AD2312"/>
    <w:rsid w:val="00AF26B0"/>
    <w:rsid w:val="00AF5575"/>
    <w:rsid w:val="00AF70D5"/>
    <w:rsid w:val="00AF741A"/>
    <w:rsid w:val="00B01ADB"/>
    <w:rsid w:val="00B04161"/>
    <w:rsid w:val="00B0534A"/>
    <w:rsid w:val="00B056F9"/>
    <w:rsid w:val="00B11634"/>
    <w:rsid w:val="00B11E3D"/>
    <w:rsid w:val="00B16DA8"/>
    <w:rsid w:val="00B17E82"/>
    <w:rsid w:val="00B30D79"/>
    <w:rsid w:val="00B32FA1"/>
    <w:rsid w:val="00B4575A"/>
    <w:rsid w:val="00B4746D"/>
    <w:rsid w:val="00B53AD8"/>
    <w:rsid w:val="00B575BA"/>
    <w:rsid w:val="00B600FA"/>
    <w:rsid w:val="00B67FD2"/>
    <w:rsid w:val="00B71608"/>
    <w:rsid w:val="00B72325"/>
    <w:rsid w:val="00B76429"/>
    <w:rsid w:val="00B764CF"/>
    <w:rsid w:val="00B764D8"/>
    <w:rsid w:val="00B92EAB"/>
    <w:rsid w:val="00B956D4"/>
    <w:rsid w:val="00B97446"/>
    <w:rsid w:val="00BA1450"/>
    <w:rsid w:val="00BA2ECD"/>
    <w:rsid w:val="00BA7432"/>
    <w:rsid w:val="00BB2764"/>
    <w:rsid w:val="00BC1AA0"/>
    <w:rsid w:val="00BC2495"/>
    <w:rsid w:val="00BC34D1"/>
    <w:rsid w:val="00BC51B4"/>
    <w:rsid w:val="00BC7EB9"/>
    <w:rsid w:val="00BD2643"/>
    <w:rsid w:val="00BD29C3"/>
    <w:rsid w:val="00BD3EE6"/>
    <w:rsid w:val="00BD56B1"/>
    <w:rsid w:val="00BD6558"/>
    <w:rsid w:val="00BD6E78"/>
    <w:rsid w:val="00BE01DC"/>
    <w:rsid w:val="00BE13E7"/>
    <w:rsid w:val="00BF2F76"/>
    <w:rsid w:val="00BF3022"/>
    <w:rsid w:val="00BF3214"/>
    <w:rsid w:val="00BF33C4"/>
    <w:rsid w:val="00BF4772"/>
    <w:rsid w:val="00BF5573"/>
    <w:rsid w:val="00C012BB"/>
    <w:rsid w:val="00C15867"/>
    <w:rsid w:val="00C16BEB"/>
    <w:rsid w:val="00C217FF"/>
    <w:rsid w:val="00C2296D"/>
    <w:rsid w:val="00C23155"/>
    <w:rsid w:val="00C23536"/>
    <w:rsid w:val="00C375EB"/>
    <w:rsid w:val="00C40C41"/>
    <w:rsid w:val="00C45885"/>
    <w:rsid w:val="00C50748"/>
    <w:rsid w:val="00C50F22"/>
    <w:rsid w:val="00C57971"/>
    <w:rsid w:val="00C65BD7"/>
    <w:rsid w:val="00C74C35"/>
    <w:rsid w:val="00C76BA4"/>
    <w:rsid w:val="00C83A48"/>
    <w:rsid w:val="00C85865"/>
    <w:rsid w:val="00C85E85"/>
    <w:rsid w:val="00C934E1"/>
    <w:rsid w:val="00CA2EAE"/>
    <w:rsid w:val="00CA4AC1"/>
    <w:rsid w:val="00CB0316"/>
    <w:rsid w:val="00CB0B11"/>
    <w:rsid w:val="00CB2A5B"/>
    <w:rsid w:val="00CB426A"/>
    <w:rsid w:val="00CB5354"/>
    <w:rsid w:val="00CC3C9E"/>
    <w:rsid w:val="00CC6A14"/>
    <w:rsid w:val="00CC70A3"/>
    <w:rsid w:val="00CD4442"/>
    <w:rsid w:val="00CD53C3"/>
    <w:rsid w:val="00CD574E"/>
    <w:rsid w:val="00CE4C22"/>
    <w:rsid w:val="00CF41EC"/>
    <w:rsid w:val="00CF56D2"/>
    <w:rsid w:val="00CF5D04"/>
    <w:rsid w:val="00D0223F"/>
    <w:rsid w:val="00D04DE4"/>
    <w:rsid w:val="00D063F1"/>
    <w:rsid w:val="00D06AA2"/>
    <w:rsid w:val="00D14F22"/>
    <w:rsid w:val="00D4741C"/>
    <w:rsid w:val="00D52BF7"/>
    <w:rsid w:val="00D57918"/>
    <w:rsid w:val="00D6679E"/>
    <w:rsid w:val="00D66A0D"/>
    <w:rsid w:val="00D66FE0"/>
    <w:rsid w:val="00D73A9E"/>
    <w:rsid w:val="00D73DC6"/>
    <w:rsid w:val="00D74C1A"/>
    <w:rsid w:val="00D754C1"/>
    <w:rsid w:val="00D77393"/>
    <w:rsid w:val="00D77A35"/>
    <w:rsid w:val="00D81B3E"/>
    <w:rsid w:val="00D8341A"/>
    <w:rsid w:val="00D84227"/>
    <w:rsid w:val="00D8761F"/>
    <w:rsid w:val="00D90C70"/>
    <w:rsid w:val="00D90E49"/>
    <w:rsid w:val="00D96A67"/>
    <w:rsid w:val="00D96ADE"/>
    <w:rsid w:val="00DA0CE2"/>
    <w:rsid w:val="00DC4AC3"/>
    <w:rsid w:val="00DC6A10"/>
    <w:rsid w:val="00DD0D0C"/>
    <w:rsid w:val="00DD7A97"/>
    <w:rsid w:val="00DE05FA"/>
    <w:rsid w:val="00DE5613"/>
    <w:rsid w:val="00DE657E"/>
    <w:rsid w:val="00DF4704"/>
    <w:rsid w:val="00DF48C6"/>
    <w:rsid w:val="00DF7667"/>
    <w:rsid w:val="00E024AA"/>
    <w:rsid w:val="00E057FD"/>
    <w:rsid w:val="00E072F6"/>
    <w:rsid w:val="00E114A1"/>
    <w:rsid w:val="00E1182A"/>
    <w:rsid w:val="00E15968"/>
    <w:rsid w:val="00E15C77"/>
    <w:rsid w:val="00E205F4"/>
    <w:rsid w:val="00E250F1"/>
    <w:rsid w:val="00E2691B"/>
    <w:rsid w:val="00E3550D"/>
    <w:rsid w:val="00E44DC1"/>
    <w:rsid w:val="00E52838"/>
    <w:rsid w:val="00E614E0"/>
    <w:rsid w:val="00E72299"/>
    <w:rsid w:val="00E73F7F"/>
    <w:rsid w:val="00E75219"/>
    <w:rsid w:val="00E75D6D"/>
    <w:rsid w:val="00E76DAB"/>
    <w:rsid w:val="00E8283B"/>
    <w:rsid w:val="00E82FBC"/>
    <w:rsid w:val="00E85409"/>
    <w:rsid w:val="00E90CB1"/>
    <w:rsid w:val="00E9724D"/>
    <w:rsid w:val="00EA0F48"/>
    <w:rsid w:val="00EA429F"/>
    <w:rsid w:val="00EA4F9E"/>
    <w:rsid w:val="00EA63CA"/>
    <w:rsid w:val="00EA6D3B"/>
    <w:rsid w:val="00EB00AD"/>
    <w:rsid w:val="00EB136C"/>
    <w:rsid w:val="00EB480E"/>
    <w:rsid w:val="00EB5EC6"/>
    <w:rsid w:val="00EB7FC9"/>
    <w:rsid w:val="00ED27E8"/>
    <w:rsid w:val="00ED7137"/>
    <w:rsid w:val="00EE5088"/>
    <w:rsid w:val="00EF06EA"/>
    <w:rsid w:val="00EF4DA9"/>
    <w:rsid w:val="00EF59C7"/>
    <w:rsid w:val="00EF62FD"/>
    <w:rsid w:val="00F05DB6"/>
    <w:rsid w:val="00F21088"/>
    <w:rsid w:val="00F230E0"/>
    <w:rsid w:val="00F327E7"/>
    <w:rsid w:val="00F33822"/>
    <w:rsid w:val="00F35746"/>
    <w:rsid w:val="00F363B8"/>
    <w:rsid w:val="00F447C7"/>
    <w:rsid w:val="00F459B4"/>
    <w:rsid w:val="00F507C0"/>
    <w:rsid w:val="00F5211B"/>
    <w:rsid w:val="00F554A9"/>
    <w:rsid w:val="00F607A3"/>
    <w:rsid w:val="00F716FD"/>
    <w:rsid w:val="00F80355"/>
    <w:rsid w:val="00F849A4"/>
    <w:rsid w:val="00F87C43"/>
    <w:rsid w:val="00F9064B"/>
    <w:rsid w:val="00F92B13"/>
    <w:rsid w:val="00F96579"/>
    <w:rsid w:val="00F965DA"/>
    <w:rsid w:val="00FB0C81"/>
    <w:rsid w:val="00FC2200"/>
    <w:rsid w:val="00FC2540"/>
    <w:rsid w:val="00FF0204"/>
    <w:rsid w:val="00FF3AED"/>
    <w:rsid w:val="00FF5348"/>
    <w:rsid w:val="00FF71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FE68F"/>
  <w15:docId w15:val="{CCE076F7-09B5-4C8D-84BF-B3CD084CA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qFormat/>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qForma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23E59"/>
    <w:rPr>
      <w:sz w:val="22"/>
      <w:szCs w:val="22"/>
      <w:lang w:val="en-GB"/>
    </w:rPr>
  </w:style>
  <w:style w:type="character" w:customStyle="1" w:styleId="HeaderChar">
    <w:name w:val="Header Char"/>
    <w:basedOn w:val="DefaultParagraphFont"/>
    <w:link w:val="Header"/>
    <w:uiPriority w:val="99"/>
    <w:qFormat/>
    <w:rsid w:val="00323E59"/>
    <w:rPr>
      <w:sz w:val="22"/>
      <w:szCs w:val="22"/>
      <w:lang w:val="en-GB"/>
    </w:rPr>
  </w:style>
  <w:style w:type="paragraph" w:styleId="Revision">
    <w:name w:val="Revision"/>
    <w:hidden/>
    <w:uiPriority w:val="99"/>
    <w:semiHidden/>
    <w:rsid w:val="008A7D8D"/>
    <w:rPr>
      <w:sz w:val="22"/>
      <w:szCs w:val="22"/>
      <w:lang w:val="en-GB"/>
    </w:rPr>
  </w:style>
  <w:style w:type="paragraph" w:customStyle="1" w:styleId="Normal-para">
    <w:name w:val="Normal-para"/>
    <w:basedOn w:val="Normal"/>
    <w:rsid w:val="00670700"/>
    <w:pPr>
      <w:widowControl w:val="0"/>
      <w:numPr>
        <w:numId w:val="27"/>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jlqj4b">
    <w:name w:val="jlqj4b"/>
    <w:basedOn w:val="DefaultParagraphFont"/>
    <w:rsid w:val="00874532"/>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735417"/>
    <w:rPr>
      <w:sz w:val="22"/>
      <w:szCs w:val="22"/>
      <w:lang w:val="en-GB"/>
    </w:rPr>
  </w:style>
  <w:style w:type="paragraph" w:styleId="ListParagraph">
    <w:name w:val="List Paragraph"/>
    <w:basedOn w:val="Normal"/>
    <w:uiPriority w:val="34"/>
    <w:qFormat/>
    <w:rsid w:val="00735417"/>
    <w:pPr>
      <w:ind w:left="720"/>
      <w:contextualSpacing/>
    </w:pPr>
  </w:style>
  <w:style w:type="character" w:customStyle="1" w:styleId="FooterChar">
    <w:name w:val="Footer Char"/>
    <w:basedOn w:val="DefaultParagraphFont"/>
    <w:link w:val="Footer"/>
    <w:uiPriority w:val="99"/>
    <w:rsid w:val="0073541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7922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6th%20ExCom\13%20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B4C787E6E962F4FA357E012A536A2F4" ma:contentTypeVersion="5" ma:contentTypeDescription="Create a new document." ma:contentTypeScope="" ma:versionID="e7480d9304e14dbac55a71683f3eac1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93A0DC2-6EF3-4227-AF36-667BE99B6AD1}"/>
</file>

<file path=customXml/itemProps2.xml><?xml version="1.0" encoding="utf-8"?>
<ds:datastoreItem xmlns:ds="http://schemas.openxmlformats.org/officeDocument/2006/customXml" ds:itemID="{819866DB-4B3B-4BA5-AB54-9363EE812E00}"/>
</file>

<file path=customXml/itemProps3.xml><?xml version="1.0" encoding="utf-8"?>
<ds:datastoreItem xmlns:ds="http://schemas.openxmlformats.org/officeDocument/2006/customXml" ds:itemID="{1E976774-EC8C-4DD1-8B02-51E70BFE80BD}"/>
</file>

<file path=customXml/itemProps4.xml><?xml version="1.0" encoding="utf-8"?>
<ds:datastoreItem xmlns:ds="http://schemas.openxmlformats.org/officeDocument/2006/customXml" ds:itemID="{C80C4EC7-29CC-4A63-9071-E7B3C2995F91}"/>
</file>

<file path=docProps/app.xml><?xml version="1.0" encoding="utf-8"?>
<Properties xmlns="http://schemas.openxmlformats.org/officeDocument/2006/extended-properties" xmlns:vt="http://schemas.openxmlformats.org/officeDocument/2006/docPropsVTypes">
  <Template>Eec86G</Template>
  <TotalTime>2</TotalTime>
  <Pages>15</Pages>
  <Words>3443</Words>
  <Characters>19630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2024年开发计划署、工发组织和世界银行核心单位费用</vt:lpstr>
    </vt:vector>
  </TitlesOfParts>
  <Company>UNMFS</Company>
  <LinksUpToDate>false</LinksUpToDate>
  <CharactersWithSpaces>23027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2024年开发计划署、工发组织和世界银行核心单位费用</dc:title>
  <dc:subject>2024 CORE UNIT COSTS FOR UNDP, UNIDO AND THE WORLD BANK</dc:subject>
  <dc:creator>UNMFS</dc:creator>
  <cp:lastModifiedBy>Martine Chery</cp:lastModifiedBy>
  <cp:revision>2</cp:revision>
  <cp:lastPrinted>2023-11-18T14:32:00Z</cp:lastPrinted>
  <dcterms:created xsi:type="dcterms:W3CDTF">2023-11-20T17:24:00Z</dcterms:created>
  <dcterms:modified xsi:type="dcterms:W3CDTF">2023-11-20T17:24:00Z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UNEP/OzL.Pro/ExCom/93/95</vt:lpwstr>
  </property>
  <property fmtid="{D5CDD505-2E9C-101B-9397-08002B2CF9AE}" pid="3" name="Revision date">
    <vt:lpwstr>11/15/2023</vt:lpwstr>
  </property>
  <property fmtid="{D5CDD505-2E9C-101B-9397-08002B2CF9AE}" pid="4" name="ContentTypeId">
    <vt:lpwstr>0x0101009B4C787E6E962F4FA357E012A536A2F4</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