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675A5D"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675A5D"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675A5D">
              <w:rPr>
                <w:rFonts w:ascii="Univers" w:hAnsi="Univers"/>
                <w:b/>
                <w:sz w:val="28"/>
                <w:szCs w:val="28"/>
              </w:rPr>
              <w:t>UNITED</w:t>
            </w:r>
            <w:r w:rsidRPr="00675A5D">
              <w:rPr>
                <w:rFonts w:ascii="Univers" w:hAnsi="Univers"/>
                <w:b/>
                <w:sz w:val="28"/>
                <w:szCs w:val="28"/>
              </w:rPr>
              <w:br/>
              <w:t>NATIONS</w:t>
            </w:r>
          </w:p>
        </w:tc>
        <w:tc>
          <w:tcPr>
            <w:tcW w:w="2277" w:type="pct"/>
            <w:tcBorders>
              <w:bottom w:val="single" w:sz="18" w:space="0" w:color="auto"/>
            </w:tcBorders>
          </w:tcPr>
          <w:p w14:paraId="787471BE" w14:textId="77777777" w:rsidR="00C15867" w:rsidRPr="00675A5D" w:rsidRDefault="00C15867" w:rsidP="00494E63">
            <w:pPr>
              <w:jc w:val="right"/>
              <w:rPr>
                <w:sz w:val="52"/>
                <w:szCs w:val="52"/>
              </w:rPr>
            </w:pPr>
            <w:r w:rsidRPr="00675A5D">
              <w:rPr>
                <w:rFonts w:ascii="Univers Bold" w:hAnsi="Univers Bold"/>
                <w:b/>
                <w:sz w:val="72"/>
              </w:rPr>
              <w:t>EP</w:t>
            </w:r>
          </w:p>
        </w:tc>
      </w:tr>
      <w:tr w:rsidR="00C15867" w:rsidRPr="00675A5D"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675A5D" w:rsidRDefault="00E52838" w:rsidP="00494E63">
            <w:pPr>
              <w:spacing w:before="120"/>
            </w:pPr>
            <w:r w:rsidRPr="00675A5D">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4889EC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675A5D"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675A5D">
              <w:rPr>
                <w:rFonts w:ascii="Univers" w:hAnsi="Univers"/>
                <w:b/>
                <w:sz w:val="32"/>
              </w:rPr>
              <w:t>United Nations</w:t>
            </w:r>
            <w:r w:rsidR="00AE46E9" w:rsidRPr="00675A5D">
              <w:rPr>
                <w:rFonts w:ascii="Univers" w:hAnsi="Univers"/>
                <w:b/>
                <w:sz w:val="32"/>
              </w:rPr>
              <w:t xml:space="preserve"> </w:t>
            </w:r>
            <w:r w:rsidRPr="00675A5D">
              <w:rPr>
                <w:rFonts w:ascii="Univers" w:hAnsi="Univers"/>
                <w:b/>
                <w:sz w:val="32"/>
              </w:rPr>
              <w:t>Environment</w:t>
            </w:r>
            <w:r w:rsidR="00AE46E9" w:rsidRPr="00675A5D">
              <w:rPr>
                <w:rFonts w:ascii="Univers" w:hAnsi="Univers"/>
                <w:b/>
                <w:sz w:val="32"/>
              </w:rPr>
              <w:t xml:space="preserve"> </w:t>
            </w:r>
            <w:r w:rsidRPr="00675A5D">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675A5D" w:rsidRDefault="00C15867" w:rsidP="00AE46E9">
            <w:pPr>
              <w:spacing w:before="60"/>
            </w:pPr>
            <w:r w:rsidRPr="00675A5D">
              <w:t>Distr.</w:t>
            </w:r>
          </w:p>
          <w:p w14:paraId="520963DA" w14:textId="77777777" w:rsidR="00923540" w:rsidRPr="00675A5D" w:rsidRDefault="00923540" w:rsidP="00923540">
            <w:r w:rsidRPr="00675A5D">
              <w:t>GENERAL</w:t>
            </w:r>
          </w:p>
          <w:p w14:paraId="4D4878A9" w14:textId="77777777" w:rsidR="00C15867" w:rsidRPr="00675A5D" w:rsidRDefault="00C15867" w:rsidP="00494E63"/>
          <w:p w14:paraId="7049DCC2" w14:textId="77777777" w:rsidR="00C15867" w:rsidRPr="00675A5D" w:rsidRDefault="00C15867" w:rsidP="00494E63"/>
          <w:p w14:paraId="5CA6F7DC" w14:textId="043C3513" w:rsidR="00C15867" w:rsidRPr="00675A5D" w:rsidRDefault="003D3711" w:rsidP="00494E63">
            <w:r>
              <w:fldChar w:fldCharType="begin"/>
            </w:r>
            <w:r>
              <w:instrText xml:space="preserve"> DOCPROPERTY "Document number"  \* MERGEFORMAT </w:instrText>
            </w:r>
            <w:r>
              <w:fldChar w:fldCharType="separate"/>
            </w:r>
            <w:r w:rsidR="0033597C">
              <w:t>UNEP/OzL.Pro/ExCom/93/56</w:t>
            </w:r>
            <w:r>
              <w:fldChar w:fldCharType="end"/>
            </w:r>
          </w:p>
          <w:p w14:paraId="0C7F96A8" w14:textId="54DD01D8" w:rsidR="00C15867" w:rsidRPr="00675A5D" w:rsidRDefault="00BC2495" w:rsidP="00494E63">
            <w:r w:rsidRPr="00675A5D">
              <w:fldChar w:fldCharType="begin"/>
            </w:r>
            <w:r w:rsidR="00851352" w:rsidRPr="00675A5D">
              <w:instrText xml:space="preserve"> DOCPROPERTY "Revision date" \@ "d MMMM YYYY"  \* MERGEFORMAT </w:instrText>
            </w:r>
            <w:r w:rsidRPr="00675A5D">
              <w:fldChar w:fldCharType="separate"/>
            </w:r>
            <w:r w:rsidR="00BB1F41">
              <w:t>28 November 2023</w:t>
            </w:r>
            <w:r w:rsidRPr="00675A5D">
              <w:fldChar w:fldCharType="end"/>
            </w:r>
          </w:p>
          <w:p w14:paraId="15C35572" w14:textId="77777777" w:rsidR="00C15867" w:rsidRPr="00675A5D" w:rsidRDefault="00C15867" w:rsidP="00494E63">
            <w:pPr>
              <w:rPr>
                <w:caps/>
              </w:rPr>
            </w:pPr>
          </w:p>
          <w:p w14:paraId="01B1A28D" w14:textId="77777777" w:rsidR="00C15867" w:rsidRPr="00675A5D" w:rsidRDefault="00C15867" w:rsidP="00494E63">
            <w:r w:rsidRPr="00675A5D">
              <w:t>ORIGINAL: ENGLISH</w:t>
            </w:r>
          </w:p>
        </w:tc>
      </w:tr>
    </w:tbl>
    <w:p w14:paraId="52E7BB9B" w14:textId="77777777" w:rsidR="00CA59FB" w:rsidRPr="00675A5D" w:rsidRDefault="00C15867" w:rsidP="00AE46E9">
      <w:pPr>
        <w:spacing w:before="60"/>
        <w:jc w:val="left"/>
      </w:pPr>
      <w:r w:rsidRPr="00675A5D">
        <w:t>EXECUTIVE COMMITTEE OF</w:t>
      </w:r>
      <w:r w:rsidRPr="00675A5D">
        <w:br/>
        <w:t xml:space="preserve">  THE MULTILATERAL FUND FOR THE</w:t>
      </w:r>
      <w:r w:rsidRPr="00675A5D">
        <w:br/>
        <w:t xml:space="preserve">  IMPLEMENTATION OF THE MONTREAL PROTOCOL</w:t>
      </w:r>
      <w:r w:rsidRPr="00675A5D">
        <w:br/>
      </w:r>
      <w:r w:rsidR="00CA59FB" w:rsidRPr="00675A5D">
        <w:t>Ninety-</w:t>
      </w:r>
      <w:r w:rsidR="006A7A3B" w:rsidRPr="00675A5D">
        <w:t>third</w:t>
      </w:r>
      <w:r w:rsidR="00CA59FB" w:rsidRPr="00675A5D">
        <w:t xml:space="preserve"> Meeting</w:t>
      </w:r>
    </w:p>
    <w:p w14:paraId="1F151030" w14:textId="77777777" w:rsidR="00CA59FB" w:rsidRPr="00675A5D" w:rsidRDefault="00CA59FB" w:rsidP="00CA59FB">
      <w:pPr>
        <w:jc w:val="left"/>
      </w:pPr>
      <w:r w:rsidRPr="00675A5D">
        <w:t xml:space="preserve">Montreal, </w:t>
      </w:r>
      <w:r w:rsidR="006A7A3B" w:rsidRPr="00675A5D">
        <w:t>15</w:t>
      </w:r>
      <w:r w:rsidR="00407147" w:rsidRPr="00675A5D">
        <w:t>-</w:t>
      </w:r>
      <w:r w:rsidR="006A7A3B" w:rsidRPr="00675A5D">
        <w:t>19 December</w:t>
      </w:r>
      <w:r w:rsidR="00DA2387" w:rsidRPr="00675A5D">
        <w:t xml:space="preserve"> 2023</w:t>
      </w:r>
    </w:p>
    <w:p w14:paraId="061AC3FA" w14:textId="74D3C98D" w:rsidR="0079781A" w:rsidRPr="00675A5D" w:rsidRDefault="0079781A" w:rsidP="0079781A">
      <w:pPr>
        <w:jc w:val="left"/>
      </w:pPr>
      <w:r w:rsidRPr="00675A5D">
        <w:t>Item</w:t>
      </w:r>
      <w:r w:rsidR="00824DE9" w:rsidRPr="00675A5D">
        <w:t>s 9(c) and</w:t>
      </w:r>
      <w:r w:rsidRPr="00675A5D">
        <w:t xml:space="preserve"> </w:t>
      </w:r>
      <w:r w:rsidR="00096CAE" w:rsidRPr="00675A5D">
        <w:t>9(d)</w:t>
      </w:r>
      <w:r w:rsidRPr="00675A5D">
        <w:t xml:space="preserve"> of the provisional agenda</w:t>
      </w:r>
      <w:r w:rsidRPr="00675A5D">
        <w:rPr>
          <w:rStyle w:val="FootnoteReference"/>
        </w:rPr>
        <w:footnoteReference w:id="2"/>
      </w:r>
    </w:p>
    <w:p w14:paraId="641E98CC" w14:textId="77777777" w:rsidR="00B00AE1" w:rsidRPr="00675A5D" w:rsidRDefault="00B00AE1" w:rsidP="00DA764B">
      <w:pPr>
        <w:rPr>
          <w:highlight w:val="lightGray"/>
        </w:rPr>
      </w:pPr>
    </w:p>
    <w:p w14:paraId="06E53209" w14:textId="77777777" w:rsidR="00DA764B" w:rsidRPr="00675A5D" w:rsidRDefault="00DA764B" w:rsidP="00DA764B">
      <w:pPr>
        <w:rPr>
          <w:highlight w:val="lightGray"/>
        </w:rPr>
      </w:pPr>
    </w:p>
    <w:p w14:paraId="512E8EBF" w14:textId="77777777" w:rsidR="0001218E" w:rsidRPr="00675A5D" w:rsidRDefault="0001218E" w:rsidP="00DA764B">
      <w:pPr>
        <w:rPr>
          <w:b/>
          <w:color w:val="0070C0"/>
        </w:rPr>
      </w:pPr>
    </w:p>
    <w:p w14:paraId="06A95F13" w14:textId="77777777" w:rsidR="00795725" w:rsidRPr="00675A5D" w:rsidRDefault="00795725" w:rsidP="00DA764B"/>
    <w:p w14:paraId="022718D2" w14:textId="434B2648" w:rsidR="0001218E" w:rsidRPr="00675A5D" w:rsidRDefault="0001218E" w:rsidP="00494E63">
      <w:pPr>
        <w:jc w:val="center"/>
        <w:rPr>
          <w:b/>
        </w:rPr>
      </w:pPr>
      <w:r w:rsidRPr="00675A5D">
        <w:rPr>
          <w:b/>
        </w:rPr>
        <w:t>PROJECT PROPOSAL</w:t>
      </w:r>
      <w:r w:rsidR="00392C3E" w:rsidRPr="00675A5D">
        <w:rPr>
          <w:b/>
        </w:rPr>
        <w:t>S</w:t>
      </w:r>
      <w:r w:rsidRPr="00675A5D">
        <w:rPr>
          <w:b/>
        </w:rPr>
        <w:t xml:space="preserve">: </w:t>
      </w:r>
      <w:r w:rsidR="001D0857" w:rsidRPr="00675A5D">
        <w:rPr>
          <w:b/>
        </w:rPr>
        <w:t>GRENADA</w:t>
      </w:r>
    </w:p>
    <w:p w14:paraId="30EFE531" w14:textId="77777777" w:rsidR="0001218E" w:rsidRPr="00675A5D" w:rsidRDefault="0001218E" w:rsidP="00DA764B"/>
    <w:p w14:paraId="7E38456B" w14:textId="77777777" w:rsidR="0001218E" w:rsidRPr="00675A5D" w:rsidRDefault="0001218E" w:rsidP="00DA764B"/>
    <w:p w14:paraId="4FCC08B0" w14:textId="698F8C4A" w:rsidR="0001218E" w:rsidRPr="00675A5D" w:rsidRDefault="0001218E" w:rsidP="00494E63">
      <w:pPr>
        <w:ind w:firstLine="720"/>
      </w:pPr>
      <w:r w:rsidRPr="00675A5D">
        <w:t>This document consists of the comments and recommendation of the Secretariat on the following project proposal</w:t>
      </w:r>
      <w:r w:rsidR="00494E63" w:rsidRPr="00675A5D">
        <w:t>s</w:t>
      </w:r>
      <w:r w:rsidRPr="00675A5D">
        <w:t xml:space="preserve">: </w:t>
      </w:r>
    </w:p>
    <w:p w14:paraId="62BB3D2A" w14:textId="77777777" w:rsidR="008E2CC1" w:rsidRPr="00675A5D" w:rsidRDefault="008E2CC1" w:rsidP="005346AE">
      <w:pPr>
        <w:spacing w:before="240" w:after="240"/>
        <w:rPr>
          <w:u w:val="single"/>
        </w:rPr>
      </w:pPr>
    </w:p>
    <w:p w14:paraId="4B60A225" w14:textId="77777777" w:rsidR="001F613A" w:rsidRPr="00675A5D" w:rsidRDefault="001F613A" w:rsidP="001F613A">
      <w:pPr>
        <w:rPr>
          <w:u w:val="single"/>
        </w:rPr>
      </w:pPr>
      <w:r w:rsidRPr="00675A5D">
        <w:rPr>
          <w:u w:val="single"/>
        </w:rPr>
        <w:t>Energy efficiency</w:t>
      </w:r>
    </w:p>
    <w:p w14:paraId="55394473" w14:textId="77777777" w:rsidR="001F613A" w:rsidRPr="00675A5D" w:rsidRDefault="001F613A" w:rsidP="001F61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F613A" w:rsidRPr="00675A5D" w14:paraId="25A55600" w14:textId="77777777" w:rsidTr="00400B6B">
        <w:tc>
          <w:tcPr>
            <w:tcW w:w="6941" w:type="dxa"/>
          </w:tcPr>
          <w:p w14:paraId="1103D5E8" w14:textId="77777777" w:rsidR="001F613A" w:rsidRPr="00675A5D" w:rsidRDefault="001F613A" w:rsidP="00EB52ED">
            <w:pPr>
              <w:pStyle w:val="ListParagraph"/>
              <w:numPr>
                <w:ilvl w:val="0"/>
                <w:numId w:val="21"/>
              </w:numPr>
              <w:ind w:hanging="830"/>
              <w:rPr>
                <w:lang w:val="en-CA"/>
              </w:rPr>
            </w:pPr>
            <w:r w:rsidRPr="00675A5D">
              <w:rPr>
                <w:lang w:val="en-CA"/>
              </w:rPr>
              <w:t>Additional activities to maintain energy efficiency for the servicing sector under decision 89/6(b)</w:t>
            </w:r>
          </w:p>
        </w:tc>
        <w:tc>
          <w:tcPr>
            <w:tcW w:w="2409" w:type="dxa"/>
          </w:tcPr>
          <w:p w14:paraId="5B31EEDC" w14:textId="77777777" w:rsidR="001F613A" w:rsidRPr="00675A5D" w:rsidRDefault="001F613A" w:rsidP="00EB52ED">
            <w:pPr>
              <w:jc w:val="right"/>
            </w:pPr>
            <w:r w:rsidRPr="00675A5D">
              <w:t>UNIDO</w:t>
            </w:r>
          </w:p>
        </w:tc>
      </w:tr>
    </w:tbl>
    <w:p w14:paraId="112C7329" w14:textId="77777777" w:rsidR="00EB52ED" w:rsidRDefault="00EB52ED" w:rsidP="00EB52ED">
      <w:pPr>
        <w:rPr>
          <w:u w:val="single"/>
        </w:rPr>
      </w:pPr>
    </w:p>
    <w:p w14:paraId="55F09B45" w14:textId="77777777" w:rsidR="00EB52ED" w:rsidRDefault="00EB52ED" w:rsidP="00EB52ED">
      <w:pPr>
        <w:rPr>
          <w:u w:val="single"/>
        </w:rPr>
      </w:pPr>
    </w:p>
    <w:p w14:paraId="0FB4F608" w14:textId="18DDD476" w:rsidR="0001218E" w:rsidRDefault="0001218E" w:rsidP="00EB52ED">
      <w:pPr>
        <w:rPr>
          <w:u w:val="single"/>
        </w:rPr>
      </w:pPr>
      <w:r w:rsidRPr="00675A5D">
        <w:rPr>
          <w:u w:val="single"/>
        </w:rPr>
        <w:t>Phase-</w:t>
      </w:r>
      <w:r w:rsidR="00FF7A7C" w:rsidRPr="00675A5D">
        <w:rPr>
          <w:u w:val="single"/>
        </w:rPr>
        <w:t>down</w:t>
      </w:r>
    </w:p>
    <w:p w14:paraId="273120A4" w14:textId="77777777" w:rsidR="00EB52ED" w:rsidRPr="00675A5D" w:rsidRDefault="00EB52ED" w:rsidP="00EB52ED">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675A5D" w14:paraId="56280817" w14:textId="77777777" w:rsidTr="00494E63">
        <w:tc>
          <w:tcPr>
            <w:tcW w:w="6941" w:type="dxa"/>
          </w:tcPr>
          <w:p w14:paraId="39682340" w14:textId="2442C308" w:rsidR="0001218E" w:rsidRPr="00675A5D" w:rsidRDefault="00FF7A7C" w:rsidP="00EB52ED">
            <w:pPr>
              <w:pStyle w:val="ListParagraph"/>
              <w:numPr>
                <w:ilvl w:val="0"/>
                <w:numId w:val="21"/>
              </w:numPr>
              <w:ind w:hanging="830"/>
              <w:rPr>
                <w:lang w:val="en-CA"/>
              </w:rPr>
            </w:pPr>
            <w:r w:rsidRPr="00675A5D">
              <w:rPr>
                <w:lang w:val="en-CA"/>
              </w:rPr>
              <w:t xml:space="preserve">Kigali </w:t>
            </w:r>
            <w:r w:rsidR="0001218E" w:rsidRPr="00675A5D">
              <w:rPr>
                <w:lang w:val="en-CA"/>
              </w:rPr>
              <w:t xml:space="preserve">HFC </w:t>
            </w:r>
            <w:r w:rsidRPr="00675A5D">
              <w:rPr>
                <w:lang w:val="en-CA"/>
              </w:rPr>
              <w:t>implementation</w:t>
            </w:r>
            <w:r w:rsidR="0001218E" w:rsidRPr="00675A5D">
              <w:rPr>
                <w:lang w:val="en-CA"/>
              </w:rPr>
              <w:t xml:space="preserve"> plan (stage I, </w:t>
            </w:r>
            <w:r w:rsidRPr="00675A5D">
              <w:rPr>
                <w:lang w:val="en-CA"/>
              </w:rPr>
              <w:t>first</w:t>
            </w:r>
            <w:r w:rsidR="0001218E" w:rsidRPr="00675A5D">
              <w:rPr>
                <w:lang w:val="en-CA"/>
              </w:rPr>
              <w:t xml:space="preserve"> tranche)</w:t>
            </w:r>
          </w:p>
        </w:tc>
        <w:tc>
          <w:tcPr>
            <w:tcW w:w="2409" w:type="dxa"/>
          </w:tcPr>
          <w:p w14:paraId="6B1D17D4" w14:textId="3659C1AA" w:rsidR="0001218E" w:rsidRPr="00675A5D" w:rsidRDefault="00D279AC" w:rsidP="00EB52ED">
            <w:pPr>
              <w:jc w:val="right"/>
            </w:pPr>
            <w:r w:rsidRPr="00675A5D">
              <w:t>UNEP</w:t>
            </w:r>
            <w:r w:rsidR="0001218E" w:rsidRPr="00675A5D">
              <w:t xml:space="preserve"> and </w:t>
            </w:r>
            <w:r w:rsidRPr="00675A5D">
              <w:t>UNDP</w:t>
            </w:r>
          </w:p>
        </w:tc>
      </w:tr>
    </w:tbl>
    <w:p w14:paraId="58CB3FBB" w14:textId="77777777" w:rsidR="0001218E" w:rsidRPr="00675A5D" w:rsidRDefault="0001218E" w:rsidP="00EB52ED"/>
    <w:p w14:paraId="3310CB5E" w14:textId="77777777" w:rsidR="008E2CC1" w:rsidRPr="00675A5D" w:rsidRDefault="008E2CC1" w:rsidP="00494E63"/>
    <w:p w14:paraId="4839420B" w14:textId="77777777" w:rsidR="0001218E" w:rsidRDefault="0001218E" w:rsidP="00494E63">
      <w:pPr>
        <w:jc w:val="left"/>
      </w:pPr>
      <w:r w:rsidRPr="00675A5D">
        <w:br w:type="page"/>
      </w:r>
    </w:p>
    <w:p w14:paraId="0FD2C15B" w14:textId="2FF4F898" w:rsidR="00F02DDC" w:rsidRDefault="00F02DDC" w:rsidP="00F02DDC">
      <w:pPr>
        <w:jc w:val="center"/>
        <w:rPr>
          <w:b/>
          <w:bCs/>
        </w:rPr>
      </w:pPr>
      <w:r w:rsidRPr="00F02DDC">
        <w:rPr>
          <w:b/>
          <w:bCs/>
        </w:rPr>
        <w:lastRenderedPageBreak/>
        <w:t xml:space="preserve">ADDITIONAL ACTIVITIES TO MAINTAIN ENERGY EFFICIENCY </w:t>
      </w:r>
    </w:p>
    <w:p w14:paraId="235081FF" w14:textId="77777777" w:rsidR="00F02DDC" w:rsidRPr="00B56D32" w:rsidRDefault="00F02DDC" w:rsidP="00F02DDC">
      <w:pPr>
        <w:jc w:val="center"/>
        <w:rPr>
          <w:b/>
          <w:bCs/>
        </w:rPr>
      </w:pPr>
      <w:r w:rsidRPr="00F02DDC">
        <w:rPr>
          <w:b/>
          <w:bCs/>
        </w:rPr>
        <w:t>FOR THE SERVICING SECTOR UNDER DECISION 89/6(b)</w:t>
      </w:r>
    </w:p>
    <w:p w14:paraId="78983D56" w14:textId="77777777" w:rsidR="00F02DDC" w:rsidRDefault="00F02DDC" w:rsidP="00F02DDC">
      <w:pPr>
        <w:jc w:val="center"/>
        <w:rPr>
          <w:b/>
        </w:rPr>
      </w:pPr>
    </w:p>
    <w:p w14:paraId="0375FC6A" w14:textId="77777777" w:rsidR="00F02DDC" w:rsidRPr="00675A5D" w:rsidRDefault="00F02DDC" w:rsidP="00F02DDC">
      <w:pPr>
        <w:jc w:val="center"/>
        <w:rPr>
          <w:b/>
        </w:rPr>
      </w:pPr>
      <w:r w:rsidRPr="00675A5D">
        <w:rPr>
          <w:b/>
        </w:rPr>
        <w:t>PROJECT DESCRIPTION</w:t>
      </w:r>
    </w:p>
    <w:p w14:paraId="60611ED6" w14:textId="77777777" w:rsidR="00F02DDC" w:rsidRPr="00675A5D" w:rsidRDefault="00F02DDC" w:rsidP="00F02DDC">
      <w:pPr>
        <w:jc w:val="left"/>
        <w:rPr>
          <w:b/>
        </w:rPr>
      </w:pPr>
    </w:p>
    <w:p w14:paraId="08E8D7A7" w14:textId="77777777" w:rsidR="00F02DDC" w:rsidRPr="00675A5D" w:rsidRDefault="00F02DDC" w:rsidP="00F02DDC">
      <w:pPr>
        <w:jc w:val="left"/>
        <w:rPr>
          <w:b/>
        </w:rPr>
      </w:pPr>
      <w:r w:rsidRPr="00675A5D">
        <w:rPr>
          <w:b/>
        </w:rPr>
        <w:t>Background</w:t>
      </w:r>
    </w:p>
    <w:p w14:paraId="67A5E853" w14:textId="77777777" w:rsidR="00F02DDC" w:rsidRPr="00675A5D" w:rsidRDefault="00F02DDC" w:rsidP="00F02DDC"/>
    <w:p w14:paraId="62CE9D01" w14:textId="45944C5A" w:rsidR="00F02DDC" w:rsidRPr="00675A5D" w:rsidRDefault="00F02DDC" w:rsidP="00F02DDC">
      <w:pPr>
        <w:pStyle w:val="Heading1"/>
      </w:pPr>
      <w:r w:rsidRPr="00675A5D">
        <w:t xml:space="preserve">Stage II of the </w:t>
      </w:r>
      <w:r w:rsidR="00B85CCA">
        <w:t>HCFC phase-out management plan (</w:t>
      </w:r>
      <w:r w:rsidRPr="00675A5D">
        <w:t>HPMP</w:t>
      </w:r>
      <w:r w:rsidR="00B85CCA">
        <w:t>)</w:t>
      </w:r>
      <w:r w:rsidRPr="00675A5D">
        <w:t xml:space="preserve"> for Grenada was approved at the 90</w:t>
      </w:r>
      <w:r w:rsidRPr="00675A5D">
        <w:rPr>
          <w:vertAlign w:val="superscript"/>
        </w:rPr>
        <w:t>th</w:t>
      </w:r>
      <w:r w:rsidRPr="00675A5D">
        <w:t> meeting</w:t>
      </w:r>
      <w:r w:rsidRPr="00675A5D">
        <w:rPr>
          <w:vertAlign w:val="superscript"/>
        </w:rPr>
        <w:footnoteReference w:id="3"/>
      </w:r>
      <w:r w:rsidRPr="00675A5D">
        <w:t xml:space="preserve"> to completely phase out HCFC consumption by 2030, at a total cost of US $</w:t>
      </w:r>
      <w:r>
        <w:t>377</w:t>
      </w:r>
      <w:r w:rsidRPr="00675A5D">
        <w:t>,5</w:t>
      </w:r>
      <w:r>
        <w:t>00</w:t>
      </w:r>
      <w:r w:rsidRPr="00675A5D">
        <w:t>, plus agency support costs.</w:t>
      </w:r>
      <w:r>
        <w:t xml:space="preserve"> The second tranche will be submitted in 2025.</w:t>
      </w:r>
    </w:p>
    <w:p w14:paraId="2B6A1BF0" w14:textId="4ACCD4F8" w:rsidR="00F02DDC" w:rsidRPr="00675A5D" w:rsidRDefault="00F02DDC" w:rsidP="00F02DDC">
      <w:pPr>
        <w:pStyle w:val="Heading1"/>
      </w:pPr>
      <w:r w:rsidRPr="00675A5D">
        <w:t>On behalf of the Government of Grenada, UNIDO, as the designated implementing agency, has submitted a request for funding for additional activities to introduce alternatives to HCFCs with zero or low global warming potential (GWP) and to maintain energy efficiency in the refrigeration and air</w:t>
      </w:r>
      <w:r w:rsidRPr="00675A5D">
        <w:noBreakHyphen/>
        <w:t>conditioning (RAC) servicing sector</w:t>
      </w:r>
      <w:r w:rsidRPr="002F375C">
        <w:t xml:space="preserve"> </w:t>
      </w:r>
      <w:r w:rsidRPr="00675A5D">
        <w:t>in line with decisions 89/6 and 92/22, at the amount of US $100,000, plus agency support costs of US $</w:t>
      </w:r>
      <w:r w:rsidR="003D3711">
        <w:t>7</w:t>
      </w:r>
      <w:r w:rsidRPr="00675A5D">
        <w:t>,000.</w:t>
      </w:r>
      <w:r w:rsidRPr="00675A5D">
        <w:rPr>
          <w:rStyle w:val="FootnoteReference"/>
        </w:rPr>
        <w:footnoteReference w:id="4"/>
      </w:r>
      <w:r w:rsidRPr="00675A5D">
        <w:t xml:space="preserve"> The submission includes a description of specific activities, targets, and performance indicators and an implementation plan for 2024 to 2025</w:t>
      </w:r>
      <w:r>
        <w:t>.</w:t>
      </w:r>
    </w:p>
    <w:p w14:paraId="20BE813C" w14:textId="77777777" w:rsidR="00F02DDC" w:rsidRPr="00675A5D" w:rsidRDefault="00F02DDC" w:rsidP="00F02DDC">
      <w:pPr>
        <w:rPr>
          <w:u w:val="single"/>
        </w:rPr>
      </w:pPr>
      <w:r w:rsidRPr="00675A5D">
        <w:rPr>
          <w:u w:val="single"/>
        </w:rPr>
        <w:t>Report on HCFC consumption</w:t>
      </w:r>
    </w:p>
    <w:p w14:paraId="4770935E" w14:textId="77777777" w:rsidR="00F02DDC" w:rsidRPr="00675A5D" w:rsidRDefault="00F02DDC" w:rsidP="00F02DDC"/>
    <w:p w14:paraId="44D25C4F" w14:textId="4AF51C62" w:rsidR="00F02DDC" w:rsidRPr="00675A5D" w:rsidRDefault="00F02DDC" w:rsidP="00F02DDC">
      <w:pPr>
        <w:pStyle w:val="Heading1"/>
      </w:pPr>
      <w:r w:rsidRPr="00675A5D">
        <w:t>The Government of Grenada reported a consumption of 0.12 ODP tonnes of HCFC-22 in 2022, which is 85 per cent below the HCFC baseline for compliance. The 2018–2022 HCFC consumption is shown in table </w:t>
      </w:r>
      <w:r w:rsidR="00EB52ED">
        <w:t>1.</w:t>
      </w:r>
    </w:p>
    <w:p w14:paraId="552C1066" w14:textId="3D968D1B" w:rsidR="00F02DDC" w:rsidRPr="00675A5D" w:rsidRDefault="00F02DDC" w:rsidP="00F02DDC">
      <w:pPr>
        <w:keepNext/>
        <w:rPr>
          <w:b/>
        </w:rPr>
      </w:pPr>
      <w:bookmarkStart w:id="0" w:name="_Hlk148886158"/>
      <w:r w:rsidRPr="00675A5D">
        <w:rPr>
          <w:b/>
        </w:rPr>
        <w:t>Table </w:t>
      </w:r>
      <w:r w:rsidR="00EB52ED">
        <w:rPr>
          <w:b/>
        </w:rPr>
        <w:t>1</w:t>
      </w:r>
      <w:r w:rsidRPr="00675A5D">
        <w:rPr>
          <w:b/>
        </w:rPr>
        <w:t>. HCFC consumption in Grenada (2018-2022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6"/>
        <w:gridCol w:w="1336"/>
        <w:gridCol w:w="1336"/>
        <w:gridCol w:w="1336"/>
        <w:gridCol w:w="1335"/>
        <w:gridCol w:w="1335"/>
      </w:tblGrid>
      <w:tr w:rsidR="00F02DDC" w:rsidRPr="00675A5D" w14:paraId="57DC3E7C" w14:textId="77777777" w:rsidTr="00400B6B">
        <w:trPr>
          <w:tblHeader/>
        </w:trPr>
        <w:tc>
          <w:tcPr>
            <w:tcW w:w="714" w:type="pct"/>
            <w:shd w:val="clear" w:color="auto" w:fill="auto"/>
            <w:noWrap/>
            <w:tcMar>
              <w:left w:w="43" w:type="dxa"/>
              <w:right w:w="43" w:type="dxa"/>
            </w:tcMar>
            <w:vAlign w:val="center"/>
            <w:hideMark/>
          </w:tcPr>
          <w:p w14:paraId="167E00C2" w14:textId="77777777" w:rsidR="00F02DDC" w:rsidRPr="00675A5D" w:rsidRDefault="00F02DDC" w:rsidP="00400B6B">
            <w:pPr>
              <w:keepNext/>
              <w:jc w:val="left"/>
              <w:rPr>
                <w:b/>
                <w:bCs/>
                <w:color w:val="000000"/>
                <w:sz w:val="20"/>
                <w:szCs w:val="20"/>
              </w:rPr>
            </w:pPr>
            <w:r w:rsidRPr="00675A5D">
              <w:rPr>
                <w:b/>
                <w:bCs/>
                <w:color w:val="000000"/>
                <w:sz w:val="20"/>
                <w:szCs w:val="20"/>
              </w:rPr>
              <w:t>HCFC-22</w:t>
            </w:r>
          </w:p>
        </w:tc>
        <w:tc>
          <w:tcPr>
            <w:tcW w:w="714" w:type="pct"/>
            <w:shd w:val="clear" w:color="auto" w:fill="auto"/>
            <w:noWrap/>
            <w:hideMark/>
          </w:tcPr>
          <w:p w14:paraId="7AEFD4EF" w14:textId="77777777" w:rsidR="00F02DDC" w:rsidRPr="00675A5D" w:rsidRDefault="00F02DDC" w:rsidP="00400B6B">
            <w:pPr>
              <w:keepNext/>
              <w:jc w:val="center"/>
              <w:rPr>
                <w:b/>
                <w:bCs/>
                <w:color w:val="000000"/>
                <w:sz w:val="20"/>
                <w:szCs w:val="20"/>
              </w:rPr>
            </w:pPr>
            <w:r w:rsidRPr="00675A5D">
              <w:rPr>
                <w:b/>
                <w:bCs/>
                <w:color w:val="000000"/>
                <w:sz w:val="20"/>
                <w:szCs w:val="20"/>
              </w:rPr>
              <w:t>2018</w:t>
            </w:r>
          </w:p>
        </w:tc>
        <w:tc>
          <w:tcPr>
            <w:tcW w:w="714" w:type="pct"/>
            <w:shd w:val="clear" w:color="auto" w:fill="auto"/>
            <w:noWrap/>
          </w:tcPr>
          <w:p w14:paraId="5DC8D972" w14:textId="77777777" w:rsidR="00F02DDC" w:rsidRPr="00675A5D" w:rsidRDefault="00F02DDC" w:rsidP="00400B6B">
            <w:pPr>
              <w:keepNext/>
              <w:jc w:val="center"/>
              <w:rPr>
                <w:b/>
                <w:bCs/>
                <w:color w:val="000000"/>
                <w:sz w:val="20"/>
                <w:szCs w:val="20"/>
              </w:rPr>
            </w:pPr>
            <w:r w:rsidRPr="00675A5D">
              <w:rPr>
                <w:b/>
                <w:bCs/>
                <w:color w:val="000000"/>
                <w:sz w:val="20"/>
                <w:szCs w:val="20"/>
              </w:rPr>
              <w:t>2019</w:t>
            </w:r>
          </w:p>
        </w:tc>
        <w:tc>
          <w:tcPr>
            <w:tcW w:w="714" w:type="pct"/>
            <w:shd w:val="clear" w:color="auto" w:fill="auto"/>
            <w:noWrap/>
          </w:tcPr>
          <w:p w14:paraId="7D4AD7BB" w14:textId="77777777" w:rsidR="00F02DDC" w:rsidRPr="00675A5D" w:rsidRDefault="00F02DDC" w:rsidP="00400B6B">
            <w:pPr>
              <w:keepNext/>
              <w:jc w:val="center"/>
              <w:rPr>
                <w:b/>
                <w:bCs/>
                <w:color w:val="000000"/>
                <w:sz w:val="20"/>
                <w:szCs w:val="20"/>
              </w:rPr>
            </w:pPr>
            <w:r w:rsidRPr="00675A5D">
              <w:rPr>
                <w:b/>
                <w:bCs/>
                <w:color w:val="000000"/>
                <w:sz w:val="20"/>
                <w:szCs w:val="20"/>
              </w:rPr>
              <w:t>2020</w:t>
            </w:r>
          </w:p>
        </w:tc>
        <w:tc>
          <w:tcPr>
            <w:tcW w:w="714" w:type="pct"/>
          </w:tcPr>
          <w:p w14:paraId="3B4321A9" w14:textId="77777777" w:rsidR="00F02DDC" w:rsidRPr="00675A5D" w:rsidRDefault="00F02DDC" w:rsidP="00400B6B">
            <w:pPr>
              <w:keepNext/>
              <w:jc w:val="center"/>
              <w:rPr>
                <w:b/>
                <w:bCs/>
                <w:color w:val="000000"/>
                <w:sz w:val="20"/>
                <w:szCs w:val="20"/>
              </w:rPr>
            </w:pPr>
            <w:r w:rsidRPr="00675A5D">
              <w:rPr>
                <w:b/>
                <w:bCs/>
                <w:color w:val="000000"/>
                <w:sz w:val="20"/>
                <w:szCs w:val="20"/>
              </w:rPr>
              <w:t>2021</w:t>
            </w:r>
          </w:p>
        </w:tc>
        <w:tc>
          <w:tcPr>
            <w:tcW w:w="714" w:type="pct"/>
          </w:tcPr>
          <w:p w14:paraId="196F2CA2" w14:textId="77777777" w:rsidR="00F02DDC" w:rsidRPr="00675A5D" w:rsidRDefault="00F02DDC" w:rsidP="00400B6B">
            <w:pPr>
              <w:keepNext/>
              <w:jc w:val="center"/>
              <w:rPr>
                <w:b/>
                <w:bCs/>
                <w:color w:val="000000"/>
                <w:sz w:val="20"/>
                <w:szCs w:val="20"/>
              </w:rPr>
            </w:pPr>
            <w:r w:rsidRPr="00675A5D">
              <w:rPr>
                <w:b/>
                <w:bCs/>
                <w:color w:val="000000"/>
                <w:sz w:val="20"/>
                <w:szCs w:val="20"/>
              </w:rPr>
              <w:t>2022</w:t>
            </w:r>
          </w:p>
        </w:tc>
        <w:tc>
          <w:tcPr>
            <w:tcW w:w="714" w:type="pct"/>
            <w:shd w:val="clear" w:color="auto" w:fill="auto"/>
            <w:noWrap/>
            <w:vAlign w:val="center"/>
            <w:hideMark/>
          </w:tcPr>
          <w:p w14:paraId="59100D54" w14:textId="77777777" w:rsidR="00F02DDC" w:rsidRPr="00675A5D" w:rsidRDefault="00F02DDC" w:rsidP="00400B6B">
            <w:pPr>
              <w:keepNext/>
              <w:jc w:val="center"/>
              <w:rPr>
                <w:b/>
                <w:bCs/>
                <w:color w:val="000000"/>
                <w:sz w:val="20"/>
                <w:szCs w:val="20"/>
              </w:rPr>
            </w:pPr>
            <w:r w:rsidRPr="00675A5D">
              <w:rPr>
                <w:b/>
                <w:bCs/>
                <w:color w:val="000000"/>
                <w:sz w:val="20"/>
                <w:szCs w:val="20"/>
              </w:rPr>
              <w:t>Baseline</w:t>
            </w:r>
          </w:p>
        </w:tc>
      </w:tr>
      <w:tr w:rsidR="00F02DDC" w:rsidRPr="00675A5D" w14:paraId="3B9F6062" w14:textId="77777777" w:rsidTr="00400B6B">
        <w:tc>
          <w:tcPr>
            <w:tcW w:w="714" w:type="pct"/>
            <w:shd w:val="clear" w:color="auto" w:fill="auto"/>
            <w:noWrap/>
            <w:tcMar>
              <w:left w:w="43" w:type="dxa"/>
              <w:right w:w="43" w:type="dxa"/>
            </w:tcMar>
            <w:vAlign w:val="center"/>
            <w:hideMark/>
          </w:tcPr>
          <w:p w14:paraId="3755F543" w14:textId="77777777" w:rsidR="00F02DDC" w:rsidRPr="00675A5D" w:rsidRDefault="00F02DDC" w:rsidP="00400B6B">
            <w:pPr>
              <w:jc w:val="left"/>
              <w:rPr>
                <w:color w:val="000000"/>
                <w:sz w:val="20"/>
                <w:szCs w:val="20"/>
              </w:rPr>
            </w:pPr>
            <w:r w:rsidRPr="00675A5D">
              <w:rPr>
                <w:color w:val="000000"/>
                <w:sz w:val="20"/>
                <w:szCs w:val="20"/>
              </w:rPr>
              <w:t>Metric tonnes</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77AED97D" w14:textId="77777777" w:rsidR="00F02DDC" w:rsidRPr="00675A5D" w:rsidRDefault="00F02DDC" w:rsidP="00400B6B">
            <w:pPr>
              <w:jc w:val="right"/>
              <w:rPr>
                <w:color w:val="000000"/>
                <w:sz w:val="20"/>
                <w:szCs w:val="20"/>
                <w:lang w:eastAsia="zh-CN"/>
              </w:rPr>
            </w:pPr>
            <w:r w:rsidRPr="00675A5D">
              <w:rPr>
                <w:color w:val="000000"/>
                <w:sz w:val="20"/>
                <w:szCs w:val="20"/>
              </w:rPr>
              <w:t>3.76</w:t>
            </w:r>
          </w:p>
        </w:tc>
        <w:tc>
          <w:tcPr>
            <w:tcW w:w="714" w:type="pct"/>
            <w:tcBorders>
              <w:top w:val="single" w:sz="4" w:space="0" w:color="auto"/>
              <w:left w:val="nil"/>
              <w:bottom w:val="single" w:sz="4" w:space="0" w:color="auto"/>
              <w:right w:val="single" w:sz="4" w:space="0" w:color="auto"/>
            </w:tcBorders>
            <w:noWrap/>
            <w:tcMar>
              <w:left w:w="115" w:type="dxa"/>
              <w:right w:w="173" w:type="dxa"/>
            </w:tcMar>
          </w:tcPr>
          <w:p w14:paraId="09DA7B90" w14:textId="77777777" w:rsidR="00F02DDC" w:rsidRPr="00675A5D" w:rsidRDefault="00F02DDC" w:rsidP="00400B6B">
            <w:pPr>
              <w:jc w:val="right"/>
              <w:rPr>
                <w:color w:val="000000"/>
                <w:sz w:val="20"/>
                <w:szCs w:val="20"/>
                <w:lang w:eastAsia="zh-CN"/>
              </w:rPr>
            </w:pPr>
            <w:r w:rsidRPr="00675A5D">
              <w:rPr>
                <w:bCs/>
                <w:color w:val="000000"/>
                <w:sz w:val="20"/>
                <w:szCs w:val="20"/>
              </w:rPr>
              <w:t>3.25</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1DC2ED33" w14:textId="77777777" w:rsidR="00F02DDC" w:rsidRPr="00675A5D" w:rsidRDefault="00F02DDC" w:rsidP="00400B6B">
            <w:pPr>
              <w:jc w:val="right"/>
              <w:rPr>
                <w:color w:val="000000"/>
                <w:sz w:val="20"/>
                <w:szCs w:val="20"/>
              </w:rPr>
            </w:pPr>
            <w:r w:rsidRPr="00675A5D">
              <w:rPr>
                <w:bCs/>
                <w:color w:val="000000"/>
                <w:sz w:val="20"/>
                <w:szCs w:val="20"/>
              </w:rPr>
              <w:t>3.33</w:t>
            </w:r>
          </w:p>
        </w:tc>
        <w:tc>
          <w:tcPr>
            <w:tcW w:w="714" w:type="pct"/>
            <w:tcBorders>
              <w:top w:val="nil"/>
              <w:left w:val="single" w:sz="4" w:space="0" w:color="auto"/>
              <w:bottom w:val="single" w:sz="4" w:space="0" w:color="auto"/>
              <w:right w:val="single" w:sz="4" w:space="0" w:color="auto"/>
            </w:tcBorders>
            <w:tcMar>
              <w:left w:w="115" w:type="dxa"/>
              <w:right w:w="173" w:type="dxa"/>
            </w:tcMar>
          </w:tcPr>
          <w:p w14:paraId="5A12859B" w14:textId="77777777" w:rsidR="00F02DDC" w:rsidRPr="00675A5D" w:rsidRDefault="00F02DDC" w:rsidP="00400B6B">
            <w:pPr>
              <w:jc w:val="right"/>
              <w:rPr>
                <w:color w:val="000000"/>
                <w:sz w:val="20"/>
                <w:szCs w:val="20"/>
              </w:rPr>
            </w:pPr>
            <w:r w:rsidRPr="00675A5D">
              <w:rPr>
                <w:rFonts w:eastAsiaTheme="minorHAnsi"/>
                <w:color w:val="000000"/>
                <w:sz w:val="20"/>
                <w:szCs w:val="20"/>
              </w:rPr>
              <w:t>2.28</w:t>
            </w:r>
          </w:p>
        </w:tc>
        <w:tc>
          <w:tcPr>
            <w:tcW w:w="714" w:type="pct"/>
            <w:tcMar>
              <w:left w:w="115" w:type="dxa"/>
              <w:right w:w="173" w:type="dxa"/>
            </w:tcMar>
            <w:vAlign w:val="bottom"/>
          </w:tcPr>
          <w:p w14:paraId="139C8179" w14:textId="77777777" w:rsidR="00F02DDC" w:rsidRPr="00675A5D" w:rsidRDefault="00F02DDC" w:rsidP="00400B6B">
            <w:pPr>
              <w:jc w:val="right"/>
              <w:rPr>
                <w:color w:val="000000"/>
                <w:sz w:val="20"/>
                <w:szCs w:val="20"/>
              </w:rPr>
            </w:pPr>
            <w:r w:rsidRPr="00675A5D">
              <w:rPr>
                <w:color w:val="000000"/>
                <w:sz w:val="20"/>
                <w:szCs w:val="20"/>
              </w:rPr>
              <w:t>2.21</w:t>
            </w:r>
          </w:p>
        </w:tc>
        <w:tc>
          <w:tcPr>
            <w:tcW w:w="714" w:type="pct"/>
            <w:shd w:val="clear" w:color="auto" w:fill="auto"/>
            <w:noWrap/>
            <w:tcMar>
              <w:left w:w="115" w:type="dxa"/>
              <w:right w:w="173" w:type="dxa"/>
            </w:tcMar>
            <w:vAlign w:val="bottom"/>
          </w:tcPr>
          <w:p w14:paraId="761FC397" w14:textId="77777777" w:rsidR="00F02DDC" w:rsidRPr="00675A5D" w:rsidRDefault="00F02DDC" w:rsidP="00400B6B">
            <w:pPr>
              <w:jc w:val="right"/>
              <w:rPr>
                <w:color w:val="000000"/>
                <w:sz w:val="20"/>
                <w:szCs w:val="20"/>
                <w:lang w:eastAsia="zh-CN"/>
              </w:rPr>
            </w:pPr>
            <w:r w:rsidRPr="00675A5D">
              <w:rPr>
                <w:color w:val="000000"/>
                <w:sz w:val="20"/>
                <w:szCs w:val="20"/>
                <w:lang w:eastAsia="zh-CN"/>
              </w:rPr>
              <w:t>15.09</w:t>
            </w:r>
          </w:p>
        </w:tc>
      </w:tr>
      <w:tr w:rsidR="00F02DDC" w:rsidRPr="00675A5D" w14:paraId="5209787B" w14:textId="77777777" w:rsidTr="00400B6B">
        <w:tc>
          <w:tcPr>
            <w:tcW w:w="714" w:type="pct"/>
            <w:shd w:val="clear" w:color="auto" w:fill="auto"/>
            <w:noWrap/>
            <w:tcMar>
              <w:left w:w="43" w:type="dxa"/>
              <w:right w:w="43" w:type="dxa"/>
            </w:tcMar>
            <w:vAlign w:val="center"/>
            <w:hideMark/>
          </w:tcPr>
          <w:p w14:paraId="6C415210" w14:textId="77777777" w:rsidR="00F02DDC" w:rsidRPr="00675A5D" w:rsidRDefault="00F02DDC" w:rsidP="00400B6B">
            <w:pPr>
              <w:jc w:val="left"/>
              <w:rPr>
                <w:color w:val="000000"/>
                <w:sz w:val="20"/>
                <w:szCs w:val="20"/>
              </w:rPr>
            </w:pPr>
            <w:r w:rsidRPr="00675A5D">
              <w:rPr>
                <w:color w:val="000000"/>
                <w:sz w:val="20"/>
                <w:szCs w:val="20"/>
              </w:rPr>
              <w:t>ODP tonnes</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20F60E13" w14:textId="77777777" w:rsidR="00F02DDC" w:rsidRPr="00675A5D" w:rsidRDefault="00F02DDC" w:rsidP="00400B6B">
            <w:pPr>
              <w:jc w:val="right"/>
              <w:rPr>
                <w:color w:val="000000"/>
                <w:sz w:val="20"/>
                <w:szCs w:val="20"/>
                <w:lang w:eastAsia="zh-CN"/>
              </w:rPr>
            </w:pPr>
            <w:r w:rsidRPr="00675A5D">
              <w:rPr>
                <w:color w:val="000000"/>
                <w:sz w:val="20"/>
                <w:szCs w:val="20"/>
              </w:rPr>
              <w:t>0.21</w:t>
            </w:r>
          </w:p>
        </w:tc>
        <w:tc>
          <w:tcPr>
            <w:tcW w:w="714" w:type="pct"/>
            <w:tcBorders>
              <w:top w:val="single" w:sz="4" w:space="0" w:color="auto"/>
              <w:left w:val="nil"/>
              <w:bottom w:val="single" w:sz="4" w:space="0" w:color="auto"/>
              <w:right w:val="single" w:sz="4" w:space="0" w:color="auto"/>
            </w:tcBorders>
            <w:noWrap/>
            <w:tcMar>
              <w:left w:w="115" w:type="dxa"/>
              <w:right w:w="173" w:type="dxa"/>
            </w:tcMar>
          </w:tcPr>
          <w:p w14:paraId="1A86B5DD" w14:textId="77777777" w:rsidR="00F02DDC" w:rsidRPr="00675A5D" w:rsidRDefault="00F02DDC" w:rsidP="00400B6B">
            <w:pPr>
              <w:jc w:val="right"/>
              <w:rPr>
                <w:color w:val="000000"/>
                <w:sz w:val="20"/>
                <w:szCs w:val="20"/>
                <w:lang w:eastAsia="zh-CN"/>
              </w:rPr>
            </w:pPr>
            <w:r w:rsidRPr="00675A5D">
              <w:rPr>
                <w:color w:val="000000"/>
                <w:sz w:val="20"/>
                <w:szCs w:val="20"/>
              </w:rPr>
              <w:t>0.18</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3CFB9349" w14:textId="77777777" w:rsidR="00F02DDC" w:rsidRPr="00675A5D" w:rsidRDefault="00F02DDC" w:rsidP="00400B6B">
            <w:pPr>
              <w:jc w:val="right"/>
              <w:rPr>
                <w:color w:val="000000"/>
                <w:sz w:val="20"/>
                <w:szCs w:val="20"/>
              </w:rPr>
            </w:pPr>
            <w:r w:rsidRPr="00675A5D">
              <w:rPr>
                <w:sz w:val="20"/>
                <w:szCs w:val="20"/>
              </w:rPr>
              <w:t>0.18</w:t>
            </w:r>
          </w:p>
        </w:tc>
        <w:tc>
          <w:tcPr>
            <w:tcW w:w="714" w:type="pct"/>
            <w:tcBorders>
              <w:top w:val="nil"/>
              <w:left w:val="single" w:sz="4" w:space="0" w:color="auto"/>
              <w:bottom w:val="single" w:sz="4" w:space="0" w:color="auto"/>
              <w:right w:val="single" w:sz="4" w:space="0" w:color="auto"/>
            </w:tcBorders>
            <w:tcMar>
              <w:left w:w="115" w:type="dxa"/>
              <w:right w:w="173" w:type="dxa"/>
            </w:tcMar>
          </w:tcPr>
          <w:p w14:paraId="1A4E339C" w14:textId="77777777" w:rsidR="00F02DDC" w:rsidRPr="00675A5D" w:rsidRDefault="00F02DDC" w:rsidP="00400B6B">
            <w:pPr>
              <w:jc w:val="right"/>
              <w:rPr>
                <w:color w:val="000000"/>
                <w:sz w:val="20"/>
                <w:szCs w:val="20"/>
              </w:rPr>
            </w:pPr>
            <w:r w:rsidRPr="00675A5D">
              <w:rPr>
                <w:rFonts w:eastAsiaTheme="minorHAnsi"/>
                <w:color w:val="000000"/>
                <w:sz w:val="20"/>
                <w:szCs w:val="20"/>
              </w:rPr>
              <w:t>0.13</w:t>
            </w:r>
          </w:p>
        </w:tc>
        <w:tc>
          <w:tcPr>
            <w:tcW w:w="714" w:type="pct"/>
            <w:tcMar>
              <w:left w:w="115" w:type="dxa"/>
              <w:right w:w="173" w:type="dxa"/>
            </w:tcMar>
            <w:vAlign w:val="bottom"/>
          </w:tcPr>
          <w:p w14:paraId="451EA437" w14:textId="77777777" w:rsidR="00F02DDC" w:rsidRPr="00675A5D" w:rsidRDefault="00F02DDC" w:rsidP="00400B6B">
            <w:pPr>
              <w:jc w:val="right"/>
              <w:rPr>
                <w:color w:val="000000"/>
                <w:sz w:val="20"/>
                <w:szCs w:val="20"/>
              </w:rPr>
            </w:pPr>
            <w:r w:rsidRPr="00675A5D">
              <w:rPr>
                <w:color w:val="000000"/>
                <w:sz w:val="20"/>
                <w:szCs w:val="20"/>
              </w:rPr>
              <w:t>0.12</w:t>
            </w:r>
          </w:p>
        </w:tc>
        <w:tc>
          <w:tcPr>
            <w:tcW w:w="714" w:type="pct"/>
            <w:shd w:val="clear" w:color="auto" w:fill="auto"/>
            <w:noWrap/>
            <w:tcMar>
              <w:left w:w="115" w:type="dxa"/>
              <w:right w:w="173" w:type="dxa"/>
            </w:tcMar>
            <w:vAlign w:val="bottom"/>
          </w:tcPr>
          <w:p w14:paraId="438EA2D4" w14:textId="77777777" w:rsidR="00F02DDC" w:rsidRPr="00675A5D" w:rsidRDefault="00F02DDC" w:rsidP="00400B6B">
            <w:pPr>
              <w:jc w:val="right"/>
              <w:rPr>
                <w:color w:val="000000"/>
                <w:sz w:val="20"/>
                <w:szCs w:val="20"/>
                <w:lang w:eastAsia="zh-CN"/>
              </w:rPr>
            </w:pPr>
            <w:r w:rsidRPr="00675A5D">
              <w:rPr>
                <w:color w:val="000000"/>
                <w:sz w:val="20"/>
                <w:szCs w:val="20"/>
                <w:lang w:eastAsia="zh-CN"/>
              </w:rPr>
              <w:t>0.83</w:t>
            </w:r>
          </w:p>
        </w:tc>
      </w:tr>
    </w:tbl>
    <w:p w14:paraId="505FDBE0" w14:textId="77777777" w:rsidR="00F02DDC" w:rsidRPr="00675A5D" w:rsidRDefault="00F02DDC" w:rsidP="00F02DDC">
      <w:pPr>
        <w:tabs>
          <w:tab w:val="left" w:pos="1384"/>
          <w:tab w:val="left" w:pos="2792"/>
          <w:tab w:val="left" w:pos="4128"/>
          <w:tab w:val="left" w:pos="5464"/>
          <w:tab w:val="left" w:pos="6800"/>
          <w:tab w:val="left" w:pos="8135"/>
        </w:tabs>
        <w:ind w:left="48"/>
        <w:jc w:val="left"/>
        <w:rPr>
          <w:color w:val="000000"/>
          <w:sz w:val="20"/>
          <w:szCs w:val="20"/>
        </w:rPr>
      </w:pPr>
    </w:p>
    <w:p w14:paraId="08830E60" w14:textId="77777777" w:rsidR="00F02DDC" w:rsidRPr="00675A5D" w:rsidRDefault="00F02DDC" w:rsidP="00F02DDC">
      <w:pPr>
        <w:pStyle w:val="Heading1"/>
      </w:pPr>
      <w:r w:rsidRPr="00675A5D">
        <w:t xml:space="preserve">The country’s decreasing HCFC consumption since 2018 is attributed to the enforcement of the licensing system and activities conducted under the HPMP, particularly the promotion of HCFC alternatives and the recovery and reuse of refrigerants. </w:t>
      </w:r>
      <w:r>
        <w:t xml:space="preserve">The </w:t>
      </w:r>
      <w:r w:rsidRPr="00675A5D">
        <w:t xml:space="preserve">HCFC consumption in 2022 is well below the control targets under the Montreal Protocol </w:t>
      </w:r>
      <w:r>
        <w:t xml:space="preserve">and </w:t>
      </w:r>
      <w:r w:rsidRPr="00675A5D">
        <w:t xml:space="preserve">the maximum allowed limits in the Agreement </w:t>
      </w:r>
      <w:r>
        <w:t xml:space="preserve">between the Government </w:t>
      </w:r>
      <w:r w:rsidRPr="00675A5D">
        <w:t xml:space="preserve">and </w:t>
      </w:r>
      <w:r>
        <w:t>the Executive Committee</w:t>
      </w:r>
      <w:r w:rsidRPr="00675A5D">
        <w:t>, which ensures its compliance with the Montreal Protocol.</w:t>
      </w:r>
    </w:p>
    <w:bookmarkEnd w:id="0"/>
    <w:p w14:paraId="26CB1EDE" w14:textId="77777777" w:rsidR="00F02DDC" w:rsidRPr="00675A5D" w:rsidRDefault="00F02DDC" w:rsidP="00F02DDC">
      <w:pPr>
        <w:rPr>
          <w:i/>
        </w:rPr>
      </w:pPr>
      <w:r w:rsidRPr="00675A5D">
        <w:rPr>
          <w:i/>
        </w:rPr>
        <w:t xml:space="preserve">Country programme implementation report </w:t>
      </w:r>
    </w:p>
    <w:p w14:paraId="596BE1A5" w14:textId="77777777" w:rsidR="00F02DDC" w:rsidRPr="00675A5D" w:rsidRDefault="00F02DDC" w:rsidP="00F02DDC">
      <w:pPr>
        <w:rPr>
          <w:i/>
        </w:rPr>
      </w:pPr>
    </w:p>
    <w:p w14:paraId="1ABC5D39" w14:textId="77777777" w:rsidR="00F02DDC" w:rsidRPr="00675A5D" w:rsidRDefault="00F02DDC" w:rsidP="00F02DDC">
      <w:pPr>
        <w:pStyle w:val="Heading1"/>
      </w:pPr>
      <w:r w:rsidRPr="00675A5D">
        <w:t>The Government of Grenada reported HCFC sector consumption data under the 2022 country programme implementation report that is consistent with the data reported under Article 7 of the Montreal Protocol.</w:t>
      </w:r>
    </w:p>
    <w:p w14:paraId="475104DC" w14:textId="77777777" w:rsidR="00F02DDC" w:rsidRPr="00675A5D" w:rsidRDefault="00F02DDC" w:rsidP="00F02DDC">
      <w:pPr>
        <w:rPr>
          <w:b/>
          <w:bCs/>
        </w:rPr>
      </w:pPr>
      <w:r w:rsidRPr="00675A5D">
        <w:rPr>
          <w:b/>
          <w:bCs/>
        </w:rPr>
        <w:t>Energy efficiency project</w:t>
      </w:r>
    </w:p>
    <w:p w14:paraId="0A344BC2" w14:textId="77777777" w:rsidR="00F02DDC" w:rsidRPr="00675A5D" w:rsidRDefault="00F02DDC" w:rsidP="00F02DDC"/>
    <w:p w14:paraId="134B112B" w14:textId="77777777" w:rsidR="00F02DDC" w:rsidRPr="00675A5D" w:rsidRDefault="00F02DDC" w:rsidP="00F02DDC">
      <w:pPr>
        <w:rPr>
          <w:u w:val="single"/>
        </w:rPr>
      </w:pPr>
      <w:r w:rsidRPr="00675A5D">
        <w:rPr>
          <w:u w:val="single"/>
        </w:rPr>
        <w:t xml:space="preserve">Legal framework </w:t>
      </w:r>
    </w:p>
    <w:p w14:paraId="41DE613C" w14:textId="77777777" w:rsidR="00F02DDC" w:rsidRPr="00675A5D" w:rsidRDefault="00F02DDC" w:rsidP="00F02DDC"/>
    <w:p w14:paraId="0B4500A2" w14:textId="77777777" w:rsidR="00F02DDC" w:rsidRPr="00675A5D" w:rsidRDefault="00F02DDC" w:rsidP="00F02DDC">
      <w:pPr>
        <w:pStyle w:val="Heading1"/>
      </w:pPr>
      <w:r w:rsidRPr="00675A5D">
        <w:t xml:space="preserve">Grenada is implementing stage II of the HPMP and has been making efforts to introduce low-GWP alternatives and enhance the energy efficiency of the replacement technologies. The Government of Grenada has established the minimum energy performance standards (MEPS) and energy efficiency </w:t>
      </w:r>
      <w:r w:rsidRPr="00675A5D">
        <w:lastRenderedPageBreak/>
        <w:t xml:space="preserve">labelling for RAC appliances, and has adopted the energy efficiency building codes and building performance standards issued by the Organisation of Eastern Caribbean States. </w:t>
      </w:r>
    </w:p>
    <w:p w14:paraId="7136056A" w14:textId="0DF1F7FA" w:rsidR="00F02DDC" w:rsidRPr="00675A5D" w:rsidRDefault="00F02DDC" w:rsidP="00F02DDC">
      <w:pPr>
        <w:pStyle w:val="Heading1"/>
      </w:pPr>
      <w:r w:rsidRPr="00675A5D">
        <w:t xml:space="preserve">The Government is finalizing the Montreal Protocol Controlled Substance Act (the </w:t>
      </w:r>
      <w:r>
        <w:t xml:space="preserve">ODS </w:t>
      </w:r>
      <w:r w:rsidRPr="00675A5D">
        <w:t>Act) which includes a ban on the import of HCFC-based equipment; a ban on the import of HFC-based domestic refrigerators with refrigerants that have a GWP greater than 150; and a ban on the import of unitary air</w:t>
      </w:r>
      <w:r w:rsidRPr="00675A5D">
        <w:noBreakHyphen/>
        <w:t xml:space="preserve">conditioning (AC) units (capacity up to 24,000 British Thermal Unit (BTU)) with refrigerants that have a GWP greater than 750. The </w:t>
      </w:r>
      <w:r w:rsidR="004370DB">
        <w:t xml:space="preserve">ODS </w:t>
      </w:r>
      <w:r w:rsidRPr="00675A5D">
        <w:t xml:space="preserve">Act is expected to come into effect on 1 January 2024. </w:t>
      </w:r>
    </w:p>
    <w:p w14:paraId="407AA70C" w14:textId="77777777" w:rsidR="00F02DDC" w:rsidRPr="00675A5D" w:rsidRDefault="00F02DDC" w:rsidP="00F02DDC">
      <w:pPr>
        <w:pStyle w:val="Heading1"/>
        <w:numPr>
          <w:ilvl w:val="0"/>
          <w:numId w:val="0"/>
        </w:numPr>
        <w:rPr>
          <w:rFonts w:eastAsia="SimSun"/>
          <w:u w:val="single"/>
        </w:rPr>
      </w:pPr>
      <w:r w:rsidRPr="00675A5D">
        <w:rPr>
          <w:rFonts w:eastAsia="SimSun"/>
          <w:u w:val="single"/>
        </w:rPr>
        <w:t>Additional activities for maintaining energy efficiency in the refrigeration and air-conditioning servicing sector</w:t>
      </w:r>
    </w:p>
    <w:p w14:paraId="3C6754CC" w14:textId="77777777" w:rsidR="00F02DDC" w:rsidRPr="00675A5D" w:rsidRDefault="00F02DDC" w:rsidP="00F02DDC">
      <w:pPr>
        <w:pStyle w:val="Heading1"/>
        <w:rPr>
          <w:rFonts w:eastAsia="SimSun"/>
        </w:rPr>
      </w:pPr>
      <w:r w:rsidRPr="00675A5D">
        <w:rPr>
          <w:rFonts w:eastAsia="SimSun"/>
        </w:rPr>
        <w:t xml:space="preserve">The project is designed to strengthen and increase collaboration among various stakeholders to implement the MEPS and promote the adoption of zero-ODP and low-GWP refrigerants. </w:t>
      </w:r>
      <w:r w:rsidRPr="00675A5D">
        <w:t>The project proposes to replace domestic refrigerators and stand-alone commercial refrigeration equipment in hospitals and schools operating with HCFCs and HFCs that are approaching decommissioning, with newer, more energy-efficient appliances operating on R-600a or R-290 refrigerants. Subsidies will be provided for the beneficiaries with the expectation of further replacement to be undertaken by the beneficiaries with their own funding. The aim is to replace a total of 8,000 to 12,000 units of HCFC- or HFC-based equipment with the incentive provided by the project. The programme also includes activities for refrigerant recovery, recycling and the sound disposal of the replaced equipment.</w:t>
      </w:r>
    </w:p>
    <w:p w14:paraId="632CDCFD" w14:textId="77777777" w:rsidR="00F02DDC" w:rsidRPr="00675A5D" w:rsidRDefault="00F02DDC" w:rsidP="00F02DDC">
      <w:pPr>
        <w:pStyle w:val="Heading1"/>
        <w:rPr>
          <w:rFonts w:eastAsia="SimSun"/>
        </w:rPr>
      </w:pPr>
      <w:r w:rsidRPr="00675A5D">
        <w:t xml:space="preserve">Energy efficiency improvement and the resulted emission reduction will be analyzed as part of the project and the results will be disseminated for further escalation of the replacement. </w:t>
      </w:r>
    </w:p>
    <w:p w14:paraId="4B26CFAB" w14:textId="77777777" w:rsidR="00F02DDC" w:rsidRPr="00675A5D" w:rsidRDefault="00F02DDC" w:rsidP="00F02DDC">
      <w:pPr>
        <w:pStyle w:val="Heading1"/>
        <w:keepNext/>
        <w:rPr>
          <w:rFonts w:eastAsia="SimSun"/>
        </w:rPr>
      </w:pPr>
      <w:r w:rsidRPr="00675A5D">
        <w:rPr>
          <w:rFonts w:eastAsia="SimSun"/>
        </w:rPr>
        <w:t>The following activities are proposed:</w:t>
      </w:r>
    </w:p>
    <w:p w14:paraId="2AF9B355" w14:textId="77777777" w:rsidR="00F02DDC" w:rsidRPr="00675A5D" w:rsidRDefault="00F02DDC" w:rsidP="00F02DDC">
      <w:pPr>
        <w:pStyle w:val="Heading2"/>
        <w:rPr>
          <w:rFonts w:eastAsia="SimSun"/>
        </w:rPr>
      </w:pPr>
      <w:r w:rsidRPr="00675A5D">
        <w:rPr>
          <w:rFonts w:eastAsia="SimSun"/>
        </w:rPr>
        <w:t>Hiring one consultant to conduct a market survey to obtain a comprehensive inventory of the RAC sector in Grenada, including the type of equipment being used, energy consumption and rating, and the cost of the equipment; and conducting data analysis (US $8,000);</w:t>
      </w:r>
    </w:p>
    <w:p w14:paraId="4861800C" w14:textId="77777777" w:rsidR="00F02DDC" w:rsidRPr="00675A5D" w:rsidRDefault="00F02DDC" w:rsidP="00F02DDC">
      <w:pPr>
        <w:pStyle w:val="Heading2"/>
        <w:rPr>
          <w:rFonts w:eastAsia="SimSun"/>
        </w:rPr>
      </w:pPr>
      <w:r w:rsidRPr="00675A5D">
        <w:t>Procurement of domestic refrigerators and commercial refrigeration equipment for replacement (US $</w:t>
      </w:r>
      <w:r>
        <w:t>70</w:t>
      </w:r>
      <w:r w:rsidRPr="00675A5D">
        <w:t>,000);</w:t>
      </w:r>
    </w:p>
    <w:p w14:paraId="5F7A20BA" w14:textId="77777777" w:rsidR="00F02DDC" w:rsidRPr="00675A5D" w:rsidRDefault="00F02DDC" w:rsidP="00F02DDC">
      <w:pPr>
        <w:pStyle w:val="Heading2"/>
        <w:rPr>
          <w:rFonts w:eastAsia="SimSun"/>
        </w:rPr>
      </w:pPr>
      <w:r w:rsidRPr="00675A5D">
        <w:t>Collection and transportation of the replaced appliances; and dismantling, refrigerant recovery from the equipment before disposal, recycling of recovered refrigerants, and coordination with stakeholders (US $1</w:t>
      </w:r>
      <w:r>
        <w:t>0</w:t>
      </w:r>
      <w:r w:rsidRPr="00675A5D">
        <w:t xml:space="preserve">,000); </w:t>
      </w:r>
    </w:p>
    <w:p w14:paraId="6B466DA3" w14:textId="77777777" w:rsidR="00F02DDC" w:rsidRPr="00675A5D" w:rsidRDefault="00F02DDC" w:rsidP="00F02DDC">
      <w:pPr>
        <w:pStyle w:val="Heading2"/>
        <w:rPr>
          <w:rFonts w:eastAsia="SimSun"/>
        </w:rPr>
      </w:pPr>
      <w:r w:rsidRPr="00675A5D">
        <w:rPr>
          <w:rFonts w:eastAsia="SimSun"/>
        </w:rPr>
        <w:t>Awareness-raising activities for the public on HCFC phase-out, the introduction of low</w:t>
      </w:r>
      <w:r w:rsidRPr="00675A5D">
        <w:rPr>
          <w:rFonts w:eastAsia="SimSun"/>
        </w:rPr>
        <w:noBreakHyphen/>
        <w:t>GWP alternatives, national policies in favour of low-GWP technologies (tax concessions, or subsidies and rebates to be adopted); and public consultation and identification of beneficiaries (US $9,000);</w:t>
      </w:r>
      <w:r w:rsidRPr="005F00B5">
        <w:t xml:space="preserve"> </w:t>
      </w:r>
      <w:r w:rsidRPr="00675A5D">
        <w:t>and</w:t>
      </w:r>
    </w:p>
    <w:p w14:paraId="07E8FFE7" w14:textId="3CA07BF7" w:rsidR="00F02DDC" w:rsidRPr="0078097B" w:rsidRDefault="00F02DDC" w:rsidP="00F02DDC">
      <w:pPr>
        <w:pStyle w:val="Heading2"/>
        <w:rPr>
          <w:rFonts w:eastAsia="SimSun"/>
        </w:rPr>
      </w:pPr>
      <w:r w:rsidRPr="0078097B">
        <w:t>Coordination with other multilateral environmental agreement</w:t>
      </w:r>
      <w:r w:rsidR="00991785" w:rsidRPr="0078097B">
        <w:t>s</w:t>
      </w:r>
      <w:r w:rsidR="007B7B19" w:rsidRPr="0078097B">
        <w:t xml:space="preserve"> on matters</w:t>
      </w:r>
      <w:r w:rsidR="00514888" w:rsidRPr="0078097B">
        <w:t xml:space="preserve"> related to energy efficiency</w:t>
      </w:r>
      <w:r w:rsidRPr="0078097B">
        <w:t>; and reporting on progress of implementation (US $3,000).</w:t>
      </w:r>
    </w:p>
    <w:p w14:paraId="10ADF3CC" w14:textId="77777777" w:rsidR="00F02DDC" w:rsidRPr="0078097B" w:rsidRDefault="00F02DDC" w:rsidP="00F02DDC">
      <w:pPr>
        <w:pStyle w:val="Heading1"/>
        <w:rPr>
          <w:rFonts w:eastAsia="SimSun"/>
        </w:rPr>
      </w:pPr>
      <w:bookmarkStart w:id="1" w:name="_Hlk126662278"/>
      <w:bookmarkStart w:id="2" w:name="_Hlk126934445"/>
      <w:r w:rsidRPr="0078097B">
        <w:rPr>
          <w:rFonts w:eastAsia="SimSun"/>
        </w:rPr>
        <w:t>The project will be implemented within 18 months of the date of approval.</w:t>
      </w:r>
    </w:p>
    <w:bookmarkEnd w:id="1"/>
    <w:bookmarkEnd w:id="2"/>
    <w:p w14:paraId="7C6E9965" w14:textId="77777777" w:rsidR="00F02DDC" w:rsidRPr="00675A5D" w:rsidRDefault="00F02DDC" w:rsidP="00F02DDC">
      <w:pPr>
        <w:keepNext/>
        <w:spacing w:before="480"/>
        <w:jc w:val="center"/>
        <w:rPr>
          <w:b/>
        </w:rPr>
      </w:pPr>
      <w:r w:rsidRPr="00675A5D">
        <w:rPr>
          <w:b/>
        </w:rPr>
        <w:lastRenderedPageBreak/>
        <w:t>SECRETARIAT’S COMMENTS AND RECOMMENDATION</w:t>
      </w:r>
    </w:p>
    <w:p w14:paraId="39FFB20D" w14:textId="77777777" w:rsidR="00F02DDC" w:rsidRPr="00675A5D" w:rsidRDefault="00F02DDC" w:rsidP="00F02DDC">
      <w:pPr>
        <w:keepNext/>
      </w:pPr>
    </w:p>
    <w:p w14:paraId="215E6807" w14:textId="77777777" w:rsidR="00F02DDC" w:rsidRPr="00675A5D" w:rsidRDefault="00F02DDC" w:rsidP="00F02DDC">
      <w:pPr>
        <w:keepNext/>
        <w:rPr>
          <w:b/>
        </w:rPr>
      </w:pPr>
      <w:r w:rsidRPr="00675A5D">
        <w:rPr>
          <w:b/>
        </w:rPr>
        <w:t>COMMENTS</w:t>
      </w:r>
    </w:p>
    <w:p w14:paraId="3DC99D13" w14:textId="77777777" w:rsidR="00F02DDC" w:rsidRPr="00675A5D" w:rsidRDefault="00F02DDC" w:rsidP="00F02DDC">
      <w:pPr>
        <w:keepNext/>
      </w:pPr>
    </w:p>
    <w:p w14:paraId="7A9BB525" w14:textId="77777777" w:rsidR="00F02DDC" w:rsidRPr="00675A5D" w:rsidRDefault="00F02DDC" w:rsidP="00F02DDC">
      <w:pPr>
        <w:pStyle w:val="Heading1"/>
      </w:pPr>
      <w:r w:rsidRPr="00675A5D">
        <w:t xml:space="preserve">The Secretariat reviewed the project proposal in the light of </w:t>
      </w:r>
      <w:r>
        <w:t>decision 89/6</w:t>
      </w:r>
      <w:r w:rsidRPr="00675A5D">
        <w:t xml:space="preserve">. </w:t>
      </w:r>
    </w:p>
    <w:p w14:paraId="42814513" w14:textId="5E9405F8" w:rsidR="00F02DDC" w:rsidRPr="0078097B" w:rsidRDefault="00F02DDC" w:rsidP="00F02DDC">
      <w:pPr>
        <w:pStyle w:val="Heading1"/>
      </w:pPr>
      <w:r w:rsidRPr="00675A5D">
        <w:t>The Secretariat noted that part of the replacement programme proposes to use R-600a to replace HFC-134a domestic refrigerators, which is the dominant technology in the domestic refrigeration sector in Grenada based on the survey undertaken during preparation of the KIP. Noting that decision 89/6 requires the project to be implemented as part of the HPMP in the context of HCFC phase-out, not for HFC phase</w:t>
      </w:r>
      <w:r w:rsidRPr="00675A5D">
        <w:noBreakHyphen/>
        <w:t>down, the Secretariat is not clear whether replacement of HFC-134</w:t>
      </w:r>
      <w:r w:rsidR="00EF642F">
        <w:t>a</w:t>
      </w:r>
      <w:r w:rsidR="0051277A">
        <w:noBreakHyphen/>
        <w:t>based</w:t>
      </w:r>
      <w:r w:rsidRPr="00675A5D">
        <w:t xml:space="preserve"> domestic refrigerators </w:t>
      </w:r>
      <w:r w:rsidR="0051277A" w:rsidRPr="0078097B">
        <w:t xml:space="preserve">with units that use R-600a </w:t>
      </w:r>
      <w:r w:rsidRPr="0078097B">
        <w:t xml:space="preserve">is an eligible activity under decision 89/6. </w:t>
      </w:r>
    </w:p>
    <w:p w14:paraId="7443D4D2" w14:textId="77777777" w:rsidR="00F02DDC" w:rsidRPr="00675A5D" w:rsidRDefault="00F02DDC" w:rsidP="00F02DDC">
      <w:pPr>
        <w:pStyle w:val="Heading1"/>
      </w:pPr>
      <w:r w:rsidRPr="0078097B">
        <w:t>After discussion, UNIDO reported that the project had been revised to piloting R-290 technology in the domestic AC sector and in light commercial refrigeration equipment. Co-financing will be sought to the extent possible. To ensure sustainability, a training component was added to the project to train technicians to install the R-290-based equipment and monitor energy efficiency. Awareness-raising will also cover the dissemination of the project results to promote further adoption of R-290 technology in the</w:t>
      </w:r>
      <w:r w:rsidRPr="00675A5D">
        <w:t xml:space="preserve"> two subsectors. </w:t>
      </w:r>
    </w:p>
    <w:p w14:paraId="69488435" w14:textId="77777777" w:rsidR="00F02DDC" w:rsidRPr="00675A5D" w:rsidRDefault="00F02DDC" w:rsidP="00F02DDC">
      <w:pPr>
        <w:pStyle w:val="Heading1"/>
      </w:pPr>
      <w:r w:rsidRPr="00675A5D">
        <w:t xml:space="preserve">The revised activities and costs are presented as follows: </w:t>
      </w:r>
    </w:p>
    <w:p w14:paraId="1E04D247" w14:textId="77777777" w:rsidR="00F02DDC" w:rsidRPr="00675A5D" w:rsidRDefault="00F02DDC" w:rsidP="00F02DDC">
      <w:pPr>
        <w:pStyle w:val="Heading2"/>
        <w:rPr>
          <w:rFonts w:eastAsia="SimSun"/>
        </w:rPr>
      </w:pPr>
      <w:r w:rsidRPr="00675A5D">
        <w:rPr>
          <w:rFonts w:eastAsia="SimSun"/>
        </w:rPr>
        <w:t>Hiring one consultant to conduct a market survey to obtain a comprehensive inventory of the RAC sector in Grenada, including the type and cost of equipment used in the domestic AC and light commercial refrigeration subsectors and their energy consumption and rating; and conducting data analysis (US $10,000);</w:t>
      </w:r>
    </w:p>
    <w:p w14:paraId="3A03AC49" w14:textId="77777777" w:rsidR="00F02DDC" w:rsidRPr="0078097B" w:rsidRDefault="00F02DDC" w:rsidP="00F02DDC">
      <w:pPr>
        <w:pStyle w:val="Heading2"/>
        <w:rPr>
          <w:rFonts w:eastAsia="SimSun"/>
        </w:rPr>
      </w:pPr>
      <w:r w:rsidRPr="00675A5D">
        <w:t xml:space="preserve">Procurement of 30 units of R-290-based AC or light commercial refrigeration equipment (10 units each of 12,000 BTU, 18,000 BTU and 24,000 BTU) to be installed in households, </w:t>
      </w:r>
      <w:r w:rsidRPr="0078097B">
        <w:t>commercial buildings and public buildings to showcase R-290 technology (US $51,000);</w:t>
      </w:r>
    </w:p>
    <w:p w14:paraId="39F532BA" w14:textId="77777777" w:rsidR="00F02DDC" w:rsidRPr="00675A5D" w:rsidRDefault="00F02DDC" w:rsidP="00F02DDC">
      <w:pPr>
        <w:pStyle w:val="Heading2"/>
        <w:rPr>
          <w:rFonts w:eastAsia="SimSun"/>
        </w:rPr>
      </w:pPr>
      <w:r w:rsidRPr="0078097B">
        <w:rPr>
          <w:rFonts w:eastAsia="SimSun"/>
        </w:rPr>
        <w:t>Purchasing two sets of the same R-290 units for each model for training purposes; training 30 technicians and two business owners on how to safely install R</w:t>
      </w:r>
      <w:r w:rsidRPr="0078097B">
        <w:rPr>
          <w:rFonts w:eastAsia="SimSun"/>
        </w:rPr>
        <w:noBreakHyphen/>
        <w:t>290</w:t>
      </w:r>
      <w:r w:rsidRPr="0078097B">
        <w:rPr>
          <w:rFonts w:eastAsia="SimSun"/>
        </w:rPr>
        <w:noBreakHyphen/>
        <w:t>based units, maintain the energy</w:t>
      </w:r>
      <w:r w:rsidRPr="0078097B">
        <w:rPr>
          <w:rFonts w:eastAsia="SimSun"/>
        </w:rPr>
        <w:noBreakHyphen/>
        <w:t xml:space="preserve">efficient operation of the equipment, and </w:t>
      </w:r>
      <w:r w:rsidRPr="0078097B">
        <w:t>monitor the energy</w:t>
      </w:r>
      <w:r w:rsidRPr="00675A5D">
        <w:t xml:space="preserve"> efficiency performance of the installed units</w:t>
      </w:r>
      <w:r w:rsidRPr="00675A5D">
        <w:rPr>
          <w:rFonts w:eastAsia="SimSun"/>
        </w:rPr>
        <w:t xml:space="preserve"> (US $19,000); </w:t>
      </w:r>
    </w:p>
    <w:p w14:paraId="0EA7EAFB" w14:textId="77777777" w:rsidR="00F02DDC" w:rsidRPr="00675A5D" w:rsidRDefault="00F02DDC" w:rsidP="00F02DDC">
      <w:pPr>
        <w:pStyle w:val="Heading2"/>
        <w:rPr>
          <w:rFonts w:eastAsia="SimSun"/>
        </w:rPr>
      </w:pPr>
      <w:r w:rsidRPr="00675A5D">
        <w:t xml:space="preserve">Collection and transportation of the replaced appliances; and recovery of refrigerants from the dismantled units and recycling of the recovered refrigerants (US $10,000); </w:t>
      </w:r>
    </w:p>
    <w:p w14:paraId="5AEE57C1" w14:textId="77777777" w:rsidR="00F02DDC" w:rsidRPr="00675A5D" w:rsidRDefault="00F02DDC" w:rsidP="00F02DDC">
      <w:pPr>
        <w:pStyle w:val="Heading2"/>
        <w:rPr>
          <w:rFonts w:eastAsia="SimSun"/>
        </w:rPr>
      </w:pPr>
      <w:r w:rsidRPr="00675A5D">
        <w:t xml:space="preserve">Purchasing 50 sets of energy-tracking systems, measuring the energy performance of the installed R-290-based RAC units, and reporting the results of the pilot projects (US $3,000); </w:t>
      </w:r>
    </w:p>
    <w:p w14:paraId="04A96647" w14:textId="77777777" w:rsidR="00F02DDC" w:rsidRPr="00675A5D" w:rsidRDefault="00F02DDC" w:rsidP="00F02DDC">
      <w:pPr>
        <w:pStyle w:val="Heading2"/>
        <w:rPr>
          <w:rFonts w:eastAsia="SimSun"/>
        </w:rPr>
      </w:pPr>
      <w:r w:rsidRPr="00675A5D">
        <w:rPr>
          <w:rFonts w:eastAsia="SimSun"/>
        </w:rPr>
        <w:t>Awareness-raising activities for the public on HCFC phase-out and HFC phase-down, the introduction of low-GWP alternatives, and national policies in favour of low-GWP technologies (tax concessions, or subsidies and rebates to be adopted); and dissemination of the results of the pilot projects (US $4,000); and</w:t>
      </w:r>
    </w:p>
    <w:p w14:paraId="71C55921" w14:textId="77777777" w:rsidR="00F02DDC" w:rsidRPr="00675A5D" w:rsidRDefault="00F02DDC" w:rsidP="00F02DDC">
      <w:pPr>
        <w:pStyle w:val="Heading2"/>
      </w:pPr>
      <w:r w:rsidRPr="00675A5D">
        <w:t>Project implementation, coordination, monitoring and reporting (US $3,000).</w:t>
      </w:r>
    </w:p>
    <w:p w14:paraId="3AF92EB1" w14:textId="77777777" w:rsidR="00F02DDC" w:rsidRPr="00675A5D" w:rsidRDefault="00F02DDC" w:rsidP="00F02DDC">
      <w:pPr>
        <w:keepNext/>
        <w:spacing w:after="240"/>
        <w:rPr>
          <w:u w:val="single"/>
        </w:rPr>
      </w:pPr>
      <w:r w:rsidRPr="00675A5D">
        <w:rPr>
          <w:u w:val="single"/>
        </w:rPr>
        <w:lastRenderedPageBreak/>
        <w:t>Updated Agreement</w:t>
      </w:r>
    </w:p>
    <w:p w14:paraId="0480FEC4" w14:textId="6EAAAD77" w:rsidR="00F02DDC" w:rsidRDefault="00F02DDC" w:rsidP="00F02DDC">
      <w:pPr>
        <w:pStyle w:val="Heading1"/>
        <w:rPr>
          <w:lang w:eastAsia="en-CA"/>
        </w:rPr>
      </w:pPr>
      <w:r w:rsidRPr="00675A5D">
        <w:rPr>
          <w:lang w:eastAsia="en-CA"/>
        </w:rPr>
        <w:t>In view of the inclusion of funding for additional activities to maintain energy efficiency in the refrigeration servicing sector, the Agreement between the Government of Grenada and the Executive Committee has been updated. Specifically, Appendix 2</w:t>
      </w:r>
      <w:r w:rsidRPr="00675A5D">
        <w:rPr>
          <w:lang w:eastAsia="en-CA"/>
        </w:rPr>
        <w:noBreakHyphen/>
        <w:t>A has been revised and paragraph 17 has been added to indicate that the updated Agreement supersedes that reached at the 90</w:t>
      </w:r>
      <w:r w:rsidRPr="00675A5D">
        <w:rPr>
          <w:vertAlign w:val="superscript"/>
          <w:lang w:eastAsia="en-CA"/>
        </w:rPr>
        <w:t>th</w:t>
      </w:r>
      <w:r w:rsidRPr="00675A5D">
        <w:rPr>
          <w:lang w:eastAsia="en-CA"/>
        </w:rPr>
        <w:t xml:space="preserve"> meeting, as contained in </w:t>
      </w:r>
      <w:r w:rsidRPr="00D224F9">
        <w:rPr>
          <w:lang w:eastAsia="en-CA"/>
        </w:rPr>
        <w:t>annex</w:t>
      </w:r>
      <w:r w:rsidR="007C2EA7">
        <w:rPr>
          <w:lang w:eastAsia="en-CA"/>
        </w:rPr>
        <w:t> </w:t>
      </w:r>
      <w:r w:rsidRPr="00D224F9">
        <w:rPr>
          <w:lang w:eastAsia="en-CA"/>
        </w:rPr>
        <w:t>I to the present document. The full updated Agreement will be appended to the final report of the</w:t>
      </w:r>
      <w:r w:rsidRPr="00675A5D">
        <w:rPr>
          <w:lang w:eastAsia="en-CA"/>
        </w:rPr>
        <w:t xml:space="preserve"> 93</w:t>
      </w:r>
      <w:r w:rsidRPr="00675A5D">
        <w:rPr>
          <w:vertAlign w:val="superscript"/>
          <w:lang w:eastAsia="en-CA"/>
        </w:rPr>
        <w:t>rd</w:t>
      </w:r>
      <w:r w:rsidRPr="00675A5D">
        <w:rPr>
          <w:lang w:eastAsia="en-CA"/>
        </w:rPr>
        <w:t xml:space="preserve"> meeting. </w:t>
      </w:r>
    </w:p>
    <w:p w14:paraId="63BA5D19" w14:textId="77777777" w:rsidR="00F02DDC" w:rsidRDefault="00F02DDC" w:rsidP="00F02DDC">
      <w:pPr>
        <w:keepNext/>
        <w:rPr>
          <w:b/>
          <w:bCs/>
          <w:lang w:eastAsia="en-CA"/>
        </w:rPr>
      </w:pPr>
      <w:r w:rsidRPr="005E300E">
        <w:rPr>
          <w:b/>
          <w:bCs/>
          <w:lang w:eastAsia="en-CA"/>
        </w:rPr>
        <w:t>Conclusion</w:t>
      </w:r>
    </w:p>
    <w:p w14:paraId="7F927540" w14:textId="77777777" w:rsidR="00F02DDC" w:rsidRPr="005E300E" w:rsidRDefault="00F02DDC" w:rsidP="00F02DDC">
      <w:pPr>
        <w:rPr>
          <w:lang w:eastAsia="en-CA"/>
        </w:rPr>
      </w:pPr>
    </w:p>
    <w:p w14:paraId="30A90B0B" w14:textId="77777777" w:rsidR="00F02DDC" w:rsidRPr="00EE6537" w:rsidRDefault="00F02DDC" w:rsidP="00F02DDC">
      <w:pPr>
        <w:pStyle w:val="Heading1"/>
        <w:rPr>
          <w:lang w:eastAsia="en-CA"/>
        </w:rPr>
      </w:pPr>
      <w:r w:rsidRPr="0039062C">
        <w:rPr>
          <w:lang w:eastAsia="en-CA"/>
        </w:rPr>
        <w:t xml:space="preserve">The Government of Grenada has established </w:t>
      </w:r>
      <w:r>
        <w:rPr>
          <w:lang w:eastAsia="en-CA"/>
        </w:rPr>
        <w:t xml:space="preserve">the </w:t>
      </w:r>
      <w:r w:rsidRPr="0039062C">
        <w:rPr>
          <w:lang w:eastAsia="en-CA"/>
        </w:rPr>
        <w:t xml:space="preserve">MEPS and energy efficiency labelling </w:t>
      </w:r>
      <w:r>
        <w:rPr>
          <w:lang w:eastAsia="en-CA"/>
        </w:rPr>
        <w:t xml:space="preserve">standards </w:t>
      </w:r>
      <w:r w:rsidRPr="0039062C">
        <w:rPr>
          <w:lang w:eastAsia="en-CA"/>
        </w:rPr>
        <w:t>for RAC appliances</w:t>
      </w:r>
      <w:r>
        <w:rPr>
          <w:lang w:eastAsia="en-CA"/>
        </w:rPr>
        <w:t xml:space="preserve"> and is implementing stage II of the HPMP to phase out HCFCs. The </w:t>
      </w:r>
      <w:r w:rsidRPr="00447107">
        <w:rPr>
          <w:lang w:eastAsia="en-CA"/>
        </w:rPr>
        <w:t xml:space="preserve">project </w:t>
      </w:r>
      <w:r>
        <w:rPr>
          <w:lang w:eastAsia="en-CA"/>
        </w:rPr>
        <w:t xml:space="preserve">was </w:t>
      </w:r>
      <w:r w:rsidRPr="00447107">
        <w:rPr>
          <w:lang w:eastAsia="en-CA"/>
        </w:rPr>
        <w:t xml:space="preserve">submitted in line with decisions 89/6 and 92/22 </w:t>
      </w:r>
      <w:r>
        <w:rPr>
          <w:lang w:eastAsia="en-CA"/>
        </w:rPr>
        <w:t xml:space="preserve">and address the barriers for adoption of low-GWP technology while maintaining the energy efficiency in the servicing sector. The demonstration of R-290 technology in residential AC and light commercial refrigeration sector will provide an opportunity for the industry, technicians and end-users to get familiar with the technology and understand the safety risk, support the capacity building of servicing technicians in handling flammable refrigerants. The information collected on energy efficiency of the demonstrated units will help raise awareness on the benefit of using high energy efficiency appliances. The awareness and training activities planned in the project will further support the country’s transition to low-GWP alternatives when phasing out HCFCs. </w:t>
      </w:r>
    </w:p>
    <w:p w14:paraId="601962F6" w14:textId="77777777" w:rsidR="00F02DDC" w:rsidRPr="00675A5D" w:rsidRDefault="00F02DDC" w:rsidP="00F02DDC">
      <w:pPr>
        <w:pStyle w:val="Heading1"/>
        <w:keepNext/>
        <w:keepLines/>
        <w:numPr>
          <w:ilvl w:val="0"/>
          <w:numId w:val="0"/>
        </w:numPr>
        <w:rPr>
          <w:b/>
          <w:bCs/>
        </w:rPr>
      </w:pPr>
      <w:r>
        <w:rPr>
          <w:b/>
          <w:bCs/>
        </w:rPr>
        <w:t>RECOMMENDATION</w:t>
      </w:r>
    </w:p>
    <w:p w14:paraId="69415A59" w14:textId="5D37BD9A" w:rsidR="00F02DDC" w:rsidRDefault="00F02DDC" w:rsidP="001319E9">
      <w:pPr>
        <w:pStyle w:val="Heading1"/>
      </w:pPr>
      <w:r w:rsidRPr="00675A5D">
        <w:t xml:space="preserve">The Fund Secretariat recommends blanket approval of the funding request for additional activities </w:t>
      </w:r>
      <w:r>
        <w:t xml:space="preserve">for the introduction of alternatives to HCFCs with low- or zero-global-warming-potential and </w:t>
      </w:r>
      <w:r w:rsidRPr="00675A5D">
        <w:t xml:space="preserve">for maintaining energy efficiency in the </w:t>
      </w:r>
      <w:r w:rsidR="000F1E5D">
        <w:t xml:space="preserve">refrigeration and air-conditioning </w:t>
      </w:r>
      <w:r w:rsidRPr="00675A5D">
        <w:t>servicing sector for Grenada, and the corresponding 2024–202</w:t>
      </w:r>
      <w:r>
        <w:t>5</w:t>
      </w:r>
      <w:r w:rsidRPr="00675A5D">
        <w:t xml:space="preserve"> implementation plan, at the funding level </w:t>
      </w:r>
      <w:r>
        <w:t>shown in the table below, on the understanding t</w:t>
      </w:r>
      <w:r w:rsidRPr="00675A5D">
        <w:t>hat</w:t>
      </w:r>
      <w:r w:rsidR="007076AE">
        <w:t xml:space="preserve"> t</w:t>
      </w:r>
      <w:r w:rsidRPr="00675A5D">
        <w:t xml:space="preserve">he Fund Secretariat has updated the Agreement between the Government of Grenada and the Executive Committee, as contained in </w:t>
      </w:r>
      <w:r w:rsidR="00431F81">
        <w:t>a</w:t>
      </w:r>
      <w:r w:rsidRPr="00675A5D">
        <w:t>nnex I to the present document, specifically</w:t>
      </w:r>
      <w:r w:rsidR="002F17EC">
        <w:t>:</w:t>
      </w:r>
      <w:r w:rsidRPr="00675A5D">
        <w:t xml:space="preserve"> Appendix 2</w:t>
      </w:r>
      <w:r w:rsidRPr="00675A5D">
        <w:noBreakHyphen/>
        <w:t xml:space="preserve">A, based on the </w:t>
      </w:r>
      <w:r w:rsidRPr="00675A5D">
        <w:rPr>
          <w:lang w:eastAsia="en-CA"/>
        </w:rPr>
        <w:t>inclusion of</w:t>
      </w:r>
      <w:r w:rsidRPr="00675A5D">
        <w:t xml:space="preserve"> funding for additional activities to maintain energy efficiency in the refrigeration servicing sector referred to in paragraph </w:t>
      </w:r>
      <w:r w:rsidR="004C1348">
        <w:t>18</w:t>
      </w:r>
      <w:r w:rsidRPr="00675A5D">
        <w:t xml:space="preserve"> above; and paragraph 17 that has been added to indicate that the updated Agreement supersedes that reached at the 90</w:t>
      </w:r>
      <w:r w:rsidRPr="007076AE">
        <w:rPr>
          <w:vertAlign w:val="superscript"/>
        </w:rPr>
        <w:t>th</w:t>
      </w:r>
      <w:r w:rsidRPr="00675A5D">
        <w:t> meeting</w:t>
      </w:r>
      <w:r w:rsidR="007076AE">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F02DDC" w:rsidRPr="00344E1F" w14:paraId="5C2D3250" w14:textId="77777777" w:rsidTr="00400B6B">
        <w:trPr>
          <w:tblHeader/>
        </w:trPr>
        <w:tc>
          <w:tcPr>
            <w:tcW w:w="293" w:type="pct"/>
            <w:tcBorders>
              <w:top w:val="single" w:sz="4" w:space="0" w:color="auto"/>
              <w:left w:val="single" w:sz="4" w:space="0" w:color="auto"/>
              <w:bottom w:val="single" w:sz="4" w:space="0" w:color="auto"/>
              <w:right w:val="single" w:sz="4" w:space="0" w:color="auto"/>
            </w:tcBorders>
          </w:tcPr>
          <w:p w14:paraId="0B340025" w14:textId="77777777" w:rsidR="00F02DDC" w:rsidRPr="005E300E" w:rsidRDefault="00F02DDC" w:rsidP="00400B6B">
            <w:pPr>
              <w:jc w:val="center"/>
              <w:rPr>
                <w:b/>
                <w:bCs/>
                <w:sz w:val="20"/>
                <w:szCs w:val="20"/>
                <w:lang w:val="en-US"/>
              </w:rPr>
            </w:pPr>
          </w:p>
        </w:tc>
        <w:tc>
          <w:tcPr>
            <w:tcW w:w="2337" w:type="pct"/>
            <w:tcBorders>
              <w:top w:val="single" w:sz="4" w:space="0" w:color="auto"/>
              <w:left w:val="single" w:sz="4" w:space="0" w:color="auto"/>
              <w:bottom w:val="single" w:sz="4" w:space="0" w:color="auto"/>
              <w:right w:val="single" w:sz="4" w:space="0" w:color="auto"/>
            </w:tcBorders>
            <w:hideMark/>
          </w:tcPr>
          <w:p w14:paraId="64F64FED" w14:textId="77777777" w:rsidR="00F02DDC" w:rsidRPr="005E300E" w:rsidRDefault="00F02DDC" w:rsidP="00400B6B">
            <w:pPr>
              <w:jc w:val="center"/>
              <w:rPr>
                <w:b/>
                <w:bCs/>
                <w:sz w:val="20"/>
                <w:szCs w:val="20"/>
                <w:lang w:val="en-US"/>
              </w:rPr>
            </w:pPr>
            <w:r w:rsidRPr="005E300E">
              <w:rPr>
                <w:b/>
                <w:bCs/>
                <w:sz w:val="20"/>
                <w:szCs w:val="20"/>
                <w:lang w:val="en-US"/>
              </w:rPr>
              <w:t>Project title</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86511AF" w14:textId="77777777" w:rsidR="00F02DDC" w:rsidRPr="005E300E" w:rsidRDefault="00F02DDC" w:rsidP="00400B6B">
            <w:pPr>
              <w:jc w:val="center"/>
              <w:rPr>
                <w:b/>
                <w:bCs/>
                <w:sz w:val="20"/>
                <w:szCs w:val="20"/>
                <w:lang w:val="en-US"/>
              </w:rPr>
            </w:pPr>
            <w:r w:rsidRPr="005E300E">
              <w:rPr>
                <w:b/>
                <w:bCs/>
                <w:sz w:val="20"/>
                <w:szCs w:val="20"/>
                <w:lang w:val="en-US"/>
              </w:rPr>
              <w:t>Project funding (US $)</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8645791" w14:textId="77777777" w:rsidR="00F02DDC" w:rsidRPr="005E300E" w:rsidRDefault="00F02DDC" w:rsidP="00400B6B">
            <w:pPr>
              <w:jc w:val="center"/>
              <w:rPr>
                <w:b/>
                <w:bCs/>
                <w:sz w:val="20"/>
                <w:szCs w:val="20"/>
                <w:lang w:val="en-US"/>
              </w:rPr>
            </w:pPr>
            <w:r w:rsidRPr="005E300E">
              <w:rPr>
                <w:b/>
                <w:bCs/>
                <w:sz w:val="20"/>
                <w:szCs w:val="20"/>
                <w:lang w:val="en-US"/>
              </w:rPr>
              <w:t>Support costs (US $)</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802C37" w14:textId="77777777" w:rsidR="00F02DDC" w:rsidRPr="005E300E" w:rsidRDefault="00F02DDC" w:rsidP="00400B6B">
            <w:pPr>
              <w:jc w:val="center"/>
              <w:rPr>
                <w:b/>
                <w:bCs/>
                <w:sz w:val="20"/>
                <w:szCs w:val="20"/>
                <w:lang w:val="en-US"/>
              </w:rPr>
            </w:pPr>
            <w:r w:rsidRPr="005E300E">
              <w:rPr>
                <w:b/>
                <w:bCs/>
                <w:sz w:val="20"/>
                <w:szCs w:val="20"/>
                <w:lang w:val="en-US"/>
              </w:rPr>
              <w:t>Implementing agency</w:t>
            </w:r>
          </w:p>
        </w:tc>
      </w:tr>
      <w:tr w:rsidR="00F02DDC" w:rsidRPr="00344E1F" w14:paraId="2F389C6F" w14:textId="77777777" w:rsidTr="00400B6B">
        <w:tc>
          <w:tcPr>
            <w:tcW w:w="293" w:type="pct"/>
            <w:tcBorders>
              <w:top w:val="single" w:sz="4" w:space="0" w:color="auto"/>
              <w:left w:val="single" w:sz="4" w:space="0" w:color="auto"/>
              <w:bottom w:val="single" w:sz="4" w:space="0" w:color="auto"/>
              <w:right w:val="single" w:sz="4" w:space="0" w:color="auto"/>
            </w:tcBorders>
            <w:hideMark/>
          </w:tcPr>
          <w:p w14:paraId="4CF01C7A" w14:textId="77777777" w:rsidR="00F02DDC" w:rsidRPr="005E300E" w:rsidRDefault="00F02DDC" w:rsidP="00400B6B">
            <w:pPr>
              <w:rPr>
                <w:sz w:val="20"/>
                <w:szCs w:val="20"/>
                <w:lang w:val="en-US"/>
              </w:rPr>
            </w:pPr>
            <w:r w:rsidRPr="005E300E">
              <w:rPr>
                <w:sz w:val="20"/>
                <w:szCs w:val="20"/>
                <w:lang w:val="en-US"/>
              </w:rPr>
              <w:t>(a)</w:t>
            </w:r>
          </w:p>
        </w:tc>
        <w:tc>
          <w:tcPr>
            <w:tcW w:w="2337" w:type="pct"/>
            <w:tcBorders>
              <w:top w:val="single" w:sz="4" w:space="0" w:color="auto"/>
              <w:left w:val="single" w:sz="4" w:space="0" w:color="auto"/>
              <w:bottom w:val="single" w:sz="4" w:space="0" w:color="auto"/>
              <w:right w:val="single" w:sz="4" w:space="0" w:color="auto"/>
            </w:tcBorders>
            <w:hideMark/>
          </w:tcPr>
          <w:p w14:paraId="32814000" w14:textId="77777777" w:rsidR="00F02DDC" w:rsidRPr="005E300E" w:rsidRDefault="00F02DDC" w:rsidP="00400B6B">
            <w:pPr>
              <w:rPr>
                <w:sz w:val="20"/>
                <w:szCs w:val="20"/>
                <w:lang w:val="en-US"/>
              </w:rPr>
            </w:pPr>
            <w:r w:rsidRPr="005E300E">
              <w:rPr>
                <w:sz w:val="20"/>
                <w:szCs w:val="20"/>
                <w:lang w:val="en-US"/>
              </w:rPr>
              <w:t>Additional activities for the introduction of alternatives to HCFCs with low or zero global</w:t>
            </w:r>
            <w:r w:rsidRPr="005E300E">
              <w:rPr>
                <w:sz w:val="20"/>
                <w:szCs w:val="20"/>
                <w:lang w:val="en-US"/>
              </w:rPr>
              <w:noBreakHyphen/>
              <w:t>warming potential and for maintaining energy efficiency in the refrigeration servicing sector</w:t>
            </w:r>
          </w:p>
        </w:tc>
        <w:tc>
          <w:tcPr>
            <w:tcW w:w="790" w:type="pct"/>
            <w:tcBorders>
              <w:top w:val="single" w:sz="4" w:space="0" w:color="auto"/>
              <w:left w:val="single" w:sz="4" w:space="0" w:color="auto"/>
              <w:bottom w:val="single" w:sz="4" w:space="0" w:color="auto"/>
              <w:right w:val="single" w:sz="4" w:space="0" w:color="auto"/>
            </w:tcBorders>
            <w:hideMark/>
          </w:tcPr>
          <w:p w14:paraId="23810503" w14:textId="77777777" w:rsidR="00F02DDC" w:rsidRPr="005E300E" w:rsidRDefault="00F02DDC" w:rsidP="00400B6B">
            <w:pPr>
              <w:jc w:val="right"/>
              <w:rPr>
                <w:sz w:val="20"/>
                <w:szCs w:val="20"/>
                <w:lang w:val="en-US"/>
              </w:rPr>
            </w:pPr>
            <w:r w:rsidRPr="005E300E">
              <w:rPr>
                <w:sz w:val="20"/>
                <w:szCs w:val="20"/>
                <w:lang w:val="en-US"/>
              </w:rPr>
              <w:t>1</w:t>
            </w:r>
            <w:r>
              <w:rPr>
                <w:sz w:val="20"/>
                <w:szCs w:val="20"/>
                <w:lang w:val="en-US"/>
              </w:rPr>
              <w:t>0</w:t>
            </w:r>
            <w:r w:rsidRPr="005E300E">
              <w:rPr>
                <w:sz w:val="20"/>
                <w:szCs w:val="20"/>
                <w:lang w:val="en-US"/>
              </w:rPr>
              <w:t>0,000</w:t>
            </w:r>
          </w:p>
        </w:tc>
        <w:tc>
          <w:tcPr>
            <w:tcW w:w="747" w:type="pct"/>
            <w:tcBorders>
              <w:top w:val="single" w:sz="4" w:space="0" w:color="auto"/>
              <w:left w:val="single" w:sz="4" w:space="0" w:color="auto"/>
              <w:bottom w:val="single" w:sz="4" w:space="0" w:color="auto"/>
              <w:right w:val="single" w:sz="4" w:space="0" w:color="auto"/>
            </w:tcBorders>
            <w:hideMark/>
          </w:tcPr>
          <w:p w14:paraId="27AA02BB" w14:textId="77777777" w:rsidR="00F02DDC" w:rsidRPr="005E300E" w:rsidRDefault="00F02DDC" w:rsidP="00400B6B">
            <w:pPr>
              <w:jc w:val="right"/>
              <w:rPr>
                <w:sz w:val="20"/>
                <w:szCs w:val="20"/>
                <w:lang w:val="en-US"/>
              </w:rPr>
            </w:pPr>
            <w:r>
              <w:rPr>
                <w:sz w:val="20"/>
                <w:szCs w:val="20"/>
                <w:lang w:val="en-US"/>
              </w:rPr>
              <w:t>6,358</w:t>
            </w:r>
          </w:p>
        </w:tc>
        <w:tc>
          <w:tcPr>
            <w:tcW w:w="833" w:type="pct"/>
            <w:tcBorders>
              <w:top w:val="single" w:sz="4" w:space="0" w:color="auto"/>
              <w:left w:val="single" w:sz="4" w:space="0" w:color="auto"/>
              <w:bottom w:val="single" w:sz="4" w:space="0" w:color="auto"/>
              <w:right w:val="single" w:sz="4" w:space="0" w:color="auto"/>
            </w:tcBorders>
            <w:hideMark/>
          </w:tcPr>
          <w:p w14:paraId="40379414" w14:textId="77777777" w:rsidR="00F02DDC" w:rsidRPr="005E300E" w:rsidRDefault="00F02DDC" w:rsidP="00400B6B">
            <w:pPr>
              <w:jc w:val="center"/>
              <w:rPr>
                <w:sz w:val="20"/>
                <w:szCs w:val="20"/>
                <w:lang w:val="en-US"/>
              </w:rPr>
            </w:pPr>
            <w:r>
              <w:rPr>
                <w:sz w:val="20"/>
                <w:szCs w:val="20"/>
                <w:lang w:val="en-US"/>
              </w:rPr>
              <w:t>UNIDO</w:t>
            </w:r>
          </w:p>
        </w:tc>
      </w:tr>
    </w:tbl>
    <w:p w14:paraId="29D607A5" w14:textId="77777777" w:rsidR="00F02DDC" w:rsidRPr="00344E1F" w:rsidRDefault="00F02DDC" w:rsidP="00F02DDC"/>
    <w:p w14:paraId="12F01D0F" w14:textId="6A853A5C" w:rsidR="00F02DDC" w:rsidRDefault="00F02DDC">
      <w:pPr>
        <w:jc w:val="left"/>
        <w:rPr>
          <w:iCs/>
          <w:u w:val="single"/>
        </w:rPr>
      </w:pPr>
      <w:r>
        <w:rPr>
          <w:iCs/>
          <w:u w:val="single"/>
        </w:rPr>
        <w:br w:type="page"/>
      </w:r>
    </w:p>
    <w:p w14:paraId="3A32CB20" w14:textId="77777777" w:rsidR="0001218E" w:rsidRPr="00675A5D" w:rsidRDefault="0001218E" w:rsidP="00F242D6">
      <w:pPr>
        <w:spacing w:after="160"/>
        <w:jc w:val="center"/>
        <w:rPr>
          <w:b/>
        </w:rPr>
      </w:pPr>
      <w:r w:rsidRPr="00675A5D">
        <w:rPr>
          <w:b/>
        </w:rPr>
        <w:lastRenderedPageBreak/>
        <w:t>PROJECT EVALUATION SHEET – MULTI-YEAR PROJECTS</w:t>
      </w:r>
    </w:p>
    <w:p w14:paraId="3333B885" w14:textId="52DB5ADF" w:rsidR="0001218E" w:rsidRPr="00675A5D" w:rsidRDefault="005A0D2A" w:rsidP="00F242D6">
      <w:pPr>
        <w:spacing w:after="240"/>
        <w:jc w:val="center"/>
        <w:rPr>
          <w:b/>
        </w:rPr>
      </w:pPr>
      <w:r>
        <w:rPr>
          <w:b/>
        </w:rPr>
        <w:t>Grenada</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675A5D" w14:paraId="378381C0" w14:textId="77777777" w:rsidTr="0081192A">
        <w:trPr>
          <w:trHeight w:val="248"/>
        </w:trPr>
        <w:tc>
          <w:tcPr>
            <w:tcW w:w="2275" w:type="pct"/>
            <w:shd w:val="clear" w:color="auto" w:fill="auto"/>
          </w:tcPr>
          <w:p w14:paraId="7BC06B7D" w14:textId="77777777" w:rsidR="0001218E" w:rsidRPr="00675A5D" w:rsidRDefault="0001218E" w:rsidP="00494E63">
            <w:pPr>
              <w:rPr>
                <w:b/>
                <w:sz w:val="20"/>
              </w:rPr>
            </w:pPr>
            <w:r w:rsidRPr="00675A5D">
              <w:rPr>
                <w:b/>
                <w:sz w:val="20"/>
              </w:rPr>
              <w:t>(I) PROJECT TITLE</w:t>
            </w:r>
          </w:p>
        </w:tc>
        <w:tc>
          <w:tcPr>
            <w:tcW w:w="2725" w:type="pct"/>
            <w:shd w:val="clear" w:color="auto" w:fill="auto"/>
          </w:tcPr>
          <w:p w14:paraId="1FE88D5A" w14:textId="77777777" w:rsidR="0001218E" w:rsidRPr="00675A5D" w:rsidRDefault="0001218E" w:rsidP="00494E63">
            <w:pPr>
              <w:jc w:val="center"/>
              <w:rPr>
                <w:b/>
                <w:sz w:val="20"/>
              </w:rPr>
            </w:pPr>
            <w:r w:rsidRPr="00675A5D">
              <w:rPr>
                <w:b/>
                <w:sz w:val="20"/>
              </w:rPr>
              <w:t>AGENCY</w:t>
            </w:r>
          </w:p>
        </w:tc>
      </w:tr>
      <w:tr w:rsidR="0001218E" w:rsidRPr="00675A5D" w14:paraId="0EF36BF8" w14:textId="77777777" w:rsidTr="0081192A">
        <w:trPr>
          <w:trHeight w:val="40"/>
        </w:trPr>
        <w:tc>
          <w:tcPr>
            <w:tcW w:w="2275" w:type="pct"/>
            <w:shd w:val="clear" w:color="auto" w:fill="auto"/>
            <w:vAlign w:val="center"/>
          </w:tcPr>
          <w:p w14:paraId="4B15643D" w14:textId="1643F011" w:rsidR="0001218E" w:rsidRPr="00675A5D" w:rsidRDefault="00FF7A7C" w:rsidP="00494E63">
            <w:pPr>
              <w:jc w:val="center"/>
              <w:rPr>
                <w:color w:val="000000" w:themeColor="text1"/>
                <w:sz w:val="20"/>
              </w:rPr>
            </w:pPr>
            <w:r w:rsidRPr="00675A5D">
              <w:rPr>
                <w:color w:val="000000" w:themeColor="text1"/>
                <w:sz w:val="20"/>
              </w:rPr>
              <w:t xml:space="preserve">Kigali </w:t>
            </w:r>
            <w:r w:rsidR="0001218E" w:rsidRPr="00675A5D">
              <w:rPr>
                <w:color w:val="000000" w:themeColor="text1"/>
                <w:sz w:val="20"/>
              </w:rPr>
              <w:t xml:space="preserve">HFC </w:t>
            </w:r>
            <w:r w:rsidR="006F5895" w:rsidRPr="00675A5D">
              <w:rPr>
                <w:color w:val="000000" w:themeColor="text1"/>
                <w:sz w:val="20"/>
              </w:rPr>
              <w:t>implementation</w:t>
            </w:r>
            <w:r w:rsidR="0001218E" w:rsidRPr="00675A5D">
              <w:rPr>
                <w:color w:val="000000" w:themeColor="text1"/>
                <w:sz w:val="20"/>
              </w:rPr>
              <w:t xml:space="preserve"> plan (stage I)</w:t>
            </w:r>
          </w:p>
        </w:tc>
        <w:tc>
          <w:tcPr>
            <w:tcW w:w="2725" w:type="pct"/>
            <w:shd w:val="clear" w:color="auto" w:fill="auto"/>
            <w:vAlign w:val="center"/>
          </w:tcPr>
          <w:p w14:paraId="0EB34890" w14:textId="144F522D" w:rsidR="0001218E" w:rsidRPr="00675A5D" w:rsidRDefault="00D279AC" w:rsidP="00494E63">
            <w:pPr>
              <w:jc w:val="center"/>
              <w:rPr>
                <w:color w:val="000000" w:themeColor="text1"/>
                <w:sz w:val="20"/>
              </w:rPr>
            </w:pPr>
            <w:r w:rsidRPr="00675A5D">
              <w:rPr>
                <w:color w:val="000000" w:themeColor="text1"/>
                <w:sz w:val="20"/>
              </w:rPr>
              <w:t>UNEP</w:t>
            </w:r>
            <w:r w:rsidR="0001218E" w:rsidRPr="00675A5D">
              <w:rPr>
                <w:color w:val="000000" w:themeColor="text1"/>
                <w:sz w:val="20"/>
              </w:rPr>
              <w:t xml:space="preserve"> (lead), </w:t>
            </w:r>
            <w:r w:rsidRPr="00675A5D">
              <w:rPr>
                <w:color w:val="000000" w:themeColor="text1"/>
                <w:sz w:val="20"/>
              </w:rPr>
              <w:t>UNDP</w:t>
            </w:r>
          </w:p>
        </w:tc>
      </w:tr>
    </w:tbl>
    <w:p w14:paraId="2B81D0A7" w14:textId="77777777" w:rsidR="0001218E" w:rsidRPr="00675A5D" w:rsidRDefault="0001218E" w:rsidP="00494E63">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675A5D" w14:paraId="53BF76C8" w14:textId="77777777" w:rsidTr="0081192A">
        <w:trPr>
          <w:trHeight w:val="77"/>
        </w:trPr>
        <w:tc>
          <w:tcPr>
            <w:tcW w:w="4644" w:type="dxa"/>
            <w:shd w:val="clear" w:color="auto" w:fill="auto"/>
          </w:tcPr>
          <w:p w14:paraId="2E2E5C0E" w14:textId="65A4B80D" w:rsidR="00D921A6" w:rsidRPr="00675A5D" w:rsidRDefault="00D921A6" w:rsidP="00494E63">
            <w:pPr>
              <w:jc w:val="left"/>
              <w:rPr>
                <w:b/>
                <w:sz w:val="20"/>
              </w:rPr>
            </w:pPr>
            <w:r w:rsidRPr="00675A5D">
              <w:rPr>
                <w:b/>
                <w:sz w:val="20"/>
              </w:rPr>
              <w:t>(II) LATEST ARTICLE 7 DATA (Annex F)</w:t>
            </w:r>
          </w:p>
        </w:tc>
        <w:tc>
          <w:tcPr>
            <w:tcW w:w="1560" w:type="dxa"/>
            <w:shd w:val="clear" w:color="auto" w:fill="auto"/>
          </w:tcPr>
          <w:p w14:paraId="438E4034" w14:textId="6371980C" w:rsidR="00D921A6" w:rsidRPr="00675A5D" w:rsidRDefault="00D921A6" w:rsidP="00D921A6">
            <w:pPr>
              <w:jc w:val="left"/>
              <w:rPr>
                <w:sz w:val="20"/>
              </w:rPr>
            </w:pPr>
            <w:r w:rsidRPr="00675A5D">
              <w:rPr>
                <w:sz w:val="20"/>
              </w:rPr>
              <w:t xml:space="preserve">Year: </w:t>
            </w:r>
            <w:r w:rsidRPr="00675A5D">
              <w:rPr>
                <w:color w:val="000000" w:themeColor="text1"/>
                <w:sz w:val="20"/>
              </w:rPr>
              <w:t>2022</w:t>
            </w:r>
          </w:p>
        </w:tc>
        <w:tc>
          <w:tcPr>
            <w:tcW w:w="1417" w:type="dxa"/>
            <w:shd w:val="clear" w:color="auto" w:fill="auto"/>
          </w:tcPr>
          <w:p w14:paraId="0ED5CFEF" w14:textId="52A83EDB" w:rsidR="00D921A6" w:rsidRPr="00675A5D" w:rsidRDefault="00C662AB" w:rsidP="0042764B">
            <w:pPr>
              <w:ind w:left="-109"/>
              <w:jc w:val="right"/>
              <w:rPr>
                <w:sz w:val="20"/>
              </w:rPr>
            </w:pPr>
            <w:r w:rsidRPr="00675A5D">
              <w:rPr>
                <w:color w:val="000000" w:themeColor="text1"/>
                <w:sz w:val="20"/>
              </w:rPr>
              <w:t>13.1</w:t>
            </w:r>
            <w:r w:rsidR="00EB06D8" w:rsidRPr="00675A5D">
              <w:rPr>
                <w:color w:val="000000" w:themeColor="text1"/>
                <w:sz w:val="20"/>
              </w:rPr>
              <w:t>5</w:t>
            </w:r>
            <w:r w:rsidR="0042764B" w:rsidRPr="00675A5D">
              <w:rPr>
                <w:color w:val="000000" w:themeColor="text1"/>
                <w:sz w:val="20"/>
              </w:rPr>
              <w:t xml:space="preserve"> </w:t>
            </w:r>
            <w:r w:rsidR="00075F1A" w:rsidRPr="00675A5D">
              <w:rPr>
                <w:sz w:val="20"/>
              </w:rPr>
              <w:t>mt</w:t>
            </w:r>
          </w:p>
        </w:tc>
        <w:tc>
          <w:tcPr>
            <w:tcW w:w="2586" w:type="dxa"/>
            <w:shd w:val="clear" w:color="auto" w:fill="auto"/>
          </w:tcPr>
          <w:p w14:paraId="4341F0CB" w14:textId="52F52269" w:rsidR="00D921A6" w:rsidRPr="00675A5D" w:rsidRDefault="000F5961" w:rsidP="0042764B">
            <w:pPr>
              <w:ind w:left="-110"/>
              <w:jc w:val="right"/>
              <w:rPr>
                <w:sz w:val="20"/>
              </w:rPr>
            </w:pPr>
            <w:r w:rsidRPr="00675A5D">
              <w:rPr>
                <w:color w:val="000000" w:themeColor="text1"/>
                <w:sz w:val="20"/>
              </w:rPr>
              <w:t>29,700</w:t>
            </w:r>
            <w:r w:rsidR="0042764B" w:rsidRPr="00675A5D">
              <w:rPr>
                <w:color w:val="000000" w:themeColor="text1"/>
                <w:sz w:val="20"/>
              </w:rPr>
              <w:t xml:space="preserve"> </w:t>
            </w:r>
            <w:r w:rsidR="004F6489" w:rsidRPr="00675A5D">
              <w:rPr>
                <w:sz w:val="20"/>
              </w:rPr>
              <w:t>CO</w:t>
            </w:r>
            <w:r w:rsidR="004F6489" w:rsidRPr="00675A5D">
              <w:rPr>
                <w:sz w:val="20"/>
                <w:vertAlign w:val="subscript"/>
              </w:rPr>
              <w:t>2</w:t>
            </w:r>
            <w:r w:rsidR="004F6489" w:rsidRPr="00675A5D">
              <w:rPr>
                <w:sz w:val="20"/>
              </w:rPr>
              <w:t>-eq tonnes</w:t>
            </w:r>
          </w:p>
        </w:tc>
      </w:tr>
    </w:tbl>
    <w:p w14:paraId="733CCB18" w14:textId="77777777" w:rsidR="0001218E" w:rsidRPr="00675A5D" w:rsidRDefault="0001218E" w:rsidP="00494E63">
      <w:pPr>
        <w:jc w:val="center"/>
        <w:rPr>
          <w:sz w:val="10"/>
          <w:szCs w:val="10"/>
        </w:rPr>
      </w:pPr>
    </w:p>
    <w:tbl>
      <w:tblPr>
        <w:tblStyle w:val="TableGrid"/>
        <w:tblW w:w="5458" w:type="pct"/>
        <w:tblInd w:w="-431" w:type="dxa"/>
        <w:tblLook w:val="04A0" w:firstRow="1" w:lastRow="0" w:firstColumn="1" w:lastColumn="0" w:noHBand="0" w:noVBand="1"/>
      </w:tblPr>
      <w:tblGrid>
        <w:gridCol w:w="1246"/>
        <w:gridCol w:w="819"/>
        <w:gridCol w:w="641"/>
        <w:gridCol w:w="1127"/>
        <w:gridCol w:w="1125"/>
        <w:gridCol w:w="1127"/>
        <w:gridCol w:w="1182"/>
        <w:gridCol w:w="802"/>
        <w:gridCol w:w="643"/>
        <w:gridCol w:w="1494"/>
      </w:tblGrid>
      <w:tr w:rsidR="0001218E" w:rsidRPr="00675A5D" w14:paraId="7FC2FE01" w14:textId="77777777" w:rsidTr="003A7E74">
        <w:trPr>
          <w:trHeight w:val="113"/>
        </w:trPr>
        <w:tc>
          <w:tcPr>
            <w:tcW w:w="3953" w:type="pct"/>
            <w:gridSpan w:val="8"/>
            <w:shd w:val="clear" w:color="auto" w:fill="auto"/>
          </w:tcPr>
          <w:p w14:paraId="7E483BE5" w14:textId="2F808DA7" w:rsidR="0001218E" w:rsidRPr="00675A5D" w:rsidRDefault="0001218E" w:rsidP="008E2CC1">
            <w:pPr>
              <w:jc w:val="left"/>
              <w:rPr>
                <w:b/>
                <w:sz w:val="20"/>
              </w:rPr>
            </w:pPr>
            <w:r w:rsidRPr="00675A5D">
              <w:rPr>
                <w:b/>
                <w:sz w:val="20"/>
              </w:rPr>
              <w:t>(III) LATEST COUNTRY PROGRAMME SECTORAL DATA (</w:t>
            </w:r>
            <w:r w:rsidR="0042764B" w:rsidRPr="00675A5D">
              <w:rPr>
                <w:b/>
                <w:sz w:val="20"/>
              </w:rPr>
              <w:t>CO</w:t>
            </w:r>
            <w:r w:rsidR="0042764B" w:rsidRPr="00675A5D">
              <w:rPr>
                <w:b/>
                <w:sz w:val="20"/>
                <w:vertAlign w:val="subscript"/>
              </w:rPr>
              <w:t>2</w:t>
            </w:r>
            <w:r w:rsidR="0042764B" w:rsidRPr="00675A5D">
              <w:rPr>
                <w:b/>
                <w:sz w:val="20"/>
              </w:rPr>
              <w:t>-eq tonnes</w:t>
            </w:r>
            <w:r w:rsidRPr="00675A5D">
              <w:rPr>
                <w:b/>
                <w:sz w:val="20"/>
              </w:rPr>
              <w:t>)</w:t>
            </w:r>
          </w:p>
        </w:tc>
        <w:tc>
          <w:tcPr>
            <w:tcW w:w="1047" w:type="pct"/>
            <w:gridSpan w:val="2"/>
            <w:shd w:val="clear" w:color="auto" w:fill="auto"/>
          </w:tcPr>
          <w:p w14:paraId="342EBADA" w14:textId="01EEB345" w:rsidR="0001218E" w:rsidRPr="00675A5D" w:rsidRDefault="0001218E" w:rsidP="008E2CC1">
            <w:pPr>
              <w:spacing w:after="60"/>
              <w:jc w:val="right"/>
              <w:rPr>
                <w:b/>
                <w:sz w:val="20"/>
              </w:rPr>
            </w:pPr>
            <w:r w:rsidRPr="00675A5D">
              <w:rPr>
                <w:b/>
                <w:sz w:val="20"/>
              </w:rPr>
              <w:t xml:space="preserve">Year: </w:t>
            </w:r>
            <w:r w:rsidRPr="00675A5D">
              <w:rPr>
                <w:b/>
                <w:color w:val="000000" w:themeColor="text1"/>
                <w:sz w:val="20"/>
              </w:rPr>
              <w:t>202</w:t>
            </w:r>
            <w:r w:rsidR="00E95040" w:rsidRPr="00675A5D">
              <w:rPr>
                <w:b/>
                <w:color w:val="000000" w:themeColor="text1"/>
                <w:sz w:val="20"/>
              </w:rPr>
              <w:t>2</w:t>
            </w:r>
          </w:p>
        </w:tc>
      </w:tr>
      <w:tr w:rsidR="00D32383" w:rsidRPr="00675A5D" w14:paraId="34EED57A" w14:textId="77777777" w:rsidTr="003A7E74">
        <w:trPr>
          <w:trHeight w:val="113"/>
        </w:trPr>
        <w:tc>
          <w:tcPr>
            <w:tcW w:w="611" w:type="pct"/>
            <w:vMerge w:val="restart"/>
            <w:shd w:val="clear" w:color="auto" w:fill="auto"/>
            <w:tcMar>
              <w:left w:w="85" w:type="dxa"/>
              <w:right w:w="85" w:type="dxa"/>
            </w:tcMar>
            <w:vAlign w:val="center"/>
          </w:tcPr>
          <w:p w14:paraId="76977122" w14:textId="77777777" w:rsidR="00D32383" w:rsidRPr="00675A5D" w:rsidRDefault="00D32383" w:rsidP="008E2CC1">
            <w:pPr>
              <w:jc w:val="center"/>
              <w:rPr>
                <w:sz w:val="20"/>
              </w:rPr>
            </w:pPr>
            <w:r w:rsidRPr="00675A5D">
              <w:rPr>
                <w:sz w:val="20"/>
              </w:rPr>
              <w:t>Chemical</w:t>
            </w:r>
          </w:p>
        </w:tc>
        <w:tc>
          <w:tcPr>
            <w:tcW w:w="401" w:type="pct"/>
            <w:vMerge w:val="restart"/>
            <w:shd w:val="clear" w:color="auto" w:fill="auto"/>
            <w:tcMar>
              <w:left w:w="85" w:type="dxa"/>
              <w:right w:w="85" w:type="dxa"/>
            </w:tcMar>
            <w:vAlign w:val="center"/>
          </w:tcPr>
          <w:p w14:paraId="2ADC2076" w14:textId="77777777" w:rsidR="00D32383" w:rsidRPr="00675A5D" w:rsidRDefault="00D32383" w:rsidP="008E2CC1">
            <w:pPr>
              <w:jc w:val="center"/>
              <w:rPr>
                <w:sz w:val="20"/>
              </w:rPr>
            </w:pPr>
            <w:r w:rsidRPr="00675A5D">
              <w:rPr>
                <w:sz w:val="20"/>
              </w:rPr>
              <w:t>Aerosol</w:t>
            </w:r>
          </w:p>
        </w:tc>
        <w:tc>
          <w:tcPr>
            <w:tcW w:w="314" w:type="pct"/>
            <w:vMerge w:val="restart"/>
            <w:shd w:val="clear" w:color="auto" w:fill="auto"/>
            <w:tcMar>
              <w:left w:w="85" w:type="dxa"/>
              <w:right w:w="85" w:type="dxa"/>
            </w:tcMar>
            <w:vAlign w:val="center"/>
          </w:tcPr>
          <w:p w14:paraId="59D61320" w14:textId="77777777" w:rsidR="00D32383" w:rsidRPr="00675A5D" w:rsidRDefault="00D32383" w:rsidP="008E2CC1">
            <w:pPr>
              <w:jc w:val="center"/>
              <w:rPr>
                <w:sz w:val="20"/>
              </w:rPr>
            </w:pPr>
            <w:r w:rsidRPr="00675A5D">
              <w:rPr>
                <w:sz w:val="20"/>
              </w:rPr>
              <w:t>Foam</w:t>
            </w:r>
          </w:p>
        </w:tc>
        <w:tc>
          <w:tcPr>
            <w:tcW w:w="552" w:type="pct"/>
            <w:vMerge w:val="restart"/>
            <w:shd w:val="clear" w:color="auto" w:fill="auto"/>
            <w:tcMar>
              <w:left w:w="85" w:type="dxa"/>
              <w:right w:w="85" w:type="dxa"/>
            </w:tcMar>
            <w:vAlign w:val="center"/>
          </w:tcPr>
          <w:p w14:paraId="04A89EAD" w14:textId="05CC49A6" w:rsidR="00D32383" w:rsidRPr="00675A5D" w:rsidRDefault="00D32383" w:rsidP="008E2CC1">
            <w:pPr>
              <w:jc w:val="center"/>
              <w:rPr>
                <w:sz w:val="20"/>
              </w:rPr>
            </w:pPr>
            <w:r w:rsidRPr="00675A5D">
              <w:rPr>
                <w:sz w:val="20"/>
              </w:rPr>
              <w:t>Firefighting</w:t>
            </w:r>
          </w:p>
        </w:tc>
        <w:tc>
          <w:tcPr>
            <w:tcW w:w="1682" w:type="pct"/>
            <w:gridSpan w:val="3"/>
            <w:shd w:val="clear" w:color="auto" w:fill="auto"/>
            <w:tcMar>
              <w:left w:w="85" w:type="dxa"/>
              <w:right w:w="85" w:type="dxa"/>
            </w:tcMar>
            <w:vAlign w:val="center"/>
          </w:tcPr>
          <w:p w14:paraId="53DC037A" w14:textId="7A56250E" w:rsidR="00D32383" w:rsidRPr="00675A5D" w:rsidRDefault="004C249F" w:rsidP="008E2CC1">
            <w:pPr>
              <w:jc w:val="center"/>
              <w:rPr>
                <w:sz w:val="20"/>
              </w:rPr>
            </w:pPr>
            <w:r w:rsidRPr="00675A5D">
              <w:rPr>
                <w:sz w:val="20"/>
              </w:rPr>
              <w:t>AC and</w:t>
            </w:r>
            <w:r w:rsidR="005B7043" w:rsidRPr="00675A5D">
              <w:rPr>
                <w:sz w:val="20"/>
              </w:rPr>
              <w:t xml:space="preserve"> r</w:t>
            </w:r>
            <w:r w:rsidR="00D32383" w:rsidRPr="00675A5D">
              <w:rPr>
                <w:sz w:val="20"/>
              </w:rPr>
              <w:t>efrigeration</w:t>
            </w:r>
          </w:p>
        </w:tc>
        <w:tc>
          <w:tcPr>
            <w:tcW w:w="392" w:type="pct"/>
            <w:vMerge w:val="restart"/>
            <w:shd w:val="clear" w:color="auto" w:fill="auto"/>
            <w:tcMar>
              <w:left w:w="85" w:type="dxa"/>
              <w:right w:w="85" w:type="dxa"/>
            </w:tcMar>
            <w:vAlign w:val="center"/>
          </w:tcPr>
          <w:p w14:paraId="3A7E34BD" w14:textId="77777777" w:rsidR="00D32383" w:rsidRPr="00675A5D" w:rsidRDefault="00D32383" w:rsidP="008E2CC1">
            <w:pPr>
              <w:jc w:val="center"/>
              <w:rPr>
                <w:sz w:val="20"/>
              </w:rPr>
            </w:pPr>
            <w:r w:rsidRPr="00675A5D">
              <w:rPr>
                <w:sz w:val="20"/>
              </w:rPr>
              <w:t>Solvent</w:t>
            </w:r>
          </w:p>
        </w:tc>
        <w:tc>
          <w:tcPr>
            <w:tcW w:w="315" w:type="pct"/>
            <w:vMerge w:val="restart"/>
            <w:shd w:val="clear" w:color="auto" w:fill="auto"/>
            <w:tcMar>
              <w:left w:w="85" w:type="dxa"/>
              <w:right w:w="85" w:type="dxa"/>
            </w:tcMar>
            <w:vAlign w:val="center"/>
          </w:tcPr>
          <w:p w14:paraId="7B7F4B83" w14:textId="27798424" w:rsidR="00D32383" w:rsidRPr="00675A5D" w:rsidRDefault="00D32383" w:rsidP="008E2CC1">
            <w:pPr>
              <w:jc w:val="center"/>
              <w:rPr>
                <w:sz w:val="20"/>
              </w:rPr>
            </w:pPr>
            <w:r w:rsidRPr="00675A5D">
              <w:rPr>
                <w:sz w:val="20"/>
              </w:rPr>
              <w:t>Other</w:t>
            </w:r>
          </w:p>
        </w:tc>
        <w:tc>
          <w:tcPr>
            <w:tcW w:w="732" w:type="pct"/>
            <w:vMerge w:val="restart"/>
            <w:shd w:val="clear" w:color="auto" w:fill="auto"/>
            <w:tcMar>
              <w:left w:w="85" w:type="dxa"/>
              <w:right w:w="85" w:type="dxa"/>
            </w:tcMar>
            <w:vAlign w:val="center"/>
          </w:tcPr>
          <w:p w14:paraId="5D80E570" w14:textId="77777777" w:rsidR="00D32383" w:rsidRPr="00675A5D" w:rsidRDefault="00D32383" w:rsidP="008E2CC1">
            <w:pPr>
              <w:jc w:val="center"/>
              <w:rPr>
                <w:sz w:val="20"/>
              </w:rPr>
            </w:pPr>
            <w:r w:rsidRPr="00675A5D">
              <w:rPr>
                <w:sz w:val="20"/>
              </w:rPr>
              <w:t>Total sector consumption</w:t>
            </w:r>
          </w:p>
        </w:tc>
      </w:tr>
      <w:tr w:rsidR="00D32383" w:rsidRPr="00675A5D" w14:paraId="6FC3E5F2" w14:textId="77777777" w:rsidTr="003A7E74">
        <w:trPr>
          <w:trHeight w:val="113"/>
        </w:trPr>
        <w:tc>
          <w:tcPr>
            <w:tcW w:w="611" w:type="pct"/>
            <w:vMerge/>
            <w:shd w:val="clear" w:color="auto" w:fill="auto"/>
            <w:tcMar>
              <w:left w:w="85" w:type="dxa"/>
              <w:right w:w="85" w:type="dxa"/>
            </w:tcMar>
            <w:vAlign w:val="center"/>
          </w:tcPr>
          <w:p w14:paraId="1242609B" w14:textId="77777777" w:rsidR="00D32383" w:rsidRPr="00675A5D" w:rsidRDefault="00D32383" w:rsidP="008E2CC1">
            <w:pPr>
              <w:jc w:val="center"/>
              <w:rPr>
                <w:sz w:val="20"/>
              </w:rPr>
            </w:pPr>
          </w:p>
        </w:tc>
        <w:tc>
          <w:tcPr>
            <w:tcW w:w="401" w:type="pct"/>
            <w:vMerge/>
            <w:shd w:val="clear" w:color="auto" w:fill="auto"/>
            <w:tcMar>
              <w:left w:w="85" w:type="dxa"/>
              <w:right w:w="85" w:type="dxa"/>
            </w:tcMar>
            <w:vAlign w:val="center"/>
          </w:tcPr>
          <w:p w14:paraId="1780E504" w14:textId="77777777" w:rsidR="00D32383" w:rsidRPr="00675A5D" w:rsidRDefault="00D32383" w:rsidP="008E2CC1">
            <w:pPr>
              <w:jc w:val="center"/>
              <w:rPr>
                <w:sz w:val="20"/>
              </w:rPr>
            </w:pPr>
          </w:p>
        </w:tc>
        <w:tc>
          <w:tcPr>
            <w:tcW w:w="314" w:type="pct"/>
            <w:vMerge/>
            <w:shd w:val="clear" w:color="auto" w:fill="auto"/>
            <w:tcMar>
              <w:left w:w="85" w:type="dxa"/>
              <w:right w:w="85" w:type="dxa"/>
            </w:tcMar>
            <w:vAlign w:val="center"/>
          </w:tcPr>
          <w:p w14:paraId="46DE819A" w14:textId="77777777" w:rsidR="00D32383" w:rsidRPr="00675A5D" w:rsidRDefault="00D32383" w:rsidP="008E2CC1">
            <w:pPr>
              <w:jc w:val="center"/>
              <w:rPr>
                <w:sz w:val="20"/>
              </w:rPr>
            </w:pPr>
          </w:p>
        </w:tc>
        <w:tc>
          <w:tcPr>
            <w:tcW w:w="552" w:type="pct"/>
            <w:vMerge/>
            <w:shd w:val="clear" w:color="auto" w:fill="auto"/>
            <w:tcMar>
              <w:left w:w="85" w:type="dxa"/>
              <w:right w:w="85" w:type="dxa"/>
            </w:tcMar>
            <w:vAlign w:val="center"/>
          </w:tcPr>
          <w:p w14:paraId="611EBECB" w14:textId="77777777" w:rsidR="00D32383" w:rsidRPr="00675A5D" w:rsidRDefault="00D32383" w:rsidP="008E2CC1">
            <w:pPr>
              <w:jc w:val="center"/>
              <w:rPr>
                <w:sz w:val="20"/>
              </w:rPr>
            </w:pPr>
          </w:p>
        </w:tc>
        <w:tc>
          <w:tcPr>
            <w:tcW w:w="1103" w:type="pct"/>
            <w:gridSpan w:val="2"/>
            <w:shd w:val="clear" w:color="auto" w:fill="auto"/>
            <w:tcMar>
              <w:left w:w="85" w:type="dxa"/>
              <w:right w:w="85" w:type="dxa"/>
            </w:tcMar>
          </w:tcPr>
          <w:p w14:paraId="29E11954" w14:textId="4E7B9BEB" w:rsidR="00D32383" w:rsidRPr="00675A5D" w:rsidRDefault="00D32383" w:rsidP="008E2CC1">
            <w:pPr>
              <w:jc w:val="center"/>
              <w:rPr>
                <w:sz w:val="20"/>
              </w:rPr>
            </w:pPr>
            <w:r w:rsidRPr="00675A5D">
              <w:rPr>
                <w:sz w:val="20"/>
              </w:rPr>
              <w:t>Manufacturing</w:t>
            </w:r>
          </w:p>
        </w:tc>
        <w:tc>
          <w:tcPr>
            <w:tcW w:w="579" w:type="pct"/>
            <w:vMerge w:val="restart"/>
            <w:shd w:val="clear" w:color="auto" w:fill="auto"/>
            <w:tcMar>
              <w:left w:w="85" w:type="dxa"/>
              <w:right w:w="85" w:type="dxa"/>
            </w:tcMar>
            <w:vAlign w:val="center"/>
          </w:tcPr>
          <w:p w14:paraId="738A6761" w14:textId="77195E69" w:rsidR="00D32383" w:rsidRPr="00675A5D" w:rsidRDefault="00D32383" w:rsidP="008E2CC1">
            <w:pPr>
              <w:jc w:val="center"/>
              <w:rPr>
                <w:sz w:val="20"/>
              </w:rPr>
            </w:pPr>
            <w:r w:rsidRPr="00675A5D">
              <w:rPr>
                <w:sz w:val="20"/>
              </w:rPr>
              <w:t>Servicing</w:t>
            </w:r>
          </w:p>
        </w:tc>
        <w:tc>
          <w:tcPr>
            <w:tcW w:w="392" w:type="pct"/>
            <w:vMerge/>
            <w:shd w:val="clear" w:color="auto" w:fill="auto"/>
            <w:tcMar>
              <w:left w:w="85" w:type="dxa"/>
              <w:right w:w="85" w:type="dxa"/>
            </w:tcMar>
            <w:vAlign w:val="center"/>
          </w:tcPr>
          <w:p w14:paraId="1FACFB30" w14:textId="77777777" w:rsidR="00D32383" w:rsidRPr="00675A5D" w:rsidRDefault="00D32383" w:rsidP="008E2CC1">
            <w:pPr>
              <w:jc w:val="center"/>
              <w:rPr>
                <w:sz w:val="20"/>
              </w:rPr>
            </w:pPr>
          </w:p>
        </w:tc>
        <w:tc>
          <w:tcPr>
            <w:tcW w:w="315" w:type="pct"/>
            <w:vMerge/>
            <w:shd w:val="clear" w:color="auto" w:fill="auto"/>
            <w:tcMar>
              <w:left w:w="85" w:type="dxa"/>
              <w:right w:w="85" w:type="dxa"/>
            </w:tcMar>
            <w:vAlign w:val="center"/>
          </w:tcPr>
          <w:p w14:paraId="4A2D1928" w14:textId="77777777" w:rsidR="00D32383" w:rsidRPr="00675A5D" w:rsidRDefault="00D32383" w:rsidP="008E2CC1">
            <w:pPr>
              <w:jc w:val="center"/>
              <w:rPr>
                <w:sz w:val="20"/>
              </w:rPr>
            </w:pPr>
          </w:p>
        </w:tc>
        <w:tc>
          <w:tcPr>
            <w:tcW w:w="732" w:type="pct"/>
            <w:vMerge/>
            <w:shd w:val="clear" w:color="auto" w:fill="auto"/>
            <w:tcMar>
              <w:left w:w="85" w:type="dxa"/>
              <w:right w:w="85" w:type="dxa"/>
            </w:tcMar>
            <w:vAlign w:val="center"/>
          </w:tcPr>
          <w:p w14:paraId="3F2B00A1" w14:textId="77777777" w:rsidR="00D32383" w:rsidRPr="00675A5D" w:rsidRDefault="00D32383" w:rsidP="008E2CC1">
            <w:pPr>
              <w:jc w:val="center"/>
              <w:rPr>
                <w:sz w:val="20"/>
              </w:rPr>
            </w:pPr>
          </w:p>
        </w:tc>
      </w:tr>
      <w:tr w:rsidR="00D32383" w:rsidRPr="00675A5D" w14:paraId="126EAFB8" w14:textId="77777777" w:rsidTr="003A7E74">
        <w:trPr>
          <w:trHeight w:val="113"/>
        </w:trPr>
        <w:tc>
          <w:tcPr>
            <w:tcW w:w="611" w:type="pct"/>
            <w:vMerge/>
            <w:shd w:val="clear" w:color="auto" w:fill="auto"/>
            <w:tcMar>
              <w:left w:w="85" w:type="dxa"/>
              <w:right w:w="85" w:type="dxa"/>
            </w:tcMar>
            <w:vAlign w:val="center"/>
          </w:tcPr>
          <w:p w14:paraId="100BD371" w14:textId="77777777" w:rsidR="00D32383" w:rsidRPr="00675A5D" w:rsidRDefault="00D32383" w:rsidP="008E2CC1">
            <w:pPr>
              <w:jc w:val="center"/>
              <w:rPr>
                <w:sz w:val="20"/>
              </w:rPr>
            </w:pPr>
          </w:p>
        </w:tc>
        <w:tc>
          <w:tcPr>
            <w:tcW w:w="401" w:type="pct"/>
            <w:vMerge/>
            <w:shd w:val="clear" w:color="auto" w:fill="auto"/>
            <w:tcMar>
              <w:left w:w="85" w:type="dxa"/>
              <w:right w:w="85" w:type="dxa"/>
            </w:tcMar>
            <w:vAlign w:val="center"/>
          </w:tcPr>
          <w:p w14:paraId="30BB5BCF" w14:textId="77777777" w:rsidR="00D32383" w:rsidRPr="00675A5D" w:rsidRDefault="00D32383" w:rsidP="008E2CC1">
            <w:pPr>
              <w:jc w:val="center"/>
              <w:rPr>
                <w:sz w:val="20"/>
              </w:rPr>
            </w:pPr>
          </w:p>
        </w:tc>
        <w:tc>
          <w:tcPr>
            <w:tcW w:w="314" w:type="pct"/>
            <w:vMerge/>
            <w:shd w:val="clear" w:color="auto" w:fill="auto"/>
            <w:tcMar>
              <w:left w:w="85" w:type="dxa"/>
              <w:right w:w="85" w:type="dxa"/>
            </w:tcMar>
            <w:vAlign w:val="center"/>
          </w:tcPr>
          <w:p w14:paraId="1EBDF229" w14:textId="77777777" w:rsidR="00D32383" w:rsidRPr="00675A5D" w:rsidRDefault="00D32383" w:rsidP="008E2CC1">
            <w:pPr>
              <w:jc w:val="center"/>
              <w:rPr>
                <w:sz w:val="20"/>
              </w:rPr>
            </w:pPr>
          </w:p>
        </w:tc>
        <w:tc>
          <w:tcPr>
            <w:tcW w:w="552" w:type="pct"/>
            <w:vMerge/>
            <w:shd w:val="clear" w:color="auto" w:fill="auto"/>
            <w:tcMar>
              <w:left w:w="85" w:type="dxa"/>
              <w:right w:w="85" w:type="dxa"/>
            </w:tcMar>
            <w:vAlign w:val="center"/>
          </w:tcPr>
          <w:p w14:paraId="77FFE030" w14:textId="77777777" w:rsidR="00D32383" w:rsidRPr="00675A5D" w:rsidRDefault="00D32383" w:rsidP="008E2CC1">
            <w:pPr>
              <w:jc w:val="center"/>
              <w:rPr>
                <w:sz w:val="20"/>
              </w:rPr>
            </w:pPr>
          </w:p>
        </w:tc>
        <w:tc>
          <w:tcPr>
            <w:tcW w:w="551" w:type="pct"/>
            <w:shd w:val="clear" w:color="auto" w:fill="auto"/>
            <w:tcMar>
              <w:left w:w="85" w:type="dxa"/>
              <w:right w:w="85" w:type="dxa"/>
            </w:tcMar>
            <w:vAlign w:val="center"/>
          </w:tcPr>
          <w:p w14:paraId="52DFB387" w14:textId="4ECE8252" w:rsidR="00D32383" w:rsidRPr="00675A5D" w:rsidRDefault="00D32383" w:rsidP="008E2CC1">
            <w:pPr>
              <w:jc w:val="center"/>
              <w:rPr>
                <w:sz w:val="20"/>
              </w:rPr>
            </w:pPr>
            <w:r w:rsidRPr="00675A5D">
              <w:rPr>
                <w:sz w:val="20"/>
              </w:rPr>
              <w:t>AC</w:t>
            </w:r>
          </w:p>
        </w:tc>
        <w:tc>
          <w:tcPr>
            <w:tcW w:w="552" w:type="pct"/>
            <w:shd w:val="clear" w:color="auto" w:fill="auto"/>
            <w:tcMar>
              <w:left w:w="85" w:type="dxa"/>
              <w:right w:w="85" w:type="dxa"/>
            </w:tcMar>
            <w:vAlign w:val="center"/>
          </w:tcPr>
          <w:p w14:paraId="0DE7AC30" w14:textId="6D92F9AB" w:rsidR="00D32383" w:rsidRPr="00675A5D" w:rsidRDefault="00D32383" w:rsidP="008E2CC1">
            <w:pPr>
              <w:jc w:val="center"/>
              <w:rPr>
                <w:sz w:val="20"/>
              </w:rPr>
            </w:pPr>
            <w:r w:rsidRPr="00675A5D">
              <w:rPr>
                <w:sz w:val="20"/>
              </w:rPr>
              <w:t>Other</w:t>
            </w:r>
          </w:p>
        </w:tc>
        <w:tc>
          <w:tcPr>
            <w:tcW w:w="579" w:type="pct"/>
            <w:vMerge/>
            <w:shd w:val="clear" w:color="auto" w:fill="auto"/>
            <w:tcMar>
              <w:left w:w="85" w:type="dxa"/>
              <w:right w:w="85" w:type="dxa"/>
            </w:tcMar>
            <w:vAlign w:val="center"/>
          </w:tcPr>
          <w:p w14:paraId="2E4894B7" w14:textId="0D2635B9" w:rsidR="00D32383" w:rsidRPr="00675A5D" w:rsidRDefault="00D32383" w:rsidP="008E2CC1">
            <w:pPr>
              <w:jc w:val="center"/>
              <w:rPr>
                <w:sz w:val="20"/>
              </w:rPr>
            </w:pPr>
          </w:p>
        </w:tc>
        <w:tc>
          <w:tcPr>
            <w:tcW w:w="392" w:type="pct"/>
            <w:vMerge/>
            <w:shd w:val="clear" w:color="auto" w:fill="auto"/>
            <w:tcMar>
              <w:left w:w="85" w:type="dxa"/>
              <w:right w:w="85" w:type="dxa"/>
            </w:tcMar>
            <w:vAlign w:val="center"/>
          </w:tcPr>
          <w:p w14:paraId="317DECF3" w14:textId="77777777" w:rsidR="00D32383" w:rsidRPr="00675A5D" w:rsidRDefault="00D32383" w:rsidP="008E2CC1">
            <w:pPr>
              <w:jc w:val="center"/>
              <w:rPr>
                <w:sz w:val="20"/>
              </w:rPr>
            </w:pPr>
          </w:p>
        </w:tc>
        <w:tc>
          <w:tcPr>
            <w:tcW w:w="315" w:type="pct"/>
            <w:vMerge/>
            <w:shd w:val="clear" w:color="auto" w:fill="auto"/>
            <w:tcMar>
              <w:left w:w="85" w:type="dxa"/>
              <w:right w:w="85" w:type="dxa"/>
            </w:tcMar>
            <w:vAlign w:val="center"/>
          </w:tcPr>
          <w:p w14:paraId="46F7F028" w14:textId="77777777" w:rsidR="00D32383" w:rsidRPr="00675A5D" w:rsidRDefault="00D32383" w:rsidP="008E2CC1">
            <w:pPr>
              <w:jc w:val="center"/>
              <w:rPr>
                <w:sz w:val="20"/>
              </w:rPr>
            </w:pPr>
          </w:p>
        </w:tc>
        <w:tc>
          <w:tcPr>
            <w:tcW w:w="732" w:type="pct"/>
            <w:vMerge/>
            <w:shd w:val="clear" w:color="auto" w:fill="auto"/>
            <w:tcMar>
              <w:left w:w="85" w:type="dxa"/>
              <w:right w:w="85" w:type="dxa"/>
            </w:tcMar>
            <w:vAlign w:val="center"/>
          </w:tcPr>
          <w:p w14:paraId="30C50C1E" w14:textId="77777777" w:rsidR="00D32383" w:rsidRPr="00675A5D" w:rsidRDefault="00D32383" w:rsidP="008E2CC1">
            <w:pPr>
              <w:jc w:val="center"/>
              <w:rPr>
                <w:sz w:val="20"/>
              </w:rPr>
            </w:pPr>
          </w:p>
        </w:tc>
      </w:tr>
      <w:tr w:rsidR="000F5961" w:rsidRPr="00675A5D" w14:paraId="39859C95" w14:textId="77777777" w:rsidTr="00D95436">
        <w:trPr>
          <w:trHeight w:val="144"/>
        </w:trPr>
        <w:tc>
          <w:tcPr>
            <w:tcW w:w="611" w:type="pct"/>
            <w:shd w:val="clear" w:color="auto" w:fill="auto"/>
          </w:tcPr>
          <w:p w14:paraId="5C44C464" w14:textId="31132FB9" w:rsidR="000F5961" w:rsidRPr="00675A5D" w:rsidRDefault="000F5961" w:rsidP="00D80E8A">
            <w:pPr>
              <w:spacing w:after="20"/>
              <w:jc w:val="left"/>
              <w:rPr>
                <w:sz w:val="20"/>
              </w:rPr>
            </w:pPr>
            <w:r w:rsidRPr="00675A5D">
              <w:rPr>
                <w:color w:val="000000" w:themeColor="text1"/>
                <w:sz w:val="20"/>
              </w:rPr>
              <w:t>HFC-32</w:t>
            </w:r>
          </w:p>
        </w:tc>
        <w:tc>
          <w:tcPr>
            <w:tcW w:w="401" w:type="pct"/>
            <w:shd w:val="clear" w:color="auto" w:fill="auto"/>
          </w:tcPr>
          <w:p w14:paraId="552F0A3E" w14:textId="77777777" w:rsidR="000F5961" w:rsidRPr="00675A5D" w:rsidRDefault="000F5961" w:rsidP="00D80E8A">
            <w:pPr>
              <w:spacing w:after="20"/>
              <w:jc w:val="right"/>
              <w:rPr>
                <w:sz w:val="20"/>
              </w:rPr>
            </w:pPr>
          </w:p>
        </w:tc>
        <w:tc>
          <w:tcPr>
            <w:tcW w:w="314" w:type="pct"/>
            <w:shd w:val="clear" w:color="auto" w:fill="auto"/>
          </w:tcPr>
          <w:p w14:paraId="08A8C52B" w14:textId="77777777" w:rsidR="000F5961" w:rsidRPr="00675A5D" w:rsidRDefault="000F5961" w:rsidP="00D80E8A">
            <w:pPr>
              <w:spacing w:after="20"/>
              <w:jc w:val="right"/>
              <w:rPr>
                <w:sz w:val="20"/>
              </w:rPr>
            </w:pPr>
          </w:p>
        </w:tc>
        <w:tc>
          <w:tcPr>
            <w:tcW w:w="552" w:type="pct"/>
            <w:shd w:val="clear" w:color="auto" w:fill="auto"/>
          </w:tcPr>
          <w:p w14:paraId="4DA0B187" w14:textId="77777777" w:rsidR="000F5961" w:rsidRPr="00675A5D" w:rsidRDefault="000F5961" w:rsidP="00D80E8A">
            <w:pPr>
              <w:spacing w:after="20"/>
              <w:jc w:val="right"/>
              <w:rPr>
                <w:sz w:val="20"/>
              </w:rPr>
            </w:pPr>
          </w:p>
        </w:tc>
        <w:tc>
          <w:tcPr>
            <w:tcW w:w="551" w:type="pct"/>
            <w:shd w:val="clear" w:color="auto" w:fill="auto"/>
          </w:tcPr>
          <w:p w14:paraId="59211238" w14:textId="77777777" w:rsidR="000F5961" w:rsidRPr="00675A5D" w:rsidRDefault="000F5961" w:rsidP="00D80E8A">
            <w:pPr>
              <w:spacing w:after="20"/>
              <w:jc w:val="right"/>
              <w:rPr>
                <w:sz w:val="20"/>
              </w:rPr>
            </w:pPr>
          </w:p>
        </w:tc>
        <w:tc>
          <w:tcPr>
            <w:tcW w:w="552" w:type="pct"/>
            <w:shd w:val="clear" w:color="auto" w:fill="auto"/>
          </w:tcPr>
          <w:p w14:paraId="28C756A5" w14:textId="33B24580" w:rsidR="000F5961" w:rsidRPr="00675A5D" w:rsidRDefault="000F5961" w:rsidP="00D80E8A">
            <w:pPr>
              <w:spacing w:after="20"/>
              <w:jc w:val="right"/>
              <w:rPr>
                <w:sz w:val="20"/>
              </w:rPr>
            </w:pPr>
          </w:p>
        </w:tc>
        <w:tc>
          <w:tcPr>
            <w:tcW w:w="579" w:type="pct"/>
            <w:shd w:val="clear" w:color="auto" w:fill="auto"/>
          </w:tcPr>
          <w:p w14:paraId="0253C02D" w14:textId="353AB46E" w:rsidR="000F5961" w:rsidRPr="00675A5D" w:rsidRDefault="000F5961" w:rsidP="00D80E8A">
            <w:pPr>
              <w:spacing w:after="20"/>
              <w:jc w:val="right"/>
              <w:rPr>
                <w:sz w:val="20"/>
              </w:rPr>
            </w:pPr>
            <w:r w:rsidRPr="00675A5D">
              <w:rPr>
                <w:sz w:val="20"/>
              </w:rPr>
              <w:t>101</w:t>
            </w:r>
          </w:p>
        </w:tc>
        <w:tc>
          <w:tcPr>
            <w:tcW w:w="392" w:type="pct"/>
            <w:shd w:val="clear" w:color="auto" w:fill="auto"/>
          </w:tcPr>
          <w:p w14:paraId="620035B8" w14:textId="77777777" w:rsidR="000F5961" w:rsidRPr="00675A5D" w:rsidRDefault="000F5961" w:rsidP="00D80E8A">
            <w:pPr>
              <w:spacing w:after="20"/>
              <w:jc w:val="right"/>
              <w:rPr>
                <w:sz w:val="20"/>
              </w:rPr>
            </w:pPr>
          </w:p>
        </w:tc>
        <w:tc>
          <w:tcPr>
            <w:tcW w:w="315" w:type="pct"/>
            <w:shd w:val="clear" w:color="auto" w:fill="auto"/>
          </w:tcPr>
          <w:p w14:paraId="1E7F0BDD" w14:textId="77777777" w:rsidR="000F5961" w:rsidRPr="00675A5D" w:rsidRDefault="000F5961" w:rsidP="00D80E8A">
            <w:pPr>
              <w:spacing w:after="20"/>
              <w:jc w:val="right"/>
              <w:rPr>
                <w:sz w:val="20"/>
              </w:rPr>
            </w:pPr>
          </w:p>
        </w:tc>
        <w:tc>
          <w:tcPr>
            <w:tcW w:w="732" w:type="pct"/>
            <w:shd w:val="clear" w:color="auto" w:fill="auto"/>
          </w:tcPr>
          <w:p w14:paraId="0AF6CF91" w14:textId="6BF84EDE" w:rsidR="000F5961" w:rsidRPr="00675A5D" w:rsidRDefault="000F5961" w:rsidP="00D80E8A">
            <w:pPr>
              <w:spacing w:after="20"/>
              <w:jc w:val="right"/>
              <w:rPr>
                <w:sz w:val="20"/>
              </w:rPr>
            </w:pPr>
            <w:r w:rsidRPr="00675A5D">
              <w:rPr>
                <w:sz w:val="20"/>
              </w:rPr>
              <w:t>101</w:t>
            </w:r>
          </w:p>
        </w:tc>
      </w:tr>
      <w:tr w:rsidR="000F5961" w:rsidRPr="00675A5D" w14:paraId="43610489" w14:textId="77777777" w:rsidTr="00D95436">
        <w:trPr>
          <w:trHeight w:val="144"/>
        </w:trPr>
        <w:tc>
          <w:tcPr>
            <w:tcW w:w="611" w:type="pct"/>
            <w:shd w:val="clear" w:color="auto" w:fill="auto"/>
          </w:tcPr>
          <w:p w14:paraId="63091A02" w14:textId="139FAD2D" w:rsidR="000F5961" w:rsidRPr="00675A5D" w:rsidRDefault="000F5961" w:rsidP="00D80E8A">
            <w:pPr>
              <w:spacing w:after="20"/>
              <w:jc w:val="left"/>
              <w:rPr>
                <w:color w:val="000000" w:themeColor="text1"/>
                <w:sz w:val="20"/>
              </w:rPr>
            </w:pPr>
            <w:r w:rsidRPr="00675A5D">
              <w:rPr>
                <w:color w:val="000000" w:themeColor="text1"/>
                <w:sz w:val="20"/>
              </w:rPr>
              <w:t>HFC-134a</w:t>
            </w:r>
          </w:p>
        </w:tc>
        <w:tc>
          <w:tcPr>
            <w:tcW w:w="401" w:type="pct"/>
            <w:shd w:val="clear" w:color="auto" w:fill="auto"/>
          </w:tcPr>
          <w:p w14:paraId="6F37B077" w14:textId="77777777" w:rsidR="000F5961" w:rsidRPr="00675A5D" w:rsidRDefault="000F5961" w:rsidP="00D80E8A">
            <w:pPr>
              <w:spacing w:after="20"/>
              <w:jc w:val="right"/>
              <w:rPr>
                <w:sz w:val="20"/>
              </w:rPr>
            </w:pPr>
          </w:p>
        </w:tc>
        <w:tc>
          <w:tcPr>
            <w:tcW w:w="314" w:type="pct"/>
            <w:shd w:val="clear" w:color="auto" w:fill="auto"/>
          </w:tcPr>
          <w:p w14:paraId="4679BB18" w14:textId="77777777" w:rsidR="000F5961" w:rsidRPr="00675A5D" w:rsidRDefault="000F5961" w:rsidP="00D80E8A">
            <w:pPr>
              <w:spacing w:after="20"/>
              <w:jc w:val="right"/>
              <w:rPr>
                <w:sz w:val="20"/>
              </w:rPr>
            </w:pPr>
          </w:p>
        </w:tc>
        <w:tc>
          <w:tcPr>
            <w:tcW w:w="552" w:type="pct"/>
            <w:shd w:val="clear" w:color="auto" w:fill="auto"/>
          </w:tcPr>
          <w:p w14:paraId="470B56EB" w14:textId="77777777" w:rsidR="000F5961" w:rsidRPr="00675A5D" w:rsidRDefault="000F5961" w:rsidP="00D80E8A">
            <w:pPr>
              <w:spacing w:after="20"/>
              <w:jc w:val="right"/>
              <w:rPr>
                <w:sz w:val="20"/>
              </w:rPr>
            </w:pPr>
          </w:p>
        </w:tc>
        <w:tc>
          <w:tcPr>
            <w:tcW w:w="551" w:type="pct"/>
            <w:shd w:val="clear" w:color="auto" w:fill="auto"/>
          </w:tcPr>
          <w:p w14:paraId="19124EFD" w14:textId="77777777" w:rsidR="000F5961" w:rsidRPr="00675A5D" w:rsidRDefault="000F5961" w:rsidP="00D80E8A">
            <w:pPr>
              <w:spacing w:after="20"/>
              <w:jc w:val="right"/>
              <w:rPr>
                <w:sz w:val="20"/>
              </w:rPr>
            </w:pPr>
          </w:p>
        </w:tc>
        <w:tc>
          <w:tcPr>
            <w:tcW w:w="552" w:type="pct"/>
            <w:shd w:val="clear" w:color="auto" w:fill="auto"/>
          </w:tcPr>
          <w:p w14:paraId="6E6CFCAD" w14:textId="77777777" w:rsidR="000F5961" w:rsidRPr="00675A5D" w:rsidRDefault="000F5961" w:rsidP="00D80E8A">
            <w:pPr>
              <w:spacing w:after="20"/>
              <w:jc w:val="right"/>
              <w:rPr>
                <w:sz w:val="20"/>
              </w:rPr>
            </w:pPr>
          </w:p>
        </w:tc>
        <w:tc>
          <w:tcPr>
            <w:tcW w:w="579" w:type="pct"/>
            <w:shd w:val="clear" w:color="auto" w:fill="auto"/>
          </w:tcPr>
          <w:p w14:paraId="66265E99" w14:textId="5AEB54BE" w:rsidR="000F5961" w:rsidRPr="00675A5D" w:rsidRDefault="000F5961" w:rsidP="00D80E8A">
            <w:pPr>
              <w:spacing w:after="20"/>
              <w:jc w:val="right"/>
              <w:rPr>
                <w:sz w:val="20"/>
              </w:rPr>
            </w:pPr>
            <w:r w:rsidRPr="00675A5D">
              <w:rPr>
                <w:sz w:val="20"/>
              </w:rPr>
              <w:t>5,5</w:t>
            </w:r>
            <w:r w:rsidR="00653D27">
              <w:rPr>
                <w:sz w:val="20"/>
              </w:rPr>
              <w:t>91</w:t>
            </w:r>
          </w:p>
        </w:tc>
        <w:tc>
          <w:tcPr>
            <w:tcW w:w="392" w:type="pct"/>
            <w:shd w:val="clear" w:color="auto" w:fill="auto"/>
          </w:tcPr>
          <w:p w14:paraId="69080732" w14:textId="77777777" w:rsidR="000F5961" w:rsidRPr="00675A5D" w:rsidRDefault="000F5961" w:rsidP="00D80E8A">
            <w:pPr>
              <w:spacing w:after="20"/>
              <w:jc w:val="right"/>
              <w:rPr>
                <w:sz w:val="20"/>
              </w:rPr>
            </w:pPr>
          </w:p>
        </w:tc>
        <w:tc>
          <w:tcPr>
            <w:tcW w:w="315" w:type="pct"/>
            <w:shd w:val="clear" w:color="auto" w:fill="auto"/>
          </w:tcPr>
          <w:p w14:paraId="7408ED6A" w14:textId="77777777" w:rsidR="000F5961" w:rsidRPr="00675A5D" w:rsidRDefault="000F5961" w:rsidP="00D80E8A">
            <w:pPr>
              <w:spacing w:after="20"/>
              <w:jc w:val="right"/>
              <w:rPr>
                <w:sz w:val="20"/>
              </w:rPr>
            </w:pPr>
          </w:p>
        </w:tc>
        <w:tc>
          <w:tcPr>
            <w:tcW w:w="732" w:type="pct"/>
            <w:shd w:val="clear" w:color="auto" w:fill="auto"/>
          </w:tcPr>
          <w:p w14:paraId="1588FD10" w14:textId="111EE2EE" w:rsidR="000F5961" w:rsidRPr="00675A5D" w:rsidRDefault="000F5961" w:rsidP="00D80E8A">
            <w:pPr>
              <w:spacing w:after="20"/>
              <w:jc w:val="right"/>
              <w:rPr>
                <w:sz w:val="20"/>
              </w:rPr>
            </w:pPr>
            <w:r w:rsidRPr="00675A5D">
              <w:rPr>
                <w:sz w:val="20"/>
              </w:rPr>
              <w:t>5,5</w:t>
            </w:r>
            <w:r w:rsidR="00653D27">
              <w:rPr>
                <w:sz w:val="20"/>
              </w:rPr>
              <w:t>91</w:t>
            </w:r>
          </w:p>
        </w:tc>
      </w:tr>
      <w:tr w:rsidR="000F5961" w:rsidRPr="00675A5D" w14:paraId="5700F2A2" w14:textId="77777777" w:rsidTr="00D95436">
        <w:trPr>
          <w:trHeight w:val="144"/>
        </w:trPr>
        <w:tc>
          <w:tcPr>
            <w:tcW w:w="611" w:type="pct"/>
            <w:shd w:val="clear" w:color="auto" w:fill="auto"/>
          </w:tcPr>
          <w:p w14:paraId="55D4CEBA" w14:textId="3B09B26B" w:rsidR="000F5961" w:rsidRPr="00675A5D" w:rsidRDefault="000F5961" w:rsidP="00D80E8A">
            <w:pPr>
              <w:spacing w:after="20"/>
              <w:jc w:val="left"/>
              <w:rPr>
                <w:color w:val="000000" w:themeColor="text1"/>
                <w:sz w:val="20"/>
                <w:highlight w:val="cyan"/>
              </w:rPr>
            </w:pPr>
            <w:r w:rsidRPr="00675A5D">
              <w:rPr>
                <w:color w:val="000000" w:themeColor="text1"/>
                <w:sz w:val="20"/>
              </w:rPr>
              <w:t>HFC-245fa</w:t>
            </w:r>
          </w:p>
        </w:tc>
        <w:tc>
          <w:tcPr>
            <w:tcW w:w="401" w:type="pct"/>
            <w:shd w:val="clear" w:color="auto" w:fill="auto"/>
          </w:tcPr>
          <w:p w14:paraId="600BA42A" w14:textId="77777777" w:rsidR="000F5961" w:rsidRPr="00675A5D" w:rsidRDefault="000F5961" w:rsidP="00D80E8A">
            <w:pPr>
              <w:spacing w:after="20"/>
              <w:jc w:val="right"/>
              <w:rPr>
                <w:sz w:val="20"/>
              </w:rPr>
            </w:pPr>
          </w:p>
        </w:tc>
        <w:tc>
          <w:tcPr>
            <w:tcW w:w="314" w:type="pct"/>
            <w:shd w:val="clear" w:color="auto" w:fill="auto"/>
          </w:tcPr>
          <w:p w14:paraId="39A5BCFE" w14:textId="77777777" w:rsidR="000F5961" w:rsidRPr="00675A5D" w:rsidRDefault="000F5961" w:rsidP="00D80E8A">
            <w:pPr>
              <w:spacing w:after="20"/>
              <w:jc w:val="right"/>
              <w:rPr>
                <w:sz w:val="20"/>
              </w:rPr>
            </w:pPr>
          </w:p>
        </w:tc>
        <w:tc>
          <w:tcPr>
            <w:tcW w:w="552" w:type="pct"/>
            <w:shd w:val="clear" w:color="auto" w:fill="auto"/>
          </w:tcPr>
          <w:p w14:paraId="26503F08" w14:textId="77777777" w:rsidR="000F5961" w:rsidRPr="00675A5D" w:rsidRDefault="000F5961" w:rsidP="00D80E8A">
            <w:pPr>
              <w:spacing w:after="20"/>
              <w:jc w:val="right"/>
              <w:rPr>
                <w:sz w:val="20"/>
              </w:rPr>
            </w:pPr>
          </w:p>
        </w:tc>
        <w:tc>
          <w:tcPr>
            <w:tcW w:w="551" w:type="pct"/>
            <w:shd w:val="clear" w:color="auto" w:fill="auto"/>
          </w:tcPr>
          <w:p w14:paraId="5558F94A" w14:textId="77777777" w:rsidR="000F5961" w:rsidRPr="00675A5D" w:rsidRDefault="000F5961" w:rsidP="00D80E8A">
            <w:pPr>
              <w:spacing w:after="20"/>
              <w:jc w:val="right"/>
              <w:rPr>
                <w:sz w:val="20"/>
              </w:rPr>
            </w:pPr>
          </w:p>
        </w:tc>
        <w:tc>
          <w:tcPr>
            <w:tcW w:w="552" w:type="pct"/>
            <w:shd w:val="clear" w:color="auto" w:fill="auto"/>
          </w:tcPr>
          <w:p w14:paraId="6F8ED8D1" w14:textId="7BBB23CA" w:rsidR="000F5961" w:rsidRPr="00675A5D" w:rsidRDefault="000F5961" w:rsidP="00D80E8A">
            <w:pPr>
              <w:spacing w:after="20"/>
              <w:jc w:val="right"/>
              <w:rPr>
                <w:sz w:val="20"/>
              </w:rPr>
            </w:pPr>
          </w:p>
        </w:tc>
        <w:tc>
          <w:tcPr>
            <w:tcW w:w="579" w:type="pct"/>
            <w:shd w:val="clear" w:color="auto" w:fill="auto"/>
          </w:tcPr>
          <w:p w14:paraId="5620ABA2" w14:textId="359F2087" w:rsidR="000F5961" w:rsidRPr="00675A5D" w:rsidRDefault="000F5961" w:rsidP="00D80E8A">
            <w:pPr>
              <w:spacing w:after="20"/>
              <w:jc w:val="right"/>
              <w:rPr>
                <w:sz w:val="20"/>
              </w:rPr>
            </w:pPr>
            <w:r w:rsidRPr="00675A5D">
              <w:rPr>
                <w:sz w:val="20"/>
              </w:rPr>
              <w:t>10</w:t>
            </w:r>
          </w:p>
        </w:tc>
        <w:tc>
          <w:tcPr>
            <w:tcW w:w="392" w:type="pct"/>
            <w:shd w:val="clear" w:color="auto" w:fill="auto"/>
          </w:tcPr>
          <w:p w14:paraId="3E653A4C" w14:textId="77777777" w:rsidR="000F5961" w:rsidRPr="00675A5D" w:rsidRDefault="000F5961" w:rsidP="00D80E8A">
            <w:pPr>
              <w:spacing w:after="20"/>
              <w:jc w:val="right"/>
              <w:rPr>
                <w:sz w:val="20"/>
              </w:rPr>
            </w:pPr>
          </w:p>
        </w:tc>
        <w:tc>
          <w:tcPr>
            <w:tcW w:w="315" w:type="pct"/>
            <w:shd w:val="clear" w:color="auto" w:fill="auto"/>
          </w:tcPr>
          <w:p w14:paraId="099A73B9" w14:textId="77777777" w:rsidR="000F5961" w:rsidRPr="00675A5D" w:rsidRDefault="000F5961" w:rsidP="00D80E8A">
            <w:pPr>
              <w:spacing w:after="20"/>
              <w:jc w:val="right"/>
              <w:rPr>
                <w:sz w:val="20"/>
              </w:rPr>
            </w:pPr>
          </w:p>
        </w:tc>
        <w:tc>
          <w:tcPr>
            <w:tcW w:w="732" w:type="pct"/>
            <w:shd w:val="clear" w:color="auto" w:fill="auto"/>
          </w:tcPr>
          <w:p w14:paraId="05563376" w14:textId="1E8EDDC3" w:rsidR="000F5961" w:rsidRPr="00675A5D" w:rsidRDefault="000F5961" w:rsidP="00D80E8A">
            <w:pPr>
              <w:spacing w:after="20"/>
              <w:jc w:val="right"/>
              <w:rPr>
                <w:color w:val="000000" w:themeColor="text1"/>
                <w:sz w:val="20"/>
                <w:highlight w:val="cyan"/>
              </w:rPr>
            </w:pPr>
            <w:r w:rsidRPr="00675A5D">
              <w:rPr>
                <w:sz w:val="20"/>
              </w:rPr>
              <w:t>10</w:t>
            </w:r>
          </w:p>
        </w:tc>
      </w:tr>
      <w:tr w:rsidR="000F5961" w:rsidRPr="00675A5D" w14:paraId="00C88829" w14:textId="77777777" w:rsidTr="00D95436">
        <w:trPr>
          <w:trHeight w:val="144"/>
        </w:trPr>
        <w:tc>
          <w:tcPr>
            <w:tcW w:w="611" w:type="pct"/>
            <w:shd w:val="clear" w:color="auto" w:fill="auto"/>
          </w:tcPr>
          <w:p w14:paraId="01276260" w14:textId="72DAEC0C" w:rsidR="000F5961" w:rsidRPr="00675A5D" w:rsidRDefault="000F5961" w:rsidP="00D80E8A">
            <w:pPr>
              <w:spacing w:after="20"/>
              <w:jc w:val="left"/>
              <w:rPr>
                <w:color w:val="000000" w:themeColor="text1"/>
                <w:sz w:val="20"/>
              </w:rPr>
            </w:pPr>
            <w:r w:rsidRPr="00675A5D">
              <w:rPr>
                <w:color w:val="000000" w:themeColor="text1"/>
                <w:sz w:val="20"/>
              </w:rPr>
              <w:t>R-404A</w:t>
            </w:r>
          </w:p>
        </w:tc>
        <w:tc>
          <w:tcPr>
            <w:tcW w:w="401" w:type="pct"/>
            <w:shd w:val="clear" w:color="auto" w:fill="auto"/>
          </w:tcPr>
          <w:p w14:paraId="5EF5B6B8" w14:textId="77777777" w:rsidR="000F5961" w:rsidRPr="00675A5D" w:rsidRDefault="000F5961" w:rsidP="00D80E8A">
            <w:pPr>
              <w:spacing w:after="20"/>
              <w:jc w:val="right"/>
              <w:rPr>
                <w:sz w:val="20"/>
              </w:rPr>
            </w:pPr>
          </w:p>
        </w:tc>
        <w:tc>
          <w:tcPr>
            <w:tcW w:w="314" w:type="pct"/>
            <w:shd w:val="clear" w:color="auto" w:fill="auto"/>
          </w:tcPr>
          <w:p w14:paraId="136F9361" w14:textId="77777777" w:rsidR="000F5961" w:rsidRPr="00675A5D" w:rsidRDefault="000F5961" w:rsidP="00D80E8A">
            <w:pPr>
              <w:spacing w:after="20"/>
              <w:jc w:val="right"/>
              <w:rPr>
                <w:sz w:val="20"/>
              </w:rPr>
            </w:pPr>
          </w:p>
        </w:tc>
        <w:tc>
          <w:tcPr>
            <w:tcW w:w="552" w:type="pct"/>
            <w:shd w:val="clear" w:color="auto" w:fill="auto"/>
          </w:tcPr>
          <w:p w14:paraId="3A75A9B5" w14:textId="77777777" w:rsidR="000F5961" w:rsidRPr="00675A5D" w:rsidRDefault="000F5961" w:rsidP="00D80E8A">
            <w:pPr>
              <w:spacing w:after="20"/>
              <w:jc w:val="right"/>
              <w:rPr>
                <w:sz w:val="20"/>
              </w:rPr>
            </w:pPr>
          </w:p>
        </w:tc>
        <w:tc>
          <w:tcPr>
            <w:tcW w:w="551" w:type="pct"/>
            <w:shd w:val="clear" w:color="auto" w:fill="auto"/>
          </w:tcPr>
          <w:p w14:paraId="4EFC6ACE" w14:textId="77777777" w:rsidR="000F5961" w:rsidRPr="00675A5D" w:rsidRDefault="000F5961" w:rsidP="00D80E8A">
            <w:pPr>
              <w:spacing w:after="20"/>
              <w:jc w:val="right"/>
              <w:rPr>
                <w:sz w:val="20"/>
              </w:rPr>
            </w:pPr>
          </w:p>
        </w:tc>
        <w:tc>
          <w:tcPr>
            <w:tcW w:w="552" w:type="pct"/>
            <w:shd w:val="clear" w:color="auto" w:fill="auto"/>
          </w:tcPr>
          <w:p w14:paraId="449A49CF" w14:textId="77777777" w:rsidR="000F5961" w:rsidRPr="00675A5D" w:rsidRDefault="000F5961" w:rsidP="00D80E8A">
            <w:pPr>
              <w:spacing w:after="20"/>
              <w:jc w:val="right"/>
              <w:rPr>
                <w:sz w:val="20"/>
              </w:rPr>
            </w:pPr>
          </w:p>
        </w:tc>
        <w:tc>
          <w:tcPr>
            <w:tcW w:w="579" w:type="pct"/>
            <w:shd w:val="clear" w:color="auto" w:fill="auto"/>
          </w:tcPr>
          <w:p w14:paraId="6E0E7665" w14:textId="10B8AECB" w:rsidR="000F5961" w:rsidRPr="00675A5D" w:rsidRDefault="000F5961" w:rsidP="00D80E8A">
            <w:pPr>
              <w:spacing w:after="20"/>
              <w:jc w:val="right"/>
              <w:rPr>
                <w:sz w:val="20"/>
              </w:rPr>
            </w:pPr>
            <w:r w:rsidRPr="00675A5D">
              <w:rPr>
                <w:sz w:val="20"/>
              </w:rPr>
              <w:t>10,667</w:t>
            </w:r>
          </w:p>
        </w:tc>
        <w:tc>
          <w:tcPr>
            <w:tcW w:w="392" w:type="pct"/>
            <w:shd w:val="clear" w:color="auto" w:fill="auto"/>
          </w:tcPr>
          <w:p w14:paraId="3BE0E59F" w14:textId="77777777" w:rsidR="000F5961" w:rsidRPr="00675A5D" w:rsidRDefault="000F5961" w:rsidP="00D80E8A">
            <w:pPr>
              <w:spacing w:after="20"/>
              <w:jc w:val="right"/>
              <w:rPr>
                <w:sz w:val="20"/>
              </w:rPr>
            </w:pPr>
          </w:p>
        </w:tc>
        <w:tc>
          <w:tcPr>
            <w:tcW w:w="315" w:type="pct"/>
            <w:shd w:val="clear" w:color="auto" w:fill="auto"/>
          </w:tcPr>
          <w:p w14:paraId="3DD5D203" w14:textId="77777777" w:rsidR="000F5961" w:rsidRPr="00675A5D" w:rsidRDefault="000F5961" w:rsidP="00D80E8A">
            <w:pPr>
              <w:spacing w:after="20"/>
              <w:jc w:val="right"/>
              <w:rPr>
                <w:sz w:val="20"/>
              </w:rPr>
            </w:pPr>
          </w:p>
        </w:tc>
        <w:tc>
          <w:tcPr>
            <w:tcW w:w="732" w:type="pct"/>
            <w:shd w:val="clear" w:color="auto" w:fill="auto"/>
          </w:tcPr>
          <w:p w14:paraId="4EE6A158" w14:textId="69DE377C" w:rsidR="000F5961" w:rsidRPr="00675A5D" w:rsidRDefault="000F5961" w:rsidP="00D80E8A">
            <w:pPr>
              <w:spacing w:after="20"/>
              <w:jc w:val="right"/>
              <w:rPr>
                <w:color w:val="000000" w:themeColor="text1"/>
                <w:sz w:val="20"/>
                <w:highlight w:val="cyan"/>
              </w:rPr>
            </w:pPr>
            <w:r w:rsidRPr="00675A5D">
              <w:rPr>
                <w:sz w:val="20"/>
              </w:rPr>
              <w:t>10,667</w:t>
            </w:r>
          </w:p>
        </w:tc>
      </w:tr>
      <w:tr w:rsidR="000F5961" w:rsidRPr="00675A5D" w14:paraId="3E4E19DE" w14:textId="77777777" w:rsidTr="00D95436">
        <w:trPr>
          <w:trHeight w:val="144"/>
        </w:trPr>
        <w:tc>
          <w:tcPr>
            <w:tcW w:w="611" w:type="pct"/>
            <w:shd w:val="clear" w:color="auto" w:fill="auto"/>
          </w:tcPr>
          <w:p w14:paraId="1692E86F" w14:textId="1A390FB7" w:rsidR="000F5961" w:rsidRPr="00675A5D" w:rsidRDefault="000F5961" w:rsidP="00D80E8A">
            <w:pPr>
              <w:spacing w:after="20"/>
              <w:jc w:val="left"/>
              <w:rPr>
                <w:color w:val="000000" w:themeColor="text1"/>
                <w:sz w:val="20"/>
              </w:rPr>
            </w:pPr>
            <w:r w:rsidRPr="00675A5D">
              <w:rPr>
                <w:color w:val="000000" w:themeColor="text1"/>
                <w:sz w:val="20"/>
              </w:rPr>
              <w:t>R-407C</w:t>
            </w:r>
          </w:p>
        </w:tc>
        <w:tc>
          <w:tcPr>
            <w:tcW w:w="401" w:type="pct"/>
            <w:shd w:val="clear" w:color="auto" w:fill="auto"/>
          </w:tcPr>
          <w:p w14:paraId="1CEBA3DF" w14:textId="77777777" w:rsidR="000F5961" w:rsidRPr="00675A5D" w:rsidRDefault="000F5961" w:rsidP="00D80E8A">
            <w:pPr>
              <w:spacing w:after="20"/>
              <w:jc w:val="right"/>
              <w:rPr>
                <w:sz w:val="20"/>
              </w:rPr>
            </w:pPr>
          </w:p>
        </w:tc>
        <w:tc>
          <w:tcPr>
            <w:tcW w:w="314" w:type="pct"/>
            <w:shd w:val="clear" w:color="auto" w:fill="auto"/>
          </w:tcPr>
          <w:p w14:paraId="16FA68AC" w14:textId="77777777" w:rsidR="000F5961" w:rsidRPr="00675A5D" w:rsidRDefault="000F5961" w:rsidP="00D80E8A">
            <w:pPr>
              <w:spacing w:after="20"/>
              <w:jc w:val="right"/>
              <w:rPr>
                <w:sz w:val="20"/>
              </w:rPr>
            </w:pPr>
          </w:p>
        </w:tc>
        <w:tc>
          <w:tcPr>
            <w:tcW w:w="552" w:type="pct"/>
            <w:shd w:val="clear" w:color="auto" w:fill="auto"/>
          </w:tcPr>
          <w:p w14:paraId="1F8E4CFA" w14:textId="77777777" w:rsidR="000F5961" w:rsidRPr="00675A5D" w:rsidRDefault="000F5961" w:rsidP="00D80E8A">
            <w:pPr>
              <w:spacing w:after="20"/>
              <w:jc w:val="right"/>
              <w:rPr>
                <w:sz w:val="20"/>
              </w:rPr>
            </w:pPr>
          </w:p>
        </w:tc>
        <w:tc>
          <w:tcPr>
            <w:tcW w:w="551" w:type="pct"/>
            <w:shd w:val="clear" w:color="auto" w:fill="auto"/>
          </w:tcPr>
          <w:p w14:paraId="10D2DE5F" w14:textId="77777777" w:rsidR="000F5961" w:rsidRPr="00675A5D" w:rsidRDefault="000F5961" w:rsidP="00D80E8A">
            <w:pPr>
              <w:spacing w:after="20"/>
              <w:jc w:val="right"/>
              <w:rPr>
                <w:sz w:val="20"/>
              </w:rPr>
            </w:pPr>
          </w:p>
        </w:tc>
        <w:tc>
          <w:tcPr>
            <w:tcW w:w="552" w:type="pct"/>
            <w:shd w:val="clear" w:color="auto" w:fill="auto"/>
          </w:tcPr>
          <w:p w14:paraId="312BD908" w14:textId="1A5382F0" w:rsidR="000F5961" w:rsidRPr="00675A5D" w:rsidRDefault="000F5961" w:rsidP="00D80E8A">
            <w:pPr>
              <w:spacing w:after="20"/>
              <w:jc w:val="right"/>
              <w:rPr>
                <w:sz w:val="20"/>
              </w:rPr>
            </w:pPr>
          </w:p>
        </w:tc>
        <w:tc>
          <w:tcPr>
            <w:tcW w:w="579" w:type="pct"/>
            <w:shd w:val="clear" w:color="auto" w:fill="auto"/>
          </w:tcPr>
          <w:p w14:paraId="7A31C2F2" w14:textId="2E3E3632" w:rsidR="000F5961" w:rsidRPr="00675A5D" w:rsidRDefault="000F5961" w:rsidP="00D80E8A">
            <w:pPr>
              <w:spacing w:after="20"/>
              <w:jc w:val="right"/>
              <w:rPr>
                <w:sz w:val="20"/>
              </w:rPr>
            </w:pPr>
            <w:r w:rsidRPr="00675A5D">
              <w:rPr>
                <w:sz w:val="20"/>
              </w:rPr>
              <w:t>603</w:t>
            </w:r>
          </w:p>
        </w:tc>
        <w:tc>
          <w:tcPr>
            <w:tcW w:w="392" w:type="pct"/>
            <w:shd w:val="clear" w:color="auto" w:fill="auto"/>
          </w:tcPr>
          <w:p w14:paraId="6210C336" w14:textId="77777777" w:rsidR="000F5961" w:rsidRPr="00675A5D" w:rsidRDefault="000F5961" w:rsidP="00D80E8A">
            <w:pPr>
              <w:spacing w:after="20"/>
              <w:jc w:val="right"/>
              <w:rPr>
                <w:sz w:val="20"/>
              </w:rPr>
            </w:pPr>
          </w:p>
        </w:tc>
        <w:tc>
          <w:tcPr>
            <w:tcW w:w="315" w:type="pct"/>
            <w:shd w:val="clear" w:color="auto" w:fill="auto"/>
          </w:tcPr>
          <w:p w14:paraId="381DCDDA" w14:textId="77777777" w:rsidR="000F5961" w:rsidRPr="00675A5D" w:rsidRDefault="000F5961" w:rsidP="00D80E8A">
            <w:pPr>
              <w:spacing w:after="20"/>
              <w:jc w:val="right"/>
              <w:rPr>
                <w:sz w:val="20"/>
              </w:rPr>
            </w:pPr>
          </w:p>
        </w:tc>
        <w:tc>
          <w:tcPr>
            <w:tcW w:w="732" w:type="pct"/>
            <w:shd w:val="clear" w:color="auto" w:fill="auto"/>
          </w:tcPr>
          <w:p w14:paraId="6A6EF8DD" w14:textId="0D03925A" w:rsidR="000F5961" w:rsidRPr="00675A5D" w:rsidRDefault="000F5961" w:rsidP="00D80E8A">
            <w:pPr>
              <w:spacing w:after="20"/>
              <w:jc w:val="right"/>
              <w:rPr>
                <w:color w:val="000000" w:themeColor="text1"/>
                <w:sz w:val="20"/>
                <w:highlight w:val="cyan"/>
              </w:rPr>
            </w:pPr>
            <w:r w:rsidRPr="00675A5D">
              <w:rPr>
                <w:sz w:val="20"/>
              </w:rPr>
              <w:t>603</w:t>
            </w:r>
          </w:p>
        </w:tc>
      </w:tr>
      <w:tr w:rsidR="000F5961" w:rsidRPr="00675A5D" w14:paraId="2450C857" w14:textId="77777777" w:rsidTr="00D95436">
        <w:trPr>
          <w:trHeight w:val="144"/>
        </w:trPr>
        <w:tc>
          <w:tcPr>
            <w:tcW w:w="611" w:type="pct"/>
            <w:shd w:val="clear" w:color="auto" w:fill="auto"/>
          </w:tcPr>
          <w:p w14:paraId="68DA2863" w14:textId="5C580E71" w:rsidR="000F5961" w:rsidRPr="00675A5D" w:rsidRDefault="000F5961" w:rsidP="00D80E8A">
            <w:pPr>
              <w:spacing w:after="20"/>
              <w:jc w:val="left"/>
              <w:rPr>
                <w:color w:val="000000" w:themeColor="text1"/>
                <w:sz w:val="20"/>
              </w:rPr>
            </w:pPr>
            <w:r w:rsidRPr="00675A5D">
              <w:rPr>
                <w:color w:val="000000" w:themeColor="text1"/>
                <w:sz w:val="20"/>
              </w:rPr>
              <w:t>R-410A</w:t>
            </w:r>
          </w:p>
        </w:tc>
        <w:tc>
          <w:tcPr>
            <w:tcW w:w="401" w:type="pct"/>
            <w:shd w:val="clear" w:color="auto" w:fill="auto"/>
          </w:tcPr>
          <w:p w14:paraId="144C4A17" w14:textId="77777777" w:rsidR="000F5961" w:rsidRPr="00675A5D" w:rsidRDefault="000F5961" w:rsidP="00D80E8A">
            <w:pPr>
              <w:spacing w:after="20"/>
              <w:jc w:val="right"/>
              <w:rPr>
                <w:sz w:val="20"/>
              </w:rPr>
            </w:pPr>
          </w:p>
        </w:tc>
        <w:tc>
          <w:tcPr>
            <w:tcW w:w="314" w:type="pct"/>
            <w:shd w:val="clear" w:color="auto" w:fill="auto"/>
          </w:tcPr>
          <w:p w14:paraId="4DC30BF4" w14:textId="77777777" w:rsidR="000F5961" w:rsidRPr="00675A5D" w:rsidRDefault="000F5961" w:rsidP="00D80E8A">
            <w:pPr>
              <w:spacing w:after="20"/>
              <w:jc w:val="right"/>
              <w:rPr>
                <w:sz w:val="20"/>
              </w:rPr>
            </w:pPr>
          </w:p>
        </w:tc>
        <w:tc>
          <w:tcPr>
            <w:tcW w:w="552" w:type="pct"/>
            <w:shd w:val="clear" w:color="auto" w:fill="auto"/>
          </w:tcPr>
          <w:p w14:paraId="4EAE60F0" w14:textId="77777777" w:rsidR="000F5961" w:rsidRPr="00675A5D" w:rsidRDefault="000F5961" w:rsidP="00D80E8A">
            <w:pPr>
              <w:spacing w:after="20"/>
              <w:jc w:val="right"/>
              <w:rPr>
                <w:sz w:val="20"/>
              </w:rPr>
            </w:pPr>
          </w:p>
        </w:tc>
        <w:tc>
          <w:tcPr>
            <w:tcW w:w="551" w:type="pct"/>
            <w:shd w:val="clear" w:color="auto" w:fill="auto"/>
          </w:tcPr>
          <w:p w14:paraId="12C9B41A" w14:textId="77777777" w:rsidR="000F5961" w:rsidRPr="00675A5D" w:rsidRDefault="000F5961" w:rsidP="00D80E8A">
            <w:pPr>
              <w:spacing w:after="20"/>
              <w:jc w:val="right"/>
              <w:rPr>
                <w:sz w:val="20"/>
              </w:rPr>
            </w:pPr>
          </w:p>
        </w:tc>
        <w:tc>
          <w:tcPr>
            <w:tcW w:w="552" w:type="pct"/>
            <w:shd w:val="clear" w:color="auto" w:fill="auto"/>
          </w:tcPr>
          <w:p w14:paraId="5F0F05E9" w14:textId="77777777" w:rsidR="000F5961" w:rsidRPr="00675A5D" w:rsidRDefault="000F5961" w:rsidP="00D80E8A">
            <w:pPr>
              <w:spacing w:after="20"/>
              <w:jc w:val="right"/>
              <w:rPr>
                <w:sz w:val="20"/>
              </w:rPr>
            </w:pPr>
          </w:p>
        </w:tc>
        <w:tc>
          <w:tcPr>
            <w:tcW w:w="579" w:type="pct"/>
            <w:shd w:val="clear" w:color="auto" w:fill="auto"/>
          </w:tcPr>
          <w:p w14:paraId="5E62ABE3" w14:textId="015AD5D8" w:rsidR="000F5961" w:rsidRPr="00675A5D" w:rsidRDefault="000F5961" w:rsidP="00D80E8A">
            <w:pPr>
              <w:spacing w:after="20"/>
              <w:jc w:val="right"/>
              <w:rPr>
                <w:sz w:val="20"/>
              </w:rPr>
            </w:pPr>
            <w:r w:rsidRPr="00675A5D">
              <w:rPr>
                <w:sz w:val="20"/>
              </w:rPr>
              <w:t>12,045</w:t>
            </w:r>
          </w:p>
        </w:tc>
        <w:tc>
          <w:tcPr>
            <w:tcW w:w="392" w:type="pct"/>
            <w:shd w:val="clear" w:color="auto" w:fill="auto"/>
          </w:tcPr>
          <w:p w14:paraId="0A69010E" w14:textId="77777777" w:rsidR="000F5961" w:rsidRPr="00675A5D" w:rsidRDefault="000F5961" w:rsidP="00D80E8A">
            <w:pPr>
              <w:spacing w:after="20"/>
              <w:jc w:val="right"/>
              <w:rPr>
                <w:sz w:val="20"/>
              </w:rPr>
            </w:pPr>
          </w:p>
        </w:tc>
        <w:tc>
          <w:tcPr>
            <w:tcW w:w="315" w:type="pct"/>
            <w:shd w:val="clear" w:color="auto" w:fill="auto"/>
          </w:tcPr>
          <w:p w14:paraId="795A248A" w14:textId="77777777" w:rsidR="000F5961" w:rsidRPr="00675A5D" w:rsidRDefault="000F5961" w:rsidP="00D80E8A">
            <w:pPr>
              <w:spacing w:after="20"/>
              <w:jc w:val="right"/>
              <w:rPr>
                <w:sz w:val="20"/>
              </w:rPr>
            </w:pPr>
          </w:p>
        </w:tc>
        <w:tc>
          <w:tcPr>
            <w:tcW w:w="732" w:type="pct"/>
            <w:shd w:val="clear" w:color="auto" w:fill="auto"/>
          </w:tcPr>
          <w:p w14:paraId="1238B3A7" w14:textId="5D12354D" w:rsidR="000F5961" w:rsidRPr="00675A5D" w:rsidRDefault="000F5961" w:rsidP="00D80E8A">
            <w:pPr>
              <w:spacing w:after="20"/>
              <w:jc w:val="right"/>
              <w:rPr>
                <w:color w:val="000000" w:themeColor="text1"/>
                <w:sz w:val="20"/>
                <w:highlight w:val="cyan"/>
              </w:rPr>
            </w:pPr>
            <w:r w:rsidRPr="00675A5D">
              <w:rPr>
                <w:sz w:val="20"/>
              </w:rPr>
              <w:t>12,045</w:t>
            </w:r>
          </w:p>
        </w:tc>
      </w:tr>
      <w:tr w:rsidR="000F5961" w:rsidRPr="00675A5D" w14:paraId="31A4169B" w14:textId="77777777" w:rsidTr="00D95436">
        <w:trPr>
          <w:trHeight w:val="144"/>
        </w:trPr>
        <w:tc>
          <w:tcPr>
            <w:tcW w:w="611" w:type="pct"/>
            <w:shd w:val="clear" w:color="auto" w:fill="auto"/>
          </w:tcPr>
          <w:p w14:paraId="1F0730F9" w14:textId="04CD3DC7" w:rsidR="000F5961" w:rsidRPr="00675A5D" w:rsidRDefault="000F5961" w:rsidP="00D80E8A">
            <w:pPr>
              <w:spacing w:after="20"/>
              <w:jc w:val="left"/>
              <w:rPr>
                <w:color w:val="000000" w:themeColor="text1"/>
                <w:sz w:val="20"/>
              </w:rPr>
            </w:pPr>
            <w:r w:rsidRPr="00675A5D">
              <w:rPr>
                <w:color w:val="000000" w:themeColor="text1"/>
                <w:sz w:val="20"/>
              </w:rPr>
              <w:t>R-422D</w:t>
            </w:r>
          </w:p>
        </w:tc>
        <w:tc>
          <w:tcPr>
            <w:tcW w:w="401" w:type="pct"/>
            <w:shd w:val="clear" w:color="auto" w:fill="auto"/>
          </w:tcPr>
          <w:p w14:paraId="71EE762E" w14:textId="77777777" w:rsidR="000F5961" w:rsidRPr="00675A5D" w:rsidRDefault="000F5961" w:rsidP="00D80E8A">
            <w:pPr>
              <w:spacing w:after="20"/>
              <w:jc w:val="right"/>
              <w:rPr>
                <w:sz w:val="20"/>
              </w:rPr>
            </w:pPr>
          </w:p>
        </w:tc>
        <w:tc>
          <w:tcPr>
            <w:tcW w:w="314" w:type="pct"/>
            <w:shd w:val="clear" w:color="auto" w:fill="auto"/>
          </w:tcPr>
          <w:p w14:paraId="6438A59D" w14:textId="77777777" w:rsidR="000F5961" w:rsidRPr="00675A5D" w:rsidRDefault="000F5961" w:rsidP="00D80E8A">
            <w:pPr>
              <w:spacing w:after="20"/>
              <w:jc w:val="right"/>
              <w:rPr>
                <w:sz w:val="20"/>
              </w:rPr>
            </w:pPr>
          </w:p>
        </w:tc>
        <w:tc>
          <w:tcPr>
            <w:tcW w:w="552" w:type="pct"/>
            <w:shd w:val="clear" w:color="auto" w:fill="auto"/>
          </w:tcPr>
          <w:p w14:paraId="6C366F3E" w14:textId="77777777" w:rsidR="000F5961" w:rsidRPr="00675A5D" w:rsidRDefault="000F5961" w:rsidP="00D80E8A">
            <w:pPr>
              <w:spacing w:after="20"/>
              <w:jc w:val="right"/>
              <w:rPr>
                <w:sz w:val="20"/>
              </w:rPr>
            </w:pPr>
          </w:p>
        </w:tc>
        <w:tc>
          <w:tcPr>
            <w:tcW w:w="551" w:type="pct"/>
            <w:shd w:val="clear" w:color="auto" w:fill="auto"/>
          </w:tcPr>
          <w:p w14:paraId="7F569D59" w14:textId="77777777" w:rsidR="000F5961" w:rsidRPr="00675A5D" w:rsidRDefault="000F5961" w:rsidP="00D80E8A">
            <w:pPr>
              <w:spacing w:after="20"/>
              <w:jc w:val="right"/>
              <w:rPr>
                <w:sz w:val="20"/>
              </w:rPr>
            </w:pPr>
          </w:p>
        </w:tc>
        <w:tc>
          <w:tcPr>
            <w:tcW w:w="552" w:type="pct"/>
            <w:shd w:val="clear" w:color="auto" w:fill="auto"/>
          </w:tcPr>
          <w:p w14:paraId="38DF5B0A" w14:textId="77777777" w:rsidR="000F5961" w:rsidRPr="00675A5D" w:rsidRDefault="000F5961" w:rsidP="00D80E8A">
            <w:pPr>
              <w:spacing w:after="20"/>
              <w:jc w:val="right"/>
              <w:rPr>
                <w:sz w:val="20"/>
              </w:rPr>
            </w:pPr>
          </w:p>
        </w:tc>
        <w:tc>
          <w:tcPr>
            <w:tcW w:w="579" w:type="pct"/>
            <w:shd w:val="clear" w:color="auto" w:fill="auto"/>
          </w:tcPr>
          <w:p w14:paraId="6BB46446" w14:textId="44605AB2" w:rsidR="000F5961" w:rsidRPr="00675A5D" w:rsidRDefault="000F5961" w:rsidP="00D80E8A">
            <w:pPr>
              <w:spacing w:after="20"/>
              <w:jc w:val="right"/>
              <w:rPr>
                <w:sz w:val="20"/>
              </w:rPr>
            </w:pPr>
            <w:r w:rsidRPr="00675A5D">
              <w:rPr>
                <w:sz w:val="20"/>
              </w:rPr>
              <w:t>682</w:t>
            </w:r>
          </w:p>
        </w:tc>
        <w:tc>
          <w:tcPr>
            <w:tcW w:w="392" w:type="pct"/>
            <w:shd w:val="clear" w:color="auto" w:fill="auto"/>
          </w:tcPr>
          <w:p w14:paraId="0277C2E0" w14:textId="77777777" w:rsidR="000F5961" w:rsidRPr="00675A5D" w:rsidRDefault="000F5961" w:rsidP="00D80E8A">
            <w:pPr>
              <w:spacing w:after="20"/>
              <w:jc w:val="right"/>
              <w:rPr>
                <w:sz w:val="20"/>
              </w:rPr>
            </w:pPr>
          </w:p>
        </w:tc>
        <w:tc>
          <w:tcPr>
            <w:tcW w:w="315" w:type="pct"/>
            <w:shd w:val="clear" w:color="auto" w:fill="auto"/>
          </w:tcPr>
          <w:p w14:paraId="477BBF26" w14:textId="77777777" w:rsidR="000F5961" w:rsidRPr="00675A5D" w:rsidRDefault="000F5961" w:rsidP="00D80E8A">
            <w:pPr>
              <w:spacing w:after="20"/>
              <w:jc w:val="right"/>
              <w:rPr>
                <w:sz w:val="20"/>
              </w:rPr>
            </w:pPr>
          </w:p>
        </w:tc>
        <w:tc>
          <w:tcPr>
            <w:tcW w:w="732" w:type="pct"/>
            <w:shd w:val="clear" w:color="auto" w:fill="auto"/>
          </w:tcPr>
          <w:p w14:paraId="71610259" w14:textId="1E93A411" w:rsidR="000F5961" w:rsidRPr="00675A5D" w:rsidRDefault="000F5961" w:rsidP="00D80E8A">
            <w:pPr>
              <w:spacing w:after="20"/>
              <w:jc w:val="right"/>
              <w:rPr>
                <w:color w:val="000000" w:themeColor="text1"/>
                <w:sz w:val="20"/>
                <w:highlight w:val="cyan"/>
              </w:rPr>
            </w:pPr>
            <w:r w:rsidRPr="00675A5D">
              <w:rPr>
                <w:sz w:val="20"/>
              </w:rPr>
              <w:t>682</w:t>
            </w:r>
          </w:p>
        </w:tc>
      </w:tr>
    </w:tbl>
    <w:p w14:paraId="5A69169A" w14:textId="77777777" w:rsidR="0001218E" w:rsidRDefault="0001218E" w:rsidP="00494E63">
      <w:pPr>
        <w:jc w:val="center"/>
        <w:rPr>
          <w:sz w:val="10"/>
          <w:szCs w:val="10"/>
        </w:rPr>
      </w:pPr>
    </w:p>
    <w:tbl>
      <w:tblPr>
        <w:tblStyle w:val="TableGrid"/>
        <w:tblW w:w="5458" w:type="pct"/>
        <w:tblInd w:w="-431" w:type="dxa"/>
        <w:tblLook w:val="04A0" w:firstRow="1" w:lastRow="0" w:firstColumn="1" w:lastColumn="0" w:noHBand="0" w:noVBand="1"/>
      </w:tblPr>
      <w:tblGrid>
        <w:gridCol w:w="6095"/>
        <w:gridCol w:w="1890"/>
        <w:gridCol w:w="2221"/>
      </w:tblGrid>
      <w:tr w:rsidR="007738B2" w:rsidRPr="00AD6621" w14:paraId="64558BDA" w14:textId="77777777" w:rsidTr="00400B6B">
        <w:trPr>
          <w:trHeight w:val="272"/>
        </w:trPr>
        <w:tc>
          <w:tcPr>
            <w:tcW w:w="2986" w:type="pct"/>
            <w:shd w:val="clear" w:color="auto" w:fill="auto"/>
          </w:tcPr>
          <w:p w14:paraId="52ECCB43" w14:textId="77777777" w:rsidR="007738B2" w:rsidRPr="00AD6621" w:rsidRDefault="007738B2" w:rsidP="00400B6B">
            <w:pPr>
              <w:jc w:val="left"/>
              <w:rPr>
                <w:b/>
                <w:sz w:val="20"/>
                <w:szCs w:val="20"/>
              </w:rPr>
            </w:pPr>
            <w:r w:rsidRPr="00AD6621">
              <w:rPr>
                <w:b/>
                <w:sz w:val="20"/>
                <w:szCs w:val="20"/>
              </w:rPr>
              <w:t>(IV) AV</w:t>
            </w:r>
            <w:r w:rsidRPr="00AD6621">
              <w:rPr>
                <w:b/>
                <w:bCs/>
                <w:sz w:val="20"/>
                <w:szCs w:val="20"/>
              </w:rPr>
              <w:t>ERAGE 2020-2022 HFC CONSUMPTION IN SERVICING</w:t>
            </w:r>
          </w:p>
        </w:tc>
        <w:tc>
          <w:tcPr>
            <w:tcW w:w="926" w:type="pct"/>
            <w:shd w:val="clear" w:color="auto" w:fill="auto"/>
          </w:tcPr>
          <w:p w14:paraId="613EAB7F" w14:textId="472B8CF9" w:rsidR="007738B2" w:rsidRPr="00AD6621" w:rsidRDefault="00C86060" w:rsidP="00400B6B">
            <w:pPr>
              <w:jc w:val="right"/>
              <w:rPr>
                <w:bCs/>
                <w:sz w:val="20"/>
                <w:szCs w:val="20"/>
              </w:rPr>
            </w:pPr>
            <w:r w:rsidRPr="00AD6621">
              <w:rPr>
                <w:bCs/>
                <w:sz w:val="20"/>
                <w:szCs w:val="20"/>
              </w:rPr>
              <w:t>15</w:t>
            </w:r>
            <w:r w:rsidR="007738B2" w:rsidRPr="00AD6621">
              <w:rPr>
                <w:bCs/>
                <w:sz w:val="20"/>
                <w:szCs w:val="20"/>
              </w:rPr>
              <w:t>.</w:t>
            </w:r>
            <w:r w:rsidRPr="00AD6621">
              <w:rPr>
                <w:bCs/>
                <w:sz w:val="20"/>
                <w:szCs w:val="20"/>
              </w:rPr>
              <w:t>76</w:t>
            </w:r>
            <w:r w:rsidR="007738B2" w:rsidRPr="00AD6621">
              <w:rPr>
                <w:bCs/>
                <w:sz w:val="20"/>
                <w:szCs w:val="20"/>
              </w:rPr>
              <w:t> mt</w:t>
            </w:r>
          </w:p>
        </w:tc>
        <w:tc>
          <w:tcPr>
            <w:tcW w:w="1088" w:type="pct"/>
            <w:shd w:val="clear" w:color="auto" w:fill="auto"/>
          </w:tcPr>
          <w:p w14:paraId="3C45FF07" w14:textId="3175B216" w:rsidR="007738B2" w:rsidRPr="00AD6621" w:rsidRDefault="0051010C" w:rsidP="00400B6B">
            <w:pPr>
              <w:jc w:val="right"/>
              <w:rPr>
                <w:bCs/>
                <w:sz w:val="20"/>
                <w:szCs w:val="20"/>
              </w:rPr>
            </w:pPr>
            <w:r w:rsidRPr="00AD6621">
              <w:rPr>
                <w:bCs/>
                <w:sz w:val="20"/>
                <w:szCs w:val="20"/>
              </w:rPr>
              <w:t>35</w:t>
            </w:r>
            <w:r w:rsidR="007738B2" w:rsidRPr="00AD6621">
              <w:rPr>
                <w:bCs/>
                <w:sz w:val="20"/>
                <w:szCs w:val="20"/>
              </w:rPr>
              <w:t>,</w:t>
            </w:r>
            <w:r w:rsidRPr="00AD6621">
              <w:rPr>
                <w:bCs/>
                <w:sz w:val="20"/>
                <w:szCs w:val="20"/>
              </w:rPr>
              <w:t>056</w:t>
            </w:r>
            <w:r w:rsidR="007738B2" w:rsidRPr="00AD6621">
              <w:rPr>
                <w:bCs/>
                <w:sz w:val="20"/>
                <w:szCs w:val="20"/>
              </w:rPr>
              <w:t> CO</w:t>
            </w:r>
            <w:r w:rsidR="007738B2" w:rsidRPr="00AD6621">
              <w:rPr>
                <w:bCs/>
                <w:sz w:val="20"/>
                <w:szCs w:val="20"/>
                <w:vertAlign w:val="subscript"/>
              </w:rPr>
              <w:t>2</w:t>
            </w:r>
            <w:r w:rsidR="007738B2" w:rsidRPr="00AD6621">
              <w:rPr>
                <w:bCs/>
                <w:sz w:val="20"/>
                <w:szCs w:val="20"/>
              </w:rPr>
              <w:t>-eq tonnes</w:t>
            </w:r>
          </w:p>
        </w:tc>
      </w:tr>
    </w:tbl>
    <w:p w14:paraId="05D801CB" w14:textId="77777777" w:rsidR="00F02DDC" w:rsidRDefault="00F02DDC" w:rsidP="00494E63">
      <w:pPr>
        <w:jc w:val="center"/>
        <w:rPr>
          <w:sz w:val="10"/>
          <w:szCs w:val="1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675A5D" w14:paraId="4BFD6376" w14:textId="77777777" w:rsidTr="0081192A">
        <w:trPr>
          <w:trHeight w:val="272"/>
        </w:trPr>
        <w:tc>
          <w:tcPr>
            <w:tcW w:w="5000" w:type="pct"/>
            <w:gridSpan w:val="4"/>
            <w:shd w:val="clear" w:color="auto" w:fill="auto"/>
          </w:tcPr>
          <w:p w14:paraId="0C95056A" w14:textId="0CD043A0" w:rsidR="0001218E" w:rsidRPr="00675A5D" w:rsidRDefault="0001218E" w:rsidP="00494E63">
            <w:pPr>
              <w:jc w:val="left"/>
              <w:rPr>
                <w:b/>
                <w:sz w:val="20"/>
              </w:rPr>
            </w:pPr>
            <w:r w:rsidRPr="00675A5D">
              <w:rPr>
                <w:b/>
                <w:sz w:val="20"/>
              </w:rPr>
              <w:t>(V) CONSUMPTION DATA (</w:t>
            </w:r>
            <w:r w:rsidR="007C21CD" w:rsidRPr="00675A5D">
              <w:rPr>
                <w:b/>
                <w:sz w:val="20"/>
              </w:rPr>
              <w:t>CO</w:t>
            </w:r>
            <w:r w:rsidR="007C21CD" w:rsidRPr="00675A5D">
              <w:rPr>
                <w:b/>
                <w:sz w:val="20"/>
                <w:vertAlign w:val="subscript"/>
              </w:rPr>
              <w:t>2</w:t>
            </w:r>
            <w:r w:rsidR="007C21CD" w:rsidRPr="00675A5D">
              <w:rPr>
                <w:b/>
                <w:sz w:val="20"/>
              </w:rPr>
              <w:t>-eq tonnes</w:t>
            </w:r>
            <w:r w:rsidRPr="00675A5D">
              <w:rPr>
                <w:b/>
                <w:sz w:val="20"/>
              </w:rPr>
              <w:t>)</w:t>
            </w:r>
          </w:p>
        </w:tc>
      </w:tr>
      <w:tr w:rsidR="0001218E" w:rsidRPr="00675A5D" w14:paraId="7F1713B2" w14:textId="77777777" w:rsidTr="0081192A">
        <w:trPr>
          <w:trHeight w:val="272"/>
        </w:trPr>
        <w:tc>
          <w:tcPr>
            <w:tcW w:w="1789" w:type="pct"/>
            <w:shd w:val="clear" w:color="auto" w:fill="auto"/>
          </w:tcPr>
          <w:p w14:paraId="52DD894C" w14:textId="687FC486" w:rsidR="0001218E" w:rsidRPr="00675A5D" w:rsidRDefault="001B43E9" w:rsidP="00F165C1">
            <w:pPr>
              <w:spacing w:after="60"/>
              <w:ind w:right="-107"/>
              <w:jc w:val="left"/>
              <w:rPr>
                <w:sz w:val="20"/>
              </w:rPr>
            </w:pPr>
            <w:r w:rsidRPr="00675A5D">
              <w:rPr>
                <w:sz w:val="20"/>
              </w:rPr>
              <w:t>Baseline: average 2020-2022 HFC consumption plus 65% of HCFC baseline</w:t>
            </w:r>
          </w:p>
        </w:tc>
        <w:tc>
          <w:tcPr>
            <w:tcW w:w="973" w:type="pct"/>
            <w:shd w:val="clear" w:color="auto" w:fill="auto"/>
          </w:tcPr>
          <w:p w14:paraId="17E903E0" w14:textId="59C3D526" w:rsidR="0001218E" w:rsidRPr="00675A5D" w:rsidRDefault="00AD27B8" w:rsidP="00494E63">
            <w:pPr>
              <w:spacing w:after="60"/>
              <w:jc w:val="right"/>
              <w:rPr>
                <w:sz w:val="20"/>
              </w:rPr>
            </w:pPr>
            <w:r w:rsidRPr="00675A5D">
              <w:rPr>
                <w:sz w:val="20"/>
              </w:rPr>
              <w:t>52,815</w:t>
            </w:r>
          </w:p>
        </w:tc>
        <w:tc>
          <w:tcPr>
            <w:tcW w:w="1180" w:type="pct"/>
            <w:shd w:val="clear" w:color="auto" w:fill="auto"/>
          </w:tcPr>
          <w:p w14:paraId="614664FE" w14:textId="0A5761F2" w:rsidR="0001218E" w:rsidRPr="00675A5D" w:rsidRDefault="0001218E" w:rsidP="00F165C1">
            <w:pPr>
              <w:spacing w:after="60"/>
              <w:jc w:val="left"/>
              <w:rPr>
                <w:sz w:val="20"/>
              </w:rPr>
            </w:pPr>
            <w:r w:rsidRPr="00675A5D">
              <w:rPr>
                <w:sz w:val="20"/>
              </w:rPr>
              <w:t>Starting point for sustained aggregate reductions</w:t>
            </w:r>
          </w:p>
        </w:tc>
        <w:tc>
          <w:tcPr>
            <w:tcW w:w="1058" w:type="pct"/>
            <w:shd w:val="clear" w:color="auto" w:fill="auto"/>
          </w:tcPr>
          <w:p w14:paraId="649D3C16" w14:textId="5B7DCEFA" w:rsidR="0001218E" w:rsidRPr="00675A5D" w:rsidRDefault="00F66B0B" w:rsidP="00494E63">
            <w:pPr>
              <w:spacing w:after="60"/>
              <w:jc w:val="right"/>
              <w:rPr>
                <w:sz w:val="20"/>
              </w:rPr>
            </w:pPr>
            <w:r>
              <w:rPr>
                <w:sz w:val="20"/>
              </w:rPr>
              <w:t>[</w:t>
            </w:r>
            <w:r w:rsidR="00AD27B8" w:rsidRPr="00675A5D">
              <w:rPr>
                <w:sz w:val="20"/>
              </w:rPr>
              <w:t>n/a</w:t>
            </w:r>
            <w:r>
              <w:rPr>
                <w:sz w:val="20"/>
              </w:rPr>
              <w:t>]</w:t>
            </w:r>
            <w:r w:rsidR="007B3277" w:rsidRPr="00675A5D">
              <w:rPr>
                <w:sz w:val="20"/>
                <w:vertAlign w:val="superscript"/>
              </w:rPr>
              <w:t>*</w:t>
            </w:r>
          </w:p>
        </w:tc>
      </w:tr>
      <w:tr w:rsidR="0001218E" w:rsidRPr="00675A5D" w14:paraId="5AA0A4D7" w14:textId="77777777" w:rsidTr="0081192A">
        <w:trPr>
          <w:trHeight w:val="163"/>
        </w:trPr>
        <w:tc>
          <w:tcPr>
            <w:tcW w:w="5000" w:type="pct"/>
            <w:gridSpan w:val="4"/>
            <w:shd w:val="clear" w:color="auto" w:fill="auto"/>
          </w:tcPr>
          <w:p w14:paraId="335B8F99" w14:textId="77777777" w:rsidR="0001218E" w:rsidRPr="00675A5D" w:rsidRDefault="0001218E" w:rsidP="0005041D">
            <w:pPr>
              <w:tabs>
                <w:tab w:val="left" w:pos="709"/>
              </w:tabs>
              <w:ind w:left="567" w:hanging="141"/>
              <w:rPr>
                <w:b/>
                <w:sz w:val="20"/>
              </w:rPr>
            </w:pPr>
            <w:r w:rsidRPr="00675A5D">
              <w:rPr>
                <w:b/>
                <w:sz w:val="20"/>
              </w:rPr>
              <w:t>CONSUMPTION ELIGIBLE FOR FUNDING</w:t>
            </w:r>
          </w:p>
        </w:tc>
      </w:tr>
      <w:tr w:rsidR="0001218E" w:rsidRPr="00675A5D" w14:paraId="7B6C95EE" w14:textId="77777777" w:rsidTr="0081192A">
        <w:trPr>
          <w:trHeight w:val="272"/>
        </w:trPr>
        <w:tc>
          <w:tcPr>
            <w:tcW w:w="1789" w:type="pct"/>
            <w:shd w:val="clear" w:color="auto" w:fill="auto"/>
          </w:tcPr>
          <w:p w14:paraId="5FE0B827" w14:textId="2B157DF3" w:rsidR="0001218E" w:rsidRPr="00675A5D" w:rsidRDefault="0001218E" w:rsidP="00F165C1">
            <w:pPr>
              <w:spacing w:after="60"/>
              <w:jc w:val="left"/>
              <w:rPr>
                <w:sz w:val="20"/>
              </w:rPr>
            </w:pPr>
            <w:r w:rsidRPr="00675A5D">
              <w:rPr>
                <w:sz w:val="20"/>
              </w:rPr>
              <w:t>Already approved</w:t>
            </w:r>
          </w:p>
        </w:tc>
        <w:tc>
          <w:tcPr>
            <w:tcW w:w="973" w:type="pct"/>
            <w:shd w:val="clear" w:color="auto" w:fill="auto"/>
          </w:tcPr>
          <w:p w14:paraId="4B058729" w14:textId="482BABE7" w:rsidR="0001218E" w:rsidRPr="00675A5D" w:rsidRDefault="0084505E" w:rsidP="00494E63">
            <w:pPr>
              <w:spacing w:after="60"/>
              <w:jc w:val="right"/>
              <w:rPr>
                <w:sz w:val="20"/>
              </w:rPr>
            </w:pPr>
            <w:r>
              <w:rPr>
                <w:sz w:val="20"/>
              </w:rPr>
              <w:t>0</w:t>
            </w:r>
          </w:p>
        </w:tc>
        <w:tc>
          <w:tcPr>
            <w:tcW w:w="1180" w:type="pct"/>
            <w:shd w:val="clear" w:color="auto" w:fill="auto"/>
          </w:tcPr>
          <w:p w14:paraId="2E1F0550" w14:textId="728DA6D2" w:rsidR="0001218E" w:rsidRPr="00675A5D" w:rsidRDefault="0001218E" w:rsidP="00F165C1">
            <w:pPr>
              <w:spacing w:after="60"/>
              <w:jc w:val="left"/>
              <w:rPr>
                <w:sz w:val="20"/>
              </w:rPr>
            </w:pPr>
            <w:r w:rsidRPr="00675A5D">
              <w:rPr>
                <w:sz w:val="20"/>
              </w:rPr>
              <w:t>Remaining</w:t>
            </w:r>
          </w:p>
        </w:tc>
        <w:tc>
          <w:tcPr>
            <w:tcW w:w="1058" w:type="pct"/>
            <w:shd w:val="clear" w:color="auto" w:fill="auto"/>
          </w:tcPr>
          <w:p w14:paraId="771BAA99" w14:textId="586FD322" w:rsidR="0001218E" w:rsidRPr="00675A5D" w:rsidRDefault="00F66B0B" w:rsidP="00494E63">
            <w:pPr>
              <w:spacing w:after="60"/>
              <w:jc w:val="right"/>
              <w:rPr>
                <w:sz w:val="20"/>
              </w:rPr>
            </w:pPr>
            <w:r>
              <w:rPr>
                <w:sz w:val="20"/>
              </w:rPr>
              <w:t>[</w:t>
            </w:r>
            <w:r w:rsidR="00555FBE" w:rsidRPr="00675A5D">
              <w:rPr>
                <w:sz w:val="20"/>
              </w:rPr>
              <w:t>n/a</w:t>
            </w:r>
            <w:r>
              <w:rPr>
                <w:sz w:val="20"/>
              </w:rPr>
              <w:t>]</w:t>
            </w:r>
            <w:r w:rsidR="00B90AA8" w:rsidRPr="00675A5D">
              <w:rPr>
                <w:sz w:val="20"/>
                <w:vertAlign w:val="superscript"/>
              </w:rPr>
              <w:t>*</w:t>
            </w:r>
          </w:p>
        </w:tc>
      </w:tr>
    </w:tbl>
    <w:p w14:paraId="27386132" w14:textId="56BB7A9E" w:rsidR="00555FBE" w:rsidRPr="00675A5D" w:rsidRDefault="00786C2A" w:rsidP="00786C2A">
      <w:pPr>
        <w:ind w:left="-432"/>
        <w:rPr>
          <w:sz w:val="18"/>
          <w:szCs w:val="18"/>
        </w:rPr>
      </w:pPr>
      <w:r w:rsidRPr="00675A5D">
        <w:rPr>
          <w:sz w:val="18"/>
          <w:szCs w:val="18"/>
          <w:vertAlign w:val="superscript"/>
        </w:rPr>
        <w:t>*</w:t>
      </w:r>
      <w:r w:rsidRPr="00675A5D">
        <w:rPr>
          <w:sz w:val="18"/>
          <w:szCs w:val="18"/>
        </w:rPr>
        <w:t xml:space="preserve"> </w:t>
      </w:r>
      <w:r w:rsidR="00555FBE" w:rsidRPr="00675A5D">
        <w:rPr>
          <w:sz w:val="18"/>
          <w:szCs w:val="18"/>
        </w:rPr>
        <w:t>For countries with average 2020-2022 HFC consumption in servicing only and below 360 mt.</w:t>
      </w:r>
    </w:p>
    <w:p w14:paraId="7252D8FA" w14:textId="77777777" w:rsidR="00AD5177" w:rsidRPr="00675A5D" w:rsidRDefault="00AD5177" w:rsidP="005427A9">
      <w:pPr>
        <w:rPr>
          <w:sz w:val="10"/>
          <w:szCs w:val="1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F66B0B" w14:paraId="36A1F91F" w14:textId="77777777" w:rsidTr="00D76037">
        <w:trPr>
          <w:trHeight w:val="113"/>
        </w:trPr>
        <w:tc>
          <w:tcPr>
            <w:tcW w:w="2136" w:type="pct"/>
            <w:gridSpan w:val="2"/>
            <w:shd w:val="clear" w:color="auto" w:fill="auto"/>
            <w:vAlign w:val="center"/>
          </w:tcPr>
          <w:p w14:paraId="730A023A" w14:textId="06D0C554" w:rsidR="0001218E" w:rsidRPr="004260E4" w:rsidRDefault="0001218E" w:rsidP="00E95040">
            <w:pPr>
              <w:spacing w:after="60"/>
              <w:jc w:val="left"/>
              <w:rPr>
                <w:b/>
                <w:sz w:val="19"/>
                <w:szCs w:val="19"/>
              </w:rPr>
            </w:pPr>
            <w:r w:rsidRPr="004260E4">
              <w:rPr>
                <w:b/>
                <w:sz w:val="19"/>
                <w:szCs w:val="19"/>
              </w:rPr>
              <w:t>(V</w:t>
            </w:r>
            <w:r w:rsidR="0084505E" w:rsidRPr="004260E4">
              <w:rPr>
                <w:b/>
                <w:sz w:val="19"/>
                <w:szCs w:val="19"/>
              </w:rPr>
              <w:t>I</w:t>
            </w:r>
            <w:r w:rsidRPr="004260E4">
              <w:rPr>
                <w:b/>
                <w:sz w:val="19"/>
                <w:szCs w:val="19"/>
              </w:rPr>
              <w:t>) ENDORSED BUSINESS PLAN</w:t>
            </w:r>
          </w:p>
        </w:tc>
        <w:tc>
          <w:tcPr>
            <w:tcW w:w="682" w:type="pct"/>
            <w:vAlign w:val="center"/>
          </w:tcPr>
          <w:p w14:paraId="62045039" w14:textId="3513D5E6" w:rsidR="0001218E" w:rsidRPr="004260E4" w:rsidRDefault="0001218E" w:rsidP="00E95040">
            <w:pPr>
              <w:spacing w:after="60"/>
              <w:jc w:val="center"/>
              <w:rPr>
                <w:b/>
                <w:sz w:val="19"/>
                <w:szCs w:val="19"/>
              </w:rPr>
            </w:pPr>
            <w:r w:rsidRPr="004260E4">
              <w:rPr>
                <w:b/>
                <w:sz w:val="19"/>
                <w:szCs w:val="19"/>
              </w:rPr>
              <w:t>2023</w:t>
            </w:r>
          </w:p>
        </w:tc>
        <w:tc>
          <w:tcPr>
            <w:tcW w:w="682" w:type="pct"/>
            <w:vAlign w:val="center"/>
          </w:tcPr>
          <w:p w14:paraId="5A867CF0" w14:textId="77777777" w:rsidR="0001218E" w:rsidRPr="004260E4" w:rsidRDefault="0001218E" w:rsidP="00E95040">
            <w:pPr>
              <w:spacing w:after="60"/>
              <w:jc w:val="center"/>
              <w:rPr>
                <w:b/>
                <w:sz w:val="19"/>
                <w:szCs w:val="19"/>
              </w:rPr>
            </w:pPr>
            <w:r w:rsidRPr="004260E4">
              <w:rPr>
                <w:b/>
                <w:sz w:val="19"/>
                <w:szCs w:val="19"/>
              </w:rPr>
              <w:t>2024</w:t>
            </w:r>
          </w:p>
        </w:tc>
        <w:tc>
          <w:tcPr>
            <w:tcW w:w="682" w:type="pct"/>
            <w:vAlign w:val="center"/>
          </w:tcPr>
          <w:p w14:paraId="7473E20B" w14:textId="77777777" w:rsidR="0001218E" w:rsidRPr="004260E4" w:rsidRDefault="0001218E" w:rsidP="00E95040">
            <w:pPr>
              <w:spacing w:after="60"/>
              <w:jc w:val="center"/>
              <w:rPr>
                <w:b/>
                <w:sz w:val="19"/>
                <w:szCs w:val="19"/>
              </w:rPr>
            </w:pPr>
            <w:r w:rsidRPr="004260E4">
              <w:rPr>
                <w:b/>
                <w:sz w:val="19"/>
                <w:szCs w:val="19"/>
              </w:rPr>
              <w:t>2025</w:t>
            </w:r>
          </w:p>
        </w:tc>
        <w:tc>
          <w:tcPr>
            <w:tcW w:w="818" w:type="pct"/>
            <w:shd w:val="clear" w:color="auto" w:fill="auto"/>
            <w:vAlign w:val="center"/>
          </w:tcPr>
          <w:p w14:paraId="1CB3BE8D" w14:textId="77777777" w:rsidR="0001218E" w:rsidRPr="004260E4" w:rsidRDefault="0001218E" w:rsidP="00E95040">
            <w:pPr>
              <w:spacing w:after="60"/>
              <w:jc w:val="center"/>
              <w:rPr>
                <w:b/>
                <w:sz w:val="19"/>
                <w:szCs w:val="19"/>
              </w:rPr>
            </w:pPr>
            <w:r w:rsidRPr="004260E4">
              <w:rPr>
                <w:b/>
                <w:sz w:val="19"/>
                <w:szCs w:val="19"/>
              </w:rPr>
              <w:t>Total</w:t>
            </w:r>
          </w:p>
        </w:tc>
      </w:tr>
      <w:tr w:rsidR="00D279AC" w:rsidRPr="00F66B0B" w14:paraId="5DB1713D" w14:textId="77777777" w:rsidTr="004260E4">
        <w:trPr>
          <w:trHeight w:val="152"/>
        </w:trPr>
        <w:tc>
          <w:tcPr>
            <w:tcW w:w="633" w:type="pct"/>
            <w:vMerge w:val="restart"/>
            <w:shd w:val="clear" w:color="auto" w:fill="auto"/>
            <w:vAlign w:val="center"/>
          </w:tcPr>
          <w:p w14:paraId="7EDEE230" w14:textId="03C85FD8" w:rsidR="00D279AC" w:rsidRPr="004260E4" w:rsidRDefault="00D279AC" w:rsidP="00D279AC">
            <w:pPr>
              <w:spacing w:after="60"/>
              <w:jc w:val="center"/>
              <w:rPr>
                <w:sz w:val="19"/>
                <w:szCs w:val="19"/>
              </w:rPr>
            </w:pPr>
            <w:r w:rsidRPr="004260E4">
              <w:rPr>
                <w:color w:val="000000" w:themeColor="text1"/>
                <w:sz w:val="19"/>
                <w:szCs w:val="19"/>
              </w:rPr>
              <w:t>UNEP</w:t>
            </w:r>
          </w:p>
        </w:tc>
        <w:tc>
          <w:tcPr>
            <w:tcW w:w="1503" w:type="pct"/>
            <w:shd w:val="clear" w:color="auto" w:fill="auto"/>
          </w:tcPr>
          <w:p w14:paraId="47985A07" w14:textId="7CCEE29B" w:rsidR="00D279AC" w:rsidRPr="004260E4" w:rsidRDefault="00D279AC" w:rsidP="00D76037">
            <w:pPr>
              <w:spacing w:after="60"/>
              <w:jc w:val="left"/>
              <w:rPr>
                <w:sz w:val="19"/>
                <w:szCs w:val="19"/>
              </w:rPr>
            </w:pPr>
            <w:r w:rsidRPr="004260E4">
              <w:rPr>
                <w:sz w:val="19"/>
                <w:szCs w:val="19"/>
              </w:rPr>
              <w:t>HFC phase-down (CO</w:t>
            </w:r>
            <w:r w:rsidRPr="004260E4">
              <w:rPr>
                <w:sz w:val="19"/>
                <w:szCs w:val="19"/>
                <w:vertAlign w:val="subscript"/>
              </w:rPr>
              <w:t>2</w:t>
            </w:r>
            <w:r w:rsidRPr="004260E4">
              <w:rPr>
                <w:sz w:val="19"/>
                <w:szCs w:val="19"/>
              </w:rPr>
              <w:t>-eq tonnes)</w:t>
            </w:r>
          </w:p>
        </w:tc>
        <w:tc>
          <w:tcPr>
            <w:tcW w:w="682" w:type="pct"/>
            <w:shd w:val="clear" w:color="auto" w:fill="auto"/>
          </w:tcPr>
          <w:p w14:paraId="3AC28B7F" w14:textId="0BAE563C" w:rsidR="00D279AC" w:rsidRPr="004260E4" w:rsidRDefault="00D279AC" w:rsidP="00D76037">
            <w:pPr>
              <w:spacing w:after="60"/>
              <w:jc w:val="right"/>
              <w:rPr>
                <w:sz w:val="19"/>
                <w:szCs w:val="19"/>
              </w:rPr>
            </w:pPr>
            <w:r w:rsidRPr="004260E4">
              <w:rPr>
                <w:sz w:val="19"/>
                <w:szCs w:val="19"/>
              </w:rPr>
              <w:t>0</w:t>
            </w:r>
          </w:p>
        </w:tc>
        <w:tc>
          <w:tcPr>
            <w:tcW w:w="682" w:type="pct"/>
          </w:tcPr>
          <w:p w14:paraId="546E4F84" w14:textId="37A38AD3" w:rsidR="00D279AC" w:rsidRPr="004260E4" w:rsidRDefault="00D279AC" w:rsidP="00D76037">
            <w:pPr>
              <w:spacing w:after="60"/>
              <w:jc w:val="right"/>
              <w:rPr>
                <w:sz w:val="19"/>
                <w:szCs w:val="19"/>
              </w:rPr>
            </w:pPr>
            <w:r w:rsidRPr="004260E4">
              <w:rPr>
                <w:sz w:val="19"/>
                <w:szCs w:val="19"/>
              </w:rPr>
              <w:t>0</w:t>
            </w:r>
          </w:p>
        </w:tc>
        <w:tc>
          <w:tcPr>
            <w:tcW w:w="682" w:type="pct"/>
          </w:tcPr>
          <w:p w14:paraId="26ED66A0" w14:textId="2B7D3F34" w:rsidR="00D279AC" w:rsidRPr="004260E4" w:rsidRDefault="00D279AC" w:rsidP="00D76037">
            <w:pPr>
              <w:spacing w:after="60"/>
              <w:jc w:val="right"/>
              <w:rPr>
                <w:sz w:val="19"/>
                <w:szCs w:val="19"/>
              </w:rPr>
            </w:pPr>
            <w:r w:rsidRPr="004260E4">
              <w:rPr>
                <w:sz w:val="19"/>
                <w:szCs w:val="19"/>
              </w:rPr>
              <w:t>0</w:t>
            </w:r>
          </w:p>
        </w:tc>
        <w:tc>
          <w:tcPr>
            <w:tcW w:w="818" w:type="pct"/>
          </w:tcPr>
          <w:p w14:paraId="7C86E2A3" w14:textId="4AF01309" w:rsidR="00D279AC" w:rsidRPr="004260E4" w:rsidRDefault="00D279AC" w:rsidP="00D76037">
            <w:pPr>
              <w:spacing w:after="60"/>
              <w:jc w:val="right"/>
              <w:rPr>
                <w:sz w:val="19"/>
                <w:szCs w:val="19"/>
              </w:rPr>
            </w:pPr>
            <w:r w:rsidRPr="004260E4">
              <w:rPr>
                <w:sz w:val="19"/>
                <w:szCs w:val="19"/>
              </w:rPr>
              <w:t>0</w:t>
            </w:r>
          </w:p>
        </w:tc>
      </w:tr>
      <w:tr w:rsidR="00D279AC" w:rsidRPr="00F66B0B" w14:paraId="6900CBD6" w14:textId="77777777" w:rsidTr="00D76037">
        <w:trPr>
          <w:trHeight w:val="113"/>
        </w:trPr>
        <w:tc>
          <w:tcPr>
            <w:tcW w:w="633" w:type="pct"/>
            <w:vMerge/>
            <w:shd w:val="clear" w:color="auto" w:fill="auto"/>
            <w:vAlign w:val="center"/>
          </w:tcPr>
          <w:p w14:paraId="7B520BE5" w14:textId="77777777" w:rsidR="00D279AC" w:rsidRPr="004260E4" w:rsidRDefault="00D279AC" w:rsidP="00D279AC">
            <w:pPr>
              <w:spacing w:after="60"/>
              <w:jc w:val="center"/>
              <w:rPr>
                <w:sz w:val="19"/>
                <w:szCs w:val="19"/>
              </w:rPr>
            </w:pPr>
          </w:p>
        </w:tc>
        <w:tc>
          <w:tcPr>
            <w:tcW w:w="1503" w:type="pct"/>
            <w:shd w:val="clear" w:color="auto" w:fill="auto"/>
          </w:tcPr>
          <w:p w14:paraId="159F4F1F" w14:textId="77777777" w:rsidR="00D279AC" w:rsidRPr="004260E4" w:rsidRDefault="00D279AC" w:rsidP="00D76037">
            <w:pPr>
              <w:spacing w:after="60"/>
              <w:jc w:val="left"/>
              <w:rPr>
                <w:sz w:val="19"/>
                <w:szCs w:val="19"/>
              </w:rPr>
            </w:pPr>
            <w:r w:rsidRPr="004260E4">
              <w:rPr>
                <w:sz w:val="19"/>
                <w:szCs w:val="19"/>
              </w:rPr>
              <w:t>Funding (US $)</w:t>
            </w:r>
          </w:p>
        </w:tc>
        <w:tc>
          <w:tcPr>
            <w:tcW w:w="682" w:type="pct"/>
            <w:shd w:val="clear" w:color="auto" w:fill="auto"/>
          </w:tcPr>
          <w:p w14:paraId="1BAB26B7" w14:textId="5606E5D7" w:rsidR="00D279AC" w:rsidRPr="004260E4" w:rsidRDefault="00D279AC" w:rsidP="00D76037">
            <w:pPr>
              <w:spacing w:after="60"/>
              <w:jc w:val="right"/>
              <w:rPr>
                <w:sz w:val="19"/>
                <w:szCs w:val="19"/>
              </w:rPr>
            </w:pPr>
            <w:r w:rsidRPr="004260E4">
              <w:rPr>
                <w:sz w:val="19"/>
                <w:szCs w:val="19"/>
              </w:rPr>
              <w:t>27,883</w:t>
            </w:r>
          </w:p>
        </w:tc>
        <w:tc>
          <w:tcPr>
            <w:tcW w:w="682" w:type="pct"/>
          </w:tcPr>
          <w:p w14:paraId="0FF8F4C7" w14:textId="18118D28" w:rsidR="00D279AC" w:rsidRPr="004260E4" w:rsidRDefault="00D279AC" w:rsidP="00D76037">
            <w:pPr>
              <w:spacing w:after="60"/>
              <w:jc w:val="right"/>
              <w:rPr>
                <w:sz w:val="19"/>
                <w:szCs w:val="19"/>
              </w:rPr>
            </w:pPr>
            <w:r w:rsidRPr="004260E4">
              <w:rPr>
                <w:sz w:val="19"/>
                <w:szCs w:val="19"/>
              </w:rPr>
              <w:t>0</w:t>
            </w:r>
          </w:p>
        </w:tc>
        <w:tc>
          <w:tcPr>
            <w:tcW w:w="682" w:type="pct"/>
          </w:tcPr>
          <w:p w14:paraId="5CD335E8" w14:textId="7EEE88DA" w:rsidR="00D279AC" w:rsidRPr="004260E4" w:rsidRDefault="00D279AC" w:rsidP="00D76037">
            <w:pPr>
              <w:spacing w:after="60"/>
              <w:jc w:val="right"/>
              <w:rPr>
                <w:sz w:val="19"/>
                <w:szCs w:val="19"/>
              </w:rPr>
            </w:pPr>
            <w:r w:rsidRPr="004260E4">
              <w:rPr>
                <w:sz w:val="19"/>
                <w:szCs w:val="19"/>
              </w:rPr>
              <w:t>0</w:t>
            </w:r>
          </w:p>
        </w:tc>
        <w:tc>
          <w:tcPr>
            <w:tcW w:w="818" w:type="pct"/>
          </w:tcPr>
          <w:p w14:paraId="2DC7E74A" w14:textId="4C9672BD" w:rsidR="00D279AC" w:rsidRPr="004260E4" w:rsidRDefault="00D279AC" w:rsidP="00D76037">
            <w:pPr>
              <w:spacing w:after="60"/>
              <w:jc w:val="right"/>
              <w:rPr>
                <w:sz w:val="19"/>
                <w:szCs w:val="19"/>
              </w:rPr>
            </w:pPr>
            <w:r w:rsidRPr="004260E4">
              <w:rPr>
                <w:sz w:val="19"/>
                <w:szCs w:val="19"/>
              </w:rPr>
              <w:t>27,883</w:t>
            </w:r>
          </w:p>
        </w:tc>
      </w:tr>
      <w:tr w:rsidR="00D279AC" w:rsidRPr="00F66B0B" w14:paraId="0F5516E3" w14:textId="77777777" w:rsidTr="00D76037">
        <w:trPr>
          <w:trHeight w:val="113"/>
        </w:trPr>
        <w:tc>
          <w:tcPr>
            <w:tcW w:w="633" w:type="pct"/>
            <w:vMerge w:val="restart"/>
            <w:shd w:val="clear" w:color="auto" w:fill="auto"/>
            <w:vAlign w:val="center"/>
          </w:tcPr>
          <w:p w14:paraId="5E98B54B" w14:textId="6880912C" w:rsidR="00D279AC" w:rsidRPr="004260E4" w:rsidRDefault="00D279AC" w:rsidP="00D279AC">
            <w:pPr>
              <w:spacing w:after="60"/>
              <w:jc w:val="center"/>
              <w:rPr>
                <w:sz w:val="19"/>
                <w:szCs w:val="19"/>
              </w:rPr>
            </w:pPr>
            <w:r w:rsidRPr="004260E4">
              <w:rPr>
                <w:color w:val="000000" w:themeColor="text1"/>
                <w:sz w:val="19"/>
                <w:szCs w:val="19"/>
              </w:rPr>
              <w:t>UNDP</w:t>
            </w:r>
          </w:p>
        </w:tc>
        <w:tc>
          <w:tcPr>
            <w:tcW w:w="1503" w:type="pct"/>
            <w:shd w:val="clear" w:color="auto" w:fill="auto"/>
          </w:tcPr>
          <w:p w14:paraId="236FF54F" w14:textId="23DA4147" w:rsidR="00D279AC" w:rsidRPr="004260E4" w:rsidRDefault="00D279AC" w:rsidP="00D76037">
            <w:pPr>
              <w:spacing w:after="60"/>
              <w:jc w:val="left"/>
              <w:rPr>
                <w:sz w:val="19"/>
                <w:szCs w:val="19"/>
              </w:rPr>
            </w:pPr>
            <w:r w:rsidRPr="004260E4">
              <w:rPr>
                <w:sz w:val="19"/>
                <w:szCs w:val="19"/>
              </w:rPr>
              <w:t>HFC phase-down (CO</w:t>
            </w:r>
            <w:r w:rsidRPr="004260E4">
              <w:rPr>
                <w:sz w:val="19"/>
                <w:szCs w:val="19"/>
                <w:vertAlign w:val="subscript"/>
              </w:rPr>
              <w:t>2</w:t>
            </w:r>
            <w:r w:rsidRPr="004260E4">
              <w:rPr>
                <w:sz w:val="19"/>
                <w:szCs w:val="19"/>
              </w:rPr>
              <w:t>-eq tonnes)</w:t>
            </w:r>
          </w:p>
        </w:tc>
        <w:tc>
          <w:tcPr>
            <w:tcW w:w="682" w:type="pct"/>
            <w:shd w:val="clear" w:color="auto" w:fill="auto"/>
          </w:tcPr>
          <w:p w14:paraId="1922A33B" w14:textId="3A2EFCC3" w:rsidR="00D279AC" w:rsidRPr="004260E4" w:rsidRDefault="00D279AC" w:rsidP="00D76037">
            <w:pPr>
              <w:spacing w:after="60"/>
              <w:jc w:val="right"/>
              <w:rPr>
                <w:sz w:val="19"/>
                <w:szCs w:val="19"/>
              </w:rPr>
            </w:pPr>
            <w:r w:rsidRPr="004260E4">
              <w:rPr>
                <w:sz w:val="19"/>
                <w:szCs w:val="19"/>
              </w:rPr>
              <w:t>0</w:t>
            </w:r>
          </w:p>
        </w:tc>
        <w:tc>
          <w:tcPr>
            <w:tcW w:w="682" w:type="pct"/>
          </w:tcPr>
          <w:p w14:paraId="60DCC581" w14:textId="7460FC76" w:rsidR="00D279AC" w:rsidRPr="004260E4" w:rsidRDefault="00D279AC" w:rsidP="00D76037">
            <w:pPr>
              <w:spacing w:after="60"/>
              <w:jc w:val="right"/>
              <w:rPr>
                <w:sz w:val="19"/>
                <w:szCs w:val="19"/>
              </w:rPr>
            </w:pPr>
            <w:r w:rsidRPr="004260E4">
              <w:rPr>
                <w:sz w:val="19"/>
                <w:szCs w:val="19"/>
              </w:rPr>
              <w:t>0</w:t>
            </w:r>
          </w:p>
        </w:tc>
        <w:tc>
          <w:tcPr>
            <w:tcW w:w="682" w:type="pct"/>
          </w:tcPr>
          <w:p w14:paraId="1091D31D" w14:textId="200500AB" w:rsidR="00D279AC" w:rsidRPr="004260E4" w:rsidRDefault="00D279AC" w:rsidP="00D76037">
            <w:pPr>
              <w:spacing w:after="60"/>
              <w:jc w:val="right"/>
              <w:rPr>
                <w:sz w:val="19"/>
                <w:szCs w:val="19"/>
              </w:rPr>
            </w:pPr>
            <w:r w:rsidRPr="004260E4">
              <w:rPr>
                <w:sz w:val="19"/>
                <w:szCs w:val="19"/>
              </w:rPr>
              <w:t>0</w:t>
            </w:r>
          </w:p>
        </w:tc>
        <w:tc>
          <w:tcPr>
            <w:tcW w:w="818" w:type="pct"/>
          </w:tcPr>
          <w:p w14:paraId="455CAC91" w14:textId="5A47E2C1" w:rsidR="00D279AC" w:rsidRPr="004260E4" w:rsidRDefault="00D279AC" w:rsidP="00D76037">
            <w:pPr>
              <w:spacing w:after="60"/>
              <w:jc w:val="right"/>
              <w:rPr>
                <w:sz w:val="19"/>
                <w:szCs w:val="19"/>
              </w:rPr>
            </w:pPr>
            <w:r w:rsidRPr="004260E4">
              <w:rPr>
                <w:sz w:val="19"/>
                <w:szCs w:val="19"/>
              </w:rPr>
              <w:t>0</w:t>
            </w:r>
          </w:p>
        </w:tc>
      </w:tr>
      <w:tr w:rsidR="00D279AC" w:rsidRPr="00F66B0B" w14:paraId="2E37AEB3" w14:textId="77777777" w:rsidTr="00D76037">
        <w:trPr>
          <w:trHeight w:val="113"/>
        </w:trPr>
        <w:tc>
          <w:tcPr>
            <w:tcW w:w="633" w:type="pct"/>
            <w:vMerge/>
            <w:shd w:val="clear" w:color="auto" w:fill="auto"/>
          </w:tcPr>
          <w:p w14:paraId="4E5BBEA2" w14:textId="77777777" w:rsidR="00D279AC" w:rsidRPr="004260E4" w:rsidRDefault="00D279AC" w:rsidP="00D279AC">
            <w:pPr>
              <w:spacing w:after="60"/>
              <w:jc w:val="center"/>
              <w:rPr>
                <w:sz w:val="19"/>
                <w:szCs w:val="19"/>
              </w:rPr>
            </w:pPr>
          </w:p>
        </w:tc>
        <w:tc>
          <w:tcPr>
            <w:tcW w:w="1503" w:type="pct"/>
            <w:shd w:val="clear" w:color="auto" w:fill="auto"/>
          </w:tcPr>
          <w:p w14:paraId="30AD2139" w14:textId="77777777" w:rsidR="00D279AC" w:rsidRPr="004260E4" w:rsidRDefault="00D279AC" w:rsidP="00D76037">
            <w:pPr>
              <w:spacing w:after="60"/>
              <w:jc w:val="left"/>
              <w:rPr>
                <w:sz w:val="19"/>
                <w:szCs w:val="19"/>
              </w:rPr>
            </w:pPr>
            <w:r w:rsidRPr="004260E4">
              <w:rPr>
                <w:sz w:val="19"/>
                <w:szCs w:val="19"/>
              </w:rPr>
              <w:t>Funding (US $)</w:t>
            </w:r>
          </w:p>
        </w:tc>
        <w:tc>
          <w:tcPr>
            <w:tcW w:w="682" w:type="pct"/>
            <w:shd w:val="clear" w:color="auto" w:fill="auto"/>
          </w:tcPr>
          <w:p w14:paraId="7CE04F69" w14:textId="3906D42F" w:rsidR="00D279AC" w:rsidRPr="004260E4" w:rsidRDefault="00D279AC" w:rsidP="00D76037">
            <w:pPr>
              <w:spacing w:after="60"/>
              <w:jc w:val="right"/>
              <w:rPr>
                <w:sz w:val="19"/>
                <w:szCs w:val="19"/>
              </w:rPr>
            </w:pPr>
            <w:r w:rsidRPr="004260E4">
              <w:rPr>
                <w:sz w:val="19"/>
                <w:szCs w:val="19"/>
              </w:rPr>
              <w:t>140,580</w:t>
            </w:r>
          </w:p>
        </w:tc>
        <w:tc>
          <w:tcPr>
            <w:tcW w:w="682" w:type="pct"/>
          </w:tcPr>
          <w:p w14:paraId="445368D4" w14:textId="47C23F44" w:rsidR="00D279AC" w:rsidRPr="004260E4" w:rsidRDefault="00D279AC" w:rsidP="00D76037">
            <w:pPr>
              <w:spacing w:after="60"/>
              <w:jc w:val="right"/>
              <w:rPr>
                <w:sz w:val="19"/>
                <w:szCs w:val="19"/>
              </w:rPr>
            </w:pPr>
            <w:r w:rsidRPr="004260E4">
              <w:rPr>
                <w:sz w:val="19"/>
                <w:szCs w:val="19"/>
              </w:rPr>
              <w:t>0</w:t>
            </w:r>
          </w:p>
        </w:tc>
        <w:tc>
          <w:tcPr>
            <w:tcW w:w="682" w:type="pct"/>
          </w:tcPr>
          <w:p w14:paraId="4EE96641" w14:textId="7AF76221" w:rsidR="00D279AC" w:rsidRPr="004260E4" w:rsidRDefault="00D279AC" w:rsidP="00D76037">
            <w:pPr>
              <w:spacing w:after="60"/>
              <w:jc w:val="right"/>
              <w:rPr>
                <w:sz w:val="19"/>
                <w:szCs w:val="19"/>
              </w:rPr>
            </w:pPr>
            <w:r w:rsidRPr="004260E4">
              <w:rPr>
                <w:sz w:val="19"/>
                <w:szCs w:val="19"/>
              </w:rPr>
              <w:t>0</w:t>
            </w:r>
          </w:p>
        </w:tc>
        <w:tc>
          <w:tcPr>
            <w:tcW w:w="818" w:type="pct"/>
          </w:tcPr>
          <w:p w14:paraId="6B04B243" w14:textId="40229716" w:rsidR="00D279AC" w:rsidRPr="004260E4" w:rsidRDefault="00D279AC" w:rsidP="00D76037">
            <w:pPr>
              <w:spacing w:after="60"/>
              <w:jc w:val="right"/>
              <w:rPr>
                <w:sz w:val="19"/>
                <w:szCs w:val="19"/>
              </w:rPr>
            </w:pPr>
            <w:r w:rsidRPr="004260E4">
              <w:rPr>
                <w:sz w:val="19"/>
                <w:szCs w:val="19"/>
              </w:rPr>
              <w:t>140,580</w:t>
            </w:r>
          </w:p>
        </w:tc>
      </w:tr>
    </w:tbl>
    <w:p w14:paraId="7EC4A813" w14:textId="1928053B" w:rsidR="005765CE" w:rsidRPr="00675A5D" w:rsidRDefault="005765CE" w:rsidP="00CE7DD7">
      <w:pPr>
        <w:ind w:right="-420"/>
        <w:jc w:val="center"/>
        <w:rPr>
          <w:sz w:val="10"/>
          <w:szCs w:val="10"/>
        </w:rPr>
      </w:pPr>
    </w:p>
    <w:tbl>
      <w:tblPr>
        <w:tblStyle w:val="TableGrid"/>
        <w:tblW w:w="5474" w:type="pct"/>
        <w:tblInd w:w="-431" w:type="dxa"/>
        <w:tblLayout w:type="fixed"/>
        <w:tblLook w:val="04A0" w:firstRow="1" w:lastRow="0" w:firstColumn="1" w:lastColumn="0" w:noHBand="0" w:noVBand="1"/>
      </w:tblPr>
      <w:tblGrid>
        <w:gridCol w:w="1594"/>
        <w:gridCol w:w="811"/>
        <w:gridCol w:w="1271"/>
        <w:gridCol w:w="891"/>
        <w:gridCol w:w="1081"/>
        <w:gridCol w:w="909"/>
        <w:gridCol w:w="800"/>
        <w:gridCol w:w="899"/>
        <w:gridCol w:w="991"/>
        <w:gridCol w:w="989"/>
      </w:tblGrid>
      <w:tr w:rsidR="00F66B0B" w:rsidRPr="00F66B0B" w14:paraId="5BE544DE" w14:textId="77777777" w:rsidTr="004260E4">
        <w:trPr>
          <w:trHeight w:val="216"/>
        </w:trPr>
        <w:tc>
          <w:tcPr>
            <w:tcW w:w="1796" w:type="pct"/>
            <w:gridSpan w:val="3"/>
            <w:shd w:val="clear" w:color="auto" w:fill="auto"/>
          </w:tcPr>
          <w:p w14:paraId="01E75465" w14:textId="3D858D4A" w:rsidR="00F66B0B" w:rsidRPr="004260E4" w:rsidRDefault="00F66B0B" w:rsidP="008A7F39">
            <w:pPr>
              <w:jc w:val="left"/>
              <w:rPr>
                <w:b/>
                <w:sz w:val="19"/>
                <w:szCs w:val="19"/>
              </w:rPr>
            </w:pPr>
            <w:r w:rsidRPr="004260E4">
              <w:rPr>
                <w:b/>
                <w:sz w:val="19"/>
                <w:szCs w:val="19"/>
              </w:rPr>
              <w:t>(VII) PROJECT DATA</w:t>
            </w:r>
          </w:p>
        </w:tc>
        <w:tc>
          <w:tcPr>
            <w:tcW w:w="435" w:type="pct"/>
            <w:vAlign w:val="center"/>
          </w:tcPr>
          <w:p w14:paraId="19EE0899" w14:textId="2670BDBB" w:rsidR="00F66B0B" w:rsidRPr="004260E4" w:rsidRDefault="00F66B0B" w:rsidP="00FE1B91">
            <w:pPr>
              <w:jc w:val="center"/>
              <w:rPr>
                <w:b/>
                <w:sz w:val="19"/>
                <w:szCs w:val="19"/>
              </w:rPr>
            </w:pPr>
            <w:r w:rsidRPr="004260E4">
              <w:rPr>
                <w:b/>
                <w:sz w:val="19"/>
                <w:szCs w:val="19"/>
              </w:rPr>
              <w:t>2023</w:t>
            </w:r>
          </w:p>
        </w:tc>
        <w:tc>
          <w:tcPr>
            <w:tcW w:w="528" w:type="pct"/>
            <w:shd w:val="clear" w:color="auto" w:fill="auto"/>
            <w:vAlign w:val="center"/>
          </w:tcPr>
          <w:p w14:paraId="229D529A" w14:textId="39662E9F" w:rsidR="00F66B0B" w:rsidRPr="004260E4" w:rsidRDefault="00F66B0B" w:rsidP="00FE1B91">
            <w:pPr>
              <w:jc w:val="center"/>
              <w:rPr>
                <w:b/>
                <w:strike/>
                <w:sz w:val="19"/>
                <w:szCs w:val="19"/>
              </w:rPr>
            </w:pPr>
            <w:r w:rsidRPr="004260E4">
              <w:rPr>
                <w:b/>
                <w:sz w:val="19"/>
                <w:szCs w:val="19"/>
              </w:rPr>
              <w:t>2024-2026</w:t>
            </w:r>
          </w:p>
        </w:tc>
        <w:tc>
          <w:tcPr>
            <w:tcW w:w="444" w:type="pct"/>
            <w:vAlign w:val="center"/>
          </w:tcPr>
          <w:p w14:paraId="7D796A41" w14:textId="2CBEF744" w:rsidR="00F66B0B" w:rsidRPr="004260E4" w:rsidRDefault="00F66B0B" w:rsidP="00FE1B91">
            <w:pPr>
              <w:jc w:val="center"/>
              <w:rPr>
                <w:b/>
                <w:sz w:val="19"/>
                <w:szCs w:val="19"/>
              </w:rPr>
            </w:pPr>
            <w:r w:rsidRPr="004260E4">
              <w:rPr>
                <w:b/>
                <w:sz w:val="19"/>
                <w:szCs w:val="19"/>
              </w:rPr>
              <w:t>2027</w:t>
            </w:r>
          </w:p>
        </w:tc>
        <w:tc>
          <w:tcPr>
            <w:tcW w:w="391" w:type="pct"/>
            <w:tcBorders>
              <w:bottom w:val="single" w:sz="4" w:space="0" w:color="auto"/>
            </w:tcBorders>
          </w:tcPr>
          <w:p w14:paraId="5B9EF4ED" w14:textId="006A4DCF" w:rsidR="00F66B0B" w:rsidRPr="004260E4" w:rsidRDefault="00F66B0B" w:rsidP="00FE1B91">
            <w:pPr>
              <w:jc w:val="center"/>
              <w:rPr>
                <w:b/>
                <w:sz w:val="19"/>
                <w:szCs w:val="19"/>
              </w:rPr>
            </w:pPr>
            <w:r w:rsidRPr="004260E4">
              <w:rPr>
                <w:b/>
                <w:sz w:val="19"/>
                <w:szCs w:val="19"/>
              </w:rPr>
              <w:t>2028</w:t>
            </w:r>
          </w:p>
        </w:tc>
        <w:tc>
          <w:tcPr>
            <w:tcW w:w="439" w:type="pct"/>
            <w:vAlign w:val="center"/>
          </w:tcPr>
          <w:p w14:paraId="76CCB037" w14:textId="0BA532EA" w:rsidR="00F66B0B" w:rsidRPr="004260E4" w:rsidRDefault="00F66B0B" w:rsidP="00FE1B91">
            <w:pPr>
              <w:jc w:val="center"/>
              <w:rPr>
                <w:b/>
                <w:sz w:val="19"/>
                <w:szCs w:val="19"/>
              </w:rPr>
            </w:pPr>
            <w:r w:rsidRPr="004260E4">
              <w:rPr>
                <w:b/>
                <w:sz w:val="19"/>
                <w:szCs w:val="19"/>
              </w:rPr>
              <w:t>2029</w:t>
            </w:r>
          </w:p>
        </w:tc>
        <w:tc>
          <w:tcPr>
            <w:tcW w:w="484" w:type="pct"/>
            <w:vAlign w:val="center"/>
          </w:tcPr>
          <w:p w14:paraId="164F4D11" w14:textId="29D71D42" w:rsidR="00F66B0B" w:rsidRPr="004260E4" w:rsidRDefault="00F66B0B" w:rsidP="00FE1B91">
            <w:pPr>
              <w:jc w:val="center"/>
              <w:rPr>
                <w:b/>
                <w:sz w:val="19"/>
                <w:szCs w:val="19"/>
              </w:rPr>
            </w:pPr>
            <w:r w:rsidRPr="004260E4">
              <w:rPr>
                <w:b/>
                <w:sz w:val="19"/>
                <w:szCs w:val="19"/>
              </w:rPr>
              <w:t>2030</w:t>
            </w:r>
          </w:p>
        </w:tc>
        <w:tc>
          <w:tcPr>
            <w:tcW w:w="484" w:type="pct"/>
            <w:shd w:val="clear" w:color="auto" w:fill="auto"/>
            <w:vAlign w:val="center"/>
          </w:tcPr>
          <w:p w14:paraId="66801CFF" w14:textId="77777777" w:rsidR="00F66B0B" w:rsidRPr="004260E4" w:rsidRDefault="00F66B0B" w:rsidP="00FE1B91">
            <w:pPr>
              <w:jc w:val="center"/>
              <w:rPr>
                <w:b/>
                <w:sz w:val="19"/>
                <w:szCs w:val="19"/>
              </w:rPr>
            </w:pPr>
            <w:r w:rsidRPr="004260E4">
              <w:rPr>
                <w:b/>
                <w:sz w:val="19"/>
                <w:szCs w:val="19"/>
              </w:rPr>
              <w:t>Total</w:t>
            </w:r>
          </w:p>
        </w:tc>
      </w:tr>
      <w:tr w:rsidR="00F66B0B" w:rsidRPr="00F66B0B" w14:paraId="77DCC17D" w14:textId="77777777" w:rsidTr="004260E4">
        <w:trPr>
          <w:trHeight w:val="43"/>
        </w:trPr>
        <w:tc>
          <w:tcPr>
            <w:tcW w:w="779" w:type="pct"/>
            <w:vMerge w:val="restart"/>
            <w:shd w:val="clear" w:color="auto" w:fill="auto"/>
            <w:vAlign w:val="center"/>
          </w:tcPr>
          <w:p w14:paraId="7CBDB36F" w14:textId="7525CA3A" w:rsidR="00F66B0B" w:rsidRPr="004260E4" w:rsidRDefault="00F66B0B" w:rsidP="00F66B0B">
            <w:pPr>
              <w:tabs>
                <w:tab w:val="left" w:pos="8280"/>
              </w:tabs>
              <w:spacing w:after="60"/>
              <w:jc w:val="left"/>
              <w:rPr>
                <w:sz w:val="19"/>
                <w:szCs w:val="19"/>
              </w:rPr>
            </w:pPr>
            <w:r w:rsidRPr="004260E4">
              <w:rPr>
                <w:sz w:val="19"/>
                <w:szCs w:val="19"/>
              </w:rPr>
              <w:t>Consumption (CO</w:t>
            </w:r>
            <w:r w:rsidRPr="004260E4">
              <w:rPr>
                <w:sz w:val="19"/>
                <w:szCs w:val="19"/>
                <w:vertAlign w:val="subscript"/>
              </w:rPr>
              <w:t>2</w:t>
            </w:r>
            <w:r w:rsidRPr="004260E4">
              <w:rPr>
                <w:sz w:val="19"/>
                <w:szCs w:val="19"/>
                <w:vertAlign w:val="subscript"/>
              </w:rPr>
              <w:noBreakHyphen/>
            </w:r>
            <w:r w:rsidRPr="004260E4">
              <w:rPr>
                <w:sz w:val="19"/>
                <w:szCs w:val="19"/>
              </w:rPr>
              <w:t>eq tonnes)</w:t>
            </w:r>
          </w:p>
        </w:tc>
        <w:tc>
          <w:tcPr>
            <w:tcW w:w="1017" w:type="pct"/>
            <w:gridSpan w:val="2"/>
            <w:shd w:val="clear" w:color="auto" w:fill="auto"/>
            <w:vAlign w:val="bottom"/>
          </w:tcPr>
          <w:p w14:paraId="058FD783" w14:textId="0C6A1AA2" w:rsidR="00F66B0B" w:rsidRPr="004260E4" w:rsidRDefault="00F66B0B" w:rsidP="00F66B0B">
            <w:pPr>
              <w:tabs>
                <w:tab w:val="left" w:pos="8280"/>
              </w:tabs>
              <w:spacing w:after="60"/>
              <w:ind w:right="-108"/>
              <w:jc w:val="left"/>
              <w:rPr>
                <w:sz w:val="19"/>
                <w:szCs w:val="19"/>
                <w:highlight w:val="green"/>
              </w:rPr>
            </w:pPr>
            <w:r w:rsidRPr="004260E4">
              <w:rPr>
                <w:sz w:val="19"/>
                <w:szCs w:val="19"/>
              </w:rPr>
              <w:t>Montreal Protocol limits</w:t>
            </w:r>
          </w:p>
        </w:tc>
        <w:tc>
          <w:tcPr>
            <w:tcW w:w="435" w:type="pct"/>
          </w:tcPr>
          <w:p w14:paraId="5D543465" w14:textId="0AF855A2" w:rsidR="00F66B0B" w:rsidRPr="004260E4" w:rsidRDefault="00F66B0B" w:rsidP="00F66B0B">
            <w:pPr>
              <w:tabs>
                <w:tab w:val="left" w:pos="8280"/>
              </w:tabs>
              <w:spacing w:after="60"/>
              <w:jc w:val="right"/>
              <w:rPr>
                <w:color w:val="000000"/>
                <w:sz w:val="19"/>
                <w:szCs w:val="19"/>
              </w:rPr>
            </w:pPr>
            <w:r w:rsidRPr="004260E4">
              <w:rPr>
                <w:color w:val="000000"/>
                <w:sz w:val="19"/>
                <w:szCs w:val="19"/>
              </w:rPr>
              <w:t>n/a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7A4B6E6A" w14:textId="61AA4CE1" w:rsidR="00F66B0B" w:rsidRPr="004260E4" w:rsidRDefault="00F66B0B" w:rsidP="00F66B0B">
            <w:pPr>
              <w:tabs>
                <w:tab w:val="left" w:pos="8280"/>
              </w:tabs>
              <w:spacing w:after="60"/>
              <w:jc w:val="right"/>
              <w:rPr>
                <w:sz w:val="19"/>
                <w:szCs w:val="19"/>
              </w:rPr>
            </w:pPr>
            <w:r w:rsidRPr="004260E4">
              <w:rPr>
                <w:color w:val="000000"/>
                <w:sz w:val="19"/>
                <w:szCs w:val="19"/>
              </w:rPr>
              <w:t>52,815</w:t>
            </w:r>
          </w:p>
        </w:tc>
        <w:tc>
          <w:tcPr>
            <w:tcW w:w="444" w:type="pct"/>
            <w:tcBorders>
              <w:top w:val="single" w:sz="4" w:space="0" w:color="auto"/>
              <w:left w:val="nil"/>
              <w:bottom w:val="single" w:sz="4" w:space="0" w:color="auto"/>
              <w:right w:val="single" w:sz="4" w:space="0" w:color="auto"/>
            </w:tcBorders>
            <w:shd w:val="clear" w:color="auto" w:fill="auto"/>
          </w:tcPr>
          <w:p w14:paraId="0AA7CF7A" w14:textId="3420D3A3" w:rsidR="00F66B0B" w:rsidRPr="004260E4" w:rsidRDefault="00F66B0B" w:rsidP="00F66B0B">
            <w:pPr>
              <w:tabs>
                <w:tab w:val="left" w:pos="8280"/>
              </w:tabs>
              <w:spacing w:after="60"/>
              <w:jc w:val="right"/>
              <w:rPr>
                <w:sz w:val="19"/>
                <w:szCs w:val="19"/>
              </w:rPr>
            </w:pPr>
            <w:r w:rsidRPr="004260E4">
              <w:rPr>
                <w:color w:val="000000"/>
                <w:sz w:val="19"/>
                <w:szCs w:val="19"/>
              </w:rPr>
              <w:t>52,815</w:t>
            </w:r>
          </w:p>
        </w:tc>
        <w:tc>
          <w:tcPr>
            <w:tcW w:w="391" w:type="pct"/>
            <w:tcBorders>
              <w:top w:val="single" w:sz="4" w:space="0" w:color="auto"/>
              <w:left w:val="nil"/>
              <w:bottom w:val="single" w:sz="4" w:space="0" w:color="auto"/>
              <w:right w:val="single" w:sz="4" w:space="0" w:color="auto"/>
            </w:tcBorders>
          </w:tcPr>
          <w:p w14:paraId="01DAEAD6" w14:textId="17B21207" w:rsidR="00F66B0B" w:rsidRPr="004260E4" w:rsidRDefault="00F66B0B" w:rsidP="00F66B0B">
            <w:pPr>
              <w:tabs>
                <w:tab w:val="left" w:pos="8280"/>
              </w:tabs>
              <w:spacing w:after="60"/>
              <w:jc w:val="right"/>
              <w:rPr>
                <w:color w:val="000000"/>
                <w:sz w:val="19"/>
                <w:szCs w:val="19"/>
              </w:rPr>
            </w:pPr>
            <w:r w:rsidRPr="004260E4">
              <w:rPr>
                <w:color w:val="000000"/>
                <w:sz w:val="19"/>
                <w:szCs w:val="19"/>
              </w:rPr>
              <w:t>52,815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23D780D" w14:textId="7C271198" w:rsidR="00F66B0B" w:rsidRPr="004260E4" w:rsidRDefault="00F66B0B" w:rsidP="00F66B0B">
            <w:pPr>
              <w:tabs>
                <w:tab w:val="left" w:pos="8280"/>
              </w:tabs>
              <w:spacing w:after="60"/>
              <w:jc w:val="right"/>
              <w:rPr>
                <w:sz w:val="19"/>
                <w:szCs w:val="19"/>
              </w:rPr>
            </w:pPr>
            <w:r w:rsidRPr="004260E4">
              <w:rPr>
                <w:color w:val="000000"/>
                <w:sz w:val="19"/>
                <w:szCs w:val="19"/>
              </w:rPr>
              <w:t>47,534</w:t>
            </w:r>
          </w:p>
        </w:tc>
        <w:tc>
          <w:tcPr>
            <w:tcW w:w="484" w:type="pct"/>
            <w:tcBorders>
              <w:top w:val="single" w:sz="4" w:space="0" w:color="auto"/>
              <w:left w:val="nil"/>
              <w:bottom w:val="single" w:sz="4" w:space="0" w:color="auto"/>
              <w:right w:val="single" w:sz="4" w:space="0" w:color="auto"/>
            </w:tcBorders>
            <w:shd w:val="clear" w:color="auto" w:fill="auto"/>
          </w:tcPr>
          <w:p w14:paraId="1FBF1379" w14:textId="71D296D5" w:rsidR="00F66B0B" w:rsidRPr="004260E4" w:rsidRDefault="00F66B0B" w:rsidP="00F66B0B">
            <w:pPr>
              <w:tabs>
                <w:tab w:val="left" w:pos="8280"/>
              </w:tabs>
              <w:spacing w:after="60"/>
              <w:jc w:val="right"/>
              <w:rPr>
                <w:sz w:val="19"/>
                <w:szCs w:val="19"/>
              </w:rPr>
            </w:pPr>
            <w:r w:rsidRPr="004260E4">
              <w:rPr>
                <w:color w:val="000000"/>
                <w:sz w:val="19"/>
                <w:szCs w:val="19"/>
              </w:rPr>
              <w:t>47,534</w:t>
            </w:r>
          </w:p>
        </w:tc>
        <w:tc>
          <w:tcPr>
            <w:tcW w:w="484" w:type="pct"/>
          </w:tcPr>
          <w:p w14:paraId="194B4683" w14:textId="77777777" w:rsidR="00F66B0B" w:rsidRPr="004260E4" w:rsidRDefault="00F66B0B" w:rsidP="00F66B0B">
            <w:pPr>
              <w:tabs>
                <w:tab w:val="left" w:pos="8280"/>
              </w:tabs>
              <w:spacing w:after="60"/>
              <w:jc w:val="right"/>
              <w:rPr>
                <w:sz w:val="19"/>
                <w:szCs w:val="19"/>
              </w:rPr>
            </w:pPr>
            <w:r w:rsidRPr="004260E4">
              <w:rPr>
                <w:sz w:val="19"/>
                <w:szCs w:val="19"/>
              </w:rPr>
              <w:t>n/a</w:t>
            </w:r>
          </w:p>
        </w:tc>
      </w:tr>
      <w:tr w:rsidR="00F66B0B" w:rsidRPr="00F66B0B" w14:paraId="15535313" w14:textId="77777777" w:rsidTr="004260E4">
        <w:trPr>
          <w:trHeight w:val="290"/>
        </w:trPr>
        <w:tc>
          <w:tcPr>
            <w:tcW w:w="779" w:type="pct"/>
            <w:vMerge/>
            <w:shd w:val="clear" w:color="auto" w:fill="auto"/>
          </w:tcPr>
          <w:p w14:paraId="114C9514" w14:textId="4E9B0887" w:rsidR="00F66B0B" w:rsidRPr="004260E4" w:rsidRDefault="00F66B0B" w:rsidP="00F66B0B">
            <w:pPr>
              <w:tabs>
                <w:tab w:val="left" w:pos="8280"/>
              </w:tabs>
              <w:spacing w:after="60"/>
              <w:jc w:val="left"/>
              <w:rPr>
                <w:sz w:val="19"/>
                <w:szCs w:val="19"/>
              </w:rPr>
            </w:pPr>
          </w:p>
        </w:tc>
        <w:tc>
          <w:tcPr>
            <w:tcW w:w="1017" w:type="pct"/>
            <w:gridSpan w:val="2"/>
            <w:shd w:val="clear" w:color="auto" w:fill="auto"/>
            <w:vAlign w:val="bottom"/>
          </w:tcPr>
          <w:p w14:paraId="6AF7D790" w14:textId="3D811F89" w:rsidR="00F66B0B" w:rsidRPr="004260E4" w:rsidRDefault="00F66B0B" w:rsidP="00F66B0B">
            <w:pPr>
              <w:tabs>
                <w:tab w:val="left" w:pos="8280"/>
              </w:tabs>
              <w:spacing w:after="60"/>
              <w:jc w:val="left"/>
              <w:rPr>
                <w:sz w:val="19"/>
                <w:szCs w:val="19"/>
                <w:highlight w:val="green"/>
              </w:rPr>
            </w:pPr>
            <w:r w:rsidRPr="004260E4">
              <w:rPr>
                <w:sz w:val="19"/>
                <w:szCs w:val="19"/>
              </w:rPr>
              <w:t>Maximum allowable</w:t>
            </w:r>
          </w:p>
        </w:tc>
        <w:tc>
          <w:tcPr>
            <w:tcW w:w="435" w:type="pct"/>
          </w:tcPr>
          <w:p w14:paraId="6810B61B" w14:textId="21AE5DCA" w:rsidR="00F66B0B" w:rsidRPr="004260E4" w:rsidRDefault="00F66B0B" w:rsidP="00F66B0B">
            <w:pPr>
              <w:tabs>
                <w:tab w:val="left" w:pos="8280"/>
              </w:tabs>
              <w:spacing w:after="60"/>
              <w:jc w:val="right"/>
              <w:rPr>
                <w:color w:val="000000"/>
                <w:sz w:val="19"/>
                <w:szCs w:val="19"/>
              </w:rPr>
            </w:pPr>
            <w:r w:rsidRPr="004260E4">
              <w:rPr>
                <w:color w:val="000000"/>
                <w:sz w:val="19"/>
                <w:szCs w:val="19"/>
              </w:rPr>
              <w:t>n/a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1159298" w14:textId="198A41F3" w:rsidR="00F66B0B" w:rsidRPr="004260E4" w:rsidRDefault="00F66B0B" w:rsidP="00F66B0B">
            <w:pPr>
              <w:tabs>
                <w:tab w:val="left" w:pos="8280"/>
              </w:tabs>
              <w:spacing w:after="60"/>
              <w:jc w:val="right"/>
              <w:rPr>
                <w:sz w:val="19"/>
                <w:szCs w:val="19"/>
              </w:rPr>
            </w:pPr>
            <w:r w:rsidRPr="004260E4">
              <w:rPr>
                <w:color w:val="000000"/>
                <w:sz w:val="19"/>
                <w:szCs w:val="19"/>
              </w:rPr>
              <w:t>52,815</w:t>
            </w:r>
          </w:p>
        </w:tc>
        <w:tc>
          <w:tcPr>
            <w:tcW w:w="444" w:type="pct"/>
            <w:tcBorders>
              <w:top w:val="single" w:sz="4" w:space="0" w:color="auto"/>
              <w:left w:val="nil"/>
              <w:bottom w:val="single" w:sz="4" w:space="0" w:color="auto"/>
              <w:right w:val="single" w:sz="4" w:space="0" w:color="auto"/>
            </w:tcBorders>
            <w:shd w:val="clear" w:color="auto" w:fill="auto"/>
          </w:tcPr>
          <w:p w14:paraId="5BBA44CD" w14:textId="5D1F2999" w:rsidR="00F66B0B" w:rsidRPr="004260E4" w:rsidRDefault="00F66B0B" w:rsidP="00F66B0B">
            <w:pPr>
              <w:tabs>
                <w:tab w:val="left" w:pos="8280"/>
              </w:tabs>
              <w:spacing w:after="60"/>
              <w:jc w:val="right"/>
              <w:rPr>
                <w:sz w:val="19"/>
                <w:szCs w:val="19"/>
              </w:rPr>
            </w:pPr>
            <w:r w:rsidRPr="004260E4">
              <w:rPr>
                <w:color w:val="000000"/>
                <w:sz w:val="19"/>
                <w:szCs w:val="19"/>
              </w:rPr>
              <w:t>52,815</w:t>
            </w:r>
          </w:p>
        </w:tc>
        <w:tc>
          <w:tcPr>
            <w:tcW w:w="391" w:type="pct"/>
            <w:tcBorders>
              <w:top w:val="single" w:sz="4" w:space="0" w:color="auto"/>
              <w:left w:val="nil"/>
              <w:bottom w:val="single" w:sz="4" w:space="0" w:color="auto"/>
              <w:right w:val="single" w:sz="4" w:space="0" w:color="auto"/>
            </w:tcBorders>
          </w:tcPr>
          <w:p w14:paraId="46941F8A" w14:textId="256A5ACE" w:rsidR="00F66B0B" w:rsidRPr="004260E4" w:rsidRDefault="00F66B0B" w:rsidP="00F66B0B">
            <w:pPr>
              <w:tabs>
                <w:tab w:val="left" w:pos="8280"/>
              </w:tabs>
              <w:spacing w:after="60"/>
              <w:jc w:val="right"/>
              <w:rPr>
                <w:color w:val="000000"/>
                <w:sz w:val="19"/>
                <w:szCs w:val="19"/>
              </w:rPr>
            </w:pPr>
            <w:r w:rsidRPr="004260E4">
              <w:rPr>
                <w:color w:val="000000"/>
                <w:sz w:val="19"/>
                <w:szCs w:val="19"/>
              </w:rPr>
              <w:t>52,815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D89C1CF" w14:textId="466FB589" w:rsidR="00F66B0B" w:rsidRPr="004260E4" w:rsidRDefault="00F66B0B" w:rsidP="00F66B0B">
            <w:pPr>
              <w:tabs>
                <w:tab w:val="left" w:pos="8280"/>
              </w:tabs>
              <w:spacing w:after="60"/>
              <w:jc w:val="right"/>
              <w:rPr>
                <w:sz w:val="19"/>
                <w:szCs w:val="19"/>
              </w:rPr>
            </w:pPr>
            <w:r w:rsidRPr="004260E4">
              <w:rPr>
                <w:color w:val="000000"/>
                <w:sz w:val="19"/>
                <w:szCs w:val="19"/>
              </w:rPr>
              <w:t>47,534</w:t>
            </w:r>
          </w:p>
        </w:tc>
        <w:tc>
          <w:tcPr>
            <w:tcW w:w="484" w:type="pct"/>
            <w:tcBorders>
              <w:top w:val="single" w:sz="4" w:space="0" w:color="auto"/>
              <w:left w:val="nil"/>
              <w:bottom w:val="single" w:sz="4" w:space="0" w:color="auto"/>
              <w:right w:val="single" w:sz="4" w:space="0" w:color="auto"/>
            </w:tcBorders>
            <w:shd w:val="clear" w:color="auto" w:fill="auto"/>
          </w:tcPr>
          <w:p w14:paraId="29712676" w14:textId="09430C24" w:rsidR="00F66B0B" w:rsidRPr="004260E4" w:rsidRDefault="00F66B0B" w:rsidP="00F66B0B">
            <w:pPr>
              <w:tabs>
                <w:tab w:val="left" w:pos="8280"/>
              </w:tabs>
              <w:spacing w:after="60"/>
              <w:jc w:val="right"/>
              <w:rPr>
                <w:sz w:val="19"/>
                <w:szCs w:val="19"/>
              </w:rPr>
            </w:pPr>
            <w:r w:rsidRPr="004260E4">
              <w:rPr>
                <w:color w:val="000000"/>
                <w:sz w:val="19"/>
                <w:szCs w:val="19"/>
              </w:rPr>
              <w:t>47,534</w:t>
            </w:r>
          </w:p>
        </w:tc>
        <w:tc>
          <w:tcPr>
            <w:tcW w:w="484" w:type="pct"/>
          </w:tcPr>
          <w:p w14:paraId="383CF36C" w14:textId="77777777" w:rsidR="00F66B0B" w:rsidRPr="004260E4" w:rsidRDefault="00F66B0B" w:rsidP="00F66B0B">
            <w:pPr>
              <w:tabs>
                <w:tab w:val="left" w:pos="8280"/>
              </w:tabs>
              <w:spacing w:after="60"/>
              <w:jc w:val="right"/>
              <w:rPr>
                <w:sz w:val="19"/>
                <w:szCs w:val="19"/>
              </w:rPr>
            </w:pPr>
            <w:r w:rsidRPr="004260E4">
              <w:rPr>
                <w:sz w:val="19"/>
                <w:szCs w:val="19"/>
              </w:rPr>
              <w:t>n/a</w:t>
            </w:r>
          </w:p>
        </w:tc>
      </w:tr>
      <w:tr w:rsidR="00F66B0B" w:rsidRPr="00F66B0B" w14:paraId="67B539BF" w14:textId="77777777" w:rsidTr="004260E4">
        <w:trPr>
          <w:trHeight w:val="128"/>
        </w:trPr>
        <w:tc>
          <w:tcPr>
            <w:tcW w:w="779" w:type="pct"/>
            <w:vMerge w:val="restart"/>
            <w:shd w:val="clear" w:color="auto" w:fill="auto"/>
            <w:vAlign w:val="center"/>
          </w:tcPr>
          <w:p w14:paraId="38A6B567" w14:textId="79020918" w:rsidR="00F66B0B" w:rsidRPr="004260E4" w:rsidRDefault="00F66B0B" w:rsidP="00A220EE">
            <w:pPr>
              <w:tabs>
                <w:tab w:val="left" w:pos="8280"/>
              </w:tabs>
              <w:spacing w:after="60"/>
              <w:jc w:val="left"/>
              <w:rPr>
                <w:sz w:val="19"/>
                <w:szCs w:val="19"/>
              </w:rPr>
            </w:pPr>
            <w:r w:rsidRPr="004260E4">
              <w:rPr>
                <w:sz w:val="19"/>
                <w:szCs w:val="19"/>
              </w:rPr>
              <w:t>Amounts requested in principle (US $)</w:t>
            </w:r>
          </w:p>
        </w:tc>
        <w:tc>
          <w:tcPr>
            <w:tcW w:w="396" w:type="pct"/>
            <w:vMerge w:val="restart"/>
            <w:shd w:val="clear" w:color="auto" w:fill="auto"/>
            <w:vAlign w:val="center"/>
          </w:tcPr>
          <w:p w14:paraId="6E89FE6A" w14:textId="74F2FDE8" w:rsidR="00F66B0B" w:rsidRPr="004260E4" w:rsidRDefault="00F66B0B" w:rsidP="00EE152D">
            <w:pPr>
              <w:tabs>
                <w:tab w:val="left" w:pos="8280"/>
              </w:tabs>
              <w:spacing w:after="60"/>
              <w:ind w:left="-249" w:right="-246"/>
              <w:jc w:val="center"/>
              <w:rPr>
                <w:sz w:val="19"/>
                <w:szCs w:val="19"/>
              </w:rPr>
            </w:pPr>
            <w:r w:rsidRPr="004260E4">
              <w:rPr>
                <w:color w:val="000000" w:themeColor="text1"/>
                <w:sz w:val="19"/>
                <w:szCs w:val="19"/>
              </w:rPr>
              <w:t>UNEP</w:t>
            </w:r>
          </w:p>
        </w:tc>
        <w:tc>
          <w:tcPr>
            <w:tcW w:w="621" w:type="pct"/>
            <w:shd w:val="clear" w:color="auto" w:fill="auto"/>
            <w:vAlign w:val="center"/>
          </w:tcPr>
          <w:p w14:paraId="3EF22C15" w14:textId="77777777" w:rsidR="00F66B0B" w:rsidRPr="004260E4" w:rsidRDefault="00F66B0B" w:rsidP="00EE152D">
            <w:pPr>
              <w:tabs>
                <w:tab w:val="left" w:pos="8280"/>
              </w:tabs>
              <w:spacing w:after="60"/>
              <w:jc w:val="left"/>
              <w:rPr>
                <w:sz w:val="19"/>
                <w:szCs w:val="19"/>
              </w:rPr>
            </w:pPr>
            <w:r w:rsidRPr="004260E4">
              <w:rPr>
                <w:sz w:val="19"/>
                <w:szCs w:val="19"/>
              </w:rPr>
              <w:t>Project costs</w:t>
            </w:r>
          </w:p>
        </w:tc>
        <w:tc>
          <w:tcPr>
            <w:tcW w:w="435" w:type="pct"/>
          </w:tcPr>
          <w:p w14:paraId="63BC687C" w14:textId="6296E9A9" w:rsidR="00F66B0B" w:rsidRPr="004260E4" w:rsidRDefault="00F66B0B" w:rsidP="00EE152D">
            <w:pPr>
              <w:tabs>
                <w:tab w:val="left" w:pos="8280"/>
              </w:tabs>
              <w:spacing w:after="60"/>
              <w:jc w:val="right"/>
              <w:rPr>
                <w:sz w:val="19"/>
                <w:szCs w:val="19"/>
              </w:rPr>
            </w:pPr>
            <w:r w:rsidRPr="004260E4">
              <w:rPr>
                <w:sz w:val="19"/>
                <w:szCs w:val="19"/>
              </w:rPr>
              <w:t>42,830</w:t>
            </w:r>
          </w:p>
        </w:tc>
        <w:tc>
          <w:tcPr>
            <w:tcW w:w="528" w:type="pct"/>
            <w:shd w:val="clear" w:color="auto" w:fill="auto"/>
          </w:tcPr>
          <w:p w14:paraId="6B91F9F8" w14:textId="3950CC46" w:rsidR="00F66B0B" w:rsidRPr="004260E4" w:rsidRDefault="00F66B0B" w:rsidP="00EE152D">
            <w:pPr>
              <w:tabs>
                <w:tab w:val="left" w:pos="8280"/>
              </w:tabs>
              <w:spacing w:after="60"/>
              <w:jc w:val="right"/>
              <w:rPr>
                <w:sz w:val="19"/>
                <w:szCs w:val="19"/>
              </w:rPr>
            </w:pPr>
            <w:r w:rsidRPr="004260E4">
              <w:rPr>
                <w:sz w:val="19"/>
                <w:szCs w:val="19"/>
              </w:rPr>
              <w:t>0</w:t>
            </w:r>
          </w:p>
        </w:tc>
        <w:tc>
          <w:tcPr>
            <w:tcW w:w="444" w:type="pct"/>
          </w:tcPr>
          <w:p w14:paraId="1E7460A2" w14:textId="76DAFDF2" w:rsidR="00F66B0B" w:rsidRPr="004260E4" w:rsidRDefault="00F66B0B" w:rsidP="00EE152D">
            <w:pPr>
              <w:tabs>
                <w:tab w:val="left" w:pos="8280"/>
              </w:tabs>
              <w:spacing w:after="60"/>
              <w:jc w:val="right"/>
              <w:rPr>
                <w:sz w:val="19"/>
                <w:szCs w:val="19"/>
              </w:rPr>
            </w:pPr>
            <w:r w:rsidRPr="004260E4">
              <w:rPr>
                <w:sz w:val="19"/>
                <w:szCs w:val="19"/>
              </w:rPr>
              <w:t>28,670</w:t>
            </w:r>
          </w:p>
        </w:tc>
        <w:tc>
          <w:tcPr>
            <w:tcW w:w="391" w:type="pct"/>
          </w:tcPr>
          <w:p w14:paraId="56406823" w14:textId="2B4EC402" w:rsidR="00F66B0B" w:rsidRPr="004260E4" w:rsidRDefault="00F66B0B" w:rsidP="00EE152D">
            <w:pPr>
              <w:tabs>
                <w:tab w:val="left" w:pos="8280"/>
              </w:tabs>
              <w:spacing w:after="60"/>
              <w:jc w:val="right"/>
              <w:rPr>
                <w:sz w:val="19"/>
                <w:szCs w:val="19"/>
              </w:rPr>
            </w:pPr>
            <w:r w:rsidRPr="004260E4">
              <w:rPr>
                <w:sz w:val="19"/>
                <w:szCs w:val="19"/>
              </w:rPr>
              <w:t>0</w:t>
            </w:r>
          </w:p>
        </w:tc>
        <w:tc>
          <w:tcPr>
            <w:tcW w:w="439" w:type="pct"/>
          </w:tcPr>
          <w:p w14:paraId="5803B652" w14:textId="3B8AC8A6"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tcPr>
          <w:p w14:paraId="1965B7E7" w14:textId="6230AAAD" w:rsidR="00F66B0B" w:rsidRPr="004260E4" w:rsidRDefault="00F66B0B" w:rsidP="00EE152D">
            <w:pPr>
              <w:tabs>
                <w:tab w:val="left" w:pos="8280"/>
              </w:tabs>
              <w:spacing w:after="60"/>
              <w:jc w:val="right"/>
              <w:rPr>
                <w:sz w:val="19"/>
                <w:szCs w:val="19"/>
              </w:rPr>
            </w:pPr>
            <w:r w:rsidRPr="004260E4">
              <w:rPr>
                <w:sz w:val="19"/>
                <w:szCs w:val="19"/>
              </w:rPr>
              <w:t>16,342</w:t>
            </w:r>
          </w:p>
        </w:tc>
        <w:tc>
          <w:tcPr>
            <w:tcW w:w="484" w:type="pct"/>
          </w:tcPr>
          <w:p w14:paraId="5AED968B" w14:textId="09792AB6" w:rsidR="00F66B0B" w:rsidRPr="004260E4" w:rsidRDefault="00F66B0B" w:rsidP="00EE152D">
            <w:pPr>
              <w:tabs>
                <w:tab w:val="left" w:pos="8280"/>
              </w:tabs>
              <w:spacing w:after="60"/>
              <w:jc w:val="right"/>
              <w:rPr>
                <w:sz w:val="19"/>
                <w:szCs w:val="19"/>
              </w:rPr>
            </w:pPr>
            <w:r w:rsidRPr="004260E4">
              <w:rPr>
                <w:sz w:val="19"/>
                <w:szCs w:val="19"/>
              </w:rPr>
              <w:fldChar w:fldCharType="begin"/>
            </w:r>
            <w:r w:rsidRPr="004260E4">
              <w:rPr>
                <w:sz w:val="19"/>
                <w:szCs w:val="19"/>
              </w:rPr>
              <w:instrText xml:space="preserve"> =SUM(LEFT) </w:instrText>
            </w:r>
            <w:r w:rsidRPr="004260E4">
              <w:rPr>
                <w:sz w:val="19"/>
                <w:szCs w:val="19"/>
              </w:rPr>
              <w:fldChar w:fldCharType="separate"/>
            </w:r>
            <w:r w:rsidRPr="004260E4">
              <w:rPr>
                <w:noProof/>
                <w:sz w:val="19"/>
                <w:szCs w:val="19"/>
              </w:rPr>
              <w:t>87,842</w:t>
            </w:r>
            <w:r w:rsidRPr="004260E4">
              <w:rPr>
                <w:sz w:val="19"/>
                <w:szCs w:val="19"/>
              </w:rPr>
              <w:fldChar w:fldCharType="end"/>
            </w:r>
          </w:p>
        </w:tc>
      </w:tr>
      <w:tr w:rsidR="00F66B0B" w:rsidRPr="00F66B0B" w14:paraId="22E7D993" w14:textId="77777777" w:rsidTr="004260E4">
        <w:trPr>
          <w:trHeight w:val="44"/>
        </w:trPr>
        <w:tc>
          <w:tcPr>
            <w:tcW w:w="779" w:type="pct"/>
            <w:vMerge/>
            <w:shd w:val="clear" w:color="auto" w:fill="auto"/>
          </w:tcPr>
          <w:p w14:paraId="2E7539C4" w14:textId="77777777" w:rsidR="00F66B0B" w:rsidRPr="004260E4" w:rsidRDefault="00F66B0B" w:rsidP="00EE152D">
            <w:pPr>
              <w:tabs>
                <w:tab w:val="left" w:pos="8280"/>
              </w:tabs>
              <w:spacing w:after="60"/>
              <w:jc w:val="left"/>
              <w:rPr>
                <w:sz w:val="19"/>
                <w:szCs w:val="19"/>
              </w:rPr>
            </w:pPr>
          </w:p>
        </w:tc>
        <w:tc>
          <w:tcPr>
            <w:tcW w:w="396" w:type="pct"/>
            <w:vMerge/>
            <w:shd w:val="clear" w:color="auto" w:fill="auto"/>
            <w:vAlign w:val="center"/>
          </w:tcPr>
          <w:p w14:paraId="6235E4D3" w14:textId="77777777" w:rsidR="00F66B0B" w:rsidRPr="004260E4" w:rsidRDefault="00F66B0B" w:rsidP="00EE152D">
            <w:pPr>
              <w:tabs>
                <w:tab w:val="left" w:pos="8280"/>
              </w:tabs>
              <w:spacing w:after="60"/>
              <w:ind w:left="-249" w:right="-246"/>
              <w:jc w:val="left"/>
              <w:rPr>
                <w:sz w:val="19"/>
                <w:szCs w:val="19"/>
              </w:rPr>
            </w:pPr>
          </w:p>
        </w:tc>
        <w:tc>
          <w:tcPr>
            <w:tcW w:w="621" w:type="pct"/>
            <w:shd w:val="clear" w:color="auto" w:fill="auto"/>
            <w:vAlign w:val="center"/>
          </w:tcPr>
          <w:p w14:paraId="48985D93" w14:textId="77777777" w:rsidR="00F66B0B" w:rsidRPr="004260E4" w:rsidRDefault="00F66B0B" w:rsidP="00EE152D">
            <w:pPr>
              <w:tabs>
                <w:tab w:val="left" w:pos="8280"/>
              </w:tabs>
              <w:spacing w:after="60"/>
              <w:jc w:val="left"/>
              <w:rPr>
                <w:sz w:val="19"/>
                <w:szCs w:val="19"/>
              </w:rPr>
            </w:pPr>
            <w:r w:rsidRPr="004260E4">
              <w:rPr>
                <w:sz w:val="19"/>
                <w:szCs w:val="19"/>
              </w:rPr>
              <w:t>Support costs</w:t>
            </w:r>
          </w:p>
        </w:tc>
        <w:tc>
          <w:tcPr>
            <w:tcW w:w="435" w:type="pct"/>
          </w:tcPr>
          <w:p w14:paraId="3DA8AD6D" w14:textId="528EE963" w:rsidR="00F66B0B" w:rsidRPr="004260E4" w:rsidRDefault="00F66B0B" w:rsidP="00EE152D">
            <w:pPr>
              <w:tabs>
                <w:tab w:val="left" w:pos="8280"/>
              </w:tabs>
              <w:spacing w:after="60"/>
              <w:jc w:val="right"/>
              <w:rPr>
                <w:sz w:val="19"/>
                <w:szCs w:val="19"/>
              </w:rPr>
            </w:pPr>
            <w:r w:rsidRPr="004260E4">
              <w:rPr>
                <w:sz w:val="19"/>
                <w:szCs w:val="19"/>
              </w:rPr>
              <w:t>5,568</w:t>
            </w:r>
          </w:p>
        </w:tc>
        <w:tc>
          <w:tcPr>
            <w:tcW w:w="528" w:type="pct"/>
            <w:shd w:val="clear" w:color="auto" w:fill="auto"/>
          </w:tcPr>
          <w:p w14:paraId="184AB1F6" w14:textId="6BB9749D" w:rsidR="00F66B0B" w:rsidRPr="004260E4" w:rsidRDefault="00F66B0B" w:rsidP="00EE152D">
            <w:pPr>
              <w:tabs>
                <w:tab w:val="left" w:pos="8280"/>
              </w:tabs>
              <w:spacing w:after="60"/>
              <w:jc w:val="right"/>
              <w:rPr>
                <w:sz w:val="19"/>
                <w:szCs w:val="19"/>
              </w:rPr>
            </w:pPr>
            <w:r w:rsidRPr="004260E4">
              <w:rPr>
                <w:sz w:val="19"/>
                <w:szCs w:val="19"/>
              </w:rPr>
              <w:t>0</w:t>
            </w:r>
          </w:p>
        </w:tc>
        <w:tc>
          <w:tcPr>
            <w:tcW w:w="444" w:type="pct"/>
          </w:tcPr>
          <w:p w14:paraId="317143B2" w14:textId="0EC87E10" w:rsidR="00F66B0B" w:rsidRPr="004260E4" w:rsidRDefault="00F66B0B" w:rsidP="00EE152D">
            <w:pPr>
              <w:tabs>
                <w:tab w:val="left" w:pos="8280"/>
              </w:tabs>
              <w:spacing w:after="60"/>
              <w:jc w:val="right"/>
              <w:rPr>
                <w:sz w:val="19"/>
                <w:szCs w:val="19"/>
              </w:rPr>
            </w:pPr>
            <w:r w:rsidRPr="004260E4">
              <w:rPr>
                <w:sz w:val="19"/>
                <w:szCs w:val="19"/>
              </w:rPr>
              <w:t>3,727</w:t>
            </w:r>
          </w:p>
        </w:tc>
        <w:tc>
          <w:tcPr>
            <w:tcW w:w="391" w:type="pct"/>
          </w:tcPr>
          <w:p w14:paraId="7F73042D" w14:textId="4D039B47" w:rsidR="00F66B0B" w:rsidRPr="004260E4" w:rsidRDefault="00F66B0B" w:rsidP="00EE152D">
            <w:pPr>
              <w:tabs>
                <w:tab w:val="left" w:pos="8280"/>
              </w:tabs>
              <w:spacing w:after="60"/>
              <w:jc w:val="right"/>
              <w:rPr>
                <w:sz w:val="19"/>
                <w:szCs w:val="19"/>
              </w:rPr>
            </w:pPr>
            <w:r w:rsidRPr="004260E4">
              <w:rPr>
                <w:sz w:val="19"/>
                <w:szCs w:val="19"/>
              </w:rPr>
              <w:t>0</w:t>
            </w:r>
          </w:p>
        </w:tc>
        <w:tc>
          <w:tcPr>
            <w:tcW w:w="439" w:type="pct"/>
          </w:tcPr>
          <w:p w14:paraId="76039B1D" w14:textId="7FE7ECC3"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tcPr>
          <w:p w14:paraId="08DC267B" w14:textId="15419AA6" w:rsidR="00F66B0B" w:rsidRPr="004260E4" w:rsidRDefault="00F66B0B" w:rsidP="00EE152D">
            <w:pPr>
              <w:tabs>
                <w:tab w:val="left" w:pos="8280"/>
              </w:tabs>
              <w:spacing w:after="60"/>
              <w:jc w:val="right"/>
              <w:rPr>
                <w:sz w:val="19"/>
                <w:szCs w:val="19"/>
              </w:rPr>
            </w:pPr>
            <w:r w:rsidRPr="004260E4">
              <w:rPr>
                <w:sz w:val="19"/>
                <w:szCs w:val="19"/>
              </w:rPr>
              <w:t>2,124</w:t>
            </w:r>
          </w:p>
        </w:tc>
        <w:tc>
          <w:tcPr>
            <w:tcW w:w="484" w:type="pct"/>
          </w:tcPr>
          <w:p w14:paraId="14FF5836" w14:textId="4AA6FE66" w:rsidR="00F66B0B" w:rsidRPr="004260E4" w:rsidRDefault="00F66B0B" w:rsidP="00EE152D">
            <w:pPr>
              <w:tabs>
                <w:tab w:val="left" w:pos="8280"/>
              </w:tabs>
              <w:spacing w:after="60"/>
              <w:jc w:val="right"/>
              <w:rPr>
                <w:sz w:val="19"/>
                <w:szCs w:val="19"/>
              </w:rPr>
            </w:pPr>
            <w:r w:rsidRPr="004260E4">
              <w:rPr>
                <w:sz w:val="19"/>
                <w:szCs w:val="19"/>
              </w:rPr>
              <w:fldChar w:fldCharType="begin"/>
            </w:r>
            <w:r w:rsidRPr="004260E4">
              <w:rPr>
                <w:sz w:val="19"/>
                <w:szCs w:val="19"/>
              </w:rPr>
              <w:instrText xml:space="preserve"> =SUM(LEFT) </w:instrText>
            </w:r>
            <w:r w:rsidRPr="004260E4">
              <w:rPr>
                <w:sz w:val="19"/>
                <w:szCs w:val="19"/>
              </w:rPr>
              <w:fldChar w:fldCharType="separate"/>
            </w:r>
            <w:r w:rsidRPr="004260E4">
              <w:rPr>
                <w:noProof/>
                <w:sz w:val="19"/>
                <w:szCs w:val="19"/>
              </w:rPr>
              <w:t>11,419</w:t>
            </w:r>
            <w:r w:rsidRPr="004260E4">
              <w:rPr>
                <w:sz w:val="19"/>
                <w:szCs w:val="19"/>
              </w:rPr>
              <w:fldChar w:fldCharType="end"/>
            </w:r>
          </w:p>
        </w:tc>
      </w:tr>
      <w:tr w:rsidR="00F66B0B" w:rsidRPr="00F66B0B" w14:paraId="533A705E" w14:textId="77777777" w:rsidTr="004260E4">
        <w:trPr>
          <w:trHeight w:val="94"/>
        </w:trPr>
        <w:tc>
          <w:tcPr>
            <w:tcW w:w="779" w:type="pct"/>
            <w:vMerge/>
            <w:shd w:val="clear" w:color="auto" w:fill="auto"/>
          </w:tcPr>
          <w:p w14:paraId="33929A98" w14:textId="77777777" w:rsidR="00F66B0B" w:rsidRPr="004260E4" w:rsidRDefault="00F66B0B" w:rsidP="00EE152D">
            <w:pPr>
              <w:tabs>
                <w:tab w:val="left" w:pos="8280"/>
              </w:tabs>
              <w:spacing w:after="60"/>
              <w:jc w:val="left"/>
              <w:rPr>
                <w:sz w:val="19"/>
                <w:szCs w:val="19"/>
              </w:rPr>
            </w:pPr>
          </w:p>
        </w:tc>
        <w:tc>
          <w:tcPr>
            <w:tcW w:w="396" w:type="pct"/>
            <w:vMerge w:val="restart"/>
            <w:shd w:val="clear" w:color="auto" w:fill="auto"/>
            <w:vAlign w:val="center"/>
          </w:tcPr>
          <w:p w14:paraId="1A4189EB" w14:textId="00F7B1A8" w:rsidR="00F66B0B" w:rsidRPr="00F66B0B" w:rsidRDefault="00F66B0B" w:rsidP="00EE152D">
            <w:pPr>
              <w:tabs>
                <w:tab w:val="left" w:pos="8280"/>
              </w:tabs>
              <w:spacing w:after="60"/>
              <w:ind w:left="-249" w:right="-246"/>
              <w:jc w:val="center"/>
              <w:rPr>
                <w:sz w:val="19"/>
                <w:szCs w:val="19"/>
              </w:rPr>
            </w:pPr>
            <w:r w:rsidRPr="004260E4">
              <w:rPr>
                <w:color w:val="000000" w:themeColor="text1"/>
                <w:sz w:val="19"/>
                <w:szCs w:val="19"/>
              </w:rPr>
              <w:t>UNDP</w:t>
            </w:r>
          </w:p>
        </w:tc>
        <w:tc>
          <w:tcPr>
            <w:tcW w:w="621" w:type="pct"/>
            <w:shd w:val="clear" w:color="auto" w:fill="auto"/>
            <w:vAlign w:val="center"/>
          </w:tcPr>
          <w:p w14:paraId="5F54C7E6" w14:textId="77777777" w:rsidR="00F66B0B" w:rsidRPr="004260E4" w:rsidRDefault="00F66B0B" w:rsidP="00EE152D">
            <w:pPr>
              <w:tabs>
                <w:tab w:val="left" w:pos="8280"/>
              </w:tabs>
              <w:spacing w:after="60"/>
              <w:jc w:val="left"/>
              <w:rPr>
                <w:sz w:val="19"/>
                <w:szCs w:val="19"/>
              </w:rPr>
            </w:pPr>
            <w:r w:rsidRPr="004260E4">
              <w:rPr>
                <w:sz w:val="19"/>
                <w:szCs w:val="19"/>
              </w:rPr>
              <w:t>Project costs</w:t>
            </w:r>
          </w:p>
        </w:tc>
        <w:tc>
          <w:tcPr>
            <w:tcW w:w="435" w:type="pct"/>
          </w:tcPr>
          <w:p w14:paraId="4BDDDCE2" w14:textId="4F9C5182" w:rsidR="00F66B0B" w:rsidRPr="004260E4" w:rsidRDefault="00F66B0B" w:rsidP="00EE152D">
            <w:pPr>
              <w:tabs>
                <w:tab w:val="left" w:pos="8280"/>
              </w:tabs>
              <w:spacing w:after="60"/>
              <w:jc w:val="right"/>
              <w:rPr>
                <w:sz w:val="19"/>
                <w:szCs w:val="19"/>
              </w:rPr>
            </w:pPr>
            <w:r w:rsidRPr="004260E4">
              <w:rPr>
                <w:sz w:val="19"/>
                <w:szCs w:val="19"/>
              </w:rPr>
              <w:t>29,670</w:t>
            </w:r>
          </w:p>
        </w:tc>
        <w:tc>
          <w:tcPr>
            <w:tcW w:w="528" w:type="pct"/>
            <w:shd w:val="clear" w:color="auto" w:fill="auto"/>
          </w:tcPr>
          <w:p w14:paraId="52859FFD" w14:textId="44BBAD69" w:rsidR="00F66B0B" w:rsidRPr="004260E4" w:rsidRDefault="00F66B0B" w:rsidP="00EE152D">
            <w:pPr>
              <w:tabs>
                <w:tab w:val="left" w:pos="8280"/>
              </w:tabs>
              <w:spacing w:after="60"/>
              <w:jc w:val="right"/>
              <w:rPr>
                <w:sz w:val="19"/>
                <w:szCs w:val="19"/>
              </w:rPr>
            </w:pPr>
            <w:r w:rsidRPr="004260E4">
              <w:rPr>
                <w:sz w:val="19"/>
                <w:szCs w:val="19"/>
              </w:rPr>
              <w:t>0</w:t>
            </w:r>
          </w:p>
        </w:tc>
        <w:tc>
          <w:tcPr>
            <w:tcW w:w="444" w:type="pct"/>
          </w:tcPr>
          <w:p w14:paraId="16863B62" w14:textId="52306F3B" w:rsidR="00F66B0B" w:rsidRPr="004260E4" w:rsidRDefault="00F66B0B" w:rsidP="00EE152D">
            <w:pPr>
              <w:tabs>
                <w:tab w:val="left" w:pos="8280"/>
              </w:tabs>
              <w:spacing w:after="60"/>
              <w:jc w:val="right"/>
              <w:rPr>
                <w:sz w:val="19"/>
                <w:szCs w:val="19"/>
              </w:rPr>
            </w:pPr>
            <w:r w:rsidRPr="004260E4">
              <w:rPr>
                <w:sz w:val="19"/>
                <w:szCs w:val="19"/>
              </w:rPr>
              <w:t>27,488</w:t>
            </w:r>
          </w:p>
        </w:tc>
        <w:tc>
          <w:tcPr>
            <w:tcW w:w="391" w:type="pct"/>
          </w:tcPr>
          <w:p w14:paraId="53C77F5F" w14:textId="48165D08" w:rsidR="00F66B0B" w:rsidRPr="004260E4" w:rsidRDefault="00F66B0B" w:rsidP="00EE152D">
            <w:pPr>
              <w:tabs>
                <w:tab w:val="left" w:pos="8280"/>
              </w:tabs>
              <w:spacing w:after="60"/>
              <w:jc w:val="right"/>
              <w:rPr>
                <w:sz w:val="19"/>
                <w:szCs w:val="19"/>
              </w:rPr>
            </w:pPr>
            <w:r w:rsidRPr="004260E4">
              <w:rPr>
                <w:sz w:val="19"/>
                <w:szCs w:val="19"/>
              </w:rPr>
              <w:t>0</w:t>
            </w:r>
          </w:p>
        </w:tc>
        <w:tc>
          <w:tcPr>
            <w:tcW w:w="439" w:type="pct"/>
          </w:tcPr>
          <w:p w14:paraId="13A544D0" w14:textId="7A741E9E"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tcPr>
          <w:p w14:paraId="752D9669" w14:textId="27281608"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tcPr>
          <w:p w14:paraId="1D9AB5BA" w14:textId="43A7C534" w:rsidR="00F66B0B" w:rsidRPr="004260E4" w:rsidRDefault="00F66B0B" w:rsidP="00EE152D">
            <w:pPr>
              <w:tabs>
                <w:tab w:val="left" w:pos="8280"/>
              </w:tabs>
              <w:spacing w:after="60"/>
              <w:jc w:val="right"/>
              <w:rPr>
                <w:sz w:val="19"/>
                <w:szCs w:val="19"/>
              </w:rPr>
            </w:pPr>
            <w:r w:rsidRPr="004260E4">
              <w:rPr>
                <w:sz w:val="19"/>
                <w:szCs w:val="19"/>
              </w:rPr>
              <w:fldChar w:fldCharType="begin"/>
            </w:r>
            <w:r w:rsidRPr="004260E4">
              <w:rPr>
                <w:sz w:val="19"/>
                <w:szCs w:val="19"/>
              </w:rPr>
              <w:instrText xml:space="preserve"> =SUM(LEFT) </w:instrText>
            </w:r>
            <w:r w:rsidRPr="004260E4">
              <w:rPr>
                <w:sz w:val="19"/>
                <w:szCs w:val="19"/>
              </w:rPr>
              <w:fldChar w:fldCharType="separate"/>
            </w:r>
            <w:r w:rsidRPr="004260E4">
              <w:rPr>
                <w:noProof/>
                <w:sz w:val="19"/>
                <w:szCs w:val="19"/>
              </w:rPr>
              <w:t>57,158</w:t>
            </w:r>
            <w:r w:rsidRPr="004260E4">
              <w:rPr>
                <w:sz w:val="19"/>
                <w:szCs w:val="19"/>
              </w:rPr>
              <w:fldChar w:fldCharType="end"/>
            </w:r>
          </w:p>
        </w:tc>
      </w:tr>
      <w:tr w:rsidR="00F66B0B" w:rsidRPr="00F66B0B" w14:paraId="7BAC18E6" w14:textId="77777777" w:rsidTr="004260E4">
        <w:trPr>
          <w:trHeight w:val="44"/>
        </w:trPr>
        <w:tc>
          <w:tcPr>
            <w:tcW w:w="779" w:type="pct"/>
            <w:vMerge/>
            <w:shd w:val="clear" w:color="auto" w:fill="auto"/>
          </w:tcPr>
          <w:p w14:paraId="03F5B126" w14:textId="77777777" w:rsidR="00F66B0B" w:rsidRPr="004260E4" w:rsidRDefault="00F66B0B" w:rsidP="00EE152D">
            <w:pPr>
              <w:tabs>
                <w:tab w:val="left" w:pos="8280"/>
              </w:tabs>
              <w:spacing w:after="60"/>
              <w:jc w:val="center"/>
              <w:rPr>
                <w:sz w:val="19"/>
                <w:szCs w:val="19"/>
              </w:rPr>
            </w:pPr>
          </w:p>
        </w:tc>
        <w:tc>
          <w:tcPr>
            <w:tcW w:w="396" w:type="pct"/>
            <w:vMerge/>
            <w:shd w:val="clear" w:color="auto" w:fill="auto"/>
          </w:tcPr>
          <w:p w14:paraId="0399C0F8" w14:textId="77777777" w:rsidR="00F66B0B" w:rsidRPr="004260E4" w:rsidRDefault="00F66B0B" w:rsidP="00EE152D">
            <w:pPr>
              <w:tabs>
                <w:tab w:val="left" w:pos="8280"/>
              </w:tabs>
              <w:spacing w:after="60"/>
              <w:jc w:val="center"/>
              <w:rPr>
                <w:sz w:val="19"/>
                <w:szCs w:val="19"/>
              </w:rPr>
            </w:pPr>
          </w:p>
        </w:tc>
        <w:tc>
          <w:tcPr>
            <w:tcW w:w="621" w:type="pct"/>
            <w:shd w:val="clear" w:color="auto" w:fill="auto"/>
            <w:vAlign w:val="center"/>
          </w:tcPr>
          <w:p w14:paraId="3C8CAC7B" w14:textId="77777777" w:rsidR="00F66B0B" w:rsidRPr="004260E4" w:rsidRDefault="00F66B0B" w:rsidP="00EE152D">
            <w:pPr>
              <w:tabs>
                <w:tab w:val="left" w:pos="8280"/>
              </w:tabs>
              <w:spacing w:after="60"/>
              <w:jc w:val="left"/>
              <w:rPr>
                <w:sz w:val="19"/>
                <w:szCs w:val="19"/>
              </w:rPr>
            </w:pPr>
            <w:r w:rsidRPr="004260E4">
              <w:rPr>
                <w:sz w:val="19"/>
                <w:szCs w:val="19"/>
              </w:rPr>
              <w:t>Support costs</w:t>
            </w:r>
          </w:p>
        </w:tc>
        <w:tc>
          <w:tcPr>
            <w:tcW w:w="435" w:type="pct"/>
          </w:tcPr>
          <w:p w14:paraId="3E2A12E7" w14:textId="3AEFBA33" w:rsidR="00F66B0B" w:rsidRPr="004260E4" w:rsidRDefault="00F66B0B" w:rsidP="00EE152D">
            <w:pPr>
              <w:tabs>
                <w:tab w:val="left" w:pos="8280"/>
              </w:tabs>
              <w:spacing w:after="60"/>
              <w:jc w:val="right"/>
              <w:rPr>
                <w:sz w:val="19"/>
                <w:szCs w:val="19"/>
              </w:rPr>
            </w:pPr>
            <w:r w:rsidRPr="004260E4">
              <w:rPr>
                <w:sz w:val="19"/>
                <w:szCs w:val="19"/>
              </w:rPr>
              <w:t>2,670</w:t>
            </w:r>
          </w:p>
        </w:tc>
        <w:tc>
          <w:tcPr>
            <w:tcW w:w="528" w:type="pct"/>
            <w:shd w:val="clear" w:color="auto" w:fill="auto"/>
          </w:tcPr>
          <w:p w14:paraId="7BC1C1F9" w14:textId="6EF87114" w:rsidR="00F66B0B" w:rsidRPr="004260E4" w:rsidRDefault="00F66B0B" w:rsidP="00EE152D">
            <w:pPr>
              <w:tabs>
                <w:tab w:val="left" w:pos="8280"/>
              </w:tabs>
              <w:spacing w:after="60"/>
              <w:jc w:val="right"/>
              <w:rPr>
                <w:sz w:val="19"/>
                <w:szCs w:val="19"/>
              </w:rPr>
            </w:pPr>
            <w:r w:rsidRPr="004260E4">
              <w:rPr>
                <w:sz w:val="19"/>
                <w:szCs w:val="19"/>
              </w:rPr>
              <w:t>0</w:t>
            </w:r>
          </w:p>
        </w:tc>
        <w:tc>
          <w:tcPr>
            <w:tcW w:w="444" w:type="pct"/>
          </w:tcPr>
          <w:p w14:paraId="74CE1B52" w14:textId="5627429B" w:rsidR="00F66B0B" w:rsidRPr="004260E4" w:rsidRDefault="00F66B0B" w:rsidP="00EE152D">
            <w:pPr>
              <w:tabs>
                <w:tab w:val="left" w:pos="8280"/>
              </w:tabs>
              <w:spacing w:after="60"/>
              <w:jc w:val="right"/>
              <w:rPr>
                <w:sz w:val="19"/>
                <w:szCs w:val="19"/>
              </w:rPr>
            </w:pPr>
            <w:r w:rsidRPr="004260E4">
              <w:rPr>
                <w:sz w:val="19"/>
                <w:szCs w:val="19"/>
              </w:rPr>
              <w:t>2,474</w:t>
            </w:r>
          </w:p>
        </w:tc>
        <w:tc>
          <w:tcPr>
            <w:tcW w:w="391" w:type="pct"/>
          </w:tcPr>
          <w:p w14:paraId="4925542E" w14:textId="3063594F" w:rsidR="00F66B0B" w:rsidRPr="004260E4" w:rsidRDefault="00F66B0B" w:rsidP="00EE152D">
            <w:pPr>
              <w:tabs>
                <w:tab w:val="left" w:pos="8280"/>
              </w:tabs>
              <w:spacing w:after="60"/>
              <w:jc w:val="right"/>
              <w:rPr>
                <w:sz w:val="19"/>
                <w:szCs w:val="19"/>
              </w:rPr>
            </w:pPr>
            <w:r w:rsidRPr="004260E4">
              <w:rPr>
                <w:sz w:val="19"/>
                <w:szCs w:val="19"/>
              </w:rPr>
              <w:t>0</w:t>
            </w:r>
          </w:p>
        </w:tc>
        <w:tc>
          <w:tcPr>
            <w:tcW w:w="439" w:type="pct"/>
          </w:tcPr>
          <w:p w14:paraId="3FB1B6F6" w14:textId="276E2F9D"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tcPr>
          <w:p w14:paraId="7F1E1769" w14:textId="3B332766"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tcPr>
          <w:p w14:paraId="3A4B73F4" w14:textId="3D447104" w:rsidR="00F66B0B" w:rsidRPr="004260E4" w:rsidRDefault="00F66B0B" w:rsidP="00EE152D">
            <w:pPr>
              <w:tabs>
                <w:tab w:val="left" w:pos="8280"/>
              </w:tabs>
              <w:spacing w:after="60"/>
              <w:jc w:val="right"/>
              <w:rPr>
                <w:sz w:val="19"/>
                <w:szCs w:val="19"/>
              </w:rPr>
            </w:pPr>
            <w:r w:rsidRPr="004260E4">
              <w:rPr>
                <w:sz w:val="19"/>
                <w:szCs w:val="19"/>
              </w:rPr>
              <w:fldChar w:fldCharType="begin"/>
            </w:r>
            <w:r w:rsidRPr="004260E4">
              <w:rPr>
                <w:sz w:val="19"/>
                <w:szCs w:val="19"/>
              </w:rPr>
              <w:instrText xml:space="preserve"> =SUM(LEFT) </w:instrText>
            </w:r>
            <w:r w:rsidRPr="004260E4">
              <w:rPr>
                <w:sz w:val="19"/>
                <w:szCs w:val="19"/>
              </w:rPr>
              <w:fldChar w:fldCharType="separate"/>
            </w:r>
            <w:r w:rsidRPr="004260E4">
              <w:rPr>
                <w:noProof/>
                <w:sz w:val="19"/>
                <w:szCs w:val="19"/>
              </w:rPr>
              <w:t>5,144</w:t>
            </w:r>
            <w:r w:rsidRPr="004260E4">
              <w:rPr>
                <w:sz w:val="19"/>
                <w:szCs w:val="19"/>
              </w:rPr>
              <w:fldChar w:fldCharType="end"/>
            </w:r>
          </w:p>
        </w:tc>
      </w:tr>
      <w:tr w:rsidR="00F66B0B" w:rsidRPr="00F66B0B" w14:paraId="00E44DB1" w14:textId="77777777" w:rsidTr="004260E4">
        <w:trPr>
          <w:trHeight w:val="157"/>
        </w:trPr>
        <w:tc>
          <w:tcPr>
            <w:tcW w:w="779" w:type="pct"/>
            <w:vMerge w:val="restart"/>
            <w:shd w:val="clear" w:color="auto" w:fill="auto"/>
            <w:vAlign w:val="center"/>
          </w:tcPr>
          <w:p w14:paraId="78A40293" w14:textId="6E54A038" w:rsidR="00F66B0B" w:rsidRPr="004260E4" w:rsidRDefault="00F66B0B" w:rsidP="00EE152D">
            <w:pPr>
              <w:tabs>
                <w:tab w:val="left" w:pos="8280"/>
              </w:tabs>
              <w:spacing w:after="60"/>
              <w:jc w:val="left"/>
              <w:rPr>
                <w:sz w:val="19"/>
                <w:szCs w:val="19"/>
              </w:rPr>
            </w:pPr>
            <w:r w:rsidRPr="004260E4">
              <w:rPr>
                <w:sz w:val="19"/>
                <w:szCs w:val="19"/>
              </w:rPr>
              <w:t>Amounts recommended in principle (US $)</w:t>
            </w:r>
          </w:p>
        </w:tc>
        <w:tc>
          <w:tcPr>
            <w:tcW w:w="1017" w:type="pct"/>
            <w:gridSpan w:val="2"/>
            <w:shd w:val="clear" w:color="auto" w:fill="auto"/>
          </w:tcPr>
          <w:p w14:paraId="144437C7" w14:textId="079C7A72" w:rsidR="00F66B0B" w:rsidRPr="004260E4" w:rsidRDefault="00F66B0B" w:rsidP="00EE152D">
            <w:pPr>
              <w:tabs>
                <w:tab w:val="left" w:pos="8280"/>
              </w:tabs>
              <w:spacing w:after="60"/>
              <w:ind w:right="-219"/>
              <w:jc w:val="left"/>
              <w:rPr>
                <w:sz w:val="19"/>
                <w:szCs w:val="19"/>
              </w:rPr>
            </w:pPr>
            <w:r w:rsidRPr="004260E4">
              <w:rPr>
                <w:sz w:val="19"/>
                <w:szCs w:val="19"/>
              </w:rPr>
              <w:t>Total project costs</w:t>
            </w:r>
          </w:p>
        </w:tc>
        <w:tc>
          <w:tcPr>
            <w:tcW w:w="435" w:type="pct"/>
          </w:tcPr>
          <w:p w14:paraId="4FC38F7F" w14:textId="08DA5039" w:rsidR="00F66B0B" w:rsidRPr="004260E4" w:rsidRDefault="00F66B0B" w:rsidP="00EE152D">
            <w:pPr>
              <w:tabs>
                <w:tab w:val="left" w:pos="8280"/>
              </w:tabs>
              <w:spacing w:after="60"/>
              <w:jc w:val="right"/>
              <w:rPr>
                <w:sz w:val="19"/>
                <w:szCs w:val="19"/>
              </w:rPr>
            </w:pPr>
            <w:r w:rsidRPr="004260E4">
              <w:rPr>
                <w:sz w:val="19"/>
                <w:szCs w:val="19"/>
              </w:rPr>
              <w:t>72,500</w:t>
            </w:r>
          </w:p>
        </w:tc>
        <w:tc>
          <w:tcPr>
            <w:tcW w:w="528" w:type="pct"/>
            <w:shd w:val="clear" w:color="auto" w:fill="auto"/>
          </w:tcPr>
          <w:p w14:paraId="181C8977" w14:textId="4C170799" w:rsidR="00F66B0B" w:rsidRPr="004260E4" w:rsidRDefault="00F66B0B" w:rsidP="00EE152D">
            <w:pPr>
              <w:tabs>
                <w:tab w:val="left" w:pos="8280"/>
              </w:tabs>
              <w:spacing w:after="60"/>
              <w:jc w:val="right"/>
              <w:rPr>
                <w:sz w:val="19"/>
                <w:szCs w:val="19"/>
              </w:rPr>
            </w:pPr>
            <w:r w:rsidRPr="004260E4">
              <w:rPr>
                <w:sz w:val="19"/>
                <w:szCs w:val="19"/>
              </w:rPr>
              <w:t>0</w:t>
            </w:r>
          </w:p>
        </w:tc>
        <w:tc>
          <w:tcPr>
            <w:tcW w:w="444" w:type="pct"/>
          </w:tcPr>
          <w:p w14:paraId="7048FEF7" w14:textId="083FC967" w:rsidR="00F66B0B" w:rsidRPr="004260E4" w:rsidRDefault="00F66B0B" w:rsidP="00EE152D">
            <w:pPr>
              <w:tabs>
                <w:tab w:val="left" w:pos="8280"/>
              </w:tabs>
              <w:spacing w:after="60"/>
              <w:jc w:val="right"/>
              <w:rPr>
                <w:sz w:val="19"/>
                <w:szCs w:val="19"/>
              </w:rPr>
            </w:pPr>
            <w:r w:rsidRPr="004260E4">
              <w:rPr>
                <w:sz w:val="19"/>
                <w:szCs w:val="19"/>
              </w:rPr>
              <w:t>56,158</w:t>
            </w:r>
          </w:p>
        </w:tc>
        <w:tc>
          <w:tcPr>
            <w:tcW w:w="391" w:type="pct"/>
          </w:tcPr>
          <w:p w14:paraId="088FF001" w14:textId="12FDC780" w:rsidR="00F66B0B" w:rsidRPr="004260E4" w:rsidRDefault="00F66B0B" w:rsidP="00EE152D">
            <w:pPr>
              <w:tabs>
                <w:tab w:val="left" w:pos="8280"/>
              </w:tabs>
              <w:spacing w:after="60"/>
              <w:jc w:val="right"/>
              <w:rPr>
                <w:sz w:val="19"/>
                <w:szCs w:val="19"/>
              </w:rPr>
            </w:pPr>
            <w:r w:rsidRPr="004260E4">
              <w:rPr>
                <w:sz w:val="19"/>
                <w:szCs w:val="19"/>
              </w:rPr>
              <w:t>0</w:t>
            </w:r>
          </w:p>
        </w:tc>
        <w:tc>
          <w:tcPr>
            <w:tcW w:w="439" w:type="pct"/>
          </w:tcPr>
          <w:p w14:paraId="4559DA9D" w14:textId="381B40C1"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tcPr>
          <w:p w14:paraId="2EE2C76E" w14:textId="1D49ADCF" w:rsidR="00F66B0B" w:rsidRPr="004260E4" w:rsidRDefault="00F66B0B" w:rsidP="00EE152D">
            <w:pPr>
              <w:tabs>
                <w:tab w:val="left" w:pos="8280"/>
              </w:tabs>
              <w:spacing w:after="60"/>
              <w:jc w:val="right"/>
              <w:rPr>
                <w:sz w:val="19"/>
                <w:szCs w:val="19"/>
              </w:rPr>
            </w:pPr>
            <w:r w:rsidRPr="004260E4">
              <w:rPr>
                <w:sz w:val="19"/>
                <w:szCs w:val="19"/>
              </w:rPr>
              <w:t>16,342</w:t>
            </w:r>
          </w:p>
        </w:tc>
        <w:tc>
          <w:tcPr>
            <w:tcW w:w="484" w:type="pct"/>
          </w:tcPr>
          <w:p w14:paraId="56FE9D45" w14:textId="7D828E0B" w:rsidR="00F66B0B" w:rsidRPr="004260E4" w:rsidRDefault="00F66B0B" w:rsidP="00EE152D">
            <w:pPr>
              <w:tabs>
                <w:tab w:val="left" w:pos="8280"/>
              </w:tabs>
              <w:spacing w:after="60"/>
              <w:jc w:val="right"/>
              <w:rPr>
                <w:sz w:val="19"/>
                <w:szCs w:val="19"/>
              </w:rPr>
            </w:pPr>
            <w:r w:rsidRPr="004260E4">
              <w:rPr>
                <w:sz w:val="19"/>
                <w:szCs w:val="19"/>
              </w:rPr>
              <w:fldChar w:fldCharType="begin"/>
            </w:r>
            <w:r w:rsidRPr="004260E4">
              <w:rPr>
                <w:sz w:val="19"/>
                <w:szCs w:val="19"/>
              </w:rPr>
              <w:instrText xml:space="preserve"> =SUM(LEFT) </w:instrText>
            </w:r>
            <w:r w:rsidRPr="004260E4">
              <w:rPr>
                <w:sz w:val="19"/>
                <w:szCs w:val="19"/>
              </w:rPr>
              <w:fldChar w:fldCharType="separate"/>
            </w:r>
            <w:r w:rsidRPr="004260E4">
              <w:rPr>
                <w:noProof/>
                <w:sz w:val="19"/>
                <w:szCs w:val="19"/>
              </w:rPr>
              <w:t>145,000</w:t>
            </w:r>
            <w:r w:rsidRPr="004260E4">
              <w:rPr>
                <w:sz w:val="19"/>
                <w:szCs w:val="19"/>
              </w:rPr>
              <w:fldChar w:fldCharType="end"/>
            </w:r>
          </w:p>
        </w:tc>
      </w:tr>
      <w:tr w:rsidR="00F66B0B" w:rsidRPr="00F66B0B" w14:paraId="056612C0" w14:textId="77777777" w:rsidTr="004260E4">
        <w:trPr>
          <w:trHeight w:val="201"/>
        </w:trPr>
        <w:tc>
          <w:tcPr>
            <w:tcW w:w="779" w:type="pct"/>
            <w:vMerge/>
            <w:shd w:val="clear" w:color="auto" w:fill="auto"/>
          </w:tcPr>
          <w:p w14:paraId="236B88EE" w14:textId="15DE07FC" w:rsidR="00F66B0B" w:rsidRPr="004260E4" w:rsidRDefault="00F66B0B" w:rsidP="00EE152D">
            <w:pPr>
              <w:tabs>
                <w:tab w:val="left" w:pos="8280"/>
              </w:tabs>
              <w:spacing w:after="60"/>
              <w:jc w:val="left"/>
              <w:rPr>
                <w:sz w:val="19"/>
                <w:szCs w:val="19"/>
              </w:rPr>
            </w:pPr>
          </w:p>
        </w:tc>
        <w:tc>
          <w:tcPr>
            <w:tcW w:w="1017" w:type="pct"/>
            <w:gridSpan w:val="2"/>
            <w:shd w:val="clear" w:color="auto" w:fill="auto"/>
          </w:tcPr>
          <w:p w14:paraId="518528CF" w14:textId="7DB2746C" w:rsidR="00F66B0B" w:rsidRPr="004260E4" w:rsidRDefault="00F66B0B" w:rsidP="00EE152D">
            <w:pPr>
              <w:tabs>
                <w:tab w:val="left" w:pos="8280"/>
              </w:tabs>
              <w:spacing w:after="60"/>
              <w:ind w:right="-219"/>
              <w:jc w:val="left"/>
              <w:rPr>
                <w:sz w:val="19"/>
                <w:szCs w:val="19"/>
              </w:rPr>
            </w:pPr>
            <w:r w:rsidRPr="004260E4">
              <w:rPr>
                <w:sz w:val="19"/>
                <w:szCs w:val="19"/>
              </w:rPr>
              <w:t>Total support costs</w:t>
            </w:r>
          </w:p>
        </w:tc>
        <w:tc>
          <w:tcPr>
            <w:tcW w:w="435" w:type="pct"/>
          </w:tcPr>
          <w:p w14:paraId="247CCF45" w14:textId="3A444066" w:rsidR="00F66B0B" w:rsidRPr="004260E4" w:rsidRDefault="00F66B0B" w:rsidP="00EE152D">
            <w:pPr>
              <w:tabs>
                <w:tab w:val="left" w:pos="8280"/>
              </w:tabs>
              <w:spacing w:after="60"/>
              <w:jc w:val="right"/>
              <w:rPr>
                <w:sz w:val="19"/>
                <w:szCs w:val="19"/>
              </w:rPr>
            </w:pPr>
            <w:r w:rsidRPr="004260E4">
              <w:rPr>
                <w:sz w:val="19"/>
                <w:szCs w:val="19"/>
              </w:rPr>
              <w:t>8,238</w:t>
            </w:r>
          </w:p>
        </w:tc>
        <w:tc>
          <w:tcPr>
            <w:tcW w:w="528" w:type="pct"/>
            <w:shd w:val="clear" w:color="auto" w:fill="auto"/>
          </w:tcPr>
          <w:p w14:paraId="7C7B7F2A" w14:textId="2A8B51D3" w:rsidR="00F66B0B" w:rsidRPr="004260E4" w:rsidRDefault="00F66B0B" w:rsidP="00EE152D">
            <w:pPr>
              <w:tabs>
                <w:tab w:val="left" w:pos="8280"/>
              </w:tabs>
              <w:spacing w:after="60"/>
              <w:jc w:val="right"/>
              <w:rPr>
                <w:sz w:val="19"/>
                <w:szCs w:val="19"/>
              </w:rPr>
            </w:pPr>
            <w:r w:rsidRPr="004260E4">
              <w:rPr>
                <w:sz w:val="19"/>
                <w:szCs w:val="19"/>
              </w:rPr>
              <w:t>0</w:t>
            </w:r>
          </w:p>
        </w:tc>
        <w:tc>
          <w:tcPr>
            <w:tcW w:w="444" w:type="pct"/>
          </w:tcPr>
          <w:p w14:paraId="2069193B" w14:textId="2DD020E2" w:rsidR="00F66B0B" w:rsidRPr="004260E4" w:rsidRDefault="00F66B0B" w:rsidP="00EE152D">
            <w:pPr>
              <w:tabs>
                <w:tab w:val="left" w:pos="8280"/>
              </w:tabs>
              <w:spacing w:after="60"/>
              <w:jc w:val="right"/>
              <w:rPr>
                <w:sz w:val="19"/>
                <w:szCs w:val="19"/>
              </w:rPr>
            </w:pPr>
            <w:r w:rsidRPr="004260E4">
              <w:rPr>
                <w:sz w:val="19"/>
                <w:szCs w:val="19"/>
              </w:rPr>
              <w:t>6,201</w:t>
            </w:r>
          </w:p>
        </w:tc>
        <w:tc>
          <w:tcPr>
            <w:tcW w:w="391" w:type="pct"/>
          </w:tcPr>
          <w:p w14:paraId="61C32B7C" w14:textId="253F761D" w:rsidR="00F66B0B" w:rsidRPr="004260E4" w:rsidRDefault="00F66B0B" w:rsidP="00EE152D">
            <w:pPr>
              <w:tabs>
                <w:tab w:val="left" w:pos="8280"/>
              </w:tabs>
              <w:spacing w:after="60"/>
              <w:jc w:val="right"/>
              <w:rPr>
                <w:sz w:val="19"/>
                <w:szCs w:val="19"/>
              </w:rPr>
            </w:pPr>
            <w:r w:rsidRPr="004260E4">
              <w:rPr>
                <w:sz w:val="19"/>
                <w:szCs w:val="19"/>
              </w:rPr>
              <w:t>0</w:t>
            </w:r>
          </w:p>
        </w:tc>
        <w:tc>
          <w:tcPr>
            <w:tcW w:w="439" w:type="pct"/>
          </w:tcPr>
          <w:p w14:paraId="0E4C40D6" w14:textId="14F6F935"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tcPr>
          <w:p w14:paraId="26926B2A" w14:textId="23322E49" w:rsidR="00F66B0B" w:rsidRPr="004260E4" w:rsidRDefault="00F66B0B" w:rsidP="00EE152D">
            <w:pPr>
              <w:tabs>
                <w:tab w:val="left" w:pos="8280"/>
              </w:tabs>
              <w:spacing w:after="60"/>
              <w:jc w:val="right"/>
              <w:rPr>
                <w:sz w:val="19"/>
                <w:szCs w:val="19"/>
              </w:rPr>
            </w:pPr>
            <w:r w:rsidRPr="004260E4">
              <w:rPr>
                <w:sz w:val="19"/>
                <w:szCs w:val="19"/>
              </w:rPr>
              <w:t>2,124</w:t>
            </w:r>
          </w:p>
        </w:tc>
        <w:tc>
          <w:tcPr>
            <w:tcW w:w="484" w:type="pct"/>
          </w:tcPr>
          <w:p w14:paraId="33A2BE2A" w14:textId="3503F5E5" w:rsidR="00F66B0B" w:rsidRPr="004260E4" w:rsidRDefault="00F66B0B" w:rsidP="00EE152D">
            <w:pPr>
              <w:tabs>
                <w:tab w:val="left" w:pos="8280"/>
              </w:tabs>
              <w:spacing w:after="60"/>
              <w:jc w:val="right"/>
              <w:rPr>
                <w:sz w:val="19"/>
                <w:szCs w:val="19"/>
              </w:rPr>
            </w:pPr>
            <w:r w:rsidRPr="004260E4">
              <w:rPr>
                <w:sz w:val="19"/>
                <w:szCs w:val="19"/>
              </w:rPr>
              <w:fldChar w:fldCharType="begin"/>
            </w:r>
            <w:r w:rsidRPr="004260E4">
              <w:rPr>
                <w:sz w:val="19"/>
                <w:szCs w:val="19"/>
              </w:rPr>
              <w:instrText xml:space="preserve"> =SUM(LEFT) </w:instrText>
            </w:r>
            <w:r w:rsidRPr="004260E4">
              <w:rPr>
                <w:sz w:val="19"/>
                <w:szCs w:val="19"/>
              </w:rPr>
              <w:fldChar w:fldCharType="separate"/>
            </w:r>
            <w:r w:rsidRPr="004260E4">
              <w:rPr>
                <w:noProof/>
                <w:sz w:val="19"/>
                <w:szCs w:val="19"/>
              </w:rPr>
              <w:t>16,563</w:t>
            </w:r>
            <w:r w:rsidRPr="004260E4">
              <w:rPr>
                <w:sz w:val="19"/>
                <w:szCs w:val="19"/>
              </w:rPr>
              <w:fldChar w:fldCharType="end"/>
            </w:r>
          </w:p>
        </w:tc>
      </w:tr>
      <w:tr w:rsidR="00F66B0B" w:rsidRPr="00F66B0B" w14:paraId="519A8F87" w14:textId="77777777" w:rsidTr="004260E4">
        <w:trPr>
          <w:trHeight w:val="62"/>
        </w:trPr>
        <w:tc>
          <w:tcPr>
            <w:tcW w:w="779" w:type="pct"/>
            <w:vMerge/>
            <w:shd w:val="clear" w:color="auto" w:fill="auto"/>
          </w:tcPr>
          <w:p w14:paraId="3F55E4E7" w14:textId="01E51D73" w:rsidR="00F66B0B" w:rsidRPr="004260E4" w:rsidRDefault="00F66B0B" w:rsidP="00EE152D">
            <w:pPr>
              <w:tabs>
                <w:tab w:val="left" w:pos="8280"/>
              </w:tabs>
              <w:spacing w:after="60"/>
              <w:jc w:val="left"/>
              <w:rPr>
                <w:sz w:val="19"/>
                <w:szCs w:val="19"/>
              </w:rPr>
            </w:pPr>
          </w:p>
        </w:tc>
        <w:tc>
          <w:tcPr>
            <w:tcW w:w="1017" w:type="pct"/>
            <w:gridSpan w:val="2"/>
            <w:shd w:val="clear" w:color="auto" w:fill="auto"/>
          </w:tcPr>
          <w:p w14:paraId="37E9F9C9" w14:textId="5D65863E" w:rsidR="00F66B0B" w:rsidRPr="004260E4" w:rsidRDefault="00F66B0B" w:rsidP="00EE152D">
            <w:pPr>
              <w:tabs>
                <w:tab w:val="left" w:pos="8280"/>
              </w:tabs>
              <w:spacing w:after="60"/>
              <w:ind w:right="-219"/>
              <w:jc w:val="left"/>
              <w:rPr>
                <w:sz w:val="19"/>
                <w:szCs w:val="19"/>
              </w:rPr>
            </w:pPr>
            <w:r w:rsidRPr="004260E4">
              <w:rPr>
                <w:sz w:val="19"/>
                <w:szCs w:val="19"/>
              </w:rPr>
              <w:t>Total funds</w:t>
            </w:r>
          </w:p>
        </w:tc>
        <w:tc>
          <w:tcPr>
            <w:tcW w:w="435" w:type="pct"/>
          </w:tcPr>
          <w:p w14:paraId="30DA52B1" w14:textId="67674A8A" w:rsidR="00F66B0B" w:rsidRPr="004260E4" w:rsidRDefault="00F66B0B" w:rsidP="00EE152D">
            <w:pPr>
              <w:tabs>
                <w:tab w:val="left" w:pos="8280"/>
              </w:tabs>
              <w:spacing w:after="60"/>
              <w:jc w:val="right"/>
              <w:rPr>
                <w:sz w:val="19"/>
                <w:szCs w:val="19"/>
              </w:rPr>
            </w:pPr>
            <w:r w:rsidRPr="004260E4">
              <w:rPr>
                <w:sz w:val="19"/>
                <w:szCs w:val="19"/>
              </w:rPr>
              <w:t>80,738</w:t>
            </w:r>
          </w:p>
        </w:tc>
        <w:tc>
          <w:tcPr>
            <w:tcW w:w="528" w:type="pct"/>
            <w:shd w:val="clear" w:color="auto" w:fill="auto"/>
          </w:tcPr>
          <w:p w14:paraId="26206A0A" w14:textId="3DCECBF1" w:rsidR="00F66B0B" w:rsidRPr="004260E4" w:rsidRDefault="00F66B0B" w:rsidP="00EE152D">
            <w:pPr>
              <w:tabs>
                <w:tab w:val="left" w:pos="8280"/>
              </w:tabs>
              <w:spacing w:after="60"/>
              <w:jc w:val="right"/>
              <w:rPr>
                <w:sz w:val="19"/>
                <w:szCs w:val="19"/>
              </w:rPr>
            </w:pPr>
            <w:r w:rsidRPr="004260E4">
              <w:rPr>
                <w:sz w:val="19"/>
                <w:szCs w:val="19"/>
              </w:rPr>
              <w:t>0</w:t>
            </w:r>
          </w:p>
        </w:tc>
        <w:tc>
          <w:tcPr>
            <w:tcW w:w="444" w:type="pct"/>
            <w:shd w:val="clear" w:color="auto" w:fill="auto"/>
          </w:tcPr>
          <w:p w14:paraId="1EC3468F" w14:textId="36C67984" w:rsidR="00F66B0B" w:rsidRPr="004260E4" w:rsidRDefault="00F66B0B" w:rsidP="00EE152D">
            <w:pPr>
              <w:tabs>
                <w:tab w:val="left" w:pos="8280"/>
              </w:tabs>
              <w:spacing w:after="60"/>
              <w:jc w:val="right"/>
              <w:rPr>
                <w:sz w:val="19"/>
                <w:szCs w:val="19"/>
              </w:rPr>
            </w:pPr>
            <w:r w:rsidRPr="004260E4">
              <w:rPr>
                <w:sz w:val="19"/>
                <w:szCs w:val="19"/>
              </w:rPr>
              <w:t>62,359</w:t>
            </w:r>
          </w:p>
        </w:tc>
        <w:tc>
          <w:tcPr>
            <w:tcW w:w="391" w:type="pct"/>
          </w:tcPr>
          <w:p w14:paraId="12B7D7CA" w14:textId="0B4DBB98" w:rsidR="00F66B0B" w:rsidRPr="004260E4" w:rsidRDefault="00F66B0B" w:rsidP="00EE152D">
            <w:pPr>
              <w:tabs>
                <w:tab w:val="left" w:pos="8280"/>
              </w:tabs>
              <w:spacing w:after="60"/>
              <w:jc w:val="right"/>
              <w:rPr>
                <w:sz w:val="19"/>
                <w:szCs w:val="19"/>
              </w:rPr>
            </w:pPr>
            <w:r w:rsidRPr="004260E4">
              <w:rPr>
                <w:sz w:val="19"/>
                <w:szCs w:val="19"/>
              </w:rPr>
              <w:t>0</w:t>
            </w:r>
          </w:p>
        </w:tc>
        <w:tc>
          <w:tcPr>
            <w:tcW w:w="439" w:type="pct"/>
            <w:shd w:val="clear" w:color="auto" w:fill="auto"/>
          </w:tcPr>
          <w:p w14:paraId="79AB9750" w14:textId="17682DF5" w:rsidR="00F66B0B" w:rsidRPr="004260E4" w:rsidRDefault="00F66B0B" w:rsidP="00EE152D">
            <w:pPr>
              <w:tabs>
                <w:tab w:val="left" w:pos="8280"/>
              </w:tabs>
              <w:spacing w:after="60"/>
              <w:jc w:val="right"/>
              <w:rPr>
                <w:sz w:val="19"/>
                <w:szCs w:val="19"/>
              </w:rPr>
            </w:pPr>
            <w:r w:rsidRPr="004260E4">
              <w:rPr>
                <w:sz w:val="19"/>
                <w:szCs w:val="19"/>
              </w:rPr>
              <w:t>0</w:t>
            </w:r>
          </w:p>
        </w:tc>
        <w:tc>
          <w:tcPr>
            <w:tcW w:w="484" w:type="pct"/>
            <w:shd w:val="clear" w:color="auto" w:fill="auto"/>
          </w:tcPr>
          <w:p w14:paraId="5193A41E" w14:textId="15FCD605" w:rsidR="00F66B0B" w:rsidRPr="004260E4" w:rsidRDefault="00F66B0B" w:rsidP="00EE152D">
            <w:pPr>
              <w:tabs>
                <w:tab w:val="left" w:pos="8280"/>
              </w:tabs>
              <w:spacing w:after="60"/>
              <w:jc w:val="right"/>
              <w:rPr>
                <w:sz w:val="19"/>
                <w:szCs w:val="19"/>
              </w:rPr>
            </w:pPr>
            <w:r w:rsidRPr="004260E4">
              <w:rPr>
                <w:sz w:val="19"/>
                <w:szCs w:val="19"/>
              </w:rPr>
              <w:t>18,466</w:t>
            </w:r>
          </w:p>
        </w:tc>
        <w:tc>
          <w:tcPr>
            <w:tcW w:w="484" w:type="pct"/>
            <w:shd w:val="clear" w:color="auto" w:fill="auto"/>
          </w:tcPr>
          <w:p w14:paraId="1E23770A" w14:textId="512DAC56" w:rsidR="00F66B0B" w:rsidRPr="004260E4" w:rsidRDefault="00F66B0B" w:rsidP="00EE152D">
            <w:pPr>
              <w:tabs>
                <w:tab w:val="left" w:pos="8280"/>
              </w:tabs>
              <w:spacing w:after="60"/>
              <w:jc w:val="right"/>
              <w:rPr>
                <w:sz w:val="19"/>
                <w:szCs w:val="19"/>
              </w:rPr>
            </w:pPr>
            <w:r w:rsidRPr="004260E4">
              <w:rPr>
                <w:sz w:val="19"/>
                <w:szCs w:val="19"/>
              </w:rPr>
              <w:fldChar w:fldCharType="begin"/>
            </w:r>
            <w:r w:rsidRPr="004260E4">
              <w:rPr>
                <w:sz w:val="19"/>
                <w:szCs w:val="19"/>
              </w:rPr>
              <w:instrText xml:space="preserve"> =SUM(LEFT) </w:instrText>
            </w:r>
            <w:r w:rsidRPr="004260E4">
              <w:rPr>
                <w:sz w:val="19"/>
                <w:szCs w:val="19"/>
              </w:rPr>
              <w:fldChar w:fldCharType="separate"/>
            </w:r>
            <w:r w:rsidRPr="004260E4">
              <w:rPr>
                <w:noProof/>
                <w:sz w:val="19"/>
                <w:szCs w:val="19"/>
              </w:rPr>
              <w:t>161,563</w:t>
            </w:r>
            <w:r w:rsidRPr="004260E4">
              <w:rPr>
                <w:sz w:val="19"/>
                <w:szCs w:val="19"/>
              </w:rPr>
              <w:fldChar w:fldCharType="end"/>
            </w:r>
          </w:p>
        </w:tc>
      </w:tr>
    </w:tbl>
    <w:p w14:paraId="03B6EB62" w14:textId="77777777" w:rsidR="00571367" w:rsidRPr="00675A5D" w:rsidRDefault="00571367" w:rsidP="004260E4">
      <w:pPr>
        <w:ind w:left="-423" w:right="-561"/>
        <w:jc w:val="left"/>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675A5D" w14:paraId="643EFC94" w14:textId="77777777" w:rsidTr="0081192A">
        <w:trPr>
          <w:trHeight w:hRule="exact" w:val="260"/>
        </w:trPr>
        <w:tc>
          <w:tcPr>
            <w:tcW w:w="5000" w:type="pct"/>
            <w:gridSpan w:val="3"/>
            <w:shd w:val="clear" w:color="auto" w:fill="auto"/>
          </w:tcPr>
          <w:p w14:paraId="3CF02818" w14:textId="10CBFAA9" w:rsidR="0001218E" w:rsidRPr="00675A5D" w:rsidRDefault="0001218E" w:rsidP="00326499">
            <w:pPr>
              <w:spacing w:after="60"/>
              <w:rPr>
                <w:b/>
                <w:color w:val="000000" w:themeColor="text1"/>
                <w:sz w:val="20"/>
              </w:rPr>
            </w:pPr>
            <w:r w:rsidRPr="00675A5D">
              <w:rPr>
                <w:b/>
                <w:color w:val="000000" w:themeColor="text1"/>
                <w:sz w:val="20"/>
              </w:rPr>
              <w:t>(V</w:t>
            </w:r>
            <w:r w:rsidR="0084505E">
              <w:rPr>
                <w:b/>
                <w:color w:val="000000" w:themeColor="text1"/>
                <w:sz w:val="20"/>
              </w:rPr>
              <w:t>I</w:t>
            </w:r>
            <w:r w:rsidRPr="00675A5D">
              <w:rPr>
                <w:b/>
                <w:color w:val="000000" w:themeColor="text1"/>
                <w:sz w:val="20"/>
              </w:rPr>
              <w:t>II) Request for approval of funding for the first tranche (2023)</w:t>
            </w:r>
          </w:p>
        </w:tc>
      </w:tr>
      <w:tr w:rsidR="0001218E" w:rsidRPr="00675A5D" w14:paraId="02E51D69" w14:textId="77777777" w:rsidTr="0081192A">
        <w:trPr>
          <w:trHeight w:hRule="exact" w:val="278"/>
        </w:trPr>
        <w:tc>
          <w:tcPr>
            <w:tcW w:w="1524" w:type="pct"/>
            <w:shd w:val="clear" w:color="auto" w:fill="auto"/>
          </w:tcPr>
          <w:p w14:paraId="5F6CAE21" w14:textId="77777777" w:rsidR="0001218E" w:rsidRPr="00675A5D" w:rsidRDefault="0001218E" w:rsidP="00494E63">
            <w:pPr>
              <w:jc w:val="center"/>
              <w:rPr>
                <w:b/>
                <w:color w:val="000000" w:themeColor="text1"/>
                <w:sz w:val="20"/>
              </w:rPr>
            </w:pPr>
            <w:r w:rsidRPr="00675A5D">
              <w:rPr>
                <w:b/>
                <w:color w:val="000000" w:themeColor="text1"/>
                <w:sz w:val="20"/>
              </w:rPr>
              <w:t>Implementing agency</w:t>
            </w:r>
          </w:p>
        </w:tc>
        <w:tc>
          <w:tcPr>
            <w:tcW w:w="1632" w:type="pct"/>
            <w:shd w:val="clear" w:color="auto" w:fill="auto"/>
          </w:tcPr>
          <w:p w14:paraId="67610532" w14:textId="77777777" w:rsidR="0001218E" w:rsidRPr="00675A5D" w:rsidRDefault="0001218E" w:rsidP="00494E63">
            <w:pPr>
              <w:jc w:val="center"/>
              <w:rPr>
                <w:b/>
                <w:color w:val="000000" w:themeColor="text1"/>
                <w:sz w:val="20"/>
              </w:rPr>
            </w:pPr>
            <w:r w:rsidRPr="00675A5D">
              <w:rPr>
                <w:b/>
                <w:color w:val="000000" w:themeColor="text1"/>
                <w:sz w:val="20"/>
              </w:rPr>
              <w:t>Funds recommended (US $)</w:t>
            </w:r>
          </w:p>
        </w:tc>
        <w:tc>
          <w:tcPr>
            <w:tcW w:w="1844" w:type="pct"/>
            <w:shd w:val="clear" w:color="auto" w:fill="auto"/>
          </w:tcPr>
          <w:p w14:paraId="10114DDF" w14:textId="77777777" w:rsidR="0001218E" w:rsidRPr="00675A5D" w:rsidRDefault="0001218E" w:rsidP="00494E63">
            <w:pPr>
              <w:jc w:val="center"/>
              <w:rPr>
                <w:b/>
                <w:color w:val="000000" w:themeColor="text1"/>
                <w:sz w:val="20"/>
              </w:rPr>
            </w:pPr>
            <w:r w:rsidRPr="00675A5D">
              <w:rPr>
                <w:b/>
                <w:color w:val="000000" w:themeColor="text1"/>
                <w:sz w:val="20"/>
              </w:rPr>
              <w:t>Support costs (US $)</w:t>
            </w:r>
          </w:p>
        </w:tc>
      </w:tr>
      <w:tr w:rsidR="0001218E" w:rsidRPr="00675A5D" w14:paraId="1F04B533" w14:textId="77777777" w:rsidTr="0081192A">
        <w:trPr>
          <w:trHeight w:hRule="exact" w:val="282"/>
        </w:trPr>
        <w:tc>
          <w:tcPr>
            <w:tcW w:w="1524" w:type="pct"/>
            <w:shd w:val="clear" w:color="auto" w:fill="auto"/>
          </w:tcPr>
          <w:p w14:paraId="2AA5FDDE" w14:textId="0D233FCC" w:rsidR="0001218E" w:rsidRPr="00675A5D" w:rsidRDefault="00D279AC" w:rsidP="00494E63">
            <w:pPr>
              <w:rPr>
                <w:color w:val="000000" w:themeColor="text1"/>
                <w:sz w:val="20"/>
              </w:rPr>
            </w:pPr>
            <w:r w:rsidRPr="00675A5D">
              <w:rPr>
                <w:color w:val="000000" w:themeColor="text1"/>
                <w:sz w:val="20"/>
              </w:rPr>
              <w:t>UNEP</w:t>
            </w:r>
          </w:p>
        </w:tc>
        <w:tc>
          <w:tcPr>
            <w:tcW w:w="1632" w:type="pct"/>
            <w:shd w:val="clear" w:color="auto" w:fill="auto"/>
          </w:tcPr>
          <w:p w14:paraId="3D08F462" w14:textId="4441A36F" w:rsidR="0001218E" w:rsidRPr="00675A5D" w:rsidRDefault="00593484" w:rsidP="00494E63">
            <w:pPr>
              <w:jc w:val="right"/>
              <w:rPr>
                <w:color w:val="000000" w:themeColor="text1"/>
                <w:sz w:val="20"/>
              </w:rPr>
            </w:pPr>
            <w:r w:rsidRPr="00675A5D">
              <w:rPr>
                <w:sz w:val="20"/>
              </w:rPr>
              <w:t>42</w:t>
            </w:r>
            <w:r w:rsidR="00185419" w:rsidRPr="00675A5D">
              <w:rPr>
                <w:sz w:val="20"/>
              </w:rPr>
              <w:t>,830</w:t>
            </w:r>
          </w:p>
        </w:tc>
        <w:tc>
          <w:tcPr>
            <w:tcW w:w="1844" w:type="pct"/>
            <w:shd w:val="clear" w:color="auto" w:fill="auto"/>
          </w:tcPr>
          <w:p w14:paraId="1B943011" w14:textId="53D06531" w:rsidR="0001218E" w:rsidRPr="00675A5D" w:rsidRDefault="00F5115D" w:rsidP="00494E63">
            <w:pPr>
              <w:jc w:val="right"/>
              <w:rPr>
                <w:color w:val="000000" w:themeColor="text1"/>
                <w:sz w:val="20"/>
              </w:rPr>
            </w:pPr>
            <w:r w:rsidRPr="00675A5D">
              <w:rPr>
                <w:color w:val="000000" w:themeColor="text1"/>
                <w:sz w:val="20"/>
              </w:rPr>
              <w:t>5,568</w:t>
            </w:r>
          </w:p>
        </w:tc>
      </w:tr>
      <w:tr w:rsidR="0001218E" w:rsidRPr="00675A5D" w14:paraId="30B22858" w14:textId="77777777" w:rsidTr="0081192A">
        <w:trPr>
          <w:trHeight w:hRule="exact" w:val="286"/>
        </w:trPr>
        <w:tc>
          <w:tcPr>
            <w:tcW w:w="1524" w:type="pct"/>
            <w:shd w:val="clear" w:color="auto" w:fill="auto"/>
          </w:tcPr>
          <w:p w14:paraId="12A821C6" w14:textId="45FC0964" w:rsidR="0001218E" w:rsidRPr="00675A5D" w:rsidRDefault="00D279AC" w:rsidP="00494E63">
            <w:pPr>
              <w:rPr>
                <w:color w:val="000000" w:themeColor="text1"/>
                <w:sz w:val="20"/>
              </w:rPr>
            </w:pPr>
            <w:r w:rsidRPr="00675A5D">
              <w:rPr>
                <w:color w:val="000000" w:themeColor="text1"/>
                <w:sz w:val="20"/>
              </w:rPr>
              <w:t>UNDP</w:t>
            </w:r>
          </w:p>
        </w:tc>
        <w:tc>
          <w:tcPr>
            <w:tcW w:w="1632" w:type="pct"/>
            <w:shd w:val="clear" w:color="auto" w:fill="auto"/>
          </w:tcPr>
          <w:p w14:paraId="57245DE7" w14:textId="6538B843" w:rsidR="0001218E" w:rsidRPr="00675A5D" w:rsidRDefault="0007700F" w:rsidP="00494E63">
            <w:pPr>
              <w:jc w:val="right"/>
              <w:rPr>
                <w:color w:val="000000" w:themeColor="text1"/>
                <w:sz w:val="20"/>
              </w:rPr>
            </w:pPr>
            <w:r w:rsidRPr="00675A5D">
              <w:rPr>
                <w:sz w:val="20"/>
              </w:rPr>
              <w:t>2</w:t>
            </w:r>
            <w:r w:rsidR="00593484" w:rsidRPr="00675A5D">
              <w:rPr>
                <w:sz w:val="20"/>
              </w:rPr>
              <w:t>9,670</w:t>
            </w:r>
          </w:p>
        </w:tc>
        <w:tc>
          <w:tcPr>
            <w:tcW w:w="1844" w:type="pct"/>
            <w:shd w:val="clear" w:color="auto" w:fill="auto"/>
          </w:tcPr>
          <w:p w14:paraId="293350DE" w14:textId="626AB0B7" w:rsidR="0001218E" w:rsidRPr="00675A5D" w:rsidRDefault="0007700F" w:rsidP="00494E63">
            <w:pPr>
              <w:jc w:val="right"/>
              <w:rPr>
                <w:color w:val="000000" w:themeColor="text1"/>
                <w:sz w:val="20"/>
              </w:rPr>
            </w:pPr>
            <w:r w:rsidRPr="00675A5D">
              <w:rPr>
                <w:sz w:val="20"/>
              </w:rPr>
              <w:t>2,670</w:t>
            </w:r>
          </w:p>
        </w:tc>
      </w:tr>
      <w:tr w:rsidR="0001218E" w:rsidRPr="00675A5D" w14:paraId="391B91A4" w14:textId="77777777" w:rsidTr="0081192A">
        <w:trPr>
          <w:trHeight w:hRule="exact" w:val="290"/>
        </w:trPr>
        <w:tc>
          <w:tcPr>
            <w:tcW w:w="1524" w:type="pct"/>
            <w:shd w:val="clear" w:color="auto" w:fill="auto"/>
          </w:tcPr>
          <w:p w14:paraId="3DC28DB0" w14:textId="77777777" w:rsidR="0001218E" w:rsidRPr="00675A5D" w:rsidRDefault="0001218E" w:rsidP="00494E63">
            <w:pPr>
              <w:rPr>
                <w:b/>
                <w:bCs/>
                <w:color w:val="000000" w:themeColor="text1"/>
                <w:sz w:val="20"/>
                <w:highlight w:val="cyan"/>
              </w:rPr>
            </w:pPr>
            <w:r w:rsidRPr="00675A5D">
              <w:rPr>
                <w:b/>
                <w:bCs/>
                <w:color w:val="000000" w:themeColor="text1"/>
                <w:sz w:val="20"/>
              </w:rPr>
              <w:t>Total</w:t>
            </w:r>
          </w:p>
        </w:tc>
        <w:tc>
          <w:tcPr>
            <w:tcW w:w="1632" w:type="pct"/>
            <w:shd w:val="clear" w:color="auto" w:fill="auto"/>
          </w:tcPr>
          <w:p w14:paraId="6BC26AFB" w14:textId="1934F1EE" w:rsidR="0001218E" w:rsidRPr="00675A5D" w:rsidRDefault="003506E5" w:rsidP="00494E63">
            <w:pPr>
              <w:jc w:val="right"/>
              <w:rPr>
                <w:b/>
                <w:bCs/>
                <w:color w:val="000000" w:themeColor="text1"/>
                <w:sz w:val="20"/>
              </w:rPr>
            </w:pPr>
            <w:r w:rsidRPr="00675A5D">
              <w:rPr>
                <w:sz w:val="20"/>
              </w:rPr>
              <w:t>72,500</w:t>
            </w:r>
          </w:p>
        </w:tc>
        <w:tc>
          <w:tcPr>
            <w:tcW w:w="1844" w:type="pct"/>
            <w:shd w:val="clear" w:color="auto" w:fill="auto"/>
          </w:tcPr>
          <w:p w14:paraId="1C8F1B6B" w14:textId="56352973" w:rsidR="0001218E" w:rsidRPr="00675A5D" w:rsidRDefault="003506E5" w:rsidP="00494E63">
            <w:pPr>
              <w:jc w:val="right"/>
              <w:rPr>
                <w:b/>
                <w:bCs/>
                <w:color w:val="000000" w:themeColor="text1"/>
                <w:sz w:val="20"/>
              </w:rPr>
            </w:pPr>
            <w:r w:rsidRPr="00675A5D">
              <w:rPr>
                <w:sz w:val="20"/>
              </w:rPr>
              <w:t>8,238</w:t>
            </w:r>
          </w:p>
        </w:tc>
      </w:tr>
    </w:tbl>
    <w:p w14:paraId="71AF1C23" w14:textId="77777777" w:rsidR="0001218E" w:rsidRPr="00675A5D" w:rsidRDefault="0001218E" w:rsidP="00494E63">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01218E" w:rsidRPr="00675A5D" w14:paraId="714B6C39" w14:textId="77777777" w:rsidTr="0081192A">
        <w:trPr>
          <w:trHeight w:hRule="exact" w:val="281"/>
        </w:trPr>
        <w:tc>
          <w:tcPr>
            <w:tcW w:w="1529" w:type="pct"/>
            <w:shd w:val="clear" w:color="auto" w:fill="auto"/>
          </w:tcPr>
          <w:p w14:paraId="65D76991" w14:textId="77777777" w:rsidR="0001218E" w:rsidRPr="00675A5D" w:rsidRDefault="0001218E" w:rsidP="00494E63">
            <w:pPr>
              <w:jc w:val="left"/>
              <w:rPr>
                <w:b/>
                <w:color w:val="000000" w:themeColor="text1"/>
                <w:sz w:val="20"/>
              </w:rPr>
            </w:pPr>
            <w:r w:rsidRPr="00675A5D">
              <w:rPr>
                <w:b/>
                <w:color w:val="000000" w:themeColor="text1"/>
                <w:sz w:val="20"/>
              </w:rPr>
              <w:t>Secretariat's recommendation:</w:t>
            </w:r>
          </w:p>
        </w:tc>
        <w:tc>
          <w:tcPr>
            <w:tcW w:w="3471" w:type="pct"/>
            <w:shd w:val="clear" w:color="auto" w:fill="auto"/>
          </w:tcPr>
          <w:p w14:paraId="511F3866" w14:textId="3265BAC8" w:rsidR="0001218E" w:rsidRPr="00675A5D" w:rsidRDefault="0001218E" w:rsidP="00494E63">
            <w:pPr>
              <w:jc w:val="center"/>
              <w:rPr>
                <w:color w:val="000000" w:themeColor="text1"/>
                <w:sz w:val="20"/>
              </w:rPr>
            </w:pPr>
            <w:r w:rsidRPr="00675A5D">
              <w:rPr>
                <w:color w:val="000000" w:themeColor="text1"/>
                <w:sz w:val="20"/>
              </w:rPr>
              <w:t>Individual consideration</w:t>
            </w:r>
            <w:r w:rsidR="0084505E">
              <w:rPr>
                <w:color w:val="000000" w:themeColor="text1"/>
                <w:sz w:val="20"/>
              </w:rPr>
              <w:t xml:space="preserve"> – all technical and cost issues resolved</w:t>
            </w:r>
          </w:p>
          <w:p w14:paraId="13F9CD73" w14:textId="77777777" w:rsidR="00786C2A" w:rsidRPr="00675A5D" w:rsidRDefault="00786C2A" w:rsidP="00786C2A">
            <w:pPr>
              <w:rPr>
                <w:sz w:val="20"/>
              </w:rPr>
            </w:pPr>
          </w:p>
        </w:tc>
      </w:tr>
    </w:tbl>
    <w:p w14:paraId="58145130" w14:textId="04EDD1F0" w:rsidR="0001218E" w:rsidRPr="00675A5D" w:rsidRDefault="0001218E" w:rsidP="00C348F6">
      <w:pPr>
        <w:widowControl w:val="0"/>
        <w:tabs>
          <w:tab w:val="left" w:pos="2880"/>
          <w:tab w:val="left" w:pos="5760"/>
        </w:tabs>
        <w:spacing w:before="240" w:after="240"/>
        <w:jc w:val="center"/>
        <w:rPr>
          <w:b/>
        </w:rPr>
      </w:pPr>
      <w:r w:rsidRPr="00675A5D">
        <w:rPr>
          <w:b/>
        </w:rPr>
        <w:lastRenderedPageBreak/>
        <w:t>PROJECT DESCRIPTION</w:t>
      </w:r>
    </w:p>
    <w:p w14:paraId="139B9710" w14:textId="224347C1" w:rsidR="009C442A" w:rsidRPr="00675A5D" w:rsidRDefault="0001218E" w:rsidP="00494E63">
      <w:pPr>
        <w:pStyle w:val="Heading1"/>
      </w:pPr>
      <w:r w:rsidRPr="00675A5D">
        <w:t xml:space="preserve">On behalf of the Government of </w:t>
      </w:r>
      <w:r w:rsidR="001D0857" w:rsidRPr="00675A5D">
        <w:t>Grenada</w:t>
      </w:r>
      <w:r w:rsidRPr="00675A5D">
        <w:t xml:space="preserve">, </w:t>
      </w:r>
      <w:r w:rsidR="00D279AC" w:rsidRPr="00675A5D">
        <w:t>UNEP</w:t>
      </w:r>
      <w:r w:rsidRPr="00675A5D">
        <w:t xml:space="preserve"> as the lead implementing agency has submitted a request for stage </w:t>
      </w:r>
      <w:r w:rsidR="00205DC1" w:rsidRPr="00675A5D">
        <w:t>I</w:t>
      </w:r>
      <w:r w:rsidRPr="00675A5D">
        <w:t xml:space="preserve"> of the </w:t>
      </w:r>
      <w:r w:rsidR="00205DC1" w:rsidRPr="00675A5D">
        <w:t>Kigali HFC implementation plan (KIP)</w:t>
      </w:r>
      <w:r w:rsidRPr="00675A5D">
        <w:t>, at a total cost of US $</w:t>
      </w:r>
      <w:r w:rsidR="00592485" w:rsidRPr="00675A5D">
        <w:t>161,56</w:t>
      </w:r>
      <w:r w:rsidR="000872A2" w:rsidRPr="00675A5D">
        <w:t>3</w:t>
      </w:r>
      <w:r w:rsidRPr="00675A5D">
        <w:t>, consisting of US $</w:t>
      </w:r>
      <w:r w:rsidR="00592485" w:rsidRPr="00675A5D">
        <w:t>87,842</w:t>
      </w:r>
      <w:r w:rsidRPr="00675A5D">
        <w:t>, plus agency support costs of US $</w:t>
      </w:r>
      <w:r w:rsidR="00592485" w:rsidRPr="00675A5D">
        <w:t>11,419</w:t>
      </w:r>
      <w:r w:rsidRPr="00675A5D">
        <w:t xml:space="preserve"> for </w:t>
      </w:r>
      <w:r w:rsidR="00D279AC" w:rsidRPr="00675A5D">
        <w:t>UNEP</w:t>
      </w:r>
      <w:r w:rsidRPr="00675A5D">
        <w:t xml:space="preserve"> and US $</w:t>
      </w:r>
      <w:r w:rsidR="00592485" w:rsidRPr="00675A5D">
        <w:t>57,158</w:t>
      </w:r>
      <w:r w:rsidRPr="00675A5D">
        <w:t>, plus agency support costs of US $</w:t>
      </w:r>
      <w:r w:rsidR="00592485" w:rsidRPr="00675A5D">
        <w:t>5,144</w:t>
      </w:r>
      <w:r w:rsidRPr="00675A5D">
        <w:t xml:space="preserve"> for </w:t>
      </w:r>
      <w:r w:rsidR="00D279AC" w:rsidRPr="00675A5D">
        <w:t>UNDP</w:t>
      </w:r>
      <w:r w:rsidR="00CD4969" w:rsidRPr="00675A5D">
        <w:t>, as originally submitted</w:t>
      </w:r>
      <w:r w:rsidR="008207DA" w:rsidRPr="00675A5D">
        <w:t>.</w:t>
      </w:r>
      <w:r w:rsidR="008207DA" w:rsidRPr="00675A5D">
        <w:rPr>
          <w:vertAlign w:val="superscript"/>
        </w:rPr>
        <w:footnoteReference w:id="5"/>
      </w:r>
    </w:p>
    <w:p w14:paraId="6CA7C950" w14:textId="50B7581A" w:rsidR="0001218E" w:rsidRPr="00675A5D" w:rsidRDefault="0001218E" w:rsidP="00494E63">
      <w:pPr>
        <w:pStyle w:val="Heading1"/>
      </w:pPr>
      <w:r w:rsidRPr="00675A5D">
        <w:t>The implementation of stage </w:t>
      </w:r>
      <w:r w:rsidR="009C442A" w:rsidRPr="00675A5D">
        <w:t>I</w:t>
      </w:r>
      <w:r w:rsidRPr="00675A5D">
        <w:t xml:space="preserve"> of the </w:t>
      </w:r>
      <w:r w:rsidR="009C442A" w:rsidRPr="00675A5D">
        <w:t>KI</w:t>
      </w:r>
      <w:r w:rsidRPr="00675A5D">
        <w:t xml:space="preserve">P will </w:t>
      </w:r>
      <w:r w:rsidR="009053E6" w:rsidRPr="00675A5D">
        <w:t xml:space="preserve">assist </w:t>
      </w:r>
      <w:r w:rsidR="001D0857" w:rsidRPr="00675A5D">
        <w:t>Grenada</w:t>
      </w:r>
      <w:r w:rsidR="009053E6" w:rsidRPr="00675A5D">
        <w:t xml:space="preserve"> in meeting the target of </w:t>
      </w:r>
      <w:r w:rsidR="00C224A2" w:rsidRPr="00675A5D">
        <w:t>10</w:t>
      </w:r>
      <w:r w:rsidR="002D5D91" w:rsidRPr="00675A5D">
        <w:t> </w:t>
      </w:r>
      <w:r w:rsidR="00C224A2" w:rsidRPr="00675A5D">
        <w:t>per</w:t>
      </w:r>
      <w:r w:rsidR="002D5D91" w:rsidRPr="00675A5D">
        <w:t> </w:t>
      </w:r>
      <w:r w:rsidR="00C224A2" w:rsidRPr="00675A5D">
        <w:t xml:space="preserve">cent reduction from </w:t>
      </w:r>
      <w:r w:rsidR="00DD46D2" w:rsidRPr="00675A5D">
        <w:t xml:space="preserve">its </w:t>
      </w:r>
      <w:r w:rsidR="00C224A2" w:rsidRPr="00675A5D">
        <w:t>HFC baseline consumption by 1</w:t>
      </w:r>
      <w:r w:rsidR="00E46361" w:rsidRPr="00675A5D">
        <w:t> </w:t>
      </w:r>
      <w:r w:rsidR="00C224A2" w:rsidRPr="00675A5D">
        <w:t>January</w:t>
      </w:r>
      <w:r w:rsidR="00E46361" w:rsidRPr="00675A5D">
        <w:t> </w:t>
      </w:r>
      <w:r w:rsidR="00C224A2" w:rsidRPr="00675A5D">
        <w:t>20</w:t>
      </w:r>
      <w:r w:rsidR="00745315" w:rsidRPr="00675A5D">
        <w:t>29</w:t>
      </w:r>
      <w:r w:rsidR="00987E68" w:rsidRPr="00675A5D">
        <w:t>.</w:t>
      </w:r>
      <w:r w:rsidR="00C224A2" w:rsidRPr="00675A5D">
        <w:t xml:space="preserve"> </w:t>
      </w:r>
    </w:p>
    <w:p w14:paraId="0D03B123" w14:textId="19AFD948" w:rsidR="004260E4" w:rsidRPr="00253F40" w:rsidRDefault="0001218E" w:rsidP="00C04A7B">
      <w:pPr>
        <w:pStyle w:val="Heading1"/>
      </w:pPr>
      <w:r w:rsidRPr="00675A5D">
        <w:t>The first tranche of stage </w:t>
      </w:r>
      <w:r w:rsidR="00BF5B16" w:rsidRPr="00675A5D">
        <w:t>I</w:t>
      </w:r>
      <w:r w:rsidRPr="00675A5D">
        <w:t xml:space="preserve"> of the </w:t>
      </w:r>
      <w:r w:rsidR="00BF5B16" w:rsidRPr="00675A5D">
        <w:t>KI</w:t>
      </w:r>
      <w:r w:rsidRPr="00675A5D">
        <w:t>P being requested at this meeting amounts to US $</w:t>
      </w:r>
      <w:r w:rsidR="00580541" w:rsidRPr="00675A5D">
        <w:t>68,900</w:t>
      </w:r>
      <w:r w:rsidRPr="00675A5D">
        <w:t>, consisting of US $</w:t>
      </w:r>
      <w:r w:rsidR="003D09CE" w:rsidRPr="00675A5D">
        <w:t>42,000</w:t>
      </w:r>
      <w:r w:rsidRPr="00675A5D">
        <w:t>, plus agency support costs of US $</w:t>
      </w:r>
      <w:r w:rsidR="003D09CE" w:rsidRPr="00675A5D">
        <w:t>5,460</w:t>
      </w:r>
      <w:r w:rsidRPr="00675A5D">
        <w:t xml:space="preserve"> for </w:t>
      </w:r>
      <w:r w:rsidR="00D279AC" w:rsidRPr="00675A5D">
        <w:t>UNEP</w:t>
      </w:r>
      <w:r w:rsidR="00525225" w:rsidRPr="00675A5D">
        <w:t>,</w:t>
      </w:r>
      <w:r w:rsidRPr="00675A5D">
        <w:t xml:space="preserve"> and US $</w:t>
      </w:r>
      <w:r w:rsidR="003D09CE" w:rsidRPr="00675A5D">
        <w:t>19,670</w:t>
      </w:r>
      <w:r w:rsidRPr="00675A5D">
        <w:t>, plus agency support costs of US $</w:t>
      </w:r>
      <w:r w:rsidR="003D09CE" w:rsidRPr="00675A5D">
        <w:t>1,770</w:t>
      </w:r>
      <w:r w:rsidRPr="00675A5D">
        <w:t xml:space="preserve"> for </w:t>
      </w:r>
      <w:r w:rsidR="00D279AC" w:rsidRPr="00675A5D">
        <w:t>UNDP</w:t>
      </w:r>
      <w:r w:rsidRPr="00675A5D">
        <w:t>, as originally submitted</w:t>
      </w:r>
      <w:r w:rsidR="00BF5B16" w:rsidRPr="00675A5D">
        <w:t>, for th</w:t>
      </w:r>
      <w:r w:rsidR="00F13F04" w:rsidRPr="00675A5D">
        <w:t xml:space="preserve">e period </w:t>
      </w:r>
      <w:r w:rsidR="00575FA8" w:rsidRPr="00675A5D">
        <w:t xml:space="preserve">from </w:t>
      </w:r>
      <w:r w:rsidR="00F13F04" w:rsidRPr="00675A5D">
        <w:t xml:space="preserve">January 2024 to </w:t>
      </w:r>
      <w:r w:rsidR="008C16A1" w:rsidRPr="00675A5D">
        <w:t>December 202</w:t>
      </w:r>
      <w:r w:rsidR="001759C7">
        <w:t>6</w:t>
      </w:r>
      <w:r w:rsidRPr="00675A5D">
        <w:t>.</w:t>
      </w:r>
    </w:p>
    <w:p w14:paraId="34D089F9" w14:textId="3E20D7CD" w:rsidR="00C04A7B" w:rsidRPr="00675A5D" w:rsidRDefault="00C04A7B" w:rsidP="00C04A7B">
      <w:pPr>
        <w:spacing w:after="240"/>
        <w:rPr>
          <w:b/>
        </w:rPr>
      </w:pPr>
      <w:r w:rsidRPr="00675A5D">
        <w:rPr>
          <w:b/>
        </w:rPr>
        <w:t>Background</w:t>
      </w:r>
    </w:p>
    <w:p w14:paraId="593C1012" w14:textId="6464B520" w:rsidR="00E36F37" w:rsidRPr="00675A5D" w:rsidRDefault="001D0857" w:rsidP="00E36F37">
      <w:pPr>
        <w:pStyle w:val="Heading1"/>
      </w:pPr>
      <w:r w:rsidRPr="00675A5D">
        <w:t>Grenada</w:t>
      </w:r>
      <w:r w:rsidR="00E36F37" w:rsidRPr="00675A5D">
        <w:t xml:space="preserve"> </w:t>
      </w:r>
      <w:r w:rsidR="00494E63" w:rsidRPr="00675A5D">
        <w:t xml:space="preserve">has </w:t>
      </w:r>
      <w:r w:rsidR="00E36F37" w:rsidRPr="00675A5D">
        <w:t xml:space="preserve">ratified all the amendments to the Montreal Protocol, including the Kigali Amendment on </w:t>
      </w:r>
      <w:r w:rsidR="00B522C7" w:rsidRPr="00675A5D">
        <w:t>29 May 2018</w:t>
      </w:r>
      <w:r w:rsidR="00E36F37" w:rsidRPr="00675A5D">
        <w:t xml:space="preserve">. </w:t>
      </w:r>
      <w:r w:rsidRPr="00675A5D">
        <w:t>Grenada</w:t>
      </w:r>
      <w:r w:rsidR="00E36F37" w:rsidRPr="00675A5D">
        <w:t xml:space="preserve"> has an HCFC consumption baseline of </w:t>
      </w:r>
      <w:r w:rsidR="00B522C7" w:rsidRPr="00675A5D">
        <w:t>0.8</w:t>
      </w:r>
      <w:r w:rsidR="00F474BA" w:rsidRPr="00675A5D">
        <w:t>3</w:t>
      </w:r>
      <w:r w:rsidR="004C04AD" w:rsidRPr="00675A5D">
        <w:t> </w:t>
      </w:r>
      <w:r w:rsidR="00E36F37" w:rsidRPr="00675A5D">
        <w:t>ODP</w:t>
      </w:r>
      <w:r w:rsidR="004C04AD" w:rsidRPr="00675A5D">
        <w:t> </w:t>
      </w:r>
      <w:r w:rsidR="00E36F37" w:rsidRPr="00675A5D">
        <w:t>tonnes</w:t>
      </w:r>
      <w:r w:rsidR="009475B1" w:rsidRPr="00675A5D">
        <w:t xml:space="preserve"> </w:t>
      </w:r>
      <w:r w:rsidR="00E36F37" w:rsidRPr="00675A5D">
        <w:t xml:space="preserve">or </w:t>
      </w:r>
      <w:r w:rsidR="00F474BA" w:rsidRPr="00675A5D">
        <w:t>15.09</w:t>
      </w:r>
      <w:r w:rsidR="004C04AD" w:rsidRPr="00675A5D">
        <w:t> </w:t>
      </w:r>
      <w:r w:rsidR="00E36F37" w:rsidRPr="00675A5D">
        <w:t>metric</w:t>
      </w:r>
      <w:r w:rsidR="004C04AD" w:rsidRPr="00675A5D">
        <w:t> </w:t>
      </w:r>
      <w:r w:rsidR="00E36F37" w:rsidRPr="00675A5D">
        <w:t>tonnes</w:t>
      </w:r>
      <w:r w:rsidR="00367E3C" w:rsidRPr="00675A5D">
        <w:t> </w:t>
      </w:r>
      <w:r w:rsidR="00E36F37" w:rsidRPr="00675A5D">
        <w:t>(mt)</w:t>
      </w:r>
      <w:r w:rsidR="004C04AD" w:rsidRPr="00675A5D">
        <w:t xml:space="preserve"> and i</w:t>
      </w:r>
      <w:r w:rsidR="00AB4643" w:rsidRPr="00675A5D">
        <w:t>s</w:t>
      </w:r>
      <w:r w:rsidR="004C04AD" w:rsidRPr="00675A5D">
        <w:t xml:space="preserve"> set to</w:t>
      </w:r>
      <w:r w:rsidR="00E36F37" w:rsidRPr="00675A5D">
        <w:t xml:space="preserve"> completely phase out </w:t>
      </w:r>
      <w:r w:rsidR="00685DE3" w:rsidRPr="00675A5D">
        <w:t xml:space="preserve">consumption </w:t>
      </w:r>
      <w:r w:rsidR="008A06DD" w:rsidRPr="00675A5D">
        <w:t xml:space="preserve">of HCFCs </w:t>
      </w:r>
      <w:r w:rsidR="00E36F37" w:rsidRPr="00675A5D">
        <w:t xml:space="preserve">by </w:t>
      </w:r>
      <w:r w:rsidR="003A0D46" w:rsidRPr="00675A5D">
        <w:t>1 January 2030</w:t>
      </w:r>
      <w:r w:rsidR="00E36F37" w:rsidRPr="00675A5D">
        <w:t>.</w:t>
      </w:r>
      <w:r w:rsidR="00E36F37" w:rsidRPr="00675A5D">
        <w:rPr>
          <w:rStyle w:val="FootnoteReference"/>
        </w:rPr>
        <w:footnoteReference w:id="6"/>
      </w:r>
    </w:p>
    <w:p w14:paraId="4D11B0F0" w14:textId="5FDB2DE7" w:rsidR="0001218E" w:rsidRPr="00675A5D" w:rsidRDefault="0001218E" w:rsidP="00494E63">
      <w:pPr>
        <w:spacing w:after="240"/>
        <w:outlineLvl w:val="0"/>
        <w:rPr>
          <w:bCs/>
          <w:u w:val="single"/>
        </w:rPr>
      </w:pPr>
      <w:r w:rsidRPr="00675A5D">
        <w:rPr>
          <w:bCs/>
          <w:u w:val="single"/>
        </w:rPr>
        <w:t>Status of implementation of the HCFC phase-out management plan</w:t>
      </w:r>
    </w:p>
    <w:p w14:paraId="6C2B2D75" w14:textId="1FE9F447" w:rsidR="003D63A2" w:rsidRPr="00675A5D" w:rsidRDefault="0001218E" w:rsidP="00494E63">
      <w:pPr>
        <w:pStyle w:val="Heading1"/>
        <w:keepNext/>
        <w:tabs>
          <w:tab w:val="num" w:pos="709"/>
        </w:tabs>
      </w:pPr>
      <w:r w:rsidRPr="00675A5D">
        <w:t xml:space="preserve">Stage I of the </w:t>
      </w:r>
      <w:r w:rsidR="00AB43C3" w:rsidRPr="00675A5D">
        <w:t>HCFC phase-out management plan (</w:t>
      </w:r>
      <w:r w:rsidRPr="00675A5D">
        <w:t>HPMP</w:t>
      </w:r>
      <w:r w:rsidR="00AB43C3" w:rsidRPr="00675A5D">
        <w:t>)</w:t>
      </w:r>
      <w:r w:rsidRPr="00675A5D">
        <w:t xml:space="preserve"> for </w:t>
      </w:r>
      <w:r w:rsidR="001D0857" w:rsidRPr="00675A5D">
        <w:t>Grenada</w:t>
      </w:r>
      <w:r w:rsidRPr="00675A5D">
        <w:t xml:space="preserve"> was originally approved at the </w:t>
      </w:r>
      <w:r w:rsidR="00FC5C2E" w:rsidRPr="00675A5D">
        <w:t>62</w:t>
      </w:r>
      <w:r w:rsidR="00FC5C2E" w:rsidRPr="00675A5D">
        <w:rPr>
          <w:vertAlign w:val="superscript"/>
        </w:rPr>
        <w:t>nd</w:t>
      </w:r>
      <w:r w:rsidRPr="00675A5D">
        <w:t xml:space="preserve"> meeting</w:t>
      </w:r>
      <w:r w:rsidRPr="00675A5D">
        <w:rPr>
          <w:vertAlign w:val="superscript"/>
        </w:rPr>
        <w:footnoteReference w:id="7"/>
      </w:r>
      <w:r w:rsidRPr="00675A5D">
        <w:t xml:space="preserve"> and revised at the </w:t>
      </w:r>
      <w:r w:rsidR="002A0A1A" w:rsidRPr="00675A5D">
        <w:t>77</w:t>
      </w:r>
      <w:r w:rsidR="002A0A1A" w:rsidRPr="00675A5D">
        <w:rPr>
          <w:vertAlign w:val="superscript"/>
        </w:rPr>
        <w:t>th</w:t>
      </w:r>
      <w:r w:rsidRPr="00675A5D">
        <w:t xml:space="preserve"> meeting</w:t>
      </w:r>
      <w:r w:rsidRPr="00675A5D">
        <w:rPr>
          <w:vertAlign w:val="superscript"/>
        </w:rPr>
        <w:footnoteReference w:id="8"/>
      </w:r>
      <w:r w:rsidRPr="00675A5D">
        <w:t xml:space="preserve"> to </w:t>
      </w:r>
      <w:r w:rsidR="000C6F47" w:rsidRPr="00675A5D">
        <w:t xml:space="preserve">meet the </w:t>
      </w:r>
      <w:r w:rsidR="00CA262A" w:rsidRPr="00675A5D">
        <w:t>54</w:t>
      </w:r>
      <w:r w:rsidR="000C6F47" w:rsidRPr="00675A5D">
        <w:t xml:space="preserve"> per cent reduction </w:t>
      </w:r>
      <w:r w:rsidR="009E6694" w:rsidRPr="00675A5D">
        <w:t>from the baseline</w:t>
      </w:r>
      <w:r w:rsidR="00584B0B" w:rsidRPr="00675A5D">
        <w:t xml:space="preserve"> </w:t>
      </w:r>
      <w:r w:rsidR="00CA262A" w:rsidRPr="00675A5D">
        <w:t xml:space="preserve">and 35 per cent </w:t>
      </w:r>
      <w:r w:rsidR="00494E63" w:rsidRPr="00675A5D">
        <w:t xml:space="preserve">reduction </w:t>
      </w:r>
      <w:r w:rsidR="00CA262A" w:rsidRPr="00675A5D">
        <w:t>from the starting point for aggregate reduction in consumption by 2020</w:t>
      </w:r>
      <w:r w:rsidR="001F20E8" w:rsidRPr="00675A5D">
        <w:t>, resulting in the phase</w:t>
      </w:r>
      <w:r w:rsidR="001F20E8" w:rsidRPr="00675A5D">
        <w:noBreakHyphen/>
        <w:t>out of</w:t>
      </w:r>
      <w:r w:rsidRPr="00675A5D">
        <w:t xml:space="preserve"> </w:t>
      </w:r>
      <w:r w:rsidR="00584B0B" w:rsidRPr="00675A5D">
        <w:t>0.20</w:t>
      </w:r>
      <w:r w:rsidRPr="00675A5D">
        <w:t> ODP tonnes of</w:t>
      </w:r>
      <w:r w:rsidR="003D63A2" w:rsidRPr="00675A5D">
        <w:t xml:space="preserve"> HCFCs</w:t>
      </w:r>
      <w:r w:rsidRPr="00675A5D">
        <w:t>, at a total cost of US </w:t>
      </w:r>
      <w:r w:rsidR="00DC6249" w:rsidRPr="00675A5D">
        <w:t>$210,000</w:t>
      </w:r>
      <w:r w:rsidRPr="00675A5D">
        <w:t xml:space="preserve"> plus agency support costs. </w:t>
      </w:r>
    </w:p>
    <w:p w14:paraId="440326B9" w14:textId="6D4D0A8D" w:rsidR="003327F8" w:rsidRPr="00675A5D" w:rsidRDefault="003D63A2" w:rsidP="003327F8">
      <w:pPr>
        <w:pStyle w:val="Heading1"/>
      </w:pPr>
      <w:r w:rsidRPr="00675A5D">
        <w:t xml:space="preserve">Stage II of the HPMP for </w:t>
      </w:r>
      <w:r w:rsidR="001D0857" w:rsidRPr="00675A5D">
        <w:t>Grenada</w:t>
      </w:r>
      <w:r w:rsidRPr="00675A5D">
        <w:t xml:space="preserve"> was approved at the </w:t>
      </w:r>
      <w:r w:rsidR="00DC6249" w:rsidRPr="00675A5D">
        <w:t>90</w:t>
      </w:r>
      <w:r w:rsidR="00DC6249" w:rsidRPr="00675A5D">
        <w:rPr>
          <w:vertAlign w:val="superscript"/>
        </w:rPr>
        <w:t>th</w:t>
      </w:r>
      <w:r w:rsidRPr="00675A5D">
        <w:t xml:space="preserve"> meeting</w:t>
      </w:r>
      <w:r w:rsidRPr="00675A5D">
        <w:rPr>
          <w:vertAlign w:val="superscript"/>
        </w:rPr>
        <w:footnoteReference w:id="9"/>
      </w:r>
      <w:r w:rsidRPr="00675A5D">
        <w:t xml:space="preserve"> to reduce</w:t>
      </w:r>
      <w:r w:rsidR="00EB06FD" w:rsidRPr="00675A5D">
        <w:t xml:space="preserve"> HCFC consumption by</w:t>
      </w:r>
      <w:r w:rsidRPr="00675A5D">
        <w:t xml:space="preserve"> </w:t>
      </w:r>
      <w:r w:rsidR="0018655F" w:rsidRPr="00675A5D">
        <w:t>77 per cent of the baseline by 2025 and 100</w:t>
      </w:r>
      <w:r w:rsidRPr="00675A5D">
        <w:t xml:space="preserve"> per cent from the baseline by </w:t>
      </w:r>
      <w:r w:rsidR="0018655F" w:rsidRPr="00675A5D">
        <w:t>2030</w:t>
      </w:r>
      <w:r w:rsidRPr="00675A5D">
        <w:t>, at a total cost of US $</w:t>
      </w:r>
      <w:r w:rsidR="00B417BD" w:rsidRPr="00675A5D">
        <w:t>377,500</w:t>
      </w:r>
      <w:r w:rsidRPr="00675A5D">
        <w:t xml:space="preserve"> plus agency support costs. </w:t>
      </w:r>
      <w:r w:rsidR="003327F8" w:rsidRPr="00675A5D">
        <w:t xml:space="preserve">Stage II of the HPMP will be completed by </w:t>
      </w:r>
      <w:r w:rsidR="00966F0C" w:rsidRPr="00675A5D">
        <w:t>December 2031</w:t>
      </w:r>
      <w:r w:rsidR="003327F8" w:rsidRPr="00675A5D">
        <w:t xml:space="preserve">, as stipulated in the Agreement between the Government of </w:t>
      </w:r>
      <w:r w:rsidR="001D0857" w:rsidRPr="00675A5D">
        <w:t>Grenada</w:t>
      </w:r>
      <w:r w:rsidR="003327F8" w:rsidRPr="00675A5D">
        <w:t xml:space="preserve"> and the Executive Committee.</w:t>
      </w:r>
    </w:p>
    <w:p w14:paraId="7ED1FFDC" w14:textId="056C6E85" w:rsidR="00EE1BDA" w:rsidRPr="00675A5D" w:rsidRDefault="00EE1BDA" w:rsidP="00EE1BDA">
      <w:pPr>
        <w:pStyle w:val="Heading1"/>
        <w:keepNext/>
        <w:numPr>
          <w:ilvl w:val="0"/>
          <w:numId w:val="0"/>
        </w:numPr>
        <w:suppressAutoHyphens/>
        <w:spacing w:before="240"/>
      </w:pPr>
      <w:r w:rsidRPr="00675A5D">
        <w:rPr>
          <w:u w:val="single"/>
        </w:rPr>
        <w:t>Status of implementation of HFC-related activities</w:t>
      </w:r>
    </w:p>
    <w:p w14:paraId="3360220B" w14:textId="00C9245D" w:rsidR="007145BE" w:rsidRPr="00675A5D" w:rsidRDefault="009A4C61" w:rsidP="009A4C61">
      <w:pPr>
        <w:pStyle w:val="Heading1"/>
      </w:pPr>
      <w:r w:rsidRPr="00675A5D">
        <w:t xml:space="preserve">At </w:t>
      </w:r>
      <w:r w:rsidR="00035C8F" w:rsidRPr="00675A5D">
        <w:t>its</w:t>
      </w:r>
      <w:r w:rsidRPr="00675A5D">
        <w:t xml:space="preserve"> 7</w:t>
      </w:r>
      <w:r w:rsidR="00684BF7" w:rsidRPr="00675A5D">
        <w:t>5</w:t>
      </w:r>
      <w:r w:rsidRPr="00675A5D">
        <w:rPr>
          <w:vertAlign w:val="superscript"/>
        </w:rPr>
        <w:t>th</w:t>
      </w:r>
      <w:r w:rsidRPr="00675A5D">
        <w:t xml:space="preserve"> meeting, the Executive Committee approved US $</w:t>
      </w:r>
      <w:r w:rsidR="00684BF7" w:rsidRPr="00675A5D">
        <w:t>40</w:t>
      </w:r>
      <w:r w:rsidRPr="00675A5D">
        <w:t xml:space="preserve">,000 for </w:t>
      </w:r>
      <w:r w:rsidR="00684BF7" w:rsidRPr="00675A5D">
        <w:t xml:space="preserve">Grenada </w:t>
      </w:r>
      <w:r w:rsidRPr="00675A5D">
        <w:t>to conduct a survey on ODS alternatives. The project was completed in</w:t>
      </w:r>
      <w:r w:rsidR="001F51BC" w:rsidRPr="00675A5D">
        <w:t xml:space="preserve"> September</w:t>
      </w:r>
      <w:r w:rsidRPr="00675A5D">
        <w:t xml:space="preserve"> 2017. The survey indicated that four HFCs (</w:t>
      </w:r>
      <w:r w:rsidR="00DF4238" w:rsidRPr="00675A5D">
        <w:t>HFC</w:t>
      </w:r>
      <w:r w:rsidRPr="00675A5D">
        <w:noBreakHyphen/>
        <w:t>134a, R-410A, R-404A and R-</w:t>
      </w:r>
      <w:r w:rsidR="008120D9" w:rsidRPr="00675A5D">
        <w:t>407C</w:t>
      </w:r>
      <w:r w:rsidRPr="00675A5D">
        <w:t xml:space="preserve">) </w:t>
      </w:r>
      <w:r w:rsidR="00494E63" w:rsidRPr="00675A5D">
        <w:t xml:space="preserve">had been </w:t>
      </w:r>
      <w:r w:rsidRPr="00675A5D">
        <w:t>identified as refrigerants to replace HCFCs</w:t>
      </w:r>
      <w:r w:rsidR="00F82B13" w:rsidRPr="00675A5D">
        <w:t xml:space="preserve"> in </w:t>
      </w:r>
      <w:r w:rsidR="00494E63" w:rsidRPr="00675A5D">
        <w:t xml:space="preserve">the </w:t>
      </w:r>
      <w:r w:rsidR="000B2BF3" w:rsidRPr="00675A5D">
        <w:t>refrigeration and air-conditi</w:t>
      </w:r>
      <w:r w:rsidR="00D8504D" w:rsidRPr="00675A5D">
        <w:t>o</w:t>
      </w:r>
      <w:r w:rsidR="000B2BF3" w:rsidRPr="00675A5D">
        <w:t>ning (</w:t>
      </w:r>
      <w:r w:rsidR="00F82B13" w:rsidRPr="00675A5D">
        <w:t>RAC</w:t>
      </w:r>
      <w:r w:rsidR="000B2BF3" w:rsidRPr="00675A5D">
        <w:t>)</w:t>
      </w:r>
      <w:r w:rsidR="00F82B13" w:rsidRPr="00675A5D">
        <w:t xml:space="preserve"> sector</w:t>
      </w:r>
      <w:r w:rsidR="00277FDE" w:rsidRPr="00675A5D">
        <w:t xml:space="preserve"> </w:t>
      </w:r>
      <w:r w:rsidR="00D8504D" w:rsidRPr="00675A5D">
        <w:t xml:space="preserve">(including mobile air-conditioning (MAC)) </w:t>
      </w:r>
      <w:r w:rsidR="00277FDE" w:rsidRPr="00675A5D">
        <w:t xml:space="preserve">and </w:t>
      </w:r>
      <w:r w:rsidR="00494E63" w:rsidRPr="00675A5D">
        <w:t xml:space="preserve">that </w:t>
      </w:r>
      <w:r w:rsidR="00277FDE" w:rsidRPr="00675A5D">
        <w:t xml:space="preserve">the consumption of </w:t>
      </w:r>
      <w:r w:rsidR="004F2525" w:rsidRPr="00675A5D">
        <w:t>HFC</w:t>
      </w:r>
      <w:r w:rsidR="00890972" w:rsidRPr="00675A5D">
        <w:t>-134a and R-410A was growing rapidly</w:t>
      </w:r>
      <w:r w:rsidRPr="00675A5D">
        <w:t xml:space="preserve">. Natural refrigerants </w:t>
      </w:r>
      <w:r w:rsidR="008F43E8" w:rsidRPr="00675A5D">
        <w:t>(</w:t>
      </w:r>
      <w:r w:rsidR="00931D5B" w:rsidRPr="00675A5D">
        <w:t xml:space="preserve">R-600a and </w:t>
      </w:r>
      <w:r w:rsidR="008F43E8" w:rsidRPr="00675A5D">
        <w:t>R-717</w:t>
      </w:r>
      <w:r w:rsidR="00931D5B" w:rsidRPr="00675A5D">
        <w:t>)</w:t>
      </w:r>
      <w:r w:rsidR="008F43E8" w:rsidRPr="00675A5D">
        <w:t xml:space="preserve"> </w:t>
      </w:r>
      <w:r w:rsidRPr="00675A5D">
        <w:t>have been introduced into the country as alternatives to HCFCs</w:t>
      </w:r>
      <w:r w:rsidR="005E14CC" w:rsidRPr="00675A5D">
        <w:t xml:space="preserve"> with </w:t>
      </w:r>
      <w:r w:rsidR="0049396D" w:rsidRPr="00675A5D">
        <w:t xml:space="preserve">limited </w:t>
      </w:r>
      <w:r w:rsidR="00CF052B" w:rsidRPr="00675A5D">
        <w:t>use</w:t>
      </w:r>
      <w:r w:rsidR="008962DA" w:rsidRPr="00675A5D">
        <w:t>.</w:t>
      </w:r>
      <w:r w:rsidRPr="00675A5D">
        <w:t xml:space="preserve"> </w:t>
      </w:r>
    </w:p>
    <w:p w14:paraId="2B7988B3" w14:textId="3D2D236E" w:rsidR="009A4C61" w:rsidRPr="00675A5D" w:rsidRDefault="009A4C61" w:rsidP="009A4C61">
      <w:pPr>
        <w:pStyle w:val="Heading1"/>
      </w:pPr>
      <w:r w:rsidRPr="00675A5D">
        <w:t>At the 8</w:t>
      </w:r>
      <w:r w:rsidR="002A060B" w:rsidRPr="00675A5D">
        <w:t>1</w:t>
      </w:r>
      <w:r w:rsidR="002A060B" w:rsidRPr="00675A5D">
        <w:rPr>
          <w:vertAlign w:val="superscript"/>
        </w:rPr>
        <w:t>st</w:t>
      </w:r>
      <w:r w:rsidR="002A060B" w:rsidRPr="00675A5D">
        <w:t xml:space="preserve"> </w:t>
      </w:r>
      <w:r w:rsidRPr="00675A5D">
        <w:t xml:space="preserve">meeting, </w:t>
      </w:r>
      <w:r w:rsidR="002A060B" w:rsidRPr="00675A5D">
        <w:t>Grenada</w:t>
      </w:r>
      <w:r w:rsidRPr="00675A5D">
        <w:t xml:space="preserve"> received funding to implement the enabling activities for HFC phase</w:t>
      </w:r>
      <w:r w:rsidRPr="00675A5D">
        <w:noBreakHyphen/>
        <w:t xml:space="preserve">down (US $50,000), which was completed in </w:t>
      </w:r>
      <w:r w:rsidR="00BB5106" w:rsidRPr="00675A5D">
        <w:t xml:space="preserve">July </w:t>
      </w:r>
      <w:r w:rsidRPr="00675A5D">
        <w:t>20</w:t>
      </w:r>
      <w:r w:rsidR="00BB5106" w:rsidRPr="00675A5D">
        <w:t>20</w:t>
      </w:r>
      <w:r w:rsidRPr="00675A5D">
        <w:t xml:space="preserve">. These activities assisted the country </w:t>
      </w:r>
      <w:r w:rsidRPr="00675A5D">
        <w:rPr>
          <w:i/>
          <w:iCs/>
        </w:rPr>
        <w:t>inter</w:t>
      </w:r>
      <w:r w:rsidR="004D7EBA">
        <w:rPr>
          <w:i/>
          <w:iCs/>
        </w:rPr>
        <w:t> </w:t>
      </w:r>
      <w:r w:rsidRPr="00675A5D">
        <w:rPr>
          <w:i/>
          <w:iCs/>
        </w:rPr>
        <w:t>alia</w:t>
      </w:r>
      <w:r w:rsidRPr="00675A5D">
        <w:t xml:space="preserve"> in ratifying the Kigali Amendment in 20</w:t>
      </w:r>
      <w:r w:rsidR="00F55887" w:rsidRPr="00675A5D">
        <w:t>18</w:t>
      </w:r>
      <w:r w:rsidRPr="00675A5D">
        <w:t xml:space="preserve">; </w:t>
      </w:r>
      <w:r w:rsidRPr="00675A5D">
        <w:rPr>
          <w:bCs/>
        </w:rPr>
        <w:t xml:space="preserve">establishing the operational </w:t>
      </w:r>
      <w:r w:rsidRPr="00675A5D">
        <w:t xml:space="preserve">licensing and quota system for HFCs (including blends); reporting the import and export of HFCs under Article 7 of the </w:t>
      </w:r>
      <w:r w:rsidRPr="00675A5D">
        <w:lastRenderedPageBreak/>
        <w:t xml:space="preserve">Montreal Protocol; facilitating coordination among stakeholders; </w:t>
      </w:r>
      <w:r w:rsidRPr="00675A5D">
        <w:rPr>
          <w:bCs/>
        </w:rPr>
        <w:t xml:space="preserve">creating awareness among and </w:t>
      </w:r>
      <w:r w:rsidRPr="00675A5D">
        <w:t xml:space="preserve">building </w:t>
      </w:r>
      <w:r w:rsidR="00494E63" w:rsidRPr="00675A5D">
        <w:t xml:space="preserve">the </w:t>
      </w:r>
      <w:r w:rsidRPr="00675A5D">
        <w:t xml:space="preserve">capacity of the </w:t>
      </w:r>
      <w:r w:rsidR="007F7BAA" w:rsidRPr="00675A5D">
        <w:t>national ozone unit (NOU)</w:t>
      </w:r>
      <w:r w:rsidRPr="00675A5D">
        <w:t xml:space="preserve">, stakeholders, </w:t>
      </w:r>
      <w:r w:rsidR="00B261DF" w:rsidRPr="00675A5D">
        <w:t xml:space="preserve">the </w:t>
      </w:r>
      <w:r w:rsidRPr="00675A5D">
        <w:t>servicing sector and end</w:t>
      </w:r>
      <w:r w:rsidR="00AB2CAB" w:rsidRPr="00675A5D">
        <w:noBreakHyphen/>
      </w:r>
      <w:r w:rsidRPr="00675A5D">
        <w:t>users;</w:t>
      </w:r>
      <w:r w:rsidRPr="00675A5D">
        <w:rPr>
          <w:bCs/>
        </w:rPr>
        <w:t xml:space="preserve"> </w:t>
      </w:r>
      <w:r w:rsidR="00226631" w:rsidRPr="00675A5D">
        <w:rPr>
          <w:bCs/>
        </w:rPr>
        <w:t>identify</w:t>
      </w:r>
      <w:r w:rsidR="00494E63" w:rsidRPr="00675A5D">
        <w:rPr>
          <w:bCs/>
        </w:rPr>
        <w:t>ing</w:t>
      </w:r>
      <w:r w:rsidR="00226631" w:rsidRPr="00675A5D">
        <w:rPr>
          <w:bCs/>
        </w:rPr>
        <w:t xml:space="preserve"> </w:t>
      </w:r>
      <w:r w:rsidR="00B20799" w:rsidRPr="00675A5D">
        <w:rPr>
          <w:bCs/>
        </w:rPr>
        <w:t xml:space="preserve">the barriers and opportunities for introducing low-GWP alternatives and </w:t>
      </w:r>
      <w:r w:rsidR="00523BA1" w:rsidRPr="00675A5D">
        <w:rPr>
          <w:bCs/>
        </w:rPr>
        <w:t xml:space="preserve">improving energy efficiency; </w:t>
      </w:r>
      <w:r w:rsidR="00494E63" w:rsidRPr="00675A5D">
        <w:rPr>
          <w:bCs/>
        </w:rPr>
        <w:t xml:space="preserve">and </w:t>
      </w:r>
      <w:r w:rsidR="00AB2CAB" w:rsidRPr="00675A5D">
        <w:rPr>
          <w:bCs/>
        </w:rPr>
        <w:t xml:space="preserve">reviewing </w:t>
      </w:r>
      <w:r w:rsidRPr="00675A5D">
        <w:rPr>
          <w:bCs/>
        </w:rPr>
        <w:t>regulation</w:t>
      </w:r>
      <w:r w:rsidR="00AB2CAB" w:rsidRPr="00675A5D">
        <w:rPr>
          <w:bCs/>
        </w:rPr>
        <w:t>s</w:t>
      </w:r>
      <w:r w:rsidRPr="00675A5D">
        <w:rPr>
          <w:bCs/>
        </w:rPr>
        <w:t xml:space="preserve"> and preparing </w:t>
      </w:r>
      <w:r w:rsidRPr="00675A5D">
        <w:t xml:space="preserve">a national strategy for </w:t>
      </w:r>
      <w:r w:rsidR="00AB2CAB" w:rsidRPr="00675A5D">
        <w:t xml:space="preserve">implementation of the </w:t>
      </w:r>
      <w:r w:rsidRPr="00675A5D">
        <w:t xml:space="preserve">Kigali Amendment. </w:t>
      </w:r>
    </w:p>
    <w:p w14:paraId="5FFB0862" w14:textId="1FBFCF1B" w:rsidR="00CF372D" w:rsidRPr="00675A5D" w:rsidRDefault="00CF372D" w:rsidP="005C31D8">
      <w:pPr>
        <w:keepNext/>
        <w:keepLines/>
        <w:spacing w:after="240"/>
        <w:rPr>
          <w:b/>
          <w:bCs/>
        </w:rPr>
      </w:pPr>
      <w:r w:rsidRPr="00675A5D">
        <w:rPr>
          <w:b/>
          <w:bCs/>
        </w:rPr>
        <w:t>Stage I of the Kigali HFC implementation plan</w:t>
      </w:r>
    </w:p>
    <w:p w14:paraId="7685ADD6" w14:textId="1E7A96E1" w:rsidR="008862B1" w:rsidRPr="00675A5D" w:rsidRDefault="008862B1" w:rsidP="005C31D8">
      <w:pPr>
        <w:keepNext/>
        <w:keepLines/>
        <w:spacing w:after="240"/>
        <w:rPr>
          <w:u w:val="single"/>
        </w:rPr>
      </w:pPr>
      <w:r w:rsidRPr="00675A5D">
        <w:rPr>
          <w:u w:val="single"/>
        </w:rPr>
        <w:t>Policy, regulatory and institutional frameworks</w:t>
      </w:r>
    </w:p>
    <w:p w14:paraId="12E4FAF4" w14:textId="04658348" w:rsidR="00495BA4" w:rsidRPr="00675A5D" w:rsidRDefault="005F650A" w:rsidP="00495BA4">
      <w:pPr>
        <w:pStyle w:val="Heading1"/>
      </w:pPr>
      <w:r w:rsidRPr="00675A5D">
        <w:t>The Ministry of Climate Resilience, the Environment and Renewable Energy</w:t>
      </w:r>
      <w:r w:rsidR="00541AAC" w:rsidRPr="00675A5D">
        <w:t xml:space="preserve"> </w:t>
      </w:r>
      <w:r w:rsidRPr="00675A5D">
        <w:t xml:space="preserve">is the national body responsible for the implementation of the Montreal Protocol and its Amendments in </w:t>
      </w:r>
      <w:r w:rsidR="00D420FD" w:rsidRPr="00675A5D">
        <w:t>Grenada</w:t>
      </w:r>
      <w:r w:rsidR="00494E63" w:rsidRPr="00675A5D">
        <w:t>.</w:t>
      </w:r>
      <w:r w:rsidR="00640DEF" w:rsidRPr="00675A5D">
        <w:t xml:space="preserve"> </w:t>
      </w:r>
      <w:r w:rsidR="00494E63" w:rsidRPr="00675A5D">
        <w:t>It</w:t>
      </w:r>
      <w:r w:rsidR="00640DEF" w:rsidRPr="00675A5D">
        <w:t xml:space="preserve"> also manages </w:t>
      </w:r>
      <w:r w:rsidR="00F43BDE" w:rsidRPr="00675A5D">
        <w:t>energy</w:t>
      </w:r>
      <w:r w:rsidR="00494E63" w:rsidRPr="00675A5D">
        <w:t>-</w:t>
      </w:r>
      <w:r w:rsidR="00F43BDE" w:rsidRPr="00675A5D">
        <w:t>efficiency</w:t>
      </w:r>
      <w:r w:rsidR="00494E63" w:rsidRPr="00675A5D">
        <w:t>-</w:t>
      </w:r>
      <w:r w:rsidR="00F43BDE" w:rsidRPr="00675A5D">
        <w:t xml:space="preserve">related matters and is </w:t>
      </w:r>
      <w:r w:rsidR="00395DDB" w:rsidRPr="00675A5D">
        <w:t>driving the process for the adoption of the minimum energy</w:t>
      </w:r>
      <w:r w:rsidR="00A73863" w:rsidRPr="00675A5D">
        <w:t xml:space="preserve"> </w:t>
      </w:r>
      <w:r w:rsidR="00974653" w:rsidRPr="00675A5D">
        <w:t xml:space="preserve">performance </w:t>
      </w:r>
      <w:r w:rsidR="00395DDB" w:rsidRPr="00675A5D">
        <w:t>standards</w:t>
      </w:r>
      <w:r w:rsidR="004B4CDB" w:rsidRPr="00675A5D">
        <w:t xml:space="preserve"> (MEPS)</w:t>
      </w:r>
      <w:r w:rsidRPr="00675A5D">
        <w:t xml:space="preserve">. </w:t>
      </w:r>
      <w:r w:rsidR="00D420FD" w:rsidRPr="00675A5D">
        <w:t>T</w:t>
      </w:r>
      <w:r w:rsidRPr="00675A5D">
        <w:t>he</w:t>
      </w:r>
      <w:r w:rsidR="007F7BAA" w:rsidRPr="00675A5D">
        <w:t xml:space="preserve"> NOU</w:t>
      </w:r>
      <w:r w:rsidR="004C6194" w:rsidRPr="00675A5D">
        <w:t>,</w:t>
      </w:r>
      <w:r w:rsidR="00D420FD" w:rsidRPr="00675A5D">
        <w:t xml:space="preserve"> established under the Ministry</w:t>
      </w:r>
      <w:r w:rsidR="004C6194" w:rsidRPr="00675A5D">
        <w:t>,</w:t>
      </w:r>
      <w:r w:rsidR="00D420FD" w:rsidRPr="00675A5D">
        <w:t xml:space="preserve"> </w:t>
      </w:r>
      <w:r w:rsidR="00CB7924" w:rsidRPr="00675A5D">
        <w:t xml:space="preserve">is responsible for implementing all projects and activities related to </w:t>
      </w:r>
      <w:r w:rsidR="00682388" w:rsidRPr="00675A5D">
        <w:t xml:space="preserve">the </w:t>
      </w:r>
      <w:r w:rsidR="00CB7924" w:rsidRPr="00675A5D">
        <w:t>Montreal Protocol</w:t>
      </w:r>
      <w:r w:rsidRPr="00675A5D">
        <w:t xml:space="preserve">. </w:t>
      </w:r>
    </w:p>
    <w:p w14:paraId="6CBC75F5" w14:textId="12E40D76" w:rsidR="00F0170B" w:rsidRPr="00675A5D" w:rsidRDefault="00495BA4" w:rsidP="00494E63">
      <w:pPr>
        <w:pStyle w:val="Heading1"/>
      </w:pPr>
      <w:r w:rsidRPr="00675A5D">
        <w:t xml:space="preserve">The Government </w:t>
      </w:r>
      <w:r w:rsidR="00A13969" w:rsidRPr="00675A5D">
        <w:t xml:space="preserve">is </w:t>
      </w:r>
      <w:r w:rsidRPr="00675A5D">
        <w:t>develop</w:t>
      </w:r>
      <w:r w:rsidR="00A13969" w:rsidRPr="00675A5D">
        <w:t>ing</w:t>
      </w:r>
      <w:r w:rsidRPr="00675A5D">
        <w:t xml:space="preserve"> the Montreal Protocol Controlled Substance Act (the </w:t>
      </w:r>
      <w:r w:rsidR="00C64A20" w:rsidRPr="00675A5D">
        <w:t xml:space="preserve">ODS </w:t>
      </w:r>
      <w:r w:rsidRPr="00675A5D">
        <w:t>Act) to further strengthen the regulatory framework for the phase</w:t>
      </w:r>
      <w:r w:rsidRPr="00675A5D">
        <w:noBreakHyphen/>
        <w:t xml:space="preserve">out/phase-down of substances controlled under the Montreal Protocol. The ODS Act </w:t>
      </w:r>
      <w:r w:rsidR="00A62099" w:rsidRPr="00675A5D">
        <w:t xml:space="preserve">covers </w:t>
      </w:r>
      <w:r w:rsidR="00C64A20" w:rsidRPr="00675A5D">
        <w:t xml:space="preserve">the </w:t>
      </w:r>
      <w:r w:rsidR="00B84B77" w:rsidRPr="00675A5D">
        <w:t>storage, transport, processing, disposal, resale, recovery, recycling, and reuse of all controlled substances, including HFCs</w:t>
      </w:r>
      <w:r w:rsidR="00C64A20" w:rsidRPr="00675A5D">
        <w:t>,</w:t>
      </w:r>
      <w:r w:rsidR="00B84B77" w:rsidRPr="00675A5D">
        <w:t xml:space="preserve"> and </w:t>
      </w:r>
      <w:r w:rsidR="00C64A20" w:rsidRPr="00675A5D">
        <w:t>features</w:t>
      </w:r>
      <w:r w:rsidRPr="00675A5D">
        <w:t xml:space="preserve"> </w:t>
      </w:r>
      <w:r w:rsidR="00E747A2" w:rsidRPr="00675A5D">
        <w:t xml:space="preserve">a </w:t>
      </w:r>
      <w:r w:rsidRPr="00675A5D">
        <w:t>ban on the import of HCFC-based equipment</w:t>
      </w:r>
      <w:r w:rsidR="00E747A2" w:rsidRPr="00675A5D">
        <w:t>; a ban on</w:t>
      </w:r>
      <w:r w:rsidRPr="00675A5D">
        <w:t xml:space="preserve"> the import of HFC-based domestic refrigerators with refrigerants </w:t>
      </w:r>
      <w:r w:rsidR="00C64A20" w:rsidRPr="00675A5D">
        <w:t xml:space="preserve">that </w:t>
      </w:r>
      <w:r w:rsidRPr="00675A5D">
        <w:t>hav</w:t>
      </w:r>
      <w:r w:rsidR="00C64A20" w:rsidRPr="00675A5D">
        <w:t>e a</w:t>
      </w:r>
      <w:r w:rsidRPr="00675A5D">
        <w:t xml:space="preserve"> global</w:t>
      </w:r>
      <w:r w:rsidR="00CC21DE" w:rsidRPr="00675A5D">
        <w:t xml:space="preserve"> </w:t>
      </w:r>
      <w:r w:rsidRPr="00675A5D">
        <w:t>warming</w:t>
      </w:r>
      <w:r w:rsidR="00C64A20" w:rsidRPr="00675A5D">
        <w:t xml:space="preserve"> </w:t>
      </w:r>
      <w:r w:rsidRPr="00675A5D">
        <w:t>potential (GWP) greater than 150; and a ban on the import of unitary air</w:t>
      </w:r>
      <w:r w:rsidR="00A1078A" w:rsidRPr="00675A5D">
        <w:noBreakHyphen/>
      </w:r>
      <w:r w:rsidRPr="00675A5D">
        <w:t>condition</w:t>
      </w:r>
      <w:r w:rsidR="00A1078A" w:rsidRPr="00675A5D">
        <w:t>ing</w:t>
      </w:r>
      <w:r w:rsidRPr="00675A5D">
        <w:t xml:space="preserve"> (AC)</w:t>
      </w:r>
      <w:r w:rsidR="00A1078A" w:rsidRPr="00675A5D">
        <w:t xml:space="preserve"> units</w:t>
      </w:r>
      <w:r w:rsidRPr="00675A5D">
        <w:t xml:space="preserve"> (capacity up to 24,000 </w:t>
      </w:r>
      <w:r w:rsidR="001F13E8" w:rsidRPr="00675A5D">
        <w:t xml:space="preserve">British </w:t>
      </w:r>
      <w:r w:rsidR="00B80684" w:rsidRPr="00675A5D">
        <w:t xml:space="preserve">Thermal Unit </w:t>
      </w:r>
      <w:r w:rsidR="001F13E8" w:rsidRPr="00675A5D">
        <w:t>(</w:t>
      </w:r>
      <w:r w:rsidRPr="00675A5D">
        <w:t>BTU</w:t>
      </w:r>
      <w:r w:rsidR="001F13E8" w:rsidRPr="00675A5D">
        <w:t>)</w:t>
      </w:r>
      <w:r w:rsidRPr="00675A5D">
        <w:t xml:space="preserve">) with refrigerants </w:t>
      </w:r>
      <w:r w:rsidR="00C64A20" w:rsidRPr="00675A5D">
        <w:t xml:space="preserve">that have a </w:t>
      </w:r>
      <w:r w:rsidRPr="00675A5D">
        <w:t xml:space="preserve">GWP greater than 750. </w:t>
      </w:r>
      <w:r w:rsidR="002E353D" w:rsidRPr="00675A5D">
        <w:t xml:space="preserve">The Government is considering a differentiated tax scheme to promote </w:t>
      </w:r>
      <w:r w:rsidR="003275F7" w:rsidRPr="00675A5D">
        <w:t>energy</w:t>
      </w:r>
      <w:r w:rsidR="003275F7" w:rsidRPr="00675A5D">
        <w:noBreakHyphen/>
        <w:t xml:space="preserve">efficient RAC equipment and </w:t>
      </w:r>
      <w:r w:rsidR="002E353D" w:rsidRPr="00675A5D">
        <w:t>low-</w:t>
      </w:r>
      <w:r w:rsidR="00C64A20" w:rsidRPr="00675A5D">
        <w:t>GWP</w:t>
      </w:r>
      <w:r w:rsidR="002E353D" w:rsidRPr="00675A5D">
        <w:t xml:space="preserve"> alternatives to HCFCs. </w:t>
      </w:r>
      <w:r w:rsidRPr="00675A5D">
        <w:t>The Act is expected to be finalized by the end of 2023.</w:t>
      </w:r>
      <w:r w:rsidR="00E747A2" w:rsidRPr="00675A5D">
        <w:t xml:space="preserve"> </w:t>
      </w:r>
      <w:r w:rsidR="00F0170B" w:rsidRPr="00675A5D">
        <w:t xml:space="preserve">The Government of Grenada has established an operational licensing and quota system under the Supplies Control Regulation that controls the import and export of controlled substances under the Montreal Protocol, including HFCs. </w:t>
      </w:r>
    </w:p>
    <w:p w14:paraId="0CA577E0" w14:textId="3686748F" w:rsidR="00DB7A8E" w:rsidRPr="00675A5D" w:rsidRDefault="008E5088" w:rsidP="0057242B">
      <w:pPr>
        <w:pStyle w:val="Heading1"/>
      </w:pPr>
      <w:r w:rsidRPr="00675A5D">
        <w:t xml:space="preserve">The </w:t>
      </w:r>
      <w:r w:rsidR="00BE1C8E" w:rsidRPr="00675A5D">
        <w:t>following standards</w:t>
      </w:r>
      <w:r w:rsidR="005E7BA0" w:rsidRPr="00675A5D">
        <w:t xml:space="preserve"> have been adopted</w:t>
      </w:r>
      <w:r w:rsidR="00BE1C8E" w:rsidRPr="00675A5D">
        <w:t xml:space="preserve">: </w:t>
      </w:r>
      <w:r w:rsidR="00656228" w:rsidRPr="00675A5D">
        <w:t xml:space="preserve">labelling of refrigerant containers (GDS 135:2016); </w:t>
      </w:r>
      <w:r w:rsidR="00E43E1D" w:rsidRPr="00675A5D">
        <w:t>a code of practice for the safe use, handling, storage and transportation of refrigerants, including flammable refrigerants (GDS139:2018)</w:t>
      </w:r>
      <w:r w:rsidR="007057F3" w:rsidRPr="00675A5D">
        <w:t xml:space="preserve">; </w:t>
      </w:r>
      <w:r w:rsidR="003D230D" w:rsidRPr="00675A5D">
        <w:t xml:space="preserve">MEPS </w:t>
      </w:r>
      <w:r w:rsidR="002E2DF8" w:rsidRPr="00675A5D">
        <w:t xml:space="preserve">for </w:t>
      </w:r>
      <w:r w:rsidR="00D81EA7" w:rsidRPr="00675A5D">
        <w:t>RAC</w:t>
      </w:r>
      <w:r w:rsidR="00BC0258" w:rsidRPr="00675A5D">
        <w:t xml:space="preserve"> appliance</w:t>
      </w:r>
      <w:r w:rsidR="00C64A20" w:rsidRPr="00675A5D">
        <w:t>s</w:t>
      </w:r>
      <w:r w:rsidR="00BC0258" w:rsidRPr="00675A5D">
        <w:t xml:space="preserve">; </w:t>
      </w:r>
      <w:r w:rsidR="00C64A20" w:rsidRPr="00675A5D">
        <w:t xml:space="preserve">and </w:t>
      </w:r>
      <w:r w:rsidR="004722A8" w:rsidRPr="00675A5D">
        <w:t>e</w:t>
      </w:r>
      <w:r w:rsidR="0095740D" w:rsidRPr="00675A5D">
        <w:t xml:space="preserve">nergy </w:t>
      </w:r>
      <w:r w:rsidR="004722A8" w:rsidRPr="00675A5D">
        <w:t>e</w:t>
      </w:r>
      <w:r w:rsidR="0095740D" w:rsidRPr="00675A5D">
        <w:t xml:space="preserve">fficiency </w:t>
      </w:r>
      <w:r w:rsidR="004722A8" w:rsidRPr="00675A5D">
        <w:t>b</w:t>
      </w:r>
      <w:r w:rsidR="0095740D" w:rsidRPr="00675A5D">
        <w:t xml:space="preserve">uilding </w:t>
      </w:r>
      <w:r w:rsidR="004722A8" w:rsidRPr="00675A5D">
        <w:t>c</w:t>
      </w:r>
      <w:r w:rsidR="0095740D" w:rsidRPr="00675A5D">
        <w:t xml:space="preserve">odes and </w:t>
      </w:r>
      <w:r w:rsidR="004722A8" w:rsidRPr="00675A5D">
        <w:t>b</w:t>
      </w:r>
      <w:r w:rsidR="0095740D" w:rsidRPr="00675A5D">
        <w:t xml:space="preserve">uilding </w:t>
      </w:r>
      <w:r w:rsidR="004722A8" w:rsidRPr="00675A5D">
        <w:t>p</w:t>
      </w:r>
      <w:r w:rsidR="0095740D" w:rsidRPr="00675A5D">
        <w:t xml:space="preserve">erformance </w:t>
      </w:r>
      <w:r w:rsidR="004722A8" w:rsidRPr="00675A5D">
        <w:t>s</w:t>
      </w:r>
      <w:r w:rsidR="0095740D" w:rsidRPr="00675A5D">
        <w:t>tandards</w:t>
      </w:r>
      <w:r w:rsidR="00504E6C" w:rsidRPr="00675A5D">
        <w:t xml:space="preserve"> </w:t>
      </w:r>
      <w:r w:rsidR="00C64A20" w:rsidRPr="00675A5D">
        <w:t xml:space="preserve">issued </w:t>
      </w:r>
      <w:r w:rsidR="00504E6C" w:rsidRPr="00675A5D">
        <w:t xml:space="preserve">by the </w:t>
      </w:r>
      <w:r w:rsidR="00591A4D" w:rsidRPr="00675A5D">
        <w:t>O</w:t>
      </w:r>
      <w:r w:rsidR="00504E6C" w:rsidRPr="00675A5D">
        <w:t>rganisation of Eastern Caribbean States</w:t>
      </w:r>
      <w:r w:rsidR="005042EF" w:rsidRPr="00675A5D">
        <w:t>.</w:t>
      </w:r>
    </w:p>
    <w:p w14:paraId="791F090A" w14:textId="0AE641F8" w:rsidR="00874699" w:rsidRPr="00675A5D" w:rsidRDefault="0001218E" w:rsidP="00874699">
      <w:pPr>
        <w:keepNext/>
        <w:keepLines/>
        <w:spacing w:after="240"/>
        <w:outlineLvl w:val="0"/>
        <w:rPr>
          <w:u w:val="single"/>
        </w:rPr>
      </w:pPr>
      <w:r w:rsidRPr="00675A5D">
        <w:rPr>
          <w:u w:val="single"/>
        </w:rPr>
        <w:t>HFC consumptio</w:t>
      </w:r>
      <w:r w:rsidR="006C27C4" w:rsidRPr="00675A5D">
        <w:rPr>
          <w:u w:val="single"/>
        </w:rPr>
        <w:t>n</w:t>
      </w:r>
    </w:p>
    <w:p w14:paraId="0A883C95" w14:textId="235E7CF7" w:rsidR="00117833" w:rsidRPr="00675A5D" w:rsidRDefault="001D0857" w:rsidP="00CD2619">
      <w:pPr>
        <w:pStyle w:val="Heading1"/>
      </w:pPr>
      <w:r w:rsidRPr="00675A5D">
        <w:t>Grenada</w:t>
      </w:r>
      <w:r w:rsidR="00117833" w:rsidRPr="00675A5D">
        <w:t xml:space="preserve"> </w:t>
      </w:r>
      <w:r w:rsidR="006E6EA5" w:rsidRPr="00675A5D">
        <w:t>only</w:t>
      </w:r>
      <w:r w:rsidR="00117833" w:rsidRPr="00675A5D">
        <w:t xml:space="preserve"> imports HFCs for use in the </w:t>
      </w:r>
      <w:r w:rsidR="00107129" w:rsidRPr="00675A5D">
        <w:t>servicing</w:t>
      </w:r>
      <w:r w:rsidR="00117833" w:rsidRPr="00675A5D">
        <w:t xml:space="preserve"> sector. In 2022, </w:t>
      </w:r>
      <w:r w:rsidRPr="00675A5D">
        <w:t>Grenada</w:t>
      </w:r>
      <w:r w:rsidR="00117833" w:rsidRPr="00675A5D">
        <w:t xml:space="preserve"> consumed </w:t>
      </w:r>
      <w:r w:rsidR="00C9509F" w:rsidRPr="00675A5D">
        <w:t>R-410A</w:t>
      </w:r>
      <w:r w:rsidR="00117833" w:rsidRPr="00675A5D">
        <w:t xml:space="preserve"> (</w:t>
      </w:r>
      <w:r w:rsidR="00C9509F" w:rsidRPr="00675A5D">
        <w:t>40.</w:t>
      </w:r>
      <w:r w:rsidR="00EE06EF" w:rsidRPr="00675A5D">
        <w:t>6</w:t>
      </w:r>
      <w:r w:rsidR="002024FF" w:rsidRPr="00675A5D">
        <w:t> </w:t>
      </w:r>
      <w:r w:rsidR="00117833" w:rsidRPr="00675A5D">
        <w:t>per</w:t>
      </w:r>
      <w:r w:rsidR="002024FF" w:rsidRPr="00675A5D">
        <w:t> </w:t>
      </w:r>
      <w:r w:rsidR="00117833" w:rsidRPr="00675A5D">
        <w:t>cent of total HFC consumption in CO</w:t>
      </w:r>
      <w:r w:rsidR="00117833" w:rsidRPr="00675A5D">
        <w:rPr>
          <w:vertAlign w:val="subscript"/>
        </w:rPr>
        <w:t>2</w:t>
      </w:r>
      <w:r w:rsidR="002024FF" w:rsidRPr="00675A5D">
        <w:noBreakHyphen/>
      </w:r>
      <w:r w:rsidR="00117833" w:rsidRPr="00675A5D">
        <w:t>eq</w:t>
      </w:r>
      <w:r w:rsidR="00246A5C" w:rsidRPr="00675A5D">
        <w:t>uivalent</w:t>
      </w:r>
      <w:r w:rsidR="00B74874" w:rsidRPr="00675A5D">
        <w:t xml:space="preserve"> </w:t>
      </w:r>
      <w:r w:rsidR="00117833" w:rsidRPr="00675A5D">
        <w:t xml:space="preserve">tonnes), </w:t>
      </w:r>
      <w:r w:rsidR="00EE06EF" w:rsidRPr="00675A5D">
        <w:t>R-404A</w:t>
      </w:r>
      <w:r w:rsidR="00117833" w:rsidRPr="00675A5D">
        <w:t xml:space="preserve"> (</w:t>
      </w:r>
      <w:r w:rsidR="00EE06EF" w:rsidRPr="00675A5D">
        <w:t>3</w:t>
      </w:r>
      <w:r w:rsidR="007510D3" w:rsidRPr="00675A5D">
        <w:t>6.0</w:t>
      </w:r>
      <w:r w:rsidR="002024FF" w:rsidRPr="00675A5D">
        <w:t> </w:t>
      </w:r>
      <w:r w:rsidR="00117833" w:rsidRPr="00675A5D">
        <w:t>per</w:t>
      </w:r>
      <w:r w:rsidR="002024FF" w:rsidRPr="00675A5D">
        <w:t> </w:t>
      </w:r>
      <w:r w:rsidR="00117833" w:rsidRPr="00675A5D">
        <w:t xml:space="preserve">cent), </w:t>
      </w:r>
      <w:r w:rsidR="00EE06EF" w:rsidRPr="00675A5D">
        <w:t>HFC-134a</w:t>
      </w:r>
      <w:r w:rsidR="00117833" w:rsidRPr="00675A5D">
        <w:t xml:space="preserve"> (</w:t>
      </w:r>
      <w:r w:rsidR="00EE06EF" w:rsidRPr="00675A5D">
        <w:t>18.8</w:t>
      </w:r>
      <w:r w:rsidR="002024FF" w:rsidRPr="00675A5D">
        <w:t> </w:t>
      </w:r>
      <w:r w:rsidR="00117833" w:rsidRPr="00675A5D">
        <w:t>per</w:t>
      </w:r>
      <w:r w:rsidR="002024FF" w:rsidRPr="00675A5D">
        <w:t> </w:t>
      </w:r>
      <w:r w:rsidR="00117833" w:rsidRPr="00675A5D">
        <w:t>cent), and</w:t>
      </w:r>
      <w:r w:rsidR="008F6591" w:rsidRPr="00675A5D">
        <w:t xml:space="preserve"> </w:t>
      </w:r>
      <w:r w:rsidR="00303D21" w:rsidRPr="00675A5D">
        <w:t>o</w:t>
      </w:r>
      <w:r w:rsidR="008F6591" w:rsidRPr="00675A5D">
        <w:t>ther HFCs</w:t>
      </w:r>
      <w:r w:rsidR="00117833" w:rsidRPr="00675A5D">
        <w:t xml:space="preserve"> (</w:t>
      </w:r>
      <w:r w:rsidR="00D80F7B" w:rsidRPr="00675A5D">
        <w:t>4.</w:t>
      </w:r>
      <w:r w:rsidR="009B6566" w:rsidRPr="00675A5D">
        <w:t>6</w:t>
      </w:r>
      <w:r w:rsidR="00117833" w:rsidRPr="00675A5D">
        <w:t xml:space="preserve"> per cent). Table </w:t>
      </w:r>
      <w:r w:rsidR="00EB52ED">
        <w:t>2</w:t>
      </w:r>
      <w:r w:rsidR="00117833" w:rsidRPr="00675A5D">
        <w:t xml:space="preserve"> presents the country’s HFC consumption </w:t>
      </w:r>
      <w:r w:rsidR="00C6464C" w:rsidRPr="00675A5D">
        <w:t xml:space="preserve">as reported under </w:t>
      </w:r>
      <w:r w:rsidR="002C6162" w:rsidRPr="00675A5D">
        <w:t>Article 7 to the Ozone Secretariat</w:t>
      </w:r>
      <w:r w:rsidR="00C6464C" w:rsidRPr="00675A5D">
        <w:t>.</w:t>
      </w:r>
    </w:p>
    <w:p w14:paraId="4AD52469" w14:textId="6C1FEAD9" w:rsidR="005162D4" w:rsidRPr="00675A5D" w:rsidRDefault="005162D4" w:rsidP="005162D4">
      <w:pPr>
        <w:pStyle w:val="Heading1"/>
        <w:numPr>
          <w:ilvl w:val="0"/>
          <w:numId w:val="0"/>
        </w:numPr>
        <w:spacing w:after="0"/>
        <w:rPr>
          <w:b/>
          <w:bCs/>
        </w:rPr>
      </w:pPr>
      <w:r w:rsidRPr="00675A5D">
        <w:rPr>
          <w:b/>
          <w:bCs/>
        </w:rPr>
        <w:t>Table </w:t>
      </w:r>
      <w:r w:rsidR="00EB52ED">
        <w:rPr>
          <w:b/>
          <w:bCs/>
        </w:rPr>
        <w:t>2</w:t>
      </w:r>
      <w:r w:rsidRPr="00675A5D">
        <w:rPr>
          <w:b/>
          <w:bCs/>
        </w:rPr>
        <w:t xml:space="preserve">. HFC consumption in </w:t>
      </w:r>
      <w:r w:rsidR="001D0857" w:rsidRPr="00675A5D">
        <w:rPr>
          <w:b/>
          <w:bCs/>
        </w:rPr>
        <w:t>Grenada</w:t>
      </w:r>
      <w:r w:rsidRPr="00675A5D">
        <w:rPr>
          <w:b/>
          <w:bCs/>
        </w:rPr>
        <w:t xml:space="preserve"> (2019–2022</w:t>
      </w:r>
      <w:r w:rsidR="009410C5" w:rsidRPr="00675A5D">
        <w:rPr>
          <w:b/>
          <w:bCs/>
        </w:rPr>
        <w:t xml:space="preserve"> </w:t>
      </w:r>
      <w:r w:rsidR="002C6162" w:rsidRPr="00675A5D">
        <w:rPr>
          <w:b/>
          <w:bCs/>
        </w:rPr>
        <w:t>Article 7 data</w:t>
      </w:r>
      <w:r w:rsidRPr="00675A5D">
        <w:rPr>
          <w:b/>
          <w:bCs/>
        </w:rPr>
        <w:t>)</w:t>
      </w:r>
    </w:p>
    <w:tbl>
      <w:tblPr>
        <w:tblStyle w:val="TableGrid"/>
        <w:tblW w:w="5000" w:type="pct"/>
        <w:tblLayout w:type="fixed"/>
        <w:tblLook w:val="04A0" w:firstRow="1" w:lastRow="0" w:firstColumn="1" w:lastColumn="0" w:noHBand="0" w:noVBand="1"/>
      </w:tblPr>
      <w:tblGrid>
        <w:gridCol w:w="1620"/>
        <w:gridCol w:w="938"/>
        <w:gridCol w:w="1260"/>
        <w:gridCol w:w="1260"/>
        <w:gridCol w:w="1260"/>
        <w:gridCol w:w="1260"/>
        <w:gridCol w:w="1752"/>
      </w:tblGrid>
      <w:tr w:rsidR="005162D4" w:rsidRPr="00675A5D" w14:paraId="455E7F40" w14:textId="77777777" w:rsidTr="00AC2350">
        <w:trPr>
          <w:tblHeader/>
        </w:trPr>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77777777" w:rsidR="005162D4" w:rsidRPr="00675A5D" w:rsidRDefault="005162D4" w:rsidP="007A3227">
            <w:pPr>
              <w:tabs>
                <w:tab w:val="left" w:pos="3141"/>
              </w:tabs>
              <w:suppressAutoHyphens/>
              <w:jc w:val="center"/>
              <w:rPr>
                <w:b/>
                <w:bCs/>
                <w:sz w:val="20"/>
                <w:szCs w:val="20"/>
              </w:rPr>
            </w:pPr>
            <w:bookmarkStart w:id="3" w:name="_Hlk145425431"/>
            <w:r w:rsidRPr="00675A5D">
              <w:rPr>
                <w:b/>
                <w:bCs/>
                <w:sz w:val="20"/>
                <w:szCs w:val="20"/>
              </w:rPr>
              <w:t>HFC</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71082E96" w:rsidR="005162D4" w:rsidRPr="00675A5D" w:rsidRDefault="005162D4" w:rsidP="007A3227">
            <w:pPr>
              <w:tabs>
                <w:tab w:val="left" w:pos="3141"/>
              </w:tabs>
              <w:suppressAutoHyphens/>
              <w:jc w:val="center"/>
              <w:rPr>
                <w:b/>
                <w:bCs/>
                <w:sz w:val="20"/>
                <w:szCs w:val="20"/>
              </w:rPr>
            </w:pPr>
            <w:r w:rsidRPr="00675A5D">
              <w:rPr>
                <w:b/>
                <w:bCs/>
                <w:sz w:val="20"/>
                <w:szCs w:val="20"/>
              </w:rPr>
              <w:t>GWP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5162D4" w:rsidRPr="00675A5D" w:rsidRDefault="005162D4" w:rsidP="007A3227">
            <w:pPr>
              <w:tabs>
                <w:tab w:val="left" w:pos="3141"/>
              </w:tabs>
              <w:suppressAutoHyphens/>
              <w:jc w:val="center"/>
              <w:rPr>
                <w:b/>
                <w:bCs/>
                <w:sz w:val="20"/>
                <w:szCs w:val="20"/>
              </w:rPr>
            </w:pPr>
            <w:r w:rsidRPr="00675A5D">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5162D4" w:rsidRPr="00675A5D" w:rsidRDefault="005162D4" w:rsidP="007A3227">
            <w:pPr>
              <w:tabs>
                <w:tab w:val="left" w:pos="3141"/>
              </w:tabs>
              <w:suppressAutoHyphens/>
              <w:jc w:val="center"/>
              <w:rPr>
                <w:b/>
                <w:bCs/>
                <w:sz w:val="20"/>
                <w:szCs w:val="20"/>
              </w:rPr>
            </w:pPr>
            <w:r w:rsidRPr="00675A5D">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5162D4" w:rsidRPr="00675A5D" w:rsidRDefault="005162D4" w:rsidP="007A3227">
            <w:pPr>
              <w:tabs>
                <w:tab w:val="left" w:pos="3141"/>
              </w:tabs>
              <w:suppressAutoHyphens/>
              <w:jc w:val="center"/>
              <w:rPr>
                <w:b/>
                <w:bCs/>
                <w:sz w:val="20"/>
                <w:szCs w:val="20"/>
              </w:rPr>
            </w:pPr>
            <w:r w:rsidRPr="00675A5D">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1733A43" w14:textId="77777777" w:rsidR="005162D4" w:rsidRPr="00675A5D" w:rsidRDefault="005162D4" w:rsidP="007A3227">
            <w:pPr>
              <w:tabs>
                <w:tab w:val="left" w:pos="3141"/>
              </w:tabs>
              <w:suppressAutoHyphens/>
              <w:jc w:val="center"/>
              <w:rPr>
                <w:b/>
                <w:bCs/>
                <w:sz w:val="20"/>
                <w:szCs w:val="20"/>
              </w:rPr>
            </w:pPr>
            <w:r w:rsidRPr="00675A5D">
              <w:rPr>
                <w:b/>
                <w:bCs/>
                <w:sz w:val="20"/>
                <w:szCs w:val="20"/>
              </w:rPr>
              <w:t>2022</w:t>
            </w:r>
          </w:p>
        </w:tc>
        <w:tc>
          <w:tcPr>
            <w:tcW w:w="938" w:type="pct"/>
            <w:tcBorders>
              <w:top w:val="single" w:sz="4" w:space="0" w:color="auto"/>
              <w:left w:val="single" w:sz="4" w:space="0" w:color="auto"/>
              <w:bottom w:val="single" w:sz="4" w:space="0" w:color="auto"/>
              <w:right w:val="single" w:sz="4" w:space="0" w:color="auto"/>
            </w:tcBorders>
            <w:vAlign w:val="center"/>
          </w:tcPr>
          <w:p w14:paraId="6C8F0277" w14:textId="64A812EA" w:rsidR="005162D4" w:rsidRPr="00675A5D" w:rsidRDefault="005162D4" w:rsidP="007A3227">
            <w:pPr>
              <w:tabs>
                <w:tab w:val="left" w:pos="3141"/>
              </w:tabs>
              <w:suppressAutoHyphens/>
              <w:ind w:left="-111" w:right="-108"/>
              <w:jc w:val="center"/>
              <w:rPr>
                <w:b/>
                <w:bCs/>
                <w:sz w:val="20"/>
                <w:szCs w:val="20"/>
              </w:rPr>
            </w:pPr>
            <w:r w:rsidRPr="00675A5D">
              <w:rPr>
                <w:b/>
                <w:bCs/>
                <w:sz w:val="20"/>
                <w:szCs w:val="20"/>
              </w:rPr>
              <w:t>Share of</w:t>
            </w:r>
            <w:r w:rsidR="00573680" w:rsidRPr="00675A5D">
              <w:rPr>
                <w:b/>
                <w:bCs/>
                <w:sz w:val="20"/>
                <w:szCs w:val="20"/>
              </w:rPr>
              <w:br/>
            </w:r>
            <w:r w:rsidRPr="00675A5D">
              <w:rPr>
                <w:b/>
                <w:bCs/>
                <w:sz w:val="20"/>
                <w:szCs w:val="20"/>
              </w:rPr>
              <w:t>HFC consumption</w:t>
            </w:r>
            <w:r w:rsidR="00573680" w:rsidRPr="00675A5D">
              <w:rPr>
                <w:b/>
                <w:bCs/>
                <w:sz w:val="20"/>
                <w:szCs w:val="20"/>
              </w:rPr>
              <w:br/>
            </w:r>
            <w:r w:rsidRPr="00675A5D">
              <w:rPr>
                <w:b/>
                <w:bCs/>
                <w:sz w:val="20"/>
                <w:szCs w:val="20"/>
              </w:rPr>
              <w:t>in 2022 (%)</w:t>
            </w:r>
          </w:p>
        </w:tc>
      </w:tr>
      <w:tr w:rsidR="005162D4" w:rsidRPr="00675A5D" w14:paraId="4062A584" w14:textId="77777777" w:rsidTr="00494E6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448301" w14:textId="061B0B38" w:rsidR="005162D4" w:rsidRPr="00675A5D" w:rsidRDefault="00246A5C" w:rsidP="007A3227">
            <w:pPr>
              <w:tabs>
                <w:tab w:val="left" w:pos="3141"/>
              </w:tabs>
              <w:suppressAutoHyphens/>
              <w:jc w:val="left"/>
              <w:rPr>
                <w:sz w:val="20"/>
                <w:szCs w:val="20"/>
              </w:rPr>
            </w:pPr>
            <w:r w:rsidRPr="00675A5D">
              <w:rPr>
                <w:b/>
                <w:bCs/>
                <w:sz w:val="20"/>
                <w:szCs w:val="20"/>
              </w:rPr>
              <w:t>mt</w:t>
            </w:r>
          </w:p>
        </w:tc>
      </w:tr>
      <w:tr w:rsidR="002B567A" w:rsidRPr="00675A5D" w14:paraId="26032F84"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23747EDD" w14:textId="77777777" w:rsidR="002B567A" w:rsidRPr="00675A5D" w:rsidRDefault="002B567A" w:rsidP="007A3227">
            <w:pPr>
              <w:tabs>
                <w:tab w:val="left" w:pos="3141"/>
              </w:tabs>
              <w:suppressAutoHyphens/>
              <w:rPr>
                <w:sz w:val="20"/>
                <w:szCs w:val="20"/>
              </w:rPr>
            </w:pPr>
            <w:r w:rsidRPr="00675A5D">
              <w:rPr>
                <w:sz w:val="20"/>
                <w:szCs w:val="20"/>
              </w:rPr>
              <w:t>HFC-32</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4733A9D2" w14:textId="4B8C335B" w:rsidR="002B567A" w:rsidRPr="00675A5D" w:rsidRDefault="002B567A" w:rsidP="007A3227">
            <w:pPr>
              <w:shd w:val="clear" w:color="auto" w:fill="FFFFFF" w:themeFill="background1"/>
              <w:suppressAutoHyphens/>
              <w:jc w:val="right"/>
              <w:rPr>
                <w:sz w:val="20"/>
                <w:szCs w:val="20"/>
              </w:rPr>
            </w:pPr>
            <w:r w:rsidRPr="00675A5D">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406A659" w14:textId="42E5923A" w:rsidR="002B567A" w:rsidRPr="00675A5D" w:rsidRDefault="002B567A" w:rsidP="007A3227">
            <w:pPr>
              <w:shd w:val="clear" w:color="auto" w:fill="FFFFFF" w:themeFill="background1"/>
              <w:suppressAutoHyphens/>
              <w:jc w:val="right"/>
              <w:rPr>
                <w:sz w:val="20"/>
                <w:szCs w:val="20"/>
              </w:rPr>
            </w:pPr>
            <w:r w:rsidRPr="00675A5D">
              <w:rPr>
                <w:sz w:val="20"/>
                <w:szCs w:val="20"/>
              </w:rPr>
              <w:t>0.3</w:t>
            </w:r>
            <w:r w:rsidR="00AC2350"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E285BA1" w14:textId="51E6F48A" w:rsidR="002B567A" w:rsidRPr="00675A5D" w:rsidRDefault="002B567A" w:rsidP="007A3227">
            <w:pPr>
              <w:shd w:val="clear" w:color="auto" w:fill="FFFFFF" w:themeFill="background1"/>
              <w:suppressAutoHyphens/>
              <w:jc w:val="right"/>
              <w:rPr>
                <w:sz w:val="20"/>
                <w:szCs w:val="20"/>
              </w:rPr>
            </w:pPr>
            <w:r w:rsidRPr="00675A5D">
              <w:rPr>
                <w:sz w:val="20"/>
                <w:szCs w:val="20"/>
              </w:rPr>
              <w:t>0</w:t>
            </w:r>
            <w:r w:rsidR="00AC2350" w:rsidRPr="00675A5D">
              <w:rPr>
                <w:sz w:val="20"/>
                <w:szCs w:val="20"/>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500B46" w14:textId="7AC7FF58" w:rsidR="002B567A" w:rsidRPr="00675A5D" w:rsidRDefault="002B567A" w:rsidP="007A3227">
            <w:pPr>
              <w:shd w:val="clear" w:color="auto" w:fill="FFFFFF" w:themeFill="background1"/>
              <w:suppressAutoHyphens/>
              <w:jc w:val="right"/>
              <w:rPr>
                <w:sz w:val="20"/>
                <w:szCs w:val="20"/>
              </w:rPr>
            </w:pPr>
            <w:r w:rsidRPr="00675A5D">
              <w:rPr>
                <w:sz w:val="20"/>
                <w:szCs w:val="20"/>
              </w:rPr>
              <w:t>0.55</w:t>
            </w:r>
          </w:p>
        </w:tc>
        <w:tc>
          <w:tcPr>
            <w:tcW w:w="674" w:type="pct"/>
            <w:tcBorders>
              <w:top w:val="single" w:sz="4" w:space="0" w:color="auto"/>
              <w:left w:val="single" w:sz="4" w:space="0" w:color="auto"/>
              <w:bottom w:val="single" w:sz="4" w:space="0" w:color="auto"/>
              <w:right w:val="single" w:sz="4" w:space="0" w:color="auto"/>
            </w:tcBorders>
          </w:tcPr>
          <w:p w14:paraId="62CD69D3" w14:textId="240167C1" w:rsidR="002B567A" w:rsidRPr="00675A5D" w:rsidRDefault="002B567A" w:rsidP="007A3227">
            <w:pPr>
              <w:shd w:val="clear" w:color="auto" w:fill="FFFFFF" w:themeFill="background1"/>
              <w:suppressAutoHyphens/>
              <w:jc w:val="right"/>
              <w:rPr>
                <w:sz w:val="20"/>
                <w:szCs w:val="20"/>
              </w:rPr>
            </w:pPr>
            <w:r w:rsidRPr="00675A5D">
              <w:rPr>
                <w:sz w:val="20"/>
                <w:szCs w:val="20"/>
              </w:rPr>
              <w:t>0.15</w:t>
            </w:r>
          </w:p>
        </w:tc>
        <w:tc>
          <w:tcPr>
            <w:tcW w:w="938" w:type="pct"/>
            <w:tcBorders>
              <w:top w:val="single" w:sz="4" w:space="0" w:color="auto"/>
              <w:left w:val="single" w:sz="4" w:space="0" w:color="auto"/>
              <w:bottom w:val="single" w:sz="4" w:space="0" w:color="auto"/>
              <w:right w:val="single" w:sz="4" w:space="0" w:color="auto"/>
            </w:tcBorders>
          </w:tcPr>
          <w:p w14:paraId="7D61A4FB" w14:textId="15F00CF7" w:rsidR="002B567A" w:rsidRPr="00675A5D" w:rsidRDefault="002B567A" w:rsidP="007A3227">
            <w:pPr>
              <w:tabs>
                <w:tab w:val="left" w:pos="3141"/>
              </w:tabs>
              <w:suppressAutoHyphens/>
              <w:jc w:val="right"/>
              <w:rPr>
                <w:sz w:val="20"/>
                <w:szCs w:val="20"/>
              </w:rPr>
            </w:pPr>
            <w:r w:rsidRPr="00675A5D">
              <w:rPr>
                <w:sz w:val="20"/>
                <w:szCs w:val="20"/>
              </w:rPr>
              <w:t>1.</w:t>
            </w:r>
            <w:r w:rsidR="00515AFE" w:rsidRPr="00675A5D">
              <w:rPr>
                <w:sz w:val="20"/>
                <w:szCs w:val="20"/>
              </w:rPr>
              <w:t>1</w:t>
            </w:r>
          </w:p>
        </w:tc>
      </w:tr>
      <w:tr w:rsidR="002B567A" w:rsidRPr="00675A5D" w14:paraId="06B312DA"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0B105DEF" w14:textId="4ADFEE48" w:rsidR="002B567A" w:rsidRPr="00675A5D" w:rsidRDefault="002B567A" w:rsidP="007A3227">
            <w:pPr>
              <w:tabs>
                <w:tab w:val="left" w:pos="3141"/>
              </w:tabs>
              <w:suppressAutoHyphens/>
              <w:rPr>
                <w:sz w:val="20"/>
                <w:szCs w:val="20"/>
              </w:rPr>
            </w:pPr>
            <w:r w:rsidRPr="00675A5D">
              <w:rPr>
                <w:sz w:val="20"/>
                <w:szCs w:val="20"/>
              </w:rPr>
              <w:t>HFC-134a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0DF0449D" w14:textId="20A0E47F" w:rsidR="002B567A" w:rsidRPr="00675A5D" w:rsidRDefault="002B567A" w:rsidP="007A3227">
            <w:pPr>
              <w:shd w:val="clear" w:color="auto" w:fill="FFFFFF" w:themeFill="background1"/>
              <w:suppressAutoHyphens/>
              <w:jc w:val="right"/>
              <w:rPr>
                <w:sz w:val="20"/>
                <w:szCs w:val="20"/>
              </w:rPr>
            </w:pPr>
            <w:r w:rsidRPr="00675A5D">
              <w:rPr>
                <w:sz w:val="20"/>
                <w:szCs w:val="20"/>
              </w:rPr>
              <w:t>1</w:t>
            </w:r>
            <w:r w:rsidR="00094B22" w:rsidRPr="00675A5D">
              <w:rPr>
                <w:sz w:val="20"/>
                <w:szCs w:val="20"/>
              </w:rPr>
              <w:t>,</w:t>
            </w:r>
            <w:r w:rsidRPr="00675A5D">
              <w:rPr>
                <w:sz w:val="20"/>
                <w:szCs w:val="20"/>
              </w:rPr>
              <w:t>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584E3A5" w14:textId="64F615C0" w:rsidR="002B567A" w:rsidRPr="00675A5D" w:rsidRDefault="002B567A" w:rsidP="007A3227">
            <w:pPr>
              <w:shd w:val="clear" w:color="auto" w:fill="FFFFFF" w:themeFill="background1"/>
              <w:suppressAutoHyphens/>
              <w:jc w:val="right"/>
              <w:rPr>
                <w:sz w:val="20"/>
                <w:szCs w:val="20"/>
              </w:rPr>
            </w:pPr>
            <w:r w:rsidRPr="00675A5D">
              <w:rPr>
                <w:sz w:val="20"/>
                <w:szCs w:val="20"/>
              </w:rPr>
              <w:t>4.32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61E1C03" w14:textId="4FAD6142" w:rsidR="002B567A" w:rsidRPr="00675A5D" w:rsidRDefault="002B567A" w:rsidP="007A3227">
            <w:pPr>
              <w:shd w:val="clear" w:color="auto" w:fill="FFFFFF" w:themeFill="background1"/>
              <w:suppressAutoHyphens/>
              <w:jc w:val="right"/>
              <w:rPr>
                <w:sz w:val="20"/>
                <w:szCs w:val="20"/>
              </w:rPr>
            </w:pPr>
            <w:r w:rsidRPr="00675A5D">
              <w:rPr>
                <w:sz w:val="20"/>
                <w:szCs w:val="20"/>
              </w:rPr>
              <w:t>5.94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258E96" w14:textId="4978FA24" w:rsidR="002B567A" w:rsidRPr="00675A5D" w:rsidRDefault="002B567A" w:rsidP="007A3227">
            <w:pPr>
              <w:shd w:val="clear" w:color="auto" w:fill="FFFFFF" w:themeFill="background1"/>
              <w:suppressAutoHyphens/>
              <w:jc w:val="right"/>
              <w:rPr>
                <w:sz w:val="20"/>
                <w:szCs w:val="20"/>
              </w:rPr>
            </w:pPr>
            <w:r w:rsidRPr="00675A5D">
              <w:rPr>
                <w:sz w:val="20"/>
                <w:szCs w:val="20"/>
              </w:rPr>
              <w:t>6.68</w:t>
            </w:r>
          </w:p>
        </w:tc>
        <w:tc>
          <w:tcPr>
            <w:tcW w:w="674" w:type="pct"/>
            <w:tcBorders>
              <w:top w:val="single" w:sz="4" w:space="0" w:color="auto"/>
              <w:left w:val="single" w:sz="4" w:space="0" w:color="auto"/>
              <w:bottom w:val="single" w:sz="4" w:space="0" w:color="auto"/>
              <w:right w:val="single" w:sz="4" w:space="0" w:color="auto"/>
            </w:tcBorders>
          </w:tcPr>
          <w:p w14:paraId="37DBCEC2" w14:textId="324C540C" w:rsidR="002B567A" w:rsidRPr="00675A5D" w:rsidRDefault="002B567A" w:rsidP="007A3227">
            <w:pPr>
              <w:shd w:val="clear" w:color="auto" w:fill="FFFFFF" w:themeFill="background1"/>
              <w:suppressAutoHyphens/>
              <w:jc w:val="right"/>
              <w:rPr>
                <w:sz w:val="20"/>
                <w:szCs w:val="20"/>
              </w:rPr>
            </w:pPr>
            <w:r w:rsidRPr="00675A5D">
              <w:rPr>
                <w:sz w:val="20"/>
                <w:szCs w:val="20"/>
              </w:rPr>
              <w:t>3.</w:t>
            </w:r>
            <w:r w:rsidR="00DD7F63" w:rsidRPr="00675A5D">
              <w:rPr>
                <w:sz w:val="20"/>
                <w:szCs w:val="20"/>
              </w:rPr>
              <w:t>91</w:t>
            </w:r>
          </w:p>
        </w:tc>
        <w:tc>
          <w:tcPr>
            <w:tcW w:w="938" w:type="pct"/>
            <w:tcBorders>
              <w:top w:val="single" w:sz="4" w:space="0" w:color="auto"/>
              <w:left w:val="single" w:sz="4" w:space="0" w:color="auto"/>
              <w:bottom w:val="single" w:sz="4" w:space="0" w:color="auto"/>
              <w:right w:val="single" w:sz="4" w:space="0" w:color="auto"/>
            </w:tcBorders>
          </w:tcPr>
          <w:p w14:paraId="0697C026" w14:textId="5C089542" w:rsidR="002B567A" w:rsidRPr="00675A5D" w:rsidRDefault="002B567A" w:rsidP="007A3227">
            <w:pPr>
              <w:tabs>
                <w:tab w:val="left" w:pos="3141"/>
              </w:tabs>
              <w:suppressAutoHyphens/>
              <w:jc w:val="right"/>
              <w:rPr>
                <w:sz w:val="20"/>
                <w:szCs w:val="20"/>
              </w:rPr>
            </w:pPr>
            <w:r w:rsidRPr="00675A5D">
              <w:rPr>
                <w:sz w:val="20"/>
                <w:szCs w:val="20"/>
              </w:rPr>
              <w:t>29.</w:t>
            </w:r>
            <w:r w:rsidR="00515AFE" w:rsidRPr="00675A5D">
              <w:rPr>
                <w:sz w:val="20"/>
                <w:szCs w:val="20"/>
              </w:rPr>
              <w:t>8</w:t>
            </w:r>
          </w:p>
        </w:tc>
      </w:tr>
      <w:tr w:rsidR="002B567A" w:rsidRPr="00675A5D" w14:paraId="10ED2471"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1EE6ECA5" w14:textId="26B93853" w:rsidR="002B567A" w:rsidRPr="00675A5D" w:rsidRDefault="002B567A" w:rsidP="007A3227">
            <w:pPr>
              <w:tabs>
                <w:tab w:val="left" w:pos="3141"/>
              </w:tabs>
              <w:suppressAutoHyphens/>
              <w:rPr>
                <w:sz w:val="20"/>
                <w:szCs w:val="20"/>
              </w:rPr>
            </w:pPr>
            <w:r w:rsidRPr="00675A5D">
              <w:rPr>
                <w:sz w:val="20"/>
                <w:szCs w:val="20"/>
              </w:rPr>
              <w:t>HFC-245fa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C11394E" w14:textId="1C9CAA2E" w:rsidR="002B567A" w:rsidRPr="00675A5D" w:rsidRDefault="002B567A" w:rsidP="007A3227">
            <w:pPr>
              <w:shd w:val="clear" w:color="auto" w:fill="FFFFFF" w:themeFill="background1"/>
              <w:suppressAutoHyphens/>
              <w:jc w:val="right"/>
              <w:rPr>
                <w:sz w:val="20"/>
                <w:szCs w:val="20"/>
              </w:rPr>
            </w:pPr>
            <w:r w:rsidRPr="00675A5D">
              <w:rPr>
                <w:sz w:val="20"/>
                <w:szCs w:val="20"/>
              </w:rPr>
              <w:t>1</w:t>
            </w:r>
            <w:r w:rsidR="00094B22" w:rsidRPr="00675A5D">
              <w:rPr>
                <w:sz w:val="20"/>
                <w:szCs w:val="20"/>
              </w:rPr>
              <w:t>,</w:t>
            </w:r>
            <w:r w:rsidRPr="00675A5D">
              <w:rPr>
                <w:sz w:val="20"/>
                <w:szCs w:val="20"/>
              </w:rPr>
              <w:t>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D02420" w14:textId="12D6A3BE" w:rsidR="002B567A" w:rsidRPr="00675A5D" w:rsidRDefault="00AC2350"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06C1B4" w14:textId="05285446" w:rsidR="002B567A" w:rsidRPr="00675A5D" w:rsidRDefault="002B567A" w:rsidP="007A3227">
            <w:pPr>
              <w:shd w:val="clear" w:color="auto" w:fill="FFFFFF" w:themeFill="background1"/>
              <w:suppressAutoHyphens/>
              <w:jc w:val="right"/>
              <w:rPr>
                <w:sz w:val="20"/>
                <w:szCs w:val="20"/>
              </w:rPr>
            </w:pPr>
            <w:r w:rsidRPr="00675A5D">
              <w:rPr>
                <w:sz w:val="20"/>
                <w:szCs w:val="20"/>
              </w:rPr>
              <w:t>0</w:t>
            </w:r>
            <w:r w:rsidR="00AC2350" w:rsidRPr="00675A5D">
              <w:rPr>
                <w:sz w:val="20"/>
                <w:szCs w:val="20"/>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420DAE" w14:textId="475ACE27" w:rsidR="002B567A" w:rsidRPr="00675A5D" w:rsidRDefault="002B567A" w:rsidP="007A3227">
            <w:pPr>
              <w:shd w:val="clear" w:color="auto" w:fill="FFFFFF" w:themeFill="background1"/>
              <w:suppressAutoHyphens/>
              <w:jc w:val="right"/>
              <w:rPr>
                <w:sz w:val="20"/>
                <w:szCs w:val="20"/>
              </w:rPr>
            </w:pPr>
            <w:r w:rsidRPr="00675A5D">
              <w:rPr>
                <w:sz w:val="20"/>
                <w:szCs w:val="20"/>
              </w:rPr>
              <w:t>0</w:t>
            </w:r>
            <w:r w:rsidR="00AC2350" w:rsidRPr="00675A5D">
              <w:rPr>
                <w:sz w:val="20"/>
                <w:szCs w:val="20"/>
              </w:rPr>
              <w:t>.00</w:t>
            </w:r>
          </w:p>
        </w:tc>
        <w:tc>
          <w:tcPr>
            <w:tcW w:w="674" w:type="pct"/>
            <w:tcBorders>
              <w:top w:val="single" w:sz="4" w:space="0" w:color="auto"/>
              <w:left w:val="single" w:sz="4" w:space="0" w:color="auto"/>
              <w:bottom w:val="single" w:sz="4" w:space="0" w:color="auto"/>
              <w:right w:val="single" w:sz="4" w:space="0" w:color="auto"/>
            </w:tcBorders>
          </w:tcPr>
          <w:p w14:paraId="5A138647" w14:textId="67FB9801" w:rsidR="002B567A" w:rsidRPr="00675A5D" w:rsidRDefault="002B567A" w:rsidP="007A3227">
            <w:pPr>
              <w:shd w:val="clear" w:color="auto" w:fill="FFFFFF" w:themeFill="background1"/>
              <w:suppressAutoHyphens/>
              <w:jc w:val="right"/>
              <w:rPr>
                <w:sz w:val="20"/>
                <w:szCs w:val="20"/>
              </w:rPr>
            </w:pPr>
            <w:r w:rsidRPr="00675A5D">
              <w:rPr>
                <w:sz w:val="20"/>
                <w:szCs w:val="20"/>
              </w:rPr>
              <w:t>0.01</w:t>
            </w:r>
          </w:p>
        </w:tc>
        <w:tc>
          <w:tcPr>
            <w:tcW w:w="938" w:type="pct"/>
            <w:tcBorders>
              <w:top w:val="single" w:sz="4" w:space="0" w:color="auto"/>
              <w:left w:val="single" w:sz="4" w:space="0" w:color="auto"/>
              <w:bottom w:val="single" w:sz="4" w:space="0" w:color="auto"/>
              <w:right w:val="single" w:sz="4" w:space="0" w:color="auto"/>
            </w:tcBorders>
          </w:tcPr>
          <w:p w14:paraId="3A13493B" w14:textId="5ABAFD02" w:rsidR="002B567A" w:rsidRPr="00675A5D" w:rsidRDefault="002B567A" w:rsidP="007A3227">
            <w:pPr>
              <w:tabs>
                <w:tab w:val="left" w:pos="3141"/>
              </w:tabs>
              <w:suppressAutoHyphens/>
              <w:jc w:val="right"/>
              <w:rPr>
                <w:sz w:val="20"/>
                <w:szCs w:val="20"/>
              </w:rPr>
            </w:pPr>
            <w:r w:rsidRPr="00675A5D">
              <w:rPr>
                <w:sz w:val="20"/>
                <w:szCs w:val="20"/>
              </w:rPr>
              <w:t>0.1</w:t>
            </w:r>
          </w:p>
        </w:tc>
      </w:tr>
      <w:tr w:rsidR="002B567A" w:rsidRPr="00675A5D" w14:paraId="39FC35E1"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749BCBE1" w14:textId="1DC48F93" w:rsidR="002B567A" w:rsidRPr="00675A5D" w:rsidRDefault="002B567A" w:rsidP="007A3227">
            <w:pPr>
              <w:tabs>
                <w:tab w:val="left" w:pos="3141"/>
              </w:tabs>
              <w:suppressAutoHyphens/>
              <w:rPr>
                <w:sz w:val="20"/>
                <w:szCs w:val="20"/>
              </w:rPr>
            </w:pPr>
            <w:r w:rsidRPr="00675A5D">
              <w:rPr>
                <w:sz w:val="20"/>
                <w:szCs w:val="20"/>
              </w:rPr>
              <w:t>R-404A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7E965DC" w14:textId="229990E7" w:rsidR="002B567A" w:rsidRPr="00675A5D" w:rsidRDefault="002B567A" w:rsidP="007A3227">
            <w:pPr>
              <w:shd w:val="clear" w:color="auto" w:fill="FFFFFF" w:themeFill="background1"/>
              <w:suppressAutoHyphens/>
              <w:jc w:val="right"/>
              <w:rPr>
                <w:sz w:val="20"/>
                <w:szCs w:val="20"/>
              </w:rPr>
            </w:pPr>
            <w:r w:rsidRPr="00675A5D">
              <w:rPr>
                <w:sz w:val="20"/>
                <w:szCs w:val="20"/>
              </w:rPr>
              <w:t>3</w:t>
            </w:r>
            <w:r w:rsidR="00094B22" w:rsidRPr="00675A5D">
              <w:rPr>
                <w:sz w:val="20"/>
                <w:szCs w:val="20"/>
              </w:rPr>
              <w:t>,</w:t>
            </w:r>
            <w:r w:rsidRPr="00675A5D">
              <w:rPr>
                <w:sz w:val="20"/>
                <w:szCs w:val="20"/>
              </w:rPr>
              <w:t>92</w:t>
            </w:r>
            <w:r w:rsidR="00D45580" w:rsidRPr="00675A5D">
              <w:rPr>
                <w:sz w:val="20"/>
                <w:szCs w:val="20"/>
              </w:rPr>
              <w:t>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F56AC8" w14:textId="3A034A56" w:rsidR="002B567A" w:rsidRPr="00675A5D" w:rsidRDefault="002B567A" w:rsidP="007A3227">
            <w:pPr>
              <w:shd w:val="clear" w:color="auto" w:fill="FFFFFF" w:themeFill="background1"/>
              <w:suppressAutoHyphens/>
              <w:jc w:val="right"/>
              <w:rPr>
                <w:sz w:val="20"/>
                <w:szCs w:val="20"/>
              </w:rPr>
            </w:pPr>
            <w:r w:rsidRPr="00675A5D">
              <w:rPr>
                <w:sz w:val="20"/>
                <w:szCs w:val="20"/>
              </w:rPr>
              <w:t>2.39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0E6DE6" w14:textId="2B479544" w:rsidR="002B567A" w:rsidRPr="00675A5D" w:rsidRDefault="002B567A" w:rsidP="007A3227">
            <w:pPr>
              <w:shd w:val="clear" w:color="auto" w:fill="FFFFFF" w:themeFill="background1"/>
              <w:suppressAutoHyphens/>
              <w:jc w:val="right"/>
              <w:rPr>
                <w:sz w:val="20"/>
                <w:szCs w:val="20"/>
              </w:rPr>
            </w:pPr>
            <w:r w:rsidRPr="00675A5D">
              <w:rPr>
                <w:sz w:val="20"/>
                <w:szCs w:val="20"/>
              </w:rPr>
              <w:t>2.81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9AD21F" w14:textId="74362B3D" w:rsidR="002B567A" w:rsidRPr="00675A5D" w:rsidRDefault="002B567A" w:rsidP="007A3227">
            <w:pPr>
              <w:shd w:val="clear" w:color="auto" w:fill="FFFFFF" w:themeFill="background1"/>
              <w:suppressAutoHyphens/>
              <w:jc w:val="right"/>
              <w:rPr>
                <w:sz w:val="20"/>
                <w:szCs w:val="20"/>
              </w:rPr>
            </w:pPr>
            <w:r w:rsidRPr="00675A5D">
              <w:rPr>
                <w:sz w:val="20"/>
                <w:szCs w:val="20"/>
              </w:rPr>
              <w:t>4.49</w:t>
            </w:r>
          </w:p>
        </w:tc>
        <w:tc>
          <w:tcPr>
            <w:tcW w:w="674" w:type="pct"/>
            <w:tcBorders>
              <w:top w:val="single" w:sz="4" w:space="0" w:color="auto"/>
              <w:left w:val="single" w:sz="4" w:space="0" w:color="auto"/>
              <w:bottom w:val="single" w:sz="4" w:space="0" w:color="auto"/>
              <w:right w:val="single" w:sz="4" w:space="0" w:color="auto"/>
            </w:tcBorders>
          </w:tcPr>
          <w:p w14:paraId="1F7BA044" w14:textId="5D25C5AF" w:rsidR="002B567A" w:rsidRPr="00675A5D" w:rsidRDefault="002B567A" w:rsidP="007A3227">
            <w:pPr>
              <w:shd w:val="clear" w:color="auto" w:fill="FFFFFF" w:themeFill="background1"/>
              <w:suppressAutoHyphens/>
              <w:jc w:val="right"/>
              <w:rPr>
                <w:sz w:val="20"/>
                <w:szCs w:val="20"/>
              </w:rPr>
            </w:pPr>
            <w:r w:rsidRPr="00675A5D">
              <w:rPr>
                <w:sz w:val="20"/>
                <w:szCs w:val="20"/>
              </w:rPr>
              <w:t>2.72</w:t>
            </w:r>
          </w:p>
        </w:tc>
        <w:tc>
          <w:tcPr>
            <w:tcW w:w="938" w:type="pct"/>
            <w:tcBorders>
              <w:top w:val="single" w:sz="4" w:space="0" w:color="auto"/>
              <w:left w:val="single" w:sz="4" w:space="0" w:color="auto"/>
              <w:bottom w:val="single" w:sz="4" w:space="0" w:color="auto"/>
              <w:right w:val="single" w:sz="4" w:space="0" w:color="auto"/>
            </w:tcBorders>
          </w:tcPr>
          <w:p w14:paraId="64C02299" w14:textId="5D8D1505" w:rsidR="002B567A" w:rsidRPr="00675A5D" w:rsidRDefault="002B567A" w:rsidP="007A3227">
            <w:pPr>
              <w:tabs>
                <w:tab w:val="left" w:pos="3141"/>
              </w:tabs>
              <w:suppressAutoHyphens/>
              <w:jc w:val="right"/>
              <w:rPr>
                <w:sz w:val="20"/>
                <w:szCs w:val="20"/>
              </w:rPr>
            </w:pPr>
            <w:r w:rsidRPr="00675A5D">
              <w:rPr>
                <w:sz w:val="20"/>
                <w:szCs w:val="20"/>
              </w:rPr>
              <w:t>20.7</w:t>
            </w:r>
          </w:p>
        </w:tc>
      </w:tr>
      <w:tr w:rsidR="002B567A" w:rsidRPr="00675A5D" w14:paraId="5F9719C4"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45CB52B0" w14:textId="18C4BC6B" w:rsidR="002B567A" w:rsidRPr="00675A5D" w:rsidRDefault="002B567A" w:rsidP="007A3227">
            <w:pPr>
              <w:tabs>
                <w:tab w:val="left" w:pos="3141"/>
              </w:tabs>
              <w:suppressAutoHyphens/>
              <w:rPr>
                <w:sz w:val="20"/>
                <w:szCs w:val="20"/>
              </w:rPr>
            </w:pPr>
            <w:r w:rsidRPr="00675A5D">
              <w:rPr>
                <w:sz w:val="20"/>
                <w:szCs w:val="20"/>
              </w:rPr>
              <w:t>R-407C</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4300547" w14:textId="2DEFD315" w:rsidR="002B567A" w:rsidRPr="00675A5D" w:rsidRDefault="002B567A" w:rsidP="007A3227">
            <w:pPr>
              <w:shd w:val="clear" w:color="auto" w:fill="FFFFFF" w:themeFill="background1"/>
              <w:suppressAutoHyphens/>
              <w:jc w:val="right"/>
              <w:rPr>
                <w:sz w:val="20"/>
                <w:szCs w:val="20"/>
              </w:rPr>
            </w:pPr>
            <w:r w:rsidRPr="00675A5D">
              <w:rPr>
                <w:sz w:val="20"/>
                <w:szCs w:val="20"/>
              </w:rPr>
              <w:t>1</w:t>
            </w:r>
            <w:r w:rsidR="00094B22" w:rsidRPr="00675A5D">
              <w:rPr>
                <w:sz w:val="20"/>
                <w:szCs w:val="20"/>
              </w:rPr>
              <w:t>,</w:t>
            </w:r>
            <w:r w:rsidRPr="00675A5D">
              <w:rPr>
                <w:sz w:val="20"/>
                <w:szCs w:val="20"/>
              </w:rPr>
              <w:t>77</w:t>
            </w:r>
            <w:r w:rsidR="00D45580" w:rsidRPr="00675A5D">
              <w:rPr>
                <w:sz w:val="20"/>
                <w:szCs w:val="20"/>
              </w:rPr>
              <w:t>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1473860" w14:textId="0D1DB49A" w:rsidR="002B567A" w:rsidRPr="00675A5D" w:rsidRDefault="002B567A" w:rsidP="007A3227">
            <w:pPr>
              <w:shd w:val="clear" w:color="auto" w:fill="FFFFFF" w:themeFill="background1"/>
              <w:suppressAutoHyphens/>
              <w:jc w:val="right"/>
              <w:rPr>
                <w:sz w:val="20"/>
                <w:szCs w:val="20"/>
              </w:rPr>
            </w:pPr>
            <w:r w:rsidRPr="00675A5D">
              <w:rPr>
                <w:sz w:val="20"/>
                <w:szCs w:val="20"/>
              </w:rPr>
              <w:t>0.11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44AB4F0" w14:textId="47A62C3F" w:rsidR="002B567A" w:rsidRPr="00675A5D" w:rsidRDefault="002B567A" w:rsidP="007A3227">
            <w:pPr>
              <w:shd w:val="clear" w:color="auto" w:fill="FFFFFF" w:themeFill="background1"/>
              <w:suppressAutoHyphens/>
              <w:jc w:val="right"/>
              <w:rPr>
                <w:sz w:val="20"/>
                <w:szCs w:val="20"/>
              </w:rPr>
            </w:pPr>
            <w:r w:rsidRPr="00675A5D">
              <w:rPr>
                <w:sz w:val="20"/>
                <w:szCs w:val="20"/>
              </w:rPr>
              <w:t>0.17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10C0A8B" w14:textId="4CFC3E7C" w:rsidR="002B567A" w:rsidRPr="00675A5D" w:rsidRDefault="002B567A" w:rsidP="007A3227">
            <w:pPr>
              <w:shd w:val="clear" w:color="auto" w:fill="FFFFFF" w:themeFill="background1"/>
              <w:suppressAutoHyphens/>
              <w:jc w:val="right"/>
              <w:rPr>
                <w:sz w:val="20"/>
                <w:szCs w:val="20"/>
              </w:rPr>
            </w:pPr>
            <w:r w:rsidRPr="00675A5D">
              <w:rPr>
                <w:sz w:val="20"/>
                <w:szCs w:val="20"/>
              </w:rPr>
              <w:t>0.28</w:t>
            </w:r>
          </w:p>
        </w:tc>
        <w:tc>
          <w:tcPr>
            <w:tcW w:w="674" w:type="pct"/>
            <w:tcBorders>
              <w:top w:val="single" w:sz="4" w:space="0" w:color="auto"/>
              <w:left w:val="single" w:sz="4" w:space="0" w:color="auto"/>
              <w:bottom w:val="single" w:sz="4" w:space="0" w:color="auto"/>
              <w:right w:val="single" w:sz="4" w:space="0" w:color="auto"/>
            </w:tcBorders>
          </w:tcPr>
          <w:p w14:paraId="05FD488C" w14:textId="03F5ED79" w:rsidR="002B567A" w:rsidRPr="00675A5D" w:rsidRDefault="002B567A" w:rsidP="007A3227">
            <w:pPr>
              <w:shd w:val="clear" w:color="auto" w:fill="FFFFFF" w:themeFill="background1"/>
              <w:suppressAutoHyphens/>
              <w:jc w:val="right"/>
              <w:rPr>
                <w:sz w:val="20"/>
                <w:szCs w:val="20"/>
              </w:rPr>
            </w:pPr>
            <w:r w:rsidRPr="00675A5D">
              <w:rPr>
                <w:sz w:val="20"/>
                <w:szCs w:val="20"/>
              </w:rPr>
              <w:t>0.34</w:t>
            </w:r>
          </w:p>
        </w:tc>
        <w:tc>
          <w:tcPr>
            <w:tcW w:w="938" w:type="pct"/>
            <w:tcBorders>
              <w:top w:val="single" w:sz="4" w:space="0" w:color="auto"/>
              <w:left w:val="single" w:sz="4" w:space="0" w:color="auto"/>
              <w:bottom w:val="single" w:sz="4" w:space="0" w:color="auto"/>
              <w:right w:val="single" w:sz="4" w:space="0" w:color="auto"/>
            </w:tcBorders>
          </w:tcPr>
          <w:p w14:paraId="60D4D25D" w14:textId="13F3E0E3" w:rsidR="002B567A" w:rsidRPr="00675A5D" w:rsidRDefault="002B567A" w:rsidP="007A3227">
            <w:pPr>
              <w:tabs>
                <w:tab w:val="left" w:pos="3141"/>
              </w:tabs>
              <w:suppressAutoHyphens/>
              <w:jc w:val="right"/>
              <w:rPr>
                <w:sz w:val="20"/>
                <w:szCs w:val="20"/>
              </w:rPr>
            </w:pPr>
            <w:r w:rsidRPr="00675A5D">
              <w:rPr>
                <w:sz w:val="20"/>
                <w:szCs w:val="20"/>
              </w:rPr>
              <w:t>2.</w:t>
            </w:r>
            <w:r w:rsidR="00F1272B" w:rsidRPr="00675A5D">
              <w:rPr>
                <w:sz w:val="20"/>
                <w:szCs w:val="20"/>
              </w:rPr>
              <w:t>5</w:t>
            </w:r>
          </w:p>
        </w:tc>
      </w:tr>
      <w:tr w:rsidR="002B567A" w:rsidRPr="00675A5D" w14:paraId="68D4BB2D"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494B0DB3" w14:textId="4E7D0952" w:rsidR="002B567A" w:rsidRPr="00675A5D" w:rsidRDefault="002B567A" w:rsidP="007A3227">
            <w:pPr>
              <w:tabs>
                <w:tab w:val="left" w:pos="3141"/>
              </w:tabs>
              <w:suppressAutoHyphens/>
              <w:rPr>
                <w:sz w:val="20"/>
                <w:szCs w:val="20"/>
              </w:rPr>
            </w:pPr>
            <w:r w:rsidRPr="00675A5D">
              <w:rPr>
                <w:sz w:val="20"/>
                <w:szCs w:val="20"/>
              </w:rPr>
              <w:t>R-410A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5F596604" w14:textId="04841937" w:rsidR="002B567A" w:rsidRPr="00675A5D" w:rsidRDefault="002B567A" w:rsidP="007A3227">
            <w:pPr>
              <w:shd w:val="clear" w:color="auto" w:fill="FFFFFF" w:themeFill="background1"/>
              <w:suppressAutoHyphens/>
              <w:jc w:val="right"/>
              <w:rPr>
                <w:sz w:val="20"/>
                <w:szCs w:val="20"/>
              </w:rPr>
            </w:pPr>
            <w:r w:rsidRPr="00675A5D">
              <w:rPr>
                <w:sz w:val="20"/>
                <w:szCs w:val="20"/>
              </w:rPr>
              <w:t>2</w:t>
            </w:r>
            <w:r w:rsidR="00094B22" w:rsidRPr="00675A5D">
              <w:rPr>
                <w:sz w:val="20"/>
                <w:szCs w:val="20"/>
              </w:rPr>
              <w:t>,</w:t>
            </w:r>
            <w:r w:rsidRPr="00675A5D">
              <w:rPr>
                <w:sz w:val="20"/>
                <w:szCs w:val="20"/>
              </w:rPr>
              <w:t>08</w:t>
            </w:r>
            <w:r w:rsidR="00D45580" w:rsidRPr="00675A5D">
              <w:rPr>
                <w:sz w:val="20"/>
                <w:szCs w:val="20"/>
              </w:rPr>
              <w:t>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3AB8711" w14:textId="0CA3E6F2" w:rsidR="002B567A" w:rsidRPr="00675A5D" w:rsidRDefault="002B567A" w:rsidP="007A3227">
            <w:pPr>
              <w:shd w:val="clear" w:color="auto" w:fill="FFFFFF" w:themeFill="background1"/>
              <w:suppressAutoHyphens/>
              <w:jc w:val="right"/>
              <w:rPr>
                <w:sz w:val="20"/>
                <w:szCs w:val="20"/>
              </w:rPr>
            </w:pPr>
            <w:r w:rsidRPr="00675A5D">
              <w:rPr>
                <w:sz w:val="20"/>
                <w:szCs w:val="20"/>
              </w:rPr>
              <w:t>6.31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66941F5" w14:textId="06DF76EF" w:rsidR="002B567A" w:rsidRPr="00675A5D" w:rsidRDefault="002B567A" w:rsidP="007A3227">
            <w:pPr>
              <w:shd w:val="clear" w:color="auto" w:fill="FFFFFF" w:themeFill="background1"/>
              <w:suppressAutoHyphens/>
              <w:jc w:val="right"/>
              <w:rPr>
                <w:sz w:val="20"/>
                <w:szCs w:val="20"/>
              </w:rPr>
            </w:pPr>
            <w:r w:rsidRPr="00675A5D">
              <w:rPr>
                <w:sz w:val="20"/>
                <w:szCs w:val="20"/>
              </w:rPr>
              <w:t>5.84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144957" w14:textId="45E257F6" w:rsidR="002B567A" w:rsidRPr="00675A5D" w:rsidRDefault="002B567A" w:rsidP="007A3227">
            <w:pPr>
              <w:shd w:val="clear" w:color="auto" w:fill="FFFFFF" w:themeFill="background1"/>
              <w:suppressAutoHyphens/>
              <w:jc w:val="right"/>
              <w:rPr>
                <w:sz w:val="20"/>
                <w:szCs w:val="20"/>
              </w:rPr>
            </w:pPr>
            <w:r w:rsidRPr="00675A5D">
              <w:rPr>
                <w:sz w:val="20"/>
                <w:szCs w:val="20"/>
              </w:rPr>
              <w:t>7.26</w:t>
            </w:r>
          </w:p>
        </w:tc>
        <w:tc>
          <w:tcPr>
            <w:tcW w:w="674" w:type="pct"/>
            <w:tcBorders>
              <w:top w:val="single" w:sz="4" w:space="0" w:color="auto"/>
              <w:left w:val="single" w:sz="4" w:space="0" w:color="auto"/>
              <w:bottom w:val="single" w:sz="4" w:space="0" w:color="auto"/>
              <w:right w:val="single" w:sz="4" w:space="0" w:color="auto"/>
            </w:tcBorders>
          </w:tcPr>
          <w:p w14:paraId="784E79AD" w14:textId="1755477F" w:rsidR="002B567A" w:rsidRPr="00675A5D" w:rsidRDefault="002B567A" w:rsidP="007A3227">
            <w:pPr>
              <w:shd w:val="clear" w:color="auto" w:fill="FFFFFF" w:themeFill="background1"/>
              <w:suppressAutoHyphens/>
              <w:jc w:val="right"/>
              <w:rPr>
                <w:sz w:val="20"/>
                <w:szCs w:val="20"/>
              </w:rPr>
            </w:pPr>
            <w:r w:rsidRPr="00675A5D">
              <w:rPr>
                <w:sz w:val="20"/>
                <w:szCs w:val="20"/>
              </w:rPr>
              <w:t>5.77</w:t>
            </w:r>
          </w:p>
        </w:tc>
        <w:tc>
          <w:tcPr>
            <w:tcW w:w="938" w:type="pct"/>
            <w:tcBorders>
              <w:top w:val="single" w:sz="4" w:space="0" w:color="auto"/>
              <w:left w:val="single" w:sz="4" w:space="0" w:color="auto"/>
              <w:bottom w:val="single" w:sz="4" w:space="0" w:color="auto"/>
              <w:right w:val="single" w:sz="4" w:space="0" w:color="auto"/>
            </w:tcBorders>
          </w:tcPr>
          <w:p w14:paraId="759ED16A" w14:textId="2C14F5FE" w:rsidR="002B567A" w:rsidRPr="00675A5D" w:rsidRDefault="002B567A" w:rsidP="007A3227">
            <w:pPr>
              <w:tabs>
                <w:tab w:val="left" w:pos="3141"/>
              </w:tabs>
              <w:suppressAutoHyphens/>
              <w:jc w:val="right"/>
              <w:rPr>
                <w:sz w:val="20"/>
                <w:szCs w:val="20"/>
              </w:rPr>
            </w:pPr>
            <w:r w:rsidRPr="00675A5D">
              <w:rPr>
                <w:sz w:val="20"/>
                <w:szCs w:val="20"/>
              </w:rPr>
              <w:t>4</w:t>
            </w:r>
            <w:r w:rsidR="006305B0" w:rsidRPr="00675A5D">
              <w:rPr>
                <w:sz w:val="20"/>
                <w:szCs w:val="20"/>
              </w:rPr>
              <w:t>4.0</w:t>
            </w:r>
          </w:p>
        </w:tc>
      </w:tr>
      <w:tr w:rsidR="002B567A" w:rsidRPr="00675A5D" w14:paraId="21D73E2A"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084B07AD" w14:textId="2DDB6E53" w:rsidR="002B567A" w:rsidRPr="00675A5D" w:rsidRDefault="002B567A" w:rsidP="007A3227">
            <w:pPr>
              <w:tabs>
                <w:tab w:val="left" w:pos="3141"/>
              </w:tabs>
              <w:suppressAutoHyphens/>
              <w:rPr>
                <w:sz w:val="20"/>
                <w:szCs w:val="20"/>
              </w:rPr>
            </w:pPr>
            <w:r w:rsidRPr="00675A5D">
              <w:rPr>
                <w:sz w:val="20"/>
                <w:szCs w:val="20"/>
              </w:rPr>
              <w:t>R-422B</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41724027" w14:textId="389D056F" w:rsidR="002B567A" w:rsidRPr="00675A5D" w:rsidRDefault="002B567A" w:rsidP="007A3227">
            <w:pPr>
              <w:shd w:val="clear" w:color="auto" w:fill="FFFFFF" w:themeFill="background1"/>
              <w:suppressAutoHyphens/>
              <w:jc w:val="right"/>
              <w:rPr>
                <w:sz w:val="20"/>
                <w:szCs w:val="20"/>
              </w:rPr>
            </w:pPr>
            <w:r w:rsidRPr="00675A5D">
              <w:rPr>
                <w:sz w:val="20"/>
                <w:szCs w:val="20"/>
              </w:rPr>
              <w:t>2</w:t>
            </w:r>
            <w:r w:rsidR="00094B22" w:rsidRPr="00675A5D">
              <w:rPr>
                <w:sz w:val="20"/>
                <w:szCs w:val="20"/>
              </w:rPr>
              <w:t>,</w:t>
            </w:r>
            <w:r w:rsidRPr="00675A5D">
              <w:rPr>
                <w:sz w:val="20"/>
                <w:szCs w:val="20"/>
              </w:rPr>
              <w:t>52</w:t>
            </w:r>
            <w:r w:rsidR="00D45580" w:rsidRPr="00675A5D">
              <w:rPr>
                <w:sz w:val="20"/>
                <w:szCs w:val="20"/>
              </w:rPr>
              <w:t>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13FCDF" w14:textId="4F5468F8" w:rsidR="002B567A" w:rsidRPr="00675A5D" w:rsidRDefault="00AC2350"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4D8D5A6" w14:textId="369E9E78" w:rsidR="002B567A" w:rsidRPr="00675A5D" w:rsidRDefault="002B567A" w:rsidP="007A3227">
            <w:pPr>
              <w:shd w:val="clear" w:color="auto" w:fill="FFFFFF" w:themeFill="background1"/>
              <w:suppressAutoHyphens/>
              <w:jc w:val="right"/>
              <w:rPr>
                <w:sz w:val="20"/>
                <w:szCs w:val="20"/>
              </w:rPr>
            </w:pPr>
            <w:r w:rsidRPr="00675A5D">
              <w:rPr>
                <w:sz w:val="20"/>
                <w:szCs w:val="20"/>
              </w:rPr>
              <w:t>0</w:t>
            </w:r>
            <w:r w:rsidR="00AC2350" w:rsidRPr="00675A5D">
              <w:rPr>
                <w:sz w:val="20"/>
                <w:szCs w:val="20"/>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D890496" w14:textId="6AB9131F" w:rsidR="002B567A" w:rsidRPr="00675A5D" w:rsidRDefault="002B567A" w:rsidP="007A3227">
            <w:pPr>
              <w:shd w:val="clear" w:color="auto" w:fill="FFFFFF" w:themeFill="background1"/>
              <w:suppressAutoHyphens/>
              <w:jc w:val="right"/>
              <w:rPr>
                <w:sz w:val="20"/>
                <w:szCs w:val="20"/>
              </w:rPr>
            </w:pPr>
            <w:r w:rsidRPr="00675A5D">
              <w:rPr>
                <w:sz w:val="20"/>
                <w:szCs w:val="20"/>
              </w:rPr>
              <w:t>0.11</w:t>
            </w:r>
          </w:p>
        </w:tc>
        <w:tc>
          <w:tcPr>
            <w:tcW w:w="674" w:type="pct"/>
            <w:tcBorders>
              <w:top w:val="single" w:sz="4" w:space="0" w:color="auto"/>
              <w:left w:val="single" w:sz="4" w:space="0" w:color="auto"/>
              <w:bottom w:val="single" w:sz="4" w:space="0" w:color="auto"/>
              <w:right w:val="single" w:sz="4" w:space="0" w:color="auto"/>
            </w:tcBorders>
          </w:tcPr>
          <w:p w14:paraId="0C81F30B" w14:textId="5FA9C238" w:rsidR="002B567A" w:rsidRPr="00675A5D" w:rsidRDefault="002B567A" w:rsidP="007A3227">
            <w:pPr>
              <w:shd w:val="clear" w:color="auto" w:fill="FFFFFF" w:themeFill="background1"/>
              <w:suppressAutoHyphens/>
              <w:jc w:val="right"/>
              <w:rPr>
                <w:sz w:val="20"/>
                <w:szCs w:val="20"/>
              </w:rPr>
            </w:pPr>
            <w:r w:rsidRPr="00675A5D">
              <w:rPr>
                <w:sz w:val="20"/>
                <w:szCs w:val="20"/>
              </w:rPr>
              <w:t>0</w:t>
            </w:r>
            <w:r w:rsidR="00AC2350" w:rsidRPr="00675A5D">
              <w:rPr>
                <w:sz w:val="20"/>
                <w:szCs w:val="20"/>
              </w:rPr>
              <w:t>.00</w:t>
            </w:r>
          </w:p>
        </w:tc>
        <w:tc>
          <w:tcPr>
            <w:tcW w:w="938" w:type="pct"/>
            <w:tcBorders>
              <w:top w:val="single" w:sz="4" w:space="0" w:color="auto"/>
              <w:left w:val="single" w:sz="4" w:space="0" w:color="auto"/>
              <w:bottom w:val="single" w:sz="4" w:space="0" w:color="auto"/>
              <w:right w:val="single" w:sz="4" w:space="0" w:color="auto"/>
            </w:tcBorders>
          </w:tcPr>
          <w:p w14:paraId="7055ACE8" w14:textId="7A227D58" w:rsidR="002B567A" w:rsidRPr="00675A5D" w:rsidRDefault="002B567A" w:rsidP="007A3227">
            <w:pPr>
              <w:tabs>
                <w:tab w:val="left" w:pos="3141"/>
              </w:tabs>
              <w:suppressAutoHyphens/>
              <w:jc w:val="right"/>
              <w:rPr>
                <w:sz w:val="20"/>
                <w:szCs w:val="20"/>
              </w:rPr>
            </w:pPr>
            <w:r w:rsidRPr="00675A5D">
              <w:rPr>
                <w:sz w:val="20"/>
                <w:szCs w:val="20"/>
              </w:rPr>
              <w:t>0.0</w:t>
            </w:r>
          </w:p>
        </w:tc>
      </w:tr>
      <w:tr w:rsidR="002B567A" w:rsidRPr="00675A5D" w14:paraId="084EA6AB"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4D0A218E" w14:textId="455EFFF9" w:rsidR="002B567A" w:rsidRPr="00675A5D" w:rsidDel="007C588C" w:rsidRDefault="002B567A" w:rsidP="007A3227">
            <w:pPr>
              <w:tabs>
                <w:tab w:val="left" w:pos="3141"/>
              </w:tabs>
              <w:suppressAutoHyphens/>
              <w:rPr>
                <w:sz w:val="20"/>
                <w:szCs w:val="20"/>
              </w:rPr>
            </w:pPr>
            <w:r w:rsidRPr="00675A5D">
              <w:rPr>
                <w:sz w:val="20"/>
                <w:szCs w:val="20"/>
              </w:rPr>
              <w:t>R-422D</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8B628EB" w14:textId="56AACF36" w:rsidR="002B567A" w:rsidRPr="00675A5D" w:rsidRDefault="002B567A" w:rsidP="007A3227">
            <w:pPr>
              <w:shd w:val="clear" w:color="auto" w:fill="FFFFFF" w:themeFill="background1"/>
              <w:suppressAutoHyphens/>
              <w:jc w:val="right"/>
              <w:rPr>
                <w:sz w:val="20"/>
                <w:szCs w:val="20"/>
              </w:rPr>
            </w:pPr>
            <w:r w:rsidRPr="00675A5D">
              <w:rPr>
                <w:sz w:val="20"/>
                <w:szCs w:val="20"/>
              </w:rPr>
              <w:t>2</w:t>
            </w:r>
            <w:r w:rsidR="00094B22" w:rsidRPr="00675A5D">
              <w:rPr>
                <w:sz w:val="20"/>
                <w:szCs w:val="20"/>
              </w:rPr>
              <w:t>,</w:t>
            </w:r>
            <w:r w:rsidRPr="00675A5D">
              <w:rPr>
                <w:sz w:val="20"/>
                <w:szCs w:val="20"/>
              </w:rPr>
              <w:t>72</w:t>
            </w:r>
            <w:r w:rsidR="00D45580" w:rsidRPr="00675A5D">
              <w:rPr>
                <w:sz w:val="20"/>
                <w:szCs w:val="20"/>
              </w:rPr>
              <w:t>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F4C7B2B" w14:textId="420A46E5" w:rsidR="002B567A" w:rsidRPr="00675A5D" w:rsidRDefault="002B567A" w:rsidP="007A3227">
            <w:pPr>
              <w:shd w:val="clear" w:color="auto" w:fill="FFFFFF" w:themeFill="background1"/>
              <w:suppressAutoHyphens/>
              <w:jc w:val="right"/>
              <w:rPr>
                <w:sz w:val="20"/>
                <w:szCs w:val="20"/>
              </w:rPr>
            </w:pPr>
            <w:r w:rsidRPr="00675A5D">
              <w:rPr>
                <w:sz w:val="20"/>
                <w:szCs w:val="20"/>
              </w:rPr>
              <w:t>0.0</w:t>
            </w:r>
            <w:r w:rsidR="00AC2350" w:rsidRPr="00675A5D">
              <w:rPr>
                <w:sz w:val="20"/>
                <w:szCs w:val="20"/>
              </w:rPr>
              <w:t>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41DD226" w14:textId="3980AD0E" w:rsidR="002B567A" w:rsidRPr="00675A5D" w:rsidRDefault="002B567A" w:rsidP="007A3227">
            <w:pPr>
              <w:shd w:val="clear" w:color="auto" w:fill="FFFFFF" w:themeFill="background1"/>
              <w:suppressAutoHyphens/>
              <w:jc w:val="right"/>
              <w:rPr>
                <w:sz w:val="20"/>
                <w:szCs w:val="20"/>
              </w:rPr>
            </w:pPr>
            <w:r w:rsidRPr="00675A5D">
              <w:rPr>
                <w:sz w:val="20"/>
                <w:szCs w:val="20"/>
              </w:rPr>
              <w:t>0</w:t>
            </w:r>
            <w:r w:rsidR="00AC2350" w:rsidRPr="00675A5D">
              <w:rPr>
                <w:sz w:val="20"/>
                <w:szCs w:val="20"/>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713D81F" w14:textId="7C6A5B6A" w:rsidR="002B567A" w:rsidRPr="00675A5D" w:rsidRDefault="002B567A" w:rsidP="007A3227">
            <w:pPr>
              <w:shd w:val="clear" w:color="auto" w:fill="FFFFFF" w:themeFill="background1"/>
              <w:suppressAutoHyphens/>
              <w:jc w:val="right"/>
              <w:rPr>
                <w:sz w:val="20"/>
                <w:szCs w:val="20"/>
              </w:rPr>
            </w:pPr>
            <w:r w:rsidRPr="00675A5D">
              <w:rPr>
                <w:sz w:val="20"/>
                <w:szCs w:val="20"/>
              </w:rPr>
              <w:t>0</w:t>
            </w:r>
            <w:r w:rsidR="00AC2350" w:rsidRPr="00675A5D">
              <w:rPr>
                <w:sz w:val="20"/>
                <w:szCs w:val="20"/>
              </w:rPr>
              <w:t>.00</w:t>
            </w:r>
          </w:p>
        </w:tc>
        <w:tc>
          <w:tcPr>
            <w:tcW w:w="674" w:type="pct"/>
            <w:tcBorders>
              <w:top w:val="single" w:sz="4" w:space="0" w:color="auto"/>
              <w:left w:val="single" w:sz="4" w:space="0" w:color="auto"/>
              <w:bottom w:val="single" w:sz="4" w:space="0" w:color="auto"/>
              <w:right w:val="single" w:sz="4" w:space="0" w:color="auto"/>
            </w:tcBorders>
          </w:tcPr>
          <w:p w14:paraId="6F56C858" w14:textId="420CAEC0" w:rsidR="002B567A" w:rsidRPr="00675A5D" w:rsidRDefault="002B567A" w:rsidP="007A3227">
            <w:pPr>
              <w:shd w:val="clear" w:color="auto" w:fill="FFFFFF" w:themeFill="background1"/>
              <w:suppressAutoHyphens/>
              <w:jc w:val="right"/>
              <w:rPr>
                <w:sz w:val="20"/>
                <w:szCs w:val="20"/>
              </w:rPr>
            </w:pPr>
            <w:r w:rsidRPr="00675A5D">
              <w:rPr>
                <w:sz w:val="20"/>
                <w:szCs w:val="20"/>
              </w:rPr>
              <w:t>0.25</w:t>
            </w:r>
          </w:p>
        </w:tc>
        <w:tc>
          <w:tcPr>
            <w:tcW w:w="938" w:type="pct"/>
            <w:tcBorders>
              <w:top w:val="single" w:sz="4" w:space="0" w:color="auto"/>
              <w:left w:val="single" w:sz="4" w:space="0" w:color="auto"/>
              <w:bottom w:val="single" w:sz="4" w:space="0" w:color="auto"/>
              <w:right w:val="single" w:sz="4" w:space="0" w:color="auto"/>
            </w:tcBorders>
          </w:tcPr>
          <w:p w14:paraId="6F50C2D0" w14:textId="182F83F8" w:rsidR="002B567A" w:rsidRPr="00675A5D" w:rsidRDefault="002B567A" w:rsidP="007A3227">
            <w:pPr>
              <w:tabs>
                <w:tab w:val="left" w:pos="3141"/>
              </w:tabs>
              <w:suppressAutoHyphens/>
              <w:jc w:val="right"/>
              <w:rPr>
                <w:sz w:val="20"/>
                <w:szCs w:val="20"/>
              </w:rPr>
            </w:pPr>
            <w:r w:rsidRPr="00675A5D">
              <w:rPr>
                <w:sz w:val="20"/>
                <w:szCs w:val="20"/>
              </w:rPr>
              <w:t>1.9</w:t>
            </w:r>
          </w:p>
        </w:tc>
      </w:tr>
      <w:tr w:rsidR="00AC2350" w:rsidRPr="00675A5D" w14:paraId="77A98724" w14:textId="77777777" w:rsidTr="00AC2350">
        <w:tc>
          <w:tcPr>
            <w:tcW w:w="1367"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77777777" w:rsidR="00AC2350" w:rsidRPr="00675A5D" w:rsidRDefault="00AC2350" w:rsidP="007A3227">
            <w:pPr>
              <w:tabs>
                <w:tab w:val="left" w:pos="3141"/>
              </w:tabs>
              <w:suppressAutoHyphens/>
              <w:rPr>
                <w:b/>
                <w:bCs/>
                <w:sz w:val="20"/>
                <w:szCs w:val="20"/>
                <w:lang w:eastAsia="en-CA"/>
              </w:rPr>
            </w:pPr>
            <w:r w:rsidRPr="00675A5D">
              <w:rPr>
                <w:b/>
                <w:bCs/>
                <w:sz w:val="20"/>
                <w:szCs w:val="20"/>
                <w:lang w:eastAsia="en-CA"/>
              </w:rPr>
              <w:t>Total (mt)</w:t>
            </w:r>
          </w:p>
        </w:tc>
        <w:tc>
          <w:tcPr>
            <w:tcW w:w="674" w:type="pct"/>
            <w:tcBorders>
              <w:top w:val="single" w:sz="4" w:space="0" w:color="auto"/>
              <w:left w:val="single" w:sz="4" w:space="0" w:color="auto"/>
              <w:bottom w:val="single" w:sz="4" w:space="0" w:color="auto"/>
              <w:right w:val="single" w:sz="4" w:space="0" w:color="auto"/>
            </w:tcBorders>
          </w:tcPr>
          <w:p w14:paraId="262272D3" w14:textId="2A7E5C59" w:rsidR="00AC2350" w:rsidRPr="00675A5D" w:rsidRDefault="00AC2350" w:rsidP="007A3227">
            <w:pPr>
              <w:shd w:val="clear" w:color="auto" w:fill="FFFFFF" w:themeFill="background1"/>
              <w:suppressAutoHyphens/>
              <w:jc w:val="right"/>
              <w:rPr>
                <w:b/>
                <w:bCs/>
                <w:sz w:val="20"/>
                <w:szCs w:val="20"/>
              </w:rPr>
            </w:pPr>
            <w:r w:rsidRPr="00675A5D">
              <w:rPr>
                <w:b/>
                <w:bCs/>
                <w:sz w:val="20"/>
                <w:szCs w:val="20"/>
              </w:rPr>
              <w:t>13.49</w:t>
            </w:r>
          </w:p>
        </w:tc>
        <w:tc>
          <w:tcPr>
            <w:tcW w:w="674" w:type="pct"/>
            <w:tcBorders>
              <w:top w:val="single" w:sz="4" w:space="0" w:color="auto"/>
              <w:left w:val="single" w:sz="4" w:space="0" w:color="auto"/>
              <w:bottom w:val="single" w:sz="4" w:space="0" w:color="auto"/>
              <w:right w:val="single" w:sz="4" w:space="0" w:color="auto"/>
            </w:tcBorders>
          </w:tcPr>
          <w:p w14:paraId="129BCA11" w14:textId="47973238" w:rsidR="00AC2350" w:rsidRPr="00675A5D" w:rsidRDefault="00AC2350" w:rsidP="007A3227">
            <w:pPr>
              <w:shd w:val="clear" w:color="auto" w:fill="FFFFFF" w:themeFill="background1"/>
              <w:suppressAutoHyphens/>
              <w:jc w:val="right"/>
              <w:rPr>
                <w:b/>
                <w:bCs/>
                <w:sz w:val="20"/>
                <w:szCs w:val="20"/>
              </w:rPr>
            </w:pPr>
            <w:r w:rsidRPr="00675A5D">
              <w:rPr>
                <w:b/>
                <w:bCs/>
                <w:sz w:val="20"/>
                <w:szCs w:val="20"/>
              </w:rPr>
              <w:t>14.76</w:t>
            </w:r>
          </w:p>
        </w:tc>
        <w:tc>
          <w:tcPr>
            <w:tcW w:w="674" w:type="pct"/>
            <w:tcBorders>
              <w:top w:val="single" w:sz="4" w:space="0" w:color="auto"/>
              <w:left w:val="single" w:sz="4" w:space="0" w:color="auto"/>
              <w:bottom w:val="single" w:sz="4" w:space="0" w:color="auto"/>
              <w:right w:val="single" w:sz="4" w:space="0" w:color="auto"/>
            </w:tcBorders>
          </w:tcPr>
          <w:p w14:paraId="7DA3B79A" w14:textId="0E6E56BA" w:rsidR="00AC2350" w:rsidRPr="00675A5D" w:rsidRDefault="00AC2350" w:rsidP="007A3227">
            <w:pPr>
              <w:shd w:val="clear" w:color="auto" w:fill="FFFFFF" w:themeFill="background1"/>
              <w:suppressAutoHyphens/>
              <w:jc w:val="right"/>
              <w:rPr>
                <w:b/>
                <w:bCs/>
                <w:sz w:val="20"/>
                <w:szCs w:val="20"/>
              </w:rPr>
            </w:pPr>
            <w:r w:rsidRPr="00675A5D">
              <w:rPr>
                <w:b/>
                <w:bCs/>
                <w:sz w:val="20"/>
                <w:szCs w:val="20"/>
              </w:rPr>
              <w:t>19.37</w:t>
            </w:r>
          </w:p>
        </w:tc>
        <w:tc>
          <w:tcPr>
            <w:tcW w:w="674" w:type="pct"/>
            <w:tcBorders>
              <w:top w:val="single" w:sz="4" w:space="0" w:color="auto"/>
              <w:left w:val="single" w:sz="4" w:space="0" w:color="auto"/>
              <w:bottom w:val="single" w:sz="4" w:space="0" w:color="auto"/>
              <w:right w:val="single" w:sz="4" w:space="0" w:color="auto"/>
            </w:tcBorders>
          </w:tcPr>
          <w:p w14:paraId="0CC78F73" w14:textId="1F503FF6" w:rsidR="00AC2350" w:rsidRPr="00675A5D" w:rsidRDefault="00AC2350" w:rsidP="007A3227">
            <w:pPr>
              <w:shd w:val="clear" w:color="auto" w:fill="FFFFFF" w:themeFill="background1"/>
              <w:suppressAutoHyphens/>
              <w:jc w:val="right"/>
              <w:rPr>
                <w:b/>
                <w:bCs/>
                <w:sz w:val="20"/>
                <w:szCs w:val="20"/>
              </w:rPr>
            </w:pPr>
            <w:r w:rsidRPr="00675A5D">
              <w:rPr>
                <w:b/>
                <w:bCs/>
                <w:sz w:val="20"/>
                <w:szCs w:val="20"/>
              </w:rPr>
              <w:t>13.1</w:t>
            </w:r>
            <w:r w:rsidR="00DD7F63" w:rsidRPr="00675A5D">
              <w:rPr>
                <w:b/>
                <w:bCs/>
                <w:sz w:val="20"/>
                <w:szCs w:val="20"/>
              </w:rPr>
              <w:t>5</w:t>
            </w:r>
          </w:p>
        </w:tc>
        <w:tc>
          <w:tcPr>
            <w:tcW w:w="938" w:type="pct"/>
            <w:tcBorders>
              <w:top w:val="single" w:sz="4" w:space="0" w:color="auto"/>
              <w:left w:val="single" w:sz="4" w:space="0" w:color="auto"/>
              <w:bottom w:val="single" w:sz="4" w:space="0" w:color="auto"/>
              <w:right w:val="single" w:sz="4" w:space="0" w:color="auto"/>
            </w:tcBorders>
            <w:vAlign w:val="bottom"/>
          </w:tcPr>
          <w:p w14:paraId="5ED6F608" w14:textId="3AEB13AF" w:rsidR="00AC2350" w:rsidRPr="00675A5D" w:rsidRDefault="00AC2350" w:rsidP="007A3227">
            <w:pPr>
              <w:tabs>
                <w:tab w:val="left" w:pos="3141"/>
              </w:tabs>
              <w:suppressAutoHyphens/>
              <w:jc w:val="right"/>
              <w:rPr>
                <w:b/>
                <w:bCs/>
                <w:sz w:val="20"/>
                <w:szCs w:val="20"/>
              </w:rPr>
            </w:pPr>
            <w:r w:rsidRPr="00675A5D">
              <w:rPr>
                <w:b/>
                <w:bCs/>
                <w:sz w:val="20"/>
                <w:szCs w:val="20"/>
              </w:rPr>
              <w:t>100.0</w:t>
            </w:r>
          </w:p>
        </w:tc>
      </w:tr>
      <w:tr w:rsidR="005162D4" w:rsidRPr="00675A5D" w14:paraId="7F682479" w14:textId="77777777" w:rsidTr="00494E6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DB2620B" w14:textId="77777777" w:rsidR="005162D4" w:rsidRPr="00675A5D" w:rsidRDefault="005162D4" w:rsidP="007A3227">
            <w:pPr>
              <w:tabs>
                <w:tab w:val="left" w:pos="3141"/>
              </w:tabs>
              <w:suppressAutoHyphens/>
              <w:rPr>
                <w:b/>
                <w:bCs/>
                <w:sz w:val="20"/>
                <w:szCs w:val="20"/>
              </w:rPr>
            </w:pPr>
            <w:r w:rsidRPr="00675A5D">
              <w:rPr>
                <w:b/>
                <w:bCs/>
                <w:sz w:val="20"/>
                <w:szCs w:val="20"/>
              </w:rPr>
              <w:lastRenderedPageBreak/>
              <w:t>CO</w:t>
            </w:r>
            <w:r w:rsidRPr="00675A5D">
              <w:rPr>
                <w:b/>
                <w:bCs/>
                <w:sz w:val="20"/>
                <w:szCs w:val="20"/>
                <w:vertAlign w:val="subscript"/>
              </w:rPr>
              <w:t>2</w:t>
            </w:r>
            <w:r w:rsidRPr="00675A5D">
              <w:rPr>
                <w:b/>
                <w:bCs/>
                <w:sz w:val="20"/>
                <w:szCs w:val="20"/>
              </w:rPr>
              <w:t>-eq tonnes</w:t>
            </w:r>
          </w:p>
        </w:tc>
      </w:tr>
      <w:tr w:rsidR="00AC2350" w:rsidRPr="00675A5D" w14:paraId="4D3D0B74" w14:textId="77777777" w:rsidTr="00AC2350">
        <w:trPr>
          <w:trHeight w:val="159"/>
        </w:trPr>
        <w:tc>
          <w:tcPr>
            <w:tcW w:w="866" w:type="pct"/>
            <w:tcBorders>
              <w:top w:val="single" w:sz="4" w:space="0" w:color="auto"/>
              <w:left w:val="single" w:sz="4" w:space="0" w:color="auto"/>
              <w:bottom w:val="single" w:sz="4" w:space="0" w:color="auto"/>
              <w:right w:val="single" w:sz="4" w:space="0" w:color="auto"/>
            </w:tcBorders>
          </w:tcPr>
          <w:p w14:paraId="594C260C" w14:textId="61A1F7C8" w:rsidR="00AC2350" w:rsidRPr="00675A5D" w:rsidRDefault="00AC2350" w:rsidP="007A3227">
            <w:pPr>
              <w:shd w:val="clear" w:color="auto" w:fill="FFFFFF" w:themeFill="background1"/>
              <w:suppressAutoHyphens/>
              <w:rPr>
                <w:sz w:val="20"/>
                <w:szCs w:val="20"/>
              </w:rPr>
            </w:pPr>
            <w:r w:rsidRPr="00675A5D">
              <w:rPr>
                <w:sz w:val="20"/>
                <w:szCs w:val="20"/>
              </w:rPr>
              <w:t>HFC-32</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595C905F" w14:textId="713229CA" w:rsidR="00AC2350" w:rsidRPr="00675A5D" w:rsidRDefault="00AC2350" w:rsidP="007A3227">
            <w:pPr>
              <w:shd w:val="clear" w:color="auto" w:fill="FFFFFF" w:themeFill="background1"/>
              <w:suppressAutoHyphens/>
              <w:jc w:val="right"/>
              <w:rPr>
                <w:sz w:val="20"/>
                <w:szCs w:val="20"/>
              </w:rPr>
            </w:pPr>
            <w:r w:rsidRPr="00675A5D">
              <w:rPr>
                <w:sz w:val="20"/>
                <w:szCs w:val="20"/>
              </w:rPr>
              <w:t>675</w:t>
            </w:r>
          </w:p>
        </w:tc>
        <w:tc>
          <w:tcPr>
            <w:tcW w:w="674" w:type="pct"/>
            <w:tcBorders>
              <w:top w:val="single" w:sz="4" w:space="0" w:color="auto"/>
              <w:left w:val="single" w:sz="4" w:space="0" w:color="auto"/>
              <w:bottom w:val="single" w:sz="4" w:space="0" w:color="auto"/>
              <w:right w:val="single" w:sz="4" w:space="0" w:color="auto"/>
            </w:tcBorders>
          </w:tcPr>
          <w:p w14:paraId="4F1B6992" w14:textId="470A0E7B" w:rsidR="00AC2350" w:rsidRPr="00675A5D" w:rsidRDefault="00AC2350" w:rsidP="007A3227">
            <w:pPr>
              <w:shd w:val="clear" w:color="auto" w:fill="FFFFFF" w:themeFill="background1"/>
              <w:suppressAutoHyphens/>
              <w:jc w:val="right"/>
              <w:rPr>
                <w:sz w:val="20"/>
                <w:szCs w:val="20"/>
              </w:rPr>
            </w:pPr>
            <w:r w:rsidRPr="00675A5D">
              <w:rPr>
                <w:sz w:val="20"/>
                <w:szCs w:val="20"/>
              </w:rPr>
              <w:t>203</w:t>
            </w:r>
          </w:p>
        </w:tc>
        <w:tc>
          <w:tcPr>
            <w:tcW w:w="674" w:type="pct"/>
            <w:tcBorders>
              <w:top w:val="single" w:sz="4" w:space="0" w:color="auto"/>
              <w:left w:val="single" w:sz="4" w:space="0" w:color="auto"/>
              <w:bottom w:val="single" w:sz="4" w:space="0" w:color="auto"/>
              <w:right w:val="single" w:sz="4" w:space="0" w:color="auto"/>
            </w:tcBorders>
          </w:tcPr>
          <w:p w14:paraId="69ADF6CE" w14:textId="56D15961"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51E224D6" w14:textId="118B6F56" w:rsidR="00AC2350" w:rsidRPr="00675A5D" w:rsidRDefault="00AC2350" w:rsidP="007A3227">
            <w:pPr>
              <w:shd w:val="clear" w:color="auto" w:fill="FFFFFF" w:themeFill="background1"/>
              <w:suppressAutoHyphens/>
              <w:jc w:val="right"/>
              <w:rPr>
                <w:sz w:val="20"/>
                <w:szCs w:val="20"/>
              </w:rPr>
            </w:pPr>
            <w:r w:rsidRPr="00675A5D">
              <w:rPr>
                <w:sz w:val="20"/>
                <w:szCs w:val="20"/>
              </w:rPr>
              <w:t>371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BAC0413" w14:textId="0D379125" w:rsidR="00AC2350" w:rsidRPr="00675A5D" w:rsidRDefault="00AC2350" w:rsidP="007A3227">
            <w:pPr>
              <w:shd w:val="clear" w:color="auto" w:fill="FFFFFF" w:themeFill="background1"/>
              <w:suppressAutoHyphens/>
              <w:jc w:val="right"/>
              <w:rPr>
                <w:sz w:val="20"/>
                <w:szCs w:val="20"/>
              </w:rPr>
            </w:pPr>
            <w:r w:rsidRPr="00675A5D">
              <w:rPr>
                <w:sz w:val="20"/>
                <w:szCs w:val="20"/>
              </w:rPr>
              <w:t>101</w:t>
            </w:r>
          </w:p>
        </w:tc>
        <w:tc>
          <w:tcPr>
            <w:tcW w:w="938" w:type="pct"/>
            <w:tcBorders>
              <w:top w:val="single" w:sz="4" w:space="0" w:color="auto"/>
              <w:left w:val="single" w:sz="4" w:space="0" w:color="auto"/>
              <w:bottom w:val="single" w:sz="4" w:space="0" w:color="auto"/>
              <w:right w:val="single" w:sz="4" w:space="0" w:color="auto"/>
            </w:tcBorders>
          </w:tcPr>
          <w:p w14:paraId="4125410B" w14:textId="480AB11E" w:rsidR="00AC2350" w:rsidRPr="00675A5D" w:rsidRDefault="00AC2350" w:rsidP="007A3227">
            <w:pPr>
              <w:tabs>
                <w:tab w:val="left" w:pos="3141"/>
              </w:tabs>
              <w:suppressAutoHyphens/>
              <w:jc w:val="right"/>
              <w:rPr>
                <w:sz w:val="20"/>
                <w:szCs w:val="20"/>
              </w:rPr>
            </w:pPr>
            <w:r w:rsidRPr="00675A5D">
              <w:rPr>
                <w:sz w:val="20"/>
                <w:szCs w:val="20"/>
              </w:rPr>
              <w:t>0.</w:t>
            </w:r>
            <w:r w:rsidR="000A0B3C" w:rsidRPr="00675A5D">
              <w:rPr>
                <w:sz w:val="20"/>
                <w:szCs w:val="20"/>
              </w:rPr>
              <w:t>3</w:t>
            </w:r>
          </w:p>
        </w:tc>
      </w:tr>
      <w:tr w:rsidR="00AC2350" w:rsidRPr="00675A5D" w14:paraId="5C927584" w14:textId="77777777" w:rsidTr="00AC2350">
        <w:tc>
          <w:tcPr>
            <w:tcW w:w="866" w:type="pct"/>
            <w:tcBorders>
              <w:top w:val="single" w:sz="4" w:space="0" w:color="auto"/>
              <w:left w:val="single" w:sz="4" w:space="0" w:color="auto"/>
              <w:bottom w:val="single" w:sz="4" w:space="0" w:color="auto"/>
              <w:right w:val="single" w:sz="4" w:space="0" w:color="auto"/>
            </w:tcBorders>
          </w:tcPr>
          <w:p w14:paraId="32952AE0" w14:textId="5D9EA1EC" w:rsidR="00AC2350" w:rsidRPr="00675A5D" w:rsidRDefault="00AC2350" w:rsidP="007A3227">
            <w:pPr>
              <w:shd w:val="clear" w:color="auto" w:fill="FFFFFF" w:themeFill="background1"/>
              <w:suppressAutoHyphens/>
              <w:rPr>
                <w:sz w:val="20"/>
                <w:szCs w:val="20"/>
              </w:rPr>
            </w:pPr>
            <w:r w:rsidRPr="00675A5D">
              <w:rPr>
                <w:sz w:val="20"/>
                <w:szCs w:val="20"/>
              </w:rPr>
              <w:t>HFC-134a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F9A9756" w14:textId="6255B9F4" w:rsidR="00AC2350" w:rsidRPr="00675A5D" w:rsidRDefault="00AC2350" w:rsidP="007A3227">
            <w:pPr>
              <w:shd w:val="clear" w:color="auto" w:fill="FFFFFF" w:themeFill="background1"/>
              <w:suppressAutoHyphens/>
              <w:jc w:val="right"/>
              <w:rPr>
                <w:sz w:val="20"/>
                <w:szCs w:val="20"/>
              </w:rPr>
            </w:pPr>
            <w:r w:rsidRPr="00675A5D">
              <w:rPr>
                <w:sz w:val="20"/>
                <w:szCs w:val="20"/>
              </w:rPr>
              <w:t>1</w:t>
            </w:r>
            <w:r w:rsidR="00094B22" w:rsidRPr="00675A5D">
              <w:rPr>
                <w:sz w:val="20"/>
                <w:szCs w:val="20"/>
              </w:rPr>
              <w:t>,</w:t>
            </w:r>
            <w:r w:rsidRPr="00675A5D">
              <w:rPr>
                <w:sz w:val="20"/>
                <w:szCs w:val="20"/>
              </w:rPr>
              <w:t>430</w:t>
            </w:r>
          </w:p>
        </w:tc>
        <w:tc>
          <w:tcPr>
            <w:tcW w:w="674" w:type="pct"/>
            <w:tcBorders>
              <w:top w:val="single" w:sz="4" w:space="0" w:color="auto"/>
              <w:left w:val="single" w:sz="4" w:space="0" w:color="auto"/>
              <w:bottom w:val="single" w:sz="4" w:space="0" w:color="auto"/>
              <w:right w:val="single" w:sz="4" w:space="0" w:color="auto"/>
            </w:tcBorders>
          </w:tcPr>
          <w:p w14:paraId="08AC8E6B" w14:textId="3993207C" w:rsidR="00AC2350" w:rsidRPr="00675A5D" w:rsidRDefault="00AC2350" w:rsidP="007A3227">
            <w:pPr>
              <w:shd w:val="clear" w:color="auto" w:fill="FFFFFF" w:themeFill="background1"/>
              <w:suppressAutoHyphens/>
              <w:jc w:val="right"/>
              <w:rPr>
                <w:sz w:val="20"/>
                <w:szCs w:val="20"/>
              </w:rPr>
            </w:pPr>
            <w:r w:rsidRPr="00675A5D">
              <w:rPr>
                <w:sz w:val="20"/>
                <w:szCs w:val="20"/>
              </w:rPr>
              <w:t>6,178</w:t>
            </w:r>
          </w:p>
        </w:tc>
        <w:tc>
          <w:tcPr>
            <w:tcW w:w="674" w:type="pct"/>
            <w:tcBorders>
              <w:top w:val="single" w:sz="4" w:space="0" w:color="auto"/>
              <w:left w:val="single" w:sz="4" w:space="0" w:color="auto"/>
              <w:bottom w:val="single" w:sz="4" w:space="0" w:color="auto"/>
              <w:right w:val="single" w:sz="4" w:space="0" w:color="auto"/>
            </w:tcBorders>
          </w:tcPr>
          <w:p w14:paraId="5EE05FFB" w14:textId="54BE38DE" w:rsidR="00AC2350" w:rsidRPr="00675A5D" w:rsidRDefault="00AC2350" w:rsidP="007A3227">
            <w:pPr>
              <w:shd w:val="clear" w:color="auto" w:fill="FFFFFF" w:themeFill="background1"/>
              <w:suppressAutoHyphens/>
              <w:jc w:val="right"/>
              <w:rPr>
                <w:sz w:val="20"/>
                <w:szCs w:val="20"/>
              </w:rPr>
            </w:pPr>
            <w:r w:rsidRPr="00675A5D">
              <w:rPr>
                <w:sz w:val="20"/>
                <w:szCs w:val="20"/>
              </w:rPr>
              <w:t>8,494</w:t>
            </w:r>
          </w:p>
        </w:tc>
        <w:tc>
          <w:tcPr>
            <w:tcW w:w="674" w:type="pct"/>
            <w:tcBorders>
              <w:top w:val="single" w:sz="4" w:space="0" w:color="auto"/>
              <w:left w:val="single" w:sz="4" w:space="0" w:color="auto"/>
              <w:bottom w:val="single" w:sz="4" w:space="0" w:color="auto"/>
              <w:right w:val="single" w:sz="4" w:space="0" w:color="auto"/>
            </w:tcBorders>
          </w:tcPr>
          <w:p w14:paraId="60CF1A77" w14:textId="43A7C236" w:rsidR="00AC2350" w:rsidRPr="00675A5D" w:rsidRDefault="00AC2350" w:rsidP="007A3227">
            <w:pPr>
              <w:shd w:val="clear" w:color="auto" w:fill="FFFFFF" w:themeFill="background1"/>
              <w:suppressAutoHyphens/>
              <w:jc w:val="right"/>
              <w:rPr>
                <w:sz w:val="20"/>
                <w:szCs w:val="20"/>
              </w:rPr>
            </w:pPr>
            <w:r w:rsidRPr="00675A5D">
              <w:rPr>
                <w:sz w:val="20"/>
                <w:szCs w:val="20"/>
              </w:rPr>
              <w:t>9,552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3731DB" w14:textId="6FB10BC9" w:rsidR="00AC2350" w:rsidRPr="00675A5D" w:rsidRDefault="00AC2350" w:rsidP="007A3227">
            <w:pPr>
              <w:shd w:val="clear" w:color="auto" w:fill="FFFFFF" w:themeFill="background1"/>
              <w:suppressAutoHyphens/>
              <w:jc w:val="right"/>
              <w:rPr>
                <w:sz w:val="20"/>
                <w:szCs w:val="20"/>
              </w:rPr>
            </w:pPr>
            <w:r w:rsidRPr="00675A5D">
              <w:rPr>
                <w:sz w:val="20"/>
                <w:szCs w:val="20"/>
              </w:rPr>
              <w:t>5,5</w:t>
            </w:r>
            <w:r w:rsidR="00421BE3" w:rsidRPr="00675A5D">
              <w:rPr>
                <w:sz w:val="20"/>
                <w:szCs w:val="20"/>
              </w:rPr>
              <w:t>91</w:t>
            </w:r>
          </w:p>
        </w:tc>
        <w:tc>
          <w:tcPr>
            <w:tcW w:w="938" w:type="pct"/>
            <w:tcBorders>
              <w:top w:val="single" w:sz="4" w:space="0" w:color="auto"/>
              <w:left w:val="single" w:sz="4" w:space="0" w:color="auto"/>
              <w:bottom w:val="single" w:sz="4" w:space="0" w:color="auto"/>
              <w:right w:val="single" w:sz="4" w:space="0" w:color="auto"/>
            </w:tcBorders>
          </w:tcPr>
          <w:p w14:paraId="5480643E" w14:textId="07BBFB9A" w:rsidR="00AC2350" w:rsidRPr="00675A5D" w:rsidRDefault="00AC2350" w:rsidP="007A3227">
            <w:pPr>
              <w:tabs>
                <w:tab w:val="left" w:pos="3141"/>
              </w:tabs>
              <w:suppressAutoHyphens/>
              <w:jc w:val="right"/>
              <w:rPr>
                <w:sz w:val="20"/>
                <w:szCs w:val="20"/>
              </w:rPr>
            </w:pPr>
            <w:r w:rsidRPr="00675A5D">
              <w:rPr>
                <w:sz w:val="20"/>
                <w:szCs w:val="20"/>
              </w:rPr>
              <w:t>18.</w:t>
            </w:r>
            <w:r w:rsidR="007937AC" w:rsidRPr="00675A5D">
              <w:rPr>
                <w:sz w:val="20"/>
                <w:szCs w:val="20"/>
              </w:rPr>
              <w:t>8</w:t>
            </w:r>
          </w:p>
        </w:tc>
      </w:tr>
      <w:tr w:rsidR="00AC2350" w:rsidRPr="00675A5D" w14:paraId="2EBB63F6" w14:textId="77777777" w:rsidTr="00AC2350">
        <w:tc>
          <w:tcPr>
            <w:tcW w:w="866" w:type="pct"/>
            <w:tcBorders>
              <w:top w:val="single" w:sz="4" w:space="0" w:color="auto"/>
              <w:left w:val="single" w:sz="4" w:space="0" w:color="auto"/>
              <w:bottom w:val="single" w:sz="4" w:space="0" w:color="auto"/>
              <w:right w:val="single" w:sz="4" w:space="0" w:color="auto"/>
            </w:tcBorders>
          </w:tcPr>
          <w:p w14:paraId="06FBD5B9" w14:textId="29B6C343" w:rsidR="00AC2350" w:rsidRPr="00675A5D" w:rsidRDefault="00AC2350" w:rsidP="007A3227">
            <w:pPr>
              <w:shd w:val="clear" w:color="auto" w:fill="FFFFFF" w:themeFill="background1"/>
              <w:suppressAutoHyphens/>
              <w:rPr>
                <w:sz w:val="20"/>
                <w:szCs w:val="20"/>
              </w:rPr>
            </w:pPr>
            <w:r w:rsidRPr="00675A5D">
              <w:rPr>
                <w:sz w:val="20"/>
                <w:szCs w:val="20"/>
              </w:rPr>
              <w:t>HFC-245fa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0642D82D" w14:textId="5CA91B82" w:rsidR="00AC2350" w:rsidRPr="00675A5D" w:rsidRDefault="00AC2350" w:rsidP="007A3227">
            <w:pPr>
              <w:shd w:val="clear" w:color="auto" w:fill="FFFFFF" w:themeFill="background1"/>
              <w:suppressAutoHyphens/>
              <w:jc w:val="right"/>
              <w:rPr>
                <w:sz w:val="20"/>
                <w:szCs w:val="20"/>
              </w:rPr>
            </w:pPr>
            <w:r w:rsidRPr="00675A5D">
              <w:rPr>
                <w:sz w:val="20"/>
                <w:szCs w:val="20"/>
              </w:rPr>
              <w:t>1</w:t>
            </w:r>
            <w:r w:rsidR="00094B22" w:rsidRPr="00675A5D">
              <w:rPr>
                <w:sz w:val="20"/>
                <w:szCs w:val="20"/>
              </w:rPr>
              <w:t>,</w:t>
            </w:r>
            <w:r w:rsidRPr="00675A5D">
              <w:rPr>
                <w:sz w:val="20"/>
                <w:szCs w:val="20"/>
              </w:rPr>
              <w:t>030</w:t>
            </w:r>
          </w:p>
        </w:tc>
        <w:tc>
          <w:tcPr>
            <w:tcW w:w="674" w:type="pct"/>
            <w:tcBorders>
              <w:top w:val="single" w:sz="4" w:space="0" w:color="auto"/>
              <w:left w:val="single" w:sz="4" w:space="0" w:color="auto"/>
              <w:bottom w:val="single" w:sz="4" w:space="0" w:color="auto"/>
              <w:right w:val="single" w:sz="4" w:space="0" w:color="auto"/>
            </w:tcBorders>
          </w:tcPr>
          <w:p w14:paraId="4D6BF224" w14:textId="007BB2D4"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413526F8" w14:textId="75D6269C"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2F24D468" w14:textId="26FEEF76"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2F56B3B" w14:textId="16B82BAE" w:rsidR="00AC2350" w:rsidRPr="00675A5D" w:rsidRDefault="00AC2350" w:rsidP="007A3227">
            <w:pPr>
              <w:shd w:val="clear" w:color="auto" w:fill="FFFFFF" w:themeFill="background1"/>
              <w:suppressAutoHyphens/>
              <w:jc w:val="right"/>
              <w:rPr>
                <w:sz w:val="20"/>
                <w:szCs w:val="20"/>
              </w:rPr>
            </w:pPr>
            <w:r w:rsidRPr="00675A5D">
              <w:rPr>
                <w:sz w:val="20"/>
                <w:szCs w:val="20"/>
              </w:rPr>
              <w:t>10</w:t>
            </w:r>
          </w:p>
        </w:tc>
        <w:tc>
          <w:tcPr>
            <w:tcW w:w="938" w:type="pct"/>
            <w:tcBorders>
              <w:top w:val="single" w:sz="4" w:space="0" w:color="auto"/>
              <w:left w:val="single" w:sz="4" w:space="0" w:color="auto"/>
              <w:bottom w:val="single" w:sz="4" w:space="0" w:color="auto"/>
              <w:right w:val="single" w:sz="4" w:space="0" w:color="auto"/>
            </w:tcBorders>
          </w:tcPr>
          <w:p w14:paraId="0C1F7AEC" w14:textId="0ADB9D96" w:rsidR="00AC2350" w:rsidRPr="00675A5D" w:rsidRDefault="00AC2350" w:rsidP="007A3227">
            <w:pPr>
              <w:tabs>
                <w:tab w:val="left" w:pos="3141"/>
              </w:tabs>
              <w:suppressAutoHyphens/>
              <w:jc w:val="right"/>
              <w:rPr>
                <w:sz w:val="20"/>
                <w:szCs w:val="20"/>
              </w:rPr>
            </w:pPr>
            <w:r w:rsidRPr="00675A5D">
              <w:rPr>
                <w:sz w:val="20"/>
                <w:szCs w:val="20"/>
              </w:rPr>
              <w:t>0.0</w:t>
            </w:r>
          </w:p>
        </w:tc>
      </w:tr>
      <w:tr w:rsidR="00AC2350" w:rsidRPr="00675A5D" w14:paraId="0ED49363" w14:textId="77777777" w:rsidTr="00AC2350">
        <w:tc>
          <w:tcPr>
            <w:tcW w:w="866" w:type="pct"/>
            <w:tcBorders>
              <w:top w:val="single" w:sz="4" w:space="0" w:color="auto"/>
              <w:left w:val="single" w:sz="4" w:space="0" w:color="auto"/>
              <w:bottom w:val="single" w:sz="4" w:space="0" w:color="auto"/>
              <w:right w:val="single" w:sz="4" w:space="0" w:color="auto"/>
            </w:tcBorders>
          </w:tcPr>
          <w:p w14:paraId="621520F0" w14:textId="636DA3B9" w:rsidR="00AC2350" w:rsidRPr="00675A5D" w:rsidRDefault="00AC2350" w:rsidP="007A3227">
            <w:pPr>
              <w:shd w:val="clear" w:color="auto" w:fill="FFFFFF" w:themeFill="background1"/>
              <w:suppressAutoHyphens/>
              <w:rPr>
                <w:sz w:val="20"/>
                <w:szCs w:val="20"/>
              </w:rPr>
            </w:pPr>
            <w:r w:rsidRPr="00675A5D">
              <w:rPr>
                <w:sz w:val="20"/>
                <w:szCs w:val="20"/>
              </w:rPr>
              <w:t>R-404A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5F9D797E" w14:textId="009AA75B" w:rsidR="00AC2350" w:rsidRPr="00675A5D" w:rsidRDefault="00AC2350" w:rsidP="007A3227">
            <w:pPr>
              <w:shd w:val="clear" w:color="auto" w:fill="FFFFFF" w:themeFill="background1"/>
              <w:suppressAutoHyphens/>
              <w:jc w:val="right"/>
              <w:rPr>
                <w:sz w:val="20"/>
                <w:szCs w:val="20"/>
              </w:rPr>
            </w:pPr>
            <w:r w:rsidRPr="00675A5D">
              <w:rPr>
                <w:sz w:val="20"/>
                <w:szCs w:val="20"/>
              </w:rPr>
              <w:t>3</w:t>
            </w:r>
            <w:r w:rsidR="00094B22" w:rsidRPr="00675A5D">
              <w:rPr>
                <w:sz w:val="20"/>
                <w:szCs w:val="20"/>
              </w:rPr>
              <w:t>,</w:t>
            </w:r>
            <w:r w:rsidRPr="00675A5D">
              <w:rPr>
                <w:sz w:val="20"/>
                <w:szCs w:val="20"/>
              </w:rPr>
              <w:t>92</w:t>
            </w:r>
            <w:r w:rsidR="00D45580" w:rsidRPr="00675A5D">
              <w:rPr>
                <w:sz w:val="20"/>
                <w:szCs w:val="20"/>
              </w:rPr>
              <w:t>2</w:t>
            </w:r>
          </w:p>
        </w:tc>
        <w:tc>
          <w:tcPr>
            <w:tcW w:w="674" w:type="pct"/>
            <w:tcBorders>
              <w:top w:val="single" w:sz="4" w:space="0" w:color="auto"/>
              <w:left w:val="single" w:sz="4" w:space="0" w:color="auto"/>
              <w:bottom w:val="single" w:sz="4" w:space="0" w:color="auto"/>
              <w:right w:val="single" w:sz="4" w:space="0" w:color="auto"/>
            </w:tcBorders>
          </w:tcPr>
          <w:p w14:paraId="374ABC9A" w14:textId="1E4193DE" w:rsidR="00AC2350" w:rsidRPr="00675A5D" w:rsidRDefault="00AC2350" w:rsidP="007A3227">
            <w:pPr>
              <w:shd w:val="clear" w:color="auto" w:fill="FFFFFF" w:themeFill="background1"/>
              <w:suppressAutoHyphens/>
              <w:jc w:val="right"/>
              <w:rPr>
                <w:sz w:val="20"/>
                <w:szCs w:val="20"/>
              </w:rPr>
            </w:pPr>
            <w:r w:rsidRPr="00675A5D">
              <w:rPr>
                <w:sz w:val="20"/>
                <w:szCs w:val="20"/>
              </w:rPr>
              <w:t>9,373</w:t>
            </w:r>
          </w:p>
        </w:tc>
        <w:tc>
          <w:tcPr>
            <w:tcW w:w="674" w:type="pct"/>
            <w:tcBorders>
              <w:top w:val="single" w:sz="4" w:space="0" w:color="auto"/>
              <w:left w:val="single" w:sz="4" w:space="0" w:color="auto"/>
              <w:bottom w:val="single" w:sz="4" w:space="0" w:color="auto"/>
              <w:right w:val="single" w:sz="4" w:space="0" w:color="auto"/>
            </w:tcBorders>
          </w:tcPr>
          <w:p w14:paraId="49323404" w14:textId="29DC6F28" w:rsidR="00AC2350" w:rsidRPr="00675A5D" w:rsidRDefault="00AC2350" w:rsidP="007A3227">
            <w:pPr>
              <w:shd w:val="clear" w:color="auto" w:fill="FFFFFF" w:themeFill="background1"/>
              <w:suppressAutoHyphens/>
              <w:jc w:val="right"/>
              <w:rPr>
                <w:sz w:val="20"/>
                <w:szCs w:val="20"/>
              </w:rPr>
            </w:pPr>
            <w:r w:rsidRPr="00675A5D">
              <w:rPr>
                <w:sz w:val="20"/>
                <w:szCs w:val="20"/>
              </w:rPr>
              <w:t>11,020</w:t>
            </w:r>
          </w:p>
        </w:tc>
        <w:tc>
          <w:tcPr>
            <w:tcW w:w="674" w:type="pct"/>
            <w:tcBorders>
              <w:top w:val="single" w:sz="4" w:space="0" w:color="auto"/>
              <w:left w:val="single" w:sz="4" w:space="0" w:color="auto"/>
              <w:bottom w:val="single" w:sz="4" w:space="0" w:color="auto"/>
              <w:right w:val="single" w:sz="4" w:space="0" w:color="auto"/>
            </w:tcBorders>
          </w:tcPr>
          <w:p w14:paraId="26024FA7" w14:textId="25879220" w:rsidR="00AC2350" w:rsidRPr="00675A5D" w:rsidRDefault="00AC2350" w:rsidP="007A3227">
            <w:pPr>
              <w:shd w:val="clear" w:color="auto" w:fill="FFFFFF" w:themeFill="background1"/>
              <w:suppressAutoHyphens/>
              <w:jc w:val="right"/>
              <w:rPr>
                <w:sz w:val="20"/>
                <w:szCs w:val="20"/>
              </w:rPr>
            </w:pPr>
            <w:r w:rsidRPr="00675A5D">
              <w:rPr>
                <w:sz w:val="20"/>
                <w:szCs w:val="20"/>
              </w:rPr>
              <w:t>17,608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1B6771C" w14:textId="2184D614" w:rsidR="00AC2350" w:rsidRPr="00675A5D" w:rsidRDefault="00AC2350" w:rsidP="007A3227">
            <w:pPr>
              <w:shd w:val="clear" w:color="auto" w:fill="FFFFFF" w:themeFill="background1"/>
              <w:suppressAutoHyphens/>
              <w:jc w:val="right"/>
              <w:rPr>
                <w:sz w:val="20"/>
                <w:szCs w:val="20"/>
              </w:rPr>
            </w:pPr>
            <w:r w:rsidRPr="00675A5D">
              <w:rPr>
                <w:sz w:val="20"/>
                <w:szCs w:val="20"/>
              </w:rPr>
              <w:t>10,667</w:t>
            </w:r>
          </w:p>
        </w:tc>
        <w:tc>
          <w:tcPr>
            <w:tcW w:w="938" w:type="pct"/>
            <w:tcBorders>
              <w:top w:val="single" w:sz="4" w:space="0" w:color="auto"/>
              <w:left w:val="single" w:sz="4" w:space="0" w:color="auto"/>
              <w:bottom w:val="single" w:sz="4" w:space="0" w:color="auto"/>
              <w:right w:val="single" w:sz="4" w:space="0" w:color="auto"/>
            </w:tcBorders>
          </w:tcPr>
          <w:p w14:paraId="100444EB" w14:textId="6F4BB099" w:rsidR="00AC2350" w:rsidRPr="00675A5D" w:rsidRDefault="00AC2350" w:rsidP="007A3227">
            <w:pPr>
              <w:tabs>
                <w:tab w:val="left" w:pos="3141"/>
              </w:tabs>
              <w:suppressAutoHyphens/>
              <w:jc w:val="right"/>
              <w:rPr>
                <w:sz w:val="20"/>
                <w:szCs w:val="20"/>
              </w:rPr>
            </w:pPr>
            <w:r w:rsidRPr="00675A5D">
              <w:rPr>
                <w:sz w:val="20"/>
                <w:szCs w:val="20"/>
              </w:rPr>
              <w:t>3</w:t>
            </w:r>
            <w:r w:rsidR="00491C26" w:rsidRPr="00675A5D">
              <w:rPr>
                <w:sz w:val="20"/>
                <w:szCs w:val="20"/>
              </w:rPr>
              <w:t>6.0</w:t>
            </w:r>
          </w:p>
        </w:tc>
      </w:tr>
      <w:tr w:rsidR="00AC2350" w:rsidRPr="00675A5D" w14:paraId="0183E708" w14:textId="77777777" w:rsidTr="00AC2350">
        <w:tc>
          <w:tcPr>
            <w:tcW w:w="866" w:type="pct"/>
            <w:tcBorders>
              <w:top w:val="single" w:sz="4" w:space="0" w:color="auto"/>
              <w:left w:val="single" w:sz="4" w:space="0" w:color="auto"/>
              <w:bottom w:val="single" w:sz="4" w:space="0" w:color="auto"/>
              <w:right w:val="single" w:sz="4" w:space="0" w:color="auto"/>
            </w:tcBorders>
          </w:tcPr>
          <w:p w14:paraId="70E7F334" w14:textId="002EEDDE" w:rsidR="00AC2350" w:rsidRPr="00675A5D" w:rsidRDefault="00AC2350" w:rsidP="007A3227">
            <w:pPr>
              <w:shd w:val="clear" w:color="auto" w:fill="FFFFFF" w:themeFill="background1"/>
              <w:suppressAutoHyphens/>
              <w:rPr>
                <w:sz w:val="20"/>
                <w:szCs w:val="20"/>
              </w:rPr>
            </w:pPr>
            <w:r w:rsidRPr="00675A5D">
              <w:rPr>
                <w:sz w:val="20"/>
                <w:szCs w:val="20"/>
              </w:rPr>
              <w:t>R-407C</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0D69FE77" w14:textId="0A42B6C3" w:rsidR="00AC2350" w:rsidRPr="00675A5D" w:rsidRDefault="00AC2350" w:rsidP="007A3227">
            <w:pPr>
              <w:shd w:val="clear" w:color="auto" w:fill="FFFFFF" w:themeFill="background1"/>
              <w:suppressAutoHyphens/>
              <w:jc w:val="right"/>
              <w:rPr>
                <w:sz w:val="20"/>
                <w:szCs w:val="20"/>
              </w:rPr>
            </w:pPr>
            <w:r w:rsidRPr="00675A5D">
              <w:rPr>
                <w:sz w:val="20"/>
                <w:szCs w:val="20"/>
              </w:rPr>
              <w:t>1</w:t>
            </w:r>
            <w:r w:rsidR="00094B22" w:rsidRPr="00675A5D">
              <w:rPr>
                <w:sz w:val="20"/>
                <w:szCs w:val="20"/>
              </w:rPr>
              <w:t>,</w:t>
            </w:r>
            <w:r w:rsidRPr="00675A5D">
              <w:rPr>
                <w:sz w:val="20"/>
                <w:szCs w:val="20"/>
              </w:rPr>
              <w:t>77</w:t>
            </w:r>
            <w:r w:rsidR="00D45580" w:rsidRPr="00675A5D">
              <w:rPr>
                <w:sz w:val="20"/>
                <w:szCs w:val="20"/>
              </w:rPr>
              <w:t>4</w:t>
            </w:r>
          </w:p>
        </w:tc>
        <w:tc>
          <w:tcPr>
            <w:tcW w:w="674" w:type="pct"/>
            <w:tcBorders>
              <w:top w:val="single" w:sz="4" w:space="0" w:color="auto"/>
              <w:left w:val="single" w:sz="4" w:space="0" w:color="auto"/>
              <w:bottom w:val="single" w:sz="4" w:space="0" w:color="auto"/>
              <w:right w:val="single" w:sz="4" w:space="0" w:color="auto"/>
            </w:tcBorders>
          </w:tcPr>
          <w:p w14:paraId="3653D65A" w14:textId="55D189CF" w:rsidR="00AC2350" w:rsidRPr="00675A5D" w:rsidRDefault="00AC2350" w:rsidP="007A3227">
            <w:pPr>
              <w:shd w:val="clear" w:color="auto" w:fill="FFFFFF" w:themeFill="background1"/>
              <w:suppressAutoHyphens/>
              <w:jc w:val="right"/>
              <w:rPr>
                <w:sz w:val="20"/>
                <w:szCs w:val="20"/>
              </w:rPr>
            </w:pPr>
            <w:r w:rsidRPr="00675A5D">
              <w:rPr>
                <w:sz w:val="20"/>
                <w:szCs w:val="20"/>
              </w:rPr>
              <w:t>195</w:t>
            </w:r>
          </w:p>
        </w:tc>
        <w:tc>
          <w:tcPr>
            <w:tcW w:w="674" w:type="pct"/>
            <w:tcBorders>
              <w:top w:val="single" w:sz="4" w:space="0" w:color="auto"/>
              <w:left w:val="single" w:sz="4" w:space="0" w:color="auto"/>
              <w:bottom w:val="single" w:sz="4" w:space="0" w:color="auto"/>
              <w:right w:val="single" w:sz="4" w:space="0" w:color="auto"/>
            </w:tcBorders>
          </w:tcPr>
          <w:p w14:paraId="4952FA3C" w14:textId="49F55998" w:rsidR="00AC2350" w:rsidRPr="00675A5D" w:rsidRDefault="00AC2350" w:rsidP="007A3227">
            <w:pPr>
              <w:shd w:val="clear" w:color="auto" w:fill="FFFFFF" w:themeFill="background1"/>
              <w:suppressAutoHyphens/>
              <w:jc w:val="right"/>
              <w:rPr>
                <w:sz w:val="20"/>
                <w:szCs w:val="20"/>
              </w:rPr>
            </w:pPr>
            <w:r w:rsidRPr="00675A5D">
              <w:rPr>
                <w:sz w:val="20"/>
                <w:szCs w:val="20"/>
              </w:rPr>
              <w:t>302</w:t>
            </w:r>
          </w:p>
        </w:tc>
        <w:tc>
          <w:tcPr>
            <w:tcW w:w="674" w:type="pct"/>
            <w:tcBorders>
              <w:top w:val="single" w:sz="4" w:space="0" w:color="auto"/>
              <w:left w:val="single" w:sz="4" w:space="0" w:color="auto"/>
              <w:bottom w:val="single" w:sz="4" w:space="0" w:color="auto"/>
              <w:right w:val="single" w:sz="4" w:space="0" w:color="auto"/>
            </w:tcBorders>
          </w:tcPr>
          <w:p w14:paraId="0F56AAD7" w14:textId="462E0C69" w:rsidR="00AC2350" w:rsidRPr="00675A5D" w:rsidRDefault="00AC2350" w:rsidP="007A3227">
            <w:pPr>
              <w:shd w:val="clear" w:color="auto" w:fill="FFFFFF" w:themeFill="background1"/>
              <w:suppressAutoHyphens/>
              <w:jc w:val="right"/>
              <w:rPr>
                <w:sz w:val="20"/>
                <w:szCs w:val="20"/>
              </w:rPr>
            </w:pPr>
            <w:r w:rsidRPr="00675A5D">
              <w:rPr>
                <w:sz w:val="20"/>
                <w:szCs w:val="20"/>
              </w:rPr>
              <w:t>497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E4A1D2" w14:textId="51FB8115" w:rsidR="00AC2350" w:rsidRPr="00675A5D" w:rsidRDefault="00AC2350" w:rsidP="007A3227">
            <w:pPr>
              <w:shd w:val="clear" w:color="auto" w:fill="FFFFFF" w:themeFill="background1"/>
              <w:suppressAutoHyphens/>
              <w:jc w:val="right"/>
              <w:rPr>
                <w:sz w:val="20"/>
                <w:szCs w:val="20"/>
              </w:rPr>
            </w:pPr>
            <w:r w:rsidRPr="00675A5D">
              <w:rPr>
                <w:sz w:val="20"/>
                <w:szCs w:val="20"/>
              </w:rPr>
              <w:t>603</w:t>
            </w:r>
          </w:p>
        </w:tc>
        <w:tc>
          <w:tcPr>
            <w:tcW w:w="938" w:type="pct"/>
            <w:tcBorders>
              <w:top w:val="single" w:sz="4" w:space="0" w:color="auto"/>
              <w:left w:val="single" w:sz="4" w:space="0" w:color="auto"/>
              <w:bottom w:val="single" w:sz="4" w:space="0" w:color="auto"/>
              <w:right w:val="single" w:sz="4" w:space="0" w:color="auto"/>
            </w:tcBorders>
          </w:tcPr>
          <w:p w14:paraId="0020B31C" w14:textId="6B6A11C3" w:rsidR="00AC2350" w:rsidRPr="00675A5D" w:rsidRDefault="00AC2350" w:rsidP="007A3227">
            <w:pPr>
              <w:tabs>
                <w:tab w:val="left" w:pos="3141"/>
              </w:tabs>
              <w:suppressAutoHyphens/>
              <w:jc w:val="right"/>
              <w:rPr>
                <w:sz w:val="20"/>
                <w:szCs w:val="20"/>
              </w:rPr>
            </w:pPr>
            <w:r w:rsidRPr="00675A5D">
              <w:rPr>
                <w:sz w:val="20"/>
                <w:szCs w:val="20"/>
              </w:rPr>
              <w:t>2.0</w:t>
            </w:r>
          </w:p>
        </w:tc>
      </w:tr>
      <w:tr w:rsidR="00AC2350" w:rsidRPr="00675A5D" w14:paraId="01A81581" w14:textId="77777777" w:rsidTr="00AC2350">
        <w:tc>
          <w:tcPr>
            <w:tcW w:w="866" w:type="pct"/>
            <w:tcBorders>
              <w:top w:val="single" w:sz="4" w:space="0" w:color="auto"/>
              <w:left w:val="single" w:sz="4" w:space="0" w:color="auto"/>
              <w:bottom w:val="single" w:sz="4" w:space="0" w:color="auto"/>
              <w:right w:val="single" w:sz="4" w:space="0" w:color="auto"/>
            </w:tcBorders>
          </w:tcPr>
          <w:p w14:paraId="79B31E5E" w14:textId="6829C408" w:rsidR="00AC2350" w:rsidRPr="00675A5D" w:rsidRDefault="00AC2350" w:rsidP="007A3227">
            <w:pPr>
              <w:shd w:val="clear" w:color="auto" w:fill="FFFFFF" w:themeFill="background1"/>
              <w:suppressAutoHyphens/>
              <w:rPr>
                <w:sz w:val="20"/>
                <w:szCs w:val="20"/>
              </w:rPr>
            </w:pPr>
            <w:r w:rsidRPr="00675A5D">
              <w:rPr>
                <w:sz w:val="20"/>
                <w:szCs w:val="20"/>
              </w:rPr>
              <w:t>R-410A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67A0FF0C" w14:textId="32DEFC94" w:rsidR="00AC2350" w:rsidRPr="00675A5D" w:rsidRDefault="00AC2350" w:rsidP="007A3227">
            <w:pPr>
              <w:shd w:val="clear" w:color="auto" w:fill="FFFFFF" w:themeFill="background1"/>
              <w:suppressAutoHyphens/>
              <w:jc w:val="right"/>
              <w:rPr>
                <w:sz w:val="20"/>
                <w:szCs w:val="20"/>
              </w:rPr>
            </w:pPr>
            <w:r w:rsidRPr="00675A5D">
              <w:rPr>
                <w:sz w:val="20"/>
                <w:szCs w:val="20"/>
              </w:rPr>
              <w:t>2</w:t>
            </w:r>
            <w:r w:rsidR="00094B22" w:rsidRPr="00675A5D">
              <w:rPr>
                <w:sz w:val="20"/>
                <w:szCs w:val="20"/>
              </w:rPr>
              <w:t>,</w:t>
            </w:r>
            <w:r w:rsidRPr="00675A5D">
              <w:rPr>
                <w:sz w:val="20"/>
                <w:szCs w:val="20"/>
              </w:rPr>
              <w:t>08</w:t>
            </w:r>
            <w:r w:rsidR="00D45580" w:rsidRPr="00675A5D">
              <w:rPr>
                <w:sz w:val="20"/>
                <w:szCs w:val="20"/>
              </w:rPr>
              <w:t>8</w:t>
            </w:r>
          </w:p>
        </w:tc>
        <w:tc>
          <w:tcPr>
            <w:tcW w:w="674" w:type="pct"/>
            <w:tcBorders>
              <w:top w:val="single" w:sz="4" w:space="0" w:color="auto"/>
              <w:left w:val="single" w:sz="4" w:space="0" w:color="auto"/>
              <w:bottom w:val="single" w:sz="4" w:space="0" w:color="auto"/>
              <w:right w:val="single" w:sz="4" w:space="0" w:color="auto"/>
            </w:tcBorders>
          </w:tcPr>
          <w:p w14:paraId="266555CA" w14:textId="1B7DB945" w:rsidR="00AC2350" w:rsidRPr="00675A5D" w:rsidRDefault="00AC2350" w:rsidP="007A3227">
            <w:pPr>
              <w:shd w:val="clear" w:color="auto" w:fill="FFFFFF" w:themeFill="background1"/>
              <w:suppressAutoHyphens/>
              <w:jc w:val="right"/>
              <w:rPr>
                <w:sz w:val="20"/>
                <w:szCs w:val="20"/>
              </w:rPr>
            </w:pPr>
            <w:r w:rsidRPr="00675A5D">
              <w:rPr>
                <w:sz w:val="20"/>
                <w:szCs w:val="20"/>
              </w:rPr>
              <w:t>13,172</w:t>
            </w:r>
          </w:p>
        </w:tc>
        <w:tc>
          <w:tcPr>
            <w:tcW w:w="674" w:type="pct"/>
            <w:tcBorders>
              <w:top w:val="single" w:sz="4" w:space="0" w:color="auto"/>
              <w:left w:val="single" w:sz="4" w:space="0" w:color="auto"/>
              <w:bottom w:val="single" w:sz="4" w:space="0" w:color="auto"/>
              <w:right w:val="single" w:sz="4" w:space="0" w:color="auto"/>
            </w:tcBorders>
          </w:tcPr>
          <w:p w14:paraId="1898E57A" w14:textId="4C3649F2" w:rsidR="00AC2350" w:rsidRPr="00675A5D" w:rsidRDefault="00AC2350" w:rsidP="007A3227">
            <w:pPr>
              <w:shd w:val="clear" w:color="auto" w:fill="FFFFFF" w:themeFill="background1"/>
              <w:suppressAutoHyphens/>
              <w:jc w:val="right"/>
              <w:rPr>
                <w:sz w:val="20"/>
                <w:szCs w:val="20"/>
              </w:rPr>
            </w:pPr>
            <w:r w:rsidRPr="00675A5D">
              <w:rPr>
                <w:sz w:val="20"/>
                <w:szCs w:val="20"/>
              </w:rPr>
              <w:t>12,191</w:t>
            </w:r>
          </w:p>
        </w:tc>
        <w:tc>
          <w:tcPr>
            <w:tcW w:w="674" w:type="pct"/>
            <w:tcBorders>
              <w:top w:val="single" w:sz="4" w:space="0" w:color="auto"/>
              <w:left w:val="single" w:sz="4" w:space="0" w:color="auto"/>
              <w:bottom w:val="single" w:sz="4" w:space="0" w:color="auto"/>
              <w:right w:val="single" w:sz="4" w:space="0" w:color="auto"/>
            </w:tcBorders>
          </w:tcPr>
          <w:p w14:paraId="3CA82A8C" w14:textId="2D73FBC5" w:rsidR="00AC2350" w:rsidRPr="00675A5D" w:rsidRDefault="00AC2350" w:rsidP="007A3227">
            <w:pPr>
              <w:shd w:val="clear" w:color="auto" w:fill="FFFFFF" w:themeFill="background1"/>
              <w:suppressAutoHyphens/>
              <w:jc w:val="right"/>
              <w:rPr>
                <w:sz w:val="20"/>
                <w:szCs w:val="20"/>
              </w:rPr>
            </w:pPr>
            <w:r w:rsidRPr="00675A5D">
              <w:rPr>
                <w:sz w:val="20"/>
                <w:szCs w:val="20"/>
              </w:rPr>
              <w:t>15,155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A7523AA" w14:textId="131A4B41" w:rsidR="00AC2350" w:rsidRPr="00675A5D" w:rsidRDefault="00AC2350" w:rsidP="007A3227">
            <w:pPr>
              <w:shd w:val="clear" w:color="auto" w:fill="FFFFFF" w:themeFill="background1"/>
              <w:suppressAutoHyphens/>
              <w:jc w:val="right"/>
              <w:rPr>
                <w:sz w:val="20"/>
                <w:szCs w:val="20"/>
              </w:rPr>
            </w:pPr>
            <w:r w:rsidRPr="00675A5D">
              <w:rPr>
                <w:sz w:val="20"/>
                <w:szCs w:val="20"/>
              </w:rPr>
              <w:t>12,045</w:t>
            </w:r>
          </w:p>
        </w:tc>
        <w:tc>
          <w:tcPr>
            <w:tcW w:w="938" w:type="pct"/>
            <w:tcBorders>
              <w:top w:val="single" w:sz="4" w:space="0" w:color="auto"/>
              <w:left w:val="single" w:sz="4" w:space="0" w:color="auto"/>
              <w:bottom w:val="single" w:sz="4" w:space="0" w:color="auto"/>
              <w:right w:val="single" w:sz="4" w:space="0" w:color="auto"/>
            </w:tcBorders>
          </w:tcPr>
          <w:p w14:paraId="1AE5EC54" w14:textId="0DEC90FF" w:rsidR="00AC2350" w:rsidRPr="00675A5D" w:rsidRDefault="00AC2350" w:rsidP="007A3227">
            <w:pPr>
              <w:tabs>
                <w:tab w:val="left" w:pos="3141"/>
              </w:tabs>
              <w:suppressAutoHyphens/>
              <w:jc w:val="right"/>
              <w:rPr>
                <w:sz w:val="20"/>
                <w:szCs w:val="20"/>
              </w:rPr>
            </w:pPr>
            <w:r w:rsidRPr="00675A5D">
              <w:rPr>
                <w:sz w:val="20"/>
                <w:szCs w:val="20"/>
              </w:rPr>
              <w:t>40.</w:t>
            </w:r>
            <w:r w:rsidR="00493012" w:rsidRPr="00675A5D">
              <w:rPr>
                <w:sz w:val="20"/>
                <w:szCs w:val="20"/>
              </w:rPr>
              <w:t>6</w:t>
            </w:r>
          </w:p>
        </w:tc>
      </w:tr>
      <w:tr w:rsidR="00AC2350" w:rsidRPr="00675A5D" w14:paraId="368B4152" w14:textId="77777777" w:rsidTr="00AC2350">
        <w:tc>
          <w:tcPr>
            <w:tcW w:w="866" w:type="pct"/>
            <w:tcBorders>
              <w:top w:val="single" w:sz="4" w:space="0" w:color="auto"/>
              <w:left w:val="single" w:sz="4" w:space="0" w:color="auto"/>
              <w:bottom w:val="single" w:sz="4" w:space="0" w:color="auto"/>
              <w:right w:val="single" w:sz="4" w:space="0" w:color="auto"/>
            </w:tcBorders>
          </w:tcPr>
          <w:p w14:paraId="284DB82D" w14:textId="63CC200B" w:rsidR="00AC2350" w:rsidRPr="00675A5D" w:rsidRDefault="00AC2350" w:rsidP="007A3227">
            <w:pPr>
              <w:shd w:val="clear" w:color="auto" w:fill="FFFFFF" w:themeFill="background1"/>
              <w:suppressAutoHyphens/>
              <w:rPr>
                <w:sz w:val="20"/>
                <w:szCs w:val="20"/>
              </w:rPr>
            </w:pPr>
            <w:r w:rsidRPr="00675A5D">
              <w:rPr>
                <w:sz w:val="20"/>
                <w:szCs w:val="20"/>
              </w:rPr>
              <w:t>R-422B</w:t>
            </w:r>
          </w:p>
        </w:tc>
        <w:tc>
          <w:tcPr>
            <w:tcW w:w="501" w:type="pct"/>
            <w:tcBorders>
              <w:top w:val="single" w:sz="4" w:space="0" w:color="auto"/>
              <w:left w:val="single" w:sz="4" w:space="0" w:color="auto"/>
              <w:bottom w:val="single" w:sz="4" w:space="0" w:color="auto"/>
              <w:right w:val="single" w:sz="4" w:space="0" w:color="auto"/>
            </w:tcBorders>
          </w:tcPr>
          <w:p w14:paraId="489F66AC" w14:textId="4C483C36" w:rsidR="00AC2350" w:rsidRPr="00675A5D" w:rsidRDefault="00AC2350" w:rsidP="007A3227">
            <w:pPr>
              <w:shd w:val="clear" w:color="auto" w:fill="FFFFFF" w:themeFill="background1"/>
              <w:suppressAutoHyphens/>
              <w:jc w:val="right"/>
              <w:rPr>
                <w:sz w:val="20"/>
                <w:szCs w:val="20"/>
              </w:rPr>
            </w:pPr>
            <w:r w:rsidRPr="00675A5D">
              <w:rPr>
                <w:sz w:val="20"/>
                <w:szCs w:val="20"/>
              </w:rPr>
              <w:t>2</w:t>
            </w:r>
            <w:r w:rsidR="00094B22" w:rsidRPr="00675A5D">
              <w:rPr>
                <w:sz w:val="20"/>
                <w:szCs w:val="20"/>
              </w:rPr>
              <w:t>,</w:t>
            </w:r>
            <w:r w:rsidRPr="00675A5D">
              <w:rPr>
                <w:sz w:val="20"/>
                <w:szCs w:val="20"/>
              </w:rPr>
              <w:t>52</w:t>
            </w:r>
            <w:r w:rsidR="00D45580" w:rsidRPr="00675A5D">
              <w:rPr>
                <w:sz w:val="20"/>
                <w:szCs w:val="20"/>
              </w:rPr>
              <w:t>6</w:t>
            </w:r>
          </w:p>
        </w:tc>
        <w:tc>
          <w:tcPr>
            <w:tcW w:w="674" w:type="pct"/>
            <w:tcBorders>
              <w:top w:val="single" w:sz="4" w:space="0" w:color="auto"/>
              <w:left w:val="single" w:sz="4" w:space="0" w:color="auto"/>
              <w:bottom w:val="single" w:sz="4" w:space="0" w:color="auto"/>
              <w:right w:val="single" w:sz="4" w:space="0" w:color="auto"/>
            </w:tcBorders>
          </w:tcPr>
          <w:p w14:paraId="2632AF0A" w14:textId="362D71FF"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171C6A3" w14:textId="633114D7"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4DE10F1" w14:textId="379769DA" w:rsidR="00AC2350" w:rsidRPr="00675A5D" w:rsidRDefault="00AC2350" w:rsidP="007A3227">
            <w:pPr>
              <w:shd w:val="clear" w:color="auto" w:fill="FFFFFF" w:themeFill="background1"/>
              <w:suppressAutoHyphens/>
              <w:jc w:val="right"/>
              <w:rPr>
                <w:sz w:val="20"/>
                <w:szCs w:val="20"/>
              </w:rPr>
            </w:pPr>
            <w:r w:rsidRPr="00675A5D">
              <w:rPr>
                <w:sz w:val="20"/>
                <w:szCs w:val="20"/>
              </w:rPr>
              <w:t>278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63CAA18" w14:textId="033BDB1B"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938" w:type="pct"/>
            <w:tcBorders>
              <w:top w:val="single" w:sz="4" w:space="0" w:color="auto"/>
              <w:left w:val="single" w:sz="4" w:space="0" w:color="auto"/>
              <w:bottom w:val="single" w:sz="4" w:space="0" w:color="auto"/>
              <w:right w:val="single" w:sz="4" w:space="0" w:color="auto"/>
            </w:tcBorders>
          </w:tcPr>
          <w:p w14:paraId="70563710" w14:textId="1033DDE4" w:rsidR="00AC2350" w:rsidRPr="00675A5D" w:rsidRDefault="00AC2350" w:rsidP="007A3227">
            <w:pPr>
              <w:tabs>
                <w:tab w:val="left" w:pos="3141"/>
              </w:tabs>
              <w:suppressAutoHyphens/>
              <w:jc w:val="right"/>
              <w:rPr>
                <w:sz w:val="20"/>
                <w:szCs w:val="20"/>
              </w:rPr>
            </w:pPr>
            <w:r w:rsidRPr="00675A5D">
              <w:rPr>
                <w:sz w:val="20"/>
                <w:szCs w:val="20"/>
              </w:rPr>
              <w:t>0.0</w:t>
            </w:r>
          </w:p>
        </w:tc>
      </w:tr>
      <w:tr w:rsidR="00AC2350" w:rsidRPr="00675A5D" w14:paraId="46789D85" w14:textId="77777777" w:rsidTr="00AC2350">
        <w:tc>
          <w:tcPr>
            <w:tcW w:w="866" w:type="pct"/>
            <w:tcBorders>
              <w:top w:val="single" w:sz="4" w:space="0" w:color="auto"/>
              <w:left w:val="single" w:sz="4" w:space="0" w:color="auto"/>
              <w:bottom w:val="single" w:sz="4" w:space="0" w:color="auto"/>
              <w:right w:val="single" w:sz="4" w:space="0" w:color="auto"/>
            </w:tcBorders>
          </w:tcPr>
          <w:p w14:paraId="34BD0DA1" w14:textId="06C5742F" w:rsidR="00AC2350" w:rsidRPr="00675A5D" w:rsidDel="007C588C" w:rsidRDefault="00AC2350" w:rsidP="007A3227">
            <w:pPr>
              <w:shd w:val="clear" w:color="auto" w:fill="FFFFFF" w:themeFill="background1"/>
              <w:suppressAutoHyphens/>
              <w:rPr>
                <w:sz w:val="20"/>
                <w:szCs w:val="20"/>
              </w:rPr>
            </w:pPr>
            <w:r w:rsidRPr="00675A5D">
              <w:rPr>
                <w:sz w:val="20"/>
                <w:szCs w:val="20"/>
              </w:rPr>
              <w:t>R-422D</w:t>
            </w:r>
          </w:p>
        </w:tc>
        <w:tc>
          <w:tcPr>
            <w:tcW w:w="501" w:type="pct"/>
            <w:tcBorders>
              <w:top w:val="single" w:sz="4" w:space="0" w:color="auto"/>
              <w:left w:val="single" w:sz="4" w:space="0" w:color="auto"/>
              <w:bottom w:val="single" w:sz="4" w:space="0" w:color="auto"/>
              <w:right w:val="single" w:sz="4" w:space="0" w:color="auto"/>
            </w:tcBorders>
          </w:tcPr>
          <w:p w14:paraId="53C0BC18" w14:textId="7AB1736C" w:rsidR="00AC2350" w:rsidRPr="00675A5D" w:rsidRDefault="00AC2350" w:rsidP="007A3227">
            <w:pPr>
              <w:shd w:val="clear" w:color="auto" w:fill="FFFFFF" w:themeFill="background1"/>
              <w:suppressAutoHyphens/>
              <w:jc w:val="right"/>
              <w:rPr>
                <w:sz w:val="20"/>
                <w:szCs w:val="20"/>
              </w:rPr>
            </w:pPr>
            <w:r w:rsidRPr="00675A5D">
              <w:rPr>
                <w:sz w:val="20"/>
                <w:szCs w:val="20"/>
              </w:rPr>
              <w:t>2</w:t>
            </w:r>
            <w:r w:rsidR="00094B22" w:rsidRPr="00675A5D">
              <w:rPr>
                <w:sz w:val="20"/>
                <w:szCs w:val="20"/>
              </w:rPr>
              <w:t>,</w:t>
            </w:r>
            <w:r w:rsidRPr="00675A5D">
              <w:rPr>
                <w:sz w:val="20"/>
                <w:szCs w:val="20"/>
              </w:rPr>
              <w:t>72</w:t>
            </w:r>
            <w:r w:rsidR="00D45580" w:rsidRPr="00675A5D">
              <w:rPr>
                <w:sz w:val="20"/>
                <w:szCs w:val="20"/>
              </w:rPr>
              <w:t>9</w:t>
            </w:r>
          </w:p>
        </w:tc>
        <w:tc>
          <w:tcPr>
            <w:tcW w:w="674" w:type="pct"/>
            <w:tcBorders>
              <w:top w:val="single" w:sz="4" w:space="0" w:color="auto"/>
              <w:left w:val="single" w:sz="4" w:space="0" w:color="auto"/>
              <w:bottom w:val="single" w:sz="4" w:space="0" w:color="auto"/>
              <w:right w:val="single" w:sz="4" w:space="0" w:color="auto"/>
            </w:tcBorders>
          </w:tcPr>
          <w:p w14:paraId="23FCC00F" w14:textId="09C46A5F" w:rsidR="00AC2350" w:rsidRPr="00675A5D" w:rsidRDefault="00AC2350" w:rsidP="007A3227">
            <w:pPr>
              <w:shd w:val="clear" w:color="auto" w:fill="FFFFFF" w:themeFill="background1"/>
              <w:suppressAutoHyphens/>
              <w:jc w:val="right"/>
              <w:rPr>
                <w:sz w:val="20"/>
                <w:szCs w:val="20"/>
              </w:rPr>
            </w:pPr>
            <w:r w:rsidRPr="00675A5D">
              <w:rPr>
                <w:sz w:val="20"/>
                <w:szCs w:val="20"/>
              </w:rPr>
              <w:t>156</w:t>
            </w:r>
          </w:p>
        </w:tc>
        <w:tc>
          <w:tcPr>
            <w:tcW w:w="674" w:type="pct"/>
            <w:tcBorders>
              <w:top w:val="single" w:sz="4" w:space="0" w:color="auto"/>
              <w:left w:val="single" w:sz="4" w:space="0" w:color="auto"/>
              <w:bottom w:val="single" w:sz="4" w:space="0" w:color="auto"/>
              <w:right w:val="single" w:sz="4" w:space="0" w:color="auto"/>
            </w:tcBorders>
          </w:tcPr>
          <w:p w14:paraId="3260C309" w14:textId="24774181"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452703F7" w14:textId="009C79E1" w:rsidR="00AC2350" w:rsidRPr="00675A5D" w:rsidRDefault="00AC2350"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CFF074" w14:textId="6B3D5DEF" w:rsidR="00AC2350" w:rsidRPr="00675A5D" w:rsidRDefault="00AC2350" w:rsidP="007A3227">
            <w:pPr>
              <w:shd w:val="clear" w:color="auto" w:fill="FFFFFF" w:themeFill="background1"/>
              <w:suppressAutoHyphens/>
              <w:jc w:val="right"/>
              <w:rPr>
                <w:sz w:val="20"/>
                <w:szCs w:val="20"/>
              </w:rPr>
            </w:pPr>
            <w:r w:rsidRPr="00675A5D">
              <w:rPr>
                <w:sz w:val="20"/>
                <w:szCs w:val="20"/>
              </w:rPr>
              <w:t>682</w:t>
            </w:r>
          </w:p>
        </w:tc>
        <w:tc>
          <w:tcPr>
            <w:tcW w:w="938" w:type="pct"/>
            <w:tcBorders>
              <w:top w:val="single" w:sz="4" w:space="0" w:color="auto"/>
              <w:left w:val="single" w:sz="4" w:space="0" w:color="auto"/>
              <w:bottom w:val="single" w:sz="4" w:space="0" w:color="auto"/>
              <w:right w:val="single" w:sz="4" w:space="0" w:color="auto"/>
            </w:tcBorders>
          </w:tcPr>
          <w:p w14:paraId="38483DD3" w14:textId="30D43611" w:rsidR="00AC2350" w:rsidRPr="00675A5D" w:rsidRDefault="00AC2350" w:rsidP="007A3227">
            <w:pPr>
              <w:tabs>
                <w:tab w:val="left" w:pos="3141"/>
              </w:tabs>
              <w:suppressAutoHyphens/>
              <w:jc w:val="right"/>
              <w:rPr>
                <w:sz w:val="20"/>
                <w:szCs w:val="20"/>
              </w:rPr>
            </w:pPr>
            <w:r w:rsidRPr="00675A5D">
              <w:rPr>
                <w:sz w:val="20"/>
                <w:szCs w:val="20"/>
              </w:rPr>
              <w:t>2.3</w:t>
            </w:r>
          </w:p>
        </w:tc>
      </w:tr>
      <w:tr w:rsidR="00AC2350" w:rsidRPr="00675A5D" w14:paraId="7568A442" w14:textId="77777777" w:rsidTr="00AC2350">
        <w:tc>
          <w:tcPr>
            <w:tcW w:w="1367" w:type="pct"/>
            <w:gridSpan w:val="2"/>
            <w:tcBorders>
              <w:top w:val="single" w:sz="4" w:space="0" w:color="auto"/>
              <w:left w:val="single" w:sz="4" w:space="0" w:color="auto"/>
              <w:bottom w:val="single" w:sz="4" w:space="0" w:color="auto"/>
              <w:right w:val="single" w:sz="4" w:space="0" w:color="auto"/>
            </w:tcBorders>
          </w:tcPr>
          <w:p w14:paraId="1755BED5" w14:textId="77777777" w:rsidR="00AC2350" w:rsidRPr="00675A5D" w:rsidRDefault="00AC2350" w:rsidP="00AC2350">
            <w:pPr>
              <w:shd w:val="clear" w:color="auto" w:fill="FFFFFF" w:themeFill="background1"/>
              <w:suppressAutoHyphens/>
              <w:rPr>
                <w:b/>
                <w:bCs/>
                <w:sz w:val="20"/>
                <w:szCs w:val="20"/>
              </w:rPr>
            </w:pPr>
            <w:r w:rsidRPr="00675A5D">
              <w:rPr>
                <w:b/>
                <w:bCs/>
                <w:sz w:val="20"/>
                <w:szCs w:val="20"/>
              </w:rPr>
              <w:t>Total (CO</w:t>
            </w:r>
            <w:r w:rsidRPr="00675A5D">
              <w:rPr>
                <w:b/>
                <w:bCs/>
                <w:sz w:val="20"/>
                <w:szCs w:val="20"/>
                <w:vertAlign w:val="subscript"/>
              </w:rPr>
              <w:t>2</w:t>
            </w:r>
            <w:r w:rsidRPr="00675A5D">
              <w:rPr>
                <w:b/>
                <w:bCs/>
                <w:sz w:val="20"/>
                <w:szCs w:val="20"/>
              </w:rPr>
              <w:t xml:space="preserve">-eq tonnes) </w:t>
            </w:r>
          </w:p>
        </w:tc>
        <w:tc>
          <w:tcPr>
            <w:tcW w:w="674" w:type="pct"/>
            <w:tcBorders>
              <w:top w:val="single" w:sz="4" w:space="0" w:color="auto"/>
              <w:left w:val="single" w:sz="4" w:space="0" w:color="auto"/>
              <w:bottom w:val="single" w:sz="4" w:space="0" w:color="auto"/>
              <w:right w:val="single" w:sz="4" w:space="0" w:color="auto"/>
            </w:tcBorders>
          </w:tcPr>
          <w:p w14:paraId="4F86B543" w14:textId="101B0283" w:rsidR="00AC2350" w:rsidRPr="00675A5D" w:rsidRDefault="00AC2350" w:rsidP="00AC2350">
            <w:pPr>
              <w:shd w:val="clear" w:color="auto" w:fill="FFFFFF" w:themeFill="background1"/>
              <w:suppressAutoHyphens/>
              <w:jc w:val="right"/>
              <w:rPr>
                <w:b/>
                <w:bCs/>
                <w:sz w:val="20"/>
                <w:szCs w:val="20"/>
              </w:rPr>
            </w:pPr>
            <w:r w:rsidRPr="00675A5D">
              <w:rPr>
                <w:b/>
                <w:bCs/>
                <w:sz w:val="20"/>
                <w:szCs w:val="20"/>
              </w:rPr>
              <w:t>29,276</w:t>
            </w:r>
          </w:p>
        </w:tc>
        <w:tc>
          <w:tcPr>
            <w:tcW w:w="674" w:type="pct"/>
            <w:tcBorders>
              <w:top w:val="single" w:sz="4" w:space="0" w:color="auto"/>
              <w:left w:val="single" w:sz="4" w:space="0" w:color="auto"/>
              <w:bottom w:val="single" w:sz="4" w:space="0" w:color="auto"/>
              <w:right w:val="single" w:sz="4" w:space="0" w:color="auto"/>
            </w:tcBorders>
          </w:tcPr>
          <w:p w14:paraId="7DE4BAE8" w14:textId="1A3D2331" w:rsidR="00AC2350" w:rsidRPr="00675A5D" w:rsidRDefault="00AC2350" w:rsidP="00AC2350">
            <w:pPr>
              <w:shd w:val="clear" w:color="auto" w:fill="FFFFFF" w:themeFill="background1"/>
              <w:suppressAutoHyphens/>
              <w:jc w:val="right"/>
              <w:rPr>
                <w:b/>
                <w:bCs/>
                <w:sz w:val="20"/>
                <w:szCs w:val="20"/>
              </w:rPr>
            </w:pPr>
            <w:r w:rsidRPr="00675A5D">
              <w:rPr>
                <w:b/>
                <w:bCs/>
                <w:sz w:val="20"/>
                <w:szCs w:val="20"/>
              </w:rPr>
              <w:t>32,006</w:t>
            </w:r>
          </w:p>
        </w:tc>
        <w:tc>
          <w:tcPr>
            <w:tcW w:w="674" w:type="pct"/>
            <w:tcBorders>
              <w:top w:val="single" w:sz="4" w:space="0" w:color="auto"/>
              <w:left w:val="single" w:sz="4" w:space="0" w:color="auto"/>
              <w:bottom w:val="single" w:sz="4" w:space="0" w:color="auto"/>
              <w:right w:val="single" w:sz="4" w:space="0" w:color="auto"/>
            </w:tcBorders>
          </w:tcPr>
          <w:p w14:paraId="4AE341E1" w14:textId="481D69D5" w:rsidR="00AC2350" w:rsidRPr="00675A5D" w:rsidRDefault="00AC2350" w:rsidP="00AC2350">
            <w:pPr>
              <w:shd w:val="clear" w:color="auto" w:fill="FFFFFF" w:themeFill="background1"/>
              <w:suppressAutoHyphens/>
              <w:jc w:val="right"/>
              <w:rPr>
                <w:b/>
                <w:bCs/>
                <w:sz w:val="20"/>
                <w:szCs w:val="20"/>
              </w:rPr>
            </w:pPr>
            <w:r w:rsidRPr="00675A5D">
              <w:rPr>
                <w:b/>
                <w:bCs/>
                <w:sz w:val="20"/>
                <w:szCs w:val="20"/>
              </w:rPr>
              <w:t>43,461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7794F3A1" w:rsidR="00AC2350" w:rsidRPr="00675A5D" w:rsidRDefault="00AC2350" w:rsidP="00AC2350">
            <w:pPr>
              <w:suppressAutoHyphens/>
              <w:jc w:val="right"/>
              <w:rPr>
                <w:b/>
                <w:bCs/>
                <w:sz w:val="20"/>
                <w:szCs w:val="20"/>
              </w:rPr>
            </w:pPr>
            <w:r w:rsidRPr="00675A5D">
              <w:rPr>
                <w:b/>
                <w:bCs/>
                <w:sz w:val="20"/>
                <w:szCs w:val="20"/>
              </w:rPr>
              <w:t>29,</w:t>
            </w:r>
            <w:r w:rsidR="00421BE3" w:rsidRPr="00675A5D">
              <w:rPr>
                <w:b/>
                <w:bCs/>
                <w:sz w:val="20"/>
                <w:szCs w:val="20"/>
              </w:rPr>
              <w:t>700</w:t>
            </w:r>
          </w:p>
        </w:tc>
        <w:tc>
          <w:tcPr>
            <w:tcW w:w="938" w:type="pct"/>
            <w:tcBorders>
              <w:top w:val="single" w:sz="4" w:space="0" w:color="auto"/>
              <w:left w:val="single" w:sz="4" w:space="0" w:color="auto"/>
              <w:bottom w:val="single" w:sz="4" w:space="0" w:color="auto"/>
              <w:right w:val="single" w:sz="4" w:space="0" w:color="auto"/>
            </w:tcBorders>
          </w:tcPr>
          <w:p w14:paraId="760D404C" w14:textId="78D73CED" w:rsidR="00AC2350" w:rsidRPr="00675A5D" w:rsidRDefault="00AC2350" w:rsidP="00AC2350">
            <w:pPr>
              <w:suppressAutoHyphens/>
              <w:jc w:val="right"/>
              <w:rPr>
                <w:b/>
                <w:bCs/>
                <w:sz w:val="20"/>
                <w:szCs w:val="20"/>
              </w:rPr>
            </w:pPr>
            <w:r w:rsidRPr="00675A5D">
              <w:rPr>
                <w:b/>
                <w:bCs/>
                <w:sz w:val="20"/>
                <w:szCs w:val="20"/>
              </w:rPr>
              <w:t>100.0</w:t>
            </w:r>
          </w:p>
        </w:tc>
      </w:tr>
    </w:tbl>
    <w:bookmarkEnd w:id="3"/>
    <w:p w14:paraId="41643801" w14:textId="1ACF05B3" w:rsidR="0037598B" w:rsidRPr="00675A5D" w:rsidRDefault="0037598B" w:rsidP="0058703F">
      <w:pPr>
        <w:pStyle w:val="Heading1"/>
        <w:spacing w:before="240"/>
      </w:pPr>
      <w:r w:rsidRPr="00675A5D">
        <w:t xml:space="preserve">HFC consumption has been steadily increasing </w:t>
      </w:r>
      <w:r w:rsidR="009F43A9" w:rsidRPr="00675A5D">
        <w:t>along with</w:t>
      </w:r>
      <w:r w:rsidRPr="00675A5D">
        <w:t xml:space="preserve"> the HCFC phase-out</w:t>
      </w:r>
      <w:r w:rsidR="00730ABF" w:rsidRPr="00675A5D">
        <w:t xml:space="preserve">. The decrease of HFC consumption in </w:t>
      </w:r>
      <w:r w:rsidRPr="00675A5D">
        <w:t>202</w:t>
      </w:r>
      <w:r w:rsidR="00562387" w:rsidRPr="00675A5D">
        <w:t>2</w:t>
      </w:r>
      <w:r w:rsidRPr="00675A5D">
        <w:t xml:space="preserve"> </w:t>
      </w:r>
      <w:r w:rsidR="00730ABF" w:rsidRPr="00675A5D">
        <w:t xml:space="preserve">was explained </w:t>
      </w:r>
      <w:r w:rsidR="00C64A20" w:rsidRPr="00675A5D">
        <w:t xml:space="preserve">by </w:t>
      </w:r>
      <w:r w:rsidR="00730ABF" w:rsidRPr="00675A5D">
        <w:t xml:space="preserve">the </w:t>
      </w:r>
      <w:r w:rsidRPr="00675A5D">
        <w:t xml:space="preserve">effects of the </w:t>
      </w:r>
      <w:r w:rsidR="00E25029" w:rsidRPr="00675A5D">
        <w:t xml:space="preserve">global </w:t>
      </w:r>
      <w:r w:rsidRPr="00675A5D">
        <w:t>COVID-19 pandemic</w:t>
      </w:r>
      <w:r w:rsidR="0038491B" w:rsidRPr="00675A5D">
        <w:t xml:space="preserve"> and reduced </w:t>
      </w:r>
      <w:r w:rsidR="0038491B" w:rsidRPr="0078097B">
        <w:t xml:space="preserve">economic </w:t>
      </w:r>
      <w:r w:rsidR="00C64A20" w:rsidRPr="0078097B">
        <w:t>activity</w:t>
      </w:r>
      <w:r w:rsidR="009C2B74" w:rsidRPr="0078097B">
        <w:t xml:space="preserve">, and also attributed </w:t>
      </w:r>
      <w:r w:rsidR="00327CB5" w:rsidRPr="0078097B">
        <w:t xml:space="preserve">partially </w:t>
      </w:r>
      <w:r w:rsidR="00D17C9D" w:rsidRPr="0078097B">
        <w:t xml:space="preserve">to </w:t>
      </w:r>
      <w:r w:rsidR="009C2B74" w:rsidRPr="0078097B">
        <w:t>the use of stock from 2021 import</w:t>
      </w:r>
      <w:r w:rsidR="008A4E6E" w:rsidRPr="0078097B">
        <w:t>s</w:t>
      </w:r>
      <w:r w:rsidR="009C2B74" w:rsidRPr="0078097B">
        <w:t xml:space="preserve">. </w:t>
      </w:r>
      <w:r w:rsidR="006E52AC" w:rsidRPr="0078097B">
        <w:t>The HFC</w:t>
      </w:r>
      <w:r w:rsidR="00000B04" w:rsidRPr="0078097B">
        <w:t>s</w:t>
      </w:r>
      <w:r w:rsidR="006E52AC" w:rsidRPr="0078097B">
        <w:t xml:space="preserve"> imported</w:t>
      </w:r>
      <w:r w:rsidR="006E52AC" w:rsidRPr="00675A5D">
        <w:t xml:space="preserve"> in </w:t>
      </w:r>
      <w:r w:rsidR="00AD169D" w:rsidRPr="00675A5D">
        <w:t xml:space="preserve">2023 </w:t>
      </w:r>
      <w:r w:rsidR="00000B04" w:rsidRPr="00675A5D">
        <w:t xml:space="preserve">so far </w:t>
      </w:r>
      <w:r w:rsidR="00AD169D" w:rsidRPr="00675A5D">
        <w:t xml:space="preserve">indicate that </w:t>
      </w:r>
      <w:r w:rsidR="009D225A" w:rsidRPr="00675A5D">
        <w:t>HFC import</w:t>
      </w:r>
      <w:r w:rsidR="00C64A20" w:rsidRPr="00675A5D">
        <w:t>s</w:t>
      </w:r>
      <w:r w:rsidR="009D225A" w:rsidRPr="00675A5D">
        <w:t xml:space="preserve"> in 2023 </w:t>
      </w:r>
      <w:r w:rsidR="00AD169D" w:rsidRPr="00675A5D">
        <w:t>will surpass</w:t>
      </w:r>
      <w:r w:rsidR="00C64A20" w:rsidRPr="00675A5D">
        <w:t xml:space="preserve"> the numbers for</w:t>
      </w:r>
      <w:r w:rsidR="00AD169D" w:rsidRPr="00675A5D">
        <w:t xml:space="preserve"> 2021 and 2022</w:t>
      </w:r>
      <w:r w:rsidR="009D225A" w:rsidRPr="00675A5D">
        <w:t xml:space="preserve">. </w:t>
      </w:r>
      <w:r w:rsidRPr="00675A5D">
        <w:t xml:space="preserve">It is expected that HFC consumption will continue to increase under the business-as-usual scenario </w:t>
      </w:r>
      <w:r w:rsidR="00C64A20" w:rsidRPr="00675A5D">
        <w:t xml:space="preserve">owing </w:t>
      </w:r>
      <w:r w:rsidRPr="00675A5D">
        <w:t>to the continued HCFC phase-out and economic growth.</w:t>
      </w:r>
    </w:p>
    <w:p w14:paraId="58AAF3D1" w14:textId="316D9BCE" w:rsidR="00E75FB3" w:rsidRPr="00675A5D" w:rsidRDefault="00E75FB3" w:rsidP="00E75FB3">
      <w:pPr>
        <w:keepNext/>
        <w:spacing w:after="240"/>
        <w:rPr>
          <w:i/>
        </w:rPr>
      </w:pPr>
      <w:r w:rsidRPr="00675A5D">
        <w:rPr>
          <w:i/>
        </w:rPr>
        <w:t xml:space="preserve">Country programme implementation report </w:t>
      </w:r>
    </w:p>
    <w:p w14:paraId="31587EFB" w14:textId="357F6546" w:rsidR="00E75FB3" w:rsidRPr="00675A5D" w:rsidRDefault="00E75FB3" w:rsidP="00E75FB3">
      <w:pPr>
        <w:pStyle w:val="Heading1"/>
      </w:pPr>
      <w:r w:rsidRPr="00675A5D">
        <w:t xml:space="preserve">The Government of </w:t>
      </w:r>
      <w:r w:rsidR="001D0857" w:rsidRPr="00675A5D">
        <w:t>Grenada</w:t>
      </w:r>
      <w:r w:rsidRPr="00675A5D">
        <w:t xml:space="preserve"> </w:t>
      </w:r>
      <w:r w:rsidR="00D3621E">
        <w:t xml:space="preserve">originally </w:t>
      </w:r>
      <w:r w:rsidRPr="00675A5D">
        <w:t xml:space="preserve">reported HFC sector consumption data </w:t>
      </w:r>
      <w:r w:rsidR="009E4549" w:rsidRPr="00675A5D">
        <w:t>in</w:t>
      </w:r>
      <w:r w:rsidRPr="00675A5D">
        <w:t xml:space="preserve"> the 2022 </w:t>
      </w:r>
      <w:r w:rsidR="003F4EBB" w:rsidRPr="00675A5D">
        <w:t xml:space="preserve">country programme </w:t>
      </w:r>
      <w:r w:rsidR="007B18EF" w:rsidRPr="00675A5D">
        <w:t xml:space="preserve">(CP) </w:t>
      </w:r>
      <w:r w:rsidRPr="00675A5D">
        <w:t>implementation report</w:t>
      </w:r>
      <w:r w:rsidR="005462C5" w:rsidRPr="00675A5D">
        <w:t xml:space="preserve"> that </w:t>
      </w:r>
      <w:r w:rsidR="00653D27">
        <w:t>wa</w:t>
      </w:r>
      <w:r w:rsidRPr="00675A5D">
        <w:t>s</w:t>
      </w:r>
      <w:r w:rsidR="00665CF3" w:rsidRPr="00675A5D">
        <w:t xml:space="preserve"> </w:t>
      </w:r>
      <w:r w:rsidR="003829A4" w:rsidRPr="00675A5D">
        <w:t>slightly (</w:t>
      </w:r>
      <w:r w:rsidR="00A61DB2" w:rsidRPr="00675A5D">
        <w:t>0.0</w:t>
      </w:r>
      <w:r w:rsidR="00693D81" w:rsidRPr="00675A5D">
        <w:t>3</w:t>
      </w:r>
      <w:r w:rsidR="00A61DB2" w:rsidRPr="00675A5D">
        <w:t xml:space="preserve"> </w:t>
      </w:r>
      <w:r w:rsidR="00693D81" w:rsidRPr="00675A5D">
        <w:t>mt, or 57 CO</w:t>
      </w:r>
      <w:r w:rsidR="00693D81" w:rsidRPr="00675A5D">
        <w:rPr>
          <w:vertAlign w:val="subscript"/>
        </w:rPr>
        <w:t>2</w:t>
      </w:r>
      <w:r w:rsidR="00693D81" w:rsidRPr="00675A5D">
        <w:t>-eq tonnes</w:t>
      </w:r>
      <w:r w:rsidR="003829A4" w:rsidRPr="00675A5D">
        <w:t>)</w:t>
      </w:r>
      <w:r w:rsidR="00693D81" w:rsidRPr="00675A5D">
        <w:t xml:space="preserve"> lower than</w:t>
      </w:r>
      <w:r w:rsidRPr="00675A5D">
        <w:t xml:space="preserve"> the data reported under Article 7 of the Montreal Protocol</w:t>
      </w:r>
      <w:r w:rsidR="00672031" w:rsidRPr="00675A5D">
        <w:t> </w:t>
      </w:r>
      <w:r w:rsidR="00D50031" w:rsidRPr="00675A5D">
        <w:t xml:space="preserve">due to </w:t>
      </w:r>
      <w:r w:rsidR="00AD05ED" w:rsidRPr="00675A5D">
        <w:t xml:space="preserve">the </w:t>
      </w:r>
      <w:r w:rsidR="00D50031" w:rsidRPr="00675A5D">
        <w:t>calculation</w:t>
      </w:r>
      <w:r w:rsidR="00AD05ED" w:rsidRPr="00675A5D">
        <w:t>s</w:t>
      </w:r>
      <w:r w:rsidR="00D50031" w:rsidRPr="00675A5D">
        <w:t xml:space="preserve"> related to HFC</w:t>
      </w:r>
      <w:r w:rsidR="00904E13" w:rsidRPr="00675A5D">
        <w:noBreakHyphen/>
      </w:r>
      <w:r w:rsidR="00D50031" w:rsidRPr="00675A5D">
        <w:t>134a</w:t>
      </w:r>
      <w:r w:rsidR="007B18EF" w:rsidRPr="00675A5D">
        <w:t xml:space="preserve">. The </w:t>
      </w:r>
      <w:r w:rsidR="00955E8F" w:rsidRPr="00675A5D">
        <w:t>CP</w:t>
      </w:r>
      <w:r w:rsidR="000D4DA4">
        <w:t> </w:t>
      </w:r>
      <w:r w:rsidR="00955E8F" w:rsidRPr="00675A5D">
        <w:t xml:space="preserve">data has been </w:t>
      </w:r>
      <w:r w:rsidR="007B18EF" w:rsidRPr="00675A5D">
        <w:t>revised.</w:t>
      </w:r>
    </w:p>
    <w:p w14:paraId="53D21C28" w14:textId="3A6A9C19" w:rsidR="00E64ECA" w:rsidRPr="00675A5D" w:rsidRDefault="00F177C8" w:rsidP="00E64ECA">
      <w:pPr>
        <w:pStyle w:val="Heading1"/>
        <w:numPr>
          <w:ilvl w:val="0"/>
          <w:numId w:val="0"/>
        </w:numPr>
        <w:spacing w:before="240"/>
        <w:rPr>
          <w:u w:val="single"/>
        </w:rPr>
      </w:pPr>
      <w:r w:rsidRPr="00675A5D">
        <w:rPr>
          <w:u w:val="single"/>
        </w:rPr>
        <w:t xml:space="preserve">HFC </w:t>
      </w:r>
      <w:r w:rsidR="005943E5" w:rsidRPr="00675A5D">
        <w:rPr>
          <w:u w:val="single"/>
        </w:rPr>
        <w:t xml:space="preserve">distribution </w:t>
      </w:r>
      <w:r w:rsidRPr="00675A5D">
        <w:rPr>
          <w:u w:val="single"/>
        </w:rPr>
        <w:t>by sector</w:t>
      </w:r>
    </w:p>
    <w:p w14:paraId="34FA7C35" w14:textId="0C9CE2C3" w:rsidR="00871540" w:rsidRPr="00675A5D" w:rsidRDefault="006C27C4" w:rsidP="00871540">
      <w:pPr>
        <w:pStyle w:val="Heading1"/>
      </w:pPr>
      <w:r w:rsidRPr="00675A5D">
        <w:t xml:space="preserve">HFCs </w:t>
      </w:r>
      <w:r w:rsidR="00CF4018" w:rsidRPr="00675A5D">
        <w:t>are</w:t>
      </w:r>
      <w:r w:rsidRPr="00675A5D">
        <w:t xml:space="preserve"> mainly consumed for servicing in </w:t>
      </w:r>
      <w:r w:rsidR="00B45502" w:rsidRPr="00675A5D">
        <w:t xml:space="preserve">residential AC </w:t>
      </w:r>
      <w:r w:rsidRPr="00675A5D">
        <w:t>(</w:t>
      </w:r>
      <w:r w:rsidR="002529D9" w:rsidRPr="00675A5D">
        <w:t>32</w:t>
      </w:r>
      <w:r w:rsidRPr="00675A5D">
        <w:t> per cent in mt and</w:t>
      </w:r>
      <w:r w:rsidR="002529D9" w:rsidRPr="00675A5D">
        <w:t xml:space="preserve"> </w:t>
      </w:r>
      <w:r w:rsidR="00510992" w:rsidRPr="00675A5D">
        <w:t>29</w:t>
      </w:r>
      <w:r w:rsidRPr="00675A5D">
        <w:rPr>
          <w:lang w:eastAsia="en-CA"/>
        </w:rPr>
        <w:t> per cent</w:t>
      </w:r>
      <w:r w:rsidRPr="00675A5D">
        <w:t xml:space="preserve"> in CO</w:t>
      </w:r>
      <w:r w:rsidRPr="00675A5D">
        <w:rPr>
          <w:vertAlign w:val="subscript"/>
        </w:rPr>
        <w:t>2</w:t>
      </w:r>
      <w:r w:rsidRPr="00675A5D">
        <w:noBreakHyphen/>
        <w:t>eq tonnes)</w:t>
      </w:r>
      <w:r w:rsidR="000F21C1" w:rsidRPr="00675A5D">
        <w:t xml:space="preserve"> and in</w:t>
      </w:r>
      <w:r w:rsidRPr="00675A5D">
        <w:t xml:space="preserve"> </w:t>
      </w:r>
      <w:r w:rsidR="00510992" w:rsidRPr="00675A5D">
        <w:t>industrial and transport refrigeration</w:t>
      </w:r>
      <w:r w:rsidRPr="00675A5D">
        <w:t xml:space="preserve"> (</w:t>
      </w:r>
      <w:r w:rsidR="00602D43" w:rsidRPr="00675A5D">
        <w:t>17</w:t>
      </w:r>
      <w:r w:rsidR="00555AEE" w:rsidRPr="00675A5D">
        <w:t xml:space="preserve"> </w:t>
      </w:r>
      <w:r w:rsidRPr="00675A5D">
        <w:t xml:space="preserve">per cent in mt and </w:t>
      </w:r>
      <w:r w:rsidR="000F21C1" w:rsidRPr="00675A5D">
        <w:t>26</w:t>
      </w:r>
      <w:r w:rsidRPr="00675A5D">
        <w:t> per cent in CO</w:t>
      </w:r>
      <w:r w:rsidRPr="00675A5D">
        <w:rPr>
          <w:vertAlign w:val="subscript"/>
        </w:rPr>
        <w:t>2</w:t>
      </w:r>
      <w:r w:rsidRPr="00675A5D">
        <w:noBreakHyphen/>
        <w:t xml:space="preserve">eq tonnes), </w:t>
      </w:r>
      <w:r w:rsidR="000F21C1" w:rsidRPr="00675A5D">
        <w:t>followed by commercial AC</w:t>
      </w:r>
      <w:r w:rsidRPr="00675A5D">
        <w:t xml:space="preserve"> (</w:t>
      </w:r>
      <w:r w:rsidR="00C67D5B" w:rsidRPr="00675A5D">
        <w:t>1</w:t>
      </w:r>
      <w:r w:rsidR="00602D43" w:rsidRPr="00675A5D">
        <w:t>7</w:t>
      </w:r>
      <w:r w:rsidRPr="00675A5D">
        <w:t> per cent in mt and</w:t>
      </w:r>
      <w:r w:rsidR="00C67D5B" w:rsidRPr="00675A5D">
        <w:t xml:space="preserve"> 1</w:t>
      </w:r>
      <w:r w:rsidR="00602D43" w:rsidRPr="00675A5D">
        <w:t>6</w:t>
      </w:r>
      <w:r w:rsidRPr="00675A5D">
        <w:t> per cent in CO</w:t>
      </w:r>
      <w:r w:rsidRPr="00675A5D">
        <w:rPr>
          <w:vertAlign w:val="subscript"/>
        </w:rPr>
        <w:t>2</w:t>
      </w:r>
      <w:r w:rsidRPr="00675A5D">
        <w:noBreakHyphen/>
        <w:t>eq tonnes)</w:t>
      </w:r>
      <w:r w:rsidR="003D5C07" w:rsidRPr="00675A5D">
        <w:t>, commercial refrigeration (</w:t>
      </w:r>
      <w:r w:rsidR="005F2176" w:rsidRPr="00675A5D">
        <w:t>8</w:t>
      </w:r>
      <w:r w:rsidR="003D5C07" w:rsidRPr="00675A5D">
        <w:t xml:space="preserve"> per cent in mt and </w:t>
      </w:r>
      <w:r w:rsidR="005F2176" w:rsidRPr="00675A5D">
        <w:t>13</w:t>
      </w:r>
      <w:r w:rsidR="003D5C07" w:rsidRPr="00675A5D">
        <w:t> per cent in CO</w:t>
      </w:r>
      <w:r w:rsidR="003D5C07" w:rsidRPr="00675A5D">
        <w:rPr>
          <w:vertAlign w:val="subscript"/>
        </w:rPr>
        <w:t>2</w:t>
      </w:r>
      <w:r w:rsidR="003D5C07" w:rsidRPr="00675A5D">
        <w:noBreakHyphen/>
        <w:t>eq tonnes)</w:t>
      </w:r>
      <w:r w:rsidRPr="00675A5D">
        <w:t xml:space="preserve"> and </w:t>
      </w:r>
      <w:r w:rsidR="0008040B" w:rsidRPr="00675A5D">
        <w:t xml:space="preserve">the </w:t>
      </w:r>
      <w:r w:rsidR="00CD7316" w:rsidRPr="00675A5D">
        <w:t>M</w:t>
      </w:r>
      <w:r w:rsidR="00A80054" w:rsidRPr="00675A5D">
        <w:t xml:space="preserve">AC </w:t>
      </w:r>
      <w:r w:rsidRPr="00675A5D">
        <w:t>subsector</w:t>
      </w:r>
      <w:r w:rsidR="00583AD0" w:rsidRPr="00675A5D">
        <w:t xml:space="preserve"> (</w:t>
      </w:r>
      <w:r w:rsidR="00640218" w:rsidRPr="00675A5D">
        <w:t>15</w:t>
      </w:r>
      <w:r w:rsidR="00CD7316" w:rsidRPr="00675A5D">
        <w:t> </w:t>
      </w:r>
      <w:r w:rsidR="00640218" w:rsidRPr="00675A5D">
        <w:t>per cent in mt and 9 per cent in CO</w:t>
      </w:r>
      <w:r w:rsidR="00640218" w:rsidRPr="00675A5D">
        <w:rPr>
          <w:vertAlign w:val="subscript"/>
        </w:rPr>
        <w:t>2</w:t>
      </w:r>
      <w:r w:rsidR="00640218" w:rsidRPr="00675A5D">
        <w:noBreakHyphen/>
        <w:t>eq tonnes)</w:t>
      </w:r>
      <w:r w:rsidR="009C302B" w:rsidRPr="00675A5D">
        <w:t>,</w:t>
      </w:r>
      <w:r w:rsidRPr="00675A5D">
        <w:t xml:space="preserve"> </w:t>
      </w:r>
      <w:r w:rsidR="009C302B" w:rsidRPr="00675A5D">
        <w:t xml:space="preserve">as </w:t>
      </w:r>
      <w:r w:rsidRPr="00675A5D">
        <w:t>shown in table </w:t>
      </w:r>
      <w:r w:rsidR="00EB52ED">
        <w:t>3</w:t>
      </w:r>
      <w:r w:rsidRPr="00675A5D">
        <w:t>.</w:t>
      </w:r>
    </w:p>
    <w:p w14:paraId="667AA0DF" w14:textId="090D127E" w:rsidR="0027560E" w:rsidRPr="00675A5D" w:rsidRDefault="0027560E" w:rsidP="0027560E">
      <w:pPr>
        <w:keepNext/>
        <w:suppressAutoHyphens/>
        <w:outlineLvl w:val="0"/>
        <w:rPr>
          <w:b/>
          <w:bCs/>
        </w:rPr>
      </w:pPr>
      <w:r w:rsidRPr="00675A5D">
        <w:rPr>
          <w:b/>
          <w:bCs/>
        </w:rPr>
        <w:t>Table </w:t>
      </w:r>
      <w:r w:rsidR="00EB52ED">
        <w:rPr>
          <w:b/>
          <w:bCs/>
        </w:rPr>
        <w:t>3</w:t>
      </w:r>
      <w:r w:rsidRPr="00675A5D">
        <w:rPr>
          <w:b/>
          <w:bCs/>
        </w:rPr>
        <w:t xml:space="preserve">. </w:t>
      </w:r>
      <w:r w:rsidR="00202194" w:rsidRPr="00675A5D">
        <w:rPr>
          <w:b/>
          <w:bCs/>
        </w:rPr>
        <w:t>HFC consumption in</w:t>
      </w:r>
      <w:r w:rsidRPr="00675A5D">
        <w:rPr>
          <w:b/>
          <w:bCs/>
        </w:rPr>
        <w:t xml:space="preserve"> </w:t>
      </w:r>
      <w:r w:rsidR="00B228F4" w:rsidRPr="00675A5D">
        <w:rPr>
          <w:b/>
          <w:bCs/>
        </w:rPr>
        <w:t xml:space="preserve">the </w:t>
      </w:r>
      <w:r w:rsidR="00C47531" w:rsidRPr="00675A5D">
        <w:rPr>
          <w:b/>
          <w:bCs/>
        </w:rPr>
        <w:t>RAC</w:t>
      </w:r>
      <w:r w:rsidRPr="00675A5D">
        <w:rPr>
          <w:b/>
          <w:bCs/>
        </w:rPr>
        <w:t xml:space="preserve"> servicing </w:t>
      </w:r>
      <w:r w:rsidR="00B228F4" w:rsidRPr="00675A5D">
        <w:rPr>
          <w:b/>
          <w:bCs/>
        </w:rPr>
        <w:t>sub</w:t>
      </w:r>
      <w:r w:rsidRPr="00675A5D">
        <w:rPr>
          <w:b/>
          <w:bCs/>
        </w:rPr>
        <w:t xml:space="preserve">sectors </w:t>
      </w:r>
      <w:r w:rsidR="007F23D6" w:rsidRPr="00675A5D">
        <w:rPr>
          <w:b/>
          <w:bCs/>
        </w:rPr>
        <w:t>(</w:t>
      </w:r>
      <w:r w:rsidR="00D52AFB" w:rsidRPr="00675A5D">
        <w:rPr>
          <w:b/>
          <w:bCs/>
        </w:rPr>
        <w:t>2022</w:t>
      </w:r>
      <w:r w:rsidR="007F23D6" w:rsidRPr="00675A5D">
        <w:rPr>
          <w:b/>
          <w:bCs/>
        </w:rPr>
        <w:t>)</w:t>
      </w:r>
    </w:p>
    <w:tbl>
      <w:tblPr>
        <w:tblW w:w="9355" w:type="dxa"/>
        <w:tblLayout w:type="fixed"/>
        <w:tblLook w:val="04A0" w:firstRow="1" w:lastRow="0" w:firstColumn="1" w:lastColumn="0" w:noHBand="0" w:noVBand="1"/>
      </w:tblPr>
      <w:tblGrid>
        <w:gridCol w:w="2101"/>
        <w:gridCol w:w="1026"/>
        <w:gridCol w:w="873"/>
        <w:gridCol w:w="873"/>
        <w:gridCol w:w="873"/>
        <w:gridCol w:w="873"/>
        <w:gridCol w:w="873"/>
        <w:gridCol w:w="873"/>
        <w:gridCol w:w="990"/>
      </w:tblGrid>
      <w:tr w:rsidR="00C20220" w:rsidRPr="00675A5D" w14:paraId="7346059E" w14:textId="77777777" w:rsidTr="00317F63">
        <w:trPr>
          <w:trHeight w:val="113"/>
          <w:tblHeader/>
        </w:trPr>
        <w:tc>
          <w:tcPr>
            <w:tcW w:w="2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AD1EA"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Subsector</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14:paraId="36E3B395" w14:textId="3B7D2F0D" w:rsidR="00C14514" w:rsidRPr="00675A5D" w:rsidRDefault="00C14514" w:rsidP="00C77F24">
            <w:pPr>
              <w:jc w:val="center"/>
              <w:rPr>
                <w:b/>
                <w:bCs/>
                <w:color w:val="000000"/>
                <w:sz w:val="18"/>
                <w:szCs w:val="18"/>
                <w:lang w:eastAsia="zh-CN"/>
              </w:rPr>
            </w:pPr>
            <w:r w:rsidRPr="00675A5D">
              <w:rPr>
                <w:b/>
                <w:bCs/>
                <w:color w:val="000000"/>
                <w:sz w:val="18"/>
                <w:szCs w:val="18"/>
                <w:lang w:eastAsia="zh-CN"/>
              </w:rPr>
              <w:t>HFC-</w:t>
            </w:r>
            <w:r w:rsidR="00EA5E43" w:rsidRPr="00675A5D">
              <w:rPr>
                <w:b/>
                <w:bCs/>
                <w:color w:val="000000"/>
                <w:sz w:val="18"/>
                <w:szCs w:val="18"/>
                <w:lang w:eastAsia="zh-CN"/>
              </w:rPr>
              <w:t>1</w:t>
            </w:r>
            <w:r w:rsidRPr="00675A5D">
              <w:rPr>
                <w:b/>
                <w:bCs/>
                <w:color w:val="000000"/>
                <w:sz w:val="18"/>
                <w:szCs w:val="18"/>
                <w:lang w:eastAsia="zh-CN"/>
              </w:rPr>
              <w:t>34a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586D3019"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R-410A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6FDB082B"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R-404A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40D558B3"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R-407C</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53B8A743"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HFC-32</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6DF5A62E"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R-422D</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03F521AF"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Total</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6E19EA7F" w14:textId="73AC9213" w:rsidR="00C14514" w:rsidRPr="00675A5D" w:rsidRDefault="00C14514" w:rsidP="00C77F24">
            <w:pPr>
              <w:jc w:val="center"/>
              <w:rPr>
                <w:b/>
                <w:bCs/>
                <w:color w:val="000000"/>
                <w:sz w:val="18"/>
                <w:szCs w:val="18"/>
                <w:lang w:eastAsia="zh-CN"/>
              </w:rPr>
            </w:pPr>
            <w:r w:rsidRPr="00675A5D">
              <w:rPr>
                <w:b/>
                <w:bCs/>
                <w:color w:val="000000"/>
                <w:sz w:val="18"/>
                <w:szCs w:val="18"/>
                <w:lang w:eastAsia="zh-CN"/>
              </w:rPr>
              <w:t xml:space="preserve">Share </w:t>
            </w:r>
            <w:r w:rsidR="00892083" w:rsidRPr="00675A5D">
              <w:rPr>
                <w:b/>
                <w:bCs/>
                <w:color w:val="000000"/>
                <w:sz w:val="18"/>
                <w:szCs w:val="18"/>
                <w:lang w:eastAsia="zh-CN"/>
              </w:rPr>
              <w:t xml:space="preserve">of total </w:t>
            </w:r>
            <w:r w:rsidR="00CB49A1" w:rsidRPr="00675A5D">
              <w:rPr>
                <w:b/>
                <w:bCs/>
                <w:color w:val="000000"/>
                <w:sz w:val="18"/>
                <w:szCs w:val="18"/>
                <w:lang w:eastAsia="zh-CN"/>
              </w:rPr>
              <w:t>(</w:t>
            </w:r>
            <w:r w:rsidRPr="00675A5D">
              <w:rPr>
                <w:b/>
                <w:bCs/>
                <w:color w:val="000000"/>
                <w:sz w:val="18"/>
                <w:szCs w:val="18"/>
                <w:lang w:eastAsia="zh-CN"/>
              </w:rPr>
              <w:t>%)</w:t>
            </w:r>
          </w:p>
        </w:tc>
      </w:tr>
      <w:tr w:rsidR="00EA5E43" w:rsidRPr="00675A5D" w14:paraId="67901BEE"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176A6422" w14:textId="220DAE24" w:rsidR="00EA5E43" w:rsidRPr="00675A5D" w:rsidRDefault="00EA5E43" w:rsidP="00EA5E43">
            <w:pPr>
              <w:jc w:val="center"/>
              <w:rPr>
                <w:b/>
                <w:bCs/>
                <w:color w:val="000000"/>
                <w:sz w:val="18"/>
                <w:szCs w:val="18"/>
                <w:lang w:eastAsia="zh-CN"/>
              </w:rPr>
            </w:pPr>
            <w:r w:rsidRPr="00675A5D">
              <w:rPr>
                <w:b/>
                <w:bCs/>
                <w:color w:val="000000"/>
                <w:sz w:val="18"/>
                <w:szCs w:val="18"/>
                <w:lang w:eastAsia="zh-CN"/>
              </w:rPr>
              <w:t>mt</w:t>
            </w:r>
          </w:p>
        </w:tc>
      </w:tr>
      <w:tr w:rsidR="00EA5E43" w:rsidRPr="00675A5D" w14:paraId="68CEC373"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017B0DD8" w14:textId="47B835E5" w:rsidR="00EA5E43" w:rsidRPr="00675A5D" w:rsidRDefault="00EA5E43" w:rsidP="00EA5E43">
            <w:pPr>
              <w:jc w:val="center"/>
              <w:rPr>
                <w:b/>
                <w:bCs/>
                <w:color w:val="000000"/>
                <w:sz w:val="18"/>
                <w:szCs w:val="18"/>
                <w:lang w:eastAsia="zh-CN"/>
              </w:rPr>
            </w:pPr>
            <w:r w:rsidRPr="00675A5D">
              <w:rPr>
                <w:b/>
                <w:bCs/>
                <w:color w:val="000000"/>
                <w:sz w:val="18"/>
                <w:szCs w:val="18"/>
                <w:lang w:eastAsia="zh-CN"/>
              </w:rPr>
              <w:t>Refrigeration subsectors</w:t>
            </w:r>
          </w:p>
        </w:tc>
      </w:tr>
      <w:tr w:rsidR="00C20220" w:rsidRPr="00675A5D" w14:paraId="613ED08C"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5F2D0485" w14:textId="003FE4BC" w:rsidR="00C14514" w:rsidRPr="00675A5D" w:rsidRDefault="00C14514" w:rsidP="00C14514">
            <w:pPr>
              <w:jc w:val="left"/>
              <w:rPr>
                <w:color w:val="000000"/>
                <w:sz w:val="18"/>
                <w:szCs w:val="18"/>
                <w:lang w:eastAsia="zh-CN"/>
              </w:rPr>
            </w:pPr>
            <w:r w:rsidRPr="00675A5D">
              <w:rPr>
                <w:color w:val="000000"/>
                <w:sz w:val="18"/>
                <w:szCs w:val="18"/>
                <w:lang w:eastAsia="zh-CN"/>
              </w:rPr>
              <w:t>Domestic</w:t>
            </w:r>
          </w:p>
        </w:tc>
        <w:tc>
          <w:tcPr>
            <w:tcW w:w="1026" w:type="dxa"/>
            <w:tcBorders>
              <w:top w:val="nil"/>
              <w:left w:val="nil"/>
              <w:bottom w:val="single" w:sz="4" w:space="0" w:color="auto"/>
              <w:right w:val="single" w:sz="4" w:space="0" w:color="auto"/>
            </w:tcBorders>
            <w:shd w:val="clear" w:color="auto" w:fill="auto"/>
            <w:noWrap/>
            <w:hideMark/>
          </w:tcPr>
          <w:p w14:paraId="5D133D47" w14:textId="77777777" w:rsidR="00C14514" w:rsidRPr="00675A5D" w:rsidRDefault="00C14514" w:rsidP="00C14514">
            <w:pPr>
              <w:jc w:val="right"/>
              <w:rPr>
                <w:sz w:val="18"/>
                <w:szCs w:val="18"/>
                <w:lang w:eastAsia="zh-CN"/>
              </w:rPr>
            </w:pPr>
            <w:r w:rsidRPr="00675A5D">
              <w:rPr>
                <w:sz w:val="18"/>
                <w:szCs w:val="18"/>
                <w:lang w:eastAsia="zh-CN"/>
              </w:rPr>
              <w:t>1.28</w:t>
            </w:r>
          </w:p>
        </w:tc>
        <w:tc>
          <w:tcPr>
            <w:tcW w:w="873" w:type="dxa"/>
            <w:tcBorders>
              <w:top w:val="nil"/>
              <w:left w:val="nil"/>
              <w:bottom w:val="single" w:sz="4" w:space="0" w:color="auto"/>
              <w:right w:val="single" w:sz="4" w:space="0" w:color="auto"/>
            </w:tcBorders>
            <w:shd w:val="clear" w:color="auto" w:fill="auto"/>
            <w:noWrap/>
            <w:hideMark/>
          </w:tcPr>
          <w:p w14:paraId="4622BA43" w14:textId="604F8B1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3D5084A4" w14:textId="5F2EE085"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54FD5B6C" w14:textId="7B2FD2BF"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6A921E4" w14:textId="0E4BA6C1"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185F1A1" w14:textId="4651DEA2"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3A93AA78" w14:textId="77777777" w:rsidR="00C14514" w:rsidRPr="00675A5D" w:rsidRDefault="00C14514" w:rsidP="00C14514">
            <w:pPr>
              <w:jc w:val="right"/>
              <w:rPr>
                <w:sz w:val="18"/>
                <w:szCs w:val="18"/>
                <w:lang w:eastAsia="zh-CN"/>
              </w:rPr>
            </w:pPr>
            <w:r w:rsidRPr="00675A5D">
              <w:rPr>
                <w:sz w:val="18"/>
                <w:szCs w:val="18"/>
                <w:lang w:eastAsia="zh-CN"/>
              </w:rPr>
              <w:t>1.28</w:t>
            </w:r>
          </w:p>
        </w:tc>
        <w:tc>
          <w:tcPr>
            <w:tcW w:w="990" w:type="dxa"/>
            <w:tcBorders>
              <w:top w:val="nil"/>
              <w:left w:val="nil"/>
              <w:bottom w:val="single" w:sz="4" w:space="0" w:color="auto"/>
              <w:right w:val="single" w:sz="4" w:space="0" w:color="auto"/>
            </w:tcBorders>
            <w:shd w:val="clear" w:color="auto" w:fill="auto"/>
            <w:noWrap/>
            <w:hideMark/>
          </w:tcPr>
          <w:p w14:paraId="4DFF9688" w14:textId="04B2FD83" w:rsidR="00C14514" w:rsidRPr="00675A5D" w:rsidRDefault="00C14514" w:rsidP="00C14514">
            <w:pPr>
              <w:jc w:val="right"/>
              <w:rPr>
                <w:sz w:val="18"/>
                <w:szCs w:val="18"/>
                <w:lang w:eastAsia="zh-CN"/>
              </w:rPr>
            </w:pPr>
            <w:r w:rsidRPr="00675A5D">
              <w:rPr>
                <w:sz w:val="18"/>
                <w:szCs w:val="18"/>
                <w:lang w:eastAsia="zh-CN"/>
              </w:rPr>
              <w:t>10</w:t>
            </w:r>
          </w:p>
        </w:tc>
      </w:tr>
      <w:tr w:rsidR="00C20220" w:rsidRPr="00675A5D" w14:paraId="759E0AF4"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1D36F57" w14:textId="03AFA3B4" w:rsidR="00C14514" w:rsidRPr="00675A5D" w:rsidRDefault="00C14514" w:rsidP="00C14514">
            <w:pPr>
              <w:jc w:val="left"/>
              <w:rPr>
                <w:color w:val="000000"/>
                <w:sz w:val="18"/>
                <w:szCs w:val="18"/>
                <w:lang w:eastAsia="zh-CN"/>
              </w:rPr>
            </w:pPr>
            <w:r w:rsidRPr="00675A5D">
              <w:rPr>
                <w:color w:val="000000"/>
                <w:sz w:val="18"/>
                <w:szCs w:val="18"/>
                <w:lang w:eastAsia="zh-CN"/>
              </w:rPr>
              <w:t>Commercial</w:t>
            </w:r>
          </w:p>
        </w:tc>
        <w:tc>
          <w:tcPr>
            <w:tcW w:w="1026" w:type="dxa"/>
            <w:tcBorders>
              <w:top w:val="nil"/>
              <w:left w:val="nil"/>
              <w:bottom w:val="single" w:sz="4" w:space="0" w:color="auto"/>
              <w:right w:val="single" w:sz="4" w:space="0" w:color="auto"/>
            </w:tcBorders>
            <w:shd w:val="clear" w:color="auto" w:fill="auto"/>
            <w:noWrap/>
            <w:hideMark/>
          </w:tcPr>
          <w:p w14:paraId="67632655" w14:textId="3AF41643"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61C280E4" w14:textId="4BA3E21B"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DD787E3" w14:textId="77777777" w:rsidR="00C14514" w:rsidRPr="00675A5D" w:rsidRDefault="00C14514" w:rsidP="00C14514">
            <w:pPr>
              <w:jc w:val="right"/>
              <w:rPr>
                <w:sz w:val="18"/>
                <w:szCs w:val="18"/>
                <w:lang w:eastAsia="zh-CN"/>
              </w:rPr>
            </w:pPr>
            <w:r w:rsidRPr="00675A5D">
              <w:rPr>
                <w:sz w:val="18"/>
                <w:szCs w:val="18"/>
                <w:lang w:eastAsia="zh-CN"/>
              </w:rPr>
              <w:t>0.95</w:t>
            </w:r>
          </w:p>
        </w:tc>
        <w:tc>
          <w:tcPr>
            <w:tcW w:w="873" w:type="dxa"/>
            <w:tcBorders>
              <w:top w:val="nil"/>
              <w:left w:val="nil"/>
              <w:bottom w:val="single" w:sz="4" w:space="0" w:color="auto"/>
              <w:right w:val="single" w:sz="4" w:space="0" w:color="auto"/>
            </w:tcBorders>
            <w:shd w:val="clear" w:color="auto" w:fill="auto"/>
            <w:noWrap/>
            <w:hideMark/>
          </w:tcPr>
          <w:p w14:paraId="5085003B" w14:textId="77777777" w:rsidR="00C14514" w:rsidRPr="00675A5D" w:rsidRDefault="00C14514" w:rsidP="00C14514">
            <w:pPr>
              <w:jc w:val="right"/>
              <w:rPr>
                <w:sz w:val="18"/>
                <w:szCs w:val="18"/>
                <w:lang w:eastAsia="zh-CN"/>
              </w:rPr>
            </w:pPr>
            <w:r w:rsidRPr="00675A5D">
              <w:rPr>
                <w:sz w:val="18"/>
                <w:szCs w:val="18"/>
                <w:lang w:eastAsia="zh-CN"/>
              </w:rPr>
              <w:t>0.14</w:t>
            </w:r>
          </w:p>
        </w:tc>
        <w:tc>
          <w:tcPr>
            <w:tcW w:w="873" w:type="dxa"/>
            <w:tcBorders>
              <w:top w:val="nil"/>
              <w:left w:val="nil"/>
              <w:bottom w:val="single" w:sz="4" w:space="0" w:color="auto"/>
              <w:right w:val="single" w:sz="4" w:space="0" w:color="auto"/>
            </w:tcBorders>
            <w:shd w:val="clear" w:color="auto" w:fill="auto"/>
            <w:noWrap/>
            <w:hideMark/>
          </w:tcPr>
          <w:p w14:paraId="1966BF83" w14:textId="11295963"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5CDC388" w14:textId="4EAB890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1D30210" w14:textId="77777777" w:rsidR="00C14514" w:rsidRPr="00675A5D" w:rsidRDefault="00C14514" w:rsidP="00C14514">
            <w:pPr>
              <w:jc w:val="right"/>
              <w:rPr>
                <w:sz w:val="18"/>
                <w:szCs w:val="18"/>
                <w:lang w:eastAsia="zh-CN"/>
              </w:rPr>
            </w:pPr>
            <w:r w:rsidRPr="00675A5D">
              <w:rPr>
                <w:sz w:val="18"/>
                <w:szCs w:val="18"/>
                <w:lang w:eastAsia="zh-CN"/>
              </w:rPr>
              <w:t>1.09</w:t>
            </w:r>
          </w:p>
        </w:tc>
        <w:tc>
          <w:tcPr>
            <w:tcW w:w="990" w:type="dxa"/>
            <w:tcBorders>
              <w:top w:val="nil"/>
              <w:left w:val="nil"/>
              <w:bottom w:val="single" w:sz="4" w:space="0" w:color="auto"/>
              <w:right w:val="single" w:sz="4" w:space="0" w:color="auto"/>
            </w:tcBorders>
            <w:shd w:val="clear" w:color="auto" w:fill="auto"/>
            <w:noWrap/>
            <w:hideMark/>
          </w:tcPr>
          <w:p w14:paraId="6702E87E" w14:textId="588D740F" w:rsidR="00C14514" w:rsidRPr="00675A5D" w:rsidRDefault="00C14514" w:rsidP="00C14514">
            <w:pPr>
              <w:jc w:val="right"/>
              <w:rPr>
                <w:sz w:val="18"/>
                <w:szCs w:val="18"/>
                <w:lang w:eastAsia="zh-CN"/>
              </w:rPr>
            </w:pPr>
            <w:r w:rsidRPr="00675A5D">
              <w:rPr>
                <w:sz w:val="18"/>
                <w:szCs w:val="18"/>
                <w:lang w:eastAsia="zh-CN"/>
              </w:rPr>
              <w:t>8</w:t>
            </w:r>
          </w:p>
        </w:tc>
      </w:tr>
      <w:tr w:rsidR="00C20220" w:rsidRPr="00675A5D" w14:paraId="79C3BFB3"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B172308" w14:textId="0721870F" w:rsidR="00C14514" w:rsidRPr="00675A5D" w:rsidRDefault="00C14514" w:rsidP="00C14514">
            <w:pPr>
              <w:jc w:val="left"/>
              <w:rPr>
                <w:color w:val="000000"/>
                <w:sz w:val="18"/>
                <w:szCs w:val="18"/>
                <w:lang w:eastAsia="zh-CN"/>
              </w:rPr>
            </w:pPr>
            <w:r w:rsidRPr="00675A5D">
              <w:rPr>
                <w:color w:val="000000"/>
                <w:sz w:val="18"/>
                <w:szCs w:val="18"/>
                <w:lang w:eastAsia="zh-CN"/>
              </w:rPr>
              <w:t>Industrial and transport</w:t>
            </w:r>
          </w:p>
        </w:tc>
        <w:tc>
          <w:tcPr>
            <w:tcW w:w="1026" w:type="dxa"/>
            <w:tcBorders>
              <w:top w:val="nil"/>
              <w:left w:val="nil"/>
              <w:bottom w:val="single" w:sz="4" w:space="0" w:color="auto"/>
              <w:right w:val="single" w:sz="4" w:space="0" w:color="auto"/>
            </w:tcBorders>
            <w:shd w:val="clear" w:color="auto" w:fill="auto"/>
            <w:noWrap/>
            <w:hideMark/>
          </w:tcPr>
          <w:p w14:paraId="51A7D56D" w14:textId="77777777" w:rsidR="00C14514" w:rsidRPr="00675A5D" w:rsidRDefault="00C14514" w:rsidP="00C14514">
            <w:pPr>
              <w:jc w:val="right"/>
              <w:rPr>
                <w:sz w:val="18"/>
                <w:szCs w:val="18"/>
                <w:lang w:eastAsia="zh-CN"/>
              </w:rPr>
            </w:pPr>
            <w:r w:rsidRPr="00675A5D">
              <w:rPr>
                <w:sz w:val="18"/>
                <w:szCs w:val="18"/>
                <w:lang w:eastAsia="zh-CN"/>
              </w:rPr>
              <w:t>0.52</w:t>
            </w:r>
          </w:p>
        </w:tc>
        <w:tc>
          <w:tcPr>
            <w:tcW w:w="873" w:type="dxa"/>
            <w:tcBorders>
              <w:top w:val="nil"/>
              <w:left w:val="nil"/>
              <w:bottom w:val="single" w:sz="4" w:space="0" w:color="auto"/>
              <w:right w:val="single" w:sz="4" w:space="0" w:color="auto"/>
            </w:tcBorders>
            <w:shd w:val="clear" w:color="auto" w:fill="auto"/>
            <w:noWrap/>
            <w:hideMark/>
          </w:tcPr>
          <w:p w14:paraId="2EB3A98A" w14:textId="04328420"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3D7BDF09" w14:textId="77777777" w:rsidR="00C14514" w:rsidRPr="00675A5D" w:rsidRDefault="00C14514" w:rsidP="00C14514">
            <w:pPr>
              <w:jc w:val="right"/>
              <w:rPr>
                <w:sz w:val="18"/>
                <w:szCs w:val="18"/>
                <w:lang w:eastAsia="zh-CN"/>
              </w:rPr>
            </w:pPr>
            <w:r w:rsidRPr="00675A5D">
              <w:rPr>
                <w:sz w:val="18"/>
                <w:szCs w:val="18"/>
                <w:lang w:eastAsia="zh-CN"/>
              </w:rPr>
              <w:t>1.77</w:t>
            </w:r>
          </w:p>
        </w:tc>
        <w:tc>
          <w:tcPr>
            <w:tcW w:w="873" w:type="dxa"/>
            <w:tcBorders>
              <w:top w:val="nil"/>
              <w:left w:val="nil"/>
              <w:bottom w:val="single" w:sz="4" w:space="0" w:color="auto"/>
              <w:right w:val="single" w:sz="4" w:space="0" w:color="auto"/>
            </w:tcBorders>
            <w:shd w:val="clear" w:color="auto" w:fill="auto"/>
            <w:noWrap/>
            <w:hideMark/>
          </w:tcPr>
          <w:p w14:paraId="5428362F" w14:textId="7C62EA4A"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25B381B7" w14:textId="1AFEBFA8"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2841EBF" w14:textId="2C5BDA1A"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519C7A59" w14:textId="77777777" w:rsidR="00C14514" w:rsidRPr="00675A5D" w:rsidRDefault="00C14514" w:rsidP="00C14514">
            <w:pPr>
              <w:jc w:val="right"/>
              <w:rPr>
                <w:sz w:val="18"/>
                <w:szCs w:val="18"/>
                <w:lang w:eastAsia="zh-CN"/>
              </w:rPr>
            </w:pPr>
            <w:r w:rsidRPr="00675A5D">
              <w:rPr>
                <w:sz w:val="18"/>
                <w:szCs w:val="18"/>
                <w:lang w:eastAsia="zh-CN"/>
              </w:rPr>
              <w:t>2.29</w:t>
            </w:r>
          </w:p>
        </w:tc>
        <w:tc>
          <w:tcPr>
            <w:tcW w:w="990" w:type="dxa"/>
            <w:tcBorders>
              <w:top w:val="nil"/>
              <w:left w:val="nil"/>
              <w:bottom w:val="single" w:sz="4" w:space="0" w:color="auto"/>
              <w:right w:val="single" w:sz="4" w:space="0" w:color="auto"/>
            </w:tcBorders>
            <w:shd w:val="clear" w:color="auto" w:fill="auto"/>
            <w:noWrap/>
            <w:hideMark/>
          </w:tcPr>
          <w:p w14:paraId="7B0E96FF" w14:textId="30B8BDA4" w:rsidR="00C14514" w:rsidRPr="00675A5D" w:rsidRDefault="00C14514" w:rsidP="00C14514">
            <w:pPr>
              <w:jc w:val="right"/>
              <w:rPr>
                <w:sz w:val="18"/>
                <w:szCs w:val="18"/>
                <w:lang w:eastAsia="zh-CN"/>
              </w:rPr>
            </w:pPr>
            <w:r w:rsidRPr="00675A5D">
              <w:rPr>
                <w:sz w:val="18"/>
                <w:szCs w:val="18"/>
                <w:lang w:eastAsia="zh-CN"/>
              </w:rPr>
              <w:t>17</w:t>
            </w:r>
          </w:p>
        </w:tc>
      </w:tr>
      <w:tr w:rsidR="00EA5E43" w:rsidRPr="00675A5D" w14:paraId="424D17FC"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28FB0DCC" w14:textId="01DE5347" w:rsidR="00EA5E43" w:rsidRPr="00675A5D" w:rsidRDefault="00EA5E43" w:rsidP="00EA5E43">
            <w:pPr>
              <w:jc w:val="center"/>
              <w:rPr>
                <w:sz w:val="18"/>
                <w:szCs w:val="18"/>
                <w:lang w:eastAsia="zh-CN"/>
              </w:rPr>
            </w:pPr>
            <w:r w:rsidRPr="00675A5D">
              <w:rPr>
                <w:b/>
                <w:bCs/>
                <w:color w:val="000000"/>
                <w:sz w:val="18"/>
                <w:szCs w:val="18"/>
                <w:lang w:eastAsia="zh-CN"/>
              </w:rPr>
              <w:t>Air-conditioning subsectors</w:t>
            </w:r>
          </w:p>
        </w:tc>
      </w:tr>
      <w:tr w:rsidR="00C20220" w:rsidRPr="00675A5D" w14:paraId="5E355F55"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29E0653" w14:textId="2457F512" w:rsidR="00C14514" w:rsidRPr="00675A5D" w:rsidRDefault="00C14514" w:rsidP="00C14514">
            <w:pPr>
              <w:jc w:val="left"/>
              <w:rPr>
                <w:color w:val="000000"/>
                <w:sz w:val="18"/>
                <w:szCs w:val="18"/>
                <w:lang w:eastAsia="zh-CN"/>
              </w:rPr>
            </w:pPr>
            <w:r w:rsidRPr="00675A5D">
              <w:rPr>
                <w:color w:val="000000"/>
                <w:sz w:val="18"/>
                <w:szCs w:val="18"/>
                <w:lang w:eastAsia="zh-CN"/>
              </w:rPr>
              <w:t>Domestic</w:t>
            </w:r>
          </w:p>
        </w:tc>
        <w:tc>
          <w:tcPr>
            <w:tcW w:w="1026" w:type="dxa"/>
            <w:tcBorders>
              <w:top w:val="nil"/>
              <w:left w:val="nil"/>
              <w:bottom w:val="single" w:sz="4" w:space="0" w:color="auto"/>
              <w:right w:val="single" w:sz="4" w:space="0" w:color="auto"/>
            </w:tcBorders>
            <w:shd w:val="clear" w:color="auto" w:fill="auto"/>
            <w:noWrap/>
            <w:hideMark/>
          </w:tcPr>
          <w:p w14:paraId="23656796" w14:textId="79ACA179"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04439946" w14:textId="77777777" w:rsidR="00C14514" w:rsidRPr="00675A5D" w:rsidRDefault="00C14514" w:rsidP="00C14514">
            <w:pPr>
              <w:jc w:val="right"/>
              <w:rPr>
                <w:sz w:val="18"/>
                <w:szCs w:val="18"/>
                <w:lang w:eastAsia="zh-CN"/>
              </w:rPr>
            </w:pPr>
            <w:r w:rsidRPr="00675A5D">
              <w:rPr>
                <w:sz w:val="18"/>
                <w:szCs w:val="18"/>
                <w:lang w:eastAsia="zh-CN"/>
              </w:rPr>
              <w:t>3.64</w:t>
            </w:r>
          </w:p>
        </w:tc>
        <w:tc>
          <w:tcPr>
            <w:tcW w:w="873" w:type="dxa"/>
            <w:tcBorders>
              <w:top w:val="nil"/>
              <w:left w:val="nil"/>
              <w:bottom w:val="single" w:sz="4" w:space="0" w:color="auto"/>
              <w:right w:val="single" w:sz="4" w:space="0" w:color="auto"/>
            </w:tcBorders>
            <w:shd w:val="clear" w:color="auto" w:fill="auto"/>
            <w:noWrap/>
            <w:hideMark/>
          </w:tcPr>
          <w:p w14:paraId="305BB340" w14:textId="6E1A41F4"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48F86728" w14:textId="6A6C8321" w:rsidR="00C14514" w:rsidRPr="00675A5D" w:rsidRDefault="00C14514" w:rsidP="00C14514">
            <w:pPr>
              <w:jc w:val="right"/>
              <w:rPr>
                <w:sz w:val="18"/>
                <w:szCs w:val="18"/>
                <w:lang w:eastAsia="zh-CN"/>
              </w:rPr>
            </w:pPr>
            <w:r w:rsidRPr="00675A5D">
              <w:rPr>
                <w:sz w:val="18"/>
                <w:szCs w:val="18"/>
                <w:lang w:eastAsia="zh-CN"/>
              </w:rPr>
              <w:t>0.2</w:t>
            </w:r>
            <w:r w:rsidR="00C20220"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7C9A3940" w14:textId="77777777" w:rsidR="00C14514" w:rsidRPr="00675A5D" w:rsidRDefault="00C14514" w:rsidP="00C14514">
            <w:pPr>
              <w:jc w:val="right"/>
              <w:rPr>
                <w:sz w:val="18"/>
                <w:szCs w:val="18"/>
                <w:lang w:eastAsia="zh-CN"/>
              </w:rPr>
            </w:pPr>
            <w:r w:rsidRPr="00675A5D">
              <w:rPr>
                <w:sz w:val="18"/>
                <w:szCs w:val="18"/>
                <w:lang w:eastAsia="zh-CN"/>
              </w:rPr>
              <w:t>0.15</w:t>
            </w:r>
          </w:p>
        </w:tc>
        <w:tc>
          <w:tcPr>
            <w:tcW w:w="873" w:type="dxa"/>
            <w:tcBorders>
              <w:top w:val="nil"/>
              <w:left w:val="nil"/>
              <w:bottom w:val="single" w:sz="4" w:space="0" w:color="auto"/>
              <w:right w:val="single" w:sz="4" w:space="0" w:color="auto"/>
            </w:tcBorders>
            <w:shd w:val="clear" w:color="auto" w:fill="auto"/>
            <w:noWrap/>
            <w:hideMark/>
          </w:tcPr>
          <w:p w14:paraId="439356A5" w14:textId="77777777" w:rsidR="00C14514" w:rsidRPr="00675A5D" w:rsidRDefault="00C14514" w:rsidP="00C14514">
            <w:pPr>
              <w:jc w:val="right"/>
              <w:rPr>
                <w:sz w:val="18"/>
                <w:szCs w:val="18"/>
                <w:lang w:eastAsia="zh-CN"/>
              </w:rPr>
            </w:pPr>
            <w:r w:rsidRPr="00675A5D">
              <w:rPr>
                <w:sz w:val="18"/>
                <w:szCs w:val="18"/>
                <w:lang w:eastAsia="zh-CN"/>
              </w:rPr>
              <w:t>0.25</w:t>
            </w:r>
          </w:p>
        </w:tc>
        <w:tc>
          <w:tcPr>
            <w:tcW w:w="873" w:type="dxa"/>
            <w:tcBorders>
              <w:top w:val="nil"/>
              <w:left w:val="nil"/>
              <w:bottom w:val="single" w:sz="4" w:space="0" w:color="auto"/>
              <w:right w:val="single" w:sz="4" w:space="0" w:color="auto"/>
            </w:tcBorders>
            <w:shd w:val="clear" w:color="auto" w:fill="auto"/>
            <w:noWrap/>
            <w:hideMark/>
          </w:tcPr>
          <w:p w14:paraId="066FBE4E" w14:textId="77777777" w:rsidR="00C14514" w:rsidRPr="00675A5D" w:rsidRDefault="00C14514" w:rsidP="00C14514">
            <w:pPr>
              <w:jc w:val="right"/>
              <w:rPr>
                <w:sz w:val="18"/>
                <w:szCs w:val="18"/>
                <w:lang w:eastAsia="zh-CN"/>
              </w:rPr>
            </w:pPr>
            <w:r w:rsidRPr="00675A5D">
              <w:rPr>
                <w:sz w:val="18"/>
                <w:szCs w:val="18"/>
                <w:lang w:eastAsia="zh-CN"/>
              </w:rPr>
              <w:t>4.24</w:t>
            </w:r>
          </w:p>
        </w:tc>
        <w:tc>
          <w:tcPr>
            <w:tcW w:w="990" w:type="dxa"/>
            <w:tcBorders>
              <w:top w:val="nil"/>
              <w:left w:val="nil"/>
              <w:bottom w:val="single" w:sz="4" w:space="0" w:color="auto"/>
              <w:right w:val="single" w:sz="4" w:space="0" w:color="auto"/>
            </w:tcBorders>
            <w:shd w:val="clear" w:color="auto" w:fill="auto"/>
            <w:noWrap/>
            <w:hideMark/>
          </w:tcPr>
          <w:p w14:paraId="07E458F5" w14:textId="1C582FDA" w:rsidR="00C14514" w:rsidRPr="00675A5D" w:rsidRDefault="00C14514" w:rsidP="00C14514">
            <w:pPr>
              <w:jc w:val="right"/>
              <w:rPr>
                <w:sz w:val="18"/>
                <w:szCs w:val="18"/>
                <w:lang w:eastAsia="zh-CN"/>
              </w:rPr>
            </w:pPr>
            <w:r w:rsidRPr="00675A5D">
              <w:rPr>
                <w:sz w:val="18"/>
                <w:szCs w:val="18"/>
                <w:lang w:eastAsia="zh-CN"/>
              </w:rPr>
              <w:t>32</w:t>
            </w:r>
          </w:p>
        </w:tc>
      </w:tr>
      <w:tr w:rsidR="00C20220" w:rsidRPr="00675A5D" w14:paraId="5E4100F6"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0971FCA" w14:textId="5D618103" w:rsidR="00C14514" w:rsidRPr="00675A5D" w:rsidRDefault="00C14514" w:rsidP="00C14514">
            <w:pPr>
              <w:jc w:val="left"/>
              <w:rPr>
                <w:color w:val="000000"/>
                <w:sz w:val="18"/>
                <w:szCs w:val="18"/>
                <w:lang w:eastAsia="zh-CN"/>
              </w:rPr>
            </w:pPr>
            <w:r w:rsidRPr="00675A5D">
              <w:rPr>
                <w:color w:val="000000"/>
                <w:sz w:val="18"/>
                <w:szCs w:val="18"/>
                <w:lang w:eastAsia="zh-CN"/>
              </w:rPr>
              <w:t xml:space="preserve">Commercial (centralized system) </w:t>
            </w:r>
          </w:p>
        </w:tc>
        <w:tc>
          <w:tcPr>
            <w:tcW w:w="1026" w:type="dxa"/>
            <w:tcBorders>
              <w:top w:val="nil"/>
              <w:left w:val="nil"/>
              <w:bottom w:val="single" w:sz="4" w:space="0" w:color="auto"/>
              <w:right w:val="single" w:sz="4" w:space="0" w:color="auto"/>
            </w:tcBorders>
            <w:shd w:val="clear" w:color="auto" w:fill="auto"/>
            <w:noWrap/>
            <w:hideMark/>
          </w:tcPr>
          <w:p w14:paraId="00AB4F0B" w14:textId="77777777" w:rsidR="00C14514" w:rsidRPr="00675A5D" w:rsidRDefault="00C14514" w:rsidP="00C14514">
            <w:pPr>
              <w:jc w:val="right"/>
              <w:rPr>
                <w:sz w:val="18"/>
                <w:szCs w:val="18"/>
                <w:lang w:eastAsia="zh-CN"/>
              </w:rPr>
            </w:pPr>
            <w:r w:rsidRPr="00675A5D">
              <w:rPr>
                <w:sz w:val="18"/>
                <w:szCs w:val="18"/>
                <w:lang w:eastAsia="zh-CN"/>
              </w:rPr>
              <w:t>0.15</w:t>
            </w:r>
          </w:p>
        </w:tc>
        <w:tc>
          <w:tcPr>
            <w:tcW w:w="873" w:type="dxa"/>
            <w:tcBorders>
              <w:top w:val="nil"/>
              <w:left w:val="nil"/>
              <w:bottom w:val="single" w:sz="4" w:space="0" w:color="auto"/>
              <w:right w:val="single" w:sz="4" w:space="0" w:color="auto"/>
            </w:tcBorders>
            <w:shd w:val="clear" w:color="auto" w:fill="auto"/>
            <w:noWrap/>
            <w:hideMark/>
          </w:tcPr>
          <w:p w14:paraId="4704177C" w14:textId="77777777" w:rsidR="00C14514" w:rsidRPr="00675A5D" w:rsidRDefault="00C14514" w:rsidP="00C14514">
            <w:pPr>
              <w:jc w:val="right"/>
              <w:rPr>
                <w:sz w:val="18"/>
                <w:szCs w:val="18"/>
                <w:lang w:eastAsia="zh-CN"/>
              </w:rPr>
            </w:pPr>
            <w:r w:rsidRPr="00675A5D">
              <w:rPr>
                <w:sz w:val="18"/>
                <w:szCs w:val="18"/>
                <w:lang w:eastAsia="zh-CN"/>
              </w:rPr>
              <w:t>2.13</w:t>
            </w:r>
          </w:p>
        </w:tc>
        <w:tc>
          <w:tcPr>
            <w:tcW w:w="873" w:type="dxa"/>
            <w:tcBorders>
              <w:top w:val="nil"/>
              <w:left w:val="nil"/>
              <w:bottom w:val="single" w:sz="4" w:space="0" w:color="auto"/>
              <w:right w:val="single" w:sz="4" w:space="0" w:color="auto"/>
            </w:tcBorders>
            <w:shd w:val="clear" w:color="auto" w:fill="auto"/>
            <w:noWrap/>
            <w:hideMark/>
          </w:tcPr>
          <w:p w14:paraId="0305DCA0" w14:textId="418D2BC8"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2ED8646" w14:textId="479DD3F4"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3D44DBFC" w14:textId="55B9D7BB"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5B83801" w14:textId="6C813E14"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57492F97" w14:textId="77777777" w:rsidR="00C14514" w:rsidRPr="00675A5D" w:rsidRDefault="00C14514" w:rsidP="00C14514">
            <w:pPr>
              <w:jc w:val="right"/>
              <w:rPr>
                <w:sz w:val="18"/>
                <w:szCs w:val="18"/>
                <w:lang w:eastAsia="zh-CN"/>
              </w:rPr>
            </w:pPr>
            <w:r w:rsidRPr="00675A5D">
              <w:rPr>
                <w:sz w:val="18"/>
                <w:szCs w:val="18"/>
                <w:lang w:eastAsia="zh-CN"/>
              </w:rPr>
              <w:t>2.28</w:t>
            </w:r>
          </w:p>
        </w:tc>
        <w:tc>
          <w:tcPr>
            <w:tcW w:w="990" w:type="dxa"/>
            <w:tcBorders>
              <w:top w:val="nil"/>
              <w:left w:val="nil"/>
              <w:bottom w:val="single" w:sz="4" w:space="0" w:color="auto"/>
              <w:right w:val="single" w:sz="4" w:space="0" w:color="auto"/>
            </w:tcBorders>
            <w:shd w:val="clear" w:color="auto" w:fill="auto"/>
            <w:noWrap/>
            <w:hideMark/>
          </w:tcPr>
          <w:p w14:paraId="2DB39AA9" w14:textId="268242C2" w:rsidR="00C14514" w:rsidRPr="00675A5D" w:rsidRDefault="00C14514" w:rsidP="00C14514">
            <w:pPr>
              <w:jc w:val="right"/>
              <w:rPr>
                <w:sz w:val="18"/>
                <w:szCs w:val="18"/>
                <w:lang w:eastAsia="zh-CN"/>
              </w:rPr>
            </w:pPr>
            <w:r w:rsidRPr="00675A5D">
              <w:rPr>
                <w:sz w:val="18"/>
                <w:szCs w:val="18"/>
                <w:lang w:eastAsia="zh-CN"/>
              </w:rPr>
              <w:t>17</w:t>
            </w:r>
          </w:p>
        </w:tc>
      </w:tr>
      <w:tr w:rsidR="00C20220" w:rsidRPr="00675A5D" w14:paraId="3A49FC21"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7ECEC6B6" w14:textId="3CDFEA49" w:rsidR="00C14514" w:rsidRPr="00675A5D" w:rsidRDefault="00C14514" w:rsidP="00C14514">
            <w:pPr>
              <w:jc w:val="left"/>
              <w:rPr>
                <w:color w:val="000000"/>
                <w:sz w:val="18"/>
                <w:szCs w:val="18"/>
                <w:lang w:eastAsia="zh-CN"/>
              </w:rPr>
            </w:pPr>
            <w:r w:rsidRPr="00675A5D">
              <w:rPr>
                <w:color w:val="000000"/>
                <w:sz w:val="18"/>
                <w:szCs w:val="18"/>
                <w:lang w:eastAsia="zh-CN"/>
              </w:rPr>
              <w:t>Mobile</w:t>
            </w:r>
          </w:p>
        </w:tc>
        <w:tc>
          <w:tcPr>
            <w:tcW w:w="1026" w:type="dxa"/>
            <w:tcBorders>
              <w:top w:val="nil"/>
              <w:left w:val="nil"/>
              <w:bottom w:val="single" w:sz="4" w:space="0" w:color="auto"/>
              <w:right w:val="single" w:sz="4" w:space="0" w:color="auto"/>
            </w:tcBorders>
            <w:shd w:val="clear" w:color="auto" w:fill="auto"/>
            <w:noWrap/>
            <w:hideMark/>
          </w:tcPr>
          <w:p w14:paraId="5DAA4327" w14:textId="77777777" w:rsidR="00C14514" w:rsidRPr="00675A5D" w:rsidRDefault="00C14514" w:rsidP="00C14514">
            <w:pPr>
              <w:jc w:val="right"/>
              <w:rPr>
                <w:sz w:val="18"/>
                <w:szCs w:val="18"/>
                <w:lang w:eastAsia="zh-CN"/>
              </w:rPr>
            </w:pPr>
            <w:r w:rsidRPr="00675A5D">
              <w:rPr>
                <w:sz w:val="18"/>
                <w:szCs w:val="18"/>
                <w:lang w:eastAsia="zh-CN"/>
              </w:rPr>
              <w:t>1.96</w:t>
            </w:r>
          </w:p>
        </w:tc>
        <w:tc>
          <w:tcPr>
            <w:tcW w:w="873" w:type="dxa"/>
            <w:tcBorders>
              <w:top w:val="nil"/>
              <w:left w:val="nil"/>
              <w:bottom w:val="single" w:sz="4" w:space="0" w:color="auto"/>
              <w:right w:val="single" w:sz="4" w:space="0" w:color="auto"/>
            </w:tcBorders>
            <w:shd w:val="clear" w:color="auto" w:fill="auto"/>
            <w:noWrap/>
            <w:hideMark/>
          </w:tcPr>
          <w:p w14:paraId="67DF25ED" w14:textId="121E2F89"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6BEF17A" w14:textId="3585634C"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642C33E" w14:textId="6C8F5A7A"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A48E6FC" w14:textId="5FBBD75C"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9D213A1" w14:textId="4481274E"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0B480FA3" w14:textId="77777777" w:rsidR="00C14514" w:rsidRPr="00675A5D" w:rsidRDefault="00C14514" w:rsidP="00C14514">
            <w:pPr>
              <w:jc w:val="right"/>
              <w:rPr>
                <w:sz w:val="18"/>
                <w:szCs w:val="18"/>
                <w:lang w:eastAsia="zh-CN"/>
              </w:rPr>
            </w:pPr>
            <w:r w:rsidRPr="00675A5D">
              <w:rPr>
                <w:sz w:val="18"/>
                <w:szCs w:val="18"/>
                <w:lang w:eastAsia="zh-CN"/>
              </w:rPr>
              <w:t>1.96</w:t>
            </w:r>
          </w:p>
        </w:tc>
        <w:tc>
          <w:tcPr>
            <w:tcW w:w="990" w:type="dxa"/>
            <w:tcBorders>
              <w:top w:val="nil"/>
              <w:left w:val="nil"/>
              <w:bottom w:val="single" w:sz="4" w:space="0" w:color="auto"/>
              <w:right w:val="single" w:sz="4" w:space="0" w:color="auto"/>
            </w:tcBorders>
            <w:shd w:val="clear" w:color="auto" w:fill="auto"/>
            <w:noWrap/>
            <w:hideMark/>
          </w:tcPr>
          <w:p w14:paraId="668C9556" w14:textId="53FD29E5" w:rsidR="00C14514" w:rsidRPr="00675A5D" w:rsidRDefault="00C14514" w:rsidP="00C14514">
            <w:pPr>
              <w:jc w:val="right"/>
              <w:rPr>
                <w:sz w:val="18"/>
                <w:szCs w:val="18"/>
                <w:lang w:eastAsia="zh-CN"/>
              </w:rPr>
            </w:pPr>
            <w:r w:rsidRPr="00675A5D">
              <w:rPr>
                <w:sz w:val="18"/>
                <w:szCs w:val="18"/>
                <w:lang w:eastAsia="zh-CN"/>
              </w:rPr>
              <w:t>15</w:t>
            </w:r>
          </w:p>
        </w:tc>
      </w:tr>
      <w:tr w:rsidR="00C20220" w:rsidRPr="00675A5D" w14:paraId="24BB5BF1"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35A4971" w14:textId="78EACFCF" w:rsidR="00C14514" w:rsidRPr="0078097B" w:rsidRDefault="00C14514" w:rsidP="00C14514">
            <w:pPr>
              <w:jc w:val="left"/>
              <w:rPr>
                <w:b/>
                <w:bCs/>
                <w:color w:val="000000"/>
                <w:sz w:val="18"/>
                <w:szCs w:val="18"/>
                <w:lang w:eastAsia="zh-CN"/>
              </w:rPr>
            </w:pPr>
            <w:r w:rsidRPr="0078097B">
              <w:rPr>
                <w:b/>
                <w:bCs/>
                <w:color w:val="000000"/>
                <w:sz w:val="18"/>
                <w:szCs w:val="18"/>
                <w:lang w:eastAsia="zh-CN"/>
              </w:rPr>
              <w:t>Total</w:t>
            </w:r>
            <w:r w:rsidR="00115EAE" w:rsidRPr="0078097B">
              <w:rPr>
                <w:b/>
                <w:bCs/>
                <w:color w:val="000000"/>
                <w:sz w:val="18"/>
                <w:szCs w:val="18"/>
                <w:lang w:eastAsia="zh-CN"/>
              </w:rPr>
              <w:t xml:space="preserve"> (mt)</w:t>
            </w:r>
          </w:p>
        </w:tc>
        <w:tc>
          <w:tcPr>
            <w:tcW w:w="1026" w:type="dxa"/>
            <w:tcBorders>
              <w:top w:val="nil"/>
              <w:left w:val="nil"/>
              <w:bottom w:val="single" w:sz="4" w:space="0" w:color="auto"/>
              <w:right w:val="single" w:sz="4" w:space="0" w:color="auto"/>
            </w:tcBorders>
            <w:shd w:val="clear" w:color="auto" w:fill="auto"/>
            <w:noWrap/>
            <w:hideMark/>
          </w:tcPr>
          <w:p w14:paraId="79C04A84" w14:textId="77777777" w:rsidR="00C14514" w:rsidRPr="0078097B" w:rsidRDefault="00C14514" w:rsidP="00C14514">
            <w:pPr>
              <w:jc w:val="right"/>
              <w:rPr>
                <w:b/>
                <w:bCs/>
                <w:sz w:val="18"/>
                <w:szCs w:val="18"/>
                <w:lang w:eastAsia="zh-CN"/>
              </w:rPr>
            </w:pPr>
            <w:r w:rsidRPr="0078097B">
              <w:rPr>
                <w:b/>
                <w:bCs/>
                <w:sz w:val="18"/>
                <w:szCs w:val="18"/>
                <w:lang w:eastAsia="zh-CN"/>
              </w:rPr>
              <w:t>3.91</w:t>
            </w:r>
          </w:p>
        </w:tc>
        <w:tc>
          <w:tcPr>
            <w:tcW w:w="873" w:type="dxa"/>
            <w:tcBorders>
              <w:top w:val="nil"/>
              <w:left w:val="nil"/>
              <w:bottom w:val="single" w:sz="4" w:space="0" w:color="auto"/>
              <w:right w:val="single" w:sz="4" w:space="0" w:color="auto"/>
            </w:tcBorders>
            <w:shd w:val="clear" w:color="auto" w:fill="auto"/>
            <w:noWrap/>
            <w:hideMark/>
          </w:tcPr>
          <w:p w14:paraId="60F79B51" w14:textId="77777777" w:rsidR="00C14514" w:rsidRPr="0078097B" w:rsidRDefault="00C14514" w:rsidP="00C14514">
            <w:pPr>
              <w:jc w:val="right"/>
              <w:rPr>
                <w:b/>
                <w:bCs/>
                <w:sz w:val="18"/>
                <w:szCs w:val="18"/>
                <w:lang w:eastAsia="zh-CN"/>
              </w:rPr>
            </w:pPr>
            <w:r w:rsidRPr="0078097B">
              <w:rPr>
                <w:b/>
                <w:bCs/>
                <w:sz w:val="18"/>
                <w:szCs w:val="18"/>
                <w:lang w:eastAsia="zh-CN"/>
              </w:rPr>
              <w:t>5.77</w:t>
            </w:r>
          </w:p>
        </w:tc>
        <w:tc>
          <w:tcPr>
            <w:tcW w:w="873" w:type="dxa"/>
            <w:tcBorders>
              <w:top w:val="nil"/>
              <w:left w:val="nil"/>
              <w:bottom w:val="single" w:sz="4" w:space="0" w:color="auto"/>
              <w:right w:val="single" w:sz="4" w:space="0" w:color="auto"/>
            </w:tcBorders>
            <w:shd w:val="clear" w:color="auto" w:fill="auto"/>
            <w:noWrap/>
            <w:hideMark/>
          </w:tcPr>
          <w:p w14:paraId="160E6BE3" w14:textId="77777777" w:rsidR="00C14514" w:rsidRPr="0078097B" w:rsidRDefault="00C14514" w:rsidP="00C14514">
            <w:pPr>
              <w:jc w:val="right"/>
              <w:rPr>
                <w:b/>
                <w:bCs/>
                <w:sz w:val="18"/>
                <w:szCs w:val="18"/>
                <w:lang w:eastAsia="zh-CN"/>
              </w:rPr>
            </w:pPr>
            <w:r w:rsidRPr="0078097B">
              <w:rPr>
                <w:b/>
                <w:bCs/>
                <w:sz w:val="18"/>
                <w:szCs w:val="18"/>
                <w:lang w:eastAsia="zh-CN"/>
              </w:rPr>
              <w:t>2.72</w:t>
            </w:r>
          </w:p>
        </w:tc>
        <w:tc>
          <w:tcPr>
            <w:tcW w:w="873" w:type="dxa"/>
            <w:tcBorders>
              <w:top w:val="nil"/>
              <w:left w:val="nil"/>
              <w:bottom w:val="single" w:sz="4" w:space="0" w:color="auto"/>
              <w:right w:val="single" w:sz="4" w:space="0" w:color="auto"/>
            </w:tcBorders>
            <w:shd w:val="clear" w:color="auto" w:fill="auto"/>
            <w:noWrap/>
            <w:hideMark/>
          </w:tcPr>
          <w:p w14:paraId="424DA7CD" w14:textId="77777777" w:rsidR="00C14514" w:rsidRPr="0078097B" w:rsidRDefault="00C14514" w:rsidP="00C14514">
            <w:pPr>
              <w:jc w:val="right"/>
              <w:rPr>
                <w:b/>
                <w:bCs/>
                <w:sz w:val="18"/>
                <w:szCs w:val="18"/>
                <w:lang w:eastAsia="zh-CN"/>
              </w:rPr>
            </w:pPr>
            <w:r w:rsidRPr="0078097B">
              <w:rPr>
                <w:b/>
                <w:bCs/>
                <w:sz w:val="18"/>
                <w:szCs w:val="18"/>
                <w:lang w:eastAsia="zh-CN"/>
              </w:rPr>
              <w:t>0.34</w:t>
            </w:r>
          </w:p>
        </w:tc>
        <w:tc>
          <w:tcPr>
            <w:tcW w:w="873" w:type="dxa"/>
            <w:tcBorders>
              <w:top w:val="nil"/>
              <w:left w:val="nil"/>
              <w:bottom w:val="single" w:sz="4" w:space="0" w:color="auto"/>
              <w:right w:val="single" w:sz="4" w:space="0" w:color="auto"/>
            </w:tcBorders>
            <w:shd w:val="clear" w:color="auto" w:fill="auto"/>
            <w:noWrap/>
            <w:hideMark/>
          </w:tcPr>
          <w:p w14:paraId="382B3020" w14:textId="77777777" w:rsidR="00C14514" w:rsidRPr="0078097B" w:rsidRDefault="00C14514" w:rsidP="00C14514">
            <w:pPr>
              <w:jc w:val="right"/>
              <w:rPr>
                <w:b/>
                <w:bCs/>
                <w:sz w:val="18"/>
                <w:szCs w:val="18"/>
                <w:lang w:eastAsia="zh-CN"/>
              </w:rPr>
            </w:pPr>
            <w:r w:rsidRPr="0078097B">
              <w:rPr>
                <w:b/>
                <w:bCs/>
                <w:sz w:val="18"/>
                <w:szCs w:val="18"/>
                <w:lang w:eastAsia="zh-CN"/>
              </w:rPr>
              <w:t>0.15</w:t>
            </w:r>
          </w:p>
        </w:tc>
        <w:tc>
          <w:tcPr>
            <w:tcW w:w="873" w:type="dxa"/>
            <w:tcBorders>
              <w:top w:val="nil"/>
              <w:left w:val="nil"/>
              <w:bottom w:val="single" w:sz="4" w:space="0" w:color="auto"/>
              <w:right w:val="single" w:sz="4" w:space="0" w:color="auto"/>
            </w:tcBorders>
            <w:shd w:val="clear" w:color="auto" w:fill="auto"/>
            <w:noWrap/>
            <w:hideMark/>
          </w:tcPr>
          <w:p w14:paraId="6BE20E7E" w14:textId="77777777" w:rsidR="00C14514" w:rsidRPr="0078097B" w:rsidRDefault="00C14514" w:rsidP="00C14514">
            <w:pPr>
              <w:jc w:val="right"/>
              <w:rPr>
                <w:b/>
                <w:bCs/>
                <w:sz w:val="18"/>
                <w:szCs w:val="18"/>
                <w:lang w:eastAsia="zh-CN"/>
              </w:rPr>
            </w:pPr>
            <w:r w:rsidRPr="0078097B">
              <w:rPr>
                <w:b/>
                <w:bCs/>
                <w:sz w:val="18"/>
                <w:szCs w:val="18"/>
                <w:lang w:eastAsia="zh-CN"/>
              </w:rPr>
              <w:t>0.25</w:t>
            </w:r>
          </w:p>
        </w:tc>
        <w:tc>
          <w:tcPr>
            <w:tcW w:w="873" w:type="dxa"/>
            <w:tcBorders>
              <w:top w:val="nil"/>
              <w:left w:val="nil"/>
              <w:bottom w:val="single" w:sz="4" w:space="0" w:color="auto"/>
              <w:right w:val="single" w:sz="4" w:space="0" w:color="auto"/>
            </w:tcBorders>
            <w:shd w:val="clear" w:color="auto" w:fill="auto"/>
            <w:noWrap/>
            <w:hideMark/>
          </w:tcPr>
          <w:p w14:paraId="5A52F3EE" w14:textId="77777777" w:rsidR="00C14514" w:rsidRPr="0078097B" w:rsidRDefault="00C14514" w:rsidP="00C14514">
            <w:pPr>
              <w:jc w:val="right"/>
              <w:rPr>
                <w:b/>
                <w:bCs/>
                <w:sz w:val="18"/>
                <w:szCs w:val="18"/>
                <w:lang w:eastAsia="zh-CN"/>
              </w:rPr>
            </w:pPr>
            <w:r w:rsidRPr="0078097B">
              <w:rPr>
                <w:b/>
                <w:bCs/>
                <w:sz w:val="18"/>
                <w:szCs w:val="18"/>
                <w:lang w:eastAsia="zh-CN"/>
              </w:rPr>
              <w:t>13.14</w:t>
            </w:r>
          </w:p>
        </w:tc>
        <w:tc>
          <w:tcPr>
            <w:tcW w:w="990" w:type="dxa"/>
            <w:tcBorders>
              <w:top w:val="nil"/>
              <w:left w:val="nil"/>
              <w:bottom w:val="single" w:sz="4" w:space="0" w:color="auto"/>
              <w:right w:val="single" w:sz="4" w:space="0" w:color="auto"/>
            </w:tcBorders>
            <w:shd w:val="clear" w:color="auto" w:fill="auto"/>
            <w:noWrap/>
            <w:hideMark/>
          </w:tcPr>
          <w:p w14:paraId="3B64CA8D" w14:textId="77777777" w:rsidR="00C14514" w:rsidRPr="00675A5D" w:rsidRDefault="00C14514" w:rsidP="00C14514">
            <w:pPr>
              <w:jc w:val="right"/>
              <w:rPr>
                <w:b/>
                <w:bCs/>
                <w:sz w:val="18"/>
                <w:szCs w:val="18"/>
                <w:lang w:eastAsia="zh-CN"/>
              </w:rPr>
            </w:pPr>
            <w:r w:rsidRPr="0078097B">
              <w:rPr>
                <w:b/>
                <w:bCs/>
                <w:sz w:val="18"/>
                <w:szCs w:val="18"/>
                <w:lang w:eastAsia="zh-CN"/>
              </w:rPr>
              <w:t>100</w:t>
            </w:r>
          </w:p>
        </w:tc>
      </w:tr>
      <w:tr w:rsidR="00EA5E43" w:rsidRPr="00675A5D" w14:paraId="2C506F62"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1EAB4A5C" w14:textId="1DC37D87" w:rsidR="00EA5E43" w:rsidRPr="00675A5D" w:rsidRDefault="00EA5E43" w:rsidP="00EA5E43">
            <w:pPr>
              <w:jc w:val="center"/>
              <w:rPr>
                <w:color w:val="000000"/>
                <w:sz w:val="18"/>
                <w:szCs w:val="18"/>
                <w:lang w:eastAsia="zh-CN"/>
              </w:rPr>
            </w:pPr>
            <w:r w:rsidRPr="00675A5D">
              <w:rPr>
                <w:b/>
                <w:bCs/>
                <w:color w:val="000000"/>
                <w:sz w:val="18"/>
                <w:szCs w:val="18"/>
                <w:lang w:eastAsia="zh-CN"/>
              </w:rPr>
              <w:t>CO</w:t>
            </w:r>
            <w:r w:rsidRPr="00675A5D">
              <w:rPr>
                <w:b/>
                <w:bCs/>
                <w:color w:val="000000"/>
                <w:sz w:val="18"/>
                <w:szCs w:val="18"/>
                <w:vertAlign w:val="subscript"/>
                <w:lang w:eastAsia="zh-CN"/>
              </w:rPr>
              <w:t>2</w:t>
            </w:r>
            <w:r w:rsidRPr="00675A5D">
              <w:rPr>
                <w:b/>
                <w:bCs/>
                <w:color w:val="000000"/>
                <w:sz w:val="18"/>
                <w:szCs w:val="18"/>
                <w:lang w:eastAsia="zh-CN"/>
              </w:rPr>
              <w:t>-eq tonnes</w:t>
            </w:r>
          </w:p>
        </w:tc>
      </w:tr>
      <w:tr w:rsidR="00EA5E43" w:rsidRPr="00675A5D" w14:paraId="465F0686"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0FAF392" w14:textId="1165EC0D" w:rsidR="00EA5E43" w:rsidRPr="00675A5D" w:rsidRDefault="00EA5E43" w:rsidP="00EA5E43">
            <w:pPr>
              <w:jc w:val="center"/>
              <w:rPr>
                <w:color w:val="000000"/>
                <w:sz w:val="18"/>
                <w:szCs w:val="18"/>
                <w:lang w:eastAsia="zh-CN"/>
              </w:rPr>
            </w:pPr>
            <w:r w:rsidRPr="00675A5D">
              <w:rPr>
                <w:b/>
                <w:bCs/>
                <w:color w:val="000000"/>
                <w:sz w:val="18"/>
                <w:szCs w:val="18"/>
                <w:lang w:eastAsia="zh-CN"/>
              </w:rPr>
              <w:t>Refrigeration subsectors</w:t>
            </w:r>
          </w:p>
        </w:tc>
      </w:tr>
      <w:tr w:rsidR="00C20220" w:rsidRPr="00675A5D" w14:paraId="5B6B3180"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68A1E64" w14:textId="03512F29" w:rsidR="00C14514" w:rsidRPr="00675A5D" w:rsidRDefault="00C14514" w:rsidP="00C14514">
            <w:pPr>
              <w:jc w:val="left"/>
              <w:rPr>
                <w:color w:val="000000"/>
                <w:sz w:val="18"/>
                <w:szCs w:val="18"/>
                <w:lang w:eastAsia="zh-CN"/>
              </w:rPr>
            </w:pPr>
            <w:r w:rsidRPr="00675A5D">
              <w:rPr>
                <w:color w:val="000000"/>
                <w:sz w:val="18"/>
                <w:szCs w:val="18"/>
                <w:lang w:eastAsia="zh-CN"/>
              </w:rPr>
              <w:t>Domestic</w:t>
            </w:r>
          </w:p>
        </w:tc>
        <w:tc>
          <w:tcPr>
            <w:tcW w:w="1026" w:type="dxa"/>
            <w:tcBorders>
              <w:top w:val="nil"/>
              <w:left w:val="nil"/>
              <w:bottom w:val="single" w:sz="4" w:space="0" w:color="auto"/>
              <w:right w:val="single" w:sz="4" w:space="0" w:color="auto"/>
            </w:tcBorders>
            <w:shd w:val="clear" w:color="auto" w:fill="auto"/>
            <w:noWrap/>
            <w:hideMark/>
          </w:tcPr>
          <w:p w14:paraId="3BBCC8C1" w14:textId="22BDAEAD" w:rsidR="00C14514" w:rsidRPr="00675A5D" w:rsidRDefault="00C14514" w:rsidP="00C14514">
            <w:pPr>
              <w:jc w:val="right"/>
              <w:rPr>
                <w:color w:val="000000"/>
                <w:sz w:val="18"/>
                <w:szCs w:val="18"/>
                <w:lang w:eastAsia="zh-CN"/>
              </w:rPr>
            </w:pPr>
            <w:r w:rsidRPr="00675A5D">
              <w:rPr>
                <w:color w:val="000000"/>
                <w:sz w:val="18"/>
                <w:szCs w:val="18"/>
                <w:lang w:eastAsia="zh-CN"/>
              </w:rPr>
              <w:t>1,830</w:t>
            </w:r>
          </w:p>
        </w:tc>
        <w:tc>
          <w:tcPr>
            <w:tcW w:w="873" w:type="dxa"/>
            <w:tcBorders>
              <w:top w:val="nil"/>
              <w:left w:val="nil"/>
              <w:bottom w:val="single" w:sz="4" w:space="0" w:color="auto"/>
              <w:right w:val="single" w:sz="4" w:space="0" w:color="auto"/>
            </w:tcBorders>
            <w:shd w:val="clear" w:color="auto" w:fill="auto"/>
            <w:noWrap/>
            <w:hideMark/>
          </w:tcPr>
          <w:p w14:paraId="546E7991" w14:textId="0FD21DD2"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2D3A8745" w14:textId="380D9F77"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9642281" w14:textId="320AF354"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518C90CB" w14:textId="65EF7BA0"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189BA519" w14:textId="0FBD15BA"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26197265" w14:textId="443FF3BA" w:rsidR="00C14514" w:rsidRPr="00675A5D" w:rsidRDefault="00C14514" w:rsidP="00C14514">
            <w:pPr>
              <w:jc w:val="right"/>
              <w:rPr>
                <w:color w:val="000000"/>
                <w:sz w:val="18"/>
                <w:szCs w:val="18"/>
                <w:lang w:eastAsia="zh-CN"/>
              </w:rPr>
            </w:pPr>
            <w:r w:rsidRPr="00675A5D">
              <w:rPr>
                <w:color w:val="000000"/>
                <w:sz w:val="18"/>
                <w:szCs w:val="18"/>
                <w:lang w:eastAsia="zh-CN"/>
              </w:rPr>
              <w:t>1,830</w:t>
            </w:r>
          </w:p>
        </w:tc>
        <w:tc>
          <w:tcPr>
            <w:tcW w:w="990" w:type="dxa"/>
            <w:tcBorders>
              <w:top w:val="nil"/>
              <w:left w:val="nil"/>
              <w:bottom w:val="single" w:sz="4" w:space="0" w:color="auto"/>
              <w:right w:val="single" w:sz="4" w:space="0" w:color="auto"/>
            </w:tcBorders>
            <w:shd w:val="clear" w:color="auto" w:fill="auto"/>
            <w:noWrap/>
            <w:hideMark/>
          </w:tcPr>
          <w:p w14:paraId="39465D04" w14:textId="20A6AF0A" w:rsidR="00C14514" w:rsidRPr="00675A5D" w:rsidRDefault="00C14514" w:rsidP="00C14514">
            <w:pPr>
              <w:jc w:val="right"/>
              <w:rPr>
                <w:color w:val="000000"/>
                <w:sz w:val="18"/>
                <w:szCs w:val="18"/>
                <w:lang w:eastAsia="zh-CN"/>
              </w:rPr>
            </w:pPr>
            <w:r w:rsidRPr="00675A5D">
              <w:rPr>
                <w:color w:val="000000"/>
                <w:sz w:val="18"/>
                <w:szCs w:val="18"/>
                <w:lang w:eastAsia="zh-CN"/>
              </w:rPr>
              <w:t>6</w:t>
            </w:r>
          </w:p>
        </w:tc>
      </w:tr>
      <w:tr w:rsidR="00C20220" w:rsidRPr="00675A5D" w14:paraId="028025B8"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3A56ED8B" w14:textId="57075D9C" w:rsidR="00E36AFC" w:rsidRPr="00675A5D" w:rsidRDefault="00E36AFC" w:rsidP="00E36AFC">
            <w:pPr>
              <w:jc w:val="left"/>
              <w:rPr>
                <w:color w:val="000000"/>
                <w:sz w:val="18"/>
                <w:szCs w:val="18"/>
                <w:lang w:eastAsia="zh-CN"/>
              </w:rPr>
            </w:pPr>
            <w:r w:rsidRPr="00675A5D">
              <w:rPr>
                <w:color w:val="000000"/>
                <w:sz w:val="18"/>
                <w:szCs w:val="18"/>
                <w:lang w:eastAsia="zh-CN"/>
              </w:rPr>
              <w:t>Commercial</w:t>
            </w:r>
          </w:p>
        </w:tc>
        <w:tc>
          <w:tcPr>
            <w:tcW w:w="1026" w:type="dxa"/>
            <w:tcBorders>
              <w:top w:val="nil"/>
              <w:left w:val="nil"/>
              <w:bottom w:val="single" w:sz="4" w:space="0" w:color="auto"/>
              <w:right w:val="single" w:sz="4" w:space="0" w:color="auto"/>
            </w:tcBorders>
            <w:shd w:val="clear" w:color="auto" w:fill="auto"/>
            <w:noWrap/>
            <w:hideMark/>
          </w:tcPr>
          <w:p w14:paraId="33E3B282" w14:textId="4B41A58B"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4143E3DE" w14:textId="061FF758"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4898FCA" w14:textId="4FD160B8" w:rsidR="00E36AFC" w:rsidRPr="00675A5D" w:rsidRDefault="00E36AFC" w:rsidP="00E36AFC">
            <w:pPr>
              <w:jc w:val="right"/>
              <w:rPr>
                <w:color w:val="000000"/>
                <w:sz w:val="18"/>
                <w:szCs w:val="18"/>
                <w:lang w:eastAsia="zh-CN"/>
              </w:rPr>
            </w:pPr>
            <w:r w:rsidRPr="00675A5D">
              <w:rPr>
                <w:color w:val="000000"/>
                <w:sz w:val="18"/>
                <w:szCs w:val="18"/>
                <w:lang w:eastAsia="zh-CN"/>
              </w:rPr>
              <w:t>3,726</w:t>
            </w:r>
          </w:p>
        </w:tc>
        <w:tc>
          <w:tcPr>
            <w:tcW w:w="873" w:type="dxa"/>
            <w:tcBorders>
              <w:top w:val="nil"/>
              <w:left w:val="nil"/>
              <w:bottom w:val="single" w:sz="4" w:space="0" w:color="auto"/>
              <w:right w:val="single" w:sz="4" w:space="0" w:color="auto"/>
            </w:tcBorders>
            <w:shd w:val="clear" w:color="auto" w:fill="auto"/>
            <w:noWrap/>
            <w:hideMark/>
          </w:tcPr>
          <w:p w14:paraId="0C5E37EA" w14:textId="5695F918" w:rsidR="00E36AFC" w:rsidRPr="00675A5D" w:rsidRDefault="00E36AFC" w:rsidP="00E36AFC">
            <w:pPr>
              <w:jc w:val="right"/>
              <w:rPr>
                <w:color w:val="000000"/>
                <w:sz w:val="18"/>
                <w:szCs w:val="18"/>
                <w:lang w:eastAsia="zh-CN"/>
              </w:rPr>
            </w:pPr>
            <w:r w:rsidRPr="00675A5D">
              <w:rPr>
                <w:color w:val="000000"/>
                <w:sz w:val="18"/>
                <w:szCs w:val="18"/>
                <w:lang w:eastAsia="zh-CN"/>
              </w:rPr>
              <w:t>248</w:t>
            </w:r>
          </w:p>
        </w:tc>
        <w:tc>
          <w:tcPr>
            <w:tcW w:w="873" w:type="dxa"/>
            <w:tcBorders>
              <w:top w:val="nil"/>
              <w:left w:val="nil"/>
              <w:bottom w:val="single" w:sz="4" w:space="0" w:color="auto"/>
              <w:right w:val="single" w:sz="4" w:space="0" w:color="auto"/>
            </w:tcBorders>
            <w:shd w:val="clear" w:color="auto" w:fill="auto"/>
            <w:noWrap/>
            <w:hideMark/>
          </w:tcPr>
          <w:p w14:paraId="1593C555" w14:textId="6EEBA96C"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105FFA1" w14:textId="77060F3D"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E2CB4B5" w14:textId="31854160" w:rsidR="00E36AFC" w:rsidRPr="00675A5D" w:rsidRDefault="00E36AFC" w:rsidP="00E36AFC">
            <w:pPr>
              <w:jc w:val="right"/>
              <w:rPr>
                <w:color w:val="000000"/>
                <w:sz w:val="18"/>
                <w:szCs w:val="18"/>
                <w:lang w:eastAsia="zh-CN"/>
              </w:rPr>
            </w:pPr>
            <w:r w:rsidRPr="00675A5D">
              <w:rPr>
                <w:color w:val="000000"/>
                <w:sz w:val="18"/>
                <w:szCs w:val="18"/>
                <w:lang w:eastAsia="zh-CN"/>
              </w:rPr>
              <w:t>3,974</w:t>
            </w:r>
          </w:p>
        </w:tc>
        <w:tc>
          <w:tcPr>
            <w:tcW w:w="990" w:type="dxa"/>
            <w:tcBorders>
              <w:top w:val="nil"/>
              <w:left w:val="nil"/>
              <w:bottom w:val="single" w:sz="4" w:space="0" w:color="auto"/>
              <w:right w:val="single" w:sz="4" w:space="0" w:color="auto"/>
            </w:tcBorders>
            <w:shd w:val="clear" w:color="auto" w:fill="auto"/>
            <w:noWrap/>
            <w:hideMark/>
          </w:tcPr>
          <w:p w14:paraId="541D48D6" w14:textId="3DAC7485" w:rsidR="00E36AFC" w:rsidRPr="00675A5D" w:rsidRDefault="00E36AFC" w:rsidP="00E36AFC">
            <w:pPr>
              <w:jc w:val="right"/>
              <w:rPr>
                <w:color w:val="000000"/>
                <w:sz w:val="18"/>
                <w:szCs w:val="18"/>
                <w:lang w:eastAsia="zh-CN"/>
              </w:rPr>
            </w:pPr>
            <w:r w:rsidRPr="00675A5D">
              <w:rPr>
                <w:color w:val="000000"/>
                <w:sz w:val="18"/>
                <w:szCs w:val="18"/>
                <w:lang w:eastAsia="zh-CN"/>
              </w:rPr>
              <w:t>13</w:t>
            </w:r>
          </w:p>
        </w:tc>
      </w:tr>
      <w:tr w:rsidR="00C20220" w:rsidRPr="00675A5D" w14:paraId="656B8280"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0933AD82" w14:textId="00A9BB01" w:rsidR="00E36AFC" w:rsidRPr="00675A5D" w:rsidRDefault="00E36AFC" w:rsidP="00E36AFC">
            <w:pPr>
              <w:jc w:val="left"/>
              <w:rPr>
                <w:color w:val="000000"/>
                <w:sz w:val="18"/>
                <w:szCs w:val="18"/>
                <w:lang w:eastAsia="zh-CN"/>
              </w:rPr>
            </w:pPr>
            <w:r w:rsidRPr="00675A5D">
              <w:rPr>
                <w:color w:val="000000"/>
                <w:sz w:val="18"/>
                <w:szCs w:val="18"/>
                <w:lang w:eastAsia="zh-CN"/>
              </w:rPr>
              <w:t>Industrial and transport</w:t>
            </w:r>
          </w:p>
        </w:tc>
        <w:tc>
          <w:tcPr>
            <w:tcW w:w="1026" w:type="dxa"/>
            <w:tcBorders>
              <w:top w:val="nil"/>
              <w:left w:val="nil"/>
              <w:bottom w:val="single" w:sz="4" w:space="0" w:color="auto"/>
              <w:right w:val="single" w:sz="4" w:space="0" w:color="auto"/>
            </w:tcBorders>
            <w:shd w:val="clear" w:color="auto" w:fill="auto"/>
            <w:noWrap/>
            <w:hideMark/>
          </w:tcPr>
          <w:p w14:paraId="1E940768" w14:textId="1C019FDD" w:rsidR="00E36AFC" w:rsidRPr="00675A5D" w:rsidRDefault="00E36AFC" w:rsidP="00E36AFC">
            <w:pPr>
              <w:jc w:val="right"/>
              <w:rPr>
                <w:color w:val="000000"/>
                <w:sz w:val="18"/>
                <w:szCs w:val="18"/>
                <w:lang w:eastAsia="zh-CN"/>
              </w:rPr>
            </w:pPr>
            <w:r w:rsidRPr="00675A5D">
              <w:rPr>
                <w:color w:val="000000"/>
                <w:sz w:val="18"/>
                <w:szCs w:val="18"/>
                <w:lang w:eastAsia="zh-CN"/>
              </w:rPr>
              <w:t>744</w:t>
            </w:r>
          </w:p>
        </w:tc>
        <w:tc>
          <w:tcPr>
            <w:tcW w:w="873" w:type="dxa"/>
            <w:tcBorders>
              <w:top w:val="nil"/>
              <w:left w:val="nil"/>
              <w:bottom w:val="single" w:sz="4" w:space="0" w:color="auto"/>
              <w:right w:val="single" w:sz="4" w:space="0" w:color="auto"/>
            </w:tcBorders>
            <w:shd w:val="clear" w:color="auto" w:fill="auto"/>
            <w:noWrap/>
            <w:hideMark/>
          </w:tcPr>
          <w:p w14:paraId="2FECED93" w14:textId="7DC2208A"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2F62F1F7" w14:textId="2C423C42" w:rsidR="00E36AFC" w:rsidRPr="00675A5D" w:rsidRDefault="00E36AFC" w:rsidP="00E36AFC">
            <w:pPr>
              <w:jc w:val="right"/>
              <w:rPr>
                <w:color w:val="000000"/>
                <w:sz w:val="18"/>
                <w:szCs w:val="18"/>
                <w:lang w:eastAsia="zh-CN"/>
              </w:rPr>
            </w:pPr>
            <w:r w:rsidRPr="00675A5D">
              <w:rPr>
                <w:color w:val="000000"/>
                <w:sz w:val="18"/>
                <w:szCs w:val="18"/>
                <w:lang w:eastAsia="zh-CN"/>
              </w:rPr>
              <w:t>6,941</w:t>
            </w:r>
          </w:p>
        </w:tc>
        <w:tc>
          <w:tcPr>
            <w:tcW w:w="873" w:type="dxa"/>
            <w:tcBorders>
              <w:top w:val="nil"/>
              <w:left w:val="nil"/>
              <w:bottom w:val="single" w:sz="4" w:space="0" w:color="auto"/>
              <w:right w:val="single" w:sz="4" w:space="0" w:color="auto"/>
            </w:tcBorders>
            <w:shd w:val="clear" w:color="auto" w:fill="auto"/>
            <w:noWrap/>
            <w:hideMark/>
          </w:tcPr>
          <w:p w14:paraId="01E94C7D" w14:textId="0DA9645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E2818A2" w14:textId="2B61F7C2"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1345F069" w14:textId="5C265CAD"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7D24AE27" w14:textId="5DCFEBC7" w:rsidR="00E36AFC" w:rsidRPr="00675A5D" w:rsidRDefault="00E36AFC" w:rsidP="00E36AFC">
            <w:pPr>
              <w:jc w:val="right"/>
              <w:rPr>
                <w:color w:val="000000"/>
                <w:sz w:val="18"/>
                <w:szCs w:val="18"/>
                <w:lang w:eastAsia="zh-CN"/>
              </w:rPr>
            </w:pPr>
            <w:r w:rsidRPr="00675A5D">
              <w:rPr>
                <w:color w:val="000000"/>
                <w:sz w:val="18"/>
                <w:szCs w:val="18"/>
                <w:lang w:eastAsia="zh-CN"/>
              </w:rPr>
              <w:t>7,685</w:t>
            </w:r>
          </w:p>
        </w:tc>
        <w:tc>
          <w:tcPr>
            <w:tcW w:w="990" w:type="dxa"/>
            <w:tcBorders>
              <w:top w:val="nil"/>
              <w:left w:val="nil"/>
              <w:bottom w:val="single" w:sz="4" w:space="0" w:color="auto"/>
              <w:right w:val="single" w:sz="4" w:space="0" w:color="auto"/>
            </w:tcBorders>
            <w:shd w:val="clear" w:color="auto" w:fill="auto"/>
            <w:noWrap/>
            <w:hideMark/>
          </w:tcPr>
          <w:p w14:paraId="033A0F59" w14:textId="4DBEDEAD" w:rsidR="00E36AFC" w:rsidRPr="00675A5D" w:rsidRDefault="00E36AFC" w:rsidP="00E36AFC">
            <w:pPr>
              <w:jc w:val="right"/>
              <w:rPr>
                <w:color w:val="000000"/>
                <w:sz w:val="18"/>
                <w:szCs w:val="18"/>
                <w:lang w:eastAsia="zh-CN"/>
              </w:rPr>
            </w:pPr>
            <w:r w:rsidRPr="00675A5D">
              <w:rPr>
                <w:color w:val="000000"/>
                <w:sz w:val="18"/>
                <w:szCs w:val="18"/>
                <w:lang w:eastAsia="zh-CN"/>
              </w:rPr>
              <w:t>26</w:t>
            </w:r>
          </w:p>
        </w:tc>
      </w:tr>
      <w:tr w:rsidR="00CB49A1" w:rsidRPr="00675A5D" w14:paraId="6BC004A3"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3DE74147" w14:textId="1CF8F938" w:rsidR="00CB49A1" w:rsidRPr="00675A5D" w:rsidRDefault="00CB49A1" w:rsidP="00CB49A1">
            <w:pPr>
              <w:jc w:val="center"/>
              <w:rPr>
                <w:color w:val="000000"/>
                <w:sz w:val="18"/>
                <w:szCs w:val="18"/>
                <w:lang w:eastAsia="zh-CN"/>
              </w:rPr>
            </w:pPr>
            <w:r w:rsidRPr="00675A5D">
              <w:rPr>
                <w:b/>
                <w:bCs/>
                <w:color w:val="000000"/>
                <w:sz w:val="18"/>
                <w:szCs w:val="18"/>
                <w:lang w:eastAsia="zh-CN"/>
              </w:rPr>
              <w:t>Air-conditioning subsectors</w:t>
            </w:r>
          </w:p>
        </w:tc>
      </w:tr>
      <w:tr w:rsidR="00C20220" w:rsidRPr="00675A5D" w14:paraId="7A121FD5"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07EE072" w14:textId="190E2024" w:rsidR="00E36AFC" w:rsidRPr="00675A5D" w:rsidRDefault="00E36AFC" w:rsidP="00E36AFC">
            <w:pPr>
              <w:jc w:val="left"/>
              <w:rPr>
                <w:color w:val="000000"/>
                <w:sz w:val="18"/>
                <w:szCs w:val="18"/>
                <w:lang w:eastAsia="zh-CN"/>
              </w:rPr>
            </w:pPr>
            <w:r w:rsidRPr="00675A5D">
              <w:rPr>
                <w:color w:val="000000"/>
                <w:sz w:val="18"/>
                <w:szCs w:val="18"/>
                <w:lang w:eastAsia="zh-CN"/>
              </w:rPr>
              <w:t>Domestic</w:t>
            </w:r>
          </w:p>
        </w:tc>
        <w:tc>
          <w:tcPr>
            <w:tcW w:w="1026" w:type="dxa"/>
            <w:tcBorders>
              <w:top w:val="nil"/>
              <w:left w:val="nil"/>
              <w:bottom w:val="single" w:sz="4" w:space="0" w:color="auto"/>
              <w:right w:val="single" w:sz="4" w:space="0" w:color="auto"/>
            </w:tcBorders>
            <w:shd w:val="clear" w:color="auto" w:fill="auto"/>
            <w:noWrap/>
            <w:hideMark/>
          </w:tcPr>
          <w:p w14:paraId="5E75395F" w14:textId="62B9C7A5"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5226E80C" w14:textId="68398917" w:rsidR="00E36AFC" w:rsidRPr="00675A5D" w:rsidRDefault="00E36AFC" w:rsidP="00E36AFC">
            <w:pPr>
              <w:jc w:val="right"/>
              <w:rPr>
                <w:color w:val="000000"/>
                <w:sz w:val="18"/>
                <w:szCs w:val="18"/>
                <w:lang w:eastAsia="zh-CN"/>
              </w:rPr>
            </w:pPr>
            <w:r w:rsidRPr="00675A5D">
              <w:rPr>
                <w:color w:val="000000"/>
                <w:sz w:val="18"/>
                <w:szCs w:val="18"/>
                <w:lang w:eastAsia="zh-CN"/>
              </w:rPr>
              <w:t>7,599</w:t>
            </w:r>
          </w:p>
        </w:tc>
        <w:tc>
          <w:tcPr>
            <w:tcW w:w="873" w:type="dxa"/>
            <w:tcBorders>
              <w:top w:val="nil"/>
              <w:left w:val="nil"/>
              <w:bottom w:val="single" w:sz="4" w:space="0" w:color="auto"/>
              <w:right w:val="single" w:sz="4" w:space="0" w:color="auto"/>
            </w:tcBorders>
            <w:shd w:val="clear" w:color="auto" w:fill="auto"/>
            <w:noWrap/>
            <w:hideMark/>
          </w:tcPr>
          <w:p w14:paraId="39A0FBD6" w14:textId="680921FE"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FEA14A9" w14:textId="27B988D2" w:rsidR="00E36AFC" w:rsidRPr="00675A5D" w:rsidRDefault="00E36AFC" w:rsidP="00E36AFC">
            <w:pPr>
              <w:jc w:val="right"/>
              <w:rPr>
                <w:color w:val="000000"/>
                <w:sz w:val="18"/>
                <w:szCs w:val="18"/>
                <w:lang w:eastAsia="zh-CN"/>
              </w:rPr>
            </w:pPr>
            <w:r w:rsidRPr="00675A5D">
              <w:rPr>
                <w:color w:val="000000"/>
                <w:sz w:val="18"/>
                <w:szCs w:val="18"/>
                <w:lang w:eastAsia="zh-CN"/>
              </w:rPr>
              <w:t>355</w:t>
            </w:r>
          </w:p>
        </w:tc>
        <w:tc>
          <w:tcPr>
            <w:tcW w:w="873" w:type="dxa"/>
            <w:tcBorders>
              <w:top w:val="nil"/>
              <w:left w:val="nil"/>
              <w:bottom w:val="single" w:sz="4" w:space="0" w:color="auto"/>
              <w:right w:val="single" w:sz="4" w:space="0" w:color="auto"/>
            </w:tcBorders>
            <w:shd w:val="clear" w:color="auto" w:fill="auto"/>
            <w:noWrap/>
            <w:hideMark/>
          </w:tcPr>
          <w:p w14:paraId="02278206" w14:textId="2F4622DA" w:rsidR="00E36AFC" w:rsidRPr="00675A5D" w:rsidRDefault="00E36AFC" w:rsidP="00E36AFC">
            <w:pPr>
              <w:jc w:val="right"/>
              <w:rPr>
                <w:color w:val="000000"/>
                <w:sz w:val="18"/>
                <w:szCs w:val="18"/>
                <w:lang w:eastAsia="zh-CN"/>
              </w:rPr>
            </w:pPr>
            <w:r w:rsidRPr="00675A5D">
              <w:rPr>
                <w:color w:val="000000"/>
                <w:sz w:val="18"/>
                <w:szCs w:val="18"/>
                <w:lang w:eastAsia="zh-CN"/>
              </w:rPr>
              <w:t>101</w:t>
            </w:r>
          </w:p>
        </w:tc>
        <w:tc>
          <w:tcPr>
            <w:tcW w:w="873" w:type="dxa"/>
            <w:tcBorders>
              <w:top w:val="nil"/>
              <w:left w:val="nil"/>
              <w:bottom w:val="single" w:sz="4" w:space="0" w:color="auto"/>
              <w:right w:val="single" w:sz="4" w:space="0" w:color="auto"/>
            </w:tcBorders>
            <w:shd w:val="clear" w:color="auto" w:fill="auto"/>
            <w:noWrap/>
            <w:hideMark/>
          </w:tcPr>
          <w:p w14:paraId="40B3BF93" w14:textId="7F2FB18F" w:rsidR="00E36AFC" w:rsidRPr="00675A5D" w:rsidRDefault="00E36AFC" w:rsidP="00E36AFC">
            <w:pPr>
              <w:jc w:val="right"/>
              <w:rPr>
                <w:color w:val="000000"/>
                <w:sz w:val="18"/>
                <w:szCs w:val="18"/>
                <w:lang w:eastAsia="zh-CN"/>
              </w:rPr>
            </w:pPr>
            <w:r w:rsidRPr="00675A5D">
              <w:rPr>
                <w:color w:val="000000"/>
                <w:sz w:val="18"/>
                <w:szCs w:val="18"/>
                <w:lang w:eastAsia="zh-CN"/>
              </w:rPr>
              <w:t>682</w:t>
            </w:r>
          </w:p>
        </w:tc>
        <w:tc>
          <w:tcPr>
            <w:tcW w:w="873" w:type="dxa"/>
            <w:tcBorders>
              <w:top w:val="nil"/>
              <w:left w:val="nil"/>
              <w:bottom w:val="single" w:sz="4" w:space="0" w:color="auto"/>
              <w:right w:val="single" w:sz="4" w:space="0" w:color="auto"/>
            </w:tcBorders>
            <w:shd w:val="clear" w:color="auto" w:fill="auto"/>
            <w:noWrap/>
            <w:hideMark/>
          </w:tcPr>
          <w:p w14:paraId="4AC9485D" w14:textId="3401D92D" w:rsidR="00E36AFC" w:rsidRPr="00675A5D" w:rsidRDefault="00E36AFC" w:rsidP="00E36AFC">
            <w:pPr>
              <w:jc w:val="right"/>
              <w:rPr>
                <w:color w:val="000000"/>
                <w:sz w:val="18"/>
                <w:szCs w:val="18"/>
                <w:lang w:eastAsia="zh-CN"/>
              </w:rPr>
            </w:pPr>
            <w:r w:rsidRPr="00675A5D">
              <w:rPr>
                <w:color w:val="000000"/>
                <w:sz w:val="18"/>
                <w:szCs w:val="18"/>
                <w:lang w:eastAsia="zh-CN"/>
              </w:rPr>
              <w:t>8,737</w:t>
            </w:r>
          </w:p>
        </w:tc>
        <w:tc>
          <w:tcPr>
            <w:tcW w:w="990" w:type="dxa"/>
            <w:tcBorders>
              <w:top w:val="nil"/>
              <w:left w:val="nil"/>
              <w:bottom w:val="single" w:sz="4" w:space="0" w:color="auto"/>
              <w:right w:val="single" w:sz="4" w:space="0" w:color="auto"/>
            </w:tcBorders>
            <w:shd w:val="clear" w:color="auto" w:fill="auto"/>
            <w:noWrap/>
            <w:hideMark/>
          </w:tcPr>
          <w:p w14:paraId="26EA0016" w14:textId="6FE124D8" w:rsidR="00E36AFC" w:rsidRPr="00675A5D" w:rsidRDefault="00E36AFC" w:rsidP="00E36AFC">
            <w:pPr>
              <w:jc w:val="right"/>
              <w:rPr>
                <w:color w:val="000000"/>
                <w:sz w:val="18"/>
                <w:szCs w:val="18"/>
                <w:lang w:eastAsia="zh-CN"/>
              </w:rPr>
            </w:pPr>
            <w:r w:rsidRPr="00675A5D">
              <w:rPr>
                <w:color w:val="000000"/>
                <w:sz w:val="18"/>
                <w:szCs w:val="18"/>
                <w:lang w:eastAsia="zh-CN"/>
              </w:rPr>
              <w:t>29</w:t>
            </w:r>
          </w:p>
        </w:tc>
      </w:tr>
      <w:tr w:rsidR="00C20220" w:rsidRPr="00675A5D" w14:paraId="3EC58321"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45C3866" w14:textId="1C0159FB" w:rsidR="00E36AFC" w:rsidRPr="00675A5D" w:rsidRDefault="00E36AFC" w:rsidP="00E36AFC">
            <w:pPr>
              <w:jc w:val="left"/>
              <w:rPr>
                <w:color w:val="000000"/>
                <w:sz w:val="18"/>
                <w:szCs w:val="18"/>
                <w:lang w:eastAsia="zh-CN"/>
              </w:rPr>
            </w:pPr>
            <w:r w:rsidRPr="00675A5D">
              <w:rPr>
                <w:color w:val="000000"/>
                <w:sz w:val="18"/>
                <w:szCs w:val="18"/>
                <w:lang w:eastAsia="zh-CN"/>
              </w:rPr>
              <w:lastRenderedPageBreak/>
              <w:t>Commercial (centralized system)</w:t>
            </w:r>
          </w:p>
        </w:tc>
        <w:tc>
          <w:tcPr>
            <w:tcW w:w="1026" w:type="dxa"/>
            <w:tcBorders>
              <w:top w:val="nil"/>
              <w:left w:val="nil"/>
              <w:bottom w:val="single" w:sz="4" w:space="0" w:color="auto"/>
              <w:right w:val="single" w:sz="4" w:space="0" w:color="auto"/>
            </w:tcBorders>
            <w:shd w:val="clear" w:color="auto" w:fill="auto"/>
            <w:noWrap/>
            <w:hideMark/>
          </w:tcPr>
          <w:p w14:paraId="00EC6B03" w14:textId="20EF2DD1" w:rsidR="00E36AFC" w:rsidRPr="00675A5D" w:rsidRDefault="00E36AFC" w:rsidP="00E36AFC">
            <w:pPr>
              <w:jc w:val="right"/>
              <w:rPr>
                <w:color w:val="000000"/>
                <w:sz w:val="18"/>
                <w:szCs w:val="18"/>
                <w:lang w:eastAsia="zh-CN"/>
              </w:rPr>
            </w:pPr>
            <w:r w:rsidRPr="00675A5D">
              <w:rPr>
                <w:color w:val="000000"/>
                <w:sz w:val="18"/>
                <w:szCs w:val="18"/>
                <w:lang w:eastAsia="zh-CN"/>
              </w:rPr>
              <w:t>215</w:t>
            </w:r>
          </w:p>
        </w:tc>
        <w:tc>
          <w:tcPr>
            <w:tcW w:w="873" w:type="dxa"/>
            <w:tcBorders>
              <w:top w:val="nil"/>
              <w:left w:val="nil"/>
              <w:bottom w:val="single" w:sz="4" w:space="0" w:color="auto"/>
              <w:right w:val="single" w:sz="4" w:space="0" w:color="auto"/>
            </w:tcBorders>
            <w:shd w:val="clear" w:color="auto" w:fill="auto"/>
            <w:noWrap/>
            <w:hideMark/>
          </w:tcPr>
          <w:p w14:paraId="08D21049" w14:textId="0B19CAB3" w:rsidR="00E36AFC" w:rsidRPr="00675A5D" w:rsidRDefault="00E36AFC" w:rsidP="00E36AFC">
            <w:pPr>
              <w:jc w:val="right"/>
              <w:rPr>
                <w:color w:val="000000"/>
                <w:sz w:val="18"/>
                <w:szCs w:val="18"/>
                <w:lang w:eastAsia="zh-CN"/>
              </w:rPr>
            </w:pPr>
            <w:r w:rsidRPr="00675A5D">
              <w:rPr>
                <w:color w:val="000000"/>
                <w:sz w:val="18"/>
                <w:szCs w:val="18"/>
                <w:lang w:eastAsia="zh-CN"/>
              </w:rPr>
              <w:t>4,446</w:t>
            </w:r>
          </w:p>
        </w:tc>
        <w:tc>
          <w:tcPr>
            <w:tcW w:w="873" w:type="dxa"/>
            <w:tcBorders>
              <w:top w:val="nil"/>
              <w:left w:val="nil"/>
              <w:bottom w:val="single" w:sz="4" w:space="0" w:color="auto"/>
              <w:right w:val="single" w:sz="4" w:space="0" w:color="auto"/>
            </w:tcBorders>
            <w:shd w:val="clear" w:color="auto" w:fill="auto"/>
            <w:noWrap/>
            <w:hideMark/>
          </w:tcPr>
          <w:p w14:paraId="7DC76ADA" w14:textId="30F28A40"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65B2A96" w14:textId="2498C1FE"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527DA89D" w14:textId="08ADE3C5"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9BA6CFF" w14:textId="4A053E2C"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FF443EF" w14:textId="3C18DB37" w:rsidR="00E36AFC" w:rsidRPr="00675A5D" w:rsidRDefault="00E36AFC" w:rsidP="00E36AFC">
            <w:pPr>
              <w:jc w:val="right"/>
              <w:rPr>
                <w:color w:val="000000"/>
                <w:sz w:val="18"/>
                <w:szCs w:val="18"/>
                <w:lang w:eastAsia="zh-CN"/>
              </w:rPr>
            </w:pPr>
            <w:r w:rsidRPr="00675A5D">
              <w:rPr>
                <w:color w:val="000000"/>
                <w:sz w:val="18"/>
                <w:szCs w:val="18"/>
                <w:lang w:eastAsia="zh-CN"/>
              </w:rPr>
              <w:t>4,661</w:t>
            </w:r>
          </w:p>
        </w:tc>
        <w:tc>
          <w:tcPr>
            <w:tcW w:w="990" w:type="dxa"/>
            <w:tcBorders>
              <w:top w:val="nil"/>
              <w:left w:val="nil"/>
              <w:bottom w:val="single" w:sz="4" w:space="0" w:color="auto"/>
              <w:right w:val="single" w:sz="4" w:space="0" w:color="auto"/>
            </w:tcBorders>
            <w:shd w:val="clear" w:color="auto" w:fill="auto"/>
            <w:noWrap/>
            <w:hideMark/>
          </w:tcPr>
          <w:p w14:paraId="18DF04BD" w14:textId="0269CCD8" w:rsidR="00E36AFC" w:rsidRPr="00675A5D" w:rsidRDefault="00E36AFC" w:rsidP="00E36AFC">
            <w:pPr>
              <w:jc w:val="right"/>
              <w:rPr>
                <w:color w:val="000000"/>
                <w:sz w:val="18"/>
                <w:szCs w:val="18"/>
                <w:lang w:eastAsia="zh-CN"/>
              </w:rPr>
            </w:pPr>
            <w:r w:rsidRPr="00675A5D">
              <w:rPr>
                <w:color w:val="000000"/>
                <w:sz w:val="18"/>
                <w:szCs w:val="18"/>
                <w:lang w:eastAsia="zh-CN"/>
              </w:rPr>
              <w:t>16</w:t>
            </w:r>
          </w:p>
        </w:tc>
      </w:tr>
      <w:tr w:rsidR="00C20220" w:rsidRPr="00675A5D" w14:paraId="786B54ED"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3A4452DE" w14:textId="40E7B937" w:rsidR="00E36AFC" w:rsidRPr="00675A5D" w:rsidRDefault="00E36AFC" w:rsidP="00E36AFC">
            <w:pPr>
              <w:jc w:val="left"/>
              <w:rPr>
                <w:color w:val="000000"/>
                <w:sz w:val="18"/>
                <w:szCs w:val="18"/>
                <w:lang w:eastAsia="zh-CN"/>
              </w:rPr>
            </w:pPr>
            <w:r w:rsidRPr="00675A5D">
              <w:rPr>
                <w:color w:val="000000"/>
                <w:sz w:val="18"/>
                <w:szCs w:val="18"/>
                <w:lang w:eastAsia="zh-CN"/>
              </w:rPr>
              <w:t>Mobile</w:t>
            </w:r>
          </w:p>
        </w:tc>
        <w:tc>
          <w:tcPr>
            <w:tcW w:w="1026" w:type="dxa"/>
            <w:tcBorders>
              <w:top w:val="nil"/>
              <w:left w:val="nil"/>
              <w:bottom w:val="single" w:sz="4" w:space="0" w:color="auto"/>
              <w:right w:val="single" w:sz="4" w:space="0" w:color="auto"/>
            </w:tcBorders>
            <w:shd w:val="clear" w:color="auto" w:fill="auto"/>
            <w:noWrap/>
            <w:hideMark/>
          </w:tcPr>
          <w:p w14:paraId="6A2BEC3B" w14:textId="5E537F24" w:rsidR="00E36AFC" w:rsidRPr="00675A5D" w:rsidRDefault="00E36AFC" w:rsidP="00E36AFC">
            <w:pPr>
              <w:jc w:val="right"/>
              <w:rPr>
                <w:color w:val="000000"/>
                <w:sz w:val="18"/>
                <w:szCs w:val="18"/>
                <w:lang w:eastAsia="zh-CN"/>
              </w:rPr>
            </w:pPr>
            <w:r w:rsidRPr="00675A5D">
              <w:rPr>
                <w:color w:val="000000"/>
                <w:sz w:val="18"/>
                <w:szCs w:val="18"/>
                <w:lang w:eastAsia="zh-CN"/>
              </w:rPr>
              <w:t>2,803</w:t>
            </w:r>
          </w:p>
        </w:tc>
        <w:tc>
          <w:tcPr>
            <w:tcW w:w="873" w:type="dxa"/>
            <w:tcBorders>
              <w:top w:val="nil"/>
              <w:left w:val="nil"/>
              <w:bottom w:val="single" w:sz="4" w:space="0" w:color="auto"/>
              <w:right w:val="single" w:sz="4" w:space="0" w:color="auto"/>
            </w:tcBorders>
            <w:shd w:val="clear" w:color="auto" w:fill="auto"/>
            <w:noWrap/>
            <w:hideMark/>
          </w:tcPr>
          <w:p w14:paraId="32128E9E" w14:textId="7ACC809B"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0CF60E8E" w14:textId="39C5AA11"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5699182E" w14:textId="57A3A876"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4A417833" w14:textId="5BEC63BA"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4CAD0E0D" w14:textId="1658B7ED"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2600D42D" w14:textId="1A37CF14" w:rsidR="00E36AFC" w:rsidRPr="00675A5D" w:rsidRDefault="00E36AFC" w:rsidP="00E36AFC">
            <w:pPr>
              <w:jc w:val="right"/>
              <w:rPr>
                <w:color w:val="000000"/>
                <w:sz w:val="18"/>
                <w:szCs w:val="18"/>
                <w:lang w:eastAsia="zh-CN"/>
              </w:rPr>
            </w:pPr>
            <w:r w:rsidRPr="00675A5D">
              <w:rPr>
                <w:color w:val="000000"/>
                <w:sz w:val="18"/>
                <w:szCs w:val="18"/>
                <w:lang w:eastAsia="zh-CN"/>
              </w:rPr>
              <w:t>2,803</w:t>
            </w:r>
          </w:p>
        </w:tc>
        <w:tc>
          <w:tcPr>
            <w:tcW w:w="990" w:type="dxa"/>
            <w:tcBorders>
              <w:top w:val="nil"/>
              <w:left w:val="nil"/>
              <w:bottom w:val="single" w:sz="4" w:space="0" w:color="auto"/>
              <w:right w:val="single" w:sz="4" w:space="0" w:color="auto"/>
            </w:tcBorders>
            <w:shd w:val="clear" w:color="auto" w:fill="auto"/>
            <w:noWrap/>
            <w:hideMark/>
          </w:tcPr>
          <w:p w14:paraId="08D898D2" w14:textId="7E0D45C7" w:rsidR="00E36AFC" w:rsidRPr="00675A5D" w:rsidRDefault="00E36AFC" w:rsidP="00E36AFC">
            <w:pPr>
              <w:jc w:val="right"/>
              <w:rPr>
                <w:color w:val="000000"/>
                <w:sz w:val="18"/>
                <w:szCs w:val="18"/>
                <w:lang w:eastAsia="zh-CN"/>
              </w:rPr>
            </w:pPr>
            <w:r w:rsidRPr="00675A5D">
              <w:rPr>
                <w:color w:val="000000"/>
                <w:sz w:val="18"/>
                <w:szCs w:val="18"/>
                <w:lang w:eastAsia="zh-CN"/>
              </w:rPr>
              <w:t>9</w:t>
            </w:r>
          </w:p>
        </w:tc>
      </w:tr>
      <w:tr w:rsidR="00C20220" w:rsidRPr="00675A5D" w14:paraId="02E3CA35"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8A6017B" w14:textId="424727D3" w:rsidR="00E36AFC" w:rsidRPr="0078097B" w:rsidRDefault="00E36AFC" w:rsidP="00E36AFC">
            <w:pPr>
              <w:jc w:val="left"/>
              <w:rPr>
                <w:b/>
                <w:bCs/>
                <w:color w:val="000000"/>
                <w:sz w:val="18"/>
                <w:szCs w:val="18"/>
                <w:lang w:eastAsia="zh-CN"/>
              </w:rPr>
            </w:pPr>
            <w:r w:rsidRPr="0078097B">
              <w:rPr>
                <w:b/>
                <w:bCs/>
                <w:color w:val="000000"/>
                <w:sz w:val="18"/>
                <w:szCs w:val="18"/>
                <w:lang w:eastAsia="zh-CN"/>
              </w:rPr>
              <w:t>Total</w:t>
            </w:r>
            <w:r w:rsidR="00115EAE" w:rsidRPr="0078097B">
              <w:rPr>
                <w:b/>
                <w:bCs/>
                <w:color w:val="000000"/>
                <w:sz w:val="18"/>
                <w:szCs w:val="18"/>
                <w:lang w:eastAsia="zh-CN"/>
              </w:rPr>
              <w:t xml:space="preserve"> (CO</w:t>
            </w:r>
            <w:r w:rsidR="00115EAE" w:rsidRPr="0078097B">
              <w:rPr>
                <w:b/>
                <w:bCs/>
                <w:color w:val="000000"/>
                <w:sz w:val="18"/>
                <w:szCs w:val="18"/>
                <w:vertAlign w:val="subscript"/>
                <w:lang w:eastAsia="zh-CN"/>
              </w:rPr>
              <w:t>2</w:t>
            </w:r>
            <w:r w:rsidR="00115EAE" w:rsidRPr="0078097B">
              <w:rPr>
                <w:b/>
                <w:bCs/>
                <w:color w:val="000000"/>
                <w:sz w:val="18"/>
                <w:szCs w:val="18"/>
                <w:lang w:eastAsia="zh-CN"/>
              </w:rPr>
              <w:t>-eq tonnes)</w:t>
            </w:r>
          </w:p>
        </w:tc>
        <w:tc>
          <w:tcPr>
            <w:tcW w:w="1026" w:type="dxa"/>
            <w:tcBorders>
              <w:top w:val="nil"/>
              <w:left w:val="nil"/>
              <w:bottom w:val="single" w:sz="4" w:space="0" w:color="auto"/>
              <w:right w:val="single" w:sz="4" w:space="0" w:color="auto"/>
            </w:tcBorders>
            <w:shd w:val="clear" w:color="auto" w:fill="auto"/>
            <w:noWrap/>
            <w:hideMark/>
          </w:tcPr>
          <w:p w14:paraId="2393AF6A" w14:textId="1652B893" w:rsidR="00E36AFC" w:rsidRPr="0078097B" w:rsidRDefault="00E36AFC" w:rsidP="00E36AFC">
            <w:pPr>
              <w:jc w:val="right"/>
              <w:rPr>
                <w:b/>
                <w:bCs/>
                <w:color w:val="000000"/>
                <w:sz w:val="18"/>
                <w:szCs w:val="18"/>
                <w:lang w:eastAsia="zh-CN"/>
              </w:rPr>
            </w:pPr>
            <w:r w:rsidRPr="0078097B">
              <w:rPr>
                <w:b/>
                <w:bCs/>
                <w:color w:val="000000"/>
                <w:sz w:val="18"/>
                <w:szCs w:val="18"/>
                <w:lang w:eastAsia="zh-CN"/>
              </w:rPr>
              <w:t>5,591</w:t>
            </w:r>
          </w:p>
        </w:tc>
        <w:tc>
          <w:tcPr>
            <w:tcW w:w="873" w:type="dxa"/>
            <w:tcBorders>
              <w:top w:val="nil"/>
              <w:left w:val="nil"/>
              <w:bottom w:val="single" w:sz="4" w:space="0" w:color="auto"/>
              <w:right w:val="single" w:sz="4" w:space="0" w:color="auto"/>
            </w:tcBorders>
            <w:shd w:val="clear" w:color="auto" w:fill="auto"/>
            <w:noWrap/>
            <w:hideMark/>
          </w:tcPr>
          <w:p w14:paraId="73BD4647" w14:textId="7F0D3516" w:rsidR="00E36AFC" w:rsidRPr="0078097B" w:rsidRDefault="00E36AFC" w:rsidP="00E36AFC">
            <w:pPr>
              <w:jc w:val="right"/>
              <w:rPr>
                <w:b/>
                <w:bCs/>
                <w:color w:val="000000"/>
                <w:sz w:val="18"/>
                <w:szCs w:val="18"/>
                <w:lang w:eastAsia="zh-CN"/>
              </w:rPr>
            </w:pPr>
            <w:r w:rsidRPr="0078097B">
              <w:rPr>
                <w:b/>
                <w:bCs/>
                <w:color w:val="000000"/>
                <w:sz w:val="18"/>
                <w:szCs w:val="18"/>
                <w:lang w:eastAsia="zh-CN"/>
              </w:rPr>
              <w:t>12,045</w:t>
            </w:r>
          </w:p>
        </w:tc>
        <w:tc>
          <w:tcPr>
            <w:tcW w:w="873" w:type="dxa"/>
            <w:tcBorders>
              <w:top w:val="nil"/>
              <w:left w:val="nil"/>
              <w:bottom w:val="single" w:sz="4" w:space="0" w:color="auto"/>
              <w:right w:val="single" w:sz="4" w:space="0" w:color="auto"/>
            </w:tcBorders>
            <w:shd w:val="clear" w:color="auto" w:fill="auto"/>
            <w:noWrap/>
            <w:hideMark/>
          </w:tcPr>
          <w:p w14:paraId="3F3E0AA7" w14:textId="6A00AF4D" w:rsidR="00E36AFC" w:rsidRPr="0078097B" w:rsidRDefault="00E36AFC" w:rsidP="00E36AFC">
            <w:pPr>
              <w:jc w:val="right"/>
              <w:rPr>
                <w:b/>
                <w:bCs/>
                <w:color w:val="000000"/>
                <w:sz w:val="18"/>
                <w:szCs w:val="18"/>
                <w:lang w:eastAsia="zh-CN"/>
              </w:rPr>
            </w:pPr>
            <w:r w:rsidRPr="0078097B">
              <w:rPr>
                <w:b/>
                <w:bCs/>
                <w:color w:val="000000"/>
                <w:sz w:val="18"/>
                <w:szCs w:val="18"/>
                <w:lang w:eastAsia="zh-CN"/>
              </w:rPr>
              <w:t>10,667</w:t>
            </w:r>
          </w:p>
        </w:tc>
        <w:tc>
          <w:tcPr>
            <w:tcW w:w="873" w:type="dxa"/>
            <w:tcBorders>
              <w:top w:val="nil"/>
              <w:left w:val="nil"/>
              <w:bottom w:val="single" w:sz="4" w:space="0" w:color="auto"/>
              <w:right w:val="single" w:sz="4" w:space="0" w:color="auto"/>
            </w:tcBorders>
            <w:shd w:val="clear" w:color="auto" w:fill="auto"/>
            <w:noWrap/>
            <w:hideMark/>
          </w:tcPr>
          <w:p w14:paraId="4A2B820F" w14:textId="63A37F9D" w:rsidR="00E36AFC" w:rsidRPr="0078097B" w:rsidRDefault="00E36AFC" w:rsidP="00E36AFC">
            <w:pPr>
              <w:jc w:val="right"/>
              <w:rPr>
                <w:b/>
                <w:bCs/>
                <w:color w:val="000000"/>
                <w:sz w:val="18"/>
                <w:szCs w:val="18"/>
                <w:lang w:eastAsia="zh-CN"/>
              </w:rPr>
            </w:pPr>
            <w:r w:rsidRPr="0078097B">
              <w:rPr>
                <w:b/>
                <w:bCs/>
                <w:color w:val="000000"/>
                <w:sz w:val="18"/>
                <w:szCs w:val="18"/>
                <w:lang w:eastAsia="zh-CN"/>
              </w:rPr>
              <w:t>603</w:t>
            </w:r>
          </w:p>
        </w:tc>
        <w:tc>
          <w:tcPr>
            <w:tcW w:w="873" w:type="dxa"/>
            <w:tcBorders>
              <w:top w:val="nil"/>
              <w:left w:val="nil"/>
              <w:bottom w:val="single" w:sz="4" w:space="0" w:color="auto"/>
              <w:right w:val="single" w:sz="4" w:space="0" w:color="auto"/>
            </w:tcBorders>
            <w:shd w:val="clear" w:color="auto" w:fill="auto"/>
            <w:noWrap/>
            <w:hideMark/>
          </w:tcPr>
          <w:p w14:paraId="022947AE" w14:textId="1175FB24" w:rsidR="00E36AFC" w:rsidRPr="0078097B" w:rsidRDefault="00E36AFC" w:rsidP="00E36AFC">
            <w:pPr>
              <w:jc w:val="right"/>
              <w:rPr>
                <w:b/>
                <w:bCs/>
                <w:color w:val="000000"/>
                <w:sz w:val="18"/>
                <w:szCs w:val="18"/>
                <w:lang w:eastAsia="zh-CN"/>
              </w:rPr>
            </w:pPr>
            <w:r w:rsidRPr="0078097B">
              <w:rPr>
                <w:b/>
                <w:bCs/>
                <w:color w:val="000000"/>
                <w:sz w:val="18"/>
                <w:szCs w:val="18"/>
                <w:lang w:eastAsia="zh-CN"/>
              </w:rPr>
              <w:t>101</w:t>
            </w:r>
          </w:p>
        </w:tc>
        <w:tc>
          <w:tcPr>
            <w:tcW w:w="873" w:type="dxa"/>
            <w:tcBorders>
              <w:top w:val="nil"/>
              <w:left w:val="nil"/>
              <w:bottom w:val="single" w:sz="4" w:space="0" w:color="auto"/>
              <w:right w:val="single" w:sz="4" w:space="0" w:color="auto"/>
            </w:tcBorders>
            <w:shd w:val="clear" w:color="auto" w:fill="auto"/>
            <w:noWrap/>
            <w:hideMark/>
          </w:tcPr>
          <w:p w14:paraId="04AF839B" w14:textId="3704AF70" w:rsidR="00E36AFC" w:rsidRPr="0078097B" w:rsidRDefault="00E36AFC" w:rsidP="00E36AFC">
            <w:pPr>
              <w:jc w:val="right"/>
              <w:rPr>
                <w:b/>
                <w:bCs/>
                <w:color w:val="000000"/>
                <w:sz w:val="18"/>
                <w:szCs w:val="18"/>
                <w:lang w:eastAsia="zh-CN"/>
              </w:rPr>
            </w:pPr>
            <w:r w:rsidRPr="0078097B">
              <w:rPr>
                <w:b/>
                <w:bCs/>
                <w:color w:val="000000"/>
                <w:sz w:val="18"/>
                <w:szCs w:val="18"/>
                <w:lang w:eastAsia="zh-CN"/>
              </w:rPr>
              <w:t>682</w:t>
            </w:r>
          </w:p>
        </w:tc>
        <w:tc>
          <w:tcPr>
            <w:tcW w:w="873" w:type="dxa"/>
            <w:tcBorders>
              <w:top w:val="nil"/>
              <w:left w:val="nil"/>
              <w:bottom w:val="single" w:sz="4" w:space="0" w:color="auto"/>
              <w:right w:val="single" w:sz="4" w:space="0" w:color="auto"/>
            </w:tcBorders>
            <w:shd w:val="clear" w:color="auto" w:fill="auto"/>
            <w:noWrap/>
            <w:hideMark/>
          </w:tcPr>
          <w:p w14:paraId="5C5876EC" w14:textId="1210E1E5" w:rsidR="00E36AFC" w:rsidRPr="0078097B" w:rsidRDefault="00E36AFC" w:rsidP="00E36AFC">
            <w:pPr>
              <w:jc w:val="right"/>
              <w:rPr>
                <w:b/>
                <w:bCs/>
                <w:color w:val="000000"/>
                <w:sz w:val="18"/>
                <w:szCs w:val="18"/>
                <w:lang w:eastAsia="zh-CN"/>
              </w:rPr>
            </w:pPr>
            <w:r w:rsidRPr="0078097B">
              <w:rPr>
                <w:b/>
                <w:bCs/>
                <w:color w:val="000000"/>
                <w:sz w:val="18"/>
                <w:szCs w:val="18"/>
                <w:lang w:eastAsia="zh-CN"/>
              </w:rPr>
              <w:t>29,690</w:t>
            </w:r>
          </w:p>
        </w:tc>
        <w:tc>
          <w:tcPr>
            <w:tcW w:w="990" w:type="dxa"/>
            <w:tcBorders>
              <w:top w:val="nil"/>
              <w:left w:val="nil"/>
              <w:bottom w:val="single" w:sz="4" w:space="0" w:color="auto"/>
              <w:right w:val="single" w:sz="4" w:space="0" w:color="auto"/>
            </w:tcBorders>
            <w:shd w:val="clear" w:color="auto" w:fill="auto"/>
            <w:noWrap/>
            <w:hideMark/>
          </w:tcPr>
          <w:p w14:paraId="48D7339C" w14:textId="78BADF9A" w:rsidR="00E36AFC" w:rsidRPr="00675A5D" w:rsidRDefault="00E36AFC" w:rsidP="00E36AFC">
            <w:pPr>
              <w:jc w:val="right"/>
              <w:rPr>
                <w:b/>
                <w:bCs/>
                <w:color w:val="000000"/>
                <w:sz w:val="18"/>
                <w:szCs w:val="18"/>
                <w:lang w:eastAsia="zh-CN"/>
              </w:rPr>
            </w:pPr>
            <w:r w:rsidRPr="0078097B">
              <w:rPr>
                <w:b/>
                <w:bCs/>
                <w:color w:val="000000"/>
                <w:sz w:val="18"/>
                <w:szCs w:val="18"/>
                <w:lang w:eastAsia="zh-CN"/>
              </w:rPr>
              <w:t>100</w:t>
            </w:r>
          </w:p>
        </w:tc>
      </w:tr>
    </w:tbl>
    <w:p w14:paraId="18C8DBB3" w14:textId="6A3A769E" w:rsidR="00EC2A66" w:rsidRPr="00675A5D" w:rsidRDefault="00920E4D" w:rsidP="00B228F4">
      <w:pPr>
        <w:pStyle w:val="Heading1"/>
        <w:keepNext/>
        <w:numPr>
          <w:ilvl w:val="0"/>
          <w:numId w:val="0"/>
        </w:numPr>
        <w:spacing w:before="240"/>
        <w:rPr>
          <w:i/>
          <w:iCs/>
        </w:rPr>
      </w:pPr>
      <w:r w:rsidRPr="00675A5D">
        <w:rPr>
          <w:i/>
          <w:iCs/>
        </w:rPr>
        <w:t>R</w:t>
      </w:r>
      <w:r w:rsidR="002414D5" w:rsidRPr="00675A5D">
        <w:rPr>
          <w:i/>
          <w:iCs/>
        </w:rPr>
        <w:t>efrigeration and air-conditioning</w:t>
      </w:r>
      <w:r w:rsidR="00EC2A66" w:rsidRPr="00675A5D">
        <w:rPr>
          <w:i/>
          <w:iCs/>
        </w:rPr>
        <w:t xml:space="preserve"> servicing sector</w:t>
      </w:r>
    </w:p>
    <w:p w14:paraId="2F03CD41" w14:textId="5E71B4D0" w:rsidR="00623012" w:rsidRPr="00675A5D" w:rsidRDefault="00874699" w:rsidP="00494E63">
      <w:pPr>
        <w:pStyle w:val="Heading1"/>
        <w:keepNext/>
        <w:spacing w:before="240"/>
      </w:pPr>
      <w:r w:rsidRPr="00675A5D">
        <w:t>There are approximately</w:t>
      </w:r>
      <w:r w:rsidR="0041206C" w:rsidRPr="00675A5D">
        <w:t xml:space="preserve"> 200</w:t>
      </w:r>
      <w:r w:rsidRPr="00675A5D">
        <w:t xml:space="preserve"> technicians </w:t>
      </w:r>
      <w:r w:rsidR="000E3A26" w:rsidRPr="00675A5D">
        <w:t xml:space="preserve">(including </w:t>
      </w:r>
      <w:r w:rsidR="000A07C8" w:rsidRPr="00675A5D">
        <w:t>10</w:t>
      </w:r>
      <w:r w:rsidR="000E3A26" w:rsidRPr="00675A5D">
        <w:t xml:space="preserve"> women) </w:t>
      </w:r>
      <w:r w:rsidRPr="00675A5D">
        <w:t xml:space="preserve">and </w:t>
      </w:r>
      <w:r w:rsidR="0041206C" w:rsidRPr="00675A5D">
        <w:t>80</w:t>
      </w:r>
      <w:r w:rsidRPr="00675A5D">
        <w:t xml:space="preserve"> workshops </w:t>
      </w:r>
      <w:r w:rsidR="005D61E2" w:rsidRPr="00675A5D">
        <w:t xml:space="preserve">(20 formal and 60 informal) </w:t>
      </w:r>
      <w:r w:rsidR="00187137" w:rsidRPr="00675A5D">
        <w:t xml:space="preserve">consuming HFCs </w:t>
      </w:r>
      <w:r w:rsidRPr="00675A5D">
        <w:t xml:space="preserve">in </w:t>
      </w:r>
      <w:r w:rsidR="00A77F4F" w:rsidRPr="00675A5D">
        <w:t>the country</w:t>
      </w:r>
      <w:r w:rsidR="00187137" w:rsidRPr="00675A5D">
        <w:t xml:space="preserve">. </w:t>
      </w:r>
      <w:r w:rsidR="001B2B5A" w:rsidRPr="00675A5D">
        <w:t xml:space="preserve">Under </w:t>
      </w:r>
      <w:r w:rsidR="00443DC7" w:rsidRPr="00675A5D">
        <w:t xml:space="preserve">stage I of </w:t>
      </w:r>
      <w:r w:rsidR="001B2B5A" w:rsidRPr="00675A5D">
        <w:t>the HPMP, a total of 1</w:t>
      </w:r>
      <w:r w:rsidR="00443DC7" w:rsidRPr="00675A5D">
        <w:t xml:space="preserve">60 </w:t>
      </w:r>
      <w:r w:rsidR="001B2B5A" w:rsidRPr="00675A5D">
        <w:t xml:space="preserve">technicians have been trained in good servicing practices </w:t>
      </w:r>
      <w:r w:rsidR="006B2348" w:rsidRPr="00675A5D">
        <w:t xml:space="preserve">and the safe handling of flammable refrigerants in general; </w:t>
      </w:r>
      <w:r w:rsidR="00443DC7" w:rsidRPr="00675A5D">
        <w:t>refresh</w:t>
      </w:r>
      <w:r w:rsidR="007C011E" w:rsidRPr="00675A5D">
        <w:t>er</w:t>
      </w:r>
      <w:r w:rsidR="00443DC7" w:rsidRPr="00675A5D">
        <w:t xml:space="preserve"> training for 15</w:t>
      </w:r>
      <w:r w:rsidR="006B2348" w:rsidRPr="00675A5D">
        <w:t>0</w:t>
      </w:r>
      <w:r w:rsidR="00443DC7" w:rsidRPr="00675A5D">
        <w:t xml:space="preserve"> technicians </w:t>
      </w:r>
      <w:r w:rsidR="006B2348" w:rsidRPr="00675A5D">
        <w:t>has been planned under stage II.</w:t>
      </w:r>
      <w:r w:rsidR="00680941" w:rsidRPr="00675A5D">
        <w:t xml:space="preserve"> </w:t>
      </w:r>
    </w:p>
    <w:p w14:paraId="79AD8717" w14:textId="0B26F88E" w:rsidR="001B2B5A" w:rsidRPr="00675A5D" w:rsidRDefault="00623012" w:rsidP="00494E63">
      <w:pPr>
        <w:pStyle w:val="Heading1"/>
        <w:keepNext/>
        <w:spacing w:before="240"/>
      </w:pPr>
      <w:r w:rsidRPr="00675A5D">
        <w:t>There are two technical</w:t>
      </w:r>
      <w:r w:rsidR="00475A0D" w:rsidRPr="00675A5D">
        <w:t xml:space="preserve"> and</w:t>
      </w:r>
      <w:r w:rsidRPr="00675A5D">
        <w:t xml:space="preserve"> vocational education and training (TVET) institutes in Grenada with </w:t>
      </w:r>
      <w:r w:rsidR="007C011E" w:rsidRPr="00675A5D">
        <w:t xml:space="preserve">an </w:t>
      </w:r>
      <w:r w:rsidRPr="00675A5D">
        <w:t xml:space="preserve">average of 25 RAC students graduating </w:t>
      </w:r>
      <w:r w:rsidR="00197594" w:rsidRPr="00675A5D">
        <w:t>each</w:t>
      </w:r>
      <w:r w:rsidRPr="00675A5D">
        <w:t xml:space="preserve"> year</w:t>
      </w:r>
      <w:r w:rsidR="00197594" w:rsidRPr="00675A5D">
        <w:t>.</w:t>
      </w:r>
      <w:r w:rsidRPr="00675A5D">
        <w:t xml:space="preserve"> </w:t>
      </w:r>
      <w:r w:rsidR="00D03934" w:rsidRPr="00675A5D">
        <w:t>Some equipment ha</w:t>
      </w:r>
      <w:r w:rsidR="00EF1CF8" w:rsidRPr="00675A5D">
        <w:t>s</w:t>
      </w:r>
      <w:r w:rsidR="00D03934" w:rsidRPr="00675A5D">
        <w:t xml:space="preserve"> been provided to the training institutions under the HPMP. </w:t>
      </w:r>
      <w:r w:rsidR="0095655E" w:rsidRPr="00675A5D">
        <w:t xml:space="preserve">There are also 16 refrigerant recovery and recycling </w:t>
      </w:r>
      <w:r w:rsidR="007C011E" w:rsidRPr="00675A5D">
        <w:t xml:space="preserve">centres </w:t>
      </w:r>
      <w:r w:rsidR="00352B57" w:rsidRPr="00675A5D">
        <w:t xml:space="preserve">and one reclamation </w:t>
      </w:r>
      <w:r w:rsidR="007C011E" w:rsidRPr="00675A5D">
        <w:t xml:space="preserve">centre </w:t>
      </w:r>
      <w:r w:rsidR="00DE4CB7" w:rsidRPr="00675A5D">
        <w:t>which have been supported under the HPMP</w:t>
      </w:r>
      <w:r w:rsidR="0095655E" w:rsidRPr="00675A5D">
        <w:t xml:space="preserve">. </w:t>
      </w:r>
    </w:p>
    <w:p w14:paraId="14061E38" w14:textId="5CC95B05" w:rsidR="008468DA" w:rsidRPr="00675A5D" w:rsidRDefault="008468DA" w:rsidP="008468DA">
      <w:pPr>
        <w:suppressAutoHyphens/>
        <w:spacing w:after="240"/>
      </w:pPr>
      <w:r w:rsidRPr="00675A5D">
        <w:rPr>
          <w:i/>
          <w:iCs/>
        </w:rPr>
        <w:t>Domestic, commercial, industrial and transport refrigeration servicing</w:t>
      </w:r>
    </w:p>
    <w:p w14:paraId="5959B758" w14:textId="59D4ED1B" w:rsidR="0065500F" w:rsidRPr="00675A5D" w:rsidRDefault="00951361" w:rsidP="0065500F">
      <w:pPr>
        <w:numPr>
          <w:ilvl w:val="0"/>
          <w:numId w:val="1"/>
        </w:numPr>
        <w:suppressAutoHyphens/>
        <w:spacing w:after="240"/>
        <w:outlineLvl w:val="0"/>
      </w:pPr>
      <w:r w:rsidRPr="00675A5D">
        <w:t xml:space="preserve">Domestic refrigeration applications predominantly use </w:t>
      </w:r>
      <w:r w:rsidR="000F1BB9" w:rsidRPr="00675A5D">
        <w:t>HFC</w:t>
      </w:r>
      <w:r w:rsidR="00117831" w:rsidRPr="00675A5D">
        <w:t>-134a</w:t>
      </w:r>
      <w:r w:rsidR="007504A0" w:rsidRPr="00675A5D">
        <w:t xml:space="preserve">, with a growing number of units based on </w:t>
      </w:r>
      <w:r w:rsidR="00117831" w:rsidRPr="00675A5D">
        <w:t>R-600a</w:t>
      </w:r>
      <w:r w:rsidR="000E5E17" w:rsidRPr="00675A5D">
        <w:t>. There are approximately 41,000 domestic units currently installed</w:t>
      </w:r>
      <w:r w:rsidR="007C011E" w:rsidRPr="00675A5D">
        <w:t>,</w:t>
      </w:r>
      <w:r w:rsidR="000E5E17" w:rsidRPr="00675A5D">
        <w:t xml:space="preserve"> with anticipated growth to approximately 48,000 </w:t>
      </w:r>
      <w:r w:rsidR="00737CBB" w:rsidRPr="00675A5D">
        <w:t xml:space="preserve">installed </w:t>
      </w:r>
      <w:r w:rsidR="000E5E17" w:rsidRPr="00675A5D">
        <w:t>units.</w:t>
      </w:r>
      <w:r w:rsidR="00C92936" w:rsidRPr="00675A5D">
        <w:t xml:space="preserve"> </w:t>
      </w:r>
      <w:r w:rsidR="00BE2BF9" w:rsidRPr="00675A5D">
        <w:t xml:space="preserve">In the </w:t>
      </w:r>
      <w:r w:rsidR="00B10FC8" w:rsidRPr="00675A5D">
        <w:t>commercial</w:t>
      </w:r>
      <w:r w:rsidR="00754022" w:rsidRPr="00675A5D">
        <w:t xml:space="preserve"> refrigeration </w:t>
      </w:r>
      <w:r w:rsidR="00B10FC8" w:rsidRPr="00675A5D">
        <w:t>subsector</w:t>
      </w:r>
      <w:r w:rsidR="00664148" w:rsidRPr="00675A5D">
        <w:t xml:space="preserve">, there are </w:t>
      </w:r>
      <w:r w:rsidR="00B10FC8" w:rsidRPr="00675A5D">
        <w:t xml:space="preserve">approximately 214 </w:t>
      </w:r>
      <w:r w:rsidR="00130CF0" w:rsidRPr="00675A5D">
        <w:t xml:space="preserve">installed </w:t>
      </w:r>
      <w:r w:rsidR="00B10FC8" w:rsidRPr="00675A5D">
        <w:t>units</w:t>
      </w:r>
      <w:r w:rsidR="00575FA8" w:rsidRPr="00675A5D">
        <w:t>,</w:t>
      </w:r>
      <w:r w:rsidR="00754022" w:rsidRPr="00675A5D">
        <w:t xml:space="preserve"> with </w:t>
      </w:r>
      <w:r w:rsidR="00664148" w:rsidRPr="00675A5D">
        <w:t xml:space="preserve">R-404a being the </w:t>
      </w:r>
      <w:r w:rsidR="00C63880" w:rsidRPr="00675A5D">
        <w:t xml:space="preserve">dominant </w:t>
      </w:r>
      <w:r w:rsidR="00754022" w:rsidRPr="00675A5D">
        <w:t>technology</w:t>
      </w:r>
      <w:r w:rsidR="006A7BB8" w:rsidRPr="00675A5D">
        <w:t xml:space="preserve">. </w:t>
      </w:r>
      <w:r w:rsidR="0065500F" w:rsidRPr="00675A5D">
        <w:t xml:space="preserve">Transport refrigeration mainly relies on </w:t>
      </w:r>
      <w:r w:rsidR="000F2AAD" w:rsidRPr="00675A5D">
        <w:t>HFC</w:t>
      </w:r>
      <w:r w:rsidR="0065500F" w:rsidRPr="00675A5D">
        <w:noBreakHyphen/>
        <w:t xml:space="preserve">134a. </w:t>
      </w:r>
    </w:p>
    <w:p w14:paraId="4F8F7C17" w14:textId="73D56180" w:rsidR="00117831" w:rsidRPr="00675A5D" w:rsidRDefault="0053064F" w:rsidP="00F420EA">
      <w:pPr>
        <w:pStyle w:val="Heading1"/>
      </w:pPr>
      <w:r w:rsidRPr="00675A5D">
        <w:t xml:space="preserve">Industrial refrigeration is used primarily in fish processing and bulk storage. This includes ice machines, blast freezers and cold storage equipment. The use and growth of equipment in this sector is expected to remain </w:t>
      </w:r>
      <w:r w:rsidR="003A4218" w:rsidRPr="00675A5D">
        <w:t xml:space="preserve">relatively stable </w:t>
      </w:r>
      <w:r w:rsidR="00B9415A" w:rsidRPr="00675A5D">
        <w:t xml:space="preserve">with the </w:t>
      </w:r>
      <w:r w:rsidRPr="00675A5D">
        <w:t xml:space="preserve">replacement of equipment </w:t>
      </w:r>
      <w:r w:rsidR="00B9415A" w:rsidRPr="00675A5D">
        <w:t>when reaching equipment lifetime</w:t>
      </w:r>
      <w:r w:rsidRPr="00675A5D">
        <w:t>.</w:t>
      </w:r>
      <w:r w:rsidR="003466F1" w:rsidRPr="00675A5D">
        <w:t xml:space="preserve"> </w:t>
      </w:r>
      <w:r w:rsidRPr="00675A5D">
        <w:t>R-404</w:t>
      </w:r>
      <w:r w:rsidR="00EE6B65" w:rsidRPr="00675A5D">
        <w:t>A</w:t>
      </w:r>
      <w:r w:rsidRPr="00675A5D">
        <w:t xml:space="preserve"> is </w:t>
      </w:r>
      <w:r w:rsidR="00EE6B65" w:rsidRPr="00675A5D">
        <w:t xml:space="preserve">the </w:t>
      </w:r>
      <w:r w:rsidRPr="00675A5D">
        <w:t xml:space="preserve">dominant </w:t>
      </w:r>
      <w:r w:rsidR="00EE6B65" w:rsidRPr="00675A5D">
        <w:t xml:space="preserve">technology </w:t>
      </w:r>
      <w:r w:rsidRPr="00675A5D">
        <w:t xml:space="preserve">in the </w:t>
      </w:r>
      <w:r w:rsidR="00F420EA" w:rsidRPr="00675A5D">
        <w:t>subsector</w:t>
      </w:r>
      <w:r w:rsidRPr="00675A5D">
        <w:t xml:space="preserve">. </w:t>
      </w:r>
    </w:p>
    <w:p w14:paraId="002F6E64" w14:textId="56211E2D" w:rsidR="00E900DC" w:rsidRPr="00675A5D" w:rsidRDefault="008468DA" w:rsidP="00117831">
      <w:pPr>
        <w:suppressAutoHyphens/>
        <w:spacing w:after="240"/>
      </w:pPr>
      <w:r w:rsidRPr="00675A5D">
        <w:rPr>
          <w:i/>
          <w:iCs/>
        </w:rPr>
        <w:t>Residential and commercial air-conditioning servicing</w:t>
      </w:r>
    </w:p>
    <w:p w14:paraId="09D377DC" w14:textId="7B9A3F62" w:rsidR="00E55435" w:rsidRPr="00675A5D" w:rsidRDefault="00596DF2" w:rsidP="00545E01">
      <w:pPr>
        <w:pStyle w:val="Heading1"/>
      </w:pPr>
      <w:r w:rsidRPr="00675A5D">
        <w:t xml:space="preserve">The main refrigerants used in the sector include R-410A, </w:t>
      </w:r>
      <w:r w:rsidR="002C54B3" w:rsidRPr="00675A5D">
        <w:t xml:space="preserve">HFC-32, R-290, R-407C and </w:t>
      </w:r>
      <w:r w:rsidR="00CD589B" w:rsidRPr="00675A5D">
        <w:t>HFC</w:t>
      </w:r>
      <w:r w:rsidR="002C54B3" w:rsidRPr="00675A5D">
        <w:t>-134a</w:t>
      </w:r>
      <w:r w:rsidR="00D24FE4" w:rsidRPr="00675A5D">
        <w:t>.</w:t>
      </w:r>
      <w:r w:rsidR="002C54B3" w:rsidRPr="00675A5D">
        <w:t xml:space="preserve"> </w:t>
      </w:r>
      <w:r w:rsidR="00A37244" w:rsidRPr="00675A5D">
        <w:t xml:space="preserve">Based on the survey conducted during KIP preparation, </w:t>
      </w:r>
      <w:r w:rsidR="005C585E" w:rsidRPr="00675A5D">
        <w:t xml:space="preserve">for the period </w:t>
      </w:r>
      <w:r w:rsidR="00575FA8" w:rsidRPr="00675A5D">
        <w:t xml:space="preserve">from </w:t>
      </w:r>
      <w:r w:rsidR="005C585E" w:rsidRPr="00675A5D">
        <w:t>2018 to 2021, 7</w:t>
      </w:r>
      <w:r w:rsidR="00C162BA" w:rsidRPr="00675A5D">
        <w:t>5</w:t>
      </w:r>
      <w:r w:rsidR="005C585E" w:rsidRPr="00675A5D">
        <w:t xml:space="preserve"> per cent of the </w:t>
      </w:r>
      <w:r w:rsidR="00A9697B" w:rsidRPr="00675A5D">
        <w:t xml:space="preserve">AC equipment </w:t>
      </w:r>
      <w:r w:rsidR="00A37244" w:rsidRPr="00675A5D">
        <w:t>i</w:t>
      </w:r>
      <w:r w:rsidR="005C585E" w:rsidRPr="00675A5D">
        <w:t>m</w:t>
      </w:r>
      <w:r w:rsidR="00A37244" w:rsidRPr="00675A5D">
        <w:t xml:space="preserve">ported </w:t>
      </w:r>
      <w:r w:rsidR="00575FA8" w:rsidRPr="00675A5D">
        <w:t>in</w:t>
      </w:r>
      <w:r w:rsidR="005C585E" w:rsidRPr="00675A5D">
        <w:t xml:space="preserve">to the country are based on </w:t>
      </w:r>
      <w:r w:rsidR="007E186D" w:rsidRPr="00675A5D">
        <w:t>R-410A</w:t>
      </w:r>
      <w:r w:rsidR="00DD0BCD" w:rsidRPr="00675A5D">
        <w:t>,</w:t>
      </w:r>
      <w:r w:rsidR="007E186D" w:rsidRPr="00675A5D">
        <w:t xml:space="preserve"> 1</w:t>
      </w:r>
      <w:r w:rsidR="00C162BA" w:rsidRPr="00675A5D">
        <w:t>6</w:t>
      </w:r>
      <w:r w:rsidR="007E186D" w:rsidRPr="00675A5D">
        <w:t xml:space="preserve"> per cent on HFC-32 and </w:t>
      </w:r>
      <w:r w:rsidR="00C162BA" w:rsidRPr="00675A5D">
        <w:t>9</w:t>
      </w:r>
      <w:r w:rsidR="007E186D" w:rsidRPr="00675A5D">
        <w:t xml:space="preserve"> per cent on R</w:t>
      </w:r>
      <w:r w:rsidR="00D24FE4" w:rsidRPr="00675A5D">
        <w:noBreakHyphen/>
      </w:r>
      <w:r w:rsidR="007E186D" w:rsidRPr="00675A5D">
        <w:t>290</w:t>
      </w:r>
      <w:r w:rsidR="00F83DB6" w:rsidRPr="00675A5D">
        <w:t xml:space="preserve">. </w:t>
      </w:r>
      <w:r w:rsidR="00870EE7" w:rsidRPr="00675A5D">
        <w:t>AC units</w:t>
      </w:r>
      <w:r w:rsidR="004D7A70" w:rsidRPr="00675A5D">
        <w:t xml:space="preserve"> using </w:t>
      </w:r>
      <w:r w:rsidR="00156241" w:rsidRPr="00675A5D">
        <w:t>R-290</w:t>
      </w:r>
      <w:r w:rsidR="00352A36" w:rsidRPr="00675A5D">
        <w:t xml:space="preserve"> and HFC-32 </w:t>
      </w:r>
      <w:r w:rsidR="00C14079" w:rsidRPr="00675A5D">
        <w:t xml:space="preserve">are small split units with a capacity </w:t>
      </w:r>
      <w:r w:rsidR="004F21D1" w:rsidRPr="00675A5D">
        <w:t xml:space="preserve">ranging from </w:t>
      </w:r>
      <w:r w:rsidR="00B00911" w:rsidRPr="00675A5D">
        <w:t>12,000</w:t>
      </w:r>
      <w:r w:rsidR="00870EE7" w:rsidRPr="00675A5D">
        <w:t xml:space="preserve"> to </w:t>
      </w:r>
      <w:r w:rsidR="00B00911" w:rsidRPr="00675A5D">
        <w:t>36,</w:t>
      </w:r>
      <w:r w:rsidR="00C14079" w:rsidRPr="00675A5D">
        <w:t xml:space="preserve">000 BTU, while </w:t>
      </w:r>
      <w:r w:rsidR="00352A36" w:rsidRPr="00675A5D">
        <w:t>R-410A</w:t>
      </w:r>
      <w:r w:rsidR="004D7A70" w:rsidRPr="00675A5D">
        <w:t xml:space="preserve"> is used in </w:t>
      </w:r>
      <w:r w:rsidR="00352A36" w:rsidRPr="00675A5D">
        <w:t xml:space="preserve">a </w:t>
      </w:r>
      <w:r w:rsidR="004D7A70" w:rsidRPr="00675A5D">
        <w:t xml:space="preserve">variety of </w:t>
      </w:r>
      <w:r w:rsidR="00352A36" w:rsidRPr="00675A5D">
        <w:t xml:space="preserve">products </w:t>
      </w:r>
      <w:r w:rsidR="00C4143E" w:rsidRPr="00675A5D">
        <w:t xml:space="preserve">including the </w:t>
      </w:r>
      <w:r w:rsidR="00957710" w:rsidRPr="00675A5D">
        <w:t xml:space="preserve">ducted and packaged </w:t>
      </w:r>
      <w:r w:rsidR="005138A8" w:rsidRPr="00675A5D">
        <w:t xml:space="preserve">AC </w:t>
      </w:r>
      <w:r w:rsidR="00957710" w:rsidRPr="00675A5D">
        <w:t xml:space="preserve">units. </w:t>
      </w:r>
      <w:r w:rsidR="005E2E54" w:rsidRPr="00675A5D">
        <w:t>HFC</w:t>
      </w:r>
      <w:r w:rsidR="00A45D7E" w:rsidRPr="00675A5D">
        <w:t>-134a and R-407C are used in chillers</w:t>
      </w:r>
      <w:r w:rsidR="00472E33" w:rsidRPr="00675A5D">
        <w:t xml:space="preserve"> </w:t>
      </w:r>
      <w:r w:rsidR="00465493" w:rsidRPr="00675A5D">
        <w:t>installed in large commercial and public buildings, such as hospitals, resorts, malls and universities.</w:t>
      </w:r>
    </w:p>
    <w:p w14:paraId="37D09E09" w14:textId="668B5EDA" w:rsidR="008468DA" w:rsidRPr="00675A5D" w:rsidRDefault="008468DA" w:rsidP="00642CF9">
      <w:pPr>
        <w:suppressAutoHyphens/>
        <w:spacing w:after="240"/>
      </w:pPr>
      <w:r w:rsidRPr="00675A5D">
        <w:rPr>
          <w:i/>
          <w:iCs/>
        </w:rPr>
        <w:t>Mobile air-conditioning servicing</w:t>
      </w:r>
    </w:p>
    <w:p w14:paraId="7E04F31A" w14:textId="223CEFC3" w:rsidR="00DA0D0E" w:rsidRPr="00675A5D" w:rsidRDefault="006E0516" w:rsidP="00DA0D0E">
      <w:pPr>
        <w:pStyle w:val="Heading1"/>
      </w:pPr>
      <w:r w:rsidRPr="00675A5D">
        <w:t xml:space="preserve">The MAC sector mainly uses </w:t>
      </w:r>
      <w:r w:rsidR="005E2E54" w:rsidRPr="00675A5D">
        <w:t>HFC</w:t>
      </w:r>
      <w:r w:rsidRPr="00675A5D">
        <w:t>-134a</w:t>
      </w:r>
      <w:r w:rsidR="004E62B6" w:rsidRPr="00675A5D">
        <w:t>,</w:t>
      </w:r>
      <w:r w:rsidRPr="00675A5D">
        <w:t xml:space="preserve"> with limited use of R-1234yf. </w:t>
      </w:r>
      <w:r w:rsidR="00D6477C" w:rsidRPr="00675A5D">
        <w:t>T</w:t>
      </w:r>
      <w:r w:rsidR="00DA0D0E" w:rsidRPr="00675A5D">
        <w:t xml:space="preserve">he survey </w:t>
      </w:r>
      <w:r w:rsidR="00D6477C" w:rsidRPr="00675A5D">
        <w:t xml:space="preserve">conducted during preparation of the KIP indicated that three </w:t>
      </w:r>
      <w:r w:rsidR="000E1329" w:rsidRPr="00675A5D">
        <w:t xml:space="preserve">local </w:t>
      </w:r>
      <w:r w:rsidR="00D6477C" w:rsidRPr="00675A5D">
        <w:t xml:space="preserve">suppliers are supplying </w:t>
      </w:r>
      <w:r w:rsidR="00051532" w:rsidRPr="00675A5D">
        <w:t>R</w:t>
      </w:r>
      <w:r w:rsidR="00D6477C" w:rsidRPr="00675A5D">
        <w:noBreakHyphen/>
        <w:t xml:space="preserve">1234yf </w:t>
      </w:r>
      <w:r w:rsidR="003E44C3" w:rsidRPr="00675A5D">
        <w:t>refrigerant,</w:t>
      </w:r>
      <w:r w:rsidR="000E1329" w:rsidRPr="00675A5D">
        <w:t xml:space="preserve"> and a total </w:t>
      </w:r>
      <w:r w:rsidR="004E62B6" w:rsidRPr="00675A5D">
        <w:t xml:space="preserve">of </w:t>
      </w:r>
      <w:r w:rsidR="000E1329" w:rsidRPr="00675A5D">
        <w:t xml:space="preserve">106 </w:t>
      </w:r>
      <w:r w:rsidR="00051532" w:rsidRPr="00675A5D">
        <w:t>R</w:t>
      </w:r>
      <w:r w:rsidR="000E1329" w:rsidRPr="00675A5D">
        <w:t xml:space="preserve">-1234yf-based cars have been imported. </w:t>
      </w:r>
      <w:r w:rsidR="007A483E" w:rsidRPr="00675A5D">
        <w:t xml:space="preserve">The sector is expected to grow </w:t>
      </w:r>
      <w:r w:rsidR="00692212" w:rsidRPr="00675A5D">
        <w:t xml:space="preserve">at </w:t>
      </w:r>
      <w:r w:rsidR="004E62B6" w:rsidRPr="00675A5D">
        <w:t xml:space="preserve">a rate of </w:t>
      </w:r>
      <w:r w:rsidR="00692212" w:rsidRPr="00675A5D">
        <w:t xml:space="preserve">5 per cent </w:t>
      </w:r>
      <w:r w:rsidR="004E62B6" w:rsidRPr="00675A5D">
        <w:t xml:space="preserve">per year </w:t>
      </w:r>
      <w:r w:rsidR="003E44C3" w:rsidRPr="00675A5D">
        <w:t xml:space="preserve">with </w:t>
      </w:r>
      <w:r w:rsidR="005E2E54" w:rsidRPr="00675A5D">
        <w:t>HFC</w:t>
      </w:r>
      <w:r w:rsidR="00DA0D0E" w:rsidRPr="00675A5D">
        <w:t xml:space="preserve">-134a </w:t>
      </w:r>
      <w:r w:rsidR="003E44C3" w:rsidRPr="00675A5D">
        <w:t xml:space="preserve">continuing to </w:t>
      </w:r>
      <w:r w:rsidR="00DA0D0E" w:rsidRPr="00675A5D">
        <w:t xml:space="preserve">dominate the market with HFOs being present. </w:t>
      </w:r>
    </w:p>
    <w:p w14:paraId="3F35C185" w14:textId="60DDF4FE" w:rsidR="008468DA" w:rsidRPr="00675A5D" w:rsidRDefault="008468DA" w:rsidP="00D17FE0">
      <w:pPr>
        <w:keepNext/>
        <w:suppressAutoHyphens/>
        <w:spacing w:after="240"/>
        <w:outlineLvl w:val="0"/>
        <w:rPr>
          <w:u w:val="single"/>
        </w:rPr>
      </w:pPr>
      <w:r w:rsidRPr="00675A5D">
        <w:rPr>
          <w:u w:val="single"/>
        </w:rPr>
        <w:lastRenderedPageBreak/>
        <w:t xml:space="preserve">Phase-down strategy </w:t>
      </w:r>
      <w:r w:rsidR="00830AEB" w:rsidRPr="00675A5D">
        <w:rPr>
          <w:u w:val="single"/>
        </w:rPr>
        <w:t>for</w:t>
      </w:r>
      <w:r w:rsidRPr="00675A5D">
        <w:rPr>
          <w:u w:val="single"/>
        </w:rPr>
        <w:t xml:space="preserve"> stage I of the Kigali HFC implementation plan</w:t>
      </w:r>
    </w:p>
    <w:p w14:paraId="367FC9F3" w14:textId="77777777" w:rsidR="00486E19" w:rsidRPr="00675A5D" w:rsidRDefault="00486E19" w:rsidP="00D17FE0">
      <w:pPr>
        <w:keepNext/>
        <w:suppressAutoHyphens/>
        <w:spacing w:after="240"/>
        <w:outlineLvl w:val="0"/>
        <w:rPr>
          <w:i/>
          <w:iCs/>
        </w:rPr>
      </w:pPr>
      <w:r w:rsidRPr="00675A5D">
        <w:rPr>
          <w:i/>
          <w:iCs/>
        </w:rPr>
        <w:t>Overarching strategy</w:t>
      </w:r>
    </w:p>
    <w:p w14:paraId="5F73375B" w14:textId="4C83B492" w:rsidR="00486E19" w:rsidRPr="00675A5D" w:rsidRDefault="001D0857" w:rsidP="00486E19">
      <w:pPr>
        <w:numPr>
          <w:ilvl w:val="0"/>
          <w:numId w:val="1"/>
        </w:numPr>
        <w:spacing w:after="240"/>
        <w:outlineLvl w:val="0"/>
      </w:pPr>
      <w:r w:rsidRPr="00675A5D">
        <w:t>Grenada</w:t>
      </w:r>
      <w:r w:rsidR="00486E19" w:rsidRPr="00675A5D">
        <w:t xml:space="preserve"> is proposing </w:t>
      </w:r>
      <w:r w:rsidR="00C66033" w:rsidRPr="00675A5D">
        <w:t>four</w:t>
      </w:r>
      <w:r w:rsidR="00486E19" w:rsidRPr="00675A5D">
        <w:t xml:space="preserve"> stages for implementation</w:t>
      </w:r>
      <w:r w:rsidR="005563E4" w:rsidRPr="00675A5D">
        <w:t xml:space="preserve"> of the</w:t>
      </w:r>
      <w:r w:rsidR="00C66033" w:rsidRPr="00675A5D">
        <w:t xml:space="preserve"> </w:t>
      </w:r>
      <w:r w:rsidR="005563E4" w:rsidRPr="00675A5D">
        <w:t xml:space="preserve">KIP </w:t>
      </w:r>
      <w:r w:rsidR="00C66033" w:rsidRPr="00675A5D">
        <w:t>following the Montreal Protocol schedule for HFC phase-down</w:t>
      </w:r>
      <w:r w:rsidR="00486E19" w:rsidRPr="00675A5D">
        <w:t xml:space="preserve">. Stage I is proposed to be implemented simultaneously with the HPMP until </w:t>
      </w:r>
      <w:r w:rsidR="00FF6CDE" w:rsidRPr="00675A5D">
        <w:t>20</w:t>
      </w:r>
      <w:r w:rsidR="00236026" w:rsidRPr="00675A5D">
        <w:t>30</w:t>
      </w:r>
      <w:r w:rsidR="00486E19" w:rsidRPr="00675A5D">
        <w:t xml:space="preserve">. Stage II is expected to cover </w:t>
      </w:r>
      <w:r w:rsidR="001D030E" w:rsidRPr="00675A5D">
        <w:t>a period of s</w:t>
      </w:r>
      <w:r w:rsidR="00447115">
        <w:t>ix</w:t>
      </w:r>
      <w:r w:rsidR="001D030E" w:rsidRPr="00675A5D">
        <w:t xml:space="preserve"> years (</w:t>
      </w:r>
      <w:r w:rsidR="00486E19" w:rsidRPr="00675A5D">
        <w:t xml:space="preserve">from </w:t>
      </w:r>
      <w:r w:rsidR="00FA7D2D" w:rsidRPr="00675A5D">
        <w:t>20</w:t>
      </w:r>
      <w:r w:rsidR="00447115">
        <w:t>30</w:t>
      </w:r>
      <w:r w:rsidR="00FA7D2D" w:rsidRPr="00675A5D">
        <w:t xml:space="preserve"> to</w:t>
      </w:r>
      <w:r w:rsidR="003B4AF9" w:rsidRPr="00675A5D">
        <w:t xml:space="preserve"> </w:t>
      </w:r>
      <w:r w:rsidR="008A68FE" w:rsidRPr="00675A5D">
        <w:t>2035</w:t>
      </w:r>
      <w:r w:rsidR="001D030E" w:rsidRPr="00675A5D">
        <w:t>)</w:t>
      </w:r>
      <w:r w:rsidR="00486E19" w:rsidRPr="00675A5D">
        <w:t xml:space="preserve">, </w:t>
      </w:r>
      <w:r w:rsidR="008A68FE" w:rsidRPr="00675A5D">
        <w:t xml:space="preserve">stage III </w:t>
      </w:r>
      <w:r w:rsidR="00C573B7" w:rsidRPr="00675A5D">
        <w:t>six</w:t>
      </w:r>
      <w:r w:rsidR="00ED2303" w:rsidRPr="00675A5D">
        <w:t xml:space="preserve"> years </w:t>
      </w:r>
      <w:r w:rsidR="003E3D6F" w:rsidRPr="00675A5D">
        <w:t xml:space="preserve">from </w:t>
      </w:r>
      <w:r w:rsidR="00644A7E" w:rsidRPr="00675A5D">
        <w:t>20</w:t>
      </w:r>
      <w:r w:rsidR="003E3D6F" w:rsidRPr="00675A5D">
        <w:t>35</w:t>
      </w:r>
      <w:r w:rsidR="00644A7E" w:rsidRPr="00675A5D">
        <w:t xml:space="preserve"> to 20</w:t>
      </w:r>
      <w:r w:rsidR="00AB5CA9" w:rsidRPr="00675A5D">
        <w:t xml:space="preserve">40, </w:t>
      </w:r>
      <w:r w:rsidR="00486E19" w:rsidRPr="00675A5D">
        <w:t>and stage</w:t>
      </w:r>
      <w:r w:rsidR="00417005" w:rsidRPr="00675A5D">
        <w:t> </w:t>
      </w:r>
      <w:r w:rsidR="00486E19" w:rsidRPr="00675A5D">
        <w:t>I</w:t>
      </w:r>
      <w:r w:rsidR="00AB5CA9" w:rsidRPr="00675A5D">
        <w:t>V</w:t>
      </w:r>
      <w:r w:rsidR="00486E19" w:rsidRPr="00675A5D">
        <w:t xml:space="preserve"> </w:t>
      </w:r>
      <w:r w:rsidR="00C66033" w:rsidRPr="00675A5D">
        <w:t xml:space="preserve">six years </w:t>
      </w:r>
      <w:r w:rsidR="003E3D6F" w:rsidRPr="00675A5D">
        <w:t xml:space="preserve">from </w:t>
      </w:r>
      <w:r w:rsidR="00C83C79" w:rsidRPr="00675A5D">
        <w:t>20</w:t>
      </w:r>
      <w:r w:rsidR="003E3D6F" w:rsidRPr="00675A5D">
        <w:t xml:space="preserve">40 to </w:t>
      </w:r>
      <w:r w:rsidR="00C83C79" w:rsidRPr="00675A5D">
        <w:t>2045</w:t>
      </w:r>
      <w:r w:rsidR="00486E19" w:rsidRPr="00675A5D">
        <w:t>.</w:t>
      </w:r>
    </w:p>
    <w:p w14:paraId="584FCA34" w14:textId="3483E8B8" w:rsidR="00652B69" w:rsidRPr="00675A5D" w:rsidRDefault="00652B69" w:rsidP="00652B69">
      <w:pPr>
        <w:spacing w:after="240"/>
        <w:rPr>
          <w:i/>
          <w:iCs/>
        </w:rPr>
      </w:pPr>
      <w:r w:rsidRPr="00675A5D">
        <w:rPr>
          <w:i/>
          <w:iCs/>
        </w:rPr>
        <w:t>E</w:t>
      </w:r>
      <w:r w:rsidR="00187E41" w:rsidRPr="00675A5D">
        <w:rPr>
          <w:i/>
          <w:iCs/>
        </w:rPr>
        <w:t xml:space="preserve">stablished </w:t>
      </w:r>
      <w:r w:rsidRPr="00675A5D">
        <w:rPr>
          <w:i/>
          <w:iCs/>
        </w:rPr>
        <w:t>HFC baseline and proposed reductions</w:t>
      </w:r>
    </w:p>
    <w:p w14:paraId="080D0EA3" w14:textId="53ED3AEC" w:rsidR="00652B69" w:rsidRPr="00675A5D" w:rsidRDefault="00652B69" w:rsidP="00652B69">
      <w:pPr>
        <w:pStyle w:val="Heading1"/>
      </w:pPr>
      <w:bookmarkStart w:id="4" w:name="_Hlk118781799"/>
      <w:r w:rsidRPr="00675A5D">
        <w:t xml:space="preserve">The Government of </w:t>
      </w:r>
      <w:bookmarkStart w:id="5" w:name="_Hlk139986133"/>
      <w:r w:rsidR="001D0857" w:rsidRPr="00675A5D">
        <w:t>Grenada</w:t>
      </w:r>
      <w:r w:rsidRPr="00675A5D">
        <w:t xml:space="preserve"> </w:t>
      </w:r>
      <w:bookmarkEnd w:id="4"/>
      <w:bookmarkEnd w:id="5"/>
      <w:r w:rsidRPr="00675A5D">
        <w:t>reported its Article 7 data for 2020</w:t>
      </w:r>
      <w:r w:rsidR="00A476AE" w:rsidRPr="00675A5D">
        <w:t>–</w:t>
      </w:r>
      <w:r w:rsidRPr="00675A5D">
        <w:t>2022. By adding 65 per cent of the HCFC baseline (in CO</w:t>
      </w:r>
      <w:r w:rsidRPr="00675A5D">
        <w:rPr>
          <w:vertAlign w:val="subscript"/>
        </w:rPr>
        <w:t>2</w:t>
      </w:r>
      <w:r w:rsidRPr="00675A5D">
        <w:t xml:space="preserve">-eq tonnes) to the average </w:t>
      </w:r>
      <w:r w:rsidR="00374288" w:rsidRPr="00675A5D">
        <w:t>2020–2022</w:t>
      </w:r>
      <w:r w:rsidR="00214238" w:rsidRPr="00675A5D">
        <w:t xml:space="preserve"> </w:t>
      </w:r>
      <w:r w:rsidRPr="00675A5D">
        <w:t>HFC consumption, the est</w:t>
      </w:r>
      <w:r w:rsidR="00447115">
        <w:t>ablished</w:t>
      </w:r>
      <w:r w:rsidRPr="00675A5D">
        <w:t xml:space="preserve"> HFC baseline is </w:t>
      </w:r>
      <w:r w:rsidR="000814DF" w:rsidRPr="00675A5D">
        <w:t>52,</w:t>
      </w:r>
      <w:r w:rsidR="002226EF" w:rsidRPr="00675A5D">
        <w:t>815 </w:t>
      </w:r>
      <w:r w:rsidRPr="00675A5D">
        <w:t>CO</w:t>
      </w:r>
      <w:r w:rsidRPr="00675A5D">
        <w:rPr>
          <w:vertAlign w:val="subscript"/>
        </w:rPr>
        <w:t>2</w:t>
      </w:r>
      <w:r w:rsidRPr="00675A5D">
        <w:t>-eq tonnes, as shown in table </w:t>
      </w:r>
      <w:r w:rsidR="00EB52ED">
        <w:t>4</w:t>
      </w:r>
      <w:r w:rsidRPr="00675A5D">
        <w:t>.</w:t>
      </w:r>
    </w:p>
    <w:p w14:paraId="77F747FF" w14:textId="757A8054" w:rsidR="00652B69" w:rsidRPr="00675A5D" w:rsidRDefault="00652B69" w:rsidP="00BB61A7">
      <w:pPr>
        <w:keepNext/>
        <w:suppressAutoHyphens/>
        <w:outlineLvl w:val="0"/>
        <w:rPr>
          <w:b/>
          <w:bCs/>
        </w:rPr>
      </w:pPr>
      <w:r w:rsidRPr="00675A5D">
        <w:rPr>
          <w:b/>
          <w:bCs/>
        </w:rPr>
        <w:t xml:space="preserve">Table </w:t>
      </w:r>
      <w:r w:rsidR="00EB52ED">
        <w:rPr>
          <w:b/>
          <w:bCs/>
        </w:rPr>
        <w:t>4</w:t>
      </w:r>
      <w:r w:rsidRPr="00675A5D">
        <w:rPr>
          <w:b/>
          <w:bCs/>
        </w:rPr>
        <w:t xml:space="preserve">. </w:t>
      </w:r>
      <w:bookmarkStart w:id="6" w:name="_Hlk131922742"/>
      <w:r w:rsidRPr="00675A5D">
        <w:rPr>
          <w:b/>
          <w:bCs/>
        </w:rPr>
        <w:t xml:space="preserve">HFC baseline for </w:t>
      </w:r>
      <w:r w:rsidR="001D0857" w:rsidRPr="00675A5D">
        <w:rPr>
          <w:b/>
          <w:bCs/>
        </w:rPr>
        <w:t>Grenada</w:t>
      </w:r>
      <w:r w:rsidRPr="00675A5D">
        <w:rPr>
          <w:b/>
          <w:bCs/>
        </w:rPr>
        <w:t xml:space="preserve"> (CO</w:t>
      </w:r>
      <w:r w:rsidRPr="00675A5D">
        <w:rPr>
          <w:b/>
          <w:bCs/>
          <w:vertAlign w:val="subscript"/>
        </w:rPr>
        <w:t>2</w:t>
      </w:r>
      <w:r w:rsidRPr="00675A5D">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675A5D" w14:paraId="6E444275" w14:textId="77777777" w:rsidTr="00ED2303">
        <w:trPr>
          <w:trHeight w:val="113"/>
          <w:tblHeader/>
        </w:trPr>
        <w:tc>
          <w:tcPr>
            <w:tcW w:w="2425" w:type="pct"/>
            <w:shd w:val="clear" w:color="auto" w:fill="auto"/>
            <w:tcMar>
              <w:top w:w="17" w:type="dxa"/>
              <w:left w:w="108" w:type="dxa"/>
              <w:bottom w:w="17" w:type="dxa"/>
              <w:right w:w="108" w:type="dxa"/>
            </w:tcMar>
            <w:vAlign w:val="center"/>
          </w:tcPr>
          <w:p w14:paraId="6491F819" w14:textId="77777777" w:rsidR="00652B69" w:rsidRPr="00675A5D" w:rsidRDefault="00652B69" w:rsidP="00494E63">
            <w:pPr>
              <w:suppressAutoHyphens/>
              <w:jc w:val="center"/>
              <w:rPr>
                <w:b/>
                <w:bCs/>
                <w:sz w:val="20"/>
                <w:szCs w:val="20"/>
              </w:rPr>
            </w:pPr>
            <w:r w:rsidRPr="00675A5D">
              <w:rPr>
                <w:b/>
                <w:bCs/>
                <w:sz w:val="20"/>
                <w:szCs w:val="20"/>
              </w:rPr>
              <w:t>Baseline calculation</w:t>
            </w:r>
          </w:p>
        </w:tc>
        <w:tc>
          <w:tcPr>
            <w:tcW w:w="859" w:type="pct"/>
            <w:shd w:val="clear" w:color="auto" w:fill="auto"/>
            <w:tcMar>
              <w:top w:w="17" w:type="dxa"/>
              <w:left w:w="108" w:type="dxa"/>
              <w:bottom w:w="17" w:type="dxa"/>
              <w:right w:w="108" w:type="dxa"/>
            </w:tcMar>
            <w:vAlign w:val="center"/>
          </w:tcPr>
          <w:p w14:paraId="4EE7B7AA" w14:textId="77777777" w:rsidR="00652B69" w:rsidRPr="00675A5D" w:rsidRDefault="00652B69" w:rsidP="00494E63">
            <w:pPr>
              <w:suppressAutoHyphens/>
              <w:jc w:val="center"/>
              <w:rPr>
                <w:b/>
                <w:bCs/>
                <w:sz w:val="20"/>
                <w:szCs w:val="20"/>
              </w:rPr>
            </w:pPr>
            <w:r w:rsidRPr="00675A5D">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675A5D" w:rsidRDefault="00652B69" w:rsidP="00494E63">
            <w:pPr>
              <w:suppressAutoHyphens/>
              <w:jc w:val="center"/>
              <w:rPr>
                <w:b/>
                <w:bCs/>
                <w:sz w:val="20"/>
                <w:szCs w:val="20"/>
              </w:rPr>
            </w:pPr>
            <w:r w:rsidRPr="00675A5D">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675A5D" w:rsidRDefault="00652B69" w:rsidP="00494E63">
            <w:pPr>
              <w:suppressAutoHyphens/>
              <w:jc w:val="center"/>
              <w:rPr>
                <w:b/>
                <w:bCs/>
                <w:sz w:val="20"/>
                <w:szCs w:val="20"/>
              </w:rPr>
            </w:pPr>
            <w:r w:rsidRPr="00675A5D">
              <w:rPr>
                <w:b/>
                <w:bCs/>
                <w:sz w:val="20"/>
                <w:szCs w:val="20"/>
              </w:rPr>
              <w:t>2022</w:t>
            </w:r>
          </w:p>
        </w:tc>
      </w:tr>
      <w:tr w:rsidR="00C059ED" w:rsidRPr="00675A5D" w14:paraId="350942DB" w14:textId="77777777" w:rsidTr="00ED2303">
        <w:trPr>
          <w:trHeight w:val="113"/>
        </w:trPr>
        <w:tc>
          <w:tcPr>
            <w:tcW w:w="2425" w:type="pct"/>
            <w:shd w:val="clear" w:color="auto" w:fill="auto"/>
            <w:tcMar>
              <w:top w:w="17" w:type="dxa"/>
              <w:left w:w="108" w:type="dxa"/>
              <w:bottom w:w="17" w:type="dxa"/>
              <w:right w:w="108" w:type="dxa"/>
            </w:tcMar>
          </w:tcPr>
          <w:p w14:paraId="4BB66A94" w14:textId="77777777" w:rsidR="00C059ED" w:rsidRPr="00675A5D" w:rsidRDefault="00C059ED" w:rsidP="00C059ED">
            <w:pPr>
              <w:suppressAutoHyphens/>
              <w:rPr>
                <w:sz w:val="20"/>
                <w:szCs w:val="20"/>
              </w:rPr>
            </w:pPr>
            <w:r w:rsidRPr="00675A5D">
              <w:rPr>
                <w:sz w:val="20"/>
                <w:szCs w:val="20"/>
              </w:rPr>
              <w:t>HFC annual consumption</w:t>
            </w:r>
          </w:p>
        </w:tc>
        <w:tc>
          <w:tcPr>
            <w:tcW w:w="859" w:type="pct"/>
            <w:shd w:val="clear" w:color="auto" w:fill="auto"/>
            <w:tcMar>
              <w:top w:w="17" w:type="dxa"/>
              <w:left w:w="108" w:type="dxa"/>
              <w:bottom w:w="17" w:type="dxa"/>
              <w:right w:w="108" w:type="dxa"/>
            </w:tcMar>
            <w:vAlign w:val="center"/>
          </w:tcPr>
          <w:p w14:paraId="30239525" w14:textId="1ECBC802" w:rsidR="00C059ED" w:rsidRPr="00675A5D" w:rsidRDefault="00C059ED" w:rsidP="006555ED">
            <w:pPr>
              <w:suppressAutoHyphens/>
              <w:ind w:right="60"/>
              <w:jc w:val="right"/>
              <w:rPr>
                <w:sz w:val="20"/>
                <w:szCs w:val="20"/>
              </w:rPr>
            </w:pPr>
            <w:r w:rsidRPr="00675A5D">
              <w:rPr>
                <w:color w:val="000000"/>
                <w:sz w:val="20"/>
                <w:szCs w:val="20"/>
              </w:rPr>
              <w:t>32,006</w:t>
            </w:r>
          </w:p>
        </w:tc>
        <w:tc>
          <w:tcPr>
            <w:tcW w:w="859" w:type="pct"/>
            <w:shd w:val="clear" w:color="auto" w:fill="auto"/>
            <w:tcMar>
              <w:top w:w="17" w:type="dxa"/>
              <w:left w:w="108" w:type="dxa"/>
              <w:bottom w:w="17" w:type="dxa"/>
              <w:right w:w="108" w:type="dxa"/>
            </w:tcMar>
            <w:vAlign w:val="center"/>
          </w:tcPr>
          <w:p w14:paraId="601D7D10" w14:textId="0AC4B2FF" w:rsidR="00C059ED" w:rsidRPr="00675A5D" w:rsidRDefault="00C059ED" w:rsidP="006B7814">
            <w:pPr>
              <w:suppressAutoHyphens/>
              <w:ind w:right="51"/>
              <w:jc w:val="right"/>
              <w:rPr>
                <w:sz w:val="20"/>
                <w:szCs w:val="20"/>
                <w:highlight w:val="cyan"/>
              </w:rPr>
            </w:pPr>
            <w:r w:rsidRPr="00675A5D">
              <w:rPr>
                <w:color w:val="000000"/>
                <w:sz w:val="20"/>
                <w:szCs w:val="20"/>
              </w:rPr>
              <w:t>43,461</w:t>
            </w:r>
          </w:p>
        </w:tc>
        <w:tc>
          <w:tcPr>
            <w:tcW w:w="857" w:type="pct"/>
            <w:shd w:val="clear" w:color="auto" w:fill="auto"/>
            <w:tcMar>
              <w:top w:w="17" w:type="dxa"/>
              <w:left w:w="108" w:type="dxa"/>
              <w:bottom w:w="17" w:type="dxa"/>
              <w:right w:w="108" w:type="dxa"/>
            </w:tcMar>
            <w:vAlign w:val="center"/>
          </w:tcPr>
          <w:p w14:paraId="6653B9BC" w14:textId="371391F1" w:rsidR="00C059ED" w:rsidRPr="00675A5D" w:rsidRDefault="00C059ED" w:rsidP="00CF0780">
            <w:pPr>
              <w:suppressAutoHyphens/>
              <w:ind w:right="62"/>
              <w:jc w:val="right"/>
              <w:rPr>
                <w:sz w:val="20"/>
                <w:szCs w:val="20"/>
                <w:highlight w:val="cyan"/>
              </w:rPr>
            </w:pPr>
            <w:r w:rsidRPr="00675A5D">
              <w:rPr>
                <w:color w:val="000000"/>
                <w:sz w:val="20"/>
                <w:szCs w:val="20"/>
              </w:rPr>
              <w:t>29,700</w:t>
            </w:r>
          </w:p>
        </w:tc>
      </w:tr>
      <w:tr w:rsidR="00652B69" w:rsidRPr="00675A5D" w14:paraId="4B1C002B" w14:textId="77777777" w:rsidTr="00ED2303">
        <w:trPr>
          <w:trHeight w:val="113"/>
        </w:trPr>
        <w:tc>
          <w:tcPr>
            <w:tcW w:w="2425" w:type="pct"/>
            <w:shd w:val="clear" w:color="auto" w:fill="auto"/>
            <w:tcMar>
              <w:top w:w="17" w:type="dxa"/>
              <w:left w:w="108" w:type="dxa"/>
              <w:bottom w:w="17" w:type="dxa"/>
              <w:right w:w="108" w:type="dxa"/>
            </w:tcMar>
          </w:tcPr>
          <w:p w14:paraId="3F569211" w14:textId="77777777" w:rsidR="00652B69" w:rsidRPr="00675A5D" w:rsidRDefault="00652B69" w:rsidP="00494E63">
            <w:pPr>
              <w:suppressAutoHyphens/>
              <w:rPr>
                <w:sz w:val="20"/>
                <w:szCs w:val="20"/>
              </w:rPr>
            </w:pPr>
            <w:r w:rsidRPr="00675A5D">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772E6D17" w14:textId="29D9B3F4" w:rsidR="00652B69" w:rsidRPr="00675A5D" w:rsidRDefault="00C059ED" w:rsidP="00CF0780">
            <w:pPr>
              <w:suppressAutoHyphens/>
              <w:ind w:left="819" w:right="62"/>
              <w:jc w:val="right"/>
              <w:rPr>
                <w:sz w:val="20"/>
                <w:szCs w:val="20"/>
              </w:rPr>
            </w:pPr>
            <w:r w:rsidRPr="00675A5D">
              <w:rPr>
                <w:sz w:val="20"/>
                <w:szCs w:val="20"/>
              </w:rPr>
              <w:t>35,056</w:t>
            </w:r>
          </w:p>
        </w:tc>
      </w:tr>
      <w:tr w:rsidR="00652B69" w:rsidRPr="00675A5D" w14:paraId="6A94F876" w14:textId="77777777" w:rsidTr="00ED2303">
        <w:trPr>
          <w:trHeight w:val="113"/>
        </w:trPr>
        <w:tc>
          <w:tcPr>
            <w:tcW w:w="2425" w:type="pct"/>
            <w:shd w:val="clear" w:color="auto" w:fill="auto"/>
            <w:tcMar>
              <w:top w:w="17" w:type="dxa"/>
              <w:left w:w="108" w:type="dxa"/>
              <w:bottom w:w="17" w:type="dxa"/>
              <w:right w:w="108" w:type="dxa"/>
            </w:tcMar>
          </w:tcPr>
          <w:p w14:paraId="0C3F525B" w14:textId="5A884B47" w:rsidR="00652B69" w:rsidRPr="00675A5D" w:rsidRDefault="00652B69" w:rsidP="00494E63">
            <w:pPr>
              <w:suppressAutoHyphens/>
              <w:ind w:right="1505"/>
              <w:jc w:val="left"/>
              <w:rPr>
                <w:sz w:val="20"/>
                <w:szCs w:val="20"/>
              </w:rPr>
            </w:pPr>
            <w:r w:rsidRPr="00675A5D">
              <w:rPr>
                <w:sz w:val="20"/>
                <w:szCs w:val="20"/>
              </w:rPr>
              <w:t>HCFC baseline (65%)</w:t>
            </w:r>
          </w:p>
        </w:tc>
        <w:tc>
          <w:tcPr>
            <w:tcW w:w="2575" w:type="pct"/>
            <w:gridSpan w:val="3"/>
            <w:shd w:val="clear" w:color="auto" w:fill="auto"/>
          </w:tcPr>
          <w:p w14:paraId="744733A3" w14:textId="63F53BDB" w:rsidR="00652B69" w:rsidRPr="00675A5D" w:rsidRDefault="00C059ED" w:rsidP="00CF0780">
            <w:pPr>
              <w:suppressAutoHyphens/>
              <w:ind w:left="819" w:right="149"/>
              <w:jc w:val="right"/>
              <w:rPr>
                <w:sz w:val="20"/>
                <w:szCs w:val="20"/>
              </w:rPr>
            </w:pPr>
            <w:r w:rsidRPr="00675A5D">
              <w:rPr>
                <w:sz w:val="20"/>
                <w:szCs w:val="20"/>
              </w:rPr>
              <w:t>17,75</w:t>
            </w:r>
            <w:r w:rsidR="0033106E" w:rsidRPr="00675A5D">
              <w:rPr>
                <w:sz w:val="20"/>
                <w:szCs w:val="20"/>
              </w:rPr>
              <w:t>9</w:t>
            </w:r>
          </w:p>
        </w:tc>
      </w:tr>
      <w:tr w:rsidR="00652B69" w:rsidRPr="00675A5D" w14:paraId="6299EE87" w14:textId="77777777" w:rsidTr="00ED2303">
        <w:trPr>
          <w:trHeight w:val="113"/>
        </w:trPr>
        <w:tc>
          <w:tcPr>
            <w:tcW w:w="2425" w:type="pct"/>
            <w:shd w:val="clear" w:color="auto" w:fill="auto"/>
            <w:tcMar>
              <w:top w:w="17" w:type="dxa"/>
              <w:left w:w="108" w:type="dxa"/>
              <w:bottom w:w="17" w:type="dxa"/>
              <w:right w:w="108" w:type="dxa"/>
            </w:tcMar>
          </w:tcPr>
          <w:p w14:paraId="700CB7A2" w14:textId="73F48366" w:rsidR="00652B69" w:rsidRPr="00675A5D" w:rsidRDefault="00652B69" w:rsidP="00494E63">
            <w:pPr>
              <w:suppressAutoHyphens/>
              <w:ind w:right="1505"/>
              <w:jc w:val="left"/>
              <w:rPr>
                <w:b/>
                <w:bCs/>
                <w:sz w:val="20"/>
                <w:szCs w:val="20"/>
              </w:rPr>
            </w:pPr>
            <w:r w:rsidRPr="00675A5D">
              <w:rPr>
                <w:b/>
                <w:bCs/>
                <w:sz w:val="20"/>
                <w:szCs w:val="20"/>
              </w:rPr>
              <w:t>HFC baseline</w:t>
            </w:r>
          </w:p>
        </w:tc>
        <w:tc>
          <w:tcPr>
            <w:tcW w:w="2575" w:type="pct"/>
            <w:gridSpan w:val="3"/>
            <w:shd w:val="clear" w:color="auto" w:fill="auto"/>
          </w:tcPr>
          <w:p w14:paraId="32EDA9DA" w14:textId="4D6F2038" w:rsidR="00652B69" w:rsidRPr="00675A5D" w:rsidRDefault="00C059ED" w:rsidP="00CF0780">
            <w:pPr>
              <w:suppressAutoHyphens/>
              <w:ind w:left="819" w:right="149"/>
              <w:jc w:val="right"/>
              <w:rPr>
                <w:b/>
                <w:bCs/>
                <w:sz w:val="20"/>
                <w:szCs w:val="20"/>
              </w:rPr>
            </w:pPr>
            <w:r w:rsidRPr="00675A5D">
              <w:rPr>
                <w:b/>
                <w:bCs/>
                <w:sz w:val="20"/>
                <w:szCs w:val="20"/>
              </w:rPr>
              <w:t>52,8</w:t>
            </w:r>
            <w:r w:rsidR="0033106E" w:rsidRPr="00675A5D">
              <w:rPr>
                <w:b/>
                <w:bCs/>
                <w:sz w:val="20"/>
                <w:szCs w:val="20"/>
              </w:rPr>
              <w:t>15</w:t>
            </w:r>
          </w:p>
        </w:tc>
      </w:tr>
      <w:bookmarkEnd w:id="6"/>
    </w:tbl>
    <w:p w14:paraId="4660A52F" w14:textId="77777777" w:rsidR="00652B69" w:rsidRPr="00675A5D" w:rsidRDefault="00652B69" w:rsidP="00652B69">
      <w:pPr>
        <w:suppressAutoHyphens/>
        <w:outlineLvl w:val="0"/>
        <w:rPr>
          <w:sz w:val="20"/>
          <w:szCs w:val="20"/>
        </w:rPr>
      </w:pPr>
    </w:p>
    <w:p w14:paraId="5D9B2E07" w14:textId="1767E89E" w:rsidR="00474EC3" w:rsidRPr="00675A5D" w:rsidRDefault="00E205C1" w:rsidP="00474EC3">
      <w:pPr>
        <w:pStyle w:val="Heading1"/>
      </w:pPr>
      <w:r w:rsidRPr="0078097B">
        <w:t>Under the unconstrain</w:t>
      </w:r>
      <w:r w:rsidR="00EA070F" w:rsidRPr="0078097B">
        <w:t>ed</w:t>
      </w:r>
      <w:r w:rsidRPr="0078097B">
        <w:t xml:space="preserve"> scenario</w:t>
      </w:r>
      <w:r w:rsidR="003E6779" w:rsidRPr="0078097B">
        <w:t>, t</w:t>
      </w:r>
      <w:r w:rsidR="00BB2C43" w:rsidRPr="0078097B">
        <w:t>he Government of Grenada and UNEP projected HFC</w:t>
      </w:r>
      <w:r w:rsidR="00BB2C43" w:rsidRPr="00675A5D">
        <w:t xml:space="preserve"> consumption based on </w:t>
      </w:r>
      <w:r w:rsidR="008B714D" w:rsidRPr="00675A5D">
        <w:t xml:space="preserve">an </w:t>
      </w:r>
      <w:r w:rsidR="00BB2C43" w:rsidRPr="00675A5D">
        <w:t xml:space="preserve">annual average economic growth of 6 per cent. </w:t>
      </w:r>
      <w:r w:rsidR="00251718">
        <w:t xml:space="preserve">The </w:t>
      </w:r>
      <w:r w:rsidR="00CD3ECA" w:rsidRPr="00675A5D">
        <w:t xml:space="preserve">estimated consumption in 2023 </w:t>
      </w:r>
      <w:r w:rsidR="002226EF" w:rsidRPr="00675A5D">
        <w:t xml:space="preserve">is </w:t>
      </w:r>
      <w:r w:rsidR="00251718">
        <w:t>based on average HFC consumption in 2020-2022.</w:t>
      </w:r>
      <w:r w:rsidR="00BB2C43" w:rsidRPr="00675A5D">
        <w:t xml:space="preserve"> </w:t>
      </w:r>
      <w:r w:rsidR="00447115" w:rsidRPr="00675A5D">
        <w:t>In addition, the phase</w:t>
      </w:r>
      <w:r w:rsidR="00447115" w:rsidRPr="00675A5D">
        <w:noBreakHyphen/>
        <w:t>out of 2.34 mt of HCFC</w:t>
      </w:r>
      <w:r w:rsidR="00BA1C21">
        <w:noBreakHyphen/>
      </w:r>
      <w:r w:rsidR="00447115" w:rsidRPr="00675A5D">
        <w:t xml:space="preserve">22 </w:t>
      </w:r>
      <w:r w:rsidR="00BB2C43" w:rsidRPr="00675A5D">
        <w:t>will result in the phase</w:t>
      </w:r>
      <w:r w:rsidR="00BB2C43" w:rsidRPr="00675A5D">
        <w:noBreakHyphen/>
        <w:t xml:space="preserve">in of </w:t>
      </w:r>
      <w:r w:rsidR="00AC1C21" w:rsidRPr="00675A5D">
        <w:t>4</w:t>
      </w:r>
      <w:r w:rsidR="00CD3ECA" w:rsidRPr="00675A5D">
        <w:t>,</w:t>
      </w:r>
      <w:r w:rsidR="00AC1C21" w:rsidRPr="00675A5D">
        <w:t>240</w:t>
      </w:r>
      <w:r w:rsidR="00F40B85">
        <w:t> </w:t>
      </w:r>
      <w:r w:rsidR="00BB2C43" w:rsidRPr="00675A5D">
        <w:t>CO</w:t>
      </w:r>
      <w:r w:rsidR="00BB2C43" w:rsidRPr="00675A5D">
        <w:rPr>
          <w:vertAlign w:val="subscript"/>
        </w:rPr>
        <w:t>2</w:t>
      </w:r>
      <w:r w:rsidR="00D17FE0">
        <w:noBreakHyphen/>
      </w:r>
      <w:r w:rsidR="00BB2C43" w:rsidRPr="00675A5D">
        <w:t>eq</w:t>
      </w:r>
      <w:r w:rsidR="00D17FE0">
        <w:t> </w:t>
      </w:r>
      <w:r w:rsidR="00BB2C43" w:rsidRPr="00675A5D">
        <w:t>tonnes of HFCs by 2030</w:t>
      </w:r>
      <w:r w:rsidR="00CC66B9" w:rsidRPr="00675A5D">
        <w:t>.</w:t>
      </w:r>
      <w:r w:rsidR="00BB2C43" w:rsidRPr="00675A5D">
        <w:t xml:space="preserve"> </w:t>
      </w:r>
      <w:r w:rsidR="00CC66B9" w:rsidRPr="00675A5D">
        <w:t>A</w:t>
      </w:r>
      <w:r w:rsidR="00BB2C43" w:rsidRPr="00675A5D">
        <w:t>ssuming equal distribution in CO</w:t>
      </w:r>
      <w:r w:rsidR="00BB2C43" w:rsidRPr="00675A5D">
        <w:rPr>
          <w:vertAlign w:val="subscript"/>
        </w:rPr>
        <w:t>2</w:t>
      </w:r>
      <w:r w:rsidR="00BB2C43" w:rsidRPr="00675A5D">
        <w:noBreakHyphen/>
        <w:t>eq tonnes each year from 2024</w:t>
      </w:r>
      <w:r w:rsidR="00F40B85">
        <w:noBreakHyphen/>
      </w:r>
      <w:r w:rsidR="00BB2C43" w:rsidRPr="00675A5D">
        <w:t>2030, the annual increase in HFC consumption from HCFC phase</w:t>
      </w:r>
      <w:r w:rsidR="00BA1C21">
        <w:noBreakHyphen/>
      </w:r>
      <w:r w:rsidR="00BB2C43" w:rsidRPr="00675A5D">
        <w:t>out would be 606 CO</w:t>
      </w:r>
      <w:r w:rsidR="00BB2C43" w:rsidRPr="00675A5D">
        <w:rPr>
          <w:vertAlign w:val="subscript"/>
        </w:rPr>
        <w:t>2</w:t>
      </w:r>
      <w:r w:rsidR="00BB2C43" w:rsidRPr="00675A5D">
        <w:t>-eq tonnes. Table </w:t>
      </w:r>
      <w:r w:rsidR="00EB52ED">
        <w:t>5</w:t>
      </w:r>
      <w:r w:rsidR="00BB2C43" w:rsidRPr="00675A5D">
        <w:t xml:space="preserve"> shows the calculated overall increase in HFC consumption </w:t>
      </w:r>
      <w:r w:rsidR="002226EF" w:rsidRPr="00675A5D">
        <w:t xml:space="preserve">under </w:t>
      </w:r>
      <w:r w:rsidR="00BB2C43" w:rsidRPr="00675A5D">
        <w:t>the business</w:t>
      </w:r>
      <w:r w:rsidR="00BB2C43" w:rsidRPr="00675A5D">
        <w:noBreakHyphen/>
        <w:t>as</w:t>
      </w:r>
      <w:r w:rsidR="00BB2C43" w:rsidRPr="00675A5D">
        <w:noBreakHyphen/>
        <w:t>usual scenario</w:t>
      </w:r>
      <w:r w:rsidR="00474EC3" w:rsidRPr="00675A5D">
        <w:t>.</w:t>
      </w:r>
    </w:p>
    <w:p w14:paraId="2541B064" w14:textId="182D6C57" w:rsidR="00474EC3" w:rsidRPr="00675A5D" w:rsidRDefault="00474EC3" w:rsidP="00474EC3">
      <w:pPr>
        <w:rPr>
          <w:b/>
          <w:bCs/>
        </w:rPr>
      </w:pPr>
      <w:r w:rsidRPr="00675A5D">
        <w:rPr>
          <w:b/>
          <w:bCs/>
        </w:rPr>
        <w:t xml:space="preserve">Table </w:t>
      </w:r>
      <w:r w:rsidR="00EB52ED">
        <w:rPr>
          <w:b/>
          <w:bCs/>
        </w:rPr>
        <w:t>5</w:t>
      </w:r>
      <w:r w:rsidRPr="00675A5D">
        <w:rPr>
          <w:b/>
          <w:bCs/>
        </w:rPr>
        <w:t xml:space="preserve">. Unconstrained scenario of HFC consumption forecast and </w:t>
      </w:r>
      <w:r w:rsidR="002D2B23" w:rsidRPr="00675A5D">
        <w:rPr>
          <w:b/>
          <w:bCs/>
        </w:rPr>
        <w:t xml:space="preserve">the </w:t>
      </w:r>
      <w:r w:rsidRPr="00675A5D">
        <w:rPr>
          <w:b/>
          <w:bCs/>
        </w:rPr>
        <w:t>required reductions (CO</w:t>
      </w:r>
      <w:r w:rsidRPr="00675A5D">
        <w:rPr>
          <w:b/>
          <w:bCs/>
          <w:vertAlign w:val="subscript"/>
        </w:rPr>
        <w:t>2</w:t>
      </w:r>
      <w:r w:rsidR="00EC0AC3" w:rsidRPr="00675A5D">
        <w:rPr>
          <w:b/>
          <w:bCs/>
        </w:rPr>
        <w:noBreakHyphen/>
      </w:r>
      <w:r w:rsidRPr="00675A5D">
        <w:rPr>
          <w:b/>
          <w:bCs/>
        </w:rPr>
        <w:t>eq</w:t>
      </w:r>
      <w:r w:rsidR="00EC0AC3" w:rsidRPr="00675A5D">
        <w:rPr>
          <w:b/>
          <w:bCs/>
        </w:rPr>
        <w:t> </w:t>
      </w:r>
      <w:r w:rsidRPr="00675A5D">
        <w:rPr>
          <w:b/>
          <w:bCs/>
        </w:rPr>
        <w:t>tonnes)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795"/>
        <w:gridCol w:w="840"/>
        <w:gridCol w:w="840"/>
        <w:gridCol w:w="840"/>
        <w:gridCol w:w="840"/>
        <w:gridCol w:w="840"/>
        <w:gridCol w:w="840"/>
        <w:gridCol w:w="840"/>
        <w:gridCol w:w="840"/>
        <w:gridCol w:w="840"/>
      </w:tblGrid>
      <w:tr w:rsidR="00474EC3" w:rsidRPr="00675A5D" w14:paraId="4A06233A" w14:textId="77777777" w:rsidTr="0020457C">
        <w:trPr>
          <w:trHeight w:val="80"/>
          <w:tblHeader/>
        </w:trPr>
        <w:tc>
          <w:tcPr>
            <w:tcW w:w="1795" w:type="dxa"/>
            <w:shd w:val="clear" w:color="auto" w:fill="FFFFFF" w:themeFill="background1"/>
            <w:tcMar>
              <w:left w:w="58" w:type="dxa"/>
              <w:right w:w="58" w:type="dxa"/>
            </w:tcMar>
            <w:vAlign w:val="center"/>
          </w:tcPr>
          <w:p w14:paraId="6418AABE" w14:textId="77777777" w:rsidR="00474EC3" w:rsidRPr="00675A5D" w:rsidRDefault="00474EC3" w:rsidP="00494E63">
            <w:pPr>
              <w:suppressAutoHyphens/>
              <w:jc w:val="center"/>
              <w:rPr>
                <w:sz w:val="19"/>
                <w:szCs w:val="19"/>
              </w:rPr>
            </w:pPr>
          </w:p>
        </w:tc>
        <w:tc>
          <w:tcPr>
            <w:tcW w:w="840" w:type="dxa"/>
            <w:shd w:val="clear" w:color="auto" w:fill="FFFFFF" w:themeFill="background1"/>
            <w:tcMar>
              <w:left w:w="58" w:type="dxa"/>
              <w:right w:w="58" w:type="dxa"/>
            </w:tcMar>
            <w:vAlign w:val="center"/>
          </w:tcPr>
          <w:p w14:paraId="215B20A1" w14:textId="77777777" w:rsidR="00474EC3" w:rsidRPr="00675A5D" w:rsidRDefault="00474EC3" w:rsidP="00494E63">
            <w:pPr>
              <w:suppressAutoHyphens/>
              <w:jc w:val="center"/>
              <w:rPr>
                <w:b/>
                <w:sz w:val="19"/>
                <w:szCs w:val="19"/>
              </w:rPr>
            </w:pPr>
            <w:r w:rsidRPr="00675A5D">
              <w:rPr>
                <w:b/>
                <w:sz w:val="19"/>
                <w:szCs w:val="19"/>
              </w:rPr>
              <w:t>2022*</w:t>
            </w:r>
          </w:p>
        </w:tc>
        <w:tc>
          <w:tcPr>
            <w:tcW w:w="840" w:type="dxa"/>
            <w:shd w:val="clear" w:color="auto" w:fill="FFFFFF" w:themeFill="background1"/>
            <w:tcMar>
              <w:left w:w="58" w:type="dxa"/>
              <w:right w:w="58" w:type="dxa"/>
            </w:tcMar>
            <w:vAlign w:val="center"/>
          </w:tcPr>
          <w:p w14:paraId="3FFF7FA7" w14:textId="77777777" w:rsidR="00474EC3" w:rsidRPr="00675A5D" w:rsidRDefault="00474EC3" w:rsidP="00494E63">
            <w:pPr>
              <w:suppressAutoHyphens/>
              <w:jc w:val="center"/>
              <w:rPr>
                <w:b/>
                <w:sz w:val="19"/>
                <w:szCs w:val="19"/>
              </w:rPr>
            </w:pPr>
            <w:r w:rsidRPr="00675A5D">
              <w:rPr>
                <w:b/>
                <w:sz w:val="19"/>
                <w:szCs w:val="19"/>
              </w:rPr>
              <w:t>2023**</w:t>
            </w:r>
          </w:p>
        </w:tc>
        <w:tc>
          <w:tcPr>
            <w:tcW w:w="840" w:type="dxa"/>
            <w:shd w:val="clear" w:color="auto" w:fill="FFFFFF" w:themeFill="background1"/>
            <w:tcMar>
              <w:left w:w="58" w:type="dxa"/>
              <w:right w:w="58" w:type="dxa"/>
            </w:tcMar>
            <w:vAlign w:val="center"/>
          </w:tcPr>
          <w:p w14:paraId="47D1083A" w14:textId="77777777" w:rsidR="00474EC3" w:rsidRPr="00675A5D" w:rsidRDefault="00474EC3" w:rsidP="00494E63">
            <w:pPr>
              <w:suppressAutoHyphens/>
              <w:jc w:val="center"/>
              <w:rPr>
                <w:b/>
                <w:sz w:val="19"/>
                <w:szCs w:val="19"/>
              </w:rPr>
            </w:pPr>
            <w:r w:rsidRPr="00675A5D">
              <w:rPr>
                <w:b/>
                <w:sz w:val="19"/>
                <w:szCs w:val="19"/>
              </w:rPr>
              <w:t>2024</w:t>
            </w:r>
          </w:p>
        </w:tc>
        <w:tc>
          <w:tcPr>
            <w:tcW w:w="840" w:type="dxa"/>
            <w:shd w:val="clear" w:color="auto" w:fill="FFFFFF" w:themeFill="background1"/>
            <w:tcMar>
              <w:left w:w="58" w:type="dxa"/>
              <w:right w:w="58" w:type="dxa"/>
            </w:tcMar>
            <w:vAlign w:val="center"/>
          </w:tcPr>
          <w:p w14:paraId="39357BC0" w14:textId="77777777" w:rsidR="00474EC3" w:rsidRPr="00675A5D" w:rsidRDefault="00474EC3" w:rsidP="00494E63">
            <w:pPr>
              <w:suppressAutoHyphens/>
              <w:jc w:val="center"/>
              <w:rPr>
                <w:b/>
                <w:sz w:val="19"/>
                <w:szCs w:val="19"/>
              </w:rPr>
            </w:pPr>
            <w:r w:rsidRPr="00675A5D">
              <w:rPr>
                <w:b/>
                <w:sz w:val="19"/>
                <w:szCs w:val="19"/>
              </w:rPr>
              <w:t>2025</w:t>
            </w:r>
          </w:p>
        </w:tc>
        <w:tc>
          <w:tcPr>
            <w:tcW w:w="840" w:type="dxa"/>
            <w:shd w:val="clear" w:color="auto" w:fill="FFFFFF" w:themeFill="background1"/>
            <w:tcMar>
              <w:left w:w="58" w:type="dxa"/>
              <w:right w:w="58" w:type="dxa"/>
            </w:tcMar>
            <w:vAlign w:val="center"/>
          </w:tcPr>
          <w:p w14:paraId="53D9570E" w14:textId="77777777" w:rsidR="00474EC3" w:rsidRPr="00675A5D" w:rsidRDefault="00474EC3" w:rsidP="00494E63">
            <w:pPr>
              <w:suppressAutoHyphens/>
              <w:jc w:val="center"/>
              <w:rPr>
                <w:b/>
                <w:sz w:val="19"/>
                <w:szCs w:val="19"/>
              </w:rPr>
            </w:pPr>
            <w:r w:rsidRPr="00675A5D">
              <w:rPr>
                <w:b/>
                <w:sz w:val="19"/>
                <w:szCs w:val="19"/>
              </w:rPr>
              <w:t>2026</w:t>
            </w:r>
          </w:p>
        </w:tc>
        <w:tc>
          <w:tcPr>
            <w:tcW w:w="840" w:type="dxa"/>
            <w:shd w:val="clear" w:color="auto" w:fill="FFFFFF" w:themeFill="background1"/>
            <w:tcMar>
              <w:left w:w="58" w:type="dxa"/>
              <w:right w:w="58" w:type="dxa"/>
            </w:tcMar>
            <w:vAlign w:val="center"/>
          </w:tcPr>
          <w:p w14:paraId="53ED99EA" w14:textId="77777777" w:rsidR="00474EC3" w:rsidRPr="00675A5D" w:rsidRDefault="00474EC3" w:rsidP="00494E63">
            <w:pPr>
              <w:suppressAutoHyphens/>
              <w:jc w:val="center"/>
              <w:rPr>
                <w:b/>
                <w:sz w:val="19"/>
                <w:szCs w:val="19"/>
              </w:rPr>
            </w:pPr>
            <w:r w:rsidRPr="00675A5D">
              <w:rPr>
                <w:b/>
                <w:sz w:val="19"/>
                <w:szCs w:val="19"/>
              </w:rPr>
              <w:t>2027</w:t>
            </w:r>
          </w:p>
        </w:tc>
        <w:tc>
          <w:tcPr>
            <w:tcW w:w="840" w:type="dxa"/>
            <w:shd w:val="clear" w:color="auto" w:fill="FFFFFF" w:themeFill="background1"/>
            <w:tcMar>
              <w:left w:w="58" w:type="dxa"/>
              <w:right w:w="58" w:type="dxa"/>
            </w:tcMar>
            <w:vAlign w:val="center"/>
          </w:tcPr>
          <w:p w14:paraId="5D367A13" w14:textId="77777777" w:rsidR="00474EC3" w:rsidRPr="00675A5D" w:rsidRDefault="00474EC3" w:rsidP="00494E63">
            <w:pPr>
              <w:suppressAutoHyphens/>
              <w:jc w:val="center"/>
              <w:rPr>
                <w:b/>
                <w:sz w:val="19"/>
                <w:szCs w:val="19"/>
              </w:rPr>
            </w:pPr>
            <w:r w:rsidRPr="00675A5D">
              <w:rPr>
                <w:b/>
                <w:sz w:val="19"/>
                <w:szCs w:val="19"/>
              </w:rPr>
              <w:t>2028</w:t>
            </w:r>
          </w:p>
        </w:tc>
        <w:tc>
          <w:tcPr>
            <w:tcW w:w="840" w:type="dxa"/>
            <w:shd w:val="clear" w:color="auto" w:fill="FFFFFF" w:themeFill="background1"/>
            <w:tcMar>
              <w:left w:w="58" w:type="dxa"/>
              <w:right w:w="58" w:type="dxa"/>
            </w:tcMar>
            <w:vAlign w:val="center"/>
          </w:tcPr>
          <w:p w14:paraId="0DF62377" w14:textId="77777777" w:rsidR="00474EC3" w:rsidRPr="00675A5D" w:rsidRDefault="00474EC3" w:rsidP="00494E63">
            <w:pPr>
              <w:suppressAutoHyphens/>
              <w:jc w:val="center"/>
              <w:rPr>
                <w:b/>
                <w:sz w:val="19"/>
                <w:szCs w:val="19"/>
              </w:rPr>
            </w:pPr>
            <w:r w:rsidRPr="00675A5D">
              <w:rPr>
                <w:b/>
                <w:sz w:val="19"/>
                <w:szCs w:val="19"/>
              </w:rPr>
              <w:t>2029</w:t>
            </w:r>
          </w:p>
        </w:tc>
        <w:tc>
          <w:tcPr>
            <w:tcW w:w="840" w:type="dxa"/>
            <w:shd w:val="clear" w:color="auto" w:fill="FFFFFF" w:themeFill="background1"/>
            <w:tcMar>
              <w:left w:w="58" w:type="dxa"/>
              <w:right w:w="58" w:type="dxa"/>
            </w:tcMar>
            <w:vAlign w:val="center"/>
          </w:tcPr>
          <w:p w14:paraId="36BB49AC" w14:textId="77777777" w:rsidR="00474EC3" w:rsidRPr="00675A5D" w:rsidRDefault="00474EC3" w:rsidP="00494E63">
            <w:pPr>
              <w:suppressAutoHyphens/>
              <w:jc w:val="center"/>
              <w:rPr>
                <w:b/>
                <w:sz w:val="19"/>
                <w:szCs w:val="19"/>
              </w:rPr>
            </w:pPr>
            <w:r w:rsidRPr="00675A5D">
              <w:rPr>
                <w:b/>
                <w:sz w:val="19"/>
                <w:szCs w:val="19"/>
              </w:rPr>
              <w:t>2030</w:t>
            </w:r>
          </w:p>
        </w:tc>
      </w:tr>
      <w:tr w:rsidR="00327CB5" w:rsidRPr="00675A5D" w14:paraId="2C357409" w14:textId="77777777" w:rsidTr="0020457C">
        <w:trPr>
          <w:trHeight w:val="331"/>
        </w:trPr>
        <w:tc>
          <w:tcPr>
            <w:tcW w:w="1795" w:type="dxa"/>
            <w:shd w:val="clear" w:color="auto" w:fill="FFFFFF" w:themeFill="background1"/>
            <w:tcMar>
              <w:top w:w="55" w:type="dxa"/>
              <w:left w:w="58" w:type="dxa"/>
              <w:bottom w:w="55" w:type="dxa"/>
              <w:right w:w="58" w:type="dxa"/>
            </w:tcMar>
          </w:tcPr>
          <w:p w14:paraId="68823671" w14:textId="1CE0038B" w:rsidR="00327CB5" w:rsidRPr="00675A5D" w:rsidRDefault="00327CB5" w:rsidP="009606BF">
            <w:pPr>
              <w:suppressAutoHyphens/>
              <w:jc w:val="left"/>
              <w:rPr>
                <w:sz w:val="19"/>
                <w:szCs w:val="19"/>
              </w:rPr>
            </w:pPr>
            <w:r w:rsidRPr="00675A5D">
              <w:rPr>
                <w:sz w:val="19"/>
                <w:szCs w:val="19"/>
              </w:rPr>
              <w:t>HFC consumption growing at an annual rate of 6 per cent</w:t>
            </w:r>
          </w:p>
        </w:tc>
        <w:tc>
          <w:tcPr>
            <w:tcW w:w="840" w:type="dxa"/>
            <w:shd w:val="clear" w:color="000000" w:fill="FFFFFF"/>
            <w:tcMar>
              <w:left w:w="58" w:type="dxa"/>
              <w:right w:w="58" w:type="dxa"/>
            </w:tcMar>
          </w:tcPr>
          <w:p w14:paraId="666F8D1A" w14:textId="35EB77D0" w:rsidR="00327CB5" w:rsidRPr="002877F7" w:rsidRDefault="00327CB5" w:rsidP="009606BF">
            <w:pPr>
              <w:suppressAutoHyphens/>
              <w:jc w:val="right"/>
              <w:rPr>
                <w:color w:val="000000"/>
                <w:sz w:val="19"/>
                <w:szCs w:val="19"/>
              </w:rPr>
            </w:pPr>
            <w:r w:rsidRPr="002877F7">
              <w:rPr>
                <w:color w:val="000000"/>
                <w:sz w:val="19"/>
                <w:szCs w:val="19"/>
              </w:rPr>
              <w:t>29,700</w:t>
            </w:r>
          </w:p>
        </w:tc>
        <w:tc>
          <w:tcPr>
            <w:tcW w:w="840" w:type="dxa"/>
            <w:shd w:val="clear" w:color="000000" w:fill="FFFFFF"/>
            <w:tcMar>
              <w:left w:w="58" w:type="dxa"/>
              <w:right w:w="58" w:type="dxa"/>
            </w:tcMar>
          </w:tcPr>
          <w:p w14:paraId="6085088B" w14:textId="599BAD26" w:rsidR="00327CB5" w:rsidRPr="002877F7" w:rsidRDefault="00327CB5" w:rsidP="009606BF">
            <w:pPr>
              <w:suppressAutoHyphens/>
              <w:jc w:val="right"/>
              <w:rPr>
                <w:color w:val="000000"/>
                <w:sz w:val="19"/>
                <w:szCs w:val="19"/>
              </w:rPr>
            </w:pPr>
            <w:r w:rsidRPr="002877F7">
              <w:rPr>
                <w:color w:val="000000"/>
                <w:sz w:val="19"/>
                <w:szCs w:val="19"/>
              </w:rPr>
              <w:t>43,461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6AA59E20" w14:textId="78610BDE" w:rsidR="00327CB5" w:rsidRPr="002877F7" w:rsidRDefault="00327CB5" w:rsidP="009606BF">
            <w:pPr>
              <w:suppressAutoHyphens/>
              <w:jc w:val="right"/>
              <w:rPr>
                <w:color w:val="000000"/>
                <w:sz w:val="19"/>
                <w:szCs w:val="19"/>
              </w:rPr>
            </w:pPr>
            <w:r>
              <w:rPr>
                <w:color w:val="000000"/>
                <w:sz w:val="19"/>
                <w:szCs w:val="19"/>
              </w:rPr>
              <w:t>46,069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EB02576" w14:textId="35DB05BC" w:rsidR="00327CB5" w:rsidRPr="002877F7" w:rsidRDefault="00327CB5" w:rsidP="009606BF">
            <w:pPr>
              <w:suppressAutoHyphens/>
              <w:jc w:val="right"/>
              <w:rPr>
                <w:color w:val="000000"/>
                <w:sz w:val="19"/>
                <w:szCs w:val="19"/>
              </w:rPr>
            </w:pPr>
            <w:r>
              <w:rPr>
                <w:color w:val="000000"/>
                <w:sz w:val="19"/>
                <w:szCs w:val="19"/>
              </w:rPr>
              <w:t>48,833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69A1906" w14:textId="46E9C6DC" w:rsidR="00327CB5" w:rsidRPr="002877F7" w:rsidRDefault="00327CB5" w:rsidP="009606BF">
            <w:pPr>
              <w:suppressAutoHyphens/>
              <w:jc w:val="right"/>
              <w:rPr>
                <w:color w:val="000000"/>
                <w:sz w:val="19"/>
                <w:szCs w:val="19"/>
              </w:rPr>
            </w:pPr>
            <w:r>
              <w:rPr>
                <w:color w:val="000000"/>
                <w:sz w:val="19"/>
                <w:szCs w:val="19"/>
              </w:rPr>
              <w:t>51,763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10BEF072" w14:textId="47DFBE61" w:rsidR="00327CB5" w:rsidRPr="002877F7" w:rsidRDefault="00327CB5" w:rsidP="009606BF">
            <w:pPr>
              <w:suppressAutoHyphens/>
              <w:jc w:val="right"/>
              <w:rPr>
                <w:color w:val="000000"/>
                <w:sz w:val="19"/>
                <w:szCs w:val="19"/>
              </w:rPr>
            </w:pPr>
            <w:r>
              <w:rPr>
                <w:color w:val="000000"/>
                <w:sz w:val="19"/>
                <w:szCs w:val="19"/>
              </w:rPr>
              <w:t>54,869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81B033C" w14:textId="6710FA21" w:rsidR="00327CB5" w:rsidRPr="002877F7" w:rsidRDefault="00327CB5" w:rsidP="009606BF">
            <w:pPr>
              <w:suppressAutoHyphens/>
              <w:jc w:val="right"/>
              <w:rPr>
                <w:color w:val="000000"/>
                <w:sz w:val="19"/>
                <w:szCs w:val="19"/>
              </w:rPr>
            </w:pPr>
            <w:r>
              <w:rPr>
                <w:color w:val="000000"/>
                <w:sz w:val="19"/>
                <w:szCs w:val="19"/>
              </w:rPr>
              <w:t>58,161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F57C2A8" w14:textId="14D02476" w:rsidR="00327CB5" w:rsidRPr="002877F7" w:rsidRDefault="00327CB5" w:rsidP="009606BF">
            <w:pPr>
              <w:suppressAutoHyphens/>
              <w:jc w:val="right"/>
              <w:rPr>
                <w:color w:val="000000"/>
                <w:sz w:val="19"/>
                <w:szCs w:val="19"/>
              </w:rPr>
            </w:pPr>
            <w:r>
              <w:rPr>
                <w:color w:val="000000"/>
                <w:sz w:val="19"/>
                <w:szCs w:val="19"/>
              </w:rPr>
              <w:t>61,650</w:t>
            </w:r>
          </w:p>
        </w:tc>
        <w:tc>
          <w:tcPr>
            <w:tcW w:w="840" w:type="dxa"/>
            <w:shd w:val="clear" w:color="000000" w:fill="FFFFFF"/>
            <w:tcMar>
              <w:left w:w="58" w:type="dxa"/>
              <w:right w:w="58" w:type="dxa"/>
            </w:tcMar>
          </w:tcPr>
          <w:p w14:paraId="34D360CD" w14:textId="6CAB3AD3" w:rsidR="00327CB5" w:rsidRPr="002877F7" w:rsidRDefault="00327CB5" w:rsidP="009606BF">
            <w:pPr>
              <w:suppressAutoHyphens/>
              <w:jc w:val="right"/>
              <w:rPr>
                <w:color w:val="000000"/>
                <w:sz w:val="19"/>
                <w:szCs w:val="19"/>
              </w:rPr>
            </w:pPr>
            <w:r w:rsidRPr="002877F7">
              <w:rPr>
                <w:color w:val="000000"/>
                <w:sz w:val="19"/>
                <w:szCs w:val="19"/>
              </w:rPr>
              <w:t>52,711</w:t>
            </w:r>
          </w:p>
        </w:tc>
      </w:tr>
      <w:tr w:rsidR="00327CB5" w:rsidRPr="00675A5D" w14:paraId="37163715" w14:textId="77777777" w:rsidTr="00327CB5">
        <w:trPr>
          <w:trHeight w:val="338"/>
        </w:trPr>
        <w:tc>
          <w:tcPr>
            <w:tcW w:w="1795" w:type="dxa"/>
            <w:shd w:val="clear" w:color="auto" w:fill="FFFFFF" w:themeFill="background1"/>
            <w:tcMar>
              <w:left w:w="58" w:type="dxa"/>
              <w:right w:w="58" w:type="dxa"/>
            </w:tcMar>
          </w:tcPr>
          <w:p w14:paraId="19B155C3" w14:textId="77777777" w:rsidR="00327CB5" w:rsidRPr="00675A5D" w:rsidRDefault="00327CB5" w:rsidP="00327CB5">
            <w:pPr>
              <w:suppressAutoHyphens/>
              <w:jc w:val="left"/>
              <w:rPr>
                <w:sz w:val="19"/>
                <w:szCs w:val="19"/>
              </w:rPr>
            </w:pPr>
            <w:r w:rsidRPr="00675A5D">
              <w:rPr>
                <w:sz w:val="19"/>
                <w:szCs w:val="19"/>
              </w:rPr>
              <w:t>HFC phased in from HCFC phase</w:t>
            </w:r>
            <w:r w:rsidRPr="00675A5D">
              <w:rPr>
                <w:sz w:val="19"/>
                <w:szCs w:val="19"/>
              </w:rPr>
              <w:noBreakHyphen/>
              <w:t>out</w:t>
            </w:r>
          </w:p>
        </w:tc>
        <w:tc>
          <w:tcPr>
            <w:tcW w:w="840" w:type="dxa"/>
            <w:shd w:val="clear" w:color="000000" w:fill="FFFFFF"/>
            <w:tcMar>
              <w:left w:w="58" w:type="dxa"/>
              <w:right w:w="58" w:type="dxa"/>
            </w:tcMar>
          </w:tcPr>
          <w:p w14:paraId="4333E12C" w14:textId="3AF1CD0A" w:rsidR="00327CB5" w:rsidRPr="00675A5D" w:rsidRDefault="00327CB5" w:rsidP="00327CB5">
            <w:pPr>
              <w:suppressAutoHyphens/>
              <w:jc w:val="right"/>
              <w:rPr>
                <w:rFonts w:asciiTheme="majorBidi" w:hAnsiTheme="majorBidi" w:cstheme="majorBidi"/>
                <w:sz w:val="19"/>
                <w:szCs w:val="19"/>
              </w:rPr>
            </w:pPr>
            <w:r w:rsidRPr="00675A5D">
              <w:rPr>
                <w:rFonts w:asciiTheme="majorBidi" w:hAnsiTheme="majorBidi" w:cstheme="majorBidi"/>
                <w:sz w:val="19"/>
                <w:szCs w:val="19"/>
              </w:rPr>
              <w:t>0</w:t>
            </w:r>
          </w:p>
        </w:tc>
        <w:tc>
          <w:tcPr>
            <w:tcW w:w="840" w:type="dxa"/>
            <w:shd w:val="clear" w:color="000000" w:fill="FFFFFF"/>
            <w:tcMar>
              <w:left w:w="58" w:type="dxa"/>
              <w:right w:w="58" w:type="dxa"/>
            </w:tcMar>
          </w:tcPr>
          <w:p w14:paraId="38522BD4" w14:textId="6953C73B" w:rsidR="00327CB5" w:rsidRPr="00675A5D" w:rsidRDefault="00327CB5" w:rsidP="00327CB5">
            <w:pPr>
              <w:suppressAutoHyphens/>
              <w:jc w:val="right"/>
              <w:rPr>
                <w:rFonts w:asciiTheme="majorBidi" w:hAnsiTheme="majorBidi" w:cstheme="majorBidi"/>
                <w:sz w:val="19"/>
                <w:szCs w:val="19"/>
              </w:rPr>
            </w:pPr>
            <w:r w:rsidRPr="00675A5D">
              <w:rPr>
                <w:rFonts w:asciiTheme="majorBidi" w:hAnsiTheme="majorBidi" w:cstheme="majorBidi"/>
                <w:sz w:val="19"/>
                <w:szCs w:val="19"/>
              </w:rPr>
              <w:t>0</w:t>
            </w:r>
          </w:p>
        </w:tc>
        <w:tc>
          <w:tcPr>
            <w:tcW w:w="840" w:type="dxa"/>
            <w:shd w:val="clear" w:color="000000" w:fill="FFFFFF"/>
            <w:tcMar>
              <w:left w:w="58" w:type="dxa"/>
              <w:right w:w="58" w:type="dxa"/>
            </w:tcMar>
          </w:tcPr>
          <w:p w14:paraId="43682B7F" w14:textId="656E17DC"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0E598BEB" w14:textId="5DD528C4"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1C59759D" w14:textId="225D820C"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2F01C733" w14:textId="1BACB604"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7243CE16" w14:textId="71A762B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2E4604AD" w14:textId="6220AD4F"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4F2E1CDD" w14:textId="5DA28D65"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r>
      <w:tr w:rsidR="00327CB5" w:rsidRPr="00675A5D" w14:paraId="2862B62B" w14:textId="77777777" w:rsidTr="00327CB5">
        <w:trPr>
          <w:trHeight w:val="434"/>
        </w:trPr>
        <w:tc>
          <w:tcPr>
            <w:tcW w:w="1795" w:type="dxa"/>
            <w:shd w:val="clear" w:color="auto" w:fill="FFFFFF" w:themeFill="background1"/>
            <w:tcMar>
              <w:left w:w="58" w:type="dxa"/>
              <w:right w:w="58" w:type="dxa"/>
            </w:tcMar>
          </w:tcPr>
          <w:p w14:paraId="6A4BF093" w14:textId="77777777" w:rsidR="00327CB5" w:rsidRPr="00675A5D" w:rsidRDefault="00327CB5" w:rsidP="00327CB5">
            <w:pPr>
              <w:suppressAutoHyphens/>
              <w:jc w:val="left"/>
              <w:rPr>
                <w:sz w:val="19"/>
                <w:szCs w:val="19"/>
              </w:rPr>
            </w:pPr>
            <w:r w:rsidRPr="00675A5D">
              <w:rPr>
                <w:sz w:val="19"/>
                <w:szCs w:val="19"/>
              </w:rPr>
              <w:t xml:space="preserve">Total HFC estimated consumption </w:t>
            </w:r>
          </w:p>
        </w:tc>
        <w:tc>
          <w:tcPr>
            <w:tcW w:w="840" w:type="dxa"/>
            <w:shd w:val="clear" w:color="000000" w:fill="FFFFFF"/>
            <w:tcMar>
              <w:left w:w="58" w:type="dxa"/>
              <w:right w:w="58" w:type="dxa"/>
            </w:tcMar>
          </w:tcPr>
          <w:p w14:paraId="7E593055" w14:textId="588F6FFF"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29,700</w:t>
            </w:r>
          </w:p>
        </w:tc>
        <w:tc>
          <w:tcPr>
            <w:tcW w:w="840" w:type="dxa"/>
            <w:shd w:val="clear" w:color="000000" w:fill="FFFFFF"/>
            <w:tcMar>
              <w:left w:w="58" w:type="dxa"/>
              <w:right w:w="58" w:type="dxa"/>
            </w:tcMar>
          </w:tcPr>
          <w:p w14:paraId="3EA03387" w14:textId="23E323B6" w:rsidR="00327CB5" w:rsidRPr="00675A5D" w:rsidRDefault="00327CB5" w:rsidP="00327CB5">
            <w:pPr>
              <w:suppressAutoHyphens/>
              <w:jc w:val="right"/>
              <w:rPr>
                <w:rFonts w:asciiTheme="majorBidi" w:hAnsiTheme="majorBidi" w:cstheme="majorBidi"/>
                <w:sz w:val="19"/>
                <w:szCs w:val="19"/>
              </w:rPr>
            </w:pPr>
            <w:r>
              <w:rPr>
                <w:color w:val="000000"/>
                <w:sz w:val="19"/>
                <w:szCs w:val="19"/>
              </w:rPr>
              <w:t>43</w:t>
            </w:r>
            <w:r w:rsidRPr="00675A5D">
              <w:rPr>
                <w:color w:val="000000"/>
                <w:sz w:val="19"/>
                <w:szCs w:val="19"/>
              </w:rPr>
              <w:t>,</w:t>
            </w:r>
            <w:r>
              <w:rPr>
                <w:color w:val="000000"/>
                <w:sz w:val="19"/>
                <w:szCs w:val="19"/>
              </w:rPr>
              <w:t>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22E58541" w14:textId="678630BA" w:rsidR="00327CB5" w:rsidRPr="00675A5D" w:rsidRDefault="00327CB5" w:rsidP="00327CB5">
            <w:pPr>
              <w:suppressAutoHyphens/>
              <w:jc w:val="right"/>
              <w:rPr>
                <w:rFonts w:asciiTheme="majorBidi" w:hAnsiTheme="majorBidi" w:cstheme="majorBidi"/>
                <w:sz w:val="19"/>
                <w:szCs w:val="19"/>
              </w:rPr>
            </w:pPr>
            <w:r>
              <w:rPr>
                <w:color w:val="000000"/>
                <w:sz w:val="19"/>
                <w:szCs w:val="19"/>
              </w:rPr>
              <w:t>46,674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5A35E5D4" w14:textId="33A71394" w:rsidR="00327CB5" w:rsidRPr="00675A5D" w:rsidRDefault="00327CB5" w:rsidP="00327CB5">
            <w:pPr>
              <w:suppressAutoHyphens/>
              <w:jc w:val="right"/>
              <w:rPr>
                <w:rFonts w:asciiTheme="majorBidi" w:hAnsiTheme="majorBidi" w:cstheme="majorBidi"/>
                <w:sz w:val="19"/>
                <w:szCs w:val="19"/>
              </w:rPr>
            </w:pPr>
            <w:r>
              <w:rPr>
                <w:color w:val="000000"/>
                <w:sz w:val="19"/>
                <w:szCs w:val="19"/>
              </w:rPr>
              <w:t>49,439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0BEE056" w14:textId="3B0045CE" w:rsidR="00327CB5" w:rsidRPr="00675A5D" w:rsidRDefault="00327CB5" w:rsidP="00327CB5">
            <w:pPr>
              <w:suppressAutoHyphens/>
              <w:jc w:val="right"/>
              <w:rPr>
                <w:rFonts w:asciiTheme="majorBidi" w:hAnsiTheme="majorBidi" w:cstheme="majorBidi"/>
                <w:sz w:val="19"/>
                <w:szCs w:val="19"/>
              </w:rPr>
            </w:pPr>
            <w:r>
              <w:rPr>
                <w:color w:val="000000"/>
                <w:sz w:val="19"/>
                <w:szCs w:val="19"/>
              </w:rPr>
              <w:t>52,368</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15B139C8" w14:textId="77073475" w:rsidR="00327CB5" w:rsidRPr="00675A5D" w:rsidRDefault="00327CB5" w:rsidP="00327CB5">
            <w:pPr>
              <w:suppressAutoHyphens/>
              <w:jc w:val="right"/>
              <w:rPr>
                <w:rFonts w:asciiTheme="majorBidi" w:hAnsiTheme="majorBidi" w:cstheme="majorBidi"/>
                <w:sz w:val="19"/>
                <w:szCs w:val="19"/>
              </w:rPr>
            </w:pPr>
            <w:r>
              <w:rPr>
                <w:color w:val="000000"/>
                <w:sz w:val="19"/>
                <w:szCs w:val="19"/>
              </w:rPr>
              <w:t>55,474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B026EC5" w14:textId="0FD44992" w:rsidR="00327CB5" w:rsidRPr="00675A5D" w:rsidRDefault="00327CB5" w:rsidP="00327CB5">
            <w:pPr>
              <w:suppressAutoHyphens/>
              <w:jc w:val="right"/>
              <w:rPr>
                <w:rFonts w:asciiTheme="majorBidi" w:hAnsiTheme="majorBidi" w:cstheme="majorBidi"/>
                <w:sz w:val="19"/>
                <w:szCs w:val="19"/>
              </w:rPr>
            </w:pPr>
            <w:r>
              <w:rPr>
                <w:color w:val="000000"/>
                <w:sz w:val="19"/>
                <w:szCs w:val="19"/>
              </w:rPr>
              <w:t>58,766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37604F7D" w14:textId="375A4D34" w:rsidR="00327CB5" w:rsidRPr="00675A5D" w:rsidRDefault="00327CB5" w:rsidP="00327CB5">
            <w:pPr>
              <w:suppressAutoHyphens/>
              <w:jc w:val="right"/>
              <w:rPr>
                <w:rFonts w:asciiTheme="majorBidi" w:hAnsiTheme="majorBidi" w:cstheme="majorBidi"/>
                <w:sz w:val="19"/>
                <w:szCs w:val="19"/>
              </w:rPr>
            </w:pPr>
            <w:r>
              <w:rPr>
                <w:color w:val="000000"/>
                <w:sz w:val="19"/>
                <w:szCs w:val="19"/>
              </w:rPr>
              <w:t>62,256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4D632AC" w14:textId="14A34D69" w:rsidR="00327CB5" w:rsidRPr="00675A5D" w:rsidRDefault="00327CB5" w:rsidP="00327CB5">
            <w:pPr>
              <w:suppressAutoHyphens/>
              <w:jc w:val="right"/>
              <w:rPr>
                <w:rFonts w:asciiTheme="majorBidi" w:hAnsiTheme="majorBidi" w:cstheme="majorBidi"/>
                <w:sz w:val="19"/>
                <w:szCs w:val="19"/>
              </w:rPr>
            </w:pPr>
            <w:r>
              <w:rPr>
                <w:color w:val="000000"/>
                <w:sz w:val="19"/>
                <w:szCs w:val="19"/>
              </w:rPr>
              <w:t>65,955</w:t>
            </w:r>
          </w:p>
        </w:tc>
      </w:tr>
      <w:tr w:rsidR="00327CB5" w:rsidRPr="00675A5D" w14:paraId="1F31B82F" w14:textId="77777777" w:rsidTr="005D5A43">
        <w:trPr>
          <w:trHeight w:val="434"/>
        </w:trPr>
        <w:tc>
          <w:tcPr>
            <w:tcW w:w="1795" w:type="dxa"/>
            <w:shd w:val="clear" w:color="auto" w:fill="FFFFFF" w:themeFill="background1"/>
            <w:tcMar>
              <w:left w:w="58" w:type="dxa"/>
              <w:right w:w="58" w:type="dxa"/>
            </w:tcMar>
          </w:tcPr>
          <w:p w14:paraId="6DF3669C" w14:textId="77777777" w:rsidR="00327CB5" w:rsidRPr="00675A5D" w:rsidRDefault="00327CB5" w:rsidP="00327CB5">
            <w:pPr>
              <w:suppressAutoHyphens/>
              <w:jc w:val="left"/>
              <w:rPr>
                <w:sz w:val="19"/>
                <w:szCs w:val="19"/>
              </w:rPr>
            </w:pPr>
            <w:r w:rsidRPr="00675A5D">
              <w:rPr>
                <w:sz w:val="19"/>
                <w:szCs w:val="19"/>
              </w:rPr>
              <w:t>Montreal Protocol consumption limits</w:t>
            </w:r>
          </w:p>
        </w:tc>
        <w:tc>
          <w:tcPr>
            <w:tcW w:w="840" w:type="dxa"/>
            <w:shd w:val="clear" w:color="000000" w:fill="FFFFFF"/>
            <w:tcMar>
              <w:left w:w="58" w:type="dxa"/>
              <w:right w:w="58" w:type="dxa"/>
            </w:tcMar>
          </w:tcPr>
          <w:p w14:paraId="2DB46A74" w14:textId="4319C335"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n/a</w:t>
            </w:r>
          </w:p>
        </w:tc>
        <w:tc>
          <w:tcPr>
            <w:tcW w:w="840" w:type="dxa"/>
            <w:shd w:val="clear" w:color="000000" w:fill="FFFFFF"/>
            <w:tcMar>
              <w:left w:w="58" w:type="dxa"/>
              <w:right w:w="58" w:type="dxa"/>
            </w:tcMar>
          </w:tcPr>
          <w:p w14:paraId="7D64C0AC" w14:textId="3B7DC709"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n/a</w:t>
            </w:r>
          </w:p>
        </w:tc>
        <w:tc>
          <w:tcPr>
            <w:tcW w:w="840" w:type="dxa"/>
            <w:shd w:val="clear" w:color="000000" w:fill="FFFFFF"/>
            <w:tcMar>
              <w:left w:w="58" w:type="dxa"/>
              <w:right w:w="58" w:type="dxa"/>
            </w:tcMar>
          </w:tcPr>
          <w:p w14:paraId="1D409334" w14:textId="1330441A"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515BEA29" w14:textId="54B2F8FC"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4E33108B" w14:textId="2AF336EC"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180E82AF" w14:textId="3176EA2F"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7FB83369" w14:textId="1C16B40B"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58993A0E" w14:textId="31C068E6"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47,534</w:t>
            </w:r>
          </w:p>
        </w:tc>
        <w:tc>
          <w:tcPr>
            <w:tcW w:w="840" w:type="dxa"/>
            <w:shd w:val="clear" w:color="000000" w:fill="FFFFFF"/>
            <w:tcMar>
              <w:left w:w="58" w:type="dxa"/>
              <w:right w:w="58" w:type="dxa"/>
            </w:tcMar>
          </w:tcPr>
          <w:p w14:paraId="09550F1E" w14:textId="3648C812"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47,534</w:t>
            </w:r>
          </w:p>
        </w:tc>
      </w:tr>
      <w:tr w:rsidR="00327CB5" w:rsidRPr="00675A5D" w14:paraId="2F9C6F23" w14:textId="77777777" w:rsidTr="00327CB5">
        <w:trPr>
          <w:trHeight w:val="434"/>
        </w:trPr>
        <w:tc>
          <w:tcPr>
            <w:tcW w:w="1795" w:type="dxa"/>
            <w:shd w:val="clear" w:color="auto" w:fill="FFFFFF" w:themeFill="background1"/>
            <w:tcMar>
              <w:left w:w="58" w:type="dxa"/>
              <w:right w:w="58" w:type="dxa"/>
            </w:tcMar>
          </w:tcPr>
          <w:p w14:paraId="5173A516" w14:textId="77777777" w:rsidR="00327CB5" w:rsidRPr="00675A5D" w:rsidRDefault="00327CB5" w:rsidP="00327CB5">
            <w:pPr>
              <w:suppressAutoHyphens/>
              <w:jc w:val="left"/>
              <w:rPr>
                <w:b/>
                <w:bCs/>
                <w:sz w:val="19"/>
                <w:szCs w:val="19"/>
              </w:rPr>
            </w:pPr>
            <w:r w:rsidRPr="00675A5D">
              <w:rPr>
                <w:sz w:val="19"/>
                <w:szCs w:val="19"/>
              </w:rPr>
              <w:t>Required HFC reductions</w:t>
            </w:r>
          </w:p>
        </w:tc>
        <w:tc>
          <w:tcPr>
            <w:tcW w:w="840" w:type="dxa"/>
            <w:shd w:val="clear" w:color="000000" w:fill="FFFFFF"/>
            <w:tcMar>
              <w:left w:w="58" w:type="dxa"/>
              <w:right w:w="58" w:type="dxa"/>
            </w:tcMar>
          </w:tcPr>
          <w:p w14:paraId="5C9117CE" w14:textId="50D7C49A"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n/a</w:t>
            </w:r>
          </w:p>
        </w:tc>
        <w:tc>
          <w:tcPr>
            <w:tcW w:w="840" w:type="dxa"/>
            <w:shd w:val="clear" w:color="000000" w:fill="FFFFFF"/>
            <w:tcMar>
              <w:left w:w="58" w:type="dxa"/>
              <w:right w:w="58" w:type="dxa"/>
            </w:tcMar>
          </w:tcPr>
          <w:p w14:paraId="454B195F" w14:textId="4BDF4093"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n/a</w:t>
            </w:r>
          </w:p>
        </w:tc>
        <w:tc>
          <w:tcPr>
            <w:tcW w:w="840" w:type="dxa"/>
            <w:shd w:val="clear" w:color="000000" w:fill="FFFFFF"/>
            <w:tcMar>
              <w:left w:w="58" w:type="dxa"/>
              <w:right w:w="58" w:type="dxa"/>
            </w:tcMar>
          </w:tcPr>
          <w:p w14:paraId="6D191BB0" w14:textId="46CE3A63"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0</w:t>
            </w:r>
          </w:p>
        </w:tc>
        <w:tc>
          <w:tcPr>
            <w:tcW w:w="840" w:type="dxa"/>
            <w:shd w:val="clear" w:color="000000" w:fill="FFFFFF"/>
            <w:tcMar>
              <w:left w:w="58" w:type="dxa"/>
              <w:right w:w="58" w:type="dxa"/>
            </w:tcMar>
          </w:tcPr>
          <w:p w14:paraId="77482865" w14:textId="2DF1F905"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0</w:t>
            </w:r>
          </w:p>
        </w:tc>
        <w:tc>
          <w:tcPr>
            <w:tcW w:w="840" w:type="dxa"/>
            <w:shd w:val="clear" w:color="000000" w:fill="FFFFFF"/>
            <w:tcMar>
              <w:left w:w="58" w:type="dxa"/>
              <w:right w:w="58" w:type="dxa"/>
            </w:tcMar>
          </w:tcPr>
          <w:p w14:paraId="26429577" w14:textId="7008F272"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0</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636CC9EC" w14:textId="6F728FBE" w:rsidR="00327CB5" w:rsidRPr="00675A5D" w:rsidRDefault="00327CB5" w:rsidP="00327CB5">
            <w:pPr>
              <w:suppressAutoHyphens/>
              <w:jc w:val="right"/>
              <w:rPr>
                <w:rFonts w:asciiTheme="majorBidi" w:hAnsiTheme="majorBidi" w:cstheme="majorBidi"/>
                <w:sz w:val="19"/>
                <w:szCs w:val="19"/>
              </w:rPr>
            </w:pPr>
            <w:r>
              <w:rPr>
                <w:color w:val="000000"/>
                <w:sz w:val="19"/>
                <w:szCs w:val="19"/>
              </w:rPr>
              <w:t>2,659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5F8B5ED0" w14:textId="64E9F2AD" w:rsidR="00327CB5" w:rsidRPr="00675A5D" w:rsidRDefault="00327CB5" w:rsidP="00327CB5">
            <w:pPr>
              <w:suppressAutoHyphens/>
              <w:jc w:val="right"/>
              <w:rPr>
                <w:rFonts w:asciiTheme="majorBidi" w:hAnsiTheme="majorBidi" w:cstheme="majorBidi"/>
                <w:sz w:val="19"/>
                <w:szCs w:val="19"/>
              </w:rPr>
            </w:pPr>
            <w:r>
              <w:rPr>
                <w:color w:val="000000"/>
                <w:sz w:val="19"/>
                <w:szCs w:val="19"/>
              </w:rPr>
              <w:t>5,951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0C149FA" w14:textId="3F808D7E" w:rsidR="00327CB5" w:rsidRPr="00675A5D" w:rsidRDefault="00327CB5" w:rsidP="00327CB5">
            <w:pPr>
              <w:suppressAutoHyphens/>
              <w:jc w:val="right"/>
              <w:rPr>
                <w:rFonts w:asciiTheme="majorBidi" w:hAnsiTheme="majorBidi" w:cstheme="majorBidi"/>
                <w:sz w:val="19"/>
                <w:szCs w:val="19"/>
              </w:rPr>
            </w:pPr>
            <w:r>
              <w:rPr>
                <w:color w:val="000000"/>
                <w:sz w:val="19"/>
                <w:szCs w:val="19"/>
              </w:rPr>
              <w:t>14,722</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123FAB54" w14:textId="20BA50A0" w:rsidR="00327CB5" w:rsidRPr="00675A5D" w:rsidRDefault="00327CB5" w:rsidP="00327CB5">
            <w:pPr>
              <w:suppressAutoHyphens/>
              <w:jc w:val="right"/>
              <w:rPr>
                <w:rFonts w:asciiTheme="majorBidi" w:hAnsiTheme="majorBidi" w:cstheme="majorBidi"/>
                <w:sz w:val="19"/>
                <w:szCs w:val="19"/>
              </w:rPr>
            </w:pPr>
            <w:r>
              <w:rPr>
                <w:color w:val="000000"/>
                <w:sz w:val="19"/>
                <w:szCs w:val="19"/>
              </w:rPr>
              <w:t>18,422</w:t>
            </w:r>
          </w:p>
        </w:tc>
      </w:tr>
    </w:tbl>
    <w:p w14:paraId="3612866B" w14:textId="34AB1F3C" w:rsidR="003466F1" w:rsidRPr="00675A5D" w:rsidRDefault="00474EC3" w:rsidP="00567EE1">
      <w:pPr>
        <w:suppressAutoHyphens/>
        <w:rPr>
          <w:sz w:val="18"/>
          <w:szCs w:val="18"/>
        </w:rPr>
      </w:pPr>
      <w:r w:rsidRPr="00675A5D">
        <w:rPr>
          <w:sz w:val="18"/>
          <w:szCs w:val="18"/>
        </w:rPr>
        <w:t>* Article 7 data</w:t>
      </w:r>
      <w:r w:rsidR="003466F1" w:rsidRPr="00675A5D">
        <w:rPr>
          <w:sz w:val="18"/>
          <w:szCs w:val="18"/>
        </w:rPr>
        <w:t>.</w:t>
      </w:r>
    </w:p>
    <w:p w14:paraId="50EFA97C" w14:textId="142BCC28" w:rsidR="00474EC3" w:rsidRPr="0078097B" w:rsidRDefault="00474EC3" w:rsidP="00567EE1">
      <w:pPr>
        <w:suppressAutoHyphens/>
        <w:rPr>
          <w:sz w:val="18"/>
          <w:szCs w:val="18"/>
        </w:rPr>
      </w:pPr>
      <w:r w:rsidRPr="0078097B">
        <w:rPr>
          <w:sz w:val="18"/>
          <w:szCs w:val="18"/>
        </w:rPr>
        <w:t>**</w:t>
      </w:r>
      <w:r w:rsidR="007A7E25" w:rsidRPr="0078097B">
        <w:rPr>
          <w:sz w:val="18"/>
          <w:szCs w:val="18"/>
        </w:rPr>
        <w:t xml:space="preserve"> </w:t>
      </w:r>
      <w:r w:rsidR="00327CB5" w:rsidRPr="0078097B">
        <w:rPr>
          <w:sz w:val="18"/>
          <w:szCs w:val="18"/>
        </w:rPr>
        <w:t xml:space="preserve">Estimated based on </w:t>
      </w:r>
      <w:r w:rsidR="00583C9D" w:rsidRPr="0078097B">
        <w:rPr>
          <w:sz w:val="18"/>
          <w:szCs w:val="18"/>
        </w:rPr>
        <w:t xml:space="preserve">the </w:t>
      </w:r>
      <w:r w:rsidR="00327CB5" w:rsidRPr="0078097B">
        <w:rPr>
          <w:sz w:val="18"/>
          <w:szCs w:val="18"/>
        </w:rPr>
        <w:t xml:space="preserve">2023 imports </w:t>
      </w:r>
      <w:r w:rsidR="00583C9D" w:rsidRPr="0078097B">
        <w:rPr>
          <w:sz w:val="18"/>
          <w:szCs w:val="18"/>
        </w:rPr>
        <w:t>to date</w:t>
      </w:r>
      <w:r w:rsidRPr="0078097B">
        <w:rPr>
          <w:sz w:val="18"/>
          <w:szCs w:val="18"/>
        </w:rPr>
        <w:t>.</w:t>
      </w:r>
    </w:p>
    <w:p w14:paraId="2280F0B2" w14:textId="77777777" w:rsidR="006D4737" w:rsidRPr="0078097B" w:rsidRDefault="006D4737" w:rsidP="00567EE1">
      <w:pPr>
        <w:suppressAutoHyphens/>
        <w:rPr>
          <w:sz w:val="18"/>
          <w:szCs w:val="18"/>
        </w:rPr>
      </w:pPr>
    </w:p>
    <w:p w14:paraId="205D798F" w14:textId="3A707EAE" w:rsidR="00817776" w:rsidRPr="0078097B" w:rsidRDefault="00474EC3" w:rsidP="00135D80">
      <w:pPr>
        <w:pStyle w:val="Heading1"/>
      </w:pPr>
      <w:r w:rsidRPr="0078097B">
        <w:t xml:space="preserve">Table </w:t>
      </w:r>
      <w:r w:rsidR="00EB52ED" w:rsidRPr="0078097B">
        <w:t>5</w:t>
      </w:r>
      <w:r w:rsidRPr="0078097B">
        <w:t xml:space="preserve"> shows that in the business</w:t>
      </w:r>
      <w:r w:rsidRPr="0078097B">
        <w:noBreakHyphen/>
        <w:t>as</w:t>
      </w:r>
      <w:r w:rsidRPr="0078097B">
        <w:noBreakHyphen/>
        <w:t xml:space="preserve">usual scenario, </w:t>
      </w:r>
      <w:r w:rsidR="002226EF" w:rsidRPr="0078097B">
        <w:t xml:space="preserve">Grenada </w:t>
      </w:r>
      <w:r w:rsidRPr="0078097B">
        <w:t xml:space="preserve">is expected to be in compliance </w:t>
      </w:r>
      <w:r w:rsidR="00327CB5" w:rsidRPr="0078097B">
        <w:t>from 2024 to 202</w:t>
      </w:r>
      <w:r w:rsidR="00F50AA4" w:rsidRPr="0078097B">
        <w:t>6</w:t>
      </w:r>
      <w:r w:rsidRPr="0078097B">
        <w:t xml:space="preserve">. However, without any action, </w:t>
      </w:r>
      <w:r w:rsidR="00AD47C4" w:rsidRPr="0078097B">
        <w:t>HFC consumption with the import of HFC-based equipment</w:t>
      </w:r>
      <w:r w:rsidRPr="0078097B">
        <w:t xml:space="preserve">, mainly in the residential </w:t>
      </w:r>
      <w:r w:rsidR="00C34C6A" w:rsidRPr="0078097B">
        <w:t>AC</w:t>
      </w:r>
      <w:r w:rsidR="00351593" w:rsidRPr="0078097B">
        <w:t xml:space="preserve"> and</w:t>
      </w:r>
      <w:r w:rsidRPr="0078097B">
        <w:t xml:space="preserve"> </w:t>
      </w:r>
      <w:r w:rsidR="006D60F5" w:rsidRPr="0078097B">
        <w:t xml:space="preserve">commercial, </w:t>
      </w:r>
      <w:r w:rsidR="004E5112" w:rsidRPr="0078097B">
        <w:t xml:space="preserve">industrial and transport refrigeration </w:t>
      </w:r>
      <w:r w:rsidR="00757CC0" w:rsidRPr="0078097B">
        <w:t>sub</w:t>
      </w:r>
      <w:r w:rsidRPr="0078097B">
        <w:t xml:space="preserve">sectors, would continue to grow, </w:t>
      </w:r>
      <w:r w:rsidR="00AD47C4" w:rsidRPr="0078097B">
        <w:t>and exceed the Montreal Protocol control target in 2027</w:t>
      </w:r>
      <w:r w:rsidRPr="0078097B">
        <w:t>.</w:t>
      </w:r>
      <w:r w:rsidR="00817776" w:rsidRPr="0078097B">
        <w:t xml:space="preserve"> </w:t>
      </w:r>
      <w:r w:rsidR="00925033" w:rsidRPr="0078097B">
        <w:t xml:space="preserve">In light of this, stage I of the KIP is being proposed to </w:t>
      </w:r>
      <w:r w:rsidR="009262F5" w:rsidRPr="0078097B">
        <w:t xml:space="preserve">control the growth of HFCs, and </w:t>
      </w:r>
      <w:r w:rsidR="00925033" w:rsidRPr="0078097B">
        <w:t>ensure that HFC consumption remains lower than the Montreal Protocol limits throughout stage I</w:t>
      </w:r>
      <w:r w:rsidR="00AD47C4" w:rsidRPr="0078097B">
        <w:t xml:space="preserve"> and lay a foundation for sustain</w:t>
      </w:r>
      <w:r w:rsidR="00DB341F" w:rsidRPr="0078097B">
        <w:t>ed</w:t>
      </w:r>
      <w:r w:rsidR="00AD47C4" w:rsidRPr="0078097B">
        <w:t xml:space="preserve"> HFC reduction in </w:t>
      </w:r>
      <w:r w:rsidR="00AD47C4" w:rsidRPr="0078097B">
        <w:lastRenderedPageBreak/>
        <w:t>future stages</w:t>
      </w:r>
      <w:r w:rsidR="00817776" w:rsidRPr="0078097B">
        <w:t>.</w:t>
      </w:r>
      <w:r w:rsidR="009262F5" w:rsidRPr="0078097B">
        <w:t xml:space="preserve"> The Government proposes to follow the Montreal Protocol control target to phase</w:t>
      </w:r>
      <w:r w:rsidR="00DB341F" w:rsidRPr="0078097B">
        <w:t xml:space="preserve"> </w:t>
      </w:r>
      <w:r w:rsidR="009262F5" w:rsidRPr="0078097B">
        <w:t>down HFCs in stage I of the KIP.</w:t>
      </w:r>
      <w:r w:rsidR="00817776" w:rsidRPr="0078097B">
        <w:t xml:space="preserve"> </w:t>
      </w:r>
    </w:p>
    <w:p w14:paraId="46322DD0" w14:textId="28226BCF" w:rsidR="00486E19" w:rsidRPr="00675A5D" w:rsidRDefault="00665739" w:rsidP="00D62398">
      <w:pPr>
        <w:keepNext/>
        <w:suppressAutoHyphens/>
        <w:spacing w:before="240" w:after="240"/>
        <w:rPr>
          <w:i/>
          <w:iCs/>
        </w:rPr>
      </w:pPr>
      <w:r w:rsidRPr="00675A5D">
        <w:rPr>
          <w:i/>
          <w:iCs/>
        </w:rPr>
        <w:t>Proposed activities</w:t>
      </w:r>
    </w:p>
    <w:p w14:paraId="3416CD4E" w14:textId="733F83C9" w:rsidR="00486E19" w:rsidRPr="00675A5D" w:rsidRDefault="00BC5871" w:rsidP="00494E63">
      <w:pPr>
        <w:pStyle w:val="Heading1"/>
      </w:pPr>
      <w:r w:rsidRPr="00675A5D">
        <w:t xml:space="preserve">The overall </w:t>
      </w:r>
      <w:r w:rsidR="0032708B" w:rsidRPr="00675A5D">
        <w:t xml:space="preserve">HFC </w:t>
      </w:r>
      <w:r w:rsidR="003A40D7" w:rsidRPr="00675A5D">
        <w:t>phase-down strategy for s</w:t>
      </w:r>
      <w:r w:rsidR="00C059ED" w:rsidRPr="00675A5D">
        <w:t xml:space="preserve">tage I of the KIP </w:t>
      </w:r>
      <w:r w:rsidR="003A40D7" w:rsidRPr="00675A5D">
        <w:t xml:space="preserve">is built upon </w:t>
      </w:r>
      <w:r w:rsidR="00FD2F9D" w:rsidRPr="00675A5D">
        <w:t xml:space="preserve">the </w:t>
      </w:r>
      <w:r w:rsidR="004D4232" w:rsidRPr="00675A5D">
        <w:t>activities of the HPMP</w:t>
      </w:r>
      <w:r w:rsidR="000639F7" w:rsidRPr="00675A5D">
        <w:t>. It</w:t>
      </w:r>
      <w:r w:rsidR="001C2EDF" w:rsidRPr="00675A5D">
        <w:t xml:space="preserve"> focuses on </w:t>
      </w:r>
      <w:r w:rsidR="0087780C" w:rsidRPr="00675A5D">
        <w:t xml:space="preserve">policy and legislation to control </w:t>
      </w:r>
      <w:r w:rsidR="00FD2F9D" w:rsidRPr="00675A5D">
        <w:t xml:space="preserve">the </w:t>
      </w:r>
      <w:r w:rsidR="0087780C" w:rsidRPr="00675A5D">
        <w:t>import of HFCs</w:t>
      </w:r>
      <w:r w:rsidR="00FD2F9D" w:rsidRPr="00675A5D">
        <w:t>;</w:t>
      </w:r>
      <w:r w:rsidR="0087780C" w:rsidRPr="00675A5D">
        <w:t xml:space="preserve"> </w:t>
      </w:r>
      <w:r w:rsidR="00E97F50" w:rsidRPr="00675A5D">
        <w:t xml:space="preserve">promoting </w:t>
      </w:r>
      <w:r w:rsidR="008E7F9E" w:rsidRPr="00675A5D">
        <w:t>market uptake of low-GWP</w:t>
      </w:r>
      <w:r w:rsidR="00F75FA6" w:rsidRPr="00675A5D">
        <w:t xml:space="preserve"> technologies</w:t>
      </w:r>
      <w:r w:rsidR="008E7F9E" w:rsidRPr="00675A5D">
        <w:t xml:space="preserve"> and energy</w:t>
      </w:r>
      <w:r w:rsidR="00FD2F9D" w:rsidRPr="00675A5D">
        <w:t>-</w:t>
      </w:r>
      <w:r w:rsidR="008E7F9E" w:rsidRPr="00675A5D">
        <w:t xml:space="preserve">efficient </w:t>
      </w:r>
      <w:r w:rsidR="00865C9A" w:rsidRPr="00675A5D">
        <w:t xml:space="preserve">RAC </w:t>
      </w:r>
      <w:r w:rsidR="008E7F9E" w:rsidRPr="00675A5D">
        <w:t>equipment</w:t>
      </w:r>
      <w:r w:rsidR="000639F7" w:rsidRPr="00675A5D">
        <w:t xml:space="preserve"> </w:t>
      </w:r>
      <w:r w:rsidR="00305A28" w:rsidRPr="00675A5D">
        <w:t xml:space="preserve">through </w:t>
      </w:r>
      <w:r w:rsidR="0006618E" w:rsidRPr="00675A5D">
        <w:t>import c</w:t>
      </w:r>
      <w:r w:rsidR="00B466D6" w:rsidRPr="00675A5D">
        <w:t>ontrol</w:t>
      </w:r>
      <w:r w:rsidR="00FD2F9D" w:rsidRPr="00675A5D">
        <w:t>s;</w:t>
      </w:r>
      <w:r w:rsidR="0006618E" w:rsidRPr="00675A5D">
        <w:t xml:space="preserve"> </w:t>
      </w:r>
      <w:r w:rsidR="00305A28" w:rsidRPr="00675A5D">
        <w:t>capacity</w:t>
      </w:r>
      <w:r w:rsidR="007A1D63" w:rsidRPr="00675A5D">
        <w:noBreakHyphen/>
      </w:r>
      <w:r w:rsidR="00305A28" w:rsidRPr="00675A5D">
        <w:t xml:space="preserve">building </w:t>
      </w:r>
      <w:r w:rsidR="00452285" w:rsidRPr="00675A5D">
        <w:t xml:space="preserve">in </w:t>
      </w:r>
      <w:r w:rsidR="005F16C5" w:rsidRPr="00675A5D">
        <w:t xml:space="preserve">handling </w:t>
      </w:r>
      <w:r w:rsidR="00452285" w:rsidRPr="00675A5D">
        <w:t>flammable refrigerants</w:t>
      </w:r>
      <w:r w:rsidR="00396EAA" w:rsidRPr="00675A5D">
        <w:t>;</w:t>
      </w:r>
      <w:r w:rsidR="00452285" w:rsidRPr="00675A5D">
        <w:t xml:space="preserve"> </w:t>
      </w:r>
      <w:r w:rsidR="00D170B3" w:rsidRPr="00675A5D">
        <w:t xml:space="preserve">and </w:t>
      </w:r>
      <w:r w:rsidR="00452285" w:rsidRPr="00675A5D">
        <w:t>refri</w:t>
      </w:r>
      <w:r w:rsidR="001A40DE" w:rsidRPr="00675A5D">
        <w:t>gerant recovery</w:t>
      </w:r>
      <w:r w:rsidR="0087780C" w:rsidRPr="00675A5D">
        <w:t>,</w:t>
      </w:r>
      <w:r w:rsidR="001A40DE" w:rsidRPr="00675A5D">
        <w:t xml:space="preserve"> recycling and </w:t>
      </w:r>
      <w:r w:rsidR="00452285" w:rsidRPr="00675A5D">
        <w:t>leakage reduction</w:t>
      </w:r>
      <w:r w:rsidR="001A40DE" w:rsidRPr="00675A5D">
        <w:t xml:space="preserve"> </w:t>
      </w:r>
      <w:r w:rsidR="009061A0" w:rsidRPr="00675A5D">
        <w:t>to reduce refrigerant demand</w:t>
      </w:r>
      <w:r w:rsidR="00EE53F4" w:rsidRPr="00675A5D">
        <w:t xml:space="preserve">. </w:t>
      </w:r>
      <w:r w:rsidR="00D66499" w:rsidRPr="00675A5D">
        <w:t>T</w:t>
      </w:r>
      <w:r w:rsidR="00C059ED" w:rsidRPr="00675A5D">
        <w:t>he following activities</w:t>
      </w:r>
      <w:r w:rsidR="00D66499" w:rsidRPr="00675A5D">
        <w:t xml:space="preserve"> are proposed</w:t>
      </w:r>
      <w:r w:rsidR="00C059ED" w:rsidRPr="00675A5D">
        <w:t>:</w:t>
      </w:r>
    </w:p>
    <w:p w14:paraId="58CC7CAD" w14:textId="71BD2109" w:rsidR="00DC5162" w:rsidRPr="0078097B" w:rsidRDefault="00C059ED" w:rsidP="00DC5162">
      <w:pPr>
        <w:pStyle w:val="Heading2"/>
      </w:pPr>
      <w:r w:rsidRPr="0078097B">
        <w:t>Policy and legislation to control import and export of HFCs</w:t>
      </w:r>
      <w:r w:rsidR="002B4813" w:rsidRPr="0078097B">
        <w:t>:</w:t>
      </w:r>
      <w:r w:rsidR="007910C7" w:rsidRPr="0078097B">
        <w:t xml:space="preserve"> Review</w:t>
      </w:r>
      <w:r w:rsidR="00EC684B" w:rsidRPr="0078097B">
        <w:t>ing</w:t>
      </w:r>
      <w:r w:rsidR="007910C7" w:rsidRPr="0078097B">
        <w:t xml:space="preserve"> and updat</w:t>
      </w:r>
      <w:r w:rsidR="00EC684B" w:rsidRPr="0078097B">
        <w:t>ing</w:t>
      </w:r>
      <w:r w:rsidR="007910C7" w:rsidRPr="0078097B">
        <w:t xml:space="preserve"> policy and regulations</w:t>
      </w:r>
      <w:r w:rsidR="001F7CC3" w:rsidRPr="0078097B">
        <w:t>, safety standards, and codes for handling flammable refrigerants</w:t>
      </w:r>
      <w:r w:rsidR="00FF2305" w:rsidRPr="0078097B">
        <w:t>;</w:t>
      </w:r>
      <w:r w:rsidR="007910C7" w:rsidRPr="0078097B">
        <w:t xml:space="preserve"> </w:t>
      </w:r>
      <w:r w:rsidR="001F7CC3" w:rsidRPr="0078097B">
        <w:t xml:space="preserve">and </w:t>
      </w:r>
      <w:r w:rsidR="00A93636" w:rsidRPr="0078097B">
        <w:t xml:space="preserve">implementing </w:t>
      </w:r>
      <w:r w:rsidR="00607EEB" w:rsidRPr="0078097B">
        <w:t xml:space="preserve">the </w:t>
      </w:r>
      <w:r w:rsidR="007910C7" w:rsidRPr="0078097B">
        <w:t>licensing and quota system</w:t>
      </w:r>
      <w:r w:rsidR="00A93636" w:rsidRPr="0078097B">
        <w:t xml:space="preserve"> for HFCs</w:t>
      </w:r>
      <w:r w:rsidR="009D657D" w:rsidRPr="0078097B">
        <w:t xml:space="preserve"> including mandatory reporting by HFC importers</w:t>
      </w:r>
      <w:r w:rsidR="00BF2C40" w:rsidRPr="0078097B">
        <w:t xml:space="preserve"> </w:t>
      </w:r>
      <w:r w:rsidR="007B44D0" w:rsidRPr="0078097B">
        <w:t>(</w:t>
      </w:r>
      <w:r w:rsidR="00D253C5" w:rsidRPr="0078097B">
        <w:t>UNEP)</w:t>
      </w:r>
      <w:r w:rsidR="00FF2305" w:rsidRPr="0078097B">
        <w:t xml:space="preserve"> </w:t>
      </w:r>
      <w:r w:rsidR="00D253C5" w:rsidRPr="0078097B">
        <w:t>(US $10,000)</w:t>
      </w:r>
      <w:r w:rsidR="00DC5162" w:rsidRPr="0078097B">
        <w:t>;</w:t>
      </w:r>
    </w:p>
    <w:p w14:paraId="37D7EB57" w14:textId="0D3E8319" w:rsidR="00DC5162" w:rsidRPr="00675A5D" w:rsidRDefault="007910C7" w:rsidP="00494E63">
      <w:pPr>
        <w:pStyle w:val="Heading2"/>
      </w:pPr>
      <w:r w:rsidRPr="0078097B">
        <w:t>Customs capacity</w:t>
      </w:r>
      <w:r w:rsidR="0020678E" w:rsidRPr="0078097B">
        <w:noBreakHyphen/>
      </w:r>
      <w:r w:rsidRPr="0078097B">
        <w:t>building: Review</w:t>
      </w:r>
      <w:r w:rsidR="0093188B" w:rsidRPr="0078097B">
        <w:t>ing</w:t>
      </w:r>
      <w:r w:rsidRPr="0078097B">
        <w:t xml:space="preserve"> </w:t>
      </w:r>
      <w:r w:rsidR="00782B62" w:rsidRPr="0078097B">
        <w:t>and updat</w:t>
      </w:r>
      <w:r w:rsidR="0093188B" w:rsidRPr="0078097B">
        <w:t xml:space="preserve">ing </w:t>
      </w:r>
      <w:r w:rsidRPr="0078097B">
        <w:t xml:space="preserve">customs training modules to include </w:t>
      </w:r>
      <w:r w:rsidR="00551951" w:rsidRPr="0078097B">
        <w:t>HFCs</w:t>
      </w:r>
      <w:r w:rsidR="005D19E8" w:rsidRPr="0078097B">
        <w:t>;</w:t>
      </w:r>
      <w:r w:rsidRPr="0078097B">
        <w:t xml:space="preserve"> </w:t>
      </w:r>
      <w:r w:rsidR="009D657D" w:rsidRPr="0078097B">
        <w:t xml:space="preserve">adoption of 2022 Harmonized Systems (HS) codes; </w:t>
      </w:r>
      <w:r w:rsidR="004F7248" w:rsidRPr="0078097B">
        <w:t xml:space="preserve">training </w:t>
      </w:r>
      <w:r w:rsidRPr="0078097B">
        <w:t>30 customs officers</w:t>
      </w:r>
      <w:r w:rsidR="00FD2F9D" w:rsidRPr="0078097B">
        <w:t xml:space="preserve"> and</w:t>
      </w:r>
      <w:r w:rsidRPr="0078097B">
        <w:t xml:space="preserve"> 15 customs brokers</w:t>
      </w:r>
      <w:r w:rsidR="00FC2273" w:rsidRPr="0078097B">
        <w:t xml:space="preserve"> in identifying controlled substances using the correct HS code</w:t>
      </w:r>
      <w:r w:rsidR="00034385" w:rsidRPr="0078097B">
        <w:t>s</w:t>
      </w:r>
      <w:r w:rsidR="00FC2273" w:rsidRPr="0078097B">
        <w:t xml:space="preserve"> including HFCs, </w:t>
      </w:r>
      <w:r w:rsidR="00FD2F9D" w:rsidRPr="0078097B">
        <w:t xml:space="preserve">preventing </w:t>
      </w:r>
      <w:r w:rsidR="00FC2273" w:rsidRPr="0078097B">
        <w:t>illegal trade, and data recording;</w:t>
      </w:r>
      <w:r w:rsidRPr="0078097B">
        <w:t xml:space="preserve"> and </w:t>
      </w:r>
      <w:r w:rsidR="00FC2273" w:rsidRPr="0078097B">
        <w:t xml:space="preserve">training </w:t>
      </w:r>
      <w:r w:rsidRPr="0078097B">
        <w:t>15 importers</w:t>
      </w:r>
      <w:r w:rsidR="004F7248" w:rsidRPr="0078097B">
        <w:t xml:space="preserve"> </w:t>
      </w:r>
      <w:r w:rsidR="00CE4742" w:rsidRPr="0078097B">
        <w:t xml:space="preserve">in </w:t>
      </w:r>
      <w:r w:rsidR="00FD2F9D" w:rsidRPr="0078097B">
        <w:t xml:space="preserve">the </w:t>
      </w:r>
      <w:r w:rsidR="007B44D0" w:rsidRPr="0078097B">
        <w:t xml:space="preserve">safe handling, transportation, storage and disposal of flammable refrigerants </w:t>
      </w:r>
      <w:r w:rsidR="00C75031" w:rsidRPr="0078097B">
        <w:t>(UNEP)</w:t>
      </w:r>
      <w:r w:rsidR="00C75031" w:rsidRPr="00675A5D">
        <w:t xml:space="preserve"> (US $16,000)</w:t>
      </w:r>
      <w:r w:rsidR="00DC5162" w:rsidRPr="00675A5D">
        <w:t>;</w:t>
      </w:r>
    </w:p>
    <w:p w14:paraId="61488110" w14:textId="3712E26D" w:rsidR="00CA0F10" w:rsidRPr="00675A5D" w:rsidRDefault="00702D6F" w:rsidP="00494E63">
      <w:pPr>
        <w:pStyle w:val="Heading2"/>
      </w:pPr>
      <w:r w:rsidRPr="00675A5D">
        <w:t>C</w:t>
      </w:r>
      <w:r w:rsidR="007910C7" w:rsidRPr="00675A5D">
        <w:t>apacity</w:t>
      </w:r>
      <w:r w:rsidR="00F90476" w:rsidRPr="00675A5D">
        <w:noBreakHyphen/>
      </w:r>
      <w:r w:rsidR="007910C7" w:rsidRPr="00675A5D">
        <w:t xml:space="preserve">building </w:t>
      </w:r>
      <w:r w:rsidRPr="00675A5D">
        <w:t xml:space="preserve">for </w:t>
      </w:r>
      <w:r w:rsidR="00DF3BE6" w:rsidRPr="00675A5D">
        <w:t>RAC t</w:t>
      </w:r>
      <w:r w:rsidRPr="00675A5D">
        <w:t>echnician</w:t>
      </w:r>
      <w:r w:rsidR="00DF3BE6" w:rsidRPr="00675A5D">
        <w:t>s</w:t>
      </w:r>
      <w:r w:rsidR="007910C7" w:rsidRPr="00675A5D">
        <w:t xml:space="preserve">: </w:t>
      </w:r>
      <w:r w:rsidR="00FD2F9D" w:rsidRPr="00675A5D">
        <w:t xml:space="preserve">Providing training to </w:t>
      </w:r>
      <w:r w:rsidR="007910C7" w:rsidRPr="00675A5D">
        <w:t xml:space="preserve">45 technicians on </w:t>
      </w:r>
      <w:r w:rsidR="00C46477" w:rsidRPr="00675A5D">
        <w:t xml:space="preserve">the use of </w:t>
      </w:r>
      <w:r w:rsidR="007910C7" w:rsidRPr="00675A5D">
        <w:t>low</w:t>
      </w:r>
      <w:r w:rsidR="004F7248" w:rsidRPr="00675A5D">
        <w:noBreakHyphen/>
      </w:r>
      <w:r w:rsidR="007910C7" w:rsidRPr="00675A5D">
        <w:t xml:space="preserve">GWP alternatives and </w:t>
      </w:r>
      <w:r w:rsidR="001E4B0D" w:rsidRPr="00675A5D">
        <w:t xml:space="preserve">on maintaining and enhancing </w:t>
      </w:r>
      <w:r w:rsidR="00FD2F9D" w:rsidRPr="00675A5D">
        <w:t xml:space="preserve">the </w:t>
      </w:r>
      <w:r w:rsidR="007910C7" w:rsidRPr="00675A5D">
        <w:t>energy efficiency</w:t>
      </w:r>
      <w:r w:rsidR="00CE2185" w:rsidRPr="00675A5D">
        <w:t xml:space="preserve"> of RAC equipment</w:t>
      </w:r>
      <w:r w:rsidR="002A3089" w:rsidRPr="00675A5D">
        <w:t xml:space="preserve">; </w:t>
      </w:r>
      <w:r w:rsidR="00FC2964" w:rsidRPr="00675A5D">
        <w:t xml:space="preserve">training </w:t>
      </w:r>
      <w:r w:rsidR="0093553A" w:rsidRPr="00675A5D">
        <w:t>1</w:t>
      </w:r>
      <w:r w:rsidR="00242C76" w:rsidRPr="00675A5D">
        <w:t>6</w:t>
      </w:r>
      <w:r w:rsidR="0093553A" w:rsidRPr="00675A5D">
        <w:t xml:space="preserve"> technicians </w:t>
      </w:r>
      <w:r w:rsidR="00E062F2" w:rsidRPr="00675A5D">
        <w:t xml:space="preserve">under the pilot project </w:t>
      </w:r>
      <w:r w:rsidR="00D11BF0" w:rsidRPr="00675A5D">
        <w:t>of AHRI</w:t>
      </w:r>
      <w:r w:rsidR="00D11BF0" w:rsidRPr="00675A5D">
        <w:rPr>
          <w:rStyle w:val="FootnoteReference"/>
        </w:rPr>
        <w:footnoteReference w:id="10"/>
      </w:r>
      <w:r w:rsidR="00D11BF0" w:rsidRPr="00675A5D">
        <w:t xml:space="preserve"> </w:t>
      </w:r>
      <w:r w:rsidR="001B3E57" w:rsidRPr="00675A5D">
        <w:t>and UNEP to obtain the “</w:t>
      </w:r>
      <w:r w:rsidR="001B650F" w:rsidRPr="00675A5D">
        <w:t>r</w:t>
      </w:r>
      <w:r w:rsidR="007910C7" w:rsidRPr="00675A5D">
        <w:t>efrigerant driver’s licen</w:t>
      </w:r>
      <w:r w:rsidR="001B650F" w:rsidRPr="00675A5D">
        <w:t>c</w:t>
      </w:r>
      <w:r w:rsidR="007910C7" w:rsidRPr="00675A5D">
        <w:t>e”</w:t>
      </w:r>
      <w:r w:rsidR="000B1264" w:rsidRPr="00675A5D">
        <w:t xml:space="preserve"> </w:t>
      </w:r>
      <w:r w:rsidR="00242C76" w:rsidRPr="00675A5D">
        <w:t xml:space="preserve">based </w:t>
      </w:r>
      <w:r w:rsidR="001B3E57" w:rsidRPr="00675A5D">
        <w:t xml:space="preserve">on </w:t>
      </w:r>
      <w:r w:rsidR="001E5491" w:rsidRPr="00675A5D">
        <w:t xml:space="preserve">competency </w:t>
      </w:r>
      <w:r w:rsidR="001C67FA" w:rsidRPr="00675A5D">
        <w:t>in</w:t>
      </w:r>
      <w:r w:rsidR="00FD2F9D" w:rsidRPr="00675A5D">
        <w:t xml:space="preserve"> the</w:t>
      </w:r>
      <w:r w:rsidR="001C67FA" w:rsidRPr="00675A5D">
        <w:t xml:space="preserve"> safe handling</w:t>
      </w:r>
      <w:r w:rsidR="006F34E7" w:rsidRPr="00675A5D">
        <w:t xml:space="preserve"> of</w:t>
      </w:r>
      <w:r w:rsidR="001C67FA" w:rsidRPr="00675A5D">
        <w:t xml:space="preserve"> refrigerants</w:t>
      </w:r>
      <w:r w:rsidR="00AD3246" w:rsidRPr="00675A5D">
        <w:t xml:space="preserve">; </w:t>
      </w:r>
      <w:r w:rsidR="00AC6B90" w:rsidRPr="00675A5D">
        <w:t xml:space="preserve">implementing a mandatory national technician certification scheme; </w:t>
      </w:r>
      <w:r w:rsidR="007910C7" w:rsidRPr="00675A5D">
        <w:t xml:space="preserve">and </w:t>
      </w:r>
      <w:r w:rsidR="004F7248" w:rsidRPr="00675A5D">
        <w:t>certif</w:t>
      </w:r>
      <w:r w:rsidR="00820B73" w:rsidRPr="00675A5D">
        <w:t>ying</w:t>
      </w:r>
      <w:r w:rsidR="001B650F" w:rsidRPr="00675A5D">
        <w:t xml:space="preserve"> 24</w:t>
      </w:r>
      <w:r w:rsidR="006F34E7" w:rsidRPr="00675A5D">
        <w:t> </w:t>
      </w:r>
      <w:r w:rsidR="007910C7" w:rsidRPr="00675A5D">
        <w:t xml:space="preserve">technicians </w:t>
      </w:r>
      <w:r w:rsidR="00AC4FAC" w:rsidRPr="00675A5D">
        <w:t xml:space="preserve">(UNEP) </w:t>
      </w:r>
      <w:r w:rsidR="004F7248" w:rsidRPr="00675A5D">
        <w:t>(US $</w:t>
      </w:r>
      <w:r w:rsidR="00AC4FAC" w:rsidRPr="00675A5D">
        <w:t>28</w:t>
      </w:r>
      <w:r w:rsidR="004F7248" w:rsidRPr="00675A5D">
        <w:t>,000)</w:t>
      </w:r>
      <w:r w:rsidR="00CA0F10" w:rsidRPr="00675A5D">
        <w:t>;</w:t>
      </w:r>
    </w:p>
    <w:p w14:paraId="7DDF44AD" w14:textId="37CFCD84" w:rsidR="007910C7" w:rsidRPr="00675A5D" w:rsidRDefault="0035552D" w:rsidP="00494E63">
      <w:pPr>
        <w:pStyle w:val="Heading2"/>
      </w:pPr>
      <w:r w:rsidRPr="00675A5D">
        <w:t>Refrigerant recovery and recycling and</w:t>
      </w:r>
      <w:r w:rsidR="00077382" w:rsidRPr="00675A5D">
        <w:t xml:space="preserve"> procurement of equipment</w:t>
      </w:r>
      <w:r w:rsidRPr="00675A5D">
        <w:t xml:space="preserve">: </w:t>
      </w:r>
      <w:r w:rsidR="003F3EFD" w:rsidRPr="00675A5D">
        <w:t xml:space="preserve">Procurement </w:t>
      </w:r>
      <w:r w:rsidR="00B322EA" w:rsidRPr="00675A5D">
        <w:t xml:space="preserve">of equipment </w:t>
      </w:r>
      <w:r w:rsidR="001B203E" w:rsidRPr="00675A5D">
        <w:t xml:space="preserve">and tools </w:t>
      </w:r>
      <w:r w:rsidR="007B2648" w:rsidRPr="00675A5D">
        <w:t xml:space="preserve">for </w:t>
      </w:r>
      <w:r w:rsidR="00872C4B" w:rsidRPr="00675A5D">
        <w:t xml:space="preserve">two </w:t>
      </w:r>
      <w:r w:rsidR="001B203E" w:rsidRPr="00675A5D">
        <w:t xml:space="preserve">training </w:t>
      </w:r>
      <w:r w:rsidR="007B2648" w:rsidRPr="00675A5D">
        <w:t>institutions</w:t>
      </w:r>
      <w:r w:rsidR="00CB2524" w:rsidRPr="00675A5D">
        <w:t>,</w:t>
      </w:r>
      <w:r w:rsidR="008B4327" w:rsidRPr="00675A5D">
        <w:rPr>
          <w:rStyle w:val="FootnoteReference"/>
        </w:rPr>
        <w:footnoteReference w:id="11"/>
      </w:r>
      <w:r w:rsidR="00CB2524" w:rsidRPr="00675A5D">
        <w:t xml:space="preserve"> </w:t>
      </w:r>
      <w:r w:rsidR="007B2648" w:rsidRPr="00675A5D">
        <w:t>technicians</w:t>
      </w:r>
      <w:r w:rsidR="00803D9A" w:rsidRPr="00675A5D">
        <w:t>,</w:t>
      </w:r>
      <w:r w:rsidR="00C1630D" w:rsidRPr="00675A5D">
        <w:t xml:space="preserve"> students of TVET</w:t>
      </w:r>
      <w:r w:rsidR="007B2648" w:rsidRPr="00675A5D">
        <w:t xml:space="preserve"> </w:t>
      </w:r>
      <w:r w:rsidR="00832EDC" w:rsidRPr="00675A5D">
        <w:t xml:space="preserve">and for </w:t>
      </w:r>
      <w:r w:rsidR="00B322EA" w:rsidRPr="00675A5D">
        <w:t>refrigerant r</w:t>
      </w:r>
      <w:r w:rsidR="007910C7" w:rsidRPr="00675A5D">
        <w:t>ecovery, recycling</w:t>
      </w:r>
      <w:r w:rsidR="00B322EA" w:rsidRPr="00675A5D">
        <w:t xml:space="preserve"> and</w:t>
      </w:r>
      <w:r w:rsidR="007910C7" w:rsidRPr="00675A5D">
        <w:t xml:space="preserve"> reclamation</w:t>
      </w:r>
      <w:r w:rsidR="00B81B4C" w:rsidRPr="00675A5D">
        <w:rPr>
          <w:rStyle w:val="FootnoteReference"/>
        </w:rPr>
        <w:footnoteReference w:id="12"/>
      </w:r>
      <w:r w:rsidR="007910C7" w:rsidRPr="00675A5D">
        <w:t xml:space="preserve"> (</w:t>
      </w:r>
      <w:r w:rsidR="00D279AC" w:rsidRPr="00675A5D">
        <w:t>UN</w:t>
      </w:r>
      <w:r w:rsidR="00871196" w:rsidRPr="00675A5D">
        <w:t>D</w:t>
      </w:r>
      <w:r w:rsidR="00D279AC" w:rsidRPr="00675A5D">
        <w:t>P</w:t>
      </w:r>
      <w:r w:rsidR="007910C7" w:rsidRPr="00675A5D">
        <w:t>) (US $57,158)</w:t>
      </w:r>
      <w:r w:rsidR="0032698F" w:rsidRPr="00675A5D">
        <w:t>;</w:t>
      </w:r>
    </w:p>
    <w:p w14:paraId="5F8CF085" w14:textId="169A0621" w:rsidR="007910C7" w:rsidRPr="00675A5D" w:rsidRDefault="001214CD" w:rsidP="00494E63">
      <w:pPr>
        <w:pStyle w:val="Heading2"/>
      </w:pPr>
      <w:r w:rsidRPr="00675A5D">
        <w:t xml:space="preserve">Strengthening </w:t>
      </w:r>
      <w:r w:rsidR="00FD2F9D" w:rsidRPr="00675A5D">
        <w:t xml:space="preserve">the </w:t>
      </w:r>
      <w:r w:rsidR="007910C7" w:rsidRPr="00675A5D">
        <w:t xml:space="preserve">RAC </w:t>
      </w:r>
      <w:r w:rsidR="00770D5F" w:rsidRPr="00675A5D">
        <w:t>A</w:t>
      </w:r>
      <w:r w:rsidR="007910C7" w:rsidRPr="00675A5D">
        <w:t>ssociation</w:t>
      </w:r>
      <w:r w:rsidR="00FD2F9D" w:rsidRPr="00675A5D">
        <w:t>:</w:t>
      </w:r>
      <w:r w:rsidR="007910C7" w:rsidRPr="00675A5D">
        <w:t xml:space="preserve"> </w:t>
      </w:r>
      <w:r w:rsidR="00FD2F9D" w:rsidRPr="00675A5D">
        <w:t>E</w:t>
      </w:r>
      <w:r w:rsidR="00D22FBD" w:rsidRPr="00675A5D">
        <w:t xml:space="preserve">mploying a consultant to </w:t>
      </w:r>
      <w:r w:rsidR="001D318A" w:rsidRPr="00675A5D">
        <w:t xml:space="preserve">review </w:t>
      </w:r>
      <w:r w:rsidR="001A7038" w:rsidRPr="00675A5D">
        <w:t xml:space="preserve">its </w:t>
      </w:r>
      <w:r w:rsidR="001D318A" w:rsidRPr="00675A5D">
        <w:t>constitution and function</w:t>
      </w:r>
      <w:r w:rsidR="00770D5F" w:rsidRPr="00675A5D">
        <w:t>s,</w:t>
      </w:r>
      <w:r w:rsidR="001D318A" w:rsidRPr="00675A5D">
        <w:t xml:space="preserve"> </w:t>
      </w:r>
      <w:r w:rsidR="00FD2F9D" w:rsidRPr="00675A5D">
        <w:t xml:space="preserve">and </w:t>
      </w:r>
      <w:r w:rsidR="007B256A" w:rsidRPr="00675A5D">
        <w:t xml:space="preserve">supporting </w:t>
      </w:r>
      <w:r w:rsidR="001A7038" w:rsidRPr="00675A5D">
        <w:t xml:space="preserve">its </w:t>
      </w:r>
      <w:r w:rsidR="007910C7" w:rsidRPr="00675A5D">
        <w:t>re</w:t>
      </w:r>
      <w:r w:rsidR="001B0716" w:rsidRPr="00675A5D">
        <w:t xml:space="preserve">structuring in order to </w:t>
      </w:r>
      <w:r w:rsidR="00744092" w:rsidRPr="00675A5D">
        <w:t xml:space="preserve">transform it into </w:t>
      </w:r>
      <w:r w:rsidR="003E4E8F" w:rsidRPr="00675A5D">
        <w:t>a</w:t>
      </w:r>
      <w:r w:rsidR="00770D5F" w:rsidRPr="00675A5D">
        <w:t>n</w:t>
      </w:r>
      <w:r w:rsidR="003E4E8F" w:rsidRPr="00675A5D">
        <w:t xml:space="preserve"> active supporting partner</w:t>
      </w:r>
      <w:r w:rsidR="004F7248" w:rsidRPr="00675A5D">
        <w:t xml:space="preserve"> </w:t>
      </w:r>
      <w:r w:rsidR="00770D5F" w:rsidRPr="00675A5D">
        <w:t xml:space="preserve">for </w:t>
      </w:r>
      <w:r w:rsidR="00744092" w:rsidRPr="00675A5D">
        <w:t xml:space="preserve">implementation </w:t>
      </w:r>
      <w:r w:rsidR="00674649" w:rsidRPr="00675A5D">
        <w:t xml:space="preserve">of the KIP </w:t>
      </w:r>
      <w:r w:rsidR="00D22FBD" w:rsidRPr="00675A5D">
        <w:t>(</w:t>
      </w:r>
      <w:r w:rsidR="001E5491" w:rsidRPr="00675A5D">
        <w:t>UNEP</w:t>
      </w:r>
      <w:r w:rsidR="00FD2F9D" w:rsidRPr="00675A5D">
        <w:t xml:space="preserve">) </w:t>
      </w:r>
      <w:r w:rsidR="004F7248" w:rsidRPr="00675A5D">
        <w:t>(US $</w:t>
      </w:r>
      <w:r w:rsidR="00D22FBD" w:rsidRPr="00675A5D">
        <w:t>7</w:t>
      </w:r>
      <w:r w:rsidR="004F7248" w:rsidRPr="00675A5D">
        <w:t>,000)</w:t>
      </w:r>
      <w:r w:rsidR="007910C7" w:rsidRPr="00675A5D">
        <w:t xml:space="preserve">; </w:t>
      </w:r>
    </w:p>
    <w:p w14:paraId="0D59E4CB" w14:textId="21904EFE" w:rsidR="007910C7" w:rsidRPr="00675A5D" w:rsidRDefault="007910C7" w:rsidP="00494E63">
      <w:pPr>
        <w:pStyle w:val="Heading2"/>
      </w:pPr>
      <w:r w:rsidRPr="00675A5D">
        <w:t>Public awareness</w:t>
      </w:r>
      <w:r w:rsidR="00AB493E" w:rsidRPr="00675A5D">
        <w:t>: O</w:t>
      </w:r>
      <w:r w:rsidR="00464671" w:rsidRPr="00675A5D">
        <w:t xml:space="preserve">utreach activities </w:t>
      </w:r>
      <w:r w:rsidR="00DE3237" w:rsidRPr="00675A5D">
        <w:t xml:space="preserve">through </w:t>
      </w:r>
      <w:r w:rsidR="00464671" w:rsidRPr="00675A5D">
        <w:t>p</w:t>
      </w:r>
      <w:r w:rsidR="0030486F" w:rsidRPr="00675A5D">
        <w:t xml:space="preserve">rint media, seminars, radio and TV interviews, </w:t>
      </w:r>
      <w:r w:rsidR="001B650F" w:rsidRPr="00675A5D">
        <w:t xml:space="preserve">and </w:t>
      </w:r>
      <w:r w:rsidR="0030486F" w:rsidRPr="00675A5D">
        <w:t xml:space="preserve">visits to schools and interest groups </w:t>
      </w:r>
      <w:r w:rsidR="00523457" w:rsidRPr="00675A5D">
        <w:t xml:space="preserve">on </w:t>
      </w:r>
      <w:r w:rsidR="00DE3237" w:rsidRPr="00675A5D">
        <w:t>HFC phase</w:t>
      </w:r>
      <w:r w:rsidR="00523457" w:rsidRPr="00675A5D">
        <w:noBreakHyphen/>
        <w:t xml:space="preserve">down, </w:t>
      </w:r>
      <w:r w:rsidR="001E5491" w:rsidRPr="00675A5D">
        <w:t xml:space="preserve">the </w:t>
      </w:r>
      <w:r w:rsidR="00523457" w:rsidRPr="00675A5D">
        <w:t>adoption of low</w:t>
      </w:r>
      <w:r w:rsidR="00B87712" w:rsidRPr="00675A5D">
        <w:noBreakHyphen/>
      </w:r>
      <w:r w:rsidR="00523457" w:rsidRPr="00675A5D">
        <w:t xml:space="preserve">GWP technologies, </w:t>
      </w:r>
      <w:r w:rsidR="008248FF" w:rsidRPr="00675A5D">
        <w:t>and using energy</w:t>
      </w:r>
      <w:r w:rsidR="0031482A" w:rsidRPr="00675A5D">
        <w:noBreakHyphen/>
      </w:r>
      <w:r w:rsidR="008248FF" w:rsidRPr="00675A5D">
        <w:t xml:space="preserve">efficient appliances </w:t>
      </w:r>
      <w:r w:rsidR="00BA2A29" w:rsidRPr="00675A5D">
        <w:t xml:space="preserve">(UNEP) </w:t>
      </w:r>
      <w:r w:rsidR="004F7248" w:rsidRPr="00675A5D">
        <w:t>(US $</w:t>
      </w:r>
      <w:r w:rsidR="00BA2A29" w:rsidRPr="00675A5D">
        <w:t>1</w:t>
      </w:r>
      <w:r w:rsidR="004F7248" w:rsidRPr="00675A5D">
        <w:t>5,842)</w:t>
      </w:r>
      <w:r w:rsidRPr="00675A5D">
        <w:t xml:space="preserve">; </w:t>
      </w:r>
      <w:r w:rsidR="009A441C" w:rsidRPr="00675A5D">
        <w:t>and</w:t>
      </w:r>
    </w:p>
    <w:p w14:paraId="7DB9ADE6" w14:textId="0B1D2A83" w:rsidR="007910C7" w:rsidRPr="00675A5D" w:rsidRDefault="00B87712" w:rsidP="00317F63">
      <w:pPr>
        <w:pStyle w:val="Heading2"/>
        <w:widowControl/>
      </w:pPr>
      <w:r w:rsidRPr="00675A5D">
        <w:t xml:space="preserve">Gender mainstreaming: </w:t>
      </w:r>
      <w:r w:rsidR="001E5491" w:rsidRPr="00675A5D">
        <w:t>C</w:t>
      </w:r>
      <w:r w:rsidR="000D7A14" w:rsidRPr="00675A5D">
        <w:t xml:space="preserve">onducting a training </w:t>
      </w:r>
      <w:r w:rsidR="001E5491" w:rsidRPr="00675A5D">
        <w:t xml:space="preserve">workshop </w:t>
      </w:r>
      <w:r w:rsidR="000D7A14" w:rsidRPr="00675A5D">
        <w:t xml:space="preserve">on good servicing practices </w:t>
      </w:r>
      <w:r w:rsidR="001D48D1" w:rsidRPr="00675A5D">
        <w:t xml:space="preserve">and on handling low-GWP </w:t>
      </w:r>
      <w:r w:rsidR="00C22629" w:rsidRPr="00675A5D">
        <w:t xml:space="preserve">alternative technologies </w:t>
      </w:r>
      <w:r w:rsidR="000D7A14" w:rsidRPr="00675A5D">
        <w:t xml:space="preserve">specifically </w:t>
      </w:r>
      <w:r w:rsidR="00000BB2" w:rsidRPr="00675A5D">
        <w:t>for 13 female technicians</w:t>
      </w:r>
      <w:r w:rsidR="00C22629" w:rsidRPr="00675A5D">
        <w:t xml:space="preserve">, </w:t>
      </w:r>
      <w:r w:rsidR="00346F83" w:rsidRPr="00675A5D">
        <w:t xml:space="preserve">collecting data on </w:t>
      </w:r>
      <w:r w:rsidR="00C22629" w:rsidRPr="00675A5D">
        <w:t xml:space="preserve">gender </w:t>
      </w:r>
      <w:r w:rsidR="00346F83" w:rsidRPr="00675A5D">
        <w:t xml:space="preserve">mainstreaming activities, </w:t>
      </w:r>
      <w:r w:rsidR="001E5491" w:rsidRPr="00675A5D">
        <w:t xml:space="preserve">and </w:t>
      </w:r>
      <w:r w:rsidR="00FD5D64" w:rsidRPr="00675A5D">
        <w:t>promoting female technicians as role models (UNEP) (US $7,000)</w:t>
      </w:r>
      <w:r w:rsidR="009A441C" w:rsidRPr="00675A5D">
        <w:t>.</w:t>
      </w:r>
    </w:p>
    <w:p w14:paraId="07C1DF3C" w14:textId="7314583F" w:rsidR="004D5A23" w:rsidRPr="00675A5D" w:rsidRDefault="004D5A23" w:rsidP="004D5A23">
      <w:pPr>
        <w:keepNext/>
        <w:rPr>
          <w:i/>
          <w:iCs/>
        </w:rPr>
      </w:pPr>
      <w:r w:rsidRPr="00675A5D">
        <w:rPr>
          <w:i/>
          <w:iCs/>
        </w:rPr>
        <w:lastRenderedPageBreak/>
        <w:t xml:space="preserve">Project </w:t>
      </w:r>
      <w:r w:rsidR="00652B69" w:rsidRPr="00675A5D">
        <w:rPr>
          <w:i/>
          <w:iCs/>
        </w:rPr>
        <w:t xml:space="preserve">implementation, </w:t>
      </w:r>
      <w:r w:rsidRPr="00675A5D">
        <w:rPr>
          <w:i/>
          <w:iCs/>
        </w:rPr>
        <w:t>coordination</w:t>
      </w:r>
      <w:r w:rsidR="001B650F" w:rsidRPr="00675A5D">
        <w:rPr>
          <w:i/>
          <w:iCs/>
        </w:rPr>
        <w:t>,</w:t>
      </w:r>
      <w:r w:rsidRPr="00675A5D">
        <w:rPr>
          <w:i/>
          <w:iCs/>
        </w:rPr>
        <w:t xml:space="preserve"> and monitoring</w:t>
      </w:r>
    </w:p>
    <w:p w14:paraId="638DB824" w14:textId="252AD144" w:rsidR="00DD3B5A" w:rsidRPr="00675A5D" w:rsidRDefault="00C6482C" w:rsidP="001B650F">
      <w:pPr>
        <w:pStyle w:val="Heading1"/>
        <w:spacing w:before="240"/>
      </w:pPr>
      <w:r w:rsidRPr="00675A5D">
        <w:t xml:space="preserve">Project monitoring, coordination and reporting will be conducted at a </w:t>
      </w:r>
      <w:r w:rsidR="0074226D" w:rsidRPr="00675A5D">
        <w:t xml:space="preserve">total </w:t>
      </w:r>
      <w:r w:rsidRPr="00675A5D">
        <w:t xml:space="preserve">cost of </w:t>
      </w:r>
      <w:r w:rsidR="00C638A4" w:rsidRPr="00675A5D">
        <w:t xml:space="preserve">US $4,000 for establishing a monitoring mechanism (US $2,000) and for </w:t>
      </w:r>
      <w:r w:rsidR="00580E0C" w:rsidRPr="00675A5D">
        <w:t xml:space="preserve">preparing </w:t>
      </w:r>
      <w:r w:rsidR="00C638A4" w:rsidRPr="00675A5D">
        <w:t>report</w:t>
      </w:r>
      <w:r w:rsidR="00580E0C" w:rsidRPr="00675A5D">
        <w:t>s</w:t>
      </w:r>
      <w:r w:rsidR="00DD3B5A" w:rsidRPr="00675A5D">
        <w:t xml:space="preserve"> </w:t>
      </w:r>
      <w:r w:rsidR="00354116" w:rsidRPr="00675A5D">
        <w:t>(</w:t>
      </w:r>
      <w:r w:rsidR="00DD3B5A" w:rsidRPr="00675A5D">
        <w:t>US $2,000</w:t>
      </w:r>
      <w:r w:rsidR="00354116" w:rsidRPr="00675A5D">
        <w:t>)</w:t>
      </w:r>
      <w:r w:rsidR="00DD3B5A" w:rsidRPr="00675A5D">
        <w:t xml:space="preserve">. </w:t>
      </w:r>
    </w:p>
    <w:p w14:paraId="4B1A1A46" w14:textId="61AEE1B8" w:rsidR="004D5A23" w:rsidRPr="00675A5D" w:rsidRDefault="004D5A23" w:rsidP="00E1707E">
      <w:pPr>
        <w:keepNext/>
        <w:suppressAutoHyphens/>
        <w:spacing w:after="240"/>
        <w:rPr>
          <w:i/>
        </w:rPr>
      </w:pPr>
      <w:r w:rsidRPr="00675A5D">
        <w:rPr>
          <w:i/>
        </w:rPr>
        <w:t>Gender policy implementation</w:t>
      </w:r>
    </w:p>
    <w:p w14:paraId="2556B537" w14:textId="659BA2A9" w:rsidR="00FC1555" w:rsidRPr="00675A5D" w:rsidRDefault="008C502E" w:rsidP="00CD4DE0">
      <w:pPr>
        <w:pStyle w:val="Heading1"/>
        <w:keepNext/>
        <w:suppressAutoHyphens/>
      </w:pPr>
      <w:r w:rsidRPr="00675A5D">
        <w:t>The Government of Grenada has been recognizing the importance of gender equality</w:t>
      </w:r>
      <w:r w:rsidR="00B61C70" w:rsidRPr="00675A5D">
        <w:t xml:space="preserve"> and</w:t>
      </w:r>
      <w:r w:rsidRPr="00675A5D">
        <w:t xml:space="preserve"> women</w:t>
      </w:r>
      <w:r w:rsidR="001E5491" w:rsidRPr="00675A5D">
        <w:t>’s</w:t>
      </w:r>
      <w:r w:rsidRPr="00675A5D">
        <w:t xml:space="preserve"> empowerment </w:t>
      </w:r>
      <w:r w:rsidR="00B61C70" w:rsidRPr="00675A5D">
        <w:t xml:space="preserve">and has developed </w:t>
      </w:r>
      <w:r w:rsidR="001E5491" w:rsidRPr="00675A5D">
        <w:t xml:space="preserve">a </w:t>
      </w:r>
      <w:r w:rsidR="00F15186" w:rsidRPr="00675A5D">
        <w:t>2014</w:t>
      </w:r>
      <w:r w:rsidR="001E5491" w:rsidRPr="00675A5D">
        <w:t>–</w:t>
      </w:r>
      <w:r w:rsidR="00F15186" w:rsidRPr="00675A5D">
        <w:t xml:space="preserve">2024 </w:t>
      </w:r>
      <w:r w:rsidR="00B61C70" w:rsidRPr="00675A5D">
        <w:t xml:space="preserve">Gender Equality Policy and Action Plan that aims at promoting equality between women </w:t>
      </w:r>
      <w:r w:rsidR="00834EA0" w:rsidRPr="00675A5D">
        <w:t xml:space="preserve">and men </w:t>
      </w:r>
      <w:r w:rsidR="00B61C70" w:rsidRPr="00675A5D">
        <w:t>and understanding differentiated needs.</w:t>
      </w:r>
      <w:r w:rsidR="00F15186" w:rsidRPr="00675A5D">
        <w:t xml:space="preserve"> </w:t>
      </w:r>
      <w:r w:rsidR="00632B88" w:rsidRPr="00675A5D">
        <w:t>In line with decisions</w:t>
      </w:r>
      <w:r w:rsidR="00990408" w:rsidRPr="00675A5D">
        <w:t> </w:t>
      </w:r>
      <w:r w:rsidR="00632B88" w:rsidRPr="00675A5D">
        <w:t xml:space="preserve">84/92(d), 90/48(c), and 92/40(b), stage I of the KIP will </w:t>
      </w:r>
      <w:r w:rsidR="00E0455B" w:rsidRPr="00675A5D">
        <w:t xml:space="preserve">incorporate </w:t>
      </w:r>
      <w:r w:rsidR="001E5491" w:rsidRPr="00675A5D">
        <w:t xml:space="preserve">a </w:t>
      </w:r>
      <w:r w:rsidR="00E0455B" w:rsidRPr="00675A5D">
        <w:t xml:space="preserve">gender mainstreaming </w:t>
      </w:r>
      <w:r w:rsidR="00383BB0" w:rsidRPr="00675A5D">
        <w:t>element into all activities</w:t>
      </w:r>
      <w:r w:rsidR="00C85517" w:rsidRPr="00675A5D">
        <w:t>.</w:t>
      </w:r>
      <w:r w:rsidR="007857E4" w:rsidRPr="00675A5D">
        <w:t xml:space="preserve"> </w:t>
      </w:r>
      <w:r w:rsidR="001E5491" w:rsidRPr="00675A5D">
        <w:t xml:space="preserve">Activities will </w:t>
      </w:r>
      <w:r w:rsidR="001301A6" w:rsidRPr="00675A5D">
        <w:t>include</w:t>
      </w:r>
      <w:r w:rsidR="00632B88" w:rsidRPr="00675A5D">
        <w:t xml:space="preserve"> </w:t>
      </w:r>
      <w:r w:rsidR="003534CB" w:rsidRPr="00675A5D">
        <w:t>continu</w:t>
      </w:r>
      <w:r w:rsidR="000F4F69" w:rsidRPr="00675A5D">
        <w:t>ous</w:t>
      </w:r>
      <w:r w:rsidR="003534CB" w:rsidRPr="00675A5D">
        <w:t xml:space="preserve"> monitoring </w:t>
      </w:r>
      <w:r w:rsidR="001E5491" w:rsidRPr="00675A5D">
        <w:t xml:space="preserve">of </w:t>
      </w:r>
      <w:r w:rsidR="003534CB" w:rsidRPr="00675A5D">
        <w:t>gender</w:t>
      </w:r>
      <w:r w:rsidR="001E5491" w:rsidRPr="00675A5D">
        <w:t>-</w:t>
      </w:r>
      <w:r w:rsidR="003534CB" w:rsidRPr="00675A5D">
        <w:t>mainstreaming improvement</w:t>
      </w:r>
      <w:r w:rsidR="001E5491" w:rsidRPr="00675A5D">
        <w:t>s</w:t>
      </w:r>
      <w:r w:rsidR="003534CB" w:rsidRPr="00675A5D">
        <w:t xml:space="preserve"> </w:t>
      </w:r>
      <w:r w:rsidR="001E5491" w:rsidRPr="00675A5D">
        <w:t xml:space="preserve">by </w:t>
      </w:r>
      <w:r w:rsidR="00632B88" w:rsidRPr="00675A5D">
        <w:t>collecting sex</w:t>
      </w:r>
      <w:r w:rsidR="00D502A7" w:rsidRPr="00675A5D">
        <w:noBreakHyphen/>
      </w:r>
      <w:r w:rsidR="00632B88" w:rsidRPr="00675A5D">
        <w:t xml:space="preserve">disaggregated data, </w:t>
      </w:r>
      <w:r w:rsidR="00B91F75" w:rsidRPr="00675A5D">
        <w:t>providing incentive</w:t>
      </w:r>
      <w:r w:rsidR="001E5491" w:rsidRPr="00675A5D">
        <w:t>s</w:t>
      </w:r>
      <w:r w:rsidR="00B91F75" w:rsidRPr="00675A5D">
        <w:t xml:space="preserve"> for women </w:t>
      </w:r>
      <w:r w:rsidR="001E5491" w:rsidRPr="00675A5D">
        <w:t xml:space="preserve">to </w:t>
      </w:r>
      <w:r w:rsidR="00B91F75" w:rsidRPr="00675A5D">
        <w:t>participat</w:t>
      </w:r>
      <w:r w:rsidR="001E5491" w:rsidRPr="00675A5D">
        <w:t>e</w:t>
      </w:r>
      <w:r w:rsidR="00B91F75" w:rsidRPr="00675A5D">
        <w:t xml:space="preserve"> in the RAC sector </w:t>
      </w:r>
      <w:r w:rsidR="001E5491" w:rsidRPr="00675A5D">
        <w:t>by</w:t>
      </w:r>
      <w:r w:rsidR="00B91F75" w:rsidRPr="00675A5D">
        <w:t xml:space="preserve"> </w:t>
      </w:r>
      <w:r w:rsidR="00632B88" w:rsidRPr="00675A5D">
        <w:t>granting scholarships to female students, holding a capacity-building workshop for women only and implementing public awareness campaign</w:t>
      </w:r>
      <w:r w:rsidR="001E5491" w:rsidRPr="00675A5D">
        <w:t>s</w:t>
      </w:r>
      <w:r w:rsidR="00632B88" w:rsidRPr="00675A5D">
        <w:t xml:space="preserve"> targeted at female technicians. </w:t>
      </w:r>
      <w:r w:rsidR="00D33822" w:rsidRPr="00675A5D">
        <w:t xml:space="preserve">In addition, </w:t>
      </w:r>
      <w:r w:rsidR="00632B88" w:rsidRPr="00675A5D">
        <w:t xml:space="preserve">female technicians will share their experiences </w:t>
      </w:r>
      <w:r w:rsidR="00D502A7" w:rsidRPr="00675A5D">
        <w:t xml:space="preserve">as role models </w:t>
      </w:r>
      <w:r w:rsidR="00632B88" w:rsidRPr="00675A5D">
        <w:t xml:space="preserve">during visits and in the media under the public outreach </w:t>
      </w:r>
      <w:r w:rsidR="00A2207F" w:rsidRPr="00675A5D">
        <w:t xml:space="preserve">activities </w:t>
      </w:r>
      <w:r w:rsidR="00632B88" w:rsidRPr="00675A5D">
        <w:t>of the KIP</w:t>
      </w:r>
      <w:r w:rsidR="002D4366" w:rsidRPr="00675A5D">
        <w:t>.</w:t>
      </w:r>
      <w:r w:rsidR="00632B88" w:rsidRPr="00675A5D">
        <w:t xml:space="preserve"> </w:t>
      </w:r>
      <w:r w:rsidR="002D4366" w:rsidRPr="00675A5D">
        <w:t>T</w:t>
      </w:r>
      <w:r w:rsidR="00632B88" w:rsidRPr="00675A5D">
        <w:t xml:space="preserve">he NOU plans to </w:t>
      </w:r>
      <w:r w:rsidR="00A2207F" w:rsidRPr="00675A5D">
        <w:t xml:space="preserve">collaborate with </w:t>
      </w:r>
      <w:r w:rsidR="00632B88" w:rsidRPr="00675A5D">
        <w:t xml:space="preserve">the Department of Gender Affairs in creating a partnership to promote women in </w:t>
      </w:r>
      <w:r w:rsidR="00A26899" w:rsidRPr="00675A5D">
        <w:t>science, technology, engineering and mathematics.</w:t>
      </w:r>
    </w:p>
    <w:p w14:paraId="20D9E689" w14:textId="18E85D79" w:rsidR="00486E19" w:rsidRPr="00675A5D" w:rsidRDefault="00486E19" w:rsidP="00FC1555">
      <w:pPr>
        <w:pStyle w:val="Heading1"/>
        <w:keepNext/>
        <w:numPr>
          <w:ilvl w:val="0"/>
          <w:numId w:val="0"/>
        </w:numPr>
        <w:suppressAutoHyphens/>
        <w:rPr>
          <w:u w:val="single"/>
        </w:rPr>
      </w:pPr>
      <w:r w:rsidRPr="00675A5D">
        <w:rPr>
          <w:u w:val="single"/>
        </w:rPr>
        <w:t>Total cost of stage I of the Kigali HFC implementation plan</w:t>
      </w:r>
    </w:p>
    <w:p w14:paraId="2A71F4AE" w14:textId="416E4438" w:rsidR="00486E19" w:rsidRPr="0078097B" w:rsidRDefault="00486E19" w:rsidP="00494E63">
      <w:pPr>
        <w:numPr>
          <w:ilvl w:val="0"/>
          <w:numId w:val="1"/>
        </w:numPr>
        <w:spacing w:after="240"/>
        <w:outlineLvl w:val="0"/>
      </w:pPr>
      <w:r w:rsidRPr="00675A5D">
        <w:t xml:space="preserve">The </w:t>
      </w:r>
      <w:r w:rsidR="00C45909" w:rsidRPr="00675A5D">
        <w:t xml:space="preserve">budget </w:t>
      </w:r>
      <w:r w:rsidRPr="00675A5D">
        <w:t xml:space="preserve">for </w:t>
      </w:r>
      <w:r w:rsidR="00157200" w:rsidRPr="00675A5D">
        <w:t xml:space="preserve">implementing </w:t>
      </w:r>
      <w:r w:rsidRPr="00675A5D">
        <w:t xml:space="preserve">stage I </w:t>
      </w:r>
      <w:r w:rsidR="00157200" w:rsidRPr="00675A5D">
        <w:t xml:space="preserve">of the KIP </w:t>
      </w:r>
      <w:r w:rsidR="00C45909" w:rsidRPr="00675A5D">
        <w:t xml:space="preserve">has been established </w:t>
      </w:r>
      <w:r w:rsidR="00603736" w:rsidRPr="00675A5D">
        <w:t xml:space="preserve">at </w:t>
      </w:r>
      <w:r w:rsidRPr="00675A5D">
        <w:t>US $</w:t>
      </w:r>
      <w:r w:rsidR="007A7875" w:rsidRPr="00675A5D">
        <w:t>145,000</w:t>
      </w:r>
      <w:r w:rsidR="00603736" w:rsidRPr="00675A5D">
        <w:t xml:space="preserve"> </w:t>
      </w:r>
      <w:r w:rsidR="00744A1F" w:rsidRPr="00675A5D">
        <w:t xml:space="preserve">in line with </w:t>
      </w:r>
      <w:r w:rsidR="00744A1F" w:rsidRPr="0078097B">
        <w:t>decision 92/3</w:t>
      </w:r>
      <w:r w:rsidR="009E7E2B" w:rsidRPr="0078097B">
        <w:t>7</w:t>
      </w:r>
      <w:r w:rsidR="00744A1F" w:rsidRPr="0078097B">
        <w:t>.</w:t>
      </w:r>
      <w:r w:rsidR="0025257B" w:rsidRPr="0078097B">
        <w:t xml:space="preserve"> </w:t>
      </w:r>
      <w:bookmarkStart w:id="7" w:name="_Hlk118631498"/>
      <w:r w:rsidRPr="0078097B">
        <w:t>The proposed activities and cost</w:t>
      </w:r>
      <w:r w:rsidR="00FE1686" w:rsidRPr="0078097B">
        <w:t xml:space="preserve"> breakdown</w:t>
      </w:r>
      <w:r w:rsidRPr="0078097B">
        <w:t xml:space="preserve"> are summarized in </w:t>
      </w:r>
      <w:r w:rsidR="0025257B" w:rsidRPr="0078097B">
        <w:t xml:space="preserve">paragraphs </w:t>
      </w:r>
      <w:r w:rsidR="00F16170" w:rsidRPr="0078097B">
        <w:t>44</w:t>
      </w:r>
      <w:r w:rsidR="00FB66E9" w:rsidRPr="0078097B">
        <w:t xml:space="preserve"> to </w:t>
      </w:r>
      <w:r w:rsidR="00F16170" w:rsidRPr="0078097B">
        <w:t>45</w:t>
      </w:r>
      <w:r w:rsidRPr="0078097B">
        <w:t>.</w:t>
      </w:r>
    </w:p>
    <w:bookmarkEnd w:id="7"/>
    <w:p w14:paraId="01628A77" w14:textId="1E8A7C0A" w:rsidR="00486E19" w:rsidRPr="00675A5D" w:rsidRDefault="00BF7028" w:rsidP="00147AC8">
      <w:pPr>
        <w:keepNext/>
        <w:suppressAutoHyphens/>
        <w:spacing w:before="240" w:after="240"/>
        <w:rPr>
          <w:iCs/>
          <w:u w:val="single"/>
        </w:rPr>
      </w:pPr>
      <w:r w:rsidRPr="00675A5D">
        <w:rPr>
          <w:iCs/>
          <w:u w:val="single"/>
        </w:rPr>
        <w:t xml:space="preserve">Coordination of activities </w:t>
      </w:r>
      <w:r w:rsidR="007C33D7" w:rsidRPr="00675A5D">
        <w:rPr>
          <w:iCs/>
          <w:u w:val="single"/>
        </w:rPr>
        <w:t xml:space="preserve">in the servicing sector under </w:t>
      </w:r>
      <w:r w:rsidR="001E5491" w:rsidRPr="00675A5D">
        <w:rPr>
          <w:iCs/>
          <w:u w:val="single"/>
        </w:rPr>
        <w:t xml:space="preserve">the </w:t>
      </w:r>
      <w:r w:rsidR="00486E19" w:rsidRPr="00675A5D">
        <w:rPr>
          <w:iCs/>
          <w:u w:val="single"/>
        </w:rPr>
        <w:t>HCFC phase-out and HFC phase-down</w:t>
      </w:r>
      <w:r w:rsidR="007C33D7" w:rsidRPr="00675A5D">
        <w:rPr>
          <w:iCs/>
          <w:u w:val="single"/>
        </w:rPr>
        <w:t xml:space="preserve"> plans</w:t>
      </w:r>
    </w:p>
    <w:p w14:paraId="46E48327" w14:textId="16E71D17" w:rsidR="00FD2C82" w:rsidRPr="00675A5D" w:rsidRDefault="00FD2C82" w:rsidP="00FD2C82">
      <w:pPr>
        <w:pStyle w:val="Heading1"/>
      </w:pPr>
      <w:r w:rsidRPr="00675A5D">
        <w:t xml:space="preserve">Stage I of the KIP will be implemented in three tranches. The </w:t>
      </w:r>
      <w:r w:rsidR="007F30FB" w:rsidRPr="00675A5D">
        <w:t xml:space="preserve">funding </w:t>
      </w:r>
      <w:r w:rsidRPr="00675A5D">
        <w:t xml:space="preserve">schedule </w:t>
      </w:r>
      <w:r w:rsidR="00481012" w:rsidRPr="00675A5D">
        <w:t xml:space="preserve">and commitments </w:t>
      </w:r>
      <w:r w:rsidRPr="00675A5D">
        <w:t>of HFC phase</w:t>
      </w:r>
      <w:r w:rsidRPr="00675A5D">
        <w:noBreakHyphen/>
        <w:t>down and HCFC phase</w:t>
      </w:r>
      <w:r w:rsidRPr="00675A5D">
        <w:noBreakHyphen/>
        <w:t>out, and the activities and associated cost of stage I of the KIP and stage II of the HPMP</w:t>
      </w:r>
      <w:r w:rsidR="00B57C04" w:rsidRPr="00675A5D">
        <w:t>,</w:t>
      </w:r>
      <w:r w:rsidRPr="00675A5D">
        <w:t xml:space="preserve"> are presented in </w:t>
      </w:r>
      <w:r w:rsidR="009B4FBE" w:rsidRPr="00675A5D">
        <w:t>a</w:t>
      </w:r>
      <w:r w:rsidRPr="00675A5D">
        <w:t>nnex</w:t>
      </w:r>
      <w:r w:rsidR="00243F3A" w:rsidRPr="00675A5D">
        <w:t>es</w:t>
      </w:r>
      <w:r w:rsidRPr="00675A5D">
        <w:t xml:space="preserve"> </w:t>
      </w:r>
      <w:r w:rsidR="00996340">
        <w:t>I</w:t>
      </w:r>
      <w:r w:rsidRPr="00675A5D">
        <w:t xml:space="preserve">I </w:t>
      </w:r>
      <w:r w:rsidR="00477669" w:rsidRPr="00675A5D">
        <w:t xml:space="preserve">and </w:t>
      </w:r>
      <w:r w:rsidR="00996340">
        <w:t>I</w:t>
      </w:r>
      <w:r w:rsidR="00477669" w:rsidRPr="00675A5D">
        <w:t xml:space="preserve">II </w:t>
      </w:r>
      <w:r w:rsidRPr="00675A5D">
        <w:t>to the present document.</w:t>
      </w:r>
    </w:p>
    <w:p w14:paraId="074F4510" w14:textId="7E6F1C54" w:rsidR="00486E19" w:rsidRPr="00675A5D" w:rsidRDefault="0080017F" w:rsidP="00486E19">
      <w:pPr>
        <w:keepNext/>
        <w:suppressAutoHyphens/>
        <w:spacing w:after="240"/>
        <w:outlineLvl w:val="0"/>
        <w:rPr>
          <w:u w:val="single"/>
        </w:rPr>
      </w:pPr>
      <w:r w:rsidRPr="00675A5D">
        <w:rPr>
          <w:u w:val="single"/>
        </w:rPr>
        <w:t>Implementation</w:t>
      </w:r>
      <w:r w:rsidR="00486E19" w:rsidRPr="00675A5D">
        <w:rPr>
          <w:u w:val="single"/>
        </w:rPr>
        <w:t xml:space="preserve"> plan for the first tranche of stage I </w:t>
      </w:r>
      <w:r w:rsidRPr="00675A5D">
        <w:rPr>
          <w:u w:val="single"/>
        </w:rPr>
        <w:t xml:space="preserve">of the Kigali HFC </w:t>
      </w:r>
      <w:r w:rsidR="007724DA" w:rsidRPr="00675A5D">
        <w:rPr>
          <w:u w:val="single"/>
        </w:rPr>
        <w:t>i</w:t>
      </w:r>
      <w:r w:rsidRPr="00675A5D">
        <w:rPr>
          <w:u w:val="single"/>
        </w:rPr>
        <w:t>mplementation plan</w:t>
      </w:r>
    </w:p>
    <w:p w14:paraId="07193754" w14:textId="2A03DD24" w:rsidR="00486E19" w:rsidRPr="00675A5D" w:rsidRDefault="00486E19" w:rsidP="00B61BCE">
      <w:pPr>
        <w:pStyle w:val="Heading1"/>
      </w:pPr>
      <w:r w:rsidRPr="00675A5D">
        <w:t>The first funding tranche of stage I of the KIP</w:t>
      </w:r>
      <w:r w:rsidR="00AB7CA9" w:rsidRPr="00675A5D">
        <w:t>,</w:t>
      </w:r>
      <w:r w:rsidRPr="00675A5D">
        <w:t xml:space="preserve"> in the total amount of US $</w:t>
      </w:r>
      <w:r w:rsidR="006E5F4F" w:rsidRPr="00675A5D">
        <w:t>61,670</w:t>
      </w:r>
      <w:r w:rsidR="00AB7CA9" w:rsidRPr="00675A5D">
        <w:t>,</w:t>
      </w:r>
      <w:r w:rsidRPr="00675A5D">
        <w:t xml:space="preserve"> will be implemented between </w:t>
      </w:r>
      <w:r w:rsidR="00B856B4" w:rsidRPr="00675A5D">
        <w:t>January</w:t>
      </w:r>
      <w:r w:rsidRPr="00675A5D">
        <w:t xml:space="preserve"> 202</w:t>
      </w:r>
      <w:r w:rsidR="002B2794" w:rsidRPr="00675A5D">
        <w:t>4</w:t>
      </w:r>
      <w:r w:rsidRPr="00675A5D">
        <w:t xml:space="preserve"> and </w:t>
      </w:r>
      <w:r w:rsidR="00B856B4" w:rsidRPr="00675A5D">
        <w:t>December 202</w:t>
      </w:r>
      <w:r w:rsidR="000725F8" w:rsidRPr="00675A5D">
        <w:t>6</w:t>
      </w:r>
      <w:r w:rsidRPr="00675A5D">
        <w:t xml:space="preserve"> and will include the following activities</w:t>
      </w:r>
      <w:r w:rsidR="006E5F4F" w:rsidRPr="00675A5D">
        <w:t>:</w:t>
      </w:r>
    </w:p>
    <w:p w14:paraId="5CB31D5C" w14:textId="4A42749E" w:rsidR="000816B9" w:rsidRPr="0078097B" w:rsidRDefault="000816B9" w:rsidP="000816B9">
      <w:pPr>
        <w:pStyle w:val="Heading2"/>
      </w:pPr>
      <w:bookmarkStart w:id="8" w:name="_Hlk126916095"/>
      <w:r w:rsidRPr="00675A5D">
        <w:t>Policy and legislation to control import</w:t>
      </w:r>
      <w:r w:rsidR="001E5491" w:rsidRPr="00675A5D">
        <w:t>s</w:t>
      </w:r>
      <w:r w:rsidRPr="00675A5D">
        <w:t xml:space="preserve"> of HFCs: </w:t>
      </w:r>
      <w:r w:rsidR="00505091" w:rsidRPr="00675A5D">
        <w:t>R</w:t>
      </w:r>
      <w:r w:rsidRPr="00675A5D">
        <w:t xml:space="preserve">eviewing and updating </w:t>
      </w:r>
      <w:r w:rsidR="006E5C2F" w:rsidRPr="00675A5D">
        <w:t xml:space="preserve">customs </w:t>
      </w:r>
      <w:r w:rsidR="006E5C2F" w:rsidRPr="0078097B">
        <w:t>training modules</w:t>
      </w:r>
      <w:r w:rsidR="00E4402F" w:rsidRPr="0078097B">
        <w:t xml:space="preserve"> </w:t>
      </w:r>
      <w:r w:rsidR="00F50E17" w:rsidRPr="0078097B">
        <w:t xml:space="preserve">to include </w:t>
      </w:r>
      <w:r w:rsidR="009D657D" w:rsidRPr="0078097B">
        <w:t>HFCs</w:t>
      </w:r>
      <w:r w:rsidR="003C7B43" w:rsidRPr="0078097B">
        <w:t>;</w:t>
      </w:r>
      <w:r w:rsidR="00F50E17" w:rsidRPr="0078097B">
        <w:t xml:space="preserve"> </w:t>
      </w:r>
      <w:r w:rsidR="00E4402F" w:rsidRPr="0078097B">
        <w:t>and training of 14</w:t>
      </w:r>
      <w:r w:rsidR="00B16EF8" w:rsidRPr="0078097B">
        <w:t> </w:t>
      </w:r>
      <w:r w:rsidR="00E4402F" w:rsidRPr="0078097B">
        <w:t xml:space="preserve">customs officers, seven customs brokers, and 15 importers </w:t>
      </w:r>
      <w:r w:rsidR="00AA2204" w:rsidRPr="0078097B">
        <w:t xml:space="preserve">(UNEP) </w:t>
      </w:r>
      <w:r w:rsidR="00E4402F" w:rsidRPr="0078097B">
        <w:t>(US $</w:t>
      </w:r>
      <w:r w:rsidR="00AA2204" w:rsidRPr="0078097B">
        <w:t>9</w:t>
      </w:r>
      <w:r w:rsidR="00E4402F" w:rsidRPr="0078097B">
        <w:t>,000)</w:t>
      </w:r>
      <w:r w:rsidRPr="0078097B">
        <w:t>;</w:t>
      </w:r>
    </w:p>
    <w:p w14:paraId="002C2261" w14:textId="6E0FB80D" w:rsidR="003E3010" w:rsidRPr="0078097B" w:rsidRDefault="0055497A" w:rsidP="001B650F">
      <w:pPr>
        <w:pStyle w:val="Heading2"/>
      </w:pPr>
      <w:r w:rsidRPr="0078097B">
        <w:t>Capacity</w:t>
      </w:r>
      <w:r w:rsidR="00254CF2" w:rsidRPr="0078097B">
        <w:noBreakHyphen/>
      </w:r>
      <w:r w:rsidRPr="0078097B">
        <w:t xml:space="preserve">building for RAC technicians: </w:t>
      </w:r>
      <w:r w:rsidR="00254CF2" w:rsidRPr="0078097B">
        <w:t>P</w:t>
      </w:r>
      <w:r w:rsidR="001E5491" w:rsidRPr="0078097B">
        <w:t>roviding t</w:t>
      </w:r>
      <w:r w:rsidR="003E3010" w:rsidRPr="0078097B">
        <w:t xml:space="preserve">raining </w:t>
      </w:r>
      <w:r w:rsidR="001E5491" w:rsidRPr="0078097B">
        <w:t xml:space="preserve">to </w:t>
      </w:r>
      <w:r w:rsidR="00614773" w:rsidRPr="0078097B">
        <w:t>1</w:t>
      </w:r>
      <w:r w:rsidR="003E3010" w:rsidRPr="0078097B">
        <w:t>5 technicians on the use of low</w:t>
      </w:r>
      <w:r w:rsidR="003E3010" w:rsidRPr="0078097B">
        <w:noBreakHyphen/>
        <w:t xml:space="preserve">GWP alternatives and on maintaining and enhancing </w:t>
      </w:r>
      <w:r w:rsidR="001E5491" w:rsidRPr="0078097B">
        <w:t xml:space="preserve">the </w:t>
      </w:r>
      <w:r w:rsidR="003E3010" w:rsidRPr="0078097B">
        <w:t xml:space="preserve">energy efficiency of RAC equipment; training </w:t>
      </w:r>
      <w:r w:rsidR="000A759F" w:rsidRPr="0078097B">
        <w:t>eight</w:t>
      </w:r>
      <w:r w:rsidR="003E3010" w:rsidRPr="0078097B">
        <w:t xml:space="preserve"> technicians to obtain the “refrigerant driver’s licence” based on competenc</w:t>
      </w:r>
      <w:r w:rsidR="001E5491" w:rsidRPr="0078097B">
        <w:t>y</w:t>
      </w:r>
      <w:r w:rsidR="003E3010" w:rsidRPr="0078097B">
        <w:t xml:space="preserve"> in</w:t>
      </w:r>
      <w:r w:rsidR="001E5491" w:rsidRPr="0078097B">
        <w:t xml:space="preserve"> the</w:t>
      </w:r>
      <w:r w:rsidR="003E3010" w:rsidRPr="0078097B">
        <w:t xml:space="preserve"> safe handling</w:t>
      </w:r>
      <w:r w:rsidR="002C7898" w:rsidRPr="0078097B">
        <w:t xml:space="preserve"> of</w:t>
      </w:r>
      <w:r w:rsidR="003E3010" w:rsidRPr="0078097B">
        <w:t xml:space="preserve"> refrigerants; </w:t>
      </w:r>
      <w:r w:rsidR="00AC6B90" w:rsidRPr="0078097B">
        <w:t xml:space="preserve">establishing a national certification scheme; and </w:t>
      </w:r>
      <w:r w:rsidR="003E3010" w:rsidRPr="0078097B">
        <w:t>certif</w:t>
      </w:r>
      <w:r w:rsidR="001E5491" w:rsidRPr="0078097B">
        <w:t xml:space="preserve">ying </w:t>
      </w:r>
      <w:r w:rsidR="006A2C5E" w:rsidRPr="0078097B">
        <w:t>12</w:t>
      </w:r>
      <w:r w:rsidR="003E3010" w:rsidRPr="0078097B">
        <w:t xml:space="preserve"> technicians</w:t>
      </w:r>
      <w:r w:rsidR="00EC2F5F" w:rsidRPr="0078097B">
        <w:t xml:space="preserve"> </w:t>
      </w:r>
      <w:r w:rsidR="003E3010" w:rsidRPr="0078097B">
        <w:t>(UNEP) (US $</w:t>
      </w:r>
      <w:r w:rsidR="006A2C5E" w:rsidRPr="0078097B">
        <w:t>15</w:t>
      </w:r>
      <w:r w:rsidR="003E3010" w:rsidRPr="0078097B">
        <w:t>,</w:t>
      </w:r>
      <w:r w:rsidR="006A2C5E" w:rsidRPr="0078097B">
        <w:t>5</w:t>
      </w:r>
      <w:r w:rsidR="003E3010" w:rsidRPr="0078097B">
        <w:t>00);</w:t>
      </w:r>
    </w:p>
    <w:p w14:paraId="35ABCC9B" w14:textId="361101EB" w:rsidR="00C36C73" w:rsidRPr="0078097B" w:rsidRDefault="005035C0" w:rsidP="00C36C73">
      <w:pPr>
        <w:pStyle w:val="Heading2"/>
      </w:pPr>
      <w:r w:rsidRPr="0078097B">
        <w:t>Refrigerant recovery and recycling and procurement of equipment:</w:t>
      </w:r>
      <w:r w:rsidR="0035552D" w:rsidRPr="0078097B">
        <w:t xml:space="preserve"> </w:t>
      </w:r>
      <w:r w:rsidR="0090129C" w:rsidRPr="0078097B">
        <w:t>P</w:t>
      </w:r>
      <w:r w:rsidR="001E5491" w:rsidRPr="0078097B">
        <w:t xml:space="preserve">rocurement </w:t>
      </w:r>
      <w:r w:rsidR="00C36C73" w:rsidRPr="0078097B">
        <w:t xml:space="preserve">of equipment and tools for two training institutions (R-290 </w:t>
      </w:r>
      <w:r w:rsidR="009D657D" w:rsidRPr="0078097B">
        <w:t xml:space="preserve">AC </w:t>
      </w:r>
      <w:r w:rsidR="00C36C73" w:rsidRPr="0078097B">
        <w:t>training units, R</w:t>
      </w:r>
      <w:r w:rsidR="00C36C73" w:rsidRPr="0078097B">
        <w:noBreakHyphen/>
        <w:t>600a domestic refrigerator inverter training system, R-290 commercial refrigeration training unit, R-290 monoblock cold room training unit, leak detector)</w:t>
      </w:r>
      <w:r w:rsidR="000463D1" w:rsidRPr="0078097B">
        <w:t>; and provi</w:t>
      </w:r>
      <w:r w:rsidR="008D4F8D" w:rsidRPr="0078097B">
        <w:t>sion of</w:t>
      </w:r>
      <w:r w:rsidR="000463D1" w:rsidRPr="0078097B">
        <w:t xml:space="preserve"> </w:t>
      </w:r>
      <w:r w:rsidR="00E837B3" w:rsidRPr="0078097B">
        <w:t xml:space="preserve">tools to </w:t>
      </w:r>
      <w:r w:rsidR="00C36C73" w:rsidRPr="0078097B">
        <w:t>students of TVET (UNDP) (US $</w:t>
      </w:r>
      <w:r w:rsidR="00A84051" w:rsidRPr="0078097B">
        <w:t>19</w:t>
      </w:r>
      <w:r w:rsidR="00C36C73" w:rsidRPr="0078097B">
        <w:t>,</w:t>
      </w:r>
      <w:r w:rsidR="00A84051" w:rsidRPr="0078097B">
        <w:t>670</w:t>
      </w:r>
      <w:r w:rsidR="00C36C73" w:rsidRPr="0078097B">
        <w:t>)</w:t>
      </w:r>
      <w:r w:rsidR="00A84051" w:rsidRPr="0078097B">
        <w:t>;</w:t>
      </w:r>
      <w:r w:rsidR="00C36C73" w:rsidRPr="0078097B">
        <w:t xml:space="preserve"> </w:t>
      </w:r>
    </w:p>
    <w:p w14:paraId="75DA8ACD" w14:textId="79C991D9" w:rsidR="002112EF" w:rsidRPr="00675A5D" w:rsidRDefault="002112EF" w:rsidP="002112EF">
      <w:pPr>
        <w:pStyle w:val="Heading2"/>
      </w:pPr>
      <w:r w:rsidRPr="00675A5D">
        <w:t xml:space="preserve">Strengthening </w:t>
      </w:r>
      <w:r w:rsidR="000D66C3" w:rsidRPr="00675A5D">
        <w:t xml:space="preserve">the </w:t>
      </w:r>
      <w:r w:rsidRPr="00675A5D">
        <w:t>RAC Association</w:t>
      </w:r>
      <w:r w:rsidR="0035552D" w:rsidRPr="00675A5D">
        <w:t>:</w:t>
      </w:r>
      <w:r w:rsidRPr="00675A5D">
        <w:t xml:space="preserve"> </w:t>
      </w:r>
      <w:r w:rsidR="000D66C3" w:rsidRPr="00675A5D">
        <w:t>E</w:t>
      </w:r>
      <w:r w:rsidRPr="00675A5D">
        <w:t xml:space="preserve">mploying a consultant to review its constitution and functions, </w:t>
      </w:r>
      <w:r w:rsidR="005A5A5B" w:rsidRPr="00675A5D">
        <w:t>initial consultation for RAC Association r</w:t>
      </w:r>
      <w:r w:rsidR="00CE5A3B" w:rsidRPr="00675A5D">
        <w:t>estructuring</w:t>
      </w:r>
      <w:r w:rsidR="00BA5E79" w:rsidRPr="00675A5D">
        <w:t xml:space="preserve"> (UNEP) (</w:t>
      </w:r>
      <w:r w:rsidRPr="00675A5D">
        <w:t>US $</w:t>
      </w:r>
      <w:r w:rsidR="00BA5E79" w:rsidRPr="00675A5D">
        <w:t>5</w:t>
      </w:r>
      <w:r w:rsidRPr="00675A5D">
        <w:t xml:space="preserve">,000); </w:t>
      </w:r>
    </w:p>
    <w:p w14:paraId="4C80A3D2" w14:textId="348BF1D0" w:rsidR="001B650F" w:rsidRPr="00675A5D" w:rsidRDefault="001B650F" w:rsidP="001B650F">
      <w:pPr>
        <w:pStyle w:val="Heading2"/>
      </w:pPr>
      <w:r w:rsidRPr="00675A5D">
        <w:lastRenderedPageBreak/>
        <w:t xml:space="preserve">Public awareness: </w:t>
      </w:r>
      <w:r w:rsidR="006200B7" w:rsidRPr="00675A5D">
        <w:t>O</w:t>
      </w:r>
      <w:r w:rsidR="00464671" w:rsidRPr="00675A5D">
        <w:t>utreach activities (p</w:t>
      </w:r>
      <w:r w:rsidRPr="00675A5D">
        <w:t>rint media, seminars, radio and TV interviews, and visits to schools and interest groups</w:t>
      </w:r>
      <w:r w:rsidR="00464671" w:rsidRPr="00675A5D">
        <w:t>)</w:t>
      </w:r>
      <w:r w:rsidR="005035C0" w:rsidRPr="00675A5D">
        <w:t xml:space="preserve"> to raise awareness for HFC phase</w:t>
      </w:r>
      <w:r w:rsidR="005035C0" w:rsidRPr="00675A5D">
        <w:noBreakHyphen/>
        <w:t>down</w:t>
      </w:r>
      <w:r w:rsidR="001A2FDF" w:rsidRPr="00675A5D">
        <w:t>,</w:t>
      </w:r>
      <w:r w:rsidR="00960343" w:rsidRPr="00675A5D">
        <w:t xml:space="preserve"> </w:t>
      </w:r>
      <w:r w:rsidRPr="00675A5D">
        <w:t xml:space="preserve">and </w:t>
      </w:r>
      <w:r w:rsidR="00215A72" w:rsidRPr="00675A5D">
        <w:t xml:space="preserve">the </w:t>
      </w:r>
      <w:r w:rsidRPr="00675A5D">
        <w:t>development of multimedia material (documentaries,</w:t>
      </w:r>
      <w:r w:rsidR="00960343" w:rsidRPr="00675A5D">
        <w:t xml:space="preserve"> </w:t>
      </w:r>
      <w:r w:rsidRPr="00675A5D">
        <w:t xml:space="preserve">jingles) </w:t>
      </w:r>
      <w:r w:rsidR="00960343" w:rsidRPr="00675A5D">
        <w:t xml:space="preserve">(UNEP) </w:t>
      </w:r>
      <w:r w:rsidRPr="00675A5D">
        <w:t>(US $</w:t>
      </w:r>
      <w:r w:rsidR="00F43359" w:rsidRPr="00675A5D">
        <w:t>7</w:t>
      </w:r>
      <w:r w:rsidRPr="00675A5D">
        <w:t xml:space="preserve">,000); </w:t>
      </w:r>
    </w:p>
    <w:p w14:paraId="21C5E656" w14:textId="77C89B04" w:rsidR="00F43359" w:rsidRPr="00675A5D" w:rsidRDefault="00F43359" w:rsidP="00F43359">
      <w:pPr>
        <w:pStyle w:val="Heading2"/>
      </w:pPr>
      <w:r w:rsidRPr="00675A5D">
        <w:t xml:space="preserve">Gender mainstreaming: </w:t>
      </w:r>
      <w:r w:rsidR="006200B7" w:rsidRPr="00675A5D">
        <w:t>C</w:t>
      </w:r>
      <w:r w:rsidR="00E00A18" w:rsidRPr="00675A5D">
        <w:t xml:space="preserve">onducting </w:t>
      </w:r>
      <w:r w:rsidRPr="00675A5D">
        <w:t>a training</w:t>
      </w:r>
      <w:r w:rsidR="00E00A18" w:rsidRPr="00675A5D">
        <w:t xml:space="preserve"> workshop</w:t>
      </w:r>
      <w:r w:rsidRPr="00675A5D">
        <w:t xml:space="preserve"> on good servicing practices and on handling low-GWP alternative technologies specifically for 13 female technicians</w:t>
      </w:r>
      <w:r w:rsidR="00FC09B3" w:rsidRPr="00675A5D">
        <w:t>;</w:t>
      </w:r>
      <w:r w:rsidRPr="00675A5D">
        <w:t xml:space="preserve"> </w:t>
      </w:r>
      <w:r w:rsidR="00FC09B3" w:rsidRPr="00675A5D">
        <w:t xml:space="preserve">and </w:t>
      </w:r>
      <w:r w:rsidR="00AF59F2" w:rsidRPr="00675A5D">
        <w:t>a public</w:t>
      </w:r>
      <w:r w:rsidR="00E00A18" w:rsidRPr="00675A5D">
        <w:t>-</w:t>
      </w:r>
      <w:r w:rsidR="00AF59F2" w:rsidRPr="00675A5D">
        <w:t xml:space="preserve">awareness activity to </w:t>
      </w:r>
      <w:r w:rsidRPr="00675A5D">
        <w:t>promot</w:t>
      </w:r>
      <w:r w:rsidR="00AF59F2" w:rsidRPr="00675A5D">
        <w:t>e</w:t>
      </w:r>
      <w:r w:rsidRPr="00675A5D">
        <w:t xml:space="preserve"> female technicians as role models (UNEP) (US $</w:t>
      </w:r>
      <w:r w:rsidR="00AF59F2" w:rsidRPr="00675A5D">
        <w:t>3</w:t>
      </w:r>
      <w:r w:rsidRPr="00675A5D">
        <w:t>,000)</w:t>
      </w:r>
      <w:r w:rsidR="00DC06F8" w:rsidRPr="00675A5D">
        <w:t>; and</w:t>
      </w:r>
    </w:p>
    <w:p w14:paraId="17D6DCB1" w14:textId="2E56DEE9" w:rsidR="0099106F" w:rsidRPr="00675A5D" w:rsidRDefault="006365E2" w:rsidP="001B650F">
      <w:pPr>
        <w:pStyle w:val="Heading2"/>
      </w:pPr>
      <w:r w:rsidRPr="00675A5D">
        <w:t>Project monitoring, coordination and reporting at a total cost of US $</w:t>
      </w:r>
      <w:r w:rsidR="00546D71" w:rsidRPr="00675A5D">
        <w:t>2</w:t>
      </w:r>
      <w:r w:rsidRPr="00675A5D">
        <w:t>,</w:t>
      </w:r>
      <w:r w:rsidR="00546D71" w:rsidRPr="00675A5D">
        <w:t>5</w:t>
      </w:r>
      <w:r w:rsidRPr="00675A5D">
        <w:t xml:space="preserve">00 for monitoring </w:t>
      </w:r>
      <w:r w:rsidR="00546D71" w:rsidRPr="00675A5D">
        <w:t xml:space="preserve">activities </w:t>
      </w:r>
      <w:r w:rsidR="0099106F" w:rsidRPr="00675A5D">
        <w:t xml:space="preserve">under the KIP </w:t>
      </w:r>
      <w:r w:rsidRPr="00675A5D">
        <w:t xml:space="preserve">(US $2,000) and for preparing reports </w:t>
      </w:r>
      <w:r w:rsidR="00E00A18" w:rsidRPr="00675A5D">
        <w:t>(</w:t>
      </w:r>
      <w:r w:rsidRPr="00675A5D">
        <w:t>US $</w:t>
      </w:r>
      <w:r w:rsidR="0099106F" w:rsidRPr="00675A5D">
        <w:t>500</w:t>
      </w:r>
      <w:r w:rsidR="00E00A18" w:rsidRPr="00675A5D">
        <w:t>)</w:t>
      </w:r>
      <w:r w:rsidR="0099106F" w:rsidRPr="00675A5D">
        <w:t xml:space="preserve">. </w:t>
      </w:r>
    </w:p>
    <w:p w14:paraId="241FF5B4" w14:textId="77777777" w:rsidR="0001218E" w:rsidRPr="00675A5D" w:rsidRDefault="0001218E" w:rsidP="00426B10">
      <w:pPr>
        <w:widowControl w:val="0"/>
        <w:spacing w:before="360" w:after="240"/>
        <w:jc w:val="center"/>
        <w:rPr>
          <w:b/>
        </w:rPr>
      </w:pPr>
      <w:r w:rsidRPr="00675A5D">
        <w:rPr>
          <w:b/>
        </w:rPr>
        <w:t>SECRETARIAT’S COMMENTS AND RECOMMENDATION</w:t>
      </w:r>
    </w:p>
    <w:p w14:paraId="7921CFA8" w14:textId="77777777" w:rsidR="0001218E" w:rsidRPr="00675A5D" w:rsidRDefault="0001218E" w:rsidP="00426B10">
      <w:pPr>
        <w:widowControl w:val="0"/>
        <w:spacing w:after="240"/>
        <w:rPr>
          <w:b/>
        </w:rPr>
      </w:pPr>
      <w:r w:rsidRPr="00675A5D">
        <w:rPr>
          <w:b/>
        </w:rPr>
        <w:t>COMMENTS</w:t>
      </w:r>
    </w:p>
    <w:bookmarkEnd w:id="8"/>
    <w:p w14:paraId="0E8F0FE9" w14:textId="0A330EE0" w:rsidR="00064996" w:rsidRDefault="0001218E" w:rsidP="00494E63">
      <w:pPr>
        <w:pStyle w:val="Heading1"/>
      </w:pPr>
      <w:r w:rsidRPr="00675A5D">
        <w:t>The Secretariat reviewed stage </w:t>
      </w:r>
      <w:r w:rsidR="005F4A76" w:rsidRPr="00675A5D">
        <w:t>I</w:t>
      </w:r>
      <w:r w:rsidRPr="00675A5D">
        <w:t xml:space="preserve"> of the </w:t>
      </w:r>
      <w:r w:rsidR="005F4A76" w:rsidRPr="00675A5D">
        <w:t>KIP</w:t>
      </w:r>
      <w:r w:rsidRPr="00675A5D">
        <w:t xml:space="preserve"> </w:t>
      </w:r>
      <w:r w:rsidR="00CD4298" w:rsidRPr="00675A5D">
        <w:t xml:space="preserve">for </w:t>
      </w:r>
      <w:r w:rsidR="001D0857" w:rsidRPr="00675A5D">
        <w:t>Grenada</w:t>
      </w:r>
      <w:r w:rsidR="00CD4298" w:rsidRPr="00675A5D">
        <w:t xml:space="preserve"> </w:t>
      </w:r>
      <w:r w:rsidRPr="00675A5D">
        <w:t xml:space="preserve">in light of the </w:t>
      </w:r>
      <w:r w:rsidR="00CD4298" w:rsidRPr="00675A5D">
        <w:t xml:space="preserve">existing </w:t>
      </w:r>
      <w:r w:rsidRPr="00675A5D">
        <w:t xml:space="preserve">policies and guidelines of the Multilateral Fund, </w:t>
      </w:r>
      <w:bookmarkStart w:id="9" w:name="_Hlk126916105"/>
      <w:r w:rsidR="00175EB9" w:rsidRPr="00675A5D">
        <w:t>including decision</w:t>
      </w:r>
      <w:r w:rsidR="00DA3C39" w:rsidRPr="00675A5D">
        <w:t xml:space="preserve"> </w:t>
      </w:r>
      <w:r w:rsidR="00175EB9" w:rsidRPr="00675A5D">
        <w:t>92/37</w:t>
      </w:r>
      <w:r w:rsidR="00DA3C39" w:rsidRPr="00675A5D">
        <w:t>,</w:t>
      </w:r>
      <w:r w:rsidR="00DA3C39" w:rsidRPr="00675A5D">
        <w:rPr>
          <w:rStyle w:val="FootnoteReference"/>
        </w:rPr>
        <w:footnoteReference w:id="13"/>
      </w:r>
      <w:r w:rsidR="00175EB9" w:rsidRPr="00675A5D">
        <w:t xml:space="preserve"> </w:t>
      </w:r>
      <w:r w:rsidR="00CD4298" w:rsidRPr="00675A5D">
        <w:t>stage</w:t>
      </w:r>
      <w:r w:rsidR="00F135F8" w:rsidRPr="00675A5D">
        <w:t xml:space="preserve"> II</w:t>
      </w:r>
      <w:r w:rsidR="00CD4298" w:rsidRPr="00675A5D">
        <w:t xml:space="preserve"> of the HPMP</w:t>
      </w:r>
      <w:r w:rsidR="00DA3C39" w:rsidRPr="00675A5D">
        <w:t>,</w:t>
      </w:r>
      <w:r w:rsidR="00CD4298" w:rsidRPr="00675A5D">
        <w:t xml:space="preserve"> </w:t>
      </w:r>
      <w:r w:rsidR="00175EB9" w:rsidRPr="00675A5D">
        <w:t xml:space="preserve">and the </w:t>
      </w:r>
      <w:r w:rsidR="00CD4298" w:rsidRPr="00675A5D">
        <w:t>2023</w:t>
      </w:r>
      <w:r w:rsidR="00C016C6" w:rsidRPr="00675A5D">
        <w:t>–</w:t>
      </w:r>
      <w:r w:rsidR="00CD4298" w:rsidRPr="00675A5D">
        <w:t>2025 business plan of the Multilateral Fund.</w:t>
      </w:r>
    </w:p>
    <w:p w14:paraId="240AE5B2" w14:textId="2D48747E" w:rsidR="002E5FEC" w:rsidRPr="0078097B" w:rsidRDefault="002E5FEC" w:rsidP="002E5FEC">
      <w:pPr>
        <w:keepNext/>
        <w:keepLines/>
        <w:spacing w:after="240"/>
        <w:rPr>
          <w:u w:val="single"/>
        </w:rPr>
      </w:pPr>
      <w:r w:rsidRPr="0078097B">
        <w:rPr>
          <w:u w:val="single"/>
        </w:rPr>
        <w:t>HFC consumption</w:t>
      </w:r>
      <w:r w:rsidR="009C2B74" w:rsidRPr="0078097B">
        <w:rPr>
          <w:u w:val="single"/>
        </w:rPr>
        <w:t xml:space="preserve"> and </w:t>
      </w:r>
      <w:r w:rsidR="00555594" w:rsidRPr="0078097B">
        <w:rPr>
          <w:u w:val="single"/>
        </w:rPr>
        <w:t xml:space="preserve">the </w:t>
      </w:r>
      <w:r w:rsidR="009C2B74" w:rsidRPr="0078097B">
        <w:rPr>
          <w:u w:val="single"/>
        </w:rPr>
        <w:t>control target</w:t>
      </w:r>
      <w:r w:rsidR="00555594" w:rsidRPr="0078097B">
        <w:rPr>
          <w:u w:val="single"/>
        </w:rPr>
        <w:t>s</w:t>
      </w:r>
      <w:r w:rsidR="009C2B74" w:rsidRPr="0078097B">
        <w:rPr>
          <w:u w:val="single"/>
        </w:rPr>
        <w:t xml:space="preserve"> in stage I</w:t>
      </w:r>
    </w:p>
    <w:p w14:paraId="049AE5E5" w14:textId="72E853DB" w:rsidR="00C13BC3" w:rsidRPr="0078097B" w:rsidRDefault="003C55CF" w:rsidP="00C13BC3">
      <w:pPr>
        <w:pStyle w:val="Heading1"/>
      </w:pPr>
      <w:r w:rsidRPr="0078097B">
        <w:t>The Secretariat noted that</w:t>
      </w:r>
      <w:r w:rsidR="00555594" w:rsidRPr="0078097B">
        <w:t>,</w:t>
      </w:r>
      <w:r w:rsidRPr="0078097B">
        <w:t xml:space="preserve"> although the particular</w:t>
      </w:r>
      <w:r w:rsidR="00D13CE2" w:rsidRPr="0078097B">
        <w:t>ly</w:t>
      </w:r>
      <w:r w:rsidRPr="0078097B">
        <w:t xml:space="preserve"> low consumption in 2022 may not be representative, </w:t>
      </w:r>
      <w:r w:rsidR="00AD47C4" w:rsidRPr="0078097B">
        <w:t xml:space="preserve">the estimated consumption in 2023 is still </w:t>
      </w:r>
      <w:r w:rsidRPr="0078097B">
        <w:t xml:space="preserve">18 per cent </w:t>
      </w:r>
      <w:r w:rsidR="00AD47C4" w:rsidRPr="0078097B">
        <w:t xml:space="preserve">lower than the baseline, </w:t>
      </w:r>
      <w:r w:rsidR="005F76B9" w:rsidRPr="0078097B">
        <w:t xml:space="preserve">and </w:t>
      </w:r>
      <w:r w:rsidR="00C13BC3" w:rsidRPr="0078097B">
        <w:t xml:space="preserve">therefore </w:t>
      </w:r>
      <w:r w:rsidR="00AD47C4" w:rsidRPr="0078097B">
        <w:t xml:space="preserve">enquired about whether lower targets than the Montreal Protocol phase-down schedule could be committed </w:t>
      </w:r>
      <w:r w:rsidR="0042537F" w:rsidRPr="0078097B">
        <w:t>for the period of 2024 to 2029</w:t>
      </w:r>
      <w:r w:rsidR="00AD47C4" w:rsidRPr="0078097B">
        <w:t xml:space="preserve">. </w:t>
      </w:r>
      <w:r w:rsidRPr="0078097B">
        <w:t>UNEP explained that the Government would like to</w:t>
      </w:r>
      <w:r w:rsidR="00C13BC3" w:rsidRPr="0078097B">
        <w:t xml:space="preserve"> take a very precautionary approach for setting the target</w:t>
      </w:r>
      <w:r w:rsidR="0042537F" w:rsidRPr="0078097B">
        <w:t>s</w:t>
      </w:r>
      <w:r w:rsidR="00C13BC3" w:rsidRPr="0078097B">
        <w:t xml:space="preserve"> for stage I of the KIP for the following reasons: the low-GWP alternative technology needed for HFC phase-down is not available or </w:t>
      </w:r>
      <w:r w:rsidR="00DB341F" w:rsidRPr="0078097B">
        <w:t xml:space="preserve">accessible </w:t>
      </w:r>
      <w:r w:rsidR="00C13BC3" w:rsidRPr="0078097B">
        <w:t>for all RAC applications at the moment; the country has already experienced increased consumption in 2023 as compared to the baseline years and this trend may continue in the coming years</w:t>
      </w:r>
      <w:r w:rsidR="00593519" w:rsidRPr="0078097B">
        <w:t>,</w:t>
      </w:r>
      <w:r w:rsidR="0042537F" w:rsidRPr="0078097B">
        <w:t xml:space="preserve"> which </w:t>
      </w:r>
      <w:r w:rsidR="00C13BC3" w:rsidRPr="0078097B">
        <w:t>would put additional pressure on the country to meet the baseline and M</w:t>
      </w:r>
      <w:r w:rsidR="0042537F" w:rsidRPr="0078097B">
        <w:t xml:space="preserve">ontreal </w:t>
      </w:r>
      <w:r w:rsidR="00C13BC3" w:rsidRPr="0078097B">
        <w:t>P</w:t>
      </w:r>
      <w:r w:rsidR="0042537F" w:rsidRPr="0078097B">
        <w:t>rotocol</w:t>
      </w:r>
      <w:r w:rsidR="00C13BC3" w:rsidRPr="0078097B">
        <w:t xml:space="preserve"> </w:t>
      </w:r>
      <w:r w:rsidR="0042537F" w:rsidRPr="0078097B">
        <w:t xml:space="preserve">control </w:t>
      </w:r>
      <w:r w:rsidR="00C13BC3" w:rsidRPr="0078097B">
        <w:t xml:space="preserve">target </w:t>
      </w:r>
      <w:r w:rsidR="0042537F" w:rsidRPr="0078097B">
        <w:t xml:space="preserve">in </w:t>
      </w:r>
      <w:r w:rsidR="00C13BC3" w:rsidRPr="0078097B">
        <w:t>202</w:t>
      </w:r>
      <w:r w:rsidR="0042537F" w:rsidRPr="0078097B">
        <w:t xml:space="preserve">9; </w:t>
      </w:r>
      <w:r w:rsidR="00593519" w:rsidRPr="0078097B">
        <w:t xml:space="preserve">and </w:t>
      </w:r>
      <w:r w:rsidR="0042537F" w:rsidRPr="0078097B">
        <w:t>the</w:t>
      </w:r>
      <w:r w:rsidR="003535E6" w:rsidRPr="0078097B">
        <w:t>re is</w:t>
      </w:r>
      <w:r w:rsidR="0042537F" w:rsidRPr="0078097B">
        <w:t xml:space="preserve"> insufficien</w:t>
      </w:r>
      <w:r w:rsidR="003535E6" w:rsidRPr="0078097B">
        <w:t>t</w:t>
      </w:r>
      <w:r w:rsidR="0042537F" w:rsidRPr="0078097B">
        <w:t xml:space="preserve"> funding for undertaking more ambitious intermediate reduction steps. However, the Government would </w:t>
      </w:r>
      <w:r w:rsidR="003535E6" w:rsidRPr="0078097B">
        <w:t xml:space="preserve">make the best effort to control HFCs and </w:t>
      </w:r>
      <w:r w:rsidR="0042537F" w:rsidRPr="0078097B">
        <w:t>review this situation in the next year or two</w:t>
      </w:r>
      <w:r w:rsidR="003535E6" w:rsidRPr="0078097B">
        <w:t>,</w:t>
      </w:r>
      <w:r w:rsidR="0042537F" w:rsidRPr="0078097B">
        <w:t xml:space="preserve"> and then decide on any alternative actions to the implementation of the Kigali Amendment. </w:t>
      </w:r>
    </w:p>
    <w:p w14:paraId="53D52C9A" w14:textId="36F0F9AB" w:rsidR="00E57EAF" w:rsidRPr="00675A5D" w:rsidRDefault="00112111" w:rsidP="002F17E7">
      <w:pPr>
        <w:keepNext/>
        <w:keepLines/>
        <w:spacing w:after="240"/>
        <w:rPr>
          <w:u w:val="single"/>
        </w:rPr>
      </w:pPr>
      <w:bookmarkStart w:id="10" w:name="_Hlk126916111"/>
      <w:bookmarkEnd w:id="9"/>
      <w:r w:rsidRPr="00675A5D">
        <w:rPr>
          <w:u w:val="single"/>
        </w:rPr>
        <w:t>P</w:t>
      </w:r>
      <w:r w:rsidR="002F17E7" w:rsidRPr="00675A5D">
        <w:rPr>
          <w:u w:val="single"/>
        </w:rPr>
        <w:t>olicy, regulatory and institutional frameworks</w:t>
      </w:r>
    </w:p>
    <w:bookmarkEnd w:id="10"/>
    <w:p w14:paraId="70C619C2" w14:textId="77777777" w:rsidR="00E57EAF" w:rsidRPr="00675A5D" w:rsidRDefault="00E57EAF" w:rsidP="00E57EAF">
      <w:pPr>
        <w:suppressAutoHyphens/>
        <w:spacing w:after="240"/>
        <w:rPr>
          <w:i/>
          <w:iCs/>
        </w:rPr>
      </w:pPr>
      <w:r w:rsidRPr="00675A5D">
        <w:rPr>
          <w:i/>
          <w:iCs/>
        </w:rPr>
        <w:t>HFC licensing and quota system</w:t>
      </w:r>
    </w:p>
    <w:p w14:paraId="2AC99395" w14:textId="28D5BF30" w:rsidR="00E57EAF" w:rsidRPr="00675A5D" w:rsidRDefault="00E57EAF" w:rsidP="00B53438">
      <w:pPr>
        <w:pStyle w:val="Heading1"/>
      </w:pPr>
      <w:r w:rsidRPr="00675A5D">
        <w:t xml:space="preserve">Decision 87/50(g) requests the bilateral and implementing agencies, when submitting stage I of the KIPs, to include confirmation that the country has an established and enforceable national system of licensing and quotas for monitoring HFC imports/exports in place, consistent with decision 63/17. </w:t>
      </w:r>
      <w:r w:rsidR="003B1428" w:rsidRPr="00675A5D">
        <w:t>Accordingly, the Government of Grenada has established a licensing system for HFCs</w:t>
      </w:r>
      <w:r w:rsidR="00206261" w:rsidRPr="00675A5D">
        <w:t xml:space="preserve"> and </w:t>
      </w:r>
      <w:r w:rsidR="003B1428" w:rsidRPr="00675A5D">
        <w:t>blends</w:t>
      </w:r>
      <w:r w:rsidR="00206261" w:rsidRPr="00675A5D">
        <w:t xml:space="preserve">. The </w:t>
      </w:r>
      <w:r w:rsidR="005853EE" w:rsidRPr="00675A5D">
        <w:t xml:space="preserve">national </w:t>
      </w:r>
      <w:r w:rsidR="00206261" w:rsidRPr="00675A5D">
        <w:t>quota for 2024 will be set in accordance with the Montreal Protocol</w:t>
      </w:r>
      <w:r w:rsidR="00A13969" w:rsidRPr="00675A5D">
        <w:t>.</w:t>
      </w:r>
      <w:r w:rsidR="00206261" w:rsidRPr="00675A5D">
        <w:t xml:space="preserve"> </w:t>
      </w:r>
    </w:p>
    <w:p w14:paraId="41D80404" w14:textId="61AFD257" w:rsidR="0001218E" w:rsidRPr="00675A5D" w:rsidRDefault="0001218E" w:rsidP="00494E63">
      <w:pPr>
        <w:widowControl w:val="0"/>
        <w:spacing w:after="240"/>
      </w:pPr>
      <w:bookmarkStart w:id="11" w:name="_Hlk126916116"/>
      <w:r w:rsidRPr="00675A5D">
        <w:rPr>
          <w:u w:val="single"/>
        </w:rPr>
        <w:t>Technical and cost-related issues</w:t>
      </w:r>
    </w:p>
    <w:p w14:paraId="1881C565" w14:textId="6E0CC6E9" w:rsidR="004E7A3A" w:rsidRPr="00675A5D" w:rsidRDefault="00E65624" w:rsidP="00494E63">
      <w:pPr>
        <w:pStyle w:val="Heading1"/>
        <w:widowControl w:val="0"/>
      </w:pPr>
      <w:r w:rsidRPr="00675A5D">
        <w:t xml:space="preserve">The Secretariat noted that additional equipment </w:t>
      </w:r>
      <w:r w:rsidR="003E6D8B" w:rsidRPr="00675A5D">
        <w:t>is</w:t>
      </w:r>
      <w:r w:rsidRPr="00675A5D">
        <w:t xml:space="preserve"> planned for </w:t>
      </w:r>
      <w:r w:rsidR="00BF6E88" w:rsidRPr="00675A5D">
        <w:t xml:space="preserve">refrigerant recovery, recycling and reclamation and enquired about </w:t>
      </w:r>
      <w:r w:rsidR="00060FAE" w:rsidRPr="00675A5D">
        <w:t xml:space="preserve">the progress in </w:t>
      </w:r>
      <w:r w:rsidR="00844E54" w:rsidRPr="00675A5D">
        <w:t>establish</w:t>
      </w:r>
      <w:r w:rsidR="00BF6E88" w:rsidRPr="00675A5D">
        <w:t xml:space="preserve">ing a </w:t>
      </w:r>
      <w:r w:rsidR="00060FAE" w:rsidRPr="00675A5D">
        <w:t xml:space="preserve">refrigerant reclamation </w:t>
      </w:r>
      <w:r w:rsidR="00844E54" w:rsidRPr="00675A5D">
        <w:t>centre approved under the HPMP</w:t>
      </w:r>
      <w:r w:rsidR="00B06713" w:rsidRPr="00675A5D">
        <w:t xml:space="preserve">. </w:t>
      </w:r>
      <w:r w:rsidR="00844E54" w:rsidRPr="00675A5D">
        <w:t xml:space="preserve">UNDP </w:t>
      </w:r>
      <w:r w:rsidR="007C60FC" w:rsidRPr="00675A5D">
        <w:t>reported that the cent</w:t>
      </w:r>
      <w:r w:rsidR="00C016C6" w:rsidRPr="00675A5D">
        <w:t>re</w:t>
      </w:r>
      <w:r w:rsidR="007C60FC" w:rsidRPr="00675A5D">
        <w:t xml:space="preserve"> has been established</w:t>
      </w:r>
      <w:r w:rsidR="003B2965" w:rsidRPr="00675A5D">
        <w:t xml:space="preserve">; </w:t>
      </w:r>
      <w:r w:rsidR="00EB1E77" w:rsidRPr="00675A5D">
        <w:t xml:space="preserve">but some </w:t>
      </w:r>
      <w:r w:rsidR="009C7224" w:rsidRPr="00675A5D">
        <w:t xml:space="preserve">equipment </w:t>
      </w:r>
      <w:r w:rsidR="00C7162E" w:rsidRPr="00675A5D">
        <w:t>is</w:t>
      </w:r>
      <w:r w:rsidR="009C7224" w:rsidRPr="00675A5D">
        <w:t xml:space="preserve"> to be provided and</w:t>
      </w:r>
      <w:r w:rsidR="00C016C6" w:rsidRPr="00675A5D">
        <w:t xml:space="preserve"> the</w:t>
      </w:r>
      <w:r w:rsidR="009C7224" w:rsidRPr="00675A5D">
        <w:t xml:space="preserve"> training of operators </w:t>
      </w:r>
      <w:r w:rsidR="00A95594" w:rsidRPr="00675A5D">
        <w:t xml:space="preserve">will still need to be conducted. </w:t>
      </w:r>
      <w:r w:rsidR="007C60FC" w:rsidRPr="00675A5D">
        <w:t xml:space="preserve">The remaining equipment is currently under </w:t>
      </w:r>
      <w:r w:rsidR="007C60FC" w:rsidRPr="00675A5D">
        <w:lastRenderedPageBreak/>
        <w:t xml:space="preserve">procurement by UNIDO and </w:t>
      </w:r>
      <w:r w:rsidR="00C016C6" w:rsidRPr="00675A5D">
        <w:t xml:space="preserve">the </w:t>
      </w:r>
      <w:r w:rsidR="007C60FC" w:rsidRPr="00675A5D">
        <w:t xml:space="preserve">training </w:t>
      </w:r>
      <w:r w:rsidR="00A95594" w:rsidRPr="00675A5D">
        <w:t xml:space="preserve">of operators has been </w:t>
      </w:r>
      <w:r w:rsidR="007C60FC" w:rsidRPr="00675A5D">
        <w:t>planned for later this year.</w:t>
      </w:r>
      <w:r w:rsidR="00A95594" w:rsidRPr="00675A5D">
        <w:t xml:space="preserve"> The centre is expected to be </w:t>
      </w:r>
      <w:r w:rsidR="004E7A3A" w:rsidRPr="00675A5D">
        <w:t>in full operation a</w:t>
      </w:r>
      <w:r w:rsidR="00A95594" w:rsidRPr="00675A5D">
        <w:t>fter completion of these activities</w:t>
      </w:r>
      <w:r w:rsidR="004E7A3A" w:rsidRPr="00675A5D">
        <w:t xml:space="preserve">. </w:t>
      </w:r>
      <w:r w:rsidR="009E2FC4" w:rsidRPr="00675A5D">
        <w:t xml:space="preserve">It was further clarified that the additional equipment planned under the KIP </w:t>
      </w:r>
      <w:r w:rsidR="00A71DC0" w:rsidRPr="00675A5D">
        <w:t>is</w:t>
      </w:r>
      <w:r w:rsidR="009A75CD" w:rsidRPr="00675A5D">
        <w:t xml:space="preserve"> </w:t>
      </w:r>
      <w:r w:rsidR="00374A0B" w:rsidRPr="00675A5D">
        <w:t xml:space="preserve">for training institutions and </w:t>
      </w:r>
      <w:r w:rsidR="009A75CD" w:rsidRPr="00675A5D">
        <w:t xml:space="preserve">tools for </w:t>
      </w:r>
      <w:r w:rsidR="00D24C4F" w:rsidRPr="00675A5D">
        <w:t xml:space="preserve">technicians </w:t>
      </w:r>
      <w:r w:rsidR="00374A0B" w:rsidRPr="00675A5D">
        <w:t xml:space="preserve">to support capacity development </w:t>
      </w:r>
      <w:r w:rsidR="00147537" w:rsidRPr="00675A5D">
        <w:t>in</w:t>
      </w:r>
      <w:r w:rsidR="00374A0B" w:rsidRPr="00675A5D">
        <w:t xml:space="preserve"> refrigerant recovery</w:t>
      </w:r>
      <w:r w:rsidR="00147537" w:rsidRPr="00675A5D">
        <w:t xml:space="preserve"> and recycling</w:t>
      </w:r>
      <w:r w:rsidR="00374A0B" w:rsidRPr="00675A5D">
        <w:t>.</w:t>
      </w:r>
    </w:p>
    <w:p w14:paraId="28D6C976" w14:textId="774CCAAB" w:rsidR="00444543" w:rsidRPr="0078097B" w:rsidRDefault="00444543" w:rsidP="00A2186C">
      <w:pPr>
        <w:pStyle w:val="Heading1"/>
      </w:pPr>
      <w:r w:rsidRPr="00675A5D">
        <w:t xml:space="preserve">With regard to the </w:t>
      </w:r>
      <w:r w:rsidR="00A2186C" w:rsidRPr="00675A5D">
        <w:t xml:space="preserve">training </w:t>
      </w:r>
      <w:r w:rsidR="00CB65BB" w:rsidRPr="00675A5D">
        <w:t xml:space="preserve">on good servicing practices and handling low-GWP alternative </w:t>
      </w:r>
      <w:r w:rsidR="00CB65BB" w:rsidRPr="0078097B">
        <w:t>technologies specifically for female technicians</w:t>
      </w:r>
      <w:r w:rsidR="005D4D81" w:rsidRPr="0078097B">
        <w:t xml:space="preserve">, UNEP clarified that </w:t>
      </w:r>
      <w:r w:rsidR="00C87435" w:rsidRPr="0078097B">
        <w:t xml:space="preserve">the course design </w:t>
      </w:r>
      <w:r w:rsidR="002E3257" w:rsidRPr="0078097B">
        <w:t xml:space="preserve">is planned </w:t>
      </w:r>
      <w:r w:rsidR="00C87435" w:rsidRPr="0078097B">
        <w:t>to be</w:t>
      </w:r>
      <w:r w:rsidR="003535E6" w:rsidRPr="0078097B">
        <w:t xml:space="preserve"> more tailored </w:t>
      </w:r>
      <w:r w:rsidR="00C87435" w:rsidRPr="0078097B">
        <w:t>to</w:t>
      </w:r>
      <w:r w:rsidR="003535E6" w:rsidRPr="0078097B">
        <w:t xml:space="preserve"> women and </w:t>
      </w:r>
      <w:r w:rsidR="0099680B" w:rsidRPr="0078097B">
        <w:t>will</w:t>
      </w:r>
      <w:r w:rsidR="003535E6" w:rsidRPr="0078097B">
        <w:t xml:space="preserve"> create an enabling learning environment to ensure </w:t>
      </w:r>
      <w:r w:rsidR="00BA0A51" w:rsidRPr="0078097B">
        <w:t>an</w:t>
      </w:r>
      <w:r w:rsidR="004D0CD5" w:rsidRPr="0078097B">
        <w:t xml:space="preserve"> effective </w:t>
      </w:r>
      <w:r w:rsidR="003535E6" w:rsidRPr="0078097B">
        <w:t xml:space="preserve">transfer </w:t>
      </w:r>
      <w:r w:rsidR="004D0CD5" w:rsidRPr="0078097B">
        <w:t xml:space="preserve">of skills </w:t>
      </w:r>
      <w:r w:rsidR="003535E6" w:rsidRPr="0078097B">
        <w:t xml:space="preserve">to </w:t>
      </w:r>
      <w:r w:rsidR="00922174" w:rsidRPr="0078097B">
        <w:t>female</w:t>
      </w:r>
      <w:r w:rsidR="003535E6" w:rsidRPr="0078097B">
        <w:t xml:space="preserve"> technicians.</w:t>
      </w:r>
      <w:r w:rsidR="00F122D7" w:rsidRPr="0078097B">
        <w:t xml:space="preserve"> </w:t>
      </w:r>
      <w:r w:rsidR="008F0001" w:rsidRPr="0078097B">
        <w:t xml:space="preserve">A female HVAC instructor </w:t>
      </w:r>
      <w:r w:rsidR="00CC39ED" w:rsidRPr="0078097B">
        <w:t xml:space="preserve">will conduct the training. </w:t>
      </w:r>
    </w:p>
    <w:p w14:paraId="2191E87B" w14:textId="77777777" w:rsidR="004B5E7D" w:rsidRPr="00675A5D" w:rsidRDefault="004B5E7D" w:rsidP="004B5E7D">
      <w:pPr>
        <w:keepNext/>
        <w:spacing w:before="240" w:after="240"/>
        <w:rPr>
          <w:u w:val="single"/>
        </w:rPr>
      </w:pPr>
      <w:bookmarkStart w:id="12" w:name="_Hlk126916178"/>
      <w:bookmarkEnd w:id="11"/>
      <w:r w:rsidRPr="00675A5D">
        <w:rPr>
          <w:u w:val="single"/>
        </w:rPr>
        <w:t>Tranche distribution</w:t>
      </w:r>
    </w:p>
    <w:p w14:paraId="4E5F336B" w14:textId="58AD353E" w:rsidR="004B5E7D" w:rsidRPr="00675A5D" w:rsidRDefault="004B5E7D" w:rsidP="004B5E7D">
      <w:pPr>
        <w:pStyle w:val="Heading1"/>
      </w:pPr>
      <w:r w:rsidRPr="00675A5D">
        <w:t xml:space="preserve">The funding tranches under the KIP were originally planned in 2023, 2026 and 2029, while the funding tranches in stage </w:t>
      </w:r>
      <w:r w:rsidR="00312E6B" w:rsidRPr="00675A5D">
        <w:t>I</w:t>
      </w:r>
      <w:r w:rsidRPr="00675A5D">
        <w:t xml:space="preserve">I of the HPMP </w:t>
      </w:r>
      <w:r w:rsidR="00312E6B" w:rsidRPr="00675A5D">
        <w:t>are</w:t>
      </w:r>
      <w:r w:rsidRPr="00675A5D">
        <w:t xml:space="preserve"> planned in 2022, 2025, 2027 and 2030. In order to synchronize the tranches under the two multi-year agreements to reduce the administrative cost and workload associated with tranche submissions, the funding tranches under the KIP were adjusted to </w:t>
      </w:r>
      <w:r w:rsidR="00740B3B" w:rsidRPr="00675A5D">
        <w:t>2023</w:t>
      </w:r>
      <w:r w:rsidRPr="00675A5D">
        <w:t>, 2027 and 2030. The first tranche was increased to 72,500 (50 per cent) considering the four years of implementation</w:t>
      </w:r>
      <w:r w:rsidR="000C2C15" w:rsidRPr="00675A5D">
        <w:t xml:space="preserve">, and includes </w:t>
      </w:r>
      <w:r w:rsidRPr="00675A5D">
        <w:t>US</w:t>
      </w:r>
      <w:r w:rsidR="00DF4C84" w:rsidRPr="00675A5D">
        <w:t> </w:t>
      </w:r>
      <w:r w:rsidRPr="00675A5D">
        <w:t>$20,000 for purchasing equipment. After this adjustment, the total number of tranches to be requested for stage I of the KIP and stage II of the HPMP will be reduced from six to four tranches.</w:t>
      </w:r>
    </w:p>
    <w:p w14:paraId="32736FDC" w14:textId="14CE6E03" w:rsidR="00247EE3" w:rsidRPr="00675A5D" w:rsidRDefault="0001218E" w:rsidP="004B5E7D">
      <w:pPr>
        <w:keepNext/>
        <w:spacing w:before="240" w:after="240"/>
        <w:rPr>
          <w:u w:val="single"/>
        </w:rPr>
      </w:pPr>
      <w:r w:rsidRPr="00675A5D">
        <w:rPr>
          <w:u w:val="single"/>
        </w:rPr>
        <w:t>Impact on the climate</w:t>
      </w:r>
      <w:r w:rsidR="00154D47" w:rsidRPr="00675A5D">
        <w:rPr>
          <w:u w:val="single"/>
        </w:rPr>
        <w:t xml:space="preserve"> </w:t>
      </w:r>
    </w:p>
    <w:p w14:paraId="29DF7816" w14:textId="34E54034" w:rsidR="00E357C8" w:rsidRPr="00675A5D" w:rsidRDefault="00E357C8" w:rsidP="00E357C8">
      <w:pPr>
        <w:pStyle w:val="Heading1"/>
      </w:pPr>
      <w:bookmarkStart w:id="13" w:name="_Hlk126916186"/>
      <w:bookmarkEnd w:id="12"/>
      <w:r w:rsidRPr="00675A5D">
        <w:t>The activities planned by Grenada, including its efforts to promote low-GWP alternatives, training of technicians in good servicing practice</w:t>
      </w:r>
      <w:r w:rsidR="00C016C6" w:rsidRPr="00675A5D">
        <w:t>s,</w:t>
      </w:r>
      <w:r w:rsidRPr="00675A5D">
        <w:t xml:space="preserve"> </w:t>
      </w:r>
      <w:r w:rsidR="001D2716" w:rsidRPr="00675A5D">
        <w:t>and the</w:t>
      </w:r>
      <w:r w:rsidRPr="00675A5D">
        <w:t xml:space="preserve"> recovery and reuse of refrigerants, indicate that the implementation of stage I of the KIP will reduce the emission of HFCs into the atmosphere, resulting in climate benefits. A calculation of the impact on the climate of the activities in the KIP indicates that </w:t>
      </w:r>
      <w:r w:rsidR="004D1AD9" w:rsidRPr="00675A5D">
        <w:t>Grenada</w:t>
      </w:r>
      <w:r w:rsidRPr="00675A5D">
        <w:t xml:space="preserve"> will achieve an annual emission reduction of </w:t>
      </w:r>
      <w:r w:rsidR="009B202C" w:rsidRPr="00675A5D">
        <w:t>5</w:t>
      </w:r>
      <w:r w:rsidRPr="00675A5D">
        <w:t>,</w:t>
      </w:r>
      <w:r w:rsidR="009B202C" w:rsidRPr="00675A5D">
        <w:t>282</w:t>
      </w:r>
      <w:r w:rsidRPr="00675A5D">
        <w:t xml:space="preserve"> CO</w:t>
      </w:r>
      <w:r w:rsidRPr="00675A5D">
        <w:rPr>
          <w:vertAlign w:val="subscript"/>
        </w:rPr>
        <w:t>2</w:t>
      </w:r>
      <w:r w:rsidRPr="00675A5D">
        <w:t>-eq tonnes of HFCs when the final target in stage I of the KIP is achieved, calculated based on the difference between the HFC baseline and the final target set in stage I</w:t>
      </w:r>
      <w:r w:rsidR="00C016C6" w:rsidRPr="00675A5D">
        <w:t>.</w:t>
      </w:r>
    </w:p>
    <w:p w14:paraId="38C23C34" w14:textId="69DF9432" w:rsidR="0001218E" w:rsidRPr="00675A5D" w:rsidRDefault="0001218E" w:rsidP="00B42199">
      <w:pPr>
        <w:pStyle w:val="Heading1"/>
        <w:keepNext/>
        <w:numPr>
          <w:ilvl w:val="0"/>
          <w:numId w:val="0"/>
        </w:numPr>
        <w:rPr>
          <w:u w:val="single"/>
        </w:rPr>
      </w:pPr>
      <w:r w:rsidRPr="00675A5D">
        <w:rPr>
          <w:u w:val="single"/>
        </w:rPr>
        <w:t>Sustainability of the HFC phase-</w:t>
      </w:r>
      <w:r w:rsidR="00B42199" w:rsidRPr="00675A5D">
        <w:rPr>
          <w:u w:val="single"/>
        </w:rPr>
        <w:t xml:space="preserve">down </w:t>
      </w:r>
      <w:r w:rsidRPr="00675A5D">
        <w:rPr>
          <w:u w:val="single"/>
        </w:rPr>
        <w:t>and assessment of risks</w:t>
      </w:r>
    </w:p>
    <w:bookmarkEnd w:id="13"/>
    <w:p w14:paraId="202A6CE2" w14:textId="357DA75A" w:rsidR="00F52FC7" w:rsidRPr="00675A5D" w:rsidRDefault="00F52FC7" w:rsidP="00555594">
      <w:pPr>
        <w:pStyle w:val="Heading1"/>
        <w:keepNext/>
        <w:shd w:val="clear" w:color="auto" w:fill="FFFFFF" w:themeFill="background1"/>
        <w:tabs>
          <w:tab w:val="left" w:pos="720"/>
          <w:tab w:val="right" w:pos="9360"/>
        </w:tabs>
        <w:rPr>
          <w:rFonts w:eastAsia="SimSun"/>
          <w:color w:val="0D0D0D" w:themeColor="text1" w:themeTint="F2"/>
        </w:rPr>
      </w:pPr>
      <w:r w:rsidRPr="00675A5D">
        <w:t xml:space="preserve">The NOU has established important partnerships with various institutions that will ensure </w:t>
      </w:r>
      <w:r w:rsidR="00AF3920" w:rsidRPr="00675A5D">
        <w:t xml:space="preserve">continuation </w:t>
      </w:r>
      <w:r w:rsidRPr="00675A5D">
        <w:t xml:space="preserve">of the project. </w:t>
      </w:r>
      <w:r w:rsidR="00940323" w:rsidRPr="00675A5D">
        <w:t>The M</w:t>
      </w:r>
      <w:r w:rsidR="00DD79C3" w:rsidRPr="00675A5D">
        <w:t xml:space="preserve">ontreal </w:t>
      </w:r>
      <w:r w:rsidR="00940323" w:rsidRPr="00675A5D">
        <w:t>P</w:t>
      </w:r>
      <w:r w:rsidR="00DD79C3" w:rsidRPr="00675A5D">
        <w:t>rotocol</w:t>
      </w:r>
      <w:r w:rsidR="00C016C6" w:rsidRPr="00675A5D">
        <w:t>-</w:t>
      </w:r>
      <w:r w:rsidR="00DD79C3" w:rsidRPr="00675A5D">
        <w:t xml:space="preserve">related issues </w:t>
      </w:r>
      <w:r w:rsidR="0013204A" w:rsidRPr="00675A5D">
        <w:t>ha</w:t>
      </w:r>
      <w:r w:rsidR="00C016C6" w:rsidRPr="00675A5D">
        <w:t>ve</w:t>
      </w:r>
      <w:r w:rsidR="0013204A" w:rsidRPr="00675A5D">
        <w:t xml:space="preserve"> been </w:t>
      </w:r>
      <w:r w:rsidR="00940323" w:rsidRPr="00675A5D">
        <w:t xml:space="preserve">included in the </w:t>
      </w:r>
      <w:r w:rsidR="002B2EE7" w:rsidRPr="00675A5D">
        <w:t xml:space="preserve">curriculum for training </w:t>
      </w:r>
      <w:r w:rsidR="00940323" w:rsidRPr="00675A5D">
        <w:t>customs officer</w:t>
      </w:r>
      <w:r w:rsidR="002B2EE7" w:rsidRPr="00675A5D">
        <w:t>s</w:t>
      </w:r>
      <w:r w:rsidR="00940323" w:rsidRPr="00675A5D">
        <w:t xml:space="preserve"> </w:t>
      </w:r>
      <w:r w:rsidR="00C77F75" w:rsidRPr="00675A5D">
        <w:t xml:space="preserve">and will continue to be an integral part </w:t>
      </w:r>
      <w:r w:rsidR="00C0704F" w:rsidRPr="00675A5D">
        <w:t xml:space="preserve">of </w:t>
      </w:r>
      <w:r w:rsidR="00C77F75" w:rsidRPr="00675A5D">
        <w:t xml:space="preserve">customs capacity </w:t>
      </w:r>
      <w:r w:rsidR="00C0704F" w:rsidRPr="00675A5D">
        <w:t>development.</w:t>
      </w:r>
      <w:r w:rsidRPr="00675A5D">
        <w:t xml:space="preserve"> The NOU has built a strong partnership with the </w:t>
      </w:r>
      <w:r w:rsidR="00C33D32" w:rsidRPr="00675A5D">
        <w:t xml:space="preserve">national training </w:t>
      </w:r>
      <w:r w:rsidR="00A23D96" w:rsidRPr="00675A5D">
        <w:t xml:space="preserve">institutions </w:t>
      </w:r>
      <w:r w:rsidRPr="00675A5D">
        <w:t xml:space="preserve">and </w:t>
      </w:r>
      <w:r w:rsidR="00C016C6" w:rsidRPr="00675A5D">
        <w:t xml:space="preserve">has </w:t>
      </w:r>
      <w:r w:rsidRPr="00675A5D">
        <w:t xml:space="preserve">helped </w:t>
      </w:r>
      <w:r w:rsidR="00C016C6" w:rsidRPr="00675A5D">
        <w:t xml:space="preserve">update </w:t>
      </w:r>
      <w:r w:rsidRPr="00675A5D">
        <w:t xml:space="preserve">their curriculum. Local training institutes </w:t>
      </w:r>
      <w:r w:rsidR="00C016C6" w:rsidRPr="00675A5D">
        <w:t xml:space="preserve">have </w:t>
      </w:r>
      <w:r w:rsidRPr="00675A5D">
        <w:t>also received support from the NOU to update the</w:t>
      </w:r>
      <w:r w:rsidR="00C016C6" w:rsidRPr="00675A5D">
        <w:t>ir</w:t>
      </w:r>
      <w:r w:rsidRPr="00675A5D">
        <w:t xml:space="preserve"> curriculum. </w:t>
      </w:r>
      <w:r w:rsidRPr="00675A5D">
        <w:rPr>
          <w:rFonts w:eastAsia="SimSun"/>
          <w:color w:val="0D0D0D" w:themeColor="text1" w:themeTint="F2"/>
        </w:rPr>
        <w:t xml:space="preserve">The NOU </w:t>
      </w:r>
      <w:r w:rsidR="00486D2B" w:rsidRPr="00675A5D">
        <w:rPr>
          <w:rFonts w:eastAsia="SimSun"/>
          <w:color w:val="0D0D0D" w:themeColor="text1" w:themeTint="F2"/>
        </w:rPr>
        <w:t xml:space="preserve">collaborated with </w:t>
      </w:r>
      <w:r w:rsidR="004C3003" w:rsidRPr="00675A5D">
        <w:rPr>
          <w:rFonts w:eastAsia="SimSun"/>
          <w:color w:val="0D0D0D" w:themeColor="text1" w:themeTint="F2"/>
        </w:rPr>
        <w:t>Marryshow</w:t>
      </w:r>
      <w:r w:rsidR="000E095A" w:rsidRPr="00675A5D">
        <w:rPr>
          <w:rFonts w:eastAsia="SimSun"/>
          <w:color w:val="0D0D0D" w:themeColor="text1" w:themeTint="F2"/>
        </w:rPr>
        <w:t xml:space="preserve"> </w:t>
      </w:r>
      <w:r w:rsidR="00C016C6" w:rsidRPr="00675A5D">
        <w:rPr>
          <w:rFonts w:eastAsia="SimSun"/>
          <w:color w:val="0D0D0D" w:themeColor="text1" w:themeTint="F2"/>
        </w:rPr>
        <w:t xml:space="preserve">Community College </w:t>
      </w:r>
      <w:r w:rsidRPr="00675A5D">
        <w:rPr>
          <w:rFonts w:eastAsia="SimSun"/>
          <w:color w:val="0D0D0D" w:themeColor="text1" w:themeTint="F2"/>
        </w:rPr>
        <w:t xml:space="preserve">in capacity development, </w:t>
      </w:r>
      <w:r w:rsidR="00C016C6" w:rsidRPr="00675A5D">
        <w:rPr>
          <w:rFonts w:eastAsia="SimSun"/>
          <w:color w:val="0D0D0D" w:themeColor="text1" w:themeTint="F2"/>
        </w:rPr>
        <w:t xml:space="preserve">and </w:t>
      </w:r>
      <w:r w:rsidRPr="00675A5D">
        <w:rPr>
          <w:rFonts w:eastAsia="SimSun"/>
          <w:color w:val="0D0D0D" w:themeColor="text1" w:themeTint="F2"/>
        </w:rPr>
        <w:t>upgrad</w:t>
      </w:r>
      <w:r w:rsidR="00ED4E28" w:rsidRPr="00675A5D">
        <w:rPr>
          <w:rFonts w:eastAsia="SimSun"/>
          <w:color w:val="0D0D0D" w:themeColor="text1" w:themeTint="F2"/>
        </w:rPr>
        <w:t xml:space="preserve">ed </w:t>
      </w:r>
      <w:r w:rsidR="000E095A" w:rsidRPr="00675A5D">
        <w:rPr>
          <w:rFonts w:eastAsia="SimSun"/>
          <w:color w:val="0D0D0D" w:themeColor="text1" w:themeTint="F2"/>
        </w:rPr>
        <w:t xml:space="preserve">its </w:t>
      </w:r>
      <w:r w:rsidRPr="00675A5D">
        <w:rPr>
          <w:rFonts w:eastAsia="SimSun"/>
          <w:color w:val="0D0D0D" w:themeColor="text1" w:themeTint="F2"/>
        </w:rPr>
        <w:t xml:space="preserve">facilities </w:t>
      </w:r>
      <w:r w:rsidR="00ED4E28" w:rsidRPr="00675A5D">
        <w:rPr>
          <w:rFonts w:eastAsia="SimSun"/>
          <w:color w:val="0D0D0D" w:themeColor="text1" w:themeTint="F2"/>
        </w:rPr>
        <w:t>(</w:t>
      </w:r>
      <w:r w:rsidRPr="00675A5D">
        <w:rPr>
          <w:rFonts w:eastAsia="SimSun"/>
          <w:color w:val="0D0D0D" w:themeColor="text1" w:themeTint="F2"/>
        </w:rPr>
        <w:t>HVAC laboratory and classroom</w:t>
      </w:r>
      <w:r w:rsidR="00ED4E28" w:rsidRPr="00675A5D">
        <w:rPr>
          <w:rFonts w:eastAsia="SimSun"/>
          <w:color w:val="0D0D0D" w:themeColor="text1" w:themeTint="F2"/>
        </w:rPr>
        <w:t xml:space="preserve"> for technician training</w:t>
      </w:r>
      <w:r w:rsidR="00481F2F" w:rsidRPr="00675A5D">
        <w:rPr>
          <w:rFonts w:eastAsia="SimSun"/>
          <w:color w:val="0D0D0D" w:themeColor="text1" w:themeTint="F2"/>
        </w:rPr>
        <w:t xml:space="preserve">) to </w:t>
      </w:r>
      <w:r w:rsidRPr="00675A5D">
        <w:rPr>
          <w:rFonts w:eastAsia="SimSun"/>
          <w:color w:val="0D0D0D" w:themeColor="text1" w:themeTint="F2"/>
        </w:rPr>
        <w:t xml:space="preserve">support a sustainable approach </w:t>
      </w:r>
      <w:r w:rsidR="00ED4E28" w:rsidRPr="00675A5D">
        <w:rPr>
          <w:rFonts w:eastAsia="SimSun"/>
          <w:color w:val="0D0D0D" w:themeColor="text1" w:themeTint="F2"/>
        </w:rPr>
        <w:t xml:space="preserve">to </w:t>
      </w:r>
      <w:r w:rsidR="00C016C6" w:rsidRPr="00675A5D">
        <w:rPr>
          <w:rFonts w:eastAsia="SimSun"/>
          <w:color w:val="0D0D0D" w:themeColor="text1" w:themeTint="F2"/>
        </w:rPr>
        <w:t xml:space="preserve">developing the </w:t>
      </w:r>
      <w:r w:rsidR="00BC676D" w:rsidRPr="00675A5D">
        <w:rPr>
          <w:rFonts w:eastAsia="SimSun"/>
          <w:color w:val="0D0D0D" w:themeColor="text1" w:themeTint="F2"/>
        </w:rPr>
        <w:t xml:space="preserve">capacity </w:t>
      </w:r>
      <w:r w:rsidRPr="00675A5D">
        <w:rPr>
          <w:rFonts w:eastAsia="SimSun"/>
          <w:color w:val="0D0D0D" w:themeColor="text1" w:themeTint="F2"/>
        </w:rPr>
        <w:t>of local technicians.</w:t>
      </w:r>
    </w:p>
    <w:p w14:paraId="32635792" w14:textId="31D1FDC6" w:rsidR="0065129E" w:rsidRPr="00675A5D" w:rsidRDefault="0018437B" w:rsidP="00BC676D">
      <w:pPr>
        <w:pStyle w:val="Heading1"/>
      </w:pPr>
      <w:r w:rsidRPr="00675A5D">
        <w:t xml:space="preserve">The </w:t>
      </w:r>
      <w:r w:rsidR="00603DC1" w:rsidRPr="00675A5D">
        <w:t>lack of adequate training and tools for handling natural refrigerants that are flammable</w:t>
      </w:r>
      <w:r w:rsidR="004C277A" w:rsidRPr="00675A5D">
        <w:t>,</w:t>
      </w:r>
      <w:r w:rsidR="00603DC1" w:rsidRPr="00675A5D">
        <w:t xml:space="preserve"> toxic</w:t>
      </w:r>
      <w:r w:rsidR="004C277A" w:rsidRPr="00675A5D">
        <w:t>,</w:t>
      </w:r>
      <w:r w:rsidR="00603DC1" w:rsidRPr="00675A5D">
        <w:t xml:space="preserve"> and under high pressure</w:t>
      </w:r>
      <w:r w:rsidRPr="00675A5D">
        <w:t xml:space="preserve"> could </w:t>
      </w:r>
      <w:r w:rsidR="00DA0571" w:rsidRPr="00675A5D">
        <w:t xml:space="preserve">form a potential </w:t>
      </w:r>
      <w:r w:rsidR="001C3A8F" w:rsidRPr="00675A5D">
        <w:t xml:space="preserve">risk </w:t>
      </w:r>
      <w:r w:rsidR="00DA0571" w:rsidRPr="00675A5D">
        <w:t xml:space="preserve">for </w:t>
      </w:r>
      <w:r w:rsidR="00C016C6" w:rsidRPr="00675A5D">
        <w:t xml:space="preserve">the </w:t>
      </w:r>
      <w:r w:rsidR="001C3A8F" w:rsidRPr="00675A5D">
        <w:t xml:space="preserve">smooth </w:t>
      </w:r>
      <w:r w:rsidR="00810960" w:rsidRPr="00675A5D">
        <w:t xml:space="preserve">transition to low-GWP </w:t>
      </w:r>
      <w:r w:rsidR="001C3A8F" w:rsidRPr="00675A5D">
        <w:t>technologies</w:t>
      </w:r>
      <w:r w:rsidR="00810960" w:rsidRPr="00675A5D">
        <w:t>.</w:t>
      </w:r>
      <w:r w:rsidR="00603DC1" w:rsidRPr="00675A5D">
        <w:t xml:space="preserve"> To address this, activities including training, mandatory certification of technicians, support to training institutions, and the provision of tools and equipment </w:t>
      </w:r>
      <w:r w:rsidR="00666E59" w:rsidRPr="00675A5D">
        <w:t xml:space="preserve">have been planned </w:t>
      </w:r>
      <w:r w:rsidR="00603DC1" w:rsidRPr="00675A5D">
        <w:t>in stage I of the KIP</w:t>
      </w:r>
      <w:r w:rsidR="000E7A8F" w:rsidRPr="00675A5D">
        <w:t xml:space="preserve">. </w:t>
      </w:r>
    </w:p>
    <w:p w14:paraId="6F067776" w14:textId="55F24178" w:rsidR="0001218E" w:rsidRPr="00675A5D" w:rsidRDefault="0001218E" w:rsidP="00494E63">
      <w:pPr>
        <w:keepNext/>
        <w:spacing w:after="240"/>
        <w:outlineLvl w:val="0"/>
        <w:rPr>
          <w:bCs/>
          <w:u w:val="single"/>
        </w:rPr>
      </w:pPr>
      <w:bookmarkStart w:id="14" w:name="_Hlk126916207"/>
      <w:r w:rsidRPr="00675A5D">
        <w:rPr>
          <w:bCs/>
          <w:u w:val="single"/>
        </w:rPr>
        <w:t xml:space="preserve">Co-financing </w:t>
      </w:r>
    </w:p>
    <w:p w14:paraId="03C3A4C2" w14:textId="7B9B50A7" w:rsidR="00CB595E" w:rsidRPr="00675A5D" w:rsidRDefault="00194939" w:rsidP="007E0CA5">
      <w:pPr>
        <w:pStyle w:val="Heading1"/>
      </w:pPr>
      <w:r w:rsidRPr="00675A5D">
        <w:t>Co-financing will be provided</w:t>
      </w:r>
      <w:r w:rsidR="00FA5F24" w:rsidRPr="00675A5D">
        <w:t xml:space="preserve"> through</w:t>
      </w:r>
      <w:r w:rsidRPr="00675A5D">
        <w:t xml:space="preserve"> </w:t>
      </w:r>
      <w:r w:rsidR="00FA5F24" w:rsidRPr="00675A5D">
        <w:t xml:space="preserve">the Government’s </w:t>
      </w:r>
      <w:r w:rsidRPr="00675A5D">
        <w:t>in-kind contribution</w:t>
      </w:r>
      <w:r w:rsidR="00137AD8" w:rsidRPr="00675A5D">
        <w:t>s</w:t>
      </w:r>
      <w:r w:rsidRPr="00675A5D">
        <w:t xml:space="preserve"> </w:t>
      </w:r>
      <w:r w:rsidR="00FA5F24" w:rsidRPr="00675A5D">
        <w:t xml:space="preserve">to implementation, including </w:t>
      </w:r>
      <w:r w:rsidRPr="00675A5D">
        <w:t xml:space="preserve">office space, utilities, </w:t>
      </w:r>
      <w:r w:rsidR="007E0CA5" w:rsidRPr="00675A5D">
        <w:t>communication,</w:t>
      </w:r>
      <w:r w:rsidRPr="00675A5D">
        <w:t xml:space="preserve"> and </w:t>
      </w:r>
      <w:r w:rsidR="00AC4A68" w:rsidRPr="00675A5D">
        <w:t xml:space="preserve">administrative </w:t>
      </w:r>
      <w:r w:rsidRPr="00675A5D">
        <w:t xml:space="preserve">support. </w:t>
      </w:r>
      <w:r w:rsidR="008B6D21" w:rsidRPr="00675A5D">
        <w:t xml:space="preserve">The Government </w:t>
      </w:r>
      <w:r w:rsidR="00AC4A68" w:rsidRPr="00675A5D">
        <w:t xml:space="preserve">and implementing agencies </w:t>
      </w:r>
      <w:r w:rsidR="008B6D21" w:rsidRPr="00675A5D">
        <w:t xml:space="preserve">will continue to explore </w:t>
      </w:r>
      <w:r w:rsidR="007E0CA5" w:rsidRPr="00675A5D">
        <w:t xml:space="preserve">other </w:t>
      </w:r>
      <w:r w:rsidR="008B6D21" w:rsidRPr="00675A5D">
        <w:t>opportunit</w:t>
      </w:r>
      <w:r w:rsidR="007E0CA5" w:rsidRPr="00675A5D">
        <w:t>ies</w:t>
      </w:r>
      <w:r w:rsidR="008B6D21" w:rsidRPr="00675A5D">
        <w:t xml:space="preserve"> for </w:t>
      </w:r>
      <w:r w:rsidR="007E0CA5" w:rsidRPr="00675A5D">
        <w:t xml:space="preserve">co-financing during the implementation of the KIP. </w:t>
      </w:r>
    </w:p>
    <w:p w14:paraId="3D6E2E40" w14:textId="35730418" w:rsidR="0001218E" w:rsidRPr="00675A5D" w:rsidRDefault="0001218E" w:rsidP="00494E63">
      <w:pPr>
        <w:keepNext/>
        <w:widowControl w:val="0"/>
        <w:spacing w:after="240"/>
        <w:outlineLvl w:val="0"/>
        <w:rPr>
          <w:bCs/>
          <w:u w:val="single"/>
        </w:rPr>
      </w:pPr>
      <w:bookmarkStart w:id="15" w:name="_Hlk126916238"/>
      <w:bookmarkEnd w:id="14"/>
      <w:r w:rsidRPr="00675A5D">
        <w:rPr>
          <w:bCs/>
          <w:u w:val="single"/>
        </w:rPr>
        <w:lastRenderedPageBreak/>
        <w:t>2023</w:t>
      </w:r>
      <w:r w:rsidR="00C016C6" w:rsidRPr="00675A5D">
        <w:rPr>
          <w:bCs/>
          <w:u w:val="single"/>
        </w:rPr>
        <w:t>–</w:t>
      </w:r>
      <w:r w:rsidRPr="00675A5D">
        <w:rPr>
          <w:bCs/>
          <w:u w:val="single"/>
        </w:rPr>
        <w:t xml:space="preserve">2025 business plan of the Multilateral Fund </w:t>
      </w:r>
    </w:p>
    <w:bookmarkEnd w:id="15"/>
    <w:p w14:paraId="2BE8955E" w14:textId="3A5E5A7B" w:rsidR="0001218E" w:rsidRPr="00675A5D" w:rsidRDefault="00D279AC" w:rsidP="00494E63">
      <w:pPr>
        <w:pStyle w:val="Heading1"/>
      </w:pPr>
      <w:r w:rsidRPr="00675A5D">
        <w:t>UNEP</w:t>
      </w:r>
      <w:r w:rsidR="0001218E" w:rsidRPr="00675A5D">
        <w:t xml:space="preserve"> and </w:t>
      </w:r>
      <w:r w:rsidRPr="00675A5D">
        <w:t>UNDP</w:t>
      </w:r>
      <w:r w:rsidR="0001218E" w:rsidRPr="00675A5D">
        <w:t xml:space="preserve"> are requesting US $</w:t>
      </w:r>
      <w:r w:rsidR="00846EB5" w:rsidRPr="00675A5D">
        <w:t>145,000</w:t>
      </w:r>
      <w:r w:rsidR="0001218E" w:rsidRPr="00675A5D">
        <w:t>, plus agency support costs, for the implementation of stage </w:t>
      </w:r>
      <w:r w:rsidR="008212A9" w:rsidRPr="00675A5D">
        <w:t xml:space="preserve">I </w:t>
      </w:r>
      <w:r w:rsidR="0001218E" w:rsidRPr="00675A5D">
        <w:t xml:space="preserve">of the </w:t>
      </w:r>
      <w:r w:rsidR="008212A9" w:rsidRPr="00675A5D">
        <w:t>KI</w:t>
      </w:r>
      <w:r w:rsidR="0001218E" w:rsidRPr="00675A5D">
        <w:t xml:space="preserve">P for </w:t>
      </w:r>
      <w:r w:rsidR="001D0857" w:rsidRPr="00675A5D">
        <w:t>Grenada</w:t>
      </w:r>
      <w:r w:rsidR="0001218E" w:rsidRPr="00675A5D">
        <w:t>. The total value of US $</w:t>
      </w:r>
      <w:r w:rsidR="00161FF1" w:rsidRPr="00675A5D">
        <w:t>80,738</w:t>
      </w:r>
      <w:r w:rsidR="0001218E" w:rsidRPr="00675A5D">
        <w:t>, including agency support costs</w:t>
      </w:r>
      <w:r w:rsidR="008212A9" w:rsidRPr="00675A5D">
        <w:t>, requested</w:t>
      </w:r>
      <w:r w:rsidR="0001218E" w:rsidRPr="00675A5D">
        <w:t xml:space="preserve"> for the period 2023–2025, is US $</w:t>
      </w:r>
      <w:r w:rsidR="007D032B" w:rsidRPr="00675A5D">
        <w:t>87,725</w:t>
      </w:r>
      <w:r w:rsidR="0001218E" w:rsidRPr="00675A5D">
        <w:t xml:space="preserve"> below the amount in the business plan.</w:t>
      </w:r>
    </w:p>
    <w:p w14:paraId="14B6F44B" w14:textId="77777777" w:rsidR="0001218E" w:rsidRPr="00675A5D" w:rsidRDefault="0001218E" w:rsidP="00533A63">
      <w:pPr>
        <w:keepNext/>
        <w:spacing w:after="240"/>
        <w:outlineLvl w:val="0"/>
        <w:rPr>
          <w:bCs/>
          <w:u w:val="single"/>
        </w:rPr>
      </w:pPr>
      <w:bookmarkStart w:id="16" w:name="_Hlk126916245"/>
      <w:r w:rsidRPr="00675A5D">
        <w:rPr>
          <w:bCs/>
          <w:u w:val="single"/>
        </w:rPr>
        <w:t xml:space="preserve">Draft Agreement </w:t>
      </w:r>
    </w:p>
    <w:bookmarkEnd w:id="16"/>
    <w:p w14:paraId="0F54042B" w14:textId="0DF7D239" w:rsidR="008212A9" w:rsidRPr="00675A5D" w:rsidRDefault="0001218E" w:rsidP="008212A9">
      <w:pPr>
        <w:pStyle w:val="Heading1"/>
      </w:pPr>
      <w:r w:rsidRPr="00675A5D">
        <w:t xml:space="preserve">A draft Agreement between the Government of </w:t>
      </w:r>
      <w:r w:rsidR="001D0857" w:rsidRPr="00675A5D">
        <w:t>Grenada</w:t>
      </w:r>
      <w:r w:rsidRPr="00675A5D">
        <w:t xml:space="preserve"> and the Executive Committee for stage </w:t>
      </w:r>
      <w:r w:rsidR="008212A9" w:rsidRPr="00675A5D">
        <w:t>I</w:t>
      </w:r>
      <w:r w:rsidRPr="00675A5D">
        <w:t xml:space="preserve"> of the </w:t>
      </w:r>
      <w:r w:rsidR="008212A9" w:rsidRPr="00675A5D">
        <w:t>KI</w:t>
      </w:r>
      <w:r w:rsidRPr="00675A5D">
        <w:t xml:space="preserve">P </w:t>
      </w:r>
      <w:bookmarkStart w:id="17" w:name="_Hlk126916251"/>
      <w:r w:rsidR="008212A9" w:rsidRPr="00675A5D">
        <w:t xml:space="preserve">has not been prepared as the Agreement template is still under consideration by the Executive Committee. </w:t>
      </w:r>
    </w:p>
    <w:p w14:paraId="253099FF" w14:textId="350A7FD5" w:rsidR="008212A9" w:rsidRPr="00675A5D" w:rsidRDefault="008212A9" w:rsidP="008212A9">
      <w:pPr>
        <w:pStyle w:val="Heading1"/>
      </w:pPr>
      <w:r w:rsidRPr="00675A5D">
        <w:t xml:space="preserve">If the Executive Committee so wishes, the funds for stage I of the KIP for </w:t>
      </w:r>
      <w:r w:rsidR="001D0857" w:rsidRPr="00675A5D">
        <w:t>Grenada</w:t>
      </w:r>
      <w:r w:rsidRPr="00675A5D">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65348CC2" w14:textId="77777777" w:rsidR="00984D61" w:rsidRPr="00675A5D" w:rsidRDefault="0001218E" w:rsidP="008212A9">
      <w:pPr>
        <w:pStyle w:val="Heading1"/>
        <w:keepNext/>
        <w:keepLines/>
        <w:numPr>
          <w:ilvl w:val="0"/>
          <w:numId w:val="0"/>
        </w:numPr>
        <w:autoSpaceDE w:val="0"/>
        <w:autoSpaceDN w:val="0"/>
        <w:adjustRightInd w:val="0"/>
        <w:spacing w:before="360"/>
        <w:rPr>
          <w:b/>
        </w:rPr>
      </w:pPr>
      <w:r w:rsidRPr="00675A5D">
        <w:rPr>
          <w:b/>
        </w:rPr>
        <w:t>RECOMMENDATION</w:t>
      </w:r>
      <w:r w:rsidR="00D74DCB" w:rsidRPr="00675A5D">
        <w:rPr>
          <w:b/>
        </w:rPr>
        <w:t xml:space="preserve"> </w:t>
      </w:r>
    </w:p>
    <w:bookmarkEnd w:id="17"/>
    <w:p w14:paraId="25158C03" w14:textId="77777777" w:rsidR="00347206" w:rsidRPr="00675A5D" w:rsidRDefault="00347206" w:rsidP="00347206">
      <w:pPr>
        <w:pStyle w:val="Heading1"/>
        <w:keepNext/>
        <w:keepLines/>
        <w:rPr>
          <w:u w:val="single"/>
        </w:rPr>
      </w:pPr>
      <w:r w:rsidRPr="00675A5D">
        <w:t>The Executive Committee may wish to consider:</w:t>
      </w:r>
    </w:p>
    <w:p w14:paraId="13C2997C" w14:textId="54F31EEF" w:rsidR="009B032D" w:rsidRPr="00675A5D" w:rsidRDefault="009B032D" w:rsidP="00347206">
      <w:pPr>
        <w:pStyle w:val="Heading2"/>
      </w:pPr>
      <w:r w:rsidRPr="00675A5D">
        <w:t xml:space="preserve">Approving, in principle, stage I of the Kigali HFC implementation plan (KIP) for </w:t>
      </w:r>
      <w:r w:rsidR="00347206" w:rsidRPr="00675A5D">
        <w:t xml:space="preserve">Grenada </w:t>
      </w:r>
      <w:r w:rsidRPr="00675A5D">
        <w:t>for the period 2023</w:t>
      </w:r>
      <w:r w:rsidR="00C016C6" w:rsidRPr="00675A5D">
        <w:t>–</w:t>
      </w:r>
      <w:r w:rsidRPr="00675A5D">
        <w:t xml:space="preserve">2030 to reduce HFC consumption by </w:t>
      </w:r>
      <w:r w:rsidR="00B54E83">
        <w:t>10</w:t>
      </w:r>
      <w:r w:rsidRPr="00675A5D">
        <w:t xml:space="preserve"> per cent of the country’s baseline in 20</w:t>
      </w:r>
      <w:r w:rsidR="00B54E83">
        <w:t>29</w:t>
      </w:r>
      <w:r w:rsidRPr="00675A5D">
        <w:t>, in the amount of US $1</w:t>
      </w:r>
      <w:r w:rsidR="00E14392" w:rsidRPr="00675A5D">
        <w:t>61</w:t>
      </w:r>
      <w:r w:rsidRPr="00675A5D">
        <w:t>,</w:t>
      </w:r>
      <w:r w:rsidR="009E11AC" w:rsidRPr="00675A5D">
        <w:t>563</w:t>
      </w:r>
      <w:r w:rsidRPr="00675A5D">
        <w:t>, consisting of US $</w:t>
      </w:r>
      <w:r w:rsidR="009E11AC" w:rsidRPr="00675A5D">
        <w:t>87,842</w:t>
      </w:r>
      <w:r w:rsidRPr="00675A5D">
        <w:t>, plus agency support costs of US $</w:t>
      </w:r>
      <w:r w:rsidR="009E11AC" w:rsidRPr="00675A5D">
        <w:t>11</w:t>
      </w:r>
      <w:r w:rsidR="00C30BFA" w:rsidRPr="00675A5D">
        <w:t>,419</w:t>
      </w:r>
      <w:r w:rsidRPr="00675A5D">
        <w:t xml:space="preserve"> for UNEP</w:t>
      </w:r>
      <w:r w:rsidR="00062920" w:rsidRPr="00675A5D">
        <w:t>,</w:t>
      </w:r>
      <w:r w:rsidRPr="00675A5D">
        <w:t xml:space="preserve"> and US $</w:t>
      </w:r>
      <w:r w:rsidR="00C30BFA" w:rsidRPr="00675A5D">
        <w:t>57,158</w:t>
      </w:r>
      <w:r w:rsidRPr="00675A5D">
        <w:t>, plus agency support costs of US</w:t>
      </w:r>
      <w:r w:rsidR="00C30BFA" w:rsidRPr="00675A5D">
        <w:t> </w:t>
      </w:r>
      <w:r w:rsidRPr="00675A5D">
        <w:t>$5,</w:t>
      </w:r>
      <w:r w:rsidR="00C30BFA" w:rsidRPr="00675A5D">
        <w:t>1</w:t>
      </w:r>
      <w:r w:rsidRPr="00675A5D">
        <w:t>4</w:t>
      </w:r>
      <w:r w:rsidR="00C30BFA" w:rsidRPr="00675A5D">
        <w:t>4</w:t>
      </w:r>
      <w:r w:rsidRPr="00675A5D">
        <w:t xml:space="preserve"> for UND</w:t>
      </w:r>
      <w:r w:rsidR="00C30BFA" w:rsidRPr="00675A5D">
        <w:t>P</w:t>
      </w:r>
      <w:r w:rsidRPr="00675A5D">
        <w:t xml:space="preserve">, as reflected in the schedule contained in </w:t>
      </w:r>
      <w:r w:rsidR="00B54E83">
        <w:t>a</w:t>
      </w:r>
      <w:r w:rsidRPr="00675A5D">
        <w:t>nnex I</w:t>
      </w:r>
      <w:r w:rsidR="004E295E">
        <w:t>I</w:t>
      </w:r>
      <w:r w:rsidRPr="00675A5D">
        <w:t xml:space="preserve"> </w:t>
      </w:r>
      <w:r w:rsidR="000E07BF" w:rsidRPr="00675A5D">
        <w:t>to</w:t>
      </w:r>
      <w:r w:rsidRPr="00675A5D">
        <w:t xml:space="preserve"> the present document;</w:t>
      </w:r>
    </w:p>
    <w:p w14:paraId="6EA29E39" w14:textId="21E0753B" w:rsidR="009B032D" w:rsidRPr="00675A5D" w:rsidRDefault="009B032D" w:rsidP="00830226">
      <w:pPr>
        <w:pStyle w:val="Heading2"/>
      </w:pPr>
      <w:r w:rsidRPr="00675A5D">
        <w:t xml:space="preserve">Approving the first tranche of stage I of the KIP for </w:t>
      </w:r>
      <w:r w:rsidR="00212A44" w:rsidRPr="00675A5D">
        <w:t>Grenada</w:t>
      </w:r>
      <w:r w:rsidRPr="00675A5D">
        <w:t>, and the corresponding tranche implementation plan, in the amount of US $</w:t>
      </w:r>
      <w:r w:rsidR="002C4EBD" w:rsidRPr="00675A5D">
        <w:t>80,738</w:t>
      </w:r>
      <w:r w:rsidRPr="00675A5D">
        <w:t>, consisting of US $</w:t>
      </w:r>
      <w:r w:rsidR="00E37C13" w:rsidRPr="00675A5D">
        <w:t>42,830</w:t>
      </w:r>
      <w:r w:rsidRPr="00675A5D">
        <w:t>, plus agency support costs of US $</w:t>
      </w:r>
      <w:r w:rsidR="00222E6D" w:rsidRPr="00675A5D">
        <w:t>5,568</w:t>
      </w:r>
      <w:r w:rsidRPr="00675A5D">
        <w:t xml:space="preserve"> for UNEP</w:t>
      </w:r>
      <w:r w:rsidR="00846591" w:rsidRPr="00675A5D">
        <w:t>,</w:t>
      </w:r>
      <w:r w:rsidRPr="00675A5D">
        <w:t xml:space="preserve"> and US $</w:t>
      </w:r>
      <w:r w:rsidR="006714E1" w:rsidRPr="00675A5D">
        <w:t>29,670</w:t>
      </w:r>
      <w:r w:rsidRPr="00675A5D">
        <w:t>, plus agency support costs of US</w:t>
      </w:r>
      <w:r w:rsidR="00E65630" w:rsidRPr="00675A5D">
        <w:t> </w:t>
      </w:r>
      <w:r w:rsidRPr="00675A5D">
        <w:t>$</w:t>
      </w:r>
      <w:r w:rsidR="00E65630" w:rsidRPr="00675A5D">
        <w:t>2,670</w:t>
      </w:r>
      <w:r w:rsidRPr="00675A5D">
        <w:t xml:space="preserve"> for UND</w:t>
      </w:r>
      <w:r w:rsidR="00DB1D0A" w:rsidRPr="00675A5D">
        <w:t>P</w:t>
      </w:r>
      <w:r w:rsidRPr="00675A5D">
        <w:t>; and</w:t>
      </w:r>
    </w:p>
    <w:p w14:paraId="6F9CD7A8" w14:textId="220BB02A" w:rsidR="009B032D" w:rsidRPr="00675A5D" w:rsidRDefault="009B032D" w:rsidP="00DB1D0A">
      <w:pPr>
        <w:pStyle w:val="Heading2"/>
      </w:pPr>
      <w:r w:rsidRPr="00675A5D">
        <w:t>Requesting the Government of</w:t>
      </w:r>
      <w:r w:rsidR="00DB1D0A" w:rsidRPr="00675A5D">
        <w:t xml:space="preserve"> Grenada</w:t>
      </w:r>
      <w:r w:rsidRPr="00675A5D">
        <w:t>, UNEP, UND</w:t>
      </w:r>
      <w:r w:rsidR="00211FA3" w:rsidRPr="00675A5D">
        <w:t>P</w:t>
      </w:r>
      <w:r w:rsidRPr="00675A5D">
        <w:t xml:space="preserve"> and the Secretariat to finalize the draft Agreement between the Government of </w:t>
      </w:r>
      <w:r w:rsidR="00211FA3" w:rsidRPr="00675A5D">
        <w:t>Grenada</w:t>
      </w:r>
      <w:r w:rsidRPr="00675A5D">
        <w:t xml:space="preserve"> and the Executive Committee for the reduction in consumption of HFCs, including the information contained in the </w:t>
      </w:r>
      <w:r w:rsidR="00B54E83">
        <w:t>a</w:t>
      </w:r>
      <w:r w:rsidRPr="00675A5D">
        <w:t>nnex referred to in subparagraph (a) above, and to submit it to a future meeting once the KIP Agreement template has been approved by the Executive Committee.</w:t>
      </w:r>
    </w:p>
    <w:p w14:paraId="45C83BB2" w14:textId="77777777" w:rsidR="00C40947" w:rsidRPr="00675A5D" w:rsidRDefault="00C40947" w:rsidP="00456B1A">
      <w:pPr>
        <w:sectPr w:rsidR="00C40947" w:rsidRPr="00675A5D" w:rsidSect="00411306">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docGrid w:linePitch="299"/>
        </w:sectPr>
      </w:pPr>
    </w:p>
    <w:p w14:paraId="44B97A76" w14:textId="2DC07092" w:rsidR="002D58D9" w:rsidRPr="00675A5D" w:rsidRDefault="002D58D9" w:rsidP="002D58D9">
      <w:pPr>
        <w:spacing w:after="240"/>
        <w:jc w:val="center"/>
        <w:rPr>
          <w:b/>
          <w:bCs/>
        </w:rPr>
      </w:pPr>
      <w:r w:rsidRPr="00675A5D">
        <w:rPr>
          <w:b/>
          <w:bCs/>
        </w:rPr>
        <w:lastRenderedPageBreak/>
        <w:t>Annex I</w:t>
      </w:r>
    </w:p>
    <w:p w14:paraId="1A9BEB7E" w14:textId="77777777" w:rsidR="002D58D9" w:rsidRPr="00675A5D" w:rsidRDefault="002D58D9" w:rsidP="002D58D9">
      <w:pPr>
        <w:jc w:val="center"/>
        <w:rPr>
          <w:b/>
        </w:rPr>
      </w:pPr>
      <w:bookmarkStart w:id="18" w:name="_Hlk118115266"/>
      <w:r w:rsidRPr="00675A5D">
        <w:rPr>
          <w:b/>
        </w:rPr>
        <w:t xml:space="preserve">TEXT TO BE INCLUDED </w:t>
      </w:r>
      <w:bookmarkEnd w:id="18"/>
      <w:r w:rsidRPr="00675A5D">
        <w:rPr>
          <w:b/>
        </w:rPr>
        <w:t>IN THE UPDATED AGREEMENT BETWEEN THE GOVERNMENT OF GRENADA AND THE EXECUTIVE COMMITTEE OF THE MULTILATERAL FUND FOR THE REDUCTION IN CONSUMPTION OF HYDROCHLOROFLUOROCARBONS IN ACCORDANCE WITH STAGE II OF THE HCFC PHASE-OUT MANAGEMENT PLAN</w:t>
      </w:r>
    </w:p>
    <w:p w14:paraId="6AA60674" w14:textId="77777777" w:rsidR="002D58D9" w:rsidRPr="00675A5D" w:rsidRDefault="002D58D9" w:rsidP="002D58D9">
      <w:pPr>
        <w:spacing w:after="360"/>
        <w:jc w:val="center"/>
        <w:rPr>
          <w:b/>
          <w:bCs/>
        </w:rPr>
      </w:pPr>
      <w:r w:rsidRPr="00675A5D">
        <w:rPr>
          <w:bCs/>
        </w:rPr>
        <w:t>(Relevant changes are in bold font for ease of reference)</w:t>
      </w:r>
    </w:p>
    <w:p w14:paraId="400B168E" w14:textId="77777777" w:rsidR="002D58D9" w:rsidRPr="00675A5D" w:rsidRDefault="002D58D9" w:rsidP="002D58D9">
      <w:pPr>
        <w:pStyle w:val="Heading1"/>
        <w:numPr>
          <w:ilvl w:val="0"/>
          <w:numId w:val="39"/>
        </w:numPr>
        <w:rPr>
          <w:b/>
          <w:bCs/>
          <w:lang w:eastAsia="en-CA"/>
        </w:rPr>
      </w:pPr>
      <w:r w:rsidRPr="00675A5D">
        <w:rPr>
          <w:b/>
          <w:bCs/>
        </w:rPr>
        <w:t xml:space="preserve">This updated Agreement supersedes the Agreement reached between the Government of Grenada and the Executive Committee at the </w:t>
      </w:r>
      <w:r w:rsidRPr="00675A5D">
        <w:rPr>
          <w:b/>
          <w:bCs/>
          <w:lang w:eastAsia="en-CA"/>
        </w:rPr>
        <w:t>90</w:t>
      </w:r>
      <w:r w:rsidRPr="00675A5D">
        <w:rPr>
          <w:b/>
          <w:bCs/>
          <w:vertAlign w:val="superscript"/>
          <w:lang w:eastAsia="en-CA"/>
        </w:rPr>
        <w:t>th</w:t>
      </w:r>
      <w:r w:rsidRPr="00675A5D">
        <w:rPr>
          <w:b/>
          <w:bCs/>
          <w:lang w:eastAsia="en-CA"/>
        </w:rPr>
        <w:t> </w:t>
      </w:r>
      <w:r w:rsidRPr="00675A5D">
        <w:rPr>
          <w:b/>
          <w:bCs/>
        </w:rPr>
        <w:t>Executive Committee</w:t>
      </w:r>
      <w:r w:rsidRPr="00675A5D">
        <w:rPr>
          <w:b/>
          <w:bCs/>
          <w:lang w:eastAsia="en-CA"/>
        </w:rPr>
        <w:t xml:space="preserve"> meeting</w:t>
      </w:r>
      <w:r w:rsidRPr="00675A5D">
        <w:rPr>
          <w:b/>
          <w:bCs/>
        </w:rPr>
        <w:t>.</w:t>
      </w:r>
    </w:p>
    <w:p w14:paraId="046D2220" w14:textId="77777777" w:rsidR="002D58D9" w:rsidRPr="00675A5D" w:rsidRDefault="002D58D9" w:rsidP="002D58D9">
      <w:pPr>
        <w:spacing w:after="120"/>
        <w:rPr>
          <w:b/>
        </w:rPr>
      </w:pPr>
      <w:r w:rsidRPr="00675A5D">
        <w:rPr>
          <w:b/>
        </w:rPr>
        <w:t>APPENDIX 2-A: THE TARGETS, AND FUNDING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8"/>
        <w:gridCol w:w="7097"/>
        <w:gridCol w:w="900"/>
        <w:gridCol w:w="900"/>
        <w:gridCol w:w="812"/>
        <w:gridCol w:w="721"/>
        <w:gridCol w:w="809"/>
        <w:gridCol w:w="812"/>
        <w:gridCol w:w="792"/>
        <w:gridCol w:w="855"/>
      </w:tblGrid>
      <w:tr w:rsidR="002D58D9" w:rsidRPr="00675A5D" w14:paraId="525D9A57" w14:textId="77777777" w:rsidTr="00734EA4">
        <w:trPr>
          <w:trHeight w:val="540"/>
        </w:trPr>
        <w:tc>
          <w:tcPr>
            <w:tcW w:w="192" w:type="pct"/>
            <w:shd w:val="clear" w:color="auto" w:fill="auto"/>
            <w:noWrap/>
            <w:tcMar>
              <w:left w:w="72" w:type="dxa"/>
              <w:right w:w="72" w:type="dxa"/>
            </w:tcMar>
            <w:vAlign w:val="center"/>
            <w:hideMark/>
          </w:tcPr>
          <w:p w14:paraId="69C2E59D"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Row</w:t>
            </w:r>
          </w:p>
        </w:tc>
        <w:tc>
          <w:tcPr>
            <w:tcW w:w="2491" w:type="pct"/>
            <w:shd w:val="clear" w:color="auto" w:fill="auto"/>
            <w:noWrap/>
            <w:tcMar>
              <w:left w:w="72" w:type="dxa"/>
              <w:right w:w="72" w:type="dxa"/>
            </w:tcMar>
            <w:vAlign w:val="center"/>
            <w:hideMark/>
          </w:tcPr>
          <w:p w14:paraId="74EF9684"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Particulars</w:t>
            </w:r>
          </w:p>
        </w:tc>
        <w:tc>
          <w:tcPr>
            <w:tcW w:w="316" w:type="pct"/>
            <w:shd w:val="clear" w:color="auto" w:fill="auto"/>
            <w:noWrap/>
            <w:tcMar>
              <w:left w:w="72" w:type="dxa"/>
              <w:right w:w="72" w:type="dxa"/>
            </w:tcMar>
            <w:vAlign w:val="center"/>
            <w:hideMark/>
          </w:tcPr>
          <w:p w14:paraId="266E4808"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2022</w:t>
            </w:r>
          </w:p>
        </w:tc>
        <w:tc>
          <w:tcPr>
            <w:tcW w:w="316" w:type="pct"/>
            <w:shd w:val="clear" w:color="auto" w:fill="auto"/>
            <w:noWrap/>
            <w:tcMar>
              <w:left w:w="72" w:type="dxa"/>
              <w:right w:w="72" w:type="dxa"/>
            </w:tcMar>
            <w:vAlign w:val="center"/>
            <w:hideMark/>
          </w:tcPr>
          <w:p w14:paraId="6FCE1AF8"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2023-2024</w:t>
            </w:r>
          </w:p>
        </w:tc>
        <w:tc>
          <w:tcPr>
            <w:tcW w:w="285" w:type="pct"/>
            <w:shd w:val="clear" w:color="auto" w:fill="auto"/>
            <w:tcMar>
              <w:left w:w="72" w:type="dxa"/>
              <w:right w:w="72" w:type="dxa"/>
            </w:tcMar>
            <w:vAlign w:val="center"/>
            <w:hideMark/>
          </w:tcPr>
          <w:p w14:paraId="50ED818C"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2025</w:t>
            </w:r>
          </w:p>
        </w:tc>
        <w:tc>
          <w:tcPr>
            <w:tcW w:w="253" w:type="pct"/>
            <w:shd w:val="clear" w:color="auto" w:fill="auto"/>
            <w:tcMar>
              <w:left w:w="72" w:type="dxa"/>
              <w:right w:w="72" w:type="dxa"/>
            </w:tcMar>
            <w:vAlign w:val="center"/>
            <w:hideMark/>
          </w:tcPr>
          <w:p w14:paraId="428FAF9A"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2026</w:t>
            </w:r>
          </w:p>
        </w:tc>
        <w:tc>
          <w:tcPr>
            <w:tcW w:w="284" w:type="pct"/>
            <w:shd w:val="clear" w:color="auto" w:fill="auto"/>
            <w:noWrap/>
            <w:tcMar>
              <w:left w:w="72" w:type="dxa"/>
              <w:right w:w="72" w:type="dxa"/>
            </w:tcMar>
            <w:vAlign w:val="center"/>
            <w:hideMark/>
          </w:tcPr>
          <w:p w14:paraId="1D507553"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2027</w:t>
            </w:r>
          </w:p>
        </w:tc>
        <w:tc>
          <w:tcPr>
            <w:tcW w:w="285" w:type="pct"/>
            <w:shd w:val="clear" w:color="auto" w:fill="auto"/>
            <w:tcMar>
              <w:left w:w="72" w:type="dxa"/>
              <w:right w:w="72" w:type="dxa"/>
            </w:tcMar>
            <w:vAlign w:val="center"/>
            <w:hideMark/>
          </w:tcPr>
          <w:p w14:paraId="32B1A47B"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2028-2029</w:t>
            </w:r>
          </w:p>
        </w:tc>
        <w:tc>
          <w:tcPr>
            <w:tcW w:w="278" w:type="pct"/>
            <w:shd w:val="clear" w:color="auto" w:fill="auto"/>
            <w:noWrap/>
            <w:tcMar>
              <w:left w:w="72" w:type="dxa"/>
              <w:right w:w="72" w:type="dxa"/>
            </w:tcMar>
            <w:vAlign w:val="center"/>
            <w:hideMark/>
          </w:tcPr>
          <w:p w14:paraId="63FFC66B"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2030</w:t>
            </w:r>
          </w:p>
        </w:tc>
        <w:tc>
          <w:tcPr>
            <w:tcW w:w="300" w:type="pct"/>
            <w:shd w:val="clear" w:color="auto" w:fill="auto"/>
            <w:noWrap/>
            <w:tcMar>
              <w:left w:w="72" w:type="dxa"/>
              <w:right w:w="72" w:type="dxa"/>
            </w:tcMar>
            <w:vAlign w:val="center"/>
            <w:hideMark/>
          </w:tcPr>
          <w:p w14:paraId="666BD880" w14:textId="77777777" w:rsidR="002D58D9" w:rsidRPr="00675A5D" w:rsidRDefault="002D58D9" w:rsidP="00B767B5">
            <w:pPr>
              <w:jc w:val="center"/>
              <w:rPr>
                <w:b/>
                <w:bCs/>
                <w:color w:val="000000"/>
                <w:sz w:val="20"/>
                <w:szCs w:val="20"/>
                <w:lang w:eastAsia="ja-JP"/>
              </w:rPr>
            </w:pPr>
            <w:r w:rsidRPr="00675A5D">
              <w:rPr>
                <w:b/>
                <w:bCs/>
                <w:color w:val="000000"/>
                <w:sz w:val="20"/>
                <w:szCs w:val="20"/>
                <w:lang w:eastAsia="ja-JP"/>
              </w:rPr>
              <w:t>Total</w:t>
            </w:r>
          </w:p>
        </w:tc>
      </w:tr>
      <w:tr w:rsidR="002D58D9" w:rsidRPr="00675A5D" w14:paraId="11610B05" w14:textId="77777777" w:rsidTr="00734EA4">
        <w:trPr>
          <w:trHeight w:val="300"/>
        </w:trPr>
        <w:tc>
          <w:tcPr>
            <w:tcW w:w="192" w:type="pct"/>
            <w:shd w:val="clear" w:color="auto" w:fill="auto"/>
            <w:noWrap/>
            <w:tcMar>
              <w:left w:w="72" w:type="dxa"/>
              <w:right w:w="72" w:type="dxa"/>
            </w:tcMar>
            <w:vAlign w:val="center"/>
            <w:hideMark/>
          </w:tcPr>
          <w:p w14:paraId="6BF6CE66" w14:textId="77777777" w:rsidR="002D58D9" w:rsidRPr="00675A5D" w:rsidRDefault="002D58D9" w:rsidP="00B767B5">
            <w:pPr>
              <w:jc w:val="left"/>
              <w:rPr>
                <w:color w:val="000000"/>
                <w:sz w:val="20"/>
                <w:szCs w:val="20"/>
                <w:lang w:eastAsia="ja-JP"/>
              </w:rPr>
            </w:pPr>
            <w:r w:rsidRPr="00675A5D">
              <w:rPr>
                <w:color w:val="000000"/>
                <w:sz w:val="20"/>
                <w:szCs w:val="20"/>
                <w:lang w:eastAsia="ja-JP"/>
              </w:rPr>
              <w:t>1.1</w:t>
            </w:r>
          </w:p>
        </w:tc>
        <w:tc>
          <w:tcPr>
            <w:tcW w:w="2491" w:type="pct"/>
            <w:shd w:val="clear" w:color="auto" w:fill="auto"/>
            <w:noWrap/>
            <w:tcMar>
              <w:left w:w="72" w:type="dxa"/>
              <w:right w:w="72" w:type="dxa"/>
            </w:tcMar>
            <w:vAlign w:val="center"/>
            <w:hideMark/>
          </w:tcPr>
          <w:p w14:paraId="7659143D" w14:textId="77777777" w:rsidR="002D58D9" w:rsidRPr="00675A5D" w:rsidRDefault="002D58D9" w:rsidP="00B767B5">
            <w:pPr>
              <w:jc w:val="left"/>
              <w:rPr>
                <w:color w:val="000000"/>
                <w:sz w:val="20"/>
                <w:szCs w:val="20"/>
                <w:lang w:eastAsia="ja-JP"/>
              </w:rPr>
            </w:pPr>
            <w:r w:rsidRPr="00675A5D">
              <w:rPr>
                <w:color w:val="000000"/>
                <w:sz w:val="20"/>
                <w:szCs w:val="20"/>
                <w:lang w:eastAsia="ja-JP"/>
              </w:rPr>
              <w:t>Montreal Protocol reduction schedule of Annex C, Group I substances (ODP tonnes)</w:t>
            </w:r>
          </w:p>
        </w:tc>
        <w:tc>
          <w:tcPr>
            <w:tcW w:w="316" w:type="pct"/>
            <w:shd w:val="clear" w:color="auto" w:fill="auto"/>
            <w:noWrap/>
            <w:tcMar>
              <w:left w:w="72" w:type="dxa"/>
              <w:right w:w="72" w:type="dxa"/>
            </w:tcMar>
            <w:vAlign w:val="center"/>
            <w:hideMark/>
          </w:tcPr>
          <w:p w14:paraId="526A6BA9" w14:textId="77777777" w:rsidR="002D58D9" w:rsidRPr="00675A5D" w:rsidRDefault="002D58D9" w:rsidP="00B767B5">
            <w:pPr>
              <w:jc w:val="right"/>
              <w:rPr>
                <w:color w:val="000000"/>
                <w:sz w:val="20"/>
                <w:szCs w:val="20"/>
                <w:lang w:eastAsia="ja-JP"/>
              </w:rPr>
            </w:pPr>
            <w:r w:rsidRPr="00675A5D">
              <w:rPr>
                <w:color w:val="000000"/>
                <w:sz w:val="20"/>
                <w:szCs w:val="20"/>
                <w:lang w:eastAsia="zh-CN"/>
              </w:rPr>
              <w:t>0.54</w:t>
            </w:r>
          </w:p>
        </w:tc>
        <w:tc>
          <w:tcPr>
            <w:tcW w:w="316" w:type="pct"/>
            <w:shd w:val="clear" w:color="auto" w:fill="auto"/>
            <w:noWrap/>
            <w:tcMar>
              <w:left w:w="72" w:type="dxa"/>
              <w:right w:w="72" w:type="dxa"/>
            </w:tcMar>
            <w:vAlign w:val="center"/>
            <w:hideMark/>
          </w:tcPr>
          <w:p w14:paraId="57B103D7" w14:textId="77777777" w:rsidR="002D58D9" w:rsidRPr="00675A5D" w:rsidRDefault="002D58D9" w:rsidP="00B767B5">
            <w:pPr>
              <w:jc w:val="right"/>
              <w:rPr>
                <w:color w:val="000000"/>
                <w:sz w:val="20"/>
                <w:szCs w:val="20"/>
                <w:lang w:eastAsia="ja-JP"/>
              </w:rPr>
            </w:pPr>
            <w:r w:rsidRPr="00675A5D">
              <w:rPr>
                <w:color w:val="000000"/>
                <w:sz w:val="20"/>
                <w:szCs w:val="20"/>
                <w:lang w:eastAsia="zh-CN"/>
              </w:rPr>
              <w:t>0.54</w:t>
            </w:r>
          </w:p>
        </w:tc>
        <w:tc>
          <w:tcPr>
            <w:tcW w:w="285" w:type="pct"/>
            <w:shd w:val="clear" w:color="auto" w:fill="auto"/>
            <w:tcMar>
              <w:left w:w="72" w:type="dxa"/>
              <w:right w:w="72" w:type="dxa"/>
            </w:tcMar>
            <w:vAlign w:val="center"/>
            <w:hideMark/>
          </w:tcPr>
          <w:p w14:paraId="3CED39F4" w14:textId="77777777" w:rsidR="002D58D9" w:rsidRPr="00675A5D" w:rsidRDefault="002D58D9" w:rsidP="00B767B5">
            <w:pPr>
              <w:jc w:val="right"/>
              <w:rPr>
                <w:color w:val="000000"/>
                <w:sz w:val="20"/>
                <w:szCs w:val="20"/>
                <w:lang w:eastAsia="ja-JP"/>
              </w:rPr>
            </w:pPr>
            <w:r w:rsidRPr="00675A5D">
              <w:rPr>
                <w:color w:val="000000"/>
                <w:sz w:val="20"/>
                <w:szCs w:val="20"/>
                <w:lang w:eastAsia="zh-CN"/>
              </w:rPr>
              <w:t>0.27</w:t>
            </w:r>
          </w:p>
        </w:tc>
        <w:tc>
          <w:tcPr>
            <w:tcW w:w="253" w:type="pct"/>
            <w:shd w:val="clear" w:color="auto" w:fill="auto"/>
            <w:noWrap/>
            <w:tcMar>
              <w:left w:w="72" w:type="dxa"/>
              <w:right w:w="72" w:type="dxa"/>
            </w:tcMar>
            <w:vAlign w:val="center"/>
            <w:hideMark/>
          </w:tcPr>
          <w:p w14:paraId="73D5203A" w14:textId="77777777" w:rsidR="002D58D9" w:rsidRPr="00675A5D" w:rsidRDefault="002D58D9" w:rsidP="00B767B5">
            <w:pPr>
              <w:jc w:val="right"/>
              <w:rPr>
                <w:color w:val="000000"/>
                <w:sz w:val="20"/>
                <w:szCs w:val="20"/>
                <w:lang w:eastAsia="ja-JP"/>
              </w:rPr>
            </w:pPr>
            <w:r w:rsidRPr="00675A5D">
              <w:rPr>
                <w:color w:val="000000"/>
                <w:sz w:val="20"/>
                <w:szCs w:val="20"/>
                <w:lang w:eastAsia="zh-CN"/>
              </w:rPr>
              <w:t>0.27</w:t>
            </w:r>
          </w:p>
        </w:tc>
        <w:tc>
          <w:tcPr>
            <w:tcW w:w="284" w:type="pct"/>
            <w:shd w:val="clear" w:color="auto" w:fill="auto"/>
            <w:noWrap/>
            <w:tcMar>
              <w:left w:w="72" w:type="dxa"/>
              <w:right w:w="72" w:type="dxa"/>
            </w:tcMar>
            <w:vAlign w:val="center"/>
            <w:hideMark/>
          </w:tcPr>
          <w:p w14:paraId="52424210" w14:textId="77777777" w:rsidR="002D58D9" w:rsidRPr="00675A5D" w:rsidRDefault="002D58D9" w:rsidP="00B767B5">
            <w:pPr>
              <w:jc w:val="right"/>
              <w:rPr>
                <w:color w:val="000000"/>
                <w:sz w:val="20"/>
                <w:szCs w:val="20"/>
                <w:lang w:eastAsia="ja-JP"/>
              </w:rPr>
            </w:pPr>
            <w:r w:rsidRPr="00675A5D">
              <w:rPr>
                <w:color w:val="000000"/>
                <w:sz w:val="20"/>
                <w:szCs w:val="20"/>
                <w:lang w:eastAsia="zh-CN"/>
              </w:rPr>
              <w:t>0.27</w:t>
            </w:r>
          </w:p>
        </w:tc>
        <w:tc>
          <w:tcPr>
            <w:tcW w:w="285" w:type="pct"/>
            <w:shd w:val="clear" w:color="auto" w:fill="auto"/>
            <w:noWrap/>
            <w:tcMar>
              <w:left w:w="72" w:type="dxa"/>
              <w:right w:w="72" w:type="dxa"/>
            </w:tcMar>
            <w:vAlign w:val="center"/>
            <w:hideMark/>
          </w:tcPr>
          <w:p w14:paraId="52ED365B" w14:textId="77777777" w:rsidR="002D58D9" w:rsidRPr="00675A5D" w:rsidRDefault="002D58D9" w:rsidP="00B767B5">
            <w:pPr>
              <w:jc w:val="right"/>
              <w:rPr>
                <w:color w:val="000000"/>
                <w:sz w:val="20"/>
                <w:szCs w:val="20"/>
                <w:lang w:eastAsia="ja-JP"/>
              </w:rPr>
            </w:pPr>
            <w:r w:rsidRPr="00675A5D">
              <w:rPr>
                <w:color w:val="000000"/>
                <w:sz w:val="20"/>
                <w:szCs w:val="20"/>
                <w:lang w:eastAsia="zh-CN"/>
              </w:rPr>
              <w:t>0.27</w:t>
            </w:r>
          </w:p>
        </w:tc>
        <w:tc>
          <w:tcPr>
            <w:tcW w:w="278" w:type="pct"/>
            <w:shd w:val="clear" w:color="auto" w:fill="auto"/>
            <w:noWrap/>
            <w:tcMar>
              <w:left w:w="72" w:type="dxa"/>
              <w:right w:w="72" w:type="dxa"/>
            </w:tcMar>
            <w:vAlign w:val="center"/>
            <w:hideMark/>
          </w:tcPr>
          <w:p w14:paraId="714B1307" w14:textId="77777777" w:rsidR="002D58D9" w:rsidRPr="00675A5D" w:rsidRDefault="002D58D9" w:rsidP="00B767B5">
            <w:pPr>
              <w:jc w:val="right"/>
              <w:rPr>
                <w:color w:val="000000"/>
                <w:sz w:val="20"/>
                <w:szCs w:val="20"/>
                <w:lang w:eastAsia="ja-JP"/>
              </w:rPr>
            </w:pPr>
            <w:r w:rsidRPr="00675A5D">
              <w:rPr>
                <w:color w:val="000000"/>
                <w:sz w:val="20"/>
                <w:szCs w:val="20"/>
                <w:lang w:eastAsia="zh-CN"/>
              </w:rPr>
              <w:t>0</w:t>
            </w:r>
          </w:p>
        </w:tc>
        <w:tc>
          <w:tcPr>
            <w:tcW w:w="300" w:type="pct"/>
            <w:shd w:val="clear" w:color="auto" w:fill="auto"/>
            <w:noWrap/>
            <w:tcMar>
              <w:left w:w="72" w:type="dxa"/>
              <w:right w:w="72" w:type="dxa"/>
            </w:tcMar>
            <w:vAlign w:val="center"/>
            <w:hideMark/>
          </w:tcPr>
          <w:p w14:paraId="6825E8CE" w14:textId="77777777" w:rsidR="002D58D9" w:rsidRPr="00675A5D" w:rsidRDefault="002D58D9" w:rsidP="00B767B5">
            <w:pPr>
              <w:jc w:val="right"/>
              <w:rPr>
                <w:color w:val="000000"/>
                <w:sz w:val="20"/>
                <w:szCs w:val="20"/>
                <w:lang w:eastAsia="ja-JP"/>
              </w:rPr>
            </w:pPr>
            <w:r w:rsidRPr="00675A5D">
              <w:rPr>
                <w:color w:val="000000"/>
                <w:sz w:val="20"/>
                <w:szCs w:val="20"/>
                <w:lang w:eastAsia="zh-CN"/>
              </w:rPr>
              <w:t>n/a</w:t>
            </w:r>
          </w:p>
        </w:tc>
      </w:tr>
      <w:tr w:rsidR="002D58D9" w:rsidRPr="00675A5D" w14:paraId="315BA2FC" w14:textId="77777777" w:rsidTr="00734EA4">
        <w:trPr>
          <w:trHeight w:val="300"/>
        </w:trPr>
        <w:tc>
          <w:tcPr>
            <w:tcW w:w="192" w:type="pct"/>
            <w:shd w:val="clear" w:color="auto" w:fill="auto"/>
            <w:noWrap/>
            <w:tcMar>
              <w:left w:w="72" w:type="dxa"/>
              <w:right w:w="72" w:type="dxa"/>
            </w:tcMar>
            <w:vAlign w:val="center"/>
            <w:hideMark/>
          </w:tcPr>
          <w:p w14:paraId="52F06CAC" w14:textId="77777777" w:rsidR="002D58D9" w:rsidRPr="00675A5D" w:rsidRDefault="002D58D9" w:rsidP="00B767B5">
            <w:pPr>
              <w:jc w:val="left"/>
              <w:rPr>
                <w:color w:val="000000"/>
                <w:sz w:val="20"/>
                <w:szCs w:val="20"/>
                <w:lang w:eastAsia="ja-JP"/>
              </w:rPr>
            </w:pPr>
            <w:r w:rsidRPr="00675A5D">
              <w:rPr>
                <w:color w:val="000000"/>
                <w:sz w:val="20"/>
                <w:szCs w:val="20"/>
                <w:lang w:eastAsia="ja-JP"/>
              </w:rPr>
              <w:t>1.2</w:t>
            </w:r>
          </w:p>
        </w:tc>
        <w:tc>
          <w:tcPr>
            <w:tcW w:w="2491" w:type="pct"/>
            <w:shd w:val="clear" w:color="auto" w:fill="auto"/>
            <w:noWrap/>
            <w:tcMar>
              <w:left w:w="72" w:type="dxa"/>
              <w:right w:w="72" w:type="dxa"/>
            </w:tcMar>
            <w:vAlign w:val="center"/>
            <w:hideMark/>
          </w:tcPr>
          <w:p w14:paraId="6C85E29D" w14:textId="77777777" w:rsidR="002D58D9" w:rsidRPr="00675A5D" w:rsidRDefault="002D58D9" w:rsidP="00B767B5">
            <w:pPr>
              <w:jc w:val="left"/>
              <w:rPr>
                <w:color w:val="000000"/>
                <w:sz w:val="20"/>
                <w:szCs w:val="20"/>
                <w:lang w:eastAsia="ja-JP"/>
              </w:rPr>
            </w:pPr>
            <w:r w:rsidRPr="00675A5D">
              <w:rPr>
                <w:color w:val="000000"/>
                <w:sz w:val="20"/>
                <w:szCs w:val="20"/>
                <w:lang w:eastAsia="ja-JP"/>
              </w:rPr>
              <w:t>Maximum allowable total consumption of Annex C, Group I substances (ODP tonnes)</w:t>
            </w:r>
          </w:p>
        </w:tc>
        <w:tc>
          <w:tcPr>
            <w:tcW w:w="316" w:type="pct"/>
            <w:shd w:val="clear" w:color="auto" w:fill="auto"/>
            <w:noWrap/>
            <w:tcMar>
              <w:left w:w="72" w:type="dxa"/>
              <w:right w:w="72" w:type="dxa"/>
            </w:tcMar>
            <w:vAlign w:val="center"/>
            <w:hideMark/>
          </w:tcPr>
          <w:p w14:paraId="6753A2F5" w14:textId="77777777" w:rsidR="002D58D9" w:rsidRPr="00675A5D" w:rsidRDefault="002D58D9" w:rsidP="00B767B5">
            <w:pPr>
              <w:jc w:val="right"/>
              <w:rPr>
                <w:color w:val="000000"/>
                <w:sz w:val="20"/>
                <w:szCs w:val="20"/>
                <w:lang w:eastAsia="ja-JP"/>
              </w:rPr>
            </w:pPr>
            <w:r w:rsidRPr="00675A5D">
              <w:rPr>
                <w:color w:val="000000"/>
                <w:sz w:val="20"/>
                <w:szCs w:val="20"/>
                <w:lang w:eastAsia="zh-CN"/>
              </w:rPr>
              <w:t>0.38</w:t>
            </w:r>
          </w:p>
        </w:tc>
        <w:tc>
          <w:tcPr>
            <w:tcW w:w="316" w:type="pct"/>
            <w:shd w:val="clear" w:color="auto" w:fill="auto"/>
            <w:noWrap/>
            <w:tcMar>
              <w:left w:w="72" w:type="dxa"/>
              <w:right w:w="72" w:type="dxa"/>
            </w:tcMar>
            <w:vAlign w:val="center"/>
            <w:hideMark/>
          </w:tcPr>
          <w:p w14:paraId="0E9F9003" w14:textId="77777777" w:rsidR="002D58D9" w:rsidRPr="00675A5D" w:rsidRDefault="002D58D9" w:rsidP="00B767B5">
            <w:pPr>
              <w:jc w:val="right"/>
              <w:rPr>
                <w:color w:val="000000"/>
                <w:sz w:val="20"/>
                <w:szCs w:val="20"/>
                <w:lang w:eastAsia="ja-JP"/>
              </w:rPr>
            </w:pPr>
            <w:r w:rsidRPr="00675A5D">
              <w:rPr>
                <w:color w:val="000000"/>
                <w:sz w:val="20"/>
                <w:szCs w:val="20"/>
                <w:lang w:eastAsia="zh-CN"/>
              </w:rPr>
              <w:t>0.38</w:t>
            </w:r>
          </w:p>
        </w:tc>
        <w:tc>
          <w:tcPr>
            <w:tcW w:w="285" w:type="pct"/>
            <w:shd w:val="clear" w:color="auto" w:fill="auto"/>
            <w:tcMar>
              <w:left w:w="72" w:type="dxa"/>
              <w:right w:w="72" w:type="dxa"/>
            </w:tcMar>
            <w:vAlign w:val="center"/>
            <w:hideMark/>
          </w:tcPr>
          <w:p w14:paraId="1A6471FF" w14:textId="77777777" w:rsidR="002D58D9" w:rsidRPr="00675A5D" w:rsidRDefault="002D58D9" w:rsidP="00B767B5">
            <w:pPr>
              <w:jc w:val="right"/>
              <w:rPr>
                <w:color w:val="000000"/>
                <w:sz w:val="20"/>
                <w:szCs w:val="20"/>
                <w:lang w:eastAsia="ja-JP"/>
              </w:rPr>
            </w:pPr>
            <w:r w:rsidRPr="00675A5D">
              <w:rPr>
                <w:color w:val="000000"/>
                <w:sz w:val="20"/>
                <w:szCs w:val="20"/>
                <w:lang w:eastAsia="zh-CN"/>
              </w:rPr>
              <w:t>0.19</w:t>
            </w:r>
          </w:p>
        </w:tc>
        <w:tc>
          <w:tcPr>
            <w:tcW w:w="253" w:type="pct"/>
            <w:shd w:val="clear" w:color="auto" w:fill="auto"/>
            <w:noWrap/>
            <w:tcMar>
              <w:left w:w="72" w:type="dxa"/>
              <w:right w:w="72" w:type="dxa"/>
            </w:tcMar>
            <w:vAlign w:val="center"/>
            <w:hideMark/>
          </w:tcPr>
          <w:p w14:paraId="1A76123D" w14:textId="77777777" w:rsidR="002D58D9" w:rsidRPr="00675A5D" w:rsidRDefault="002D58D9" w:rsidP="00B767B5">
            <w:pPr>
              <w:jc w:val="right"/>
              <w:rPr>
                <w:color w:val="000000"/>
                <w:sz w:val="20"/>
                <w:szCs w:val="20"/>
                <w:lang w:eastAsia="ja-JP"/>
              </w:rPr>
            </w:pPr>
            <w:r w:rsidRPr="00675A5D">
              <w:rPr>
                <w:color w:val="000000"/>
                <w:sz w:val="20"/>
                <w:szCs w:val="20"/>
                <w:lang w:eastAsia="zh-CN"/>
              </w:rPr>
              <w:t>0.19</w:t>
            </w:r>
          </w:p>
        </w:tc>
        <w:tc>
          <w:tcPr>
            <w:tcW w:w="284" w:type="pct"/>
            <w:shd w:val="clear" w:color="auto" w:fill="auto"/>
            <w:noWrap/>
            <w:tcMar>
              <w:left w:w="72" w:type="dxa"/>
              <w:right w:w="72" w:type="dxa"/>
            </w:tcMar>
            <w:vAlign w:val="center"/>
            <w:hideMark/>
          </w:tcPr>
          <w:p w14:paraId="3EA67664" w14:textId="77777777" w:rsidR="002D58D9" w:rsidRPr="00675A5D" w:rsidRDefault="002D58D9" w:rsidP="00B767B5">
            <w:pPr>
              <w:jc w:val="right"/>
              <w:rPr>
                <w:color w:val="000000"/>
                <w:sz w:val="20"/>
                <w:szCs w:val="20"/>
                <w:lang w:eastAsia="ja-JP"/>
              </w:rPr>
            </w:pPr>
            <w:r w:rsidRPr="00675A5D">
              <w:rPr>
                <w:color w:val="000000"/>
                <w:sz w:val="20"/>
                <w:szCs w:val="20"/>
                <w:lang w:eastAsia="zh-CN"/>
              </w:rPr>
              <w:t>0.19</w:t>
            </w:r>
          </w:p>
        </w:tc>
        <w:tc>
          <w:tcPr>
            <w:tcW w:w="285" w:type="pct"/>
            <w:shd w:val="clear" w:color="auto" w:fill="auto"/>
            <w:noWrap/>
            <w:tcMar>
              <w:left w:w="72" w:type="dxa"/>
              <w:right w:w="72" w:type="dxa"/>
            </w:tcMar>
            <w:vAlign w:val="center"/>
            <w:hideMark/>
          </w:tcPr>
          <w:p w14:paraId="1318B811" w14:textId="77777777" w:rsidR="002D58D9" w:rsidRPr="00675A5D" w:rsidRDefault="002D58D9" w:rsidP="00B767B5">
            <w:pPr>
              <w:jc w:val="right"/>
              <w:rPr>
                <w:color w:val="000000"/>
                <w:sz w:val="20"/>
                <w:szCs w:val="20"/>
                <w:lang w:eastAsia="ja-JP"/>
              </w:rPr>
            </w:pPr>
            <w:r w:rsidRPr="00675A5D">
              <w:rPr>
                <w:color w:val="000000"/>
                <w:sz w:val="20"/>
                <w:szCs w:val="20"/>
                <w:lang w:eastAsia="zh-CN"/>
              </w:rPr>
              <w:t>0.19</w:t>
            </w:r>
          </w:p>
        </w:tc>
        <w:tc>
          <w:tcPr>
            <w:tcW w:w="278" w:type="pct"/>
            <w:shd w:val="clear" w:color="auto" w:fill="auto"/>
            <w:noWrap/>
            <w:tcMar>
              <w:left w:w="72" w:type="dxa"/>
              <w:right w:w="72" w:type="dxa"/>
            </w:tcMar>
            <w:vAlign w:val="center"/>
            <w:hideMark/>
          </w:tcPr>
          <w:p w14:paraId="365A2092" w14:textId="77777777" w:rsidR="002D58D9" w:rsidRPr="00675A5D" w:rsidRDefault="002D58D9" w:rsidP="00B767B5">
            <w:pPr>
              <w:jc w:val="right"/>
              <w:rPr>
                <w:color w:val="000000"/>
                <w:sz w:val="20"/>
                <w:szCs w:val="20"/>
                <w:lang w:eastAsia="ja-JP"/>
              </w:rPr>
            </w:pPr>
            <w:r w:rsidRPr="00675A5D">
              <w:rPr>
                <w:color w:val="000000"/>
                <w:sz w:val="20"/>
                <w:szCs w:val="20"/>
                <w:lang w:eastAsia="zh-CN"/>
              </w:rPr>
              <w:t>0</w:t>
            </w:r>
          </w:p>
        </w:tc>
        <w:tc>
          <w:tcPr>
            <w:tcW w:w="300" w:type="pct"/>
            <w:shd w:val="clear" w:color="auto" w:fill="auto"/>
            <w:noWrap/>
            <w:tcMar>
              <w:left w:w="72" w:type="dxa"/>
              <w:right w:w="72" w:type="dxa"/>
            </w:tcMar>
            <w:vAlign w:val="center"/>
            <w:hideMark/>
          </w:tcPr>
          <w:p w14:paraId="3AA043F3" w14:textId="77777777" w:rsidR="002D58D9" w:rsidRPr="00675A5D" w:rsidRDefault="002D58D9" w:rsidP="00B767B5">
            <w:pPr>
              <w:jc w:val="right"/>
              <w:rPr>
                <w:color w:val="000000"/>
                <w:sz w:val="20"/>
                <w:szCs w:val="20"/>
                <w:lang w:eastAsia="ja-JP"/>
              </w:rPr>
            </w:pPr>
            <w:r w:rsidRPr="00675A5D">
              <w:rPr>
                <w:color w:val="000000"/>
                <w:sz w:val="20"/>
                <w:szCs w:val="20"/>
                <w:lang w:eastAsia="ja-JP"/>
              </w:rPr>
              <w:t>n/a</w:t>
            </w:r>
          </w:p>
        </w:tc>
      </w:tr>
      <w:tr w:rsidR="002D58D9" w:rsidRPr="00675A5D" w14:paraId="1A463301" w14:textId="77777777" w:rsidTr="00734EA4">
        <w:trPr>
          <w:trHeight w:val="300"/>
        </w:trPr>
        <w:tc>
          <w:tcPr>
            <w:tcW w:w="192" w:type="pct"/>
            <w:shd w:val="clear" w:color="auto" w:fill="auto"/>
            <w:noWrap/>
            <w:tcMar>
              <w:left w:w="72" w:type="dxa"/>
              <w:right w:w="72" w:type="dxa"/>
            </w:tcMar>
            <w:vAlign w:val="center"/>
            <w:hideMark/>
          </w:tcPr>
          <w:p w14:paraId="238871FE" w14:textId="77777777" w:rsidR="002D58D9" w:rsidRPr="00675A5D" w:rsidRDefault="002D58D9" w:rsidP="00B767B5">
            <w:pPr>
              <w:jc w:val="left"/>
              <w:rPr>
                <w:color w:val="000000"/>
                <w:sz w:val="20"/>
                <w:szCs w:val="20"/>
                <w:lang w:eastAsia="ja-JP"/>
              </w:rPr>
            </w:pPr>
            <w:r w:rsidRPr="00675A5D">
              <w:rPr>
                <w:color w:val="000000"/>
                <w:sz w:val="20"/>
                <w:szCs w:val="20"/>
                <w:lang w:eastAsia="ja-JP"/>
              </w:rPr>
              <w:t>2.1</w:t>
            </w:r>
          </w:p>
        </w:tc>
        <w:tc>
          <w:tcPr>
            <w:tcW w:w="2491" w:type="pct"/>
            <w:shd w:val="clear" w:color="auto" w:fill="auto"/>
            <w:noWrap/>
            <w:tcMar>
              <w:left w:w="72" w:type="dxa"/>
              <w:right w:w="72" w:type="dxa"/>
            </w:tcMar>
            <w:vAlign w:val="center"/>
            <w:hideMark/>
          </w:tcPr>
          <w:p w14:paraId="4489EBF3" w14:textId="77777777" w:rsidR="002D58D9" w:rsidRPr="00675A5D" w:rsidRDefault="002D58D9" w:rsidP="00B767B5">
            <w:pPr>
              <w:jc w:val="left"/>
              <w:rPr>
                <w:color w:val="000000"/>
                <w:sz w:val="20"/>
                <w:szCs w:val="20"/>
                <w:lang w:eastAsia="ja-JP"/>
              </w:rPr>
            </w:pPr>
            <w:r w:rsidRPr="00675A5D">
              <w:rPr>
                <w:color w:val="000000"/>
                <w:sz w:val="20"/>
                <w:szCs w:val="20"/>
                <w:lang w:eastAsia="ja-JP"/>
              </w:rPr>
              <w:t>Lead IA (UNEP) agreed funding (US $)</w:t>
            </w:r>
          </w:p>
        </w:tc>
        <w:tc>
          <w:tcPr>
            <w:tcW w:w="316" w:type="pct"/>
            <w:shd w:val="clear" w:color="auto" w:fill="auto"/>
            <w:noWrap/>
            <w:tcMar>
              <w:left w:w="72" w:type="dxa"/>
              <w:right w:w="72" w:type="dxa"/>
            </w:tcMar>
            <w:vAlign w:val="center"/>
            <w:hideMark/>
          </w:tcPr>
          <w:p w14:paraId="7A2D9879" w14:textId="77777777" w:rsidR="002D58D9" w:rsidRPr="00675A5D" w:rsidRDefault="002D58D9" w:rsidP="00B767B5">
            <w:pPr>
              <w:jc w:val="right"/>
              <w:rPr>
                <w:color w:val="000000"/>
                <w:sz w:val="20"/>
                <w:szCs w:val="20"/>
                <w:lang w:eastAsia="ja-JP"/>
              </w:rPr>
            </w:pPr>
            <w:r w:rsidRPr="00675A5D">
              <w:rPr>
                <w:color w:val="000000"/>
                <w:sz w:val="20"/>
                <w:szCs w:val="20"/>
                <w:lang w:eastAsia="ja-JP"/>
              </w:rPr>
              <w:t>111,000</w:t>
            </w:r>
          </w:p>
        </w:tc>
        <w:tc>
          <w:tcPr>
            <w:tcW w:w="316" w:type="pct"/>
            <w:shd w:val="clear" w:color="auto" w:fill="auto"/>
            <w:noWrap/>
            <w:tcMar>
              <w:left w:w="72" w:type="dxa"/>
              <w:right w:w="72" w:type="dxa"/>
            </w:tcMar>
            <w:vAlign w:val="center"/>
            <w:hideMark/>
          </w:tcPr>
          <w:p w14:paraId="423F59EF"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5" w:type="pct"/>
            <w:shd w:val="clear" w:color="auto" w:fill="auto"/>
            <w:tcMar>
              <w:left w:w="72" w:type="dxa"/>
              <w:right w:w="72" w:type="dxa"/>
            </w:tcMar>
            <w:vAlign w:val="center"/>
            <w:hideMark/>
          </w:tcPr>
          <w:p w14:paraId="136A08F5" w14:textId="77777777" w:rsidR="002D58D9" w:rsidRPr="00675A5D" w:rsidRDefault="002D58D9" w:rsidP="00B767B5">
            <w:pPr>
              <w:jc w:val="right"/>
              <w:rPr>
                <w:color w:val="000000"/>
                <w:sz w:val="20"/>
                <w:szCs w:val="20"/>
                <w:lang w:eastAsia="ja-JP"/>
              </w:rPr>
            </w:pPr>
            <w:r w:rsidRPr="00675A5D">
              <w:rPr>
                <w:color w:val="000000"/>
                <w:sz w:val="20"/>
                <w:szCs w:val="20"/>
                <w:lang w:eastAsia="ja-JP"/>
              </w:rPr>
              <w:t>39,700</w:t>
            </w:r>
          </w:p>
        </w:tc>
        <w:tc>
          <w:tcPr>
            <w:tcW w:w="253" w:type="pct"/>
            <w:shd w:val="clear" w:color="auto" w:fill="auto"/>
            <w:noWrap/>
            <w:tcMar>
              <w:left w:w="72" w:type="dxa"/>
              <w:right w:w="72" w:type="dxa"/>
            </w:tcMar>
            <w:vAlign w:val="center"/>
            <w:hideMark/>
          </w:tcPr>
          <w:p w14:paraId="65E65E64"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51C015CB" w14:textId="77777777" w:rsidR="002D58D9" w:rsidRPr="00675A5D" w:rsidRDefault="002D58D9" w:rsidP="00B767B5">
            <w:pPr>
              <w:jc w:val="right"/>
              <w:rPr>
                <w:color w:val="000000"/>
                <w:sz w:val="20"/>
                <w:szCs w:val="20"/>
                <w:lang w:eastAsia="ja-JP"/>
              </w:rPr>
            </w:pPr>
            <w:r w:rsidRPr="00675A5D">
              <w:rPr>
                <w:color w:val="000000"/>
                <w:sz w:val="20"/>
                <w:szCs w:val="20"/>
                <w:lang w:eastAsia="ja-JP"/>
              </w:rPr>
              <w:t>51,400</w:t>
            </w:r>
          </w:p>
        </w:tc>
        <w:tc>
          <w:tcPr>
            <w:tcW w:w="285" w:type="pct"/>
            <w:shd w:val="clear" w:color="auto" w:fill="auto"/>
            <w:noWrap/>
            <w:tcMar>
              <w:left w:w="72" w:type="dxa"/>
              <w:right w:w="72" w:type="dxa"/>
            </w:tcMar>
            <w:vAlign w:val="center"/>
            <w:hideMark/>
          </w:tcPr>
          <w:p w14:paraId="5110E310"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0FE3C03F" w14:textId="77777777" w:rsidR="002D58D9" w:rsidRPr="00675A5D" w:rsidRDefault="002D58D9" w:rsidP="00B767B5">
            <w:pPr>
              <w:jc w:val="right"/>
              <w:rPr>
                <w:color w:val="000000"/>
                <w:sz w:val="20"/>
                <w:szCs w:val="20"/>
                <w:lang w:eastAsia="ja-JP"/>
              </w:rPr>
            </w:pPr>
            <w:r w:rsidRPr="00675A5D">
              <w:rPr>
                <w:color w:val="000000"/>
                <w:sz w:val="20"/>
                <w:szCs w:val="20"/>
                <w:lang w:eastAsia="ja-JP"/>
              </w:rPr>
              <w:t>24,400</w:t>
            </w:r>
          </w:p>
        </w:tc>
        <w:tc>
          <w:tcPr>
            <w:tcW w:w="300" w:type="pct"/>
            <w:shd w:val="clear" w:color="auto" w:fill="auto"/>
            <w:noWrap/>
            <w:tcMar>
              <w:left w:w="72" w:type="dxa"/>
              <w:right w:w="72" w:type="dxa"/>
            </w:tcMar>
            <w:vAlign w:val="center"/>
            <w:hideMark/>
          </w:tcPr>
          <w:p w14:paraId="2F52E5CA" w14:textId="77777777" w:rsidR="002D58D9" w:rsidRPr="00675A5D" w:rsidRDefault="002D58D9" w:rsidP="00B767B5">
            <w:pPr>
              <w:jc w:val="right"/>
              <w:rPr>
                <w:color w:val="000000"/>
                <w:sz w:val="20"/>
                <w:szCs w:val="20"/>
                <w:lang w:eastAsia="ja-JP"/>
              </w:rPr>
            </w:pPr>
            <w:r w:rsidRPr="00675A5D">
              <w:rPr>
                <w:color w:val="000000"/>
                <w:sz w:val="20"/>
                <w:szCs w:val="20"/>
                <w:lang w:eastAsia="ja-JP"/>
              </w:rPr>
              <w:t>226,500</w:t>
            </w:r>
          </w:p>
        </w:tc>
      </w:tr>
      <w:tr w:rsidR="002D58D9" w:rsidRPr="00675A5D" w14:paraId="294A1514" w14:textId="77777777" w:rsidTr="00734EA4">
        <w:trPr>
          <w:trHeight w:val="300"/>
        </w:trPr>
        <w:tc>
          <w:tcPr>
            <w:tcW w:w="192" w:type="pct"/>
            <w:shd w:val="clear" w:color="auto" w:fill="auto"/>
            <w:noWrap/>
            <w:tcMar>
              <w:left w:w="72" w:type="dxa"/>
              <w:right w:w="72" w:type="dxa"/>
            </w:tcMar>
            <w:vAlign w:val="center"/>
            <w:hideMark/>
          </w:tcPr>
          <w:p w14:paraId="121F5ED2" w14:textId="77777777" w:rsidR="002D58D9" w:rsidRPr="00675A5D" w:rsidRDefault="002D58D9" w:rsidP="00B767B5">
            <w:pPr>
              <w:jc w:val="left"/>
              <w:rPr>
                <w:color w:val="000000"/>
                <w:sz w:val="20"/>
                <w:szCs w:val="20"/>
                <w:lang w:eastAsia="ja-JP"/>
              </w:rPr>
            </w:pPr>
            <w:r w:rsidRPr="00675A5D">
              <w:rPr>
                <w:color w:val="000000"/>
                <w:sz w:val="20"/>
                <w:szCs w:val="20"/>
                <w:lang w:eastAsia="ja-JP"/>
              </w:rPr>
              <w:t>2.2</w:t>
            </w:r>
          </w:p>
        </w:tc>
        <w:tc>
          <w:tcPr>
            <w:tcW w:w="2491" w:type="pct"/>
            <w:shd w:val="clear" w:color="auto" w:fill="auto"/>
            <w:noWrap/>
            <w:tcMar>
              <w:left w:w="72" w:type="dxa"/>
              <w:right w:w="72" w:type="dxa"/>
            </w:tcMar>
            <w:vAlign w:val="center"/>
            <w:hideMark/>
          </w:tcPr>
          <w:p w14:paraId="58854D45" w14:textId="77777777" w:rsidR="002D58D9" w:rsidRPr="00675A5D" w:rsidRDefault="002D58D9" w:rsidP="00B767B5">
            <w:pPr>
              <w:jc w:val="left"/>
              <w:rPr>
                <w:color w:val="000000"/>
                <w:sz w:val="20"/>
                <w:szCs w:val="20"/>
                <w:lang w:eastAsia="ja-JP"/>
              </w:rPr>
            </w:pPr>
            <w:r w:rsidRPr="00675A5D">
              <w:rPr>
                <w:color w:val="000000"/>
                <w:sz w:val="20"/>
                <w:szCs w:val="20"/>
                <w:lang w:eastAsia="ja-JP"/>
              </w:rPr>
              <w:t>Support costs for Lead IA (US $)</w:t>
            </w:r>
          </w:p>
        </w:tc>
        <w:tc>
          <w:tcPr>
            <w:tcW w:w="316" w:type="pct"/>
            <w:shd w:val="clear" w:color="auto" w:fill="auto"/>
            <w:noWrap/>
            <w:tcMar>
              <w:left w:w="72" w:type="dxa"/>
              <w:right w:w="72" w:type="dxa"/>
            </w:tcMar>
            <w:vAlign w:val="center"/>
            <w:hideMark/>
          </w:tcPr>
          <w:p w14:paraId="0CF225A3" w14:textId="77777777" w:rsidR="002D58D9" w:rsidRPr="00675A5D" w:rsidRDefault="002D58D9" w:rsidP="00B767B5">
            <w:pPr>
              <w:jc w:val="right"/>
              <w:rPr>
                <w:color w:val="000000"/>
                <w:sz w:val="20"/>
                <w:szCs w:val="20"/>
                <w:lang w:eastAsia="ja-JP"/>
              </w:rPr>
            </w:pPr>
            <w:r w:rsidRPr="00675A5D">
              <w:rPr>
                <w:color w:val="000000"/>
                <w:sz w:val="20"/>
                <w:szCs w:val="20"/>
                <w:lang w:eastAsia="ja-JP"/>
              </w:rPr>
              <w:t>14,430</w:t>
            </w:r>
          </w:p>
        </w:tc>
        <w:tc>
          <w:tcPr>
            <w:tcW w:w="316" w:type="pct"/>
            <w:shd w:val="clear" w:color="auto" w:fill="auto"/>
            <w:noWrap/>
            <w:tcMar>
              <w:left w:w="72" w:type="dxa"/>
              <w:right w:w="72" w:type="dxa"/>
            </w:tcMar>
            <w:vAlign w:val="center"/>
            <w:hideMark/>
          </w:tcPr>
          <w:p w14:paraId="409AA253"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5" w:type="pct"/>
            <w:shd w:val="clear" w:color="auto" w:fill="auto"/>
            <w:tcMar>
              <w:left w:w="72" w:type="dxa"/>
              <w:right w:w="72" w:type="dxa"/>
            </w:tcMar>
            <w:vAlign w:val="center"/>
            <w:hideMark/>
          </w:tcPr>
          <w:p w14:paraId="07522844" w14:textId="77777777" w:rsidR="002D58D9" w:rsidRPr="00675A5D" w:rsidRDefault="002D58D9" w:rsidP="00B767B5">
            <w:pPr>
              <w:jc w:val="right"/>
              <w:rPr>
                <w:color w:val="000000"/>
                <w:sz w:val="20"/>
                <w:szCs w:val="20"/>
                <w:lang w:eastAsia="ja-JP"/>
              </w:rPr>
            </w:pPr>
            <w:r w:rsidRPr="00675A5D">
              <w:rPr>
                <w:color w:val="000000"/>
                <w:sz w:val="20"/>
                <w:szCs w:val="20"/>
                <w:lang w:eastAsia="ja-JP"/>
              </w:rPr>
              <w:t>5,161</w:t>
            </w:r>
          </w:p>
        </w:tc>
        <w:tc>
          <w:tcPr>
            <w:tcW w:w="253" w:type="pct"/>
            <w:shd w:val="clear" w:color="auto" w:fill="auto"/>
            <w:noWrap/>
            <w:tcMar>
              <w:left w:w="72" w:type="dxa"/>
              <w:right w:w="72" w:type="dxa"/>
            </w:tcMar>
            <w:vAlign w:val="center"/>
            <w:hideMark/>
          </w:tcPr>
          <w:p w14:paraId="75DF7192"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1814E913" w14:textId="77777777" w:rsidR="002D58D9" w:rsidRPr="00675A5D" w:rsidRDefault="002D58D9" w:rsidP="00B767B5">
            <w:pPr>
              <w:jc w:val="right"/>
              <w:rPr>
                <w:color w:val="000000"/>
                <w:sz w:val="20"/>
                <w:szCs w:val="20"/>
                <w:lang w:eastAsia="ja-JP"/>
              </w:rPr>
            </w:pPr>
            <w:r w:rsidRPr="00675A5D">
              <w:rPr>
                <w:color w:val="000000"/>
                <w:sz w:val="20"/>
                <w:szCs w:val="20"/>
                <w:lang w:eastAsia="ja-JP"/>
              </w:rPr>
              <w:t>6,682</w:t>
            </w:r>
          </w:p>
        </w:tc>
        <w:tc>
          <w:tcPr>
            <w:tcW w:w="285" w:type="pct"/>
            <w:shd w:val="clear" w:color="auto" w:fill="auto"/>
            <w:noWrap/>
            <w:tcMar>
              <w:left w:w="72" w:type="dxa"/>
              <w:right w:w="72" w:type="dxa"/>
            </w:tcMar>
            <w:vAlign w:val="center"/>
            <w:hideMark/>
          </w:tcPr>
          <w:p w14:paraId="753E3B44"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6F7496D6" w14:textId="77777777" w:rsidR="002D58D9" w:rsidRPr="00675A5D" w:rsidRDefault="002D58D9" w:rsidP="00B767B5">
            <w:pPr>
              <w:jc w:val="right"/>
              <w:rPr>
                <w:color w:val="000000"/>
                <w:sz w:val="20"/>
                <w:szCs w:val="20"/>
                <w:lang w:eastAsia="ja-JP"/>
              </w:rPr>
            </w:pPr>
            <w:r w:rsidRPr="00675A5D">
              <w:rPr>
                <w:color w:val="000000"/>
                <w:sz w:val="20"/>
                <w:szCs w:val="20"/>
                <w:lang w:eastAsia="ja-JP"/>
              </w:rPr>
              <w:t>3,172</w:t>
            </w:r>
          </w:p>
        </w:tc>
        <w:tc>
          <w:tcPr>
            <w:tcW w:w="300" w:type="pct"/>
            <w:shd w:val="clear" w:color="auto" w:fill="auto"/>
            <w:noWrap/>
            <w:tcMar>
              <w:left w:w="72" w:type="dxa"/>
              <w:right w:w="72" w:type="dxa"/>
            </w:tcMar>
            <w:vAlign w:val="center"/>
            <w:hideMark/>
          </w:tcPr>
          <w:p w14:paraId="66CB88C0" w14:textId="77777777" w:rsidR="002D58D9" w:rsidRPr="00675A5D" w:rsidRDefault="002D58D9" w:rsidP="00B767B5">
            <w:pPr>
              <w:jc w:val="right"/>
              <w:rPr>
                <w:color w:val="000000"/>
                <w:sz w:val="20"/>
                <w:szCs w:val="20"/>
                <w:lang w:eastAsia="ja-JP"/>
              </w:rPr>
            </w:pPr>
            <w:r w:rsidRPr="00675A5D">
              <w:rPr>
                <w:color w:val="000000"/>
                <w:sz w:val="20"/>
                <w:szCs w:val="20"/>
                <w:lang w:eastAsia="ja-JP"/>
              </w:rPr>
              <w:t>29,445</w:t>
            </w:r>
          </w:p>
        </w:tc>
      </w:tr>
      <w:tr w:rsidR="002D58D9" w:rsidRPr="00675A5D" w14:paraId="120CDE49" w14:textId="77777777" w:rsidTr="00734EA4">
        <w:trPr>
          <w:trHeight w:val="300"/>
        </w:trPr>
        <w:tc>
          <w:tcPr>
            <w:tcW w:w="192" w:type="pct"/>
            <w:shd w:val="clear" w:color="auto" w:fill="auto"/>
            <w:noWrap/>
            <w:tcMar>
              <w:left w:w="72" w:type="dxa"/>
              <w:right w:w="72" w:type="dxa"/>
            </w:tcMar>
            <w:vAlign w:val="center"/>
            <w:hideMark/>
          </w:tcPr>
          <w:p w14:paraId="1A176640" w14:textId="77777777" w:rsidR="002D58D9" w:rsidRPr="00675A5D" w:rsidRDefault="002D58D9" w:rsidP="00B767B5">
            <w:pPr>
              <w:jc w:val="left"/>
              <w:rPr>
                <w:color w:val="000000"/>
                <w:sz w:val="20"/>
                <w:szCs w:val="20"/>
                <w:lang w:eastAsia="ja-JP"/>
              </w:rPr>
            </w:pPr>
            <w:r w:rsidRPr="00675A5D">
              <w:rPr>
                <w:color w:val="000000"/>
                <w:sz w:val="20"/>
                <w:szCs w:val="20"/>
                <w:lang w:eastAsia="ja-JP"/>
              </w:rPr>
              <w:t>2.3</w:t>
            </w:r>
          </w:p>
        </w:tc>
        <w:tc>
          <w:tcPr>
            <w:tcW w:w="2491" w:type="pct"/>
            <w:shd w:val="clear" w:color="auto" w:fill="auto"/>
            <w:noWrap/>
            <w:tcMar>
              <w:left w:w="72" w:type="dxa"/>
              <w:right w:w="72" w:type="dxa"/>
            </w:tcMar>
            <w:vAlign w:val="center"/>
            <w:hideMark/>
          </w:tcPr>
          <w:p w14:paraId="0EBA71C1" w14:textId="77777777" w:rsidR="002D58D9" w:rsidRPr="00675A5D" w:rsidRDefault="002D58D9" w:rsidP="00B767B5">
            <w:pPr>
              <w:jc w:val="left"/>
              <w:rPr>
                <w:color w:val="000000"/>
                <w:sz w:val="20"/>
                <w:szCs w:val="20"/>
                <w:lang w:eastAsia="ja-JP"/>
              </w:rPr>
            </w:pPr>
            <w:r w:rsidRPr="00675A5D">
              <w:rPr>
                <w:color w:val="000000"/>
                <w:sz w:val="20"/>
                <w:szCs w:val="20"/>
                <w:lang w:eastAsia="ja-JP"/>
              </w:rPr>
              <w:t>Cooperating IA (UNIDO) agreed funding (US $)</w:t>
            </w:r>
          </w:p>
        </w:tc>
        <w:tc>
          <w:tcPr>
            <w:tcW w:w="316" w:type="pct"/>
            <w:shd w:val="clear" w:color="auto" w:fill="auto"/>
            <w:noWrap/>
            <w:tcMar>
              <w:left w:w="72" w:type="dxa"/>
              <w:right w:w="72" w:type="dxa"/>
            </w:tcMar>
            <w:vAlign w:val="center"/>
            <w:hideMark/>
          </w:tcPr>
          <w:p w14:paraId="21AABE0D" w14:textId="77777777" w:rsidR="002D58D9" w:rsidRPr="00675A5D" w:rsidRDefault="002D58D9" w:rsidP="00B767B5">
            <w:pPr>
              <w:jc w:val="right"/>
              <w:rPr>
                <w:color w:val="000000"/>
                <w:sz w:val="20"/>
                <w:szCs w:val="20"/>
                <w:lang w:eastAsia="ja-JP"/>
              </w:rPr>
            </w:pPr>
            <w:r w:rsidRPr="00675A5D">
              <w:rPr>
                <w:color w:val="000000"/>
                <w:sz w:val="20"/>
                <w:szCs w:val="20"/>
                <w:lang w:eastAsia="ja-JP"/>
              </w:rPr>
              <w:t>61,000</w:t>
            </w:r>
          </w:p>
        </w:tc>
        <w:tc>
          <w:tcPr>
            <w:tcW w:w="316" w:type="pct"/>
            <w:shd w:val="clear" w:color="auto" w:fill="auto"/>
            <w:noWrap/>
            <w:tcMar>
              <w:left w:w="72" w:type="dxa"/>
              <w:right w:w="72" w:type="dxa"/>
            </w:tcMar>
            <w:vAlign w:val="center"/>
            <w:hideMark/>
          </w:tcPr>
          <w:p w14:paraId="2E49B065" w14:textId="77777777" w:rsidR="002D58D9" w:rsidRPr="00675A5D" w:rsidRDefault="002D58D9" w:rsidP="00B767B5">
            <w:pPr>
              <w:jc w:val="right"/>
              <w:rPr>
                <w:b/>
                <w:bCs/>
                <w:color w:val="000000"/>
                <w:sz w:val="20"/>
                <w:szCs w:val="20"/>
                <w:lang w:eastAsia="ja-JP"/>
              </w:rPr>
            </w:pPr>
            <w:r w:rsidRPr="00675A5D">
              <w:rPr>
                <w:b/>
                <w:bCs/>
                <w:color w:val="000000"/>
                <w:sz w:val="20"/>
                <w:szCs w:val="20"/>
                <w:lang w:eastAsia="ja-JP"/>
              </w:rPr>
              <w:t>100,000</w:t>
            </w:r>
          </w:p>
        </w:tc>
        <w:tc>
          <w:tcPr>
            <w:tcW w:w="285" w:type="pct"/>
            <w:shd w:val="clear" w:color="auto" w:fill="auto"/>
            <w:tcMar>
              <w:left w:w="72" w:type="dxa"/>
              <w:right w:w="72" w:type="dxa"/>
            </w:tcMar>
            <w:vAlign w:val="center"/>
            <w:hideMark/>
          </w:tcPr>
          <w:p w14:paraId="5C00EAF5" w14:textId="77777777" w:rsidR="002D58D9" w:rsidRPr="00675A5D" w:rsidRDefault="002D58D9" w:rsidP="00B767B5">
            <w:pPr>
              <w:jc w:val="right"/>
              <w:rPr>
                <w:color w:val="000000"/>
                <w:sz w:val="20"/>
                <w:szCs w:val="20"/>
                <w:lang w:eastAsia="ja-JP"/>
              </w:rPr>
            </w:pPr>
            <w:r w:rsidRPr="00675A5D">
              <w:rPr>
                <w:color w:val="000000"/>
                <w:sz w:val="20"/>
                <w:szCs w:val="20"/>
                <w:lang w:eastAsia="ja-JP"/>
              </w:rPr>
              <w:t>12,300</w:t>
            </w:r>
          </w:p>
        </w:tc>
        <w:tc>
          <w:tcPr>
            <w:tcW w:w="253" w:type="pct"/>
            <w:shd w:val="clear" w:color="auto" w:fill="auto"/>
            <w:noWrap/>
            <w:tcMar>
              <w:left w:w="72" w:type="dxa"/>
              <w:right w:w="72" w:type="dxa"/>
            </w:tcMar>
            <w:vAlign w:val="center"/>
            <w:hideMark/>
          </w:tcPr>
          <w:p w14:paraId="2A4291CC"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56DFFBF3" w14:textId="77777777" w:rsidR="002D58D9" w:rsidRPr="00675A5D" w:rsidRDefault="002D58D9" w:rsidP="00B767B5">
            <w:pPr>
              <w:jc w:val="right"/>
              <w:rPr>
                <w:color w:val="000000"/>
                <w:sz w:val="20"/>
                <w:szCs w:val="20"/>
                <w:lang w:eastAsia="ja-JP"/>
              </w:rPr>
            </w:pPr>
            <w:r w:rsidRPr="00675A5D">
              <w:rPr>
                <w:color w:val="000000"/>
                <w:sz w:val="20"/>
                <w:szCs w:val="20"/>
                <w:lang w:eastAsia="ja-JP"/>
              </w:rPr>
              <w:t>60,500</w:t>
            </w:r>
          </w:p>
        </w:tc>
        <w:tc>
          <w:tcPr>
            <w:tcW w:w="285" w:type="pct"/>
            <w:shd w:val="clear" w:color="auto" w:fill="auto"/>
            <w:noWrap/>
            <w:tcMar>
              <w:left w:w="72" w:type="dxa"/>
              <w:right w:w="72" w:type="dxa"/>
            </w:tcMar>
            <w:vAlign w:val="center"/>
            <w:hideMark/>
          </w:tcPr>
          <w:p w14:paraId="69D185FF"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260E76FB" w14:textId="77777777" w:rsidR="002D58D9" w:rsidRPr="00675A5D" w:rsidRDefault="002D58D9" w:rsidP="00B767B5">
            <w:pPr>
              <w:jc w:val="right"/>
              <w:rPr>
                <w:color w:val="000000"/>
                <w:sz w:val="20"/>
                <w:szCs w:val="20"/>
                <w:lang w:eastAsia="ja-JP"/>
              </w:rPr>
            </w:pPr>
            <w:r w:rsidRPr="00675A5D">
              <w:rPr>
                <w:color w:val="000000"/>
                <w:sz w:val="20"/>
                <w:szCs w:val="20"/>
                <w:lang w:eastAsia="ja-JP"/>
              </w:rPr>
              <w:t>17,200</w:t>
            </w:r>
          </w:p>
        </w:tc>
        <w:tc>
          <w:tcPr>
            <w:tcW w:w="300" w:type="pct"/>
            <w:shd w:val="clear" w:color="auto" w:fill="auto"/>
            <w:noWrap/>
            <w:tcMar>
              <w:left w:w="72" w:type="dxa"/>
              <w:right w:w="72" w:type="dxa"/>
            </w:tcMar>
            <w:vAlign w:val="center"/>
            <w:hideMark/>
          </w:tcPr>
          <w:p w14:paraId="13F751E1" w14:textId="77777777" w:rsidR="002D58D9" w:rsidRPr="00675A5D" w:rsidRDefault="002D58D9" w:rsidP="00B767B5">
            <w:pPr>
              <w:jc w:val="right"/>
              <w:rPr>
                <w:b/>
                <w:bCs/>
                <w:color w:val="000000"/>
                <w:sz w:val="20"/>
                <w:szCs w:val="20"/>
                <w:lang w:eastAsia="ja-JP"/>
              </w:rPr>
            </w:pPr>
            <w:r w:rsidRPr="00675A5D">
              <w:rPr>
                <w:b/>
                <w:bCs/>
                <w:color w:val="000000"/>
                <w:sz w:val="20"/>
                <w:szCs w:val="20"/>
                <w:lang w:eastAsia="ja-JP"/>
              </w:rPr>
              <w:t>251,000</w:t>
            </w:r>
          </w:p>
        </w:tc>
      </w:tr>
      <w:tr w:rsidR="002D58D9" w:rsidRPr="00675A5D" w14:paraId="217D0034" w14:textId="77777777" w:rsidTr="00734EA4">
        <w:trPr>
          <w:trHeight w:val="300"/>
        </w:trPr>
        <w:tc>
          <w:tcPr>
            <w:tcW w:w="192" w:type="pct"/>
            <w:shd w:val="clear" w:color="auto" w:fill="auto"/>
            <w:noWrap/>
            <w:tcMar>
              <w:left w:w="72" w:type="dxa"/>
              <w:right w:w="72" w:type="dxa"/>
            </w:tcMar>
            <w:vAlign w:val="center"/>
            <w:hideMark/>
          </w:tcPr>
          <w:p w14:paraId="12B85D2E" w14:textId="77777777" w:rsidR="002D58D9" w:rsidRPr="00675A5D" w:rsidRDefault="002D58D9" w:rsidP="00B767B5">
            <w:pPr>
              <w:jc w:val="left"/>
              <w:rPr>
                <w:color w:val="000000"/>
                <w:sz w:val="20"/>
                <w:szCs w:val="20"/>
                <w:lang w:eastAsia="ja-JP"/>
              </w:rPr>
            </w:pPr>
            <w:r w:rsidRPr="00675A5D">
              <w:rPr>
                <w:color w:val="000000"/>
                <w:sz w:val="20"/>
                <w:szCs w:val="20"/>
                <w:lang w:eastAsia="ja-JP"/>
              </w:rPr>
              <w:t>2.4</w:t>
            </w:r>
          </w:p>
        </w:tc>
        <w:tc>
          <w:tcPr>
            <w:tcW w:w="2491" w:type="pct"/>
            <w:shd w:val="clear" w:color="auto" w:fill="auto"/>
            <w:noWrap/>
            <w:tcMar>
              <w:left w:w="72" w:type="dxa"/>
              <w:right w:w="72" w:type="dxa"/>
            </w:tcMar>
            <w:vAlign w:val="center"/>
            <w:hideMark/>
          </w:tcPr>
          <w:p w14:paraId="45DB6C33" w14:textId="77777777" w:rsidR="002D58D9" w:rsidRPr="00675A5D" w:rsidRDefault="002D58D9" w:rsidP="00B767B5">
            <w:pPr>
              <w:jc w:val="left"/>
              <w:rPr>
                <w:color w:val="000000"/>
                <w:sz w:val="20"/>
                <w:szCs w:val="20"/>
                <w:lang w:eastAsia="ja-JP"/>
              </w:rPr>
            </w:pPr>
            <w:r w:rsidRPr="00675A5D">
              <w:rPr>
                <w:color w:val="000000"/>
                <w:sz w:val="20"/>
                <w:szCs w:val="20"/>
                <w:lang w:eastAsia="ja-JP"/>
              </w:rPr>
              <w:t>Support costs for Cooperating IA (US $)</w:t>
            </w:r>
          </w:p>
        </w:tc>
        <w:tc>
          <w:tcPr>
            <w:tcW w:w="316" w:type="pct"/>
            <w:shd w:val="clear" w:color="auto" w:fill="auto"/>
            <w:noWrap/>
            <w:tcMar>
              <w:left w:w="72" w:type="dxa"/>
              <w:right w:w="72" w:type="dxa"/>
            </w:tcMar>
            <w:vAlign w:val="center"/>
            <w:hideMark/>
          </w:tcPr>
          <w:p w14:paraId="0DD2CD1A" w14:textId="77777777" w:rsidR="002D58D9" w:rsidRPr="00675A5D" w:rsidRDefault="002D58D9" w:rsidP="00B767B5">
            <w:pPr>
              <w:jc w:val="right"/>
              <w:rPr>
                <w:color w:val="000000"/>
                <w:sz w:val="20"/>
                <w:szCs w:val="20"/>
                <w:lang w:eastAsia="ja-JP"/>
              </w:rPr>
            </w:pPr>
            <w:r w:rsidRPr="00675A5D">
              <w:rPr>
                <w:color w:val="000000"/>
                <w:sz w:val="20"/>
                <w:szCs w:val="20"/>
                <w:lang w:eastAsia="ja-JP"/>
              </w:rPr>
              <w:t>5,490</w:t>
            </w:r>
          </w:p>
        </w:tc>
        <w:tc>
          <w:tcPr>
            <w:tcW w:w="316" w:type="pct"/>
            <w:shd w:val="clear" w:color="auto" w:fill="auto"/>
            <w:noWrap/>
            <w:tcMar>
              <w:left w:w="72" w:type="dxa"/>
              <w:right w:w="72" w:type="dxa"/>
            </w:tcMar>
            <w:vAlign w:val="center"/>
            <w:hideMark/>
          </w:tcPr>
          <w:p w14:paraId="6B13197D" w14:textId="2E4C14FA" w:rsidR="002D58D9" w:rsidRPr="00675A5D" w:rsidRDefault="002D58D9" w:rsidP="00B767B5">
            <w:pPr>
              <w:jc w:val="right"/>
              <w:rPr>
                <w:b/>
                <w:bCs/>
                <w:color w:val="000000"/>
                <w:sz w:val="20"/>
                <w:szCs w:val="20"/>
                <w:lang w:eastAsia="ja-JP"/>
              </w:rPr>
            </w:pPr>
            <w:r>
              <w:rPr>
                <w:b/>
                <w:bCs/>
                <w:color w:val="000000"/>
                <w:sz w:val="20"/>
                <w:szCs w:val="20"/>
                <w:lang w:eastAsia="ja-JP"/>
              </w:rPr>
              <w:t>6,358</w:t>
            </w:r>
          </w:p>
        </w:tc>
        <w:tc>
          <w:tcPr>
            <w:tcW w:w="285" w:type="pct"/>
            <w:shd w:val="clear" w:color="auto" w:fill="auto"/>
            <w:tcMar>
              <w:left w:w="72" w:type="dxa"/>
              <w:right w:w="72" w:type="dxa"/>
            </w:tcMar>
            <w:vAlign w:val="center"/>
            <w:hideMark/>
          </w:tcPr>
          <w:p w14:paraId="56C5AF58" w14:textId="37CD8C91" w:rsidR="002D58D9" w:rsidRPr="00734EA4" w:rsidRDefault="002D58D9" w:rsidP="00B767B5">
            <w:pPr>
              <w:jc w:val="right"/>
              <w:rPr>
                <w:b/>
                <w:bCs/>
                <w:color w:val="000000"/>
                <w:sz w:val="20"/>
                <w:szCs w:val="20"/>
                <w:lang w:eastAsia="ja-JP"/>
              </w:rPr>
            </w:pPr>
            <w:r w:rsidRPr="00734EA4">
              <w:rPr>
                <w:b/>
                <w:bCs/>
                <w:color w:val="000000"/>
                <w:sz w:val="20"/>
                <w:szCs w:val="20"/>
                <w:lang w:eastAsia="ja-JP"/>
              </w:rPr>
              <w:t>782</w:t>
            </w:r>
          </w:p>
        </w:tc>
        <w:tc>
          <w:tcPr>
            <w:tcW w:w="253" w:type="pct"/>
            <w:shd w:val="clear" w:color="auto" w:fill="auto"/>
            <w:noWrap/>
            <w:tcMar>
              <w:left w:w="72" w:type="dxa"/>
              <w:right w:w="72" w:type="dxa"/>
            </w:tcMar>
            <w:vAlign w:val="center"/>
            <w:hideMark/>
          </w:tcPr>
          <w:p w14:paraId="78E4A233"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762F798E" w14:textId="63967708" w:rsidR="002D58D9" w:rsidRPr="00734EA4" w:rsidRDefault="002D58D9" w:rsidP="00B767B5">
            <w:pPr>
              <w:jc w:val="right"/>
              <w:rPr>
                <w:b/>
                <w:bCs/>
                <w:color w:val="000000"/>
                <w:sz w:val="20"/>
                <w:szCs w:val="20"/>
                <w:lang w:eastAsia="ja-JP"/>
              </w:rPr>
            </w:pPr>
            <w:r w:rsidRPr="00734EA4">
              <w:rPr>
                <w:b/>
                <w:bCs/>
                <w:color w:val="000000"/>
                <w:sz w:val="20"/>
                <w:szCs w:val="20"/>
                <w:lang w:eastAsia="ja-JP"/>
              </w:rPr>
              <w:t>3,847</w:t>
            </w:r>
          </w:p>
        </w:tc>
        <w:tc>
          <w:tcPr>
            <w:tcW w:w="285" w:type="pct"/>
            <w:shd w:val="clear" w:color="auto" w:fill="auto"/>
            <w:noWrap/>
            <w:tcMar>
              <w:left w:w="72" w:type="dxa"/>
              <w:right w:w="72" w:type="dxa"/>
            </w:tcMar>
            <w:vAlign w:val="center"/>
            <w:hideMark/>
          </w:tcPr>
          <w:p w14:paraId="165746AF"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2D3F520F" w14:textId="1E615E60" w:rsidR="002D58D9" w:rsidRPr="00734EA4" w:rsidRDefault="002D58D9" w:rsidP="00B767B5">
            <w:pPr>
              <w:jc w:val="right"/>
              <w:rPr>
                <w:b/>
                <w:bCs/>
                <w:color w:val="000000"/>
                <w:sz w:val="20"/>
                <w:szCs w:val="20"/>
                <w:lang w:eastAsia="ja-JP"/>
              </w:rPr>
            </w:pPr>
            <w:r w:rsidRPr="00734EA4">
              <w:rPr>
                <w:b/>
                <w:bCs/>
                <w:color w:val="000000"/>
                <w:sz w:val="20"/>
                <w:szCs w:val="20"/>
                <w:lang w:eastAsia="ja-JP"/>
              </w:rPr>
              <w:t>1,093</w:t>
            </w:r>
          </w:p>
        </w:tc>
        <w:tc>
          <w:tcPr>
            <w:tcW w:w="300" w:type="pct"/>
            <w:shd w:val="clear" w:color="auto" w:fill="auto"/>
            <w:noWrap/>
            <w:tcMar>
              <w:left w:w="72" w:type="dxa"/>
              <w:right w:w="72" w:type="dxa"/>
            </w:tcMar>
            <w:vAlign w:val="center"/>
            <w:hideMark/>
          </w:tcPr>
          <w:p w14:paraId="713BE2E9" w14:textId="186E5501" w:rsidR="002D58D9" w:rsidRPr="00675A5D" w:rsidRDefault="002D58D9" w:rsidP="00B767B5">
            <w:pPr>
              <w:jc w:val="right"/>
              <w:rPr>
                <w:b/>
                <w:bCs/>
                <w:color w:val="000000"/>
                <w:sz w:val="20"/>
                <w:szCs w:val="20"/>
                <w:lang w:eastAsia="ja-JP"/>
              </w:rPr>
            </w:pPr>
            <w:r>
              <w:rPr>
                <w:b/>
                <w:bCs/>
                <w:color w:val="000000"/>
                <w:sz w:val="20"/>
                <w:szCs w:val="20"/>
                <w:lang w:eastAsia="ja-JP"/>
              </w:rPr>
              <w:t>17,570</w:t>
            </w:r>
          </w:p>
        </w:tc>
      </w:tr>
      <w:tr w:rsidR="002D58D9" w:rsidRPr="00675A5D" w14:paraId="457D0990" w14:textId="77777777" w:rsidTr="00734EA4">
        <w:trPr>
          <w:trHeight w:val="300"/>
        </w:trPr>
        <w:tc>
          <w:tcPr>
            <w:tcW w:w="192" w:type="pct"/>
            <w:shd w:val="clear" w:color="auto" w:fill="auto"/>
            <w:noWrap/>
            <w:tcMar>
              <w:left w:w="72" w:type="dxa"/>
              <w:right w:w="72" w:type="dxa"/>
            </w:tcMar>
            <w:vAlign w:val="center"/>
            <w:hideMark/>
          </w:tcPr>
          <w:p w14:paraId="537D9299" w14:textId="77777777" w:rsidR="002D58D9" w:rsidRPr="00675A5D" w:rsidRDefault="002D58D9" w:rsidP="00B767B5">
            <w:pPr>
              <w:jc w:val="left"/>
              <w:rPr>
                <w:color w:val="000000"/>
                <w:sz w:val="20"/>
                <w:szCs w:val="20"/>
                <w:lang w:eastAsia="ja-JP"/>
              </w:rPr>
            </w:pPr>
            <w:r w:rsidRPr="00675A5D">
              <w:rPr>
                <w:color w:val="000000"/>
                <w:sz w:val="20"/>
                <w:szCs w:val="20"/>
                <w:lang w:eastAsia="ja-JP"/>
              </w:rPr>
              <w:t>3.1</w:t>
            </w:r>
          </w:p>
        </w:tc>
        <w:tc>
          <w:tcPr>
            <w:tcW w:w="2491" w:type="pct"/>
            <w:shd w:val="clear" w:color="auto" w:fill="auto"/>
            <w:noWrap/>
            <w:tcMar>
              <w:left w:w="72" w:type="dxa"/>
              <w:right w:w="72" w:type="dxa"/>
            </w:tcMar>
            <w:vAlign w:val="center"/>
            <w:hideMark/>
          </w:tcPr>
          <w:p w14:paraId="136DCAE8" w14:textId="77777777" w:rsidR="002D58D9" w:rsidRPr="00675A5D" w:rsidRDefault="002D58D9" w:rsidP="00B767B5">
            <w:pPr>
              <w:jc w:val="left"/>
              <w:rPr>
                <w:color w:val="000000"/>
                <w:sz w:val="20"/>
                <w:szCs w:val="20"/>
                <w:lang w:eastAsia="ja-JP"/>
              </w:rPr>
            </w:pPr>
            <w:r w:rsidRPr="00675A5D">
              <w:rPr>
                <w:color w:val="000000"/>
                <w:sz w:val="20"/>
                <w:szCs w:val="20"/>
                <w:lang w:eastAsia="ja-JP"/>
              </w:rPr>
              <w:t>Total agreed funding (US $)</w:t>
            </w:r>
          </w:p>
        </w:tc>
        <w:tc>
          <w:tcPr>
            <w:tcW w:w="316" w:type="pct"/>
            <w:shd w:val="clear" w:color="auto" w:fill="auto"/>
            <w:noWrap/>
            <w:tcMar>
              <w:left w:w="72" w:type="dxa"/>
              <w:right w:w="72" w:type="dxa"/>
            </w:tcMar>
            <w:vAlign w:val="center"/>
            <w:hideMark/>
          </w:tcPr>
          <w:p w14:paraId="760DD928" w14:textId="77777777" w:rsidR="002D58D9" w:rsidRPr="00675A5D" w:rsidRDefault="002D58D9" w:rsidP="00B767B5">
            <w:pPr>
              <w:jc w:val="right"/>
              <w:rPr>
                <w:color w:val="000000"/>
                <w:sz w:val="20"/>
                <w:szCs w:val="20"/>
                <w:lang w:eastAsia="ja-JP"/>
              </w:rPr>
            </w:pPr>
            <w:r w:rsidRPr="00675A5D">
              <w:rPr>
                <w:color w:val="000000"/>
                <w:sz w:val="20"/>
                <w:szCs w:val="20"/>
                <w:lang w:eastAsia="ja-JP"/>
              </w:rPr>
              <w:t>172,000</w:t>
            </w:r>
          </w:p>
        </w:tc>
        <w:tc>
          <w:tcPr>
            <w:tcW w:w="316" w:type="pct"/>
            <w:shd w:val="clear" w:color="auto" w:fill="auto"/>
            <w:noWrap/>
            <w:tcMar>
              <w:left w:w="72" w:type="dxa"/>
              <w:right w:w="72" w:type="dxa"/>
            </w:tcMar>
            <w:vAlign w:val="center"/>
            <w:hideMark/>
          </w:tcPr>
          <w:p w14:paraId="0C50BA30" w14:textId="77777777" w:rsidR="002D58D9" w:rsidRPr="00675A5D" w:rsidRDefault="002D58D9" w:rsidP="00B767B5">
            <w:pPr>
              <w:jc w:val="right"/>
              <w:rPr>
                <w:b/>
                <w:bCs/>
                <w:color w:val="000000"/>
                <w:sz w:val="20"/>
                <w:szCs w:val="20"/>
                <w:lang w:eastAsia="ja-JP"/>
              </w:rPr>
            </w:pPr>
            <w:r w:rsidRPr="00675A5D">
              <w:rPr>
                <w:b/>
                <w:bCs/>
                <w:color w:val="000000"/>
                <w:sz w:val="20"/>
                <w:szCs w:val="20"/>
                <w:lang w:eastAsia="ja-JP"/>
              </w:rPr>
              <w:t>100,000</w:t>
            </w:r>
          </w:p>
        </w:tc>
        <w:tc>
          <w:tcPr>
            <w:tcW w:w="285" w:type="pct"/>
            <w:shd w:val="clear" w:color="auto" w:fill="auto"/>
            <w:tcMar>
              <w:left w:w="72" w:type="dxa"/>
              <w:right w:w="72" w:type="dxa"/>
            </w:tcMar>
            <w:vAlign w:val="center"/>
            <w:hideMark/>
          </w:tcPr>
          <w:p w14:paraId="10037139" w14:textId="77777777" w:rsidR="002D58D9" w:rsidRPr="00675A5D" w:rsidRDefault="002D58D9" w:rsidP="00B767B5">
            <w:pPr>
              <w:jc w:val="right"/>
              <w:rPr>
                <w:color w:val="000000"/>
                <w:sz w:val="20"/>
                <w:szCs w:val="20"/>
                <w:lang w:eastAsia="ja-JP"/>
              </w:rPr>
            </w:pPr>
            <w:r w:rsidRPr="00675A5D">
              <w:rPr>
                <w:color w:val="000000"/>
                <w:sz w:val="20"/>
                <w:szCs w:val="20"/>
                <w:lang w:eastAsia="ja-JP"/>
              </w:rPr>
              <w:t>52,000</w:t>
            </w:r>
          </w:p>
        </w:tc>
        <w:tc>
          <w:tcPr>
            <w:tcW w:w="253" w:type="pct"/>
            <w:shd w:val="clear" w:color="auto" w:fill="auto"/>
            <w:noWrap/>
            <w:tcMar>
              <w:left w:w="72" w:type="dxa"/>
              <w:right w:w="72" w:type="dxa"/>
            </w:tcMar>
            <w:vAlign w:val="center"/>
            <w:hideMark/>
          </w:tcPr>
          <w:p w14:paraId="6F1B4A82"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05063CEA" w14:textId="77777777" w:rsidR="002D58D9" w:rsidRPr="00675A5D" w:rsidRDefault="002D58D9" w:rsidP="00B767B5">
            <w:pPr>
              <w:jc w:val="right"/>
              <w:rPr>
                <w:color w:val="000000"/>
                <w:sz w:val="20"/>
                <w:szCs w:val="20"/>
                <w:lang w:eastAsia="ja-JP"/>
              </w:rPr>
            </w:pPr>
            <w:r w:rsidRPr="00675A5D">
              <w:rPr>
                <w:color w:val="000000"/>
                <w:sz w:val="20"/>
                <w:szCs w:val="20"/>
                <w:lang w:eastAsia="ja-JP"/>
              </w:rPr>
              <w:t>111,900</w:t>
            </w:r>
          </w:p>
        </w:tc>
        <w:tc>
          <w:tcPr>
            <w:tcW w:w="285" w:type="pct"/>
            <w:shd w:val="clear" w:color="auto" w:fill="auto"/>
            <w:noWrap/>
            <w:tcMar>
              <w:left w:w="72" w:type="dxa"/>
              <w:right w:w="72" w:type="dxa"/>
            </w:tcMar>
            <w:vAlign w:val="center"/>
            <w:hideMark/>
          </w:tcPr>
          <w:p w14:paraId="5B5B8ED5"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62837990" w14:textId="77777777" w:rsidR="002D58D9" w:rsidRPr="00675A5D" w:rsidRDefault="002D58D9" w:rsidP="00B767B5">
            <w:pPr>
              <w:jc w:val="right"/>
              <w:rPr>
                <w:color w:val="000000"/>
                <w:sz w:val="20"/>
                <w:szCs w:val="20"/>
                <w:lang w:eastAsia="ja-JP"/>
              </w:rPr>
            </w:pPr>
            <w:r w:rsidRPr="00675A5D">
              <w:rPr>
                <w:color w:val="000000"/>
                <w:sz w:val="20"/>
                <w:szCs w:val="20"/>
                <w:lang w:eastAsia="ja-JP"/>
              </w:rPr>
              <w:t>41,600</w:t>
            </w:r>
          </w:p>
        </w:tc>
        <w:tc>
          <w:tcPr>
            <w:tcW w:w="300" w:type="pct"/>
            <w:shd w:val="clear" w:color="auto" w:fill="auto"/>
            <w:noWrap/>
            <w:tcMar>
              <w:left w:w="72" w:type="dxa"/>
              <w:right w:w="72" w:type="dxa"/>
            </w:tcMar>
            <w:vAlign w:val="center"/>
            <w:hideMark/>
          </w:tcPr>
          <w:p w14:paraId="68DB70A3" w14:textId="77777777" w:rsidR="002D58D9" w:rsidRPr="00675A5D" w:rsidRDefault="002D58D9" w:rsidP="00B767B5">
            <w:pPr>
              <w:jc w:val="right"/>
              <w:rPr>
                <w:b/>
                <w:bCs/>
                <w:color w:val="000000"/>
                <w:sz w:val="20"/>
                <w:szCs w:val="20"/>
                <w:lang w:eastAsia="ja-JP"/>
              </w:rPr>
            </w:pPr>
            <w:r w:rsidRPr="00675A5D">
              <w:rPr>
                <w:b/>
                <w:bCs/>
                <w:color w:val="000000"/>
                <w:sz w:val="20"/>
                <w:szCs w:val="20"/>
                <w:lang w:eastAsia="ja-JP"/>
              </w:rPr>
              <w:t>477,500</w:t>
            </w:r>
          </w:p>
        </w:tc>
      </w:tr>
      <w:tr w:rsidR="002D58D9" w:rsidRPr="00675A5D" w14:paraId="76F2E7BD" w14:textId="77777777" w:rsidTr="00734EA4">
        <w:trPr>
          <w:trHeight w:val="300"/>
        </w:trPr>
        <w:tc>
          <w:tcPr>
            <w:tcW w:w="192" w:type="pct"/>
            <w:shd w:val="clear" w:color="auto" w:fill="auto"/>
            <w:noWrap/>
            <w:tcMar>
              <w:left w:w="72" w:type="dxa"/>
              <w:right w:w="72" w:type="dxa"/>
            </w:tcMar>
            <w:vAlign w:val="center"/>
            <w:hideMark/>
          </w:tcPr>
          <w:p w14:paraId="68E4A5D0" w14:textId="77777777" w:rsidR="002D58D9" w:rsidRPr="00675A5D" w:rsidRDefault="002D58D9" w:rsidP="00B767B5">
            <w:pPr>
              <w:jc w:val="left"/>
              <w:rPr>
                <w:color w:val="000000"/>
                <w:sz w:val="20"/>
                <w:szCs w:val="20"/>
                <w:lang w:eastAsia="ja-JP"/>
              </w:rPr>
            </w:pPr>
            <w:r w:rsidRPr="00675A5D">
              <w:rPr>
                <w:color w:val="000000"/>
                <w:sz w:val="20"/>
                <w:szCs w:val="20"/>
                <w:lang w:eastAsia="ja-JP"/>
              </w:rPr>
              <w:t>3.2</w:t>
            </w:r>
          </w:p>
        </w:tc>
        <w:tc>
          <w:tcPr>
            <w:tcW w:w="2491" w:type="pct"/>
            <w:shd w:val="clear" w:color="auto" w:fill="auto"/>
            <w:noWrap/>
            <w:tcMar>
              <w:left w:w="72" w:type="dxa"/>
              <w:right w:w="72" w:type="dxa"/>
            </w:tcMar>
            <w:vAlign w:val="center"/>
            <w:hideMark/>
          </w:tcPr>
          <w:p w14:paraId="26BA07DD" w14:textId="77777777" w:rsidR="002D58D9" w:rsidRPr="00675A5D" w:rsidRDefault="002D58D9" w:rsidP="00B767B5">
            <w:pPr>
              <w:jc w:val="left"/>
              <w:rPr>
                <w:color w:val="000000"/>
                <w:sz w:val="20"/>
                <w:szCs w:val="20"/>
                <w:lang w:eastAsia="ja-JP"/>
              </w:rPr>
            </w:pPr>
            <w:r w:rsidRPr="00675A5D">
              <w:rPr>
                <w:color w:val="000000"/>
                <w:sz w:val="20"/>
                <w:szCs w:val="20"/>
                <w:lang w:eastAsia="ja-JP"/>
              </w:rPr>
              <w:t>Total support costs (US $)</w:t>
            </w:r>
          </w:p>
        </w:tc>
        <w:tc>
          <w:tcPr>
            <w:tcW w:w="316" w:type="pct"/>
            <w:shd w:val="clear" w:color="auto" w:fill="auto"/>
            <w:noWrap/>
            <w:tcMar>
              <w:left w:w="72" w:type="dxa"/>
              <w:right w:w="72" w:type="dxa"/>
            </w:tcMar>
            <w:vAlign w:val="center"/>
            <w:hideMark/>
          </w:tcPr>
          <w:p w14:paraId="49CC60F5" w14:textId="77777777" w:rsidR="002D58D9" w:rsidRPr="00675A5D" w:rsidRDefault="002D58D9" w:rsidP="00B767B5">
            <w:pPr>
              <w:jc w:val="right"/>
              <w:rPr>
                <w:color w:val="000000"/>
                <w:sz w:val="20"/>
                <w:szCs w:val="20"/>
                <w:lang w:eastAsia="ja-JP"/>
              </w:rPr>
            </w:pPr>
            <w:r w:rsidRPr="00675A5D">
              <w:rPr>
                <w:color w:val="000000"/>
                <w:sz w:val="20"/>
                <w:szCs w:val="20"/>
                <w:lang w:eastAsia="ja-JP"/>
              </w:rPr>
              <w:t>19,920</w:t>
            </w:r>
          </w:p>
        </w:tc>
        <w:tc>
          <w:tcPr>
            <w:tcW w:w="316" w:type="pct"/>
            <w:shd w:val="clear" w:color="auto" w:fill="auto"/>
            <w:noWrap/>
            <w:tcMar>
              <w:left w:w="72" w:type="dxa"/>
              <w:right w:w="72" w:type="dxa"/>
            </w:tcMar>
            <w:vAlign w:val="center"/>
            <w:hideMark/>
          </w:tcPr>
          <w:p w14:paraId="40B06F45" w14:textId="5BBFCFD1" w:rsidR="002D58D9" w:rsidRPr="00675A5D" w:rsidRDefault="002D58D9" w:rsidP="00B767B5">
            <w:pPr>
              <w:jc w:val="right"/>
              <w:rPr>
                <w:b/>
                <w:bCs/>
                <w:color w:val="000000"/>
                <w:sz w:val="20"/>
                <w:szCs w:val="20"/>
                <w:lang w:eastAsia="ja-JP"/>
              </w:rPr>
            </w:pPr>
            <w:r>
              <w:rPr>
                <w:b/>
                <w:bCs/>
                <w:color w:val="000000"/>
                <w:sz w:val="20"/>
                <w:szCs w:val="20"/>
                <w:lang w:eastAsia="ja-JP"/>
              </w:rPr>
              <w:t>6,358</w:t>
            </w:r>
          </w:p>
        </w:tc>
        <w:tc>
          <w:tcPr>
            <w:tcW w:w="285" w:type="pct"/>
            <w:shd w:val="clear" w:color="auto" w:fill="auto"/>
            <w:tcMar>
              <w:left w:w="72" w:type="dxa"/>
              <w:right w:w="72" w:type="dxa"/>
            </w:tcMar>
            <w:vAlign w:val="center"/>
            <w:hideMark/>
          </w:tcPr>
          <w:p w14:paraId="4BA982DB" w14:textId="68947790" w:rsidR="002D58D9" w:rsidRPr="00734EA4" w:rsidRDefault="002D58D9" w:rsidP="00B767B5">
            <w:pPr>
              <w:jc w:val="right"/>
              <w:rPr>
                <w:b/>
                <w:bCs/>
                <w:color w:val="000000"/>
                <w:sz w:val="20"/>
                <w:szCs w:val="20"/>
                <w:lang w:eastAsia="ja-JP"/>
              </w:rPr>
            </w:pPr>
            <w:r w:rsidRPr="00734EA4">
              <w:rPr>
                <w:b/>
                <w:bCs/>
                <w:color w:val="000000"/>
                <w:sz w:val="20"/>
                <w:szCs w:val="20"/>
                <w:lang w:eastAsia="ja-JP"/>
              </w:rPr>
              <w:t>5,943</w:t>
            </w:r>
          </w:p>
        </w:tc>
        <w:tc>
          <w:tcPr>
            <w:tcW w:w="253" w:type="pct"/>
            <w:shd w:val="clear" w:color="auto" w:fill="auto"/>
            <w:noWrap/>
            <w:tcMar>
              <w:left w:w="72" w:type="dxa"/>
              <w:right w:w="72" w:type="dxa"/>
            </w:tcMar>
            <w:vAlign w:val="center"/>
            <w:hideMark/>
          </w:tcPr>
          <w:p w14:paraId="410DEEC4"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4E8D9B8F" w14:textId="22BBCC12" w:rsidR="002D58D9" w:rsidRPr="00734EA4" w:rsidRDefault="002D58D9" w:rsidP="00B767B5">
            <w:pPr>
              <w:jc w:val="right"/>
              <w:rPr>
                <w:b/>
                <w:bCs/>
                <w:color w:val="000000"/>
                <w:sz w:val="20"/>
                <w:szCs w:val="20"/>
                <w:lang w:eastAsia="ja-JP"/>
              </w:rPr>
            </w:pPr>
            <w:r w:rsidRPr="00734EA4">
              <w:rPr>
                <w:b/>
                <w:bCs/>
                <w:color w:val="000000"/>
                <w:sz w:val="20"/>
                <w:szCs w:val="20"/>
                <w:lang w:eastAsia="ja-JP"/>
              </w:rPr>
              <w:t>10,529</w:t>
            </w:r>
          </w:p>
        </w:tc>
        <w:tc>
          <w:tcPr>
            <w:tcW w:w="285" w:type="pct"/>
            <w:shd w:val="clear" w:color="auto" w:fill="auto"/>
            <w:noWrap/>
            <w:tcMar>
              <w:left w:w="72" w:type="dxa"/>
              <w:right w:w="72" w:type="dxa"/>
            </w:tcMar>
            <w:vAlign w:val="center"/>
            <w:hideMark/>
          </w:tcPr>
          <w:p w14:paraId="2995AC4B"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6DFF8FF0" w14:textId="19909294" w:rsidR="002D58D9" w:rsidRPr="00734EA4" w:rsidRDefault="002D58D9" w:rsidP="00B767B5">
            <w:pPr>
              <w:jc w:val="right"/>
              <w:rPr>
                <w:b/>
                <w:bCs/>
                <w:color w:val="000000"/>
                <w:sz w:val="20"/>
                <w:szCs w:val="20"/>
                <w:lang w:eastAsia="ja-JP"/>
              </w:rPr>
            </w:pPr>
            <w:r w:rsidRPr="00734EA4">
              <w:rPr>
                <w:b/>
                <w:bCs/>
                <w:color w:val="000000"/>
                <w:sz w:val="20"/>
                <w:szCs w:val="20"/>
                <w:lang w:eastAsia="ja-JP"/>
              </w:rPr>
              <w:t>4,265</w:t>
            </w:r>
          </w:p>
        </w:tc>
        <w:tc>
          <w:tcPr>
            <w:tcW w:w="300" w:type="pct"/>
            <w:shd w:val="clear" w:color="auto" w:fill="auto"/>
            <w:noWrap/>
            <w:tcMar>
              <w:left w:w="72" w:type="dxa"/>
              <w:right w:w="72" w:type="dxa"/>
            </w:tcMar>
            <w:vAlign w:val="center"/>
            <w:hideMark/>
          </w:tcPr>
          <w:p w14:paraId="0041CA1A" w14:textId="5A53E88B" w:rsidR="002D58D9" w:rsidRPr="00675A5D" w:rsidRDefault="002D58D9" w:rsidP="00B767B5">
            <w:pPr>
              <w:jc w:val="right"/>
              <w:rPr>
                <w:b/>
                <w:bCs/>
                <w:color w:val="000000"/>
                <w:sz w:val="20"/>
                <w:szCs w:val="20"/>
                <w:lang w:eastAsia="ja-JP"/>
              </w:rPr>
            </w:pPr>
            <w:r>
              <w:rPr>
                <w:b/>
                <w:bCs/>
                <w:color w:val="000000"/>
                <w:sz w:val="20"/>
                <w:szCs w:val="20"/>
                <w:lang w:eastAsia="ja-JP"/>
              </w:rPr>
              <w:t>47,015</w:t>
            </w:r>
          </w:p>
        </w:tc>
      </w:tr>
      <w:tr w:rsidR="002D58D9" w:rsidRPr="00675A5D" w14:paraId="178AD3F8" w14:textId="77777777" w:rsidTr="00734EA4">
        <w:trPr>
          <w:trHeight w:val="300"/>
        </w:trPr>
        <w:tc>
          <w:tcPr>
            <w:tcW w:w="192" w:type="pct"/>
            <w:shd w:val="clear" w:color="auto" w:fill="auto"/>
            <w:noWrap/>
            <w:tcMar>
              <w:left w:w="72" w:type="dxa"/>
              <w:right w:w="72" w:type="dxa"/>
            </w:tcMar>
            <w:vAlign w:val="center"/>
            <w:hideMark/>
          </w:tcPr>
          <w:p w14:paraId="5FB12283" w14:textId="77777777" w:rsidR="002D58D9" w:rsidRPr="00675A5D" w:rsidRDefault="002D58D9" w:rsidP="00B767B5">
            <w:pPr>
              <w:jc w:val="left"/>
              <w:rPr>
                <w:color w:val="000000"/>
                <w:sz w:val="20"/>
                <w:szCs w:val="20"/>
                <w:lang w:eastAsia="ja-JP"/>
              </w:rPr>
            </w:pPr>
            <w:r w:rsidRPr="00675A5D">
              <w:rPr>
                <w:color w:val="000000"/>
                <w:sz w:val="20"/>
                <w:szCs w:val="20"/>
                <w:lang w:eastAsia="ja-JP"/>
              </w:rPr>
              <w:t>3.3</w:t>
            </w:r>
          </w:p>
        </w:tc>
        <w:tc>
          <w:tcPr>
            <w:tcW w:w="2491" w:type="pct"/>
            <w:shd w:val="clear" w:color="auto" w:fill="auto"/>
            <w:noWrap/>
            <w:tcMar>
              <w:left w:w="72" w:type="dxa"/>
              <w:right w:w="72" w:type="dxa"/>
            </w:tcMar>
            <w:vAlign w:val="center"/>
            <w:hideMark/>
          </w:tcPr>
          <w:p w14:paraId="2985F68D" w14:textId="77777777" w:rsidR="002D58D9" w:rsidRPr="00675A5D" w:rsidRDefault="002D58D9" w:rsidP="00B767B5">
            <w:pPr>
              <w:jc w:val="left"/>
              <w:rPr>
                <w:color w:val="000000"/>
                <w:sz w:val="20"/>
                <w:szCs w:val="20"/>
                <w:lang w:eastAsia="ja-JP"/>
              </w:rPr>
            </w:pPr>
            <w:r w:rsidRPr="00675A5D">
              <w:rPr>
                <w:color w:val="000000"/>
                <w:sz w:val="20"/>
                <w:szCs w:val="20"/>
                <w:lang w:eastAsia="ja-JP"/>
              </w:rPr>
              <w:t>Total agreed costs (US $)</w:t>
            </w:r>
          </w:p>
        </w:tc>
        <w:tc>
          <w:tcPr>
            <w:tcW w:w="316" w:type="pct"/>
            <w:shd w:val="clear" w:color="auto" w:fill="auto"/>
            <w:noWrap/>
            <w:tcMar>
              <w:left w:w="72" w:type="dxa"/>
              <w:right w:w="72" w:type="dxa"/>
            </w:tcMar>
            <w:vAlign w:val="center"/>
            <w:hideMark/>
          </w:tcPr>
          <w:p w14:paraId="13503579" w14:textId="77777777" w:rsidR="002D58D9" w:rsidRPr="00675A5D" w:rsidRDefault="002D58D9" w:rsidP="00B767B5">
            <w:pPr>
              <w:jc w:val="right"/>
              <w:rPr>
                <w:color w:val="000000"/>
                <w:sz w:val="20"/>
                <w:szCs w:val="20"/>
                <w:lang w:eastAsia="ja-JP"/>
              </w:rPr>
            </w:pPr>
            <w:r w:rsidRPr="00675A5D">
              <w:rPr>
                <w:color w:val="000000"/>
                <w:sz w:val="20"/>
                <w:szCs w:val="20"/>
                <w:lang w:eastAsia="ja-JP"/>
              </w:rPr>
              <w:t>191,920</w:t>
            </w:r>
          </w:p>
        </w:tc>
        <w:tc>
          <w:tcPr>
            <w:tcW w:w="316" w:type="pct"/>
            <w:shd w:val="clear" w:color="auto" w:fill="auto"/>
            <w:noWrap/>
            <w:tcMar>
              <w:left w:w="72" w:type="dxa"/>
              <w:right w:w="72" w:type="dxa"/>
            </w:tcMar>
            <w:vAlign w:val="center"/>
            <w:hideMark/>
          </w:tcPr>
          <w:p w14:paraId="072029EB" w14:textId="1DD07925" w:rsidR="002D58D9" w:rsidRPr="00675A5D" w:rsidRDefault="002D58D9" w:rsidP="00B767B5">
            <w:pPr>
              <w:jc w:val="right"/>
              <w:rPr>
                <w:b/>
                <w:bCs/>
                <w:color w:val="000000"/>
                <w:sz w:val="20"/>
                <w:szCs w:val="20"/>
                <w:lang w:eastAsia="ja-JP"/>
              </w:rPr>
            </w:pPr>
            <w:r w:rsidRPr="00675A5D">
              <w:rPr>
                <w:b/>
                <w:bCs/>
                <w:color w:val="000000"/>
                <w:sz w:val="20"/>
                <w:szCs w:val="20"/>
                <w:lang w:eastAsia="ja-JP"/>
              </w:rPr>
              <w:t>10</w:t>
            </w:r>
            <w:r>
              <w:rPr>
                <w:b/>
                <w:bCs/>
                <w:color w:val="000000"/>
                <w:sz w:val="20"/>
                <w:szCs w:val="20"/>
                <w:lang w:eastAsia="ja-JP"/>
              </w:rPr>
              <w:t>6</w:t>
            </w:r>
            <w:r w:rsidRPr="00675A5D">
              <w:rPr>
                <w:b/>
                <w:bCs/>
                <w:color w:val="000000"/>
                <w:sz w:val="20"/>
                <w:szCs w:val="20"/>
                <w:lang w:eastAsia="ja-JP"/>
              </w:rPr>
              <w:t>,</w:t>
            </w:r>
            <w:r w:rsidR="006C1FB9">
              <w:rPr>
                <w:b/>
                <w:bCs/>
                <w:color w:val="000000"/>
                <w:sz w:val="20"/>
                <w:szCs w:val="20"/>
                <w:lang w:eastAsia="ja-JP"/>
              </w:rPr>
              <w:t>358</w:t>
            </w:r>
          </w:p>
        </w:tc>
        <w:tc>
          <w:tcPr>
            <w:tcW w:w="285" w:type="pct"/>
            <w:shd w:val="clear" w:color="auto" w:fill="auto"/>
            <w:tcMar>
              <w:left w:w="72" w:type="dxa"/>
              <w:right w:w="72" w:type="dxa"/>
            </w:tcMar>
            <w:vAlign w:val="center"/>
            <w:hideMark/>
          </w:tcPr>
          <w:p w14:paraId="77F4D05E" w14:textId="7EF7FC82" w:rsidR="002D58D9" w:rsidRPr="00734EA4" w:rsidRDefault="002D58D9" w:rsidP="00B767B5">
            <w:pPr>
              <w:jc w:val="right"/>
              <w:rPr>
                <w:b/>
                <w:bCs/>
                <w:color w:val="000000"/>
                <w:sz w:val="20"/>
                <w:szCs w:val="20"/>
                <w:lang w:eastAsia="ja-JP"/>
              </w:rPr>
            </w:pPr>
            <w:r w:rsidRPr="00734EA4">
              <w:rPr>
                <w:b/>
                <w:bCs/>
                <w:color w:val="000000"/>
                <w:sz w:val="20"/>
                <w:szCs w:val="20"/>
                <w:lang w:eastAsia="ja-JP"/>
              </w:rPr>
              <w:t>57,943</w:t>
            </w:r>
          </w:p>
        </w:tc>
        <w:tc>
          <w:tcPr>
            <w:tcW w:w="253" w:type="pct"/>
            <w:shd w:val="clear" w:color="auto" w:fill="auto"/>
            <w:noWrap/>
            <w:tcMar>
              <w:left w:w="72" w:type="dxa"/>
              <w:right w:w="72" w:type="dxa"/>
            </w:tcMar>
            <w:vAlign w:val="center"/>
            <w:hideMark/>
          </w:tcPr>
          <w:p w14:paraId="05EAA89A"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1652D891" w14:textId="1190DCD9" w:rsidR="002D58D9" w:rsidRPr="00734EA4" w:rsidRDefault="002D58D9" w:rsidP="00B767B5">
            <w:pPr>
              <w:jc w:val="right"/>
              <w:rPr>
                <w:b/>
                <w:bCs/>
                <w:color w:val="000000"/>
                <w:sz w:val="20"/>
                <w:szCs w:val="20"/>
                <w:lang w:eastAsia="ja-JP"/>
              </w:rPr>
            </w:pPr>
            <w:r w:rsidRPr="00734EA4">
              <w:rPr>
                <w:b/>
                <w:bCs/>
                <w:color w:val="000000"/>
                <w:sz w:val="20"/>
                <w:szCs w:val="20"/>
                <w:lang w:eastAsia="ja-JP"/>
              </w:rPr>
              <w:t>122,429</w:t>
            </w:r>
          </w:p>
        </w:tc>
        <w:tc>
          <w:tcPr>
            <w:tcW w:w="285" w:type="pct"/>
            <w:shd w:val="clear" w:color="auto" w:fill="auto"/>
            <w:noWrap/>
            <w:tcMar>
              <w:left w:w="72" w:type="dxa"/>
              <w:right w:w="72" w:type="dxa"/>
            </w:tcMar>
            <w:vAlign w:val="center"/>
            <w:hideMark/>
          </w:tcPr>
          <w:p w14:paraId="034AE422"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6B1E9B54" w14:textId="157CB427" w:rsidR="002D58D9" w:rsidRPr="00734EA4" w:rsidRDefault="002D58D9" w:rsidP="00B767B5">
            <w:pPr>
              <w:jc w:val="right"/>
              <w:rPr>
                <w:b/>
                <w:bCs/>
                <w:color w:val="000000"/>
                <w:sz w:val="20"/>
                <w:szCs w:val="20"/>
                <w:lang w:eastAsia="ja-JP"/>
              </w:rPr>
            </w:pPr>
            <w:r w:rsidRPr="00734EA4">
              <w:rPr>
                <w:b/>
                <w:bCs/>
                <w:color w:val="000000"/>
                <w:sz w:val="20"/>
                <w:szCs w:val="20"/>
                <w:lang w:eastAsia="ja-JP"/>
              </w:rPr>
              <w:t>45,865</w:t>
            </w:r>
          </w:p>
        </w:tc>
        <w:tc>
          <w:tcPr>
            <w:tcW w:w="300" w:type="pct"/>
            <w:shd w:val="clear" w:color="auto" w:fill="auto"/>
            <w:noWrap/>
            <w:tcMar>
              <w:left w:w="72" w:type="dxa"/>
              <w:right w:w="72" w:type="dxa"/>
            </w:tcMar>
            <w:vAlign w:val="center"/>
            <w:hideMark/>
          </w:tcPr>
          <w:p w14:paraId="1039E174" w14:textId="70A9F812" w:rsidR="002D58D9" w:rsidRPr="00675A5D" w:rsidRDefault="002D58D9" w:rsidP="00B767B5">
            <w:pPr>
              <w:jc w:val="right"/>
              <w:rPr>
                <w:b/>
                <w:bCs/>
                <w:color w:val="000000"/>
                <w:sz w:val="20"/>
                <w:szCs w:val="20"/>
                <w:lang w:eastAsia="ja-JP"/>
              </w:rPr>
            </w:pPr>
            <w:r w:rsidRPr="00675A5D">
              <w:rPr>
                <w:b/>
                <w:bCs/>
                <w:color w:val="000000"/>
                <w:sz w:val="20"/>
                <w:szCs w:val="20"/>
                <w:lang w:eastAsia="ja-JP"/>
              </w:rPr>
              <w:t>52</w:t>
            </w:r>
            <w:r>
              <w:rPr>
                <w:b/>
                <w:bCs/>
                <w:color w:val="000000"/>
                <w:sz w:val="20"/>
                <w:szCs w:val="20"/>
                <w:lang w:eastAsia="ja-JP"/>
              </w:rPr>
              <w:t>4</w:t>
            </w:r>
            <w:r w:rsidRPr="00675A5D">
              <w:rPr>
                <w:b/>
                <w:bCs/>
                <w:color w:val="000000"/>
                <w:sz w:val="20"/>
                <w:szCs w:val="20"/>
                <w:lang w:eastAsia="ja-JP"/>
              </w:rPr>
              <w:t>,5</w:t>
            </w:r>
            <w:r>
              <w:rPr>
                <w:b/>
                <w:bCs/>
                <w:color w:val="000000"/>
                <w:sz w:val="20"/>
                <w:szCs w:val="20"/>
                <w:lang w:eastAsia="ja-JP"/>
              </w:rPr>
              <w:t>1</w:t>
            </w:r>
            <w:r w:rsidRPr="00675A5D">
              <w:rPr>
                <w:b/>
                <w:bCs/>
                <w:color w:val="000000"/>
                <w:sz w:val="20"/>
                <w:szCs w:val="20"/>
                <w:lang w:eastAsia="ja-JP"/>
              </w:rPr>
              <w:t>5</w:t>
            </w:r>
          </w:p>
        </w:tc>
      </w:tr>
      <w:tr w:rsidR="002D58D9" w:rsidRPr="00675A5D" w14:paraId="1D76F856" w14:textId="77777777" w:rsidTr="00734EA4">
        <w:trPr>
          <w:trHeight w:val="300"/>
        </w:trPr>
        <w:tc>
          <w:tcPr>
            <w:tcW w:w="192" w:type="pct"/>
            <w:shd w:val="clear" w:color="auto" w:fill="auto"/>
            <w:noWrap/>
            <w:tcMar>
              <w:left w:w="72" w:type="dxa"/>
              <w:right w:w="72" w:type="dxa"/>
            </w:tcMar>
            <w:vAlign w:val="center"/>
            <w:hideMark/>
          </w:tcPr>
          <w:p w14:paraId="43F286BE" w14:textId="77777777" w:rsidR="002D58D9" w:rsidRPr="00675A5D" w:rsidRDefault="002D58D9" w:rsidP="00B767B5">
            <w:pPr>
              <w:jc w:val="left"/>
              <w:rPr>
                <w:color w:val="000000"/>
                <w:sz w:val="20"/>
                <w:szCs w:val="20"/>
                <w:lang w:eastAsia="ja-JP"/>
              </w:rPr>
            </w:pPr>
            <w:r w:rsidRPr="00675A5D">
              <w:rPr>
                <w:color w:val="000000"/>
                <w:sz w:val="20"/>
                <w:szCs w:val="20"/>
                <w:lang w:eastAsia="ja-JP"/>
              </w:rPr>
              <w:t>4.1.1</w:t>
            </w:r>
          </w:p>
        </w:tc>
        <w:tc>
          <w:tcPr>
            <w:tcW w:w="4508" w:type="pct"/>
            <w:gridSpan w:val="8"/>
            <w:shd w:val="clear" w:color="auto" w:fill="auto"/>
            <w:noWrap/>
            <w:tcMar>
              <w:left w:w="72" w:type="dxa"/>
              <w:right w:w="72" w:type="dxa"/>
            </w:tcMar>
            <w:vAlign w:val="center"/>
            <w:hideMark/>
          </w:tcPr>
          <w:p w14:paraId="4A2802F6" w14:textId="77777777" w:rsidR="002D58D9" w:rsidRPr="00675A5D" w:rsidRDefault="002D58D9" w:rsidP="00B767B5">
            <w:pPr>
              <w:rPr>
                <w:color w:val="000000"/>
                <w:sz w:val="20"/>
                <w:szCs w:val="20"/>
                <w:lang w:eastAsia="ja-JP"/>
              </w:rPr>
            </w:pPr>
            <w:r w:rsidRPr="00675A5D">
              <w:rPr>
                <w:color w:val="000000"/>
                <w:sz w:val="20"/>
                <w:szCs w:val="20"/>
                <w:lang w:eastAsia="ja-JP"/>
              </w:rPr>
              <w:t>Total phase-out of HCFC-22 agreed to be achieved under this agreement (ODP tonnes)</w:t>
            </w:r>
          </w:p>
        </w:tc>
        <w:tc>
          <w:tcPr>
            <w:tcW w:w="300" w:type="pct"/>
            <w:shd w:val="clear" w:color="auto" w:fill="auto"/>
            <w:noWrap/>
            <w:tcMar>
              <w:left w:w="72" w:type="dxa"/>
              <w:right w:w="72" w:type="dxa"/>
            </w:tcMar>
            <w:vAlign w:val="center"/>
            <w:hideMark/>
          </w:tcPr>
          <w:p w14:paraId="7C066C55" w14:textId="77777777" w:rsidR="002D58D9" w:rsidRPr="00675A5D" w:rsidRDefault="002D58D9" w:rsidP="00B767B5">
            <w:pPr>
              <w:jc w:val="right"/>
              <w:rPr>
                <w:color w:val="000000"/>
                <w:sz w:val="20"/>
                <w:szCs w:val="20"/>
                <w:lang w:eastAsia="ja-JP"/>
              </w:rPr>
            </w:pPr>
            <w:r w:rsidRPr="00675A5D">
              <w:rPr>
                <w:color w:val="000000"/>
                <w:sz w:val="20"/>
                <w:szCs w:val="20"/>
                <w:lang w:eastAsia="ja-JP"/>
              </w:rPr>
              <w:t>0.38</w:t>
            </w:r>
          </w:p>
        </w:tc>
      </w:tr>
      <w:tr w:rsidR="002D58D9" w:rsidRPr="00675A5D" w14:paraId="72D1025A" w14:textId="77777777" w:rsidTr="00734EA4">
        <w:trPr>
          <w:trHeight w:val="300"/>
        </w:trPr>
        <w:tc>
          <w:tcPr>
            <w:tcW w:w="192" w:type="pct"/>
            <w:shd w:val="clear" w:color="auto" w:fill="auto"/>
            <w:noWrap/>
            <w:tcMar>
              <w:left w:w="72" w:type="dxa"/>
              <w:right w:w="72" w:type="dxa"/>
            </w:tcMar>
            <w:vAlign w:val="center"/>
            <w:hideMark/>
          </w:tcPr>
          <w:p w14:paraId="7821ADAA" w14:textId="77777777" w:rsidR="002D58D9" w:rsidRPr="00675A5D" w:rsidRDefault="002D58D9" w:rsidP="00B767B5">
            <w:pPr>
              <w:jc w:val="left"/>
              <w:rPr>
                <w:color w:val="000000"/>
                <w:sz w:val="20"/>
                <w:szCs w:val="20"/>
                <w:lang w:eastAsia="ja-JP"/>
              </w:rPr>
            </w:pPr>
            <w:r w:rsidRPr="00675A5D">
              <w:rPr>
                <w:color w:val="000000"/>
                <w:sz w:val="20"/>
                <w:szCs w:val="20"/>
                <w:lang w:eastAsia="ja-JP"/>
              </w:rPr>
              <w:t>4.1.2</w:t>
            </w:r>
          </w:p>
        </w:tc>
        <w:tc>
          <w:tcPr>
            <w:tcW w:w="4508" w:type="pct"/>
            <w:gridSpan w:val="8"/>
            <w:shd w:val="clear" w:color="auto" w:fill="auto"/>
            <w:noWrap/>
            <w:tcMar>
              <w:left w:w="72" w:type="dxa"/>
              <w:right w:w="72" w:type="dxa"/>
            </w:tcMar>
            <w:vAlign w:val="center"/>
            <w:hideMark/>
          </w:tcPr>
          <w:p w14:paraId="3F105C54" w14:textId="77777777" w:rsidR="002D58D9" w:rsidRPr="00675A5D" w:rsidRDefault="002D58D9" w:rsidP="00B767B5">
            <w:pPr>
              <w:rPr>
                <w:color w:val="000000"/>
                <w:sz w:val="20"/>
                <w:szCs w:val="20"/>
                <w:lang w:eastAsia="ja-JP"/>
              </w:rPr>
            </w:pPr>
            <w:r w:rsidRPr="00675A5D">
              <w:rPr>
                <w:color w:val="000000"/>
                <w:sz w:val="20"/>
                <w:szCs w:val="20"/>
                <w:lang w:eastAsia="ja-JP"/>
              </w:rPr>
              <w:t>Phase-out of HCFC-22 to be achieved in the previous stage (ODP tonnes)</w:t>
            </w:r>
          </w:p>
        </w:tc>
        <w:tc>
          <w:tcPr>
            <w:tcW w:w="300" w:type="pct"/>
            <w:shd w:val="clear" w:color="auto" w:fill="auto"/>
            <w:noWrap/>
            <w:tcMar>
              <w:left w:w="72" w:type="dxa"/>
              <w:right w:w="72" w:type="dxa"/>
            </w:tcMar>
            <w:vAlign w:val="center"/>
            <w:hideMark/>
          </w:tcPr>
          <w:p w14:paraId="71B2C8DF" w14:textId="77777777" w:rsidR="002D58D9" w:rsidRPr="00675A5D" w:rsidRDefault="002D58D9" w:rsidP="00B767B5">
            <w:pPr>
              <w:jc w:val="right"/>
              <w:rPr>
                <w:color w:val="000000"/>
                <w:sz w:val="20"/>
                <w:szCs w:val="20"/>
                <w:lang w:eastAsia="ja-JP"/>
              </w:rPr>
            </w:pPr>
            <w:r w:rsidRPr="00675A5D">
              <w:rPr>
                <w:color w:val="000000"/>
                <w:sz w:val="20"/>
                <w:szCs w:val="20"/>
                <w:lang w:eastAsia="ja-JP"/>
              </w:rPr>
              <w:t>0.2</w:t>
            </w:r>
          </w:p>
        </w:tc>
      </w:tr>
      <w:tr w:rsidR="002D58D9" w:rsidRPr="00675A5D" w14:paraId="47A1DFDF" w14:textId="77777777" w:rsidTr="00734EA4">
        <w:trPr>
          <w:trHeight w:val="300"/>
        </w:trPr>
        <w:tc>
          <w:tcPr>
            <w:tcW w:w="192" w:type="pct"/>
            <w:shd w:val="clear" w:color="auto" w:fill="auto"/>
            <w:noWrap/>
            <w:tcMar>
              <w:left w:w="72" w:type="dxa"/>
              <w:right w:w="72" w:type="dxa"/>
            </w:tcMar>
            <w:vAlign w:val="center"/>
            <w:hideMark/>
          </w:tcPr>
          <w:p w14:paraId="575433E6" w14:textId="77777777" w:rsidR="002D58D9" w:rsidRPr="00675A5D" w:rsidRDefault="002D58D9" w:rsidP="00B767B5">
            <w:pPr>
              <w:jc w:val="left"/>
              <w:rPr>
                <w:color w:val="000000"/>
                <w:sz w:val="20"/>
                <w:szCs w:val="20"/>
                <w:lang w:eastAsia="ja-JP"/>
              </w:rPr>
            </w:pPr>
            <w:r w:rsidRPr="00675A5D">
              <w:rPr>
                <w:color w:val="000000"/>
                <w:sz w:val="20"/>
                <w:szCs w:val="20"/>
                <w:lang w:eastAsia="ja-JP"/>
              </w:rPr>
              <w:t>4.1.3</w:t>
            </w:r>
          </w:p>
        </w:tc>
        <w:tc>
          <w:tcPr>
            <w:tcW w:w="4508" w:type="pct"/>
            <w:gridSpan w:val="8"/>
            <w:shd w:val="clear" w:color="auto" w:fill="auto"/>
            <w:noWrap/>
            <w:tcMar>
              <w:left w:w="72" w:type="dxa"/>
              <w:right w:w="72" w:type="dxa"/>
            </w:tcMar>
            <w:vAlign w:val="center"/>
            <w:hideMark/>
          </w:tcPr>
          <w:p w14:paraId="5457EC79" w14:textId="77777777" w:rsidR="002D58D9" w:rsidRPr="00675A5D" w:rsidRDefault="002D58D9" w:rsidP="00B767B5">
            <w:pPr>
              <w:rPr>
                <w:color w:val="000000"/>
                <w:sz w:val="20"/>
                <w:szCs w:val="20"/>
                <w:lang w:eastAsia="ja-JP"/>
              </w:rPr>
            </w:pPr>
            <w:r w:rsidRPr="00675A5D">
              <w:rPr>
                <w:color w:val="000000"/>
                <w:sz w:val="20"/>
                <w:szCs w:val="20"/>
                <w:lang w:eastAsia="ja-JP"/>
              </w:rPr>
              <w:t>Remaining eligible consumption for HCFC-22</w:t>
            </w:r>
          </w:p>
        </w:tc>
        <w:tc>
          <w:tcPr>
            <w:tcW w:w="300" w:type="pct"/>
            <w:shd w:val="clear" w:color="auto" w:fill="auto"/>
            <w:noWrap/>
            <w:tcMar>
              <w:left w:w="72" w:type="dxa"/>
              <w:right w:w="72" w:type="dxa"/>
            </w:tcMar>
            <w:vAlign w:val="center"/>
            <w:hideMark/>
          </w:tcPr>
          <w:p w14:paraId="4C17C9B4" w14:textId="77777777" w:rsidR="002D58D9" w:rsidRPr="00675A5D" w:rsidRDefault="002D58D9" w:rsidP="00B767B5">
            <w:pPr>
              <w:jc w:val="right"/>
              <w:rPr>
                <w:color w:val="000000"/>
                <w:sz w:val="20"/>
                <w:szCs w:val="20"/>
                <w:lang w:eastAsia="ja-JP"/>
              </w:rPr>
            </w:pPr>
            <w:r w:rsidRPr="00675A5D">
              <w:rPr>
                <w:color w:val="000000"/>
                <w:sz w:val="20"/>
                <w:szCs w:val="20"/>
                <w:lang w:eastAsia="ja-JP"/>
              </w:rPr>
              <w:t>0</w:t>
            </w:r>
          </w:p>
        </w:tc>
      </w:tr>
    </w:tbl>
    <w:p w14:paraId="39989FC5" w14:textId="77777777" w:rsidR="002D58D9" w:rsidRPr="00675A5D" w:rsidRDefault="002D58D9" w:rsidP="002D58D9">
      <w:pPr>
        <w:rPr>
          <w:sz w:val="6"/>
          <w:szCs w:val="6"/>
          <w:lang w:eastAsia="en-CA"/>
        </w:rPr>
      </w:pPr>
    </w:p>
    <w:p w14:paraId="52A388DB" w14:textId="77777777" w:rsidR="002D58D9" w:rsidRDefault="002D58D9" w:rsidP="00C52768">
      <w:pPr>
        <w:widowControl w:val="0"/>
        <w:spacing w:after="240"/>
        <w:jc w:val="center"/>
        <w:rPr>
          <w:b/>
          <w:bCs/>
        </w:rPr>
        <w:sectPr w:rsidR="002D58D9" w:rsidSect="00494E63">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25A67E8" w14:textId="4AAB6DF3" w:rsidR="00C52768" w:rsidRPr="00675A5D" w:rsidRDefault="00C52768" w:rsidP="00C52768">
      <w:pPr>
        <w:widowControl w:val="0"/>
        <w:spacing w:after="240"/>
        <w:jc w:val="center"/>
        <w:rPr>
          <w:b/>
          <w:bCs/>
        </w:rPr>
      </w:pPr>
      <w:r w:rsidRPr="00675A5D">
        <w:rPr>
          <w:b/>
          <w:bCs/>
        </w:rPr>
        <w:lastRenderedPageBreak/>
        <w:t>Annex I</w:t>
      </w:r>
      <w:r w:rsidR="006A2EB2">
        <w:rPr>
          <w:b/>
          <w:bCs/>
        </w:rPr>
        <w:t>I</w:t>
      </w:r>
    </w:p>
    <w:p w14:paraId="6150E0A8" w14:textId="77777777" w:rsidR="00C52768" w:rsidRPr="00675A5D" w:rsidRDefault="00C52768" w:rsidP="00C52768">
      <w:pPr>
        <w:suppressAutoHyphens/>
        <w:spacing w:after="360"/>
        <w:jc w:val="center"/>
        <w:rPr>
          <w:b/>
          <w:bCs/>
        </w:rPr>
      </w:pPr>
      <w:r w:rsidRPr="00675A5D">
        <w:rPr>
          <w:b/>
          <w:bCs/>
        </w:rPr>
        <w:t xml:space="preserve">SCHEDULE OF HFC PHASE-DOWN AND HCFC PHASE-OUT COMMITMENTS AND FUNDING TRANCHES </w:t>
      </w:r>
      <w:r w:rsidRPr="00675A5D">
        <w:rPr>
          <w:b/>
          <w:bCs/>
        </w:rPr>
        <w:br/>
        <w:t>UNDER THE KIGALI HFC IMPLEMENTATION PLAN AND THE HCFC PHASE-OUT MANAGEMENT PLAN FOR GRENADA</w:t>
      </w:r>
    </w:p>
    <w:p w14:paraId="76C781C5" w14:textId="77777777" w:rsidR="00C52768" w:rsidRPr="00675A5D" w:rsidRDefault="00C52768" w:rsidP="00C52768">
      <w:pPr>
        <w:suppressAutoHyphens/>
        <w:spacing w:after="40"/>
        <w:jc w:val="left"/>
        <w:rPr>
          <w:b/>
          <w:bCs/>
        </w:rPr>
      </w:pPr>
      <w:r w:rsidRPr="00675A5D">
        <w:rPr>
          <w:b/>
          <w:bCs/>
        </w:rPr>
        <w:t>Kigali HFC implementation plan (stage I)</w:t>
      </w:r>
    </w:p>
    <w:tbl>
      <w:tblPr>
        <w:tblW w:w="4958" w:type="pct"/>
        <w:tblCellMar>
          <w:left w:w="85" w:type="dxa"/>
          <w:right w:w="85" w:type="dxa"/>
        </w:tblCellMar>
        <w:tblLook w:val="04A0" w:firstRow="1" w:lastRow="0" w:firstColumn="1" w:lastColumn="0" w:noHBand="0" w:noVBand="1"/>
      </w:tblPr>
      <w:tblGrid>
        <w:gridCol w:w="535"/>
        <w:gridCol w:w="3859"/>
        <w:gridCol w:w="1082"/>
        <w:gridCol w:w="1082"/>
        <w:gridCol w:w="1082"/>
        <w:gridCol w:w="1082"/>
        <w:gridCol w:w="1082"/>
        <w:gridCol w:w="1082"/>
        <w:gridCol w:w="1082"/>
        <w:gridCol w:w="1082"/>
        <w:gridCol w:w="1076"/>
      </w:tblGrid>
      <w:tr w:rsidR="00C52768" w:rsidRPr="00675A5D" w14:paraId="25B4E827" w14:textId="77777777" w:rsidTr="00C90F91">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ECA5342"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Row</w:t>
            </w:r>
          </w:p>
        </w:tc>
        <w:tc>
          <w:tcPr>
            <w:tcW w:w="1366" w:type="pct"/>
            <w:tcBorders>
              <w:top w:val="single" w:sz="4" w:space="0" w:color="auto"/>
              <w:left w:val="nil"/>
              <w:bottom w:val="single" w:sz="4" w:space="0" w:color="auto"/>
              <w:right w:val="single" w:sz="4" w:space="0" w:color="auto"/>
            </w:tcBorders>
            <w:vAlign w:val="center"/>
            <w:hideMark/>
          </w:tcPr>
          <w:p w14:paraId="12E8EC03"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Particulars</w:t>
            </w:r>
          </w:p>
        </w:tc>
        <w:tc>
          <w:tcPr>
            <w:tcW w:w="383" w:type="pct"/>
            <w:tcBorders>
              <w:top w:val="single" w:sz="4" w:space="0" w:color="auto"/>
              <w:left w:val="nil"/>
              <w:bottom w:val="single" w:sz="4" w:space="0" w:color="auto"/>
              <w:right w:val="single" w:sz="4" w:space="0" w:color="auto"/>
            </w:tcBorders>
            <w:vAlign w:val="center"/>
            <w:hideMark/>
          </w:tcPr>
          <w:p w14:paraId="0CB2EB30"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2023</w:t>
            </w:r>
          </w:p>
        </w:tc>
        <w:tc>
          <w:tcPr>
            <w:tcW w:w="383" w:type="pct"/>
            <w:tcBorders>
              <w:top w:val="single" w:sz="4" w:space="0" w:color="auto"/>
              <w:left w:val="nil"/>
              <w:bottom w:val="single" w:sz="4" w:space="0" w:color="auto"/>
              <w:right w:val="single" w:sz="4" w:space="0" w:color="auto"/>
            </w:tcBorders>
            <w:vAlign w:val="center"/>
            <w:hideMark/>
          </w:tcPr>
          <w:p w14:paraId="46F5377A"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2024</w:t>
            </w:r>
          </w:p>
        </w:tc>
        <w:tc>
          <w:tcPr>
            <w:tcW w:w="383" w:type="pct"/>
            <w:tcBorders>
              <w:top w:val="single" w:sz="4" w:space="0" w:color="auto"/>
              <w:left w:val="nil"/>
              <w:bottom w:val="single" w:sz="4" w:space="0" w:color="auto"/>
              <w:right w:val="single" w:sz="4" w:space="0" w:color="auto"/>
            </w:tcBorders>
            <w:vAlign w:val="center"/>
            <w:hideMark/>
          </w:tcPr>
          <w:p w14:paraId="485E0F26"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2025</w:t>
            </w:r>
          </w:p>
        </w:tc>
        <w:tc>
          <w:tcPr>
            <w:tcW w:w="383" w:type="pct"/>
            <w:tcBorders>
              <w:top w:val="single" w:sz="4" w:space="0" w:color="auto"/>
              <w:left w:val="nil"/>
              <w:bottom w:val="single" w:sz="4" w:space="0" w:color="auto"/>
              <w:right w:val="single" w:sz="4" w:space="0" w:color="auto"/>
            </w:tcBorders>
            <w:vAlign w:val="center"/>
            <w:hideMark/>
          </w:tcPr>
          <w:p w14:paraId="5B77F7C0"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2026</w:t>
            </w:r>
          </w:p>
        </w:tc>
        <w:tc>
          <w:tcPr>
            <w:tcW w:w="383" w:type="pct"/>
            <w:tcBorders>
              <w:top w:val="single" w:sz="4" w:space="0" w:color="auto"/>
              <w:left w:val="nil"/>
              <w:bottom w:val="single" w:sz="4" w:space="0" w:color="auto"/>
              <w:right w:val="single" w:sz="4" w:space="0" w:color="auto"/>
            </w:tcBorders>
            <w:vAlign w:val="center"/>
            <w:hideMark/>
          </w:tcPr>
          <w:p w14:paraId="24685D83"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2027</w:t>
            </w:r>
          </w:p>
        </w:tc>
        <w:tc>
          <w:tcPr>
            <w:tcW w:w="383" w:type="pct"/>
            <w:tcBorders>
              <w:top w:val="single" w:sz="4" w:space="0" w:color="auto"/>
              <w:left w:val="nil"/>
              <w:bottom w:val="single" w:sz="4" w:space="0" w:color="auto"/>
              <w:right w:val="single" w:sz="4" w:space="0" w:color="auto"/>
            </w:tcBorders>
            <w:vAlign w:val="center"/>
            <w:hideMark/>
          </w:tcPr>
          <w:p w14:paraId="52D83F7C"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2028</w:t>
            </w:r>
          </w:p>
        </w:tc>
        <w:tc>
          <w:tcPr>
            <w:tcW w:w="383" w:type="pct"/>
            <w:tcBorders>
              <w:top w:val="single" w:sz="4" w:space="0" w:color="auto"/>
              <w:left w:val="nil"/>
              <w:bottom w:val="single" w:sz="4" w:space="0" w:color="auto"/>
              <w:right w:val="single" w:sz="4" w:space="0" w:color="auto"/>
            </w:tcBorders>
            <w:vAlign w:val="center"/>
            <w:hideMark/>
          </w:tcPr>
          <w:p w14:paraId="4D084A2B"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2029</w:t>
            </w:r>
          </w:p>
        </w:tc>
        <w:tc>
          <w:tcPr>
            <w:tcW w:w="383" w:type="pct"/>
            <w:tcBorders>
              <w:top w:val="single" w:sz="4" w:space="0" w:color="auto"/>
              <w:left w:val="nil"/>
              <w:bottom w:val="single" w:sz="4" w:space="0" w:color="auto"/>
              <w:right w:val="single" w:sz="4" w:space="0" w:color="auto"/>
            </w:tcBorders>
            <w:vAlign w:val="center"/>
            <w:hideMark/>
          </w:tcPr>
          <w:p w14:paraId="52123075"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2030</w:t>
            </w:r>
          </w:p>
        </w:tc>
        <w:tc>
          <w:tcPr>
            <w:tcW w:w="381" w:type="pct"/>
            <w:tcBorders>
              <w:top w:val="single" w:sz="4" w:space="0" w:color="auto"/>
              <w:left w:val="nil"/>
              <w:bottom w:val="single" w:sz="4" w:space="0" w:color="auto"/>
              <w:right w:val="single" w:sz="4" w:space="0" w:color="auto"/>
            </w:tcBorders>
            <w:vAlign w:val="center"/>
            <w:hideMark/>
          </w:tcPr>
          <w:p w14:paraId="1ED9D45E" w14:textId="77777777" w:rsidR="00C52768" w:rsidRPr="00675A5D" w:rsidRDefault="00C52768" w:rsidP="00C90F91">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Total</w:t>
            </w:r>
          </w:p>
        </w:tc>
      </w:tr>
      <w:tr w:rsidR="00C52768" w:rsidRPr="00675A5D" w14:paraId="6E290045"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3AD704"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1.1</w:t>
            </w:r>
          </w:p>
        </w:tc>
        <w:tc>
          <w:tcPr>
            <w:tcW w:w="1366" w:type="pct"/>
            <w:tcBorders>
              <w:top w:val="nil"/>
              <w:left w:val="nil"/>
              <w:bottom w:val="single" w:sz="4" w:space="0" w:color="auto"/>
              <w:right w:val="single" w:sz="4" w:space="0" w:color="auto"/>
            </w:tcBorders>
            <w:hideMark/>
          </w:tcPr>
          <w:p w14:paraId="74578CCA"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Montreal Protocol reduction schedule of Annex F substances (CO</w:t>
            </w:r>
            <w:r w:rsidRPr="00675A5D">
              <w:rPr>
                <w:rFonts w:asciiTheme="majorBidi" w:hAnsiTheme="majorBidi" w:cstheme="majorBidi"/>
                <w:sz w:val="20"/>
                <w:szCs w:val="20"/>
                <w:vertAlign w:val="subscript"/>
                <w:lang w:eastAsia="en-CA"/>
              </w:rPr>
              <w:t>2</w:t>
            </w:r>
            <w:r w:rsidRPr="00675A5D">
              <w:rPr>
                <w:rFonts w:asciiTheme="majorBidi" w:hAnsiTheme="majorBidi" w:cstheme="majorBidi"/>
                <w:sz w:val="20"/>
                <w:szCs w:val="20"/>
                <w:lang w:eastAsia="en-CA"/>
              </w:rPr>
              <w:t>-eq tonnes)</w:t>
            </w:r>
          </w:p>
        </w:tc>
        <w:tc>
          <w:tcPr>
            <w:tcW w:w="383" w:type="pct"/>
            <w:tcBorders>
              <w:top w:val="nil"/>
              <w:left w:val="nil"/>
              <w:bottom w:val="single" w:sz="4" w:space="0" w:color="auto"/>
              <w:right w:val="single" w:sz="4" w:space="0" w:color="auto"/>
            </w:tcBorders>
            <w:hideMark/>
          </w:tcPr>
          <w:p w14:paraId="5DC12781" w14:textId="77777777" w:rsidR="00C52768" w:rsidRPr="00675A5D" w:rsidRDefault="00C52768" w:rsidP="00C90F91">
            <w:pPr>
              <w:suppressAutoHyphens/>
              <w:jc w:val="right"/>
              <w:rPr>
                <w:rFonts w:asciiTheme="majorBidi" w:hAnsiTheme="majorBidi" w:cstheme="majorBidi"/>
                <w:sz w:val="20"/>
                <w:szCs w:val="20"/>
                <w:lang w:eastAsia="en-CA"/>
              </w:rPr>
            </w:pPr>
            <w:r w:rsidRPr="00675A5D">
              <w:rPr>
                <w:rFonts w:asciiTheme="majorBidi" w:hAnsiTheme="majorBidi" w:cstheme="majorBidi"/>
                <w:sz w:val="20"/>
                <w:szCs w:val="20"/>
                <w:lang w:eastAsia="en-CA"/>
              </w:rPr>
              <w:t>n/a</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14:paraId="56155F19"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single" w:sz="4" w:space="0" w:color="auto"/>
              <w:left w:val="nil"/>
              <w:bottom w:val="single" w:sz="4" w:space="0" w:color="auto"/>
              <w:right w:val="single" w:sz="4" w:space="0" w:color="auto"/>
            </w:tcBorders>
            <w:shd w:val="clear" w:color="auto" w:fill="auto"/>
          </w:tcPr>
          <w:p w14:paraId="0CEE16C1"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single" w:sz="4" w:space="0" w:color="auto"/>
              <w:left w:val="nil"/>
              <w:bottom w:val="single" w:sz="4" w:space="0" w:color="auto"/>
              <w:right w:val="single" w:sz="4" w:space="0" w:color="auto"/>
            </w:tcBorders>
            <w:shd w:val="clear" w:color="auto" w:fill="auto"/>
          </w:tcPr>
          <w:p w14:paraId="24EBA755"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single" w:sz="4" w:space="0" w:color="auto"/>
              <w:left w:val="nil"/>
              <w:bottom w:val="single" w:sz="4" w:space="0" w:color="auto"/>
              <w:right w:val="single" w:sz="4" w:space="0" w:color="auto"/>
            </w:tcBorders>
            <w:shd w:val="clear" w:color="auto" w:fill="auto"/>
          </w:tcPr>
          <w:p w14:paraId="7F7F2AB6"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4C968938"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hideMark/>
          </w:tcPr>
          <w:p w14:paraId="461B01FC"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47,534</w:t>
            </w:r>
          </w:p>
        </w:tc>
        <w:tc>
          <w:tcPr>
            <w:tcW w:w="383" w:type="pct"/>
            <w:tcBorders>
              <w:top w:val="nil"/>
              <w:left w:val="nil"/>
              <w:bottom w:val="single" w:sz="4" w:space="0" w:color="auto"/>
              <w:right w:val="single" w:sz="4" w:space="0" w:color="auto"/>
            </w:tcBorders>
            <w:hideMark/>
          </w:tcPr>
          <w:p w14:paraId="1527F5D1"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47,534</w:t>
            </w:r>
          </w:p>
        </w:tc>
        <w:tc>
          <w:tcPr>
            <w:tcW w:w="381" w:type="pct"/>
            <w:tcBorders>
              <w:top w:val="nil"/>
              <w:left w:val="nil"/>
              <w:bottom w:val="single" w:sz="4" w:space="0" w:color="auto"/>
              <w:right w:val="single" w:sz="4" w:space="0" w:color="auto"/>
            </w:tcBorders>
            <w:hideMark/>
          </w:tcPr>
          <w:p w14:paraId="390E2187"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rFonts w:asciiTheme="majorBidi" w:hAnsiTheme="majorBidi" w:cstheme="majorBidi"/>
                <w:sz w:val="20"/>
                <w:szCs w:val="20"/>
                <w:lang w:eastAsia="en-CA"/>
              </w:rPr>
              <w:t>n/a</w:t>
            </w:r>
          </w:p>
        </w:tc>
      </w:tr>
      <w:tr w:rsidR="00C52768" w:rsidRPr="00675A5D" w14:paraId="72281CD3"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FC5B2A"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1.2</w:t>
            </w:r>
          </w:p>
        </w:tc>
        <w:tc>
          <w:tcPr>
            <w:tcW w:w="1366" w:type="pct"/>
            <w:tcBorders>
              <w:top w:val="nil"/>
              <w:left w:val="nil"/>
              <w:bottom w:val="single" w:sz="4" w:space="0" w:color="auto"/>
              <w:right w:val="single" w:sz="4" w:space="0" w:color="auto"/>
            </w:tcBorders>
            <w:hideMark/>
          </w:tcPr>
          <w:p w14:paraId="2D423D17"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Maximum allowable total consumption of Annex F substances (CO</w:t>
            </w:r>
            <w:r w:rsidRPr="00675A5D">
              <w:rPr>
                <w:rFonts w:asciiTheme="majorBidi" w:hAnsiTheme="majorBidi" w:cstheme="majorBidi"/>
                <w:sz w:val="20"/>
                <w:szCs w:val="20"/>
                <w:vertAlign w:val="subscript"/>
                <w:lang w:eastAsia="en-CA"/>
              </w:rPr>
              <w:t>2</w:t>
            </w:r>
            <w:r w:rsidRPr="00675A5D">
              <w:rPr>
                <w:rFonts w:asciiTheme="majorBidi" w:hAnsiTheme="majorBidi" w:cstheme="majorBidi"/>
                <w:sz w:val="20"/>
                <w:szCs w:val="20"/>
                <w:lang w:eastAsia="en-CA"/>
              </w:rPr>
              <w:t>-eq tonnes)</w:t>
            </w:r>
          </w:p>
        </w:tc>
        <w:tc>
          <w:tcPr>
            <w:tcW w:w="383" w:type="pct"/>
            <w:tcBorders>
              <w:top w:val="nil"/>
              <w:left w:val="nil"/>
              <w:bottom w:val="single" w:sz="4" w:space="0" w:color="auto"/>
              <w:right w:val="single" w:sz="4" w:space="0" w:color="auto"/>
            </w:tcBorders>
          </w:tcPr>
          <w:p w14:paraId="612E653C" w14:textId="77777777" w:rsidR="00C52768" w:rsidRPr="00675A5D" w:rsidRDefault="00C52768" w:rsidP="00C90F91">
            <w:pPr>
              <w:suppressAutoHyphens/>
              <w:jc w:val="right"/>
              <w:rPr>
                <w:rFonts w:asciiTheme="majorBidi" w:hAnsiTheme="majorBidi" w:cstheme="majorBidi"/>
                <w:sz w:val="20"/>
                <w:szCs w:val="20"/>
                <w:lang w:eastAsia="en-CA"/>
              </w:rPr>
            </w:pPr>
            <w:r w:rsidRPr="00675A5D">
              <w:rPr>
                <w:rFonts w:asciiTheme="majorBidi" w:hAnsiTheme="majorBidi" w:cstheme="majorBidi"/>
                <w:sz w:val="20"/>
                <w:szCs w:val="20"/>
                <w:lang w:eastAsia="en-CA"/>
              </w:rPr>
              <w:t>n/a</w:t>
            </w:r>
          </w:p>
        </w:tc>
        <w:tc>
          <w:tcPr>
            <w:tcW w:w="383" w:type="pct"/>
            <w:tcBorders>
              <w:top w:val="nil"/>
              <w:left w:val="nil"/>
              <w:bottom w:val="single" w:sz="4" w:space="0" w:color="auto"/>
              <w:right w:val="single" w:sz="4" w:space="0" w:color="auto"/>
            </w:tcBorders>
          </w:tcPr>
          <w:p w14:paraId="4BEE8C62"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198C606C"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395BDA63"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13D5E8ED"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1055813A"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3B4B393B"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47,534</w:t>
            </w:r>
          </w:p>
        </w:tc>
        <w:tc>
          <w:tcPr>
            <w:tcW w:w="383" w:type="pct"/>
            <w:tcBorders>
              <w:top w:val="nil"/>
              <w:left w:val="nil"/>
              <w:bottom w:val="single" w:sz="4" w:space="0" w:color="auto"/>
              <w:right w:val="single" w:sz="4" w:space="0" w:color="auto"/>
            </w:tcBorders>
          </w:tcPr>
          <w:p w14:paraId="4FDF57E3"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color w:val="000000"/>
                <w:sz w:val="20"/>
                <w:szCs w:val="20"/>
              </w:rPr>
              <w:t>47,534</w:t>
            </w:r>
          </w:p>
        </w:tc>
        <w:tc>
          <w:tcPr>
            <w:tcW w:w="381" w:type="pct"/>
            <w:tcBorders>
              <w:top w:val="nil"/>
              <w:left w:val="nil"/>
              <w:bottom w:val="single" w:sz="4" w:space="0" w:color="auto"/>
              <w:right w:val="single" w:sz="4" w:space="0" w:color="auto"/>
            </w:tcBorders>
            <w:hideMark/>
          </w:tcPr>
          <w:p w14:paraId="463B75EF"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rFonts w:asciiTheme="majorBidi" w:hAnsiTheme="majorBidi" w:cstheme="majorBidi"/>
                <w:sz w:val="20"/>
                <w:szCs w:val="20"/>
              </w:rPr>
              <w:t>n/a</w:t>
            </w:r>
          </w:p>
        </w:tc>
      </w:tr>
      <w:tr w:rsidR="00C52768" w:rsidRPr="00675A5D" w14:paraId="23BA0E49"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E6C40A"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2.1</w:t>
            </w:r>
          </w:p>
        </w:tc>
        <w:tc>
          <w:tcPr>
            <w:tcW w:w="1366" w:type="pct"/>
            <w:tcBorders>
              <w:top w:val="nil"/>
              <w:left w:val="nil"/>
              <w:bottom w:val="single" w:sz="4" w:space="0" w:color="auto"/>
              <w:right w:val="single" w:sz="4" w:space="0" w:color="auto"/>
            </w:tcBorders>
            <w:hideMark/>
          </w:tcPr>
          <w:p w14:paraId="3AFB7100"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Lead IA (UNEP) agreed funding (US $)</w:t>
            </w:r>
          </w:p>
        </w:tc>
        <w:tc>
          <w:tcPr>
            <w:tcW w:w="383" w:type="pct"/>
            <w:tcBorders>
              <w:top w:val="nil"/>
              <w:left w:val="nil"/>
              <w:bottom w:val="single" w:sz="4" w:space="0" w:color="auto"/>
              <w:right w:val="single" w:sz="4" w:space="0" w:color="auto"/>
            </w:tcBorders>
          </w:tcPr>
          <w:p w14:paraId="5B2ADDC5" w14:textId="77777777" w:rsidR="00C52768" w:rsidRPr="00675A5D" w:rsidRDefault="00C52768" w:rsidP="00C90F91">
            <w:pPr>
              <w:suppressAutoHyphens/>
              <w:jc w:val="right"/>
              <w:rPr>
                <w:rFonts w:asciiTheme="majorBidi" w:hAnsiTheme="majorBidi" w:cstheme="majorBidi"/>
                <w:sz w:val="20"/>
                <w:szCs w:val="20"/>
                <w:highlight w:val="yellow"/>
              </w:rPr>
            </w:pPr>
            <w:r w:rsidRPr="00675A5D">
              <w:rPr>
                <w:sz w:val="20"/>
              </w:rPr>
              <w:t>42,830</w:t>
            </w:r>
          </w:p>
        </w:tc>
        <w:tc>
          <w:tcPr>
            <w:tcW w:w="383" w:type="pct"/>
            <w:tcBorders>
              <w:top w:val="nil"/>
              <w:left w:val="nil"/>
              <w:bottom w:val="single" w:sz="4" w:space="0" w:color="auto"/>
              <w:right w:val="single" w:sz="4" w:space="0" w:color="auto"/>
            </w:tcBorders>
          </w:tcPr>
          <w:p w14:paraId="168AC76E" w14:textId="77777777" w:rsidR="00C52768" w:rsidRPr="00675A5D" w:rsidRDefault="00C52768" w:rsidP="00C90F91">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51179E9" w14:textId="77777777" w:rsidR="00C52768" w:rsidRPr="00675A5D" w:rsidRDefault="00C52768" w:rsidP="00C90F91">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A7ECD43" w14:textId="77777777" w:rsidR="00C52768" w:rsidRPr="00675A5D" w:rsidRDefault="00C52768" w:rsidP="00C90F91">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1D957994" w14:textId="77777777" w:rsidR="00C52768" w:rsidRPr="00675A5D" w:rsidRDefault="00C52768" w:rsidP="00C90F91">
            <w:pPr>
              <w:suppressAutoHyphens/>
              <w:ind w:left="-139"/>
              <w:jc w:val="right"/>
              <w:rPr>
                <w:rFonts w:asciiTheme="majorBidi" w:hAnsiTheme="majorBidi" w:cstheme="majorBidi"/>
                <w:sz w:val="20"/>
                <w:szCs w:val="20"/>
              </w:rPr>
            </w:pPr>
            <w:r w:rsidRPr="00675A5D">
              <w:rPr>
                <w:sz w:val="20"/>
              </w:rPr>
              <w:t>28,670</w:t>
            </w:r>
          </w:p>
        </w:tc>
        <w:tc>
          <w:tcPr>
            <w:tcW w:w="383" w:type="pct"/>
            <w:tcBorders>
              <w:top w:val="nil"/>
              <w:left w:val="nil"/>
              <w:bottom w:val="single" w:sz="4" w:space="0" w:color="auto"/>
              <w:right w:val="single" w:sz="4" w:space="0" w:color="auto"/>
            </w:tcBorders>
          </w:tcPr>
          <w:p w14:paraId="0A65EE5F" w14:textId="77777777" w:rsidR="00C52768" w:rsidRPr="00675A5D" w:rsidRDefault="00C52768" w:rsidP="00C90F91">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376708E" w14:textId="77777777" w:rsidR="00C52768" w:rsidRPr="00675A5D" w:rsidRDefault="00C52768" w:rsidP="00C90F91">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1C8BA58" w14:textId="77777777" w:rsidR="00C52768" w:rsidRPr="00675A5D" w:rsidRDefault="00C52768" w:rsidP="00C90F91">
            <w:pPr>
              <w:suppressAutoHyphens/>
              <w:ind w:left="-139"/>
              <w:jc w:val="right"/>
              <w:rPr>
                <w:rFonts w:asciiTheme="majorBidi" w:hAnsiTheme="majorBidi" w:cstheme="majorBidi"/>
                <w:sz w:val="20"/>
                <w:szCs w:val="20"/>
                <w:lang w:eastAsia="en-CA"/>
              </w:rPr>
            </w:pPr>
            <w:r w:rsidRPr="00675A5D">
              <w:rPr>
                <w:sz w:val="20"/>
              </w:rPr>
              <w:t>16,342</w:t>
            </w:r>
          </w:p>
        </w:tc>
        <w:tc>
          <w:tcPr>
            <w:tcW w:w="381" w:type="pct"/>
            <w:tcBorders>
              <w:top w:val="nil"/>
              <w:left w:val="nil"/>
              <w:bottom w:val="single" w:sz="4" w:space="0" w:color="auto"/>
              <w:right w:val="single" w:sz="4" w:space="0" w:color="auto"/>
            </w:tcBorders>
          </w:tcPr>
          <w:p w14:paraId="3CA1BC1A"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87,842</w:t>
            </w:r>
          </w:p>
        </w:tc>
      </w:tr>
      <w:tr w:rsidR="00C52768" w:rsidRPr="00675A5D" w14:paraId="5806D98D"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C2BC05"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2.2</w:t>
            </w:r>
          </w:p>
        </w:tc>
        <w:tc>
          <w:tcPr>
            <w:tcW w:w="1366" w:type="pct"/>
            <w:tcBorders>
              <w:top w:val="nil"/>
              <w:left w:val="nil"/>
              <w:bottom w:val="single" w:sz="4" w:space="0" w:color="auto"/>
              <w:right w:val="single" w:sz="4" w:space="0" w:color="auto"/>
            </w:tcBorders>
            <w:hideMark/>
          </w:tcPr>
          <w:p w14:paraId="50B3D9D1"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Support costs for Lead IA (US $)</w:t>
            </w:r>
          </w:p>
        </w:tc>
        <w:tc>
          <w:tcPr>
            <w:tcW w:w="383" w:type="pct"/>
            <w:tcBorders>
              <w:top w:val="nil"/>
              <w:left w:val="nil"/>
              <w:bottom w:val="single" w:sz="4" w:space="0" w:color="auto"/>
              <w:right w:val="single" w:sz="4" w:space="0" w:color="auto"/>
            </w:tcBorders>
          </w:tcPr>
          <w:p w14:paraId="1EB80424" w14:textId="77777777" w:rsidR="00C52768" w:rsidRPr="00675A5D" w:rsidRDefault="00C52768" w:rsidP="00C90F91">
            <w:pPr>
              <w:suppressAutoHyphens/>
              <w:jc w:val="right"/>
              <w:rPr>
                <w:rFonts w:asciiTheme="majorBidi" w:hAnsiTheme="majorBidi" w:cstheme="majorBidi"/>
                <w:sz w:val="20"/>
                <w:szCs w:val="20"/>
                <w:highlight w:val="yellow"/>
              </w:rPr>
            </w:pPr>
            <w:r w:rsidRPr="00675A5D">
              <w:rPr>
                <w:sz w:val="20"/>
              </w:rPr>
              <w:t>5,568</w:t>
            </w:r>
          </w:p>
        </w:tc>
        <w:tc>
          <w:tcPr>
            <w:tcW w:w="383" w:type="pct"/>
            <w:tcBorders>
              <w:top w:val="nil"/>
              <w:left w:val="nil"/>
              <w:bottom w:val="single" w:sz="4" w:space="0" w:color="auto"/>
              <w:right w:val="single" w:sz="4" w:space="0" w:color="auto"/>
            </w:tcBorders>
          </w:tcPr>
          <w:p w14:paraId="14838B0F"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157A77D9"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1654788E"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41A1A652" w14:textId="77777777" w:rsidR="00C52768" w:rsidRPr="00675A5D" w:rsidRDefault="00C52768" w:rsidP="00C90F91">
            <w:pPr>
              <w:suppressAutoHyphens/>
              <w:jc w:val="right"/>
              <w:rPr>
                <w:rFonts w:asciiTheme="majorBidi" w:hAnsiTheme="majorBidi" w:cstheme="majorBidi"/>
                <w:sz w:val="20"/>
                <w:szCs w:val="20"/>
              </w:rPr>
            </w:pPr>
            <w:r w:rsidRPr="00675A5D">
              <w:rPr>
                <w:sz w:val="20"/>
              </w:rPr>
              <w:t>3,727</w:t>
            </w:r>
          </w:p>
        </w:tc>
        <w:tc>
          <w:tcPr>
            <w:tcW w:w="383" w:type="pct"/>
            <w:tcBorders>
              <w:top w:val="nil"/>
              <w:left w:val="nil"/>
              <w:bottom w:val="single" w:sz="4" w:space="0" w:color="auto"/>
              <w:right w:val="single" w:sz="4" w:space="0" w:color="auto"/>
            </w:tcBorders>
          </w:tcPr>
          <w:p w14:paraId="71765D3F"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4E42256"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1F061F2D" w14:textId="77777777" w:rsidR="00C52768" w:rsidRPr="00675A5D" w:rsidRDefault="00C52768" w:rsidP="00C90F91">
            <w:pPr>
              <w:suppressAutoHyphens/>
              <w:jc w:val="right"/>
              <w:rPr>
                <w:rFonts w:asciiTheme="majorBidi" w:hAnsiTheme="majorBidi" w:cstheme="majorBidi"/>
                <w:sz w:val="20"/>
                <w:szCs w:val="20"/>
                <w:lang w:eastAsia="en-CA"/>
              </w:rPr>
            </w:pPr>
            <w:r w:rsidRPr="00675A5D">
              <w:rPr>
                <w:sz w:val="20"/>
              </w:rPr>
              <w:t>2,124</w:t>
            </w:r>
          </w:p>
        </w:tc>
        <w:tc>
          <w:tcPr>
            <w:tcW w:w="381" w:type="pct"/>
            <w:tcBorders>
              <w:top w:val="nil"/>
              <w:left w:val="nil"/>
              <w:bottom w:val="single" w:sz="4" w:space="0" w:color="auto"/>
              <w:right w:val="single" w:sz="4" w:space="0" w:color="auto"/>
            </w:tcBorders>
          </w:tcPr>
          <w:p w14:paraId="48E6C455"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11,419</w:t>
            </w:r>
          </w:p>
        </w:tc>
      </w:tr>
      <w:tr w:rsidR="00C52768" w:rsidRPr="00675A5D" w14:paraId="7B464F8C"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9D4ECE9"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2.3</w:t>
            </w:r>
          </w:p>
        </w:tc>
        <w:tc>
          <w:tcPr>
            <w:tcW w:w="1366" w:type="pct"/>
            <w:tcBorders>
              <w:top w:val="nil"/>
              <w:left w:val="nil"/>
              <w:bottom w:val="single" w:sz="4" w:space="0" w:color="auto"/>
              <w:right w:val="single" w:sz="4" w:space="0" w:color="auto"/>
            </w:tcBorders>
            <w:shd w:val="clear" w:color="auto" w:fill="auto"/>
          </w:tcPr>
          <w:p w14:paraId="189175B2"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color w:val="0D0D0D" w:themeColor="text1" w:themeTint="F2"/>
                <w:sz w:val="20"/>
                <w:szCs w:val="20"/>
                <w:lang w:eastAsia="en-CA"/>
              </w:rPr>
              <w:t>Cooperating IA (UNDP) agreed funding (US $)</w:t>
            </w:r>
          </w:p>
        </w:tc>
        <w:tc>
          <w:tcPr>
            <w:tcW w:w="383" w:type="pct"/>
            <w:tcBorders>
              <w:top w:val="nil"/>
              <w:left w:val="nil"/>
              <w:bottom w:val="single" w:sz="4" w:space="0" w:color="auto"/>
              <w:right w:val="single" w:sz="4" w:space="0" w:color="auto"/>
            </w:tcBorders>
          </w:tcPr>
          <w:p w14:paraId="1F5CF958" w14:textId="77777777" w:rsidR="00C52768" w:rsidRPr="00675A5D" w:rsidRDefault="00C52768" w:rsidP="00C90F91">
            <w:pPr>
              <w:suppressAutoHyphens/>
              <w:jc w:val="right"/>
              <w:rPr>
                <w:rFonts w:asciiTheme="majorBidi" w:hAnsiTheme="majorBidi" w:cstheme="majorBidi"/>
                <w:sz w:val="20"/>
                <w:szCs w:val="20"/>
                <w:highlight w:val="yellow"/>
              </w:rPr>
            </w:pPr>
            <w:r w:rsidRPr="00675A5D">
              <w:rPr>
                <w:sz w:val="20"/>
              </w:rPr>
              <w:t>29,670</w:t>
            </w:r>
          </w:p>
        </w:tc>
        <w:tc>
          <w:tcPr>
            <w:tcW w:w="383" w:type="pct"/>
            <w:tcBorders>
              <w:top w:val="nil"/>
              <w:left w:val="nil"/>
              <w:bottom w:val="single" w:sz="4" w:space="0" w:color="auto"/>
              <w:right w:val="single" w:sz="4" w:space="0" w:color="auto"/>
            </w:tcBorders>
          </w:tcPr>
          <w:p w14:paraId="4CD669FA"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8AC80D3"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CD6F2CB"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D2D5547" w14:textId="77777777" w:rsidR="00C52768" w:rsidRPr="00675A5D" w:rsidRDefault="00C52768" w:rsidP="00C90F91">
            <w:pPr>
              <w:suppressAutoHyphens/>
              <w:jc w:val="right"/>
              <w:rPr>
                <w:rFonts w:asciiTheme="majorBidi" w:hAnsiTheme="majorBidi" w:cstheme="majorBidi"/>
                <w:sz w:val="20"/>
                <w:szCs w:val="20"/>
              </w:rPr>
            </w:pPr>
            <w:r w:rsidRPr="00675A5D">
              <w:rPr>
                <w:sz w:val="20"/>
              </w:rPr>
              <w:t>27,488</w:t>
            </w:r>
          </w:p>
        </w:tc>
        <w:tc>
          <w:tcPr>
            <w:tcW w:w="383" w:type="pct"/>
            <w:tcBorders>
              <w:top w:val="nil"/>
              <w:left w:val="nil"/>
              <w:bottom w:val="single" w:sz="4" w:space="0" w:color="auto"/>
              <w:right w:val="single" w:sz="4" w:space="0" w:color="auto"/>
            </w:tcBorders>
          </w:tcPr>
          <w:p w14:paraId="1F2D3E44"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5BA7665"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D5CC34D"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6ABD4D2B"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57,158</w:t>
            </w:r>
          </w:p>
        </w:tc>
      </w:tr>
      <w:tr w:rsidR="00C52768" w:rsidRPr="00675A5D" w14:paraId="63E05756"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66A166"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2.4</w:t>
            </w:r>
          </w:p>
        </w:tc>
        <w:tc>
          <w:tcPr>
            <w:tcW w:w="1366" w:type="pct"/>
            <w:tcBorders>
              <w:top w:val="nil"/>
              <w:left w:val="nil"/>
              <w:bottom w:val="single" w:sz="4" w:space="0" w:color="auto"/>
              <w:right w:val="single" w:sz="4" w:space="0" w:color="auto"/>
            </w:tcBorders>
            <w:shd w:val="clear" w:color="auto" w:fill="auto"/>
          </w:tcPr>
          <w:p w14:paraId="234AA37E"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color w:val="0D0D0D" w:themeColor="text1" w:themeTint="F2"/>
                <w:sz w:val="20"/>
                <w:szCs w:val="20"/>
                <w:lang w:eastAsia="en-CA"/>
              </w:rPr>
              <w:t>Support costs for Cooperating IA (US $)</w:t>
            </w:r>
          </w:p>
        </w:tc>
        <w:tc>
          <w:tcPr>
            <w:tcW w:w="383" w:type="pct"/>
            <w:tcBorders>
              <w:top w:val="nil"/>
              <w:left w:val="nil"/>
              <w:bottom w:val="single" w:sz="4" w:space="0" w:color="auto"/>
              <w:right w:val="single" w:sz="4" w:space="0" w:color="auto"/>
            </w:tcBorders>
          </w:tcPr>
          <w:p w14:paraId="016EDFA9" w14:textId="77777777" w:rsidR="00C52768" w:rsidRPr="00675A5D" w:rsidRDefault="00C52768" w:rsidP="00C90F91">
            <w:pPr>
              <w:suppressAutoHyphens/>
              <w:jc w:val="right"/>
              <w:rPr>
                <w:rFonts w:asciiTheme="majorBidi" w:hAnsiTheme="majorBidi" w:cstheme="majorBidi"/>
                <w:sz w:val="20"/>
                <w:szCs w:val="20"/>
                <w:highlight w:val="yellow"/>
              </w:rPr>
            </w:pPr>
            <w:r w:rsidRPr="00675A5D">
              <w:rPr>
                <w:sz w:val="20"/>
              </w:rPr>
              <w:t>2,670</w:t>
            </w:r>
          </w:p>
        </w:tc>
        <w:tc>
          <w:tcPr>
            <w:tcW w:w="383" w:type="pct"/>
            <w:tcBorders>
              <w:top w:val="nil"/>
              <w:left w:val="nil"/>
              <w:bottom w:val="single" w:sz="4" w:space="0" w:color="auto"/>
              <w:right w:val="single" w:sz="4" w:space="0" w:color="auto"/>
            </w:tcBorders>
          </w:tcPr>
          <w:p w14:paraId="1587036E"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79B4CCE"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1BDE68DF"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E69EFC7" w14:textId="77777777" w:rsidR="00C52768" w:rsidRPr="00675A5D" w:rsidRDefault="00C52768" w:rsidP="00C90F91">
            <w:pPr>
              <w:suppressAutoHyphens/>
              <w:jc w:val="right"/>
              <w:rPr>
                <w:rFonts w:asciiTheme="majorBidi" w:hAnsiTheme="majorBidi" w:cstheme="majorBidi"/>
                <w:sz w:val="20"/>
                <w:szCs w:val="20"/>
              </w:rPr>
            </w:pPr>
            <w:r w:rsidRPr="00675A5D">
              <w:rPr>
                <w:sz w:val="20"/>
              </w:rPr>
              <w:t>2,474</w:t>
            </w:r>
          </w:p>
        </w:tc>
        <w:tc>
          <w:tcPr>
            <w:tcW w:w="383" w:type="pct"/>
            <w:tcBorders>
              <w:top w:val="nil"/>
              <w:left w:val="nil"/>
              <w:bottom w:val="single" w:sz="4" w:space="0" w:color="auto"/>
              <w:right w:val="single" w:sz="4" w:space="0" w:color="auto"/>
            </w:tcBorders>
          </w:tcPr>
          <w:p w14:paraId="01208B0D"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8831876"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84E3D30"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2C8E22F8"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5,144</w:t>
            </w:r>
          </w:p>
        </w:tc>
      </w:tr>
      <w:tr w:rsidR="00C52768" w:rsidRPr="00675A5D" w14:paraId="40D11AC9"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8376E1"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3.1</w:t>
            </w:r>
          </w:p>
        </w:tc>
        <w:tc>
          <w:tcPr>
            <w:tcW w:w="1366" w:type="pct"/>
            <w:tcBorders>
              <w:top w:val="nil"/>
              <w:left w:val="nil"/>
              <w:bottom w:val="single" w:sz="4" w:space="0" w:color="auto"/>
              <w:right w:val="single" w:sz="4" w:space="0" w:color="auto"/>
            </w:tcBorders>
          </w:tcPr>
          <w:p w14:paraId="3E745A26"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Total agreed funding (US $)</w:t>
            </w:r>
          </w:p>
        </w:tc>
        <w:tc>
          <w:tcPr>
            <w:tcW w:w="383" w:type="pct"/>
            <w:tcBorders>
              <w:top w:val="nil"/>
              <w:left w:val="nil"/>
              <w:bottom w:val="single" w:sz="4" w:space="0" w:color="auto"/>
              <w:right w:val="single" w:sz="4" w:space="0" w:color="auto"/>
            </w:tcBorders>
          </w:tcPr>
          <w:p w14:paraId="10B3376E"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72,500</w:t>
            </w:r>
          </w:p>
        </w:tc>
        <w:tc>
          <w:tcPr>
            <w:tcW w:w="383" w:type="pct"/>
            <w:tcBorders>
              <w:top w:val="nil"/>
              <w:left w:val="nil"/>
              <w:bottom w:val="single" w:sz="4" w:space="0" w:color="auto"/>
              <w:right w:val="single" w:sz="4" w:space="0" w:color="auto"/>
            </w:tcBorders>
          </w:tcPr>
          <w:p w14:paraId="46621F59"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D596F80"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B1756FF"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97131C7" w14:textId="77777777" w:rsidR="00C52768" w:rsidRPr="00675A5D" w:rsidRDefault="00C52768" w:rsidP="00C90F91">
            <w:pPr>
              <w:suppressAutoHyphens/>
              <w:jc w:val="right"/>
              <w:rPr>
                <w:rFonts w:asciiTheme="majorBidi" w:hAnsiTheme="majorBidi" w:cstheme="majorBidi"/>
                <w:sz w:val="20"/>
                <w:szCs w:val="20"/>
              </w:rPr>
            </w:pPr>
            <w:r w:rsidRPr="00675A5D">
              <w:rPr>
                <w:sz w:val="20"/>
              </w:rPr>
              <w:t>56,158</w:t>
            </w:r>
          </w:p>
        </w:tc>
        <w:tc>
          <w:tcPr>
            <w:tcW w:w="383" w:type="pct"/>
            <w:tcBorders>
              <w:top w:val="nil"/>
              <w:left w:val="nil"/>
              <w:bottom w:val="single" w:sz="4" w:space="0" w:color="auto"/>
              <w:right w:val="single" w:sz="4" w:space="0" w:color="auto"/>
            </w:tcBorders>
          </w:tcPr>
          <w:p w14:paraId="468F8186"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A68D08B"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2151652" w14:textId="77777777" w:rsidR="00C52768" w:rsidRPr="00675A5D" w:rsidRDefault="00C52768" w:rsidP="00C90F91">
            <w:pPr>
              <w:suppressAutoHyphens/>
              <w:jc w:val="right"/>
              <w:rPr>
                <w:rFonts w:asciiTheme="majorBidi" w:hAnsiTheme="majorBidi" w:cstheme="majorBidi"/>
                <w:sz w:val="20"/>
                <w:szCs w:val="20"/>
              </w:rPr>
            </w:pPr>
            <w:r w:rsidRPr="00675A5D">
              <w:rPr>
                <w:sz w:val="20"/>
              </w:rPr>
              <w:t>16,342</w:t>
            </w:r>
          </w:p>
        </w:tc>
        <w:tc>
          <w:tcPr>
            <w:tcW w:w="381" w:type="pct"/>
            <w:tcBorders>
              <w:top w:val="nil"/>
              <w:left w:val="nil"/>
              <w:bottom w:val="single" w:sz="4" w:space="0" w:color="auto"/>
              <w:right w:val="single" w:sz="4" w:space="0" w:color="auto"/>
            </w:tcBorders>
          </w:tcPr>
          <w:p w14:paraId="2E063FFA"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145,000</w:t>
            </w:r>
          </w:p>
        </w:tc>
      </w:tr>
      <w:tr w:rsidR="00C52768" w:rsidRPr="00675A5D" w14:paraId="520B355B"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FD5701"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3.2</w:t>
            </w:r>
          </w:p>
        </w:tc>
        <w:tc>
          <w:tcPr>
            <w:tcW w:w="1366" w:type="pct"/>
            <w:tcBorders>
              <w:top w:val="nil"/>
              <w:left w:val="nil"/>
              <w:bottom w:val="single" w:sz="4" w:space="0" w:color="auto"/>
              <w:right w:val="single" w:sz="4" w:space="0" w:color="auto"/>
            </w:tcBorders>
          </w:tcPr>
          <w:p w14:paraId="01FF8DDF"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Total support costs (US $)</w:t>
            </w:r>
          </w:p>
        </w:tc>
        <w:tc>
          <w:tcPr>
            <w:tcW w:w="383" w:type="pct"/>
            <w:tcBorders>
              <w:top w:val="nil"/>
              <w:left w:val="nil"/>
              <w:bottom w:val="single" w:sz="4" w:space="0" w:color="auto"/>
              <w:right w:val="single" w:sz="4" w:space="0" w:color="auto"/>
            </w:tcBorders>
          </w:tcPr>
          <w:p w14:paraId="43F24295" w14:textId="77777777" w:rsidR="00C52768" w:rsidRPr="00675A5D" w:rsidRDefault="00C52768" w:rsidP="00C90F91">
            <w:pPr>
              <w:suppressAutoHyphens/>
              <w:jc w:val="right"/>
              <w:rPr>
                <w:rFonts w:asciiTheme="majorBidi" w:hAnsiTheme="majorBidi" w:cstheme="majorBidi"/>
                <w:sz w:val="20"/>
                <w:szCs w:val="20"/>
              </w:rPr>
            </w:pPr>
            <w:r w:rsidRPr="00675A5D">
              <w:rPr>
                <w:sz w:val="20"/>
              </w:rPr>
              <w:t>8,238</w:t>
            </w:r>
          </w:p>
        </w:tc>
        <w:tc>
          <w:tcPr>
            <w:tcW w:w="383" w:type="pct"/>
            <w:tcBorders>
              <w:top w:val="nil"/>
              <w:left w:val="nil"/>
              <w:bottom w:val="single" w:sz="4" w:space="0" w:color="auto"/>
              <w:right w:val="single" w:sz="4" w:space="0" w:color="auto"/>
            </w:tcBorders>
          </w:tcPr>
          <w:p w14:paraId="3FF12C2B"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2383687"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190A8C4"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5A74B3C" w14:textId="77777777" w:rsidR="00C52768" w:rsidRPr="00675A5D" w:rsidRDefault="00C52768" w:rsidP="00C90F91">
            <w:pPr>
              <w:suppressAutoHyphens/>
              <w:jc w:val="right"/>
              <w:rPr>
                <w:rFonts w:asciiTheme="majorBidi" w:hAnsiTheme="majorBidi" w:cstheme="majorBidi"/>
                <w:sz w:val="20"/>
                <w:szCs w:val="20"/>
              </w:rPr>
            </w:pPr>
            <w:r w:rsidRPr="00675A5D">
              <w:rPr>
                <w:sz w:val="20"/>
              </w:rPr>
              <w:t>6,201</w:t>
            </w:r>
          </w:p>
        </w:tc>
        <w:tc>
          <w:tcPr>
            <w:tcW w:w="383" w:type="pct"/>
            <w:tcBorders>
              <w:top w:val="nil"/>
              <w:left w:val="nil"/>
              <w:bottom w:val="single" w:sz="4" w:space="0" w:color="auto"/>
              <w:right w:val="single" w:sz="4" w:space="0" w:color="auto"/>
            </w:tcBorders>
          </w:tcPr>
          <w:p w14:paraId="7DFE0313"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14C8FEA5"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DDDB476" w14:textId="77777777" w:rsidR="00C52768" w:rsidRPr="00675A5D" w:rsidRDefault="00C52768" w:rsidP="00C90F91">
            <w:pPr>
              <w:suppressAutoHyphens/>
              <w:jc w:val="right"/>
              <w:rPr>
                <w:rFonts w:asciiTheme="majorBidi" w:hAnsiTheme="majorBidi" w:cstheme="majorBidi"/>
                <w:sz w:val="20"/>
                <w:szCs w:val="20"/>
              </w:rPr>
            </w:pPr>
            <w:r w:rsidRPr="00675A5D">
              <w:rPr>
                <w:sz w:val="20"/>
              </w:rPr>
              <w:t>2,124</w:t>
            </w:r>
          </w:p>
        </w:tc>
        <w:tc>
          <w:tcPr>
            <w:tcW w:w="381" w:type="pct"/>
            <w:tcBorders>
              <w:top w:val="nil"/>
              <w:left w:val="nil"/>
              <w:bottom w:val="single" w:sz="4" w:space="0" w:color="auto"/>
              <w:right w:val="single" w:sz="4" w:space="0" w:color="auto"/>
            </w:tcBorders>
          </w:tcPr>
          <w:p w14:paraId="3D611FBC"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16,563</w:t>
            </w:r>
          </w:p>
        </w:tc>
      </w:tr>
      <w:tr w:rsidR="00C52768" w:rsidRPr="00675A5D" w14:paraId="389CB7A0" w14:textId="77777777" w:rsidTr="00C90F9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0AB788"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3.3</w:t>
            </w:r>
          </w:p>
        </w:tc>
        <w:tc>
          <w:tcPr>
            <w:tcW w:w="1366" w:type="pct"/>
            <w:tcBorders>
              <w:top w:val="nil"/>
              <w:left w:val="nil"/>
              <w:bottom w:val="single" w:sz="4" w:space="0" w:color="auto"/>
              <w:right w:val="single" w:sz="4" w:space="0" w:color="auto"/>
            </w:tcBorders>
            <w:hideMark/>
          </w:tcPr>
          <w:p w14:paraId="1D2F9D39" w14:textId="77777777" w:rsidR="00C52768" w:rsidRPr="00675A5D" w:rsidRDefault="00C52768" w:rsidP="00C90F91">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Total agreed costs (US $)</w:t>
            </w:r>
          </w:p>
        </w:tc>
        <w:tc>
          <w:tcPr>
            <w:tcW w:w="383" w:type="pct"/>
            <w:tcBorders>
              <w:top w:val="nil"/>
              <w:left w:val="nil"/>
              <w:bottom w:val="single" w:sz="4" w:space="0" w:color="auto"/>
              <w:right w:val="single" w:sz="4" w:space="0" w:color="auto"/>
            </w:tcBorders>
          </w:tcPr>
          <w:p w14:paraId="46AF4BC1" w14:textId="77777777" w:rsidR="00C52768" w:rsidRPr="00675A5D" w:rsidRDefault="00C52768" w:rsidP="00C90F91">
            <w:pPr>
              <w:suppressAutoHyphens/>
              <w:jc w:val="right"/>
              <w:rPr>
                <w:rFonts w:asciiTheme="majorBidi" w:hAnsiTheme="majorBidi" w:cstheme="majorBidi"/>
                <w:sz w:val="20"/>
                <w:szCs w:val="20"/>
                <w:lang w:eastAsia="en-CA"/>
              </w:rPr>
            </w:pPr>
            <w:r w:rsidRPr="00675A5D">
              <w:rPr>
                <w:sz w:val="20"/>
              </w:rPr>
              <w:t>80,738</w:t>
            </w:r>
          </w:p>
        </w:tc>
        <w:tc>
          <w:tcPr>
            <w:tcW w:w="383" w:type="pct"/>
            <w:tcBorders>
              <w:top w:val="nil"/>
              <w:left w:val="nil"/>
              <w:bottom w:val="single" w:sz="4" w:space="0" w:color="auto"/>
              <w:right w:val="single" w:sz="4" w:space="0" w:color="auto"/>
            </w:tcBorders>
          </w:tcPr>
          <w:p w14:paraId="4DF9FFDB"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AD95F1C"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02273E3"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4C4A694" w14:textId="77777777" w:rsidR="00C52768" w:rsidRPr="00675A5D" w:rsidRDefault="00C52768" w:rsidP="00C90F91">
            <w:pPr>
              <w:suppressAutoHyphens/>
              <w:jc w:val="right"/>
              <w:rPr>
                <w:rFonts w:asciiTheme="majorBidi" w:hAnsiTheme="majorBidi" w:cstheme="majorBidi"/>
                <w:sz w:val="20"/>
                <w:szCs w:val="20"/>
              </w:rPr>
            </w:pPr>
            <w:r w:rsidRPr="00675A5D">
              <w:rPr>
                <w:sz w:val="20"/>
              </w:rPr>
              <w:t>62,359</w:t>
            </w:r>
          </w:p>
        </w:tc>
        <w:tc>
          <w:tcPr>
            <w:tcW w:w="383" w:type="pct"/>
            <w:tcBorders>
              <w:top w:val="nil"/>
              <w:left w:val="nil"/>
              <w:bottom w:val="single" w:sz="4" w:space="0" w:color="auto"/>
              <w:right w:val="single" w:sz="4" w:space="0" w:color="auto"/>
            </w:tcBorders>
          </w:tcPr>
          <w:p w14:paraId="173750D0"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4023F542"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E84B992" w14:textId="77777777" w:rsidR="00C52768" w:rsidRPr="00675A5D" w:rsidRDefault="00C52768" w:rsidP="00C90F91">
            <w:pPr>
              <w:suppressAutoHyphens/>
              <w:jc w:val="right"/>
              <w:rPr>
                <w:rFonts w:asciiTheme="majorBidi" w:hAnsiTheme="majorBidi" w:cstheme="majorBidi"/>
                <w:sz w:val="20"/>
                <w:szCs w:val="20"/>
                <w:lang w:eastAsia="en-CA"/>
              </w:rPr>
            </w:pPr>
            <w:r w:rsidRPr="00675A5D">
              <w:rPr>
                <w:sz w:val="20"/>
              </w:rPr>
              <w:t>18,466</w:t>
            </w:r>
          </w:p>
        </w:tc>
        <w:tc>
          <w:tcPr>
            <w:tcW w:w="381" w:type="pct"/>
            <w:tcBorders>
              <w:top w:val="nil"/>
              <w:left w:val="nil"/>
              <w:bottom w:val="single" w:sz="4" w:space="0" w:color="auto"/>
              <w:right w:val="single" w:sz="4" w:space="0" w:color="auto"/>
            </w:tcBorders>
          </w:tcPr>
          <w:p w14:paraId="04CFF2A8" w14:textId="77777777" w:rsidR="00C52768" w:rsidRPr="00675A5D" w:rsidRDefault="00C52768" w:rsidP="00C90F91">
            <w:pPr>
              <w:suppressAutoHyphens/>
              <w:jc w:val="right"/>
              <w:rPr>
                <w:rFonts w:asciiTheme="majorBidi" w:hAnsiTheme="majorBidi" w:cstheme="majorBidi"/>
                <w:sz w:val="20"/>
                <w:szCs w:val="20"/>
              </w:rPr>
            </w:pPr>
            <w:r w:rsidRPr="00675A5D">
              <w:rPr>
                <w:rFonts w:asciiTheme="majorBidi" w:hAnsiTheme="majorBidi" w:cstheme="majorBidi"/>
                <w:sz w:val="20"/>
                <w:szCs w:val="20"/>
              </w:rPr>
              <w:t>161,563</w:t>
            </w:r>
          </w:p>
        </w:tc>
      </w:tr>
    </w:tbl>
    <w:p w14:paraId="6F3D4F7C" w14:textId="77777777" w:rsidR="00C52768" w:rsidRPr="00675A5D" w:rsidRDefault="00C52768" w:rsidP="00C52768">
      <w:pPr>
        <w:tabs>
          <w:tab w:val="left" w:pos="1097"/>
          <w:tab w:val="left" w:pos="2098"/>
          <w:tab w:val="left" w:pos="3099"/>
          <w:tab w:val="left" w:pos="4100"/>
          <w:tab w:val="left" w:pos="5251"/>
          <w:tab w:val="left" w:pos="6318"/>
        </w:tabs>
        <w:suppressAutoHyphens/>
        <w:spacing w:before="360" w:after="40"/>
        <w:jc w:val="left"/>
        <w:rPr>
          <w:b/>
          <w:bCs/>
          <w:lang w:eastAsia="en-CA"/>
        </w:rPr>
      </w:pPr>
      <w:r w:rsidRPr="00675A5D">
        <w:rPr>
          <w:b/>
          <w:bCs/>
          <w:lang w:eastAsia="en-CA"/>
        </w:rPr>
        <w:t>HCFC phase-out management plan (stage II)</w:t>
      </w:r>
    </w:p>
    <w:tbl>
      <w:tblPr>
        <w:tblW w:w="4958" w:type="pct"/>
        <w:tblLook w:val="04A0" w:firstRow="1" w:lastRow="0" w:firstColumn="1" w:lastColumn="0" w:noHBand="0" w:noVBand="1"/>
      </w:tblPr>
      <w:tblGrid>
        <w:gridCol w:w="569"/>
        <w:gridCol w:w="4290"/>
        <w:gridCol w:w="1159"/>
        <w:gridCol w:w="1159"/>
        <w:gridCol w:w="1159"/>
        <w:gridCol w:w="1158"/>
        <w:gridCol w:w="1158"/>
        <w:gridCol w:w="1158"/>
        <w:gridCol w:w="1158"/>
        <w:gridCol w:w="1158"/>
      </w:tblGrid>
      <w:tr w:rsidR="00C52768" w:rsidRPr="00675A5D" w14:paraId="4AECE7BF" w14:textId="77777777" w:rsidTr="00C90F91">
        <w:trPr>
          <w:trHeight w:val="280"/>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E1F4A80" w14:textId="77777777" w:rsidR="00C52768" w:rsidRPr="00675A5D" w:rsidRDefault="00C52768" w:rsidP="00C90F91">
            <w:pPr>
              <w:suppressAutoHyphens/>
              <w:jc w:val="center"/>
              <w:rPr>
                <w:b/>
                <w:bCs/>
                <w:sz w:val="20"/>
                <w:szCs w:val="20"/>
                <w:lang w:eastAsia="en-CA"/>
              </w:rPr>
            </w:pPr>
            <w:r w:rsidRPr="00675A5D">
              <w:rPr>
                <w:b/>
                <w:bCs/>
                <w:sz w:val="20"/>
                <w:szCs w:val="20"/>
                <w:lang w:eastAsia="en-CA"/>
              </w:rPr>
              <w:t>Row</w:t>
            </w:r>
          </w:p>
        </w:tc>
        <w:tc>
          <w:tcPr>
            <w:tcW w:w="1517" w:type="pct"/>
            <w:tcBorders>
              <w:top w:val="single" w:sz="4" w:space="0" w:color="auto"/>
              <w:left w:val="nil"/>
              <w:bottom w:val="single" w:sz="4" w:space="0" w:color="auto"/>
              <w:right w:val="single" w:sz="4" w:space="0" w:color="auto"/>
            </w:tcBorders>
            <w:vAlign w:val="center"/>
            <w:hideMark/>
          </w:tcPr>
          <w:p w14:paraId="3179CD1E" w14:textId="77777777" w:rsidR="00C52768" w:rsidRPr="00675A5D" w:rsidRDefault="00C52768" w:rsidP="00C90F91">
            <w:pPr>
              <w:suppressAutoHyphens/>
              <w:jc w:val="center"/>
              <w:rPr>
                <w:b/>
                <w:bCs/>
                <w:sz w:val="20"/>
                <w:szCs w:val="20"/>
                <w:lang w:eastAsia="en-CA"/>
              </w:rPr>
            </w:pPr>
            <w:r w:rsidRPr="00675A5D">
              <w:rPr>
                <w:b/>
                <w:bCs/>
                <w:sz w:val="20"/>
                <w:szCs w:val="20"/>
                <w:lang w:eastAsia="en-CA"/>
              </w:rPr>
              <w:t>Particulars</w:t>
            </w:r>
          </w:p>
        </w:tc>
        <w:tc>
          <w:tcPr>
            <w:tcW w:w="410" w:type="pct"/>
            <w:tcBorders>
              <w:top w:val="single" w:sz="4" w:space="0" w:color="auto"/>
              <w:left w:val="nil"/>
              <w:bottom w:val="single" w:sz="4" w:space="0" w:color="auto"/>
              <w:right w:val="single" w:sz="4" w:space="0" w:color="auto"/>
            </w:tcBorders>
            <w:vAlign w:val="center"/>
          </w:tcPr>
          <w:p w14:paraId="28BECFB7" w14:textId="77777777" w:rsidR="00C52768" w:rsidRPr="00675A5D" w:rsidRDefault="00C52768" w:rsidP="00C90F91">
            <w:pPr>
              <w:suppressAutoHyphens/>
              <w:ind w:left="-115"/>
              <w:jc w:val="center"/>
              <w:rPr>
                <w:b/>
                <w:bCs/>
                <w:sz w:val="20"/>
                <w:szCs w:val="20"/>
                <w:lang w:eastAsia="en-CA"/>
              </w:rPr>
            </w:pPr>
            <w:r w:rsidRPr="00675A5D">
              <w:rPr>
                <w:b/>
                <w:bCs/>
                <w:sz w:val="20"/>
                <w:szCs w:val="20"/>
                <w:lang w:eastAsia="en-CA"/>
              </w:rPr>
              <w:t>2022</w:t>
            </w:r>
          </w:p>
        </w:tc>
        <w:tc>
          <w:tcPr>
            <w:tcW w:w="410" w:type="pct"/>
            <w:tcBorders>
              <w:top w:val="single" w:sz="4" w:space="0" w:color="auto"/>
              <w:left w:val="single" w:sz="4" w:space="0" w:color="auto"/>
              <w:bottom w:val="single" w:sz="4" w:space="0" w:color="auto"/>
              <w:right w:val="single" w:sz="4" w:space="0" w:color="auto"/>
            </w:tcBorders>
            <w:vAlign w:val="center"/>
            <w:hideMark/>
          </w:tcPr>
          <w:p w14:paraId="3B3374D3" w14:textId="77777777" w:rsidR="00C52768" w:rsidRPr="00675A5D" w:rsidRDefault="00C52768" w:rsidP="00C90F91">
            <w:pPr>
              <w:suppressAutoHyphens/>
              <w:ind w:left="-115" w:right="-119"/>
              <w:jc w:val="center"/>
              <w:rPr>
                <w:b/>
                <w:bCs/>
                <w:sz w:val="20"/>
                <w:szCs w:val="20"/>
                <w:lang w:eastAsia="en-CA"/>
              </w:rPr>
            </w:pPr>
            <w:r w:rsidRPr="00675A5D">
              <w:rPr>
                <w:b/>
                <w:bCs/>
                <w:sz w:val="20"/>
                <w:szCs w:val="20"/>
                <w:lang w:eastAsia="en-CA"/>
              </w:rPr>
              <w:t>2023-2024</w:t>
            </w:r>
          </w:p>
        </w:tc>
        <w:tc>
          <w:tcPr>
            <w:tcW w:w="410" w:type="pct"/>
            <w:tcBorders>
              <w:top w:val="single" w:sz="4" w:space="0" w:color="auto"/>
              <w:left w:val="nil"/>
              <w:bottom w:val="single" w:sz="4" w:space="0" w:color="auto"/>
              <w:right w:val="single" w:sz="4" w:space="0" w:color="auto"/>
            </w:tcBorders>
            <w:vAlign w:val="center"/>
            <w:hideMark/>
          </w:tcPr>
          <w:p w14:paraId="40159839" w14:textId="77777777" w:rsidR="00C52768" w:rsidRPr="00675A5D" w:rsidRDefault="00C52768" w:rsidP="00C90F91">
            <w:pPr>
              <w:suppressAutoHyphens/>
              <w:ind w:left="-115"/>
              <w:jc w:val="center"/>
              <w:rPr>
                <w:b/>
                <w:bCs/>
                <w:sz w:val="20"/>
                <w:szCs w:val="20"/>
                <w:lang w:eastAsia="en-CA"/>
              </w:rPr>
            </w:pPr>
            <w:r w:rsidRPr="00675A5D">
              <w:rPr>
                <w:b/>
                <w:bCs/>
                <w:sz w:val="20"/>
                <w:szCs w:val="20"/>
                <w:lang w:eastAsia="en-CA"/>
              </w:rPr>
              <w:t>2025</w:t>
            </w:r>
          </w:p>
        </w:tc>
        <w:tc>
          <w:tcPr>
            <w:tcW w:w="410" w:type="pct"/>
            <w:tcBorders>
              <w:top w:val="single" w:sz="4" w:space="0" w:color="auto"/>
              <w:left w:val="nil"/>
              <w:bottom w:val="single" w:sz="4" w:space="0" w:color="auto"/>
              <w:right w:val="single" w:sz="4" w:space="0" w:color="auto"/>
            </w:tcBorders>
            <w:vAlign w:val="center"/>
            <w:hideMark/>
          </w:tcPr>
          <w:p w14:paraId="177D86D2" w14:textId="77777777" w:rsidR="00C52768" w:rsidRPr="00675A5D" w:rsidRDefault="00C52768" w:rsidP="00C90F91">
            <w:pPr>
              <w:suppressAutoHyphens/>
              <w:ind w:left="-115"/>
              <w:jc w:val="center"/>
              <w:rPr>
                <w:b/>
                <w:bCs/>
                <w:sz w:val="20"/>
                <w:szCs w:val="20"/>
                <w:lang w:eastAsia="en-CA"/>
              </w:rPr>
            </w:pPr>
            <w:r w:rsidRPr="00675A5D">
              <w:rPr>
                <w:b/>
                <w:bCs/>
                <w:sz w:val="20"/>
                <w:szCs w:val="20"/>
                <w:lang w:eastAsia="en-CA"/>
              </w:rPr>
              <w:t>2026</w:t>
            </w:r>
          </w:p>
        </w:tc>
        <w:tc>
          <w:tcPr>
            <w:tcW w:w="410" w:type="pct"/>
            <w:tcBorders>
              <w:top w:val="single" w:sz="4" w:space="0" w:color="auto"/>
              <w:left w:val="nil"/>
              <w:bottom w:val="single" w:sz="4" w:space="0" w:color="auto"/>
              <w:right w:val="single" w:sz="4" w:space="0" w:color="auto"/>
            </w:tcBorders>
            <w:vAlign w:val="center"/>
            <w:hideMark/>
          </w:tcPr>
          <w:p w14:paraId="45A9DE09" w14:textId="77777777" w:rsidR="00C52768" w:rsidRPr="00675A5D" w:rsidRDefault="00C52768" w:rsidP="00C90F91">
            <w:pPr>
              <w:suppressAutoHyphens/>
              <w:ind w:left="-115"/>
              <w:jc w:val="center"/>
              <w:rPr>
                <w:b/>
                <w:bCs/>
                <w:sz w:val="20"/>
                <w:szCs w:val="20"/>
                <w:lang w:eastAsia="en-CA"/>
              </w:rPr>
            </w:pPr>
            <w:r w:rsidRPr="00675A5D">
              <w:rPr>
                <w:b/>
                <w:bCs/>
                <w:sz w:val="20"/>
                <w:szCs w:val="20"/>
                <w:lang w:eastAsia="en-CA"/>
              </w:rPr>
              <w:t>2027</w:t>
            </w:r>
          </w:p>
        </w:tc>
        <w:tc>
          <w:tcPr>
            <w:tcW w:w="410" w:type="pct"/>
            <w:tcBorders>
              <w:top w:val="single" w:sz="4" w:space="0" w:color="auto"/>
              <w:left w:val="nil"/>
              <w:bottom w:val="single" w:sz="4" w:space="0" w:color="auto"/>
              <w:right w:val="single" w:sz="4" w:space="0" w:color="auto"/>
            </w:tcBorders>
            <w:vAlign w:val="center"/>
            <w:hideMark/>
          </w:tcPr>
          <w:p w14:paraId="20B7DE81" w14:textId="77777777" w:rsidR="00C52768" w:rsidRPr="00675A5D" w:rsidRDefault="00C52768" w:rsidP="00C90F91">
            <w:pPr>
              <w:suppressAutoHyphens/>
              <w:ind w:left="-103" w:right="-112"/>
              <w:jc w:val="center"/>
              <w:rPr>
                <w:b/>
                <w:bCs/>
                <w:sz w:val="20"/>
                <w:szCs w:val="20"/>
                <w:lang w:eastAsia="en-CA"/>
              </w:rPr>
            </w:pPr>
            <w:r w:rsidRPr="00675A5D">
              <w:rPr>
                <w:b/>
                <w:bCs/>
                <w:sz w:val="20"/>
                <w:szCs w:val="20"/>
                <w:lang w:eastAsia="en-CA"/>
              </w:rPr>
              <w:t>2028-2029</w:t>
            </w:r>
          </w:p>
        </w:tc>
        <w:tc>
          <w:tcPr>
            <w:tcW w:w="410" w:type="pct"/>
            <w:tcBorders>
              <w:top w:val="single" w:sz="4" w:space="0" w:color="auto"/>
              <w:left w:val="nil"/>
              <w:bottom w:val="single" w:sz="4" w:space="0" w:color="auto"/>
              <w:right w:val="single" w:sz="4" w:space="0" w:color="auto"/>
            </w:tcBorders>
            <w:vAlign w:val="center"/>
            <w:hideMark/>
          </w:tcPr>
          <w:p w14:paraId="48DFCF88" w14:textId="77777777" w:rsidR="00C52768" w:rsidRPr="00675A5D" w:rsidRDefault="00C52768" w:rsidP="00C90F91">
            <w:pPr>
              <w:suppressAutoHyphens/>
              <w:ind w:left="-115"/>
              <w:jc w:val="center"/>
              <w:rPr>
                <w:b/>
                <w:bCs/>
                <w:sz w:val="20"/>
                <w:szCs w:val="20"/>
                <w:lang w:eastAsia="en-CA"/>
              </w:rPr>
            </w:pPr>
            <w:r w:rsidRPr="00675A5D">
              <w:rPr>
                <w:b/>
                <w:bCs/>
                <w:sz w:val="20"/>
                <w:szCs w:val="20"/>
                <w:lang w:eastAsia="en-CA"/>
              </w:rPr>
              <w:t>2030</w:t>
            </w:r>
          </w:p>
        </w:tc>
        <w:tc>
          <w:tcPr>
            <w:tcW w:w="410" w:type="pct"/>
            <w:tcBorders>
              <w:top w:val="single" w:sz="4" w:space="0" w:color="auto"/>
              <w:left w:val="nil"/>
              <w:bottom w:val="single" w:sz="4" w:space="0" w:color="auto"/>
              <w:right w:val="single" w:sz="4" w:space="0" w:color="auto"/>
            </w:tcBorders>
            <w:vAlign w:val="center"/>
            <w:hideMark/>
          </w:tcPr>
          <w:p w14:paraId="4D2977FC" w14:textId="77777777" w:rsidR="00C52768" w:rsidRPr="00675A5D" w:rsidRDefault="00C52768" w:rsidP="00C90F91">
            <w:pPr>
              <w:suppressAutoHyphens/>
              <w:jc w:val="center"/>
              <w:rPr>
                <w:b/>
                <w:bCs/>
                <w:sz w:val="20"/>
                <w:szCs w:val="20"/>
                <w:lang w:eastAsia="en-CA"/>
              </w:rPr>
            </w:pPr>
            <w:r w:rsidRPr="00675A5D">
              <w:rPr>
                <w:b/>
                <w:bCs/>
                <w:sz w:val="20"/>
                <w:szCs w:val="20"/>
                <w:lang w:eastAsia="en-CA"/>
              </w:rPr>
              <w:t>Total</w:t>
            </w:r>
          </w:p>
        </w:tc>
      </w:tr>
      <w:tr w:rsidR="00C52768" w:rsidRPr="00675A5D" w14:paraId="4DCC2F83"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83651F" w14:textId="77777777" w:rsidR="00C52768" w:rsidRPr="00675A5D" w:rsidRDefault="00C52768" w:rsidP="00C90F91">
            <w:pPr>
              <w:suppressAutoHyphens/>
              <w:ind w:left="-19"/>
              <w:jc w:val="left"/>
              <w:rPr>
                <w:sz w:val="20"/>
                <w:szCs w:val="20"/>
                <w:lang w:eastAsia="en-CA"/>
              </w:rPr>
            </w:pPr>
            <w:r w:rsidRPr="00675A5D">
              <w:rPr>
                <w:sz w:val="20"/>
                <w:szCs w:val="20"/>
                <w:lang w:eastAsia="en-CA"/>
              </w:rPr>
              <w:t>1.1</w:t>
            </w:r>
          </w:p>
        </w:tc>
        <w:tc>
          <w:tcPr>
            <w:tcW w:w="1517" w:type="pct"/>
            <w:tcBorders>
              <w:top w:val="nil"/>
              <w:left w:val="nil"/>
              <w:bottom w:val="single" w:sz="4" w:space="0" w:color="auto"/>
              <w:right w:val="single" w:sz="4" w:space="0" w:color="auto"/>
            </w:tcBorders>
            <w:hideMark/>
          </w:tcPr>
          <w:p w14:paraId="34CB5531" w14:textId="77777777" w:rsidR="00C52768" w:rsidRPr="00675A5D" w:rsidRDefault="00C52768" w:rsidP="00C90F91">
            <w:pPr>
              <w:suppressAutoHyphens/>
              <w:ind w:right="-106"/>
              <w:jc w:val="left"/>
              <w:rPr>
                <w:sz w:val="20"/>
                <w:szCs w:val="20"/>
                <w:lang w:eastAsia="en-CA"/>
              </w:rPr>
            </w:pPr>
            <w:r w:rsidRPr="00675A5D">
              <w:rPr>
                <w:sz w:val="20"/>
                <w:szCs w:val="20"/>
                <w:lang w:eastAsia="en-CA"/>
              </w:rPr>
              <w:t>Montreal Protocol reduction schedule of Annex C, Group I substances (ODP tonnes)</w:t>
            </w:r>
          </w:p>
        </w:tc>
        <w:tc>
          <w:tcPr>
            <w:tcW w:w="410" w:type="pct"/>
            <w:tcBorders>
              <w:top w:val="single" w:sz="4" w:space="0" w:color="auto"/>
              <w:left w:val="nil"/>
              <w:bottom w:val="single" w:sz="4" w:space="0" w:color="auto"/>
              <w:right w:val="single" w:sz="4" w:space="0" w:color="auto"/>
            </w:tcBorders>
          </w:tcPr>
          <w:p w14:paraId="7790073F" w14:textId="77777777" w:rsidR="00C52768" w:rsidRPr="00675A5D" w:rsidRDefault="00C52768" w:rsidP="00C90F91">
            <w:pPr>
              <w:suppressAutoHyphens/>
              <w:ind w:left="-115" w:right="41"/>
              <w:jc w:val="right"/>
              <w:rPr>
                <w:sz w:val="20"/>
                <w:szCs w:val="20"/>
                <w:lang w:eastAsia="en-CA"/>
              </w:rPr>
            </w:pPr>
            <w:r w:rsidRPr="00675A5D">
              <w:rPr>
                <w:sz w:val="20"/>
                <w:szCs w:val="20"/>
                <w:lang w:eastAsia="en-CA"/>
              </w:rPr>
              <w:t>0.54</w:t>
            </w:r>
          </w:p>
        </w:tc>
        <w:tc>
          <w:tcPr>
            <w:tcW w:w="410" w:type="pct"/>
            <w:tcBorders>
              <w:top w:val="nil"/>
              <w:left w:val="single" w:sz="4" w:space="0" w:color="auto"/>
              <w:bottom w:val="single" w:sz="4" w:space="0" w:color="auto"/>
              <w:right w:val="single" w:sz="4" w:space="0" w:color="auto"/>
            </w:tcBorders>
          </w:tcPr>
          <w:p w14:paraId="6B7302E8" w14:textId="77777777" w:rsidR="00C52768" w:rsidRPr="00675A5D" w:rsidRDefault="00C52768" w:rsidP="00C90F91">
            <w:pPr>
              <w:suppressAutoHyphens/>
              <w:ind w:left="-115" w:right="41"/>
              <w:jc w:val="right"/>
              <w:rPr>
                <w:sz w:val="20"/>
                <w:szCs w:val="20"/>
                <w:lang w:eastAsia="en-CA"/>
              </w:rPr>
            </w:pPr>
            <w:r w:rsidRPr="00675A5D">
              <w:rPr>
                <w:sz w:val="20"/>
                <w:szCs w:val="20"/>
                <w:lang w:eastAsia="en-CA"/>
              </w:rPr>
              <w:t>0.54</w:t>
            </w:r>
          </w:p>
        </w:tc>
        <w:tc>
          <w:tcPr>
            <w:tcW w:w="410" w:type="pct"/>
            <w:tcBorders>
              <w:top w:val="nil"/>
              <w:left w:val="nil"/>
              <w:bottom w:val="single" w:sz="4" w:space="0" w:color="auto"/>
              <w:right w:val="single" w:sz="4" w:space="0" w:color="auto"/>
            </w:tcBorders>
          </w:tcPr>
          <w:p w14:paraId="36436469" w14:textId="77777777" w:rsidR="00C52768" w:rsidRPr="00675A5D" w:rsidRDefault="00C52768" w:rsidP="00C90F91">
            <w:pPr>
              <w:suppressAutoHyphens/>
              <w:ind w:left="-115"/>
              <w:jc w:val="right"/>
              <w:rPr>
                <w:sz w:val="20"/>
                <w:szCs w:val="20"/>
                <w:lang w:eastAsia="en-CA"/>
              </w:rPr>
            </w:pPr>
            <w:r w:rsidRPr="00675A5D">
              <w:rPr>
                <w:sz w:val="20"/>
                <w:szCs w:val="20"/>
                <w:lang w:eastAsia="en-CA"/>
              </w:rPr>
              <w:t>0.27</w:t>
            </w:r>
          </w:p>
        </w:tc>
        <w:tc>
          <w:tcPr>
            <w:tcW w:w="410" w:type="pct"/>
            <w:tcBorders>
              <w:top w:val="nil"/>
              <w:left w:val="nil"/>
              <w:bottom w:val="single" w:sz="4" w:space="0" w:color="auto"/>
              <w:right w:val="single" w:sz="4" w:space="0" w:color="auto"/>
            </w:tcBorders>
          </w:tcPr>
          <w:p w14:paraId="526FD9CC" w14:textId="77777777" w:rsidR="00C52768" w:rsidRPr="00675A5D" w:rsidRDefault="00C52768" w:rsidP="00C90F91">
            <w:pPr>
              <w:suppressAutoHyphens/>
              <w:ind w:left="-115"/>
              <w:jc w:val="right"/>
              <w:rPr>
                <w:sz w:val="20"/>
                <w:szCs w:val="20"/>
                <w:lang w:eastAsia="en-CA"/>
              </w:rPr>
            </w:pPr>
            <w:r w:rsidRPr="00675A5D">
              <w:rPr>
                <w:sz w:val="20"/>
                <w:szCs w:val="20"/>
                <w:lang w:eastAsia="en-CA"/>
              </w:rPr>
              <w:t>0.27</w:t>
            </w:r>
          </w:p>
        </w:tc>
        <w:tc>
          <w:tcPr>
            <w:tcW w:w="410" w:type="pct"/>
            <w:tcBorders>
              <w:top w:val="nil"/>
              <w:left w:val="nil"/>
              <w:bottom w:val="single" w:sz="4" w:space="0" w:color="auto"/>
              <w:right w:val="single" w:sz="4" w:space="0" w:color="auto"/>
            </w:tcBorders>
          </w:tcPr>
          <w:p w14:paraId="28035628" w14:textId="77777777" w:rsidR="00C52768" w:rsidRPr="00675A5D" w:rsidRDefault="00C52768" w:rsidP="00C90F91">
            <w:pPr>
              <w:suppressAutoHyphens/>
              <w:ind w:left="-115"/>
              <w:jc w:val="right"/>
              <w:rPr>
                <w:sz w:val="20"/>
                <w:szCs w:val="20"/>
                <w:lang w:eastAsia="en-CA"/>
              </w:rPr>
            </w:pPr>
            <w:r w:rsidRPr="00675A5D">
              <w:rPr>
                <w:sz w:val="20"/>
                <w:szCs w:val="20"/>
                <w:lang w:eastAsia="en-CA"/>
              </w:rPr>
              <w:t>0.27</w:t>
            </w:r>
          </w:p>
        </w:tc>
        <w:tc>
          <w:tcPr>
            <w:tcW w:w="410" w:type="pct"/>
            <w:tcBorders>
              <w:top w:val="nil"/>
              <w:left w:val="nil"/>
              <w:bottom w:val="single" w:sz="4" w:space="0" w:color="auto"/>
              <w:right w:val="single" w:sz="4" w:space="0" w:color="auto"/>
            </w:tcBorders>
          </w:tcPr>
          <w:p w14:paraId="230CF75A" w14:textId="77777777" w:rsidR="00C52768" w:rsidRPr="00675A5D" w:rsidRDefault="00C52768" w:rsidP="00C90F91">
            <w:pPr>
              <w:suppressAutoHyphens/>
              <w:ind w:left="-115" w:right="-33"/>
              <w:jc w:val="right"/>
              <w:rPr>
                <w:sz w:val="20"/>
                <w:szCs w:val="20"/>
                <w:lang w:eastAsia="en-CA"/>
              </w:rPr>
            </w:pPr>
            <w:r w:rsidRPr="00675A5D">
              <w:rPr>
                <w:sz w:val="20"/>
                <w:szCs w:val="20"/>
                <w:lang w:eastAsia="en-CA"/>
              </w:rPr>
              <w:t>0.27</w:t>
            </w:r>
          </w:p>
        </w:tc>
        <w:tc>
          <w:tcPr>
            <w:tcW w:w="410" w:type="pct"/>
            <w:tcBorders>
              <w:top w:val="nil"/>
              <w:left w:val="nil"/>
              <w:bottom w:val="single" w:sz="4" w:space="0" w:color="auto"/>
              <w:right w:val="single" w:sz="4" w:space="0" w:color="auto"/>
            </w:tcBorders>
            <w:shd w:val="clear" w:color="auto" w:fill="FFFFFF" w:themeFill="background1"/>
          </w:tcPr>
          <w:p w14:paraId="437A01B9" w14:textId="77777777" w:rsidR="00C52768" w:rsidRPr="00675A5D" w:rsidRDefault="00C52768" w:rsidP="00C90F91">
            <w:pPr>
              <w:suppressAutoHyphens/>
              <w:ind w:left="-115"/>
              <w:jc w:val="right"/>
              <w:rPr>
                <w:sz w:val="20"/>
                <w:szCs w:val="20"/>
                <w:lang w:eastAsia="en-CA"/>
              </w:rPr>
            </w:pPr>
            <w:r w:rsidRPr="00675A5D">
              <w:rPr>
                <w:sz w:val="20"/>
                <w:szCs w:val="20"/>
                <w:lang w:eastAsia="en-CA"/>
              </w:rPr>
              <w:t>0.00</w:t>
            </w:r>
          </w:p>
        </w:tc>
        <w:tc>
          <w:tcPr>
            <w:tcW w:w="410" w:type="pct"/>
            <w:tcBorders>
              <w:top w:val="nil"/>
              <w:left w:val="nil"/>
              <w:bottom w:val="single" w:sz="4" w:space="0" w:color="auto"/>
              <w:right w:val="single" w:sz="4" w:space="0" w:color="auto"/>
            </w:tcBorders>
            <w:shd w:val="clear" w:color="auto" w:fill="FFFFFF" w:themeFill="background1"/>
          </w:tcPr>
          <w:p w14:paraId="3AA101BB" w14:textId="77777777" w:rsidR="00C52768" w:rsidRPr="00675A5D" w:rsidRDefault="00C52768" w:rsidP="00C90F91">
            <w:pPr>
              <w:suppressAutoHyphens/>
              <w:jc w:val="right"/>
              <w:rPr>
                <w:sz w:val="20"/>
                <w:szCs w:val="20"/>
                <w:lang w:eastAsia="en-CA"/>
              </w:rPr>
            </w:pPr>
            <w:r w:rsidRPr="00675A5D">
              <w:rPr>
                <w:sz w:val="20"/>
                <w:szCs w:val="20"/>
                <w:lang w:eastAsia="en-CA"/>
              </w:rPr>
              <w:t>n/a</w:t>
            </w:r>
          </w:p>
        </w:tc>
      </w:tr>
      <w:tr w:rsidR="00C52768" w:rsidRPr="00675A5D" w14:paraId="5AB1BB62"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47807E" w14:textId="77777777" w:rsidR="00C52768" w:rsidRPr="00675A5D" w:rsidRDefault="00C52768" w:rsidP="00C90F91">
            <w:pPr>
              <w:suppressAutoHyphens/>
              <w:ind w:left="-19"/>
              <w:jc w:val="left"/>
              <w:rPr>
                <w:sz w:val="20"/>
                <w:szCs w:val="20"/>
                <w:lang w:eastAsia="en-CA"/>
              </w:rPr>
            </w:pPr>
            <w:r w:rsidRPr="00675A5D">
              <w:rPr>
                <w:sz w:val="20"/>
                <w:szCs w:val="20"/>
                <w:lang w:eastAsia="en-CA"/>
              </w:rPr>
              <w:t>1.2</w:t>
            </w:r>
          </w:p>
        </w:tc>
        <w:tc>
          <w:tcPr>
            <w:tcW w:w="1517" w:type="pct"/>
            <w:tcBorders>
              <w:top w:val="nil"/>
              <w:left w:val="nil"/>
              <w:bottom w:val="single" w:sz="4" w:space="0" w:color="auto"/>
              <w:right w:val="single" w:sz="4" w:space="0" w:color="auto"/>
            </w:tcBorders>
            <w:hideMark/>
          </w:tcPr>
          <w:p w14:paraId="2B193BB0" w14:textId="77777777" w:rsidR="00C52768" w:rsidRPr="00675A5D" w:rsidRDefault="00C52768" w:rsidP="00C90F91">
            <w:pPr>
              <w:suppressAutoHyphens/>
              <w:ind w:right="-106"/>
              <w:jc w:val="left"/>
              <w:rPr>
                <w:sz w:val="20"/>
                <w:szCs w:val="20"/>
                <w:lang w:eastAsia="en-CA"/>
              </w:rPr>
            </w:pPr>
            <w:r w:rsidRPr="00675A5D">
              <w:rPr>
                <w:sz w:val="20"/>
                <w:szCs w:val="20"/>
                <w:lang w:eastAsia="en-CA"/>
              </w:rPr>
              <w:t>Maximum allowable total consumption of Annex C, Group I substances (ODP tonnes)</w:t>
            </w:r>
          </w:p>
        </w:tc>
        <w:tc>
          <w:tcPr>
            <w:tcW w:w="410" w:type="pct"/>
            <w:tcBorders>
              <w:top w:val="single" w:sz="4" w:space="0" w:color="auto"/>
              <w:left w:val="nil"/>
              <w:bottom w:val="single" w:sz="4" w:space="0" w:color="auto"/>
              <w:right w:val="single" w:sz="4" w:space="0" w:color="auto"/>
            </w:tcBorders>
          </w:tcPr>
          <w:p w14:paraId="0213A795" w14:textId="77777777" w:rsidR="00C52768" w:rsidRPr="00675A5D" w:rsidRDefault="00C52768" w:rsidP="00C90F91">
            <w:pPr>
              <w:suppressAutoHyphens/>
              <w:ind w:left="-115" w:right="41"/>
              <w:jc w:val="right"/>
              <w:rPr>
                <w:sz w:val="20"/>
                <w:szCs w:val="20"/>
                <w:lang w:eastAsia="en-CA"/>
              </w:rPr>
            </w:pPr>
            <w:r w:rsidRPr="00675A5D">
              <w:rPr>
                <w:sz w:val="20"/>
                <w:szCs w:val="20"/>
                <w:lang w:eastAsia="en-CA"/>
              </w:rPr>
              <w:t>0.38</w:t>
            </w:r>
          </w:p>
        </w:tc>
        <w:tc>
          <w:tcPr>
            <w:tcW w:w="410" w:type="pct"/>
            <w:tcBorders>
              <w:top w:val="nil"/>
              <w:left w:val="single" w:sz="4" w:space="0" w:color="auto"/>
              <w:bottom w:val="single" w:sz="4" w:space="0" w:color="auto"/>
              <w:right w:val="single" w:sz="4" w:space="0" w:color="auto"/>
            </w:tcBorders>
          </w:tcPr>
          <w:p w14:paraId="4710AE09" w14:textId="77777777" w:rsidR="00C52768" w:rsidRPr="00675A5D" w:rsidRDefault="00C52768" w:rsidP="00C90F91">
            <w:pPr>
              <w:suppressAutoHyphens/>
              <w:ind w:left="-115" w:right="41"/>
              <w:jc w:val="right"/>
              <w:rPr>
                <w:sz w:val="20"/>
                <w:szCs w:val="20"/>
                <w:lang w:eastAsia="en-CA"/>
              </w:rPr>
            </w:pPr>
            <w:r w:rsidRPr="00675A5D">
              <w:rPr>
                <w:sz w:val="20"/>
                <w:szCs w:val="20"/>
                <w:lang w:eastAsia="en-CA"/>
              </w:rPr>
              <w:t>0.38</w:t>
            </w:r>
          </w:p>
        </w:tc>
        <w:tc>
          <w:tcPr>
            <w:tcW w:w="410" w:type="pct"/>
            <w:tcBorders>
              <w:top w:val="nil"/>
              <w:left w:val="nil"/>
              <w:bottom w:val="single" w:sz="4" w:space="0" w:color="auto"/>
              <w:right w:val="single" w:sz="4" w:space="0" w:color="auto"/>
            </w:tcBorders>
          </w:tcPr>
          <w:p w14:paraId="65F15DDF" w14:textId="77777777" w:rsidR="00C52768" w:rsidRPr="00675A5D" w:rsidRDefault="00C52768" w:rsidP="00C90F91">
            <w:pPr>
              <w:suppressAutoHyphens/>
              <w:ind w:left="-115"/>
              <w:jc w:val="right"/>
              <w:rPr>
                <w:sz w:val="20"/>
                <w:szCs w:val="20"/>
                <w:lang w:eastAsia="en-CA"/>
              </w:rPr>
            </w:pPr>
            <w:r w:rsidRPr="00675A5D">
              <w:rPr>
                <w:sz w:val="20"/>
                <w:szCs w:val="20"/>
                <w:lang w:eastAsia="en-CA"/>
              </w:rPr>
              <w:t>0.19</w:t>
            </w:r>
          </w:p>
        </w:tc>
        <w:tc>
          <w:tcPr>
            <w:tcW w:w="410" w:type="pct"/>
            <w:tcBorders>
              <w:top w:val="nil"/>
              <w:left w:val="nil"/>
              <w:bottom w:val="single" w:sz="4" w:space="0" w:color="auto"/>
              <w:right w:val="single" w:sz="4" w:space="0" w:color="auto"/>
            </w:tcBorders>
          </w:tcPr>
          <w:p w14:paraId="77AB133E" w14:textId="77777777" w:rsidR="00C52768" w:rsidRPr="00675A5D" w:rsidRDefault="00C52768" w:rsidP="00C90F91">
            <w:pPr>
              <w:suppressAutoHyphens/>
              <w:ind w:left="-115"/>
              <w:jc w:val="right"/>
              <w:rPr>
                <w:sz w:val="20"/>
                <w:szCs w:val="20"/>
                <w:lang w:eastAsia="en-CA"/>
              </w:rPr>
            </w:pPr>
            <w:r w:rsidRPr="00675A5D">
              <w:rPr>
                <w:sz w:val="20"/>
                <w:szCs w:val="20"/>
                <w:lang w:eastAsia="en-CA"/>
              </w:rPr>
              <w:t>0.19</w:t>
            </w:r>
          </w:p>
        </w:tc>
        <w:tc>
          <w:tcPr>
            <w:tcW w:w="410" w:type="pct"/>
            <w:tcBorders>
              <w:top w:val="nil"/>
              <w:left w:val="nil"/>
              <w:bottom w:val="single" w:sz="4" w:space="0" w:color="auto"/>
              <w:right w:val="single" w:sz="4" w:space="0" w:color="auto"/>
            </w:tcBorders>
          </w:tcPr>
          <w:p w14:paraId="790E2C8D" w14:textId="77777777" w:rsidR="00C52768" w:rsidRPr="00675A5D" w:rsidRDefault="00C52768" w:rsidP="00C90F91">
            <w:pPr>
              <w:suppressAutoHyphens/>
              <w:ind w:left="-115"/>
              <w:jc w:val="right"/>
              <w:rPr>
                <w:sz w:val="20"/>
                <w:szCs w:val="20"/>
                <w:lang w:eastAsia="en-CA"/>
              </w:rPr>
            </w:pPr>
            <w:r w:rsidRPr="00675A5D">
              <w:rPr>
                <w:sz w:val="20"/>
                <w:szCs w:val="20"/>
                <w:lang w:eastAsia="en-CA"/>
              </w:rPr>
              <w:t>0.19</w:t>
            </w:r>
          </w:p>
        </w:tc>
        <w:tc>
          <w:tcPr>
            <w:tcW w:w="410" w:type="pct"/>
            <w:tcBorders>
              <w:top w:val="nil"/>
              <w:left w:val="nil"/>
              <w:bottom w:val="single" w:sz="4" w:space="0" w:color="auto"/>
              <w:right w:val="single" w:sz="4" w:space="0" w:color="auto"/>
            </w:tcBorders>
          </w:tcPr>
          <w:p w14:paraId="2FD02751" w14:textId="77777777" w:rsidR="00C52768" w:rsidRPr="00675A5D" w:rsidRDefault="00C52768" w:rsidP="00C90F91">
            <w:pPr>
              <w:suppressAutoHyphens/>
              <w:ind w:left="-115" w:right="-33"/>
              <w:jc w:val="right"/>
              <w:rPr>
                <w:sz w:val="20"/>
                <w:szCs w:val="20"/>
                <w:lang w:eastAsia="en-CA"/>
              </w:rPr>
            </w:pPr>
            <w:r w:rsidRPr="00675A5D">
              <w:rPr>
                <w:sz w:val="20"/>
                <w:szCs w:val="20"/>
                <w:lang w:eastAsia="en-CA"/>
              </w:rPr>
              <w:t>0.19</w:t>
            </w:r>
          </w:p>
        </w:tc>
        <w:tc>
          <w:tcPr>
            <w:tcW w:w="410" w:type="pct"/>
            <w:tcBorders>
              <w:top w:val="nil"/>
              <w:left w:val="nil"/>
              <w:bottom w:val="single" w:sz="4" w:space="0" w:color="auto"/>
              <w:right w:val="single" w:sz="4" w:space="0" w:color="auto"/>
            </w:tcBorders>
            <w:shd w:val="clear" w:color="auto" w:fill="FFFFFF" w:themeFill="background1"/>
          </w:tcPr>
          <w:p w14:paraId="5F811F46" w14:textId="77777777" w:rsidR="00C52768" w:rsidRPr="00675A5D" w:rsidRDefault="00C52768" w:rsidP="00C90F91">
            <w:pPr>
              <w:suppressAutoHyphens/>
              <w:ind w:left="-286"/>
              <w:jc w:val="right"/>
              <w:rPr>
                <w:sz w:val="20"/>
                <w:szCs w:val="20"/>
                <w:lang w:eastAsia="en-CA"/>
              </w:rPr>
            </w:pPr>
            <w:r w:rsidRPr="00675A5D">
              <w:rPr>
                <w:sz w:val="20"/>
                <w:szCs w:val="20"/>
                <w:lang w:eastAsia="en-CA"/>
              </w:rPr>
              <w:t>0.00</w:t>
            </w:r>
          </w:p>
        </w:tc>
        <w:tc>
          <w:tcPr>
            <w:tcW w:w="410" w:type="pct"/>
            <w:tcBorders>
              <w:top w:val="nil"/>
              <w:left w:val="nil"/>
              <w:bottom w:val="single" w:sz="4" w:space="0" w:color="auto"/>
              <w:right w:val="single" w:sz="4" w:space="0" w:color="auto"/>
            </w:tcBorders>
            <w:shd w:val="clear" w:color="auto" w:fill="FFFFFF" w:themeFill="background1"/>
          </w:tcPr>
          <w:p w14:paraId="779999E4" w14:textId="77777777" w:rsidR="00C52768" w:rsidRPr="00675A5D" w:rsidRDefault="00C52768" w:rsidP="00C90F91">
            <w:pPr>
              <w:suppressAutoHyphens/>
              <w:jc w:val="right"/>
              <w:rPr>
                <w:sz w:val="20"/>
                <w:szCs w:val="20"/>
                <w:lang w:eastAsia="en-CA"/>
              </w:rPr>
            </w:pPr>
            <w:r w:rsidRPr="00675A5D">
              <w:rPr>
                <w:sz w:val="20"/>
                <w:szCs w:val="20"/>
                <w:lang w:eastAsia="en-CA"/>
              </w:rPr>
              <w:t>n/a</w:t>
            </w:r>
          </w:p>
        </w:tc>
      </w:tr>
      <w:tr w:rsidR="00C52768" w:rsidRPr="00675A5D" w14:paraId="5A9580C4"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6E8CAB" w14:textId="77777777" w:rsidR="00C52768" w:rsidRPr="00675A5D" w:rsidRDefault="00C52768" w:rsidP="00C90F91">
            <w:pPr>
              <w:suppressAutoHyphens/>
              <w:jc w:val="left"/>
              <w:rPr>
                <w:sz w:val="20"/>
                <w:szCs w:val="20"/>
                <w:lang w:eastAsia="en-CA"/>
              </w:rPr>
            </w:pPr>
            <w:r w:rsidRPr="00675A5D">
              <w:rPr>
                <w:sz w:val="20"/>
                <w:szCs w:val="20"/>
                <w:lang w:eastAsia="en-CA"/>
              </w:rPr>
              <w:t>2.1</w:t>
            </w:r>
          </w:p>
        </w:tc>
        <w:tc>
          <w:tcPr>
            <w:tcW w:w="1517" w:type="pct"/>
            <w:tcBorders>
              <w:top w:val="nil"/>
              <w:left w:val="nil"/>
              <w:bottom w:val="single" w:sz="4" w:space="0" w:color="auto"/>
              <w:right w:val="single" w:sz="4" w:space="0" w:color="auto"/>
            </w:tcBorders>
            <w:hideMark/>
          </w:tcPr>
          <w:p w14:paraId="7F1775CD" w14:textId="77777777" w:rsidR="00C52768" w:rsidRPr="00675A5D" w:rsidRDefault="00C52768" w:rsidP="00C90F91">
            <w:pPr>
              <w:suppressAutoHyphens/>
              <w:jc w:val="left"/>
              <w:rPr>
                <w:sz w:val="20"/>
                <w:szCs w:val="20"/>
                <w:lang w:eastAsia="en-CA"/>
              </w:rPr>
            </w:pPr>
            <w:r w:rsidRPr="00675A5D">
              <w:rPr>
                <w:sz w:val="20"/>
                <w:szCs w:val="20"/>
                <w:lang w:eastAsia="en-CA"/>
              </w:rPr>
              <w:t>Lead IA (UNEP) agreed funding (US $)</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420F3913" w14:textId="77777777" w:rsidR="00C52768" w:rsidRPr="00675A5D" w:rsidRDefault="00C52768" w:rsidP="00C90F91">
            <w:pPr>
              <w:suppressAutoHyphens/>
              <w:ind w:left="-115"/>
              <w:jc w:val="right"/>
              <w:rPr>
                <w:sz w:val="20"/>
                <w:szCs w:val="20"/>
                <w:lang w:eastAsia="en-CA"/>
              </w:rPr>
            </w:pPr>
            <w:r w:rsidRPr="00675A5D">
              <w:rPr>
                <w:color w:val="000000"/>
                <w:sz w:val="20"/>
                <w:szCs w:val="20"/>
              </w:rPr>
              <w:t>111,000</w:t>
            </w:r>
          </w:p>
        </w:tc>
        <w:tc>
          <w:tcPr>
            <w:tcW w:w="410" w:type="pct"/>
            <w:tcBorders>
              <w:top w:val="nil"/>
              <w:left w:val="single" w:sz="4" w:space="0" w:color="auto"/>
              <w:bottom w:val="single" w:sz="4" w:space="0" w:color="auto"/>
              <w:right w:val="single" w:sz="4" w:space="0" w:color="auto"/>
            </w:tcBorders>
          </w:tcPr>
          <w:p w14:paraId="5D0D74A1"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68401F73" w14:textId="77777777" w:rsidR="00C52768" w:rsidRPr="00675A5D" w:rsidRDefault="00C52768" w:rsidP="00C90F91">
            <w:pPr>
              <w:suppressAutoHyphens/>
              <w:ind w:left="-115"/>
              <w:jc w:val="right"/>
              <w:rPr>
                <w:sz w:val="20"/>
                <w:szCs w:val="20"/>
                <w:lang w:eastAsia="en-CA"/>
              </w:rPr>
            </w:pPr>
            <w:r w:rsidRPr="00675A5D">
              <w:rPr>
                <w:sz w:val="20"/>
                <w:szCs w:val="20"/>
                <w:lang w:eastAsia="en-CA"/>
              </w:rPr>
              <w:t>39,700</w:t>
            </w:r>
          </w:p>
        </w:tc>
        <w:tc>
          <w:tcPr>
            <w:tcW w:w="410" w:type="pct"/>
            <w:tcBorders>
              <w:top w:val="nil"/>
              <w:left w:val="nil"/>
              <w:bottom w:val="single" w:sz="4" w:space="0" w:color="auto"/>
              <w:right w:val="single" w:sz="4" w:space="0" w:color="auto"/>
            </w:tcBorders>
          </w:tcPr>
          <w:p w14:paraId="7F036C3E" w14:textId="77777777" w:rsidR="00C52768" w:rsidRPr="00675A5D" w:rsidRDefault="00C52768" w:rsidP="00C90F91">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415C9530" w14:textId="77777777" w:rsidR="00C52768" w:rsidRPr="00675A5D" w:rsidRDefault="00C52768" w:rsidP="00C90F91">
            <w:pPr>
              <w:suppressAutoHyphens/>
              <w:ind w:left="-115"/>
              <w:jc w:val="right"/>
              <w:rPr>
                <w:sz w:val="20"/>
                <w:szCs w:val="20"/>
                <w:lang w:eastAsia="en-CA"/>
              </w:rPr>
            </w:pPr>
            <w:r w:rsidRPr="00675A5D">
              <w:rPr>
                <w:sz w:val="20"/>
                <w:szCs w:val="20"/>
                <w:lang w:eastAsia="en-CA"/>
              </w:rPr>
              <w:t>51,400</w:t>
            </w:r>
          </w:p>
        </w:tc>
        <w:tc>
          <w:tcPr>
            <w:tcW w:w="410" w:type="pct"/>
            <w:tcBorders>
              <w:top w:val="nil"/>
              <w:left w:val="nil"/>
              <w:bottom w:val="single" w:sz="4" w:space="0" w:color="auto"/>
              <w:right w:val="single" w:sz="4" w:space="0" w:color="auto"/>
            </w:tcBorders>
          </w:tcPr>
          <w:p w14:paraId="17D42649"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40CD7BD0" w14:textId="77777777" w:rsidR="00C52768" w:rsidRPr="00675A5D" w:rsidRDefault="00C52768" w:rsidP="00C90F91">
            <w:pPr>
              <w:suppressAutoHyphens/>
              <w:ind w:left="-115"/>
              <w:jc w:val="right"/>
              <w:rPr>
                <w:sz w:val="20"/>
                <w:szCs w:val="20"/>
                <w:lang w:eastAsia="en-CA"/>
              </w:rPr>
            </w:pPr>
            <w:r w:rsidRPr="00675A5D">
              <w:rPr>
                <w:sz w:val="20"/>
                <w:szCs w:val="20"/>
                <w:lang w:eastAsia="en-CA"/>
              </w:rPr>
              <w:t>24,400</w:t>
            </w:r>
          </w:p>
        </w:tc>
        <w:tc>
          <w:tcPr>
            <w:tcW w:w="410" w:type="pct"/>
            <w:tcBorders>
              <w:top w:val="nil"/>
              <w:left w:val="nil"/>
              <w:bottom w:val="single" w:sz="4" w:space="0" w:color="auto"/>
              <w:right w:val="single" w:sz="4" w:space="0" w:color="auto"/>
            </w:tcBorders>
          </w:tcPr>
          <w:p w14:paraId="2613A45E" w14:textId="77777777" w:rsidR="00C52768" w:rsidRPr="00675A5D" w:rsidRDefault="00C52768" w:rsidP="00C90F91">
            <w:pPr>
              <w:suppressAutoHyphens/>
              <w:ind w:left="-115"/>
              <w:jc w:val="right"/>
              <w:rPr>
                <w:sz w:val="20"/>
                <w:szCs w:val="20"/>
                <w:lang w:eastAsia="en-CA"/>
              </w:rPr>
            </w:pPr>
            <w:r w:rsidRPr="00675A5D">
              <w:rPr>
                <w:sz w:val="20"/>
                <w:szCs w:val="20"/>
                <w:lang w:eastAsia="en-CA"/>
              </w:rPr>
              <w:t>226,500</w:t>
            </w:r>
          </w:p>
        </w:tc>
      </w:tr>
      <w:tr w:rsidR="00C52768" w:rsidRPr="00675A5D" w14:paraId="0D0CFAD4"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79B825" w14:textId="77777777" w:rsidR="00C52768" w:rsidRPr="00675A5D" w:rsidRDefault="00C52768" w:rsidP="00C90F91">
            <w:pPr>
              <w:suppressAutoHyphens/>
              <w:jc w:val="left"/>
              <w:rPr>
                <w:sz w:val="20"/>
                <w:szCs w:val="20"/>
                <w:lang w:eastAsia="en-CA"/>
              </w:rPr>
            </w:pPr>
            <w:r w:rsidRPr="00675A5D">
              <w:rPr>
                <w:sz w:val="20"/>
                <w:szCs w:val="20"/>
                <w:lang w:eastAsia="en-CA"/>
              </w:rPr>
              <w:t>2.2</w:t>
            </w:r>
          </w:p>
        </w:tc>
        <w:tc>
          <w:tcPr>
            <w:tcW w:w="1517" w:type="pct"/>
            <w:tcBorders>
              <w:top w:val="nil"/>
              <w:left w:val="nil"/>
              <w:bottom w:val="single" w:sz="4" w:space="0" w:color="auto"/>
              <w:right w:val="single" w:sz="4" w:space="0" w:color="auto"/>
            </w:tcBorders>
            <w:hideMark/>
          </w:tcPr>
          <w:p w14:paraId="3C9A2E38" w14:textId="77777777" w:rsidR="00C52768" w:rsidRPr="00675A5D" w:rsidRDefault="00C52768" w:rsidP="00C90F91">
            <w:pPr>
              <w:suppressAutoHyphens/>
              <w:jc w:val="left"/>
              <w:rPr>
                <w:sz w:val="20"/>
                <w:szCs w:val="20"/>
                <w:lang w:eastAsia="en-CA"/>
              </w:rPr>
            </w:pPr>
            <w:r w:rsidRPr="00675A5D">
              <w:rPr>
                <w:sz w:val="20"/>
                <w:szCs w:val="20"/>
                <w:lang w:eastAsia="en-CA"/>
              </w:rPr>
              <w:t>Support costs for Lead IA (US $)</w:t>
            </w:r>
          </w:p>
        </w:tc>
        <w:tc>
          <w:tcPr>
            <w:tcW w:w="410" w:type="pct"/>
            <w:tcBorders>
              <w:top w:val="nil"/>
              <w:left w:val="single" w:sz="4" w:space="0" w:color="auto"/>
              <w:bottom w:val="single" w:sz="4" w:space="0" w:color="auto"/>
              <w:right w:val="single" w:sz="4" w:space="0" w:color="auto"/>
            </w:tcBorders>
            <w:shd w:val="clear" w:color="auto" w:fill="auto"/>
          </w:tcPr>
          <w:p w14:paraId="01EBFED4" w14:textId="77777777" w:rsidR="00C52768" w:rsidRPr="00675A5D" w:rsidRDefault="00C52768" w:rsidP="00C90F91">
            <w:pPr>
              <w:suppressAutoHyphens/>
              <w:ind w:left="-115"/>
              <w:jc w:val="right"/>
              <w:rPr>
                <w:sz w:val="20"/>
                <w:szCs w:val="20"/>
                <w:lang w:eastAsia="en-CA"/>
              </w:rPr>
            </w:pPr>
            <w:r w:rsidRPr="00675A5D">
              <w:rPr>
                <w:color w:val="000000"/>
                <w:sz w:val="20"/>
                <w:szCs w:val="20"/>
              </w:rPr>
              <w:t>14,430</w:t>
            </w:r>
          </w:p>
        </w:tc>
        <w:tc>
          <w:tcPr>
            <w:tcW w:w="410" w:type="pct"/>
            <w:tcBorders>
              <w:top w:val="nil"/>
              <w:left w:val="single" w:sz="4" w:space="0" w:color="auto"/>
              <w:bottom w:val="single" w:sz="4" w:space="0" w:color="auto"/>
              <w:right w:val="single" w:sz="4" w:space="0" w:color="auto"/>
            </w:tcBorders>
          </w:tcPr>
          <w:p w14:paraId="559BAE61"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507DB541" w14:textId="77777777" w:rsidR="00C52768" w:rsidRPr="00675A5D" w:rsidRDefault="00C52768" w:rsidP="00C90F91">
            <w:pPr>
              <w:suppressAutoHyphens/>
              <w:ind w:left="-115"/>
              <w:jc w:val="right"/>
              <w:rPr>
                <w:sz w:val="20"/>
                <w:szCs w:val="20"/>
                <w:lang w:eastAsia="en-CA"/>
              </w:rPr>
            </w:pPr>
            <w:r w:rsidRPr="00675A5D">
              <w:rPr>
                <w:sz w:val="20"/>
                <w:szCs w:val="20"/>
                <w:lang w:eastAsia="en-CA"/>
              </w:rPr>
              <w:t>5,161</w:t>
            </w:r>
          </w:p>
        </w:tc>
        <w:tc>
          <w:tcPr>
            <w:tcW w:w="410" w:type="pct"/>
            <w:tcBorders>
              <w:top w:val="nil"/>
              <w:left w:val="nil"/>
              <w:bottom w:val="single" w:sz="4" w:space="0" w:color="auto"/>
              <w:right w:val="single" w:sz="4" w:space="0" w:color="auto"/>
            </w:tcBorders>
          </w:tcPr>
          <w:p w14:paraId="019F4C51" w14:textId="77777777" w:rsidR="00C52768" w:rsidRPr="00675A5D" w:rsidRDefault="00C52768" w:rsidP="00C90F91">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573F80C3" w14:textId="77777777" w:rsidR="00C52768" w:rsidRPr="00675A5D" w:rsidRDefault="00C52768" w:rsidP="00C90F91">
            <w:pPr>
              <w:suppressAutoHyphens/>
              <w:ind w:left="-115"/>
              <w:jc w:val="right"/>
              <w:rPr>
                <w:sz w:val="20"/>
                <w:szCs w:val="20"/>
                <w:lang w:eastAsia="en-CA"/>
              </w:rPr>
            </w:pPr>
            <w:r w:rsidRPr="00675A5D">
              <w:rPr>
                <w:sz w:val="20"/>
                <w:szCs w:val="20"/>
                <w:lang w:eastAsia="en-CA"/>
              </w:rPr>
              <w:t>6,682</w:t>
            </w:r>
          </w:p>
        </w:tc>
        <w:tc>
          <w:tcPr>
            <w:tcW w:w="410" w:type="pct"/>
            <w:tcBorders>
              <w:top w:val="nil"/>
              <w:left w:val="nil"/>
              <w:bottom w:val="single" w:sz="4" w:space="0" w:color="auto"/>
              <w:right w:val="single" w:sz="4" w:space="0" w:color="auto"/>
            </w:tcBorders>
          </w:tcPr>
          <w:p w14:paraId="3A3BA1AB"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1CB5E07C" w14:textId="77777777" w:rsidR="00C52768" w:rsidRPr="00675A5D" w:rsidRDefault="00C52768" w:rsidP="00C90F91">
            <w:pPr>
              <w:suppressAutoHyphens/>
              <w:ind w:left="-115"/>
              <w:jc w:val="right"/>
              <w:rPr>
                <w:sz w:val="20"/>
                <w:szCs w:val="20"/>
                <w:lang w:eastAsia="en-CA"/>
              </w:rPr>
            </w:pPr>
            <w:r w:rsidRPr="00675A5D">
              <w:rPr>
                <w:sz w:val="20"/>
                <w:szCs w:val="20"/>
                <w:lang w:eastAsia="en-CA"/>
              </w:rPr>
              <w:t>3,172</w:t>
            </w:r>
          </w:p>
        </w:tc>
        <w:tc>
          <w:tcPr>
            <w:tcW w:w="410" w:type="pct"/>
            <w:tcBorders>
              <w:top w:val="nil"/>
              <w:left w:val="nil"/>
              <w:bottom w:val="single" w:sz="4" w:space="0" w:color="auto"/>
              <w:right w:val="single" w:sz="4" w:space="0" w:color="auto"/>
            </w:tcBorders>
          </w:tcPr>
          <w:p w14:paraId="0871B3D7" w14:textId="77777777" w:rsidR="00C52768" w:rsidRPr="00675A5D" w:rsidRDefault="00C52768" w:rsidP="00C90F91">
            <w:pPr>
              <w:suppressAutoHyphens/>
              <w:ind w:left="-115"/>
              <w:jc w:val="right"/>
              <w:rPr>
                <w:sz w:val="20"/>
                <w:szCs w:val="20"/>
                <w:lang w:eastAsia="en-CA"/>
              </w:rPr>
            </w:pPr>
            <w:r w:rsidRPr="00675A5D">
              <w:rPr>
                <w:sz w:val="20"/>
                <w:szCs w:val="20"/>
                <w:lang w:eastAsia="en-CA"/>
              </w:rPr>
              <w:t>29,445</w:t>
            </w:r>
          </w:p>
        </w:tc>
      </w:tr>
      <w:tr w:rsidR="00C52768" w:rsidRPr="00675A5D" w14:paraId="278492DA"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FF4193" w14:textId="77777777" w:rsidR="00C52768" w:rsidRPr="00675A5D" w:rsidRDefault="00C52768" w:rsidP="00C90F91">
            <w:pPr>
              <w:suppressAutoHyphens/>
              <w:jc w:val="left"/>
              <w:rPr>
                <w:sz w:val="20"/>
                <w:szCs w:val="20"/>
                <w:lang w:eastAsia="en-CA"/>
              </w:rPr>
            </w:pPr>
            <w:r w:rsidRPr="00675A5D">
              <w:rPr>
                <w:sz w:val="20"/>
                <w:szCs w:val="20"/>
                <w:lang w:eastAsia="en-CA"/>
              </w:rPr>
              <w:t>2.3</w:t>
            </w:r>
          </w:p>
        </w:tc>
        <w:tc>
          <w:tcPr>
            <w:tcW w:w="1517" w:type="pct"/>
            <w:tcBorders>
              <w:top w:val="nil"/>
              <w:left w:val="nil"/>
              <w:bottom w:val="single" w:sz="4" w:space="0" w:color="auto"/>
              <w:right w:val="single" w:sz="4" w:space="0" w:color="auto"/>
            </w:tcBorders>
            <w:shd w:val="clear" w:color="auto" w:fill="auto"/>
          </w:tcPr>
          <w:p w14:paraId="6C8384D5" w14:textId="77777777" w:rsidR="00C52768" w:rsidRPr="00675A5D" w:rsidRDefault="00C52768" w:rsidP="00C90F91">
            <w:pPr>
              <w:suppressAutoHyphens/>
              <w:jc w:val="left"/>
              <w:rPr>
                <w:sz w:val="20"/>
                <w:szCs w:val="20"/>
                <w:lang w:eastAsia="en-CA"/>
              </w:rPr>
            </w:pPr>
            <w:r w:rsidRPr="00675A5D">
              <w:rPr>
                <w:color w:val="0D0D0D" w:themeColor="text1" w:themeTint="F2"/>
                <w:sz w:val="20"/>
                <w:szCs w:val="20"/>
                <w:lang w:eastAsia="en-CA"/>
              </w:rPr>
              <w:t>Cooperating IA (UNIDO) agreed funding (US $)</w:t>
            </w:r>
          </w:p>
        </w:tc>
        <w:tc>
          <w:tcPr>
            <w:tcW w:w="410" w:type="pct"/>
            <w:tcBorders>
              <w:top w:val="nil"/>
              <w:left w:val="single" w:sz="4" w:space="0" w:color="auto"/>
              <w:bottom w:val="single" w:sz="4" w:space="0" w:color="auto"/>
              <w:right w:val="single" w:sz="4" w:space="0" w:color="auto"/>
            </w:tcBorders>
            <w:shd w:val="clear" w:color="auto" w:fill="auto"/>
          </w:tcPr>
          <w:p w14:paraId="0C8BD6D1" w14:textId="77777777" w:rsidR="00C52768" w:rsidRPr="00675A5D" w:rsidRDefault="00C52768" w:rsidP="00C90F91">
            <w:pPr>
              <w:suppressAutoHyphens/>
              <w:ind w:left="-115"/>
              <w:jc w:val="right"/>
              <w:rPr>
                <w:sz w:val="20"/>
                <w:szCs w:val="20"/>
                <w:lang w:eastAsia="en-CA"/>
              </w:rPr>
            </w:pPr>
            <w:r w:rsidRPr="00675A5D">
              <w:rPr>
                <w:color w:val="000000"/>
                <w:sz w:val="20"/>
                <w:szCs w:val="20"/>
              </w:rPr>
              <w:t>61,000</w:t>
            </w:r>
          </w:p>
        </w:tc>
        <w:tc>
          <w:tcPr>
            <w:tcW w:w="410" w:type="pct"/>
            <w:tcBorders>
              <w:top w:val="nil"/>
              <w:left w:val="single" w:sz="4" w:space="0" w:color="auto"/>
              <w:bottom w:val="single" w:sz="4" w:space="0" w:color="auto"/>
              <w:right w:val="single" w:sz="4" w:space="0" w:color="auto"/>
            </w:tcBorders>
          </w:tcPr>
          <w:p w14:paraId="6BBCD814"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46BA7465" w14:textId="77777777" w:rsidR="00C52768" w:rsidRPr="00675A5D" w:rsidRDefault="00C52768" w:rsidP="00C90F91">
            <w:pPr>
              <w:suppressAutoHyphens/>
              <w:ind w:left="-115"/>
              <w:jc w:val="right"/>
              <w:rPr>
                <w:sz w:val="20"/>
                <w:szCs w:val="20"/>
              </w:rPr>
            </w:pPr>
            <w:r w:rsidRPr="00675A5D">
              <w:rPr>
                <w:sz w:val="20"/>
                <w:szCs w:val="20"/>
              </w:rPr>
              <w:t>12,300</w:t>
            </w:r>
          </w:p>
        </w:tc>
        <w:tc>
          <w:tcPr>
            <w:tcW w:w="410" w:type="pct"/>
            <w:tcBorders>
              <w:top w:val="nil"/>
              <w:left w:val="nil"/>
              <w:bottom w:val="single" w:sz="4" w:space="0" w:color="auto"/>
              <w:right w:val="single" w:sz="4" w:space="0" w:color="auto"/>
            </w:tcBorders>
          </w:tcPr>
          <w:p w14:paraId="7A102DB7" w14:textId="77777777" w:rsidR="00C52768" w:rsidRPr="00675A5D" w:rsidRDefault="00C52768" w:rsidP="00C90F91">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59B6BC51" w14:textId="77777777" w:rsidR="00C52768" w:rsidRPr="00675A5D" w:rsidRDefault="00C52768" w:rsidP="00C90F91">
            <w:pPr>
              <w:suppressAutoHyphens/>
              <w:ind w:left="-115"/>
              <w:jc w:val="right"/>
              <w:rPr>
                <w:sz w:val="20"/>
                <w:szCs w:val="20"/>
                <w:lang w:eastAsia="en-CA"/>
              </w:rPr>
            </w:pPr>
            <w:r w:rsidRPr="00675A5D">
              <w:rPr>
                <w:sz w:val="20"/>
                <w:szCs w:val="20"/>
                <w:lang w:eastAsia="en-CA"/>
              </w:rPr>
              <w:t>60,500</w:t>
            </w:r>
          </w:p>
        </w:tc>
        <w:tc>
          <w:tcPr>
            <w:tcW w:w="410" w:type="pct"/>
            <w:tcBorders>
              <w:top w:val="nil"/>
              <w:left w:val="nil"/>
              <w:bottom w:val="single" w:sz="4" w:space="0" w:color="auto"/>
              <w:right w:val="single" w:sz="4" w:space="0" w:color="auto"/>
            </w:tcBorders>
          </w:tcPr>
          <w:p w14:paraId="52634C90"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467D01AF" w14:textId="77777777" w:rsidR="00C52768" w:rsidRPr="00675A5D" w:rsidRDefault="00C52768" w:rsidP="00C90F91">
            <w:pPr>
              <w:suppressAutoHyphens/>
              <w:ind w:left="-115"/>
              <w:jc w:val="right"/>
              <w:rPr>
                <w:sz w:val="20"/>
                <w:szCs w:val="20"/>
                <w:lang w:eastAsia="en-CA"/>
              </w:rPr>
            </w:pPr>
            <w:r w:rsidRPr="00675A5D">
              <w:rPr>
                <w:sz w:val="20"/>
                <w:szCs w:val="20"/>
                <w:lang w:eastAsia="en-CA"/>
              </w:rPr>
              <w:t>17,200</w:t>
            </w:r>
          </w:p>
        </w:tc>
        <w:tc>
          <w:tcPr>
            <w:tcW w:w="410" w:type="pct"/>
            <w:tcBorders>
              <w:top w:val="nil"/>
              <w:left w:val="nil"/>
              <w:bottom w:val="single" w:sz="4" w:space="0" w:color="auto"/>
              <w:right w:val="single" w:sz="4" w:space="0" w:color="auto"/>
            </w:tcBorders>
          </w:tcPr>
          <w:p w14:paraId="44B67A74" w14:textId="77777777" w:rsidR="00C52768" w:rsidRPr="00675A5D" w:rsidRDefault="00C52768" w:rsidP="00C90F91">
            <w:pPr>
              <w:suppressAutoHyphens/>
              <w:ind w:left="-115"/>
              <w:jc w:val="right"/>
              <w:rPr>
                <w:sz w:val="20"/>
                <w:szCs w:val="20"/>
                <w:lang w:eastAsia="en-CA"/>
              </w:rPr>
            </w:pPr>
            <w:r w:rsidRPr="00675A5D">
              <w:rPr>
                <w:sz w:val="20"/>
                <w:szCs w:val="20"/>
                <w:lang w:eastAsia="en-CA"/>
              </w:rPr>
              <w:t>151,000</w:t>
            </w:r>
          </w:p>
        </w:tc>
      </w:tr>
      <w:tr w:rsidR="00C52768" w:rsidRPr="00675A5D" w14:paraId="12152F41"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4027F74" w14:textId="77777777" w:rsidR="00C52768" w:rsidRPr="00675A5D" w:rsidRDefault="00C52768" w:rsidP="00C90F91">
            <w:pPr>
              <w:suppressAutoHyphens/>
              <w:jc w:val="left"/>
              <w:rPr>
                <w:sz w:val="20"/>
                <w:szCs w:val="20"/>
                <w:lang w:eastAsia="en-CA"/>
              </w:rPr>
            </w:pPr>
            <w:r w:rsidRPr="00675A5D">
              <w:rPr>
                <w:sz w:val="20"/>
                <w:szCs w:val="20"/>
                <w:lang w:eastAsia="en-CA"/>
              </w:rPr>
              <w:t>2.4</w:t>
            </w:r>
          </w:p>
        </w:tc>
        <w:tc>
          <w:tcPr>
            <w:tcW w:w="1517" w:type="pct"/>
            <w:tcBorders>
              <w:top w:val="nil"/>
              <w:left w:val="nil"/>
              <w:bottom w:val="single" w:sz="4" w:space="0" w:color="auto"/>
              <w:right w:val="single" w:sz="4" w:space="0" w:color="auto"/>
            </w:tcBorders>
            <w:shd w:val="clear" w:color="auto" w:fill="auto"/>
          </w:tcPr>
          <w:p w14:paraId="0EE038D8" w14:textId="77777777" w:rsidR="00C52768" w:rsidRPr="00675A5D" w:rsidRDefault="00C52768" w:rsidP="00C90F91">
            <w:pPr>
              <w:suppressAutoHyphens/>
              <w:jc w:val="left"/>
              <w:rPr>
                <w:sz w:val="20"/>
                <w:szCs w:val="20"/>
                <w:lang w:eastAsia="en-CA"/>
              </w:rPr>
            </w:pPr>
            <w:r w:rsidRPr="00675A5D">
              <w:rPr>
                <w:color w:val="0D0D0D" w:themeColor="text1" w:themeTint="F2"/>
                <w:sz w:val="20"/>
                <w:szCs w:val="20"/>
                <w:lang w:eastAsia="en-CA"/>
              </w:rPr>
              <w:t>Support costs for Cooperating IA (US $)</w:t>
            </w:r>
          </w:p>
        </w:tc>
        <w:tc>
          <w:tcPr>
            <w:tcW w:w="410" w:type="pct"/>
            <w:tcBorders>
              <w:top w:val="nil"/>
              <w:left w:val="single" w:sz="4" w:space="0" w:color="auto"/>
              <w:bottom w:val="single" w:sz="4" w:space="0" w:color="auto"/>
              <w:right w:val="single" w:sz="4" w:space="0" w:color="auto"/>
            </w:tcBorders>
            <w:shd w:val="clear" w:color="auto" w:fill="auto"/>
          </w:tcPr>
          <w:p w14:paraId="4AF176AF" w14:textId="77777777" w:rsidR="00C52768" w:rsidRPr="00675A5D" w:rsidRDefault="00C52768" w:rsidP="00C90F91">
            <w:pPr>
              <w:suppressAutoHyphens/>
              <w:ind w:left="-115"/>
              <w:jc w:val="right"/>
              <w:rPr>
                <w:sz w:val="20"/>
                <w:szCs w:val="20"/>
                <w:lang w:eastAsia="en-CA"/>
              </w:rPr>
            </w:pPr>
            <w:r w:rsidRPr="00675A5D">
              <w:rPr>
                <w:color w:val="000000"/>
                <w:sz w:val="20"/>
                <w:szCs w:val="20"/>
              </w:rPr>
              <w:t>5,490</w:t>
            </w:r>
          </w:p>
        </w:tc>
        <w:tc>
          <w:tcPr>
            <w:tcW w:w="410" w:type="pct"/>
            <w:tcBorders>
              <w:top w:val="nil"/>
              <w:left w:val="single" w:sz="4" w:space="0" w:color="auto"/>
              <w:bottom w:val="single" w:sz="4" w:space="0" w:color="auto"/>
              <w:right w:val="single" w:sz="4" w:space="0" w:color="auto"/>
            </w:tcBorders>
          </w:tcPr>
          <w:p w14:paraId="2C62E49A"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68E8B74B" w14:textId="77777777" w:rsidR="00C52768" w:rsidRPr="00675A5D" w:rsidRDefault="00C52768" w:rsidP="00C90F91">
            <w:pPr>
              <w:suppressAutoHyphens/>
              <w:ind w:left="-115"/>
              <w:jc w:val="right"/>
              <w:rPr>
                <w:sz w:val="20"/>
                <w:szCs w:val="20"/>
              </w:rPr>
            </w:pPr>
            <w:r w:rsidRPr="00675A5D">
              <w:rPr>
                <w:sz w:val="20"/>
                <w:szCs w:val="20"/>
              </w:rPr>
              <w:t>1,107</w:t>
            </w:r>
          </w:p>
        </w:tc>
        <w:tc>
          <w:tcPr>
            <w:tcW w:w="410" w:type="pct"/>
            <w:tcBorders>
              <w:top w:val="nil"/>
              <w:left w:val="nil"/>
              <w:bottom w:val="single" w:sz="4" w:space="0" w:color="auto"/>
              <w:right w:val="single" w:sz="4" w:space="0" w:color="auto"/>
            </w:tcBorders>
          </w:tcPr>
          <w:p w14:paraId="42CC9FCC" w14:textId="77777777" w:rsidR="00C52768" w:rsidRPr="00675A5D" w:rsidRDefault="00C52768" w:rsidP="00C90F91">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3F1B2FFF" w14:textId="77777777" w:rsidR="00C52768" w:rsidRPr="00675A5D" w:rsidRDefault="00C52768" w:rsidP="00C90F91">
            <w:pPr>
              <w:suppressAutoHyphens/>
              <w:ind w:left="-115"/>
              <w:jc w:val="right"/>
              <w:rPr>
                <w:sz w:val="20"/>
                <w:szCs w:val="20"/>
                <w:lang w:eastAsia="en-CA"/>
              </w:rPr>
            </w:pPr>
            <w:r w:rsidRPr="00675A5D">
              <w:rPr>
                <w:sz w:val="20"/>
                <w:szCs w:val="20"/>
                <w:lang w:eastAsia="en-CA"/>
              </w:rPr>
              <w:t>5,445</w:t>
            </w:r>
          </w:p>
        </w:tc>
        <w:tc>
          <w:tcPr>
            <w:tcW w:w="410" w:type="pct"/>
            <w:tcBorders>
              <w:top w:val="nil"/>
              <w:left w:val="nil"/>
              <w:bottom w:val="single" w:sz="4" w:space="0" w:color="auto"/>
              <w:right w:val="single" w:sz="4" w:space="0" w:color="auto"/>
            </w:tcBorders>
          </w:tcPr>
          <w:p w14:paraId="110D3024"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41FC9B23" w14:textId="77777777" w:rsidR="00C52768" w:rsidRPr="00675A5D" w:rsidRDefault="00C52768" w:rsidP="00C90F91">
            <w:pPr>
              <w:suppressAutoHyphens/>
              <w:ind w:left="-115"/>
              <w:jc w:val="right"/>
              <w:rPr>
                <w:sz w:val="20"/>
                <w:szCs w:val="20"/>
                <w:lang w:eastAsia="en-CA"/>
              </w:rPr>
            </w:pPr>
            <w:r w:rsidRPr="00675A5D">
              <w:rPr>
                <w:sz w:val="20"/>
                <w:szCs w:val="20"/>
                <w:lang w:eastAsia="en-CA"/>
              </w:rPr>
              <w:t>1,548</w:t>
            </w:r>
          </w:p>
        </w:tc>
        <w:tc>
          <w:tcPr>
            <w:tcW w:w="410" w:type="pct"/>
            <w:tcBorders>
              <w:top w:val="nil"/>
              <w:left w:val="nil"/>
              <w:bottom w:val="single" w:sz="4" w:space="0" w:color="auto"/>
              <w:right w:val="single" w:sz="4" w:space="0" w:color="auto"/>
            </w:tcBorders>
          </w:tcPr>
          <w:p w14:paraId="12D86130" w14:textId="77777777" w:rsidR="00C52768" w:rsidRPr="00675A5D" w:rsidRDefault="00C52768" w:rsidP="00C90F91">
            <w:pPr>
              <w:suppressAutoHyphens/>
              <w:ind w:left="-115"/>
              <w:jc w:val="right"/>
              <w:rPr>
                <w:sz w:val="20"/>
                <w:szCs w:val="20"/>
                <w:lang w:eastAsia="en-CA"/>
              </w:rPr>
            </w:pPr>
            <w:r w:rsidRPr="00675A5D">
              <w:rPr>
                <w:sz w:val="20"/>
                <w:szCs w:val="20"/>
                <w:lang w:eastAsia="en-CA"/>
              </w:rPr>
              <w:t>13,590</w:t>
            </w:r>
          </w:p>
        </w:tc>
      </w:tr>
      <w:tr w:rsidR="00C52768" w:rsidRPr="00675A5D" w14:paraId="21DF2DCC"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C288A9" w14:textId="77777777" w:rsidR="00C52768" w:rsidRPr="00675A5D" w:rsidRDefault="00C52768" w:rsidP="00C90F91">
            <w:pPr>
              <w:suppressAutoHyphens/>
              <w:jc w:val="left"/>
              <w:rPr>
                <w:sz w:val="20"/>
                <w:szCs w:val="20"/>
                <w:lang w:eastAsia="en-CA"/>
              </w:rPr>
            </w:pPr>
            <w:r w:rsidRPr="00675A5D">
              <w:rPr>
                <w:sz w:val="20"/>
                <w:szCs w:val="20"/>
                <w:lang w:eastAsia="en-CA"/>
              </w:rPr>
              <w:t>3.1</w:t>
            </w:r>
          </w:p>
        </w:tc>
        <w:tc>
          <w:tcPr>
            <w:tcW w:w="1517" w:type="pct"/>
            <w:tcBorders>
              <w:top w:val="nil"/>
              <w:left w:val="nil"/>
              <w:bottom w:val="single" w:sz="4" w:space="0" w:color="auto"/>
              <w:right w:val="single" w:sz="4" w:space="0" w:color="auto"/>
            </w:tcBorders>
            <w:hideMark/>
          </w:tcPr>
          <w:p w14:paraId="2F019024" w14:textId="77777777" w:rsidR="00C52768" w:rsidRPr="00675A5D" w:rsidRDefault="00C52768" w:rsidP="00C90F91">
            <w:pPr>
              <w:suppressAutoHyphens/>
              <w:jc w:val="left"/>
              <w:rPr>
                <w:sz w:val="20"/>
                <w:szCs w:val="20"/>
                <w:lang w:eastAsia="en-CA"/>
              </w:rPr>
            </w:pPr>
            <w:r w:rsidRPr="00675A5D">
              <w:rPr>
                <w:sz w:val="20"/>
                <w:szCs w:val="20"/>
                <w:lang w:eastAsia="en-CA"/>
              </w:rPr>
              <w:t>Total agreed funding (US $)</w:t>
            </w:r>
          </w:p>
        </w:tc>
        <w:tc>
          <w:tcPr>
            <w:tcW w:w="410" w:type="pct"/>
            <w:tcBorders>
              <w:top w:val="nil"/>
              <w:left w:val="single" w:sz="4" w:space="0" w:color="auto"/>
              <w:bottom w:val="single" w:sz="4" w:space="0" w:color="auto"/>
              <w:right w:val="single" w:sz="4" w:space="0" w:color="auto"/>
            </w:tcBorders>
            <w:shd w:val="clear" w:color="auto" w:fill="auto"/>
          </w:tcPr>
          <w:p w14:paraId="6A037943" w14:textId="77777777" w:rsidR="00C52768" w:rsidRPr="00675A5D" w:rsidRDefault="00C52768" w:rsidP="00C90F91">
            <w:pPr>
              <w:suppressAutoHyphens/>
              <w:ind w:left="-115"/>
              <w:jc w:val="right"/>
              <w:rPr>
                <w:sz w:val="20"/>
                <w:szCs w:val="20"/>
                <w:lang w:eastAsia="en-CA"/>
              </w:rPr>
            </w:pPr>
            <w:r w:rsidRPr="00675A5D">
              <w:rPr>
                <w:color w:val="000000"/>
                <w:sz w:val="20"/>
                <w:szCs w:val="20"/>
              </w:rPr>
              <w:t>172,000</w:t>
            </w:r>
          </w:p>
        </w:tc>
        <w:tc>
          <w:tcPr>
            <w:tcW w:w="410" w:type="pct"/>
            <w:tcBorders>
              <w:top w:val="nil"/>
              <w:left w:val="single" w:sz="4" w:space="0" w:color="auto"/>
              <w:bottom w:val="single" w:sz="4" w:space="0" w:color="auto"/>
              <w:right w:val="single" w:sz="4" w:space="0" w:color="auto"/>
            </w:tcBorders>
          </w:tcPr>
          <w:p w14:paraId="224FE46C"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6DFAB7FB" w14:textId="77777777" w:rsidR="00C52768" w:rsidRPr="00675A5D" w:rsidRDefault="00C52768" w:rsidP="00C90F91">
            <w:pPr>
              <w:suppressAutoHyphens/>
              <w:ind w:left="-115"/>
              <w:jc w:val="right"/>
              <w:rPr>
                <w:sz w:val="20"/>
                <w:szCs w:val="20"/>
                <w:lang w:eastAsia="en-CA"/>
              </w:rPr>
            </w:pPr>
            <w:r w:rsidRPr="00675A5D">
              <w:rPr>
                <w:sz w:val="20"/>
                <w:szCs w:val="20"/>
                <w:lang w:eastAsia="en-CA"/>
              </w:rPr>
              <w:t>52,000</w:t>
            </w:r>
          </w:p>
        </w:tc>
        <w:tc>
          <w:tcPr>
            <w:tcW w:w="410" w:type="pct"/>
            <w:tcBorders>
              <w:top w:val="nil"/>
              <w:left w:val="nil"/>
              <w:bottom w:val="single" w:sz="4" w:space="0" w:color="auto"/>
              <w:right w:val="single" w:sz="4" w:space="0" w:color="auto"/>
            </w:tcBorders>
          </w:tcPr>
          <w:p w14:paraId="46711397" w14:textId="77777777" w:rsidR="00C52768" w:rsidRPr="00675A5D" w:rsidRDefault="00C52768" w:rsidP="00C90F91">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7B0967FC" w14:textId="77777777" w:rsidR="00C52768" w:rsidRPr="00675A5D" w:rsidRDefault="00C52768" w:rsidP="00C90F91">
            <w:pPr>
              <w:suppressAutoHyphens/>
              <w:ind w:left="-115"/>
              <w:jc w:val="right"/>
              <w:rPr>
                <w:sz w:val="20"/>
                <w:szCs w:val="20"/>
                <w:lang w:eastAsia="en-CA"/>
              </w:rPr>
            </w:pPr>
            <w:r w:rsidRPr="00675A5D">
              <w:rPr>
                <w:sz w:val="20"/>
                <w:szCs w:val="20"/>
                <w:lang w:eastAsia="en-CA"/>
              </w:rPr>
              <w:t>111,900</w:t>
            </w:r>
          </w:p>
        </w:tc>
        <w:tc>
          <w:tcPr>
            <w:tcW w:w="410" w:type="pct"/>
            <w:tcBorders>
              <w:top w:val="nil"/>
              <w:left w:val="nil"/>
              <w:bottom w:val="single" w:sz="4" w:space="0" w:color="auto"/>
              <w:right w:val="single" w:sz="4" w:space="0" w:color="auto"/>
            </w:tcBorders>
          </w:tcPr>
          <w:p w14:paraId="32E73079"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6A3B6A98" w14:textId="77777777" w:rsidR="00C52768" w:rsidRPr="00675A5D" w:rsidRDefault="00C52768" w:rsidP="00C90F91">
            <w:pPr>
              <w:suppressAutoHyphens/>
              <w:ind w:left="-115"/>
              <w:jc w:val="right"/>
              <w:rPr>
                <w:sz w:val="20"/>
                <w:szCs w:val="20"/>
                <w:lang w:eastAsia="en-CA"/>
              </w:rPr>
            </w:pPr>
            <w:r w:rsidRPr="00675A5D">
              <w:rPr>
                <w:sz w:val="20"/>
                <w:szCs w:val="20"/>
                <w:lang w:eastAsia="en-CA"/>
              </w:rPr>
              <w:t>41,600</w:t>
            </w:r>
          </w:p>
        </w:tc>
        <w:tc>
          <w:tcPr>
            <w:tcW w:w="410" w:type="pct"/>
            <w:tcBorders>
              <w:top w:val="nil"/>
              <w:left w:val="nil"/>
              <w:bottom w:val="single" w:sz="4" w:space="0" w:color="auto"/>
              <w:right w:val="single" w:sz="4" w:space="0" w:color="auto"/>
            </w:tcBorders>
          </w:tcPr>
          <w:p w14:paraId="047544DB" w14:textId="77777777" w:rsidR="00C52768" w:rsidRPr="00675A5D" w:rsidRDefault="00C52768" w:rsidP="00C90F91">
            <w:pPr>
              <w:suppressAutoHyphens/>
              <w:ind w:left="-115"/>
              <w:jc w:val="right"/>
              <w:rPr>
                <w:sz w:val="20"/>
                <w:szCs w:val="20"/>
                <w:lang w:eastAsia="en-CA"/>
              </w:rPr>
            </w:pPr>
            <w:r w:rsidRPr="00675A5D">
              <w:rPr>
                <w:sz w:val="20"/>
                <w:szCs w:val="20"/>
                <w:lang w:eastAsia="en-CA"/>
              </w:rPr>
              <w:t>377,500</w:t>
            </w:r>
          </w:p>
        </w:tc>
      </w:tr>
      <w:tr w:rsidR="00C52768" w:rsidRPr="00675A5D" w14:paraId="451E70F4"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ECB358" w14:textId="77777777" w:rsidR="00C52768" w:rsidRPr="00675A5D" w:rsidRDefault="00C52768" w:rsidP="00C90F91">
            <w:pPr>
              <w:suppressAutoHyphens/>
              <w:jc w:val="left"/>
              <w:rPr>
                <w:sz w:val="20"/>
                <w:szCs w:val="20"/>
                <w:lang w:eastAsia="en-CA"/>
              </w:rPr>
            </w:pPr>
            <w:r w:rsidRPr="00675A5D">
              <w:rPr>
                <w:sz w:val="20"/>
                <w:szCs w:val="20"/>
                <w:lang w:eastAsia="en-CA"/>
              </w:rPr>
              <w:t>3.2</w:t>
            </w:r>
          </w:p>
        </w:tc>
        <w:tc>
          <w:tcPr>
            <w:tcW w:w="1517" w:type="pct"/>
            <w:tcBorders>
              <w:top w:val="nil"/>
              <w:left w:val="nil"/>
              <w:bottom w:val="single" w:sz="4" w:space="0" w:color="auto"/>
              <w:right w:val="single" w:sz="4" w:space="0" w:color="auto"/>
            </w:tcBorders>
            <w:hideMark/>
          </w:tcPr>
          <w:p w14:paraId="58A8EE57" w14:textId="77777777" w:rsidR="00C52768" w:rsidRPr="00675A5D" w:rsidRDefault="00C52768" w:rsidP="00C90F91">
            <w:pPr>
              <w:suppressAutoHyphens/>
              <w:jc w:val="left"/>
              <w:rPr>
                <w:sz w:val="20"/>
                <w:szCs w:val="20"/>
                <w:lang w:eastAsia="en-CA"/>
              </w:rPr>
            </w:pPr>
            <w:r w:rsidRPr="00675A5D">
              <w:rPr>
                <w:sz w:val="20"/>
                <w:szCs w:val="20"/>
                <w:lang w:eastAsia="en-CA"/>
              </w:rPr>
              <w:t>Total support costs (US $)</w:t>
            </w:r>
          </w:p>
        </w:tc>
        <w:tc>
          <w:tcPr>
            <w:tcW w:w="410" w:type="pct"/>
            <w:tcBorders>
              <w:top w:val="nil"/>
              <w:left w:val="single" w:sz="4" w:space="0" w:color="auto"/>
              <w:bottom w:val="single" w:sz="4" w:space="0" w:color="auto"/>
              <w:right w:val="single" w:sz="4" w:space="0" w:color="auto"/>
            </w:tcBorders>
            <w:shd w:val="clear" w:color="auto" w:fill="auto"/>
          </w:tcPr>
          <w:p w14:paraId="63CC625C" w14:textId="77777777" w:rsidR="00C52768" w:rsidRPr="00675A5D" w:rsidRDefault="00C52768" w:rsidP="00C90F91">
            <w:pPr>
              <w:suppressAutoHyphens/>
              <w:ind w:left="-115"/>
              <w:jc w:val="right"/>
              <w:rPr>
                <w:sz w:val="20"/>
                <w:szCs w:val="20"/>
                <w:lang w:eastAsia="en-CA"/>
              </w:rPr>
            </w:pPr>
            <w:r w:rsidRPr="00675A5D">
              <w:rPr>
                <w:color w:val="000000"/>
                <w:sz w:val="20"/>
                <w:szCs w:val="20"/>
              </w:rPr>
              <w:t>19,920</w:t>
            </w:r>
          </w:p>
        </w:tc>
        <w:tc>
          <w:tcPr>
            <w:tcW w:w="410" w:type="pct"/>
            <w:tcBorders>
              <w:top w:val="nil"/>
              <w:left w:val="single" w:sz="4" w:space="0" w:color="auto"/>
              <w:bottom w:val="single" w:sz="4" w:space="0" w:color="auto"/>
              <w:right w:val="single" w:sz="4" w:space="0" w:color="auto"/>
            </w:tcBorders>
          </w:tcPr>
          <w:p w14:paraId="32E64CB2"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48192A5F" w14:textId="77777777" w:rsidR="00C52768" w:rsidRPr="00675A5D" w:rsidRDefault="00C52768" w:rsidP="00C90F91">
            <w:pPr>
              <w:suppressAutoHyphens/>
              <w:ind w:left="-115"/>
              <w:jc w:val="right"/>
              <w:rPr>
                <w:sz w:val="20"/>
                <w:szCs w:val="20"/>
                <w:lang w:eastAsia="en-CA"/>
              </w:rPr>
            </w:pPr>
            <w:r w:rsidRPr="00675A5D">
              <w:rPr>
                <w:sz w:val="20"/>
                <w:szCs w:val="20"/>
                <w:lang w:eastAsia="en-CA"/>
              </w:rPr>
              <w:t>6,268</w:t>
            </w:r>
          </w:p>
        </w:tc>
        <w:tc>
          <w:tcPr>
            <w:tcW w:w="410" w:type="pct"/>
            <w:tcBorders>
              <w:top w:val="nil"/>
              <w:left w:val="nil"/>
              <w:bottom w:val="single" w:sz="4" w:space="0" w:color="auto"/>
              <w:right w:val="single" w:sz="4" w:space="0" w:color="auto"/>
            </w:tcBorders>
          </w:tcPr>
          <w:p w14:paraId="087B52F6" w14:textId="77777777" w:rsidR="00C52768" w:rsidRPr="00675A5D" w:rsidRDefault="00C52768" w:rsidP="00C90F91">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7E2A4FAD" w14:textId="77777777" w:rsidR="00C52768" w:rsidRPr="00675A5D" w:rsidRDefault="00C52768" w:rsidP="00C90F91">
            <w:pPr>
              <w:suppressAutoHyphens/>
              <w:ind w:left="-115"/>
              <w:jc w:val="right"/>
              <w:rPr>
                <w:sz w:val="20"/>
                <w:szCs w:val="20"/>
                <w:lang w:eastAsia="en-CA"/>
              </w:rPr>
            </w:pPr>
            <w:r w:rsidRPr="00675A5D">
              <w:rPr>
                <w:sz w:val="20"/>
                <w:szCs w:val="20"/>
                <w:lang w:eastAsia="en-CA"/>
              </w:rPr>
              <w:t>12,127</w:t>
            </w:r>
          </w:p>
        </w:tc>
        <w:tc>
          <w:tcPr>
            <w:tcW w:w="410" w:type="pct"/>
            <w:tcBorders>
              <w:top w:val="nil"/>
              <w:left w:val="nil"/>
              <w:bottom w:val="single" w:sz="4" w:space="0" w:color="auto"/>
              <w:right w:val="single" w:sz="4" w:space="0" w:color="auto"/>
            </w:tcBorders>
          </w:tcPr>
          <w:p w14:paraId="383F9569"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7A53B6D5" w14:textId="77777777" w:rsidR="00C52768" w:rsidRPr="00675A5D" w:rsidRDefault="00C52768" w:rsidP="00C90F91">
            <w:pPr>
              <w:suppressAutoHyphens/>
              <w:ind w:left="-115"/>
              <w:jc w:val="right"/>
              <w:rPr>
                <w:sz w:val="20"/>
                <w:szCs w:val="20"/>
                <w:lang w:eastAsia="en-CA"/>
              </w:rPr>
            </w:pPr>
            <w:r w:rsidRPr="00675A5D">
              <w:rPr>
                <w:sz w:val="20"/>
                <w:szCs w:val="20"/>
                <w:lang w:eastAsia="en-CA"/>
              </w:rPr>
              <w:t>4,720</w:t>
            </w:r>
          </w:p>
        </w:tc>
        <w:tc>
          <w:tcPr>
            <w:tcW w:w="410" w:type="pct"/>
            <w:tcBorders>
              <w:top w:val="nil"/>
              <w:left w:val="nil"/>
              <w:bottom w:val="single" w:sz="4" w:space="0" w:color="auto"/>
              <w:right w:val="single" w:sz="4" w:space="0" w:color="auto"/>
            </w:tcBorders>
          </w:tcPr>
          <w:p w14:paraId="7899F379" w14:textId="77777777" w:rsidR="00C52768" w:rsidRPr="00675A5D" w:rsidRDefault="00C52768" w:rsidP="00C90F91">
            <w:pPr>
              <w:suppressAutoHyphens/>
              <w:ind w:left="-115"/>
              <w:jc w:val="right"/>
              <w:rPr>
                <w:sz w:val="20"/>
                <w:szCs w:val="20"/>
                <w:lang w:eastAsia="en-CA"/>
              </w:rPr>
            </w:pPr>
            <w:r w:rsidRPr="00675A5D">
              <w:rPr>
                <w:sz w:val="20"/>
                <w:szCs w:val="20"/>
                <w:lang w:eastAsia="en-CA"/>
              </w:rPr>
              <w:t>43,035</w:t>
            </w:r>
          </w:p>
        </w:tc>
      </w:tr>
      <w:tr w:rsidR="00C52768" w:rsidRPr="00675A5D" w14:paraId="22581188" w14:textId="77777777" w:rsidTr="00C90F9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E00E31" w14:textId="77777777" w:rsidR="00C52768" w:rsidRPr="00675A5D" w:rsidRDefault="00C52768" w:rsidP="00C90F91">
            <w:pPr>
              <w:suppressAutoHyphens/>
              <w:jc w:val="left"/>
              <w:rPr>
                <w:sz w:val="20"/>
                <w:szCs w:val="20"/>
                <w:lang w:eastAsia="en-CA"/>
              </w:rPr>
            </w:pPr>
            <w:r w:rsidRPr="00675A5D">
              <w:rPr>
                <w:sz w:val="20"/>
                <w:szCs w:val="20"/>
                <w:lang w:eastAsia="en-CA"/>
              </w:rPr>
              <w:t>3.3</w:t>
            </w:r>
          </w:p>
        </w:tc>
        <w:tc>
          <w:tcPr>
            <w:tcW w:w="1517" w:type="pct"/>
            <w:tcBorders>
              <w:top w:val="nil"/>
              <w:left w:val="nil"/>
              <w:bottom w:val="single" w:sz="4" w:space="0" w:color="auto"/>
              <w:right w:val="single" w:sz="4" w:space="0" w:color="auto"/>
            </w:tcBorders>
            <w:hideMark/>
          </w:tcPr>
          <w:p w14:paraId="1D8D4791" w14:textId="77777777" w:rsidR="00C52768" w:rsidRPr="00675A5D" w:rsidRDefault="00C52768" w:rsidP="00C90F91">
            <w:pPr>
              <w:suppressAutoHyphens/>
              <w:jc w:val="left"/>
              <w:rPr>
                <w:sz w:val="20"/>
                <w:szCs w:val="20"/>
                <w:lang w:eastAsia="en-CA"/>
              </w:rPr>
            </w:pPr>
            <w:r w:rsidRPr="00675A5D">
              <w:rPr>
                <w:sz w:val="20"/>
                <w:szCs w:val="20"/>
                <w:lang w:eastAsia="en-CA"/>
              </w:rPr>
              <w:t>Total agreed costs (US $)</w:t>
            </w:r>
          </w:p>
        </w:tc>
        <w:tc>
          <w:tcPr>
            <w:tcW w:w="410" w:type="pct"/>
            <w:tcBorders>
              <w:top w:val="nil"/>
              <w:left w:val="single" w:sz="4" w:space="0" w:color="auto"/>
              <w:bottom w:val="single" w:sz="4" w:space="0" w:color="auto"/>
              <w:right w:val="single" w:sz="4" w:space="0" w:color="auto"/>
            </w:tcBorders>
            <w:shd w:val="clear" w:color="auto" w:fill="auto"/>
          </w:tcPr>
          <w:p w14:paraId="4FFF5061" w14:textId="77777777" w:rsidR="00C52768" w:rsidRPr="00675A5D" w:rsidRDefault="00C52768" w:rsidP="00C90F91">
            <w:pPr>
              <w:suppressAutoHyphens/>
              <w:ind w:left="-115"/>
              <w:jc w:val="right"/>
              <w:rPr>
                <w:sz w:val="20"/>
                <w:szCs w:val="20"/>
                <w:lang w:eastAsia="en-CA"/>
              </w:rPr>
            </w:pPr>
            <w:r w:rsidRPr="00675A5D">
              <w:rPr>
                <w:color w:val="000000"/>
                <w:sz w:val="20"/>
                <w:szCs w:val="20"/>
              </w:rPr>
              <w:t>191,920</w:t>
            </w:r>
          </w:p>
        </w:tc>
        <w:tc>
          <w:tcPr>
            <w:tcW w:w="410" w:type="pct"/>
            <w:tcBorders>
              <w:top w:val="nil"/>
              <w:left w:val="single" w:sz="4" w:space="0" w:color="auto"/>
              <w:bottom w:val="single" w:sz="4" w:space="0" w:color="auto"/>
              <w:right w:val="single" w:sz="4" w:space="0" w:color="auto"/>
            </w:tcBorders>
          </w:tcPr>
          <w:p w14:paraId="10BB76C1"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02C7719B" w14:textId="77777777" w:rsidR="00C52768" w:rsidRPr="00675A5D" w:rsidRDefault="00C52768" w:rsidP="00C90F91">
            <w:pPr>
              <w:suppressAutoHyphens/>
              <w:ind w:left="-115"/>
              <w:jc w:val="right"/>
              <w:rPr>
                <w:sz w:val="20"/>
                <w:szCs w:val="20"/>
                <w:lang w:eastAsia="en-CA"/>
              </w:rPr>
            </w:pPr>
            <w:r w:rsidRPr="00675A5D">
              <w:rPr>
                <w:sz w:val="20"/>
                <w:szCs w:val="20"/>
                <w:lang w:eastAsia="en-CA"/>
              </w:rPr>
              <w:t>58,268</w:t>
            </w:r>
          </w:p>
        </w:tc>
        <w:tc>
          <w:tcPr>
            <w:tcW w:w="410" w:type="pct"/>
            <w:tcBorders>
              <w:top w:val="nil"/>
              <w:left w:val="nil"/>
              <w:bottom w:val="single" w:sz="4" w:space="0" w:color="auto"/>
              <w:right w:val="single" w:sz="4" w:space="0" w:color="auto"/>
            </w:tcBorders>
            <w:shd w:val="clear" w:color="auto" w:fill="FFFFFF" w:themeFill="background1"/>
          </w:tcPr>
          <w:p w14:paraId="385DF038"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06D574EF" w14:textId="77777777" w:rsidR="00C52768" w:rsidRPr="00675A5D" w:rsidRDefault="00C52768" w:rsidP="00C90F91">
            <w:pPr>
              <w:suppressAutoHyphens/>
              <w:ind w:left="-115"/>
              <w:jc w:val="right"/>
              <w:rPr>
                <w:sz w:val="20"/>
                <w:szCs w:val="20"/>
                <w:lang w:eastAsia="en-CA"/>
              </w:rPr>
            </w:pPr>
            <w:r w:rsidRPr="00675A5D">
              <w:rPr>
                <w:sz w:val="20"/>
                <w:szCs w:val="20"/>
                <w:lang w:eastAsia="en-CA"/>
              </w:rPr>
              <w:t>124,027</w:t>
            </w:r>
          </w:p>
        </w:tc>
        <w:tc>
          <w:tcPr>
            <w:tcW w:w="410" w:type="pct"/>
            <w:tcBorders>
              <w:top w:val="nil"/>
              <w:left w:val="nil"/>
              <w:bottom w:val="single" w:sz="4" w:space="0" w:color="auto"/>
              <w:right w:val="single" w:sz="4" w:space="0" w:color="auto"/>
            </w:tcBorders>
          </w:tcPr>
          <w:p w14:paraId="45F39E1C" w14:textId="77777777" w:rsidR="00C52768" w:rsidRPr="00675A5D" w:rsidRDefault="00C52768" w:rsidP="00C90F91">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shd w:val="clear" w:color="auto" w:fill="FFFFFF" w:themeFill="background1"/>
          </w:tcPr>
          <w:p w14:paraId="2E05753C" w14:textId="77777777" w:rsidR="00C52768" w:rsidRPr="00675A5D" w:rsidRDefault="00C52768" w:rsidP="00C90F91">
            <w:pPr>
              <w:suppressAutoHyphens/>
              <w:ind w:left="-115"/>
              <w:jc w:val="right"/>
              <w:rPr>
                <w:sz w:val="20"/>
                <w:szCs w:val="20"/>
                <w:lang w:eastAsia="en-CA"/>
              </w:rPr>
            </w:pPr>
            <w:r w:rsidRPr="00675A5D">
              <w:rPr>
                <w:sz w:val="20"/>
                <w:szCs w:val="20"/>
                <w:lang w:eastAsia="en-CA"/>
              </w:rPr>
              <w:t>46,320</w:t>
            </w:r>
          </w:p>
        </w:tc>
        <w:tc>
          <w:tcPr>
            <w:tcW w:w="410" w:type="pct"/>
            <w:tcBorders>
              <w:top w:val="nil"/>
              <w:left w:val="nil"/>
              <w:bottom w:val="single" w:sz="4" w:space="0" w:color="auto"/>
              <w:right w:val="single" w:sz="4" w:space="0" w:color="auto"/>
            </w:tcBorders>
          </w:tcPr>
          <w:p w14:paraId="226F4934" w14:textId="77777777" w:rsidR="00C52768" w:rsidRPr="00675A5D" w:rsidRDefault="00C52768" w:rsidP="00C90F91">
            <w:pPr>
              <w:suppressAutoHyphens/>
              <w:ind w:left="-115"/>
              <w:jc w:val="right"/>
              <w:rPr>
                <w:sz w:val="20"/>
                <w:szCs w:val="20"/>
                <w:lang w:eastAsia="en-CA"/>
              </w:rPr>
            </w:pPr>
            <w:r w:rsidRPr="00675A5D">
              <w:rPr>
                <w:sz w:val="20"/>
                <w:szCs w:val="20"/>
                <w:lang w:eastAsia="en-CA"/>
              </w:rPr>
              <w:t>420,535</w:t>
            </w:r>
          </w:p>
        </w:tc>
      </w:tr>
    </w:tbl>
    <w:p w14:paraId="27A54661" w14:textId="77777777" w:rsidR="00C52768" w:rsidRPr="00675A5D" w:rsidRDefault="00C52768" w:rsidP="00C52768">
      <w:pPr>
        <w:suppressAutoHyphens/>
        <w:jc w:val="center"/>
        <w:rPr>
          <w:b/>
          <w:bCs/>
        </w:rPr>
        <w:sectPr w:rsidR="00C52768" w:rsidRPr="00675A5D" w:rsidSect="00303718">
          <w:headerReference w:type="default" r:id="rId26"/>
          <w:headerReference w:type="first" r:id="rId27"/>
          <w:footnotePr>
            <w:numRestart w:val="eachSect"/>
          </w:footnotePr>
          <w:pgSz w:w="15840" w:h="12240" w:orient="landscape" w:code="1"/>
          <w:pgMar w:top="1440" w:right="720" w:bottom="1440" w:left="864" w:header="720" w:footer="475" w:gutter="0"/>
          <w:pgNumType w:start="1"/>
          <w:cols w:space="720"/>
          <w:docGrid w:linePitch="299"/>
        </w:sectPr>
      </w:pPr>
    </w:p>
    <w:p w14:paraId="0A89C504" w14:textId="2DA5E61C" w:rsidR="00C52768" w:rsidRPr="00675A5D" w:rsidRDefault="00C52768" w:rsidP="00C52768">
      <w:pPr>
        <w:suppressAutoHyphens/>
        <w:spacing w:after="240"/>
        <w:jc w:val="center"/>
        <w:rPr>
          <w:b/>
          <w:bCs/>
        </w:rPr>
      </w:pPr>
      <w:r w:rsidRPr="00675A5D">
        <w:rPr>
          <w:b/>
          <w:bCs/>
        </w:rPr>
        <w:lastRenderedPageBreak/>
        <w:t>Annex II</w:t>
      </w:r>
      <w:r w:rsidR="006A2EB2">
        <w:rPr>
          <w:b/>
          <w:bCs/>
        </w:rPr>
        <w:t>I</w:t>
      </w:r>
    </w:p>
    <w:p w14:paraId="6257F2C2" w14:textId="39895812" w:rsidR="00C52768" w:rsidRPr="00675A5D" w:rsidRDefault="00C52768" w:rsidP="00C52768">
      <w:pPr>
        <w:suppressAutoHyphens/>
        <w:jc w:val="center"/>
        <w:rPr>
          <w:b/>
          <w:bCs/>
        </w:rPr>
      </w:pPr>
      <w:r w:rsidRPr="00675A5D">
        <w:rPr>
          <w:b/>
          <w:bCs/>
        </w:rPr>
        <w:t>IMPLEMENTATION OF BOTH THE HCFC PHASE-OUT MANAGEMENT PLAN</w:t>
      </w:r>
    </w:p>
    <w:p w14:paraId="6308E12E" w14:textId="523B40F7" w:rsidR="00C52768" w:rsidRPr="00675A5D" w:rsidRDefault="00C52768" w:rsidP="00C52768">
      <w:pPr>
        <w:suppressAutoHyphens/>
        <w:spacing w:after="360"/>
        <w:jc w:val="center"/>
        <w:rPr>
          <w:b/>
          <w:bCs/>
        </w:rPr>
      </w:pPr>
      <w:r w:rsidRPr="00675A5D">
        <w:rPr>
          <w:b/>
          <w:bCs/>
        </w:rPr>
        <w:t>AND THE KIGALI HFC IMPLEMENTATION PLAN IN GRENADA</w:t>
      </w:r>
    </w:p>
    <w:tbl>
      <w:tblPr>
        <w:tblW w:w="5000" w:type="pct"/>
        <w:tblLook w:val="04A0" w:firstRow="1" w:lastRow="0" w:firstColumn="1" w:lastColumn="0" w:noHBand="0" w:noVBand="1"/>
      </w:tblPr>
      <w:tblGrid>
        <w:gridCol w:w="2240"/>
        <w:gridCol w:w="3867"/>
        <w:gridCol w:w="1194"/>
        <w:gridCol w:w="282"/>
        <w:gridCol w:w="4183"/>
        <w:gridCol w:w="1205"/>
        <w:gridCol w:w="1275"/>
      </w:tblGrid>
      <w:tr w:rsidR="00C52768" w:rsidRPr="00675A5D" w14:paraId="20A79C8E" w14:textId="77777777" w:rsidTr="00C90F91">
        <w:trPr>
          <w:trHeight w:val="113"/>
        </w:trPr>
        <w:tc>
          <w:tcPr>
            <w:tcW w:w="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B38058" w14:textId="77777777" w:rsidR="00C52768" w:rsidRPr="00675A5D" w:rsidRDefault="00C52768" w:rsidP="00C90F91">
            <w:pPr>
              <w:jc w:val="left"/>
              <w:rPr>
                <w:b/>
                <w:bCs/>
                <w:color w:val="000000"/>
                <w:sz w:val="20"/>
                <w:szCs w:val="20"/>
                <w:lang w:eastAsia="zh-CN"/>
              </w:rPr>
            </w:pPr>
            <w:r w:rsidRPr="00675A5D">
              <w:rPr>
                <w:b/>
                <w:bCs/>
                <w:color w:val="000000"/>
                <w:sz w:val="20"/>
                <w:szCs w:val="20"/>
                <w:lang w:eastAsia="zh-CN"/>
              </w:rPr>
              <w:t>Category of activity</w:t>
            </w:r>
          </w:p>
        </w:tc>
        <w:tc>
          <w:tcPr>
            <w:tcW w:w="1776" w:type="pct"/>
            <w:gridSpan w:val="2"/>
            <w:tcBorders>
              <w:top w:val="single" w:sz="4" w:space="0" w:color="auto"/>
              <w:left w:val="nil"/>
              <w:bottom w:val="single" w:sz="4" w:space="0" w:color="auto"/>
              <w:right w:val="single" w:sz="4" w:space="0" w:color="auto"/>
            </w:tcBorders>
            <w:shd w:val="clear" w:color="auto" w:fill="auto"/>
            <w:vAlign w:val="center"/>
            <w:hideMark/>
          </w:tcPr>
          <w:p w14:paraId="0F4F999F" w14:textId="75C069AE" w:rsidR="00C52768" w:rsidRPr="00675A5D" w:rsidRDefault="00B049EB" w:rsidP="00C90F91">
            <w:pPr>
              <w:jc w:val="center"/>
              <w:rPr>
                <w:b/>
                <w:bCs/>
                <w:color w:val="000000"/>
                <w:sz w:val="20"/>
                <w:szCs w:val="20"/>
                <w:lang w:eastAsia="zh-CN"/>
              </w:rPr>
            </w:pPr>
            <w:r w:rsidRPr="00B049EB">
              <w:rPr>
                <w:b/>
                <w:bCs/>
                <w:color w:val="000000"/>
                <w:sz w:val="20"/>
                <w:szCs w:val="20"/>
                <w:lang w:eastAsia="zh-CN"/>
              </w:rPr>
              <w:t xml:space="preserve">HCFC phase-out management plan </w:t>
            </w:r>
            <w:r w:rsidR="000659BA">
              <w:rPr>
                <w:b/>
                <w:bCs/>
                <w:color w:val="000000"/>
                <w:sz w:val="20"/>
                <w:szCs w:val="20"/>
                <w:lang w:eastAsia="zh-CN"/>
              </w:rPr>
              <w:t xml:space="preserve">(HPMP) </w:t>
            </w:r>
            <w:r w:rsidR="00C52768" w:rsidRPr="00675A5D">
              <w:rPr>
                <w:color w:val="000000"/>
                <w:sz w:val="20"/>
                <w:szCs w:val="20"/>
                <w:lang w:eastAsia="zh-CN"/>
              </w:rPr>
              <w:t xml:space="preserve">– </w:t>
            </w:r>
            <w:r w:rsidR="00C52768" w:rsidRPr="00675A5D">
              <w:rPr>
                <w:b/>
                <w:bCs/>
                <w:color w:val="000000"/>
                <w:sz w:val="20"/>
                <w:szCs w:val="20"/>
                <w:lang w:eastAsia="zh-CN"/>
              </w:rPr>
              <w:t>stage II</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7BC52094" w14:textId="77777777" w:rsidR="00C52768" w:rsidRPr="00675A5D" w:rsidRDefault="00C52768" w:rsidP="00C90F91">
            <w:pPr>
              <w:jc w:val="center"/>
              <w:rPr>
                <w:b/>
                <w:bCs/>
                <w:color w:val="000000"/>
                <w:sz w:val="20"/>
                <w:szCs w:val="20"/>
                <w:lang w:eastAsia="zh-CN"/>
              </w:rPr>
            </w:pPr>
            <w:r w:rsidRPr="00675A5D">
              <w:rPr>
                <w:b/>
                <w:bCs/>
                <w:color w:val="000000"/>
                <w:sz w:val="20"/>
                <w:szCs w:val="20"/>
                <w:lang w:eastAsia="zh-CN"/>
              </w:rPr>
              <w:t> </w:t>
            </w:r>
          </w:p>
        </w:tc>
        <w:tc>
          <w:tcPr>
            <w:tcW w:w="1891" w:type="pct"/>
            <w:gridSpan w:val="2"/>
            <w:tcBorders>
              <w:top w:val="single" w:sz="4" w:space="0" w:color="auto"/>
              <w:left w:val="nil"/>
              <w:bottom w:val="single" w:sz="4" w:space="0" w:color="auto"/>
              <w:right w:val="single" w:sz="4" w:space="0" w:color="auto"/>
            </w:tcBorders>
            <w:shd w:val="clear" w:color="auto" w:fill="auto"/>
            <w:vAlign w:val="center"/>
            <w:hideMark/>
          </w:tcPr>
          <w:p w14:paraId="547FDA55" w14:textId="7C135A9A" w:rsidR="00C52768" w:rsidRPr="00675A5D" w:rsidRDefault="00AD41C2" w:rsidP="00C90F91">
            <w:pPr>
              <w:jc w:val="center"/>
              <w:rPr>
                <w:b/>
                <w:bCs/>
                <w:color w:val="000000"/>
                <w:sz w:val="20"/>
                <w:szCs w:val="20"/>
                <w:lang w:eastAsia="zh-CN"/>
              </w:rPr>
            </w:pPr>
            <w:r w:rsidRPr="000659BA">
              <w:rPr>
                <w:b/>
                <w:bCs/>
                <w:color w:val="000000"/>
                <w:sz w:val="20"/>
                <w:szCs w:val="20"/>
                <w:lang w:eastAsia="zh-CN"/>
              </w:rPr>
              <w:t xml:space="preserve">Kigali HFC implementation plan </w:t>
            </w:r>
            <w:r w:rsidR="000659BA">
              <w:rPr>
                <w:b/>
                <w:bCs/>
                <w:color w:val="000000"/>
                <w:sz w:val="20"/>
                <w:szCs w:val="20"/>
                <w:lang w:eastAsia="zh-CN"/>
              </w:rPr>
              <w:t>(</w:t>
            </w:r>
            <w:r w:rsidR="00C52768" w:rsidRPr="00675A5D">
              <w:rPr>
                <w:b/>
                <w:bCs/>
                <w:color w:val="000000"/>
                <w:sz w:val="20"/>
                <w:szCs w:val="20"/>
                <w:lang w:eastAsia="zh-CN"/>
              </w:rPr>
              <w:t>KIP</w:t>
            </w:r>
            <w:r w:rsidR="000659BA">
              <w:rPr>
                <w:b/>
                <w:bCs/>
                <w:color w:val="000000"/>
                <w:sz w:val="20"/>
                <w:szCs w:val="20"/>
                <w:lang w:eastAsia="zh-CN"/>
              </w:rPr>
              <w:t>)</w:t>
            </w:r>
            <w:r w:rsidR="00C52768" w:rsidRPr="00675A5D">
              <w:rPr>
                <w:b/>
                <w:bCs/>
                <w:color w:val="000000"/>
                <w:sz w:val="20"/>
                <w:szCs w:val="20"/>
                <w:lang w:eastAsia="zh-CN"/>
              </w:rPr>
              <w:t xml:space="preserve"> – stage I</w:t>
            </w:r>
          </w:p>
        </w:tc>
        <w:tc>
          <w:tcPr>
            <w:tcW w:w="447" w:type="pct"/>
            <w:vMerge w:val="restart"/>
            <w:tcBorders>
              <w:top w:val="single" w:sz="4" w:space="0" w:color="auto"/>
              <w:left w:val="nil"/>
              <w:right w:val="single" w:sz="4" w:space="0" w:color="auto"/>
            </w:tcBorders>
            <w:shd w:val="clear" w:color="auto" w:fill="auto"/>
            <w:vAlign w:val="center"/>
            <w:hideMark/>
          </w:tcPr>
          <w:p w14:paraId="47E7BF6D" w14:textId="77777777" w:rsidR="00C52768" w:rsidRPr="00675A5D" w:rsidRDefault="00C52768" w:rsidP="00C90F91">
            <w:pPr>
              <w:jc w:val="center"/>
              <w:rPr>
                <w:b/>
                <w:bCs/>
                <w:color w:val="000000"/>
                <w:sz w:val="20"/>
                <w:szCs w:val="20"/>
                <w:lang w:eastAsia="zh-CN"/>
              </w:rPr>
            </w:pPr>
            <w:r w:rsidRPr="00675A5D">
              <w:rPr>
                <w:b/>
                <w:bCs/>
                <w:color w:val="000000"/>
                <w:sz w:val="20"/>
                <w:szCs w:val="20"/>
                <w:lang w:eastAsia="zh-CN"/>
              </w:rPr>
              <w:t>Combined HPMP+KIP (US $)</w:t>
            </w:r>
          </w:p>
        </w:tc>
      </w:tr>
      <w:tr w:rsidR="00C52768" w:rsidRPr="00675A5D" w14:paraId="2CE98B92" w14:textId="77777777" w:rsidTr="00C90F91">
        <w:trPr>
          <w:trHeight w:val="113"/>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92DB2E6" w14:textId="77777777" w:rsidR="00C52768" w:rsidRPr="00675A5D" w:rsidRDefault="00C52768" w:rsidP="00C90F91">
            <w:pPr>
              <w:jc w:val="left"/>
              <w:rPr>
                <w:b/>
                <w:bCs/>
                <w:color w:val="000000"/>
                <w:sz w:val="20"/>
                <w:szCs w:val="20"/>
                <w:lang w:eastAsia="zh-CN"/>
              </w:rPr>
            </w:pPr>
          </w:p>
        </w:tc>
        <w:tc>
          <w:tcPr>
            <w:tcW w:w="1357" w:type="pct"/>
            <w:tcBorders>
              <w:top w:val="nil"/>
              <w:left w:val="nil"/>
              <w:bottom w:val="single" w:sz="4" w:space="0" w:color="auto"/>
              <w:right w:val="single" w:sz="4" w:space="0" w:color="auto"/>
            </w:tcBorders>
            <w:shd w:val="clear" w:color="auto" w:fill="auto"/>
            <w:vAlign w:val="center"/>
            <w:hideMark/>
          </w:tcPr>
          <w:p w14:paraId="49350E0D" w14:textId="77777777" w:rsidR="00C52768" w:rsidRPr="00675A5D" w:rsidRDefault="00C52768" w:rsidP="00C90F91">
            <w:pPr>
              <w:jc w:val="center"/>
              <w:rPr>
                <w:b/>
                <w:bCs/>
                <w:color w:val="000000"/>
                <w:sz w:val="20"/>
                <w:szCs w:val="20"/>
                <w:lang w:eastAsia="zh-CN"/>
              </w:rPr>
            </w:pPr>
            <w:r w:rsidRPr="00675A5D">
              <w:rPr>
                <w:b/>
                <w:bCs/>
                <w:color w:val="000000"/>
                <w:sz w:val="20"/>
                <w:szCs w:val="20"/>
                <w:lang w:eastAsia="zh-CN"/>
              </w:rPr>
              <w:t>Activity</w:t>
            </w:r>
          </w:p>
        </w:tc>
        <w:tc>
          <w:tcPr>
            <w:tcW w:w="419" w:type="pct"/>
            <w:tcBorders>
              <w:top w:val="nil"/>
              <w:left w:val="nil"/>
              <w:bottom w:val="single" w:sz="4" w:space="0" w:color="auto"/>
              <w:right w:val="single" w:sz="4" w:space="0" w:color="auto"/>
            </w:tcBorders>
            <w:shd w:val="clear" w:color="auto" w:fill="auto"/>
            <w:vAlign w:val="center"/>
            <w:hideMark/>
          </w:tcPr>
          <w:p w14:paraId="1368E32A" w14:textId="77777777" w:rsidR="00C52768" w:rsidRPr="00675A5D" w:rsidRDefault="00C52768" w:rsidP="00C90F91">
            <w:pPr>
              <w:jc w:val="center"/>
              <w:rPr>
                <w:b/>
                <w:bCs/>
                <w:color w:val="000000"/>
                <w:sz w:val="20"/>
                <w:szCs w:val="20"/>
                <w:lang w:eastAsia="zh-CN"/>
              </w:rPr>
            </w:pPr>
            <w:r w:rsidRPr="00675A5D">
              <w:rPr>
                <w:b/>
                <w:bCs/>
                <w:color w:val="000000"/>
                <w:sz w:val="20"/>
                <w:szCs w:val="20"/>
                <w:lang w:eastAsia="zh-CN"/>
              </w:rPr>
              <w:t>Cost (US $)</w:t>
            </w:r>
          </w:p>
        </w:tc>
        <w:tc>
          <w:tcPr>
            <w:tcW w:w="99" w:type="pct"/>
            <w:tcBorders>
              <w:top w:val="nil"/>
              <w:left w:val="nil"/>
              <w:bottom w:val="single" w:sz="4" w:space="0" w:color="auto"/>
              <w:right w:val="single" w:sz="4" w:space="0" w:color="auto"/>
            </w:tcBorders>
            <w:shd w:val="clear" w:color="auto" w:fill="auto"/>
            <w:vAlign w:val="center"/>
            <w:hideMark/>
          </w:tcPr>
          <w:p w14:paraId="39DF7EF3" w14:textId="77777777" w:rsidR="00C52768" w:rsidRPr="00675A5D" w:rsidRDefault="00C52768" w:rsidP="00C90F91">
            <w:pPr>
              <w:jc w:val="center"/>
              <w:rPr>
                <w:b/>
                <w:bCs/>
                <w:color w:val="000000"/>
                <w:sz w:val="20"/>
                <w:szCs w:val="20"/>
                <w:lang w:eastAsia="zh-CN"/>
              </w:rPr>
            </w:pPr>
            <w:r w:rsidRPr="00675A5D">
              <w:rPr>
                <w:b/>
                <w:bCs/>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vAlign w:val="center"/>
            <w:hideMark/>
          </w:tcPr>
          <w:p w14:paraId="4E160F10" w14:textId="77777777" w:rsidR="00C52768" w:rsidRPr="00675A5D" w:rsidRDefault="00C52768" w:rsidP="00C90F91">
            <w:pPr>
              <w:jc w:val="center"/>
              <w:rPr>
                <w:b/>
                <w:bCs/>
                <w:color w:val="000000"/>
                <w:sz w:val="20"/>
                <w:szCs w:val="20"/>
                <w:lang w:eastAsia="zh-CN"/>
              </w:rPr>
            </w:pPr>
            <w:r w:rsidRPr="00675A5D">
              <w:rPr>
                <w:b/>
                <w:bCs/>
                <w:color w:val="000000"/>
                <w:sz w:val="20"/>
                <w:szCs w:val="20"/>
                <w:lang w:eastAsia="zh-CN"/>
              </w:rPr>
              <w:t>Activity</w:t>
            </w:r>
          </w:p>
        </w:tc>
        <w:tc>
          <w:tcPr>
            <w:tcW w:w="423" w:type="pct"/>
            <w:tcBorders>
              <w:top w:val="nil"/>
              <w:left w:val="nil"/>
              <w:bottom w:val="single" w:sz="4" w:space="0" w:color="auto"/>
              <w:right w:val="single" w:sz="4" w:space="0" w:color="auto"/>
            </w:tcBorders>
            <w:shd w:val="clear" w:color="auto" w:fill="auto"/>
            <w:vAlign w:val="center"/>
            <w:hideMark/>
          </w:tcPr>
          <w:p w14:paraId="3F4CAA09" w14:textId="77777777" w:rsidR="00C52768" w:rsidRPr="00675A5D" w:rsidRDefault="00C52768" w:rsidP="00C90F91">
            <w:pPr>
              <w:jc w:val="center"/>
              <w:rPr>
                <w:b/>
                <w:bCs/>
                <w:color w:val="000000"/>
                <w:sz w:val="20"/>
                <w:szCs w:val="20"/>
                <w:lang w:eastAsia="zh-CN"/>
              </w:rPr>
            </w:pPr>
            <w:r w:rsidRPr="00675A5D">
              <w:rPr>
                <w:b/>
                <w:bCs/>
                <w:color w:val="000000"/>
                <w:sz w:val="20"/>
                <w:szCs w:val="20"/>
                <w:lang w:eastAsia="zh-CN"/>
              </w:rPr>
              <w:t>Cost (US $)</w:t>
            </w:r>
          </w:p>
        </w:tc>
        <w:tc>
          <w:tcPr>
            <w:tcW w:w="447" w:type="pct"/>
            <w:vMerge/>
            <w:tcBorders>
              <w:left w:val="nil"/>
              <w:bottom w:val="single" w:sz="4" w:space="0" w:color="auto"/>
              <w:right w:val="single" w:sz="4" w:space="0" w:color="auto"/>
            </w:tcBorders>
            <w:shd w:val="clear" w:color="auto" w:fill="auto"/>
            <w:vAlign w:val="center"/>
            <w:hideMark/>
          </w:tcPr>
          <w:p w14:paraId="7B23F136" w14:textId="77777777" w:rsidR="00C52768" w:rsidRPr="00675A5D" w:rsidRDefault="00C52768" w:rsidP="00C90F91">
            <w:pPr>
              <w:jc w:val="center"/>
              <w:rPr>
                <w:b/>
                <w:bCs/>
                <w:color w:val="000000"/>
                <w:sz w:val="20"/>
                <w:szCs w:val="20"/>
                <w:lang w:eastAsia="zh-CN"/>
              </w:rPr>
            </w:pPr>
          </w:p>
        </w:tc>
      </w:tr>
      <w:tr w:rsidR="00C52768" w:rsidRPr="00675A5D" w14:paraId="18D09C0C"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169C29B2" w14:textId="77777777" w:rsidR="00C52768" w:rsidRPr="00675A5D" w:rsidRDefault="00C52768" w:rsidP="00C90F91">
            <w:pPr>
              <w:jc w:val="left"/>
              <w:rPr>
                <w:color w:val="000000"/>
                <w:sz w:val="20"/>
                <w:szCs w:val="20"/>
                <w:lang w:eastAsia="zh-CN"/>
              </w:rPr>
            </w:pPr>
            <w:r w:rsidRPr="00675A5D">
              <w:rPr>
                <w:color w:val="000000"/>
                <w:sz w:val="20"/>
                <w:szCs w:val="20"/>
                <w:lang w:eastAsia="zh-CN"/>
              </w:rPr>
              <w:t>Supporting associations</w:t>
            </w:r>
          </w:p>
        </w:tc>
        <w:tc>
          <w:tcPr>
            <w:tcW w:w="1357" w:type="pct"/>
            <w:tcBorders>
              <w:top w:val="nil"/>
              <w:left w:val="nil"/>
              <w:bottom w:val="single" w:sz="4" w:space="0" w:color="auto"/>
              <w:right w:val="single" w:sz="4" w:space="0" w:color="auto"/>
            </w:tcBorders>
            <w:shd w:val="clear" w:color="000000" w:fill="D9D9D9"/>
            <w:hideMark/>
          </w:tcPr>
          <w:p w14:paraId="7FF85A57" w14:textId="77777777" w:rsidR="00C52768" w:rsidRPr="00675A5D" w:rsidRDefault="00C52768" w:rsidP="00C90F91">
            <w:pPr>
              <w:jc w:val="left"/>
              <w:rPr>
                <w:color w:val="000000"/>
                <w:sz w:val="20"/>
                <w:szCs w:val="20"/>
                <w:lang w:eastAsia="zh-CN"/>
              </w:rPr>
            </w:pPr>
            <w:r w:rsidRPr="00675A5D">
              <w:rPr>
                <w:color w:val="000000"/>
                <w:sz w:val="20"/>
                <w:szCs w:val="20"/>
                <w:lang w:eastAsia="zh-CN"/>
              </w:rPr>
              <w:t> </w:t>
            </w:r>
          </w:p>
        </w:tc>
        <w:tc>
          <w:tcPr>
            <w:tcW w:w="419" w:type="pct"/>
            <w:tcBorders>
              <w:top w:val="nil"/>
              <w:left w:val="nil"/>
              <w:bottom w:val="single" w:sz="4" w:space="0" w:color="auto"/>
              <w:right w:val="single" w:sz="4" w:space="0" w:color="auto"/>
            </w:tcBorders>
            <w:shd w:val="clear" w:color="000000" w:fill="D9D9D9"/>
            <w:hideMark/>
          </w:tcPr>
          <w:p w14:paraId="75AEC326"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99" w:type="pct"/>
            <w:tcBorders>
              <w:top w:val="nil"/>
              <w:left w:val="nil"/>
              <w:bottom w:val="single" w:sz="4" w:space="0" w:color="auto"/>
              <w:right w:val="single" w:sz="4" w:space="0" w:color="auto"/>
            </w:tcBorders>
            <w:shd w:val="clear" w:color="auto" w:fill="auto"/>
            <w:vAlign w:val="center"/>
            <w:hideMark/>
          </w:tcPr>
          <w:p w14:paraId="4C817946"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hideMark/>
          </w:tcPr>
          <w:p w14:paraId="1E163EA2" w14:textId="77777777" w:rsidR="00C52768" w:rsidRPr="00675A5D" w:rsidRDefault="00C52768" w:rsidP="00C90F91">
            <w:pPr>
              <w:jc w:val="left"/>
              <w:rPr>
                <w:color w:val="000000"/>
                <w:sz w:val="20"/>
                <w:szCs w:val="20"/>
                <w:lang w:eastAsia="zh-CN"/>
              </w:rPr>
            </w:pPr>
            <w:r w:rsidRPr="00675A5D">
              <w:rPr>
                <w:color w:val="000000"/>
                <w:sz w:val="20"/>
                <w:szCs w:val="20"/>
                <w:lang w:eastAsia="zh-CN"/>
              </w:rPr>
              <w:t>RAC association re-organization and review of RAC association constitution</w:t>
            </w:r>
          </w:p>
        </w:tc>
        <w:tc>
          <w:tcPr>
            <w:tcW w:w="423" w:type="pct"/>
            <w:tcBorders>
              <w:top w:val="nil"/>
              <w:left w:val="nil"/>
              <w:bottom w:val="single" w:sz="4" w:space="0" w:color="auto"/>
              <w:right w:val="single" w:sz="4" w:space="0" w:color="auto"/>
            </w:tcBorders>
            <w:shd w:val="clear" w:color="auto" w:fill="auto"/>
            <w:hideMark/>
          </w:tcPr>
          <w:p w14:paraId="566D9C46" w14:textId="77777777" w:rsidR="00C52768" w:rsidRPr="00675A5D" w:rsidRDefault="00C52768" w:rsidP="00C90F91">
            <w:pPr>
              <w:jc w:val="right"/>
              <w:rPr>
                <w:color w:val="000000"/>
                <w:sz w:val="20"/>
                <w:szCs w:val="20"/>
                <w:lang w:eastAsia="zh-CN"/>
              </w:rPr>
            </w:pPr>
            <w:r w:rsidRPr="00675A5D">
              <w:rPr>
                <w:color w:val="000000"/>
                <w:sz w:val="20"/>
                <w:szCs w:val="20"/>
                <w:lang w:eastAsia="zh-CN"/>
              </w:rPr>
              <w:t>7,000</w:t>
            </w:r>
          </w:p>
        </w:tc>
        <w:tc>
          <w:tcPr>
            <w:tcW w:w="447" w:type="pct"/>
            <w:tcBorders>
              <w:top w:val="nil"/>
              <w:left w:val="nil"/>
              <w:bottom w:val="single" w:sz="4" w:space="0" w:color="auto"/>
              <w:right w:val="single" w:sz="4" w:space="0" w:color="auto"/>
            </w:tcBorders>
            <w:shd w:val="clear" w:color="auto" w:fill="auto"/>
            <w:hideMark/>
          </w:tcPr>
          <w:p w14:paraId="461117F3" w14:textId="77777777" w:rsidR="00C52768" w:rsidRPr="00675A5D" w:rsidRDefault="00C52768" w:rsidP="00C90F91">
            <w:pPr>
              <w:jc w:val="right"/>
              <w:rPr>
                <w:color w:val="000000"/>
                <w:sz w:val="20"/>
                <w:szCs w:val="20"/>
                <w:lang w:eastAsia="zh-CN"/>
              </w:rPr>
            </w:pPr>
            <w:r w:rsidRPr="00675A5D">
              <w:rPr>
                <w:color w:val="000000"/>
                <w:sz w:val="20"/>
                <w:szCs w:val="20"/>
                <w:lang w:eastAsia="zh-CN"/>
              </w:rPr>
              <w:t>7,000</w:t>
            </w:r>
          </w:p>
        </w:tc>
      </w:tr>
      <w:tr w:rsidR="00C52768" w:rsidRPr="00675A5D" w14:paraId="22AE2FF4"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15FF38E0" w14:textId="77777777" w:rsidR="00C52768" w:rsidRPr="00675A5D" w:rsidRDefault="00C52768" w:rsidP="00C90F91">
            <w:pPr>
              <w:jc w:val="left"/>
              <w:rPr>
                <w:color w:val="000000"/>
                <w:sz w:val="20"/>
                <w:szCs w:val="20"/>
                <w:lang w:eastAsia="zh-CN"/>
              </w:rPr>
            </w:pPr>
            <w:r w:rsidRPr="00675A5D">
              <w:rPr>
                <w:color w:val="000000"/>
                <w:sz w:val="20"/>
                <w:szCs w:val="20"/>
                <w:lang w:eastAsia="zh-CN"/>
              </w:rPr>
              <w:t>Training of RAC technicians</w:t>
            </w:r>
          </w:p>
        </w:tc>
        <w:tc>
          <w:tcPr>
            <w:tcW w:w="1357" w:type="pct"/>
            <w:tcBorders>
              <w:top w:val="nil"/>
              <w:left w:val="nil"/>
              <w:bottom w:val="single" w:sz="4" w:space="0" w:color="auto"/>
              <w:right w:val="single" w:sz="4" w:space="0" w:color="auto"/>
            </w:tcBorders>
            <w:shd w:val="clear" w:color="000000" w:fill="FFFFFF"/>
            <w:hideMark/>
          </w:tcPr>
          <w:p w14:paraId="7B35ABE8" w14:textId="77777777" w:rsidR="00C52768" w:rsidRPr="00675A5D" w:rsidRDefault="00C52768" w:rsidP="00C90F91">
            <w:pPr>
              <w:jc w:val="left"/>
              <w:rPr>
                <w:color w:val="000000"/>
                <w:sz w:val="20"/>
                <w:szCs w:val="20"/>
                <w:lang w:eastAsia="zh-CN"/>
              </w:rPr>
            </w:pPr>
            <w:r w:rsidRPr="00675A5D">
              <w:rPr>
                <w:color w:val="000000"/>
                <w:sz w:val="20"/>
                <w:szCs w:val="20"/>
                <w:lang w:eastAsia="zh-CN"/>
              </w:rPr>
              <w:t>Training and re-training 200 technicians in good servicing practices and in servicing RAC equipment with alternative refrigerants; scholarships for two female students at tertiary institutions</w:t>
            </w:r>
          </w:p>
        </w:tc>
        <w:tc>
          <w:tcPr>
            <w:tcW w:w="419" w:type="pct"/>
            <w:tcBorders>
              <w:top w:val="nil"/>
              <w:left w:val="nil"/>
              <w:bottom w:val="single" w:sz="4" w:space="0" w:color="auto"/>
              <w:right w:val="single" w:sz="4" w:space="0" w:color="auto"/>
            </w:tcBorders>
            <w:shd w:val="clear" w:color="000000" w:fill="FFFFFF"/>
            <w:hideMark/>
          </w:tcPr>
          <w:p w14:paraId="5510EEDF" w14:textId="77777777" w:rsidR="00C52768" w:rsidRPr="00675A5D" w:rsidRDefault="00C52768" w:rsidP="00C90F91">
            <w:pPr>
              <w:jc w:val="right"/>
              <w:rPr>
                <w:color w:val="000000"/>
                <w:sz w:val="20"/>
                <w:szCs w:val="20"/>
                <w:lang w:eastAsia="zh-CN"/>
              </w:rPr>
            </w:pPr>
            <w:r w:rsidRPr="00675A5D">
              <w:rPr>
                <w:color w:val="000000"/>
                <w:sz w:val="20"/>
                <w:szCs w:val="20"/>
                <w:lang w:eastAsia="zh-CN"/>
              </w:rPr>
              <w:t>28,900</w:t>
            </w:r>
          </w:p>
        </w:tc>
        <w:tc>
          <w:tcPr>
            <w:tcW w:w="99" w:type="pct"/>
            <w:tcBorders>
              <w:top w:val="nil"/>
              <w:left w:val="nil"/>
              <w:bottom w:val="single" w:sz="4" w:space="0" w:color="auto"/>
              <w:right w:val="single" w:sz="4" w:space="0" w:color="auto"/>
            </w:tcBorders>
            <w:shd w:val="clear" w:color="000000" w:fill="FFFFFF"/>
            <w:vAlign w:val="center"/>
            <w:hideMark/>
          </w:tcPr>
          <w:p w14:paraId="05A8CA24"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hideMark/>
          </w:tcPr>
          <w:p w14:paraId="375F747C" w14:textId="519B8E32" w:rsidR="00C52768" w:rsidRPr="00675A5D" w:rsidRDefault="00C52768" w:rsidP="00C90F91">
            <w:pPr>
              <w:jc w:val="left"/>
              <w:rPr>
                <w:color w:val="000000"/>
                <w:sz w:val="20"/>
                <w:szCs w:val="20"/>
                <w:lang w:eastAsia="zh-CN"/>
              </w:rPr>
            </w:pPr>
            <w:r w:rsidRPr="00675A5D">
              <w:rPr>
                <w:color w:val="000000"/>
                <w:sz w:val="20"/>
                <w:szCs w:val="20"/>
                <w:lang w:eastAsia="zh-CN"/>
              </w:rPr>
              <w:t xml:space="preserve">Training 45 technicians in low-GWP alternatives and issues related to energy efficiency; training 16 technicians to obtain the “refrigerant driver’s licence” </w:t>
            </w:r>
          </w:p>
        </w:tc>
        <w:tc>
          <w:tcPr>
            <w:tcW w:w="423" w:type="pct"/>
            <w:tcBorders>
              <w:top w:val="nil"/>
              <w:left w:val="nil"/>
              <w:bottom w:val="single" w:sz="4" w:space="0" w:color="auto"/>
              <w:right w:val="single" w:sz="4" w:space="0" w:color="auto"/>
            </w:tcBorders>
            <w:shd w:val="clear" w:color="auto" w:fill="auto"/>
            <w:hideMark/>
          </w:tcPr>
          <w:p w14:paraId="640495BB" w14:textId="77777777" w:rsidR="00C52768" w:rsidRPr="00675A5D" w:rsidRDefault="00C52768" w:rsidP="00C90F91">
            <w:pPr>
              <w:jc w:val="right"/>
              <w:rPr>
                <w:color w:val="000000"/>
                <w:sz w:val="20"/>
                <w:szCs w:val="20"/>
                <w:lang w:eastAsia="zh-CN"/>
              </w:rPr>
            </w:pPr>
            <w:r w:rsidRPr="00675A5D">
              <w:rPr>
                <w:color w:val="000000"/>
                <w:sz w:val="20"/>
                <w:szCs w:val="20"/>
                <w:lang w:eastAsia="zh-CN"/>
              </w:rPr>
              <w:t>21,000</w:t>
            </w:r>
          </w:p>
        </w:tc>
        <w:tc>
          <w:tcPr>
            <w:tcW w:w="447" w:type="pct"/>
            <w:tcBorders>
              <w:top w:val="nil"/>
              <w:left w:val="nil"/>
              <w:bottom w:val="single" w:sz="4" w:space="0" w:color="auto"/>
              <w:right w:val="single" w:sz="4" w:space="0" w:color="auto"/>
            </w:tcBorders>
            <w:shd w:val="clear" w:color="auto" w:fill="auto"/>
            <w:hideMark/>
          </w:tcPr>
          <w:p w14:paraId="1EF11B3A" w14:textId="77777777" w:rsidR="00C52768" w:rsidRPr="00675A5D" w:rsidRDefault="00C52768" w:rsidP="00C90F91">
            <w:pPr>
              <w:jc w:val="right"/>
              <w:rPr>
                <w:color w:val="000000"/>
                <w:sz w:val="20"/>
                <w:szCs w:val="20"/>
                <w:lang w:eastAsia="zh-CN"/>
              </w:rPr>
            </w:pPr>
            <w:r w:rsidRPr="00675A5D">
              <w:rPr>
                <w:color w:val="000000"/>
                <w:sz w:val="20"/>
                <w:szCs w:val="20"/>
                <w:lang w:eastAsia="zh-CN"/>
              </w:rPr>
              <w:t>49,900</w:t>
            </w:r>
          </w:p>
        </w:tc>
      </w:tr>
      <w:tr w:rsidR="00C52768" w:rsidRPr="00675A5D" w14:paraId="0758392E"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0F7259BE" w14:textId="77777777" w:rsidR="00C52768" w:rsidRPr="00675A5D" w:rsidRDefault="00C52768" w:rsidP="00C90F91">
            <w:pPr>
              <w:jc w:val="left"/>
              <w:rPr>
                <w:color w:val="000000"/>
                <w:sz w:val="20"/>
                <w:szCs w:val="20"/>
                <w:lang w:eastAsia="zh-CN"/>
              </w:rPr>
            </w:pPr>
            <w:r w:rsidRPr="00675A5D">
              <w:rPr>
                <w:color w:val="000000"/>
                <w:sz w:val="20"/>
                <w:szCs w:val="20"/>
                <w:lang w:eastAsia="zh-CN"/>
              </w:rPr>
              <w:t xml:space="preserve">Training on HVAC design </w:t>
            </w:r>
          </w:p>
        </w:tc>
        <w:tc>
          <w:tcPr>
            <w:tcW w:w="1357" w:type="pct"/>
            <w:tcBorders>
              <w:top w:val="nil"/>
              <w:left w:val="nil"/>
              <w:bottom w:val="single" w:sz="4" w:space="0" w:color="auto"/>
              <w:right w:val="single" w:sz="4" w:space="0" w:color="auto"/>
            </w:tcBorders>
            <w:shd w:val="clear" w:color="000000" w:fill="FFFFFF"/>
            <w:hideMark/>
          </w:tcPr>
          <w:p w14:paraId="30E9870C" w14:textId="77777777" w:rsidR="00C52768" w:rsidRPr="00675A5D" w:rsidRDefault="00C52768" w:rsidP="00C90F91">
            <w:pPr>
              <w:jc w:val="left"/>
              <w:rPr>
                <w:color w:val="000000"/>
                <w:sz w:val="20"/>
                <w:szCs w:val="20"/>
                <w:lang w:eastAsia="zh-CN"/>
              </w:rPr>
            </w:pPr>
            <w:r w:rsidRPr="00675A5D">
              <w:rPr>
                <w:color w:val="000000"/>
                <w:sz w:val="20"/>
                <w:szCs w:val="20"/>
                <w:lang w:eastAsia="zh-CN"/>
              </w:rPr>
              <w:t>Training 15 technicians, architects, and engineers in the design of HVAC systems at large facilities</w:t>
            </w:r>
          </w:p>
        </w:tc>
        <w:tc>
          <w:tcPr>
            <w:tcW w:w="419" w:type="pct"/>
            <w:tcBorders>
              <w:top w:val="nil"/>
              <w:left w:val="nil"/>
              <w:bottom w:val="single" w:sz="4" w:space="0" w:color="auto"/>
              <w:right w:val="single" w:sz="4" w:space="0" w:color="auto"/>
            </w:tcBorders>
            <w:shd w:val="clear" w:color="000000" w:fill="FFFFFF"/>
            <w:hideMark/>
          </w:tcPr>
          <w:p w14:paraId="09EE939B" w14:textId="77777777" w:rsidR="00C52768" w:rsidRPr="00675A5D" w:rsidRDefault="00C52768" w:rsidP="00C90F91">
            <w:pPr>
              <w:jc w:val="right"/>
              <w:rPr>
                <w:color w:val="000000"/>
                <w:sz w:val="20"/>
                <w:szCs w:val="20"/>
                <w:lang w:eastAsia="zh-CN"/>
              </w:rPr>
            </w:pPr>
            <w:r w:rsidRPr="00675A5D">
              <w:rPr>
                <w:color w:val="000000"/>
                <w:sz w:val="20"/>
                <w:szCs w:val="20"/>
                <w:lang w:eastAsia="zh-CN"/>
              </w:rPr>
              <w:t>12,000</w:t>
            </w:r>
          </w:p>
        </w:tc>
        <w:tc>
          <w:tcPr>
            <w:tcW w:w="99" w:type="pct"/>
            <w:tcBorders>
              <w:top w:val="nil"/>
              <w:left w:val="nil"/>
              <w:bottom w:val="single" w:sz="4" w:space="0" w:color="auto"/>
              <w:right w:val="single" w:sz="4" w:space="0" w:color="auto"/>
            </w:tcBorders>
            <w:shd w:val="clear" w:color="000000" w:fill="FFFFFF"/>
            <w:vAlign w:val="center"/>
            <w:hideMark/>
          </w:tcPr>
          <w:p w14:paraId="20A15649"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D9D9D9"/>
            <w:hideMark/>
          </w:tcPr>
          <w:p w14:paraId="6877F21A" w14:textId="77777777" w:rsidR="00C52768" w:rsidRPr="00675A5D" w:rsidRDefault="00C52768" w:rsidP="00C90F91">
            <w:pPr>
              <w:jc w:val="left"/>
              <w:rPr>
                <w:color w:val="000000"/>
                <w:sz w:val="20"/>
                <w:szCs w:val="20"/>
                <w:lang w:eastAsia="zh-CN"/>
              </w:rPr>
            </w:pPr>
            <w:r w:rsidRPr="00675A5D">
              <w:rPr>
                <w:color w:val="000000"/>
                <w:sz w:val="20"/>
                <w:szCs w:val="20"/>
                <w:lang w:eastAsia="zh-CN"/>
              </w:rPr>
              <w:t> </w:t>
            </w:r>
          </w:p>
        </w:tc>
        <w:tc>
          <w:tcPr>
            <w:tcW w:w="423" w:type="pct"/>
            <w:tcBorders>
              <w:top w:val="nil"/>
              <w:left w:val="nil"/>
              <w:bottom w:val="single" w:sz="4" w:space="0" w:color="auto"/>
              <w:right w:val="single" w:sz="4" w:space="0" w:color="auto"/>
            </w:tcBorders>
            <w:shd w:val="clear" w:color="000000" w:fill="D9D9D9"/>
            <w:hideMark/>
          </w:tcPr>
          <w:p w14:paraId="5C8FC981"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447" w:type="pct"/>
            <w:tcBorders>
              <w:top w:val="nil"/>
              <w:left w:val="nil"/>
              <w:bottom w:val="single" w:sz="4" w:space="0" w:color="auto"/>
              <w:right w:val="single" w:sz="4" w:space="0" w:color="auto"/>
            </w:tcBorders>
            <w:shd w:val="clear" w:color="auto" w:fill="auto"/>
            <w:hideMark/>
          </w:tcPr>
          <w:p w14:paraId="13322F96" w14:textId="77777777" w:rsidR="00C52768" w:rsidRPr="00675A5D" w:rsidRDefault="00C52768" w:rsidP="00C90F91">
            <w:pPr>
              <w:jc w:val="right"/>
              <w:rPr>
                <w:color w:val="000000"/>
                <w:sz w:val="20"/>
                <w:szCs w:val="20"/>
                <w:lang w:eastAsia="zh-CN"/>
              </w:rPr>
            </w:pPr>
            <w:r w:rsidRPr="00675A5D">
              <w:rPr>
                <w:color w:val="000000"/>
                <w:sz w:val="20"/>
                <w:szCs w:val="20"/>
                <w:lang w:eastAsia="zh-CN"/>
              </w:rPr>
              <w:t>12,000</w:t>
            </w:r>
          </w:p>
        </w:tc>
      </w:tr>
      <w:tr w:rsidR="00C52768" w:rsidRPr="00675A5D" w14:paraId="3BD7856B"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E964937" w14:textId="77777777" w:rsidR="00C52768" w:rsidRPr="00675A5D" w:rsidRDefault="00C52768" w:rsidP="00C90F91">
            <w:pPr>
              <w:jc w:val="left"/>
              <w:rPr>
                <w:color w:val="000000"/>
                <w:sz w:val="20"/>
                <w:szCs w:val="20"/>
                <w:lang w:eastAsia="zh-CN"/>
              </w:rPr>
            </w:pPr>
            <w:r w:rsidRPr="00675A5D">
              <w:rPr>
                <w:color w:val="000000"/>
                <w:sz w:val="20"/>
                <w:szCs w:val="20"/>
                <w:lang w:eastAsia="zh-CN"/>
              </w:rPr>
              <w:t>Support to centres of excellence</w:t>
            </w:r>
          </w:p>
        </w:tc>
        <w:tc>
          <w:tcPr>
            <w:tcW w:w="1357" w:type="pct"/>
            <w:tcBorders>
              <w:top w:val="nil"/>
              <w:left w:val="nil"/>
              <w:bottom w:val="single" w:sz="4" w:space="0" w:color="auto"/>
              <w:right w:val="single" w:sz="4" w:space="0" w:color="auto"/>
            </w:tcBorders>
            <w:shd w:val="clear" w:color="000000" w:fill="FFFFFF"/>
            <w:hideMark/>
          </w:tcPr>
          <w:p w14:paraId="4683A2F7" w14:textId="77777777" w:rsidR="00C52768" w:rsidRPr="00675A5D" w:rsidRDefault="00C52768" w:rsidP="00C90F91">
            <w:pPr>
              <w:jc w:val="left"/>
              <w:rPr>
                <w:color w:val="000000"/>
                <w:sz w:val="20"/>
                <w:szCs w:val="20"/>
                <w:lang w:eastAsia="zh-CN"/>
              </w:rPr>
            </w:pPr>
            <w:r w:rsidRPr="00675A5D">
              <w:rPr>
                <w:color w:val="000000"/>
                <w:sz w:val="20"/>
                <w:szCs w:val="20"/>
                <w:lang w:eastAsia="zh-CN"/>
              </w:rPr>
              <w:t>Providing tools and equipment to training institutions and establishing a refrigerant recovery and reclamation centre</w:t>
            </w:r>
          </w:p>
        </w:tc>
        <w:tc>
          <w:tcPr>
            <w:tcW w:w="419" w:type="pct"/>
            <w:tcBorders>
              <w:top w:val="nil"/>
              <w:left w:val="nil"/>
              <w:bottom w:val="single" w:sz="4" w:space="0" w:color="auto"/>
              <w:right w:val="single" w:sz="4" w:space="0" w:color="auto"/>
            </w:tcBorders>
            <w:shd w:val="clear" w:color="000000" w:fill="FFFFFF"/>
            <w:hideMark/>
          </w:tcPr>
          <w:p w14:paraId="430FAB5B" w14:textId="77777777" w:rsidR="00C52768" w:rsidRPr="00675A5D" w:rsidRDefault="00C52768" w:rsidP="00C90F91">
            <w:pPr>
              <w:jc w:val="right"/>
              <w:rPr>
                <w:color w:val="000000"/>
                <w:sz w:val="20"/>
                <w:szCs w:val="20"/>
                <w:lang w:eastAsia="zh-CN"/>
              </w:rPr>
            </w:pPr>
            <w:r w:rsidRPr="00675A5D">
              <w:rPr>
                <w:color w:val="000000"/>
                <w:sz w:val="20"/>
                <w:szCs w:val="20"/>
                <w:lang w:eastAsia="zh-CN"/>
              </w:rPr>
              <w:t>151,000</w:t>
            </w:r>
          </w:p>
        </w:tc>
        <w:tc>
          <w:tcPr>
            <w:tcW w:w="99" w:type="pct"/>
            <w:tcBorders>
              <w:top w:val="nil"/>
              <w:left w:val="nil"/>
              <w:bottom w:val="single" w:sz="4" w:space="0" w:color="auto"/>
              <w:right w:val="single" w:sz="4" w:space="0" w:color="auto"/>
            </w:tcBorders>
            <w:shd w:val="clear" w:color="000000" w:fill="FFFFFF"/>
            <w:vAlign w:val="center"/>
            <w:hideMark/>
          </w:tcPr>
          <w:p w14:paraId="4B2DA2CA"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hideMark/>
          </w:tcPr>
          <w:p w14:paraId="30CB0C54" w14:textId="77777777" w:rsidR="00C52768" w:rsidRPr="00675A5D" w:rsidRDefault="00C52768" w:rsidP="00C90F91">
            <w:pPr>
              <w:jc w:val="left"/>
              <w:rPr>
                <w:color w:val="000000"/>
                <w:sz w:val="20"/>
                <w:szCs w:val="20"/>
                <w:lang w:eastAsia="zh-CN"/>
              </w:rPr>
            </w:pPr>
            <w:r w:rsidRPr="00675A5D">
              <w:rPr>
                <w:color w:val="000000"/>
                <w:sz w:val="20"/>
                <w:szCs w:val="20"/>
                <w:lang w:eastAsia="zh-CN"/>
              </w:rPr>
              <w:t>Provision of tools to support recovery activities, equipment to training institutions and technicians and support to students of TVET</w:t>
            </w:r>
          </w:p>
        </w:tc>
        <w:tc>
          <w:tcPr>
            <w:tcW w:w="423" w:type="pct"/>
            <w:tcBorders>
              <w:top w:val="nil"/>
              <w:left w:val="nil"/>
              <w:bottom w:val="single" w:sz="4" w:space="0" w:color="auto"/>
              <w:right w:val="single" w:sz="4" w:space="0" w:color="auto"/>
            </w:tcBorders>
            <w:shd w:val="clear" w:color="auto" w:fill="auto"/>
            <w:hideMark/>
          </w:tcPr>
          <w:p w14:paraId="78A4D066" w14:textId="77777777" w:rsidR="00C52768" w:rsidRPr="00675A5D" w:rsidRDefault="00C52768" w:rsidP="00C90F91">
            <w:pPr>
              <w:jc w:val="right"/>
              <w:rPr>
                <w:color w:val="000000"/>
                <w:sz w:val="20"/>
                <w:szCs w:val="20"/>
                <w:lang w:eastAsia="zh-CN"/>
              </w:rPr>
            </w:pPr>
            <w:r w:rsidRPr="00675A5D">
              <w:rPr>
                <w:color w:val="000000"/>
                <w:sz w:val="20"/>
                <w:szCs w:val="20"/>
                <w:lang w:eastAsia="zh-CN"/>
              </w:rPr>
              <w:t>57,158</w:t>
            </w:r>
          </w:p>
        </w:tc>
        <w:tc>
          <w:tcPr>
            <w:tcW w:w="447" w:type="pct"/>
            <w:tcBorders>
              <w:top w:val="nil"/>
              <w:left w:val="nil"/>
              <w:bottom w:val="single" w:sz="4" w:space="0" w:color="auto"/>
              <w:right w:val="single" w:sz="4" w:space="0" w:color="auto"/>
            </w:tcBorders>
            <w:shd w:val="clear" w:color="auto" w:fill="auto"/>
            <w:hideMark/>
          </w:tcPr>
          <w:p w14:paraId="65DBC9BF" w14:textId="77777777" w:rsidR="00C52768" w:rsidRPr="00675A5D" w:rsidRDefault="00C52768" w:rsidP="00C90F91">
            <w:pPr>
              <w:jc w:val="right"/>
              <w:rPr>
                <w:color w:val="000000"/>
                <w:sz w:val="20"/>
                <w:szCs w:val="20"/>
                <w:lang w:eastAsia="zh-CN"/>
              </w:rPr>
            </w:pPr>
            <w:r w:rsidRPr="00675A5D">
              <w:rPr>
                <w:color w:val="000000"/>
                <w:sz w:val="20"/>
                <w:szCs w:val="20"/>
                <w:lang w:eastAsia="zh-CN"/>
              </w:rPr>
              <w:t>208,158</w:t>
            </w:r>
          </w:p>
        </w:tc>
      </w:tr>
      <w:tr w:rsidR="00C52768" w:rsidRPr="00675A5D" w14:paraId="4A9F1746"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6263C53" w14:textId="77777777" w:rsidR="00C52768" w:rsidRPr="00675A5D" w:rsidRDefault="00C52768" w:rsidP="00C90F91">
            <w:pPr>
              <w:jc w:val="left"/>
              <w:rPr>
                <w:color w:val="000000"/>
                <w:sz w:val="20"/>
                <w:szCs w:val="20"/>
                <w:lang w:eastAsia="zh-CN"/>
              </w:rPr>
            </w:pPr>
            <w:r w:rsidRPr="00675A5D">
              <w:rPr>
                <w:color w:val="000000"/>
                <w:sz w:val="20"/>
                <w:szCs w:val="20"/>
                <w:lang w:eastAsia="zh-CN"/>
              </w:rPr>
              <w:t>Support to tertiary institutions</w:t>
            </w:r>
          </w:p>
        </w:tc>
        <w:tc>
          <w:tcPr>
            <w:tcW w:w="1357" w:type="pct"/>
            <w:tcBorders>
              <w:top w:val="nil"/>
              <w:left w:val="nil"/>
              <w:bottom w:val="single" w:sz="4" w:space="0" w:color="auto"/>
              <w:right w:val="single" w:sz="4" w:space="0" w:color="auto"/>
            </w:tcBorders>
            <w:shd w:val="clear" w:color="auto" w:fill="auto"/>
            <w:hideMark/>
          </w:tcPr>
          <w:p w14:paraId="13E52FEB" w14:textId="77777777" w:rsidR="00C52768" w:rsidRPr="00675A5D" w:rsidRDefault="00C52768" w:rsidP="00C90F91">
            <w:pPr>
              <w:jc w:val="left"/>
              <w:rPr>
                <w:color w:val="000000"/>
                <w:sz w:val="20"/>
                <w:szCs w:val="20"/>
                <w:lang w:eastAsia="zh-CN"/>
              </w:rPr>
            </w:pPr>
            <w:r w:rsidRPr="00675A5D">
              <w:rPr>
                <w:color w:val="000000"/>
                <w:sz w:val="20"/>
                <w:szCs w:val="20"/>
                <w:lang w:eastAsia="zh-CN"/>
              </w:rPr>
              <w:t>Review of HVAC curriculum</w:t>
            </w:r>
          </w:p>
        </w:tc>
        <w:tc>
          <w:tcPr>
            <w:tcW w:w="419" w:type="pct"/>
            <w:tcBorders>
              <w:top w:val="nil"/>
              <w:left w:val="nil"/>
              <w:bottom w:val="single" w:sz="4" w:space="0" w:color="auto"/>
              <w:right w:val="single" w:sz="4" w:space="0" w:color="auto"/>
            </w:tcBorders>
            <w:shd w:val="clear" w:color="auto" w:fill="auto"/>
            <w:hideMark/>
          </w:tcPr>
          <w:p w14:paraId="5A6C1632" w14:textId="77777777" w:rsidR="00C52768" w:rsidRPr="00675A5D" w:rsidRDefault="00C52768" w:rsidP="00C90F91">
            <w:pPr>
              <w:jc w:val="right"/>
              <w:rPr>
                <w:color w:val="000000"/>
                <w:sz w:val="20"/>
                <w:szCs w:val="20"/>
                <w:lang w:eastAsia="zh-CN"/>
              </w:rPr>
            </w:pPr>
            <w:r w:rsidRPr="00675A5D">
              <w:rPr>
                <w:color w:val="000000"/>
                <w:sz w:val="20"/>
                <w:szCs w:val="20"/>
                <w:lang w:eastAsia="zh-CN"/>
              </w:rPr>
              <w:t>10,000</w:t>
            </w:r>
          </w:p>
        </w:tc>
        <w:tc>
          <w:tcPr>
            <w:tcW w:w="99" w:type="pct"/>
            <w:tcBorders>
              <w:top w:val="nil"/>
              <w:left w:val="nil"/>
              <w:bottom w:val="single" w:sz="4" w:space="0" w:color="auto"/>
              <w:right w:val="single" w:sz="4" w:space="0" w:color="auto"/>
            </w:tcBorders>
            <w:shd w:val="clear" w:color="auto" w:fill="auto"/>
            <w:vAlign w:val="center"/>
            <w:hideMark/>
          </w:tcPr>
          <w:p w14:paraId="7F9C7578"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D9D9D9"/>
            <w:hideMark/>
          </w:tcPr>
          <w:p w14:paraId="30537FB8" w14:textId="77777777" w:rsidR="00C52768" w:rsidRPr="00675A5D" w:rsidRDefault="00C52768" w:rsidP="00C90F91">
            <w:pPr>
              <w:jc w:val="left"/>
              <w:rPr>
                <w:color w:val="000000"/>
                <w:sz w:val="20"/>
                <w:szCs w:val="20"/>
                <w:lang w:eastAsia="zh-CN"/>
              </w:rPr>
            </w:pPr>
            <w:r w:rsidRPr="00675A5D">
              <w:rPr>
                <w:color w:val="000000"/>
                <w:sz w:val="20"/>
                <w:szCs w:val="20"/>
                <w:lang w:eastAsia="zh-CN"/>
              </w:rPr>
              <w:t> </w:t>
            </w:r>
          </w:p>
        </w:tc>
        <w:tc>
          <w:tcPr>
            <w:tcW w:w="423" w:type="pct"/>
            <w:tcBorders>
              <w:top w:val="nil"/>
              <w:left w:val="nil"/>
              <w:bottom w:val="single" w:sz="4" w:space="0" w:color="auto"/>
              <w:right w:val="single" w:sz="4" w:space="0" w:color="auto"/>
            </w:tcBorders>
            <w:shd w:val="clear" w:color="000000" w:fill="D9D9D9"/>
            <w:hideMark/>
          </w:tcPr>
          <w:p w14:paraId="0E578AE4"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447" w:type="pct"/>
            <w:tcBorders>
              <w:top w:val="nil"/>
              <w:left w:val="nil"/>
              <w:bottom w:val="single" w:sz="4" w:space="0" w:color="auto"/>
              <w:right w:val="single" w:sz="4" w:space="0" w:color="auto"/>
            </w:tcBorders>
            <w:shd w:val="clear" w:color="auto" w:fill="auto"/>
            <w:hideMark/>
          </w:tcPr>
          <w:p w14:paraId="4F780686" w14:textId="77777777" w:rsidR="00C52768" w:rsidRPr="00675A5D" w:rsidRDefault="00C52768" w:rsidP="00C90F91">
            <w:pPr>
              <w:jc w:val="right"/>
              <w:rPr>
                <w:color w:val="000000"/>
                <w:sz w:val="20"/>
                <w:szCs w:val="20"/>
                <w:lang w:eastAsia="zh-CN"/>
              </w:rPr>
            </w:pPr>
            <w:r w:rsidRPr="00675A5D">
              <w:rPr>
                <w:color w:val="000000"/>
                <w:sz w:val="20"/>
                <w:szCs w:val="20"/>
                <w:lang w:eastAsia="zh-CN"/>
              </w:rPr>
              <w:t>10,000</w:t>
            </w:r>
          </w:p>
        </w:tc>
      </w:tr>
      <w:tr w:rsidR="00C52768" w:rsidRPr="00675A5D" w14:paraId="7B4E666C"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44CB50A" w14:textId="77777777" w:rsidR="00C52768" w:rsidRPr="00675A5D" w:rsidRDefault="00C52768" w:rsidP="00C90F91">
            <w:pPr>
              <w:jc w:val="left"/>
              <w:rPr>
                <w:color w:val="000000"/>
                <w:sz w:val="20"/>
                <w:szCs w:val="20"/>
                <w:lang w:eastAsia="zh-CN"/>
              </w:rPr>
            </w:pPr>
            <w:r w:rsidRPr="00675A5D">
              <w:rPr>
                <w:color w:val="000000"/>
                <w:sz w:val="20"/>
                <w:szCs w:val="20"/>
                <w:lang w:eastAsia="zh-CN"/>
              </w:rPr>
              <w:t>Certification of technicians</w:t>
            </w:r>
          </w:p>
        </w:tc>
        <w:tc>
          <w:tcPr>
            <w:tcW w:w="1357" w:type="pct"/>
            <w:tcBorders>
              <w:top w:val="nil"/>
              <w:left w:val="nil"/>
              <w:bottom w:val="single" w:sz="4" w:space="0" w:color="auto"/>
              <w:right w:val="single" w:sz="4" w:space="0" w:color="auto"/>
            </w:tcBorders>
            <w:shd w:val="clear" w:color="auto" w:fill="auto"/>
            <w:hideMark/>
          </w:tcPr>
          <w:p w14:paraId="1DCA2DF5" w14:textId="77777777" w:rsidR="00C52768" w:rsidRPr="00675A5D" w:rsidRDefault="00C52768" w:rsidP="00C90F91">
            <w:pPr>
              <w:jc w:val="left"/>
              <w:rPr>
                <w:color w:val="000000"/>
                <w:sz w:val="20"/>
                <w:szCs w:val="20"/>
                <w:lang w:eastAsia="zh-CN"/>
              </w:rPr>
            </w:pPr>
            <w:r w:rsidRPr="00675A5D">
              <w:rPr>
                <w:color w:val="000000"/>
                <w:sz w:val="20"/>
                <w:szCs w:val="20"/>
                <w:lang w:eastAsia="zh-CN"/>
              </w:rPr>
              <w:t>Initiation of national certification system for RAC technicians</w:t>
            </w:r>
          </w:p>
        </w:tc>
        <w:tc>
          <w:tcPr>
            <w:tcW w:w="419" w:type="pct"/>
            <w:tcBorders>
              <w:top w:val="nil"/>
              <w:left w:val="nil"/>
              <w:bottom w:val="single" w:sz="4" w:space="0" w:color="auto"/>
              <w:right w:val="single" w:sz="4" w:space="0" w:color="auto"/>
            </w:tcBorders>
            <w:shd w:val="clear" w:color="auto" w:fill="auto"/>
            <w:hideMark/>
          </w:tcPr>
          <w:p w14:paraId="7051C400" w14:textId="77777777" w:rsidR="00C52768" w:rsidRPr="00675A5D" w:rsidRDefault="00C52768" w:rsidP="00C90F91">
            <w:pPr>
              <w:jc w:val="right"/>
              <w:rPr>
                <w:color w:val="000000"/>
                <w:sz w:val="20"/>
                <w:szCs w:val="20"/>
                <w:lang w:eastAsia="zh-CN"/>
              </w:rPr>
            </w:pPr>
            <w:r w:rsidRPr="00675A5D">
              <w:rPr>
                <w:color w:val="000000"/>
                <w:sz w:val="20"/>
                <w:szCs w:val="20"/>
                <w:lang w:eastAsia="zh-CN"/>
              </w:rPr>
              <w:t>10,000</w:t>
            </w:r>
          </w:p>
        </w:tc>
        <w:tc>
          <w:tcPr>
            <w:tcW w:w="99" w:type="pct"/>
            <w:tcBorders>
              <w:top w:val="nil"/>
              <w:left w:val="nil"/>
              <w:bottom w:val="single" w:sz="4" w:space="0" w:color="auto"/>
              <w:right w:val="single" w:sz="4" w:space="0" w:color="auto"/>
            </w:tcBorders>
            <w:shd w:val="clear" w:color="auto" w:fill="auto"/>
            <w:vAlign w:val="center"/>
            <w:hideMark/>
          </w:tcPr>
          <w:p w14:paraId="0BD93674"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hideMark/>
          </w:tcPr>
          <w:p w14:paraId="270ABCC2" w14:textId="77777777" w:rsidR="00C52768" w:rsidRPr="00675A5D" w:rsidRDefault="00C52768" w:rsidP="00C90F91">
            <w:pPr>
              <w:jc w:val="left"/>
              <w:rPr>
                <w:color w:val="000000"/>
                <w:sz w:val="20"/>
                <w:szCs w:val="20"/>
                <w:lang w:eastAsia="zh-CN"/>
              </w:rPr>
            </w:pPr>
            <w:r w:rsidRPr="00675A5D">
              <w:rPr>
                <w:color w:val="000000"/>
                <w:sz w:val="20"/>
                <w:szCs w:val="20"/>
                <w:lang w:eastAsia="zh-CN"/>
              </w:rPr>
              <w:t>Full establishment of the national certification scheme (mandatory)</w:t>
            </w:r>
          </w:p>
        </w:tc>
        <w:tc>
          <w:tcPr>
            <w:tcW w:w="423" w:type="pct"/>
            <w:tcBorders>
              <w:top w:val="nil"/>
              <w:left w:val="nil"/>
              <w:bottom w:val="single" w:sz="4" w:space="0" w:color="auto"/>
              <w:right w:val="single" w:sz="4" w:space="0" w:color="auto"/>
            </w:tcBorders>
            <w:shd w:val="clear" w:color="auto" w:fill="auto"/>
            <w:hideMark/>
          </w:tcPr>
          <w:p w14:paraId="61F8364A" w14:textId="77777777" w:rsidR="00C52768" w:rsidRPr="00675A5D" w:rsidRDefault="00C52768" w:rsidP="00C90F91">
            <w:pPr>
              <w:jc w:val="right"/>
              <w:rPr>
                <w:color w:val="000000"/>
                <w:sz w:val="20"/>
                <w:szCs w:val="20"/>
                <w:lang w:eastAsia="zh-CN"/>
              </w:rPr>
            </w:pPr>
            <w:r w:rsidRPr="00675A5D">
              <w:rPr>
                <w:color w:val="000000"/>
                <w:sz w:val="20"/>
                <w:szCs w:val="20"/>
                <w:lang w:eastAsia="zh-CN"/>
              </w:rPr>
              <w:t>7,000</w:t>
            </w:r>
          </w:p>
        </w:tc>
        <w:tc>
          <w:tcPr>
            <w:tcW w:w="447" w:type="pct"/>
            <w:tcBorders>
              <w:top w:val="nil"/>
              <w:left w:val="nil"/>
              <w:bottom w:val="single" w:sz="4" w:space="0" w:color="auto"/>
              <w:right w:val="single" w:sz="4" w:space="0" w:color="auto"/>
            </w:tcBorders>
            <w:shd w:val="clear" w:color="auto" w:fill="auto"/>
            <w:hideMark/>
          </w:tcPr>
          <w:p w14:paraId="0A47B098" w14:textId="77777777" w:rsidR="00C52768" w:rsidRPr="00675A5D" w:rsidRDefault="00C52768" w:rsidP="00C90F91">
            <w:pPr>
              <w:jc w:val="right"/>
              <w:rPr>
                <w:color w:val="000000"/>
                <w:sz w:val="20"/>
                <w:szCs w:val="20"/>
                <w:lang w:eastAsia="zh-CN"/>
              </w:rPr>
            </w:pPr>
            <w:r w:rsidRPr="00675A5D">
              <w:rPr>
                <w:color w:val="000000"/>
                <w:sz w:val="20"/>
                <w:szCs w:val="20"/>
                <w:lang w:eastAsia="zh-CN"/>
              </w:rPr>
              <w:t>17,000</w:t>
            </w:r>
          </w:p>
        </w:tc>
      </w:tr>
      <w:tr w:rsidR="00C52768" w:rsidRPr="00675A5D" w14:paraId="58A9A40C" w14:textId="77777777" w:rsidTr="006010ED">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09BC27B6" w14:textId="77777777" w:rsidR="00C52768" w:rsidRPr="00675A5D" w:rsidRDefault="00C52768" w:rsidP="006010ED">
            <w:pPr>
              <w:jc w:val="left"/>
              <w:rPr>
                <w:color w:val="000000"/>
                <w:sz w:val="20"/>
                <w:szCs w:val="20"/>
                <w:lang w:eastAsia="zh-CN"/>
              </w:rPr>
            </w:pPr>
            <w:r w:rsidRPr="00675A5D">
              <w:rPr>
                <w:color w:val="000000"/>
                <w:sz w:val="20"/>
                <w:szCs w:val="20"/>
                <w:lang w:eastAsia="zh-CN"/>
              </w:rPr>
              <w:t>Training of customs officers</w:t>
            </w:r>
          </w:p>
        </w:tc>
        <w:tc>
          <w:tcPr>
            <w:tcW w:w="1357" w:type="pct"/>
            <w:tcBorders>
              <w:top w:val="nil"/>
              <w:left w:val="nil"/>
              <w:bottom w:val="single" w:sz="4" w:space="0" w:color="auto"/>
              <w:right w:val="single" w:sz="4" w:space="0" w:color="auto"/>
            </w:tcBorders>
            <w:shd w:val="clear" w:color="000000" w:fill="FFFFFF"/>
            <w:hideMark/>
          </w:tcPr>
          <w:p w14:paraId="124C28F1" w14:textId="77777777" w:rsidR="00C52768" w:rsidRPr="00675A5D" w:rsidRDefault="00C52768" w:rsidP="00C90F91">
            <w:pPr>
              <w:jc w:val="left"/>
              <w:rPr>
                <w:color w:val="000000"/>
                <w:sz w:val="20"/>
                <w:szCs w:val="20"/>
                <w:lang w:eastAsia="zh-CN"/>
              </w:rPr>
            </w:pPr>
            <w:r w:rsidRPr="00675A5D">
              <w:rPr>
                <w:color w:val="000000"/>
                <w:sz w:val="20"/>
                <w:szCs w:val="20"/>
                <w:lang w:eastAsia="zh-CN"/>
              </w:rPr>
              <w:t>Training of 100 customs officers and 12 brokers, annual training of 10 importers on HCFC import control</w:t>
            </w:r>
          </w:p>
        </w:tc>
        <w:tc>
          <w:tcPr>
            <w:tcW w:w="419" w:type="pct"/>
            <w:tcBorders>
              <w:top w:val="nil"/>
              <w:left w:val="nil"/>
              <w:bottom w:val="single" w:sz="4" w:space="0" w:color="auto"/>
              <w:right w:val="single" w:sz="4" w:space="0" w:color="auto"/>
            </w:tcBorders>
            <w:shd w:val="clear" w:color="000000" w:fill="FFFFFF"/>
            <w:hideMark/>
          </w:tcPr>
          <w:p w14:paraId="0ECB6565" w14:textId="77777777" w:rsidR="00C52768" w:rsidRPr="00675A5D" w:rsidRDefault="00C52768" w:rsidP="00C90F91">
            <w:pPr>
              <w:jc w:val="right"/>
              <w:rPr>
                <w:color w:val="000000"/>
                <w:sz w:val="20"/>
                <w:szCs w:val="20"/>
                <w:lang w:eastAsia="zh-CN"/>
              </w:rPr>
            </w:pPr>
            <w:r w:rsidRPr="00675A5D">
              <w:rPr>
                <w:color w:val="000000"/>
                <w:sz w:val="20"/>
                <w:szCs w:val="20"/>
                <w:lang w:eastAsia="zh-CN"/>
              </w:rPr>
              <w:t>41,800</w:t>
            </w:r>
          </w:p>
        </w:tc>
        <w:tc>
          <w:tcPr>
            <w:tcW w:w="99" w:type="pct"/>
            <w:tcBorders>
              <w:top w:val="nil"/>
              <w:left w:val="nil"/>
              <w:bottom w:val="single" w:sz="4" w:space="0" w:color="auto"/>
              <w:right w:val="single" w:sz="4" w:space="0" w:color="auto"/>
            </w:tcBorders>
            <w:shd w:val="clear" w:color="000000" w:fill="FFFFFF"/>
            <w:vAlign w:val="center"/>
            <w:hideMark/>
          </w:tcPr>
          <w:p w14:paraId="2BFD7DE1"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36D2DE55" w14:textId="7B799CB2" w:rsidR="00C52768" w:rsidRPr="00675A5D" w:rsidRDefault="00C52768" w:rsidP="00C90F91">
            <w:pPr>
              <w:jc w:val="left"/>
              <w:rPr>
                <w:color w:val="000000"/>
                <w:sz w:val="20"/>
                <w:szCs w:val="20"/>
                <w:lang w:eastAsia="zh-CN"/>
              </w:rPr>
            </w:pPr>
            <w:r w:rsidRPr="00675A5D">
              <w:rPr>
                <w:color w:val="000000"/>
                <w:sz w:val="20"/>
                <w:szCs w:val="20"/>
                <w:lang w:eastAsia="zh-CN"/>
              </w:rPr>
              <w:t xml:space="preserve">Training of 30 customs officers, 15 brokers and 15 importers in the safe handling of flammable refrigerants; updating training curricula and modules </w:t>
            </w:r>
          </w:p>
        </w:tc>
        <w:tc>
          <w:tcPr>
            <w:tcW w:w="423" w:type="pct"/>
            <w:tcBorders>
              <w:top w:val="nil"/>
              <w:left w:val="nil"/>
              <w:bottom w:val="single" w:sz="4" w:space="0" w:color="auto"/>
              <w:right w:val="single" w:sz="4" w:space="0" w:color="auto"/>
            </w:tcBorders>
            <w:shd w:val="clear" w:color="auto" w:fill="auto"/>
            <w:hideMark/>
          </w:tcPr>
          <w:p w14:paraId="52A82231" w14:textId="77777777" w:rsidR="00C52768" w:rsidRPr="00675A5D" w:rsidRDefault="00C52768" w:rsidP="00C90F91">
            <w:pPr>
              <w:jc w:val="right"/>
              <w:rPr>
                <w:color w:val="000000"/>
                <w:sz w:val="20"/>
                <w:szCs w:val="20"/>
                <w:lang w:eastAsia="zh-CN"/>
              </w:rPr>
            </w:pPr>
            <w:r w:rsidRPr="00675A5D">
              <w:rPr>
                <w:color w:val="000000"/>
                <w:sz w:val="20"/>
                <w:szCs w:val="20"/>
                <w:lang w:eastAsia="zh-CN"/>
              </w:rPr>
              <w:t>16,000</w:t>
            </w:r>
          </w:p>
        </w:tc>
        <w:tc>
          <w:tcPr>
            <w:tcW w:w="447" w:type="pct"/>
            <w:tcBorders>
              <w:top w:val="nil"/>
              <w:left w:val="nil"/>
              <w:bottom w:val="single" w:sz="4" w:space="0" w:color="auto"/>
              <w:right w:val="single" w:sz="4" w:space="0" w:color="auto"/>
            </w:tcBorders>
            <w:shd w:val="clear" w:color="auto" w:fill="auto"/>
            <w:hideMark/>
          </w:tcPr>
          <w:p w14:paraId="17349E4D" w14:textId="77777777" w:rsidR="00C52768" w:rsidRPr="00675A5D" w:rsidRDefault="00C52768" w:rsidP="00C90F91">
            <w:pPr>
              <w:jc w:val="right"/>
              <w:rPr>
                <w:color w:val="000000"/>
                <w:sz w:val="20"/>
                <w:szCs w:val="20"/>
                <w:lang w:eastAsia="zh-CN"/>
              </w:rPr>
            </w:pPr>
            <w:r w:rsidRPr="00675A5D">
              <w:rPr>
                <w:color w:val="000000"/>
                <w:sz w:val="20"/>
                <w:szCs w:val="20"/>
                <w:lang w:eastAsia="zh-CN"/>
              </w:rPr>
              <w:t>57,800</w:t>
            </w:r>
          </w:p>
        </w:tc>
      </w:tr>
      <w:tr w:rsidR="00C52768" w:rsidRPr="00675A5D" w14:paraId="1DEC200B"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7F074369" w14:textId="77777777" w:rsidR="00C52768" w:rsidRPr="00675A5D" w:rsidRDefault="00C52768" w:rsidP="00C90F91">
            <w:pPr>
              <w:jc w:val="left"/>
              <w:rPr>
                <w:color w:val="000000"/>
                <w:sz w:val="20"/>
                <w:szCs w:val="20"/>
                <w:lang w:eastAsia="zh-CN"/>
              </w:rPr>
            </w:pPr>
            <w:r w:rsidRPr="00675A5D">
              <w:rPr>
                <w:color w:val="000000"/>
                <w:sz w:val="20"/>
                <w:szCs w:val="20"/>
                <w:lang w:eastAsia="zh-CN"/>
              </w:rPr>
              <w:t>Standards and other policy measures</w:t>
            </w:r>
          </w:p>
        </w:tc>
        <w:tc>
          <w:tcPr>
            <w:tcW w:w="1357" w:type="pct"/>
            <w:tcBorders>
              <w:top w:val="nil"/>
              <w:left w:val="nil"/>
              <w:bottom w:val="single" w:sz="4" w:space="0" w:color="auto"/>
              <w:right w:val="single" w:sz="4" w:space="0" w:color="auto"/>
            </w:tcBorders>
            <w:shd w:val="clear" w:color="000000" w:fill="FFFFFF"/>
            <w:hideMark/>
          </w:tcPr>
          <w:p w14:paraId="54B2184B" w14:textId="77777777" w:rsidR="00C52768" w:rsidRPr="00675A5D" w:rsidRDefault="00C52768" w:rsidP="00C90F91">
            <w:pPr>
              <w:jc w:val="left"/>
              <w:rPr>
                <w:color w:val="000000"/>
                <w:sz w:val="20"/>
                <w:szCs w:val="20"/>
                <w:lang w:eastAsia="zh-CN"/>
              </w:rPr>
            </w:pPr>
            <w:r w:rsidRPr="00675A5D">
              <w:rPr>
                <w:color w:val="000000"/>
                <w:sz w:val="20"/>
                <w:szCs w:val="20"/>
                <w:lang w:eastAsia="zh-CN"/>
              </w:rPr>
              <w:t>Development of policy and standards</w:t>
            </w:r>
          </w:p>
        </w:tc>
        <w:tc>
          <w:tcPr>
            <w:tcW w:w="419" w:type="pct"/>
            <w:tcBorders>
              <w:top w:val="nil"/>
              <w:left w:val="nil"/>
              <w:bottom w:val="single" w:sz="4" w:space="0" w:color="auto"/>
              <w:right w:val="single" w:sz="4" w:space="0" w:color="auto"/>
            </w:tcBorders>
            <w:shd w:val="clear" w:color="000000" w:fill="FFFFFF"/>
            <w:hideMark/>
          </w:tcPr>
          <w:p w14:paraId="4F5AC68B" w14:textId="77777777" w:rsidR="00C52768" w:rsidRPr="00675A5D" w:rsidRDefault="00C52768" w:rsidP="00C90F91">
            <w:pPr>
              <w:jc w:val="right"/>
              <w:rPr>
                <w:color w:val="000000"/>
                <w:sz w:val="20"/>
                <w:szCs w:val="20"/>
                <w:lang w:eastAsia="zh-CN"/>
              </w:rPr>
            </w:pPr>
            <w:r w:rsidRPr="00675A5D">
              <w:rPr>
                <w:color w:val="000000"/>
                <w:sz w:val="20"/>
                <w:szCs w:val="20"/>
                <w:lang w:eastAsia="zh-CN"/>
              </w:rPr>
              <w:t>18,000</w:t>
            </w:r>
          </w:p>
        </w:tc>
        <w:tc>
          <w:tcPr>
            <w:tcW w:w="99" w:type="pct"/>
            <w:tcBorders>
              <w:top w:val="nil"/>
              <w:left w:val="nil"/>
              <w:bottom w:val="single" w:sz="4" w:space="0" w:color="auto"/>
              <w:right w:val="single" w:sz="4" w:space="0" w:color="auto"/>
            </w:tcBorders>
            <w:shd w:val="clear" w:color="000000" w:fill="FFFFFF"/>
            <w:vAlign w:val="center"/>
            <w:hideMark/>
          </w:tcPr>
          <w:p w14:paraId="687F9F68"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03133B9E" w14:textId="77777777" w:rsidR="00C52768" w:rsidRPr="00675A5D" w:rsidRDefault="00C52768" w:rsidP="00C90F91">
            <w:pPr>
              <w:jc w:val="left"/>
              <w:rPr>
                <w:color w:val="000000"/>
                <w:sz w:val="20"/>
                <w:szCs w:val="20"/>
                <w:lang w:eastAsia="zh-CN"/>
              </w:rPr>
            </w:pPr>
            <w:r w:rsidRPr="00675A5D">
              <w:rPr>
                <w:color w:val="000000"/>
                <w:sz w:val="20"/>
                <w:szCs w:val="20"/>
                <w:lang w:eastAsia="zh-CN"/>
              </w:rPr>
              <w:t>Review and update of policy and regulations, including licensing and quota system, standards and codes</w:t>
            </w:r>
          </w:p>
        </w:tc>
        <w:tc>
          <w:tcPr>
            <w:tcW w:w="423" w:type="pct"/>
            <w:tcBorders>
              <w:top w:val="nil"/>
              <w:left w:val="nil"/>
              <w:bottom w:val="single" w:sz="4" w:space="0" w:color="auto"/>
              <w:right w:val="single" w:sz="4" w:space="0" w:color="auto"/>
            </w:tcBorders>
            <w:shd w:val="clear" w:color="auto" w:fill="auto"/>
            <w:hideMark/>
          </w:tcPr>
          <w:p w14:paraId="13E2BFEB" w14:textId="77777777" w:rsidR="00C52768" w:rsidRPr="00675A5D" w:rsidRDefault="00C52768" w:rsidP="00C90F91">
            <w:pPr>
              <w:jc w:val="right"/>
              <w:rPr>
                <w:color w:val="000000"/>
                <w:sz w:val="20"/>
                <w:szCs w:val="20"/>
                <w:lang w:eastAsia="zh-CN"/>
              </w:rPr>
            </w:pPr>
            <w:r w:rsidRPr="00675A5D">
              <w:rPr>
                <w:color w:val="000000"/>
                <w:sz w:val="20"/>
                <w:szCs w:val="20"/>
                <w:lang w:eastAsia="zh-CN"/>
              </w:rPr>
              <w:t>10,000</w:t>
            </w:r>
          </w:p>
        </w:tc>
        <w:tc>
          <w:tcPr>
            <w:tcW w:w="447" w:type="pct"/>
            <w:tcBorders>
              <w:top w:val="nil"/>
              <w:left w:val="nil"/>
              <w:bottom w:val="single" w:sz="4" w:space="0" w:color="auto"/>
              <w:right w:val="single" w:sz="4" w:space="0" w:color="auto"/>
            </w:tcBorders>
            <w:shd w:val="clear" w:color="auto" w:fill="auto"/>
            <w:hideMark/>
          </w:tcPr>
          <w:p w14:paraId="7CE95198" w14:textId="77777777" w:rsidR="00C52768" w:rsidRPr="00675A5D" w:rsidRDefault="00C52768" w:rsidP="00C90F91">
            <w:pPr>
              <w:jc w:val="right"/>
              <w:rPr>
                <w:color w:val="000000"/>
                <w:sz w:val="20"/>
                <w:szCs w:val="20"/>
                <w:lang w:eastAsia="zh-CN"/>
              </w:rPr>
            </w:pPr>
            <w:r w:rsidRPr="00675A5D">
              <w:rPr>
                <w:color w:val="000000"/>
                <w:sz w:val="20"/>
                <w:szCs w:val="20"/>
                <w:lang w:eastAsia="zh-CN"/>
              </w:rPr>
              <w:t>28,000</w:t>
            </w:r>
          </w:p>
        </w:tc>
      </w:tr>
      <w:tr w:rsidR="00C52768" w:rsidRPr="00675A5D" w14:paraId="3000CA27"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06960829" w14:textId="77777777" w:rsidR="00C52768" w:rsidRPr="00675A5D" w:rsidRDefault="00C52768" w:rsidP="00C90F91">
            <w:pPr>
              <w:jc w:val="left"/>
              <w:rPr>
                <w:color w:val="000000"/>
                <w:sz w:val="20"/>
                <w:szCs w:val="20"/>
                <w:lang w:eastAsia="zh-CN"/>
              </w:rPr>
            </w:pPr>
            <w:r w:rsidRPr="00675A5D">
              <w:rPr>
                <w:color w:val="000000"/>
                <w:sz w:val="20"/>
                <w:szCs w:val="20"/>
                <w:lang w:eastAsia="zh-CN"/>
              </w:rPr>
              <w:t>Awareness</w:t>
            </w:r>
          </w:p>
        </w:tc>
        <w:tc>
          <w:tcPr>
            <w:tcW w:w="1357" w:type="pct"/>
            <w:tcBorders>
              <w:top w:val="nil"/>
              <w:left w:val="nil"/>
              <w:bottom w:val="single" w:sz="4" w:space="0" w:color="auto"/>
              <w:right w:val="single" w:sz="4" w:space="0" w:color="auto"/>
            </w:tcBorders>
            <w:shd w:val="clear" w:color="000000" w:fill="FFFFFF"/>
            <w:hideMark/>
          </w:tcPr>
          <w:p w14:paraId="44C3CF48" w14:textId="77777777" w:rsidR="00C52768" w:rsidRPr="00675A5D" w:rsidRDefault="00C52768" w:rsidP="00C90F91">
            <w:pPr>
              <w:jc w:val="left"/>
              <w:rPr>
                <w:color w:val="000000"/>
                <w:sz w:val="20"/>
                <w:szCs w:val="20"/>
                <w:lang w:eastAsia="zh-CN"/>
              </w:rPr>
            </w:pPr>
            <w:r w:rsidRPr="00675A5D">
              <w:rPr>
                <w:color w:val="000000"/>
                <w:sz w:val="20"/>
                <w:szCs w:val="20"/>
                <w:lang w:eastAsia="zh-CN"/>
              </w:rPr>
              <w:t>Awareness-raising and information dissemination activities on HCFC phase-out</w:t>
            </w:r>
          </w:p>
        </w:tc>
        <w:tc>
          <w:tcPr>
            <w:tcW w:w="419" w:type="pct"/>
            <w:tcBorders>
              <w:top w:val="nil"/>
              <w:left w:val="nil"/>
              <w:bottom w:val="single" w:sz="4" w:space="0" w:color="auto"/>
              <w:right w:val="single" w:sz="4" w:space="0" w:color="auto"/>
            </w:tcBorders>
            <w:shd w:val="clear" w:color="000000" w:fill="FFFFFF"/>
            <w:hideMark/>
          </w:tcPr>
          <w:p w14:paraId="26F3D473" w14:textId="77777777" w:rsidR="00C52768" w:rsidRPr="00675A5D" w:rsidRDefault="00C52768" w:rsidP="00C90F91">
            <w:pPr>
              <w:jc w:val="right"/>
              <w:rPr>
                <w:color w:val="000000"/>
                <w:sz w:val="20"/>
                <w:szCs w:val="20"/>
                <w:lang w:eastAsia="zh-CN"/>
              </w:rPr>
            </w:pPr>
            <w:r w:rsidRPr="00675A5D">
              <w:rPr>
                <w:color w:val="000000"/>
                <w:sz w:val="20"/>
                <w:szCs w:val="20"/>
                <w:lang w:eastAsia="zh-CN"/>
              </w:rPr>
              <w:t>74,000</w:t>
            </w:r>
          </w:p>
        </w:tc>
        <w:tc>
          <w:tcPr>
            <w:tcW w:w="99" w:type="pct"/>
            <w:tcBorders>
              <w:top w:val="nil"/>
              <w:left w:val="nil"/>
              <w:bottom w:val="single" w:sz="4" w:space="0" w:color="auto"/>
              <w:right w:val="single" w:sz="4" w:space="0" w:color="auto"/>
            </w:tcBorders>
            <w:shd w:val="clear" w:color="000000" w:fill="FFFFFF"/>
            <w:vAlign w:val="center"/>
            <w:hideMark/>
          </w:tcPr>
          <w:p w14:paraId="732A0AB4"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2EE98DCF" w14:textId="472D98FD" w:rsidR="00C52768" w:rsidRPr="00675A5D" w:rsidRDefault="00C52768" w:rsidP="00C90F91">
            <w:pPr>
              <w:jc w:val="left"/>
              <w:rPr>
                <w:color w:val="000000"/>
                <w:sz w:val="20"/>
                <w:szCs w:val="20"/>
                <w:lang w:eastAsia="zh-CN"/>
              </w:rPr>
            </w:pPr>
            <w:r w:rsidRPr="00675A5D">
              <w:rPr>
                <w:color w:val="000000"/>
                <w:sz w:val="20"/>
                <w:szCs w:val="20"/>
                <w:lang w:eastAsia="zh-CN"/>
              </w:rPr>
              <w:t>Awareness-raising activities on HFC phase</w:t>
            </w:r>
            <w:r w:rsidRPr="00675A5D">
              <w:rPr>
                <w:color w:val="000000"/>
                <w:sz w:val="20"/>
                <w:szCs w:val="20"/>
                <w:lang w:eastAsia="zh-CN"/>
              </w:rPr>
              <w:noBreakHyphen/>
              <w:t>down, energy</w:t>
            </w:r>
            <w:r w:rsidR="00F10890" w:rsidRPr="00675A5D">
              <w:rPr>
                <w:color w:val="000000"/>
                <w:sz w:val="20"/>
                <w:szCs w:val="20"/>
                <w:lang w:eastAsia="zh-CN"/>
              </w:rPr>
              <w:t xml:space="preserve"> </w:t>
            </w:r>
            <w:r w:rsidRPr="00675A5D">
              <w:rPr>
                <w:color w:val="000000"/>
                <w:sz w:val="20"/>
                <w:szCs w:val="20"/>
                <w:lang w:eastAsia="zh-CN"/>
              </w:rPr>
              <w:t xml:space="preserve">efficiency issues and the adoption of low-GWP technologies </w:t>
            </w:r>
          </w:p>
        </w:tc>
        <w:tc>
          <w:tcPr>
            <w:tcW w:w="423" w:type="pct"/>
            <w:tcBorders>
              <w:top w:val="nil"/>
              <w:left w:val="nil"/>
              <w:bottom w:val="single" w:sz="4" w:space="0" w:color="auto"/>
              <w:right w:val="single" w:sz="4" w:space="0" w:color="auto"/>
            </w:tcBorders>
            <w:shd w:val="clear" w:color="auto" w:fill="auto"/>
            <w:hideMark/>
          </w:tcPr>
          <w:p w14:paraId="50F1FFC3" w14:textId="77777777" w:rsidR="00C52768" w:rsidRPr="00675A5D" w:rsidRDefault="00C52768" w:rsidP="00C90F91">
            <w:pPr>
              <w:jc w:val="right"/>
              <w:rPr>
                <w:color w:val="000000"/>
                <w:sz w:val="20"/>
                <w:szCs w:val="20"/>
                <w:lang w:eastAsia="zh-CN"/>
              </w:rPr>
            </w:pPr>
            <w:r w:rsidRPr="00675A5D">
              <w:rPr>
                <w:color w:val="000000"/>
                <w:sz w:val="20"/>
                <w:szCs w:val="20"/>
                <w:lang w:eastAsia="zh-CN"/>
              </w:rPr>
              <w:t>15,842</w:t>
            </w:r>
          </w:p>
        </w:tc>
        <w:tc>
          <w:tcPr>
            <w:tcW w:w="447" w:type="pct"/>
            <w:tcBorders>
              <w:top w:val="nil"/>
              <w:left w:val="nil"/>
              <w:bottom w:val="single" w:sz="4" w:space="0" w:color="auto"/>
              <w:right w:val="single" w:sz="4" w:space="0" w:color="auto"/>
            </w:tcBorders>
            <w:shd w:val="clear" w:color="auto" w:fill="auto"/>
            <w:hideMark/>
          </w:tcPr>
          <w:p w14:paraId="6EEDB334" w14:textId="77777777" w:rsidR="00C52768" w:rsidRPr="00675A5D" w:rsidRDefault="00C52768" w:rsidP="00C90F91">
            <w:pPr>
              <w:jc w:val="right"/>
              <w:rPr>
                <w:color w:val="000000"/>
                <w:sz w:val="20"/>
                <w:szCs w:val="20"/>
                <w:lang w:eastAsia="zh-CN"/>
              </w:rPr>
            </w:pPr>
            <w:r w:rsidRPr="00675A5D">
              <w:rPr>
                <w:color w:val="000000"/>
                <w:sz w:val="20"/>
                <w:szCs w:val="20"/>
                <w:lang w:eastAsia="zh-CN"/>
              </w:rPr>
              <w:t>89,842</w:t>
            </w:r>
          </w:p>
        </w:tc>
      </w:tr>
      <w:tr w:rsidR="00C52768" w:rsidRPr="00675A5D" w14:paraId="650A15C3" w14:textId="77777777" w:rsidTr="00C90F91">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2958022D" w14:textId="77777777" w:rsidR="00C52768" w:rsidRPr="00675A5D" w:rsidRDefault="00C52768" w:rsidP="00C90F91">
            <w:pPr>
              <w:jc w:val="left"/>
              <w:rPr>
                <w:color w:val="000000"/>
                <w:sz w:val="20"/>
                <w:szCs w:val="20"/>
                <w:lang w:eastAsia="zh-CN"/>
              </w:rPr>
            </w:pPr>
            <w:r w:rsidRPr="00675A5D">
              <w:rPr>
                <w:color w:val="000000"/>
                <w:sz w:val="20"/>
                <w:szCs w:val="20"/>
                <w:lang w:eastAsia="zh-CN"/>
              </w:rPr>
              <w:t xml:space="preserve">Project coordination </w:t>
            </w:r>
          </w:p>
        </w:tc>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3058412E" w14:textId="77777777" w:rsidR="00C52768" w:rsidRPr="00675A5D" w:rsidRDefault="00C52768" w:rsidP="00C90F91">
            <w:pPr>
              <w:jc w:val="left"/>
              <w:rPr>
                <w:color w:val="000000"/>
                <w:sz w:val="20"/>
                <w:szCs w:val="20"/>
                <w:lang w:eastAsia="zh-CN"/>
              </w:rPr>
            </w:pPr>
            <w:r w:rsidRPr="00675A5D">
              <w:rPr>
                <w:color w:val="000000"/>
                <w:sz w:val="20"/>
                <w:szCs w:val="20"/>
                <w:lang w:eastAsia="zh-CN"/>
              </w:rPr>
              <w:t>Project coordination, monitoring and reporting</w:t>
            </w:r>
          </w:p>
        </w:tc>
        <w:tc>
          <w:tcPr>
            <w:tcW w:w="419" w:type="pct"/>
            <w:tcBorders>
              <w:top w:val="single" w:sz="4" w:space="0" w:color="auto"/>
              <w:left w:val="single" w:sz="4" w:space="0" w:color="auto"/>
              <w:bottom w:val="single" w:sz="4" w:space="0" w:color="auto"/>
              <w:right w:val="single" w:sz="4" w:space="0" w:color="auto"/>
            </w:tcBorders>
            <w:shd w:val="clear" w:color="000000" w:fill="FFFFFF"/>
            <w:hideMark/>
          </w:tcPr>
          <w:p w14:paraId="44C94A77" w14:textId="77777777" w:rsidR="00C52768" w:rsidRPr="00675A5D" w:rsidRDefault="00C52768" w:rsidP="00C90F91">
            <w:pPr>
              <w:jc w:val="right"/>
              <w:rPr>
                <w:color w:val="000000"/>
                <w:sz w:val="20"/>
                <w:szCs w:val="20"/>
                <w:lang w:eastAsia="zh-CN"/>
              </w:rPr>
            </w:pPr>
            <w:r w:rsidRPr="00675A5D">
              <w:rPr>
                <w:color w:val="000000"/>
                <w:sz w:val="20"/>
                <w:szCs w:val="20"/>
                <w:lang w:eastAsia="zh-CN"/>
              </w:rPr>
              <w:t>31,800</w:t>
            </w:r>
          </w:p>
        </w:tc>
        <w:tc>
          <w:tcPr>
            <w:tcW w:w="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A9F61" w14:textId="77777777" w:rsidR="00C52768" w:rsidRPr="00675A5D" w:rsidRDefault="00C52768" w:rsidP="00C90F91">
            <w:pPr>
              <w:jc w:val="right"/>
              <w:rPr>
                <w:color w:val="000000"/>
                <w:sz w:val="20"/>
                <w:szCs w:val="20"/>
                <w:lang w:eastAsia="zh-CN"/>
              </w:rPr>
            </w:pPr>
            <w:r w:rsidRPr="00675A5D">
              <w:rPr>
                <w:color w:val="000000"/>
                <w:sz w:val="20"/>
                <w:szCs w:val="20"/>
                <w:lang w:eastAsia="zh-CN"/>
              </w:rPr>
              <w:t> </w:t>
            </w:r>
          </w:p>
        </w:tc>
        <w:tc>
          <w:tcPr>
            <w:tcW w:w="1468" w:type="pct"/>
            <w:tcBorders>
              <w:top w:val="single" w:sz="4" w:space="0" w:color="auto"/>
              <w:left w:val="single" w:sz="4" w:space="0" w:color="auto"/>
              <w:bottom w:val="single" w:sz="4" w:space="0" w:color="auto"/>
              <w:right w:val="single" w:sz="4" w:space="0" w:color="auto"/>
            </w:tcBorders>
            <w:shd w:val="clear" w:color="000000" w:fill="FFFFFF"/>
            <w:hideMark/>
          </w:tcPr>
          <w:p w14:paraId="59013882" w14:textId="77777777" w:rsidR="00C52768" w:rsidRPr="00675A5D" w:rsidRDefault="00C52768" w:rsidP="00C90F91">
            <w:pPr>
              <w:jc w:val="left"/>
              <w:rPr>
                <w:color w:val="000000"/>
                <w:sz w:val="20"/>
                <w:szCs w:val="20"/>
                <w:lang w:eastAsia="zh-CN"/>
              </w:rPr>
            </w:pPr>
            <w:r w:rsidRPr="00675A5D">
              <w:rPr>
                <w:color w:val="000000"/>
                <w:sz w:val="20"/>
                <w:szCs w:val="20"/>
                <w:lang w:eastAsia="zh-CN"/>
              </w:rPr>
              <w:t>Strengthening of the monitoring mechanism and preparation of reports</w:t>
            </w:r>
          </w:p>
        </w:tc>
        <w:tc>
          <w:tcPr>
            <w:tcW w:w="423" w:type="pct"/>
            <w:tcBorders>
              <w:top w:val="single" w:sz="4" w:space="0" w:color="auto"/>
              <w:left w:val="single" w:sz="4" w:space="0" w:color="auto"/>
              <w:bottom w:val="single" w:sz="4" w:space="0" w:color="auto"/>
              <w:right w:val="single" w:sz="4" w:space="0" w:color="auto"/>
            </w:tcBorders>
            <w:shd w:val="clear" w:color="auto" w:fill="auto"/>
            <w:hideMark/>
          </w:tcPr>
          <w:p w14:paraId="1EE1BF33" w14:textId="77777777" w:rsidR="00C52768" w:rsidRPr="00675A5D" w:rsidRDefault="00C52768" w:rsidP="00C90F91">
            <w:pPr>
              <w:jc w:val="right"/>
              <w:rPr>
                <w:color w:val="000000"/>
                <w:sz w:val="20"/>
                <w:szCs w:val="20"/>
                <w:lang w:eastAsia="zh-CN"/>
              </w:rPr>
            </w:pPr>
            <w:r w:rsidRPr="00675A5D">
              <w:rPr>
                <w:color w:val="000000"/>
                <w:sz w:val="20"/>
                <w:szCs w:val="20"/>
                <w:lang w:eastAsia="zh-CN"/>
              </w:rPr>
              <w:t>4,000</w:t>
            </w:r>
          </w:p>
        </w:tc>
        <w:tc>
          <w:tcPr>
            <w:tcW w:w="447" w:type="pct"/>
            <w:tcBorders>
              <w:top w:val="single" w:sz="4" w:space="0" w:color="auto"/>
              <w:left w:val="single" w:sz="4" w:space="0" w:color="auto"/>
              <w:bottom w:val="single" w:sz="4" w:space="0" w:color="auto"/>
              <w:right w:val="single" w:sz="4" w:space="0" w:color="auto"/>
            </w:tcBorders>
            <w:shd w:val="clear" w:color="auto" w:fill="auto"/>
            <w:hideMark/>
          </w:tcPr>
          <w:p w14:paraId="5570D78D" w14:textId="77777777" w:rsidR="00C52768" w:rsidRPr="00675A5D" w:rsidRDefault="00C52768" w:rsidP="00C90F91">
            <w:pPr>
              <w:jc w:val="right"/>
              <w:rPr>
                <w:color w:val="000000"/>
                <w:sz w:val="20"/>
                <w:szCs w:val="20"/>
                <w:lang w:eastAsia="zh-CN"/>
              </w:rPr>
            </w:pPr>
            <w:r w:rsidRPr="00675A5D">
              <w:rPr>
                <w:color w:val="000000"/>
                <w:sz w:val="20"/>
                <w:szCs w:val="20"/>
                <w:lang w:eastAsia="zh-CN"/>
              </w:rPr>
              <w:t>35,800</w:t>
            </w:r>
          </w:p>
        </w:tc>
      </w:tr>
      <w:tr w:rsidR="00C52768" w:rsidRPr="00675A5D" w14:paraId="361C8D4C" w14:textId="77777777" w:rsidTr="00C90F91">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4EF1B600" w14:textId="77777777" w:rsidR="00C52768" w:rsidRPr="00675A5D" w:rsidRDefault="00C52768" w:rsidP="00C90F91">
            <w:pPr>
              <w:jc w:val="left"/>
              <w:rPr>
                <w:color w:val="000000"/>
                <w:sz w:val="20"/>
                <w:szCs w:val="20"/>
                <w:lang w:eastAsia="zh-CN"/>
              </w:rPr>
            </w:pPr>
            <w:r w:rsidRPr="00675A5D">
              <w:rPr>
                <w:color w:val="000000"/>
                <w:sz w:val="20"/>
                <w:szCs w:val="20"/>
                <w:lang w:eastAsia="zh-CN"/>
              </w:rPr>
              <w:lastRenderedPageBreak/>
              <w:t>Gender mainstreaming</w:t>
            </w:r>
          </w:p>
        </w:tc>
        <w:tc>
          <w:tcPr>
            <w:tcW w:w="1357" w:type="pct"/>
            <w:tcBorders>
              <w:top w:val="single" w:sz="4" w:space="0" w:color="auto"/>
              <w:left w:val="nil"/>
              <w:bottom w:val="single" w:sz="4" w:space="0" w:color="auto"/>
              <w:right w:val="single" w:sz="4" w:space="0" w:color="auto"/>
            </w:tcBorders>
            <w:shd w:val="clear" w:color="000000" w:fill="D9D9D9"/>
            <w:vAlign w:val="center"/>
            <w:hideMark/>
          </w:tcPr>
          <w:p w14:paraId="29E007E0" w14:textId="77777777" w:rsidR="00C52768" w:rsidRPr="00675A5D" w:rsidRDefault="00C52768" w:rsidP="00C90F91">
            <w:pPr>
              <w:jc w:val="left"/>
              <w:rPr>
                <w:b/>
                <w:bCs/>
                <w:color w:val="000000"/>
                <w:sz w:val="20"/>
                <w:szCs w:val="20"/>
                <w:lang w:eastAsia="zh-CN"/>
              </w:rPr>
            </w:pPr>
            <w:r w:rsidRPr="00675A5D">
              <w:rPr>
                <w:b/>
                <w:bCs/>
                <w:color w:val="000000"/>
                <w:sz w:val="20"/>
                <w:szCs w:val="20"/>
                <w:lang w:eastAsia="zh-CN"/>
              </w:rPr>
              <w:t> </w:t>
            </w:r>
          </w:p>
        </w:tc>
        <w:tc>
          <w:tcPr>
            <w:tcW w:w="419" w:type="pct"/>
            <w:tcBorders>
              <w:top w:val="single" w:sz="4" w:space="0" w:color="auto"/>
              <w:left w:val="nil"/>
              <w:bottom w:val="single" w:sz="4" w:space="0" w:color="auto"/>
              <w:right w:val="single" w:sz="4" w:space="0" w:color="auto"/>
            </w:tcBorders>
            <w:shd w:val="clear" w:color="000000" w:fill="D9D9D9"/>
            <w:vAlign w:val="center"/>
            <w:hideMark/>
          </w:tcPr>
          <w:p w14:paraId="129AE91B"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 </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5BED6448"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 </w:t>
            </w:r>
          </w:p>
        </w:tc>
        <w:tc>
          <w:tcPr>
            <w:tcW w:w="1468" w:type="pct"/>
            <w:tcBorders>
              <w:top w:val="single" w:sz="4" w:space="0" w:color="auto"/>
              <w:left w:val="nil"/>
              <w:bottom w:val="single" w:sz="4" w:space="0" w:color="auto"/>
              <w:right w:val="single" w:sz="4" w:space="0" w:color="auto"/>
            </w:tcBorders>
            <w:shd w:val="clear" w:color="auto" w:fill="auto"/>
            <w:vAlign w:val="center"/>
            <w:hideMark/>
          </w:tcPr>
          <w:p w14:paraId="3D2D1631" w14:textId="77777777" w:rsidR="00C52768" w:rsidRPr="00675A5D" w:rsidRDefault="00C52768" w:rsidP="00C90F91">
            <w:pPr>
              <w:jc w:val="left"/>
              <w:rPr>
                <w:color w:val="000000"/>
                <w:sz w:val="20"/>
                <w:szCs w:val="20"/>
                <w:lang w:eastAsia="zh-CN"/>
              </w:rPr>
            </w:pPr>
            <w:r w:rsidRPr="00675A5D">
              <w:rPr>
                <w:color w:val="000000"/>
                <w:sz w:val="20"/>
                <w:szCs w:val="20"/>
                <w:lang w:eastAsia="zh-CN"/>
              </w:rPr>
              <w:t xml:space="preserve">Capacity-building workshops for female technicians and public-awareness campaign </w:t>
            </w:r>
          </w:p>
        </w:tc>
        <w:tc>
          <w:tcPr>
            <w:tcW w:w="423" w:type="pct"/>
            <w:tcBorders>
              <w:top w:val="single" w:sz="4" w:space="0" w:color="auto"/>
              <w:left w:val="nil"/>
              <w:bottom w:val="single" w:sz="4" w:space="0" w:color="auto"/>
              <w:right w:val="single" w:sz="4" w:space="0" w:color="auto"/>
            </w:tcBorders>
            <w:shd w:val="clear" w:color="auto" w:fill="auto"/>
            <w:hideMark/>
          </w:tcPr>
          <w:p w14:paraId="05B92F32" w14:textId="77777777" w:rsidR="00C52768" w:rsidRPr="00675A5D" w:rsidRDefault="00C52768" w:rsidP="00C90F91">
            <w:pPr>
              <w:jc w:val="right"/>
              <w:rPr>
                <w:color w:val="000000"/>
                <w:sz w:val="20"/>
                <w:szCs w:val="20"/>
                <w:lang w:eastAsia="zh-CN"/>
              </w:rPr>
            </w:pPr>
            <w:r w:rsidRPr="00675A5D">
              <w:rPr>
                <w:color w:val="000000"/>
                <w:sz w:val="20"/>
                <w:szCs w:val="20"/>
                <w:lang w:eastAsia="zh-CN"/>
              </w:rPr>
              <w:t>7,000</w:t>
            </w:r>
          </w:p>
        </w:tc>
        <w:tc>
          <w:tcPr>
            <w:tcW w:w="447" w:type="pct"/>
            <w:tcBorders>
              <w:top w:val="single" w:sz="4" w:space="0" w:color="auto"/>
              <w:left w:val="nil"/>
              <w:bottom w:val="single" w:sz="4" w:space="0" w:color="auto"/>
              <w:right w:val="single" w:sz="4" w:space="0" w:color="auto"/>
            </w:tcBorders>
            <w:shd w:val="clear" w:color="auto" w:fill="auto"/>
            <w:hideMark/>
          </w:tcPr>
          <w:p w14:paraId="2C543907"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7,000</w:t>
            </w:r>
          </w:p>
        </w:tc>
      </w:tr>
      <w:tr w:rsidR="00C52768" w:rsidRPr="00675A5D" w14:paraId="13EA421E"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00656897" w14:textId="77777777" w:rsidR="00C52768" w:rsidRPr="00675A5D" w:rsidRDefault="00C52768" w:rsidP="00C90F91">
            <w:pPr>
              <w:jc w:val="left"/>
              <w:rPr>
                <w:b/>
                <w:bCs/>
                <w:color w:val="000000"/>
                <w:sz w:val="20"/>
                <w:szCs w:val="20"/>
                <w:lang w:eastAsia="zh-CN"/>
              </w:rPr>
            </w:pPr>
            <w:r w:rsidRPr="00675A5D">
              <w:rPr>
                <w:b/>
                <w:bCs/>
                <w:color w:val="000000"/>
                <w:sz w:val="20"/>
                <w:szCs w:val="20"/>
                <w:lang w:eastAsia="zh-CN"/>
              </w:rPr>
              <w:t>Total</w:t>
            </w:r>
          </w:p>
        </w:tc>
        <w:tc>
          <w:tcPr>
            <w:tcW w:w="1357" w:type="pct"/>
            <w:tcBorders>
              <w:top w:val="nil"/>
              <w:left w:val="nil"/>
              <w:bottom w:val="single" w:sz="4" w:space="0" w:color="auto"/>
              <w:right w:val="single" w:sz="4" w:space="0" w:color="auto"/>
            </w:tcBorders>
            <w:shd w:val="clear" w:color="auto" w:fill="auto"/>
            <w:vAlign w:val="center"/>
            <w:hideMark/>
          </w:tcPr>
          <w:p w14:paraId="4D6A2360" w14:textId="77777777" w:rsidR="00C52768" w:rsidRPr="00675A5D" w:rsidRDefault="00C52768" w:rsidP="00C90F91">
            <w:pPr>
              <w:jc w:val="left"/>
              <w:rPr>
                <w:b/>
                <w:bCs/>
                <w:color w:val="000000"/>
                <w:sz w:val="20"/>
                <w:szCs w:val="20"/>
                <w:lang w:eastAsia="zh-CN"/>
              </w:rPr>
            </w:pPr>
            <w:r w:rsidRPr="00675A5D">
              <w:rPr>
                <w:b/>
                <w:bCs/>
                <w:color w:val="000000"/>
                <w:sz w:val="20"/>
                <w:szCs w:val="20"/>
                <w:lang w:eastAsia="zh-CN"/>
              </w:rPr>
              <w:t> </w:t>
            </w:r>
          </w:p>
        </w:tc>
        <w:tc>
          <w:tcPr>
            <w:tcW w:w="419" w:type="pct"/>
            <w:tcBorders>
              <w:top w:val="nil"/>
              <w:left w:val="nil"/>
              <w:bottom w:val="single" w:sz="4" w:space="0" w:color="auto"/>
              <w:right w:val="single" w:sz="4" w:space="0" w:color="auto"/>
            </w:tcBorders>
            <w:shd w:val="clear" w:color="auto" w:fill="auto"/>
            <w:vAlign w:val="center"/>
            <w:hideMark/>
          </w:tcPr>
          <w:p w14:paraId="7BDBEE64"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377,500</w:t>
            </w:r>
          </w:p>
        </w:tc>
        <w:tc>
          <w:tcPr>
            <w:tcW w:w="99" w:type="pct"/>
            <w:tcBorders>
              <w:top w:val="nil"/>
              <w:left w:val="nil"/>
              <w:bottom w:val="single" w:sz="4" w:space="0" w:color="auto"/>
              <w:right w:val="single" w:sz="4" w:space="0" w:color="auto"/>
            </w:tcBorders>
            <w:shd w:val="clear" w:color="auto" w:fill="auto"/>
            <w:vAlign w:val="center"/>
            <w:hideMark/>
          </w:tcPr>
          <w:p w14:paraId="3F557CB9"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vAlign w:val="center"/>
            <w:hideMark/>
          </w:tcPr>
          <w:p w14:paraId="4D9E8B90" w14:textId="77777777" w:rsidR="00C52768" w:rsidRPr="00675A5D" w:rsidRDefault="00C52768" w:rsidP="00C90F91">
            <w:pPr>
              <w:jc w:val="left"/>
              <w:rPr>
                <w:b/>
                <w:bCs/>
                <w:color w:val="000000"/>
                <w:sz w:val="20"/>
                <w:szCs w:val="20"/>
                <w:lang w:eastAsia="zh-CN"/>
              </w:rPr>
            </w:pPr>
            <w:r w:rsidRPr="00675A5D">
              <w:rPr>
                <w:b/>
                <w:bCs/>
                <w:color w:val="000000"/>
                <w:sz w:val="20"/>
                <w:szCs w:val="20"/>
                <w:lang w:eastAsia="zh-CN"/>
              </w:rPr>
              <w:t> </w:t>
            </w:r>
          </w:p>
        </w:tc>
        <w:tc>
          <w:tcPr>
            <w:tcW w:w="423" w:type="pct"/>
            <w:tcBorders>
              <w:top w:val="nil"/>
              <w:left w:val="nil"/>
              <w:bottom w:val="single" w:sz="4" w:space="0" w:color="auto"/>
              <w:right w:val="single" w:sz="4" w:space="0" w:color="auto"/>
            </w:tcBorders>
            <w:shd w:val="clear" w:color="auto" w:fill="auto"/>
            <w:hideMark/>
          </w:tcPr>
          <w:p w14:paraId="565D02A8"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145,000</w:t>
            </w:r>
          </w:p>
        </w:tc>
        <w:tc>
          <w:tcPr>
            <w:tcW w:w="447" w:type="pct"/>
            <w:tcBorders>
              <w:top w:val="nil"/>
              <w:left w:val="nil"/>
              <w:bottom w:val="single" w:sz="4" w:space="0" w:color="auto"/>
              <w:right w:val="single" w:sz="4" w:space="0" w:color="auto"/>
            </w:tcBorders>
            <w:shd w:val="clear" w:color="auto" w:fill="auto"/>
            <w:hideMark/>
          </w:tcPr>
          <w:p w14:paraId="493BBDB9"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522,500</w:t>
            </w:r>
          </w:p>
        </w:tc>
      </w:tr>
      <w:tr w:rsidR="00C52768" w:rsidRPr="00675A5D" w14:paraId="224971EE"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1CF73F8F" w14:textId="77777777" w:rsidR="00C52768" w:rsidRPr="00675A5D" w:rsidRDefault="00C52768" w:rsidP="00C90F91">
            <w:pPr>
              <w:jc w:val="left"/>
              <w:rPr>
                <w:b/>
                <w:bCs/>
                <w:color w:val="000000"/>
                <w:sz w:val="20"/>
                <w:szCs w:val="20"/>
                <w:lang w:eastAsia="zh-CN"/>
              </w:rPr>
            </w:pPr>
            <w:r w:rsidRPr="00675A5D">
              <w:rPr>
                <w:b/>
                <w:bCs/>
                <w:color w:val="000000"/>
                <w:sz w:val="20"/>
                <w:szCs w:val="20"/>
                <w:lang w:eastAsia="zh-CN"/>
              </w:rPr>
              <w:t>Percentage of total</w:t>
            </w:r>
          </w:p>
        </w:tc>
        <w:tc>
          <w:tcPr>
            <w:tcW w:w="1776" w:type="pct"/>
            <w:gridSpan w:val="2"/>
            <w:tcBorders>
              <w:top w:val="single" w:sz="4" w:space="0" w:color="auto"/>
              <w:left w:val="nil"/>
              <w:bottom w:val="single" w:sz="4" w:space="0" w:color="auto"/>
              <w:right w:val="single" w:sz="4" w:space="0" w:color="000000"/>
            </w:tcBorders>
            <w:shd w:val="clear" w:color="auto" w:fill="auto"/>
            <w:vAlign w:val="center"/>
            <w:hideMark/>
          </w:tcPr>
          <w:p w14:paraId="544E0F70"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72</w:t>
            </w:r>
          </w:p>
        </w:tc>
        <w:tc>
          <w:tcPr>
            <w:tcW w:w="99" w:type="pct"/>
            <w:tcBorders>
              <w:top w:val="nil"/>
              <w:left w:val="nil"/>
              <w:bottom w:val="single" w:sz="4" w:space="0" w:color="auto"/>
              <w:right w:val="single" w:sz="4" w:space="0" w:color="auto"/>
            </w:tcBorders>
            <w:shd w:val="clear" w:color="auto" w:fill="auto"/>
            <w:vAlign w:val="center"/>
            <w:hideMark/>
          </w:tcPr>
          <w:p w14:paraId="51B32842" w14:textId="77777777" w:rsidR="00C52768" w:rsidRPr="00675A5D" w:rsidRDefault="00C52768" w:rsidP="00C90F91">
            <w:pPr>
              <w:jc w:val="center"/>
              <w:rPr>
                <w:b/>
                <w:bCs/>
                <w:color w:val="000000"/>
                <w:sz w:val="20"/>
                <w:szCs w:val="20"/>
                <w:lang w:eastAsia="zh-CN"/>
              </w:rPr>
            </w:pPr>
            <w:r w:rsidRPr="00675A5D">
              <w:rPr>
                <w:b/>
                <w:bCs/>
                <w:color w:val="000000"/>
                <w:sz w:val="20"/>
                <w:szCs w:val="20"/>
                <w:lang w:eastAsia="zh-CN"/>
              </w:rPr>
              <w:t> </w:t>
            </w:r>
          </w:p>
        </w:tc>
        <w:tc>
          <w:tcPr>
            <w:tcW w:w="1891" w:type="pct"/>
            <w:gridSpan w:val="2"/>
            <w:tcBorders>
              <w:top w:val="single" w:sz="4" w:space="0" w:color="auto"/>
              <w:left w:val="nil"/>
              <w:bottom w:val="single" w:sz="4" w:space="0" w:color="auto"/>
              <w:right w:val="single" w:sz="4" w:space="0" w:color="000000"/>
            </w:tcBorders>
            <w:shd w:val="clear" w:color="auto" w:fill="auto"/>
            <w:hideMark/>
          </w:tcPr>
          <w:p w14:paraId="611C4D62"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28</w:t>
            </w:r>
          </w:p>
        </w:tc>
        <w:tc>
          <w:tcPr>
            <w:tcW w:w="447" w:type="pct"/>
            <w:tcBorders>
              <w:top w:val="nil"/>
              <w:left w:val="nil"/>
              <w:bottom w:val="single" w:sz="4" w:space="0" w:color="auto"/>
              <w:right w:val="single" w:sz="4" w:space="0" w:color="auto"/>
            </w:tcBorders>
            <w:shd w:val="clear" w:color="auto" w:fill="auto"/>
            <w:hideMark/>
          </w:tcPr>
          <w:p w14:paraId="15D1878A" w14:textId="77777777" w:rsidR="00C52768" w:rsidRPr="00675A5D" w:rsidRDefault="00C52768" w:rsidP="00C90F91">
            <w:pPr>
              <w:jc w:val="right"/>
              <w:rPr>
                <w:b/>
                <w:bCs/>
                <w:color w:val="000000"/>
                <w:sz w:val="20"/>
                <w:szCs w:val="20"/>
                <w:lang w:eastAsia="zh-CN"/>
              </w:rPr>
            </w:pPr>
            <w:r w:rsidRPr="00675A5D">
              <w:rPr>
                <w:b/>
                <w:bCs/>
                <w:color w:val="000000"/>
                <w:sz w:val="20"/>
                <w:szCs w:val="20"/>
                <w:lang w:eastAsia="zh-CN"/>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D58D9" w:rsidRPr="00675A5D" w14:paraId="52A5CFF7" w14:textId="77777777" w:rsidTr="00B767B5">
        <w:trPr>
          <w:trHeight w:val="900"/>
          <w:jc w:val="center"/>
        </w:trPr>
        <w:tc>
          <w:tcPr>
            <w:tcW w:w="1915" w:type="dxa"/>
          </w:tcPr>
          <w:p w14:paraId="11E710D9" w14:textId="77777777" w:rsidR="002D58D9" w:rsidRPr="00675A5D" w:rsidRDefault="002D58D9" w:rsidP="00B767B5">
            <w:pPr>
              <w:jc w:val="left"/>
            </w:pPr>
          </w:p>
          <w:p w14:paraId="687E1006" w14:textId="77777777" w:rsidR="002D58D9" w:rsidRPr="00675A5D" w:rsidRDefault="002D58D9" w:rsidP="00B767B5">
            <w:pPr>
              <w:jc w:val="left"/>
            </w:pPr>
          </w:p>
        </w:tc>
        <w:tc>
          <w:tcPr>
            <w:tcW w:w="1915" w:type="dxa"/>
          </w:tcPr>
          <w:p w14:paraId="4739A30D" w14:textId="77777777" w:rsidR="002D58D9" w:rsidRPr="00675A5D" w:rsidRDefault="002D58D9" w:rsidP="00B767B5">
            <w:pPr>
              <w:suppressAutoHyphens/>
            </w:pPr>
          </w:p>
        </w:tc>
        <w:tc>
          <w:tcPr>
            <w:tcW w:w="1915" w:type="dxa"/>
            <w:tcBorders>
              <w:bottom w:val="single" w:sz="4" w:space="0" w:color="auto"/>
            </w:tcBorders>
            <w:vAlign w:val="center"/>
          </w:tcPr>
          <w:p w14:paraId="093100A5" w14:textId="77777777" w:rsidR="002D58D9" w:rsidRPr="00675A5D" w:rsidRDefault="002D58D9" w:rsidP="00B767B5">
            <w:pPr>
              <w:suppressAutoHyphens/>
              <w:jc w:val="center"/>
            </w:pPr>
          </w:p>
          <w:p w14:paraId="37F26207" w14:textId="77777777" w:rsidR="002D58D9" w:rsidRDefault="002D58D9" w:rsidP="00B767B5">
            <w:pPr>
              <w:suppressAutoHyphens/>
              <w:jc w:val="center"/>
            </w:pPr>
          </w:p>
          <w:p w14:paraId="50A86BB4" w14:textId="77777777" w:rsidR="00557C0B" w:rsidRDefault="00557C0B" w:rsidP="00B767B5">
            <w:pPr>
              <w:suppressAutoHyphens/>
              <w:jc w:val="center"/>
            </w:pPr>
          </w:p>
          <w:p w14:paraId="643F5A67" w14:textId="77777777" w:rsidR="00557C0B" w:rsidRDefault="00557C0B" w:rsidP="00B767B5">
            <w:pPr>
              <w:suppressAutoHyphens/>
              <w:jc w:val="center"/>
            </w:pPr>
          </w:p>
          <w:p w14:paraId="4B17A57B" w14:textId="77777777" w:rsidR="00557C0B" w:rsidRDefault="00557C0B" w:rsidP="00B767B5">
            <w:pPr>
              <w:suppressAutoHyphens/>
              <w:jc w:val="center"/>
            </w:pPr>
          </w:p>
          <w:p w14:paraId="202514A1" w14:textId="77777777" w:rsidR="00557C0B" w:rsidRPr="00675A5D" w:rsidRDefault="00557C0B" w:rsidP="00B767B5">
            <w:pPr>
              <w:suppressAutoHyphens/>
              <w:jc w:val="center"/>
            </w:pPr>
          </w:p>
          <w:p w14:paraId="68A78733" w14:textId="77777777" w:rsidR="002D58D9" w:rsidRPr="00675A5D" w:rsidRDefault="002D58D9" w:rsidP="00B767B5">
            <w:pPr>
              <w:suppressAutoHyphens/>
              <w:jc w:val="center"/>
            </w:pPr>
          </w:p>
        </w:tc>
        <w:tc>
          <w:tcPr>
            <w:tcW w:w="1915" w:type="dxa"/>
          </w:tcPr>
          <w:p w14:paraId="7DFA9580" w14:textId="77777777" w:rsidR="002D58D9" w:rsidRPr="00675A5D" w:rsidRDefault="002D58D9" w:rsidP="00B767B5">
            <w:pPr>
              <w:suppressAutoHyphens/>
            </w:pPr>
          </w:p>
        </w:tc>
        <w:tc>
          <w:tcPr>
            <w:tcW w:w="1916" w:type="dxa"/>
          </w:tcPr>
          <w:p w14:paraId="114657DF" w14:textId="77777777" w:rsidR="002D58D9" w:rsidRPr="00675A5D" w:rsidRDefault="002D58D9" w:rsidP="00B767B5">
            <w:pPr>
              <w:suppressAutoHyphens/>
            </w:pPr>
          </w:p>
        </w:tc>
      </w:tr>
    </w:tbl>
    <w:p w14:paraId="653E6448" w14:textId="0C4D7E52" w:rsidR="001D7D05" w:rsidRPr="00675A5D" w:rsidRDefault="001D7D05" w:rsidP="002D58D9">
      <w:pPr>
        <w:spacing w:after="240"/>
        <w:jc w:val="center"/>
        <w:rPr>
          <w:sz w:val="6"/>
          <w:szCs w:val="6"/>
          <w:lang w:eastAsia="en-CA"/>
        </w:rPr>
      </w:pPr>
    </w:p>
    <w:sectPr w:rsidR="001D7D05" w:rsidRPr="00675A5D" w:rsidSect="008A6D4B">
      <w:headerReference w:type="even" r:id="rId28"/>
      <w:head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87DCE" w14:textId="77777777" w:rsidR="00EC07B9" w:rsidRDefault="00EC07B9" w:rsidP="004A504B">
      <w:r>
        <w:separator/>
      </w:r>
    </w:p>
  </w:endnote>
  <w:endnote w:type="continuationSeparator" w:id="0">
    <w:p w14:paraId="77309D75" w14:textId="77777777" w:rsidR="00EC07B9" w:rsidRDefault="00EC07B9" w:rsidP="004A504B">
      <w:r>
        <w:continuationSeparator/>
      </w:r>
    </w:p>
  </w:endnote>
  <w:endnote w:type="continuationNotice" w:id="1">
    <w:p w14:paraId="17365917" w14:textId="77777777" w:rsidR="00EC07B9" w:rsidRDefault="00EC07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494E63" w:rsidRPr="0033525D" w:rsidRDefault="00494E6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494E63" w:rsidRPr="0033525D" w:rsidRDefault="00494E6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494E63" w:rsidRDefault="00494E6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494E63" w:rsidRDefault="00494E6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2E361" w14:textId="77777777" w:rsidR="00C52768" w:rsidRPr="0033525D" w:rsidRDefault="00C5276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F0A2E" w14:textId="77777777" w:rsidR="00C52768" w:rsidRPr="0033525D" w:rsidRDefault="00C5276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0BF26633" w14:textId="77777777" w:rsidR="00C52768" w:rsidRDefault="00C527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358E2" w14:textId="77777777" w:rsidR="00EC07B9" w:rsidRDefault="00EC07B9" w:rsidP="004A504B">
      <w:r>
        <w:separator/>
      </w:r>
    </w:p>
  </w:footnote>
  <w:footnote w:type="continuationSeparator" w:id="0">
    <w:p w14:paraId="6B71B830" w14:textId="77777777" w:rsidR="00EC07B9" w:rsidRDefault="00EC07B9" w:rsidP="004A504B">
      <w:r>
        <w:continuationSeparator/>
      </w:r>
    </w:p>
  </w:footnote>
  <w:footnote w:type="continuationNotice" w:id="1">
    <w:p w14:paraId="0A55A528" w14:textId="77777777" w:rsidR="00EC07B9" w:rsidRDefault="00EC07B9"/>
  </w:footnote>
  <w:footnote w:id="2">
    <w:p w14:paraId="1070E1B6" w14:textId="29F37D21" w:rsidR="00494E63" w:rsidRPr="001E1147" w:rsidRDefault="00494E63" w:rsidP="0079781A">
      <w:pPr>
        <w:pStyle w:val="FootnoteText"/>
        <w:rPr>
          <w:lang w:val="en-US"/>
        </w:rPr>
      </w:pPr>
      <w:r w:rsidRPr="001A24C6">
        <w:rPr>
          <w:rStyle w:val="FootnoteReference"/>
        </w:rPr>
        <w:footnoteRef/>
      </w:r>
      <w:r w:rsidRPr="001A24C6">
        <w:t xml:space="preserve"> </w:t>
      </w:r>
      <w:r>
        <w:rPr>
          <w:lang w:val="en-US"/>
        </w:rPr>
        <w:t>UNDP</w:t>
      </w:r>
      <w:r w:rsidRPr="001E1147">
        <w:rPr>
          <w:lang w:val="en-US"/>
        </w:rPr>
        <w:t>/OzL.Pro/ExCom/9</w:t>
      </w:r>
      <w:r>
        <w:rPr>
          <w:lang w:val="en-US"/>
        </w:rPr>
        <w:t>3</w:t>
      </w:r>
      <w:r w:rsidRPr="001E1147">
        <w:rPr>
          <w:lang w:val="en-US"/>
        </w:rPr>
        <w:t>/1</w:t>
      </w:r>
    </w:p>
  </w:footnote>
  <w:footnote w:id="3">
    <w:p w14:paraId="5B99B01D" w14:textId="77777777" w:rsidR="00F02DDC" w:rsidRPr="00D13044" w:rsidRDefault="00F02DDC" w:rsidP="00F02DDC">
      <w:pPr>
        <w:pStyle w:val="FootnoteText"/>
      </w:pPr>
      <w:r w:rsidRPr="00D13044">
        <w:rPr>
          <w:rStyle w:val="FootnoteReference"/>
        </w:rPr>
        <w:footnoteRef/>
      </w:r>
      <w:r w:rsidRPr="00D13044">
        <w:t xml:space="preserve"> Decision 90/38</w:t>
      </w:r>
    </w:p>
  </w:footnote>
  <w:footnote w:id="4">
    <w:p w14:paraId="320632DC" w14:textId="77777777" w:rsidR="00F02DDC" w:rsidRPr="00D13044" w:rsidRDefault="00F02DDC" w:rsidP="00F02DDC">
      <w:pPr>
        <w:pStyle w:val="Default"/>
        <w:rPr>
          <w:sz w:val="20"/>
          <w:szCs w:val="20"/>
        </w:rPr>
      </w:pPr>
      <w:r w:rsidRPr="00D13044">
        <w:rPr>
          <w:rStyle w:val="FootnoteReference"/>
          <w:sz w:val="20"/>
          <w:szCs w:val="20"/>
        </w:rPr>
        <w:footnoteRef/>
      </w:r>
      <w:r w:rsidRPr="00D13044">
        <w:rPr>
          <w:sz w:val="20"/>
          <w:szCs w:val="20"/>
        </w:rPr>
        <w:t xml:space="preserve"> As per the letter to UNIDO from the National Ozone Officer as the focal p</w:t>
      </w:r>
      <w:r w:rsidRPr="00D13044">
        <w:rPr>
          <w:color w:val="212121"/>
          <w:sz w:val="20"/>
          <w:szCs w:val="20"/>
        </w:rPr>
        <w:t>oint of Grenada for the Montreal Protocol</w:t>
      </w:r>
      <w:r w:rsidRPr="00D13044">
        <w:rPr>
          <w:sz w:val="20"/>
          <w:szCs w:val="20"/>
        </w:rPr>
        <w:t>.</w:t>
      </w:r>
    </w:p>
  </w:footnote>
  <w:footnote w:id="5">
    <w:p w14:paraId="05031F98" w14:textId="49461B32" w:rsidR="00494E63" w:rsidRPr="00996241" w:rsidRDefault="00494E63" w:rsidP="008207DA">
      <w:pPr>
        <w:pStyle w:val="FootnoteText"/>
      </w:pPr>
      <w:r w:rsidRPr="00FE3307">
        <w:rPr>
          <w:rStyle w:val="FootnoteReference"/>
        </w:rPr>
        <w:footnoteRef/>
      </w:r>
      <w:r w:rsidRPr="00FE3307">
        <w:t xml:space="preserve"> </w:t>
      </w:r>
      <w:r w:rsidRPr="009931F4">
        <w:t xml:space="preserve">As per the letter of </w:t>
      </w:r>
      <w:r>
        <w:t>11 August</w:t>
      </w:r>
      <w:r w:rsidRPr="00996241">
        <w:t xml:space="preserve"> 202</w:t>
      </w:r>
      <w:r>
        <w:t>3</w:t>
      </w:r>
      <w:r w:rsidRPr="00996241">
        <w:t xml:space="preserve"> from the Ministry of </w:t>
      </w:r>
      <w:r>
        <w:t>Climate Resilience, the Environment and Renewable Energy</w:t>
      </w:r>
      <w:r w:rsidRPr="00996241">
        <w:t xml:space="preserve"> of </w:t>
      </w:r>
      <w:r w:rsidRPr="001D0857">
        <w:t>Grenada</w:t>
      </w:r>
      <w:r w:rsidRPr="00996241">
        <w:t xml:space="preserve"> to </w:t>
      </w:r>
      <w:r w:rsidRPr="002E0658">
        <w:t>the Secretariat</w:t>
      </w:r>
      <w:r w:rsidRPr="00996241">
        <w:t>.</w:t>
      </w:r>
    </w:p>
  </w:footnote>
  <w:footnote w:id="6">
    <w:p w14:paraId="70416990" w14:textId="31554E56" w:rsidR="00494E63" w:rsidRDefault="00494E63"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7">
    <w:p w14:paraId="7911F940" w14:textId="39626023" w:rsidR="00494E63" w:rsidRPr="009931F4" w:rsidRDefault="00494E63" w:rsidP="00494E63">
      <w:pPr>
        <w:pStyle w:val="FootnoteText"/>
      </w:pPr>
      <w:r>
        <w:rPr>
          <w:rStyle w:val="FootnoteReference"/>
        </w:rPr>
        <w:footnoteRef/>
      </w:r>
      <w:r>
        <w:t xml:space="preserve"> Decision 62/43</w:t>
      </w:r>
    </w:p>
  </w:footnote>
  <w:footnote w:id="8">
    <w:p w14:paraId="41940FC0" w14:textId="1FB0C3B0" w:rsidR="00494E63" w:rsidRPr="009931F4" w:rsidRDefault="00494E63" w:rsidP="00494E63">
      <w:pPr>
        <w:pStyle w:val="FootnoteText"/>
      </w:pPr>
      <w:r w:rsidRPr="00FC3D87">
        <w:rPr>
          <w:rStyle w:val="FootnoteReference"/>
        </w:rPr>
        <w:footnoteRef/>
      </w:r>
      <w:r w:rsidRPr="00C967AA">
        <w:t xml:space="preserve"> </w:t>
      </w:r>
      <w:r w:rsidRPr="00DE7084">
        <w:t>Annex</w:t>
      </w:r>
      <w:r>
        <w:t xml:space="preserve"> XXV of</w:t>
      </w:r>
      <w:r w:rsidRPr="00996241">
        <w:t xml:space="preserve"> </w:t>
      </w:r>
      <w:r>
        <w:t>UNDP</w:t>
      </w:r>
      <w:r w:rsidRPr="00996241">
        <w:t>/OzL.Pro/ExCom/</w:t>
      </w:r>
      <w:r>
        <w:t>77/76</w:t>
      </w:r>
    </w:p>
  </w:footnote>
  <w:footnote w:id="9">
    <w:p w14:paraId="7FBB8A63" w14:textId="0E0F0346" w:rsidR="00494E63" w:rsidRPr="009931F4" w:rsidRDefault="00494E63" w:rsidP="003D63A2">
      <w:pPr>
        <w:pStyle w:val="FootnoteText"/>
      </w:pPr>
      <w:r>
        <w:rPr>
          <w:rStyle w:val="FootnoteReference"/>
        </w:rPr>
        <w:footnoteRef/>
      </w:r>
      <w:r>
        <w:t xml:space="preserve"> Decision 90/38</w:t>
      </w:r>
    </w:p>
  </w:footnote>
  <w:footnote w:id="10">
    <w:p w14:paraId="05FD9212" w14:textId="756E5D22" w:rsidR="00494E63" w:rsidRDefault="00494E63">
      <w:pPr>
        <w:pStyle w:val="FootnoteText"/>
      </w:pPr>
      <w:r>
        <w:rPr>
          <w:rStyle w:val="FootnoteReference"/>
        </w:rPr>
        <w:footnoteRef/>
      </w:r>
      <w:r>
        <w:t xml:space="preserve"> A</w:t>
      </w:r>
      <w:r w:rsidR="00F13ADB">
        <w:t>ir</w:t>
      </w:r>
      <w:r w:rsidR="00F13ADB">
        <w:noBreakHyphen/>
      </w:r>
      <w:r w:rsidR="00BA6EEF">
        <w:t>C</w:t>
      </w:r>
      <w:r w:rsidR="00F13ADB">
        <w:t>onditioning</w:t>
      </w:r>
      <w:r>
        <w:t xml:space="preserve">, </w:t>
      </w:r>
      <w:r w:rsidR="00DD2780">
        <w:t>H</w:t>
      </w:r>
      <w:r>
        <w:t xml:space="preserve">eating, and </w:t>
      </w:r>
      <w:r w:rsidR="00DD2780">
        <w:t>R</w:t>
      </w:r>
      <w:r>
        <w:t>efrigeration Institute</w:t>
      </w:r>
      <w:r w:rsidR="005A15D3">
        <w:t>.</w:t>
      </w:r>
    </w:p>
  </w:footnote>
  <w:footnote w:id="11">
    <w:p w14:paraId="1EB55540" w14:textId="499006E9" w:rsidR="008B4327" w:rsidRDefault="008B4327">
      <w:pPr>
        <w:pStyle w:val="FootnoteText"/>
      </w:pPr>
      <w:r>
        <w:rPr>
          <w:rStyle w:val="FootnoteReference"/>
        </w:rPr>
        <w:footnoteRef/>
      </w:r>
      <w:r>
        <w:t xml:space="preserve"> R-290 training units, R</w:t>
      </w:r>
      <w:r>
        <w:noBreakHyphen/>
        <w:t>600a domestic refrigerator inverter training system, R-290 commercial refrigeration training unit, R-290 monoblock cold room training unit, leak detector.</w:t>
      </w:r>
    </w:p>
  </w:footnote>
  <w:footnote w:id="12">
    <w:p w14:paraId="49287880" w14:textId="54CD4E02" w:rsidR="00B81B4C" w:rsidRDefault="00B81B4C">
      <w:pPr>
        <w:pStyle w:val="FootnoteText"/>
      </w:pPr>
      <w:r>
        <w:rPr>
          <w:rStyle w:val="FootnoteReference"/>
        </w:rPr>
        <w:footnoteRef/>
      </w:r>
      <w:r>
        <w:t xml:space="preserve"> E.g., reclamation unit, refrigerant recovery system with ball valve hoses, recycling system, recovery cylinders, vacuum pumps, scales, leak detector.</w:t>
      </w:r>
    </w:p>
  </w:footnote>
  <w:footnote w:id="13">
    <w:p w14:paraId="73A199CE" w14:textId="0368FC00" w:rsidR="00494E63" w:rsidRDefault="00494E63">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1A3C3BA2" w:rsidR="00494E63" w:rsidRPr="0033525D" w:rsidRDefault="003D3711" w:rsidP="0063370E">
    <w:pPr>
      <w:jc w:val="left"/>
    </w:pPr>
    <w:r>
      <w:fldChar w:fldCharType="begin"/>
    </w:r>
    <w:r>
      <w:instrText xml:space="preserve"> DOCPROPERTY "Document number"  \* MERGEFORMAT </w:instrText>
    </w:r>
    <w:r>
      <w:fldChar w:fldCharType="separate"/>
    </w:r>
    <w:r w:rsidR="00082D22">
      <w:t>UNEP/OzL.Pro/ExCom/93/56</w:t>
    </w:r>
    <w:r>
      <w:fldChar w:fldCharType="end"/>
    </w:r>
  </w:p>
  <w:p w14:paraId="74EA4E06" w14:textId="77777777" w:rsidR="00494E63" w:rsidRDefault="00494E63" w:rsidP="00DB0A36">
    <w:pPr>
      <w:jc w:val="left"/>
    </w:pPr>
  </w:p>
  <w:p w14:paraId="2D62C013" w14:textId="77777777" w:rsidR="00D34AE6" w:rsidRPr="0033525D" w:rsidRDefault="00D34AE6" w:rsidP="00DB0A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202B" w14:textId="31845DA9" w:rsidR="00082D22" w:rsidRPr="0033525D" w:rsidRDefault="003D3711" w:rsidP="0078097B">
    <w:pPr>
      <w:jc w:val="right"/>
    </w:pPr>
    <w:r>
      <w:fldChar w:fldCharType="begin"/>
    </w:r>
    <w:r>
      <w:instrText xml:space="preserve"> DOCPROPERTY "Document number"  \* MERGEFORMAT </w:instrText>
    </w:r>
    <w:r>
      <w:fldChar w:fldCharType="separate"/>
    </w:r>
    <w:r w:rsidR="000A0CD5">
      <w:t>UNEP/OzL.Pro/ExCom/93/56</w:t>
    </w:r>
    <w:r>
      <w:fldChar w:fldCharType="end"/>
    </w:r>
  </w:p>
  <w:p w14:paraId="416F0608" w14:textId="4B149C73" w:rsidR="00494E63" w:rsidRDefault="00494E63" w:rsidP="00630F36">
    <w:pPr>
      <w:pStyle w:val="Header"/>
      <w:jc w:val="right"/>
    </w:pPr>
  </w:p>
  <w:p w14:paraId="2533857E" w14:textId="77777777" w:rsidR="00494E63" w:rsidRPr="0033525D" w:rsidRDefault="00494E63"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B8D46" w14:textId="77777777" w:rsidR="00C52768" w:rsidRPr="0033525D" w:rsidRDefault="003D3711">
    <w:r>
      <w:fldChar w:fldCharType="begin"/>
    </w:r>
    <w:r>
      <w:instrText xml:space="preserve"> DOCPROPERTY "Document number"  \* MERGEFORMAT </w:instrText>
    </w:r>
    <w:r>
      <w:fldChar w:fldCharType="separate"/>
    </w:r>
    <w:r w:rsidR="00C52768">
      <w:t>UNDP/OzL.Pro/ExCom/92/23</w:t>
    </w:r>
    <w:r>
      <w:fldChar w:fldCharType="end"/>
    </w:r>
  </w:p>
  <w:p w14:paraId="0FB76291" w14:textId="77777777" w:rsidR="00C52768" w:rsidRPr="0033525D" w:rsidRDefault="00C52768"/>
  <w:p w14:paraId="094D07A1" w14:textId="77777777" w:rsidR="00C52768" w:rsidRPr="0033525D" w:rsidRDefault="00C5276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0D942" w14:textId="77777777" w:rsidR="00C52768" w:rsidRPr="0033525D" w:rsidRDefault="003D3711">
    <w:pPr>
      <w:jc w:val="right"/>
    </w:pPr>
    <w:r>
      <w:fldChar w:fldCharType="begin"/>
    </w:r>
    <w:r>
      <w:instrText xml:space="preserve"> DOCPROPERTY "Document number"  \* MERGEFORMAT </w:instrText>
    </w:r>
    <w:r>
      <w:fldChar w:fldCharType="separate"/>
    </w:r>
    <w:r w:rsidR="00C52768">
      <w:t>UNDP/OzL.Pro/ExCom/92/23</w:t>
    </w:r>
    <w:r>
      <w:fldChar w:fldCharType="end"/>
    </w:r>
  </w:p>
  <w:p w14:paraId="281BAB18" w14:textId="77777777" w:rsidR="00C52768" w:rsidRPr="0033525D" w:rsidRDefault="00C52768"/>
  <w:p w14:paraId="487F83B2" w14:textId="77777777" w:rsidR="00C52768" w:rsidRPr="0033525D" w:rsidRDefault="00C527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92A4" w14:textId="39EEF644" w:rsidR="00C52768" w:rsidRPr="001B41FF" w:rsidRDefault="003D3711" w:rsidP="0016050F">
    <w:pPr>
      <w:jc w:val="right"/>
    </w:pPr>
    <w:r>
      <w:fldChar w:fldCharType="begin"/>
    </w:r>
    <w:r>
      <w:instrText>DOCPROPERTY "Document number"  \* MERGEFORMAT</w:instrText>
    </w:r>
    <w:r>
      <w:fldChar w:fldCharType="separate"/>
    </w:r>
    <w:r w:rsidR="00C8709A">
      <w:t>UNEP/OzL.Pro/ExCom/93/56</w:t>
    </w:r>
    <w:r>
      <w:fldChar w:fldCharType="end"/>
    </w:r>
  </w:p>
  <w:p w14:paraId="1A7E485D" w14:textId="43916B54" w:rsidR="00C52768" w:rsidRDefault="00C52768" w:rsidP="00494E63">
    <w:pPr>
      <w:pStyle w:val="Header"/>
      <w:jc w:val="right"/>
    </w:pPr>
    <w:r>
      <w:t xml:space="preserve">Annex </w:t>
    </w:r>
    <w:r w:rsidR="00834462">
      <w:t>I</w:t>
    </w:r>
  </w:p>
  <w:p w14:paraId="79AAE6C2" w14:textId="77777777" w:rsidR="00C52768" w:rsidRDefault="00C52768" w:rsidP="00494E63">
    <w:pPr>
      <w:pStyle w:val="Header"/>
      <w:jc w:val="right"/>
    </w:pPr>
  </w:p>
  <w:p w14:paraId="2C638B8D" w14:textId="77777777" w:rsidR="00C52768" w:rsidRDefault="00C52768" w:rsidP="00494E6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CE92F" w14:textId="45D21093" w:rsidR="00303718" w:rsidRPr="0033525D" w:rsidRDefault="003D3711">
    <w:pPr>
      <w:jc w:val="right"/>
    </w:pPr>
    <w:r>
      <w:fldChar w:fldCharType="begin"/>
    </w:r>
    <w:r>
      <w:instrText xml:space="preserve"> DOCPROPERTY "Document number"  \* MERGEFORMAT </w:instrText>
    </w:r>
    <w:r>
      <w:fldChar w:fldCharType="separate"/>
    </w:r>
    <w:r w:rsidR="006C36E9">
      <w:t>UNEP/OzL.Pro/ExCom/93/56</w:t>
    </w:r>
    <w:r>
      <w:fldChar w:fldCharType="end"/>
    </w:r>
  </w:p>
  <w:p w14:paraId="19DA97A1" w14:textId="2863C6F0" w:rsidR="00303718" w:rsidRPr="0033525D" w:rsidRDefault="00303718" w:rsidP="00303718">
    <w:pPr>
      <w:jc w:val="right"/>
    </w:pPr>
    <w:r>
      <w:t>Annex II</w:t>
    </w:r>
  </w:p>
  <w:p w14:paraId="71F7B003" w14:textId="77777777" w:rsidR="00303718" w:rsidRDefault="00303718" w:rsidP="00303718">
    <w:pPr>
      <w:pStyle w:val="Header"/>
      <w:jc w:val="right"/>
    </w:pPr>
  </w:p>
  <w:p w14:paraId="507D2D72" w14:textId="77777777" w:rsidR="00303718" w:rsidRPr="0033525D" w:rsidRDefault="00303718" w:rsidP="00303718">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A904" w14:textId="77777777" w:rsidR="002F1B7B" w:rsidRPr="001B41FF" w:rsidRDefault="003D3711" w:rsidP="0016050F">
    <w:pPr>
      <w:jc w:val="right"/>
    </w:pPr>
    <w:r>
      <w:fldChar w:fldCharType="begin"/>
    </w:r>
    <w:r>
      <w:instrText>DOCPROPERTY "Document number"  \* MERGEFORMAT</w:instrText>
    </w:r>
    <w:r>
      <w:fldChar w:fldCharType="separate"/>
    </w:r>
    <w:r w:rsidR="002F1B7B">
      <w:t>UNEP/OzL.Pro/ExCom/93/56</w:t>
    </w:r>
    <w:r>
      <w:fldChar w:fldCharType="end"/>
    </w:r>
  </w:p>
  <w:p w14:paraId="555EF43D" w14:textId="3203E8B3" w:rsidR="002F1B7B" w:rsidRDefault="002F1B7B" w:rsidP="00494E63">
    <w:pPr>
      <w:pStyle w:val="Header"/>
      <w:jc w:val="right"/>
    </w:pPr>
    <w:r>
      <w:t>Annex II</w:t>
    </w:r>
  </w:p>
  <w:p w14:paraId="36CCB6AE" w14:textId="77777777" w:rsidR="002F1B7B" w:rsidRDefault="002F1B7B" w:rsidP="00494E63">
    <w:pPr>
      <w:pStyle w:val="Header"/>
      <w:jc w:val="right"/>
    </w:pPr>
  </w:p>
  <w:p w14:paraId="668907FA" w14:textId="77777777" w:rsidR="002F1B7B" w:rsidRDefault="002F1B7B" w:rsidP="00494E6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3B8CB" w14:textId="3078207E" w:rsidR="00557C0B" w:rsidRPr="0033525D" w:rsidRDefault="003D3711">
    <w:r>
      <w:fldChar w:fldCharType="begin"/>
    </w:r>
    <w:r>
      <w:instrText xml:space="preserve"> DOCPROPERTY "Document number"  \* MERGEFORMAT </w:instrText>
    </w:r>
    <w:r>
      <w:fldChar w:fldCharType="separate"/>
    </w:r>
    <w:r w:rsidR="006C36E9">
      <w:t>UNEP/OzL.Pro/ExCom/93/56</w:t>
    </w:r>
    <w:r>
      <w:fldChar w:fldCharType="end"/>
    </w:r>
  </w:p>
  <w:p w14:paraId="287523F5" w14:textId="6EDE5CE1" w:rsidR="00557C0B" w:rsidRDefault="00557C0B">
    <w:r>
      <w:t>Annex III</w:t>
    </w:r>
  </w:p>
  <w:p w14:paraId="43A4F402" w14:textId="77777777" w:rsidR="00557C0B" w:rsidRPr="0033525D" w:rsidRDefault="00557C0B"/>
  <w:p w14:paraId="30F12A2C" w14:textId="77777777" w:rsidR="00557C0B" w:rsidRPr="0033525D" w:rsidRDefault="00557C0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105C4" w14:textId="5188A41D" w:rsidR="002E67E9" w:rsidRPr="0033525D" w:rsidRDefault="003D3711">
    <w:pPr>
      <w:jc w:val="right"/>
    </w:pPr>
    <w:r>
      <w:fldChar w:fldCharType="begin"/>
    </w:r>
    <w:r>
      <w:instrText xml:space="preserve"> DOCPROPERTY "Document number"  \* MERGEFORMAT </w:instrText>
    </w:r>
    <w:r>
      <w:fldChar w:fldCharType="separate"/>
    </w:r>
    <w:r w:rsidR="00C8709A">
      <w:t>UNEP/OzL.Pro/ExCom/93/56</w:t>
    </w:r>
    <w:r>
      <w:fldChar w:fldCharType="end"/>
    </w:r>
  </w:p>
  <w:p w14:paraId="20270A45" w14:textId="4BBEF66C" w:rsidR="002E67E9" w:rsidRPr="0033525D" w:rsidRDefault="002E67E9" w:rsidP="00C52768">
    <w:pPr>
      <w:jc w:val="right"/>
    </w:pPr>
    <w:r>
      <w:t>Annex III</w:t>
    </w:r>
  </w:p>
  <w:p w14:paraId="14C1B948" w14:textId="77777777" w:rsidR="002E67E9" w:rsidRDefault="002E67E9" w:rsidP="00C52768">
    <w:pPr>
      <w:pStyle w:val="Header"/>
      <w:jc w:val="right"/>
    </w:pPr>
  </w:p>
  <w:p w14:paraId="66EDCC2E" w14:textId="77777777" w:rsidR="002E67E9" w:rsidRPr="0033525D" w:rsidRDefault="002E67E9" w:rsidP="00C527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01367569">
    <w:abstractNumId w:val="10"/>
  </w:num>
  <w:num w:numId="2" w16cid:durableId="1086537188">
    <w:abstractNumId w:val="10"/>
  </w:num>
  <w:num w:numId="3" w16cid:durableId="1751000801">
    <w:abstractNumId w:val="10"/>
  </w:num>
  <w:num w:numId="4" w16cid:durableId="2145539597">
    <w:abstractNumId w:val="10"/>
  </w:num>
  <w:num w:numId="5" w16cid:durableId="1350372802">
    <w:abstractNumId w:val="10"/>
  </w:num>
  <w:num w:numId="6" w16cid:durableId="929431573">
    <w:abstractNumId w:val="9"/>
  </w:num>
  <w:num w:numId="7" w16cid:durableId="1299988828">
    <w:abstractNumId w:val="7"/>
  </w:num>
  <w:num w:numId="8" w16cid:durableId="1248073562">
    <w:abstractNumId w:val="6"/>
  </w:num>
  <w:num w:numId="9" w16cid:durableId="590236783">
    <w:abstractNumId w:val="5"/>
  </w:num>
  <w:num w:numId="10" w16cid:durableId="756169665">
    <w:abstractNumId w:val="4"/>
  </w:num>
  <w:num w:numId="11" w16cid:durableId="1537502040">
    <w:abstractNumId w:val="8"/>
  </w:num>
  <w:num w:numId="12" w16cid:durableId="1754928872">
    <w:abstractNumId w:val="3"/>
  </w:num>
  <w:num w:numId="13" w16cid:durableId="18893919">
    <w:abstractNumId w:val="2"/>
  </w:num>
  <w:num w:numId="14" w16cid:durableId="576355912">
    <w:abstractNumId w:val="1"/>
  </w:num>
  <w:num w:numId="15" w16cid:durableId="1672220384">
    <w:abstractNumId w:val="0"/>
  </w:num>
  <w:num w:numId="16" w16cid:durableId="859706781">
    <w:abstractNumId w:val="12"/>
  </w:num>
  <w:num w:numId="17" w16cid:durableId="1073970331">
    <w:abstractNumId w:val="15"/>
  </w:num>
  <w:num w:numId="18" w16cid:durableId="568735229">
    <w:abstractNumId w:val="16"/>
  </w:num>
  <w:num w:numId="19" w16cid:durableId="748845601">
    <w:abstractNumId w:val="18"/>
  </w:num>
  <w:num w:numId="20" w16cid:durableId="1892425068">
    <w:abstractNumId w:val="13"/>
  </w:num>
  <w:num w:numId="21" w16cid:durableId="895118031">
    <w:abstractNumId w:val="17"/>
  </w:num>
  <w:num w:numId="22" w16cid:durableId="1109156495">
    <w:abstractNumId w:val="14"/>
  </w:num>
  <w:num w:numId="23" w16cid:durableId="10663385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2848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7032259">
    <w:abstractNumId w:val="11"/>
  </w:num>
  <w:num w:numId="26" w16cid:durableId="1574780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69938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704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98727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1630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2046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1918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6475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2161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23755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60493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979568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414579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42068111">
    <w:abstractNumId w:val="10"/>
    <w:lvlOverride w:ilvl="0">
      <w:startOverride w:val="17"/>
    </w:lvlOverride>
  </w:num>
  <w:num w:numId="40" w16cid:durableId="170278170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B04"/>
    <w:rsid w:val="00000BB2"/>
    <w:rsid w:val="00000FED"/>
    <w:rsid w:val="00002376"/>
    <w:rsid w:val="00002FB8"/>
    <w:rsid w:val="0000378E"/>
    <w:rsid w:val="00003B8E"/>
    <w:rsid w:val="0000434E"/>
    <w:rsid w:val="00010C6C"/>
    <w:rsid w:val="0001218E"/>
    <w:rsid w:val="00017821"/>
    <w:rsid w:val="000211A9"/>
    <w:rsid w:val="00021238"/>
    <w:rsid w:val="000222DF"/>
    <w:rsid w:val="00024653"/>
    <w:rsid w:val="00025FA9"/>
    <w:rsid w:val="0002682B"/>
    <w:rsid w:val="00026B60"/>
    <w:rsid w:val="00027040"/>
    <w:rsid w:val="00027DE0"/>
    <w:rsid w:val="00031260"/>
    <w:rsid w:val="0003134C"/>
    <w:rsid w:val="00031A64"/>
    <w:rsid w:val="00031CDB"/>
    <w:rsid w:val="000338E8"/>
    <w:rsid w:val="00034385"/>
    <w:rsid w:val="0003455D"/>
    <w:rsid w:val="000359BB"/>
    <w:rsid w:val="00035C8F"/>
    <w:rsid w:val="00035E91"/>
    <w:rsid w:val="000365E3"/>
    <w:rsid w:val="00036687"/>
    <w:rsid w:val="000367BA"/>
    <w:rsid w:val="0003681A"/>
    <w:rsid w:val="000372B7"/>
    <w:rsid w:val="00040A23"/>
    <w:rsid w:val="00041B31"/>
    <w:rsid w:val="00045A8E"/>
    <w:rsid w:val="000463D1"/>
    <w:rsid w:val="0004646F"/>
    <w:rsid w:val="000465A1"/>
    <w:rsid w:val="0004704D"/>
    <w:rsid w:val="000477E5"/>
    <w:rsid w:val="0005041D"/>
    <w:rsid w:val="00050B32"/>
    <w:rsid w:val="00050F6E"/>
    <w:rsid w:val="0005137B"/>
    <w:rsid w:val="00051409"/>
    <w:rsid w:val="00051532"/>
    <w:rsid w:val="00051D54"/>
    <w:rsid w:val="0005242B"/>
    <w:rsid w:val="00054202"/>
    <w:rsid w:val="000569FC"/>
    <w:rsid w:val="00056F5C"/>
    <w:rsid w:val="00060FAE"/>
    <w:rsid w:val="00061EC2"/>
    <w:rsid w:val="00062920"/>
    <w:rsid w:val="000631E4"/>
    <w:rsid w:val="000639F7"/>
    <w:rsid w:val="00064336"/>
    <w:rsid w:val="00064996"/>
    <w:rsid w:val="000659BA"/>
    <w:rsid w:val="0006618E"/>
    <w:rsid w:val="000667C2"/>
    <w:rsid w:val="00066CE8"/>
    <w:rsid w:val="000725F8"/>
    <w:rsid w:val="000730E1"/>
    <w:rsid w:val="00075F1A"/>
    <w:rsid w:val="0007700F"/>
    <w:rsid w:val="00077382"/>
    <w:rsid w:val="0008009C"/>
    <w:rsid w:val="0008040B"/>
    <w:rsid w:val="00080ED0"/>
    <w:rsid w:val="000810F0"/>
    <w:rsid w:val="000814DF"/>
    <w:rsid w:val="000816B9"/>
    <w:rsid w:val="00081A7C"/>
    <w:rsid w:val="00082D22"/>
    <w:rsid w:val="000840B1"/>
    <w:rsid w:val="000849FD"/>
    <w:rsid w:val="00085815"/>
    <w:rsid w:val="00085B8F"/>
    <w:rsid w:val="000872A2"/>
    <w:rsid w:val="00087344"/>
    <w:rsid w:val="00090481"/>
    <w:rsid w:val="00090759"/>
    <w:rsid w:val="0009076B"/>
    <w:rsid w:val="00091238"/>
    <w:rsid w:val="000936AE"/>
    <w:rsid w:val="000947EE"/>
    <w:rsid w:val="00094B22"/>
    <w:rsid w:val="00094BDA"/>
    <w:rsid w:val="00096CAE"/>
    <w:rsid w:val="000A07C8"/>
    <w:rsid w:val="000A0B3C"/>
    <w:rsid w:val="000A0CD5"/>
    <w:rsid w:val="000A1792"/>
    <w:rsid w:val="000A1B19"/>
    <w:rsid w:val="000A2398"/>
    <w:rsid w:val="000A2EAB"/>
    <w:rsid w:val="000A3269"/>
    <w:rsid w:val="000A3826"/>
    <w:rsid w:val="000A4864"/>
    <w:rsid w:val="000A6C26"/>
    <w:rsid w:val="000A759F"/>
    <w:rsid w:val="000B1264"/>
    <w:rsid w:val="000B2BF3"/>
    <w:rsid w:val="000B34F0"/>
    <w:rsid w:val="000B36C8"/>
    <w:rsid w:val="000B6881"/>
    <w:rsid w:val="000B6CBC"/>
    <w:rsid w:val="000B6EB9"/>
    <w:rsid w:val="000C0736"/>
    <w:rsid w:val="000C1276"/>
    <w:rsid w:val="000C20FA"/>
    <w:rsid w:val="000C22B9"/>
    <w:rsid w:val="000C22E0"/>
    <w:rsid w:val="000C24E1"/>
    <w:rsid w:val="000C2C15"/>
    <w:rsid w:val="000C31B5"/>
    <w:rsid w:val="000C3FA1"/>
    <w:rsid w:val="000C6204"/>
    <w:rsid w:val="000C6F47"/>
    <w:rsid w:val="000C7F03"/>
    <w:rsid w:val="000D19D6"/>
    <w:rsid w:val="000D472B"/>
    <w:rsid w:val="000D4DA4"/>
    <w:rsid w:val="000D52A4"/>
    <w:rsid w:val="000D66C3"/>
    <w:rsid w:val="000D6C73"/>
    <w:rsid w:val="000D6CC8"/>
    <w:rsid w:val="000D7A14"/>
    <w:rsid w:val="000E03B6"/>
    <w:rsid w:val="000E07BC"/>
    <w:rsid w:val="000E07BF"/>
    <w:rsid w:val="000E095A"/>
    <w:rsid w:val="000E1329"/>
    <w:rsid w:val="000E269E"/>
    <w:rsid w:val="000E2999"/>
    <w:rsid w:val="000E2E21"/>
    <w:rsid w:val="000E3A26"/>
    <w:rsid w:val="000E45C6"/>
    <w:rsid w:val="000E464B"/>
    <w:rsid w:val="000E5819"/>
    <w:rsid w:val="000E5E17"/>
    <w:rsid w:val="000E7A8F"/>
    <w:rsid w:val="000F0630"/>
    <w:rsid w:val="000F1BB9"/>
    <w:rsid w:val="000F1CD4"/>
    <w:rsid w:val="000F1E5D"/>
    <w:rsid w:val="000F21C1"/>
    <w:rsid w:val="000F2AAD"/>
    <w:rsid w:val="000F317C"/>
    <w:rsid w:val="000F4103"/>
    <w:rsid w:val="000F4C4C"/>
    <w:rsid w:val="000F4F69"/>
    <w:rsid w:val="000F563F"/>
    <w:rsid w:val="000F5961"/>
    <w:rsid w:val="000F5C0E"/>
    <w:rsid w:val="000F70A7"/>
    <w:rsid w:val="001010C1"/>
    <w:rsid w:val="00102498"/>
    <w:rsid w:val="00103293"/>
    <w:rsid w:val="00104349"/>
    <w:rsid w:val="00104BB8"/>
    <w:rsid w:val="0010550D"/>
    <w:rsid w:val="00105B08"/>
    <w:rsid w:val="00107129"/>
    <w:rsid w:val="00107341"/>
    <w:rsid w:val="001102D3"/>
    <w:rsid w:val="001103DF"/>
    <w:rsid w:val="00111135"/>
    <w:rsid w:val="00111691"/>
    <w:rsid w:val="00112111"/>
    <w:rsid w:val="001122C9"/>
    <w:rsid w:val="00113CCA"/>
    <w:rsid w:val="00115EAE"/>
    <w:rsid w:val="00117831"/>
    <w:rsid w:val="00117833"/>
    <w:rsid w:val="00120019"/>
    <w:rsid w:val="001214CD"/>
    <w:rsid w:val="00122F25"/>
    <w:rsid w:val="001230AB"/>
    <w:rsid w:val="0012379D"/>
    <w:rsid w:val="001237F3"/>
    <w:rsid w:val="0012393F"/>
    <w:rsid w:val="00123A0D"/>
    <w:rsid w:val="00127627"/>
    <w:rsid w:val="001301A6"/>
    <w:rsid w:val="00130CF0"/>
    <w:rsid w:val="001318FA"/>
    <w:rsid w:val="001319E9"/>
    <w:rsid w:val="0013204A"/>
    <w:rsid w:val="00134231"/>
    <w:rsid w:val="00135980"/>
    <w:rsid w:val="00135D80"/>
    <w:rsid w:val="0013786F"/>
    <w:rsid w:val="00137AD8"/>
    <w:rsid w:val="00137D9D"/>
    <w:rsid w:val="00141160"/>
    <w:rsid w:val="00141A6B"/>
    <w:rsid w:val="00141ED7"/>
    <w:rsid w:val="00144CBB"/>
    <w:rsid w:val="001453DD"/>
    <w:rsid w:val="00147537"/>
    <w:rsid w:val="00147AC8"/>
    <w:rsid w:val="00151D93"/>
    <w:rsid w:val="00153B6F"/>
    <w:rsid w:val="00154D47"/>
    <w:rsid w:val="001552B2"/>
    <w:rsid w:val="0015591F"/>
    <w:rsid w:val="00156241"/>
    <w:rsid w:val="00156C36"/>
    <w:rsid w:val="00157200"/>
    <w:rsid w:val="0016050F"/>
    <w:rsid w:val="00161FF1"/>
    <w:rsid w:val="001629C3"/>
    <w:rsid w:val="0016325E"/>
    <w:rsid w:val="00164719"/>
    <w:rsid w:val="0016527C"/>
    <w:rsid w:val="00166FC4"/>
    <w:rsid w:val="001677AC"/>
    <w:rsid w:val="0017055F"/>
    <w:rsid w:val="0017408D"/>
    <w:rsid w:val="001740B9"/>
    <w:rsid w:val="001759C7"/>
    <w:rsid w:val="00175EB9"/>
    <w:rsid w:val="00175FFA"/>
    <w:rsid w:val="001804EA"/>
    <w:rsid w:val="001824F0"/>
    <w:rsid w:val="00182A72"/>
    <w:rsid w:val="00182BE0"/>
    <w:rsid w:val="001834E5"/>
    <w:rsid w:val="00183D5A"/>
    <w:rsid w:val="0018437B"/>
    <w:rsid w:val="001843D5"/>
    <w:rsid w:val="00184422"/>
    <w:rsid w:val="00185419"/>
    <w:rsid w:val="0018655F"/>
    <w:rsid w:val="00187123"/>
    <w:rsid w:val="00187137"/>
    <w:rsid w:val="00187E41"/>
    <w:rsid w:val="00190A61"/>
    <w:rsid w:val="0019197E"/>
    <w:rsid w:val="00193842"/>
    <w:rsid w:val="00194939"/>
    <w:rsid w:val="001963E5"/>
    <w:rsid w:val="00196CEF"/>
    <w:rsid w:val="00197594"/>
    <w:rsid w:val="001A155E"/>
    <w:rsid w:val="001A1AE7"/>
    <w:rsid w:val="001A2215"/>
    <w:rsid w:val="001A2FDF"/>
    <w:rsid w:val="001A3342"/>
    <w:rsid w:val="001A34D3"/>
    <w:rsid w:val="001A3E3D"/>
    <w:rsid w:val="001A40DE"/>
    <w:rsid w:val="001A4F56"/>
    <w:rsid w:val="001A7038"/>
    <w:rsid w:val="001A7049"/>
    <w:rsid w:val="001B0716"/>
    <w:rsid w:val="001B1B36"/>
    <w:rsid w:val="001B1E40"/>
    <w:rsid w:val="001B203E"/>
    <w:rsid w:val="001B2B5A"/>
    <w:rsid w:val="001B302D"/>
    <w:rsid w:val="001B3A4C"/>
    <w:rsid w:val="001B3E57"/>
    <w:rsid w:val="001B43E9"/>
    <w:rsid w:val="001B4963"/>
    <w:rsid w:val="001B5E08"/>
    <w:rsid w:val="001B650F"/>
    <w:rsid w:val="001B6E6B"/>
    <w:rsid w:val="001C06C8"/>
    <w:rsid w:val="001C1CC7"/>
    <w:rsid w:val="001C2C9A"/>
    <w:rsid w:val="001C2EDF"/>
    <w:rsid w:val="001C32B9"/>
    <w:rsid w:val="001C34AA"/>
    <w:rsid w:val="001C353F"/>
    <w:rsid w:val="001C3868"/>
    <w:rsid w:val="001C3A8F"/>
    <w:rsid w:val="001C3C94"/>
    <w:rsid w:val="001C4D87"/>
    <w:rsid w:val="001C67FA"/>
    <w:rsid w:val="001C7024"/>
    <w:rsid w:val="001C764E"/>
    <w:rsid w:val="001C78B0"/>
    <w:rsid w:val="001D02DC"/>
    <w:rsid w:val="001D030E"/>
    <w:rsid w:val="001D0486"/>
    <w:rsid w:val="001D0857"/>
    <w:rsid w:val="001D1154"/>
    <w:rsid w:val="001D2716"/>
    <w:rsid w:val="001D318A"/>
    <w:rsid w:val="001D36E1"/>
    <w:rsid w:val="001D48D1"/>
    <w:rsid w:val="001D59E4"/>
    <w:rsid w:val="001D5D7C"/>
    <w:rsid w:val="001D7D05"/>
    <w:rsid w:val="001E0770"/>
    <w:rsid w:val="001E1052"/>
    <w:rsid w:val="001E13E7"/>
    <w:rsid w:val="001E1810"/>
    <w:rsid w:val="001E21B1"/>
    <w:rsid w:val="001E2F93"/>
    <w:rsid w:val="001E3F19"/>
    <w:rsid w:val="001E4554"/>
    <w:rsid w:val="001E4B0D"/>
    <w:rsid w:val="001E5491"/>
    <w:rsid w:val="001E6161"/>
    <w:rsid w:val="001E61E5"/>
    <w:rsid w:val="001E7ECF"/>
    <w:rsid w:val="001F023D"/>
    <w:rsid w:val="001F13E8"/>
    <w:rsid w:val="001F20E8"/>
    <w:rsid w:val="001F2159"/>
    <w:rsid w:val="001F2A3C"/>
    <w:rsid w:val="001F327B"/>
    <w:rsid w:val="001F51BC"/>
    <w:rsid w:val="001F53FD"/>
    <w:rsid w:val="001F5455"/>
    <w:rsid w:val="001F613A"/>
    <w:rsid w:val="001F730D"/>
    <w:rsid w:val="001F7905"/>
    <w:rsid w:val="001F7CC3"/>
    <w:rsid w:val="00200D40"/>
    <w:rsid w:val="00201BDB"/>
    <w:rsid w:val="00202194"/>
    <w:rsid w:val="002024FF"/>
    <w:rsid w:val="002032D4"/>
    <w:rsid w:val="0020364D"/>
    <w:rsid w:val="0020457C"/>
    <w:rsid w:val="0020514E"/>
    <w:rsid w:val="00205597"/>
    <w:rsid w:val="00205DC1"/>
    <w:rsid w:val="00205FD0"/>
    <w:rsid w:val="00206261"/>
    <w:rsid w:val="0020678E"/>
    <w:rsid w:val="002076B4"/>
    <w:rsid w:val="00210B8B"/>
    <w:rsid w:val="00211195"/>
    <w:rsid w:val="002112EF"/>
    <w:rsid w:val="002117A9"/>
    <w:rsid w:val="00211FA3"/>
    <w:rsid w:val="00212A44"/>
    <w:rsid w:val="00214238"/>
    <w:rsid w:val="0021455D"/>
    <w:rsid w:val="00214863"/>
    <w:rsid w:val="002152C0"/>
    <w:rsid w:val="002156B4"/>
    <w:rsid w:val="00215A72"/>
    <w:rsid w:val="00220E88"/>
    <w:rsid w:val="002226EF"/>
    <w:rsid w:val="00222E6D"/>
    <w:rsid w:val="00223B93"/>
    <w:rsid w:val="00224FCD"/>
    <w:rsid w:val="00226060"/>
    <w:rsid w:val="00226631"/>
    <w:rsid w:val="00227880"/>
    <w:rsid w:val="0023532C"/>
    <w:rsid w:val="002359DD"/>
    <w:rsid w:val="00236026"/>
    <w:rsid w:val="00236ECA"/>
    <w:rsid w:val="002401E6"/>
    <w:rsid w:val="00240BF8"/>
    <w:rsid w:val="002414D5"/>
    <w:rsid w:val="00241F1C"/>
    <w:rsid w:val="00242993"/>
    <w:rsid w:val="00242C76"/>
    <w:rsid w:val="00243F3A"/>
    <w:rsid w:val="0024463B"/>
    <w:rsid w:val="002457BC"/>
    <w:rsid w:val="00246A5C"/>
    <w:rsid w:val="00246EBD"/>
    <w:rsid w:val="00247283"/>
    <w:rsid w:val="00247EE3"/>
    <w:rsid w:val="00251718"/>
    <w:rsid w:val="0025257B"/>
    <w:rsid w:val="002529D9"/>
    <w:rsid w:val="00252DF8"/>
    <w:rsid w:val="00253064"/>
    <w:rsid w:val="00253222"/>
    <w:rsid w:val="00253F40"/>
    <w:rsid w:val="00254CF2"/>
    <w:rsid w:val="00255DFF"/>
    <w:rsid w:val="002564F3"/>
    <w:rsid w:val="002579DC"/>
    <w:rsid w:val="0026050F"/>
    <w:rsid w:val="00260745"/>
    <w:rsid w:val="0026174C"/>
    <w:rsid w:val="00261B45"/>
    <w:rsid w:val="00261C13"/>
    <w:rsid w:val="00262847"/>
    <w:rsid w:val="00262B82"/>
    <w:rsid w:val="0026302A"/>
    <w:rsid w:val="0026581E"/>
    <w:rsid w:val="00266179"/>
    <w:rsid w:val="00270649"/>
    <w:rsid w:val="00270A62"/>
    <w:rsid w:val="00271F7F"/>
    <w:rsid w:val="00271F97"/>
    <w:rsid w:val="00272634"/>
    <w:rsid w:val="002740B3"/>
    <w:rsid w:val="002743F5"/>
    <w:rsid w:val="002749DE"/>
    <w:rsid w:val="00275362"/>
    <w:rsid w:val="0027560E"/>
    <w:rsid w:val="00277FDE"/>
    <w:rsid w:val="00280F83"/>
    <w:rsid w:val="0028120F"/>
    <w:rsid w:val="00281BB2"/>
    <w:rsid w:val="00283283"/>
    <w:rsid w:val="002836BF"/>
    <w:rsid w:val="00284B63"/>
    <w:rsid w:val="0028591D"/>
    <w:rsid w:val="00285C0A"/>
    <w:rsid w:val="00286E2D"/>
    <w:rsid w:val="00287224"/>
    <w:rsid w:val="002877A9"/>
    <w:rsid w:val="002877F7"/>
    <w:rsid w:val="00291B74"/>
    <w:rsid w:val="00292EC5"/>
    <w:rsid w:val="00293010"/>
    <w:rsid w:val="002966B6"/>
    <w:rsid w:val="00296CCC"/>
    <w:rsid w:val="00296FE4"/>
    <w:rsid w:val="002A03C3"/>
    <w:rsid w:val="002A060B"/>
    <w:rsid w:val="002A0A1A"/>
    <w:rsid w:val="002A3089"/>
    <w:rsid w:val="002A33ED"/>
    <w:rsid w:val="002A363E"/>
    <w:rsid w:val="002A6E26"/>
    <w:rsid w:val="002A72EC"/>
    <w:rsid w:val="002B254E"/>
    <w:rsid w:val="002B2794"/>
    <w:rsid w:val="002B2D4E"/>
    <w:rsid w:val="002B2EE7"/>
    <w:rsid w:val="002B2F33"/>
    <w:rsid w:val="002B4813"/>
    <w:rsid w:val="002B567A"/>
    <w:rsid w:val="002B72E9"/>
    <w:rsid w:val="002B7716"/>
    <w:rsid w:val="002C055D"/>
    <w:rsid w:val="002C4EBD"/>
    <w:rsid w:val="002C54B3"/>
    <w:rsid w:val="002C6162"/>
    <w:rsid w:val="002C69FE"/>
    <w:rsid w:val="002C784A"/>
    <w:rsid w:val="002C7898"/>
    <w:rsid w:val="002C7998"/>
    <w:rsid w:val="002D2B23"/>
    <w:rsid w:val="002D4366"/>
    <w:rsid w:val="002D55AF"/>
    <w:rsid w:val="002D5731"/>
    <w:rsid w:val="002D58D9"/>
    <w:rsid w:val="002D5D91"/>
    <w:rsid w:val="002D6248"/>
    <w:rsid w:val="002D78DE"/>
    <w:rsid w:val="002E043D"/>
    <w:rsid w:val="002E09FA"/>
    <w:rsid w:val="002E0C5D"/>
    <w:rsid w:val="002E1505"/>
    <w:rsid w:val="002E2DF8"/>
    <w:rsid w:val="002E3257"/>
    <w:rsid w:val="002E353D"/>
    <w:rsid w:val="002E5168"/>
    <w:rsid w:val="002E5FEC"/>
    <w:rsid w:val="002E67E9"/>
    <w:rsid w:val="002F0099"/>
    <w:rsid w:val="002F0880"/>
    <w:rsid w:val="002F17E7"/>
    <w:rsid w:val="002F17EC"/>
    <w:rsid w:val="002F1B7B"/>
    <w:rsid w:val="002F1D10"/>
    <w:rsid w:val="002F1DE3"/>
    <w:rsid w:val="002F1E53"/>
    <w:rsid w:val="002F2B38"/>
    <w:rsid w:val="002F2CAA"/>
    <w:rsid w:val="002F375C"/>
    <w:rsid w:val="002F42B2"/>
    <w:rsid w:val="002F5E1C"/>
    <w:rsid w:val="002F6EC9"/>
    <w:rsid w:val="002F7831"/>
    <w:rsid w:val="0030052C"/>
    <w:rsid w:val="00300766"/>
    <w:rsid w:val="00303718"/>
    <w:rsid w:val="00303D21"/>
    <w:rsid w:val="0030486F"/>
    <w:rsid w:val="00305A28"/>
    <w:rsid w:val="0030606B"/>
    <w:rsid w:val="003076EB"/>
    <w:rsid w:val="00310382"/>
    <w:rsid w:val="00312C9C"/>
    <w:rsid w:val="00312E6B"/>
    <w:rsid w:val="00313F18"/>
    <w:rsid w:val="0031482A"/>
    <w:rsid w:val="00314A16"/>
    <w:rsid w:val="00316AE5"/>
    <w:rsid w:val="00317792"/>
    <w:rsid w:val="00317C81"/>
    <w:rsid w:val="00317F63"/>
    <w:rsid w:val="003215D7"/>
    <w:rsid w:val="00322424"/>
    <w:rsid w:val="00326499"/>
    <w:rsid w:val="0032698F"/>
    <w:rsid w:val="0032708B"/>
    <w:rsid w:val="003275F7"/>
    <w:rsid w:val="00327CB5"/>
    <w:rsid w:val="0033002C"/>
    <w:rsid w:val="003306E1"/>
    <w:rsid w:val="00331017"/>
    <w:rsid w:val="0033106E"/>
    <w:rsid w:val="003320E4"/>
    <w:rsid w:val="003327F8"/>
    <w:rsid w:val="00333550"/>
    <w:rsid w:val="00334293"/>
    <w:rsid w:val="0033525D"/>
    <w:rsid w:val="0033597C"/>
    <w:rsid w:val="0034079B"/>
    <w:rsid w:val="003414F3"/>
    <w:rsid w:val="003427F7"/>
    <w:rsid w:val="0034364B"/>
    <w:rsid w:val="00344E1F"/>
    <w:rsid w:val="003466F1"/>
    <w:rsid w:val="00346F83"/>
    <w:rsid w:val="00347206"/>
    <w:rsid w:val="003506E5"/>
    <w:rsid w:val="00351593"/>
    <w:rsid w:val="00351965"/>
    <w:rsid w:val="00352A36"/>
    <w:rsid w:val="00352B57"/>
    <w:rsid w:val="003534CB"/>
    <w:rsid w:val="003535E6"/>
    <w:rsid w:val="003540B3"/>
    <w:rsid w:val="00354116"/>
    <w:rsid w:val="0035504C"/>
    <w:rsid w:val="0035552D"/>
    <w:rsid w:val="0035613E"/>
    <w:rsid w:val="003571A2"/>
    <w:rsid w:val="00360E85"/>
    <w:rsid w:val="00361A72"/>
    <w:rsid w:val="0036378C"/>
    <w:rsid w:val="00363EE9"/>
    <w:rsid w:val="0036415F"/>
    <w:rsid w:val="003655A0"/>
    <w:rsid w:val="0036599C"/>
    <w:rsid w:val="003662D4"/>
    <w:rsid w:val="00367504"/>
    <w:rsid w:val="00367562"/>
    <w:rsid w:val="00367E3C"/>
    <w:rsid w:val="00370959"/>
    <w:rsid w:val="00372B43"/>
    <w:rsid w:val="00374288"/>
    <w:rsid w:val="0037443F"/>
    <w:rsid w:val="00374A0B"/>
    <w:rsid w:val="00375281"/>
    <w:rsid w:val="00375875"/>
    <w:rsid w:val="0037598B"/>
    <w:rsid w:val="00376128"/>
    <w:rsid w:val="0037742E"/>
    <w:rsid w:val="00377D56"/>
    <w:rsid w:val="00377DEE"/>
    <w:rsid w:val="0038245A"/>
    <w:rsid w:val="003829A4"/>
    <w:rsid w:val="003833D6"/>
    <w:rsid w:val="00383BB0"/>
    <w:rsid w:val="003840E6"/>
    <w:rsid w:val="0038491B"/>
    <w:rsid w:val="00385643"/>
    <w:rsid w:val="00385CFC"/>
    <w:rsid w:val="00390253"/>
    <w:rsid w:val="0039062C"/>
    <w:rsid w:val="00392C08"/>
    <w:rsid w:val="00392C3E"/>
    <w:rsid w:val="0039337A"/>
    <w:rsid w:val="003935E9"/>
    <w:rsid w:val="003949D8"/>
    <w:rsid w:val="00395B94"/>
    <w:rsid w:val="00395DDB"/>
    <w:rsid w:val="00396EAA"/>
    <w:rsid w:val="00397BDF"/>
    <w:rsid w:val="00397D5F"/>
    <w:rsid w:val="003A03D3"/>
    <w:rsid w:val="003A0D46"/>
    <w:rsid w:val="003A3189"/>
    <w:rsid w:val="003A3CA7"/>
    <w:rsid w:val="003A40D7"/>
    <w:rsid w:val="003A4218"/>
    <w:rsid w:val="003A569C"/>
    <w:rsid w:val="003A58F3"/>
    <w:rsid w:val="003A5A62"/>
    <w:rsid w:val="003A5DA7"/>
    <w:rsid w:val="003A6E96"/>
    <w:rsid w:val="003A7E74"/>
    <w:rsid w:val="003B012C"/>
    <w:rsid w:val="003B03C1"/>
    <w:rsid w:val="003B0BEB"/>
    <w:rsid w:val="003B1428"/>
    <w:rsid w:val="003B26F8"/>
    <w:rsid w:val="003B2965"/>
    <w:rsid w:val="003B33BD"/>
    <w:rsid w:val="003B4668"/>
    <w:rsid w:val="003B49CE"/>
    <w:rsid w:val="003B4AF9"/>
    <w:rsid w:val="003B4BDB"/>
    <w:rsid w:val="003B569D"/>
    <w:rsid w:val="003B65DE"/>
    <w:rsid w:val="003B70BC"/>
    <w:rsid w:val="003B7CAB"/>
    <w:rsid w:val="003C14D0"/>
    <w:rsid w:val="003C2F15"/>
    <w:rsid w:val="003C37EF"/>
    <w:rsid w:val="003C38D0"/>
    <w:rsid w:val="003C3C0E"/>
    <w:rsid w:val="003C55CF"/>
    <w:rsid w:val="003C7B43"/>
    <w:rsid w:val="003C7E1B"/>
    <w:rsid w:val="003D088D"/>
    <w:rsid w:val="003D09CE"/>
    <w:rsid w:val="003D230D"/>
    <w:rsid w:val="003D3711"/>
    <w:rsid w:val="003D3A84"/>
    <w:rsid w:val="003D42A6"/>
    <w:rsid w:val="003D4588"/>
    <w:rsid w:val="003D4F21"/>
    <w:rsid w:val="003D4FAC"/>
    <w:rsid w:val="003D5C07"/>
    <w:rsid w:val="003D63A2"/>
    <w:rsid w:val="003D6AAE"/>
    <w:rsid w:val="003D6D56"/>
    <w:rsid w:val="003E0779"/>
    <w:rsid w:val="003E1A33"/>
    <w:rsid w:val="003E24C3"/>
    <w:rsid w:val="003E3010"/>
    <w:rsid w:val="003E3D6F"/>
    <w:rsid w:val="003E44C3"/>
    <w:rsid w:val="003E4E8F"/>
    <w:rsid w:val="003E6729"/>
    <w:rsid w:val="003E6779"/>
    <w:rsid w:val="003E6D8B"/>
    <w:rsid w:val="003E7906"/>
    <w:rsid w:val="003F000F"/>
    <w:rsid w:val="003F0B5C"/>
    <w:rsid w:val="003F0E5A"/>
    <w:rsid w:val="003F235D"/>
    <w:rsid w:val="003F2AA3"/>
    <w:rsid w:val="003F3A22"/>
    <w:rsid w:val="003F3C50"/>
    <w:rsid w:val="003F3EFD"/>
    <w:rsid w:val="003F4EBB"/>
    <w:rsid w:val="00401AA2"/>
    <w:rsid w:val="0040290B"/>
    <w:rsid w:val="0040337D"/>
    <w:rsid w:val="00406202"/>
    <w:rsid w:val="0040621F"/>
    <w:rsid w:val="00406A6A"/>
    <w:rsid w:val="00406B22"/>
    <w:rsid w:val="00407147"/>
    <w:rsid w:val="00407287"/>
    <w:rsid w:val="0040741D"/>
    <w:rsid w:val="004078FA"/>
    <w:rsid w:val="00407A86"/>
    <w:rsid w:val="00411306"/>
    <w:rsid w:val="00411C0F"/>
    <w:rsid w:val="00411D12"/>
    <w:rsid w:val="0041206C"/>
    <w:rsid w:val="00414A9B"/>
    <w:rsid w:val="00416048"/>
    <w:rsid w:val="00417005"/>
    <w:rsid w:val="0042170C"/>
    <w:rsid w:val="00421937"/>
    <w:rsid w:val="00421BE3"/>
    <w:rsid w:val="00421F65"/>
    <w:rsid w:val="00422444"/>
    <w:rsid w:val="00423525"/>
    <w:rsid w:val="004236F8"/>
    <w:rsid w:val="004247B5"/>
    <w:rsid w:val="0042537F"/>
    <w:rsid w:val="004260E4"/>
    <w:rsid w:val="00426B10"/>
    <w:rsid w:val="00427287"/>
    <w:rsid w:val="0042764B"/>
    <w:rsid w:val="00431E08"/>
    <w:rsid w:val="00431F81"/>
    <w:rsid w:val="0043204F"/>
    <w:rsid w:val="004328A7"/>
    <w:rsid w:val="00433B00"/>
    <w:rsid w:val="00434C74"/>
    <w:rsid w:val="00434DB4"/>
    <w:rsid w:val="00436918"/>
    <w:rsid w:val="004370DB"/>
    <w:rsid w:val="00442ABE"/>
    <w:rsid w:val="00443DC7"/>
    <w:rsid w:val="00444543"/>
    <w:rsid w:val="00445411"/>
    <w:rsid w:val="00445C79"/>
    <w:rsid w:val="00447107"/>
    <w:rsid w:val="00447115"/>
    <w:rsid w:val="0044762D"/>
    <w:rsid w:val="004477E9"/>
    <w:rsid w:val="00452285"/>
    <w:rsid w:val="004526C7"/>
    <w:rsid w:val="00456B1A"/>
    <w:rsid w:val="00456B77"/>
    <w:rsid w:val="00456EB4"/>
    <w:rsid w:val="00457827"/>
    <w:rsid w:val="00461093"/>
    <w:rsid w:val="00464671"/>
    <w:rsid w:val="00465493"/>
    <w:rsid w:val="00465806"/>
    <w:rsid w:val="004669B1"/>
    <w:rsid w:val="004700F6"/>
    <w:rsid w:val="004707B8"/>
    <w:rsid w:val="004712A6"/>
    <w:rsid w:val="00471645"/>
    <w:rsid w:val="004718F3"/>
    <w:rsid w:val="004722A8"/>
    <w:rsid w:val="00472E33"/>
    <w:rsid w:val="00473316"/>
    <w:rsid w:val="004744C4"/>
    <w:rsid w:val="0047477C"/>
    <w:rsid w:val="00474EC3"/>
    <w:rsid w:val="00475040"/>
    <w:rsid w:val="00475771"/>
    <w:rsid w:val="00475A0D"/>
    <w:rsid w:val="00477669"/>
    <w:rsid w:val="004802F4"/>
    <w:rsid w:val="00481012"/>
    <w:rsid w:val="00481356"/>
    <w:rsid w:val="00481842"/>
    <w:rsid w:val="00481F2F"/>
    <w:rsid w:val="00486D2B"/>
    <w:rsid w:val="00486E19"/>
    <w:rsid w:val="0048784E"/>
    <w:rsid w:val="00490190"/>
    <w:rsid w:val="004904C5"/>
    <w:rsid w:val="00490C06"/>
    <w:rsid w:val="00491C26"/>
    <w:rsid w:val="00493012"/>
    <w:rsid w:val="0049365B"/>
    <w:rsid w:val="0049396D"/>
    <w:rsid w:val="00493D40"/>
    <w:rsid w:val="00493EE3"/>
    <w:rsid w:val="0049493F"/>
    <w:rsid w:val="00494E63"/>
    <w:rsid w:val="00495BA4"/>
    <w:rsid w:val="004967B6"/>
    <w:rsid w:val="004A01B9"/>
    <w:rsid w:val="004A4B1F"/>
    <w:rsid w:val="004A504B"/>
    <w:rsid w:val="004A6911"/>
    <w:rsid w:val="004B1000"/>
    <w:rsid w:val="004B1332"/>
    <w:rsid w:val="004B276D"/>
    <w:rsid w:val="004B2798"/>
    <w:rsid w:val="004B2FFA"/>
    <w:rsid w:val="004B385F"/>
    <w:rsid w:val="004B411F"/>
    <w:rsid w:val="004B44C4"/>
    <w:rsid w:val="004B4CDB"/>
    <w:rsid w:val="004B4D95"/>
    <w:rsid w:val="004B50AF"/>
    <w:rsid w:val="004B54E0"/>
    <w:rsid w:val="004B5A77"/>
    <w:rsid w:val="004B5DCD"/>
    <w:rsid w:val="004B5E7D"/>
    <w:rsid w:val="004B7384"/>
    <w:rsid w:val="004C011E"/>
    <w:rsid w:val="004C01D8"/>
    <w:rsid w:val="004C04AD"/>
    <w:rsid w:val="004C1348"/>
    <w:rsid w:val="004C157D"/>
    <w:rsid w:val="004C249F"/>
    <w:rsid w:val="004C277A"/>
    <w:rsid w:val="004C3003"/>
    <w:rsid w:val="004C4269"/>
    <w:rsid w:val="004C6194"/>
    <w:rsid w:val="004C7275"/>
    <w:rsid w:val="004D0CD5"/>
    <w:rsid w:val="004D1AD9"/>
    <w:rsid w:val="004D1E9D"/>
    <w:rsid w:val="004D1F17"/>
    <w:rsid w:val="004D4232"/>
    <w:rsid w:val="004D526C"/>
    <w:rsid w:val="004D5827"/>
    <w:rsid w:val="004D58AA"/>
    <w:rsid w:val="004D5A23"/>
    <w:rsid w:val="004D6236"/>
    <w:rsid w:val="004D6270"/>
    <w:rsid w:val="004D6F2E"/>
    <w:rsid w:val="004D7A70"/>
    <w:rsid w:val="004D7EBA"/>
    <w:rsid w:val="004D7F90"/>
    <w:rsid w:val="004E11EB"/>
    <w:rsid w:val="004E1706"/>
    <w:rsid w:val="004E19D6"/>
    <w:rsid w:val="004E295E"/>
    <w:rsid w:val="004E36F5"/>
    <w:rsid w:val="004E4DBB"/>
    <w:rsid w:val="004E4E41"/>
    <w:rsid w:val="004E5112"/>
    <w:rsid w:val="004E59BA"/>
    <w:rsid w:val="004E5DE5"/>
    <w:rsid w:val="004E62B6"/>
    <w:rsid w:val="004E73DB"/>
    <w:rsid w:val="004E7A3A"/>
    <w:rsid w:val="004E7F9C"/>
    <w:rsid w:val="004F16CC"/>
    <w:rsid w:val="004F21D1"/>
    <w:rsid w:val="004F2525"/>
    <w:rsid w:val="004F2DE8"/>
    <w:rsid w:val="004F3493"/>
    <w:rsid w:val="004F3F77"/>
    <w:rsid w:val="004F5143"/>
    <w:rsid w:val="004F6489"/>
    <w:rsid w:val="004F7248"/>
    <w:rsid w:val="004F769B"/>
    <w:rsid w:val="00501F13"/>
    <w:rsid w:val="00502AFA"/>
    <w:rsid w:val="005035C0"/>
    <w:rsid w:val="005042EF"/>
    <w:rsid w:val="005047C0"/>
    <w:rsid w:val="00504E6C"/>
    <w:rsid w:val="00505091"/>
    <w:rsid w:val="0051006C"/>
    <w:rsid w:val="0051010C"/>
    <w:rsid w:val="00510992"/>
    <w:rsid w:val="00510FD4"/>
    <w:rsid w:val="0051277A"/>
    <w:rsid w:val="00512B09"/>
    <w:rsid w:val="005138A8"/>
    <w:rsid w:val="00514014"/>
    <w:rsid w:val="00514138"/>
    <w:rsid w:val="0051418C"/>
    <w:rsid w:val="005147A6"/>
    <w:rsid w:val="00514888"/>
    <w:rsid w:val="0051583D"/>
    <w:rsid w:val="00515A0E"/>
    <w:rsid w:val="00515AFE"/>
    <w:rsid w:val="00515FA2"/>
    <w:rsid w:val="005162D4"/>
    <w:rsid w:val="0051698A"/>
    <w:rsid w:val="00517892"/>
    <w:rsid w:val="00520362"/>
    <w:rsid w:val="00520542"/>
    <w:rsid w:val="005217F9"/>
    <w:rsid w:val="005220ED"/>
    <w:rsid w:val="00523457"/>
    <w:rsid w:val="0052353B"/>
    <w:rsid w:val="00523BA1"/>
    <w:rsid w:val="00525225"/>
    <w:rsid w:val="00525CAE"/>
    <w:rsid w:val="00525DE3"/>
    <w:rsid w:val="005279B2"/>
    <w:rsid w:val="0053064F"/>
    <w:rsid w:val="00531ACF"/>
    <w:rsid w:val="0053219E"/>
    <w:rsid w:val="00533498"/>
    <w:rsid w:val="00533796"/>
    <w:rsid w:val="005339F8"/>
    <w:rsid w:val="00533A63"/>
    <w:rsid w:val="005343A5"/>
    <w:rsid w:val="005345EE"/>
    <w:rsid w:val="005346AE"/>
    <w:rsid w:val="00534734"/>
    <w:rsid w:val="0053490C"/>
    <w:rsid w:val="00536C43"/>
    <w:rsid w:val="00537343"/>
    <w:rsid w:val="00537532"/>
    <w:rsid w:val="00537EAE"/>
    <w:rsid w:val="00541AAC"/>
    <w:rsid w:val="005427A9"/>
    <w:rsid w:val="00542945"/>
    <w:rsid w:val="00542C9A"/>
    <w:rsid w:val="00544269"/>
    <w:rsid w:val="00544CF1"/>
    <w:rsid w:val="00545E01"/>
    <w:rsid w:val="005462C5"/>
    <w:rsid w:val="00546D71"/>
    <w:rsid w:val="005509E7"/>
    <w:rsid w:val="00550B4A"/>
    <w:rsid w:val="005516F3"/>
    <w:rsid w:val="00551951"/>
    <w:rsid w:val="00554883"/>
    <w:rsid w:val="0055497A"/>
    <w:rsid w:val="00555304"/>
    <w:rsid w:val="00555594"/>
    <w:rsid w:val="00555AEE"/>
    <w:rsid w:val="00555D75"/>
    <w:rsid w:val="00555FBE"/>
    <w:rsid w:val="005563E4"/>
    <w:rsid w:val="00556616"/>
    <w:rsid w:val="00557C0B"/>
    <w:rsid w:val="00557F0B"/>
    <w:rsid w:val="00560355"/>
    <w:rsid w:val="0056093F"/>
    <w:rsid w:val="00560DF0"/>
    <w:rsid w:val="0056223C"/>
    <w:rsid w:val="00562387"/>
    <w:rsid w:val="00562E53"/>
    <w:rsid w:val="00564046"/>
    <w:rsid w:val="005645B4"/>
    <w:rsid w:val="0056482B"/>
    <w:rsid w:val="00564AE1"/>
    <w:rsid w:val="0056759C"/>
    <w:rsid w:val="00567C7E"/>
    <w:rsid w:val="00567EE1"/>
    <w:rsid w:val="00571367"/>
    <w:rsid w:val="00571766"/>
    <w:rsid w:val="00571C8C"/>
    <w:rsid w:val="0057242B"/>
    <w:rsid w:val="00573124"/>
    <w:rsid w:val="00573680"/>
    <w:rsid w:val="00573A4F"/>
    <w:rsid w:val="005757DC"/>
    <w:rsid w:val="00575FA8"/>
    <w:rsid w:val="00576564"/>
    <w:rsid w:val="005765CE"/>
    <w:rsid w:val="005768EA"/>
    <w:rsid w:val="00577BFA"/>
    <w:rsid w:val="00580541"/>
    <w:rsid w:val="00580E0C"/>
    <w:rsid w:val="00583AD0"/>
    <w:rsid w:val="00583C9D"/>
    <w:rsid w:val="005846FC"/>
    <w:rsid w:val="00584B0B"/>
    <w:rsid w:val="005853EE"/>
    <w:rsid w:val="0058703F"/>
    <w:rsid w:val="00590194"/>
    <w:rsid w:val="00591A4D"/>
    <w:rsid w:val="00592485"/>
    <w:rsid w:val="00592495"/>
    <w:rsid w:val="0059321B"/>
    <w:rsid w:val="00593484"/>
    <w:rsid w:val="00593519"/>
    <w:rsid w:val="00593699"/>
    <w:rsid w:val="005943E5"/>
    <w:rsid w:val="00594564"/>
    <w:rsid w:val="0059513E"/>
    <w:rsid w:val="00595210"/>
    <w:rsid w:val="0059564C"/>
    <w:rsid w:val="00596DF2"/>
    <w:rsid w:val="00597EBE"/>
    <w:rsid w:val="005A0D2A"/>
    <w:rsid w:val="005A14D0"/>
    <w:rsid w:val="005A15D3"/>
    <w:rsid w:val="005A407A"/>
    <w:rsid w:val="005A5A5B"/>
    <w:rsid w:val="005A67D2"/>
    <w:rsid w:val="005A697E"/>
    <w:rsid w:val="005A6AA4"/>
    <w:rsid w:val="005A6D9F"/>
    <w:rsid w:val="005B176B"/>
    <w:rsid w:val="005B1882"/>
    <w:rsid w:val="005B2305"/>
    <w:rsid w:val="005B48FF"/>
    <w:rsid w:val="005B7043"/>
    <w:rsid w:val="005B7696"/>
    <w:rsid w:val="005B7A80"/>
    <w:rsid w:val="005B7FFB"/>
    <w:rsid w:val="005C02D7"/>
    <w:rsid w:val="005C1E32"/>
    <w:rsid w:val="005C238E"/>
    <w:rsid w:val="005C2BD3"/>
    <w:rsid w:val="005C31D8"/>
    <w:rsid w:val="005C3832"/>
    <w:rsid w:val="005C585E"/>
    <w:rsid w:val="005C670D"/>
    <w:rsid w:val="005D0D4F"/>
    <w:rsid w:val="005D17F6"/>
    <w:rsid w:val="005D19E8"/>
    <w:rsid w:val="005D3556"/>
    <w:rsid w:val="005D363F"/>
    <w:rsid w:val="005D4D81"/>
    <w:rsid w:val="005D5A43"/>
    <w:rsid w:val="005D5A7A"/>
    <w:rsid w:val="005D61E2"/>
    <w:rsid w:val="005D6679"/>
    <w:rsid w:val="005D6F71"/>
    <w:rsid w:val="005E068A"/>
    <w:rsid w:val="005E14CC"/>
    <w:rsid w:val="005E2D3C"/>
    <w:rsid w:val="005E2E54"/>
    <w:rsid w:val="005E300E"/>
    <w:rsid w:val="005E3E9E"/>
    <w:rsid w:val="005E60F0"/>
    <w:rsid w:val="005E7BA0"/>
    <w:rsid w:val="005F00B5"/>
    <w:rsid w:val="005F0CCA"/>
    <w:rsid w:val="005F0E22"/>
    <w:rsid w:val="005F0F56"/>
    <w:rsid w:val="005F1537"/>
    <w:rsid w:val="005F16C5"/>
    <w:rsid w:val="005F2176"/>
    <w:rsid w:val="005F4A76"/>
    <w:rsid w:val="005F4DCD"/>
    <w:rsid w:val="005F650A"/>
    <w:rsid w:val="005F6E3F"/>
    <w:rsid w:val="005F739C"/>
    <w:rsid w:val="005F74C7"/>
    <w:rsid w:val="005F76B9"/>
    <w:rsid w:val="00600E49"/>
    <w:rsid w:val="006010ED"/>
    <w:rsid w:val="00602852"/>
    <w:rsid w:val="00602D43"/>
    <w:rsid w:val="00603736"/>
    <w:rsid w:val="00603DC1"/>
    <w:rsid w:val="00604C15"/>
    <w:rsid w:val="006075FC"/>
    <w:rsid w:val="00607EEB"/>
    <w:rsid w:val="00612508"/>
    <w:rsid w:val="00613542"/>
    <w:rsid w:val="0061405B"/>
    <w:rsid w:val="006144F4"/>
    <w:rsid w:val="00614714"/>
    <w:rsid w:val="00614773"/>
    <w:rsid w:val="00614BC5"/>
    <w:rsid w:val="006156E6"/>
    <w:rsid w:val="006158D5"/>
    <w:rsid w:val="006200B7"/>
    <w:rsid w:val="006215A5"/>
    <w:rsid w:val="00621B24"/>
    <w:rsid w:val="00623012"/>
    <w:rsid w:val="00623ABA"/>
    <w:rsid w:val="006252A2"/>
    <w:rsid w:val="00625D83"/>
    <w:rsid w:val="00627CB1"/>
    <w:rsid w:val="00630053"/>
    <w:rsid w:val="006300BA"/>
    <w:rsid w:val="006305B0"/>
    <w:rsid w:val="00630998"/>
    <w:rsid w:val="00630F36"/>
    <w:rsid w:val="006321CB"/>
    <w:rsid w:val="00632B88"/>
    <w:rsid w:val="00632E47"/>
    <w:rsid w:val="00633141"/>
    <w:rsid w:val="0063370E"/>
    <w:rsid w:val="0063418D"/>
    <w:rsid w:val="006365E2"/>
    <w:rsid w:val="00636FF8"/>
    <w:rsid w:val="00637ECF"/>
    <w:rsid w:val="00640218"/>
    <w:rsid w:val="00640DEF"/>
    <w:rsid w:val="00642CF9"/>
    <w:rsid w:val="00644A7E"/>
    <w:rsid w:val="00644BBF"/>
    <w:rsid w:val="006459F4"/>
    <w:rsid w:val="0064719E"/>
    <w:rsid w:val="00650600"/>
    <w:rsid w:val="0065129E"/>
    <w:rsid w:val="00651984"/>
    <w:rsid w:val="00652B69"/>
    <w:rsid w:val="00653823"/>
    <w:rsid w:val="00653D27"/>
    <w:rsid w:val="0065500F"/>
    <w:rsid w:val="006555ED"/>
    <w:rsid w:val="00656228"/>
    <w:rsid w:val="006571CD"/>
    <w:rsid w:val="006572C3"/>
    <w:rsid w:val="00661EF1"/>
    <w:rsid w:val="006623E7"/>
    <w:rsid w:val="00662B80"/>
    <w:rsid w:val="006639A5"/>
    <w:rsid w:val="00664148"/>
    <w:rsid w:val="006641AE"/>
    <w:rsid w:val="00665310"/>
    <w:rsid w:val="00665739"/>
    <w:rsid w:val="00665CF3"/>
    <w:rsid w:val="00666E59"/>
    <w:rsid w:val="0066768F"/>
    <w:rsid w:val="00670CD2"/>
    <w:rsid w:val="00670D2C"/>
    <w:rsid w:val="00670F6C"/>
    <w:rsid w:val="00671078"/>
    <w:rsid w:val="006714E1"/>
    <w:rsid w:val="00671906"/>
    <w:rsid w:val="00672031"/>
    <w:rsid w:val="00674649"/>
    <w:rsid w:val="00675A5D"/>
    <w:rsid w:val="00676514"/>
    <w:rsid w:val="00676594"/>
    <w:rsid w:val="00676E58"/>
    <w:rsid w:val="00680941"/>
    <w:rsid w:val="0068169C"/>
    <w:rsid w:val="00682388"/>
    <w:rsid w:val="0068335D"/>
    <w:rsid w:val="00684BF7"/>
    <w:rsid w:val="006852C7"/>
    <w:rsid w:val="006852CE"/>
    <w:rsid w:val="00685DE3"/>
    <w:rsid w:val="00687588"/>
    <w:rsid w:val="0069211B"/>
    <w:rsid w:val="00692212"/>
    <w:rsid w:val="00692D14"/>
    <w:rsid w:val="00693D6B"/>
    <w:rsid w:val="00693D81"/>
    <w:rsid w:val="00695921"/>
    <w:rsid w:val="006A021D"/>
    <w:rsid w:val="006A27E9"/>
    <w:rsid w:val="006A2C5E"/>
    <w:rsid w:val="006A2EB2"/>
    <w:rsid w:val="006A2F7C"/>
    <w:rsid w:val="006A4481"/>
    <w:rsid w:val="006A68D1"/>
    <w:rsid w:val="006A7675"/>
    <w:rsid w:val="006A78FC"/>
    <w:rsid w:val="006A7A3B"/>
    <w:rsid w:val="006A7BB8"/>
    <w:rsid w:val="006B0675"/>
    <w:rsid w:val="006B1174"/>
    <w:rsid w:val="006B2348"/>
    <w:rsid w:val="006B24CD"/>
    <w:rsid w:val="006B5DC2"/>
    <w:rsid w:val="006B65C7"/>
    <w:rsid w:val="006B729B"/>
    <w:rsid w:val="006B7814"/>
    <w:rsid w:val="006B783C"/>
    <w:rsid w:val="006B7CEC"/>
    <w:rsid w:val="006C150B"/>
    <w:rsid w:val="006C1727"/>
    <w:rsid w:val="006C1FB9"/>
    <w:rsid w:val="006C27C4"/>
    <w:rsid w:val="006C3219"/>
    <w:rsid w:val="006C32FD"/>
    <w:rsid w:val="006C36E9"/>
    <w:rsid w:val="006C39CE"/>
    <w:rsid w:val="006C43A1"/>
    <w:rsid w:val="006D0FCC"/>
    <w:rsid w:val="006D21F5"/>
    <w:rsid w:val="006D2F87"/>
    <w:rsid w:val="006D3089"/>
    <w:rsid w:val="006D4737"/>
    <w:rsid w:val="006D60F5"/>
    <w:rsid w:val="006D6BA3"/>
    <w:rsid w:val="006E0192"/>
    <w:rsid w:val="006E0239"/>
    <w:rsid w:val="006E0516"/>
    <w:rsid w:val="006E126D"/>
    <w:rsid w:val="006E1FC3"/>
    <w:rsid w:val="006E2C18"/>
    <w:rsid w:val="006E3542"/>
    <w:rsid w:val="006E52AC"/>
    <w:rsid w:val="006E5C2F"/>
    <w:rsid w:val="006E5F4F"/>
    <w:rsid w:val="006E6EA5"/>
    <w:rsid w:val="006E783B"/>
    <w:rsid w:val="006F0C43"/>
    <w:rsid w:val="006F1357"/>
    <w:rsid w:val="006F2B61"/>
    <w:rsid w:val="006F34E7"/>
    <w:rsid w:val="006F4350"/>
    <w:rsid w:val="006F55A5"/>
    <w:rsid w:val="006F5895"/>
    <w:rsid w:val="006F5D82"/>
    <w:rsid w:val="00700FE1"/>
    <w:rsid w:val="00702038"/>
    <w:rsid w:val="00702D6F"/>
    <w:rsid w:val="00704CE9"/>
    <w:rsid w:val="007057F3"/>
    <w:rsid w:val="0070616B"/>
    <w:rsid w:val="00706295"/>
    <w:rsid w:val="00706FDA"/>
    <w:rsid w:val="007076AE"/>
    <w:rsid w:val="00711F9A"/>
    <w:rsid w:val="00713810"/>
    <w:rsid w:val="00713A0B"/>
    <w:rsid w:val="00714423"/>
    <w:rsid w:val="007145BE"/>
    <w:rsid w:val="00715D71"/>
    <w:rsid w:val="007171BB"/>
    <w:rsid w:val="00721556"/>
    <w:rsid w:val="00723B7E"/>
    <w:rsid w:val="00723C79"/>
    <w:rsid w:val="007268FB"/>
    <w:rsid w:val="007303A5"/>
    <w:rsid w:val="00730ABF"/>
    <w:rsid w:val="00730B3E"/>
    <w:rsid w:val="0073420B"/>
    <w:rsid w:val="00734CE5"/>
    <w:rsid w:val="00734EA4"/>
    <w:rsid w:val="007355EA"/>
    <w:rsid w:val="00736367"/>
    <w:rsid w:val="00737CBB"/>
    <w:rsid w:val="007400D7"/>
    <w:rsid w:val="0074012D"/>
    <w:rsid w:val="00740B23"/>
    <w:rsid w:val="00740B3B"/>
    <w:rsid w:val="0074226D"/>
    <w:rsid w:val="00744092"/>
    <w:rsid w:val="0074441B"/>
    <w:rsid w:val="00744A1F"/>
    <w:rsid w:val="00745315"/>
    <w:rsid w:val="00745AB6"/>
    <w:rsid w:val="00746D7C"/>
    <w:rsid w:val="00747555"/>
    <w:rsid w:val="0074760E"/>
    <w:rsid w:val="007479A2"/>
    <w:rsid w:val="00750146"/>
    <w:rsid w:val="007504A0"/>
    <w:rsid w:val="00750756"/>
    <w:rsid w:val="007510D3"/>
    <w:rsid w:val="00751A8C"/>
    <w:rsid w:val="00751B66"/>
    <w:rsid w:val="007524E7"/>
    <w:rsid w:val="007531D2"/>
    <w:rsid w:val="00753477"/>
    <w:rsid w:val="00754022"/>
    <w:rsid w:val="00754ABA"/>
    <w:rsid w:val="00755182"/>
    <w:rsid w:val="00755360"/>
    <w:rsid w:val="00757CC0"/>
    <w:rsid w:val="00762529"/>
    <w:rsid w:val="007650A0"/>
    <w:rsid w:val="0076564A"/>
    <w:rsid w:val="0076784B"/>
    <w:rsid w:val="00767CE4"/>
    <w:rsid w:val="0077013D"/>
    <w:rsid w:val="00770D5F"/>
    <w:rsid w:val="007713F3"/>
    <w:rsid w:val="00771D2A"/>
    <w:rsid w:val="007724DA"/>
    <w:rsid w:val="00772ECA"/>
    <w:rsid w:val="007732C1"/>
    <w:rsid w:val="007738B2"/>
    <w:rsid w:val="00774622"/>
    <w:rsid w:val="00775C17"/>
    <w:rsid w:val="00777C8C"/>
    <w:rsid w:val="007807B4"/>
    <w:rsid w:val="0078097B"/>
    <w:rsid w:val="00782B0D"/>
    <w:rsid w:val="00782B62"/>
    <w:rsid w:val="00782D40"/>
    <w:rsid w:val="0078303E"/>
    <w:rsid w:val="007855E6"/>
    <w:rsid w:val="007857E4"/>
    <w:rsid w:val="00785EC6"/>
    <w:rsid w:val="0078616F"/>
    <w:rsid w:val="007864B3"/>
    <w:rsid w:val="00786A68"/>
    <w:rsid w:val="00786C2A"/>
    <w:rsid w:val="007910C7"/>
    <w:rsid w:val="007937AC"/>
    <w:rsid w:val="007938BE"/>
    <w:rsid w:val="00793B54"/>
    <w:rsid w:val="00795701"/>
    <w:rsid w:val="00795725"/>
    <w:rsid w:val="00795901"/>
    <w:rsid w:val="00796587"/>
    <w:rsid w:val="0079781A"/>
    <w:rsid w:val="007A1546"/>
    <w:rsid w:val="007A1B81"/>
    <w:rsid w:val="007A1D63"/>
    <w:rsid w:val="007A228C"/>
    <w:rsid w:val="007A3227"/>
    <w:rsid w:val="007A368E"/>
    <w:rsid w:val="007A483E"/>
    <w:rsid w:val="007A4899"/>
    <w:rsid w:val="007A5868"/>
    <w:rsid w:val="007A7875"/>
    <w:rsid w:val="007A78A0"/>
    <w:rsid w:val="007A7A31"/>
    <w:rsid w:val="007A7E25"/>
    <w:rsid w:val="007B043C"/>
    <w:rsid w:val="007B04CE"/>
    <w:rsid w:val="007B18EF"/>
    <w:rsid w:val="007B256A"/>
    <w:rsid w:val="007B2648"/>
    <w:rsid w:val="007B2A67"/>
    <w:rsid w:val="007B3277"/>
    <w:rsid w:val="007B44D0"/>
    <w:rsid w:val="007B5742"/>
    <w:rsid w:val="007B58EB"/>
    <w:rsid w:val="007B6871"/>
    <w:rsid w:val="007B6BA8"/>
    <w:rsid w:val="007B7199"/>
    <w:rsid w:val="007B7A2F"/>
    <w:rsid w:val="007B7B19"/>
    <w:rsid w:val="007C011E"/>
    <w:rsid w:val="007C21CD"/>
    <w:rsid w:val="007C2E19"/>
    <w:rsid w:val="007C2EA7"/>
    <w:rsid w:val="007C32EE"/>
    <w:rsid w:val="007C33D7"/>
    <w:rsid w:val="007C3C90"/>
    <w:rsid w:val="007C3D33"/>
    <w:rsid w:val="007C588C"/>
    <w:rsid w:val="007C60FC"/>
    <w:rsid w:val="007C619A"/>
    <w:rsid w:val="007C6D1D"/>
    <w:rsid w:val="007C7606"/>
    <w:rsid w:val="007C76D0"/>
    <w:rsid w:val="007D032B"/>
    <w:rsid w:val="007D17AB"/>
    <w:rsid w:val="007D1C95"/>
    <w:rsid w:val="007D214B"/>
    <w:rsid w:val="007D2444"/>
    <w:rsid w:val="007D294A"/>
    <w:rsid w:val="007D448E"/>
    <w:rsid w:val="007D47D2"/>
    <w:rsid w:val="007D4840"/>
    <w:rsid w:val="007D6EC0"/>
    <w:rsid w:val="007D753A"/>
    <w:rsid w:val="007D7E1D"/>
    <w:rsid w:val="007E07D7"/>
    <w:rsid w:val="007E0CA5"/>
    <w:rsid w:val="007E143A"/>
    <w:rsid w:val="007E186D"/>
    <w:rsid w:val="007E4023"/>
    <w:rsid w:val="007E4C63"/>
    <w:rsid w:val="007E4F33"/>
    <w:rsid w:val="007E51F1"/>
    <w:rsid w:val="007E6DBB"/>
    <w:rsid w:val="007E7816"/>
    <w:rsid w:val="007F0FD2"/>
    <w:rsid w:val="007F23D6"/>
    <w:rsid w:val="007F30FB"/>
    <w:rsid w:val="007F3AF6"/>
    <w:rsid w:val="007F4DD0"/>
    <w:rsid w:val="007F56D0"/>
    <w:rsid w:val="007F629D"/>
    <w:rsid w:val="007F7BAA"/>
    <w:rsid w:val="007F7E4A"/>
    <w:rsid w:val="0080017F"/>
    <w:rsid w:val="008023A4"/>
    <w:rsid w:val="0080345C"/>
    <w:rsid w:val="00803481"/>
    <w:rsid w:val="00803D9A"/>
    <w:rsid w:val="00805063"/>
    <w:rsid w:val="00806F28"/>
    <w:rsid w:val="00807EB6"/>
    <w:rsid w:val="00810960"/>
    <w:rsid w:val="0081192A"/>
    <w:rsid w:val="008120D9"/>
    <w:rsid w:val="00812489"/>
    <w:rsid w:val="0081570E"/>
    <w:rsid w:val="0081687A"/>
    <w:rsid w:val="00816FA4"/>
    <w:rsid w:val="00817776"/>
    <w:rsid w:val="008207DA"/>
    <w:rsid w:val="00820822"/>
    <w:rsid w:val="00820B73"/>
    <w:rsid w:val="008212A9"/>
    <w:rsid w:val="008213BA"/>
    <w:rsid w:val="00821948"/>
    <w:rsid w:val="00822131"/>
    <w:rsid w:val="008248FF"/>
    <w:rsid w:val="00824DE9"/>
    <w:rsid w:val="00824E59"/>
    <w:rsid w:val="0082522F"/>
    <w:rsid w:val="00827529"/>
    <w:rsid w:val="00830226"/>
    <w:rsid w:val="00830824"/>
    <w:rsid w:val="00830AEB"/>
    <w:rsid w:val="008311A1"/>
    <w:rsid w:val="00831979"/>
    <w:rsid w:val="00832EDC"/>
    <w:rsid w:val="008333B1"/>
    <w:rsid w:val="008340CA"/>
    <w:rsid w:val="00834462"/>
    <w:rsid w:val="00834EA0"/>
    <w:rsid w:val="00834EF7"/>
    <w:rsid w:val="00836D33"/>
    <w:rsid w:val="008375F8"/>
    <w:rsid w:val="00840808"/>
    <w:rsid w:val="00840A02"/>
    <w:rsid w:val="00840B62"/>
    <w:rsid w:val="00841290"/>
    <w:rsid w:val="00843BCA"/>
    <w:rsid w:val="00843BDE"/>
    <w:rsid w:val="00844E54"/>
    <w:rsid w:val="0084505E"/>
    <w:rsid w:val="00846591"/>
    <w:rsid w:val="008468DA"/>
    <w:rsid w:val="00846EB5"/>
    <w:rsid w:val="00847060"/>
    <w:rsid w:val="00850A2E"/>
    <w:rsid w:val="00850EAC"/>
    <w:rsid w:val="00851352"/>
    <w:rsid w:val="00851A9B"/>
    <w:rsid w:val="00853245"/>
    <w:rsid w:val="008534FA"/>
    <w:rsid w:val="008541A0"/>
    <w:rsid w:val="0085508A"/>
    <w:rsid w:val="00855800"/>
    <w:rsid w:val="00856CBA"/>
    <w:rsid w:val="00857077"/>
    <w:rsid w:val="00860DED"/>
    <w:rsid w:val="00861E55"/>
    <w:rsid w:val="00862068"/>
    <w:rsid w:val="00862D2A"/>
    <w:rsid w:val="00863230"/>
    <w:rsid w:val="0086445A"/>
    <w:rsid w:val="00865BD0"/>
    <w:rsid w:val="00865C9A"/>
    <w:rsid w:val="0086689D"/>
    <w:rsid w:val="00866E1F"/>
    <w:rsid w:val="00867DA2"/>
    <w:rsid w:val="00870732"/>
    <w:rsid w:val="00870EE7"/>
    <w:rsid w:val="00871196"/>
    <w:rsid w:val="00871540"/>
    <w:rsid w:val="008717D8"/>
    <w:rsid w:val="0087215C"/>
    <w:rsid w:val="00872C4B"/>
    <w:rsid w:val="00872F8D"/>
    <w:rsid w:val="00874699"/>
    <w:rsid w:val="00875D25"/>
    <w:rsid w:val="00876040"/>
    <w:rsid w:val="00876CA8"/>
    <w:rsid w:val="008773B8"/>
    <w:rsid w:val="0087780C"/>
    <w:rsid w:val="00880E35"/>
    <w:rsid w:val="00882B51"/>
    <w:rsid w:val="00884A08"/>
    <w:rsid w:val="00884CA8"/>
    <w:rsid w:val="00884F7C"/>
    <w:rsid w:val="008862B1"/>
    <w:rsid w:val="008864FD"/>
    <w:rsid w:val="008875FE"/>
    <w:rsid w:val="00887F8E"/>
    <w:rsid w:val="00890972"/>
    <w:rsid w:val="00892083"/>
    <w:rsid w:val="00892E83"/>
    <w:rsid w:val="00894C43"/>
    <w:rsid w:val="00896234"/>
    <w:rsid w:val="008962DA"/>
    <w:rsid w:val="0089645B"/>
    <w:rsid w:val="00897061"/>
    <w:rsid w:val="00897E43"/>
    <w:rsid w:val="008A06DD"/>
    <w:rsid w:val="008A0C71"/>
    <w:rsid w:val="008A150A"/>
    <w:rsid w:val="008A4430"/>
    <w:rsid w:val="008A4E6E"/>
    <w:rsid w:val="008A5DB6"/>
    <w:rsid w:val="008A6594"/>
    <w:rsid w:val="008A68FE"/>
    <w:rsid w:val="008A6D4B"/>
    <w:rsid w:val="008A746E"/>
    <w:rsid w:val="008A7F39"/>
    <w:rsid w:val="008B0F5C"/>
    <w:rsid w:val="008B304C"/>
    <w:rsid w:val="008B4327"/>
    <w:rsid w:val="008B65B5"/>
    <w:rsid w:val="008B6D21"/>
    <w:rsid w:val="008B714D"/>
    <w:rsid w:val="008C04E8"/>
    <w:rsid w:val="008C0791"/>
    <w:rsid w:val="008C16A1"/>
    <w:rsid w:val="008C222B"/>
    <w:rsid w:val="008C2DC1"/>
    <w:rsid w:val="008C3F34"/>
    <w:rsid w:val="008C4D5F"/>
    <w:rsid w:val="008C502E"/>
    <w:rsid w:val="008C5738"/>
    <w:rsid w:val="008C5E34"/>
    <w:rsid w:val="008C7EAD"/>
    <w:rsid w:val="008D0CFE"/>
    <w:rsid w:val="008D40BA"/>
    <w:rsid w:val="008D4F8D"/>
    <w:rsid w:val="008D6152"/>
    <w:rsid w:val="008E1D85"/>
    <w:rsid w:val="008E2CC1"/>
    <w:rsid w:val="008E2F2D"/>
    <w:rsid w:val="008E2F8D"/>
    <w:rsid w:val="008E3324"/>
    <w:rsid w:val="008E5088"/>
    <w:rsid w:val="008E77CA"/>
    <w:rsid w:val="008E7BA9"/>
    <w:rsid w:val="008E7F9E"/>
    <w:rsid w:val="008F0001"/>
    <w:rsid w:val="008F0F81"/>
    <w:rsid w:val="008F273D"/>
    <w:rsid w:val="008F27BF"/>
    <w:rsid w:val="008F27EF"/>
    <w:rsid w:val="008F2E64"/>
    <w:rsid w:val="008F3F50"/>
    <w:rsid w:val="008F43E8"/>
    <w:rsid w:val="008F6591"/>
    <w:rsid w:val="008F6AB0"/>
    <w:rsid w:val="008F6CC2"/>
    <w:rsid w:val="008F7BB3"/>
    <w:rsid w:val="0090129C"/>
    <w:rsid w:val="009016B9"/>
    <w:rsid w:val="00903296"/>
    <w:rsid w:val="00904E13"/>
    <w:rsid w:val="0090520D"/>
    <w:rsid w:val="00905275"/>
    <w:rsid w:val="009053E6"/>
    <w:rsid w:val="009061A0"/>
    <w:rsid w:val="009100E8"/>
    <w:rsid w:val="00913218"/>
    <w:rsid w:val="009142EC"/>
    <w:rsid w:val="00914693"/>
    <w:rsid w:val="009149DA"/>
    <w:rsid w:val="009154C3"/>
    <w:rsid w:val="00916727"/>
    <w:rsid w:val="009205F0"/>
    <w:rsid w:val="009207B1"/>
    <w:rsid w:val="00920E4D"/>
    <w:rsid w:val="00922174"/>
    <w:rsid w:val="00923096"/>
    <w:rsid w:val="00923540"/>
    <w:rsid w:val="00923791"/>
    <w:rsid w:val="00924571"/>
    <w:rsid w:val="00925033"/>
    <w:rsid w:val="009262F5"/>
    <w:rsid w:val="00926527"/>
    <w:rsid w:val="00926767"/>
    <w:rsid w:val="00927536"/>
    <w:rsid w:val="0093188B"/>
    <w:rsid w:val="00931D5B"/>
    <w:rsid w:val="00933427"/>
    <w:rsid w:val="00933920"/>
    <w:rsid w:val="009353AB"/>
    <w:rsid w:val="0093553A"/>
    <w:rsid w:val="00935E3B"/>
    <w:rsid w:val="009361D5"/>
    <w:rsid w:val="00936CE0"/>
    <w:rsid w:val="00940097"/>
    <w:rsid w:val="00940323"/>
    <w:rsid w:val="009410C5"/>
    <w:rsid w:val="0094139C"/>
    <w:rsid w:val="009424E5"/>
    <w:rsid w:val="009428A4"/>
    <w:rsid w:val="0094501F"/>
    <w:rsid w:val="00946CF3"/>
    <w:rsid w:val="0094722C"/>
    <w:rsid w:val="009475B1"/>
    <w:rsid w:val="00951361"/>
    <w:rsid w:val="00951642"/>
    <w:rsid w:val="009529F9"/>
    <w:rsid w:val="0095325F"/>
    <w:rsid w:val="00953AD9"/>
    <w:rsid w:val="00953BF0"/>
    <w:rsid w:val="0095408E"/>
    <w:rsid w:val="00955AF3"/>
    <w:rsid w:val="00955E8F"/>
    <w:rsid w:val="0095655E"/>
    <w:rsid w:val="0095740D"/>
    <w:rsid w:val="00957710"/>
    <w:rsid w:val="0096026C"/>
    <w:rsid w:val="00960343"/>
    <w:rsid w:val="009606BF"/>
    <w:rsid w:val="00962981"/>
    <w:rsid w:val="00964C87"/>
    <w:rsid w:val="009659F4"/>
    <w:rsid w:val="00966F0C"/>
    <w:rsid w:val="009678FA"/>
    <w:rsid w:val="00970D60"/>
    <w:rsid w:val="00971876"/>
    <w:rsid w:val="00972D7E"/>
    <w:rsid w:val="00973AA9"/>
    <w:rsid w:val="00974653"/>
    <w:rsid w:val="00975A1B"/>
    <w:rsid w:val="00975C62"/>
    <w:rsid w:val="00976D01"/>
    <w:rsid w:val="009772E9"/>
    <w:rsid w:val="00980DD1"/>
    <w:rsid w:val="009819D3"/>
    <w:rsid w:val="00983F4E"/>
    <w:rsid w:val="00984D61"/>
    <w:rsid w:val="00986673"/>
    <w:rsid w:val="00987049"/>
    <w:rsid w:val="00987590"/>
    <w:rsid w:val="009878F1"/>
    <w:rsid w:val="00987E68"/>
    <w:rsid w:val="00990408"/>
    <w:rsid w:val="0099106F"/>
    <w:rsid w:val="00991785"/>
    <w:rsid w:val="00992E0E"/>
    <w:rsid w:val="00992F19"/>
    <w:rsid w:val="0099390E"/>
    <w:rsid w:val="00995570"/>
    <w:rsid w:val="00995FCC"/>
    <w:rsid w:val="009960E5"/>
    <w:rsid w:val="00996340"/>
    <w:rsid w:val="0099680B"/>
    <w:rsid w:val="009A0DF5"/>
    <w:rsid w:val="009A2C03"/>
    <w:rsid w:val="009A441C"/>
    <w:rsid w:val="009A4C61"/>
    <w:rsid w:val="009A5C7F"/>
    <w:rsid w:val="009A6BBA"/>
    <w:rsid w:val="009A74D0"/>
    <w:rsid w:val="009A75CD"/>
    <w:rsid w:val="009A77EB"/>
    <w:rsid w:val="009A7ADC"/>
    <w:rsid w:val="009A7C84"/>
    <w:rsid w:val="009B032D"/>
    <w:rsid w:val="009B0D30"/>
    <w:rsid w:val="009B202C"/>
    <w:rsid w:val="009B25F9"/>
    <w:rsid w:val="009B37CE"/>
    <w:rsid w:val="009B4844"/>
    <w:rsid w:val="009B4FBE"/>
    <w:rsid w:val="009B6458"/>
    <w:rsid w:val="009B6566"/>
    <w:rsid w:val="009C0FBF"/>
    <w:rsid w:val="009C19B7"/>
    <w:rsid w:val="009C1DC7"/>
    <w:rsid w:val="009C2B74"/>
    <w:rsid w:val="009C2C20"/>
    <w:rsid w:val="009C302B"/>
    <w:rsid w:val="009C3C95"/>
    <w:rsid w:val="009C442A"/>
    <w:rsid w:val="009C586D"/>
    <w:rsid w:val="009C58EB"/>
    <w:rsid w:val="009C5ABB"/>
    <w:rsid w:val="009C5BD9"/>
    <w:rsid w:val="009C6AE9"/>
    <w:rsid w:val="009C7224"/>
    <w:rsid w:val="009C72AC"/>
    <w:rsid w:val="009D1DBB"/>
    <w:rsid w:val="009D225A"/>
    <w:rsid w:val="009D25A6"/>
    <w:rsid w:val="009D41BB"/>
    <w:rsid w:val="009D47EA"/>
    <w:rsid w:val="009D657D"/>
    <w:rsid w:val="009D7C51"/>
    <w:rsid w:val="009E11AC"/>
    <w:rsid w:val="009E196C"/>
    <w:rsid w:val="009E2859"/>
    <w:rsid w:val="009E2FC4"/>
    <w:rsid w:val="009E4549"/>
    <w:rsid w:val="009E5008"/>
    <w:rsid w:val="009E5710"/>
    <w:rsid w:val="009E6694"/>
    <w:rsid w:val="009E6A0A"/>
    <w:rsid w:val="009E6CCE"/>
    <w:rsid w:val="009E7E2B"/>
    <w:rsid w:val="009F08BA"/>
    <w:rsid w:val="009F276C"/>
    <w:rsid w:val="009F36BF"/>
    <w:rsid w:val="009F43A9"/>
    <w:rsid w:val="009F5C25"/>
    <w:rsid w:val="009F69F2"/>
    <w:rsid w:val="009F6DF8"/>
    <w:rsid w:val="009F7B6E"/>
    <w:rsid w:val="00A0384A"/>
    <w:rsid w:val="00A03B71"/>
    <w:rsid w:val="00A04B30"/>
    <w:rsid w:val="00A04C5D"/>
    <w:rsid w:val="00A0525E"/>
    <w:rsid w:val="00A053BD"/>
    <w:rsid w:val="00A05743"/>
    <w:rsid w:val="00A069DA"/>
    <w:rsid w:val="00A077ED"/>
    <w:rsid w:val="00A1078A"/>
    <w:rsid w:val="00A111B6"/>
    <w:rsid w:val="00A12506"/>
    <w:rsid w:val="00A12BDC"/>
    <w:rsid w:val="00A12DEF"/>
    <w:rsid w:val="00A13244"/>
    <w:rsid w:val="00A13651"/>
    <w:rsid w:val="00A13969"/>
    <w:rsid w:val="00A165D5"/>
    <w:rsid w:val="00A2186C"/>
    <w:rsid w:val="00A2207F"/>
    <w:rsid w:val="00A220EE"/>
    <w:rsid w:val="00A22481"/>
    <w:rsid w:val="00A23D96"/>
    <w:rsid w:val="00A24200"/>
    <w:rsid w:val="00A26899"/>
    <w:rsid w:val="00A26D27"/>
    <w:rsid w:val="00A3051B"/>
    <w:rsid w:val="00A312A9"/>
    <w:rsid w:val="00A36CD6"/>
    <w:rsid w:val="00A36CE0"/>
    <w:rsid w:val="00A37244"/>
    <w:rsid w:val="00A376EE"/>
    <w:rsid w:val="00A42A99"/>
    <w:rsid w:val="00A4327A"/>
    <w:rsid w:val="00A43CF6"/>
    <w:rsid w:val="00A44505"/>
    <w:rsid w:val="00A445A6"/>
    <w:rsid w:val="00A45D7E"/>
    <w:rsid w:val="00A476AE"/>
    <w:rsid w:val="00A476CD"/>
    <w:rsid w:val="00A5151A"/>
    <w:rsid w:val="00A54A0A"/>
    <w:rsid w:val="00A552FF"/>
    <w:rsid w:val="00A55A80"/>
    <w:rsid w:val="00A576C3"/>
    <w:rsid w:val="00A57E0A"/>
    <w:rsid w:val="00A609FC"/>
    <w:rsid w:val="00A61DB2"/>
    <w:rsid w:val="00A62099"/>
    <w:rsid w:val="00A639B4"/>
    <w:rsid w:val="00A64B04"/>
    <w:rsid w:val="00A64C45"/>
    <w:rsid w:val="00A653F9"/>
    <w:rsid w:val="00A65A12"/>
    <w:rsid w:val="00A665F1"/>
    <w:rsid w:val="00A67878"/>
    <w:rsid w:val="00A71A8A"/>
    <w:rsid w:val="00A71DC0"/>
    <w:rsid w:val="00A72033"/>
    <w:rsid w:val="00A72525"/>
    <w:rsid w:val="00A73863"/>
    <w:rsid w:val="00A739CC"/>
    <w:rsid w:val="00A73ABB"/>
    <w:rsid w:val="00A74B17"/>
    <w:rsid w:val="00A75D3D"/>
    <w:rsid w:val="00A762AC"/>
    <w:rsid w:val="00A76D27"/>
    <w:rsid w:val="00A77F4F"/>
    <w:rsid w:val="00A80054"/>
    <w:rsid w:val="00A8045E"/>
    <w:rsid w:val="00A823F6"/>
    <w:rsid w:val="00A84051"/>
    <w:rsid w:val="00A8627C"/>
    <w:rsid w:val="00A8719E"/>
    <w:rsid w:val="00A90CB3"/>
    <w:rsid w:val="00A93636"/>
    <w:rsid w:val="00A95594"/>
    <w:rsid w:val="00A95BE5"/>
    <w:rsid w:val="00A9697B"/>
    <w:rsid w:val="00AA0A89"/>
    <w:rsid w:val="00AA0C15"/>
    <w:rsid w:val="00AA2204"/>
    <w:rsid w:val="00AA2644"/>
    <w:rsid w:val="00AA322C"/>
    <w:rsid w:val="00AA4F73"/>
    <w:rsid w:val="00AA5368"/>
    <w:rsid w:val="00AA57E5"/>
    <w:rsid w:val="00AA6429"/>
    <w:rsid w:val="00AB164B"/>
    <w:rsid w:val="00AB2CAB"/>
    <w:rsid w:val="00AB43C3"/>
    <w:rsid w:val="00AB4643"/>
    <w:rsid w:val="00AB493B"/>
    <w:rsid w:val="00AB493E"/>
    <w:rsid w:val="00AB4E7D"/>
    <w:rsid w:val="00AB57B6"/>
    <w:rsid w:val="00AB5A61"/>
    <w:rsid w:val="00AB5BF8"/>
    <w:rsid w:val="00AB5CA9"/>
    <w:rsid w:val="00AB6169"/>
    <w:rsid w:val="00AB7548"/>
    <w:rsid w:val="00AB7CA9"/>
    <w:rsid w:val="00AC01AA"/>
    <w:rsid w:val="00AC0885"/>
    <w:rsid w:val="00AC1C21"/>
    <w:rsid w:val="00AC2350"/>
    <w:rsid w:val="00AC30AB"/>
    <w:rsid w:val="00AC4A68"/>
    <w:rsid w:val="00AC4F72"/>
    <w:rsid w:val="00AC4FAC"/>
    <w:rsid w:val="00AC6B90"/>
    <w:rsid w:val="00AC725A"/>
    <w:rsid w:val="00AD05ED"/>
    <w:rsid w:val="00AD0EBE"/>
    <w:rsid w:val="00AD169D"/>
    <w:rsid w:val="00AD27B8"/>
    <w:rsid w:val="00AD3246"/>
    <w:rsid w:val="00AD3359"/>
    <w:rsid w:val="00AD41C2"/>
    <w:rsid w:val="00AD47C4"/>
    <w:rsid w:val="00AD5086"/>
    <w:rsid w:val="00AD5177"/>
    <w:rsid w:val="00AD55B6"/>
    <w:rsid w:val="00AD6326"/>
    <w:rsid w:val="00AD6621"/>
    <w:rsid w:val="00AD70EE"/>
    <w:rsid w:val="00AE21E7"/>
    <w:rsid w:val="00AE2789"/>
    <w:rsid w:val="00AE46E9"/>
    <w:rsid w:val="00AE482E"/>
    <w:rsid w:val="00AE48C9"/>
    <w:rsid w:val="00AE59A6"/>
    <w:rsid w:val="00AF0190"/>
    <w:rsid w:val="00AF14FF"/>
    <w:rsid w:val="00AF1B51"/>
    <w:rsid w:val="00AF37DA"/>
    <w:rsid w:val="00AF3920"/>
    <w:rsid w:val="00AF59F2"/>
    <w:rsid w:val="00AF741A"/>
    <w:rsid w:val="00AF7BDF"/>
    <w:rsid w:val="00B00911"/>
    <w:rsid w:val="00B00AE1"/>
    <w:rsid w:val="00B01ABE"/>
    <w:rsid w:val="00B01ADB"/>
    <w:rsid w:val="00B033E8"/>
    <w:rsid w:val="00B04161"/>
    <w:rsid w:val="00B049EB"/>
    <w:rsid w:val="00B0547B"/>
    <w:rsid w:val="00B056F9"/>
    <w:rsid w:val="00B05EFE"/>
    <w:rsid w:val="00B06713"/>
    <w:rsid w:val="00B10FC8"/>
    <w:rsid w:val="00B11551"/>
    <w:rsid w:val="00B11D5C"/>
    <w:rsid w:val="00B11E3D"/>
    <w:rsid w:val="00B14D2C"/>
    <w:rsid w:val="00B153D8"/>
    <w:rsid w:val="00B16E15"/>
    <w:rsid w:val="00B16EF8"/>
    <w:rsid w:val="00B1768F"/>
    <w:rsid w:val="00B17E82"/>
    <w:rsid w:val="00B20170"/>
    <w:rsid w:val="00B20590"/>
    <w:rsid w:val="00B20799"/>
    <w:rsid w:val="00B22390"/>
    <w:rsid w:val="00B228F4"/>
    <w:rsid w:val="00B238BC"/>
    <w:rsid w:val="00B25AE2"/>
    <w:rsid w:val="00B25CC2"/>
    <w:rsid w:val="00B261DF"/>
    <w:rsid w:val="00B26825"/>
    <w:rsid w:val="00B26D02"/>
    <w:rsid w:val="00B27441"/>
    <w:rsid w:val="00B322EA"/>
    <w:rsid w:val="00B3477E"/>
    <w:rsid w:val="00B3556E"/>
    <w:rsid w:val="00B36200"/>
    <w:rsid w:val="00B3721F"/>
    <w:rsid w:val="00B41338"/>
    <w:rsid w:val="00B417BD"/>
    <w:rsid w:val="00B41AB6"/>
    <w:rsid w:val="00B41EF6"/>
    <w:rsid w:val="00B42199"/>
    <w:rsid w:val="00B454EF"/>
    <w:rsid w:val="00B45502"/>
    <w:rsid w:val="00B4575A"/>
    <w:rsid w:val="00B465B4"/>
    <w:rsid w:val="00B466D6"/>
    <w:rsid w:val="00B478AA"/>
    <w:rsid w:val="00B50244"/>
    <w:rsid w:val="00B505B6"/>
    <w:rsid w:val="00B50CEF"/>
    <w:rsid w:val="00B51085"/>
    <w:rsid w:val="00B522C7"/>
    <w:rsid w:val="00B52378"/>
    <w:rsid w:val="00B53438"/>
    <w:rsid w:val="00B54E83"/>
    <w:rsid w:val="00B553AE"/>
    <w:rsid w:val="00B56D32"/>
    <w:rsid w:val="00B575BA"/>
    <w:rsid w:val="00B57C04"/>
    <w:rsid w:val="00B57F9C"/>
    <w:rsid w:val="00B6181B"/>
    <w:rsid w:val="00B61BCE"/>
    <w:rsid w:val="00B61C70"/>
    <w:rsid w:val="00B64821"/>
    <w:rsid w:val="00B70C83"/>
    <w:rsid w:val="00B71608"/>
    <w:rsid w:val="00B741C6"/>
    <w:rsid w:val="00B74874"/>
    <w:rsid w:val="00B76429"/>
    <w:rsid w:val="00B80684"/>
    <w:rsid w:val="00B809BF"/>
    <w:rsid w:val="00B81B4C"/>
    <w:rsid w:val="00B8308F"/>
    <w:rsid w:val="00B84B77"/>
    <w:rsid w:val="00B856B4"/>
    <w:rsid w:val="00B85C92"/>
    <w:rsid w:val="00B85CCA"/>
    <w:rsid w:val="00B85FE4"/>
    <w:rsid w:val="00B86471"/>
    <w:rsid w:val="00B871D4"/>
    <w:rsid w:val="00B87712"/>
    <w:rsid w:val="00B87891"/>
    <w:rsid w:val="00B903BC"/>
    <w:rsid w:val="00B90AA8"/>
    <w:rsid w:val="00B91F75"/>
    <w:rsid w:val="00B9354A"/>
    <w:rsid w:val="00B9415A"/>
    <w:rsid w:val="00B946AC"/>
    <w:rsid w:val="00B956D4"/>
    <w:rsid w:val="00B96C85"/>
    <w:rsid w:val="00B97446"/>
    <w:rsid w:val="00B97622"/>
    <w:rsid w:val="00BA0A51"/>
    <w:rsid w:val="00BA1C21"/>
    <w:rsid w:val="00BA2A29"/>
    <w:rsid w:val="00BA3BF0"/>
    <w:rsid w:val="00BA43DF"/>
    <w:rsid w:val="00BA5E79"/>
    <w:rsid w:val="00BA6EEF"/>
    <w:rsid w:val="00BA7432"/>
    <w:rsid w:val="00BA768E"/>
    <w:rsid w:val="00BB04DB"/>
    <w:rsid w:val="00BB1F41"/>
    <w:rsid w:val="00BB24AE"/>
    <w:rsid w:val="00BB2764"/>
    <w:rsid w:val="00BB2C43"/>
    <w:rsid w:val="00BB4330"/>
    <w:rsid w:val="00BB4364"/>
    <w:rsid w:val="00BB5106"/>
    <w:rsid w:val="00BB61A7"/>
    <w:rsid w:val="00BB6F15"/>
    <w:rsid w:val="00BB7212"/>
    <w:rsid w:val="00BC0258"/>
    <w:rsid w:val="00BC1312"/>
    <w:rsid w:val="00BC1AA0"/>
    <w:rsid w:val="00BC2495"/>
    <w:rsid w:val="00BC2914"/>
    <w:rsid w:val="00BC314A"/>
    <w:rsid w:val="00BC35F3"/>
    <w:rsid w:val="00BC3658"/>
    <w:rsid w:val="00BC538B"/>
    <w:rsid w:val="00BC541D"/>
    <w:rsid w:val="00BC5871"/>
    <w:rsid w:val="00BC676D"/>
    <w:rsid w:val="00BC7CBE"/>
    <w:rsid w:val="00BC7D68"/>
    <w:rsid w:val="00BC7EB9"/>
    <w:rsid w:val="00BD2643"/>
    <w:rsid w:val="00BD3106"/>
    <w:rsid w:val="00BD56B1"/>
    <w:rsid w:val="00BD5B8C"/>
    <w:rsid w:val="00BD6558"/>
    <w:rsid w:val="00BD7914"/>
    <w:rsid w:val="00BE1C8E"/>
    <w:rsid w:val="00BE2BF9"/>
    <w:rsid w:val="00BE35C7"/>
    <w:rsid w:val="00BE51A2"/>
    <w:rsid w:val="00BE671C"/>
    <w:rsid w:val="00BE7D07"/>
    <w:rsid w:val="00BE7EA0"/>
    <w:rsid w:val="00BF0FCB"/>
    <w:rsid w:val="00BF12BE"/>
    <w:rsid w:val="00BF2AD7"/>
    <w:rsid w:val="00BF2C40"/>
    <w:rsid w:val="00BF2F76"/>
    <w:rsid w:val="00BF3022"/>
    <w:rsid w:val="00BF3214"/>
    <w:rsid w:val="00BF5573"/>
    <w:rsid w:val="00BF5B16"/>
    <w:rsid w:val="00BF63E8"/>
    <w:rsid w:val="00BF6E88"/>
    <w:rsid w:val="00BF7028"/>
    <w:rsid w:val="00C016C6"/>
    <w:rsid w:val="00C02F8F"/>
    <w:rsid w:val="00C03254"/>
    <w:rsid w:val="00C03F52"/>
    <w:rsid w:val="00C04A7B"/>
    <w:rsid w:val="00C059ED"/>
    <w:rsid w:val="00C05A8C"/>
    <w:rsid w:val="00C063F1"/>
    <w:rsid w:val="00C0704F"/>
    <w:rsid w:val="00C07D19"/>
    <w:rsid w:val="00C10349"/>
    <w:rsid w:val="00C1056A"/>
    <w:rsid w:val="00C113E3"/>
    <w:rsid w:val="00C13BC3"/>
    <w:rsid w:val="00C14079"/>
    <w:rsid w:val="00C14514"/>
    <w:rsid w:val="00C14CBB"/>
    <w:rsid w:val="00C15867"/>
    <w:rsid w:val="00C15F2F"/>
    <w:rsid w:val="00C162BA"/>
    <w:rsid w:val="00C1630D"/>
    <w:rsid w:val="00C1659F"/>
    <w:rsid w:val="00C16983"/>
    <w:rsid w:val="00C174B6"/>
    <w:rsid w:val="00C20220"/>
    <w:rsid w:val="00C224A2"/>
    <w:rsid w:val="00C22629"/>
    <w:rsid w:val="00C2296D"/>
    <w:rsid w:val="00C23155"/>
    <w:rsid w:val="00C2731E"/>
    <w:rsid w:val="00C27418"/>
    <w:rsid w:val="00C30BFA"/>
    <w:rsid w:val="00C31975"/>
    <w:rsid w:val="00C32DF1"/>
    <w:rsid w:val="00C3384B"/>
    <w:rsid w:val="00C33D32"/>
    <w:rsid w:val="00C348F6"/>
    <w:rsid w:val="00C3493F"/>
    <w:rsid w:val="00C34A04"/>
    <w:rsid w:val="00C34C6A"/>
    <w:rsid w:val="00C35382"/>
    <w:rsid w:val="00C367DD"/>
    <w:rsid w:val="00C36C73"/>
    <w:rsid w:val="00C37735"/>
    <w:rsid w:val="00C402CA"/>
    <w:rsid w:val="00C407C2"/>
    <w:rsid w:val="00C40947"/>
    <w:rsid w:val="00C40C41"/>
    <w:rsid w:val="00C4143E"/>
    <w:rsid w:val="00C42198"/>
    <w:rsid w:val="00C44488"/>
    <w:rsid w:val="00C45885"/>
    <w:rsid w:val="00C45909"/>
    <w:rsid w:val="00C46477"/>
    <w:rsid w:val="00C47531"/>
    <w:rsid w:val="00C479ED"/>
    <w:rsid w:val="00C47D24"/>
    <w:rsid w:val="00C47DD4"/>
    <w:rsid w:val="00C50F0D"/>
    <w:rsid w:val="00C50F22"/>
    <w:rsid w:val="00C52768"/>
    <w:rsid w:val="00C52DD6"/>
    <w:rsid w:val="00C53285"/>
    <w:rsid w:val="00C53620"/>
    <w:rsid w:val="00C53811"/>
    <w:rsid w:val="00C53D93"/>
    <w:rsid w:val="00C54BE6"/>
    <w:rsid w:val="00C573B7"/>
    <w:rsid w:val="00C57971"/>
    <w:rsid w:val="00C57DA2"/>
    <w:rsid w:val="00C6070B"/>
    <w:rsid w:val="00C60CA7"/>
    <w:rsid w:val="00C62814"/>
    <w:rsid w:val="00C63880"/>
    <w:rsid w:val="00C638A4"/>
    <w:rsid w:val="00C63C3E"/>
    <w:rsid w:val="00C6464C"/>
    <w:rsid w:val="00C6482C"/>
    <w:rsid w:val="00C64977"/>
    <w:rsid w:val="00C64A20"/>
    <w:rsid w:val="00C64D93"/>
    <w:rsid w:val="00C65BD7"/>
    <w:rsid w:val="00C66033"/>
    <w:rsid w:val="00C662AB"/>
    <w:rsid w:val="00C66332"/>
    <w:rsid w:val="00C67D5B"/>
    <w:rsid w:val="00C7162E"/>
    <w:rsid w:val="00C72D73"/>
    <w:rsid w:val="00C749C7"/>
    <w:rsid w:val="00C75031"/>
    <w:rsid w:val="00C76BA4"/>
    <w:rsid w:val="00C77F24"/>
    <w:rsid w:val="00C77F6A"/>
    <w:rsid w:val="00C77F75"/>
    <w:rsid w:val="00C82C86"/>
    <w:rsid w:val="00C8332C"/>
    <w:rsid w:val="00C83965"/>
    <w:rsid w:val="00C83A48"/>
    <w:rsid w:val="00C83C79"/>
    <w:rsid w:val="00C83E85"/>
    <w:rsid w:val="00C844E1"/>
    <w:rsid w:val="00C84754"/>
    <w:rsid w:val="00C85517"/>
    <w:rsid w:val="00C85865"/>
    <w:rsid w:val="00C85E85"/>
    <w:rsid w:val="00C86060"/>
    <w:rsid w:val="00C8709A"/>
    <w:rsid w:val="00C87435"/>
    <w:rsid w:val="00C87B17"/>
    <w:rsid w:val="00C901E6"/>
    <w:rsid w:val="00C90E2C"/>
    <w:rsid w:val="00C90EB1"/>
    <w:rsid w:val="00C91215"/>
    <w:rsid w:val="00C91421"/>
    <w:rsid w:val="00C92909"/>
    <w:rsid w:val="00C92936"/>
    <w:rsid w:val="00C93EEA"/>
    <w:rsid w:val="00C9423A"/>
    <w:rsid w:val="00C9509F"/>
    <w:rsid w:val="00C956C7"/>
    <w:rsid w:val="00C95F60"/>
    <w:rsid w:val="00C9601C"/>
    <w:rsid w:val="00C96AAD"/>
    <w:rsid w:val="00C96B5A"/>
    <w:rsid w:val="00CA007F"/>
    <w:rsid w:val="00CA0F10"/>
    <w:rsid w:val="00CA0F21"/>
    <w:rsid w:val="00CA1AF3"/>
    <w:rsid w:val="00CA262A"/>
    <w:rsid w:val="00CA2EAE"/>
    <w:rsid w:val="00CA4AC1"/>
    <w:rsid w:val="00CA4B80"/>
    <w:rsid w:val="00CA59FB"/>
    <w:rsid w:val="00CA6E88"/>
    <w:rsid w:val="00CA7B25"/>
    <w:rsid w:val="00CB025C"/>
    <w:rsid w:val="00CB0316"/>
    <w:rsid w:val="00CB0B11"/>
    <w:rsid w:val="00CB0F8D"/>
    <w:rsid w:val="00CB1047"/>
    <w:rsid w:val="00CB15D5"/>
    <w:rsid w:val="00CB2524"/>
    <w:rsid w:val="00CB426A"/>
    <w:rsid w:val="00CB49A1"/>
    <w:rsid w:val="00CB5354"/>
    <w:rsid w:val="00CB595E"/>
    <w:rsid w:val="00CB5FC8"/>
    <w:rsid w:val="00CB65BB"/>
    <w:rsid w:val="00CB7924"/>
    <w:rsid w:val="00CC21DE"/>
    <w:rsid w:val="00CC32B7"/>
    <w:rsid w:val="00CC3650"/>
    <w:rsid w:val="00CC39ED"/>
    <w:rsid w:val="00CC3C9E"/>
    <w:rsid w:val="00CC524A"/>
    <w:rsid w:val="00CC5E88"/>
    <w:rsid w:val="00CC66B9"/>
    <w:rsid w:val="00CC694A"/>
    <w:rsid w:val="00CC6A14"/>
    <w:rsid w:val="00CC6BA6"/>
    <w:rsid w:val="00CC70A3"/>
    <w:rsid w:val="00CD14C1"/>
    <w:rsid w:val="00CD15E7"/>
    <w:rsid w:val="00CD1615"/>
    <w:rsid w:val="00CD2619"/>
    <w:rsid w:val="00CD2FBF"/>
    <w:rsid w:val="00CD3ECA"/>
    <w:rsid w:val="00CD4298"/>
    <w:rsid w:val="00CD43D2"/>
    <w:rsid w:val="00CD4442"/>
    <w:rsid w:val="00CD4969"/>
    <w:rsid w:val="00CD4DE0"/>
    <w:rsid w:val="00CD5276"/>
    <w:rsid w:val="00CD53C3"/>
    <w:rsid w:val="00CD574E"/>
    <w:rsid w:val="00CD589B"/>
    <w:rsid w:val="00CD67FC"/>
    <w:rsid w:val="00CD7316"/>
    <w:rsid w:val="00CE0E81"/>
    <w:rsid w:val="00CE126D"/>
    <w:rsid w:val="00CE2185"/>
    <w:rsid w:val="00CE2C5B"/>
    <w:rsid w:val="00CE4181"/>
    <w:rsid w:val="00CE4742"/>
    <w:rsid w:val="00CE4C22"/>
    <w:rsid w:val="00CE4EC7"/>
    <w:rsid w:val="00CE5A3B"/>
    <w:rsid w:val="00CE6E4A"/>
    <w:rsid w:val="00CE76E5"/>
    <w:rsid w:val="00CE7770"/>
    <w:rsid w:val="00CE7DD7"/>
    <w:rsid w:val="00CF0179"/>
    <w:rsid w:val="00CF052B"/>
    <w:rsid w:val="00CF0549"/>
    <w:rsid w:val="00CF0780"/>
    <w:rsid w:val="00CF372D"/>
    <w:rsid w:val="00CF3D1A"/>
    <w:rsid w:val="00CF4018"/>
    <w:rsid w:val="00CF41EC"/>
    <w:rsid w:val="00CF48FA"/>
    <w:rsid w:val="00CF4F60"/>
    <w:rsid w:val="00CF5D04"/>
    <w:rsid w:val="00CF5FD7"/>
    <w:rsid w:val="00D016E0"/>
    <w:rsid w:val="00D01FB1"/>
    <w:rsid w:val="00D02E07"/>
    <w:rsid w:val="00D02EF8"/>
    <w:rsid w:val="00D03934"/>
    <w:rsid w:val="00D04DE4"/>
    <w:rsid w:val="00D063F1"/>
    <w:rsid w:val="00D11327"/>
    <w:rsid w:val="00D11BF0"/>
    <w:rsid w:val="00D12D60"/>
    <w:rsid w:val="00D13044"/>
    <w:rsid w:val="00D13CE2"/>
    <w:rsid w:val="00D14282"/>
    <w:rsid w:val="00D14F22"/>
    <w:rsid w:val="00D170B3"/>
    <w:rsid w:val="00D17C9D"/>
    <w:rsid w:val="00D17FE0"/>
    <w:rsid w:val="00D20407"/>
    <w:rsid w:val="00D224F9"/>
    <w:rsid w:val="00D22C50"/>
    <w:rsid w:val="00D22E80"/>
    <w:rsid w:val="00D22FBD"/>
    <w:rsid w:val="00D2456E"/>
    <w:rsid w:val="00D24AFE"/>
    <w:rsid w:val="00D24C4F"/>
    <w:rsid w:val="00D24FE4"/>
    <w:rsid w:val="00D253C5"/>
    <w:rsid w:val="00D2585F"/>
    <w:rsid w:val="00D26067"/>
    <w:rsid w:val="00D268BC"/>
    <w:rsid w:val="00D279AC"/>
    <w:rsid w:val="00D30C18"/>
    <w:rsid w:val="00D3133E"/>
    <w:rsid w:val="00D318F8"/>
    <w:rsid w:val="00D321F6"/>
    <w:rsid w:val="00D32383"/>
    <w:rsid w:val="00D32E36"/>
    <w:rsid w:val="00D33822"/>
    <w:rsid w:val="00D33911"/>
    <w:rsid w:val="00D34AE6"/>
    <w:rsid w:val="00D3621E"/>
    <w:rsid w:val="00D41FF1"/>
    <w:rsid w:val="00D420FD"/>
    <w:rsid w:val="00D442A4"/>
    <w:rsid w:val="00D44380"/>
    <w:rsid w:val="00D45580"/>
    <w:rsid w:val="00D45D73"/>
    <w:rsid w:val="00D4635F"/>
    <w:rsid w:val="00D4741C"/>
    <w:rsid w:val="00D4773C"/>
    <w:rsid w:val="00D47C8A"/>
    <w:rsid w:val="00D50031"/>
    <w:rsid w:val="00D502A7"/>
    <w:rsid w:val="00D519EF"/>
    <w:rsid w:val="00D523C2"/>
    <w:rsid w:val="00D52AFB"/>
    <w:rsid w:val="00D52B99"/>
    <w:rsid w:val="00D54463"/>
    <w:rsid w:val="00D55826"/>
    <w:rsid w:val="00D55F48"/>
    <w:rsid w:val="00D5674C"/>
    <w:rsid w:val="00D57918"/>
    <w:rsid w:val="00D57DAE"/>
    <w:rsid w:val="00D60BF6"/>
    <w:rsid w:val="00D6187D"/>
    <w:rsid w:val="00D620DB"/>
    <w:rsid w:val="00D62398"/>
    <w:rsid w:val="00D63CA4"/>
    <w:rsid w:val="00D640C3"/>
    <w:rsid w:val="00D64410"/>
    <w:rsid w:val="00D6477C"/>
    <w:rsid w:val="00D6634D"/>
    <w:rsid w:val="00D66499"/>
    <w:rsid w:val="00D70E34"/>
    <w:rsid w:val="00D718F3"/>
    <w:rsid w:val="00D734E0"/>
    <w:rsid w:val="00D73DC6"/>
    <w:rsid w:val="00D74B54"/>
    <w:rsid w:val="00D74C1A"/>
    <w:rsid w:val="00D74DCB"/>
    <w:rsid w:val="00D754C1"/>
    <w:rsid w:val="00D76037"/>
    <w:rsid w:val="00D76D28"/>
    <w:rsid w:val="00D77393"/>
    <w:rsid w:val="00D77A35"/>
    <w:rsid w:val="00D80495"/>
    <w:rsid w:val="00D80E8A"/>
    <w:rsid w:val="00D80F7B"/>
    <w:rsid w:val="00D816C0"/>
    <w:rsid w:val="00D81B3E"/>
    <w:rsid w:val="00D81EA7"/>
    <w:rsid w:val="00D8257B"/>
    <w:rsid w:val="00D8290E"/>
    <w:rsid w:val="00D8396B"/>
    <w:rsid w:val="00D84951"/>
    <w:rsid w:val="00D8504D"/>
    <w:rsid w:val="00D85F8E"/>
    <w:rsid w:val="00D8769D"/>
    <w:rsid w:val="00D90C70"/>
    <w:rsid w:val="00D90E49"/>
    <w:rsid w:val="00D911E4"/>
    <w:rsid w:val="00D921A6"/>
    <w:rsid w:val="00D95436"/>
    <w:rsid w:val="00D95799"/>
    <w:rsid w:val="00D9625E"/>
    <w:rsid w:val="00D96ADE"/>
    <w:rsid w:val="00D96EAA"/>
    <w:rsid w:val="00D97A0F"/>
    <w:rsid w:val="00D97DBC"/>
    <w:rsid w:val="00D97F68"/>
    <w:rsid w:val="00DA0571"/>
    <w:rsid w:val="00DA0CE2"/>
    <w:rsid w:val="00DA0D0E"/>
    <w:rsid w:val="00DA108E"/>
    <w:rsid w:val="00DA2387"/>
    <w:rsid w:val="00DA3C39"/>
    <w:rsid w:val="00DA3EEA"/>
    <w:rsid w:val="00DA687B"/>
    <w:rsid w:val="00DA73D8"/>
    <w:rsid w:val="00DA764B"/>
    <w:rsid w:val="00DA7D24"/>
    <w:rsid w:val="00DB0A36"/>
    <w:rsid w:val="00DB0C2A"/>
    <w:rsid w:val="00DB1D0A"/>
    <w:rsid w:val="00DB341F"/>
    <w:rsid w:val="00DB7A8E"/>
    <w:rsid w:val="00DC06F8"/>
    <w:rsid w:val="00DC5162"/>
    <w:rsid w:val="00DC6249"/>
    <w:rsid w:val="00DC6A10"/>
    <w:rsid w:val="00DD0BCD"/>
    <w:rsid w:val="00DD2780"/>
    <w:rsid w:val="00DD37AC"/>
    <w:rsid w:val="00DD3B5A"/>
    <w:rsid w:val="00DD46D2"/>
    <w:rsid w:val="00DD4F7C"/>
    <w:rsid w:val="00DD522E"/>
    <w:rsid w:val="00DD5670"/>
    <w:rsid w:val="00DD77A8"/>
    <w:rsid w:val="00DD79C3"/>
    <w:rsid w:val="00DD7F63"/>
    <w:rsid w:val="00DE05D5"/>
    <w:rsid w:val="00DE11A0"/>
    <w:rsid w:val="00DE1F9D"/>
    <w:rsid w:val="00DE2241"/>
    <w:rsid w:val="00DE3237"/>
    <w:rsid w:val="00DE4CB7"/>
    <w:rsid w:val="00DE657E"/>
    <w:rsid w:val="00DE6667"/>
    <w:rsid w:val="00DF3668"/>
    <w:rsid w:val="00DF3A65"/>
    <w:rsid w:val="00DF3BE6"/>
    <w:rsid w:val="00DF4238"/>
    <w:rsid w:val="00DF4483"/>
    <w:rsid w:val="00DF4704"/>
    <w:rsid w:val="00DF4C84"/>
    <w:rsid w:val="00DF5E94"/>
    <w:rsid w:val="00DF76EF"/>
    <w:rsid w:val="00E00A18"/>
    <w:rsid w:val="00E024AA"/>
    <w:rsid w:val="00E03FAD"/>
    <w:rsid w:val="00E0455B"/>
    <w:rsid w:val="00E04565"/>
    <w:rsid w:val="00E04D1F"/>
    <w:rsid w:val="00E062F2"/>
    <w:rsid w:val="00E06B27"/>
    <w:rsid w:val="00E06BC9"/>
    <w:rsid w:val="00E07F57"/>
    <w:rsid w:val="00E10046"/>
    <w:rsid w:val="00E10D43"/>
    <w:rsid w:val="00E13093"/>
    <w:rsid w:val="00E13308"/>
    <w:rsid w:val="00E13652"/>
    <w:rsid w:val="00E1400F"/>
    <w:rsid w:val="00E14392"/>
    <w:rsid w:val="00E143FF"/>
    <w:rsid w:val="00E15C77"/>
    <w:rsid w:val="00E16734"/>
    <w:rsid w:val="00E1707E"/>
    <w:rsid w:val="00E205C1"/>
    <w:rsid w:val="00E25029"/>
    <w:rsid w:val="00E250F1"/>
    <w:rsid w:val="00E30583"/>
    <w:rsid w:val="00E32B54"/>
    <w:rsid w:val="00E33590"/>
    <w:rsid w:val="00E3362F"/>
    <w:rsid w:val="00E3550D"/>
    <w:rsid w:val="00E357C8"/>
    <w:rsid w:val="00E36AFC"/>
    <w:rsid w:val="00E36F37"/>
    <w:rsid w:val="00E37C13"/>
    <w:rsid w:val="00E41FFD"/>
    <w:rsid w:val="00E42AEB"/>
    <w:rsid w:val="00E43E1D"/>
    <w:rsid w:val="00E4402F"/>
    <w:rsid w:val="00E44458"/>
    <w:rsid w:val="00E45810"/>
    <w:rsid w:val="00E45E7C"/>
    <w:rsid w:val="00E46361"/>
    <w:rsid w:val="00E46F04"/>
    <w:rsid w:val="00E511C0"/>
    <w:rsid w:val="00E51FD7"/>
    <w:rsid w:val="00E52838"/>
    <w:rsid w:val="00E538C8"/>
    <w:rsid w:val="00E54157"/>
    <w:rsid w:val="00E55435"/>
    <w:rsid w:val="00E55898"/>
    <w:rsid w:val="00E565B3"/>
    <w:rsid w:val="00E57EAF"/>
    <w:rsid w:val="00E60193"/>
    <w:rsid w:val="00E614E0"/>
    <w:rsid w:val="00E61FD7"/>
    <w:rsid w:val="00E64274"/>
    <w:rsid w:val="00E644E5"/>
    <w:rsid w:val="00E64ECA"/>
    <w:rsid w:val="00E65624"/>
    <w:rsid w:val="00E65630"/>
    <w:rsid w:val="00E72105"/>
    <w:rsid w:val="00E73F7F"/>
    <w:rsid w:val="00E7462A"/>
    <w:rsid w:val="00E747A2"/>
    <w:rsid w:val="00E753E8"/>
    <w:rsid w:val="00E754E3"/>
    <w:rsid w:val="00E755FA"/>
    <w:rsid w:val="00E757AD"/>
    <w:rsid w:val="00E75BF4"/>
    <w:rsid w:val="00E75FB3"/>
    <w:rsid w:val="00E76118"/>
    <w:rsid w:val="00E76D0D"/>
    <w:rsid w:val="00E80459"/>
    <w:rsid w:val="00E8225F"/>
    <w:rsid w:val="00E837B3"/>
    <w:rsid w:val="00E85409"/>
    <w:rsid w:val="00E857E0"/>
    <w:rsid w:val="00E86A31"/>
    <w:rsid w:val="00E900DC"/>
    <w:rsid w:val="00E908B2"/>
    <w:rsid w:val="00E9113E"/>
    <w:rsid w:val="00E92682"/>
    <w:rsid w:val="00E92A37"/>
    <w:rsid w:val="00E92DE9"/>
    <w:rsid w:val="00E9459D"/>
    <w:rsid w:val="00E95040"/>
    <w:rsid w:val="00E97E1C"/>
    <w:rsid w:val="00E97F50"/>
    <w:rsid w:val="00EA058F"/>
    <w:rsid w:val="00EA06A8"/>
    <w:rsid w:val="00EA070F"/>
    <w:rsid w:val="00EA2ED4"/>
    <w:rsid w:val="00EA429F"/>
    <w:rsid w:val="00EA42CF"/>
    <w:rsid w:val="00EA494A"/>
    <w:rsid w:val="00EA4F9E"/>
    <w:rsid w:val="00EA5E43"/>
    <w:rsid w:val="00EA63CA"/>
    <w:rsid w:val="00EA6D3B"/>
    <w:rsid w:val="00EA7CEF"/>
    <w:rsid w:val="00EB00AD"/>
    <w:rsid w:val="00EB06D8"/>
    <w:rsid w:val="00EB06FD"/>
    <w:rsid w:val="00EB136C"/>
    <w:rsid w:val="00EB1AE0"/>
    <w:rsid w:val="00EB1E77"/>
    <w:rsid w:val="00EB1FB4"/>
    <w:rsid w:val="00EB2B7E"/>
    <w:rsid w:val="00EB480E"/>
    <w:rsid w:val="00EB52ED"/>
    <w:rsid w:val="00EB5C52"/>
    <w:rsid w:val="00EB5E79"/>
    <w:rsid w:val="00EB5EC6"/>
    <w:rsid w:val="00EB6691"/>
    <w:rsid w:val="00EB698A"/>
    <w:rsid w:val="00EB6DFA"/>
    <w:rsid w:val="00EB707B"/>
    <w:rsid w:val="00EB7FC9"/>
    <w:rsid w:val="00EC07B9"/>
    <w:rsid w:val="00EC0AC3"/>
    <w:rsid w:val="00EC1148"/>
    <w:rsid w:val="00EC1D3D"/>
    <w:rsid w:val="00EC2A66"/>
    <w:rsid w:val="00EC2F5F"/>
    <w:rsid w:val="00EC32A8"/>
    <w:rsid w:val="00EC3AC4"/>
    <w:rsid w:val="00EC50F0"/>
    <w:rsid w:val="00EC684B"/>
    <w:rsid w:val="00EC6A4D"/>
    <w:rsid w:val="00ED0704"/>
    <w:rsid w:val="00ED2303"/>
    <w:rsid w:val="00ED27E8"/>
    <w:rsid w:val="00ED2B4C"/>
    <w:rsid w:val="00ED35F9"/>
    <w:rsid w:val="00ED3EA2"/>
    <w:rsid w:val="00ED4AA8"/>
    <w:rsid w:val="00ED4E28"/>
    <w:rsid w:val="00ED517A"/>
    <w:rsid w:val="00ED5F05"/>
    <w:rsid w:val="00ED6A8C"/>
    <w:rsid w:val="00ED6AE9"/>
    <w:rsid w:val="00ED7137"/>
    <w:rsid w:val="00ED7557"/>
    <w:rsid w:val="00EE06EF"/>
    <w:rsid w:val="00EE152D"/>
    <w:rsid w:val="00EE1BDA"/>
    <w:rsid w:val="00EE1C47"/>
    <w:rsid w:val="00EE30C3"/>
    <w:rsid w:val="00EE53F4"/>
    <w:rsid w:val="00EE6537"/>
    <w:rsid w:val="00EE6B65"/>
    <w:rsid w:val="00EE7247"/>
    <w:rsid w:val="00EE74D0"/>
    <w:rsid w:val="00EE75B8"/>
    <w:rsid w:val="00EF0293"/>
    <w:rsid w:val="00EF06EA"/>
    <w:rsid w:val="00EF1CF8"/>
    <w:rsid w:val="00EF36BA"/>
    <w:rsid w:val="00EF5237"/>
    <w:rsid w:val="00EF5F35"/>
    <w:rsid w:val="00EF642F"/>
    <w:rsid w:val="00EF6609"/>
    <w:rsid w:val="00EF6AA8"/>
    <w:rsid w:val="00F0170B"/>
    <w:rsid w:val="00F02DDC"/>
    <w:rsid w:val="00F03B49"/>
    <w:rsid w:val="00F06ADC"/>
    <w:rsid w:val="00F07444"/>
    <w:rsid w:val="00F07604"/>
    <w:rsid w:val="00F079D9"/>
    <w:rsid w:val="00F1067E"/>
    <w:rsid w:val="00F10890"/>
    <w:rsid w:val="00F11BCF"/>
    <w:rsid w:val="00F122D7"/>
    <w:rsid w:val="00F124C9"/>
    <w:rsid w:val="00F1272B"/>
    <w:rsid w:val="00F135F8"/>
    <w:rsid w:val="00F13ADB"/>
    <w:rsid w:val="00F13C71"/>
    <w:rsid w:val="00F13F04"/>
    <w:rsid w:val="00F15186"/>
    <w:rsid w:val="00F16170"/>
    <w:rsid w:val="00F165C1"/>
    <w:rsid w:val="00F177C8"/>
    <w:rsid w:val="00F21088"/>
    <w:rsid w:val="00F24054"/>
    <w:rsid w:val="00F242D6"/>
    <w:rsid w:val="00F24595"/>
    <w:rsid w:val="00F263DA"/>
    <w:rsid w:val="00F30BF9"/>
    <w:rsid w:val="00F3154E"/>
    <w:rsid w:val="00F31E29"/>
    <w:rsid w:val="00F3218E"/>
    <w:rsid w:val="00F327E7"/>
    <w:rsid w:val="00F32B4E"/>
    <w:rsid w:val="00F336DB"/>
    <w:rsid w:val="00F35746"/>
    <w:rsid w:val="00F40B85"/>
    <w:rsid w:val="00F41986"/>
    <w:rsid w:val="00F420EA"/>
    <w:rsid w:val="00F425FA"/>
    <w:rsid w:val="00F43359"/>
    <w:rsid w:val="00F43BDE"/>
    <w:rsid w:val="00F43ED6"/>
    <w:rsid w:val="00F443ED"/>
    <w:rsid w:val="00F444C5"/>
    <w:rsid w:val="00F447C7"/>
    <w:rsid w:val="00F459B4"/>
    <w:rsid w:val="00F45A4B"/>
    <w:rsid w:val="00F46D00"/>
    <w:rsid w:val="00F47075"/>
    <w:rsid w:val="00F473BB"/>
    <w:rsid w:val="00F474BA"/>
    <w:rsid w:val="00F476C8"/>
    <w:rsid w:val="00F47BE2"/>
    <w:rsid w:val="00F50AA4"/>
    <w:rsid w:val="00F50E17"/>
    <w:rsid w:val="00F5115D"/>
    <w:rsid w:val="00F5211B"/>
    <w:rsid w:val="00F52FC7"/>
    <w:rsid w:val="00F547C6"/>
    <w:rsid w:val="00F554A9"/>
    <w:rsid w:val="00F55672"/>
    <w:rsid w:val="00F55887"/>
    <w:rsid w:val="00F613FB"/>
    <w:rsid w:val="00F647CD"/>
    <w:rsid w:val="00F6525D"/>
    <w:rsid w:val="00F66B0B"/>
    <w:rsid w:val="00F66D67"/>
    <w:rsid w:val="00F6781E"/>
    <w:rsid w:val="00F70708"/>
    <w:rsid w:val="00F716FD"/>
    <w:rsid w:val="00F73219"/>
    <w:rsid w:val="00F73758"/>
    <w:rsid w:val="00F7388E"/>
    <w:rsid w:val="00F74442"/>
    <w:rsid w:val="00F74A56"/>
    <w:rsid w:val="00F75FA6"/>
    <w:rsid w:val="00F763B1"/>
    <w:rsid w:val="00F80355"/>
    <w:rsid w:val="00F808C9"/>
    <w:rsid w:val="00F81ABC"/>
    <w:rsid w:val="00F82B13"/>
    <w:rsid w:val="00F83DB6"/>
    <w:rsid w:val="00F87C43"/>
    <w:rsid w:val="00F90476"/>
    <w:rsid w:val="00F916F3"/>
    <w:rsid w:val="00F91743"/>
    <w:rsid w:val="00F92E00"/>
    <w:rsid w:val="00F93EEC"/>
    <w:rsid w:val="00F96346"/>
    <w:rsid w:val="00FA1C30"/>
    <w:rsid w:val="00FA396E"/>
    <w:rsid w:val="00FA3B7B"/>
    <w:rsid w:val="00FA5722"/>
    <w:rsid w:val="00FA5F24"/>
    <w:rsid w:val="00FA77B9"/>
    <w:rsid w:val="00FA7D2D"/>
    <w:rsid w:val="00FB030F"/>
    <w:rsid w:val="00FB0C81"/>
    <w:rsid w:val="00FB1154"/>
    <w:rsid w:val="00FB224B"/>
    <w:rsid w:val="00FB44C3"/>
    <w:rsid w:val="00FB66E9"/>
    <w:rsid w:val="00FB6750"/>
    <w:rsid w:val="00FC018A"/>
    <w:rsid w:val="00FC09B3"/>
    <w:rsid w:val="00FC1555"/>
    <w:rsid w:val="00FC1DA6"/>
    <w:rsid w:val="00FC2200"/>
    <w:rsid w:val="00FC2273"/>
    <w:rsid w:val="00FC2540"/>
    <w:rsid w:val="00FC2964"/>
    <w:rsid w:val="00FC3297"/>
    <w:rsid w:val="00FC55F5"/>
    <w:rsid w:val="00FC5C2E"/>
    <w:rsid w:val="00FC6286"/>
    <w:rsid w:val="00FC6B03"/>
    <w:rsid w:val="00FC6DFF"/>
    <w:rsid w:val="00FD2C82"/>
    <w:rsid w:val="00FD2F9D"/>
    <w:rsid w:val="00FD5D64"/>
    <w:rsid w:val="00FD7D01"/>
    <w:rsid w:val="00FE05FA"/>
    <w:rsid w:val="00FE0613"/>
    <w:rsid w:val="00FE1597"/>
    <w:rsid w:val="00FE1686"/>
    <w:rsid w:val="00FE16DC"/>
    <w:rsid w:val="00FE1B91"/>
    <w:rsid w:val="00FE4943"/>
    <w:rsid w:val="00FE4FB0"/>
    <w:rsid w:val="00FE7413"/>
    <w:rsid w:val="00FF0102"/>
    <w:rsid w:val="00FF0204"/>
    <w:rsid w:val="00FF067F"/>
    <w:rsid w:val="00FF15EE"/>
    <w:rsid w:val="00FF1CDC"/>
    <w:rsid w:val="00FF2305"/>
    <w:rsid w:val="00FF2357"/>
    <w:rsid w:val="00FF2CCA"/>
    <w:rsid w:val="00FF382E"/>
    <w:rsid w:val="00FF3AED"/>
    <w:rsid w:val="00FF4024"/>
    <w:rsid w:val="00FF46AE"/>
    <w:rsid w:val="00FF5B4A"/>
    <w:rsid w:val="00FF5EF9"/>
    <w:rsid w:val="00FF5F98"/>
    <w:rsid w:val="00FF6CDE"/>
    <w:rsid w:val="00FF7A7C"/>
    <w:rsid w:val="00FF7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8B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styleId="LineNumber">
    <w:name w:val="line number"/>
    <w:basedOn w:val="DefaultParagraphFont"/>
    <w:uiPriority w:val="99"/>
    <w:semiHidden/>
    <w:unhideWhenUsed/>
    <w:rsid w:val="000816B9"/>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9211B"/>
    <w:rPr>
      <w:sz w:val="22"/>
      <w:szCs w:val="22"/>
      <w:lang w:val="en-CA"/>
    </w:rPr>
  </w:style>
  <w:style w:type="character" w:customStyle="1" w:styleId="HeaderChar">
    <w:name w:val="Header Char"/>
    <w:basedOn w:val="DefaultParagraphFont"/>
    <w:link w:val="Header"/>
    <w:rsid w:val="00C5276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3286091">
      <w:bodyDiv w:val="1"/>
      <w:marLeft w:val="0"/>
      <w:marRight w:val="0"/>
      <w:marTop w:val="0"/>
      <w:marBottom w:val="0"/>
      <w:divBdr>
        <w:top w:val="none" w:sz="0" w:space="0" w:color="auto"/>
        <w:left w:val="none" w:sz="0" w:space="0" w:color="auto"/>
        <w:bottom w:val="none" w:sz="0" w:space="0" w:color="auto"/>
        <w:right w:val="none" w:sz="0" w:space="0" w:color="auto"/>
      </w:divBdr>
    </w:div>
    <w:div w:id="63355892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297898">
      <w:bodyDiv w:val="1"/>
      <w:marLeft w:val="0"/>
      <w:marRight w:val="0"/>
      <w:marTop w:val="0"/>
      <w:marBottom w:val="0"/>
      <w:divBdr>
        <w:top w:val="none" w:sz="0" w:space="0" w:color="auto"/>
        <w:left w:val="none" w:sz="0" w:space="0" w:color="auto"/>
        <w:bottom w:val="none" w:sz="0" w:space="0" w:color="auto"/>
        <w:right w:val="none" w:sz="0" w:space="0" w:color="auto"/>
      </w:divBdr>
    </w:div>
    <w:div w:id="912736505">
      <w:bodyDiv w:val="1"/>
      <w:marLeft w:val="0"/>
      <w:marRight w:val="0"/>
      <w:marTop w:val="0"/>
      <w:marBottom w:val="0"/>
      <w:divBdr>
        <w:top w:val="none" w:sz="0" w:space="0" w:color="auto"/>
        <w:left w:val="none" w:sz="0" w:space="0" w:color="auto"/>
        <w:bottom w:val="none" w:sz="0" w:space="0" w:color="auto"/>
        <w:right w:val="none" w:sz="0" w:space="0" w:color="auto"/>
      </w:divBdr>
    </w:div>
    <w:div w:id="938678558">
      <w:bodyDiv w:val="1"/>
      <w:marLeft w:val="0"/>
      <w:marRight w:val="0"/>
      <w:marTop w:val="0"/>
      <w:marBottom w:val="0"/>
      <w:divBdr>
        <w:top w:val="none" w:sz="0" w:space="0" w:color="auto"/>
        <w:left w:val="none" w:sz="0" w:space="0" w:color="auto"/>
        <w:bottom w:val="none" w:sz="0" w:space="0" w:color="auto"/>
        <w:right w:val="none" w:sz="0" w:space="0" w:color="auto"/>
      </w:divBdr>
    </w:div>
    <w:div w:id="1071080930">
      <w:bodyDiv w:val="1"/>
      <w:marLeft w:val="0"/>
      <w:marRight w:val="0"/>
      <w:marTop w:val="0"/>
      <w:marBottom w:val="0"/>
      <w:divBdr>
        <w:top w:val="none" w:sz="0" w:space="0" w:color="auto"/>
        <w:left w:val="none" w:sz="0" w:space="0" w:color="auto"/>
        <w:bottom w:val="none" w:sz="0" w:space="0" w:color="auto"/>
        <w:right w:val="none" w:sz="0" w:space="0" w:color="auto"/>
      </w:divBdr>
    </w:div>
    <w:div w:id="1476608411">
      <w:bodyDiv w:val="1"/>
      <w:marLeft w:val="0"/>
      <w:marRight w:val="0"/>
      <w:marTop w:val="0"/>
      <w:marBottom w:val="0"/>
      <w:divBdr>
        <w:top w:val="none" w:sz="0" w:space="0" w:color="auto"/>
        <w:left w:val="none" w:sz="0" w:space="0" w:color="auto"/>
        <w:bottom w:val="none" w:sz="0" w:space="0" w:color="auto"/>
        <w:right w:val="none" w:sz="0" w:space="0" w:color="auto"/>
      </w:divBdr>
    </w:div>
    <w:div w:id="1551184995">
      <w:bodyDiv w:val="1"/>
      <w:marLeft w:val="0"/>
      <w:marRight w:val="0"/>
      <w:marTop w:val="0"/>
      <w:marBottom w:val="0"/>
      <w:divBdr>
        <w:top w:val="none" w:sz="0" w:space="0" w:color="auto"/>
        <w:left w:val="none" w:sz="0" w:space="0" w:color="auto"/>
        <w:bottom w:val="none" w:sz="0" w:space="0" w:color="auto"/>
        <w:right w:val="none" w:sz="0" w:space="0" w:color="auto"/>
      </w:divBdr>
    </w:div>
    <w:div w:id="1573199737">
      <w:bodyDiv w:val="1"/>
      <w:marLeft w:val="0"/>
      <w:marRight w:val="0"/>
      <w:marTop w:val="0"/>
      <w:marBottom w:val="0"/>
      <w:divBdr>
        <w:top w:val="none" w:sz="0" w:space="0" w:color="auto"/>
        <w:left w:val="none" w:sz="0" w:space="0" w:color="auto"/>
        <w:bottom w:val="none" w:sz="0" w:space="0" w:color="auto"/>
        <w:right w:val="none" w:sz="0" w:space="0" w:color="auto"/>
      </w:divBdr>
    </w:div>
    <w:div w:id="1710912415">
      <w:bodyDiv w:val="1"/>
      <w:marLeft w:val="0"/>
      <w:marRight w:val="0"/>
      <w:marTop w:val="0"/>
      <w:marBottom w:val="0"/>
      <w:divBdr>
        <w:top w:val="none" w:sz="0" w:space="0" w:color="auto"/>
        <w:left w:val="none" w:sz="0" w:space="0" w:color="auto"/>
        <w:bottom w:val="none" w:sz="0" w:space="0" w:color="auto"/>
        <w:right w:val="none" w:sz="0" w:space="0" w:color="auto"/>
      </w:divBdr>
    </w:div>
    <w:div w:id="1771506981">
      <w:bodyDiv w:val="1"/>
      <w:marLeft w:val="0"/>
      <w:marRight w:val="0"/>
      <w:marTop w:val="0"/>
      <w:marBottom w:val="0"/>
      <w:divBdr>
        <w:top w:val="none" w:sz="0" w:space="0" w:color="auto"/>
        <w:left w:val="none" w:sz="0" w:space="0" w:color="auto"/>
        <w:bottom w:val="none" w:sz="0" w:space="0" w:color="auto"/>
        <w:right w:val="none" w:sz="0" w:space="0" w:color="auto"/>
      </w:divBdr>
    </w:div>
    <w:div w:id="17753946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15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UNEP/OzL.Pro/ExCom/93/56</Document_x0020_Number>
    <DocumentType xmlns="64e33b30-101d-41de-b951-961aab25ea29">Pre-session</DocumentType>
    <Agreements xmlns="61e3678c-21a7-4dcc-a595-b35f28edc326">89/6 (blanket) - KIP</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0A01FC4C-4CFE-764C-8663-35991832A542}"/>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D12EF5BF-8F4F-46DB-838A-942B2895D7A8}"/>
</file>

<file path=docProps/app.xml><?xml version="1.0" encoding="utf-8"?>
<Properties xmlns="http://schemas.openxmlformats.org/officeDocument/2006/extended-properties" xmlns:vt="http://schemas.openxmlformats.org/officeDocument/2006/docPropsVTypes">
  <Template>Eec93G</Template>
  <TotalTime>22</TotalTime>
  <Pages>22</Pages>
  <Words>7757</Words>
  <Characters>42897</Characters>
  <Application>Microsoft Office Word</Application>
  <DocSecurity>0</DocSecurity>
  <Lines>1649</Lines>
  <Paragraphs>974</Paragraphs>
  <ScaleCrop>false</ScaleCrop>
  <HeadingPairs>
    <vt:vector size="2" baseType="variant">
      <vt:variant>
        <vt:lpstr>Title</vt:lpstr>
      </vt:variant>
      <vt:variant>
        <vt:i4>1</vt:i4>
      </vt:variant>
    </vt:vector>
  </HeadingPairs>
  <TitlesOfParts>
    <vt:vector size="1" baseType="lpstr">
      <vt:lpstr>Project proposals: Grenada</vt:lpstr>
    </vt:vector>
  </TitlesOfParts>
  <Company>UNMFS</Company>
  <LinksUpToDate>false</LinksUpToDate>
  <CharactersWithSpaces>49680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Grenada</dc:title>
  <dc:creator>XW / JS</dc:creator>
  <cp:lastModifiedBy>Jessica Shaw</cp:lastModifiedBy>
  <cp:revision>13</cp:revision>
  <cp:lastPrinted>2001-05-26T16:40:00Z</cp:lastPrinted>
  <dcterms:created xsi:type="dcterms:W3CDTF">2023-11-28T21:26:00Z</dcterms:created>
  <dcterms:modified xsi:type="dcterms:W3CDTF">2023-11-28T23:52:00Z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UNEP/OzL.Pro/ExCom/93/56</vt:lpwstr>
  </property>
  <property fmtid="{D5CDD505-2E9C-101B-9397-08002B2CF9AE}" pid="3" name="Revision date">
    <vt:lpwstr>11/28/2023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