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F057455" w14:textId="77777777">
        <w:trPr>
          <w:trHeight w:val="720"/>
        </w:trPr>
        <w:tc>
          <w:tcPr>
            <w:tcW w:w="4410" w:type="dxa"/>
            <w:gridSpan w:val="2"/>
            <w:tcBorders>
              <w:bottom w:val="single" w:sz="18" w:space="0" w:color="auto"/>
            </w:tcBorders>
          </w:tcPr>
          <w:p w14:paraId="6B0BC03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CDAC006"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3F05D3BC"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F4CA5A9" w14:textId="77777777" w:rsidR="007E5D09" w:rsidRDefault="00E1360E" w:rsidP="0084173D">
            <w:pPr>
              <w:jc w:val="left"/>
              <w:rPr>
                <w:lang w:val="en-US"/>
              </w:rPr>
            </w:pPr>
            <w:r>
              <w:rPr>
                <w:lang w:val="en-US"/>
              </w:rPr>
              <w:t>Distr.</w:t>
            </w:r>
          </w:p>
          <w:p w14:paraId="3A7C3ADB" w14:textId="77777777" w:rsidR="007E5D09" w:rsidRDefault="00E1360E" w:rsidP="0084173D">
            <w:pPr>
              <w:jc w:val="left"/>
              <w:rPr>
                <w:lang w:val="en-US"/>
              </w:rPr>
            </w:pPr>
            <w:r>
              <w:rPr>
                <w:lang w:val="en-US"/>
              </w:rPr>
              <w:t>GENERAL</w:t>
            </w:r>
          </w:p>
          <w:p w14:paraId="4AEAC424" w14:textId="77777777" w:rsidR="007E5D09" w:rsidRDefault="007E5D09" w:rsidP="0084173D">
            <w:pPr>
              <w:jc w:val="left"/>
              <w:rPr>
                <w:lang w:val="en-US"/>
              </w:rPr>
            </w:pPr>
          </w:p>
          <w:p w14:paraId="2B737817" w14:textId="31702EA2"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B582B">
              <w:rPr>
                <w:rFonts w:asciiTheme="majorBidi" w:hAnsiTheme="majorBidi" w:cstheme="majorBidi"/>
                <w:szCs w:val="24"/>
              </w:rPr>
              <w:t>UNEP/OzL.Pro/ExCom/96/8/Rev.1</w:t>
            </w:r>
            <w:r w:rsidRPr="004E181B">
              <w:rPr>
                <w:rFonts w:asciiTheme="majorBidi" w:hAnsiTheme="majorBidi" w:cstheme="majorBidi"/>
                <w:szCs w:val="24"/>
              </w:rPr>
              <w:fldChar w:fldCharType="end"/>
            </w:r>
          </w:p>
          <w:p w14:paraId="07D2CA20" w14:textId="09336071" w:rsidR="00393115" w:rsidRPr="004E181B" w:rsidRDefault="0069400F" w:rsidP="00393115">
            <w:pPr>
              <w:rPr>
                <w:szCs w:val="24"/>
                <w:lang w:val="en-US"/>
              </w:rPr>
            </w:pPr>
            <w:r>
              <w:rPr>
                <w:szCs w:val="24"/>
                <w:lang w:val="en-US"/>
              </w:rPr>
              <w:t>28 May</w:t>
            </w:r>
            <w:r w:rsidR="000E1354">
              <w:rPr>
                <w:szCs w:val="24"/>
                <w:lang w:val="en-US"/>
              </w:rPr>
              <w:t xml:space="preserve"> 2025</w:t>
            </w:r>
          </w:p>
          <w:p w14:paraId="3CA0D0D8" w14:textId="77777777" w:rsidR="00662A73" w:rsidRDefault="00662A73" w:rsidP="0084173D">
            <w:pPr>
              <w:jc w:val="left"/>
              <w:rPr>
                <w:rtl/>
                <w:lang w:val="en-US"/>
              </w:rPr>
            </w:pPr>
          </w:p>
          <w:p w14:paraId="0078B02F" w14:textId="77777777" w:rsidR="007E5D09" w:rsidRDefault="00E1360E" w:rsidP="0084173D">
            <w:pPr>
              <w:jc w:val="left"/>
              <w:rPr>
                <w:lang w:val="en-US"/>
              </w:rPr>
            </w:pPr>
            <w:r>
              <w:rPr>
                <w:lang w:val="en-US"/>
              </w:rPr>
              <w:t>ARABIC</w:t>
            </w:r>
          </w:p>
          <w:p w14:paraId="310BBA04"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9EBF51C"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5C27075A"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6051F786" w14:textId="77777777" w:rsidR="007E5D09" w:rsidRDefault="00E1360E" w:rsidP="009A5140">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391C086"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83A744E" wp14:editId="558CBBD0">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39D49"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130DEE7C" wp14:editId="1882CF4F">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D98A172" w14:textId="77777777" w:rsidR="007E5D09" w:rsidRDefault="007E5D09">
      <w:pPr>
        <w:pStyle w:val="Caption"/>
        <w:spacing w:line="200" w:lineRule="exact"/>
        <w:ind w:left="187" w:right="187" w:hanging="187"/>
        <w:jc w:val="both"/>
        <w:rPr>
          <w:rFonts w:cs="Akhbar MT"/>
          <w:b/>
          <w:bCs/>
          <w:sz w:val="28"/>
          <w:szCs w:val="28"/>
          <w:rtl/>
        </w:rPr>
      </w:pPr>
    </w:p>
    <w:p w14:paraId="43767D90"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3BBCD69"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49E54422" w14:textId="77777777" w:rsidR="005F5CBB" w:rsidRDefault="005F5CBB" w:rsidP="005F5CBB">
      <w:pPr>
        <w:bidi/>
        <w:ind w:left="180" w:hanging="180"/>
        <w:jc w:val="lowKashida"/>
        <w:rPr>
          <w:sz w:val="28"/>
          <w:szCs w:val="28"/>
          <w:rtl/>
        </w:rPr>
      </w:pPr>
      <w:r w:rsidRPr="00A62048">
        <w:rPr>
          <w:sz w:val="28"/>
          <w:szCs w:val="28"/>
          <w:rtl/>
        </w:rPr>
        <w:t>الاجتماع</w:t>
      </w:r>
      <w:r w:rsidRPr="0002642B">
        <w:rPr>
          <w:sz w:val="28"/>
          <w:szCs w:val="28"/>
          <w:rtl/>
        </w:rPr>
        <w:t xml:space="preserve"> السادس والتسعون</w:t>
      </w:r>
    </w:p>
    <w:p w14:paraId="7B73AA62" w14:textId="77777777" w:rsidR="005F5CBB" w:rsidRPr="0002642B" w:rsidRDefault="005F5CBB" w:rsidP="005F5CBB">
      <w:pPr>
        <w:bidi/>
        <w:ind w:left="180" w:hanging="180"/>
        <w:jc w:val="lowKashida"/>
        <w:rPr>
          <w:sz w:val="28"/>
          <w:szCs w:val="28"/>
          <w:rtl/>
          <w:lang w:val="en-US"/>
        </w:rPr>
      </w:pPr>
      <w:r w:rsidRPr="0002642B">
        <w:rPr>
          <w:sz w:val="28"/>
          <w:szCs w:val="28"/>
          <w:rtl/>
        </w:rPr>
        <w:t xml:space="preserve">مونتريال، 26-30 </w:t>
      </w:r>
      <w:r>
        <w:rPr>
          <w:rFonts w:hint="cs"/>
          <w:sz w:val="28"/>
          <w:szCs w:val="28"/>
          <w:rtl/>
        </w:rPr>
        <w:t>مايو/أيار</w:t>
      </w:r>
      <w:r w:rsidRPr="0002642B">
        <w:rPr>
          <w:sz w:val="28"/>
          <w:szCs w:val="28"/>
          <w:rtl/>
        </w:rPr>
        <w:t xml:space="preserve"> 2025</w:t>
      </w:r>
    </w:p>
    <w:p w14:paraId="15532D01" w14:textId="51E1DF40" w:rsidR="00393115" w:rsidRPr="005A4D44" w:rsidRDefault="00F0187E" w:rsidP="002251A1">
      <w:pPr>
        <w:bidi/>
        <w:jc w:val="left"/>
        <w:rPr>
          <w:lang w:val="en-US"/>
        </w:rPr>
      </w:pPr>
      <w:r>
        <w:rPr>
          <w:rFonts w:hint="cs"/>
          <w:sz w:val="28"/>
          <w:szCs w:val="28"/>
          <w:rtl/>
        </w:rPr>
        <w:t>البند 6(ج) من جدول الأعمال المؤقت</w:t>
      </w:r>
      <w:r w:rsidR="00EF2874">
        <w:rPr>
          <w:rStyle w:val="FootnoteReference"/>
          <w:sz w:val="28"/>
          <w:szCs w:val="28"/>
          <w:rtl/>
        </w:rPr>
        <w:footnoteReference w:id="1"/>
      </w:r>
    </w:p>
    <w:p w14:paraId="32F248B8" w14:textId="77777777" w:rsidR="007E5D09" w:rsidRDefault="007E5D09" w:rsidP="00F0187E">
      <w:pPr>
        <w:pStyle w:val="StyleHeader4Para4Left0Firstline0"/>
        <w:bidi/>
        <w:rPr>
          <w:rtl/>
          <w:lang w:val="en-US" w:bidi="ar-EG"/>
        </w:rPr>
      </w:pPr>
    </w:p>
    <w:p w14:paraId="15FEA6F6" w14:textId="6CA49150" w:rsidR="00481F9D" w:rsidRPr="002657E7" w:rsidRDefault="00481F9D" w:rsidP="00481F9D">
      <w:pPr>
        <w:pStyle w:val="Heading2"/>
        <w:bidi/>
        <w:spacing w:line="320" w:lineRule="exact"/>
        <w:jc w:val="center"/>
        <w:rPr>
          <w:b/>
          <w:bCs/>
          <w:sz w:val="32"/>
          <w:szCs w:val="32"/>
          <w:lang w:val="en-CA" w:bidi="ar-LB"/>
        </w:rPr>
      </w:pPr>
      <w:r w:rsidRPr="00481F9D">
        <w:rPr>
          <w:rFonts w:hint="cs"/>
          <w:b/>
          <w:bCs/>
          <w:sz w:val="32"/>
          <w:szCs w:val="32"/>
          <w:rtl/>
          <w:lang w:val="en-CA" w:bidi="ar-SA"/>
        </w:rPr>
        <w:t>اختصاصات</w:t>
      </w:r>
      <w:r w:rsidRPr="00481F9D">
        <w:rPr>
          <w:b/>
          <w:bCs/>
          <w:sz w:val="32"/>
          <w:szCs w:val="32"/>
          <w:rtl/>
          <w:lang w:val="en-CA" w:bidi="ar-SA"/>
        </w:rPr>
        <w:t xml:space="preserve"> للدراسة المكتبية لتقييم </w:t>
      </w:r>
      <w:r w:rsidRPr="00481F9D">
        <w:rPr>
          <w:rFonts w:hint="cs"/>
          <w:b/>
          <w:bCs/>
          <w:sz w:val="32"/>
          <w:szCs w:val="32"/>
          <w:rtl/>
          <w:lang w:val="en-CA" w:bidi="ar-SA"/>
        </w:rPr>
        <w:t>مخططات</w:t>
      </w:r>
      <w:r w:rsidRPr="00481F9D">
        <w:rPr>
          <w:b/>
          <w:bCs/>
          <w:sz w:val="32"/>
          <w:szCs w:val="32"/>
          <w:rtl/>
          <w:lang w:val="en-CA" w:bidi="ar-SA"/>
        </w:rPr>
        <w:t xml:space="preserve"> التدريب وبناء القدرات و</w:t>
      </w:r>
      <w:r w:rsidRPr="00481F9D">
        <w:rPr>
          <w:rFonts w:hint="cs"/>
          <w:b/>
          <w:bCs/>
          <w:sz w:val="32"/>
          <w:szCs w:val="32"/>
          <w:rtl/>
          <w:lang w:val="en-CA" w:bidi="ar-SA"/>
        </w:rPr>
        <w:t xml:space="preserve">الحصول على </w:t>
      </w:r>
      <w:r w:rsidRPr="00481F9D">
        <w:rPr>
          <w:b/>
          <w:bCs/>
          <w:sz w:val="32"/>
          <w:szCs w:val="32"/>
          <w:rtl/>
          <w:lang w:val="en-CA" w:bidi="ar-SA"/>
        </w:rPr>
        <w:t xml:space="preserve">الشهادات في قطاع </w:t>
      </w:r>
      <w:r w:rsidRPr="00481F9D">
        <w:rPr>
          <w:rFonts w:hint="cs"/>
          <w:b/>
          <w:bCs/>
          <w:sz w:val="32"/>
          <w:szCs w:val="32"/>
          <w:rtl/>
          <w:lang w:val="en-CA" w:bidi="ar-SA"/>
        </w:rPr>
        <w:t>خدمة</w:t>
      </w:r>
      <w:r w:rsidRPr="00481F9D">
        <w:rPr>
          <w:b/>
          <w:bCs/>
          <w:sz w:val="32"/>
          <w:szCs w:val="32"/>
          <w:rtl/>
          <w:lang w:val="en-CA" w:bidi="ar-SA"/>
        </w:rPr>
        <w:t xml:space="preserve"> التبريد في إطار خطط إدارة </w:t>
      </w:r>
      <w:r w:rsidRPr="00481F9D">
        <w:rPr>
          <w:rFonts w:hint="cs"/>
          <w:b/>
          <w:bCs/>
          <w:sz w:val="32"/>
          <w:szCs w:val="32"/>
          <w:rtl/>
          <w:lang w:val="en-CA" w:bidi="ar-SA"/>
        </w:rPr>
        <w:t>إزالة المواد</w:t>
      </w:r>
      <w:r w:rsidRPr="00481F9D">
        <w:rPr>
          <w:b/>
          <w:bCs/>
          <w:sz w:val="32"/>
          <w:szCs w:val="32"/>
          <w:rtl/>
          <w:lang w:val="en-CA" w:bidi="ar-SA"/>
        </w:rPr>
        <w:t xml:space="preserve"> الهيدروكلوروفلوروكربون</w:t>
      </w:r>
      <w:r w:rsidRPr="00481F9D">
        <w:rPr>
          <w:rFonts w:hint="cs"/>
          <w:b/>
          <w:bCs/>
          <w:sz w:val="32"/>
          <w:szCs w:val="32"/>
          <w:rtl/>
          <w:lang w:val="en-CA" w:bidi="ar-SA"/>
        </w:rPr>
        <w:t>ية</w:t>
      </w:r>
    </w:p>
    <w:p w14:paraId="2524F603" w14:textId="2FA2E3A9" w:rsidR="00481F9D" w:rsidRPr="00481F9D" w:rsidRDefault="00481F9D" w:rsidP="00481F9D">
      <w:pPr>
        <w:bidi/>
        <w:spacing w:after="120" w:line="340" w:lineRule="exact"/>
        <w:jc w:val="left"/>
        <w:rPr>
          <w:b/>
          <w:bCs/>
          <w:sz w:val="26"/>
          <w:szCs w:val="26"/>
          <w:rtl/>
          <w:lang w:val="en-CA" w:bidi="ar-LB"/>
        </w:rPr>
      </w:pPr>
      <w:r w:rsidRPr="00481F9D">
        <w:rPr>
          <w:rFonts w:hint="cs"/>
          <w:b/>
          <w:bCs/>
          <w:sz w:val="26"/>
          <w:szCs w:val="26"/>
          <w:rtl/>
          <w:lang w:val="en-CA" w:bidi="ar-LB"/>
        </w:rPr>
        <w:t>المقدمة</w:t>
      </w:r>
    </w:p>
    <w:p w14:paraId="46201668" w14:textId="190543B9" w:rsidR="00481F9D" w:rsidRDefault="00860FAB" w:rsidP="00860FAB">
      <w:pPr>
        <w:pStyle w:val="Heading1"/>
        <w:numPr>
          <w:ilvl w:val="0"/>
          <w:numId w:val="23"/>
        </w:numPr>
        <w:tabs>
          <w:tab w:val="num" w:pos="0"/>
        </w:tabs>
        <w:bidi/>
        <w:ind w:left="0" w:firstLine="0"/>
        <w:rPr>
          <w:sz w:val="26"/>
          <w:szCs w:val="26"/>
          <w:rtl/>
          <w:lang w:val="en-US" w:bidi="ar-SA"/>
        </w:rPr>
      </w:pPr>
      <w:r w:rsidRPr="00860FAB">
        <w:rPr>
          <w:sz w:val="26"/>
          <w:szCs w:val="26"/>
          <w:rtl/>
          <w:lang w:val="en-US" w:bidi="ar-EG"/>
        </w:rPr>
        <w:t>أقرت اللجنة التنفيذية في اجتماعها الخامس والتسعين برنامج العمل المحدث للرصد والتقييم لعام 2025</w:t>
      </w:r>
      <w:r>
        <w:rPr>
          <w:rStyle w:val="FootnoteReference"/>
          <w:sz w:val="26"/>
          <w:szCs w:val="26"/>
          <w:rtl/>
          <w:lang w:val="en-US" w:bidi="ar-EG"/>
        </w:rPr>
        <w:footnoteReference w:id="2"/>
      </w:r>
      <w:r>
        <w:rPr>
          <w:rFonts w:hint="cs"/>
          <w:sz w:val="26"/>
          <w:szCs w:val="26"/>
          <w:rtl/>
          <w:lang w:val="en-US" w:bidi="ar-EG"/>
        </w:rPr>
        <w:t xml:space="preserve"> </w:t>
      </w:r>
      <w:r w:rsidRPr="00860FAB">
        <w:rPr>
          <w:sz w:val="26"/>
          <w:szCs w:val="26"/>
          <w:rtl/>
          <w:lang w:val="en-US" w:bidi="ar-EG"/>
        </w:rPr>
        <w:t xml:space="preserve">والذي تضمن إعداد اختصاصات لدراسة مكتبية لتقييم </w:t>
      </w:r>
      <w:r>
        <w:rPr>
          <w:rFonts w:hint="cs"/>
          <w:sz w:val="26"/>
          <w:szCs w:val="26"/>
          <w:rtl/>
          <w:lang w:val="en-US" w:bidi="ar-EG"/>
        </w:rPr>
        <w:t>مخططات</w:t>
      </w:r>
      <w:r w:rsidRPr="00860FAB">
        <w:rPr>
          <w:sz w:val="26"/>
          <w:szCs w:val="26"/>
          <w:rtl/>
          <w:lang w:val="en-US" w:bidi="ar-EG"/>
        </w:rPr>
        <w:t xml:space="preserve"> التدريب وبناء القدرات و</w:t>
      </w:r>
      <w:r>
        <w:rPr>
          <w:rFonts w:hint="cs"/>
          <w:sz w:val="26"/>
          <w:szCs w:val="26"/>
          <w:rtl/>
          <w:lang w:val="en-US" w:bidi="ar-EG"/>
        </w:rPr>
        <w:t>الحصول على</w:t>
      </w:r>
      <w:r w:rsidRPr="00860FAB">
        <w:rPr>
          <w:sz w:val="26"/>
          <w:szCs w:val="26"/>
          <w:rtl/>
          <w:lang w:val="en-US" w:bidi="ar-EG"/>
        </w:rPr>
        <w:t xml:space="preserve"> الشهادات في قطاع خدمة التبريد في إطار خطط إدارة </w:t>
      </w:r>
      <w:r w:rsidRPr="00860FAB">
        <w:rPr>
          <w:rFonts w:hint="cs"/>
          <w:sz w:val="26"/>
          <w:szCs w:val="26"/>
          <w:rtl/>
          <w:lang w:val="en-US" w:bidi="ar-SA"/>
        </w:rPr>
        <w:t>إزالة المواد</w:t>
      </w:r>
      <w:r w:rsidRPr="00860FAB">
        <w:rPr>
          <w:sz w:val="26"/>
          <w:szCs w:val="26"/>
          <w:rtl/>
          <w:lang w:val="en-US" w:bidi="ar-SA"/>
        </w:rPr>
        <w:t xml:space="preserve"> الهيدروكلوروفلوروكربون</w:t>
      </w:r>
      <w:r w:rsidRPr="00860FAB">
        <w:rPr>
          <w:rFonts w:hint="cs"/>
          <w:sz w:val="26"/>
          <w:szCs w:val="26"/>
          <w:rtl/>
          <w:lang w:val="en-US" w:bidi="ar-SA"/>
        </w:rPr>
        <w:t>ية</w:t>
      </w:r>
      <w:r>
        <w:rPr>
          <w:rFonts w:hint="cs"/>
          <w:sz w:val="26"/>
          <w:szCs w:val="26"/>
          <w:rtl/>
          <w:lang w:val="en-US" w:bidi="ar-SA"/>
        </w:rPr>
        <w:t>.</w:t>
      </w:r>
      <w:r>
        <w:rPr>
          <w:rStyle w:val="FootnoteReference"/>
          <w:sz w:val="26"/>
          <w:szCs w:val="26"/>
          <w:rtl/>
          <w:lang w:val="en-US" w:bidi="ar-SA"/>
        </w:rPr>
        <w:footnoteReference w:id="3"/>
      </w:r>
    </w:p>
    <w:p w14:paraId="3970668D" w14:textId="254662C4" w:rsidR="00860FAB" w:rsidRDefault="00860FAB" w:rsidP="006265B7">
      <w:pPr>
        <w:pStyle w:val="Heading1"/>
        <w:numPr>
          <w:ilvl w:val="0"/>
          <w:numId w:val="23"/>
        </w:numPr>
        <w:tabs>
          <w:tab w:val="num" w:pos="0"/>
        </w:tabs>
        <w:bidi/>
        <w:ind w:left="0" w:firstLine="0"/>
        <w:rPr>
          <w:sz w:val="26"/>
          <w:szCs w:val="26"/>
          <w:rtl/>
          <w:lang w:val="en-US" w:bidi="ar-EG"/>
        </w:rPr>
      </w:pPr>
      <w:r w:rsidRPr="00860FAB">
        <w:rPr>
          <w:sz w:val="26"/>
          <w:szCs w:val="26"/>
          <w:rtl/>
          <w:lang w:val="en-US" w:bidi="ar-EG"/>
        </w:rPr>
        <w:t>وفي وقت لاحق، أعد</w:t>
      </w:r>
      <w:r>
        <w:rPr>
          <w:rFonts w:hint="cs"/>
          <w:sz w:val="26"/>
          <w:szCs w:val="26"/>
          <w:rtl/>
          <w:lang w:val="en-US" w:bidi="ar-EG"/>
        </w:rPr>
        <w:t>ت</w:t>
      </w:r>
      <w:r w:rsidRPr="00860FAB">
        <w:rPr>
          <w:sz w:val="26"/>
          <w:szCs w:val="26"/>
          <w:rtl/>
          <w:lang w:val="en-US" w:bidi="ar-EG"/>
        </w:rPr>
        <w:t xml:space="preserve"> كبير</w:t>
      </w:r>
      <w:r>
        <w:rPr>
          <w:rFonts w:hint="cs"/>
          <w:sz w:val="26"/>
          <w:szCs w:val="26"/>
          <w:rtl/>
          <w:lang w:val="en-US" w:bidi="ar-EG"/>
        </w:rPr>
        <w:t>ة</w:t>
      </w:r>
      <w:r w:rsidRPr="00860FAB">
        <w:rPr>
          <w:sz w:val="26"/>
          <w:szCs w:val="26"/>
          <w:rtl/>
          <w:lang w:val="en-US" w:bidi="ar-EG"/>
        </w:rPr>
        <w:t xml:space="preserve"> </w:t>
      </w:r>
      <w:r w:rsidR="000604AE">
        <w:rPr>
          <w:rFonts w:hint="cs"/>
          <w:sz w:val="26"/>
          <w:szCs w:val="26"/>
          <w:rtl/>
          <w:lang w:val="en-US" w:bidi="ar-EG"/>
        </w:rPr>
        <w:t>موظفي</w:t>
      </w:r>
      <w:r w:rsidRPr="00860FAB">
        <w:rPr>
          <w:sz w:val="26"/>
          <w:szCs w:val="26"/>
          <w:rtl/>
          <w:lang w:val="en-US" w:bidi="ar-EG"/>
        </w:rPr>
        <w:t xml:space="preserve"> التقييم هذه الوثيقة لكي تنظر فيها اللجنة التنفيذية، بعد</w:t>
      </w:r>
      <w:r w:rsidR="000604AE">
        <w:rPr>
          <w:rFonts w:hint="cs"/>
          <w:sz w:val="26"/>
          <w:szCs w:val="26"/>
          <w:rtl/>
          <w:lang w:val="en-US" w:bidi="ar-EG"/>
        </w:rPr>
        <w:t xml:space="preserve"> إجراء</w:t>
      </w:r>
      <w:r w:rsidRPr="00860FAB">
        <w:rPr>
          <w:sz w:val="26"/>
          <w:szCs w:val="26"/>
          <w:rtl/>
          <w:lang w:val="en-US" w:bidi="ar-EG"/>
        </w:rPr>
        <w:t xml:space="preserve"> مشاورات مع الأمانة والوكالات المنفذة و</w:t>
      </w:r>
      <w:r w:rsidR="000A2941">
        <w:rPr>
          <w:rFonts w:hint="cs"/>
          <w:sz w:val="26"/>
          <w:szCs w:val="26"/>
          <w:rtl/>
          <w:lang w:val="en-US" w:bidi="ar-EG"/>
        </w:rPr>
        <w:t xml:space="preserve">الوكالات </w:t>
      </w:r>
      <w:r w:rsidRPr="00860FAB">
        <w:rPr>
          <w:sz w:val="26"/>
          <w:szCs w:val="26"/>
          <w:rtl/>
          <w:lang w:val="en-US" w:bidi="ar-EG"/>
        </w:rPr>
        <w:t>الثنائية.</w:t>
      </w:r>
    </w:p>
    <w:p w14:paraId="22C1A392" w14:textId="6F76C92C" w:rsidR="000604AE" w:rsidRPr="006265B7" w:rsidRDefault="006265B7" w:rsidP="006265B7">
      <w:pPr>
        <w:bidi/>
        <w:spacing w:after="120" w:line="340" w:lineRule="exact"/>
        <w:jc w:val="left"/>
        <w:rPr>
          <w:b/>
          <w:bCs/>
          <w:sz w:val="26"/>
          <w:szCs w:val="26"/>
          <w:rtl/>
          <w:lang w:val="en-CA" w:bidi="ar-LB"/>
        </w:rPr>
      </w:pPr>
      <w:r w:rsidRPr="006265B7">
        <w:rPr>
          <w:rFonts w:hint="cs"/>
          <w:b/>
          <w:bCs/>
          <w:sz w:val="26"/>
          <w:szCs w:val="26"/>
          <w:rtl/>
          <w:lang w:val="en-CA" w:bidi="ar-LB"/>
        </w:rPr>
        <w:t>الأساس المنطقي للدراسة المكتبية</w:t>
      </w:r>
    </w:p>
    <w:p w14:paraId="04DE8978" w14:textId="0744EC3E" w:rsidR="006265B7" w:rsidRDefault="006265B7" w:rsidP="006265B7">
      <w:pPr>
        <w:pStyle w:val="Heading1"/>
        <w:numPr>
          <w:ilvl w:val="0"/>
          <w:numId w:val="23"/>
        </w:numPr>
        <w:tabs>
          <w:tab w:val="num" w:pos="0"/>
        </w:tabs>
        <w:bidi/>
        <w:ind w:left="0" w:firstLine="0"/>
        <w:rPr>
          <w:sz w:val="26"/>
          <w:szCs w:val="26"/>
          <w:rtl/>
          <w:lang w:val="en-US" w:bidi="ar-EG"/>
        </w:rPr>
      </w:pPr>
      <w:r w:rsidRPr="006265B7">
        <w:rPr>
          <w:sz w:val="26"/>
          <w:szCs w:val="26"/>
          <w:rtl/>
          <w:lang w:val="en-US" w:bidi="ar-EG"/>
        </w:rPr>
        <w:t xml:space="preserve">تهدف الدراسة المكتبية المقترحة إلى تقييم مساهمة أنشطة التدريب وبناء القدرات للفنيين في قطاع خدمة التبريد، بما في ذلك </w:t>
      </w:r>
      <w:r w:rsidR="0099742C">
        <w:rPr>
          <w:rFonts w:hint="cs"/>
          <w:sz w:val="26"/>
          <w:szCs w:val="26"/>
          <w:rtl/>
          <w:lang w:val="en-US" w:bidi="ar-EG"/>
        </w:rPr>
        <w:t>مخططات الحصول على</w:t>
      </w:r>
      <w:r w:rsidRPr="006265B7">
        <w:rPr>
          <w:sz w:val="26"/>
          <w:szCs w:val="26"/>
          <w:rtl/>
          <w:lang w:val="en-US" w:bidi="ar-EG"/>
        </w:rPr>
        <w:t xml:space="preserve"> الشهادات، في تحقيق الامتثال لأهداف بروتوكول مونتريال. </w:t>
      </w:r>
      <w:r w:rsidR="0099742C">
        <w:rPr>
          <w:rFonts w:hint="cs"/>
          <w:sz w:val="26"/>
          <w:szCs w:val="26"/>
          <w:rtl/>
          <w:lang w:val="en-US" w:bidi="ar-EG"/>
        </w:rPr>
        <w:t>وهي تهدف أيضاً إلى</w:t>
      </w:r>
      <w:r w:rsidRPr="006265B7">
        <w:rPr>
          <w:sz w:val="26"/>
          <w:szCs w:val="26"/>
          <w:rtl/>
          <w:lang w:val="en-US" w:bidi="ar-EG"/>
        </w:rPr>
        <w:t xml:space="preserve"> تحليل كيفية تنفيذ هذه الأنشطة، بما في ذلك النظر في استدامة آثارها بعد فترة تنفيذ المشروع. </w:t>
      </w:r>
      <w:r w:rsidR="0069400F">
        <w:rPr>
          <w:rFonts w:hint="cs"/>
          <w:sz w:val="26"/>
          <w:szCs w:val="26"/>
          <w:rtl/>
          <w:lang w:val="en-US" w:bidi="ar-EG"/>
        </w:rPr>
        <w:t>وس</w:t>
      </w:r>
      <w:r w:rsidR="0069400F" w:rsidRPr="0069400F">
        <w:rPr>
          <w:sz w:val="26"/>
          <w:szCs w:val="26"/>
          <w:rtl/>
          <w:lang w:val="en-US" w:bidi="ar-EG"/>
        </w:rPr>
        <w:t>تهدف الدراسة إلى تحديد نوع برامج التدريب و</w:t>
      </w:r>
      <w:r w:rsidR="0069400F">
        <w:rPr>
          <w:rFonts w:hint="cs"/>
          <w:sz w:val="26"/>
          <w:szCs w:val="26"/>
          <w:rtl/>
          <w:lang w:val="en-US" w:bidi="ar-EG"/>
        </w:rPr>
        <w:t xml:space="preserve">الحصول على </w:t>
      </w:r>
      <w:r w:rsidR="0069400F" w:rsidRPr="0069400F">
        <w:rPr>
          <w:sz w:val="26"/>
          <w:szCs w:val="26"/>
          <w:rtl/>
          <w:lang w:val="en-US" w:bidi="ar-EG"/>
        </w:rPr>
        <w:t xml:space="preserve">الشهادات التي تم وضعها، سواء كانت طوعية أو إلزامية أو غير ذلك، ومدى فعاليتها في </w:t>
      </w:r>
      <w:r w:rsidR="0069400F">
        <w:rPr>
          <w:rFonts w:hint="cs"/>
          <w:sz w:val="26"/>
          <w:szCs w:val="26"/>
          <w:rtl/>
          <w:lang w:val="en-US" w:bidi="ar-EG"/>
        </w:rPr>
        <w:t>إعداد</w:t>
      </w:r>
      <w:r w:rsidR="0069400F" w:rsidRPr="0069400F">
        <w:rPr>
          <w:sz w:val="26"/>
          <w:szCs w:val="26"/>
          <w:rtl/>
          <w:lang w:val="en-US" w:bidi="ar-EG"/>
        </w:rPr>
        <w:t xml:space="preserve"> </w:t>
      </w:r>
      <w:r w:rsidR="0069400F">
        <w:rPr>
          <w:rFonts w:hint="cs"/>
          <w:sz w:val="26"/>
          <w:szCs w:val="26"/>
          <w:rtl/>
          <w:lang w:val="en-US" w:bidi="ar-EG"/>
        </w:rPr>
        <w:t>تق</w:t>
      </w:r>
      <w:r w:rsidR="0069400F" w:rsidRPr="0069400F">
        <w:rPr>
          <w:sz w:val="26"/>
          <w:szCs w:val="26"/>
          <w:rtl/>
          <w:lang w:val="en-US" w:bidi="ar-EG"/>
        </w:rPr>
        <w:t xml:space="preserve">نيين ذوي أداء جيد في قطاع التبريد </w:t>
      </w:r>
      <w:r w:rsidR="0069400F">
        <w:rPr>
          <w:rFonts w:hint="cs"/>
          <w:sz w:val="26"/>
          <w:szCs w:val="26"/>
          <w:rtl/>
          <w:lang w:val="en-US" w:bidi="ar-EG"/>
        </w:rPr>
        <w:t>لتيسير</w:t>
      </w:r>
      <w:r w:rsidR="0069400F" w:rsidRPr="0069400F">
        <w:rPr>
          <w:sz w:val="26"/>
          <w:szCs w:val="26"/>
          <w:rtl/>
          <w:lang w:val="en-US" w:bidi="ar-EG"/>
        </w:rPr>
        <w:t xml:space="preserve"> الامتثال لبروتوكول مونتريال.</w:t>
      </w:r>
      <w:r w:rsidR="0069400F">
        <w:rPr>
          <w:rFonts w:hint="cs"/>
          <w:sz w:val="26"/>
          <w:szCs w:val="26"/>
          <w:rtl/>
          <w:lang w:val="en-US" w:bidi="ar-EG"/>
        </w:rPr>
        <w:t xml:space="preserve"> </w:t>
      </w:r>
      <w:r w:rsidRPr="006265B7">
        <w:rPr>
          <w:sz w:val="26"/>
          <w:szCs w:val="26"/>
          <w:rtl/>
          <w:lang w:val="en-US" w:bidi="ar-EG"/>
        </w:rPr>
        <w:t xml:space="preserve">وستوفر نتائج الدراسة المكتبية الدروس المستفادة والنتائج والتوصيات للمساعدة في تصميم أنشطة مماثلة لمساعدة البلدان العاملة بموجب المادة 5 في تنفيذ </w:t>
      </w:r>
      <w:r w:rsidR="0099742C" w:rsidRPr="0099742C">
        <w:rPr>
          <w:sz w:val="26"/>
          <w:szCs w:val="26"/>
          <w:rtl/>
          <w:lang w:val="en-US" w:bidi="ar-EG"/>
        </w:rPr>
        <w:t>خطط التنفيذ لمركبات الكربون الهيدروفلورية بموجب تعديل كيغالي</w:t>
      </w:r>
      <w:r w:rsidR="0099742C">
        <w:rPr>
          <w:rFonts w:hint="cs"/>
          <w:sz w:val="26"/>
          <w:szCs w:val="26"/>
          <w:rtl/>
          <w:lang w:val="en-US" w:bidi="ar-EG"/>
        </w:rPr>
        <w:t xml:space="preserve"> لديها.</w:t>
      </w:r>
    </w:p>
    <w:p w14:paraId="78765B2C" w14:textId="6BB0F4DC" w:rsidR="0099742C" w:rsidRPr="0099742C" w:rsidRDefault="0099742C" w:rsidP="0055150A">
      <w:pPr>
        <w:keepNext/>
        <w:keepLines/>
        <w:bidi/>
        <w:spacing w:after="120" w:line="340" w:lineRule="exact"/>
        <w:jc w:val="left"/>
        <w:rPr>
          <w:b/>
          <w:bCs/>
          <w:sz w:val="26"/>
          <w:szCs w:val="26"/>
          <w:rtl/>
          <w:lang w:val="en-CA" w:bidi="ar-LB"/>
        </w:rPr>
      </w:pPr>
      <w:r w:rsidRPr="0099742C">
        <w:rPr>
          <w:rFonts w:hint="cs"/>
          <w:b/>
          <w:bCs/>
          <w:sz w:val="26"/>
          <w:szCs w:val="26"/>
          <w:rtl/>
          <w:lang w:val="en-CA" w:bidi="ar-LB"/>
        </w:rPr>
        <w:lastRenderedPageBreak/>
        <w:t>الهدف</w:t>
      </w:r>
    </w:p>
    <w:p w14:paraId="09B41FE1" w14:textId="6C800212" w:rsidR="0099742C" w:rsidRDefault="0099742C" w:rsidP="0099742C">
      <w:pPr>
        <w:pStyle w:val="Heading1"/>
        <w:numPr>
          <w:ilvl w:val="0"/>
          <w:numId w:val="23"/>
        </w:numPr>
        <w:tabs>
          <w:tab w:val="num" w:pos="0"/>
        </w:tabs>
        <w:bidi/>
        <w:ind w:left="0" w:firstLine="0"/>
        <w:rPr>
          <w:sz w:val="26"/>
          <w:szCs w:val="26"/>
          <w:rtl/>
          <w:lang w:val="en-US" w:bidi="ar-EG"/>
        </w:rPr>
      </w:pPr>
      <w:r w:rsidRPr="0099742C">
        <w:rPr>
          <w:rFonts w:hint="cs"/>
          <w:sz w:val="26"/>
          <w:szCs w:val="26"/>
          <w:rtl/>
          <w:lang w:val="en-US" w:bidi="ar-EG"/>
        </w:rPr>
        <w:t>ي</w:t>
      </w:r>
      <w:r w:rsidRPr="0099742C">
        <w:rPr>
          <w:sz w:val="26"/>
          <w:szCs w:val="26"/>
          <w:rtl/>
          <w:lang w:val="en-US" w:bidi="ar-EG"/>
        </w:rPr>
        <w:t xml:space="preserve">هدف </w:t>
      </w:r>
      <w:r w:rsidRPr="0099742C">
        <w:rPr>
          <w:rFonts w:hint="cs"/>
          <w:sz w:val="26"/>
          <w:szCs w:val="26"/>
          <w:rtl/>
          <w:lang w:val="en-US" w:bidi="ar-EG"/>
        </w:rPr>
        <w:t>تقييم هذه</w:t>
      </w:r>
      <w:r w:rsidRPr="0099742C">
        <w:rPr>
          <w:sz w:val="26"/>
          <w:szCs w:val="26"/>
          <w:rtl/>
          <w:lang w:val="en-US" w:bidi="ar-EG"/>
        </w:rPr>
        <w:t xml:space="preserve"> </w:t>
      </w:r>
      <w:r w:rsidRPr="0099742C">
        <w:rPr>
          <w:rFonts w:hint="cs"/>
          <w:sz w:val="26"/>
          <w:szCs w:val="26"/>
          <w:rtl/>
          <w:lang w:val="en-US" w:bidi="ar-EG"/>
        </w:rPr>
        <w:t>ا</w:t>
      </w:r>
      <w:r w:rsidRPr="0099742C">
        <w:rPr>
          <w:sz w:val="26"/>
          <w:szCs w:val="26"/>
          <w:rtl/>
          <w:lang w:val="en-US" w:bidi="ar-EG"/>
        </w:rPr>
        <w:t xml:space="preserve">لدراسة المكتبية </w:t>
      </w:r>
      <w:r w:rsidR="007C723A">
        <w:rPr>
          <w:rFonts w:hint="cs"/>
          <w:sz w:val="26"/>
          <w:szCs w:val="26"/>
          <w:rtl/>
          <w:lang w:val="en-US" w:bidi="ar-EG"/>
        </w:rPr>
        <w:t>إلى</w:t>
      </w:r>
      <w:r w:rsidRPr="0099742C">
        <w:rPr>
          <w:sz w:val="26"/>
          <w:szCs w:val="26"/>
          <w:rtl/>
          <w:lang w:val="en-US" w:bidi="ar-EG"/>
        </w:rPr>
        <w:t xml:space="preserve"> تقييم </w:t>
      </w:r>
      <w:r w:rsidR="007C723A">
        <w:rPr>
          <w:rFonts w:hint="cs"/>
          <w:sz w:val="26"/>
          <w:szCs w:val="26"/>
          <w:rtl/>
          <w:lang w:val="en-US" w:bidi="ar-EG"/>
        </w:rPr>
        <w:t>جودة</w:t>
      </w:r>
      <w:r w:rsidRPr="0099742C">
        <w:rPr>
          <w:sz w:val="26"/>
          <w:szCs w:val="26"/>
          <w:rtl/>
          <w:lang w:val="en-US" w:bidi="ar-EG"/>
        </w:rPr>
        <w:t xml:space="preserve"> وفعالية الأنشطة المنفذة كجزء من </w:t>
      </w:r>
      <w:bookmarkStart w:id="0" w:name="_Hlk195732396"/>
      <w:r w:rsidR="007C723A" w:rsidRPr="007C723A">
        <w:rPr>
          <w:sz w:val="26"/>
          <w:szCs w:val="26"/>
          <w:rtl/>
          <w:lang w:val="en-US" w:bidi="ar-EG"/>
        </w:rPr>
        <w:t>خطط إدارة إزالة المواد الهيدروكلوروفلوروكربونية</w:t>
      </w:r>
      <w:bookmarkEnd w:id="0"/>
      <w:r w:rsidRPr="0099742C">
        <w:rPr>
          <w:sz w:val="26"/>
          <w:szCs w:val="26"/>
          <w:rtl/>
          <w:lang w:val="en-US" w:bidi="ar-EG"/>
        </w:rPr>
        <w:t xml:space="preserve"> لتهيئة البيئة </w:t>
      </w:r>
      <w:r w:rsidR="007C723A">
        <w:rPr>
          <w:rFonts w:hint="cs"/>
          <w:sz w:val="26"/>
          <w:szCs w:val="26"/>
          <w:rtl/>
          <w:lang w:val="en-US" w:bidi="ar-EG"/>
        </w:rPr>
        <w:t xml:space="preserve">المهنية </w:t>
      </w:r>
      <w:r w:rsidRPr="0099742C">
        <w:rPr>
          <w:sz w:val="26"/>
          <w:szCs w:val="26"/>
          <w:rtl/>
          <w:lang w:val="en-US" w:bidi="ar-EG"/>
        </w:rPr>
        <w:t xml:space="preserve">الفنية اللازمة في قطاع التبريد لتنفيذ التحول التكنولوجي وما يتصل به من </w:t>
      </w:r>
      <w:r w:rsidR="007C723A">
        <w:rPr>
          <w:rFonts w:hint="cs"/>
          <w:sz w:val="26"/>
          <w:szCs w:val="26"/>
          <w:rtl/>
          <w:lang w:val="en-US" w:bidi="ar-EG"/>
        </w:rPr>
        <w:t>خدمة</w:t>
      </w:r>
      <w:r w:rsidRPr="0099742C">
        <w:rPr>
          <w:sz w:val="26"/>
          <w:szCs w:val="26"/>
          <w:rtl/>
          <w:lang w:val="en-US" w:bidi="ar-EG"/>
        </w:rPr>
        <w:t xml:space="preserve"> وصيانة. </w:t>
      </w:r>
      <w:r w:rsidR="007C723A">
        <w:rPr>
          <w:rFonts w:hint="cs"/>
          <w:sz w:val="26"/>
          <w:szCs w:val="26"/>
          <w:rtl/>
          <w:lang w:val="en-US" w:bidi="ar-EG"/>
        </w:rPr>
        <w:t xml:space="preserve">ويُعد </w:t>
      </w:r>
      <w:r w:rsidRPr="0099742C">
        <w:rPr>
          <w:sz w:val="26"/>
          <w:szCs w:val="26"/>
          <w:rtl/>
          <w:lang w:val="en-US" w:bidi="ar-EG"/>
        </w:rPr>
        <w:t>تدريب قوة عاملة ماهرة عنصر</w:t>
      </w:r>
      <w:r w:rsidR="007C723A">
        <w:rPr>
          <w:rFonts w:hint="cs"/>
          <w:sz w:val="26"/>
          <w:szCs w:val="26"/>
          <w:rtl/>
          <w:lang w:val="en-US" w:bidi="ar-EG"/>
        </w:rPr>
        <w:t>اً</w:t>
      </w:r>
      <w:r w:rsidRPr="0099742C">
        <w:rPr>
          <w:sz w:val="26"/>
          <w:szCs w:val="26"/>
          <w:rtl/>
          <w:lang w:val="en-US" w:bidi="ar-EG"/>
        </w:rPr>
        <w:t xml:space="preserve"> أساسي</w:t>
      </w:r>
      <w:r w:rsidR="007C723A">
        <w:rPr>
          <w:rFonts w:hint="cs"/>
          <w:sz w:val="26"/>
          <w:szCs w:val="26"/>
          <w:rtl/>
          <w:lang w:val="en-US" w:bidi="ar-EG"/>
        </w:rPr>
        <w:t>اً</w:t>
      </w:r>
      <w:r w:rsidRPr="0099742C">
        <w:rPr>
          <w:sz w:val="26"/>
          <w:szCs w:val="26"/>
          <w:rtl/>
          <w:lang w:val="en-US" w:bidi="ar-EG"/>
        </w:rPr>
        <w:t xml:space="preserve"> لضمان جدوى التغييرات القطاعية اللازمة لضمان الامتثال في الوقت المناسب لأهداف بروتوكول مونتريال واستدامتها على المدى الطويل</w:t>
      </w:r>
      <w:r w:rsidR="007C723A">
        <w:rPr>
          <w:rFonts w:hint="cs"/>
          <w:sz w:val="26"/>
          <w:szCs w:val="26"/>
          <w:rtl/>
          <w:lang w:val="en-US" w:bidi="ar-EG"/>
        </w:rPr>
        <w:t>.</w:t>
      </w:r>
    </w:p>
    <w:p w14:paraId="702B560C" w14:textId="61AC0C96" w:rsidR="007C723A" w:rsidRDefault="007C723A" w:rsidP="007C723A">
      <w:pPr>
        <w:pStyle w:val="Heading1"/>
        <w:numPr>
          <w:ilvl w:val="0"/>
          <w:numId w:val="23"/>
        </w:numPr>
        <w:tabs>
          <w:tab w:val="num" w:pos="0"/>
        </w:tabs>
        <w:bidi/>
        <w:ind w:left="0" w:firstLine="0"/>
        <w:rPr>
          <w:sz w:val="26"/>
          <w:szCs w:val="26"/>
          <w:rtl/>
          <w:lang w:val="en-US" w:bidi="ar-EG"/>
        </w:rPr>
      </w:pPr>
      <w:r w:rsidRPr="007C723A">
        <w:rPr>
          <w:sz w:val="26"/>
          <w:szCs w:val="26"/>
          <w:rtl/>
          <w:lang w:val="en-US" w:bidi="ar-EG"/>
        </w:rPr>
        <w:t xml:space="preserve">وينبغي أن تنظر الدراسة المكتبية أيضا في مسألة تدريب المدربين وتحديد قصص النجاح التي يمكن تكرارها لتعزيز قدرة الرابطات المهنية على </w:t>
      </w:r>
      <w:r w:rsidR="00A627C1">
        <w:rPr>
          <w:rFonts w:hint="cs"/>
          <w:sz w:val="26"/>
          <w:szCs w:val="26"/>
          <w:rtl/>
          <w:lang w:val="en-US" w:bidi="ar-EG"/>
        </w:rPr>
        <w:t>تشجيع</w:t>
      </w:r>
      <w:r w:rsidRPr="007C723A">
        <w:rPr>
          <w:sz w:val="26"/>
          <w:szCs w:val="26"/>
          <w:rtl/>
          <w:lang w:val="en-US" w:bidi="ar-EG"/>
        </w:rPr>
        <w:t xml:space="preserve"> تركيب التكنولوجيات التي يمكن أن تساعد في بلوغ أهداف الامتثال. وينبغي أن تساعد الدراسة في تحديد الآثار </w:t>
      </w:r>
      <w:r w:rsidR="00A627C1">
        <w:rPr>
          <w:rFonts w:hint="cs"/>
          <w:sz w:val="26"/>
          <w:szCs w:val="26"/>
          <w:rtl/>
          <w:lang w:val="en-US" w:bidi="ar-EG"/>
        </w:rPr>
        <w:t>اللاحقة</w:t>
      </w:r>
      <w:r w:rsidRPr="007C723A">
        <w:rPr>
          <w:sz w:val="26"/>
          <w:szCs w:val="26"/>
          <w:rtl/>
          <w:lang w:val="en-US" w:bidi="ar-EG"/>
        </w:rPr>
        <w:t xml:space="preserve"> للتدريب، بما في ذلك خلق فرص العمل، ومدى مراعاة العنصر الجنساني أيضا عند تصميم الدورات. وينبغي أن يتحقق تحليل الدورات والمناهج الدراسية من العنصر المتعلق بتقييم المخاطر لضمان تحديث التدريب ومواءمته مع </w:t>
      </w:r>
      <w:r w:rsidR="007F16F6">
        <w:rPr>
          <w:rFonts w:hint="cs"/>
          <w:sz w:val="26"/>
          <w:szCs w:val="26"/>
          <w:rtl/>
          <w:lang w:val="en-US" w:bidi="ar-EG"/>
        </w:rPr>
        <w:t>المتطلبات</w:t>
      </w:r>
      <w:r w:rsidRPr="007C723A">
        <w:rPr>
          <w:sz w:val="26"/>
          <w:szCs w:val="26"/>
          <w:rtl/>
          <w:lang w:val="en-US" w:bidi="ar-EG"/>
        </w:rPr>
        <w:t xml:space="preserve"> التكنولوجية للمعدات المقرر تركيبها.</w:t>
      </w:r>
    </w:p>
    <w:p w14:paraId="73CEAEBF" w14:textId="22DEF8CD" w:rsidR="00EC0550" w:rsidRDefault="00FE164D" w:rsidP="00EC0550">
      <w:pPr>
        <w:pStyle w:val="Heading1"/>
        <w:numPr>
          <w:ilvl w:val="0"/>
          <w:numId w:val="23"/>
        </w:numPr>
        <w:tabs>
          <w:tab w:val="num" w:pos="0"/>
        </w:tabs>
        <w:bidi/>
        <w:ind w:left="0" w:firstLine="0"/>
        <w:rPr>
          <w:sz w:val="26"/>
          <w:szCs w:val="26"/>
          <w:rtl/>
          <w:lang w:val="en-US" w:bidi="ar-EG"/>
        </w:rPr>
      </w:pPr>
      <w:r w:rsidRPr="00FE164D">
        <w:rPr>
          <w:sz w:val="26"/>
          <w:szCs w:val="26"/>
          <w:rtl/>
          <w:lang w:val="en-US" w:bidi="ar-EG"/>
        </w:rPr>
        <w:t xml:space="preserve">ومن المتوقع أن تكون الدروس المستفادة من تنفيذ خطط إدارة إزالة المواد الهيدروكلوروفلوروكربونية مصدراً مفيداً للمعلومات من أجل إثراء تصميم وتطوير خطط التنفيذ لمركبات الكربون الهيدروفلورية بموجب تعديل كيغالي. وستحدد الدراسة المكتبية العوامل الرئيسية التي يسرت تنفيذ التدريب، من حيث القطاع المستهدف (الرسمي وغير الرسمي)، والهياكل الأساسية التدريبية </w:t>
      </w:r>
      <w:r w:rsidR="00F6352D">
        <w:rPr>
          <w:rFonts w:hint="cs"/>
          <w:sz w:val="26"/>
          <w:szCs w:val="26"/>
          <w:rtl/>
          <w:lang w:val="en-US" w:bidi="ar-EG"/>
        </w:rPr>
        <w:t>والموظفين في مجال التدريب</w:t>
      </w:r>
      <w:r w:rsidRPr="00FE164D">
        <w:rPr>
          <w:sz w:val="26"/>
          <w:szCs w:val="26"/>
          <w:rtl/>
          <w:lang w:val="en-US" w:bidi="ar-EG"/>
        </w:rPr>
        <w:t>، والمناهج التدريبية، و</w:t>
      </w:r>
      <w:r w:rsidR="00F6352D">
        <w:rPr>
          <w:rFonts w:hint="cs"/>
          <w:sz w:val="26"/>
          <w:szCs w:val="26"/>
          <w:rtl/>
          <w:lang w:val="en-US" w:bidi="ar-EG"/>
        </w:rPr>
        <w:t>مكوّن</w:t>
      </w:r>
      <w:r w:rsidRPr="00FE164D">
        <w:rPr>
          <w:sz w:val="26"/>
          <w:szCs w:val="26"/>
          <w:rtl/>
          <w:lang w:val="en-US" w:bidi="ar-EG"/>
        </w:rPr>
        <w:t xml:space="preserve"> بناء القدرات، و</w:t>
      </w:r>
      <w:r>
        <w:rPr>
          <w:rFonts w:hint="cs"/>
          <w:sz w:val="26"/>
          <w:szCs w:val="26"/>
          <w:rtl/>
          <w:lang w:val="en-US" w:bidi="ar-EG"/>
        </w:rPr>
        <w:t>مخطط الحصول على</w:t>
      </w:r>
      <w:r w:rsidRPr="00FE164D">
        <w:rPr>
          <w:sz w:val="26"/>
          <w:szCs w:val="26"/>
          <w:rtl/>
          <w:lang w:val="en-US" w:bidi="ar-EG"/>
        </w:rPr>
        <w:t xml:space="preserve"> الشهادات</w:t>
      </w:r>
      <w:r w:rsidR="00F6352D">
        <w:rPr>
          <w:rFonts w:hint="cs"/>
          <w:sz w:val="26"/>
          <w:szCs w:val="26"/>
          <w:rtl/>
          <w:lang w:val="en-US" w:bidi="ar-EG"/>
        </w:rPr>
        <w:t>.</w:t>
      </w:r>
    </w:p>
    <w:p w14:paraId="4126C207" w14:textId="1FF9E12A" w:rsidR="00F6352D" w:rsidRDefault="000F5C2F" w:rsidP="00F6352D">
      <w:pPr>
        <w:pStyle w:val="Heading1"/>
        <w:numPr>
          <w:ilvl w:val="0"/>
          <w:numId w:val="23"/>
        </w:numPr>
        <w:tabs>
          <w:tab w:val="num" w:pos="0"/>
        </w:tabs>
        <w:bidi/>
        <w:ind w:left="0" w:firstLine="0"/>
        <w:rPr>
          <w:sz w:val="26"/>
          <w:szCs w:val="26"/>
          <w:rtl/>
          <w:lang w:val="en-US" w:bidi="ar-EG"/>
        </w:rPr>
      </w:pPr>
      <w:r>
        <w:rPr>
          <w:rFonts w:hint="cs"/>
          <w:sz w:val="26"/>
          <w:szCs w:val="26"/>
          <w:rtl/>
          <w:lang w:val="en-US" w:bidi="ar-EG"/>
        </w:rPr>
        <w:t>و</w:t>
      </w:r>
      <w:r w:rsidRPr="000F5C2F">
        <w:rPr>
          <w:sz w:val="26"/>
          <w:szCs w:val="26"/>
          <w:rtl/>
          <w:lang w:val="en-US" w:bidi="ar-EG"/>
        </w:rPr>
        <w:t xml:space="preserve">ستساعد النتائج في تكرار الممارسات الجيدة وتجنب المخاطر المحتملة ويمكن دمجها في تصميم المشاريع لتطوير </w:t>
      </w:r>
      <w:r>
        <w:rPr>
          <w:rFonts w:hint="cs"/>
          <w:sz w:val="26"/>
          <w:szCs w:val="26"/>
          <w:rtl/>
          <w:lang w:val="en-US" w:bidi="ar-EG"/>
        </w:rPr>
        <w:t>مخططات</w:t>
      </w:r>
      <w:r w:rsidRPr="000F5C2F">
        <w:rPr>
          <w:sz w:val="26"/>
          <w:szCs w:val="26"/>
          <w:rtl/>
          <w:lang w:val="en-US" w:bidi="ar-EG"/>
        </w:rPr>
        <w:t xml:space="preserve"> التدريب وبناء القدرات و</w:t>
      </w:r>
      <w:r>
        <w:rPr>
          <w:rFonts w:hint="cs"/>
          <w:sz w:val="26"/>
          <w:szCs w:val="26"/>
          <w:rtl/>
          <w:lang w:val="en-US" w:bidi="ar-EG"/>
        </w:rPr>
        <w:t>الحصول على</w:t>
      </w:r>
      <w:r w:rsidRPr="000F5C2F">
        <w:rPr>
          <w:sz w:val="26"/>
          <w:szCs w:val="26"/>
          <w:rtl/>
          <w:lang w:val="en-US" w:bidi="ar-EG"/>
        </w:rPr>
        <w:t xml:space="preserve"> الشهادات للفنيين</w:t>
      </w:r>
      <w:r>
        <w:rPr>
          <w:rFonts w:hint="cs"/>
          <w:sz w:val="26"/>
          <w:szCs w:val="26"/>
          <w:rtl/>
          <w:lang w:val="en-US" w:bidi="ar-EG"/>
        </w:rPr>
        <w:t xml:space="preserve"> العاملين</w:t>
      </w:r>
      <w:r w:rsidRPr="000F5C2F">
        <w:rPr>
          <w:sz w:val="26"/>
          <w:szCs w:val="26"/>
          <w:rtl/>
          <w:lang w:val="en-US" w:bidi="ar-EG"/>
        </w:rPr>
        <w:t xml:space="preserve"> في خطط التنفيذ لمركبات الكربون الهيدروفلورية بموجب تعديل كيغالي. وس</w:t>
      </w:r>
      <w:r>
        <w:rPr>
          <w:rFonts w:hint="cs"/>
          <w:sz w:val="26"/>
          <w:szCs w:val="26"/>
          <w:rtl/>
          <w:lang w:val="en-US" w:bidi="ar-EG"/>
        </w:rPr>
        <w:t>ت</w:t>
      </w:r>
      <w:r w:rsidRPr="000F5C2F">
        <w:rPr>
          <w:sz w:val="26"/>
          <w:szCs w:val="26"/>
          <w:rtl/>
          <w:lang w:val="en-US" w:bidi="ar-EG"/>
        </w:rPr>
        <w:t>وفر كل من الممارسات الجيدة والإخفاقات والتحديات معلومات ذات صلة، وستصدر نتائج الدراسة عددا</w:t>
      </w:r>
      <w:r w:rsidR="00746593">
        <w:rPr>
          <w:rFonts w:hint="cs"/>
          <w:sz w:val="26"/>
          <w:szCs w:val="26"/>
          <w:rtl/>
          <w:lang w:val="en-US" w:bidi="ar-EG"/>
        </w:rPr>
        <w:t>ً</w:t>
      </w:r>
      <w:r w:rsidRPr="000F5C2F">
        <w:rPr>
          <w:sz w:val="26"/>
          <w:szCs w:val="26"/>
          <w:rtl/>
          <w:lang w:val="en-US" w:bidi="ar-EG"/>
        </w:rPr>
        <w:t xml:space="preserve"> من التوصيات التي يتعين على أصحاب المصلحة تنفيذها </w:t>
      </w:r>
      <w:r>
        <w:rPr>
          <w:rFonts w:hint="cs"/>
          <w:sz w:val="26"/>
          <w:szCs w:val="26"/>
          <w:rtl/>
          <w:lang w:val="en-US" w:bidi="ar-EG"/>
        </w:rPr>
        <w:t>لدى</w:t>
      </w:r>
      <w:r w:rsidRPr="000F5C2F">
        <w:rPr>
          <w:sz w:val="26"/>
          <w:szCs w:val="26"/>
          <w:rtl/>
          <w:lang w:val="en-US" w:bidi="ar-EG"/>
        </w:rPr>
        <w:t xml:space="preserve"> تصميم</w:t>
      </w:r>
      <w:r>
        <w:rPr>
          <w:rFonts w:hint="cs"/>
          <w:sz w:val="26"/>
          <w:szCs w:val="26"/>
          <w:rtl/>
          <w:lang w:val="en-US" w:bidi="ar-EG"/>
        </w:rPr>
        <w:t xml:space="preserve"> وتنفيذ</w:t>
      </w:r>
      <w:r w:rsidRPr="000F5C2F">
        <w:rPr>
          <w:sz w:val="26"/>
          <w:szCs w:val="26"/>
          <w:rtl/>
          <w:lang w:val="en-US" w:bidi="ar-EG"/>
        </w:rPr>
        <w:t xml:space="preserve"> المشاريع </w:t>
      </w:r>
      <w:r>
        <w:rPr>
          <w:rFonts w:hint="cs"/>
          <w:sz w:val="26"/>
          <w:szCs w:val="26"/>
          <w:rtl/>
          <w:lang w:val="en-US" w:bidi="ar-EG"/>
        </w:rPr>
        <w:t>المستقبلية</w:t>
      </w:r>
      <w:r w:rsidRPr="000F5C2F">
        <w:rPr>
          <w:sz w:val="26"/>
          <w:szCs w:val="26"/>
          <w:rtl/>
          <w:lang w:val="en-US" w:bidi="ar-EG"/>
        </w:rPr>
        <w:t>.</w:t>
      </w:r>
    </w:p>
    <w:p w14:paraId="789B2044" w14:textId="0B8EE853" w:rsidR="000F5C2F" w:rsidRDefault="000F5C2F" w:rsidP="000F5C2F">
      <w:pPr>
        <w:bidi/>
        <w:spacing w:after="120" w:line="340" w:lineRule="exact"/>
        <w:jc w:val="left"/>
        <w:rPr>
          <w:b/>
          <w:bCs/>
          <w:sz w:val="26"/>
          <w:szCs w:val="26"/>
          <w:rtl/>
          <w:lang w:val="en-CA" w:bidi="ar-LB"/>
        </w:rPr>
      </w:pPr>
      <w:r>
        <w:rPr>
          <w:rFonts w:hint="cs"/>
          <w:b/>
          <w:bCs/>
          <w:sz w:val="26"/>
          <w:szCs w:val="26"/>
          <w:rtl/>
          <w:lang w:val="en-CA" w:bidi="ar-LB"/>
        </w:rPr>
        <w:t>النطاق والمنهجية</w:t>
      </w:r>
    </w:p>
    <w:p w14:paraId="2E169B4B" w14:textId="518F589F" w:rsidR="000F5C2F" w:rsidRDefault="000F5C2F" w:rsidP="000F5C2F">
      <w:pPr>
        <w:pStyle w:val="Heading1"/>
        <w:numPr>
          <w:ilvl w:val="0"/>
          <w:numId w:val="23"/>
        </w:numPr>
        <w:tabs>
          <w:tab w:val="num" w:pos="0"/>
        </w:tabs>
        <w:bidi/>
        <w:ind w:left="0" w:firstLine="0"/>
        <w:rPr>
          <w:sz w:val="26"/>
          <w:szCs w:val="26"/>
          <w:rtl/>
          <w:lang w:val="en-US" w:bidi="ar-EG"/>
        </w:rPr>
      </w:pPr>
      <w:r w:rsidRPr="000F5C2F">
        <w:rPr>
          <w:sz w:val="26"/>
          <w:szCs w:val="26"/>
          <w:rtl/>
          <w:lang w:val="en-US" w:bidi="ar-EG"/>
        </w:rPr>
        <w:t>تمت الموافقة على مشاريع خطط إدارة إزالة المواد الهيدروكلوروفلوروكربونية ل</w:t>
      </w:r>
      <w:r>
        <w:rPr>
          <w:rFonts w:hint="cs"/>
          <w:sz w:val="26"/>
          <w:szCs w:val="26"/>
          <w:rtl/>
          <w:lang w:val="en-US" w:bidi="ar-EG"/>
        </w:rPr>
        <w:t>صالح</w:t>
      </w:r>
      <w:r w:rsidRPr="000F5C2F">
        <w:rPr>
          <w:sz w:val="26"/>
          <w:szCs w:val="26"/>
          <w:rtl/>
          <w:lang w:val="en-US" w:bidi="ar-EG"/>
        </w:rPr>
        <w:t xml:space="preserve"> 145 </w:t>
      </w:r>
      <w:r>
        <w:rPr>
          <w:rFonts w:hint="cs"/>
          <w:sz w:val="26"/>
          <w:szCs w:val="26"/>
          <w:rtl/>
          <w:lang w:val="en-US" w:bidi="ar-EG"/>
        </w:rPr>
        <w:t>بلد</w:t>
      </w:r>
      <w:r w:rsidRPr="000F5C2F">
        <w:rPr>
          <w:sz w:val="26"/>
          <w:szCs w:val="26"/>
          <w:rtl/>
          <w:lang w:val="en-US" w:bidi="ar-EG"/>
        </w:rPr>
        <w:t xml:space="preserve"> بين عامي 2010 و2024. وقد أُنجز عدد كبير منها، بينما </w:t>
      </w:r>
      <w:r>
        <w:rPr>
          <w:rFonts w:hint="cs"/>
          <w:sz w:val="26"/>
          <w:szCs w:val="26"/>
          <w:rtl/>
          <w:lang w:val="en-US" w:bidi="ar-EG"/>
        </w:rPr>
        <w:t>يبقى بعضها الآخر قيد التنفيذ</w:t>
      </w:r>
      <w:r w:rsidRPr="000F5C2F">
        <w:rPr>
          <w:sz w:val="26"/>
          <w:szCs w:val="26"/>
          <w:rtl/>
          <w:lang w:val="en-US" w:bidi="ar-EG"/>
        </w:rPr>
        <w:t xml:space="preserve"> في مراحل مختلفة </w:t>
      </w:r>
      <w:r>
        <w:rPr>
          <w:rFonts w:hint="cs"/>
          <w:sz w:val="26"/>
          <w:szCs w:val="26"/>
          <w:rtl/>
          <w:lang w:val="en-US" w:bidi="ar-EG"/>
        </w:rPr>
        <w:t>منه</w:t>
      </w:r>
      <w:r w:rsidRPr="000F5C2F">
        <w:rPr>
          <w:sz w:val="26"/>
          <w:szCs w:val="26"/>
          <w:rtl/>
          <w:lang w:val="en-US" w:bidi="ar-EG"/>
        </w:rPr>
        <w:t xml:space="preserve">. وستعتمد الدراسة المكتبية على المعلومات المتاحة في قواعد بيانات الصندوق والوثائق ذات الصلة لدراسة عينة من المشاريع التي ينبغي </w:t>
      </w:r>
      <w:r w:rsidR="000B540A">
        <w:rPr>
          <w:rFonts w:hint="cs"/>
          <w:sz w:val="26"/>
          <w:szCs w:val="26"/>
          <w:rtl/>
          <w:lang w:val="en-US" w:bidi="ar-EG"/>
        </w:rPr>
        <w:t>تغطي</w:t>
      </w:r>
      <w:r w:rsidRPr="000F5C2F">
        <w:rPr>
          <w:sz w:val="26"/>
          <w:szCs w:val="26"/>
          <w:rtl/>
          <w:lang w:val="en-US" w:bidi="ar-EG"/>
        </w:rPr>
        <w:t xml:space="preserve"> مختلف أنواع المشاريع والبلدان التي يتعين تقييمها.</w:t>
      </w:r>
    </w:p>
    <w:p w14:paraId="04B0C295" w14:textId="08708D20" w:rsidR="000B540A" w:rsidRDefault="000B540A" w:rsidP="000B540A">
      <w:pPr>
        <w:pStyle w:val="Heading1"/>
        <w:numPr>
          <w:ilvl w:val="0"/>
          <w:numId w:val="23"/>
        </w:numPr>
        <w:tabs>
          <w:tab w:val="num" w:pos="0"/>
        </w:tabs>
        <w:bidi/>
        <w:ind w:left="0" w:firstLine="0"/>
        <w:rPr>
          <w:sz w:val="26"/>
          <w:szCs w:val="26"/>
          <w:rtl/>
          <w:lang w:val="en-US" w:bidi="ar-EG"/>
        </w:rPr>
      </w:pPr>
      <w:r w:rsidRPr="000B540A">
        <w:rPr>
          <w:sz w:val="26"/>
          <w:szCs w:val="26"/>
          <w:rtl/>
          <w:lang w:val="en-US" w:bidi="ar-EG"/>
        </w:rPr>
        <w:t>وستستعين وحدة التقييم بخبير استشاري لإجراء الدراسة المكتبية وفقا</w:t>
      </w:r>
      <w:r w:rsidR="00542863">
        <w:rPr>
          <w:rFonts w:hint="cs"/>
          <w:sz w:val="26"/>
          <w:szCs w:val="26"/>
          <w:rtl/>
          <w:lang w:val="en-US" w:bidi="ar-EG"/>
        </w:rPr>
        <w:t>ً</w:t>
      </w:r>
      <w:r w:rsidRPr="000B540A">
        <w:rPr>
          <w:sz w:val="26"/>
          <w:szCs w:val="26"/>
          <w:rtl/>
          <w:lang w:val="en-US" w:bidi="ar-EG"/>
        </w:rPr>
        <w:t xml:space="preserve"> لمنهجية متفق عليها، </w:t>
      </w:r>
      <w:r w:rsidR="00542863">
        <w:rPr>
          <w:rFonts w:hint="cs"/>
          <w:sz w:val="26"/>
          <w:szCs w:val="26"/>
          <w:rtl/>
          <w:lang w:val="en-US" w:bidi="ar-EG"/>
        </w:rPr>
        <w:t>على أن يرفع</w:t>
      </w:r>
      <w:r w:rsidRPr="000B540A">
        <w:rPr>
          <w:sz w:val="26"/>
          <w:szCs w:val="26"/>
          <w:rtl/>
          <w:lang w:val="en-US" w:bidi="ar-EG"/>
        </w:rPr>
        <w:t xml:space="preserve"> تقاريره إلى </w:t>
      </w:r>
      <w:r w:rsidR="00542863" w:rsidRPr="00542863">
        <w:rPr>
          <w:sz w:val="26"/>
          <w:szCs w:val="26"/>
          <w:rtl/>
          <w:lang w:val="en-US" w:bidi="ar-EG"/>
        </w:rPr>
        <w:t>كبيرة موظفي التقييم</w:t>
      </w:r>
      <w:r w:rsidRPr="000B540A">
        <w:rPr>
          <w:sz w:val="26"/>
          <w:szCs w:val="26"/>
          <w:rtl/>
          <w:lang w:val="en-US" w:bidi="ar-EG"/>
        </w:rPr>
        <w:t xml:space="preserve"> في المراحل المحددة. وسيُستخدم مزيج من الأساليب الكمية والنوعية على السواء، </w:t>
      </w:r>
      <w:r w:rsidR="00542863">
        <w:rPr>
          <w:rFonts w:hint="cs"/>
          <w:sz w:val="26"/>
          <w:szCs w:val="26"/>
          <w:rtl/>
          <w:lang w:val="en-US" w:bidi="ar-EG"/>
        </w:rPr>
        <w:t>للتوصل إلى</w:t>
      </w:r>
      <w:r w:rsidRPr="000B540A">
        <w:rPr>
          <w:sz w:val="26"/>
          <w:szCs w:val="26"/>
          <w:rtl/>
          <w:lang w:val="en-US" w:bidi="ar-EG"/>
        </w:rPr>
        <w:t xml:space="preserve"> حقائق وأرقام </w:t>
      </w:r>
      <w:r w:rsidR="00542863">
        <w:rPr>
          <w:rFonts w:hint="cs"/>
          <w:sz w:val="26"/>
          <w:szCs w:val="26"/>
          <w:rtl/>
          <w:lang w:val="en-US" w:bidi="ar-EG"/>
        </w:rPr>
        <w:t>تدعم</w:t>
      </w:r>
      <w:r w:rsidRPr="000B540A">
        <w:rPr>
          <w:sz w:val="26"/>
          <w:szCs w:val="26"/>
          <w:rtl/>
          <w:lang w:val="en-US" w:bidi="ar-EG"/>
        </w:rPr>
        <w:t xml:space="preserve"> النتائج والتوصيات النهائية. وسيتطلب إعداد الدراسة المكتبية استعراضا</w:t>
      </w:r>
      <w:r w:rsidR="00950486">
        <w:rPr>
          <w:rFonts w:hint="cs"/>
          <w:sz w:val="26"/>
          <w:szCs w:val="26"/>
          <w:rtl/>
          <w:lang w:val="en-US" w:bidi="ar-EG"/>
        </w:rPr>
        <w:t>ً</w:t>
      </w:r>
      <w:r w:rsidRPr="000B540A">
        <w:rPr>
          <w:sz w:val="26"/>
          <w:szCs w:val="26"/>
          <w:rtl/>
          <w:lang w:val="en-US" w:bidi="ar-EG"/>
        </w:rPr>
        <w:t xml:space="preserve"> مكتبيا</w:t>
      </w:r>
      <w:r w:rsidR="00950486">
        <w:rPr>
          <w:rFonts w:hint="cs"/>
          <w:sz w:val="26"/>
          <w:szCs w:val="26"/>
          <w:rtl/>
          <w:lang w:val="en-US" w:bidi="ar-EG"/>
        </w:rPr>
        <w:t>ً</w:t>
      </w:r>
      <w:r w:rsidRPr="000B540A">
        <w:rPr>
          <w:sz w:val="26"/>
          <w:szCs w:val="26"/>
          <w:rtl/>
          <w:lang w:val="en-US" w:bidi="ar-EG"/>
        </w:rPr>
        <w:t xml:space="preserve"> شاملا</w:t>
      </w:r>
      <w:r w:rsidR="00950486">
        <w:rPr>
          <w:rFonts w:hint="cs"/>
          <w:sz w:val="26"/>
          <w:szCs w:val="26"/>
          <w:rtl/>
          <w:lang w:val="en-US" w:bidi="ar-EG"/>
        </w:rPr>
        <w:t>ً</w:t>
      </w:r>
      <w:r w:rsidRPr="000B540A">
        <w:rPr>
          <w:sz w:val="26"/>
          <w:szCs w:val="26"/>
          <w:rtl/>
          <w:lang w:val="en-US" w:bidi="ar-EG"/>
        </w:rPr>
        <w:t xml:space="preserve"> لوثائق المشاريع القائمة، مثل مقترحات المشاريع، والتقارير المرحلية، وتقارير التحقق وإنجاز المشاريع، والتقارير المتعلقة بالمشاريع ذات المتطلبات المحددة، وتقارير التقييم. وستتيح وحدة التقييم والأمانة العامة والوكالات المنفذة و</w:t>
      </w:r>
      <w:r w:rsidR="00542863">
        <w:rPr>
          <w:rFonts w:hint="cs"/>
          <w:sz w:val="26"/>
          <w:szCs w:val="26"/>
          <w:rtl/>
          <w:lang w:val="en-US" w:bidi="ar-EG"/>
        </w:rPr>
        <w:t xml:space="preserve">الوكالات </w:t>
      </w:r>
      <w:r w:rsidRPr="000B540A">
        <w:rPr>
          <w:sz w:val="26"/>
          <w:szCs w:val="26"/>
          <w:rtl/>
          <w:lang w:val="en-US" w:bidi="ar-EG"/>
        </w:rPr>
        <w:t>الثنائية للخبير الاستشاري إمكانية الاطلاع على الوثائق اللازمة ل</w:t>
      </w:r>
      <w:r w:rsidR="00E10BD9">
        <w:rPr>
          <w:rFonts w:hint="cs"/>
          <w:sz w:val="26"/>
          <w:szCs w:val="26"/>
          <w:rtl/>
          <w:lang w:val="en-US" w:bidi="ar-EG"/>
        </w:rPr>
        <w:t>أغراض بحث</w:t>
      </w:r>
      <w:r w:rsidRPr="000B540A">
        <w:rPr>
          <w:sz w:val="26"/>
          <w:szCs w:val="26"/>
          <w:rtl/>
          <w:lang w:val="en-US" w:bidi="ar-EG"/>
        </w:rPr>
        <w:t xml:space="preserve"> الاستعراض المكتبي عند الطلب.</w:t>
      </w:r>
      <w:r w:rsidR="00E10BD9">
        <w:rPr>
          <w:rStyle w:val="FootnoteReference"/>
          <w:sz w:val="26"/>
          <w:szCs w:val="26"/>
          <w:rtl/>
          <w:lang w:val="en-US" w:bidi="ar-EG"/>
        </w:rPr>
        <w:footnoteReference w:id="4"/>
      </w:r>
    </w:p>
    <w:p w14:paraId="26384D6F" w14:textId="18B036CA" w:rsidR="00E10BD9" w:rsidRDefault="00950486" w:rsidP="00E10BD9">
      <w:pPr>
        <w:pStyle w:val="Heading1"/>
        <w:numPr>
          <w:ilvl w:val="0"/>
          <w:numId w:val="23"/>
        </w:numPr>
        <w:tabs>
          <w:tab w:val="num" w:pos="0"/>
        </w:tabs>
        <w:bidi/>
        <w:ind w:left="0" w:firstLine="0"/>
        <w:rPr>
          <w:sz w:val="26"/>
          <w:szCs w:val="26"/>
          <w:rtl/>
          <w:lang w:val="en-US" w:bidi="ar-EG"/>
        </w:rPr>
      </w:pPr>
      <w:r w:rsidRPr="00950486">
        <w:rPr>
          <w:sz w:val="26"/>
          <w:szCs w:val="26"/>
          <w:rtl/>
          <w:lang w:val="en-US" w:bidi="ar-EG"/>
        </w:rPr>
        <w:t>وستقي</w:t>
      </w:r>
      <w:r>
        <w:rPr>
          <w:rFonts w:hint="cs"/>
          <w:sz w:val="26"/>
          <w:szCs w:val="26"/>
          <w:rtl/>
          <w:lang w:val="en-US" w:bidi="ar-EG"/>
        </w:rPr>
        <w:t>ّ</w:t>
      </w:r>
      <w:r w:rsidRPr="00950486">
        <w:rPr>
          <w:sz w:val="26"/>
          <w:szCs w:val="26"/>
          <w:rtl/>
          <w:lang w:val="en-US" w:bidi="ar-EG"/>
        </w:rPr>
        <w:t>م الدراسة المكتبية فعالية الهياكل الأساسية للتدريب، وأنواع التدريب الرسمي</w:t>
      </w:r>
      <w:r w:rsidR="0073516A">
        <w:rPr>
          <w:rFonts w:hint="cs"/>
          <w:sz w:val="26"/>
          <w:szCs w:val="26"/>
          <w:rtl/>
          <w:lang w:val="en-US" w:bidi="ar-EG"/>
        </w:rPr>
        <w:t>ة</w:t>
      </w:r>
      <w:r w:rsidRPr="00950486">
        <w:rPr>
          <w:sz w:val="26"/>
          <w:szCs w:val="26"/>
          <w:rtl/>
          <w:lang w:val="en-US" w:bidi="ar-EG"/>
        </w:rPr>
        <w:t xml:space="preserve"> وغير الرسمي</w:t>
      </w:r>
      <w:r w:rsidR="0073516A">
        <w:rPr>
          <w:rFonts w:hint="cs"/>
          <w:sz w:val="26"/>
          <w:szCs w:val="26"/>
          <w:rtl/>
          <w:lang w:val="en-US" w:bidi="ar-EG"/>
        </w:rPr>
        <w:t>ة</w:t>
      </w:r>
      <w:r w:rsidRPr="00950486">
        <w:rPr>
          <w:sz w:val="26"/>
          <w:szCs w:val="26"/>
          <w:rtl/>
          <w:lang w:val="en-US" w:bidi="ar-EG"/>
        </w:rPr>
        <w:t xml:space="preserve"> (أي خدمات ما بعد البيع، ومقدمي الخدمات)، والتعليم المهني والدورات التدريبية، وتصميم مناهج ومواد تدريبية تعكس احتياجات </w:t>
      </w:r>
      <w:r w:rsidRPr="00950486">
        <w:rPr>
          <w:sz w:val="26"/>
          <w:szCs w:val="26"/>
          <w:rtl/>
          <w:lang w:val="en-US" w:bidi="ar-EG"/>
        </w:rPr>
        <w:lastRenderedPageBreak/>
        <w:t xml:space="preserve">السوق، بما يتماشى مع أحدث التطورات التكنولوجية والرقمية. </w:t>
      </w:r>
      <w:r>
        <w:rPr>
          <w:rFonts w:hint="cs"/>
          <w:sz w:val="26"/>
          <w:szCs w:val="26"/>
          <w:rtl/>
          <w:lang w:val="en-US" w:bidi="ar-EG"/>
        </w:rPr>
        <w:t>وسوف تُ</w:t>
      </w:r>
      <w:r w:rsidRPr="00950486">
        <w:rPr>
          <w:sz w:val="26"/>
          <w:szCs w:val="26"/>
          <w:rtl/>
          <w:lang w:val="en-US" w:bidi="ar-EG"/>
        </w:rPr>
        <w:t xml:space="preserve">قيّم </w:t>
      </w:r>
      <w:r>
        <w:rPr>
          <w:rFonts w:hint="cs"/>
          <w:sz w:val="26"/>
          <w:szCs w:val="26"/>
          <w:rtl/>
          <w:lang w:val="en-US" w:bidi="ar-EG"/>
        </w:rPr>
        <w:t xml:space="preserve">أيضاً </w:t>
      </w:r>
      <w:r w:rsidRPr="00950486">
        <w:rPr>
          <w:sz w:val="26"/>
          <w:szCs w:val="26"/>
          <w:rtl/>
          <w:lang w:val="en-US" w:bidi="ar-EG"/>
        </w:rPr>
        <w:t>الكيفية التي تس</w:t>
      </w:r>
      <w:r>
        <w:rPr>
          <w:rFonts w:hint="cs"/>
          <w:sz w:val="26"/>
          <w:szCs w:val="26"/>
          <w:rtl/>
          <w:lang w:val="en-US" w:bidi="ar-EG"/>
        </w:rPr>
        <w:t>ا</w:t>
      </w:r>
      <w:r w:rsidRPr="00950486">
        <w:rPr>
          <w:sz w:val="26"/>
          <w:szCs w:val="26"/>
          <w:rtl/>
          <w:lang w:val="en-US" w:bidi="ar-EG"/>
        </w:rPr>
        <w:t>هم بها أنواع التدريب</w:t>
      </w:r>
      <w:r w:rsidR="0073516A">
        <w:rPr>
          <w:rFonts w:hint="cs"/>
          <w:sz w:val="26"/>
          <w:szCs w:val="26"/>
          <w:rtl/>
          <w:lang w:val="en-US" w:bidi="ar-EG"/>
        </w:rPr>
        <w:t xml:space="preserve"> المختلفة</w:t>
      </w:r>
      <w:r w:rsidRPr="00950486">
        <w:rPr>
          <w:sz w:val="26"/>
          <w:szCs w:val="26"/>
          <w:rtl/>
          <w:lang w:val="en-US" w:bidi="ar-EG"/>
        </w:rPr>
        <w:t xml:space="preserve"> في الامتثال، وأهمية وضع </w:t>
      </w:r>
      <w:r>
        <w:rPr>
          <w:rFonts w:hint="cs"/>
          <w:sz w:val="26"/>
          <w:szCs w:val="26"/>
          <w:rtl/>
          <w:lang w:val="en-US" w:bidi="ar-EG"/>
        </w:rPr>
        <w:t>م</w:t>
      </w:r>
      <w:r w:rsidRPr="00950486">
        <w:rPr>
          <w:sz w:val="26"/>
          <w:szCs w:val="26"/>
          <w:rtl/>
          <w:lang w:val="en-US" w:bidi="ar-EG"/>
        </w:rPr>
        <w:t>خطط</w:t>
      </w:r>
      <w:r>
        <w:rPr>
          <w:rFonts w:hint="cs"/>
          <w:sz w:val="26"/>
          <w:szCs w:val="26"/>
          <w:rtl/>
          <w:lang w:val="en-US" w:bidi="ar-EG"/>
        </w:rPr>
        <w:t>ات</w:t>
      </w:r>
      <w:r w:rsidRPr="00950486">
        <w:rPr>
          <w:sz w:val="26"/>
          <w:szCs w:val="26"/>
          <w:rtl/>
          <w:lang w:val="en-US" w:bidi="ar-EG"/>
        </w:rPr>
        <w:t xml:space="preserve"> </w:t>
      </w:r>
      <w:r>
        <w:rPr>
          <w:rFonts w:hint="cs"/>
          <w:sz w:val="26"/>
          <w:szCs w:val="26"/>
          <w:rtl/>
          <w:lang w:val="en-US" w:bidi="ar-EG"/>
        </w:rPr>
        <w:t>للحصول على</w:t>
      </w:r>
      <w:r w:rsidRPr="00950486">
        <w:rPr>
          <w:sz w:val="26"/>
          <w:szCs w:val="26"/>
          <w:rtl/>
          <w:lang w:val="en-US" w:bidi="ar-EG"/>
        </w:rPr>
        <w:t xml:space="preserve"> الشهادات، وآثارها على الأثر العام المترتب على تحقيق أهداف بروتوكول مونتريال واستدامتها.</w:t>
      </w:r>
    </w:p>
    <w:p w14:paraId="1EC3E83E" w14:textId="73E44F56" w:rsidR="0073516A" w:rsidRDefault="006C7D7E" w:rsidP="0073516A">
      <w:pPr>
        <w:pStyle w:val="Heading1"/>
        <w:numPr>
          <w:ilvl w:val="0"/>
          <w:numId w:val="23"/>
        </w:numPr>
        <w:tabs>
          <w:tab w:val="num" w:pos="0"/>
        </w:tabs>
        <w:bidi/>
        <w:ind w:left="0" w:firstLine="0"/>
        <w:rPr>
          <w:sz w:val="26"/>
          <w:szCs w:val="26"/>
          <w:rtl/>
          <w:lang w:val="en-US" w:bidi="ar-EG"/>
        </w:rPr>
      </w:pPr>
      <w:r w:rsidRPr="006C7D7E">
        <w:rPr>
          <w:sz w:val="26"/>
          <w:szCs w:val="26"/>
          <w:rtl/>
          <w:lang w:val="en-US" w:bidi="ar-EG"/>
        </w:rPr>
        <w:t xml:space="preserve">ويمكن استكمال العملية باستبيانات موجزة مخصصة أو </w:t>
      </w:r>
      <w:r w:rsidR="00BD37FD">
        <w:rPr>
          <w:rFonts w:hint="cs"/>
          <w:sz w:val="26"/>
          <w:szCs w:val="26"/>
          <w:rtl/>
          <w:lang w:val="en-US" w:bidi="ar-EG"/>
        </w:rPr>
        <w:t>بدراسات استقصائية إلكترونية موجهة</w:t>
      </w:r>
      <w:r w:rsidRPr="006C7D7E">
        <w:rPr>
          <w:sz w:val="26"/>
          <w:szCs w:val="26"/>
          <w:rtl/>
          <w:lang w:val="en-US" w:bidi="ar-EG"/>
        </w:rPr>
        <w:t xml:space="preserve"> لأصحاب المصلحة المستهدفين (</w:t>
      </w:r>
      <w:r w:rsidR="00BD37FD">
        <w:rPr>
          <w:rFonts w:hint="cs"/>
          <w:sz w:val="26"/>
          <w:szCs w:val="26"/>
          <w:rtl/>
          <w:lang w:val="en-US" w:bidi="ar-EG"/>
        </w:rPr>
        <w:t>مثل</w:t>
      </w:r>
      <w:r w:rsidRPr="006C7D7E">
        <w:rPr>
          <w:sz w:val="26"/>
          <w:szCs w:val="26"/>
          <w:rtl/>
          <w:lang w:val="en-US" w:bidi="ar-EG"/>
        </w:rPr>
        <w:t xml:space="preserve"> وحدات الأوزون الوطنية)، بما في ذلك إجراء مشاورات مع أمانة الصندوق </w:t>
      </w:r>
      <w:r w:rsidR="00BD37FD">
        <w:rPr>
          <w:rFonts w:hint="cs"/>
          <w:sz w:val="26"/>
          <w:szCs w:val="26"/>
          <w:rtl/>
          <w:lang w:val="en-US" w:bidi="ar-EG"/>
        </w:rPr>
        <w:t>ال</w:t>
      </w:r>
      <w:r w:rsidRPr="006C7D7E">
        <w:rPr>
          <w:sz w:val="26"/>
          <w:szCs w:val="26"/>
          <w:rtl/>
          <w:lang w:val="en-US" w:bidi="ar-EG"/>
        </w:rPr>
        <w:t>متعدد الأطراف والوكالات المنفذة و</w:t>
      </w:r>
      <w:r w:rsidR="00BD37FD">
        <w:rPr>
          <w:rFonts w:hint="cs"/>
          <w:sz w:val="26"/>
          <w:szCs w:val="26"/>
          <w:rtl/>
          <w:lang w:val="en-US" w:bidi="ar-EG"/>
        </w:rPr>
        <w:t xml:space="preserve">الوكالات </w:t>
      </w:r>
      <w:r w:rsidRPr="006C7D7E">
        <w:rPr>
          <w:sz w:val="26"/>
          <w:szCs w:val="26"/>
          <w:rtl/>
          <w:lang w:val="en-US" w:bidi="ar-EG"/>
        </w:rPr>
        <w:t xml:space="preserve">الثنائية، إذا لزم الأمر. وتشكل </w:t>
      </w:r>
      <w:r w:rsidR="009A26E0">
        <w:rPr>
          <w:rFonts w:hint="cs"/>
          <w:sz w:val="26"/>
          <w:szCs w:val="26"/>
          <w:rtl/>
          <w:lang w:val="en-US" w:bidi="ar-EG"/>
        </w:rPr>
        <w:t>أسئلة</w:t>
      </w:r>
      <w:r w:rsidRPr="006C7D7E">
        <w:rPr>
          <w:sz w:val="26"/>
          <w:szCs w:val="26"/>
          <w:rtl/>
          <w:lang w:val="en-US" w:bidi="ar-EG"/>
        </w:rPr>
        <w:t xml:space="preserve"> التقييم المدرجة في المرفق الأول لهذه الوثيقة جزءاً لا يتجزأ من هذه الاختصاصات وينبغي أن </w:t>
      </w:r>
      <w:r w:rsidR="00BD37FD">
        <w:rPr>
          <w:rFonts w:hint="cs"/>
          <w:sz w:val="26"/>
          <w:szCs w:val="26"/>
          <w:rtl/>
          <w:lang w:val="en-US" w:bidi="ar-EG"/>
        </w:rPr>
        <w:t>تتناولها</w:t>
      </w:r>
      <w:r w:rsidRPr="006C7D7E">
        <w:rPr>
          <w:sz w:val="26"/>
          <w:szCs w:val="26"/>
          <w:rtl/>
          <w:lang w:val="en-US" w:bidi="ar-EG"/>
        </w:rPr>
        <w:t xml:space="preserve"> الدراسة المكتبية.</w:t>
      </w:r>
    </w:p>
    <w:p w14:paraId="3416A278" w14:textId="1ABCC19E" w:rsidR="00BD37FD" w:rsidRDefault="00BD37FD" w:rsidP="00BD37FD">
      <w:pPr>
        <w:pStyle w:val="Heading1"/>
        <w:numPr>
          <w:ilvl w:val="0"/>
          <w:numId w:val="23"/>
        </w:numPr>
        <w:tabs>
          <w:tab w:val="num" w:pos="0"/>
        </w:tabs>
        <w:bidi/>
        <w:ind w:left="0" w:firstLine="0"/>
        <w:rPr>
          <w:sz w:val="26"/>
          <w:szCs w:val="26"/>
          <w:rtl/>
          <w:lang w:val="en-US" w:bidi="ar-EG"/>
        </w:rPr>
      </w:pPr>
      <w:r w:rsidRPr="00BD37FD">
        <w:rPr>
          <w:sz w:val="26"/>
          <w:szCs w:val="26"/>
          <w:rtl/>
          <w:lang w:val="en-US" w:bidi="ar-EG"/>
        </w:rPr>
        <w:t>وإذا كانت النتائج ستؤدي إلى توصية ب</w:t>
      </w:r>
      <w:r>
        <w:rPr>
          <w:rFonts w:hint="cs"/>
          <w:sz w:val="26"/>
          <w:szCs w:val="26"/>
          <w:rtl/>
          <w:lang w:val="en-US" w:bidi="ar-EG"/>
        </w:rPr>
        <w:t xml:space="preserve">إجراء </w:t>
      </w:r>
      <w:r w:rsidRPr="00BD37FD">
        <w:rPr>
          <w:sz w:val="26"/>
          <w:szCs w:val="26"/>
          <w:rtl/>
          <w:lang w:val="en-US" w:bidi="ar-EG"/>
        </w:rPr>
        <w:t xml:space="preserve">مرحلة ثانية من التقييم، فينبغي أن تتضمن الدراسة المكتبية مشروع ورقة استهلالية </w:t>
      </w:r>
      <w:r w:rsidR="0069400F">
        <w:rPr>
          <w:rFonts w:hint="cs"/>
          <w:sz w:val="26"/>
          <w:szCs w:val="26"/>
          <w:rtl/>
          <w:lang w:val="en-US" w:bidi="ar-EG"/>
        </w:rPr>
        <w:t>كعمل كاختصاصات محتملة للمرحلة الثانية، بما في ذلك ميزانية مبدئية، و</w:t>
      </w:r>
      <w:r w:rsidRPr="00BD37FD">
        <w:rPr>
          <w:sz w:val="26"/>
          <w:szCs w:val="26"/>
          <w:rtl/>
          <w:lang w:val="en-US" w:bidi="ar-EG"/>
        </w:rPr>
        <w:t xml:space="preserve">تيسير اتخاذ اللجنة التنفيذية قراراً مستنيراً </w:t>
      </w:r>
      <w:r w:rsidR="0069400F">
        <w:rPr>
          <w:rFonts w:hint="cs"/>
          <w:sz w:val="26"/>
          <w:szCs w:val="26"/>
          <w:rtl/>
          <w:lang w:val="en-US" w:bidi="ar-EG"/>
        </w:rPr>
        <w:t>في هذا الصدد</w:t>
      </w:r>
      <w:r w:rsidRPr="00BD37FD">
        <w:rPr>
          <w:sz w:val="26"/>
          <w:szCs w:val="26"/>
          <w:rtl/>
          <w:lang w:val="en-US" w:bidi="ar-EG"/>
        </w:rPr>
        <w:t>.</w:t>
      </w:r>
      <w:r w:rsidR="0069400F">
        <w:rPr>
          <w:rFonts w:hint="cs"/>
          <w:sz w:val="26"/>
          <w:szCs w:val="26"/>
          <w:rtl/>
          <w:lang w:val="en-US" w:bidi="ar-EG"/>
        </w:rPr>
        <w:t xml:space="preserve"> و</w:t>
      </w:r>
      <w:r w:rsidR="0069400F" w:rsidRPr="0069400F">
        <w:rPr>
          <w:sz w:val="26"/>
          <w:szCs w:val="26"/>
          <w:rtl/>
          <w:lang w:val="en-US" w:bidi="ar-EG"/>
        </w:rPr>
        <w:t xml:space="preserve">على وجه الخصوص، ينبغي أن تُسلط المرحلة الثانية المحتملة الضوء على كيفية </w:t>
      </w:r>
      <w:r w:rsidR="0069400F">
        <w:rPr>
          <w:rFonts w:hint="cs"/>
          <w:sz w:val="26"/>
          <w:szCs w:val="26"/>
          <w:rtl/>
          <w:lang w:val="en-US" w:bidi="ar-EG"/>
        </w:rPr>
        <w:t xml:space="preserve">تكرار </w:t>
      </w:r>
      <w:r w:rsidR="0069400F" w:rsidRPr="0069400F">
        <w:rPr>
          <w:sz w:val="26"/>
          <w:szCs w:val="26"/>
          <w:rtl/>
          <w:lang w:val="en-US" w:bidi="ar-EG"/>
        </w:rPr>
        <w:t xml:space="preserve">الدروس المستفادة من الدراسة المكتبية على </w:t>
      </w:r>
      <w:r w:rsidR="0069400F">
        <w:rPr>
          <w:rFonts w:hint="cs"/>
          <w:sz w:val="26"/>
          <w:szCs w:val="26"/>
          <w:rtl/>
          <w:lang w:val="en-US" w:bidi="ar-EG"/>
        </w:rPr>
        <w:t>مؤشرات الأداء الرئيسية</w:t>
      </w:r>
      <w:r w:rsidR="0069400F" w:rsidRPr="0069400F">
        <w:rPr>
          <w:sz w:val="26"/>
          <w:szCs w:val="26"/>
          <w:rtl/>
          <w:lang w:val="en-US" w:bidi="ar-EG"/>
        </w:rPr>
        <w:t>. وينبغي أن يتضمن المقترح ميزانية مبدئية لتنفيذ المرحلة الثانية.</w:t>
      </w:r>
    </w:p>
    <w:p w14:paraId="43A7DE42" w14:textId="069E645D" w:rsidR="00BD37FD" w:rsidRDefault="00BD37FD" w:rsidP="00BD37FD">
      <w:pPr>
        <w:bidi/>
        <w:spacing w:after="120" w:line="340" w:lineRule="exact"/>
        <w:jc w:val="left"/>
        <w:rPr>
          <w:b/>
          <w:bCs/>
          <w:sz w:val="26"/>
          <w:szCs w:val="26"/>
          <w:rtl/>
          <w:lang w:val="en-CA" w:bidi="ar-LB"/>
        </w:rPr>
      </w:pPr>
      <w:r>
        <w:rPr>
          <w:rFonts w:hint="cs"/>
          <w:b/>
          <w:bCs/>
          <w:sz w:val="26"/>
          <w:szCs w:val="26"/>
          <w:rtl/>
          <w:lang w:val="en-CA" w:bidi="ar-LB"/>
        </w:rPr>
        <w:t>الميزانية والإطار الزمني</w:t>
      </w:r>
    </w:p>
    <w:p w14:paraId="26041891" w14:textId="0A168737" w:rsidR="00BD37FD" w:rsidRDefault="00BD37FD" w:rsidP="00BD37FD">
      <w:pPr>
        <w:pStyle w:val="Heading1"/>
        <w:numPr>
          <w:ilvl w:val="0"/>
          <w:numId w:val="23"/>
        </w:numPr>
        <w:tabs>
          <w:tab w:val="num" w:pos="0"/>
        </w:tabs>
        <w:bidi/>
        <w:ind w:left="0" w:firstLine="0"/>
        <w:rPr>
          <w:sz w:val="26"/>
          <w:szCs w:val="26"/>
          <w:rtl/>
          <w:lang w:val="en-US" w:bidi="ar-EG"/>
        </w:rPr>
      </w:pPr>
      <w:r>
        <w:rPr>
          <w:rFonts w:hint="cs"/>
          <w:sz w:val="26"/>
          <w:szCs w:val="26"/>
          <w:rtl/>
          <w:lang w:val="en-US" w:bidi="ar-LB"/>
        </w:rPr>
        <w:t>ت</w:t>
      </w:r>
      <w:r w:rsidRPr="00BD37FD">
        <w:rPr>
          <w:sz w:val="26"/>
          <w:szCs w:val="26"/>
          <w:rtl/>
          <w:lang w:val="en-US" w:bidi="ar-EG"/>
        </w:rPr>
        <w:t>مت الموافقة</w:t>
      </w:r>
      <w:r>
        <w:rPr>
          <w:rFonts w:hint="cs"/>
          <w:sz w:val="26"/>
          <w:szCs w:val="26"/>
          <w:rtl/>
          <w:lang w:val="en-US" w:bidi="ar-EG"/>
        </w:rPr>
        <w:t xml:space="preserve"> في الاجتماع الثالث والتسعين</w:t>
      </w:r>
      <w:r w:rsidRPr="00BD37FD">
        <w:rPr>
          <w:sz w:val="26"/>
          <w:szCs w:val="26"/>
          <w:rtl/>
          <w:lang w:val="en-US" w:bidi="ar-EG"/>
        </w:rPr>
        <w:t xml:space="preserve"> على ميزانية قدرها 25</w:t>
      </w:r>
      <w:r>
        <w:rPr>
          <w:rFonts w:hint="cs"/>
          <w:sz w:val="26"/>
          <w:szCs w:val="26"/>
          <w:rtl/>
          <w:lang w:val="en-US" w:bidi="ar-EG"/>
        </w:rPr>
        <w:t>,</w:t>
      </w:r>
      <w:r w:rsidRPr="00BD37FD">
        <w:rPr>
          <w:sz w:val="26"/>
          <w:szCs w:val="26"/>
          <w:rtl/>
          <w:lang w:val="en-US" w:bidi="ar-EG"/>
        </w:rPr>
        <w:t>000 دولار أمريكي لهذه الدراسة المكتبية، المدرجة في برنامج عمل الرصد والتقييم لعامي 2024 و2025.</w:t>
      </w:r>
      <w:r w:rsidR="002239E0">
        <w:rPr>
          <w:rStyle w:val="FootnoteReference"/>
          <w:sz w:val="26"/>
          <w:szCs w:val="26"/>
          <w:rtl/>
          <w:lang w:val="en-US" w:bidi="ar-EG"/>
        </w:rPr>
        <w:footnoteReference w:id="5"/>
      </w:r>
      <w:r w:rsidRPr="00BD37FD">
        <w:rPr>
          <w:sz w:val="26"/>
          <w:szCs w:val="26"/>
          <w:rtl/>
          <w:lang w:val="en-US" w:bidi="ar-EG"/>
        </w:rPr>
        <w:t xml:space="preserve"> ومن المتوقع أن يسلم الخبير الاستشاري المسودة النهائية للدراسة المكتبية في غضون خمسة أشهر من التاريخ الأولي لإصدار العقد</w:t>
      </w:r>
      <w:r w:rsidR="0069400F">
        <w:rPr>
          <w:rFonts w:hint="cs"/>
          <w:sz w:val="26"/>
          <w:szCs w:val="26"/>
          <w:rtl/>
          <w:lang w:val="en-US" w:bidi="ar-EG"/>
        </w:rPr>
        <w:t xml:space="preserve">، وستقوم </w:t>
      </w:r>
      <w:r w:rsidR="002239E0" w:rsidRPr="002239E0">
        <w:rPr>
          <w:sz w:val="26"/>
          <w:szCs w:val="26"/>
          <w:rtl/>
          <w:lang w:val="en-US" w:bidi="ar-EG"/>
        </w:rPr>
        <w:t xml:space="preserve">كبيرة موظفي التقييم </w:t>
      </w:r>
      <w:r w:rsidR="0069400F">
        <w:rPr>
          <w:rFonts w:hint="cs"/>
          <w:sz w:val="26"/>
          <w:szCs w:val="26"/>
          <w:rtl/>
          <w:lang w:val="en-US" w:bidi="ar-EG"/>
        </w:rPr>
        <w:t>بتوحيدها لعرضها بعد ذلك على اللجنة التنفيذية في اجتماع يُحدد لاحقا.</w:t>
      </w:r>
      <w:r w:rsidR="0069400F">
        <w:rPr>
          <w:rStyle w:val="FootnoteReference"/>
          <w:sz w:val="26"/>
          <w:szCs w:val="26"/>
          <w:rtl/>
          <w:lang w:val="en-US" w:bidi="ar-EG"/>
        </w:rPr>
        <w:footnoteReference w:id="6"/>
      </w:r>
    </w:p>
    <w:p w14:paraId="55871984" w14:textId="6349CF02" w:rsidR="002239E0" w:rsidRDefault="002239E0" w:rsidP="002239E0">
      <w:pPr>
        <w:bidi/>
        <w:spacing w:after="120" w:line="340" w:lineRule="exact"/>
        <w:jc w:val="left"/>
        <w:rPr>
          <w:b/>
          <w:bCs/>
          <w:sz w:val="26"/>
          <w:szCs w:val="26"/>
          <w:rtl/>
          <w:lang w:val="en-CA" w:bidi="ar-LB"/>
        </w:rPr>
      </w:pPr>
      <w:r w:rsidRPr="002239E0">
        <w:rPr>
          <w:rFonts w:hint="cs"/>
          <w:b/>
          <w:bCs/>
          <w:sz w:val="26"/>
          <w:szCs w:val="26"/>
          <w:rtl/>
          <w:lang w:val="en-CA" w:bidi="ar-LB"/>
        </w:rPr>
        <w:t>التوصية</w:t>
      </w:r>
    </w:p>
    <w:p w14:paraId="13DC8E04" w14:textId="115A0B66" w:rsidR="007E5D09" w:rsidRDefault="002239E0" w:rsidP="00746593">
      <w:pPr>
        <w:pStyle w:val="Heading1"/>
        <w:numPr>
          <w:ilvl w:val="0"/>
          <w:numId w:val="23"/>
        </w:numPr>
        <w:tabs>
          <w:tab w:val="num" w:pos="0"/>
        </w:tabs>
        <w:bidi/>
        <w:ind w:left="0" w:firstLine="0"/>
      </w:pPr>
      <w:r w:rsidRPr="007B3CD1">
        <w:rPr>
          <w:sz w:val="26"/>
          <w:szCs w:val="26"/>
          <w:rtl/>
          <w:lang w:val="en-US" w:bidi="ar-LB"/>
        </w:rPr>
        <w:t xml:space="preserve">قد ترغب اللجنة التنفيذية في الموافقة على اختصاصات للدراسة المكتبية لتقييم مخططات التدريب وبناء القدرات والحصول على الشهادات في قطاع خدمة التبريد في إطار خطط إدارة إزالة المواد الهيدروكلوروفلوروكربونية، على النحو الوارد في الوثيقة </w:t>
      </w:r>
      <w:r w:rsidRPr="007B3CD1">
        <w:rPr>
          <w:sz w:val="26"/>
          <w:szCs w:val="26"/>
          <w:lang w:val="en-US" w:bidi="ar-LB"/>
        </w:rPr>
        <w:t>UNEP/OzL.Pro/ExCom/96/8</w:t>
      </w:r>
      <w:r w:rsidR="00E32A65">
        <w:rPr>
          <w:sz w:val="26"/>
          <w:szCs w:val="26"/>
          <w:lang w:val="en-CA" w:bidi="ar-LB"/>
        </w:rPr>
        <w:t>/Rev.1</w:t>
      </w:r>
      <w:r w:rsidRPr="007B3CD1">
        <w:rPr>
          <w:sz w:val="26"/>
          <w:szCs w:val="26"/>
          <w:rtl/>
          <w:lang w:val="en-US" w:bidi="ar-LB"/>
        </w:rPr>
        <w:t>.</w:t>
      </w:r>
    </w:p>
    <w:p w14:paraId="0F40FAC2" w14:textId="77777777" w:rsidR="007E5D09" w:rsidRPr="0053096E" w:rsidRDefault="007E5D09">
      <w:pPr>
        <w:pStyle w:val="StyleHeader4Para4Left0Firstline0"/>
      </w:pPr>
    </w:p>
    <w:p w14:paraId="1EB13ABB" w14:textId="77777777" w:rsidR="007E5D09" w:rsidRDefault="007E5D09">
      <w:pPr>
        <w:pStyle w:val="Heading3"/>
        <w:ind w:left="1361"/>
        <w:sectPr w:rsidR="007E5D0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1026DC59"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3DDFEF97" w14:textId="77777777" w:rsidR="007E5D09" w:rsidRDefault="00E1360E" w:rsidP="009A26E0">
      <w:pPr>
        <w:tabs>
          <w:tab w:val="left" w:pos="4095"/>
          <w:tab w:val="center" w:pos="4680"/>
        </w:tabs>
        <w:bidi/>
        <w:spacing w:after="240"/>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52F7429B" w14:textId="12004BDF" w:rsidR="007E5D09" w:rsidRDefault="009A26E0" w:rsidP="009A26E0">
      <w:pPr>
        <w:bidi/>
        <w:spacing w:after="240"/>
        <w:jc w:val="center"/>
        <w:rPr>
          <w:rFonts w:cs="Arabic Transparent"/>
          <w:b/>
          <w:bCs/>
          <w:sz w:val="26"/>
          <w:szCs w:val="26"/>
          <w:lang w:val="en-CA" w:bidi="ar-EG"/>
        </w:rPr>
      </w:pPr>
      <w:r>
        <w:rPr>
          <w:rFonts w:cs="Arabic Transparent" w:hint="cs"/>
          <w:b/>
          <w:bCs/>
          <w:sz w:val="26"/>
          <w:szCs w:val="26"/>
          <w:rtl/>
          <w:lang w:val="en-CA" w:bidi="ar-EG"/>
        </w:rPr>
        <w:t>أسئلة التقييم</w:t>
      </w:r>
    </w:p>
    <w:p w14:paraId="72C30A79" w14:textId="4674159B" w:rsidR="007E5D09" w:rsidRDefault="009A26E0" w:rsidP="009A26E0">
      <w:pPr>
        <w:pStyle w:val="StyleHeader4Para4Left0Firstline0"/>
        <w:numPr>
          <w:ilvl w:val="0"/>
          <w:numId w:val="24"/>
        </w:numPr>
        <w:bidi/>
        <w:ind w:left="1440" w:hanging="720"/>
        <w:rPr>
          <w:sz w:val="26"/>
          <w:szCs w:val="26"/>
          <w:lang w:val="en-US" w:bidi="ar-SA"/>
        </w:rPr>
      </w:pPr>
      <w:r w:rsidRPr="009A26E0">
        <w:rPr>
          <w:b/>
          <w:bCs/>
          <w:i/>
          <w:iCs/>
          <w:sz w:val="26"/>
          <w:szCs w:val="26"/>
          <w:rtl/>
          <w:lang w:val="en-US" w:bidi="ar-SA"/>
        </w:rPr>
        <w:t>تصميم وتنفيذ التدريب بفعالية:</w:t>
      </w:r>
      <w:r w:rsidRPr="009A26E0">
        <w:rPr>
          <w:sz w:val="26"/>
          <w:szCs w:val="26"/>
          <w:rtl/>
          <w:lang w:val="en-US" w:bidi="ar-SA"/>
        </w:rPr>
        <w:t xml:space="preserve"> ما هي العناصر الأساسية التي وُضعت لتصميم وتنفيذ التدريب بما يُسهّل الامتثال لأهداف بروتوكول مونتريال (أي </w:t>
      </w:r>
      <w:r>
        <w:rPr>
          <w:rFonts w:hint="cs"/>
          <w:sz w:val="26"/>
          <w:szCs w:val="26"/>
          <w:rtl/>
          <w:lang w:val="en-US" w:bidi="ar-SA"/>
        </w:rPr>
        <w:t>ال</w:t>
      </w:r>
      <w:r w:rsidRPr="009A26E0">
        <w:rPr>
          <w:sz w:val="26"/>
          <w:szCs w:val="26"/>
          <w:rtl/>
          <w:lang w:val="en-US" w:bidi="ar-SA"/>
        </w:rPr>
        <w:t>تقييم</w:t>
      </w:r>
      <w:r>
        <w:rPr>
          <w:rFonts w:hint="cs"/>
          <w:sz w:val="26"/>
          <w:szCs w:val="26"/>
          <w:rtl/>
          <w:lang w:val="en-US" w:bidi="ar-SA"/>
        </w:rPr>
        <w:t xml:space="preserve"> المعمّق</w:t>
      </w:r>
      <w:r w:rsidRPr="009A26E0">
        <w:rPr>
          <w:sz w:val="26"/>
          <w:szCs w:val="26"/>
          <w:rtl/>
          <w:lang w:val="en-US" w:bidi="ar-SA"/>
        </w:rPr>
        <w:t xml:space="preserve"> </w:t>
      </w:r>
      <w:r>
        <w:rPr>
          <w:rFonts w:hint="cs"/>
          <w:sz w:val="26"/>
          <w:szCs w:val="26"/>
          <w:rtl/>
          <w:lang w:val="en-US" w:bidi="ar-SA"/>
        </w:rPr>
        <w:t>ل</w:t>
      </w:r>
      <w:r w:rsidRPr="009A26E0">
        <w:rPr>
          <w:sz w:val="26"/>
          <w:szCs w:val="26"/>
          <w:rtl/>
          <w:lang w:val="en-US" w:bidi="ar-SA"/>
        </w:rPr>
        <w:t>لاحتياجات، ومعايير اختيار المتدربين، ومناهج التدريب المُصمّمة خصيصا</w:t>
      </w:r>
      <w:r>
        <w:rPr>
          <w:rFonts w:hint="cs"/>
          <w:sz w:val="26"/>
          <w:szCs w:val="26"/>
          <w:rtl/>
          <w:lang w:val="en-US" w:bidi="ar-SA"/>
        </w:rPr>
        <w:t>ً</w:t>
      </w:r>
      <w:r w:rsidRPr="009A26E0">
        <w:rPr>
          <w:sz w:val="26"/>
          <w:szCs w:val="26"/>
          <w:rtl/>
          <w:lang w:val="en-US" w:bidi="ar-SA"/>
        </w:rPr>
        <w:t xml:space="preserve">)؟ </w:t>
      </w:r>
    </w:p>
    <w:p w14:paraId="0DFC0869" w14:textId="746B4B64" w:rsidR="009A26E0" w:rsidRDefault="009A26E0" w:rsidP="009A26E0">
      <w:pPr>
        <w:pStyle w:val="StyleHeader4Para4Left0Firstline0"/>
        <w:numPr>
          <w:ilvl w:val="0"/>
          <w:numId w:val="24"/>
        </w:numPr>
        <w:bidi/>
        <w:ind w:left="1440" w:hanging="720"/>
        <w:rPr>
          <w:sz w:val="26"/>
          <w:szCs w:val="26"/>
          <w:lang w:val="en-US" w:bidi="ar-SA"/>
        </w:rPr>
      </w:pPr>
      <w:r w:rsidRPr="00FA1808">
        <w:rPr>
          <w:b/>
          <w:bCs/>
          <w:i/>
          <w:iCs/>
          <w:sz w:val="26"/>
          <w:szCs w:val="26"/>
          <w:rtl/>
          <w:lang w:val="en-US" w:bidi="ar-SA"/>
        </w:rPr>
        <w:t>مرافق التدريب ودعم</w:t>
      </w:r>
      <w:r w:rsidR="00E32A65">
        <w:rPr>
          <w:rFonts w:hint="cs"/>
          <w:b/>
          <w:bCs/>
          <w:i/>
          <w:iCs/>
          <w:sz w:val="26"/>
          <w:szCs w:val="26"/>
          <w:rtl/>
          <w:lang w:val="en-US" w:bidi="ar-EG"/>
        </w:rPr>
        <w:t xml:space="preserve"> دورات التدريب</w:t>
      </w:r>
      <w:r w:rsidRPr="00FA1808">
        <w:rPr>
          <w:b/>
          <w:bCs/>
          <w:i/>
          <w:iCs/>
          <w:sz w:val="26"/>
          <w:szCs w:val="26"/>
          <w:rtl/>
          <w:lang w:val="en-US" w:bidi="ar-SA"/>
        </w:rPr>
        <w:t>:</w:t>
      </w:r>
      <w:r w:rsidRPr="009A26E0">
        <w:rPr>
          <w:sz w:val="26"/>
          <w:szCs w:val="26"/>
          <w:rtl/>
          <w:lang w:val="en-US" w:bidi="ar-SA"/>
        </w:rPr>
        <w:t xml:space="preserve"> ما هي العناصر </w:t>
      </w:r>
      <w:r w:rsidR="00FA1808">
        <w:rPr>
          <w:rFonts w:hint="cs"/>
          <w:sz w:val="26"/>
          <w:szCs w:val="26"/>
          <w:rtl/>
          <w:lang w:val="en-US" w:bidi="ar-SA"/>
        </w:rPr>
        <w:t>الرئيسية</w:t>
      </w:r>
      <w:r w:rsidRPr="009A26E0">
        <w:rPr>
          <w:sz w:val="26"/>
          <w:szCs w:val="26"/>
          <w:rtl/>
          <w:lang w:val="en-US" w:bidi="ar-SA"/>
        </w:rPr>
        <w:t xml:space="preserve"> </w:t>
      </w:r>
      <w:r w:rsidR="00FA1808">
        <w:rPr>
          <w:rFonts w:hint="cs"/>
          <w:sz w:val="26"/>
          <w:szCs w:val="26"/>
          <w:rtl/>
          <w:lang w:val="en-US" w:bidi="ar-SA"/>
        </w:rPr>
        <w:t>للهياكل الأساسية</w:t>
      </w:r>
      <w:r w:rsidRPr="009A26E0">
        <w:rPr>
          <w:sz w:val="26"/>
          <w:szCs w:val="26"/>
          <w:rtl/>
          <w:lang w:val="en-US" w:bidi="ar-SA"/>
        </w:rPr>
        <w:t xml:space="preserve"> اللازمة لدعم أنشطة وبرامج ومناهج ومراكز التدريب</w:t>
      </w:r>
      <w:r w:rsidR="00E32A65">
        <w:rPr>
          <w:rFonts w:hint="cs"/>
          <w:sz w:val="26"/>
          <w:szCs w:val="26"/>
          <w:rtl/>
          <w:lang w:val="en-US" w:bidi="ar-SA"/>
        </w:rPr>
        <w:t xml:space="preserve"> وما هي الآليات التي استُخدمت لضمان فعالية التنفيذ</w:t>
      </w:r>
      <w:r w:rsidRPr="009A26E0">
        <w:rPr>
          <w:sz w:val="26"/>
          <w:szCs w:val="26"/>
          <w:rtl/>
          <w:lang w:val="en-US" w:bidi="ar-SA"/>
        </w:rPr>
        <w:t>؟</w:t>
      </w:r>
    </w:p>
    <w:p w14:paraId="50C7E962" w14:textId="0DD83F40" w:rsidR="001C6B18" w:rsidRPr="00E32A65" w:rsidRDefault="00977A0B" w:rsidP="00E65341">
      <w:pPr>
        <w:pStyle w:val="StyleHeader4Para4Left0Firstline0"/>
        <w:numPr>
          <w:ilvl w:val="0"/>
          <w:numId w:val="24"/>
        </w:numPr>
        <w:bidi/>
        <w:ind w:left="1440" w:hanging="720"/>
        <w:rPr>
          <w:sz w:val="26"/>
          <w:szCs w:val="26"/>
          <w:lang w:val="en-US" w:bidi="ar-SA"/>
        </w:rPr>
      </w:pPr>
      <w:r w:rsidRPr="00E32A65">
        <w:rPr>
          <w:b/>
          <w:bCs/>
          <w:i/>
          <w:iCs/>
          <w:sz w:val="26"/>
          <w:szCs w:val="26"/>
          <w:rtl/>
          <w:lang w:val="en-US" w:bidi="ar-SA"/>
        </w:rPr>
        <w:t xml:space="preserve">تصنيف مخططات </w:t>
      </w:r>
      <w:r w:rsidRPr="00E32A65">
        <w:rPr>
          <w:rFonts w:hint="cs"/>
          <w:b/>
          <w:bCs/>
          <w:i/>
          <w:iCs/>
          <w:sz w:val="26"/>
          <w:szCs w:val="26"/>
          <w:rtl/>
          <w:lang w:val="en-US" w:bidi="ar-SA"/>
        </w:rPr>
        <w:t>الحصول على</w:t>
      </w:r>
      <w:r w:rsidRPr="00E32A65">
        <w:rPr>
          <w:b/>
          <w:bCs/>
          <w:i/>
          <w:iCs/>
          <w:sz w:val="26"/>
          <w:szCs w:val="26"/>
          <w:rtl/>
          <w:lang w:val="en-US" w:bidi="ar-SA"/>
        </w:rPr>
        <w:t xml:space="preserve"> الشهادات:</w:t>
      </w:r>
      <w:r w:rsidRPr="00E32A65">
        <w:rPr>
          <w:sz w:val="26"/>
          <w:szCs w:val="26"/>
          <w:rtl/>
          <w:lang w:val="en-US" w:bidi="ar-SA"/>
        </w:rPr>
        <w:t xml:space="preserve"> ما هي مخططات </w:t>
      </w:r>
      <w:r w:rsidRPr="00E32A65">
        <w:rPr>
          <w:rFonts w:hint="cs"/>
          <w:sz w:val="26"/>
          <w:szCs w:val="26"/>
          <w:rtl/>
          <w:lang w:val="en-US" w:bidi="ar-SA"/>
        </w:rPr>
        <w:t>الحصول على</w:t>
      </w:r>
      <w:r w:rsidRPr="00E32A65">
        <w:rPr>
          <w:sz w:val="26"/>
          <w:szCs w:val="26"/>
          <w:rtl/>
          <w:lang w:val="en-US" w:bidi="ar-SA"/>
        </w:rPr>
        <w:t xml:space="preserve"> الشهادات</w:t>
      </w:r>
      <w:r w:rsidR="00E32A65" w:rsidRPr="00E32A65">
        <w:rPr>
          <w:rFonts w:hint="cs"/>
          <w:sz w:val="26"/>
          <w:szCs w:val="26"/>
          <w:rtl/>
          <w:lang w:val="en-US" w:bidi="ar-SA"/>
        </w:rPr>
        <w:t xml:space="preserve"> (الطوعية أو الإلزامية أو غيرها)</w:t>
      </w:r>
      <w:r w:rsidRPr="00E32A65">
        <w:rPr>
          <w:sz w:val="26"/>
          <w:szCs w:val="26"/>
          <w:rtl/>
          <w:lang w:val="en-US" w:bidi="ar-SA"/>
        </w:rPr>
        <w:t xml:space="preserve"> التي وضعت في مختلف البلدان العاملة بموجب المادة 5 وما مدى فائدتها في إنشاء قو</w:t>
      </w:r>
      <w:r w:rsidR="001C6B18" w:rsidRPr="00E32A65">
        <w:rPr>
          <w:rFonts w:hint="cs"/>
          <w:sz w:val="26"/>
          <w:szCs w:val="26"/>
          <w:rtl/>
          <w:lang w:val="en-US" w:bidi="ar-SA"/>
        </w:rPr>
        <w:t>ى</w:t>
      </w:r>
      <w:r w:rsidRPr="00E32A65">
        <w:rPr>
          <w:sz w:val="26"/>
          <w:szCs w:val="26"/>
          <w:rtl/>
          <w:lang w:val="en-US" w:bidi="ar-SA"/>
        </w:rPr>
        <w:t xml:space="preserve"> عاملة مهنية لتنفيذ الممارسات الجيدة في قطاع خدمة التبريد؟</w:t>
      </w:r>
    </w:p>
    <w:p w14:paraId="23E6BF73" w14:textId="7A0596D0" w:rsidR="002A594C" w:rsidRDefault="002A594C" w:rsidP="002A594C">
      <w:pPr>
        <w:pStyle w:val="StyleHeader4Para4Left0Firstline0"/>
        <w:numPr>
          <w:ilvl w:val="0"/>
          <w:numId w:val="24"/>
        </w:numPr>
        <w:bidi/>
        <w:ind w:left="1440" w:hanging="720"/>
        <w:rPr>
          <w:sz w:val="26"/>
          <w:szCs w:val="26"/>
          <w:lang w:val="en-US" w:bidi="ar-SA"/>
        </w:rPr>
      </w:pPr>
      <w:r w:rsidRPr="002A594C">
        <w:rPr>
          <w:b/>
          <w:bCs/>
          <w:i/>
          <w:iCs/>
          <w:sz w:val="26"/>
          <w:szCs w:val="26"/>
          <w:rtl/>
          <w:lang w:val="en-US" w:bidi="ar-SA"/>
        </w:rPr>
        <w:t>دور</w:t>
      </w:r>
      <w:r w:rsidRPr="002A594C">
        <w:rPr>
          <w:rFonts w:hint="cs"/>
          <w:b/>
          <w:bCs/>
          <w:i/>
          <w:iCs/>
          <w:sz w:val="26"/>
          <w:szCs w:val="26"/>
          <w:rtl/>
          <w:lang w:val="en-US" w:bidi="ar-SA"/>
        </w:rPr>
        <w:t xml:space="preserve"> </w:t>
      </w:r>
      <w:r w:rsidRPr="002A594C">
        <w:rPr>
          <w:b/>
          <w:bCs/>
          <w:i/>
          <w:iCs/>
          <w:sz w:val="26"/>
          <w:szCs w:val="26"/>
          <w:rtl/>
          <w:lang w:val="en-US" w:bidi="ar-SA"/>
        </w:rPr>
        <w:t>وحدات الأوزون الوطنية والوكالات المنفذة و</w:t>
      </w:r>
      <w:r w:rsidRPr="002A594C">
        <w:rPr>
          <w:rFonts w:hint="cs"/>
          <w:b/>
          <w:bCs/>
          <w:i/>
          <w:iCs/>
          <w:sz w:val="26"/>
          <w:szCs w:val="26"/>
          <w:rtl/>
          <w:lang w:val="en-US" w:bidi="ar-SA"/>
        </w:rPr>
        <w:t xml:space="preserve">الوكالات </w:t>
      </w:r>
      <w:r w:rsidRPr="002A594C">
        <w:rPr>
          <w:b/>
          <w:bCs/>
          <w:i/>
          <w:iCs/>
          <w:sz w:val="26"/>
          <w:szCs w:val="26"/>
          <w:rtl/>
          <w:lang w:val="en-US" w:bidi="ar-SA"/>
        </w:rPr>
        <w:t>الثنائية:</w:t>
      </w:r>
      <w:r w:rsidRPr="002A594C">
        <w:rPr>
          <w:sz w:val="26"/>
          <w:szCs w:val="26"/>
          <w:rtl/>
          <w:lang w:val="en-US" w:bidi="ar-SA"/>
        </w:rPr>
        <w:t xml:space="preserve"> ما هي </w:t>
      </w:r>
      <w:r>
        <w:rPr>
          <w:rFonts w:hint="cs"/>
          <w:sz w:val="26"/>
          <w:szCs w:val="26"/>
          <w:rtl/>
          <w:lang w:val="en-US" w:bidi="ar-SA"/>
        </w:rPr>
        <w:t>ال</w:t>
      </w:r>
      <w:r w:rsidRPr="002A594C">
        <w:rPr>
          <w:sz w:val="26"/>
          <w:szCs w:val="26"/>
          <w:rtl/>
          <w:lang w:val="en-US" w:bidi="ar-SA"/>
        </w:rPr>
        <w:t>أدوار</w:t>
      </w:r>
      <w:r>
        <w:rPr>
          <w:rFonts w:hint="cs"/>
          <w:sz w:val="26"/>
          <w:szCs w:val="26"/>
          <w:rtl/>
          <w:lang w:val="en-US" w:bidi="ar-SA"/>
        </w:rPr>
        <w:t xml:space="preserve"> التي اضطلعت بها </w:t>
      </w:r>
      <w:r w:rsidRPr="002A594C">
        <w:rPr>
          <w:sz w:val="26"/>
          <w:szCs w:val="26"/>
          <w:rtl/>
          <w:lang w:val="en-US" w:bidi="ar-SA"/>
        </w:rPr>
        <w:t xml:space="preserve">كل من الوكالات المنفذة والوكالات الثنائية ووحدات الأوزون الوطنية ووحدات إدارة المشاريع لضمان </w:t>
      </w:r>
      <w:r w:rsidR="001D5E35">
        <w:rPr>
          <w:rFonts w:hint="cs"/>
          <w:sz w:val="26"/>
          <w:szCs w:val="26"/>
          <w:rtl/>
          <w:lang w:val="en-US" w:bidi="ar-SA"/>
        </w:rPr>
        <w:t xml:space="preserve">نجاح </w:t>
      </w:r>
      <w:r w:rsidRPr="002A594C">
        <w:rPr>
          <w:sz w:val="26"/>
          <w:szCs w:val="26"/>
          <w:rtl/>
          <w:lang w:val="en-US" w:bidi="ar-SA"/>
        </w:rPr>
        <w:t xml:space="preserve">تنفيذ </w:t>
      </w:r>
      <w:r w:rsidR="001D5E35">
        <w:rPr>
          <w:rFonts w:hint="cs"/>
          <w:sz w:val="26"/>
          <w:szCs w:val="26"/>
          <w:rtl/>
          <w:lang w:val="en-US" w:bidi="ar-SA"/>
        </w:rPr>
        <w:t>ا</w:t>
      </w:r>
      <w:r w:rsidRPr="002A594C">
        <w:rPr>
          <w:sz w:val="26"/>
          <w:szCs w:val="26"/>
          <w:rtl/>
          <w:lang w:val="en-US" w:bidi="ar-SA"/>
        </w:rPr>
        <w:t>لتدريب وأنشطة بناء القدرات و</w:t>
      </w:r>
      <w:r>
        <w:rPr>
          <w:rFonts w:hint="cs"/>
          <w:sz w:val="26"/>
          <w:szCs w:val="26"/>
          <w:rtl/>
          <w:lang w:val="en-US" w:bidi="ar-SA"/>
        </w:rPr>
        <w:t>م</w:t>
      </w:r>
      <w:r w:rsidRPr="002A594C">
        <w:rPr>
          <w:sz w:val="26"/>
          <w:szCs w:val="26"/>
          <w:rtl/>
          <w:lang w:val="en-US" w:bidi="ar-SA"/>
        </w:rPr>
        <w:t>خطط</w:t>
      </w:r>
      <w:r>
        <w:rPr>
          <w:rFonts w:hint="cs"/>
          <w:sz w:val="26"/>
          <w:szCs w:val="26"/>
          <w:rtl/>
          <w:lang w:val="en-US" w:bidi="ar-SA"/>
        </w:rPr>
        <w:t>ات</w:t>
      </w:r>
      <w:r w:rsidRPr="002A594C">
        <w:rPr>
          <w:sz w:val="26"/>
          <w:szCs w:val="26"/>
          <w:rtl/>
          <w:lang w:val="en-US" w:bidi="ar-SA"/>
        </w:rPr>
        <w:t xml:space="preserve"> </w:t>
      </w:r>
      <w:r>
        <w:rPr>
          <w:rFonts w:hint="cs"/>
          <w:sz w:val="26"/>
          <w:szCs w:val="26"/>
          <w:rtl/>
          <w:lang w:val="en-US" w:bidi="ar-SA"/>
        </w:rPr>
        <w:t>الحصول على</w:t>
      </w:r>
      <w:r w:rsidRPr="002A594C">
        <w:rPr>
          <w:sz w:val="26"/>
          <w:szCs w:val="26"/>
          <w:rtl/>
          <w:lang w:val="en-US" w:bidi="ar-SA"/>
        </w:rPr>
        <w:t xml:space="preserve"> الشهادات في قطاع التبريد وتكييف الهواء؟</w:t>
      </w:r>
    </w:p>
    <w:p w14:paraId="0C83EE09" w14:textId="1BD01C8B" w:rsidR="001D5E35" w:rsidRDefault="00B073CF" w:rsidP="001D5E35">
      <w:pPr>
        <w:pStyle w:val="StyleHeader4Para4Left0Firstline0"/>
        <w:numPr>
          <w:ilvl w:val="0"/>
          <w:numId w:val="24"/>
        </w:numPr>
        <w:bidi/>
        <w:ind w:left="1440" w:hanging="720"/>
        <w:rPr>
          <w:sz w:val="26"/>
          <w:szCs w:val="26"/>
          <w:lang w:val="en-US" w:bidi="ar-SA"/>
        </w:rPr>
      </w:pPr>
      <w:r>
        <w:rPr>
          <w:rFonts w:hint="cs"/>
          <w:b/>
          <w:bCs/>
          <w:i/>
          <w:iCs/>
          <w:sz w:val="26"/>
          <w:szCs w:val="26"/>
          <w:rtl/>
          <w:lang w:val="en-US" w:bidi="ar-SA"/>
        </w:rPr>
        <w:t>الهيئات</w:t>
      </w:r>
      <w:r w:rsidR="001D5E35" w:rsidRPr="001D5E35">
        <w:rPr>
          <w:b/>
          <w:bCs/>
          <w:i/>
          <w:iCs/>
          <w:sz w:val="26"/>
          <w:szCs w:val="26"/>
          <w:rtl/>
          <w:lang w:val="en-US" w:bidi="ar-SA"/>
        </w:rPr>
        <w:t xml:space="preserve"> التنظيمية لإصدار الشهادات:</w:t>
      </w:r>
      <w:r w:rsidR="001D5E35" w:rsidRPr="001D5E35">
        <w:rPr>
          <w:sz w:val="26"/>
          <w:szCs w:val="26"/>
          <w:rtl/>
          <w:lang w:val="en-US" w:bidi="ar-SA"/>
        </w:rPr>
        <w:t xml:space="preserve"> كيف </w:t>
      </w:r>
      <w:r>
        <w:rPr>
          <w:rFonts w:hint="cs"/>
          <w:sz w:val="26"/>
          <w:szCs w:val="26"/>
          <w:rtl/>
          <w:lang w:val="en-US" w:bidi="ar-SA"/>
        </w:rPr>
        <w:t>تطوّر</w:t>
      </w:r>
      <w:r w:rsidR="001D5E35" w:rsidRPr="001D5E35">
        <w:rPr>
          <w:sz w:val="26"/>
          <w:szCs w:val="26"/>
          <w:rtl/>
          <w:lang w:val="en-US" w:bidi="ar-SA"/>
        </w:rPr>
        <w:t xml:space="preserve"> البلدان </w:t>
      </w:r>
      <w:r w:rsidR="00E32A65">
        <w:rPr>
          <w:rFonts w:hint="cs"/>
          <w:sz w:val="26"/>
          <w:szCs w:val="26"/>
          <w:rtl/>
          <w:lang w:val="en-US" w:bidi="ar-SA"/>
        </w:rPr>
        <w:t>أطرها</w:t>
      </w:r>
      <w:r w:rsidR="001D5E35" w:rsidRPr="001D5E35">
        <w:rPr>
          <w:sz w:val="26"/>
          <w:szCs w:val="26"/>
          <w:rtl/>
          <w:lang w:val="en-US" w:bidi="ar-SA"/>
        </w:rPr>
        <w:t xml:space="preserve"> التنظيمي</w:t>
      </w:r>
      <w:r w:rsidR="00E32A65">
        <w:rPr>
          <w:rFonts w:hint="cs"/>
          <w:sz w:val="26"/>
          <w:szCs w:val="26"/>
          <w:rtl/>
          <w:lang w:val="en-US" w:bidi="ar-SA"/>
        </w:rPr>
        <w:t>ة</w:t>
      </w:r>
      <w:r w:rsidR="001D5E35" w:rsidRPr="001D5E35">
        <w:rPr>
          <w:sz w:val="26"/>
          <w:szCs w:val="26"/>
          <w:rtl/>
          <w:lang w:val="en-US" w:bidi="ar-SA"/>
        </w:rPr>
        <w:t xml:space="preserve"> </w:t>
      </w:r>
      <w:r>
        <w:rPr>
          <w:rFonts w:hint="cs"/>
          <w:sz w:val="26"/>
          <w:szCs w:val="26"/>
          <w:rtl/>
          <w:lang w:val="en-US" w:bidi="ar-SA"/>
        </w:rPr>
        <w:t>و</w:t>
      </w:r>
      <w:r w:rsidR="00E32A65">
        <w:rPr>
          <w:rFonts w:hint="cs"/>
          <w:sz w:val="26"/>
          <w:szCs w:val="26"/>
          <w:rtl/>
          <w:lang w:val="en-US" w:bidi="ar-SA"/>
        </w:rPr>
        <w:t xml:space="preserve">تنشئ </w:t>
      </w:r>
      <w:r>
        <w:rPr>
          <w:rFonts w:hint="cs"/>
          <w:sz w:val="26"/>
          <w:szCs w:val="26"/>
          <w:rtl/>
          <w:lang w:val="en-US" w:bidi="ar-SA"/>
        </w:rPr>
        <w:t>الهيئات</w:t>
      </w:r>
      <w:r w:rsidR="001D5E35" w:rsidRPr="001D5E35">
        <w:rPr>
          <w:sz w:val="26"/>
          <w:szCs w:val="26"/>
          <w:rtl/>
          <w:lang w:val="en-US" w:bidi="ar-SA"/>
        </w:rPr>
        <w:t xml:space="preserve"> المعترف بها </w:t>
      </w:r>
      <w:r w:rsidR="00E32A65">
        <w:rPr>
          <w:rFonts w:hint="cs"/>
          <w:sz w:val="26"/>
          <w:szCs w:val="26"/>
          <w:rtl/>
          <w:lang w:val="en-US" w:bidi="ar-SA"/>
        </w:rPr>
        <w:t>المطلوبة</w:t>
      </w:r>
      <w:r w:rsidR="001D5E35" w:rsidRPr="001D5E35">
        <w:rPr>
          <w:sz w:val="26"/>
          <w:szCs w:val="26"/>
          <w:rtl/>
          <w:lang w:val="en-US" w:bidi="ar-SA"/>
        </w:rPr>
        <w:t xml:space="preserve"> لإدخال الشهادات الإلزامية كشرط لدخول سوق العمل في مجال التركيب والصيانة؟</w:t>
      </w:r>
    </w:p>
    <w:p w14:paraId="01BD806D" w14:textId="2193874F" w:rsidR="00E32A65" w:rsidRDefault="00051523" w:rsidP="00051523">
      <w:pPr>
        <w:pStyle w:val="StyleHeader4Para4Left0Firstline0"/>
        <w:numPr>
          <w:ilvl w:val="0"/>
          <w:numId w:val="24"/>
        </w:numPr>
        <w:bidi/>
        <w:ind w:left="1440" w:hanging="720"/>
        <w:rPr>
          <w:sz w:val="26"/>
          <w:szCs w:val="26"/>
          <w:lang w:val="en-US" w:bidi="ar-SA"/>
        </w:rPr>
      </w:pPr>
      <w:r w:rsidRPr="00051523">
        <w:rPr>
          <w:b/>
          <w:bCs/>
          <w:i/>
          <w:iCs/>
          <w:sz w:val="26"/>
          <w:szCs w:val="26"/>
          <w:rtl/>
          <w:lang w:val="en-US" w:bidi="ar-SA"/>
        </w:rPr>
        <w:t>التدابير الرامية إلى ضمان استدامة الإنجازات:</w:t>
      </w:r>
      <w:r w:rsidRPr="00051523">
        <w:rPr>
          <w:sz w:val="26"/>
          <w:szCs w:val="26"/>
          <w:rtl/>
          <w:lang w:val="en-US" w:bidi="ar-SA"/>
        </w:rPr>
        <w:t xml:space="preserve"> </w:t>
      </w:r>
      <w:r w:rsidR="00E32A65" w:rsidRPr="00E32A65">
        <w:rPr>
          <w:sz w:val="26"/>
          <w:szCs w:val="26"/>
          <w:rtl/>
          <w:lang w:val="en-US" w:bidi="ar-SA"/>
        </w:rPr>
        <w:t xml:space="preserve">هل هناك أي تدابير تم </w:t>
      </w:r>
      <w:r w:rsidR="00E32A65">
        <w:rPr>
          <w:rFonts w:hint="cs"/>
          <w:sz w:val="26"/>
          <w:szCs w:val="26"/>
          <w:rtl/>
          <w:lang w:val="en-US" w:bidi="ar-SA"/>
        </w:rPr>
        <w:t>النظر فيها</w:t>
      </w:r>
      <w:r w:rsidR="00E32A65" w:rsidRPr="00E32A65">
        <w:rPr>
          <w:sz w:val="26"/>
          <w:szCs w:val="26"/>
          <w:rtl/>
          <w:lang w:val="en-US" w:bidi="ar-SA"/>
        </w:rPr>
        <w:t xml:space="preserve"> عند تصميم وتنفيذ </w:t>
      </w:r>
      <w:r w:rsidR="00E32A65">
        <w:rPr>
          <w:rFonts w:hint="cs"/>
          <w:sz w:val="26"/>
          <w:szCs w:val="26"/>
          <w:rtl/>
          <w:lang w:val="en-US" w:bidi="ar-SA"/>
        </w:rPr>
        <w:t>المشروعات</w:t>
      </w:r>
      <w:r w:rsidR="00E32A65" w:rsidRPr="00E32A65">
        <w:rPr>
          <w:sz w:val="26"/>
          <w:szCs w:val="26"/>
          <w:rtl/>
          <w:lang w:val="en-US" w:bidi="ar-SA"/>
        </w:rPr>
        <w:t xml:space="preserve"> قيد التحليل لتتبع نتائج برامج التدريب و</w:t>
      </w:r>
      <w:r w:rsidR="00E32A65">
        <w:rPr>
          <w:rFonts w:hint="cs"/>
          <w:sz w:val="26"/>
          <w:szCs w:val="26"/>
          <w:rtl/>
          <w:lang w:val="en-US" w:bidi="ar-SA"/>
        </w:rPr>
        <w:t>ل</w:t>
      </w:r>
      <w:r w:rsidR="00E32A65" w:rsidRPr="00E32A65">
        <w:rPr>
          <w:sz w:val="26"/>
          <w:szCs w:val="26"/>
          <w:rtl/>
          <w:lang w:val="en-US" w:bidi="ar-SA"/>
        </w:rPr>
        <w:t xml:space="preserve">قياس </w:t>
      </w:r>
      <w:r w:rsidR="00E32A65" w:rsidRPr="00051523">
        <w:rPr>
          <w:sz w:val="26"/>
          <w:szCs w:val="26"/>
          <w:rtl/>
          <w:lang w:val="en-US" w:bidi="ar-SA"/>
        </w:rPr>
        <w:t xml:space="preserve">استدامة الإنجازات </w:t>
      </w:r>
      <w:r w:rsidR="00E32A65">
        <w:rPr>
          <w:rFonts w:hint="cs"/>
          <w:sz w:val="26"/>
          <w:szCs w:val="26"/>
          <w:rtl/>
          <w:lang w:val="en-US" w:bidi="ar-SA"/>
        </w:rPr>
        <w:t>بما يتجاوز</w:t>
      </w:r>
      <w:r w:rsidR="00E32A65" w:rsidRPr="00051523">
        <w:rPr>
          <w:sz w:val="26"/>
          <w:szCs w:val="26"/>
          <w:rtl/>
          <w:lang w:val="en-US" w:bidi="ar-SA"/>
        </w:rPr>
        <w:t xml:space="preserve"> التمويل من الصندوق </w:t>
      </w:r>
      <w:r w:rsidR="00E32A65">
        <w:rPr>
          <w:rFonts w:hint="cs"/>
          <w:sz w:val="26"/>
          <w:szCs w:val="26"/>
          <w:rtl/>
          <w:lang w:val="en-US" w:bidi="ar-SA"/>
        </w:rPr>
        <w:t>ال</w:t>
      </w:r>
      <w:r w:rsidR="00E32A65" w:rsidRPr="00051523">
        <w:rPr>
          <w:sz w:val="26"/>
          <w:szCs w:val="26"/>
          <w:rtl/>
          <w:lang w:val="en-US" w:bidi="ar-SA"/>
        </w:rPr>
        <w:t xml:space="preserve">متعدد </w:t>
      </w:r>
      <w:r w:rsidR="00E32A65" w:rsidRPr="00E32A65">
        <w:rPr>
          <w:sz w:val="26"/>
          <w:szCs w:val="26"/>
          <w:rtl/>
          <w:lang w:val="en-US" w:bidi="ar-SA"/>
        </w:rPr>
        <w:t>والتحقق منها؟</w:t>
      </w:r>
    </w:p>
    <w:p w14:paraId="3D1A27B6" w14:textId="5D76CF7B" w:rsidR="00503B50" w:rsidRDefault="00503B50" w:rsidP="00503B50">
      <w:pPr>
        <w:pStyle w:val="StyleHeader4Para4Left0Firstline0"/>
        <w:numPr>
          <w:ilvl w:val="0"/>
          <w:numId w:val="24"/>
        </w:numPr>
        <w:bidi/>
        <w:ind w:left="1440" w:hanging="720"/>
        <w:rPr>
          <w:sz w:val="26"/>
          <w:szCs w:val="26"/>
          <w:lang w:val="en-US" w:bidi="ar-SA"/>
        </w:rPr>
      </w:pPr>
      <w:r w:rsidRPr="00503B50">
        <w:rPr>
          <w:b/>
          <w:bCs/>
          <w:i/>
          <w:iCs/>
          <w:sz w:val="26"/>
          <w:szCs w:val="26"/>
          <w:rtl/>
          <w:lang w:val="en-US" w:bidi="ar-SA"/>
        </w:rPr>
        <w:t>استراتيجيات تنمية الكفاءات:</w:t>
      </w:r>
      <w:r w:rsidRPr="00503B50">
        <w:rPr>
          <w:sz w:val="26"/>
          <w:szCs w:val="26"/>
          <w:rtl/>
          <w:lang w:val="en-US" w:bidi="ar-SA"/>
        </w:rPr>
        <w:t xml:space="preserve"> ما هي </w:t>
      </w:r>
      <w:r>
        <w:rPr>
          <w:rFonts w:hint="cs"/>
          <w:sz w:val="26"/>
          <w:szCs w:val="26"/>
          <w:rtl/>
          <w:lang w:val="en-US" w:bidi="ar-SA"/>
        </w:rPr>
        <w:t>ال</w:t>
      </w:r>
      <w:r w:rsidRPr="00503B50">
        <w:rPr>
          <w:sz w:val="26"/>
          <w:szCs w:val="26"/>
          <w:rtl/>
          <w:lang w:val="en-US" w:bidi="ar-SA"/>
        </w:rPr>
        <w:t>عناصر</w:t>
      </w:r>
      <w:r>
        <w:rPr>
          <w:rFonts w:hint="cs"/>
          <w:sz w:val="26"/>
          <w:szCs w:val="26"/>
          <w:rtl/>
          <w:lang w:val="en-US" w:bidi="ar-SA"/>
        </w:rPr>
        <w:t xml:space="preserve"> لوضع</w:t>
      </w:r>
      <w:r w:rsidRPr="00503B50">
        <w:rPr>
          <w:sz w:val="26"/>
          <w:szCs w:val="26"/>
          <w:rtl/>
          <w:lang w:val="en-US" w:bidi="ar-SA"/>
        </w:rPr>
        <w:t xml:space="preserve"> استراتيجية وطنية فعالة لت</w:t>
      </w:r>
      <w:r>
        <w:rPr>
          <w:rFonts w:hint="cs"/>
          <w:sz w:val="26"/>
          <w:szCs w:val="26"/>
          <w:rtl/>
          <w:lang w:val="en-US" w:bidi="ar-SA"/>
        </w:rPr>
        <w:t>نمية</w:t>
      </w:r>
      <w:r w:rsidRPr="00503B50">
        <w:rPr>
          <w:sz w:val="26"/>
          <w:szCs w:val="26"/>
          <w:rtl/>
          <w:lang w:val="en-US" w:bidi="ar-SA"/>
        </w:rPr>
        <w:t xml:space="preserve"> الكفاءات، تشمل التعاون بين المؤسسات الوطنية مثل الوزارات والصناعة ومعاهد التدريب وهيئات إصدار الشهادات لتعزيز </w:t>
      </w:r>
      <w:r w:rsidR="00AC0DE3">
        <w:rPr>
          <w:rFonts w:hint="cs"/>
          <w:sz w:val="26"/>
          <w:szCs w:val="26"/>
          <w:rtl/>
          <w:lang w:val="en-US" w:bidi="ar-SA"/>
        </w:rPr>
        <w:t>إعداد</w:t>
      </w:r>
      <w:r w:rsidRPr="00503B50">
        <w:rPr>
          <w:sz w:val="26"/>
          <w:szCs w:val="26"/>
          <w:rtl/>
          <w:lang w:val="en-US" w:bidi="ar-SA"/>
        </w:rPr>
        <w:t xml:space="preserve"> </w:t>
      </w:r>
      <w:r w:rsidR="00AC0DE3">
        <w:rPr>
          <w:rFonts w:hint="cs"/>
          <w:sz w:val="26"/>
          <w:szCs w:val="26"/>
          <w:rtl/>
          <w:lang w:val="en-US" w:bidi="ar-SA"/>
        </w:rPr>
        <w:t>فنيين</w:t>
      </w:r>
      <w:r w:rsidRPr="00503B50">
        <w:rPr>
          <w:sz w:val="26"/>
          <w:szCs w:val="26"/>
          <w:rtl/>
          <w:lang w:val="en-US" w:bidi="ar-SA"/>
        </w:rPr>
        <w:t xml:space="preserve"> مهرة</w:t>
      </w:r>
      <w:r w:rsidR="00E32A65">
        <w:rPr>
          <w:rFonts w:hint="cs"/>
          <w:sz w:val="26"/>
          <w:szCs w:val="26"/>
          <w:rtl/>
          <w:lang w:val="en-US" w:bidi="ar-SA"/>
        </w:rPr>
        <w:t>، في القطاعين الرسمي وغير الرسمي</w:t>
      </w:r>
      <w:r w:rsidRPr="00503B50">
        <w:rPr>
          <w:sz w:val="26"/>
          <w:szCs w:val="26"/>
          <w:rtl/>
          <w:lang w:val="en-US" w:bidi="ar-SA"/>
        </w:rPr>
        <w:t>؟</w:t>
      </w:r>
    </w:p>
    <w:p w14:paraId="76A850CD" w14:textId="77777777" w:rsidR="007E5D09" w:rsidRDefault="007E5D09">
      <w:pPr>
        <w:rPr>
          <w:rtl/>
          <w:lang w:val="en-CA"/>
        </w:rPr>
      </w:pPr>
    </w:p>
    <w:p w14:paraId="3230AE14" w14:textId="77777777" w:rsidR="007E5D09" w:rsidRDefault="007E5D09">
      <w:pPr>
        <w:rPr>
          <w:rtl/>
          <w:lang w:val="en-CA"/>
        </w:rPr>
      </w:pPr>
    </w:p>
    <w:p w14:paraId="1092F46F"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1BD03A4" w14:textId="77777777" w:rsidTr="001D5645">
        <w:tc>
          <w:tcPr>
            <w:tcW w:w="1871" w:type="dxa"/>
          </w:tcPr>
          <w:p w14:paraId="14AEE141" w14:textId="77777777" w:rsidR="007E5D09" w:rsidRDefault="007E5D09">
            <w:pPr>
              <w:rPr>
                <w:lang w:val="en-CA"/>
              </w:rPr>
            </w:pPr>
          </w:p>
        </w:tc>
        <w:tc>
          <w:tcPr>
            <w:tcW w:w="1872" w:type="dxa"/>
          </w:tcPr>
          <w:p w14:paraId="14042434" w14:textId="77777777" w:rsidR="007E5D09" w:rsidRDefault="007E5D09">
            <w:pPr>
              <w:rPr>
                <w:lang w:val="en-CA"/>
              </w:rPr>
            </w:pPr>
          </w:p>
        </w:tc>
        <w:tc>
          <w:tcPr>
            <w:tcW w:w="1872" w:type="dxa"/>
            <w:tcBorders>
              <w:bottom w:val="single" w:sz="4" w:space="0" w:color="auto"/>
            </w:tcBorders>
          </w:tcPr>
          <w:p w14:paraId="7DED8B18" w14:textId="77777777" w:rsidR="007E5D09" w:rsidRDefault="007E5D09">
            <w:pPr>
              <w:rPr>
                <w:b/>
                <w:bCs/>
                <w:lang w:val="en-CA"/>
              </w:rPr>
            </w:pPr>
          </w:p>
        </w:tc>
        <w:tc>
          <w:tcPr>
            <w:tcW w:w="1872" w:type="dxa"/>
          </w:tcPr>
          <w:p w14:paraId="1CFE1E5E" w14:textId="77777777" w:rsidR="007E5D09" w:rsidRDefault="007E5D09">
            <w:pPr>
              <w:rPr>
                <w:lang w:val="en-CA"/>
              </w:rPr>
            </w:pPr>
          </w:p>
        </w:tc>
        <w:tc>
          <w:tcPr>
            <w:tcW w:w="1873" w:type="dxa"/>
          </w:tcPr>
          <w:p w14:paraId="5BDFBF5C" w14:textId="77777777" w:rsidR="007E5D09" w:rsidRDefault="007E5D09">
            <w:pPr>
              <w:rPr>
                <w:lang w:val="en-CA"/>
              </w:rPr>
            </w:pPr>
          </w:p>
        </w:tc>
      </w:tr>
    </w:tbl>
    <w:p w14:paraId="3B416E8A"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1E00" w14:textId="77777777" w:rsidR="00E92685" w:rsidRDefault="00E92685">
      <w:r>
        <w:separator/>
      </w:r>
    </w:p>
  </w:endnote>
  <w:endnote w:type="continuationSeparator" w:id="0">
    <w:p w14:paraId="58A139E9" w14:textId="77777777" w:rsidR="00E92685" w:rsidRDefault="00E92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808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0D2D"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E7B64BE"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B10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D61169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AE2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E1A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54A74C28"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3121812F" w14:textId="2DD1DBE2" w:rsidR="007E5D09" w:rsidRDefault="009D79C8" w:rsidP="009D79C8">
    <w:pPr>
      <w:pStyle w:val="Footer"/>
      <w:tabs>
        <w:tab w:val="clear" w:pos="4320"/>
        <w:tab w:val="clear" w:pos="8640"/>
        <w:tab w:val="left" w:pos="16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D09CB" w14:textId="77777777" w:rsidR="00E92685" w:rsidRDefault="00E92685" w:rsidP="00755900">
      <w:pPr>
        <w:jc w:val="right"/>
      </w:pPr>
      <w:r>
        <w:separator/>
      </w:r>
    </w:p>
  </w:footnote>
  <w:footnote w:type="continuationSeparator" w:id="0">
    <w:p w14:paraId="54A0E486" w14:textId="77777777" w:rsidR="00E92685" w:rsidRDefault="00E92685">
      <w:r>
        <w:continuationSeparator/>
      </w:r>
    </w:p>
  </w:footnote>
  <w:footnote w:id="1">
    <w:p w14:paraId="4D2C993C" w14:textId="3F9C1DE9" w:rsidR="00EF2874" w:rsidRPr="00EF2874" w:rsidRDefault="00EF2874" w:rsidP="00EF2874">
      <w:pPr>
        <w:pStyle w:val="FootnoteText"/>
        <w:bidi/>
        <w:rPr>
          <w:rtl/>
          <w:lang w:bidi="ar-EG"/>
        </w:rPr>
      </w:pPr>
      <w:r>
        <w:rPr>
          <w:rStyle w:val="FootnoteReference"/>
        </w:rPr>
        <w:footnoteRef/>
      </w:r>
      <w:r>
        <w:rPr>
          <w:rFonts w:hint="cs"/>
          <w:rtl/>
          <w:lang w:val="en-US"/>
        </w:rPr>
        <w:t xml:space="preserve"> </w:t>
      </w:r>
      <w:r w:rsidRPr="00EF2874">
        <w:rPr>
          <w:lang w:val="en-US"/>
        </w:rPr>
        <w:t>UNEP/OzL.Pro/ExCom/96/1</w:t>
      </w:r>
      <w:r>
        <w:rPr>
          <w:rFonts w:hint="cs"/>
          <w:rtl/>
          <w:lang w:val="en-US"/>
        </w:rPr>
        <w:t>.</w:t>
      </w:r>
    </w:p>
  </w:footnote>
  <w:footnote w:id="2">
    <w:p w14:paraId="4468F2DB" w14:textId="5A8E0382" w:rsidR="00860FAB" w:rsidRPr="000604AE" w:rsidRDefault="00860FAB" w:rsidP="009D79C8">
      <w:pPr>
        <w:pStyle w:val="FootnoteText"/>
        <w:bidi/>
        <w:rPr>
          <w:rStyle w:val="FootnoteReference"/>
          <w:rtl/>
        </w:rPr>
      </w:pPr>
      <w:r>
        <w:rPr>
          <w:rStyle w:val="FootnoteReference"/>
        </w:rPr>
        <w:footnoteRef/>
      </w:r>
      <w:r w:rsidRPr="000604AE">
        <w:rPr>
          <w:rStyle w:val="FootnoteReference"/>
        </w:rPr>
        <w:t xml:space="preserve"> </w:t>
      </w:r>
      <w:r w:rsidR="009D79C8">
        <w:rPr>
          <w:rFonts w:hint="cs"/>
          <w:rtl/>
        </w:rPr>
        <w:t>المقرر 95/11 وال</w:t>
      </w:r>
      <w:r w:rsidR="0069400F">
        <w:rPr>
          <w:rFonts w:hint="cs"/>
          <w:rtl/>
        </w:rPr>
        <w:t>م</w:t>
      </w:r>
      <w:r w:rsidR="009D79C8">
        <w:rPr>
          <w:rFonts w:hint="cs"/>
          <w:rtl/>
        </w:rPr>
        <w:t xml:space="preserve">رفق الرابع </w:t>
      </w:r>
      <w:r w:rsidR="0055150A">
        <w:rPr>
          <w:rFonts w:hint="cs"/>
          <w:rtl/>
        </w:rPr>
        <w:t>با</w:t>
      </w:r>
      <w:r w:rsidR="009D79C8">
        <w:rPr>
          <w:rFonts w:hint="cs"/>
          <w:rtl/>
        </w:rPr>
        <w:t xml:space="preserve">لوثيقة </w:t>
      </w:r>
      <w:r w:rsidR="009D79C8" w:rsidRPr="009D79C8">
        <w:rPr>
          <w:lang w:val="en-US"/>
        </w:rPr>
        <w:t>UNEP/OzL.Pro/ExCom/95/94</w:t>
      </w:r>
      <w:r w:rsidR="009D79C8">
        <w:rPr>
          <w:rFonts w:hint="cs"/>
          <w:rtl/>
          <w:lang w:val="en-US"/>
        </w:rPr>
        <w:t>.</w:t>
      </w:r>
    </w:p>
  </w:footnote>
  <w:footnote w:id="3">
    <w:p w14:paraId="7A03CC12" w14:textId="633447B6" w:rsidR="00860FAB" w:rsidRPr="000604AE" w:rsidRDefault="00860FAB" w:rsidP="009D79C8">
      <w:pPr>
        <w:pStyle w:val="FootnoteText"/>
        <w:bidi/>
        <w:rPr>
          <w:rStyle w:val="FootnoteReference"/>
          <w:rtl/>
        </w:rPr>
      </w:pPr>
      <w:r>
        <w:rPr>
          <w:rStyle w:val="FootnoteReference"/>
        </w:rPr>
        <w:footnoteRef/>
      </w:r>
      <w:r w:rsidR="00EF2874">
        <w:rPr>
          <w:rFonts w:hint="cs"/>
          <w:rtl/>
          <w:lang w:val="en-US"/>
        </w:rPr>
        <w:t xml:space="preserve"> </w:t>
      </w:r>
      <w:r w:rsidR="009D79C8" w:rsidRPr="009D79C8">
        <w:rPr>
          <w:lang w:val="en-US"/>
        </w:rPr>
        <w:t>UNEP/OzL.Pro/ExCom/93/13/Rev.1</w:t>
      </w:r>
      <w:r w:rsidR="009D79C8">
        <w:rPr>
          <w:rFonts w:hint="cs"/>
          <w:rtl/>
          <w:lang w:val="en-US"/>
        </w:rPr>
        <w:t>.</w:t>
      </w:r>
    </w:p>
  </w:footnote>
  <w:footnote w:id="4">
    <w:p w14:paraId="1462504E" w14:textId="67B009AD" w:rsidR="00E10BD9" w:rsidRDefault="00E10BD9" w:rsidP="008A6B25">
      <w:pPr>
        <w:pStyle w:val="FootnoteText"/>
        <w:bidi/>
        <w:rPr>
          <w:rtl/>
        </w:rPr>
      </w:pPr>
      <w:r>
        <w:rPr>
          <w:rStyle w:val="FootnoteReference"/>
        </w:rPr>
        <w:footnoteRef/>
      </w:r>
      <w:r w:rsidR="00EF2874">
        <w:rPr>
          <w:rFonts w:hint="cs"/>
          <w:rtl/>
        </w:rPr>
        <w:t xml:space="preserve"> </w:t>
      </w:r>
      <w:r w:rsidR="009D79C8" w:rsidRPr="009D79C8">
        <w:rPr>
          <w:rtl/>
        </w:rPr>
        <w:t xml:space="preserve">على سبيل المثال، المعلومات والبيانات ذات الصلة </w:t>
      </w:r>
      <w:r w:rsidR="009D79C8">
        <w:rPr>
          <w:rFonts w:hint="cs"/>
          <w:rtl/>
        </w:rPr>
        <w:t>المُجمعة</w:t>
      </w:r>
      <w:r w:rsidR="009D79C8" w:rsidRPr="009D79C8">
        <w:rPr>
          <w:rtl/>
        </w:rPr>
        <w:t xml:space="preserve"> من الوثائق الداخلية المتعلقة بالمشروع ومخزون قاعدة بيانات المشاريع المعتمدة، فضلاً عن </w:t>
      </w:r>
      <w:r w:rsidR="009D79C8">
        <w:rPr>
          <w:rFonts w:hint="cs"/>
          <w:rtl/>
        </w:rPr>
        <w:t>الم</w:t>
      </w:r>
      <w:r w:rsidR="009D79C8" w:rsidRPr="009D79C8">
        <w:rPr>
          <w:rFonts w:hint="cs"/>
          <w:rtl/>
        </w:rPr>
        <w:t>قررات</w:t>
      </w:r>
      <w:r w:rsidR="009D79C8" w:rsidRPr="009D79C8">
        <w:rPr>
          <w:rtl/>
        </w:rPr>
        <w:t xml:space="preserve"> ذات الصلة </w:t>
      </w:r>
      <w:r w:rsidR="009D79C8">
        <w:rPr>
          <w:rFonts w:hint="cs"/>
          <w:rtl/>
        </w:rPr>
        <w:t>الصادرة عن</w:t>
      </w:r>
      <w:r w:rsidR="009D79C8" w:rsidRPr="009D79C8">
        <w:rPr>
          <w:rtl/>
        </w:rPr>
        <w:t xml:space="preserve"> اللجنة التنفيذية بما في ذلك تلك الناتجة عن التقييمات السابقة.</w:t>
      </w:r>
      <w:r>
        <w:t xml:space="preserve"> </w:t>
      </w:r>
    </w:p>
  </w:footnote>
  <w:footnote w:id="5">
    <w:p w14:paraId="34270796" w14:textId="216DA726" w:rsidR="002239E0" w:rsidRDefault="002239E0" w:rsidP="008A6B25">
      <w:pPr>
        <w:pStyle w:val="FootnoteText"/>
        <w:bidi/>
        <w:rPr>
          <w:rtl/>
          <w:lang w:bidi="ar-EG"/>
        </w:rPr>
      </w:pPr>
      <w:r>
        <w:rPr>
          <w:rStyle w:val="FootnoteReference"/>
        </w:rPr>
        <w:footnoteRef/>
      </w:r>
      <w:r>
        <w:t xml:space="preserve"> </w:t>
      </w:r>
      <w:r w:rsidR="008A6B25">
        <w:rPr>
          <w:rFonts w:hint="cs"/>
          <w:rtl/>
        </w:rPr>
        <w:t xml:space="preserve">انظر المقترح رقم 3 من الجدول الثالث من الوثيقة </w:t>
      </w:r>
      <w:r w:rsidR="008A6B25" w:rsidRPr="008A6B25">
        <w:t>UNEP/OzL.Pro/ExCom/93/13/Rev.1</w:t>
      </w:r>
      <w:r w:rsidR="008A6B25">
        <w:rPr>
          <w:rFonts w:hint="cs"/>
          <w:rtl/>
        </w:rPr>
        <w:t>.</w:t>
      </w:r>
      <w:r w:rsidR="0069400F">
        <w:rPr>
          <w:rFonts w:hint="cs"/>
          <w:rtl/>
        </w:rPr>
        <w:t xml:space="preserve"> </w:t>
      </w:r>
      <w:r w:rsidR="0069400F" w:rsidRPr="0069400F">
        <w:rPr>
          <w:rtl/>
        </w:rPr>
        <w:t xml:space="preserve">وينبغي </w:t>
      </w:r>
      <w:r w:rsidR="0069400F">
        <w:rPr>
          <w:rFonts w:hint="cs"/>
          <w:rtl/>
        </w:rPr>
        <w:t>ترحيل</w:t>
      </w:r>
      <w:r w:rsidR="0069400F" w:rsidRPr="0069400F">
        <w:rPr>
          <w:rtl/>
        </w:rPr>
        <w:t xml:space="preserve"> هذا التمويل إلى برنامج عمل عام 2026 </w:t>
      </w:r>
      <w:r w:rsidR="0069400F">
        <w:rPr>
          <w:rFonts w:hint="cs"/>
          <w:rtl/>
        </w:rPr>
        <w:t>لتيسير</w:t>
      </w:r>
      <w:r w:rsidR="0069400F" w:rsidRPr="0069400F">
        <w:rPr>
          <w:rtl/>
        </w:rPr>
        <w:t xml:space="preserve"> إجراء الدراسة المكتبية.</w:t>
      </w:r>
    </w:p>
  </w:footnote>
  <w:footnote w:id="6">
    <w:p w14:paraId="7124A699" w14:textId="624312CC" w:rsidR="0069400F" w:rsidRDefault="0069400F" w:rsidP="0069400F">
      <w:pPr>
        <w:pStyle w:val="FootnoteText"/>
        <w:bidi/>
        <w:rPr>
          <w:rtl/>
          <w:lang w:bidi="ar-EG"/>
        </w:rPr>
      </w:pPr>
      <w:r>
        <w:rPr>
          <w:rStyle w:val="FootnoteReference"/>
        </w:rPr>
        <w:footnoteRef/>
      </w:r>
      <w:r>
        <w:t xml:space="preserve"> </w:t>
      </w:r>
      <w:r w:rsidRPr="0069400F">
        <w:rPr>
          <w:rtl/>
        </w:rPr>
        <w:t xml:space="preserve">يعتمد الجدول الزمني لتسليم وتقديم الدراسة المكتبية على تاريخ بدء عمل </w:t>
      </w:r>
      <w:r w:rsidR="009146FC">
        <w:rPr>
          <w:rFonts w:hint="cs"/>
          <w:rtl/>
        </w:rPr>
        <w:t>كبيرة موظفي</w:t>
      </w:r>
      <w:r w:rsidRPr="0069400F">
        <w:rPr>
          <w:rtl/>
        </w:rPr>
        <w:t xml:space="preserve"> التقييم الجديد</w:t>
      </w:r>
      <w:r w:rsidR="009146FC">
        <w:rPr>
          <w:rFonts w:hint="cs"/>
          <w:rtl/>
        </w:rPr>
        <w:t>ة التي ست</w:t>
      </w:r>
      <w:r w:rsidRPr="0069400F">
        <w:rPr>
          <w:rtl/>
        </w:rPr>
        <w:t xml:space="preserve">حل محل </w:t>
      </w:r>
      <w:r w:rsidR="009146FC">
        <w:rPr>
          <w:rFonts w:hint="cs"/>
          <w:rtl/>
        </w:rPr>
        <w:t xml:space="preserve">كبيرة موظفي الرصد والتقييم </w:t>
      </w:r>
      <w:r w:rsidRPr="0069400F">
        <w:rPr>
          <w:rtl/>
        </w:rPr>
        <w:t>المنتهية ولايته</w:t>
      </w:r>
      <w:r w:rsidR="009146FC">
        <w:rPr>
          <w:rFonts w:hint="cs"/>
          <w:rtl/>
        </w:rPr>
        <w:t>ا</w:t>
      </w:r>
      <w:r w:rsidRPr="0069400F">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301A" w14:textId="5D48D21B" w:rsidR="007E5D09" w:rsidRDefault="002A3AA2" w:rsidP="00FE302B">
    <w:pPr>
      <w:jc w:val="left"/>
    </w:pPr>
    <w:fldSimple w:instr=" DOCPROPERTY &quot;Document number&quot;  \* MERGEFORMAT ">
      <w:r>
        <w:t>UNEP/OzL.Pro/ExCom/96/8/Rev.1</w:t>
      </w:r>
    </w:fldSimple>
  </w:p>
  <w:p w14:paraId="4A03FB95" w14:textId="77777777" w:rsidR="007E5D09" w:rsidRDefault="007E5D09"/>
  <w:p w14:paraId="15D76E6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041F" w14:textId="60B7A55A" w:rsidR="007E5D09" w:rsidRDefault="002A3AA2" w:rsidP="00FE302B">
    <w:pPr>
      <w:jc w:val="right"/>
    </w:pPr>
    <w:fldSimple w:instr=" DOCPROPERTY &quot;Document number&quot;  \* MERGEFORMAT ">
      <w:r>
        <w:t>UNEP/OzL.Pro/ExCom/96/8/Rev.1</w:t>
      </w:r>
    </w:fldSimple>
  </w:p>
  <w:p w14:paraId="44E0CBB0" w14:textId="77777777" w:rsidR="007E5D09" w:rsidRDefault="007E5D09"/>
  <w:p w14:paraId="7EF3022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48AD" w14:textId="1455B66C" w:rsidR="007E5D09" w:rsidRDefault="00F0187E">
    <w:fldSimple w:instr=" DOCPROPERTY &quot;Document number&quot;  \* MERGEFORMAT ">
      <w:r>
        <w:t>UNEP/OzL.Pro/ExCom/96/</w:t>
      </w:r>
      <w:r w:rsidR="009D79C8">
        <w:t>8</w:t>
      </w:r>
    </w:fldSimple>
  </w:p>
  <w:p w14:paraId="66CBE88A" w14:textId="5C36651C" w:rsidR="007E5D09" w:rsidRDefault="009D79C8">
    <w:r>
      <w:t>Annex I</w:t>
    </w:r>
  </w:p>
  <w:p w14:paraId="37A4F237"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B46A" w14:textId="77777777" w:rsidR="007E5D09" w:rsidRDefault="00F0187E">
    <w:pPr>
      <w:jc w:val="right"/>
    </w:pPr>
    <w:fldSimple w:instr=" DOCPROPERTY &quot;Document number&quot;  \* MERGEFORMAT ">
      <w:r>
        <w:t>UNEP/OzL.Pro/ExCom/96/1</w:t>
      </w:r>
    </w:fldSimple>
  </w:p>
  <w:p w14:paraId="28560021" w14:textId="77777777" w:rsidR="007E5D09" w:rsidRDefault="007E5D09"/>
  <w:p w14:paraId="064FBF9E"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D6DA" w14:textId="48CE84C1" w:rsidR="007E5D09" w:rsidRDefault="002A3AA2" w:rsidP="00393115">
    <w:pPr>
      <w:jc w:val="right"/>
    </w:pPr>
    <w:fldSimple w:instr=" DOCPROPERTY &quot;Document number&quot;  \* MERGEFORMAT ">
      <w:r>
        <w:t>UNEP/OzL.Pro/ExCom/96/8/Rev.1</w:t>
      </w:r>
    </w:fldSimple>
  </w:p>
  <w:p w14:paraId="116A1734" w14:textId="77777777" w:rsidR="007E5D09" w:rsidRDefault="00017133" w:rsidP="00393115">
    <w:pPr>
      <w:jc w:val="right"/>
    </w:pPr>
    <w:r>
      <w:t>Annex I</w:t>
    </w:r>
  </w:p>
  <w:p w14:paraId="2E08ED9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C681527"/>
    <w:multiLevelType w:val="hybridMultilevel"/>
    <w:tmpl w:val="4DBEEB94"/>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8604D93"/>
    <w:multiLevelType w:val="hybridMultilevel"/>
    <w:tmpl w:val="E4BCA55A"/>
    <w:lvl w:ilvl="0" w:tplc="FFDEB3D6">
      <w:start w:val="1"/>
      <w:numFmt w:val="decimal"/>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6"/>
  </w:num>
  <w:num w:numId="18" w16cid:durableId="1318270324">
    <w:abstractNumId w:val="17"/>
  </w:num>
  <w:num w:numId="19" w16cid:durableId="2133593865">
    <w:abstractNumId w:val="19"/>
  </w:num>
  <w:num w:numId="20" w16cid:durableId="1935045211">
    <w:abstractNumId w:val="14"/>
  </w:num>
  <w:num w:numId="21" w16cid:durableId="1318917148">
    <w:abstractNumId w:val="11"/>
  </w:num>
  <w:num w:numId="22" w16cid:durableId="1824200708">
    <w:abstractNumId w:val="13"/>
  </w:num>
  <w:num w:numId="23" w16cid:durableId="933561370">
    <w:abstractNumId w:val="18"/>
  </w:num>
  <w:num w:numId="24" w16cid:durableId="63394929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87E"/>
    <w:rsid w:val="00013372"/>
    <w:rsid w:val="00017133"/>
    <w:rsid w:val="0002642B"/>
    <w:rsid w:val="0003197D"/>
    <w:rsid w:val="0004254A"/>
    <w:rsid w:val="00051523"/>
    <w:rsid w:val="000604AE"/>
    <w:rsid w:val="000861FE"/>
    <w:rsid w:val="00097D58"/>
    <w:rsid w:val="000A2941"/>
    <w:rsid w:val="000B540A"/>
    <w:rsid w:val="000C2FE8"/>
    <w:rsid w:val="000E0770"/>
    <w:rsid w:val="000E1354"/>
    <w:rsid w:val="000F5C2F"/>
    <w:rsid w:val="00106ADB"/>
    <w:rsid w:val="00144FC0"/>
    <w:rsid w:val="00170997"/>
    <w:rsid w:val="001974FF"/>
    <w:rsid w:val="001C6B18"/>
    <w:rsid w:val="001D2B45"/>
    <w:rsid w:val="001D5645"/>
    <w:rsid w:val="001D5E35"/>
    <w:rsid w:val="0022104F"/>
    <w:rsid w:val="002239E0"/>
    <w:rsid w:val="002251A1"/>
    <w:rsid w:val="002A3AA2"/>
    <w:rsid w:val="002A594C"/>
    <w:rsid w:val="002B535E"/>
    <w:rsid w:val="002E6A6F"/>
    <w:rsid w:val="002E7EF7"/>
    <w:rsid w:val="002F3635"/>
    <w:rsid w:val="002F4EC5"/>
    <w:rsid w:val="002F505F"/>
    <w:rsid w:val="003075D7"/>
    <w:rsid w:val="0032579D"/>
    <w:rsid w:val="00350C90"/>
    <w:rsid w:val="0035441C"/>
    <w:rsid w:val="00377E9D"/>
    <w:rsid w:val="00392DDC"/>
    <w:rsid w:val="00393115"/>
    <w:rsid w:val="003C2491"/>
    <w:rsid w:val="003C2739"/>
    <w:rsid w:val="003C30FB"/>
    <w:rsid w:val="003F2852"/>
    <w:rsid w:val="00416AD7"/>
    <w:rsid w:val="00481F9D"/>
    <w:rsid w:val="004C5B74"/>
    <w:rsid w:val="00503B50"/>
    <w:rsid w:val="00526850"/>
    <w:rsid w:val="0053096E"/>
    <w:rsid w:val="00542863"/>
    <w:rsid w:val="00546241"/>
    <w:rsid w:val="0055150A"/>
    <w:rsid w:val="0055270F"/>
    <w:rsid w:val="00583F2A"/>
    <w:rsid w:val="00584ED8"/>
    <w:rsid w:val="005B65DF"/>
    <w:rsid w:val="005C7D4A"/>
    <w:rsid w:val="005F5CBB"/>
    <w:rsid w:val="0062195F"/>
    <w:rsid w:val="00624AEF"/>
    <w:rsid w:val="006265B7"/>
    <w:rsid w:val="00662A73"/>
    <w:rsid w:val="00665B10"/>
    <w:rsid w:val="006759DA"/>
    <w:rsid w:val="0069400F"/>
    <w:rsid w:val="006C7D7E"/>
    <w:rsid w:val="006F2A2C"/>
    <w:rsid w:val="006F544B"/>
    <w:rsid w:val="00702662"/>
    <w:rsid w:val="0073516A"/>
    <w:rsid w:val="00746593"/>
    <w:rsid w:val="00755900"/>
    <w:rsid w:val="00786775"/>
    <w:rsid w:val="00791A1A"/>
    <w:rsid w:val="007A5D4B"/>
    <w:rsid w:val="007B3273"/>
    <w:rsid w:val="007B3CD1"/>
    <w:rsid w:val="007C3C73"/>
    <w:rsid w:val="007C6EF9"/>
    <w:rsid w:val="007C723A"/>
    <w:rsid w:val="007D141D"/>
    <w:rsid w:val="007D567C"/>
    <w:rsid w:val="007E20B0"/>
    <w:rsid w:val="007E5D09"/>
    <w:rsid w:val="007F16F6"/>
    <w:rsid w:val="0084173D"/>
    <w:rsid w:val="00860FAB"/>
    <w:rsid w:val="00862372"/>
    <w:rsid w:val="00872D99"/>
    <w:rsid w:val="00885865"/>
    <w:rsid w:val="008A6B25"/>
    <w:rsid w:val="008B49F7"/>
    <w:rsid w:val="008E2901"/>
    <w:rsid w:val="008E3DF3"/>
    <w:rsid w:val="0090339C"/>
    <w:rsid w:val="009146FC"/>
    <w:rsid w:val="00916E4A"/>
    <w:rsid w:val="00920424"/>
    <w:rsid w:val="00922BC8"/>
    <w:rsid w:val="00925731"/>
    <w:rsid w:val="00950486"/>
    <w:rsid w:val="00971762"/>
    <w:rsid w:val="00977A0B"/>
    <w:rsid w:val="00983FD1"/>
    <w:rsid w:val="0099742C"/>
    <w:rsid w:val="009A26E0"/>
    <w:rsid w:val="009A5140"/>
    <w:rsid w:val="009A6D95"/>
    <w:rsid w:val="009C46B2"/>
    <w:rsid w:val="009D79C8"/>
    <w:rsid w:val="009E3DBB"/>
    <w:rsid w:val="00A44778"/>
    <w:rsid w:val="00A62048"/>
    <w:rsid w:val="00A627C1"/>
    <w:rsid w:val="00A755B6"/>
    <w:rsid w:val="00A907AD"/>
    <w:rsid w:val="00AB4886"/>
    <w:rsid w:val="00AC0DE3"/>
    <w:rsid w:val="00AE7157"/>
    <w:rsid w:val="00B073CF"/>
    <w:rsid w:val="00B11DB6"/>
    <w:rsid w:val="00B40E87"/>
    <w:rsid w:val="00B7103A"/>
    <w:rsid w:val="00B81E83"/>
    <w:rsid w:val="00B9237B"/>
    <w:rsid w:val="00BB1C42"/>
    <w:rsid w:val="00BB236A"/>
    <w:rsid w:val="00BD37FD"/>
    <w:rsid w:val="00BF741E"/>
    <w:rsid w:val="00C0337B"/>
    <w:rsid w:val="00C27B58"/>
    <w:rsid w:val="00C468F3"/>
    <w:rsid w:val="00C55EF2"/>
    <w:rsid w:val="00C7391D"/>
    <w:rsid w:val="00C83E39"/>
    <w:rsid w:val="00D006A9"/>
    <w:rsid w:val="00D25425"/>
    <w:rsid w:val="00D274DD"/>
    <w:rsid w:val="00D27F82"/>
    <w:rsid w:val="00D439F3"/>
    <w:rsid w:val="00D45C4D"/>
    <w:rsid w:val="00D54AA4"/>
    <w:rsid w:val="00D6339B"/>
    <w:rsid w:val="00DA0A0B"/>
    <w:rsid w:val="00DD2B56"/>
    <w:rsid w:val="00E10BD9"/>
    <w:rsid w:val="00E1360E"/>
    <w:rsid w:val="00E27B62"/>
    <w:rsid w:val="00E32A65"/>
    <w:rsid w:val="00E54B59"/>
    <w:rsid w:val="00E86EBE"/>
    <w:rsid w:val="00E92685"/>
    <w:rsid w:val="00EB582B"/>
    <w:rsid w:val="00EC0550"/>
    <w:rsid w:val="00EC108E"/>
    <w:rsid w:val="00EF2874"/>
    <w:rsid w:val="00EF4EDE"/>
    <w:rsid w:val="00EF566C"/>
    <w:rsid w:val="00F0187E"/>
    <w:rsid w:val="00F6352D"/>
    <w:rsid w:val="00FA1808"/>
    <w:rsid w:val="00FD7788"/>
    <w:rsid w:val="00FE164D"/>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4A89E"/>
  <w15:docId w15:val="{13F8C6B4-2D5D-4027-B881-354EC0D4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ind\Downloads\Excom%2096\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documentManagement/types"/>
    <ds:schemaRef ds:uri="http://schemas.microsoft.com/office/infopath/2007/PartnerControls"/>
    <ds:schemaRef ds:uri="http://purl.org/dc/dcmitype/"/>
    <ds:schemaRef ds:uri="eb6c2e4c-3f1c-4103-a37b-37c984dbe58f"/>
    <ds:schemaRef ds:uri="http://www.w3.org/XML/1998/namespace"/>
    <ds:schemaRef ds:uri="http://purl.org/dc/elements/1.1/"/>
    <ds:schemaRef ds:uri="b93c647f-d63b-431a-95c8-8e00048cff23"/>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F41C15EB-ADA6-4CB3-878D-5085306BD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A96-template-updated</Template>
  <TotalTime>21</TotalTime>
  <Pages>5</Pages>
  <Words>1190</Words>
  <Characters>6868</Characters>
  <Application>Microsoft Office Word</Application>
  <DocSecurity>0</DocSecurity>
  <Lines>286</Lines>
  <Paragraphs>141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Dalia El Gendi</dc:creator>
  <cp:lastModifiedBy>Angela Xue He Yan</cp:lastModifiedBy>
  <cp:revision>11</cp:revision>
  <cp:lastPrinted>2025-02-10T16:42:00Z</cp:lastPrinted>
  <dcterms:created xsi:type="dcterms:W3CDTF">2025-06-19T22:38:00Z</dcterms:created>
  <dcterms:modified xsi:type="dcterms:W3CDTF">2025-06-21T22:10:00Z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UNEP/OzL.Pro/ExCom/96/8/Rev.1</vt:lpwstr>
  </property>
  <property fmtid="{D5CDD505-2E9C-101B-9397-08002B2CF9AE}" pid="3" name="Revision date">
    <vt:lpwstr>28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