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050FDE1B" w14:textId="77777777" w:rsidTr="00187922">
        <w:trPr>
          <w:trHeight w:val="720"/>
        </w:trPr>
        <w:tc>
          <w:tcPr>
            <w:tcW w:w="5785" w:type="dxa"/>
            <w:gridSpan w:val="2"/>
            <w:tcBorders>
              <w:bottom w:val="single" w:sz="18" w:space="0" w:color="auto"/>
            </w:tcBorders>
          </w:tcPr>
          <w:p w14:paraId="01DD4FDB" w14:textId="77777777" w:rsidR="009715DD" w:rsidRDefault="009715DD" w:rsidP="006137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224D284D"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7434D0E7"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CC86AE7" w14:textId="77777777" w:rsidR="009715DD" w:rsidRDefault="009715DD" w:rsidP="00187922">
            <w:pPr>
              <w:spacing w:before="120"/>
              <w:ind w:left="324"/>
              <w:rPr>
                <w:szCs w:val="24"/>
              </w:rPr>
            </w:pPr>
            <w:r>
              <w:rPr>
                <w:noProof/>
                <w:lang w:val="en-US" w:eastAsia="zh-CN"/>
              </w:rPr>
              <w:drawing>
                <wp:anchor distT="0" distB="0" distL="114300" distR="114300" simplePos="0" relativeHeight="251659264" behindDoc="0" locked="0" layoutInCell="1" allowOverlap="1" wp14:anchorId="41913992" wp14:editId="7B5A7EB6">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anchor>
              </w:drawing>
            </w:r>
            <w:r>
              <w:rPr>
                <w:noProof/>
                <w:lang w:val="en-US" w:eastAsia="zh-CN"/>
              </w:rPr>
              <w:drawing>
                <wp:anchor distT="0" distB="0" distL="114300" distR="114300" simplePos="0" relativeHeight="251660288" behindDoc="1" locked="0" layoutInCell="0" allowOverlap="1" wp14:anchorId="59BC02CD" wp14:editId="1CC467E3">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3FBA097E" w14:textId="77777777" w:rsidR="009715DD" w:rsidRDefault="009715DD" w:rsidP="00187922">
            <w:pPr>
              <w:ind w:left="324"/>
              <w:rPr>
                <w:rFonts w:ascii="SimHei" w:eastAsia="SimHei"/>
                <w:color w:val="000000"/>
                <w:sz w:val="44"/>
                <w:szCs w:val="24"/>
              </w:rPr>
            </w:pPr>
          </w:p>
          <w:p w14:paraId="5F0AFDFD"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3BEBD3C"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076E76F9" w14:textId="77777777" w:rsidR="009715DD" w:rsidRPr="0020210E" w:rsidRDefault="009715DD" w:rsidP="00187922">
            <w:pPr>
              <w:spacing w:before="120"/>
              <w:ind w:left="324"/>
              <w:rPr>
                <w:sz w:val="24"/>
                <w:szCs w:val="24"/>
              </w:rPr>
            </w:pPr>
            <w:r w:rsidRPr="0020210E">
              <w:rPr>
                <w:noProof/>
                <w:sz w:val="24"/>
                <w:szCs w:val="24"/>
              </w:rPr>
              <w:t>Distr.</w:t>
            </w:r>
          </w:p>
          <w:p w14:paraId="33D6EF92" w14:textId="77777777" w:rsidR="009715DD" w:rsidRPr="0020210E" w:rsidRDefault="009715DD" w:rsidP="00187922">
            <w:pPr>
              <w:ind w:left="324"/>
              <w:rPr>
                <w:sz w:val="24"/>
                <w:szCs w:val="24"/>
              </w:rPr>
            </w:pPr>
            <w:r w:rsidRPr="0020210E">
              <w:rPr>
                <w:noProof/>
                <w:sz w:val="24"/>
                <w:szCs w:val="24"/>
              </w:rPr>
              <w:t>GENERAL</w:t>
            </w:r>
          </w:p>
          <w:p w14:paraId="57B187F5" w14:textId="77777777" w:rsidR="009715DD" w:rsidRPr="0020210E" w:rsidRDefault="009715DD" w:rsidP="00187922">
            <w:pPr>
              <w:ind w:left="324"/>
              <w:rPr>
                <w:sz w:val="24"/>
                <w:szCs w:val="24"/>
              </w:rPr>
            </w:pPr>
          </w:p>
          <w:p w14:paraId="50B9ACA0" w14:textId="77777777" w:rsidR="009715DD" w:rsidRPr="0020210E" w:rsidRDefault="00E2316D" w:rsidP="00187922">
            <w:pPr>
              <w:ind w:left="324"/>
              <w:rPr>
                <w:sz w:val="24"/>
                <w:szCs w:val="24"/>
              </w:rPr>
            </w:pPr>
            <w:r w:rsidRPr="0020210E">
              <w:rPr>
                <w:sz w:val="24"/>
                <w:szCs w:val="24"/>
              </w:rPr>
              <w:fldChar w:fldCharType="begin"/>
            </w:r>
            <w:r w:rsidR="009715DD" w:rsidRPr="0020210E">
              <w:rPr>
                <w:sz w:val="24"/>
                <w:szCs w:val="24"/>
              </w:rPr>
              <w:instrText xml:space="preserve"> DOCPROPERTY "Document number"  \* MERGEFORMAT </w:instrText>
            </w:r>
            <w:r w:rsidRPr="0020210E">
              <w:rPr>
                <w:sz w:val="24"/>
                <w:szCs w:val="24"/>
              </w:rPr>
              <w:fldChar w:fldCharType="separate"/>
            </w:r>
            <w:r w:rsidR="003B76F9">
              <w:rPr>
                <w:sz w:val="24"/>
                <w:szCs w:val="24"/>
              </w:rPr>
              <w:t>UNEP/</w:t>
            </w:r>
            <w:proofErr w:type="spellStart"/>
            <w:r w:rsidR="003B76F9">
              <w:rPr>
                <w:sz w:val="24"/>
                <w:szCs w:val="24"/>
              </w:rPr>
              <w:t>OzL.Pro</w:t>
            </w:r>
            <w:proofErr w:type="spellEnd"/>
            <w:r w:rsidR="003B76F9">
              <w:rPr>
                <w:sz w:val="24"/>
                <w:szCs w:val="24"/>
              </w:rPr>
              <w:t>/ExCom/92/17</w:t>
            </w:r>
            <w:r w:rsidRPr="0020210E">
              <w:rPr>
                <w:sz w:val="24"/>
                <w:szCs w:val="24"/>
              </w:rPr>
              <w:fldChar w:fldCharType="end"/>
            </w:r>
          </w:p>
          <w:p w14:paraId="7E20622B" w14:textId="77777777" w:rsidR="009715DD" w:rsidRPr="0020210E" w:rsidRDefault="00E2316D" w:rsidP="00187922">
            <w:pPr>
              <w:ind w:left="324"/>
              <w:rPr>
                <w:sz w:val="24"/>
                <w:szCs w:val="24"/>
                <w:lang w:eastAsia="zh-CN"/>
              </w:rPr>
            </w:pPr>
            <w:r w:rsidRPr="0020210E">
              <w:rPr>
                <w:sz w:val="24"/>
                <w:szCs w:val="24"/>
              </w:rPr>
              <w:fldChar w:fldCharType="begin"/>
            </w:r>
            <w:r w:rsidR="009715DD" w:rsidRPr="0020210E">
              <w:rPr>
                <w:sz w:val="24"/>
                <w:szCs w:val="24"/>
                <w:lang w:eastAsia="zh-CN"/>
              </w:rPr>
              <w:instrText xml:space="preserve"> DOCPROPERTY "Revision date" \@ "d MMMM YYYY"  \* MERGEFORMAT </w:instrText>
            </w:r>
            <w:r w:rsidRPr="0020210E">
              <w:rPr>
                <w:sz w:val="24"/>
                <w:szCs w:val="24"/>
              </w:rPr>
              <w:fldChar w:fldCharType="separate"/>
            </w:r>
            <w:r w:rsidR="003B76F9">
              <w:rPr>
                <w:sz w:val="24"/>
                <w:szCs w:val="24"/>
                <w:lang w:eastAsia="zh-CN"/>
              </w:rPr>
              <w:t>4 May 2023</w:t>
            </w:r>
            <w:r w:rsidRPr="0020210E">
              <w:rPr>
                <w:sz w:val="24"/>
                <w:szCs w:val="24"/>
              </w:rPr>
              <w:fldChar w:fldCharType="end"/>
            </w:r>
          </w:p>
          <w:p w14:paraId="3B6308FA" w14:textId="77777777" w:rsidR="009715DD" w:rsidRPr="0020210E" w:rsidRDefault="009715DD" w:rsidP="009715DD">
            <w:pPr>
              <w:rPr>
                <w:caps/>
                <w:sz w:val="24"/>
                <w:szCs w:val="24"/>
                <w:lang w:eastAsia="zh-CN"/>
              </w:rPr>
            </w:pPr>
          </w:p>
          <w:p w14:paraId="615C3450" w14:textId="77777777" w:rsidR="009715DD" w:rsidRPr="0020210E" w:rsidRDefault="009715DD" w:rsidP="00187922">
            <w:pPr>
              <w:ind w:left="324"/>
              <w:rPr>
                <w:sz w:val="24"/>
                <w:szCs w:val="24"/>
                <w:lang w:val="en-US" w:eastAsia="zh-CN"/>
              </w:rPr>
            </w:pPr>
            <w:r w:rsidRPr="0020210E">
              <w:rPr>
                <w:noProof/>
                <w:sz w:val="24"/>
                <w:szCs w:val="24"/>
                <w:lang w:val="en-US" w:eastAsia="zh-CN"/>
              </w:rPr>
              <w:t>CHINESE</w:t>
            </w:r>
          </w:p>
          <w:p w14:paraId="294FC492" w14:textId="77777777" w:rsidR="009715DD" w:rsidRPr="003F5308" w:rsidRDefault="009715DD" w:rsidP="00187922">
            <w:pPr>
              <w:ind w:left="331"/>
              <w:rPr>
                <w:lang w:eastAsia="zh-CN"/>
              </w:rPr>
            </w:pPr>
            <w:r w:rsidRPr="0020210E">
              <w:rPr>
                <w:noProof/>
                <w:sz w:val="24"/>
                <w:szCs w:val="24"/>
                <w:lang w:eastAsia="zh-CN"/>
              </w:rPr>
              <w:t>ORIGINAL:</w:t>
            </w:r>
            <w:r w:rsidRPr="0020210E">
              <w:rPr>
                <w:sz w:val="24"/>
                <w:szCs w:val="24"/>
                <w:lang w:eastAsia="zh-CN"/>
              </w:rPr>
              <w:t xml:space="preserve"> </w:t>
            </w:r>
            <w:r w:rsidRPr="0020210E">
              <w:rPr>
                <w:noProof/>
                <w:sz w:val="24"/>
                <w:szCs w:val="24"/>
                <w:lang w:eastAsia="zh-CN"/>
              </w:rPr>
              <w:t>ENGLISH</w:t>
            </w:r>
          </w:p>
        </w:tc>
      </w:tr>
    </w:tbl>
    <w:p w14:paraId="293F3324"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7899C46A"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3E111CA1" w14:textId="77777777"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31842BB9" w14:textId="77777777" w:rsidR="00E92AE5" w:rsidRPr="00FD7F5C" w:rsidRDefault="00E92AE5" w:rsidP="00E92AE5">
      <w:pPr>
        <w:jc w:val="left"/>
        <w:rPr>
          <w:sz w:val="24"/>
          <w:szCs w:val="24"/>
          <w:lang w:eastAsia="zh-CN"/>
        </w:rPr>
      </w:pPr>
      <w:r>
        <w:rPr>
          <w:sz w:val="24"/>
          <w:szCs w:val="24"/>
          <w:lang w:eastAsia="zh-CN"/>
        </w:rPr>
        <w:t>202</w:t>
      </w:r>
      <w:r w:rsidR="009715DD">
        <w:rPr>
          <w:sz w:val="24"/>
          <w:szCs w:val="24"/>
          <w:lang w:eastAsia="zh-CN"/>
        </w:rPr>
        <w:t>3</w:t>
      </w:r>
      <w:r>
        <w:rPr>
          <w:rFonts w:ascii="SimSun" w:eastAsia="SimSun" w:hAnsi="SimSun" w:cs="SimSun" w:hint="eastAsia"/>
          <w:sz w:val="24"/>
          <w:szCs w:val="24"/>
          <w:lang w:eastAsia="zh-CN"/>
        </w:rPr>
        <w:t>年</w:t>
      </w:r>
      <w:r w:rsidR="009715DD">
        <w:rPr>
          <w:sz w:val="24"/>
          <w:szCs w:val="24"/>
          <w:lang w:eastAsia="zh-CN"/>
        </w:rPr>
        <w:t>5</w:t>
      </w:r>
      <w:r>
        <w:rPr>
          <w:rFonts w:ascii="SimSun" w:eastAsia="SimSun" w:hAnsi="SimSun" w:cs="SimSun" w:hint="eastAsia"/>
          <w:sz w:val="24"/>
          <w:szCs w:val="24"/>
          <w:lang w:eastAsia="zh-CN"/>
        </w:rPr>
        <w:t>月</w:t>
      </w:r>
      <w:r w:rsidRPr="00E92AE5">
        <w:rPr>
          <w:rFonts w:hint="eastAsia"/>
          <w:sz w:val="24"/>
          <w:szCs w:val="24"/>
          <w:lang w:eastAsia="zh-CN"/>
        </w:rPr>
        <w:t>2</w:t>
      </w:r>
      <w:r w:rsidR="009715DD">
        <w:rPr>
          <w:sz w:val="24"/>
          <w:szCs w:val="24"/>
          <w:lang w:eastAsia="zh-CN"/>
        </w:rPr>
        <w:t>9</w:t>
      </w:r>
      <w:r>
        <w:rPr>
          <w:rFonts w:ascii="SimSun" w:eastAsia="SimSun" w:hAnsi="SimSun" w:cs="SimSun" w:hint="eastAsia"/>
          <w:sz w:val="24"/>
          <w:szCs w:val="24"/>
          <w:lang w:eastAsia="zh-CN"/>
        </w:rPr>
        <w:t>日至</w:t>
      </w:r>
      <w:r w:rsidR="009715DD" w:rsidRPr="009715DD">
        <w:rPr>
          <w:rFonts w:hint="eastAsia"/>
          <w:sz w:val="24"/>
          <w:szCs w:val="24"/>
          <w:lang w:eastAsia="zh-CN"/>
        </w:rPr>
        <w:t>6</w:t>
      </w:r>
      <w:r w:rsidR="009715DD">
        <w:rPr>
          <w:rFonts w:ascii="SimSun" w:eastAsia="SimSun" w:hAnsi="SimSun" w:cs="SimSun" w:hint="eastAsia"/>
          <w:sz w:val="24"/>
          <w:szCs w:val="24"/>
          <w:lang w:eastAsia="zh-CN"/>
        </w:rPr>
        <w:t>月</w:t>
      </w:r>
      <w:r>
        <w:rPr>
          <w:sz w:val="24"/>
          <w:szCs w:val="24"/>
          <w:lang w:eastAsia="zh-CN"/>
        </w:rPr>
        <w:t>2</w:t>
      </w:r>
      <w:r>
        <w:rPr>
          <w:rFonts w:ascii="SimSun" w:eastAsia="SimSun" w:hAnsi="SimSun" w:cs="SimSun" w:hint="eastAsia"/>
          <w:sz w:val="24"/>
          <w:szCs w:val="24"/>
          <w:lang w:eastAsia="zh-CN"/>
        </w:rPr>
        <w:t>日，蒙特利尔</w:t>
      </w:r>
    </w:p>
    <w:p w14:paraId="368E2CE0" w14:textId="77777777" w:rsidR="00034EB3" w:rsidRPr="008D387D" w:rsidRDefault="00034EB3" w:rsidP="00034EB3">
      <w:pPr>
        <w:jc w:val="left"/>
        <w:rPr>
          <w:rFonts w:ascii="SimSun" w:eastAsia="SimSun" w:hAnsi="SimSun"/>
          <w:sz w:val="24"/>
          <w:szCs w:val="24"/>
          <w:lang w:eastAsia="zh-CN"/>
        </w:rPr>
      </w:pPr>
      <w:r w:rsidRPr="008D387D">
        <w:rPr>
          <w:rFonts w:ascii="SimSun" w:eastAsia="SimSun" w:hAnsi="SimSun" w:cs="SimSun" w:hint="eastAsia"/>
          <w:sz w:val="24"/>
          <w:szCs w:val="24"/>
          <w:lang w:eastAsia="zh-CN"/>
        </w:rPr>
        <w:t>临时议程项目</w:t>
      </w:r>
      <w:r w:rsidRPr="008D387D">
        <w:rPr>
          <w:rFonts w:ascii="SimSun" w:eastAsia="SimSun" w:hAnsi="SimSun" w:hint="eastAsia"/>
          <w:sz w:val="24"/>
          <w:szCs w:val="24"/>
          <w:lang w:eastAsia="zh-CN"/>
        </w:rPr>
        <w:t>9(c)</w:t>
      </w:r>
      <w:r w:rsidRPr="008D387D">
        <w:rPr>
          <w:rFonts w:ascii="SimSun" w:eastAsia="SimSun" w:hAnsi="SimSun" w:cs="SimSun" w:hint="eastAsia"/>
          <w:sz w:val="24"/>
          <w:szCs w:val="24"/>
          <w:lang w:eastAsia="zh-CN"/>
        </w:rPr>
        <w:t>和</w:t>
      </w:r>
      <w:r w:rsidRPr="008D387D">
        <w:rPr>
          <w:rFonts w:ascii="SimSun" w:eastAsia="SimSun" w:hAnsi="SimSun" w:hint="eastAsia"/>
          <w:sz w:val="24"/>
          <w:szCs w:val="24"/>
          <w:lang w:eastAsia="zh-CN"/>
        </w:rPr>
        <w:t>(d)</w:t>
      </w:r>
      <w:r w:rsidRPr="008D387D">
        <w:rPr>
          <w:rFonts w:ascii="SimSun" w:eastAsia="SimSun" w:hAnsi="SimSun"/>
          <w:sz w:val="24"/>
          <w:szCs w:val="24"/>
          <w:vertAlign w:val="superscript"/>
        </w:rPr>
        <w:footnoteReference w:id="1"/>
      </w:r>
    </w:p>
    <w:p w14:paraId="075C70F5" w14:textId="77777777" w:rsidR="00034EB3" w:rsidRPr="00034EB3" w:rsidRDefault="00034EB3" w:rsidP="00034EB3">
      <w:pPr>
        <w:keepNext/>
        <w:spacing w:after="240"/>
        <w:ind w:left="3600"/>
        <w:outlineLvl w:val="4"/>
        <w:rPr>
          <w:rFonts w:eastAsia="Times New Roman"/>
          <w:lang w:eastAsia="zh-CN"/>
        </w:rPr>
      </w:pPr>
      <w:r w:rsidRPr="00034EB3">
        <w:rPr>
          <w:rFonts w:eastAsia="Times New Roman"/>
          <w:lang w:eastAsia="zh-CN"/>
        </w:rPr>
        <w:tab/>
      </w:r>
    </w:p>
    <w:p w14:paraId="006629D8" w14:textId="77777777" w:rsidR="00034EB3" w:rsidRPr="00034EB3" w:rsidRDefault="00034EB3" w:rsidP="00034EB3">
      <w:pPr>
        <w:jc w:val="left"/>
        <w:rPr>
          <w:rFonts w:eastAsia="Times New Roman"/>
          <w:lang w:eastAsia="zh-CN"/>
        </w:rPr>
      </w:pPr>
    </w:p>
    <w:p w14:paraId="6A5FF7D7" w14:textId="77777777" w:rsidR="00034EB3" w:rsidRPr="00034EB3" w:rsidRDefault="00034EB3" w:rsidP="00034EB3">
      <w:pPr>
        <w:jc w:val="center"/>
        <w:outlineLvl w:val="0"/>
        <w:rPr>
          <w:rFonts w:eastAsia="Times New Roman"/>
          <w:b/>
          <w:caps/>
          <w:lang w:eastAsia="zh-CN"/>
        </w:rPr>
      </w:pPr>
    </w:p>
    <w:p w14:paraId="7EB3F208" w14:textId="77777777" w:rsidR="00034EB3" w:rsidRPr="008D387D" w:rsidRDefault="00034EB3" w:rsidP="00034EB3">
      <w:pPr>
        <w:widowControl w:val="0"/>
        <w:tabs>
          <w:tab w:val="left" w:pos="2880"/>
          <w:tab w:val="left" w:pos="5760"/>
        </w:tabs>
        <w:spacing w:after="240"/>
        <w:jc w:val="center"/>
        <w:rPr>
          <w:rFonts w:ascii="SimSun" w:eastAsia="SimSun" w:hAnsi="SimSun" w:cs="SimSun"/>
          <w:b/>
          <w:sz w:val="28"/>
          <w:szCs w:val="28"/>
          <w:lang w:eastAsia="zh-CN"/>
        </w:rPr>
      </w:pPr>
    </w:p>
    <w:p w14:paraId="58591FF4" w14:textId="77777777" w:rsidR="00034EB3" w:rsidRPr="008D387D" w:rsidRDefault="00034EB3" w:rsidP="00034EB3">
      <w:pPr>
        <w:widowControl w:val="0"/>
        <w:tabs>
          <w:tab w:val="left" w:pos="2880"/>
          <w:tab w:val="left" w:pos="5760"/>
        </w:tabs>
        <w:spacing w:after="240"/>
        <w:jc w:val="center"/>
        <w:rPr>
          <w:rFonts w:eastAsia="Times New Roman"/>
          <w:b/>
          <w:sz w:val="28"/>
          <w:szCs w:val="28"/>
          <w:lang w:eastAsia="zh-CN"/>
        </w:rPr>
      </w:pPr>
      <w:r w:rsidRPr="008D387D">
        <w:rPr>
          <w:rFonts w:ascii="SimSun" w:eastAsia="SimSun" w:hAnsi="SimSun" w:cs="SimSun" w:hint="eastAsia"/>
          <w:b/>
          <w:sz w:val="28"/>
          <w:szCs w:val="28"/>
          <w:lang w:eastAsia="zh-CN"/>
        </w:rPr>
        <w:t>联合国开发计划署</w:t>
      </w:r>
      <w:r w:rsidRPr="008D387D">
        <w:rPr>
          <w:rFonts w:eastAsia="Times New Roman" w:hint="eastAsia"/>
          <w:b/>
          <w:sz w:val="28"/>
          <w:szCs w:val="28"/>
          <w:lang w:eastAsia="zh-CN"/>
        </w:rPr>
        <w:t>2023</w:t>
      </w:r>
      <w:r w:rsidRPr="008D387D">
        <w:rPr>
          <w:rFonts w:ascii="SimSun" w:eastAsia="SimSun" w:hAnsi="SimSun" w:cs="SimSun" w:hint="eastAsia"/>
          <w:b/>
          <w:sz w:val="28"/>
          <w:szCs w:val="28"/>
          <w:lang w:eastAsia="zh-CN"/>
        </w:rPr>
        <w:t>年工作计划</w:t>
      </w:r>
    </w:p>
    <w:p w14:paraId="6E2BC800" w14:textId="77777777" w:rsidR="00034EB3" w:rsidRPr="00034EB3" w:rsidRDefault="00034EB3" w:rsidP="00034EB3">
      <w:pPr>
        <w:widowControl w:val="0"/>
        <w:tabs>
          <w:tab w:val="left" w:pos="2880"/>
          <w:tab w:val="left" w:pos="5760"/>
        </w:tabs>
        <w:spacing w:after="240"/>
        <w:jc w:val="center"/>
        <w:rPr>
          <w:rFonts w:eastAsia="Times New Roman"/>
          <w:b/>
          <w:lang w:eastAsia="zh-CN"/>
        </w:rPr>
      </w:pPr>
    </w:p>
    <w:p w14:paraId="20A4AB94" w14:textId="77777777" w:rsidR="00034EB3" w:rsidRPr="00034EB3" w:rsidRDefault="00034EB3" w:rsidP="00034EB3">
      <w:pPr>
        <w:widowControl w:val="0"/>
        <w:tabs>
          <w:tab w:val="left" w:pos="720"/>
          <w:tab w:val="left" w:pos="2880"/>
          <w:tab w:val="left" w:pos="5760"/>
        </w:tabs>
        <w:spacing w:after="240"/>
        <w:jc w:val="center"/>
        <w:rPr>
          <w:rFonts w:eastAsia="Times New Roman"/>
          <w:b/>
          <w:lang w:eastAsia="zh-CN"/>
        </w:rPr>
      </w:pPr>
      <w:r w:rsidRPr="00034EB3">
        <w:rPr>
          <w:rFonts w:eastAsia="Times New Roman"/>
          <w:b/>
          <w:sz w:val="20"/>
          <w:lang w:eastAsia="zh-CN"/>
        </w:rPr>
        <w:br w:type="page"/>
      </w:r>
    </w:p>
    <w:p w14:paraId="6856FEBE" w14:textId="77777777" w:rsidR="00034EB3" w:rsidRPr="00034EB3" w:rsidRDefault="0034023B" w:rsidP="00034EB3">
      <w:pPr>
        <w:spacing w:after="240" w:line="360" w:lineRule="auto"/>
        <w:jc w:val="center"/>
        <w:rPr>
          <w:rFonts w:eastAsia="Times New Roman"/>
          <w:b/>
          <w:color w:val="000000" w:themeColor="text1"/>
          <w:lang w:eastAsia="zh-CN"/>
        </w:rPr>
      </w:pPr>
      <w:r>
        <w:rPr>
          <w:rFonts w:hint="eastAsia"/>
          <w:b/>
          <w:color w:val="000000" w:themeColor="text1"/>
          <w:lang w:eastAsia="zh-CN"/>
        </w:rPr>
        <w:lastRenderedPageBreak/>
        <w:t>基金秘书处的评论和建议</w:t>
      </w:r>
    </w:p>
    <w:p w14:paraId="6C779EC8" w14:textId="77777777" w:rsidR="00034EB3" w:rsidRPr="00034EB3" w:rsidRDefault="00034EB3" w:rsidP="00034EB3">
      <w:pPr>
        <w:numPr>
          <w:ilvl w:val="0"/>
          <w:numId w:val="9"/>
        </w:numPr>
        <w:spacing w:after="240"/>
        <w:outlineLvl w:val="0"/>
        <w:rPr>
          <w:rFonts w:eastAsia="Times New Roman"/>
        </w:rPr>
      </w:pPr>
      <w:r w:rsidRPr="00034EB3">
        <w:rPr>
          <w:rFonts w:ascii="SimSun" w:eastAsia="SimSun" w:hAnsi="SimSun" w:cs="SimSun" w:hint="eastAsia"/>
          <w:lang w:eastAsia="zh-CN"/>
        </w:rPr>
        <w:t>开发计划署请求执行委员会批准</w:t>
      </w:r>
      <w:r w:rsidRPr="00034EB3">
        <w:rPr>
          <w:rFonts w:eastAsia="Times New Roman" w:hint="eastAsia"/>
          <w:lang w:eastAsia="zh-CN"/>
        </w:rPr>
        <w:t>2,847,144</w:t>
      </w:r>
      <w:r w:rsidRPr="00034EB3">
        <w:rPr>
          <w:rFonts w:ascii="SimSun" w:eastAsia="SimSun" w:hAnsi="SimSun" w:cs="SimSun" w:hint="eastAsia"/>
          <w:lang w:eastAsia="zh-CN"/>
        </w:rPr>
        <w:t>美元，外加</w:t>
      </w:r>
      <w:r w:rsidRPr="00034EB3">
        <w:rPr>
          <w:rFonts w:eastAsia="Times New Roman" w:hint="eastAsia"/>
          <w:lang w:eastAsia="zh-CN"/>
        </w:rPr>
        <w:t>199,900</w:t>
      </w:r>
      <w:r w:rsidRPr="00034EB3">
        <w:rPr>
          <w:rFonts w:ascii="SimSun" w:eastAsia="SimSun" w:hAnsi="SimSun" w:cs="SimSun" w:hint="eastAsia"/>
          <w:lang w:eastAsia="zh-CN"/>
        </w:rPr>
        <w:t>美元的机构支助费用，用于表</w:t>
      </w:r>
      <w:r w:rsidRPr="00034EB3">
        <w:rPr>
          <w:rFonts w:eastAsia="Times New Roman" w:hint="eastAsia"/>
          <w:lang w:eastAsia="zh-CN"/>
        </w:rPr>
        <w:t>1</w:t>
      </w:r>
      <w:r w:rsidRPr="00034EB3">
        <w:rPr>
          <w:rFonts w:ascii="SimSun" w:eastAsia="SimSun" w:hAnsi="SimSun" w:cs="SimSun" w:hint="eastAsia"/>
          <w:lang w:eastAsia="zh-CN"/>
        </w:rPr>
        <w:t>所列的</w:t>
      </w:r>
      <w:r w:rsidRPr="00034EB3">
        <w:rPr>
          <w:rFonts w:eastAsia="Times New Roman" w:hint="eastAsia"/>
          <w:lang w:eastAsia="zh-CN"/>
        </w:rPr>
        <w:t>2023</w:t>
      </w:r>
      <w:r w:rsidRPr="00034EB3">
        <w:rPr>
          <w:rFonts w:ascii="SimSun" w:eastAsia="SimSun" w:hAnsi="SimSun" w:cs="SimSun" w:hint="eastAsia"/>
          <w:lang w:eastAsia="zh-CN"/>
        </w:rPr>
        <w:t>年工作</w:t>
      </w:r>
      <w:r w:rsidR="00FA21C4">
        <w:rPr>
          <w:rFonts w:ascii="SimSun" w:eastAsia="SimSun" w:hAnsi="SimSun" w:cs="SimSun" w:hint="eastAsia"/>
          <w:lang w:eastAsia="zh-CN"/>
        </w:rPr>
        <w:t>计划</w:t>
      </w:r>
      <w:r w:rsidRPr="00034EB3">
        <w:rPr>
          <w:rFonts w:ascii="SimSun" w:eastAsia="SimSun" w:hAnsi="SimSun" w:cs="SimSun" w:hint="eastAsia"/>
          <w:lang w:eastAsia="zh-CN"/>
        </w:rPr>
        <w:t>。提交</w:t>
      </w:r>
      <w:r w:rsidR="00FA21C4">
        <w:rPr>
          <w:rFonts w:ascii="SimSun" w:eastAsia="SimSun" w:hAnsi="SimSun" w:cs="SimSun" w:hint="eastAsia"/>
          <w:lang w:eastAsia="zh-CN"/>
        </w:rPr>
        <w:t>的</w:t>
      </w:r>
      <w:r w:rsidRPr="00034EB3">
        <w:rPr>
          <w:rFonts w:ascii="SimSun" w:eastAsia="SimSun" w:hAnsi="SimSun" w:cs="SimSun" w:hint="eastAsia"/>
          <w:lang w:eastAsia="zh-CN"/>
        </w:rPr>
        <w:t>文件附于本文件之后</w:t>
      </w:r>
      <w:r w:rsidR="00290D7E">
        <w:rPr>
          <w:rFonts w:asciiTheme="minorEastAsia" w:hAnsiTheme="minorEastAsia" w:cs="SimSun" w:hint="eastAsia"/>
          <w:lang w:eastAsia="zh-CN"/>
        </w:rPr>
        <w:t>。</w:t>
      </w:r>
    </w:p>
    <w:p w14:paraId="44133DBE" w14:textId="77777777" w:rsidR="00034EB3" w:rsidRPr="00E47B28" w:rsidRDefault="00FA21C4" w:rsidP="00034EB3">
      <w:pPr>
        <w:tabs>
          <w:tab w:val="left" w:pos="720"/>
        </w:tabs>
        <w:outlineLvl w:val="0"/>
        <w:rPr>
          <w:rFonts w:eastAsia="Times New Roman"/>
          <w:b/>
          <w:bCs/>
          <w:lang w:eastAsia="zh-CN"/>
        </w:rPr>
      </w:pPr>
      <w:r>
        <w:rPr>
          <w:rFonts w:ascii="SimSun" w:eastAsia="SimSun" w:hAnsi="SimSun" w:cs="SimSun" w:hint="eastAsia"/>
          <w:b/>
          <w:lang w:eastAsia="zh-CN"/>
        </w:rPr>
        <w:t>表</w:t>
      </w:r>
      <w:r w:rsidR="00034EB3" w:rsidRPr="00034EB3">
        <w:rPr>
          <w:rFonts w:eastAsia="Times New Roman"/>
          <w:b/>
          <w:lang w:eastAsia="zh-CN"/>
        </w:rPr>
        <w:t xml:space="preserve">1: </w:t>
      </w:r>
      <w:r w:rsidRPr="00E47B28">
        <w:rPr>
          <w:rFonts w:ascii="SimSun" w:eastAsia="SimSun" w:hAnsi="SimSun" w:cs="SimSun" w:hint="eastAsia"/>
          <w:b/>
          <w:bCs/>
          <w:lang w:eastAsia="zh-CN"/>
        </w:rPr>
        <w:t>开发计划署2</w:t>
      </w:r>
      <w:r w:rsidRPr="00E47B28">
        <w:rPr>
          <w:rFonts w:ascii="SimSun" w:eastAsia="SimSun" w:hAnsi="SimSun" w:cs="SimSun"/>
          <w:b/>
          <w:bCs/>
          <w:lang w:eastAsia="zh-CN"/>
        </w:rPr>
        <w:t>023</w:t>
      </w:r>
      <w:r w:rsidRPr="00E47B28">
        <w:rPr>
          <w:rFonts w:ascii="SimSun" w:eastAsia="SimSun" w:hAnsi="SimSun" w:cs="SimSun" w:hint="eastAsia"/>
          <w:b/>
          <w:bCs/>
          <w:lang w:eastAsia="zh-CN"/>
        </w:rPr>
        <w:t>年工作计划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5008"/>
        <w:gridCol w:w="1245"/>
        <w:gridCol w:w="1244"/>
      </w:tblGrid>
      <w:tr w:rsidR="00034EB3" w:rsidRPr="00034EB3" w14:paraId="75D3E98A" w14:textId="77777777" w:rsidTr="00AA4BB8">
        <w:trPr>
          <w:trHeight w:val="413"/>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13468D5" w14:textId="77777777" w:rsidR="00034EB3" w:rsidRPr="00034EB3" w:rsidRDefault="00FA21C4" w:rsidP="00034EB3">
            <w:pPr>
              <w:jc w:val="left"/>
              <w:rPr>
                <w:rFonts w:eastAsia="Times New Roman"/>
                <w:b/>
                <w:color w:val="000000" w:themeColor="text1"/>
                <w:sz w:val="20"/>
                <w:szCs w:val="20"/>
              </w:rPr>
            </w:pPr>
            <w:r>
              <w:rPr>
                <w:rFonts w:ascii="SimSun" w:eastAsia="SimSun" w:hAnsi="SimSun" w:cs="SimSun" w:hint="eastAsia"/>
                <w:b/>
                <w:color w:val="000000" w:themeColor="text1"/>
                <w:sz w:val="20"/>
                <w:szCs w:val="20"/>
                <w:lang w:eastAsia="zh-CN"/>
              </w:rPr>
              <w:t>国家</w:t>
            </w:r>
          </w:p>
        </w:tc>
        <w:tc>
          <w:tcPr>
            <w:tcW w:w="2678" w:type="pct"/>
            <w:tcBorders>
              <w:top w:val="single" w:sz="4" w:space="0" w:color="auto"/>
              <w:left w:val="single" w:sz="4" w:space="0" w:color="auto"/>
              <w:bottom w:val="single" w:sz="4" w:space="0" w:color="auto"/>
              <w:right w:val="single" w:sz="4" w:space="0" w:color="auto"/>
            </w:tcBorders>
            <w:vAlign w:val="center"/>
            <w:hideMark/>
          </w:tcPr>
          <w:p w14:paraId="42A67FCE" w14:textId="77777777" w:rsidR="00034EB3" w:rsidRPr="00034EB3" w:rsidRDefault="00FA21C4" w:rsidP="00034EB3">
            <w:pPr>
              <w:jc w:val="center"/>
              <w:rPr>
                <w:rFonts w:eastAsia="Times New Roman"/>
                <w:b/>
                <w:color w:val="000000" w:themeColor="text1"/>
                <w:sz w:val="20"/>
                <w:szCs w:val="20"/>
              </w:rPr>
            </w:pPr>
            <w:r>
              <w:rPr>
                <w:rFonts w:ascii="SimSun" w:eastAsia="SimSun" w:hAnsi="SimSun" w:cs="SimSun" w:hint="eastAsia"/>
                <w:b/>
                <w:color w:val="000000" w:themeColor="text1"/>
                <w:sz w:val="20"/>
                <w:szCs w:val="20"/>
                <w:lang w:eastAsia="zh-CN"/>
              </w:rPr>
              <w:t>活动/项目</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881E62B" w14:textId="77777777" w:rsidR="00FA21C4" w:rsidRDefault="00FA21C4" w:rsidP="00034EB3">
            <w:pPr>
              <w:jc w:val="center"/>
              <w:rPr>
                <w:rFonts w:eastAsia="Times New Roman"/>
                <w:b/>
                <w:color w:val="000000" w:themeColor="text1"/>
                <w:sz w:val="20"/>
                <w:szCs w:val="20"/>
              </w:rPr>
            </w:pPr>
            <w:r>
              <w:rPr>
                <w:rFonts w:ascii="SimSun" w:eastAsia="SimSun" w:hAnsi="SimSun" w:cs="SimSun" w:hint="eastAsia"/>
                <w:b/>
                <w:color w:val="000000" w:themeColor="text1"/>
                <w:sz w:val="20"/>
                <w:szCs w:val="20"/>
                <w:lang w:eastAsia="zh-CN"/>
              </w:rPr>
              <w:t>请求资金额</w:t>
            </w:r>
            <w:r w:rsidR="00034EB3" w:rsidRPr="00034EB3">
              <w:rPr>
                <w:rFonts w:eastAsia="Times New Roman"/>
                <w:b/>
                <w:color w:val="000000" w:themeColor="text1"/>
                <w:sz w:val="20"/>
                <w:szCs w:val="20"/>
              </w:rPr>
              <w:t xml:space="preserve"> </w:t>
            </w:r>
          </w:p>
          <w:p w14:paraId="7A67BB69" w14:textId="77777777" w:rsidR="00034EB3" w:rsidRPr="00034EB3" w:rsidRDefault="00034EB3" w:rsidP="00034EB3">
            <w:pPr>
              <w:jc w:val="center"/>
              <w:rPr>
                <w:rFonts w:eastAsia="Times New Roman"/>
                <w:b/>
                <w:color w:val="000000" w:themeColor="text1"/>
                <w:sz w:val="20"/>
                <w:szCs w:val="20"/>
              </w:rPr>
            </w:pPr>
            <w:r w:rsidRPr="00034EB3">
              <w:rPr>
                <w:rFonts w:eastAsia="Times New Roman"/>
                <w:b/>
                <w:color w:val="000000" w:themeColor="text1"/>
                <w:sz w:val="20"/>
                <w:szCs w:val="20"/>
              </w:rPr>
              <w:t>(</w:t>
            </w:r>
            <w:r w:rsidR="00FA21C4">
              <w:rPr>
                <w:rFonts w:ascii="SimSun" w:eastAsia="SimSun" w:hAnsi="SimSun" w:cs="SimSun" w:hint="eastAsia"/>
                <w:b/>
                <w:color w:val="000000" w:themeColor="text1"/>
                <w:sz w:val="20"/>
                <w:szCs w:val="20"/>
                <w:lang w:eastAsia="zh-CN"/>
              </w:rPr>
              <w:t>美元</w:t>
            </w:r>
            <w:r w:rsidRPr="00034EB3">
              <w:rPr>
                <w:rFonts w:eastAsia="Times New Roman"/>
                <w:b/>
                <w:color w:val="000000" w:themeColor="text1"/>
                <w:sz w:val="20"/>
                <w:szCs w:val="20"/>
              </w:rPr>
              <w:t>)</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88DA965" w14:textId="77777777" w:rsidR="00FA21C4" w:rsidRDefault="00FA21C4" w:rsidP="00034EB3">
            <w:pPr>
              <w:jc w:val="center"/>
              <w:rPr>
                <w:rFonts w:ascii="SimSun" w:eastAsia="SimSun" w:hAnsi="SimSun" w:cs="SimSun"/>
                <w:b/>
                <w:color w:val="000000" w:themeColor="text1"/>
                <w:sz w:val="20"/>
                <w:szCs w:val="20"/>
                <w:lang w:eastAsia="zh-CN"/>
              </w:rPr>
            </w:pPr>
            <w:r>
              <w:rPr>
                <w:rFonts w:ascii="SimSun" w:eastAsia="SimSun" w:hAnsi="SimSun" w:cs="SimSun" w:hint="eastAsia"/>
                <w:b/>
                <w:color w:val="000000" w:themeColor="text1"/>
                <w:sz w:val="20"/>
                <w:szCs w:val="20"/>
                <w:lang w:eastAsia="zh-CN"/>
              </w:rPr>
              <w:t>推荐额</w:t>
            </w:r>
          </w:p>
          <w:p w14:paraId="6DA88A70" w14:textId="77777777" w:rsidR="00034EB3" w:rsidRPr="00034EB3" w:rsidRDefault="00034EB3" w:rsidP="00034EB3">
            <w:pPr>
              <w:jc w:val="center"/>
              <w:rPr>
                <w:rFonts w:eastAsia="Times New Roman"/>
                <w:b/>
                <w:color w:val="000000" w:themeColor="text1"/>
                <w:sz w:val="20"/>
                <w:szCs w:val="20"/>
              </w:rPr>
            </w:pPr>
            <w:r w:rsidRPr="00034EB3">
              <w:rPr>
                <w:rFonts w:eastAsia="Times New Roman"/>
                <w:b/>
                <w:color w:val="000000" w:themeColor="text1"/>
                <w:sz w:val="20"/>
                <w:szCs w:val="20"/>
              </w:rPr>
              <w:t>(</w:t>
            </w:r>
            <w:r w:rsidR="00FA21C4">
              <w:rPr>
                <w:rFonts w:ascii="SimSun" w:eastAsia="SimSun" w:hAnsi="SimSun" w:cs="SimSun" w:hint="eastAsia"/>
                <w:b/>
                <w:color w:val="000000" w:themeColor="text1"/>
                <w:sz w:val="20"/>
                <w:szCs w:val="20"/>
                <w:lang w:eastAsia="zh-CN"/>
              </w:rPr>
              <w:t>美元</w:t>
            </w:r>
            <w:r w:rsidRPr="00034EB3">
              <w:rPr>
                <w:rFonts w:eastAsia="Times New Roman"/>
                <w:b/>
                <w:color w:val="000000" w:themeColor="text1"/>
                <w:sz w:val="20"/>
                <w:szCs w:val="20"/>
              </w:rPr>
              <w:t>)</w:t>
            </w:r>
          </w:p>
        </w:tc>
      </w:tr>
      <w:tr w:rsidR="00034EB3" w:rsidRPr="00034EB3" w14:paraId="40CDBBCE" w14:textId="77777777" w:rsidTr="00AA4BB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DB340E7" w14:textId="77777777" w:rsidR="00034EB3" w:rsidRPr="00034EB3" w:rsidRDefault="00034EB3" w:rsidP="00034EB3">
            <w:pPr>
              <w:widowControl w:val="0"/>
              <w:rPr>
                <w:rFonts w:eastAsia="Times New Roman"/>
                <w:color w:val="000000" w:themeColor="text1"/>
                <w:sz w:val="20"/>
                <w:szCs w:val="20"/>
              </w:rPr>
            </w:pPr>
            <w:r w:rsidRPr="00034EB3">
              <w:rPr>
                <w:rFonts w:eastAsia="Times New Roman"/>
                <w:b/>
                <w:color w:val="000000" w:themeColor="text1"/>
                <w:sz w:val="20"/>
                <w:szCs w:val="20"/>
              </w:rPr>
              <w:t>A</w:t>
            </w:r>
            <w:r w:rsidR="00FA21C4">
              <w:rPr>
                <w:rFonts w:eastAsia="Times New Roman"/>
                <w:b/>
                <w:color w:val="000000" w:themeColor="text1"/>
                <w:sz w:val="20"/>
                <w:szCs w:val="20"/>
              </w:rPr>
              <w:t xml:space="preserve"> </w:t>
            </w:r>
            <w:r w:rsidR="00FA21C4">
              <w:rPr>
                <w:rFonts w:ascii="SimSun" w:eastAsia="SimSun" w:hAnsi="SimSun" w:cs="SimSun" w:hint="eastAsia"/>
                <w:b/>
                <w:color w:val="000000" w:themeColor="text1"/>
                <w:sz w:val="20"/>
                <w:szCs w:val="20"/>
                <w:lang w:eastAsia="zh-CN"/>
              </w:rPr>
              <w:t>部分</w:t>
            </w:r>
            <w:r w:rsidRPr="00034EB3">
              <w:rPr>
                <w:rFonts w:eastAsia="Times New Roman"/>
                <w:b/>
                <w:color w:val="000000" w:themeColor="text1"/>
                <w:sz w:val="20"/>
                <w:szCs w:val="20"/>
              </w:rPr>
              <w:t xml:space="preserve">: </w:t>
            </w:r>
            <w:r w:rsidR="00FA21C4">
              <w:rPr>
                <w:rFonts w:ascii="SimSun" w:eastAsia="SimSun" w:hAnsi="SimSun" w:cs="SimSun" w:hint="eastAsia"/>
                <w:b/>
                <w:color w:val="000000" w:themeColor="text1"/>
                <w:sz w:val="20"/>
                <w:szCs w:val="20"/>
                <w:lang w:eastAsia="zh-CN"/>
              </w:rPr>
              <w:t>推荐一揽子</w:t>
            </w:r>
            <w:r w:rsidR="00691118">
              <w:rPr>
                <w:rFonts w:ascii="SimSun" w:eastAsia="SimSun" w:hAnsi="SimSun" w:cs="SimSun" w:hint="eastAsia"/>
                <w:b/>
                <w:color w:val="000000" w:themeColor="text1"/>
                <w:sz w:val="20"/>
                <w:szCs w:val="20"/>
                <w:lang w:eastAsia="zh-CN"/>
              </w:rPr>
              <w:t>核准的活动</w:t>
            </w:r>
          </w:p>
        </w:tc>
      </w:tr>
      <w:tr w:rsidR="00034EB3" w:rsidRPr="00034EB3" w14:paraId="3E9C644A" w14:textId="77777777" w:rsidTr="00AA4BB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FAA982B" w14:textId="77777777" w:rsidR="00034EB3" w:rsidRPr="00034EB3" w:rsidRDefault="00034EB3" w:rsidP="00034EB3">
            <w:pPr>
              <w:widowControl w:val="0"/>
              <w:rPr>
                <w:rFonts w:eastAsia="Times New Roman"/>
                <w:b/>
                <w:color w:val="000000" w:themeColor="text1"/>
                <w:sz w:val="20"/>
                <w:szCs w:val="20"/>
              </w:rPr>
            </w:pPr>
            <w:r w:rsidRPr="00034EB3">
              <w:rPr>
                <w:rFonts w:eastAsia="Times New Roman"/>
                <w:b/>
                <w:bCs/>
                <w:color w:val="000000" w:themeColor="text1"/>
                <w:sz w:val="20"/>
                <w:szCs w:val="20"/>
              </w:rPr>
              <w:t xml:space="preserve">A1: </w:t>
            </w:r>
            <w:r w:rsidR="00601505">
              <w:rPr>
                <w:rFonts w:ascii="SimSun" w:eastAsia="SimSun" w:hAnsi="SimSun" w:cs="SimSun" w:hint="eastAsia"/>
                <w:b/>
                <w:bCs/>
                <w:color w:val="000000" w:themeColor="text1"/>
                <w:sz w:val="20"/>
                <w:szCs w:val="20"/>
                <w:lang w:eastAsia="zh-CN"/>
              </w:rPr>
              <w:t>续延</w:t>
            </w:r>
            <w:r w:rsidR="008973E2">
              <w:rPr>
                <w:rFonts w:ascii="SimSun" w:eastAsia="SimSun" w:hAnsi="SimSun" w:cs="SimSun" w:hint="eastAsia"/>
                <w:b/>
                <w:bCs/>
                <w:color w:val="000000" w:themeColor="text1"/>
                <w:sz w:val="20"/>
                <w:szCs w:val="20"/>
                <w:lang w:eastAsia="zh-CN"/>
              </w:rPr>
              <w:t>体制建设</w:t>
            </w:r>
            <w:r w:rsidR="00601505" w:rsidRPr="00034EB3">
              <w:rPr>
                <w:rFonts w:eastAsia="Times New Roman"/>
                <w:b/>
                <w:bCs/>
                <w:color w:val="000000" w:themeColor="text1"/>
                <w:sz w:val="20"/>
                <w:szCs w:val="20"/>
              </w:rPr>
              <w:t>(IS)</w:t>
            </w:r>
            <w:r w:rsidR="008973E2">
              <w:rPr>
                <w:rFonts w:ascii="SimSun" w:eastAsia="SimSun" w:hAnsi="SimSun" w:cs="SimSun" w:hint="eastAsia"/>
                <w:b/>
                <w:bCs/>
                <w:color w:val="000000" w:themeColor="text1"/>
                <w:sz w:val="20"/>
                <w:szCs w:val="20"/>
                <w:lang w:eastAsia="zh-CN"/>
              </w:rPr>
              <w:t>项目</w:t>
            </w:r>
          </w:p>
        </w:tc>
      </w:tr>
      <w:tr w:rsidR="00034EB3" w:rsidRPr="00034EB3" w14:paraId="6ED3982A"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0C04D57" w14:textId="77777777" w:rsidR="00034EB3" w:rsidRPr="00034EB3" w:rsidRDefault="008973E2" w:rsidP="00034EB3">
            <w:pPr>
              <w:widowControl w:val="0"/>
              <w:jc w:val="left"/>
              <w:rPr>
                <w:rFonts w:eastAsia="Times New Roman"/>
                <w:b/>
                <w:bCs/>
                <w:color w:val="000000" w:themeColor="text1"/>
                <w:sz w:val="20"/>
                <w:szCs w:val="20"/>
              </w:rPr>
            </w:pPr>
            <w:r>
              <w:rPr>
                <w:rFonts w:ascii="SimSun" w:eastAsia="SimSun" w:hAnsi="SimSun" w:cs="SimSun" w:hint="eastAsia"/>
                <w:color w:val="000000"/>
                <w:sz w:val="20"/>
                <w:szCs w:val="20"/>
                <w:lang w:eastAsia="zh-CN"/>
              </w:rPr>
              <w:t>阿根廷</w:t>
            </w:r>
          </w:p>
        </w:tc>
        <w:tc>
          <w:tcPr>
            <w:tcW w:w="2678" w:type="pct"/>
            <w:tcBorders>
              <w:top w:val="single" w:sz="4" w:space="0" w:color="auto"/>
              <w:left w:val="single" w:sz="4" w:space="0" w:color="auto"/>
              <w:bottom w:val="single" w:sz="4" w:space="0" w:color="auto"/>
              <w:right w:val="single" w:sz="4" w:space="0" w:color="auto"/>
            </w:tcBorders>
          </w:tcPr>
          <w:p w14:paraId="3C63D002" w14:textId="77777777" w:rsidR="00034EB3" w:rsidRPr="00034EB3" w:rsidRDefault="00601505" w:rsidP="00034EB3">
            <w:pPr>
              <w:jc w:val="left"/>
              <w:rPr>
                <w:rFonts w:eastAsia="Times New Roman"/>
                <w:sz w:val="20"/>
                <w:szCs w:val="20"/>
                <w:lang w:eastAsia="zh-CN"/>
              </w:rPr>
            </w:pPr>
            <w:r w:rsidRPr="00601505">
              <w:rPr>
                <w:rFonts w:ascii="SimSun" w:eastAsia="SimSun" w:hAnsi="SimSun" w:cs="SimSun" w:hint="eastAsia"/>
                <w:color w:val="000000"/>
                <w:sz w:val="20"/>
                <w:szCs w:val="20"/>
                <w:lang w:eastAsia="zh-CN"/>
              </w:rPr>
              <w:t>续延体制建设项目</w:t>
            </w:r>
            <w:r w:rsidR="00034EB3" w:rsidRPr="00034EB3">
              <w:rPr>
                <w:rFonts w:eastAsia="Times New Roman"/>
                <w:color w:val="000000"/>
                <w:sz w:val="20"/>
                <w:szCs w:val="20"/>
                <w:lang w:eastAsia="zh-CN"/>
              </w:rPr>
              <w:t xml:space="preserve"> (</w:t>
            </w:r>
            <w:r w:rsidR="008973E2">
              <w:rPr>
                <w:rFonts w:ascii="SimSun" w:eastAsia="SimSun" w:hAnsi="SimSun" w:cs="SimSun" w:hint="eastAsia"/>
                <w:color w:val="000000"/>
                <w:sz w:val="20"/>
                <w:szCs w:val="20"/>
                <w:lang w:eastAsia="zh-CN"/>
              </w:rPr>
              <w:t>阶段</w:t>
            </w:r>
            <w:r w:rsidR="00034EB3" w:rsidRPr="00034EB3">
              <w:rPr>
                <w:rFonts w:eastAsia="Times New Roman"/>
                <w:color w:val="000000"/>
                <w:sz w:val="20"/>
                <w:szCs w:val="20"/>
                <w:lang w:eastAsia="zh-CN"/>
              </w:rPr>
              <w:t xml:space="preserve">XI) </w:t>
            </w:r>
          </w:p>
        </w:tc>
        <w:tc>
          <w:tcPr>
            <w:tcW w:w="666" w:type="pct"/>
            <w:tcBorders>
              <w:top w:val="single" w:sz="4" w:space="0" w:color="auto"/>
              <w:left w:val="single" w:sz="4" w:space="0" w:color="auto"/>
              <w:bottom w:val="single" w:sz="4" w:space="0" w:color="auto"/>
              <w:right w:val="single" w:sz="4" w:space="0" w:color="auto"/>
            </w:tcBorders>
            <w:vAlign w:val="center"/>
          </w:tcPr>
          <w:p w14:paraId="5C2FA88D"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825,528</w:t>
            </w:r>
          </w:p>
        </w:tc>
        <w:tc>
          <w:tcPr>
            <w:tcW w:w="665" w:type="pct"/>
            <w:tcBorders>
              <w:top w:val="single" w:sz="4" w:space="0" w:color="auto"/>
              <w:left w:val="single" w:sz="4" w:space="0" w:color="auto"/>
              <w:bottom w:val="single" w:sz="4" w:space="0" w:color="auto"/>
              <w:right w:val="single" w:sz="4" w:space="0" w:color="auto"/>
            </w:tcBorders>
            <w:vAlign w:val="center"/>
          </w:tcPr>
          <w:p w14:paraId="2B622288"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825,528</w:t>
            </w:r>
          </w:p>
        </w:tc>
      </w:tr>
      <w:tr w:rsidR="00034EB3" w:rsidRPr="00034EB3" w14:paraId="5389E5E2"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6817E84" w14:textId="77777777" w:rsidR="00034EB3" w:rsidRPr="00034EB3" w:rsidRDefault="008973E2" w:rsidP="00034EB3">
            <w:pPr>
              <w:jc w:val="left"/>
              <w:rPr>
                <w:rFonts w:eastAsia="Times New Roman"/>
                <w:color w:val="000000"/>
                <w:sz w:val="20"/>
                <w:szCs w:val="20"/>
              </w:rPr>
            </w:pPr>
            <w:r>
              <w:rPr>
                <w:rFonts w:ascii="SimSun" w:eastAsia="SimSun" w:hAnsi="SimSun" w:cs="SimSun" w:hint="eastAsia"/>
                <w:color w:val="000000"/>
                <w:sz w:val="20"/>
                <w:szCs w:val="20"/>
                <w:lang w:eastAsia="zh-CN"/>
              </w:rPr>
              <w:t>智利</w:t>
            </w:r>
          </w:p>
        </w:tc>
        <w:tc>
          <w:tcPr>
            <w:tcW w:w="2678" w:type="pct"/>
            <w:tcBorders>
              <w:top w:val="single" w:sz="4" w:space="0" w:color="auto"/>
              <w:left w:val="single" w:sz="4" w:space="0" w:color="auto"/>
              <w:bottom w:val="single" w:sz="4" w:space="0" w:color="auto"/>
              <w:right w:val="single" w:sz="4" w:space="0" w:color="auto"/>
            </w:tcBorders>
          </w:tcPr>
          <w:p w14:paraId="70DF6026" w14:textId="77777777" w:rsidR="00034EB3" w:rsidRPr="00034EB3" w:rsidRDefault="00601505" w:rsidP="00034EB3">
            <w:pPr>
              <w:jc w:val="left"/>
              <w:rPr>
                <w:rFonts w:eastAsia="Times New Roman"/>
                <w:sz w:val="20"/>
                <w:szCs w:val="20"/>
                <w:lang w:eastAsia="zh-CN"/>
              </w:rPr>
            </w:pPr>
            <w:r w:rsidRPr="00601505">
              <w:rPr>
                <w:rFonts w:ascii="SimSun" w:eastAsia="SimSun" w:hAnsi="SimSun" w:cs="SimSun" w:hint="eastAsia"/>
                <w:color w:val="000000"/>
                <w:sz w:val="20"/>
                <w:szCs w:val="20"/>
                <w:lang w:eastAsia="zh-CN"/>
              </w:rPr>
              <w:t>续延体制建设项目</w:t>
            </w:r>
            <w:r w:rsidR="00034EB3" w:rsidRPr="00034EB3">
              <w:rPr>
                <w:rFonts w:eastAsia="Times New Roman"/>
                <w:color w:val="000000"/>
                <w:sz w:val="20"/>
                <w:szCs w:val="20"/>
                <w:lang w:eastAsia="zh-CN"/>
              </w:rPr>
              <w:t xml:space="preserve"> (</w:t>
            </w:r>
            <w:r w:rsidR="008973E2">
              <w:rPr>
                <w:rFonts w:ascii="SimSun" w:eastAsia="SimSun" w:hAnsi="SimSun" w:cs="SimSun" w:hint="eastAsia"/>
                <w:color w:val="000000"/>
                <w:sz w:val="20"/>
                <w:szCs w:val="20"/>
                <w:lang w:eastAsia="zh-CN"/>
              </w:rPr>
              <w:t>阶段</w:t>
            </w:r>
            <w:r w:rsidR="00034EB3" w:rsidRPr="00034EB3">
              <w:rPr>
                <w:rFonts w:eastAsia="Times New Roman"/>
                <w:color w:val="000000"/>
                <w:sz w:val="20"/>
                <w:szCs w:val="20"/>
                <w:lang w:eastAsia="zh-CN"/>
              </w:rPr>
              <w:t xml:space="preserve">XV) </w:t>
            </w:r>
          </w:p>
        </w:tc>
        <w:tc>
          <w:tcPr>
            <w:tcW w:w="666" w:type="pct"/>
            <w:tcBorders>
              <w:top w:val="single" w:sz="4" w:space="0" w:color="auto"/>
              <w:left w:val="single" w:sz="4" w:space="0" w:color="auto"/>
              <w:bottom w:val="single" w:sz="4" w:space="0" w:color="auto"/>
              <w:right w:val="single" w:sz="4" w:space="0" w:color="auto"/>
            </w:tcBorders>
            <w:vAlign w:val="center"/>
          </w:tcPr>
          <w:p w14:paraId="4478759C"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494,283</w:t>
            </w:r>
          </w:p>
        </w:tc>
        <w:tc>
          <w:tcPr>
            <w:tcW w:w="665" w:type="pct"/>
            <w:tcBorders>
              <w:top w:val="single" w:sz="4" w:space="0" w:color="auto"/>
              <w:left w:val="single" w:sz="4" w:space="0" w:color="auto"/>
              <w:bottom w:val="single" w:sz="4" w:space="0" w:color="auto"/>
              <w:right w:val="single" w:sz="4" w:space="0" w:color="auto"/>
            </w:tcBorders>
            <w:vAlign w:val="center"/>
          </w:tcPr>
          <w:p w14:paraId="5C44B969"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494,283</w:t>
            </w:r>
          </w:p>
        </w:tc>
      </w:tr>
      <w:tr w:rsidR="00034EB3" w:rsidRPr="00034EB3" w14:paraId="5FADC3B6"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C44E8CA" w14:textId="77777777" w:rsidR="00034EB3" w:rsidRPr="00034EB3" w:rsidRDefault="007E3C55" w:rsidP="00034EB3">
            <w:pPr>
              <w:jc w:val="left"/>
              <w:rPr>
                <w:rFonts w:eastAsia="Times New Roman"/>
                <w:color w:val="000000"/>
                <w:sz w:val="20"/>
                <w:szCs w:val="20"/>
              </w:rPr>
            </w:pPr>
            <w:r w:rsidRPr="00034EB3">
              <w:rPr>
                <w:rFonts w:ascii="SimSun" w:eastAsia="SimSun" w:hAnsi="SimSun" w:cs="SimSun" w:hint="eastAsia"/>
                <w:lang w:eastAsia="zh-CN"/>
              </w:rPr>
              <w:t>格鲁吉亚</w:t>
            </w:r>
          </w:p>
        </w:tc>
        <w:tc>
          <w:tcPr>
            <w:tcW w:w="2678" w:type="pct"/>
            <w:tcBorders>
              <w:top w:val="single" w:sz="4" w:space="0" w:color="auto"/>
              <w:left w:val="single" w:sz="4" w:space="0" w:color="auto"/>
              <w:bottom w:val="single" w:sz="4" w:space="0" w:color="auto"/>
              <w:right w:val="single" w:sz="4" w:space="0" w:color="auto"/>
            </w:tcBorders>
          </w:tcPr>
          <w:p w14:paraId="2AA3777C" w14:textId="77777777" w:rsidR="00034EB3" w:rsidRPr="00034EB3" w:rsidRDefault="00601505" w:rsidP="00034EB3">
            <w:pPr>
              <w:jc w:val="left"/>
              <w:rPr>
                <w:rFonts w:eastAsia="Times New Roman"/>
                <w:sz w:val="20"/>
                <w:szCs w:val="20"/>
                <w:lang w:eastAsia="zh-CN"/>
              </w:rPr>
            </w:pPr>
            <w:r w:rsidRPr="00601505">
              <w:rPr>
                <w:rFonts w:ascii="SimSun" w:eastAsia="SimSun" w:hAnsi="SimSun" w:cs="SimSun" w:hint="eastAsia"/>
                <w:color w:val="000000"/>
                <w:sz w:val="20"/>
                <w:szCs w:val="20"/>
                <w:lang w:eastAsia="zh-CN"/>
              </w:rPr>
              <w:t>续延体制建设项目</w:t>
            </w:r>
            <w:r w:rsidR="00034EB3" w:rsidRPr="00034EB3">
              <w:rPr>
                <w:rFonts w:eastAsia="Times New Roman"/>
                <w:color w:val="000000"/>
                <w:sz w:val="20"/>
                <w:szCs w:val="20"/>
                <w:lang w:eastAsia="zh-CN"/>
              </w:rPr>
              <w:t xml:space="preserve"> (</w:t>
            </w:r>
            <w:r w:rsidR="008973E2">
              <w:rPr>
                <w:rFonts w:ascii="SimSun" w:eastAsia="SimSun" w:hAnsi="SimSun" w:cs="SimSun" w:hint="eastAsia"/>
                <w:color w:val="000000"/>
                <w:sz w:val="20"/>
                <w:szCs w:val="20"/>
                <w:lang w:eastAsia="zh-CN"/>
              </w:rPr>
              <w:t>阶段</w:t>
            </w:r>
            <w:r w:rsidR="00034EB3" w:rsidRPr="00034EB3">
              <w:rPr>
                <w:rFonts w:eastAsia="Times New Roman"/>
                <w:color w:val="000000"/>
                <w:sz w:val="20"/>
                <w:szCs w:val="20"/>
                <w:lang w:eastAsia="zh-CN"/>
              </w:rPr>
              <w:t xml:space="preserve">XII) </w:t>
            </w:r>
          </w:p>
        </w:tc>
        <w:tc>
          <w:tcPr>
            <w:tcW w:w="666" w:type="pct"/>
            <w:tcBorders>
              <w:top w:val="single" w:sz="4" w:space="0" w:color="auto"/>
              <w:left w:val="single" w:sz="4" w:space="0" w:color="auto"/>
              <w:bottom w:val="single" w:sz="4" w:space="0" w:color="auto"/>
              <w:right w:val="single" w:sz="4" w:space="0" w:color="auto"/>
            </w:tcBorders>
            <w:vAlign w:val="center"/>
          </w:tcPr>
          <w:p w14:paraId="5C2B8B50"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180,000</w:t>
            </w:r>
          </w:p>
        </w:tc>
        <w:tc>
          <w:tcPr>
            <w:tcW w:w="665" w:type="pct"/>
            <w:tcBorders>
              <w:top w:val="single" w:sz="4" w:space="0" w:color="auto"/>
              <w:left w:val="single" w:sz="4" w:space="0" w:color="auto"/>
              <w:bottom w:val="single" w:sz="4" w:space="0" w:color="auto"/>
              <w:right w:val="single" w:sz="4" w:space="0" w:color="auto"/>
            </w:tcBorders>
            <w:vAlign w:val="center"/>
          </w:tcPr>
          <w:p w14:paraId="0D8C6FE8"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180,000</w:t>
            </w:r>
          </w:p>
        </w:tc>
      </w:tr>
      <w:tr w:rsidR="00034EB3" w:rsidRPr="00034EB3" w14:paraId="0E76917B"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83A124F" w14:textId="77777777" w:rsidR="00034EB3" w:rsidRPr="00034EB3" w:rsidRDefault="008973E2" w:rsidP="00034EB3">
            <w:pPr>
              <w:jc w:val="left"/>
              <w:rPr>
                <w:rFonts w:eastAsia="Times New Roman"/>
                <w:color w:val="000000"/>
                <w:sz w:val="20"/>
                <w:szCs w:val="20"/>
              </w:rPr>
            </w:pPr>
            <w:r>
              <w:rPr>
                <w:rFonts w:ascii="SimSun" w:eastAsia="SimSun" w:hAnsi="SimSun" w:cs="SimSun" w:hint="eastAsia"/>
                <w:color w:val="000000"/>
                <w:sz w:val="20"/>
                <w:szCs w:val="20"/>
                <w:lang w:eastAsia="zh-CN"/>
              </w:rPr>
              <w:t>黎巴嫩</w:t>
            </w:r>
          </w:p>
        </w:tc>
        <w:tc>
          <w:tcPr>
            <w:tcW w:w="2678" w:type="pct"/>
            <w:tcBorders>
              <w:top w:val="single" w:sz="4" w:space="0" w:color="auto"/>
              <w:left w:val="single" w:sz="4" w:space="0" w:color="auto"/>
              <w:bottom w:val="single" w:sz="4" w:space="0" w:color="auto"/>
              <w:right w:val="single" w:sz="4" w:space="0" w:color="auto"/>
            </w:tcBorders>
          </w:tcPr>
          <w:p w14:paraId="56DD1779" w14:textId="77777777" w:rsidR="00034EB3" w:rsidRPr="00034EB3" w:rsidRDefault="00601505" w:rsidP="00034EB3">
            <w:pPr>
              <w:jc w:val="left"/>
              <w:rPr>
                <w:rFonts w:eastAsia="Times New Roman"/>
                <w:sz w:val="20"/>
                <w:szCs w:val="20"/>
                <w:lang w:eastAsia="zh-CN"/>
              </w:rPr>
            </w:pPr>
            <w:r w:rsidRPr="00601505">
              <w:rPr>
                <w:rFonts w:ascii="SimSun" w:eastAsia="SimSun" w:hAnsi="SimSun" w:cs="SimSun" w:hint="eastAsia"/>
                <w:color w:val="000000"/>
                <w:sz w:val="20"/>
                <w:szCs w:val="20"/>
                <w:lang w:eastAsia="zh-CN"/>
              </w:rPr>
              <w:t>续延体制建设项目</w:t>
            </w:r>
            <w:r w:rsidR="00034EB3" w:rsidRPr="00034EB3">
              <w:rPr>
                <w:rFonts w:eastAsia="Times New Roman"/>
                <w:color w:val="000000"/>
                <w:sz w:val="20"/>
                <w:szCs w:val="20"/>
                <w:lang w:eastAsia="zh-CN"/>
              </w:rPr>
              <w:t xml:space="preserve"> (</w:t>
            </w:r>
            <w:r w:rsidR="008973E2">
              <w:rPr>
                <w:rFonts w:ascii="SimSun" w:eastAsia="SimSun" w:hAnsi="SimSun" w:cs="SimSun" w:hint="eastAsia"/>
                <w:color w:val="000000"/>
                <w:sz w:val="20"/>
                <w:szCs w:val="20"/>
                <w:lang w:eastAsia="zh-CN"/>
              </w:rPr>
              <w:t>阶段</w:t>
            </w:r>
            <w:r w:rsidR="00034EB3" w:rsidRPr="00034EB3">
              <w:rPr>
                <w:rFonts w:eastAsia="Times New Roman"/>
                <w:color w:val="000000"/>
                <w:sz w:val="20"/>
                <w:szCs w:val="20"/>
                <w:lang w:eastAsia="zh-CN"/>
              </w:rPr>
              <w:t xml:space="preserve">XIII) </w:t>
            </w:r>
          </w:p>
        </w:tc>
        <w:tc>
          <w:tcPr>
            <w:tcW w:w="666" w:type="pct"/>
            <w:tcBorders>
              <w:top w:val="single" w:sz="4" w:space="0" w:color="auto"/>
              <w:left w:val="single" w:sz="4" w:space="0" w:color="auto"/>
              <w:bottom w:val="single" w:sz="4" w:space="0" w:color="auto"/>
              <w:right w:val="single" w:sz="4" w:space="0" w:color="auto"/>
            </w:tcBorders>
            <w:vAlign w:val="center"/>
          </w:tcPr>
          <w:p w14:paraId="7ADA4E53"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410,926</w:t>
            </w:r>
          </w:p>
        </w:tc>
        <w:tc>
          <w:tcPr>
            <w:tcW w:w="665" w:type="pct"/>
            <w:tcBorders>
              <w:top w:val="single" w:sz="4" w:space="0" w:color="auto"/>
              <w:left w:val="single" w:sz="4" w:space="0" w:color="auto"/>
              <w:bottom w:val="single" w:sz="4" w:space="0" w:color="auto"/>
              <w:right w:val="single" w:sz="4" w:space="0" w:color="auto"/>
            </w:tcBorders>
            <w:vAlign w:val="center"/>
          </w:tcPr>
          <w:p w14:paraId="23FBD066"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410,926</w:t>
            </w:r>
          </w:p>
        </w:tc>
      </w:tr>
      <w:tr w:rsidR="00034EB3" w:rsidRPr="00034EB3" w14:paraId="756398A0"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5B7C68A" w14:textId="77777777" w:rsidR="00034EB3" w:rsidRPr="00034EB3" w:rsidRDefault="008973E2" w:rsidP="00034EB3">
            <w:pPr>
              <w:jc w:val="left"/>
              <w:rPr>
                <w:rFonts w:eastAsia="Times New Roman"/>
                <w:color w:val="000000"/>
                <w:sz w:val="20"/>
                <w:szCs w:val="20"/>
              </w:rPr>
            </w:pPr>
            <w:r>
              <w:rPr>
                <w:rFonts w:ascii="SimSun" w:eastAsia="SimSun" w:hAnsi="SimSun" w:cs="SimSun" w:hint="eastAsia"/>
                <w:color w:val="000000"/>
                <w:sz w:val="20"/>
                <w:szCs w:val="20"/>
                <w:lang w:eastAsia="zh-CN"/>
              </w:rPr>
              <w:t>委内瑞拉</w:t>
            </w:r>
          </w:p>
        </w:tc>
        <w:tc>
          <w:tcPr>
            <w:tcW w:w="2678" w:type="pct"/>
            <w:tcBorders>
              <w:top w:val="single" w:sz="4" w:space="0" w:color="auto"/>
              <w:left w:val="single" w:sz="4" w:space="0" w:color="auto"/>
              <w:bottom w:val="single" w:sz="4" w:space="0" w:color="auto"/>
              <w:right w:val="single" w:sz="4" w:space="0" w:color="auto"/>
            </w:tcBorders>
          </w:tcPr>
          <w:p w14:paraId="26489871" w14:textId="77777777" w:rsidR="00034EB3" w:rsidRPr="00034EB3" w:rsidRDefault="00601505" w:rsidP="00034EB3">
            <w:pPr>
              <w:jc w:val="left"/>
              <w:rPr>
                <w:rFonts w:eastAsia="Times New Roman"/>
                <w:color w:val="000000"/>
                <w:sz w:val="20"/>
                <w:szCs w:val="20"/>
                <w:lang w:eastAsia="zh-CN"/>
              </w:rPr>
            </w:pPr>
            <w:r w:rsidRPr="00601505">
              <w:rPr>
                <w:rFonts w:ascii="SimSun" w:eastAsia="SimSun" w:hAnsi="SimSun" w:cs="SimSun" w:hint="eastAsia"/>
                <w:color w:val="000000"/>
                <w:sz w:val="20"/>
                <w:szCs w:val="20"/>
                <w:lang w:eastAsia="zh-CN"/>
              </w:rPr>
              <w:t>续延体制建设项目</w:t>
            </w:r>
            <w:r w:rsidR="00034EB3" w:rsidRPr="00034EB3">
              <w:rPr>
                <w:rFonts w:eastAsia="Times New Roman"/>
                <w:color w:val="000000"/>
                <w:sz w:val="20"/>
                <w:szCs w:val="20"/>
                <w:lang w:eastAsia="zh-CN"/>
              </w:rPr>
              <w:t xml:space="preserve"> (</w:t>
            </w:r>
            <w:r w:rsidR="008973E2">
              <w:rPr>
                <w:rFonts w:ascii="SimSun" w:eastAsia="SimSun" w:hAnsi="SimSun" w:cs="SimSun" w:hint="eastAsia"/>
                <w:color w:val="000000"/>
                <w:sz w:val="20"/>
                <w:szCs w:val="20"/>
                <w:lang w:eastAsia="zh-CN"/>
              </w:rPr>
              <w:t>阶段</w:t>
            </w:r>
            <w:r w:rsidR="00034EB3" w:rsidRPr="00034EB3">
              <w:rPr>
                <w:rFonts w:eastAsia="Times New Roman"/>
                <w:color w:val="000000"/>
                <w:sz w:val="20"/>
                <w:szCs w:val="20"/>
                <w:lang w:eastAsia="zh-CN"/>
              </w:rPr>
              <w:t xml:space="preserve">XV) </w:t>
            </w:r>
          </w:p>
        </w:tc>
        <w:tc>
          <w:tcPr>
            <w:tcW w:w="666" w:type="pct"/>
            <w:tcBorders>
              <w:top w:val="single" w:sz="4" w:space="0" w:color="auto"/>
              <w:left w:val="single" w:sz="4" w:space="0" w:color="auto"/>
              <w:bottom w:val="single" w:sz="4" w:space="0" w:color="auto"/>
              <w:right w:val="single" w:sz="4" w:space="0" w:color="auto"/>
            </w:tcBorders>
          </w:tcPr>
          <w:p w14:paraId="4A0CE7B7" w14:textId="77777777" w:rsidR="00034EB3" w:rsidRPr="00034EB3" w:rsidRDefault="00034EB3" w:rsidP="00034EB3">
            <w:pPr>
              <w:jc w:val="right"/>
              <w:rPr>
                <w:rFonts w:eastAsia="Times New Roman"/>
                <w:sz w:val="20"/>
                <w:szCs w:val="20"/>
              </w:rPr>
            </w:pPr>
            <w:r w:rsidRPr="00034EB3">
              <w:rPr>
                <w:rFonts w:eastAsia="Times New Roman"/>
                <w:color w:val="000000"/>
                <w:sz w:val="20"/>
                <w:szCs w:val="20"/>
              </w:rPr>
              <w:t>756,407</w:t>
            </w:r>
          </w:p>
        </w:tc>
        <w:tc>
          <w:tcPr>
            <w:tcW w:w="665" w:type="pct"/>
            <w:tcBorders>
              <w:top w:val="single" w:sz="4" w:space="0" w:color="auto"/>
              <w:left w:val="single" w:sz="4" w:space="0" w:color="auto"/>
              <w:bottom w:val="single" w:sz="4" w:space="0" w:color="auto"/>
              <w:right w:val="single" w:sz="4" w:space="0" w:color="auto"/>
            </w:tcBorders>
          </w:tcPr>
          <w:p w14:paraId="6C2227F3" w14:textId="77777777" w:rsidR="00034EB3" w:rsidRPr="00034EB3" w:rsidRDefault="00034EB3" w:rsidP="00034EB3">
            <w:pPr>
              <w:jc w:val="right"/>
              <w:rPr>
                <w:rFonts w:eastAsia="Times New Roman"/>
                <w:color w:val="000000"/>
                <w:sz w:val="20"/>
                <w:szCs w:val="20"/>
              </w:rPr>
            </w:pPr>
            <w:r w:rsidRPr="00034EB3">
              <w:rPr>
                <w:rFonts w:eastAsia="Times New Roman"/>
                <w:color w:val="000000"/>
                <w:sz w:val="20"/>
                <w:szCs w:val="20"/>
              </w:rPr>
              <w:t>756,407</w:t>
            </w:r>
          </w:p>
        </w:tc>
      </w:tr>
      <w:tr w:rsidR="00034EB3" w:rsidRPr="00034EB3" w14:paraId="049BE4B6"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E31C01" w14:textId="77777777" w:rsidR="00034EB3" w:rsidRPr="00034EB3" w:rsidRDefault="00034EB3" w:rsidP="00034EB3">
            <w:pPr>
              <w:widowControl w:val="0"/>
              <w:ind w:right="113"/>
              <w:jc w:val="right"/>
              <w:rPr>
                <w:rFonts w:eastAsia="Times New Roman"/>
                <w:b/>
                <w:bCs/>
                <w:color w:val="000000" w:themeColor="text1"/>
                <w:sz w:val="20"/>
                <w:szCs w:val="20"/>
              </w:rPr>
            </w:pPr>
            <w:r w:rsidRPr="00034EB3">
              <w:rPr>
                <w:rFonts w:eastAsia="Times New Roman"/>
                <w:color w:val="000000" w:themeColor="text1"/>
                <w:sz w:val="20"/>
                <w:szCs w:val="20"/>
              </w:rPr>
              <w:t>A1</w:t>
            </w:r>
            <w:r w:rsidR="008973E2">
              <w:rPr>
                <w:rFonts w:eastAsia="Times New Roman"/>
                <w:color w:val="000000" w:themeColor="text1"/>
                <w:sz w:val="20"/>
                <w:szCs w:val="20"/>
              </w:rPr>
              <w:t xml:space="preserve"> </w:t>
            </w:r>
            <w:r w:rsidR="008973E2">
              <w:rPr>
                <w:rFonts w:ascii="SimSun" w:eastAsia="SimSun" w:hAnsi="SimSun" w:cs="SimSun" w:hint="eastAsia"/>
                <w:color w:val="000000" w:themeColor="text1"/>
                <w:sz w:val="20"/>
                <w:szCs w:val="20"/>
                <w:lang w:eastAsia="zh-CN"/>
              </w:rPr>
              <w:t>部分小计</w:t>
            </w:r>
          </w:p>
        </w:tc>
        <w:tc>
          <w:tcPr>
            <w:tcW w:w="666" w:type="pct"/>
            <w:tcBorders>
              <w:top w:val="single" w:sz="4" w:space="0" w:color="auto"/>
              <w:left w:val="single" w:sz="4" w:space="0" w:color="auto"/>
              <w:bottom w:val="single" w:sz="4" w:space="0" w:color="auto"/>
              <w:right w:val="single" w:sz="4" w:space="0" w:color="auto"/>
            </w:tcBorders>
          </w:tcPr>
          <w:p w14:paraId="0BB5F8CE"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2,667,144</w:t>
            </w:r>
          </w:p>
        </w:tc>
        <w:tc>
          <w:tcPr>
            <w:tcW w:w="665" w:type="pct"/>
            <w:tcBorders>
              <w:top w:val="single" w:sz="4" w:space="0" w:color="auto"/>
              <w:left w:val="single" w:sz="4" w:space="0" w:color="auto"/>
              <w:bottom w:val="single" w:sz="4" w:space="0" w:color="auto"/>
              <w:right w:val="single" w:sz="4" w:space="0" w:color="auto"/>
            </w:tcBorders>
          </w:tcPr>
          <w:p w14:paraId="5F16B147"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2,667,144</w:t>
            </w:r>
          </w:p>
        </w:tc>
      </w:tr>
      <w:tr w:rsidR="00034EB3" w:rsidRPr="00034EB3" w14:paraId="69F38F3C"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A1CD84" w14:textId="77777777" w:rsidR="00034EB3" w:rsidRPr="00034EB3" w:rsidRDefault="008973E2" w:rsidP="00034EB3">
            <w:pPr>
              <w:widowControl w:val="0"/>
              <w:ind w:right="113"/>
              <w:jc w:val="right"/>
              <w:rPr>
                <w:rFonts w:eastAsia="Times New Roman"/>
                <w:b/>
                <w:bCs/>
                <w:color w:val="000000" w:themeColor="text1"/>
                <w:sz w:val="20"/>
                <w:szCs w:val="20"/>
              </w:rPr>
            </w:pPr>
            <w:r>
              <w:rPr>
                <w:rFonts w:ascii="SimSun" w:eastAsia="SimSun" w:hAnsi="SimSun" w:cs="SimSun"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39563205"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186,700</w:t>
            </w:r>
          </w:p>
        </w:tc>
        <w:tc>
          <w:tcPr>
            <w:tcW w:w="665" w:type="pct"/>
            <w:tcBorders>
              <w:top w:val="single" w:sz="4" w:space="0" w:color="auto"/>
              <w:left w:val="single" w:sz="4" w:space="0" w:color="auto"/>
              <w:bottom w:val="single" w:sz="4" w:space="0" w:color="auto"/>
              <w:right w:val="single" w:sz="4" w:space="0" w:color="auto"/>
            </w:tcBorders>
          </w:tcPr>
          <w:p w14:paraId="3AC9C767"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186,700</w:t>
            </w:r>
          </w:p>
        </w:tc>
      </w:tr>
      <w:tr w:rsidR="00034EB3" w:rsidRPr="00034EB3" w14:paraId="3DFE88DC"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CAE250" w14:textId="77777777" w:rsidR="00034EB3" w:rsidRPr="00034EB3" w:rsidRDefault="00034EB3" w:rsidP="00034EB3">
            <w:pPr>
              <w:widowControl w:val="0"/>
              <w:ind w:right="113"/>
              <w:jc w:val="right"/>
              <w:rPr>
                <w:rFonts w:eastAsia="Times New Roman"/>
                <w:b/>
                <w:bCs/>
                <w:color w:val="000000" w:themeColor="text1"/>
                <w:sz w:val="20"/>
                <w:szCs w:val="20"/>
              </w:rPr>
            </w:pPr>
            <w:r w:rsidRPr="00034EB3">
              <w:rPr>
                <w:rFonts w:eastAsia="Times New Roman"/>
                <w:color w:val="000000" w:themeColor="text1"/>
                <w:sz w:val="20"/>
                <w:szCs w:val="20"/>
              </w:rPr>
              <w:t>A1</w:t>
            </w:r>
            <w:r w:rsidR="00136F85">
              <w:rPr>
                <w:rFonts w:ascii="SimSun" w:eastAsia="SimSun" w:hAnsi="SimSun" w:cs="SimSun" w:hint="eastAsia"/>
                <w:color w:val="000000" w:themeColor="text1"/>
                <w:sz w:val="20"/>
                <w:szCs w:val="20"/>
                <w:lang w:eastAsia="zh-CN"/>
              </w:rPr>
              <w:t>部分</w:t>
            </w:r>
            <w:r w:rsidR="008973E2">
              <w:rPr>
                <w:rFonts w:ascii="SimSun" w:eastAsia="SimSun" w:hAnsi="SimSun" w:cs="SimSun"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6558F805"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2,853,844</w:t>
            </w:r>
          </w:p>
        </w:tc>
        <w:tc>
          <w:tcPr>
            <w:tcW w:w="665" w:type="pct"/>
            <w:tcBorders>
              <w:top w:val="single" w:sz="4" w:space="0" w:color="auto"/>
              <w:left w:val="single" w:sz="4" w:space="0" w:color="auto"/>
              <w:bottom w:val="single" w:sz="4" w:space="0" w:color="auto"/>
              <w:right w:val="single" w:sz="4" w:space="0" w:color="auto"/>
            </w:tcBorders>
          </w:tcPr>
          <w:p w14:paraId="212FB34E"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2,853,844</w:t>
            </w:r>
          </w:p>
        </w:tc>
      </w:tr>
      <w:tr w:rsidR="00034EB3" w:rsidRPr="00034EB3" w14:paraId="54EDD857" w14:textId="77777777" w:rsidTr="00AA4BB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D52B5F" w14:textId="77777777" w:rsidR="00034EB3" w:rsidRPr="00034EB3" w:rsidRDefault="00034EB3" w:rsidP="00034EB3">
            <w:pPr>
              <w:widowControl w:val="0"/>
              <w:jc w:val="left"/>
              <w:rPr>
                <w:rFonts w:eastAsia="Times New Roman"/>
                <w:color w:val="000000"/>
                <w:sz w:val="20"/>
                <w:szCs w:val="20"/>
              </w:rPr>
            </w:pPr>
            <w:r w:rsidRPr="00034EB3">
              <w:rPr>
                <w:rFonts w:eastAsia="Times New Roman"/>
                <w:b/>
                <w:bCs/>
                <w:color w:val="000000" w:themeColor="text1"/>
                <w:sz w:val="20"/>
                <w:szCs w:val="20"/>
              </w:rPr>
              <w:t xml:space="preserve">A2: </w:t>
            </w:r>
            <w:r w:rsidR="00936FCE">
              <w:rPr>
                <w:rFonts w:ascii="SimSun" w:eastAsia="SimSun" w:hAnsi="SimSun" w:cs="SimSun" w:hint="eastAsia"/>
                <w:b/>
                <w:bCs/>
                <w:color w:val="000000" w:themeColor="text1"/>
                <w:sz w:val="20"/>
                <w:szCs w:val="20"/>
                <w:lang w:eastAsia="zh-CN"/>
              </w:rPr>
              <w:t>准备</w:t>
            </w:r>
            <w:r w:rsidR="008973E2">
              <w:rPr>
                <w:rFonts w:asciiTheme="minorEastAsia" w:hAnsiTheme="minorEastAsia" w:hint="eastAsia"/>
                <w:b/>
                <w:bCs/>
                <w:color w:val="000000" w:themeColor="text1"/>
                <w:sz w:val="20"/>
                <w:szCs w:val="20"/>
                <w:lang w:eastAsia="zh-CN"/>
              </w:rPr>
              <w:t>HCFC</w:t>
            </w:r>
            <w:r w:rsidR="008973E2">
              <w:rPr>
                <w:rFonts w:ascii="SimSun" w:eastAsia="SimSun" w:hAnsi="SimSun" w:cs="SimSun" w:hint="eastAsia"/>
                <w:b/>
                <w:bCs/>
                <w:color w:val="000000" w:themeColor="text1"/>
                <w:sz w:val="20"/>
                <w:szCs w:val="20"/>
                <w:lang w:eastAsia="zh-CN"/>
              </w:rPr>
              <w:t>淘汰管理计划</w:t>
            </w:r>
            <w:r w:rsidR="00773FC1">
              <w:rPr>
                <w:rFonts w:ascii="SimSun" w:eastAsia="SimSun" w:hAnsi="SimSun" w:cs="SimSun" w:hint="eastAsia"/>
                <w:b/>
                <w:bCs/>
                <w:color w:val="000000" w:themeColor="text1"/>
                <w:sz w:val="20"/>
                <w:szCs w:val="20"/>
                <w:lang w:eastAsia="zh-CN"/>
              </w:rPr>
              <w:t>(</w:t>
            </w:r>
            <w:r w:rsidR="008973E2">
              <w:rPr>
                <w:rFonts w:ascii="SimSun" w:eastAsia="SimSun" w:hAnsi="SimSun" w:cs="SimSun" w:hint="eastAsia"/>
                <w:b/>
                <w:bCs/>
                <w:color w:val="000000" w:themeColor="text1"/>
                <w:sz w:val="20"/>
                <w:szCs w:val="20"/>
                <w:lang w:eastAsia="zh-CN"/>
              </w:rPr>
              <w:t>HPMP</w:t>
            </w:r>
            <w:r w:rsidR="00773FC1">
              <w:rPr>
                <w:rFonts w:ascii="SimSun" w:eastAsia="SimSun" w:hAnsi="SimSun" w:cs="SimSun"/>
                <w:b/>
                <w:bCs/>
                <w:color w:val="000000" w:themeColor="text1"/>
                <w:sz w:val="20"/>
                <w:szCs w:val="20"/>
                <w:lang w:eastAsia="zh-CN"/>
              </w:rPr>
              <w:t>)</w:t>
            </w:r>
          </w:p>
        </w:tc>
      </w:tr>
      <w:tr w:rsidR="00034EB3" w:rsidRPr="00034EB3" w14:paraId="3E52FEA2" w14:textId="77777777" w:rsidTr="00AA4BB8">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9172F9" w14:textId="77777777" w:rsidR="00034EB3" w:rsidRPr="00034EB3" w:rsidRDefault="008973E2" w:rsidP="00034EB3">
            <w:pPr>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黎巴嫩</w:t>
            </w:r>
          </w:p>
        </w:tc>
        <w:tc>
          <w:tcPr>
            <w:tcW w:w="2678" w:type="pct"/>
            <w:tcBorders>
              <w:top w:val="single" w:sz="4" w:space="0" w:color="auto"/>
              <w:left w:val="single" w:sz="4" w:space="0" w:color="auto"/>
              <w:bottom w:val="single" w:sz="4" w:space="0" w:color="auto"/>
              <w:right w:val="single" w:sz="4" w:space="0" w:color="auto"/>
            </w:tcBorders>
          </w:tcPr>
          <w:p w14:paraId="3DF48D7A" w14:textId="77777777" w:rsidR="00034EB3" w:rsidRPr="00034EB3" w:rsidRDefault="00936FCE" w:rsidP="00034EB3">
            <w:pPr>
              <w:jc w:val="left"/>
              <w:rPr>
                <w:rFonts w:eastAsia="Times New Roman"/>
                <w:color w:val="000000" w:themeColor="text1"/>
                <w:sz w:val="20"/>
                <w:szCs w:val="20"/>
                <w:lang w:eastAsia="zh-CN"/>
              </w:rPr>
            </w:pPr>
            <w:r>
              <w:rPr>
                <w:rFonts w:ascii="SimSun" w:eastAsia="SimSun" w:hAnsi="SimSun" w:cs="SimSun" w:hint="eastAsia"/>
                <w:color w:val="000000" w:themeColor="text1"/>
                <w:sz w:val="20"/>
                <w:szCs w:val="20"/>
                <w:lang w:eastAsia="zh-CN"/>
              </w:rPr>
              <w:t>准备</w:t>
            </w:r>
            <w:r w:rsidR="008973E2">
              <w:rPr>
                <w:rFonts w:ascii="SimSun" w:eastAsia="SimSun" w:hAnsi="SimSun" w:cs="SimSun" w:hint="eastAsia"/>
                <w:color w:val="000000" w:themeColor="text1"/>
                <w:sz w:val="20"/>
                <w:szCs w:val="20"/>
                <w:lang w:eastAsia="zh-CN"/>
              </w:rPr>
              <w:t>一个</w:t>
            </w:r>
            <w:r w:rsidR="00034EB3" w:rsidRPr="00034EB3">
              <w:rPr>
                <w:rFonts w:eastAsia="Times New Roman"/>
                <w:color w:val="000000" w:themeColor="text1"/>
                <w:sz w:val="20"/>
                <w:szCs w:val="20"/>
                <w:lang w:eastAsia="zh-CN"/>
              </w:rPr>
              <w:t>HPMP(</w:t>
            </w:r>
            <w:r w:rsidR="008973E2">
              <w:rPr>
                <w:rFonts w:ascii="SimSun" w:eastAsia="SimSun" w:hAnsi="SimSun" w:cs="SimSun" w:hint="eastAsia"/>
                <w:color w:val="000000" w:themeColor="text1"/>
                <w:sz w:val="20"/>
                <w:szCs w:val="20"/>
                <w:lang w:eastAsia="zh-CN"/>
              </w:rPr>
              <w:t>第</w:t>
            </w:r>
            <w:r w:rsidR="00034EB3" w:rsidRPr="00034EB3">
              <w:rPr>
                <w:rFonts w:eastAsia="Times New Roman"/>
                <w:color w:val="000000" w:themeColor="text1"/>
                <w:sz w:val="20"/>
                <w:szCs w:val="20"/>
                <w:lang w:eastAsia="zh-CN"/>
              </w:rPr>
              <w:t>III</w:t>
            </w:r>
            <w:r w:rsidR="008973E2">
              <w:rPr>
                <w:rFonts w:ascii="SimSun" w:eastAsia="SimSun" w:hAnsi="SimSun" w:cs="SimSun" w:hint="eastAsia"/>
                <w:color w:val="000000" w:themeColor="text1"/>
                <w:sz w:val="20"/>
                <w:szCs w:val="20"/>
                <w:lang w:eastAsia="zh-CN"/>
              </w:rPr>
              <w:t>阶段</w:t>
            </w:r>
            <w:r w:rsidR="00034EB3" w:rsidRPr="00034EB3">
              <w:rPr>
                <w:rFonts w:eastAsia="Times New Roman"/>
                <w:color w:val="000000" w:themeColor="text1"/>
                <w:sz w:val="20"/>
                <w:szCs w:val="20"/>
                <w:lang w:eastAsia="zh-CN"/>
              </w:rPr>
              <w:t>)</w:t>
            </w:r>
          </w:p>
        </w:tc>
        <w:tc>
          <w:tcPr>
            <w:tcW w:w="666" w:type="pct"/>
            <w:tcBorders>
              <w:top w:val="single" w:sz="4" w:space="0" w:color="auto"/>
              <w:left w:val="single" w:sz="4" w:space="0" w:color="auto"/>
              <w:bottom w:val="single" w:sz="4" w:space="0" w:color="auto"/>
              <w:right w:val="single" w:sz="4" w:space="0" w:color="auto"/>
            </w:tcBorders>
          </w:tcPr>
          <w:p w14:paraId="69E4650C"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60,000</w:t>
            </w:r>
          </w:p>
        </w:tc>
        <w:tc>
          <w:tcPr>
            <w:tcW w:w="665" w:type="pct"/>
            <w:tcBorders>
              <w:top w:val="single" w:sz="4" w:space="0" w:color="auto"/>
              <w:left w:val="single" w:sz="4" w:space="0" w:color="auto"/>
              <w:bottom w:val="single" w:sz="4" w:space="0" w:color="auto"/>
              <w:right w:val="single" w:sz="4" w:space="0" w:color="auto"/>
            </w:tcBorders>
          </w:tcPr>
          <w:p w14:paraId="7A05747E"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60,000</w:t>
            </w:r>
          </w:p>
        </w:tc>
      </w:tr>
      <w:tr w:rsidR="00034EB3" w:rsidRPr="00034EB3" w14:paraId="0F7DA3D8"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FF663F" w14:textId="77777777" w:rsidR="00034EB3" w:rsidRPr="00034EB3" w:rsidRDefault="00034EB3" w:rsidP="00034EB3">
            <w:pPr>
              <w:widowControl w:val="0"/>
              <w:ind w:right="113"/>
              <w:jc w:val="right"/>
              <w:rPr>
                <w:rFonts w:eastAsia="Times New Roman"/>
                <w:color w:val="000000" w:themeColor="text1"/>
                <w:sz w:val="20"/>
                <w:szCs w:val="20"/>
              </w:rPr>
            </w:pPr>
            <w:r w:rsidRPr="00034EB3">
              <w:rPr>
                <w:rFonts w:eastAsia="Times New Roman"/>
                <w:color w:val="000000" w:themeColor="text1"/>
                <w:sz w:val="20"/>
                <w:szCs w:val="20"/>
              </w:rPr>
              <w:t>A2</w:t>
            </w:r>
            <w:r w:rsidR="00773FC1">
              <w:rPr>
                <w:rFonts w:ascii="SimSun" w:eastAsia="SimSun" w:hAnsi="SimSun" w:cs="SimSun" w:hint="eastAsia"/>
                <w:color w:val="000000" w:themeColor="text1"/>
                <w:sz w:val="20"/>
                <w:szCs w:val="20"/>
                <w:lang w:eastAsia="zh-CN"/>
              </w:rPr>
              <w:t>部分</w:t>
            </w:r>
            <w:r w:rsidR="008973E2">
              <w:rPr>
                <w:rFonts w:ascii="SimSun" w:eastAsia="SimSun" w:hAnsi="SimSun" w:cs="SimSun"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310226C0"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60,000</w:t>
            </w:r>
          </w:p>
        </w:tc>
        <w:tc>
          <w:tcPr>
            <w:tcW w:w="665" w:type="pct"/>
            <w:tcBorders>
              <w:top w:val="single" w:sz="4" w:space="0" w:color="auto"/>
              <w:left w:val="single" w:sz="4" w:space="0" w:color="auto"/>
              <w:bottom w:val="single" w:sz="4" w:space="0" w:color="auto"/>
              <w:right w:val="single" w:sz="4" w:space="0" w:color="auto"/>
            </w:tcBorders>
          </w:tcPr>
          <w:p w14:paraId="3A955F81"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60,000</w:t>
            </w:r>
          </w:p>
        </w:tc>
      </w:tr>
      <w:tr w:rsidR="00034EB3" w:rsidRPr="00034EB3" w14:paraId="7EB62B62"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034FFC" w14:textId="77777777" w:rsidR="00034EB3" w:rsidRPr="00034EB3" w:rsidRDefault="008973E2" w:rsidP="00034EB3">
            <w:pPr>
              <w:widowControl w:val="0"/>
              <w:ind w:right="113"/>
              <w:jc w:val="right"/>
              <w:rPr>
                <w:rFonts w:eastAsia="Times New Roman"/>
                <w:color w:val="000000" w:themeColor="text1"/>
                <w:sz w:val="20"/>
                <w:szCs w:val="20"/>
              </w:rPr>
            </w:pPr>
            <w:r>
              <w:rPr>
                <w:rFonts w:ascii="SimSun" w:eastAsia="SimSun" w:hAnsi="SimSun" w:cs="SimSun"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3420716E"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4,200</w:t>
            </w:r>
          </w:p>
        </w:tc>
        <w:tc>
          <w:tcPr>
            <w:tcW w:w="665" w:type="pct"/>
            <w:tcBorders>
              <w:top w:val="single" w:sz="4" w:space="0" w:color="auto"/>
              <w:left w:val="single" w:sz="4" w:space="0" w:color="auto"/>
              <w:bottom w:val="single" w:sz="4" w:space="0" w:color="auto"/>
              <w:right w:val="single" w:sz="4" w:space="0" w:color="auto"/>
            </w:tcBorders>
          </w:tcPr>
          <w:p w14:paraId="5BAC5E9A"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4,200</w:t>
            </w:r>
          </w:p>
        </w:tc>
      </w:tr>
      <w:tr w:rsidR="00034EB3" w:rsidRPr="00034EB3" w14:paraId="20BFBFEC"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DAB4EF5" w14:textId="77777777" w:rsidR="00034EB3" w:rsidRPr="00034EB3" w:rsidRDefault="00034EB3" w:rsidP="00034EB3">
            <w:pPr>
              <w:widowControl w:val="0"/>
              <w:ind w:right="113"/>
              <w:jc w:val="right"/>
              <w:rPr>
                <w:rFonts w:eastAsia="Times New Roman"/>
                <w:color w:val="000000" w:themeColor="text1"/>
                <w:sz w:val="20"/>
                <w:szCs w:val="20"/>
              </w:rPr>
            </w:pPr>
            <w:r w:rsidRPr="00034EB3">
              <w:rPr>
                <w:rFonts w:eastAsia="Times New Roman"/>
                <w:color w:val="000000" w:themeColor="text1"/>
                <w:sz w:val="20"/>
                <w:szCs w:val="20"/>
              </w:rPr>
              <w:t>A2</w:t>
            </w:r>
            <w:r w:rsidR="00136F85">
              <w:rPr>
                <w:rFonts w:ascii="SimSun" w:eastAsia="SimSun" w:hAnsi="SimSun" w:cs="SimSun" w:hint="eastAsia"/>
                <w:color w:val="000000" w:themeColor="text1"/>
                <w:sz w:val="20"/>
                <w:szCs w:val="20"/>
                <w:lang w:eastAsia="zh-CN"/>
              </w:rPr>
              <w:t>部分</w:t>
            </w:r>
            <w:r w:rsidR="008973E2">
              <w:rPr>
                <w:rFonts w:ascii="SimSun" w:eastAsia="SimSun" w:hAnsi="SimSun" w:cs="SimSun"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2000C654"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64,200</w:t>
            </w:r>
          </w:p>
        </w:tc>
        <w:tc>
          <w:tcPr>
            <w:tcW w:w="665" w:type="pct"/>
            <w:tcBorders>
              <w:top w:val="single" w:sz="4" w:space="0" w:color="auto"/>
              <w:left w:val="single" w:sz="4" w:space="0" w:color="auto"/>
              <w:bottom w:val="single" w:sz="4" w:space="0" w:color="auto"/>
              <w:right w:val="single" w:sz="4" w:space="0" w:color="auto"/>
            </w:tcBorders>
          </w:tcPr>
          <w:p w14:paraId="58C53644" w14:textId="77777777" w:rsidR="00034EB3" w:rsidRPr="00034EB3" w:rsidRDefault="00034EB3" w:rsidP="00034EB3">
            <w:pPr>
              <w:widowControl w:val="0"/>
              <w:jc w:val="right"/>
              <w:rPr>
                <w:rFonts w:eastAsia="Times New Roman"/>
                <w:color w:val="000000"/>
                <w:sz w:val="20"/>
                <w:szCs w:val="20"/>
              </w:rPr>
            </w:pPr>
            <w:r w:rsidRPr="00034EB3">
              <w:rPr>
                <w:rFonts w:eastAsia="Times New Roman"/>
                <w:color w:val="000000"/>
                <w:sz w:val="20"/>
                <w:szCs w:val="20"/>
              </w:rPr>
              <w:t>64,200</w:t>
            </w:r>
          </w:p>
        </w:tc>
      </w:tr>
      <w:tr w:rsidR="00034EB3" w:rsidRPr="00034EB3" w14:paraId="6C86302C"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73285D1" w14:textId="77777777" w:rsidR="00034EB3" w:rsidRPr="00034EB3" w:rsidRDefault="00034EB3" w:rsidP="00034EB3">
            <w:pPr>
              <w:widowControl w:val="0"/>
              <w:jc w:val="right"/>
              <w:rPr>
                <w:rFonts w:eastAsia="Times New Roman"/>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68448EE5" w14:textId="77777777" w:rsidR="00034EB3" w:rsidRPr="00034EB3" w:rsidRDefault="00034EB3" w:rsidP="00034EB3">
            <w:pPr>
              <w:widowControl w:val="0"/>
              <w:jc w:val="right"/>
              <w:rPr>
                <w:rFonts w:eastAsia="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292ADDA8" w14:textId="77777777" w:rsidR="00034EB3" w:rsidRPr="00034EB3" w:rsidRDefault="00034EB3" w:rsidP="00034EB3">
            <w:pPr>
              <w:widowControl w:val="0"/>
              <w:jc w:val="right"/>
              <w:rPr>
                <w:rFonts w:eastAsia="Times New Roman"/>
                <w:color w:val="000000"/>
                <w:sz w:val="20"/>
                <w:szCs w:val="20"/>
              </w:rPr>
            </w:pPr>
          </w:p>
        </w:tc>
      </w:tr>
      <w:tr w:rsidR="00034EB3" w:rsidRPr="00034EB3" w14:paraId="7048EE49" w14:textId="77777777" w:rsidTr="00AA4BB8">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2F30663" w14:textId="77777777" w:rsidR="00034EB3" w:rsidRPr="00034EB3" w:rsidRDefault="00034EB3" w:rsidP="00034EB3">
            <w:pPr>
              <w:rPr>
                <w:rFonts w:eastAsia="Times New Roman"/>
                <w:b/>
                <w:bCs/>
                <w:color w:val="000000" w:themeColor="text1"/>
                <w:sz w:val="20"/>
                <w:szCs w:val="20"/>
              </w:rPr>
            </w:pPr>
            <w:r w:rsidRPr="00034EB3">
              <w:rPr>
                <w:rFonts w:eastAsia="Times New Roman"/>
                <w:b/>
                <w:bCs/>
                <w:color w:val="000000" w:themeColor="text1"/>
                <w:sz w:val="20"/>
                <w:szCs w:val="20"/>
              </w:rPr>
              <w:t xml:space="preserve">A3: </w:t>
            </w:r>
            <w:r w:rsidR="00936FCE">
              <w:rPr>
                <w:rFonts w:ascii="SimSun" w:eastAsia="SimSun" w:hAnsi="SimSun" w:cs="SimSun" w:hint="eastAsia"/>
                <w:b/>
                <w:bCs/>
                <w:color w:val="000000" w:themeColor="text1"/>
                <w:sz w:val="20"/>
                <w:szCs w:val="20"/>
                <w:lang w:eastAsia="zh-CN"/>
              </w:rPr>
              <w:t>准备</w:t>
            </w:r>
            <w:r w:rsidR="008973E2">
              <w:rPr>
                <w:rFonts w:ascii="SimSun" w:eastAsia="SimSun" w:hAnsi="SimSun" w:cs="SimSun" w:hint="eastAsia"/>
                <w:b/>
                <w:sz w:val="20"/>
                <w:szCs w:val="20"/>
                <w:lang w:eastAsia="zh-CN"/>
              </w:rPr>
              <w:t>基加利HFC实施计划</w:t>
            </w:r>
            <w:r w:rsidR="008973E2" w:rsidRPr="00034EB3">
              <w:rPr>
                <w:rFonts w:eastAsia="Times New Roman"/>
                <w:b/>
                <w:sz w:val="20"/>
                <w:szCs w:val="20"/>
              </w:rPr>
              <w:t>(KIPs)</w:t>
            </w:r>
          </w:p>
        </w:tc>
      </w:tr>
      <w:tr w:rsidR="00034EB3" w:rsidRPr="00034EB3" w14:paraId="25873BB5" w14:textId="77777777" w:rsidTr="00001508">
        <w:trPr>
          <w:trHeight w:val="41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8EA5D22" w14:textId="77777777" w:rsidR="00034EB3" w:rsidRPr="00034EB3" w:rsidRDefault="008973E2" w:rsidP="00034EB3">
            <w:pPr>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印度</w:t>
            </w:r>
          </w:p>
        </w:tc>
        <w:tc>
          <w:tcPr>
            <w:tcW w:w="2678" w:type="pct"/>
            <w:tcBorders>
              <w:top w:val="single" w:sz="4" w:space="0" w:color="auto"/>
              <w:left w:val="single" w:sz="4" w:space="0" w:color="auto"/>
              <w:bottom w:val="single" w:sz="4" w:space="0" w:color="auto"/>
              <w:right w:val="single" w:sz="4" w:space="0" w:color="auto"/>
            </w:tcBorders>
            <w:vAlign w:val="center"/>
          </w:tcPr>
          <w:p w14:paraId="1203A983" w14:textId="77777777" w:rsidR="00034EB3" w:rsidRPr="00034EB3" w:rsidRDefault="00936FCE" w:rsidP="00034EB3">
            <w:pPr>
              <w:snapToGrid w:val="0"/>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准备</w:t>
            </w:r>
            <w:r w:rsidR="00001508">
              <w:rPr>
                <w:rFonts w:ascii="SimSun" w:eastAsia="SimSun" w:hAnsi="SimSun" w:cs="SimSun" w:hint="eastAsia"/>
                <w:color w:val="000000" w:themeColor="text1"/>
                <w:sz w:val="20"/>
                <w:szCs w:val="20"/>
                <w:lang w:eastAsia="zh-CN"/>
              </w:rPr>
              <w:t>一个</w:t>
            </w:r>
            <w:r w:rsidR="00001508" w:rsidRPr="00034EB3">
              <w:rPr>
                <w:rFonts w:eastAsia="Times New Roman"/>
                <w:color w:val="000000" w:themeColor="text1"/>
                <w:sz w:val="20"/>
                <w:szCs w:val="20"/>
              </w:rPr>
              <w:t>Mech Air Industries</w:t>
            </w:r>
            <w:r w:rsidR="00001508">
              <w:rPr>
                <w:rFonts w:ascii="SimSun" w:eastAsia="SimSun" w:hAnsi="SimSun" w:cs="SimSun" w:hint="eastAsia"/>
                <w:color w:val="000000" w:themeColor="text1"/>
                <w:sz w:val="20"/>
                <w:szCs w:val="20"/>
                <w:lang w:eastAsia="zh-CN"/>
              </w:rPr>
              <w:t>企业的制冷制造行业</w:t>
            </w:r>
            <w:r w:rsidR="00001508" w:rsidRPr="00034EB3">
              <w:rPr>
                <w:rFonts w:eastAsia="Times New Roman"/>
                <w:color w:val="000000" w:themeColor="text1"/>
                <w:sz w:val="20"/>
                <w:szCs w:val="20"/>
              </w:rPr>
              <w:t>KIP</w:t>
            </w:r>
            <w:r w:rsidR="00001508">
              <w:rPr>
                <w:rFonts w:ascii="SimSun" w:eastAsia="SimSun" w:hAnsi="SimSun" w:cs="SimSun"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318AB6FF"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319B1527"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r>
      <w:tr w:rsidR="00034EB3" w:rsidRPr="00034EB3" w14:paraId="75B9FDF3" w14:textId="77777777" w:rsidTr="00AA4BB8">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0A4D9E" w14:textId="77777777" w:rsidR="00034EB3" w:rsidRPr="00034EB3" w:rsidRDefault="008973E2" w:rsidP="00034EB3">
            <w:pPr>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印度</w:t>
            </w:r>
          </w:p>
        </w:tc>
        <w:tc>
          <w:tcPr>
            <w:tcW w:w="2678" w:type="pct"/>
            <w:tcBorders>
              <w:top w:val="single" w:sz="4" w:space="0" w:color="auto"/>
              <w:left w:val="single" w:sz="4" w:space="0" w:color="auto"/>
              <w:bottom w:val="single" w:sz="4" w:space="0" w:color="auto"/>
              <w:right w:val="single" w:sz="4" w:space="0" w:color="auto"/>
            </w:tcBorders>
            <w:vAlign w:val="center"/>
          </w:tcPr>
          <w:p w14:paraId="36508F73" w14:textId="77777777" w:rsidR="00034EB3" w:rsidRPr="00034EB3" w:rsidRDefault="00285D75" w:rsidP="00034EB3">
            <w:pPr>
              <w:snapToGrid w:val="0"/>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准备</w:t>
            </w:r>
            <w:r w:rsidR="00EA6258">
              <w:rPr>
                <w:rFonts w:ascii="SimSun" w:eastAsia="SimSun" w:hAnsi="SimSun" w:cs="SimSun" w:hint="eastAsia"/>
                <w:color w:val="000000" w:themeColor="text1"/>
                <w:sz w:val="20"/>
                <w:szCs w:val="20"/>
                <w:lang w:eastAsia="zh-CN"/>
              </w:rPr>
              <w:t>一个</w:t>
            </w:r>
            <w:r w:rsidR="001D74A3" w:rsidRPr="00034EB3">
              <w:rPr>
                <w:rFonts w:eastAsia="Times New Roman"/>
                <w:color w:val="000000" w:themeColor="text1"/>
                <w:sz w:val="20"/>
                <w:szCs w:val="20"/>
              </w:rPr>
              <w:t xml:space="preserve">Rockwell Industries </w:t>
            </w:r>
            <w:r w:rsidR="001D74A3">
              <w:rPr>
                <w:rFonts w:ascii="SimSun" w:eastAsia="SimSun" w:hAnsi="SimSun" w:cs="SimSun" w:hint="eastAsia"/>
                <w:color w:val="000000" w:themeColor="text1"/>
                <w:sz w:val="20"/>
                <w:szCs w:val="20"/>
                <w:lang w:eastAsia="zh-CN"/>
              </w:rPr>
              <w:t>企业的制冷制造行业</w:t>
            </w:r>
            <w:r w:rsidR="00034EB3" w:rsidRPr="00034EB3">
              <w:rPr>
                <w:rFonts w:eastAsia="Times New Roman"/>
                <w:color w:val="000000" w:themeColor="text1"/>
                <w:sz w:val="20"/>
                <w:szCs w:val="20"/>
              </w:rPr>
              <w:t>KIP</w:t>
            </w:r>
            <w:r w:rsidR="00EA6258">
              <w:rPr>
                <w:rFonts w:ascii="SimSun" w:eastAsia="SimSun" w:hAnsi="SimSun" w:cs="SimSun"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4B9BFB94"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3A0F3D93"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r>
      <w:tr w:rsidR="00034EB3" w:rsidRPr="00034EB3" w14:paraId="419D260B" w14:textId="77777777" w:rsidTr="00AA4BB8">
        <w:trPr>
          <w:trHeight w:val="36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B505367" w14:textId="77777777" w:rsidR="00034EB3" w:rsidRPr="00034EB3" w:rsidRDefault="008973E2" w:rsidP="00034EB3">
            <w:pPr>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印度</w:t>
            </w:r>
          </w:p>
        </w:tc>
        <w:tc>
          <w:tcPr>
            <w:tcW w:w="2678" w:type="pct"/>
            <w:tcBorders>
              <w:top w:val="single" w:sz="4" w:space="0" w:color="auto"/>
              <w:left w:val="single" w:sz="4" w:space="0" w:color="auto"/>
              <w:bottom w:val="single" w:sz="4" w:space="0" w:color="auto"/>
              <w:right w:val="single" w:sz="4" w:space="0" w:color="auto"/>
            </w:tcBorders>
            <w:vAlign w:val="center"/>
          </w:tcPr>
          <w:p w14:paraId="539C87A2" w14:textId="77777777" w:rsidR="00034EB3" w:rsidRPr="00034EB3" w:rsidRDefault="00285D75" w:rsidP="00034EB3">
            <w:pPr>
              <w:snapToGrid w:val="0"/>
              <w:jc w:val="left"/>
              <w:rPr>
                <w:rFonts w:eastAsia="Times New Roman"/>
                <w:color w:val="000000" w:themeColor="text1"/>
                <w:sz w:val="20"/>
                <w:szCs w:val="20"/>
              </w:rPr>
            </w:pPr>
            <w:r>
              <w:rPr>
                <w:rFonts w:ascii="SimSun" w:eastAsia="SimSun" w:hAnsi="SimSun" w:cs="SimSun" w:hint="eastAsia"/>
                <w:color w:val="000000" w:themeColor="text1"/>
                <w:sz w:val="20"/>
                <w:szCs w:val="20"/>
                <w:lang w:eastAsia="zh-CN"/>
              </w:rPr>
              <w:t>准备</w:t>
            </w:r>
            <w:r w:rsidR="00001508">
              <w:rPr>
                <w:rFonts w:ascii="SimSun" w:eastAsia="SimSun" w:hAnsi="SimSun" w:cs="SimSun" w:hint="eastAsia"/>
                <w:color w:val="000000" w:themeColor="text1"/>
                <w:sz w:val="20"/>
                <w:szCs w:val="20"/>
                <w:lang w:eastAsia="zh-CN"/>
              </w:rPr>
              <w:t>一个</w:t>
            </w:r>
            <w:r w:rsidR="00001508" w:rsidRPr="00034EB3">
              <w:rPr>
                <w:rFonts w:eastAsia="Times New Roman"/>
                <w:color w:val="000000" w:themeColor="text1"/>
                <w:sz w:val="20"/>
                <w:szCs w:val="20"/>
              </w:rPr>
              <w:t>Voltas Limited</w:t>
            </w:r>
            <w:r w:rsidR="00001508">
              <w:rPr>
                <w:rFonts w:ascii="SimSun" w:eastAsia="SimSun" w:hAnsi="SimSun" w:cs="SimSun" w:hint="eastAsia"/>
                <w:color w:val="000000" w:themeColor="text1"/>
                <w:sz w:val="20"/>
                <w:szCs w:val="20"/>
                <w:lang w:eastAsia="zh-CN"/>
              </w:rPr>
              <w:t>企业的空调（AC）制造行业</w:t>
            </w:r>
            <w:r w:rsidR="00001508" w:rsidRPr="00034EB3">
              <w:rPr>
                <w:rFonts w:eastAsia="Times New Roman"/>
                <w:color w:val="000000" w:themeColor="text1"/>
                <w:sz w:val="20"/>
                <w:szCs w:val="20"/>
              </w:rPr>
              <w:t>KIP</w:t>
            </w:r>
            <w:r w:rsidR="00001508">
              <w:rPr>
                <w:rFonts w:ascii="SimSun" w:eastAsia="SimSun" w:hAnsi="SimSun" w:cs="SimSun"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370C3D60"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6B9B5873" w14:textId="77777777" w:rsidR="00034EB3" w:rsidRPr="00034EB3" w:rsidRDefault="00034EB3" w:rsidP="00034EB3">
            <w:pPr>
              <w:jc w:val="right"/>
              <w:rPr>
                <w:rFonts w:eastAsia="Times New Roman"/>
                <w:color w:val="000000" w:themeColor="text1"/>
                <w:sz w:val="20"/>
                <w:szCs w:val="20"/>
              </w:rPr>
            </w:pPr>
            <w:r w:rsidRPr="00034EB3">
              <w:rPr>
                <w:rFonts w:eastAsia="Times New Roman"/>
                <w:color w:val="000000" w:themeColor="text1"/>
                <w:sz w:val="20"/>
                <w:szCs w:val="20"/>
              </w:rPr>
              <w:t>30,000</w:t>
            </w:r>
          </w:p>
        </w:tc>
      </w:tr>
      <w:tr w:rsidR="00B073E3" w:rsidRPr="00034EB3" w14:paraId="28E59143"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4C94DFC" w14:textId="77777777" w:rsidR="00B073E3" w:rsidRPr="00034EB3" w:rsidRDefault="00B073E3" w:rsidP="00B073E3">
            <w:pPr>
              <w:ind w:right="113"/>
              <w:jc w:val="right"/>
              <w:rPr>
                <w:rFonts w:eastAsia="Times New Roman"/>
                <w:color w:val="000000" w:themeColor="text1"/>
                <w:sz w:val="20"/>
                <w:szCs w:val="20"/>
              </w:rPr>
            </w:pPr>
            <w:r w:rsidRPr="00034EB3">
              <w:rPr>
                <w:rFonts w:eastAsia="Times New Roman"/>
                <w:color w:val="000000" w:themeColor="text1"/>
                <w:sz w:val="20"/>
                <w:szCs w:val="20"/>
              </w:rPr>
              <w:t>A</w:t>
            </w:r>
            <w:r>
              <w:rPr>
                <w:rFonts w:eastAsia="Times New Roman"/>
                <w:color w:val="000000" w:themeColor="text1"/>
                <w:sz w:val="20"/>
                <w:szCs w:val="20"/>
              </w:rPr>
              <w:t>3</w:t>
            </w:r>
            <w:r w:rsidR="00136F85">
              <w:rPr>
                <w:rFonts w:hint="eastAsia"/>
                <w:color w:val="000000" w:themeColor="text1"/>
                <w:sz w:val="20"/>
                <w:szCs w:val="20"/>
                <w:lang w:eastAsia="zh-CN"/>
              </w:rPr>
              <w:t>部分</w:t>
            </w:r>
            <w:r>
              <w:rPr>
                <w:rFonts w:ascii="SimSun" w:eastAsia="SimSun" w:hAnsi="SimSun" w:cs="SimSun"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vAlign w:val="center"/>
          </w:tcPr>
          <w:p w14:paraId="79C19C27"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13907BAE"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90,000</w:t>
            </w:r>
          </w:p>
        </w:tc>
      </w:tr>
      <w:tr w:rsidR="00B073E3" w:rsidRPr="00034EB3" w14:paraId="6B38CB2C"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A028305" w14:textId="77777777" w:rsidR="00B073E3" w:rsidRPr="00034EB3" w:rsidRDefault="00B073E3" w:rsidP="00B073E3">
            <w:pPr>
              <w:ind w:right="113"/>
              <w:jc w:val="right"/>
              <w:rPr>
                <w:rFonts w:eastAsia="Times New Roman"/>
                <w:color w:val="000000" w:themeColor="text1"/>
                <w:sz w:val="20"/>
                <w:szCs w:val="20"/>
              </w:rPr>
            </w:pPr>
            <w:r>
              <w:rPr>
                <w:rFonts w:ascii="SimSun" w:eastAsia="SimSun" w:hAnsi="SimSun" w:cs="SimSun"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vAlign w:val="center"/>
          </w:tcPr>
          <w:p w14:paraId="1D691BD4"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6,300</w:t>
            </w:r>
          </w:p>
        </w:tc>
        <w:tc>
          <w:tcPr>
            <w:tcW w:w="665" w:type="pct"/>
            <w:tcBorders>
              <w:top w:val="single" w:sz="4" w:space="0" w:color="auto"/>
              <w:left w:val="single" w:sz="4" w:space="0" w:color="auto"/>
              <w:bottom w:val="single" w:sz="4" w:space="0" w:color="auto"/>
              <w:right w:val="single" w:sz="4" w:space="0" w:color="auto"/>
            </w:tcBorders>
            <w:vAlign w:val="center"/>
          </w:tcPr>
          <w:p w14:paraId="645D52A7"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6,300</w:t>
            </w:r>
          </w:p>
        </w:tc>
      </w:tr>
      <w:tr w:rsidR="00B073E3" w:rsidRPr="00034EB3" w14:paraId="5DF05170" w14:textId="77777777" w:rsidTr="00AA4BB8">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CD75682" w14:textId="77777777" w:rsidR="00B073E3" w:rsidRPr="00034EB3" w:rsidRDefault="00B073E3" w:rsidP="00B073E3">
            <w:pPr>
              <w:ind w:right="113"/>
              <w:jc w:val="right"/>
              <w:rPr>
                <w:rFonts w:eastAsia="Times New Roman"/>
                <w:color w:val="000000" w:themeColor="text1"/>
                <w:sz w:val="20"/>
                <w:szCs w:val="20"/>
              </w:rPr>
            </w:pPr>
            <w:r w:rsidRPr="00034EB3">
              <w:rPr>
                <w:rFonts w:eastAsia="Times New Roman"/>
                <w:color w:val="000000" w:themeColor="text1"/>
                <w:sz w:val="20"/>
                <w:szCs w:val="20"/>
              </w:rPr>
              <w:t>A</w:t>
            </w:r>
            <w:r>
              <w:rPr>
                <w:rFonts w:eastAsia="Times New Roman"/>
                <w:color w:val="000000" w:themeColor="text1"/>
                <w:sz w:val="20"/>
                <w:szCs w:val="20"/>
              </w:rPr>
              <w:t>3</w:t>
            </w:r>
            <w:r w:rsidR="00136F85">
              <w:rPr>
                <w:rFonts w:ascii="SimSun" w:eastAsia="SimSun" w:hAnsi="SimSun" w:cs="SimSun" w:hint="eastAsia"/>
                <w:color w:val="000000" w:themeColor="text1"/>
                <w:sz w:val="20"/>
                <w:szCs w:val="20"/>
                <w:lang w:eastAsia="zh-CN"/>
              </w:rPr>
              <w:t>部分</w:t>
            </w:r>
            <w:r>
              <w:rPr>
                <w:rFonts w:ascii="SimSun" w:eastAsia="SimSun" w:hAnsi="SimSun" w:cs="SimSun"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6C1EBF6C"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96,300</w:t>
            </w:r>
          </w:p>
        </w:tc>
        <w:tc>
          <w:tcPr>
            <w:tcW w:w="665" w:type="pct"/>
            <w:tcBorders>
              <w:top w:val="single" w:sz="4" w:space="0" w:color="auto"/>
              <w:left w:val="single" w:sz="4" w:space="0" w:color="auto"/>
              <w:bottom w:val="single" w:sz="4" w:space="0" w:color="auto"/>
              <w:right w:val="single" w:sz="4" w:space="0" w:color="auto"/>
            </w:tcBorders>
          </w:tcPr>
          <w:p w14:paraId="72A2785C"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96,300</w:t>
            </w:r>
          </w:p>
        </w:tc>
      </w:tr>
      <w:tr w:rsidR="00B073E3" w:rsidRPr="00034EB3" w14:paraId="7A9DDAFC" w14:textId="77777777" w:rsidTr="00AA4BB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77124CE" w14:textId="77777777" w:rsidR="00B073E3" w:rsidRPr="00034EB3" w:rsidRDefault="00B073E3" w:rsidP="00B073E3">
            <w:pPr>
              <w:jc w:val="left"/>
              <w:rPr>
                <w:rFonts w:eastAsia="Times New Roman"/>
                <w:b/>
                <w:color w:val="000000" w:themeColor="text1"/>
                <w:sz w:val="20"/>
                <w:szCs w:val="20"/>
                <w:lang w:eastAsia="zh-CN"/>
              </w:rPr>
            </w:pPr>
            <w:r w:rsidRPr="00034EB3">
              <w:rPr>
                <w:rFonts w:eastAsia="Times New Roman"/>
                <w:b/>
                <w:color w:val="000000" w:themeColor="text1"/>
                <w:sz w:val="20"/>
                <w:szCs w:val="20"/>
                <w:lang w:val="en-US" w:eastAsia="zh-CN"/>
              </w:rPr>
              <w:t>B</w:t>
            </w:r>
            <w:r>
              <w:rPr>
                <w:rFonts w:hint="eastAsia"/>
                <w:b/>
                <w:color w:val="000000" w:themeColor="text1"/>
                <w:sz w:val="20"/>
                <w:szCs w:val="20"/>
                <w:lang w:val="en-US" w:eastAsia="zh-CN"/>
              </w:rPr>
              <w:t>部分</w:t>
            </w:r>
            <w:r w:rsidRPr="00034EB3">
              <w:rPr>
                <w:rFonts w:eastAsia="Times New Roman"/>
                <w:b/>
                <w:color w:val="000000" w:themeColor="text1"/>
                <w:sz w:val="20"/>
                <w:szCs w:val="20"/>
                <w:lang w:val="en-US" w:eastAsia="zh-CN"/>
              </w:rPr>
              <w:t xml:space="preserve">: </w:t>
            </w:r>
            <w:r>
              <w:rPr>
                <w:rFonts w:ascii="SimSun" w:eastAsia="SimSun" w:hAnsi="SimSun" w:cs="SimSun" w:hint="eastAsia"/>
                <w:b/>
                <w:color w:val="000000" w:themeColor="text1"/>
                <w:sz w:val="20"/>
                <w:szCs w:val="20"/>
                <w:lang w:val="en-US" w:eastAsia="zh-CN"/>
              </w:rPr>
              <w:t>推荐个别考虑的活动</w:t>
            </w:r>
          </w:p>
        </w:tc>
      </w:tr>
      <w:tr w:rsidR="00B073E3" w:rsidRPr="00034EB3" w14:paraId="7871FAE5" w14:textId="77777777" w:rsidTr="00AA4BB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E6E1D2" w14:textId="77777777" w:rsidR="00B073E3" w:rsidRPr="00034EB3" w:rsidRDefault="00B073E3" w:rsidP="00B073E3">
            <w:pPr>
              <w:jc w:val="left"/>
              <w:rPr>
                <w:rFonts w:eastAsia="Times New Roman"/>
                <w:b/>
                <w:color w:val="000000" w:themeColor="text1"/>
                <w:sz w:val="20"/>
                <w:szCs w:val="20"/>
                <w:lang w:eastAsia="zh-CN"/>
              </w:rPr>
            </w:pPr>
            <w:r w:rsidRPr="00034EB3">
              <w:rPr>
                <w:rFonts w:eastAsia="Times New Roman"/>
                <w:b/>
                <w:sz w:val="20"/>
                <w:szCs w:val="20"/>
                <w:lang w:eastAsia="zh-CN"/>
              </w:rPr>
              <w:t>B1:</w:t>
            </w:r>
            <w:r w:rsidRPr="00034EB3">
              <w:rPr>
                <w:rFonts w:eastAsia="Times New Roman"/>
                <w:b/>
                <w:bCs/>
                <w:sz w:val="20"/>
                <w:szCs w:val="20"/>
                <w:lang w:eastAsia="zh-CN"/>
              </w:rPr>
              <w:t xml:space="preserve"> </w:t>
            </w:r>
            <w:r>
              <w:rPr>
                <w:rFonts w:ascii="SimSun" w:eastAsia="SimSun" w:hAnsi="SimSun" w:cs="SimSun" w:hint="eastAsia"/>
                <w:b/>
                <w:bCs/>
                <w:sz w:val="20"/>
                <w:szCs w:val="20"/>
                <w:lang w:eastAsia="zh-CN"/>
              </w:rPr>
              <w:t>技术援助</w:t>
            </w:r>
            <w:r w:rsidR="00285D75">
              <w:rPr>
                <w:rFonts w:ascii="SimSun" w:eastAsia="SimSun" w:hAnsi="SimSun" w:cs="SimSun" w:hint="eastAsia"/>
                <w:b/>
                <w:bCs/>
                <w:sz w:val="20"/>
                <w:szCs w:val="20"/>
                <w:lang w:eastAsia="zh-CN"/>
              </w:rPr>
              <w:t>准备</w:t>
            </w:r>
            <w:r>
              <w:rPr>
                <w:rFonts w:ascii="SimSun" w:eastAsia="SimSun" w:hAnsi="SimSun" w:cs="SimSun" w:hint="eastAsia"/>
                <w:b/>
                <w:bCs/>
                <w:sz w:val="20"/>
                <w:szCs w:val="20"/>
                <w:lang w:eastAsia="zh-CN"/>
              </w:rPr>
              <w:t>一份HCFC消耗</w:t>
            </w:r>
            <w:r w:rsidR="00136F85">
              <w:rPr>
                <w:rFonts w:ascii="SimSun" w:eastAsia="SimSun" w:hAnsi="SimSun" w:cs="SimSun" w:hint="eastAsia"/>
                <w:b/>
                <w:bCs/>
                <w:sz w:val="20"/>
                <w:szCs w:val="20"/>
                <w:lang w:eastAsia="zh-CN"/>
              </w:rPr>
              <w:t>量</w:t>
            </w:r>
            <w:r>
              <w:rPr>
                <w:rFonts w:ascii="SimSun" w:eastAsia="SimSun" w:hAnsi="SimSun" w:cs="SimSun" w:hint="eastAsia"/>
                <w:b/>
                <w:bCs/>
                <w:sz w:val="20"/>
                <w:szCs w:val="20"/>
                <w:lang w:eastAsia="zh-CN"/>
              </w:rPr>
              <w:t>核查报告</w:t>
            </w:r>
          </w:p>
        </w:tc>
      </w:tr>
      <w:tr w:rsidR="00B073E3" w:rsidRPr="00034EB3" w14:paraId="6FA3A1D0" w14:textId="77777777" w:rsidTr="00AA4BB8">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B31994" w14:textId="77777777" w:rsidR="00B073E3" w:rsidRPr="00034EB3" w:rsidRDefault="00B073E3" w:rsidP="00B073E3">
            <w:pPr>
              <w:jc w:val="left"/>
              <w:rPr>
                <w:rFonts w:eastAsia="Times New Roman"/>
                <w:color w:val="000000"/>
                <w:sz w:val="20"/>
                <w:szCs w:val="20"/>
              </w:rPr>
            </w:pPr>
            <w:r>
              <w:rPr>
                <w:rFonts w:ascii="SimSun" w:eastAsia="SimSun" w:hAnsi="SimSun" w:cs="SimSun" w:hint="eastAsia"/>
                <w:color w:val="000000"/>
                <w:sz w:val="20"/>
                <w:szCs w:val="20"/>
                <w:lang w:eastAsia="zh-CN"/>
              </w:rPr>
              <w:t>斐济</w:t>
            </w:r>
          </w:p>
        </w:tc>
        <w:tc>
          <w:tcPr>
            <w:tcW w:w="2678" w:type="pct"/>
            <w:tcBorders>
              <w:top w:val="single" w:sz="4" w:space="0" w:color="auto"/>
              <w:left w:val="single" w:sz="4" w:space="0" w:color="auto"/>
              <w:bottom w:val="single" w:sz="4" w:space="0" w:color="auto"/>
              <w:right w:val="single" w:sz="4" w:space="0" w:color="auto"/>
            </w:tcBorders>
            <w:hideMark/>
          </w:tcPr>
          <w:p w14:paraId="3CE91C4E" w14:textId="77777777" w:rsidR="00B073E3" w:rsidRPr="00034EB3" w:rsidRDefault="00B073E3" w:rsidP="00B073E3">
            <w:pPr>
              <w:jc w:val="left"/>
              <w:rPr>
                <w:rFonts w:eastAsia="Times New Roman"/>
                <w:color w:val="000000" w:themeColor="text1"/>
                <w:sz w:val="20"/>
                <w:szCs w:val="20"/>
                <w:lang w:eastAsia="zh-CN"/>
              </w:rPr>
            </w:pPr>
            <w:r>
              <w:rPr>
                <w:rFonts w:ascii="SimSun" w:eastAsia="SimSun" w:hAnsi="SimSun" w:cs="SimSun" w:hint="eastAsia"/>
                <w:sz w:val="20"/>
                <w:szCs w:val="20"/>
                <w:lang w:eastAsia="zh-CN"/>
              </w:rPr>
              <w:t>第二阶段HPMP核查报告</w:t>
            </w:r>
          </w:p>
        </w:tc>
        <w:tc>
          <w:tcPr>
            <w:tcW w:w="666" w:type="pct"/>
            <w:tcBorders>
              <w:top w:val="single" w:sz="4" w:space="0" w:color="auto"/>
              <w:left w:val="single" w:sz="4" w:space="0" w:color="auto"/>
              <w:bottom w:val="single" w:sz="4" w:space="0" w:color="auto"/>
              <w:right w:val="single" w:sz="4" w:space="0" w:color="auto"/>
            </w:tcBorders>
          </w:tcPr>
          <w:p w14:paraId="55EFB87F"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6885CA02"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w:t>
            </w:r>
          </w:p>
        </w:tc>
      </w:tr>
      <w:tr w:rsidR="00B073E3" w:rsidRPr="00034EB3" w14:paraId="2B6DF131" w14:textId="77777777" w:rsidTr="00AA4BB8">
        <w:tc>
          <w:tcPr>
            <w:tcW w:w="3669" w:type="pct"/>
            <w:gridSpan w:val="2"/>
            <w:tcBorders>
              <w:top w:val="single" w:sz="4" w:space="0" w:color="auto"/>
              <w:left w:val="single" w:sz="4" w:space="0" w:color="auto"/>
              <w:bottom w:val="single" w:sz="4" w:space="0" w:color="auto"/>
              <w:right w:val="single" w:sz="4" w:space="0" w:color="auto"/>
            </w:tcBorders>
            <w:hideMark/>
          </w:tcPr>
          <w:p w14:paraId="7383A8C3" w14:textId="77777777" w:rsidR="00B073E3" w:rsidRPr="00034EB3" w:rsidRDefault="00B073E3" w:rsidP="00B073E3">
            <w:pPr>
              <w:jc w:val="right"/>
              <w:rPr>
                <w:rFonts w:eastAsia="Times New Roman"/>
                <w:color w:val="000000" w:themeColor="text1"/>
                <w:sz w:val="20"/>
                <w:szCs w:val="20"/>
              </w:rPr>
            </w:pPr>
            <w:r>
              <w:rPr>
                <w:rFonts w:asciiTheme="minorEastAsia" w:hAnsiTheme="minorEastAsia" w:hint="eastAsia"/>
                <w:color w:val="000000" w:themeColor="text1"/>
                <w:sz w:val="20"/>
                <w:szCs w:val="20"/>
                <w:lang w:eastAsia="zh-CN"/>
              </w:rPr>
              <w:t>B</w:t>
            </w:r>
            <w:r>
              <w:rPr>
                <w:rFonts w:asciiTheme="minorEastAsia" w:hAnsiTheme="minorEastAsia"/>
                <w:color w:val="000000" w:themeColor="text1"/>
                <w:sz w:val="20"/>
                <w:szCs w:val="20"/>
                <w:lang w:eastAsia="zh-CN"/>
              </w:rPr>
              <w:t>1</w:t>
            </w:r>
            <w:r w:rsidR="00136F85">
              <w:rPr>
                <w:rFonts w:asciiTheme="minorEastAsia" w:hAnsiTheme="minorEastAsia" w:hint="eastAsia"/>
                <w:color w:val="000000" w:themeColor="text1"/>
                <w:sz w:val="20"/>
                <w:szCs w:val="20"/>
                <w:lang w:eastAsia="zh-CN"/>
              </w:rPr>
              <w:t>部分</w:t>
            </w:r>
            <w:r>
              <w:rPr>
                <w:rFonts w:ascii="SimSun" w:eastAsia="SimSun" w:hAnsi="SimSun" w:cs="SimSun"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1CEE38F4"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7A0BA2B5"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w:t>
            </w:r>
          </w:p>
        </w:tc>
      </w:tr>
      <w:tr w:rsidR="00B073E3" w:rsidRPr="00034EB3" w14:paraId="04E524F5" w14:textId="77777777" w:rsidTr="00AA4BB8">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33CAACF5" w14:textId="77777777" w:rsidR="00B073E3" w:rsidRPr="00034EB3" w:rsidRDefault="00B073E3" w:rsidP="00B073E3">
            <w:pPr>
              <w:jc w:val="right"/>
              <w:rPr>
                <w:rFonts w:eastAsia="Times New Roman"/>
                <w:color w:val="000000" w:themeColor="text1"/>
                <w:sz w:val="20"/>
                <w:szCs w:val="20"/>
              </w:rPr>
            </w:pPr>
            <w:r>
              <w:rPr>
                <w:rFonts w:ascii="SimSun" w:eastAsia="SimSun" w:hAnsi="SimSun" w:cs="SimSun"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015A09C6"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2,700</w:t>
            </w:r>
          </w:p>
        </w:tc>
        <w:tc>
          <w:tcPr>
            <w:tcW w:w="665" w:type="pct"/>
            <w:tcBorders>
              <w:top w:val="single" w:sz="4" w:space="0" w:color="auto"/>
              <w:left w:val="single" w:sz="4" w:space="0" w:color="auto"/>
              <w:bottom w:val="single" w:sz="4" w:space="0" w:color="auto"/>
              <w:right w:val="single" w:sz="4" w:space="0" w:color="auto"/>
            </w:tcBorders>
          </w:tcPr>
          <w:p w14:paraId="7635B171"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w:t>
            </w:r>
          </w:p>
        </w:tc>
      </w:tr>
      <w:tr w:rsidR="00B073E3" w:rsidRPr="00034EB3" w14:paraId="09DB423C" w14:textId="77777777" w:rsidTr="00AA4BB8">
        <w:tc>
          <w:tcPr>
            <w:tcW w:w="3669" w:type="pct"/>
            <w:gridSpan w:val="2"/>
            <w:tcBorders>
              <w:top w:val="single" w:sz="4" w:space="0" w:color="auto"/>
              <w:left w:val="single" w:sz="4" w:space="0" w:color="auto"/>
              <w:bottom w:val="single" w:sz="4" w:space="0" w:color="auto"/>
              <w:right w:val="single" w:sz="4" w:space="0" w:color="auto"/>
            </w:tcBorders>
            <w:hideMark/>
          </w:tcPr>
          <w:p w14:paraId="65C76F0B" w14:textId="77777777" w:rsidR="00B073E3" w:rsidRPr="00034EB3" w:rsidRDefault="00B073E3" w:rsidP="00B073E3">
            <w:pPr>
              <w:jc w:val="right"/>
              <w:rPr>
                <w:rFonts w:eastAsia="Times New Roman"/>
                <w:color w:val="000000" w:themeColor="text1"/>
                <w:sz w:val="20"/>
                <w:szCs w:val="20"/>
              </w:rPr>
            </w:pPr>
            <w:r>
              <w:rPr>
                <w:rFonts w:asciiTheme="minorEastAsia" w:hAnsiTheme="minorEastAsia" w:hint="eastAsia"/>
                <w:color w:val="000000" w:themeColor="text1"/>
                <w:sz w:val="20"/>
                <w:szCs w:val="20"/>
                <w:lang w:eastAsia="zh-CN"/>
              </w:rPr>
              <w:t>B</w:t>
            </w:r>
            <w:r>
              <w:rPr>
                <w:rFonts w:asciiTheme="minorEastAsia" w:hAnsiTheme="minorEastAsia"/>
                <w:color w:val="000000" w:themeColor="text1"/>
                <w:sz w:val="20"/>
                <w:szCs w:val="20"/>
                <w:lang w:eastAsia="zh-CN"/>
              </w:rPr>
              <w:t>1</w:t>
            </w:r>
            <w:r w:rsidR="00136F85">
              <w:rPr>
                <w:rFonts w:asciiTheme="minorEastAsia" w:hAnsiTheme="minorEastAsia" w:hint="eastAsia"/>
                <w:color w:val="000000" w:themeColor="text1"/>
                <w:sz w:val="20"/>
                <w:szCs w:val="20"/>
                <w:lang w:eastAsia="zh-CN"/>
              </w:rPr>
              <w:t>部分</w:t>
            </w:r>
            <w:r>
              <w:rPr>
                <w:rFonts w:ascii="SimSun" w:eastAsia="SimSun" w:hAnsi="SimSun" w:cs="SimSun"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2EFBE0FF"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32,700</w:t>
            </w:r>
          </w:p>
        </w:tc>
        <w:tc>
          <w:tcPr>
            <w:tcW w:w="665" w:type="pct"/>
            <w:tcBorders>
              <w:top w:val="single" w:sz="4" w:space="0" w:color="auto"/>
              <w:left w:val="single" w:sz="4" w:space="0" w:color="auto"/>
              <w:bottom w:val="single" w:sz="4" w:space="0" w:color="auto"/>
              <w:right w:val="single" w:sz="4" w:space="0" w:color="auto"/>
            </w:tcBorders>
          </w:tcPr>
          <w:p w14:paraId="0FF374FA"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w:t>
            </w:r>
          </w:p>
        </w:tc>
      </w:tr>
      <w:tr w:rsidR="00B073E3" w:rsidRPr="00034EB3" w14:paraId="4D385C56" w14:textId="77777777" w:rsidTr="00AA4BB8">
        <w:tc>
          <w:tcPr>
            <w:tcW w:w="3669" w:type="pct"/>
            <w:gridSpan w:val="2"/>
            <w:tcBorders>
              <w:top w:val="single" w:sz="4" w:space="0" w:color="auto"/>
              <w:left w:val="single" w:sz="4" w:space="0" w:color="auto"/>
              <w:bottom w:val="single" w:sz="4" w:space="0" w:color="auto"/>
              <w:right w:val="single" w:sz="4" w:space="0" w:color="auto"/>
            </w:tcBorders>
          </w:tcPr>
          <w:p w14:paraId="3B88C01A"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A1,</w:t>
            </w:r>
            <w:r w:rsidR="00285D75">
              <w:rPr>
                <w:rFonts w:eastAsia="Times New Roman"/>
                <w:color w:val="000000" w:themeColor="text1"/>
                <w:sz w:val="20"/>
                <w:szCs w:val="20"/>
              </w:rPr>
              <w:t xml:space="preserve"> </w:t>
            </w:r>
            <w:r w:rsidRPr="00034EB3">
              <w:rPr>
                <w:rFonts w:eastAsia="Times New Roman"/>
                <w:color w:val="000000" w:themeColor="text1"/>
                <w:sz w:val="20"/>
                <w:szCs w:val="20"/>
              </w:rPr>
              <w:t>A2, A3, B1</w:t>
            </w:r>
            <w:r w:rsidR="00136F85">
              <w:rPr>
                <w:rFonts w:ascii="SimSun" w:eastAsia="SimSun" w:hAnsi="SimSun" w:cs="SimSun" w:hint="eastAsia"/>
                <w:color w:val="000000" w:themeColor="text1"/>
                <w:sz w:val="20"/>
                <w:szCs w:val="20"/>
                <w:lang w:eastAsia="zh-CN"/>
              </w:rPr>
              <w:t>部分</w:t>
            </w:r>
            <w:r>
              <w:rPr>
                <w:rFonts w:ascii="SimSun" w:eastAsia="SimSun" w:hAnsi="SimSun" w:cs="SimSun"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083E8A27"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2,847,144</w:t>
            </w:r>
          </w:p>
        </w:tc>
        <w:tc>
          <w:tcPr>
            <w:tcW w:w="665" w:type="pct"/>
            <w:tcBorders>
              <w:top w:val="single" w:sz="4" w:space="0" w:color="auto"/>
              <w:left w:val="single" w:sz="4" w:space="0" w:color="auto"/>
              <w:bottom w:val="single" w:sz="4" w:space="0" w:color="auto"/>
              <w:right w:val="single" w:sz="4" w:space="0" w:color="auto"/>
            </w:tcBorders>
          </w:tcPr>
          <w:p w14:paraId="6246B270"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2,817,144</w:t>
            </w:r>
          </w:p>
        </w:tc>
      </w:tr>
      <w:tr w:rsidR="00B073E3" w:rsidRPr="00034EB3" w14:paraId="45069CC5" w14:textId="77777777" w:rsidTr="00AA4BB8">
        <w:tc>
          <w:tcPr>
            <w:tcW w:w="3669" w:type="pct"/>
            <w:gridSpan w:val="2"/>
            <w:tcBorders>
              <w:top w:val="single" w:sz="4" w:space="0" w:color="auto"/>
              <w:left w:val="single" w:sz="4" w:space="0" w:color="auto"/>
              <w:bottom w:val="single" w:sz="4" w:space="0" w:color="auto"/>
              <w:right w:val="single" w:sz="4" w:space="0" w:color="auto"/>
            </w:tcBorders>
          </w:tcPr>
          <w:p w14:paraId="063B2D6E" w14:textId="77777777" w:rsidR="00B073E3" w:rsidRPr="00034EB3" w:rsidRDefault="00B073E3" w:rsidP="00B073E3">
            <w:pPr>
              <w:jc w:val="right"/>
              <w:rPr>
                <w:rFonts w:eastAsia="Times New Roman"/>
                <w:color w:val="000000" w:themeColor="text1"/>
                <w:sz w:val="20"/>
                <w:szCs w:val="20"/>
              </w:rPr>
            </w:pPr>
            <w:r w:rsidRPr="00034EB3">
              <w:rPr>
                <w:rFonts w:eastAsia="Times New Roman"/>
                <w:color w:val="000000" w:themeColor="text1"/>
                <w:sz w:val="20"/>
                <w:szCs w:val="20"/>
              </w:rPr>
              <w:t>A1, A2, A3, B1</w:t>
            </w:r>
            <w:r>
              <w:rPr>
                <w:rFonts w:ascii="SimSun" w:eastAsia="SimSun" w:hAnsi="SimSun" w:cs="SimSun" w:hint="eastAsia"/>
                <w:color w:val="000000" w:themeColor="text1"/>
                <w:sz w:val="20"/>
                <w:szCs w:val="20"/>
                <w:lang w:eastAsia="zh-CN"/>
              </w:rPr>
              <w:t>项机构支助费用</w:t>
            </w:r>
          </w:p>
        </w:tc>
        <w:tc>
          <w:tcPr>
            <w:tcW w:w="666" w:type="pct"/>
            <w:tcBorders>
              <w:top w:val="single" w:sz="4" w:space="0" w:color="auto"/>
              <w:left w:val="single" w:sz="4" w:space="0" w:color="auto"/>
              <w:bottom w:val="single" w:sz="4" w:space="0" w:color="auto"/>
              <w:right w:val="single" w:sz="4" w:space="0" w:color="auto"/>
            </w:tcBorders>
          </w:tcPr>
          <w:p w14:paraId="274A94CD"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199,900</w:t>
            </w:r>
          </w:p>
        </w:tc>
        <w:tc>
          <w:tcPr>
            <w:tcW w:w="665" w:type="pct"/>
            <w:tcBorders>
              <w:top w:val="single" w:sz="4" w:space="0" w:color="auto"/>
              <w:left w:val="single" w:sz="4" w:space="0" w:color="auto"/>
              <w:bottom w:val="single" w:sz="4" w:space="0" w:color="auto"/>
              <w:right w:val="single" w:sz="4" w:space="0" w:color="auto"/>
            </w:tcBorders>
          </w:tcPr>
          <w:p w14:paraId="733B4D05"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197,200</w:t>
            </w:r>
          </w:p>
        </w:tc>
      </w:tr>
      <w:tr w:rsidR="00B073E3" w:rsidRPr="00034EB3" w14:paraId="0E1DD514" w14:textId="77777777" w:rsidTr="00AA4BB8">
        <w:tc>
          <w:tcPr>
            <w:tcW w:w="3669" w:type="pct"/>
            <w:gridSpan w:val="2"/>
            <w:tcBorders>
              <w:top w:val="single" w:sz="4" w:space="0" w:color="auto"/>
              <w:left w:val="single" w:sz="4" w:space="0" w:color="auto"/>
              <w:bottom w:val="single" w:sz="4" w:space="0" w:color="auto"/>
              <w:right w:val="single" w:sz="4" w:space="0" w:color="auto"/>
            </w:tcBorders>
            <w:hideMark/>
          </w:tcPr>
          <w:p w14:paraId="29B91765" w14:textId="77777777" w:rsidR="00B073E3" w:rsidRPr="00034EB3" w:rsidRDefault="00B073E3" w:rsidP="00B073E3">
            <w:pPr>
              <w:jc w:val="right"/>
              <w:rPr>
                <w:rFonts w:eastAsia="Times New Roman"/>
                <w:color w:val="000000" w:themeColor="text1"/>
                <w:sz w:val="20"/>
                <w:szCs w:val="20"/>
              </w:rPr>
            </w:pPr>
            <w:r>
              <w:rPr>
                <w:rFonts w:ascii="SimSun" w:eastAsia="SimSun" w:hAnsi="SimSun" w:cs="SimSun" w:hint="eastAsia"/>
                <w:color w:val="000000" w:themeColor="text1"/>
                <w:sz w:val="20"/>
                <w:szCs w:val="20"/>
                <w:lang w:eastAsia="zh-CN"/>
              </w:rPr>
              <w:t>总费用</w:t>
            </w:r>
          </w:p>
        </w:tc>
        <w:tc>
          <w:tcPr>
            <w:tcW w:w="666" w:type="pct"/>
            <w:tcBorders>
              <w:top w:val="single" w:sz="4" w:space="0" w:color="auto"/>
              <w:left w:val="single" w:sz="4" w:space="0" w:color="auto"/>
              <w:bottom w:val="single" w:sz="4" w:space="0" w:color="auto"/>
              <w:right w:val="single" w:sz="4" w:space="0" w:color="auto"/>
            </w:tcBorders>
          </w:tcPr>
          <w:p w14:paraId="3CC351C3"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3,047,044</w:t>
            </w:r>
          </w:p>
        </w:tc>
        <w:tc>
          <w:tcPr>
            <w:tcW w:w="665" w:type="pct"/>
            <w:tcBorders>
              <w:top w:val="single" w:sz="4" w:space="0" w:color="auto"/>
              <w:left w:val="single" w:sz="4" w:space="0" w:color="auto"/>
              <w:bottom w:val="single" w:sz="4" w:space="0" w:color="auto"/>
              <w:right w:val="single" w:sz="4" w:space="0" w:color="auto"/>
            </w:tcBorders>
          </w:tcPr>
          <w:p w14:paraId="2C24780A" w14:textId="77777777" w:rsidR="00B073E3" w:rsidRPr="00034EB3" w:rsidRDefault="00B073E3" w:rsidP="00B073E3">
            <w:pPr>
              <w:jc w:val="right"/>
              <w:rPr>
                <w:rFonts w:eastAsia="Times New Roman"/>
                <w:color w:val="000000"/>
                <w:sz w:val="20"/>
                <w:szCs w:val="20"/>
              </w:rPr>
            </w:pPr>
            <w:r w:rsidRPr="00034EB3">
              <w:rPr>
                <w:rFonts w:eastAsia="Times New Roman"/>
                <w:color w:val="000000"/>
                <w:sz w:val="20"/>
                <w:szCs w:val="20"/>
              </w:rPr>
              <w:t>3,014,344</w:t>
            </w:r>
          </w:p>
        </w:tc>
      </w:tr>
    </w:tbl>
    <w:p w14:paraId="298411A5" w14:textId="77777777" w:rsidR="00034EB3" w:rsidRPr="00034EB3" w:rsidRDefault="00034EB3" w:rsidP="00034EB3">
      <w:pPr>
        <w:spacing w:after="240"/>
        <w:rPr>
          <w:rFonts w:eastAsia="Times New Roman"/>
          <w:b/>
          <w:color w:val="000000" w:themeColor="text1"/>
        </w:rPr>
      </w:pPr>
      <w:r w:rsidRPr="00034EB3">
        <w:rPr>
          <w:rFonts w:eastAsia="Times New Roman"/>
          <w:sz w:val="19"/>
          <w:szCs w:val="19"/>
        </w:rPr>
        <w:t>*</w:t>
      </w:r>
      <w:r w:rsidR="00B073E3">
        <w:rPr>
          <w:rFonts w:ascii="SimSun" w:eastAsia="SimSun" w:hAnsi="SimSun" w:cs="SimSun" w:hint="eastAsia"/>
          <w:sz w:val="19"/>
          <w:szCs w:val="19"/>
          <w:lang w:eastAsia="zh-CN"/>
        </w:rPr>
        <w:t>推荐个别考虑</w:t>
      </w:r>
    </w:p>
    <w:p w14:paraId="4AA5B551" w14:textId="77777777" w:rsidR="00034EB3" w:rsidRPr="00034EB3" w:rsidRDefault="00034EB3" w:rsidP="00034EB3">
      <w:pPr>
        <w:keepNext/>
        <w:keepLines/>
        <w:spacing w:after="240"/>
        <w:rPr>
          <w:rFonts w:eastAsia="Times New Roman"/>
          <w:b/>
          <w:color w:val="000000" w:themeColor="text1"/>
          <w:lang w:eastAsia="zh-CN"/>
        </w:rPr>
      </w:pPr>
      <w:r w:rsidRPr="00034EB3">
        <w:rPr>
          <w:rFonts w:eastAsia="Times New Roman"/>
          <w:b/>
          <w:color w:val="000000" w:themeColor="text1"/>
          <w:lang w:eastAsia="zh-CN"/>
        </w:rPr>
        <w:lastRenderedPageBreak/>
        <w:t>A</w:t>
      </w:r>
      <w:r w:rsidR="005B1B98">
        <w:rPr>
          <w:rFonts w:ascii="SimSun" w:eastAsia="SimSun" w:hAnsi="SimSun" w:cs="SimSun" w:hint="eastAsia"/>
          <w:b/>
          <w:color w:val="000000" w:themeColor="text1"/>
          <w:lang w:eastAsia="zh-CN"/>
        </w:rPr>
        <w:t>部分</w:t>
      </w:r>
      <w:r w:rsidR="00285D75">
        <w:rPr>
          <w:rFonts w:ascii="SimSun" w:eastAsia="SimSun" w:hAnsi="SimSun" w:cs="SimSun" w:hint="eastAsia"/>
          <w:b/>
          <w:color w:val="000000" w:themeColor="text1"/>
          <w:lang w:eastAsia="zh-CN"/>
        </w:rPr>
        <w:t>：</w:t>
      </w:r>
      <w:r w:rsidR="005B1B98">
        <w:rPr>
          <w:rFonts w:ascii="SimSun" w:eastAsia="SimSun" w:hAnsi="SimSun" w:cs="SimSun" w:hint="eastAsia"/>
          <w:b/>
          <w:color w:val="000000" w:themeColor="text1"/>
          <w:lang w:eastAsia="zh-CN"/>
        </w:rPr>
        <w:t>推荐一揽子核准的活动</w:t>
      </w:r>
    </w:p>
    <w:p w14:paraId="5229BE1D" w14:textId="77777777" w:rsidR="00034EB3" w:rsidRPr="00034EB3" w:rsidRDefault="00034EB3" w:rsidP="00034EB3">
      <w:pPr>
        <w:keepNext/>
        <w:keepLines/>
        <w:spacing w:after="240"/>
        <w:rPr>
          <w:rFonts w:eastAsia="Times New Roman"/>
          <w:b/>
          <w:bCs/>
          <w:color w:val="000000" w:themeColor="text1"/>
          <w:lang w:eastAsia="zh-CN"/>
        </w:rPr>
      </w:pPr>
      <w:bookmarkStart w:id="0" w:name="_Hlk133330929"/>
      <w:r w:rsidRPr="00034EB3">
        <w:rPr>
          <w:rFonts w:eastAsia="Times New Roman"/>
          <w:b/>
          <w:color w:val="000000" w:themeColor="text1"/>
          <w:lang w:eastAsia="zh-CN"/>
        </w:rPr>
        <w:t>A1</w:t>
      </w:r>
      <w:r w:rsidR="00285D75">
        <w:rPr>
          <w:rFonts w:ascii="SimSun" w:eastAsia="SimSun" w:hAnsi="SimSun" w:cs="SimSun" w:hint="eastAsia"/>
          <w:b/>
          <w:color w:val="000000" w:themeColor="text1"/>
          <w:lang w:eastAsia="zh-CN"/>
        </w:rPr>
        <w:t>：</w:t>
      </w:r>
      <w:r w:rsidR="005B1B98">
        <w:rPr>
          <w:rFonts w:ascii="SimSun" w:eastAsia="SimSun" w:hAnsi="SimSun" w:cs="SimSun" w:hint="eastAsia"/>
          <w:b/>
          <w:color w:val="000000" w:themeColor="text1"/>
          <w:lang w:eastAsia="zh-CN"/>
        </w:rPr>
        <w:t>体制建设项目续延</w:t>
      </w:r>
      <w:r w:rsidRPr="00034EB3">
        <w:rPr>
          <w:rFonts w:eastAsia="Times New Roman"/>
          <w:b/>
          <w:bCs/>
          <w:color w:val="000000" w:themeColor="text1"/>
          <w:lang w:eastAsia="zh-CN"/>
        </w:rPr>
        <w:t xml:space="preserve"> </w:t>
      </w:r>
    </w:p>
    <w:p w14:paraId="266F48A3" w14:textId="77777777" w:rsidR="00034EB3" w:rsidRPr="00034EB3" w:rsidRDefault="005B1B98" w:rsidP="00034EB3">
      <w:pPr>
        <w:keepNext/>
        <w:spacing w:after="240"/>
        <w:rPr>
          <w:rFonts w:eastAsia="Times New Roman"/>
          <w:b/>
          <w:color w:val="000000" w:themeColor="text1"/>
          <w:lang w:eastAsia="zh-CN"/>
        </w:rPr>
      </w:pPr>
      <w:r>
        <w:rPr>
          <w:rFonts w:ascii="SimSun" w:eastAsia="SimSun" w:hAnsi="SimSun" w:cs="SimSun" w:hint="eastAsia"/>
          <w:b/>
          <w:color w:val="000000" w:themeColor="text1"/>
          <w:lang w:eastAsia="zh-CN"/>
        </w:rPr>
        <w:t>项目说明</w:t>
      </w:r>
    </w:p>
    <w:p w14:paraId="1642507C" w14:textId="77777777" w:rsidR="00034EB3" w:rsidRPr="00034EB3" w:rsidRDefault="00034EB3" w:rsidP="00034EB3">
      <w:pPr>
        <w:keepNext/>
        <w:numPr>
          <w:ilvl w:val="0"/>
          <w:numId w:val="9"/>
        </w:numPr>
        <w:spacing w:after="240"/>
        <w:outlineLvl w:val="0"/>
        <w:rPr>
          <w:rFonts w:eastAsia="Times New Roman"/>
          <w:lang w:eastAsia="zh-CN"/>
        </w:rPr>
      </w:pPr>
      <w:r w:rsidRPr="00034EB3">
        <w:rPr>
          <w:rFonts w:ascii="SimSun" w:eastAsia="SimSun" w:hAnsi="SimSun" w:cs="SimSun" w:hint="eastAsia"/>
          <w:lang w:eastAsia="zh-CN"/>
        </w:rPr>
        <w:t>开发计划署提交了</w:t>
      </w:r>
      <w:r w:rsidR="005B1B98">
        <w:rPr>
          <w:rFonts w:ascii="SimSun" w:eastAsia="SimSun" w:hAnsi="SimSun" w:cs="SimSun" w:hint="eastAsia"/>
          <w:lang w:eastAsia="zh-CN"/>
        </w:rPr>
        <w:t>续延</w:t>
      </w:r>
      <w:r w:rsidRPr="00034EB3">
        <w:rPr>
          <w:rFonts w:ascii="SimSun" w:eastAsia="SimSun" w:hAnsi="SimSun" w:cs="SimSun" w:hint="eastAsia"/>
          <w:lang w:eastAsia="zh-CN"/>
        </w:rPr>
        <w:t>表</w:t>
      </w:r>
      <w:r w:rsidRPr="00034EB3">
        <w:rPr>
          <w:rFonts w:eastAsia="Times New Roman" w:hint="eastAsia"/>
          <w:lang w:eastAsia="zh-CN"/>
        </w:rPr>
        <w:t>1</w:t>
      </w:r>
      <w:r w:rsidR="00285D75">
        <w:rPr>
          <w:rFonts w:ascii="SimSun" w:eastAsia="SimSun" w:hAnsi="SimSun" w:cs="SimSun" w:hint="eastAsia"/>
          <w:lang w:eastAsia="zh-CN"/>
        </w:rPr>
        <w:t>的</w:t>
      </w:r>
      <w:r w:rsidRPr="00034EB3">
        <w:rPr>
          <w:rFonts w:eastAsia="Times New Roman" w:hint="eastAsia"/>
          <w:lang w:eastAsia="zh-CN"/>
        </w:rPr>
        <w:t>A1</w:t>
      </w:r>
      <w:r w:rsidRPr="00034EB3">
        <w:rPr>
          <w:rFonts w:ascii="SimSun" w:eastAsia="SimSun" w:hAnsi="SimSun" w:cs="SimSun" w:hint="eastAsia"/>
          <w:lang w:eastAsia="zh-CN"/>
        </w:rPr>
        <w:t>部分所列国家体制建设项目的申请。这些项目的说明见本文件附件一。</w:t>
      </w:r>
    </w:p>
    <w:p w14:paraId="09167287" w14:textId="77777777" w:rsidR="00034EB3" w:rsidRPr="00034EB3" w:rsidRDefault="005B1B98" w:rsidP="00034EB3">
      <w:pPr>
        <w:keepNext/>
        <w:autoSpaceDE w:val="0"/>
        <w:autoSpaceDN w:val="0"/>
        <w:adjustRightInd w:val="0"/>
        <w:spacing w:after="240"/>
        <w:rPr>
          <w:rFonts w:eastAsia="Times New Roman"/>
          <w:b/>
          <w:bCs/>
          <w:color w:val="000000" w:themeColor="text1"/>
          <w:lang w:eastAsia="en-CA"/>
        </w:rPr>
      </w:pPr>
      <w:r>
        <w:rPr>
          <w:rFonts w:ascii="SimSun" w:eastAsia="SimSun" w:hAnsi="SimSun" w:cs="SimSun" w:hint="eastAsia"/>
          <w:b/>
          <w:bCs/>
          <w:color w:val="000000" w:themeColor="text1"/>
          <w:lang w:eastAsia="zh-CN"/>
        </w:rPr>
        <w:t>秘书处的评论</w:t>
      </w:r>
    </w:p>
    <w:p w14:paraId="3D34517A" w14:textId="77777777" w:rsidR="00034EB3" w:rsidRPr="00034EB3" w:rsidRDefault="00034EB3" w:rsidP="00034EB3">
      <w:pPr>
        <w:keepNext/>
        <w:numPr>
          <w:ilvl w:val="0"/>
          <w:numId w:val="9"/>
        </w:numPr>
        <w:spacing w:after="240"/>
        <w:outlineLvl w:val="0"/>
        <w:rPr>
          <w:rFonts w:eastAsia="Times New Roman"/>
          <w:lang w:eastAsia="zh-CN"/>
        </w:rPr>
      </w:pPr>
      <w:r w:rsidRPr="00034EB3">
        <w:rPr>
          <w:rFonts w:ascii="SimSun" w:eastAsia="SimSun" w:hAnsi="SimSun" w:cs="SimSun" w:hint="eastAsia"/>
          <w:lang w:eastAsia="zh-CN"/>
        </w:rPr>
        <w:t>秘书处代表有关政府根据</w:t>
      </w:r>
      <w:r w:rsidR="00136F85" w:rsidRPr="00034EB3">
        <w:rPr>
          <w:rFonts w:ascii="SimSun" w:eastAsia="SimSun" w:hAnsi="SimSun" w:cs="SimSun" w:hint="eastAsia"/>
          <w:lang w:eastAsia="zh-CN"/>
        </w:rPr>
        <w:t>供资</w:t>
      </w:r>
      <w:r w:rsidRPr="00034EB3">
        <w:rPr>
          <w:rFonts w:ascii="SimSun" w:eastAsia="SimSun" w:hAnsi="SimSun" w:cs="SimSun" w:hint="eastAsia"/>
          <w:lang w:eastAsia="zh-CN"/>
        </w:rPr>
        <w:t>资格和水平的准则</w:t>
      </w:r>
      <w:r w:rsidR="008B0421" w:rsidRPr="00034EB3">
        <w:rPr>
          <w:rFonts w:eastAsia="Times New Roman"/>
          <w:vertAlign w:val="superscript"/>
        </w:rPr>
        <w:footnoteReference w:id="2"/>
      </w:r>
      <w:r w:rsidRPr="00034EB3">
        <w:rPr>
          <w:rFonts w:ascii="SimSun" w:eastAsia="SimSun" w:hAnsi="SimSun" w:cs="SimSun" w:hint="eastAsia"/>
          <w:lang w:eastAsia="zh-CN"/>
        </w:rPr>
        <w:t>和相关决定审查了五个体制建设项目的续期申请。这些</w:t>
      </w:r>
      <w:r w:rsidR="00136F85">
        <w:rPr>
          <w:rFonts w:ascii="SimSun" w:eastAsia="SimSun" w:hAnsi="SimSun" w:cs="SimSun" w:hint="eastAsia"/>
          <w:lang w:eastAsia="zh-CN"/>
        </w:rPr>
        <w:t>申请</w:t>
      </w:r>
      <w:r w:rsidRPr="00034EB3">
        <w:rPr>
          <w:rFonts w:ascii="SimSun" w:eastAsia="SimSun" w:hAnsi="SimSun" w:cs="SimSun" w:hint="eastAsia"/>
          <w:lang w:eastAsia="zh-CN"/>
        </w:rPr>
        <w:t>与前一阶段的原始工作计划</w:t>
      </w:r>
      <w:r w:rsidR="00136F85">
        <w:rPr>
          <w:rFonts w:ascii="SimSun" w:eastAsia="SimSun" w:hAnsi="SimSun" w:cs="SimSun" w:hint="eastAsia"/>
          <w:lang w:eastAsia="zh-CN"/>
        </w:rPr>
        <w:t>，</w:t>
      </w:r>
      <w:r w:rsidRPr="00034EB3">
        <w:rPr>
          <w:rFonts w:ascii="SimSun" w:eastAsia="SimSun" w:hAnsi="SimSun" w:cs="SimSun" w:hint="eastAsia"/>
          <w:lang w:eastAsia="zh-CN"/>
        </w:rPr>
        <w:t>国家方案</w:t>
      </w:r>
      <w:r w:rsidRPr="00034EB3">
        <w:rPr>
          <w:rFonts w:eastAsia="Times New Roman" w:hint="eastAsia"/>
          <w:lang w:eastAsia="zh-CN"/>
        </w:rPr>
        <w:t>(CP)</w:t>
      </w:r>
      <w:r w:rsidRPr="00034EB3">
        <w:rPr>
          <w:rFonts w:ascii="SimSun" w:eastAsia="SimSun" w:hAnsi="SimSun" w:cs="SimSun" w:hint="eastAsia"/>
          <w:lang w:eastAsia="zh-CN"/>
        </w:rPr>
        <w:t>和第</w:t>
      </w:r>
      <w:r w:rsidRPr="00034EB3">
        <w:rPr>
          <w:rFonts w:eastAsia="Times New Roman" w:hint="eastAsia"/>
          <w:lang w:eastAsia="zh-CN"/>
        </w:rPr>
        <w:t>7</w:t>
      </w:r>
      <w:r w:rsidRPr="00034EB3">
        <w:rPr>
          <w:rFonts w:ascii="SimSun" w:eastAsia="SimSun" w:hAnsi="SimSun" w:cs="SimSun" w:hint="eastAsia"/>
          <w:lang w:eastAsia="zh-CN"/>
        </w:rPr>
        <w:t>条数据</w:t>
      </w:r>
      <w:r w:rsidR="00136F85">
        <w:rPr>
          <w:rFonts w:ascii="SimSun" w:eastAsia="SimSun" w:hAnsi="SimSun" w:cs="SimSun" w:hint="eastAsia"/>
          <w:lang w:eastAsia="zh-CN"/>
        </w:rPr>
        <w:t>，</w:t>
      </w:r>
      <w:r w:rsidRPr="00034EB3">
        <w:rPr>
          <w:rFonts w:ascii="SimSun" w:eastAsia="SimSun" w:hAnsi="SimSun" w:cs="SimSun" w:hint="eastAsia"/>
          <w:lang w:eastAsia="zh-CN"/>
        </w:rPr>
        <w:t>关于其</w:t>
      </w:r>
      <w:r w:rsidR="00136F85">
        <w:rPr>
          <w:rFonts w:ascii="SimSun" w:eastAsia="SimSun" w:hAnsi="SimSun" w:cs="SimSun" w:hint="eastAsia"/>
          <w:lang w:eastAsia="zh-CN"/>
        </w:rPr>
        <w:t>HPMP</w:t>
      </w:r>
      <w:r w:rsidRPr="00034EB3">
        <w:rPr>
          <w:rFonts w:ascii="SimSun" w:eastAsia="SimSun" w:hAnsi="SimSun" w:cs="SimSun" w:hint="eastAsia"/>
          <w:lang w:eastAsia="zh-CN"/>
        </w:rPr>
        <w:t>执行情况的最新报告、该机构的进度报告以及缔约方会议的任何相关决定进行了交叉核对</w:t>
      </w:r>
      <w:r w:rsidR="008B0421">
        <w:rPr>
          <w:rFonts w:ascii="SimSun" w:eastAsia="SimSun" w:hAnsi="SimSun" w:cs="SimSun" w:hint="eastAsia"/>
          <w:lang w:eastAsia="zh-CN"/>
        </w:rPr>
        <w:t>。</w:t>
      </w:r>
      <w:r w:rsidRPr="00034EB3">
        <w:rPr>
          <w:rFonts w:ascii="SimSun" w:eastAsia="SimSun" w:hAnsi="SimSun" w:cs="SimSun" w:hint="eastAsia"/>
          <w:lang w:eastAsia="zh-CN"/>
        </w:rPr>
        <w:t>据指出，五个国家已提交其</w:t>
      </w:r>
      <w:r w:rsidRPr="00034EB3">
        <w:rPr>
          <w:rFonts w:eastAsia="Times New Roman" w:hint="eastAsia"/>
          <w:lang w:eastAsia="zh-CN"/>
        </w:rPr>
        <w:t>2022</w:t>
      </w:r>
      <w:r w:rsidRPr="00034EB3">
        <w:rPr>
          <w:rFonts w:ascii="SimSun" w:eastAsia="SimSun" w:hAnsi="SimSun" w:cs="SimSun" w:hint="eastAsia"/>
          <w:lang w:eastAsia="zh-CN"/>
        </w:rPr>
        <w:t>年国家生产计划数据</w:t>
      </w:r>
      <w:r w:rsidR="00136F85">
        <w:rPr>
          <w:rFonts w:ascii="SimSun" w:eastAsia="SimSun" w:hAnsi="SimSun" w:cs="SimSun" w:hint="eastAsia"/>
          <w:lang w:eastAsia="zh-CN"/>
        </w:rPr>
        <w:t>，</w:t>
      </w:r>
      <w:r w:rsidRPr="00034EB3">
        <w:rPr>
          <w:rFonts w:ascii="SimSun" w:eastAsia="SimSun" w:hAnsi="SimSun" w:cs="SimSun" w:hint="eastAsia"/>
          <w:lang w:eastAsia="zh-CN"/>
        </w:rPr>
        <w:t>并</w:t>
      </w:r>
      <w:r w:rsidR="00136F85">
        <w:rPr>
          <w:rFonts w:ascii="SimSun" w:eastAsia="SimSun" w:hAnsi="SimSun" w:cs="SimSun" w:hint="eastAsia"/>
          <w:lang w:eastAsia="zh-CN"/>
        </w:rPr>
        <w:t>达到</w:t>
      </w:r>
      <w:r w:rsidRPr="00034EB3">
        <w:rPr>
          <w:rFonts w:ascii="SimSun" w:eastAsia="SimSun" w:hAnsi="SimSun" w:cs="SimSun" w:hint="eastAsia"/>
          <w:lang w:eastAsia="zh-CN"/>
        </w:rPr>
        <w:t>蒙特利尔议定书规定的控制目标，四个国家报告的年度</w:t>
      </w:r>
      <w:r w:rsidR="008B0421">
        <w:rPr>
          <w:rFonts w:ascii="SimSun" w:eastAsia="SimSun" w:hAnsi="SimSun" w:cs="SimSun" w:hint="eastAsia"/>
          <w:lang w:eastAsia="zh-CN"/>
        </w:rPr>
        <w:t>HCFC</w:t>
      </w:r>
      <w:r w:rsidRPr="00034EB3">
        <w:rPr>
          <w:rFonts w:ascii="SimSun" w:eastAsia="SimSun" w:hAnsi="SimSun" w:cs="SimSun" w:hint="eastAsia"/>
          <w:lang w:eastAsia="zh-CN"/>
        </w:rPr>
        <w:t>消</w:t>
      </w:r>
      <w:r w:rsidR="008B0421">
        <w:rPr>
          <w:rFonts w:ascii="SimSun" w:eastAsia="SimSun" w:hAnsi="SimSun" w:cs="SimSun" w:hint="eastAsia"/>
          <w:lang w:eastAsia="zh-CN"/>
        </w:rPr>
        <w:t>耗</w:t>
      </w:r>
      <w:r w:rsidRPr="00034EB3">
        <w:rPr>
          <w:rFonts w:ascii="SimSun" w:eastAsia="SimSun" w:hAnsi="SimSun" w:cs="SimSun" w:hint="eastAsia"/>
          <w:lang w:eastAsia="zh-CN"/>
        </w:rPr>
        <w:t>量不超过其与执行委员会的</w:t>
      </w:r>
      <w:r w:rsidR="008B0421">
        <w:rPr>
          <w:rFonts w:ascii="SimSun" w:eastAsia="SimSun" w:hAnsi="SimSun" w:cs="SimSun" w:hint="eastAsia"/>
          <w:lang w:eastAsia="zh-CN"/>
        </w:rPr>
        <w:t>HPMP</w:t>
      </w:r>
      <w:r w:rsidRPr="00034EB3">
        <w:rPr>
          <w:rFonts w:ascii="SimSun" w:eastAsia="SimSun" w:hAnsi="SimSun" w:cs="SimSun" w:hint="eastAsia"/>
          <w:lang w:eastAsia="zh-CN"/>
        </w:rPr>
        <w:t>协议中规定的年度最大允许消</w:t>
      </w:r>
      <w:r w:rsidR="00136F85">
        <w:rPr>
          <w:rFonts w:ascii="SimSun" w:eastAsia="SimSun" w:hAnsi="SimSun" w:cs="SimSun" w:hint="eastAsia"/>
          <w:lang w:eastAsia="zh-CN"/>
        </w:rPr>
        <w:t>耗</w:t>
      </w:r>
      <w:r w:rsidRPr="00034EB3">
        <w:rPr>
          <w:rFonts w:ascii="SimSun" w:eastAsia="SimSun" w:hAnsi="SimSun" w:cs="SimSun" w:hint="eastAsia"/>
          <w:lang w:eastAsia="zh-CN"/>
        </w:rPr>
        <w:t>量</w:t>
      </w:r>
      <w:r w:rsidR="008B0421" w:rsidRPr="00034EB3">
        <w:rPr>
          <w:rFonts w:eastAsia="Times New Roman"/>
          <w:vertAlign w:val="superscript"/>
        </w:rPr>
        <w:footnoteReference w:id="3"/>
      </w:r>
      <w:r w:rsidRPr="00034EB3">
        <w:rPr>
          <w:rFonts w:ascii="SimSun" w:eastAsia="SimSun" w:hAnsi="SimSun" w:cs="SimSun" w:hint="eastAsia"/>
          <w:lang w:eastAsia="zh-CN"/>
        </w:rPr>
        <w:t>。此外，根据第</w:t>
      </w:r>
      <w:r w:rsidRPr="00034EB3">
        <w:rPr>
          <w:rFonts w:eastAsia="Times New Roman" w:hint="eastAsia"/>
          <w:lang w:eastAsia="zh-CN"/>
        </w:rPr>
        <w:t>91/63(b)</w:t>
      </w:r>
      <w:r w:rsidRPr="00034EB3">
        <w:rPr>
          <w:rFonts w:ascii="SimSun" w:eastAsia="SimSun" w:hAnsi="SimSun" w:cs="SimSun" w:hint="eastAsia"/>
          <w:lang w:eastAsia="zh-CN"/>
        </w:rPr>
        <w:t>号决定，提交的所有</w:t>
      </w:r>
      <w:r w:rsidR="008B0421">
        <w:rPr>
          <w:rFonts w:ascii="SimSun" w:eastAsia="SimSun" w:hAnsi="SimSun" w:cs="SimSun" w:hint="eastAsia"/>
          <w:lang w:eastAsia="zh-CN"/>
        </w:rPr>
        <w:t>申请</w:t>
      </w:r>
      <w:r w:rsidRPr="00034EB3">
        <w:rPr>
          <w:rFonts w:ascii="SimSun" w:eastAsia="SimSun" w:hAnsi="SimSun" w:cs="SimSun" w:hint="eastAsia"/>
          <w:lang w:eastAsia="zh-CN"/>
        </w:rPr>
        <w:t>都包括对绩效指标和实现体制建设目标的评估</w:t>
      </w:r>
      <w:r w:rsidR="008B0421">
        <w:rPr>
          <w:rFonts w:ascii="SimSun" w:eastAsia="SimSun" w:hAnsi="SimSun" w:cs="SimSun" w:hint="eastAsia"/>
          <w:lang w:eastAsia="zh-CN"/>
        </w:rPr>
        <w:t>。</w:t>
      </w:r>
    </w:p>
    <w:p w14:paraId="1B268426" w14:textId="77777777" w:rsidR="00034EB3" w:rsidRPr="00034EB3" w:rsidRDefault="008B0421" w:rsidP="00034EB3">
      <w:pPr>
        <w:autoSpaceDE w:val="0"/>
        <w:autoSpaceDN w:val="0"/>
        <w:adjustRightInd w:val="0"/>
        <w:spacing w:after="240"/>
        <w:rPr>
          <w:rFonts w:eastAsia="Times New Roman"/>
          <w:b/>
          <w:bCs/>
          <w:color w:val="000000" w:themeColor="text1"/>
          <w:lang w:eastAsia="en-CA"/>
        </w:rPr>
      </w:pPr>
      <w:r>
        <w:rPr>
          <w:rFonts w:ascii="SimSun" w:eastAsia="SimSun" w:hAnsi="SimSun" w:cs="SimSun" w:hint="eastAsia"/>
          <w:b/>
          <w:bCs/>
          <w:color w:val="000000" w:themeColor="text1"/>
          <w:lang w:eastAsia="zh-CN"/>
        </w:rPr>
        <w:t>秘书处建议</w:t>
      </w:r>
    </w:p>
    <w:p w14:paraId="2FA85C94"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秘书处建议按照本文件表</w:t>
      </w:r>
      <w:r w:rsidRPr="00034EB3">
        <w:rPr>
          <w:rFonts w:eastAsia="Times New Roman" w:hint="eastAsia"/>
          <w:lang w:eastAsia="zh-CN"/>
        </w:rPr>
        <w:t>1</w:t>
      </w:r>
      <w:r w:rsidR="00285D75">
        <w:rPr>
          <w:rFonts w:ascii="SimSun" w:eastAsia="SimSun" w:hAnsi="SimSun" w:cs="SimSun" w:hint="eastAsia"/>
          <w:lang w:eastAsia="zh-CN"/>
        </w:rPr>
        <w:t>的</w:t>
      </w:r>
      <w:r w:rsidRPr="00034EB3">
        <w:rPr>
          <w:rFonts w:eastAsia="Times New Roman" w:hint="eastAsia"/>
          <w:lang w:eastAsia="zh-CN"/>
        </w:rPr>
        <w:t>A1</w:t>
      </w:r>
      <w:r w:rsidRPr="00034EB3">
        <w:rPr>
          <w:rFonts w:ascii="SimSun" w:eastAsia="SimSun" w:hAnsi="SimSun" w:cs="SimSun" w:hint="eastAsia"/>
          <w:lang w:eastAsia="zh-CN"/>
        </w:rPr>
        <w:t>部分所示的供资水平一揽子批准阿根廷、智利、格鲁吉亚、黎巴嫩和委内瑞拉的体制建设</w:t>
      </w:r>
      <w:r w:rsidR="008B0421">
        <w:rPr>
          <w:rFonts w:ascii="SimSun" w:eastAsia="SimSun" w:hAnsi="SimSun" w:cs="SimSun" w:hint="eastAsia"/>
          <w:lang w:eastAsia="zh-CN"/>
        </w:rPr>
        <w:t>续</w:t>
      </w:r>
      <w:r w:rsidRPr="00034EB3">
        <w:rPr>
          <w:rFonts w:ascii="SimSun" w:eastAsia="SimSun" w:hAnsi="SimSun" w:cs="SimSun" w:hint="eastAsia"/>
          <w:lang w:eastAsia="zh-CN"/>
        </w:rPr>
        <w:t>延申请。执行委员会</w:t>
      </w:r>
      <w:r w:rsidR="00844377">
        <w:rPr>
          <w:rFonts w:ascii="SimSun" w:eastAsia="SimSun" w:hAnsi="SimSun" w:cs="SimSun" w:hint="eastAsia"/>
          <w:lang w:eastAsia="zh-CN"/>
        </w:rPr>
        <w:t>可以</w:t>
      </w:r>
      <w:r w:rsidRPr="00034EB3">
        <w:rPr>
          <w:rFonts w:ascii="SimSun" w:eastAsia="SimSun" w:hAnsi="SimSun" w:cs="SimSun" w:hint="eastAsia"/>
          <w:lang w:eastAsia="zh-CN"/>
        </w:rPr>
        <w:t>向上述政府表达本文件附件二中提出的意见。</w:t>
      </w:r>
    </w:p>
    <w:bookmarkEnd w:id="0"/>
    <w:p w14:paraId="68F46B23" w14:textId="77777777" w:rsidR="00034EB3" w:rsidRPr="00034EB3" w:rsidRDefault="00034EB3" w:rsidP="00034EB3">
      <w:pPr>
        <w:keepNext/>
        <w:keepLines/>
        <w:spacing w:after="240"/>
        <w:rPr>
          <w:rFonts w:eastAsia="Times New Roman"/>
          <w:b/>
          <w:lang w:eastAsia="zh-CN"/>
        </w:rPr>
      </w:pPr>
      <w:r w:rsidRPr="00034EB3">
        <w:rPr>
          <w:rFonts w:eastAsia="Times New Roman"/>
          <w:b/>
          <w:lang w:eastAsia="zh-CN"/>
        </w:rPr>
        <w:t>A2</w:t>
      </w:r>
      <w:r w:rsidR="00285D75">
        <w:rPr>
          <w:rFonts w:ascii="SimSun" w:eastAsia="SimSun" w:hAnsi="SimSun" w:cs="SimSun" w:hint="eastAsia"/>
          <w:b/>
          <w:color w:val="000000" w:themeColor="text1"/>
          <w:lang w:eastAsia="zh-CN"/>
        </w:rPr>
        <w:t>：</w:t>
      </w:r>
      <w:r w:rsidR="008B0421">
        <w:rPr>
          <w:rFonts w:asciiTheme="minorEastAsia" w:hAnsiTheme="minorEastAsia" w:hint="eastAsia"/>
          <w:b/>
          <w:lang w:eastAsia="zh-CN"/>
        </w:rPr>
        <w:t>HCFC</w:t>
      </w:r>
      <w:r w:rsidR="00844377">
        <w:rPr>
          <w:rFonts w:asciiTheme="minorEastAsia" w:hAnsiTheme="minorEastAsia" w:hint="eastAsia"/>
          <w:b/>
          <w:lang w:eastAsia="zh-CN"/>
        </w:rPr>
        <w:t>淘汰</w:t>
      </w:r>
      <w:r w:rsidR="008B0421">
        <w:rPr>
          <w:rFonts w:ascii="SimSun" w:eastAsia="SimSun" w:hAnsi="SimSun" w:cs="SimSun" w:hint="eastAsia"/>
          <w:b/>
          <w:lang w:eastAsia="zh-CN"/>
        </w:rPr>
        <w:t>管理计划</w:t>
      </w:r>
      <w:r w:rsidR="00844377">
        <w:rPr>
          <w:rFonts w:ascii="SimSun" w:eastAsia="SimSun" w:hAnsi="SimSun" w:cs="SimSun" w:hint="eastAsia"/>
          <w:b/>
          <w:lang w:eastAsia="zh-CN"/>
        </w:rPr>
        <w:t>项目准备</w:t>
      </w:r>
    </w:p>
    <w:p w14:paraId="03BF0199" w14:textId="77777777" w:rsidR="00034EB3" w:rsidRPr="00034EB3" w:rsidRDefault="00A026AF" w:rsidP="00034EB3">
      <w:pPr>
        <w:keepNext/>
        <w:keepLines/>
        <w:spacing w:after="240"/>
        <w:rPr>
          <w:rFonts w:eastAsia="Times New Roman"/>
          <w:b/>
          <w:lang w:eastAsia="zh-CN"/>
        </w:rPr>
      </w:pPr>
      <w:r>
        <w:rPr>
          <w:rFonts w:ascii="SimSun" w:eastAsia="SimSun" w:hAnsi="SimSun" w:cs="SimSun" w:hint="eastAsia"/>
          <w:b/>
          <w:lang w:eastAsia="zh-CN"/>
        </w:rPr>
        <w:t>项目说明</w:t>
      </w:r>
    </w:p>
    <w:p w14:paraId="51AD02ED"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开发计划署作为指定执行机构提交了为黎巴嫩</w:t>
      </w:r>
      <w:r w:rsidR="00844377">
        <w:rPr>
          <w:rFonts w:ascii="SimSun" w:eastAsia="SimSun" w:hAnsi="SimSun" w:cs="SimSun" w:hint="eastAsia"/>
          <w:lang w:eastAsia="zh-CN"/>
        </w:rPr>
        <w:t>准备</w:t>
      </w:r>
      <w:r w:rsidR="009759F8">
        <w:rPr>
          <w:rFonts w:ascii="SimSun" w:eastAsia="SimSun" w:hAnsi="SimSun" w:cs="SimSun" w:hint="eastAsia"/>
          <w:lang w:eastAsia="zh-CN"/>
        </w:rPr>
        <w:t>HPMP</w:t>
      </w:r>
      <w:r w:rsidRPr="00034EB3">
        <w:rPr>
          <w:rFonts w:ascii="SimSun" w:eastAsia="SimSun" w:hAnsi="SimSun" w:cs="SimSun" w:hint="eastAsia"/>
          <w:lang w:eastAsia="zh-CN"/>
        </w:rPr>
        <w:t>第三阶段的</w:t>
      </w:r>
      <w:r w:rsidR="00844377">
        <w:rPr>
          <w:rFonts w:ascii="SimSun" w:eastAsia="SimSun" w:hAnsi="SimSun" w:cs="SimSun" w:hint="eastAsia"/>
          <w:lang w:eastAsia="zh-CN"/>
        </w:rPr>
        <w:t>申请</w:t>
      </w:r>
      <w:r w:rsidRPr="00034EB3">
        <w:rPr>
          <w:rFonts w:ascii="SimSun" w:eastAsia="SimSun" w:hAnsi="SimSun" w:cs="SimSun" w:hint="eastAsia"/>
          <w:lang w:eastAsia="zh-CN"/>
        </w:rPr>
        <w:t>。此</w:t>
      </w:r>
      <w:r w:rsidR="00844377">
        <w:rPr>
          <w:rFonts w:ascii="SimSun" w:eastAsia="SimSun" w:hAnsi="SimSun" w:cs="SimSun" w:hint="eastAsia"/>
          <w:lang w:eastAsia="zh-CN"/>
        </w:rPr>
        <w:t>申请</w:t>
      </w:r>
      <w:r w:rsidR="009759F8">
        <w:rPr>
          <w:rFonts w:ascii="SimSun" w:eastAsia="SimSun" w:hAnsi="SimSun" w:cs="SimSun" w:hint="eastAsia"/>
          <w:lang w:eastAsia="zh-CN"/>
        </w:rPr>
        <w:t>呈现</w:t>
      </w:r>
      <w:r w:rsidRPr="00034EB3">
        <w:rPr>
          <w:rFonts w:ascii="SimSun" w:eastAsia="SimSun" w:hAnsi="SimSun" w:cs="SimSun" w:hint="eastAsia"/>
          <w:lang w:eastAsia="zh-CN"/>
        </w:rPr>
        <w:t>在表</w:t>
      </w:r>
      <w:r>
        <w:rPr>
          <w:rFonts w:ascii="SimSun" w:eastAsia="SimSun" w:hAnsi="SimSun" w:cs="SimSun" w:hint="eastAsia"/>
          <w:lang w:eastAsia="zh-CN"/>
        </w:rPr>
        <w:t>1</w:t>
      </w:r>
      <w:r w:rsidRPr="00034EB3">
        <w:rPr>
          <w:rFonts w:ascii="SimSun" w:eastAsia="SimSun" w:hAnsi="SimSun" w:cs="SimSun" w:hint="eastAsia"/>
          <w:lang w:eastAsia="zh-CN"/>
        </w:rPr>
        <w:t>的</w:t>
      </w:r>
      <w:r w:rsidRPr="00034EB3">
        <w:rPr>
          <w:rFonts w:eastAsia="Times New Roman" w:hint="eastAsia"/>
          <w:lang w:eastAsia="zh-CN"/>
        </w:rPr>
        <w:t>A2</w:t>
      </w:r>
      <w:r w:rsidRPr="00034EB3">
        <w:rPr>
          <w:rFonts w:ascii="SimSun" w:eastAsia="SimSun" w:hAnsi="SimSun" w:cs="SimSun" w:hint="eastAsia"/>
          <w:lang w:eastAsia="zh-CN"/>
        </w:rPr>
        <w:t>部分</w:t>
      </w:r>
      <w:r w:rsidR="009759F8">
        <w:rPr>
          <w:rFonts w:ascii="SimSun" w:eastAsia="SimSun" w:hAnsi="SimSun" w:cs="SimSun" w:hint="eastAsia"/>
          <w:lang w:eastAsia="zh-CN"/>
        </w:rPr>
        <w:t>。</w:t>
      </w:r>
    </w:p>
    <w:p w14:paraId="75562EB6"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提交内容包括：申请项目</w:t>
      </w:r>
      <w:r w:rsidR="00844377">
        <w:rPr>
          <w:rFonts w:ascii="SimSun" w:eastAsia="SimSun" w:hAnsi="SimSun" w:cs="SimSun" w:hint="eastAsia"/>
          <w:lang w:eastAsia="zh-CN"/>
        </w:rPr>
        <w:t>准备</w:t>
      </w:r>
      <w:r w:rsidRPr="00034EB3">
        <w:rPr>
          <w:rFonts w:ascii="SimSun" w:eastAsia="SimSun" w:hAnsi="SimSun" w:cs="SimSun" w:hint="eastAsia"/>
          <w:lang w:eastAsia="zh-CN"/>
        </w:rPr>
        <w:t>资金的理由；</w:t>
      </w:r>
      <w:r w:rsidR="009759F8">
        <w:rPr>
          <w:rFonts w:ascii="SimSun" w:eastAsia="SimSun" w:hAnsi="SimSun" w:cs="SimSun" w:hint="eastAsia"/>
          <w:lang w:eastAsia="zh-CN"/>
        </w:rPr>
        <w:t>HPMP</w:t>
      </w:r>
      <w:r w:rsidRPr="00034EB3">
        <w:rPr>
          <w:rFonts w:ascii="SimSun" w:eastAsia="SimSun" w:hAnsi="SimSun" w:cs="SimSun" w:hint="eastAsia"/>
          <w:lang w:eastAsia="zh-CN"/>
        </w:rPr>
        <w:t>第二阶段执行进度报告；以及项目</w:t>
      </w:r>
      <w:r w:rsidR="00844377">
        <w:rPr>
          <w:rFonts w:ascii="SimSun" w:eastAsia="SimSun" w:hAnsi="SimSun" w:cs="SimSun" w:hint="eastAsia"/>
          <w:lang w:eastAsia="zh-CN"/>
        </w:rPr>
        <w:t>准备</w:t>
      </w:r>
      <w:r w:rsidRPr="00034EB3">
        <w:rPr>
          <w:rFonts w:ascii="SimSun" w:eastAsia="SimSun" w:hAnsi="SimSun" w:cs="SimSun" w:hint="eastAsia"/>
          <w:lang w:eastAsia="zh-CN"/>
        </w:rPr>
        <w:t>期间要进行的活动清单和相应的预算。</w:t>
      </w:r>
    </w:p>
    <w:p w14:paraId="064AFC8C" w14:textId="77777777" w:rsidR="00034EB3" w:rsidRPr="00034EB3" w:rsidRDefault="009759F8" w:rsidP="00034EB3">
      <w:pPr>
        <w:keepNext/>
        <w:widowControl w:val="0"/>
        <w:tabs>
          <w:tab w:val="left" w:pos="720"/>
        </w:tabs>
        <w:spacing w:after="240"/>
        <w:outlineLvl w:val="0"/>
        <w:rPr>
          <w:rFonts w:eastAsia="Times New Roman"/>
        </w:rPr>
      </w:pPr>
      <w:r>
        <w:rPr>
          <w:rFonts w:ascii="SimSun" w:eastAsia="SimSun" w:hAnsi="SimSun" w:cs="SimSun" w:hint="eastAsia"/>
          <w:b/>
          <w:lang w:eastAsia="zh-CN"/>
        </w:rPr>
        <w:t>秘书处的评论</w:t>
      </w:r>
    </w:p>
    <w:p w14:paraId="05C7473A" w14:textId="77777777" w:rsidR="00034EB3" w:rsidRPr="00034EB3" w:rsidRDefault="00034EB3" w:rsidP="00034EB3">
      <w:pPr>
        <w:widowControl w:val="0"/>
        <w:numPr>
          <w:ilvl w:val="0"/>
          <w:numId w:val="9"/>
        </w:numPr>
        <w:spacing w:after="240"/>
        <w:outlineLvl w:val="0"/>
        <w:rPr>
          <w:rFonts w:eastAsia="Times New Roman"/>
          <w:lang w:eastAsia="zh-CN"/>
        </w:rPr>
      </w:pPr>
      <w:bookmarkStart w:id="1" w:name="_Hlk117154602"/>
      <w:r w:rsidRPr="00034EB3">
        <w:rPr>
          <w:rFonts w:ascii="SimSun" w:eastAsia="SimSun" w:hAnsi="SimSun" w:cs="SimSun" w:hint="eastAsia"/>
          <w:lang w:eastAsia="zh-CN"/>
        </w:rPr>
        <w:t>在审查这一</w:t>
      </w:r>
      <w:r w:rsidR="009759F8">
        <w:rPr>
          <w:rFonts w:ascii="SimSun" w:eastAsia="SimSun" w:hAnsi="SimSun" w:cs="SimSun" w:hint="eastAsia"/>
          <w:lang w:eastAsia="zh-CN"/>
        </w:rPr>
        <w:t>申请</w:t>
      </w:r>
      <w:r w:rsidRPr="00034EB3">
        <w:rPr>
          <w:rFonts w:ascii="SimSun" w:eastAsia="SimSun" w:hAnsi="SimSun" w:cs="SimSun" w:hint="eastAsia"/>
          <w:lang w:eastAsia="zh-CN"/>
        </w:rPr>
        <w:t>时，秘书处考虑了第</w:t>
      </w:r>
      <w:r w:rsidRPr="00034EB3">
        <w:rPr>
          <w:rFonts w:eastAsia="Times New Roman" w:hint="eastAsia"/>
          <w:lang w:eastAsia="zh-CN"/>
        </w:rPr>
        <w:t>71/42</w:t>
      </w:r>
      <w:r w:rsidRPr="00034EB3">
        <w:rPr>
          <w:rFonts w:ascii="SimSun" w:eastAsia="SimSun" w:hAnsi="SimSun" w:cs="SimSun" w:hint="eastAsia"/>
          <w:lang w:eastAsia="zh-CN"/>
        </w:rPr>
        <w:t>号决定所载的为第</w:t>
      </w:r>
      <w:r w:rsidRPr="00034EB3">
        <w:rPr>
          <w:rFonts w:eastAsia="Times New Roman" w:hint="eastAsia"/>
          <w:lang w:eastAsia="zh-CN"/>
        </w:rPr>
        <w:t>5</w:t>
      </w:r>
      <w:r w:rsidRPr="00034EB3">
        <w:rPr>
          <w:rFonts w:ascii="SimSun" w:eastAsia="SimSun" w:hAnsi="SimSun" w:cs="SimSun" w:hint="eastAsia"/>
          <w:lang w:eastAsia="zh-CN"/>
        </w:rPr>
        <w:t>条国家</w:t>
      </w:r>
      <w:r w:rsidR="00844377">
        <w:rPr>
          <w:rFonts w:ascii="SimSun" w:eastAsia="SimSun" w:hAnsi="SimSun" w:cs="SimSun" w:hint="eastAsia"/>
          <w:lang w:eastAsia="zh-CN"/>
        </w:rPr>
        <w:t>准备</w:t>
      </w:r>
      <w:r w:rsidR="009759F8">
        <w:rPr>
          <w:rFonts w:ascii="SimSun" w:eastAsia="SimSun" w:hAnsi="SimSun" w:cs="SimSun" w:hint="eastAsia"/>
          <w:lang w:eastAsia="zh-CN"/>
        </w:rPr>
        <w:t>HPMP</w:t>
      </w:r>
      <w:r w:rsidRPr="00034EB3">
        <w:rPr>
          <w:rFonts w:ascii="SimSun" w:eastAsia="SimSun" w:hAnsi="SimSun" w:cs="SimSun" w:hint="eastAsia"/>
          <w:lang w:eastAsia="zh-CN"/>
        </w:rPr>
        <w:t>第二阶段供资的准则</w:t>
      </w:r>
      <w:r w:rsidR="009759F8">
        <w:rPr>
          <w:rFonts w:ascii="SimSun" w:eastAsia="SimSun" w:hAnsi="SimSun" w:cs="SimSun" w:hint="eastAsia"/>
          <w:lang w:eastAsia="zh-CN"/>
        </w:rPr>
        <w:t>，</w:t>
      </w:r>
      <w:r w:rsidR="009759F8" w:rsidRPr="00034EB3">
        <w:rPr>
          <w:rFonts w:ascii="SimSun" w:eastAsia="SimSun" w:hAnsi="SimSun" w:cs="SimSun" w:hint="eastAsia"/>
          <w:lang w:eastAsia="zh-CN"/>
        </w:rPr>
        <w:t>在编写本文件时</w:t>
      </w:r>
      <w:r w:rsidR="009759F8">
        <w:rPr>
          <w:rFonts w:ascii="SimSun" w:eastAsia="SimSun" w:hAnsi="SimSun" w:cs="SimSun" w:hint="eastAsia"/>
          <w:lang w:eastAsia="zh-CN"/>
        </w:rPr>
        <w:t>HPMP</w:t>
      </w:r>
      <w:r w:rsidRPr="00034EB3">
        <w:rPr>
          <w:rFonts w:ascii="SimSun" w:eastAsia="SimSun" w:hAnsi="SimSun" w:cs="SimSun" w:hint="eastAsia"/>
          <w:lang w:eastAsia="zh-CN"/>
        </w:rPr>
        <w:t>第二阶段进展包括付款的执行情况；</w:t>
      </w:r>
      <w:r w:rsidR="009759F8">
        <w:rPr>
          <w:rFonts w:ascii="SimSun" w:eastAsia="SimSun" w:hAnsi="SimSun" w:cs="SimSun" w:hint="eastAsia"/>
          <w:lang w:eastAsia="zh-CN"/>
        </w:rPr>
        <w:t>以及</w:t>
      </w:r>
      <w:r w:rsidRPr="00034EB3">
        <w:rPr>
          <w:rFonts w:ascii="SimSun" w:eastAsia="SimSun" w:hAnsi="SimSun" w:cs="SimSun" w:hint="eastAsia"/>
          <w:lang w:eastAsia="zh-CN"/>
        </w:rPr>
        <w:t>第</w:t>
      </w:r>
      <w:r w:rsidRPr="00034EB3">
        <w:rPr>
          <w:rFonts w:eastAsia="Times New Roman" w:hint="eastAsia"/>
          <w:lang w:eastAsia="zh-CN"/>
        </w:rPr>
        <w:t>84/46(e)</w:t>
      </w:r>
      <w:r w:rsidRPr="00034EB3">
        <w:rPr>
          <w:rFonts w:ascii="SimSun" w:eastAsia="SimSun" w:hAnsi="SimSun" w:cs="SimSun" w:hint="eastAsia"/>
          <w:lang w:eastAsia="zh-CN"/>
        </w:rPr>
        <w:t>号决定</w:t>
      </w:r>
      <w:r w:rsidR="009759F8" w:rsidRPr="00034EB3">
        <w:rPr>
          <w:rFonts w:eastAsia="Times New Roman"/>
          <w:vertAlign w:val="superscript"/>
        </w:rPr>
        <w:footnoteReference w:id="4"/>
      </w:r>
      <w:r w:rsidRPr="00034EB3">
        <w:rPr>
          <w:rFonts w:ascii="SimSun" w:eastAsia="SimSun" w:hAnsi="SimSun" w:cs="SimSun" w:hint="eastAsia"/>
          <w:lang w:eastAsia="zh-CN"/>
        </w:rPr>
        <w:t>。秘书处指出，所申请的资金符合第</w:t>
      </w:r>
      <w:r w:rsidRPr="00034EB3">
        <w:rPr>
          <w:rFonts w:eastAsia="Times New Roman" w:hint="eastAsia"/>
          <w:lang w:eastAsia="zh-CN"/>
        </w:rPr>
        <w:t>71/42</w:t>
      </w:r>
      <w:r w:rsidRPr="00034EB3">
        <w:rPr>
          <w:rFonts w:ascii="SimSun" w:eastAsia="SimSun" w:hAnsi="SimSun" w:cs="SimSun" w:hint="eastAsia"/>
          <w:lang w:eastAsia="zh-CN"/>
        </w:rPr>
        <w:t>号决定，并且该申请符合允许在</w:t>
      </w:r>
      <w:r w:rsidR="00314D5A">
        <w:rPr>
          <w:rFonts w:ascii="SimSun" w:eastAsia="SimSun" w:hAnsi="SimSun" w:cs="SimSun" w:hint="eastAsia"/>
          <w:lang w:eastAsia="zh-CN"/>
        </w:rPr>
        <w:t>HPMP</w:t>
      </w:r>
      <w:r w:rsidRPr="00034EB3">
        <w:rPr>
          <w:rFonts w:ascii="SimSun" w:eastAsia="SimSun" w:hAnsi="SimSun" w:cs="SimSun" w:hint="eastAsia"/>
          <w:lang w:eastAsia="zh-CN"/>
        </w:rPr>
        <w:t>第二阶段结束日期前两年提交第三阶段项目筹备申请</w:t>
      </w:r>
      <w:r w:rsidR="00314D5A">
        <w:rPr>
          <w:rFonts w:ascii="SimSun" w:eastAsia="SimSun" w:hAnsi="SimSun" w:cs="SimSun" w:hint="eastAsia"/>
          <w:lang w:eastAsia="zh-CN"/>
        </w:rPr>
        <w:t>的</w:t>
      </w:r>
      <w:r w:rsidR="00314D5A" w:rsidRPr="00034EB3">
        <w:rPr>
          <w:rFonts w:ascii="SimSun" w:eastAsia="SimSun" w:hAnsi="SimSun" w:cs="SimSun" w:hint="eastAsia"/>
          <w:lang w:eastAsia="zh-CN"/>
        </w:rPr>
        <w:t>第</w:t>
      </w:r>
      <w:r w:rsidR="00314D5A" w:rsidRPr="00034EB3">
        <w:rPr>
          <w:rFonts w:eastAsia="Times New Roman" w:hint="eastAsia"/>
          <w:lang w:eastAsia="zh-CN"/>
        </w:rPr>
        <w:t>82/45</w:t>
      </w:r>
      <w:r w:rsidR="00314D5A" w:rsidRPr="00034EB3">
        <w:rPr>
          <w:rFonts w:ascii="SimSun" w:eastAsia="SimSun" w:hAnsi="SimSun" w:cs="SimSun" w:hint="eastAsia"/>
          <w:lang w:eastAsia="zh-CN"/>
        </w:rPr>
        <w:t>号决定</w:t>
      </w:r>
      <w:r w:rsidR="00314D5A">
        <w:rPr>
          <w:rFonts w:ascii="SimSun" w:eastAsia="SimSun" w:hAnsi="SimSun" w:cs="SimSun" w:hint="eastAsia"/>
          <w:lang w:eastAsia="zh-CN"/>
        </w:rPr>
        <w:t>。</w:t>
      </w:r>
    </w:p>
    <w:bookmarkEnd w:id="1"/>
    <w:p w14:paraId="490430AB"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开发署确认黎巴嫩</w:t>
      </w:r>
      <w:r w:rsidR="00314D5A">
        <w:rPr>
          <w:rFonts w:ascii="SimSun" w:eastAsia="SimSun" w:hAnsi="SimSun" w:cs="SimSun" w:hint="eastAsia"/>
          <w:lang w:eastAsia="zh-CN"/>
        </w:rPr>
        <w:t>HPMP</w:t>
      </w:r>
      <w:r w:rsidRPr="00034EB3">
        <w:rPr>
          <w:rFonts w:ascii="SimSun" w:eastAsia="SimSun" w:hAnsi="SimSun" w:cs="SimSun" w:hint="eastAsia"/>
          <w:lang w:eastAsia="zh-CN"/>
        </w:rPr>
        <w:t>第三阶段将在</w:t>
      </w:r>
      <w:r w:rsidRPr="00034EB3">
        <w:rPr>
          <w:rFonts w:eastAsia="Times New Roman" w:hint="eastAsia"/>
          <w:lang w:eastAsia="zh-CN"/>
        </w:rPr>
        <w:t>2030</w:t>
      </w:r>
      <w:r w:rsidRPr="00034EB3">
        <w:rPr>
          <w:rFonts w:ascii="SimSun" w:eastAsia="SimSun" w:hAnsi="SimSun" w:cs="SimSun" w:hint="eastAsia"/>
          <w:lang w:eastAsia="zh-CN"/>
        </w:rPr>
        <w:t>年</w:t>
      </w:r>
      <w:r w:rsidRPr="00034EB3">
        <w:rPr>
          <w:rFonts w:eastAsia="Times New Roman" w:hint="eastAsia"/>
          <w:lang w:eastAsia="zh-CN"/>
        </w:rPr>
        <w:t>1</w:t>
      </w:r>
      <w:r w:rsidRPr="00034EB3">
        <w:rPr>
          <w:rFonts w:ascii="SimSun" w:eastAsia="SimSun" w:hAnsi="SimSun" w:cs="SimSun" w:hint="eastAsia"/>
          <w:lang w:eastAsia="zh-CN"/>
        </w:rPr>
        <w:t>月</w:t>
      </w:r>
      <w:r w:rsidRPr="00034EB3">
        <w:rPr>
          <w:rFonts w:eastAsia="Times New Roman" w:hint="eastAsia"/>
          <w:lang w:eastAsia="zh-CN"/>
        </w:rPr>
        <w:t>1</w:t>
      </w:r>
      <w:r w:rsidRPr="00034EB3">
        <w:rPr>
          <w:rFonts w:ascii="SimSun" w:eastAsia="SimSun" w:hAnsi="SimSun" w:cs="SimSun" w:hint="eastAsia"/>
          <w:lang w:eastAsia="zh-CN"/>
        </w:rPr>
        <w:t>日之前</w:t>
      </w:r>
      <w:r w:rsidR="00E574C6" w:rsidRPr="00034EB3">
        <w:rPr>
          <w:rFonts w:eastAsia="Times New Roman" w:hint="eastAsia"/>
          <w:lang w:eastAsia="zh-CN"/>
        </w:rPr>
        <w:t>100%</w:t>
      </w:r>
      <w:r w:rsidRPr="00034EB3">
        <w:rPr>
          <w:rFonts w:ascii="SimSun" w:eastAsia="SimSun" w:hAnsi="SimSun" w:cs="SimSun" w:hint="eastAsia"/>
          <w:lang w:eastAsia="zh-CN"/>
        </w:rPr>
        <w:t>淘汰</w:t>
      </w:r>
      <w:r w:rsidR="00314D5A">
        <w:rPr>
          <w:rFonts w:ascii="SimSun" w:eastAsia="SimSun" w:hAnsi="SimSun" w:cs="SimSun" w:hint="eastAsia"/>
          <w:lang w:eastAsia="zh-CN"/>
        </w:rPr>
        <w:t>H</w:t>
      </w:r>
      <w:r w:rsidR="00314D5A">
        <w:rPr>
          <w:rFonts w:ascii="SimSun" w:eastAsia="SimSun" w:hAnsi="SimSun" w:cs="SimSun"/>
          <w:lang w:eastAsia="zh-CN"/>
        </w:rPr>
        <w:t>CFC</w:t>
      </w:r>
      <w:r w:rsidRPr="00034EB3">
        <w:rPr>
          <w:rFonts w:ascii="SimSun" w:eastAsia="SimSun" w:hAnsi="SimSun" w:cs="SimSun" w:hint="eastAsia"/>
          <w:lang w:eastAsia="zh-CN"/>
        </w:rPr>
        <w:t>基准</w:t>
      </w:r>
      <w:r w:rsidR="00314D5A">
        <w:rPr>
          <w:rFonts w:ascii="SimSun" w:eastAsia="SimSun" w:hAnsi="SimSun" w:cs="SimSun" w:hint="eastAsia"/>
          <w:lang w:val="en-US" w:eastAsia="zh-CN"/>
        </w:rPr>
        <w:t>量</w:t>
      </w:r>
      <w:r w:rsidRPr="00034EB3">
        <w:rPr>
          <w:rFonts w:ascii="SimSun" w:eastAsia="SimSun" w:hAnsi="SimSun" w:cs="SimSun" w:hint="eastAsia"/>
          <w:lang w:eastAsia="zh-CN"/>
        </w:rPr>
        <w:t>。</w:t>
      </w:r>
    </w:p>
    <w:p w14:paraId="40CBFD97" w14:textId="77777777" w:rsidR="00034EB3" w:rsidRPr="00034EB3" w:rsidRDefault="00314D5A" w:rsidP="00034EB3">
      <w:pPr>
        <w:tabs>
          <w:tab w:val="left" w:pos="720"/>
        </w:tabs>
        <w:spacing w:after="240"/>
        <w:outlineLvl w:val="0"/>
        <w:rPr>
          <w:rFonts w:eastAsia="Times New Roman"/>
          <w:b/>
        </w:rPr>
      </w:pPr>
      <w:r>
        <w:rPr>
          <w:rFonts w:ascii="SimSun" w:eastAsia="SimSun" w:hAnsi="SimSun" w:cs="SimSun" w:hint="eastAsia"/>
          <w:b/>
          <w:lang w:eastAsia="zh-CN"/>
        </w:rPr>
        <w:lastRenderedPageBreak/>
        <w:t>秘书处建议</w:t>
      </w:r>
    </w:p>
    <w:p w14:paraId="6CCC7227" w14:textId="77777777" w:rsidR="00034EB3" w:rsidRPr="00034EB3" w:rsidRDefault="00034EB3" w:rsidP="00034EB3">
      <w:pPr>
        <w:numPr>
          <w:ilvl w:val="0"/>
          <w:numId w:val="9"/>
        </w:numPr>
        <w:outlineLvl w:val="0"/>
        <w:rPr>
          <w:rFonts w:eastAsia="Times New Roman"/>
          <w:lang w:eastAsia="zh-CN"/>
        </w:rPr>
      </w:pPr>
      <w:r w:rsidRPr="00034EB3">
        <w:rPr>
          <w:rFonts w:ascii="SimSun" w:eastAsia="SimSun" w:hAnsi="SimSun" w:cs="SimSun" w:hint="eastAsia"/>
          <w:lang w:eastAsia="zh-CN"/>
        </w:rPr>
        <w:t>秘书处建议按表</w:t>
      </w:r>
      <w:r w:rsidRPr="00034EB3">
        <w:rPr>
          <w:rFonts w:eastAsia="Times New Roman" w:hint="eastAsia"/>
          <w:lang w:eastAsia="zh-CN"/>
        </w:rPr>
        <w:t>1</w:t>
      </w:r>
      <w:r w:rsidR="00E574C6">
        <w:rPr>
          <w:rFonts w:hint="eastAsia"/>
          <w:lang w:eastAsia="zh-CN"/>
        </w:rPr>
        <w:t>的</w:t>
      </w:r>
      <w:r w:rsidRPr="00034EB3">
        <w:rPr>
          <w:rFonts w:eastAsia="Times New Roman" w:hint="eastAsia"/>
          <w:lang w:eastAsia="zh-CN"/>
        </w:rPr>
        <w:t>A2</w:t>
      </w:r>
      <w:r w:rsidRPr="00034EB3">
        <w:rPr>
          <w:rFonts w:ascii="SimSun" w:eastAsia="SimSun" w:hAnsi="SimSun" w:cs="SimSun" w:hint="eastAsia"/>
          <w:lang w:eastAsia="zh-CN"/>
        </w:rPr>
        <w:t>部分所示供资水平一揽子核准黎巴嫩</w:t>
      </w:r>
      <w:r w:rsidR="00314D5A">
        <w:rPr>
          <w:rFonts w:ascii="SimSun" w:eastAsia="SimSun" w:hAnsi="SimSun" w:cs="SimSun" w:hint="eastAsia"/>
          <w:lang w:eastAsia="zh-CN"/>
        </w:rPr>
        <w:t>H</w:t>
      </w:r>
      <w:r w:rsidR="00314D5A">
        <w:rPr>
          <w:rFonts w:ascii="SimSun" w:eastAsia="SimSun" w:hAnsi="SimSun" w:cs="SimSun"/>
          <w:lang w:eastAsia="zh-CN"/>
        </w:rPr>
        <w:t>PMP</w:t>
      </w:r>
      <w:r w:rsidRPr="00034EB3">
        <w:rPr>
          <w:rFonts w:ascii="SimSun" w:eastAsia="SimSun" w:hAnsi="SimSun" w:cs="SimSun" w:hint="eastAsia"/>
          <w:lang w:eastAsia="zh-CN"/>
        </w:rPr>
        <w:t>第三阶段的项目</w:t>
      </w:r>
      <w:r w:rsidR="00E574C6">
        <w:rPr>
          <w:rFonts w:ascii="SimSun" w:eastAsia="SimSun" w:hAnsi="SimSun" w:cs="SimSun" w:hint="eastAsia"/>
          <w:lang w:eastAsia="zh-CN"/>
        </w:rPr>
        <w:t>准备</w:t>
      </w:r>
      <w:r w:rsidRPr="00034EB3">
        <w:rPr>
          <w:rFonts w:ascii="SimSun" w:eastAsia="SimSun" w:hAnsi="SimSun" w:cs="SimSun" w:hint="eastAsia"/>
          <w:lang w:eastAsia="zh-CN"/>
        </w:rPr>
        <w:t>。</w:t>
      </w:r>
    </w:p>
    <w:p w14:paraId="7A443C5F" w14:textId="77777777" w:rsidR="00034EB3" w:rsidRPr="00034EB3" w:rsidRDefault="00034EB3" w:rsidP="00034EB3">
      <w:pPr>
        <w:rPr>
          <w:rFonts w:eastAsia="Times New Roman"/>
          <w:lang w:eastAsia="zh-CN"/>
        </w:rPr>
      </w:pPr>
    </w:p>
    <w:p w14:paraId="26CD129B" w14:textId="77777777" w:rsidR="00034EB3" w:rsidRPr="00034EB3" w:rsidRDefault="00034EB3" w:rsidP="00034EB3">
      <w:pPr>
        <w:keepNext/>
        <w:keepLines/>
        <w:widowControl w:val="0"/>
        <w:tabs>
          <w:tab w:val="left" w:pos="720"/>
        </w:tabs>
        <w:spacing w:after="240"/>
        <w:outlineLvl w:val="0"/>
        <w:rPr>
          <w:rFonts w:eastAsia="Times New Roman"/>
          <w:lang w:eastAsia="zh-CN"/>
        </w:rPr>
      </w:pPr>
      <w:r w:rsidRPr="00034EB3">
        <w:rPr>
          <w:rFonts w:eastAsia="Times New Roman"/>
          <w:b/>
          <w:color w:val="000000" w:themeColor="text1"/>
          <w:lang w:eastAsia="zh-CN"/>
        </w:rPr>
        <w:t>A3</w:t>
      </w:r>
      <w:r w:rsidR="00285D75">
        <w:rPr>
          <w:rFonts w:ascii="SimSun" w:eastAsia="SimSun" w:hAnsi="SimSun" w:cs="SimSun" w:hint="eastAsia"/>
          <w:b/>
          <w:color w:val="000000" w:themeColor="text1"/>
          <w:lang w:eastAsia="zh-CN"/>
        </w:rPr>
        <w:t>：</w:t>
      </w:r>
      <w:r w:rsidR="00CB0306">
        <w:rPr>
          <w:rFonts w:ascii="SimSun" w:eastAsia="SimSun" w:hAnsi="SimSun" w:cs="SimSun" w:hint="eastAsia"/>
          <w:b/>
          <w:color w:val="000000" w:themeColor="text1"/>
          <w:lang w:eastAsia="zh-CN"/>
        </w:rPr>
        <w:t>基加利HFC实施计划项目</w:t>
      </w:r>
      <w:r w:rsidR="00E574C6">
        <w:rPr>
          <w:rFonts w:ascii="SimSun" w:eastAsia="SimSun" w:hAnsi="SimSun" w:cs="SimSun" w:hint="eastAsia"/>
          <w:b/>
          <w:color w:val="000000" w:themeColor="text1"/>
          <w:lang w:eastAsia="zh-CN"/>
        </w:rPr>
        <w:t>准备</w:t>
      </w:r>
    </w:p>
    <w:p w14:paraId="244F9529" w14:textId="77777777" w:rsidR="00034EB3" w:rsidRPr="00034EB3" w:rsidRDefault="00CB0306" w:rsidP="00034EB3">
      <w:pPr>
        <w:keepNext/>
        <w:keepLines/>
        <w:widowControl w:val="0"/>
        <w:spacing w:after="240"/>
        <w:rPr>
          <w:rFonts w:eastAsia="Times New Roman"/>
          <w:b/>
        </w:rPr>
      </w:pPr>
      <w:r>
        <w:rPr>
          <w:rFonts w:ascii="SimSun" w:eastAsia="SimSun" w:hAnsi="SimSun" w:cs="SimSun" w:hint="eastAsia"/>
          <w:b/>
          <w:lang w:eastAsia="zh-CN"/>
        </w:rPr>
        <w:t>项目说明</w:t>
      </w:r>
    </w:p>
    <w:p w14:paraId="1C19F900" w14:textId="77777777" w:rsidR="00034EB3" w:rsidRPr="00034EB3" w:rsidRDefault="00CB0306" w:rsidP="00034EB3">
      <w:pPr>
        <w:numPr>
          <w:ilvl w:val="0"/>
          <w:numId w:val="9"/>
        </w:numPr>
        <w:spacing w:after="240"/>
        <w:outlineLvl w:val="0"/>
        <w:rPr>
          <w:rFonts w:eastAsia="Times New Roman"/>
          <w:snapToGrid w:val="0"/>
          <w:lang w:eastAsia="zh-CN"/>
        </w:rPr>
      </w:pPr>
      <w:r>
        <w:rPr>
          <w:rFonts w:ascii="SimSun" w:eastAsia="SimSun" w:hAnsi="SimSun" w:cs="SimSun" w:hint="eastAsia"/>
          <w:snapToGrid w:val="0"/>
          <w:lang w:eastAsia="zh-CN"/>
        </w:rPr>
        <w:t>开发署</w:t>
      </w:r>
      <w:r w:rsidRPr="00034EB3">
        <w:rPr>
          <w:rFonts w:ascii="SimSun" w:eastAsia="SimSun" w:hAnsi="SimSun" w:cs="SimSun" w:hint="eastAsia"/>
          <w:snapToGrid w:val="0"/>
          <w:lang w:eastAsia="zh-CN"/>
        </w:rPr>
        <w:t>作为指定的执行机构</w:t>
      </w:r>
      <w:r>
        <w:rPr>
          <w:rFonts w:ascii="SimSun" w:eastAsia="SimSun" w:hAnsi="SimSun" w:cs="SimSun" w:hint="eastAsia"/>
          <w:snapToGrid w:val="0"/>
          <w:lang w:eastAsia="zh-CN"/>
        </w:rPr>
        <w:t>，为</w:t>
      </w:r>
      <w:r w:rsidRPr="00034EB3">
        <w:rPr>
          <w:rFonts w:ascii="SimSun" w:eastAsia="SimSun" w:hAnsi="SimSun" w:cs="SimSun" w:hint="eastAsia"/>
          <w:snapToGrid w:val="0"/>
          <w:lang w:eastAsia="zh-CN"/>
        </w:rPr>
        <w:t>印度</w:t>
      </w:r>
      <w:r w:rsidR="00034EB3" w:rsidRPr="00034EB3">
        <w:rPr>
          <w:rFonts w:ascii="SimSun" w:eastAsia="SimSun" w:hAnsi="SimSun" w:cs="SimSun" w:hint="eastAsia"/>
          <w:snapToGrid w:val="0"/>
          <w:lang w:eastAsia="zh-CN"/>
        </w:rPr>
        <w:t>提交了三个</w:t>
      </w:r>
      <w:r w:rsidR="00034EB3" w:rsidRPr="00034EB3">
        <w:rPr>
          <w:rFonts w:eastAsia="Times New Roman" w:hint="eastAsia"/>
          <w:snapToGrid w:val="0"/>
          <w:lang w:eastAsia="zh-CN"/>
        </w:rPr>
        <w:t>KIP</w:t>
      </w:r>
      <w:r w:rsidR="00034EB3" w:rsidRPr="00034EB3">
        <w:rPr>
          <w:rFonts w:ascii="SimSun" w:eastAsia="SimSun" w:hAnsi="SimSun" w:cs="SimSun" w:hint="eastAsia"/>
          <w:snapToGrid w:val="0"/>
          <w:lang w:eastAsia="zh-CN"/>
        </w:rPr>
        <w:t>第一阶段投资项目的</w:t>
      </w:r>
      <w:r w:rsidR="00E574C6">
        <w:rPr>
          <w:rFonts w:ascii="SimSun" w:eastAsia="SimSun" w:hAnsi="SimSun" w:cs="SimSun" w:hint="eastAsia"/>
          <w:snapToGrid w:val="0"/>
          <w:lang w:eastAsia="zh-CN"/>
        </w:rPr>
        <w:t>准备</w:t>
      </w:r>
      <w:r w:rsidR="00034EB3" w:rsidRPr="00034EB3">
        <w:rPr>
          <w:rFonts w:ascii="SimSun" w:eastAsia="SimSun" w:hAnsi="SimSun" w:cs="SimSun" w:hint="eastAsia"/>
          <w:snapToGrid w:val="0"/>
          <w:lang w:eastAsia="zh-CN"/>
        </w:rPr>
        <w:t>申请</w:t>
      </w:r>
      <w:r>
        <w:rPr>
          <w:rFonts w:ascii="SimSun" w:eastAsia="SimSun" w:hAnsi="SimSun" w:cs="SimSun" w:hint="eastAsia"/>
          <w:snapToGrid w:val="0"/>
          <w:lang w:eastAsia="zh-CN"/>
        </w:rPr>
        <w:t>，</w:t>
      </w:r>
      <w:r w:rsidR="00034EB3" w:rsidRPr="00034EB3">
        <w:rPr>
          <w:rFonts w:ascii="SimSun" w:eastAsia="SimSun" w:hAnsi="SimSun" w:cs="SimSun" w:hint="eastAsia"/>
          <w:snapToGrid w:val="0"/>
          <w:lang w:eastAsia="zh-CN"/>
        </w:rPr>
        <w:t>两个在制冷制造行业，一个在空调制造行业，如表</w:t>
      </w:r>
      <w:r w:rsidR="00034EB3" w:rsidRPr="00034EB3">
        <w:rPr>
          <w:rFonts w:eastAsia="Times New Roman" w:hint="eastAsia"/>
          <w:snapToGrid w:val="0"/>
          <w:lang w:eastAsia="zh-CN"/>
        </w:rPr>
        <w:t>1</w:t>
      </w:r>
      <w:r w:rsidR="00285D75">
        <w:rPr>
          <w:rFonts w:ascii="SimSun" w:eastAsia="SimSun" w:hAnsi="SimSun" w:cs="SimSun" w:hint="eastAsia"/>
          <w:snapToGrid w:val="0"/>
          <w:lang w:eastAsia="zh-CN"/>
        </w:rPr>
        <w:t>的</w:t>
      </w:r>
      <w:r w:rsidR="00034EB3" w:rsidRPr="00034EB3">
        <w:rPr>
          <w:rFonts w:eastAsia="Times New Roman" w:hint="eastAsia"/>
          <w:snapToGrid w:val="0"/>
          <w:lang w:eastAsia="zh-CN"/>
        </w:rPr>
        <w:t>A3</w:t>
      </w:r>
      <w:r w:rsidR="00034EB3" w:rsidRPr="00034EB3">
        <w:rPr>
          <w:rFonts w:ascii="SimSun" w:eastAsia="SimSun" w:hAnsi="SimSun" w:cs="SimSun" w:hint="eastAsia"/>
          <w:snapToGrid w:val="0"/>
          <w:lang w:eastAsia="zh-CN"/>
        </w:rPr>
        <w:t>部分所示</w:t>
      </w:r>
      <w:r>
        <w:rPr>
          <w:rFonts w:ascii="SimSun" w:eastAsia="SimSun" w:hAnsi="SimSun" w:cs="SimSun" w:hint="eastAsia"/>
          <w:snapToGrid w:val="0"/>
          <w:lang w:eastAsia="zh-CN"/>
        </w:rPr>
        <w:t>。</w:t>
      </w:r>
      <w:r w:rsidR="00034EB3" w:rsidRPr="00034EB3">
        <w:rPr>
          <w:rFonts w:ascii="SimSun" w:eastAsia="SimSun" w:hAnsi="SimSun" w:cs="SimSun" w:hint="eastAsia"/>
          <w:snapToGrid w:val="0"/>
          <w:lang w:eastAsia="zh-CN"/>
        </w:rPr>
        <w:t>印度没有获得制定</w:t>
      </w:r>
      <w:r w:rsidR="00034EB3" w:rsidRPr="00034EB3">
        <w:rPr>
          <w:rFonts w:eastAsia="Times New Roman" w:hint="eastAsia"/>
          <w:snapToGrid w:val="0"/>
          <w:lang w:eastAsia="zh-CN"/>
        </w:rPr>
        <w:t>KIP</w:t>
      </w:r>
      <w:r w:rsidR="00034EB3" w:rsidRPr="00034EB3">
        <w:rPr>
          <w:rFonts w:ascii="SimSun" w:eastAsia="SimSun" w:hAnsi="SimSun" w:cs="SimSun" w:hint="eastAsia"/>
          <w:snapToGrid w:val="0"/>
          <w:lang w:eastAsia="zh-CN"/>
        </w:rPr>
        <w:t>第一阶段的总体战略</w:t>
      </w:r>
      <w:r w:rsidR="00D30714">
        <w:rPr>
          <w:rFonts w:ascii="SimSun" w:eastAsia="SimSun" w:hAnsi="SimSun" w:cs="SimSun" w:hint="eastAsia"/>
          <w:snapToGrid w:val="0"/>
          <w:lang w:eastAsia="zh-CN"/>
        </w:rPr>
        <w:t>的</w:t>
      </w:r>
      <w:r w:rsidR="00D30714" w:rsidRPr="00034EB3">
        <w:rPr>
          <w:rFonts w:ascii="SimSun" w:eastAsia="SimSun" w:hAnsi="SimSun" w:cs="SimSun" w:hint="eastAsia"/>
          <w:snapToGrid w:val="0"/>
          <w:lang w:eastAsia="zh-CN"/>
        </w:rPr>
        <w:t>资金</w:t>
      </w:r>
      <w:r w:rsidR="00D30714">
        <w:rPr>
          <w:rFonts w:ascii="SimSun" w:eastAsia="SimSun" w:hAnsi="SimSun" w:cs="SimSun" w:hint="eastAsia"/>
          <w:snapToGrid w:val="0"/>
          <w:lang w:eastAsia="zh-CN"/>
        </w:rPr>
        <w:t>。</w:t>
      </w:r>
    </w:p>
    <w:p w14:paraId="2B7223D5" w14:textId="77777777" w:rsidR="00034EB3" w:rsidRPr="00034EB3" w:rsidRDefault="00D30714" w:rsidP="00034EB3">
      <w:pPr>
        <w:widowControl w:val="0"/>
        <w:spacing w:after="240"/>
        <w:rPr>
          <w:rFonts w:eastAsia="Times New Roman"/>
          <w:b/>
          <w:color w:val="000000" w:themeColor="text1"/>
        </w:rPr>
      </w:pPr>
      <w:r>
        <w:rPr>
          <w:rFonts w:ascii="SimSun" w:eastAsia="SimSun" w:hAnsi="SimSun" w:cs="SimSun" w:hint="eastAsia"/>
          <w:b/>
          <w:color w:val="000000" w:themeColor="text1"/>
          <w:lang w:eastAsia="zh-CN"/>
        </w:rPr>
        <w:t>秘书处评论</w:t>
      </w:r>
    </w:p>
    <w:p w14:paraId="54D56A02"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在审查这些请求时，秘书处考虑了第</w:t>
      </w:r>
      <w:r w:rsidRPr="00034EB3">
        <w:rPr>
          <w:rFonts w:eastAsia="Times New Roman" w:hint="eastAsia"/>
          <w:lang w:eastAsia="zh-CN"/>
        </w:rPr>
        <w:t>87/50</w:t>
      </w:r>
      <w:r w:rsidRPr="00034EB3">
        <w:rPr>
          <w:rFonts w:ascii="SimSun" w:eastAsia="SimSun" w:hAnsi="SimSun" w:cs="SimSun" w:hint="eastAsia"/>
          <w:lang w:eastAsia="zh-CN"/>
        </w:rPr>
        <w:t>号决定中所载的</w:t>
      </w:r>
      <w:r w:rsidRPr="00034EB3">
        <w:rPr>
          <w:rFonts w:eastAsia="Times New Roman" w:hint="eastAsia"/>
          <w:lang w:eastAsia="zh-CN"/>
        </w:rPr>
        <w:t>KIP</w:t>
      </w:r>
      <w:r w:rsidR="00E574C6">
        <w:rPr>
          <w:rFonts w:ascii="SimSun" w:eastAsia="SimSun" w:hAnsi="SimSun" w:cs="SimSun" w:hint="eastAsia"/>
          <w:lang w:eastAsia="zh-CN"/>
        </w:rPr>
        <w:t>准备</w:t>
      </w:r>
      <w:r w:rsidRPr="00034EB3">
        <w:rPr>
          <w:rFonts w:ascii="SimSun" w:eastAsia="SimSun" w:hAnsi="SimSun" w:cs="SimSun" w:hint="eastAsia"/>
          <w:lang w:eastAsia="zh-CN"/>
        </w:rPr>
        <w:t>指南、为项目</w:t>
      </w:r>
      <w:r w:rsidR="00E574C6">
        <w:rPr>
          <w:rFonts w:ascii="SimSun" w:eastAsia="SimSun" w:hAnsi="SimSun" w:cs="SimSun" w:hint="eastAsia"/>
          <w:lang w:eastAsia="zh-CN"/>
        </w:rPr>
        <w:t>准备</w:t>
      </w:r>
      <w:r w:rsidRPr="00034EB3">
        <w:rPr>
          <w:rFonts w:ascii="SimSun" w:eastAsia="SimSun" w:hAnsi="SimSun" w:cs="SimSun" w:hint="eastAsia"/>
          <w:lang w:eastAsia="zh-CN"/>
        </w:rPr>
        <w:t>提议的活动及其与该国</w:t>
      </w:r>
      <w:r w:rsidR="001C361C">
        <w:rPr>
          <w:rFonts w:ascii="SimSun" w:eastAsia="SimSun" w:hAnsi="SimSun" w:cs="SimSun" w:hint="eastAsia"/>
          <w:lang w:val="en-US" w:eastAsia="zh-CN"/>
        </w:rPr>
        <w:t>的启动</w:t>
      </w:r>
      <w:r w:rsidRPr="00034EB3">
        <w:rPr>
          <w:rFonts w:ascii="SimSun" w:eastAsia="SimSun" w:hAnsi="SimSun" w:cs="SimSun" w:hint="eastAsia"/>
          <w:lang w:eastAsia="zh-CN"/>
        </w:rPr>
        <w:t>活动</w:t>
      </w:r>
      <w:r w:rsidR="001C361C">
        <w:rPr>
          <w:rFonts w:ascii="SimSun" w:eastAsia="SimSun" w:hAnsi="SimSun" w:cs="SimSun" w:hint="eastAsia"/>
          <w:lang w:eastAsia="zh-CN"/>
        </w:rPr>
        <w:t>和</w:t>
      </w:r>
      <w:r w:rsidRPr="00034EB3">
        <w:rPr>
          <w:rFonts w:ascii="SimSun" w:eastAsia="SimSun" w:hAnsi="SimSun" w:cs="SimSun" w:hint="eastAsia"/>
          <w:lang w:eastAsia="zh-CN"/>
        </w:rPr>
        <w:t>其他</w:t>
      </w:r>
      <w:r w:rsidRPr="00034EB3">
        <w:rPr>
          <w:rFonts w:eastAsia="Times New Roman" w:hint="eastAsia"/>
          <w:lang w:eastAsia="zh-CN"/>
        </w:rPr>
        <w:t>HFC</w:t>
      </w:r>
      <w:r w:rsidRPr="00034EB3">
        <w:rPr>
          <w:rFonts w:ascii="SimSun" w:eastAsia="SimSun" w:hAnsi="SimSun" w:cs="SimSun" w:hint="eastAsia"/>
          <w:lang w:eastAsia="zh-CN"/>
        </w:rPr>
        <w:t>相关项目的联系。开发计划署使用</w:t>
      </w:r>
      <w:r w:rsidRPr="00034EB3">
        <w:rPr>
          <w:rFonts w:eastAsia="Times New Roman" w:hint="eastAsia"/>
          <w:lang w:eastAsia="zh-CN"/>
        </w:rPr>
        <w:t>KIP</w:t>
      </w:r>
      <w:r w:rsidRPr="00034EB3">
        <w:rPr>
          <w:rFonts w:ascii="SimSun" w:eastAsia="SimSun" w:hAnsi="SimSun" w:cs="SimSun" w:hint="eastAsia"/>
          <w:lang w:eastAsia="zh-CN"/>
        </w:rPr>
        <w:t>项目</w:t>
      </w:r>
      <w:r w:rsidR="00E574C6">
        <w:rPr>
          <w:rFonts w:ascii="SimSun" w:eastAsia="SimSun" w:hAnsi="SimSun" w:cs="SimSun" w:hint="eastAsia"/>
          <w:lang w:eastAsia="zh-CN"/>
        </w:rPr>
        <w:t>准备申请</w:t>
      </w:r>
      <w:r w:rsidRPr="00034EB3">
        <w:rPr>
          <w:rFonts w:ascii="SimSun" w:eastAsia="SimSun" w:hAnsi="SimSun" w:cs="SimSun" w:hint="eastAsia"/>
          <w:lang w:eastAsia="zh-CN"/>
        </w:rPr>
        <w:t>的格式，提供了支持</w:t>
      </w:r>
      <w:r w:rsidRPr="00034EB3">
        <w:rPr>
          <w:rFonts w:eastAsia="Times New Roman" w:hint="eastAsia"/>
          <w:lang w:eastAsia="zh-CN"/>
        </w:rPr>
        <w:t>KIP</w:t>
      </w:r>
      <w:r w:rsidRPr="00034EB3">
        <w:rPr>
          <w:rFonts w:ascii="SimSun" w:eastAsia="SimSun" w:hAnsi="SimSun" w:cs="SimSun" w:hint="eastAsia"/>
          <w:lang w:eastAsia="zh-CN"/>
        </w:rPr>
        <w:t>投资项目</w:t>
      </w:r>
      <w:r w:rsidR="00E574C6">
        <w:rPr>
          <w:rFonts w:ascii="SimSun" w:eastAsia="SimSun" w:hAnsi="SimSun" w:cs="SimSun" w:hint="eastAsia"/>
          <w:lang w:eastAsia="zh-CN"/>
        </w:rPr>
        <w:t>准备</w:t>
      </w:r>
      <w:r w:rsidR="00CD7A37">
        <w:rPr>
          <w:rFonts w:ascii="SimSun" w:eastAsia="SimSun" w:hAnsi="SimSun" w:cs="SimSun" w:hint="eastAsia"/>
          <w:lang w:eastAsia="zh-CN"/>
        </w:rPr>
        <w:t>申请</w:t>
      </w:r>
      <w:r w:rsidRPr="00034EB3">
        <w:rPr>
          <w:rFonts w:ascii="SimSun" w:eastAsia="SimSun" w:hAnsi="SimSun" w:cs="SimSun" w:hint="eastAsia"/>
          <w:lang w:eastAsia="zh-CN"/>
        </w:rPr>
        <w:t>的活动</w:t>
      </w:r>
      <w:r w:rsidR="00CD7A37">
        <w:rPr>
          <w:rFonts w:ascii="SimSun" w:eastAsia="SimSun" w:hAnsi="SimSun" w:cs="SimSun" w:hint="eastAsia"/>
          <w:lang w:eastAsia="zh-CN"/>
        </w:rPr>
        <w:t>说明</w:t>
      </w:r>
      <w:r w:rsidRPr="00034EB3">
        <w:rPr>
          <w:rFonts w:ascii="SimSun" w:eastAsia="SimSun" w:hAnsi="SimSun" w:cs="SimSun" w:hint="eastAsia"/>
          <w:lang w:eastAsia="zh-CN"/>
        </w:rPr>
        <w:t>。</w:t>
      </w:r>
    </w:p>
    <w:p w14:paraId="1A50C172" w14:textId="77777777" w:rsidR="00034EB3" w:rsidRPr="00034EB3" w:rsidRDefault="00CD7A37" w:rsidP="00034EB3">
      <w:pPr>
        <w:numPr>
          <w:ilvl w:val="0"/>
          <w:numId w:val="9"/>
        </w:numPr>
        <w:spacing w:after="240"/>
        <w:outlineLvl w:val="0"/>
        <w:rPr>
          <w:rFonts w:eastAsia="Times New Roman"/>
          <w:snapToGrid w:val="0"/>
          <w:lang w:val="en-GB"/>
        </w:rPr>
      </w:pPr>
      <w:r>
        <w:rPr>
          <w:rFonts w:ascii="SimSun" w:eastAsia="SimSun" w:hAnsi="SimSun" w:cs="SimSun" w:hint="eastAsia"/>
          <w:snapToGrid w:val="0"/>
          <w:lang w:val="en-GB" w:eastAsia="zh-CN"/>
        </w:rPr>
        <w:t>秘书处观察到：</w:t>
      </w:r>
    </w:p>
    <w:p w14:paraId="2719E96A" w14:textId="77777777" w:rsidR="00034EB3" w:rsidRPr="00034EB3" w:rsidRDefault="00034EB3" w:rsidP="00034EB3">
      <w:pPr>
        <w:widowControl w:val="0"/>
        <w:numPr>
          <w:ilvl w:val="1"/>
          <w:numId w:val="9"/>
        </w:numPr>
        <w:spacing w:after="240"/>
        <w:outlineLvl w:val="1"/>
        <w:rPr>
          <w:rFonts w:eastAsia="Times New Roman"/>
          <w:snapToGrid w:val="0"/>
          <w:lang w:val="en-GB" w:eastAsia="zh-CN"/>
        </w:rPr>
      </w:pPr>
      <w:proofErr w:type="spellStart"/>
      <w:r w:rsidRPr="00034EB3">
        <w:rPr>
          <w:rFonts w:ascii="SimSun" w:eastAsia="SimSun" w:hAnsi="SimSun" w:cs="SimSun" w:hint="eastAsia"/>
          <w:snapToGrid w:val="0"/>
          <w:lang w:val="en-GB"/>
        </w:rPr>
        <w:t>制冷制造行业</w:t>
      </w:r>
      <w:proofErr w:type="spellEnd"/>
      <w:r w:rsidRPr="00034EB3">
        <w:rPr>
          <w:rFonts w:eastAsia="Times New Roman" w:hint="eastAsia"/>
          <w:snapToGrid w:val="0"/>
          <w:lang w:val="en-GB"/>
        </w:rPr>
        <w:t>KIP</w:t>
      </w:r>
      <w:proofErr w:type="spellStart"/>
      <w:r w:rsidRPr="00034EB3">
        <w:rPr>
          <w:rFonts w:ascii="SimSun" w:eastAsia="SimSun" w:hAnsi="SimSun" w:cs="SimSun" w:hint="eastAsia"/>
          <w:snapToGrid w:val="0"/>
          <w:lang w:val="en-GB"/>
        </w:rPr>
        <w:t>投资项目的</w:t>
      </w:r>
      <w:proofErr w:type="spellEnd"/>
      <w:r w:rsidR="00E574C6">
        <w:rPr>
          <w:rFonts w:ascii="SimSun" w:eastAsia="SimSun" w:hAnsi="SimSun" w:cs="SimSun" w:hint="eastAsia"/>
          <w:snapToGrid w:val="0"/>
          <w:lang w:val="en-GB" w:eastAsia="zh-CN"/>
        </w:rPr>
        <w:t>准备</w:t>
      </w:r>
      <w:proofErr w:type="spellStart"/>
      <w:r w:rsidRPr="00034EB3">
        <w:rPr>
          <w:rFonts w:ascii="SimSun" w:eastAsia="SimSun" w:hAnsi="SimSun" w:cs="SimSun" w:hint="eastAsia"/>
          <w:snapToGrid w:val="0"/>
          <w:lang w:val="en-GB"/>
        </w:rPr>
        <w:t>将包括以下两家企业的转</w:t>
      </w:r>
      <w:proofErr w:type="spellEnd"/>
      <w:r w:rsidR="00115E8D">
        <w:rPr>
          <w:rFonts w:ascii="SimSun" w:eastAsia="SimSun" w:hAnsi="SimSun" w:cs="SimSun" w:hint="eastAsia"/>
          <w:snapToGrid w:val="0"/>
          <w:lang w:val="en-GB" w:eastAsia="zh-CN"/>
        </w:rPr>
        <w:t>换</w:t>
      </w:r>
      <w:r w:rsidRPr="00034EB3">
        <w:rPr>
          <w:rFonts w:ascii="SimSun" w:eastAsia="SimSun" w:hAnsi="SimSun" w:cs="SimSun" w:hint="eastAsia"/>
          <w:snapToGrid w:val="0"/>
          <w:lang w:val="en-GB"/>
        </w:rPr>
        <w:t>：</w:t>
      </w:r>
      <w:r w:rsidR="00CD7A37">
        <w:rPr>
          <w:rFonts w:ascii="SimSun" w:eastAsia="SimSun" w:hAnsi="SimSun" w:cs="SimSun" w:hint="eastAsia"/>
          <w:snapToGrid w:val="0"/>
          <w:lang w:val="en-GB" w:eastAsia="zh-CN"/>
        </w:rPr>
        <w:t>在</w:t>
      </w:r>
      <w:r w:rsidRPr="00034EB3">
        <w:rPr>
          <w:rFonts w:eastAsia="Times New Roman" w:hint="eastAsia"/>
          <w:snapToGrid w:val="0"/>
          <w:lang w:val="en-GB"/>
        </w:rPr>
        <w:t>Mech Air Industries</w:t>
      </w:r>
      <w:r w:rsidR="00CD7A37">
        <w:rPr>
          <w:rFonts w:ascii="SimSun" w:eastAsia="SimSun" w:hAnsi="SimSun" w:cs="SimSun" w:hint="eastAsia"/>
          <w:snapToGrid w:val="0"/>
          <w:lang w:val="en-GB" w:eastAsia="zh-CN"/>
        </w:rPr>
        <w:t>公司</w:t>
      </w:r>
      <w:r w:rsidRPr="00034EB3">
        <w:rPr>
          <w:rFonts w:ascii="SimSun" w:eastAsia="SimSun" w:hAnsi="SimSun" w:cs="SimSun" w:hint="eastAsia"/>
          <w:snapToGrid w:val="0"/>
          <w:lang w:val="en-GB"/>
        </w:rPr>
        <w:t>用</w:t>
      </w:r>
      <w:r w:rsidRPr="00034EB3">
        <w:rPr>
          <w:rFonts w:eastAsia="Times New Roman" w:hint="eastAsia"/>
          <w:snapToGrid w:val="0"/>
          <w:lang w:val="en-GB"/>
        </w:rPr>
        <w:t>CO</w:t>
      </w:r>
      <w:r w:rsidRPr="00CD7A37">
        <w:rPr>
          <w:rFonts w:eastAsia="Times New Roman" w:hint="eastAsia"/>
          <w:snapToGrid w:val="0"/>
          <w:vertAlign w:val="subscript"/>
          <w:lang w:val="en-GB"/>
        </w:rPr>
        <w:t>2</w:t>
      </w:r>
      <w:proofErr w:type="spellStart"/>
      <w:r w:rsidRPr="00034EB3">
        <w:rPr>
          <w:rFonts w:ascii="SimSun" w:eastAsia="SimSun" w:hAnsi="SimSun" w:cs="SimSun" w:hint="eastAsia"/>
          <w:snapToGrid w:val="0"/>
          <w:lang w:val="en-GB"/>
        </w:rPr>
        <w:t>替代</w:t>
      </w:r>
      <w:proofErr w:type="spellEnd"/>
      <w:r w:rsidRPr="00034EB3">
        <w:rPr>
          <w:rFonts w:eastAsia="Times New Roman" w:hint="eastAsia"/>
          <w:snapToGrid w:val="0"/>
          <w:lang w:val="en-GB"/>
        </w:rPr>
        <w:t>R-404A</w:t>
      </w:r>
      <w:r w:rsidRPr="00034EB3">
        <w:rPr>
          <w:rFonts w:ascii="SimSun" w:eastAsia="SimSun" w:hAnsi="SimSun" w:cs="SimSun" w:hint="eastAsia"/>
          <w:snapToGrid w:val="0"/>
          <w:lang w:val="en-GB"/>
        </w:rPr>
        <w:t>和</w:t>
      </w:r>
      <w:r w:rsidRPr="00034EB3">
        <w:rPr>
          <w:rFonts w:eastAsia="Times New Roman" w:hint="eastAsia"/>
          <w:snapToGrid w:val="0"/>
          <w:lang w:val="en-GB"/>
        </w:rPr>
        <w:t>R-407C</w:t>
      </w:r>
      <w:r w:rsidRPr="00034EB3">
        <w:rPr>
          <w:rFonts w:ascii="SimSun" w:eastAsia="SimSun" w:hAnsi="SimSun" w:cs="SimSun" w:hint="eastAsia"/>
          <w:snapToGrid w:val="0"/>
          <w:lang w:val="en-GB"/>
        </w:rPr>
        <w:t>，</w:t>
      </w:r>
      <w:r w:rsidR="00E574C6">
        <w:rPr>
          <w:rFonts w:ascii="SimSun" w:eastAsia="SimSun" w:hAnsi="SimSun" w:cs="SimSun" w:hint="eastAsia"/>
          <w:snapToGrid w:val="0"/>
          <w:lang w:val="en-GB" w:eastAsia="zh-CN"/>
        </w:rPr>
        <w:t>以及</w:t>
      </w:r>
      <w:r w:rsidR="00CD7A37">
        <w:rPr>
          <w:rFonts w:ascii="SimSun" w:eastAsia="SimSun" w:hAnsi="SimSun" w:cs="SimSun" w:hint="eastAsia"/>
          <w:snapToGrid w:val="0"/>
          <w:lang w:val="en-GB" w:eastAsia="zh-CN"/>
        </w:rPr>
        <w:t>在</w:t>
      </w:r>
      <w:r w:rsidR="00CD7A37" w:rsidRPr="00034EB3">
        <w:rPr>
          <w:rFonts w:eastAsia="Times New Roman"/>
        </w:rPr>
        <w:t>Rockwell Industries</w:t>
      </w:r>
      <w:proofErr w:type="spellStart"/>
      <w:r w:rsidR="00CD7A37" w:rsidRPr="00034EB3">
        <w:rPr>
          <w:rFonts w:ascii="SimSun" w:eastAsia="SimSun" w:hAnsi="SimSun" w:cs="SimSun" w:hint="eastAsia"/>
          <w:snapToGrid w:val="0"/>
          <w:lang w:val="en-GB"/>
        </w:rPr>
        <w:t>公司</w:t>
      </w:r>
      <w:r w:rsidRPr="00034EB3">
        <w:rPr>
          <w:rFonts w:ascii="SimSun" w:eastAsia="SimSun" w:hAnsi="SimSun" w:cs="SimSun" w:hint="eastAsia"/>
          <w:snapToGrid w:val="0"/>
          <w:lang w:val="en-GB"/>
        </w:rPr>
        <w:t>用</w:t>
      </w:r>
      <w:proofErr w:type="spellEnd"/>
      <w:r w:rsidRPr="00034EB3">
        <w:rPr>
          <w:rFonts w:eastAsia="Times New Roman" w:hint="eastAsia"/>
          <w:snapToGrid w:val="0"/>
          <w:lang w:val="en-GB"/>
        </w:rPr>
        <w:t>R</w:t>
      </w:r>
      <w:r w:rsidR="00285D75">
        <w:rPr>
          <w:rFonts w:eastAsia="Times New Roman"/>
          <w:snapToGrid w:val="0"/>
          <w:lang w:val="en-GB"/>
        </w:rPr>
        <w:noBreakHyphen/>
      </w:r>
      <w:r w:rsidR="00CD7A37">
        <w:rPr>
          <w:rFonts w:eastAsia="Times New Roman"/>
          <w:snapToGrid w:val="0"/>
          <w:lang w:val="en-GB"/>
        </w:rPr>
        <w:t>290</w:t>
      </w:r>
      <w:proofErr w:type="spellStart"/>
      <w:r w:rsidRPr="00034EB3">
        <w:rPr>
          <w:rFonts w:ascii="SimSun" w:eastAsia="SimSun" w:hAnsi="SimSun" w:cs="SimSun" w:hint="eastAsia"/>
          <w:snapToGrid w:val="0"/>
          <w:lang w:val="en-GB"/>
        </w:rPr>
        <w:t>替代</w:t>
      </w:r>
      <w:proofErr w:type="spellEnd"/>
      <w:r w:rsidRPr="00034EB3">
        <w:rPr>
          <w:rFonts w:eastAsia="Times New Roman" w:hint="eastAsia"/>
          <w:snapToGrid w:val="0"/>
          <w:lang w:val="en-GB"/>
        </w:rPr>
        <w:t>HFC-134a</w:t>
      </w:r>
      <w:r w:rsidRPr="00034EB3">
        <w:rPr>
          <w:rFonts w:ascii="SimSun" w:eastAsia="SimSun" w:hAnsi="SimSun" w:cs="SimSun" w:hint="eastAsia"/>
          <w:snapToGrid w:val="0"/>
          <w:lang w:val="en-GB"/>
        </w:rPr>
        <w:t>。</w:t>
      </w:r>
      <w:r w:rsidRPr="00034EB3">
        <w:rPr>
          <w:rFonts w:ascii="SimSun" w:eastAsia="SimSun" w:hAnsi="SimSun" w:cs="SimSun" w:hint="eastAsia"/>
          <w:snapToGrid w:val="0"/>
          <w:lang w:val="en-GB" w:eastAsia="zh-CN"/>
        </w:rPr>
        <w:t>空调制造行业</w:t>
      </w:r>
      <w:r w:rsidRPr="00034EB3">
        <w:rPr>
          <w:rFonts w:eastAsia="Times New Roman" w:hint="eastAsia"/>
          <w:snapToGrid w:val="0"/>
          <w:lang w:val="en-GB" w:eastAsia="zh-CN"/>
        </w:rPr>
        <w:t>KIP</w:t>
      </w:r>
      <w:r w:rsidRPr="00034EB3">
        <w:rPr>
          <w:rFonts w:ascii="SimSun" w:eastAsia="SimSun" w:hAnsi="SimSun" w:cs="SimSun" w:hint="eastAsia"/>
          <w:snapToGrid w:val="0"/>
          <w:lang w:val="en-GB" w:eastAsia="zh-CN"/>
        </w:rPr>
        <w:t>投资项目的</w:t>
      </w:r>
      <w:r w:rsidR="00E574C6">
        <w:rPr>
          <w:rFonts w:ascii="SimSun" w:eastAsia="SimSun" w:hAnsi="SimSun" w:cs="SimSun" w:hint="eastAsia"/>
          <w:snapToGrid w:val="0"/>
          <w:lang w:val="en-GB" w:eastAsia="zh-CN"/>
        </w:rPr>
        <w:t>准备</w:t>
      </w:r>
      <w:r w:rsidRPr="00034EB3">
        <w:rPr>
          <w:rFonts w:ascii="SimSun" w:eastAsia="SimSun" w:hAnsi="SimSun" w:cs="SimSun" w:hint="eastAsia"/>
          <w:snapToGrid w:val="0"/>
          <w:lang w:val="en-GB" w:eastAsia="zh-CN"/>
        </w:rPr>
        <w:t>工作将包括一家企业的转</w:t>
      </w:r>
      <w:r w:rsidR="00115E8D">
        <w:rPr>
          <w:rFonts w:ascii="SimSun" w:eastAsia="SimSun" w:hAnsi="SimSun" w:cs="SimSun" w:hint="eastAsia"/>
          <w:snapToGrid w:val="0"/>
          <w:lang w:val="en-GB" w:eastAsia="zh-CN"/>
        </w:rPr>
        <w:t>换</w:t>
      </w:r>
      <w:r w:rsidRPr="00034EB3">
        <w:rPr>
          <w:rFonts w:ascii="SimSun" w:eastAsia="SimSun" w:hAnsi="SimSun" w:cs="SimSun" w:hint="eastAsia"/>
          <w:snapToGrid w:val="0"/>
          <w:lang w:val="en-GB" w:eastAsia="zh-CN"/>
        </w:rPr>
        <w:t>，在</w:t>
      </w:r>
      <w:r w:rsidRPr="00034EB3">
        <w:rPr>
          <w:rFonts w:eastAsia="Times New Roman" w:hint="eastAsia"/>
          <w:snapToGrid w:val="0"/>
          <w:lang w:val="en-GB" w:eastAsia="zh-CN"/>
        </w:rPr>
        <w:t>Voltas Limited</w:t>
      </w:r>
      <w:r w:rsidR="00115E8D">
        <w:rPr>
          <w:rFonts w:ascii="SimSun" w:eastAsia="SimSun" w:hAnsi="SimSun" w:cs="SimSun" w:hint="eastAsia"/>
          <w:snapToGrid w:val="0"/>
          <w:lang w:val="en-GB" w:eastAsia="zh-CN"/>
        </w:rPr>
        <w:t>企业</w:t>
      </w:r>
      <w:r w:rsidRPr="00034EB3">
        <w:rPr>
          <w:rFonts w:ascii="SimSun" w:eastAsia="SimSun" w:hAnsi="SimSun" w:cs="SimSun" w:hint="eastAsia"/>
          <w:snapToGrid w:val="0"/>
          <w:lang w:val="en-GB" w:eastAsia="zh-CN"/>
        </w:rPr>
        <w:t>的冷水机组中用</w:t>
      </w:r>
      <w:r w:rsidRPr="00034EB3">
        <w:rPr>
          <w:rFonts w:eastAsia="Times New Roman" w:hint="eastAsia"/>
          <w:snapToGrid w:val="0"/>
          <w:lang w:val="en-GB" w:eastAsia="zh-CN"/>
        </w:rPr>
        <w:t>R-1234ze/R1234yf</w:t>
      </w:r>
      <w:r w:rsidRPr="00034EB3">
        <w:rPr>
          <w:rFonts w:ascii="SimSun" w:eastAsia="SimSun" w:hAnsi="SimSun" w:cs="SimSun" w:hint="eastAsia"/>
          <w:snapToGrid w:val="0"/>
          <w:lang w:val="en-GB" w:eastAsia="zh-CN"/>
        </w:rPr>
        <w:t>替换</w:t>
      </w:r>
      <w:r w:rsidRPr="00034EB3">
        <w:rPr>
          <w:rFonts w:eastAsia="Times New Roman" w:hint="eastAsia"/>
          <w:snapToGrid w:val="0"/>
          <w:lang w:val="en-GB" w:eastAsia="zh-CN"/>
        </w:rPr>
        <w:t>HFC</w:t>
      </w:r>
      <w:r w:rsidR="00115E8D">
        <w:rPr>
          <w:rFonts w:eastAsia="Times New Roman"/>
          <w:snapToGrid w:val="0"/>
          <w:lang w:val="en-GB" w:eastAsia="zh-CN"/>
        </w:rPr>
        <w:t>-</w:t>
      </w:r>
      <w:r w:rsidRPr="00034EB3">
        <w:rPr>
          <w:rFonts w:eastAsia="Times New Roman" w:hint="eastAsia"/>
          <w:snapToGrid w:val="0"/>
          <w:lang w:val="en-GB" w:eastAsia="zh-CN"/>
        </w:rPr>
        <w:t>134a</w:t>
      </w:r>
      <w:r w:rsidRPr="00034EB3">
        <w:rPr>
          <w:rFonts w:ascii="SimSun" w:eastAsia="SimSun" w:hAnsi="SimSun" w:cs="SimSun" w:hint="eastAsia"/>
          <w:snapToGrid w:val="0"/>
          <w:lang w:val="en-GB" w:eastAsia="zh-CN"/>
        </w:rPr>
        <w:t>和</w:t>
      </w:r>
      <w:r w:rsidRPr="00034EB3">
        <w:rPr>
          <w:rFonts w:eastAsia="Times New Roman" w:hint="eastAsia"/>
          <w:snapToGrid w:val="0"/>
          <w:lang w:val="en-GB" w:eastAsia="zh-CN"/>
        </w:rPr>
        <w:t>R</w:t>
      </w:r>
      <w:r w:rsidR="00E574C6">
        <w:rPr>
          <w:rFonts w:eastAsia="Times New Roman"/>
          <w:snapToGrid w:val="0"/>
          <w:lang w:val="en-GB" w:eastAsia="zh-CN"/>
        </w:rPr>
        <w:noBreakHyphen/>
      </w:r>
      <w:r w:rsidRPr="00034EB3">
        <w:rPr>
          <w:rFonts w:eastAsia="Times New Roman" w:hint="eastAsia"/>
          <w:snapToGrid w:val="0"/>
          <w:lang w:val="en-GB" w:eastAsia="zh-CN"/>
        </w:rPr>
        <w:t>407C</w:t>
      </w:r>
      <w:r w:rsidRPr="00034EB3">
        <w:rPr>
          <w:rFonts w:ascii="SimSun" w:eastAsia="SimSun" w:hAnsi="SimSun" w:cs="SimSun" w:hint="eastAsia"/>
          <w:snapToGrid w:val="0"/>
          <w:lang w:val="en-GB" w:eastAsia="zh-CN"/>
        </w:rPr>
        <w:t>。所有三个项目的</w:t>
      </w:r>
      <w:r w:rsidR="00E574C6">
        <w:rPr>
          <w:rFonts w:ascii="SimSun" w:eastAsia="SimSun" w:hAnsi="SimSun" w:cs="SimSun" w:hint="eastAsia"/>
          <w:snapToGrid w:val="0"/>
          <w:lang w:val="en-GB" w:eastAsia="zh-CN"/>
        </w:rPr>
        <w:t>准备</w:t>
      </w:r>
      <w:r w:rsidRPr="00034EB3">
        <w:rPr>
          <w:rFonts w:ascii="SimSun" w:eastAsia="SimSun" w:hAnsi="SimSun" w:cs="SimSun" w:hint="eastAsia"/>
          <w:snapToGrid w:val="0"/>
          <w:lang w:val="en-GB" w:eastAsia="zh-CN"/>
        </w:rPr>
        <w:t>活动都将包括企业数据收集；替代制冷剂和供应链评估；进行消</w:t>
      </w:r>
      <w:r w:rsidR="001752F2">
        <w:rPr>
          <w:rFonts w:ascii="SimSun" w:eastAsia="SimSun" w:hAnsi="SimSun" w:cs="SimSun" w:hint="eastAsia"/>
          <w:snapToGrid w:val="0"/>
          <w:lang w:val="en-GB" w:eastAsia="zh-CN"/>
        </w:rPr>
        <w:t>耗量</w:t>
      </w:r>
      <w:r w:rsidR="001752F2" w:rsidRPr="00034EB3">
        <w:rPr>
          <w:rFonts w:ascii="SimSun" w:eastAsia="SimSun" w:hAnsi="SimSun" w:cs="SimSun" w:hint="eastAsia"/>
          <w:snapToGrid w:val="0"/>
          <w:lang w:val="en-GB" w:eastAsia="zh-CN"/>
        </w:rPr>
        <w:t>核查</w:t>
      </w:r>
      <w:r w:rsidRPr="00034EB3">
        <w:rPr>
          <w:rFonts w:ascii="SimSun" w:eastAsia="SimSun" w:hAnsi="SimSun" w:cs="SimSun" w:hint="eastAsia"/>
          <w:snapToGrid w:val="0"/>
          <w:lang w:val="en-GB" w:eastAsia="zh-CN"/>
        </w:rPr>
        <w:t>和基</w:t>
      </w:r>
      <w:r w:rsidR="001752F2">
        <w:rPr>
          <w:rFonts w:ascii="SimSun" w:eastAsia="SimSun" w:hAnsi="SimSun" w:cs="SimSun" w:hint="eastAsia"/>
          <w:snapToGrid w:val="0"/>
          <w:lang w:val="en-GB" w:eastAsia="zh-CN"/>
        </w:rPr>
        <w:t>准</w:t>
      </w:r>
      <w:r w:rsidRPr="00034EB3">
        <w:rPr>
          <w:rFonts w:ascii="SimSun" w:eastAsia="SimSun" w:hAnsi="SimSun" w:cs="SimSun" w:hint="eastAsia"/>
          <w:snapToGrid w:val="0"/>
          <w:lang w:val="en-GB" w:eastAsia="zh-CN"/>
        </w:rPr>
        <w:t>设备评估的实地考察；项目设计、验证和同行评审；全国咨询</w:t>
      </w:r>
      <w:r w:rsidR="001752F2">
        <w:rPr>
          <w:rFonts w:ascii="SimSun" w:eastAsia="SimSun" w:hAnsi="SimSun" w:cs="SimSun" w:hint="eastAsia"/>
          <w:snapToGrid w:val="0"/>
          <w:lang w:val="en-GB" w:eastAsia="zh-CN"/>
        </w:rPr>
        <w:t>，</w:t>
      </w:r>
      <w:r w:rsidRPr="00034EB3">
        <w:rPr>
          <w:rFonts w:ascii="SimSun" w:eastAsia="SimSun" w:hAnsi="SimSun" w:cs="SimSun" w:hint="eastAsia"/>
          <w:snapToGrid w:val="0"/>
          <w:lang w:val="en-GB" w:eastAsia="zh-CN"/>
        </w:rPr>
        <w:t>和</w:t>
      </w:r>
      <w:r w:rsidR="001752F2" w:rsidRPr="00034EB3">
        <w:rPr>
          <w:rFonts w:ascii="SimSun" w:eastAsia="SimSun" w:hAnsi="SimSun" w:cs="SimSun" w:hint="eastAsia"/>
          <w:snapToGrid w:val="0"/>
          <w:lang w:val="en-GB" w:eastAsia="zh-CN"/>
        </w:rPr>
        <w:t>制定</w:t>
      </w:r>
      <w:r w:rsidRPr="00034EB3">
        <w:rPr>
          <w:rFonts w:ascii="SimSun" w:eastAsia="SimSun" w:hAnsi="SimSun" w:cs="SimSun" w:hint="eastAsia"/>
          <w:snapToGrid w:val="0"/>
          <w:lang w:val="en-GB" w:eastAsia="zh-CN"/>
        </w:rPr>
        <w:t>最终提案以提交给执行委员会。</w:t>
      </w:r>
    </w:p>
    <w:p w14:paraId="281C476C" w14:textId="77777777" w:rsidR="00034EB3" w:rsidRPr="00034EB3" w:rsidRDefault="00034EB3" w:rsidP="00034EB3">
      <w:pPr>
        <w:widowControl w:val="0"/>
        <w:numPr>
          <w:ilvl w:val="1"/>
          <w:numId w:val="9"/>
        </w:numPr>
        <w:spacing w:after="240"/>
        <w:outlineLvl w:val="1"/>
        <w:rPr>
          <w:rFonts w:eastAsia="Times New Roman"/>
          <w:snapToGrid w:val="0"/>
          <w:lang w:val="en-GB" w:eastAsia="zh-CN"/>
        </w:rPr>
      </w:pPr>
      <w:r w:rsidRPr="00034EB3">
        <w:rPr>
          <w:rFonts w:ascii="SimSun" w:eastAsia="SimSun" w:hAnsi="SimSun" w:cs="SimSun" w:hint="eastAsia"/>
          <w:snapToGrid w:val="0"/>
          <w:lang w:val="en-GB" w:eastAsia="zh-CN"/>
        </w:rPr>
        <w:t>该国和三个企业的</w:t>
      </w:r>
      <w:r w:rsidR="001752F2">
        <w:rPr>
          <w:rFonts w:ascii="SimSun" w:eastAsia="SimSun" w:hAnsi="SimSun" w:cs="SimSun" w:hint="eastAsia"/>
          <w:snapToGrid w:val="0"/>
          <w:lang w:val="en-GB" w:eastAsia="zh-CN"/>
        </w:rPr>
        <w:t>HFC</w:t>
      </w:r>
      <w:r w:rsidRPr="00034EB3">
        <w:rPr>
          <w:rFonts w:ascii="SimSun" w:eastAsia="SimSun" w:hAnsi="SimSun" w:cs="SimSun" w:hint="eastAsia"/>
          <w:snapToGrid w:val="0"/>
          <w:lang w:val="en-GB" w:eastAsia="zh-CN"/>
        </w:rPr>
        <w:t>消</w:t>
      </w:r>
      <w:r w:rsidR="001752F2">
        <w:rPr>
          <w:rFonts w:ascii="SimSun" w:eastAsia="SimSun" w:hAnsi="SimSun" w:cs="SimSun" w:hint="eastAsia"/>
          <w:snapToGrid w:val="0"/>
          <w:lang w:val="en-GB" w:eastAsia="zh-CN"/>
        </w:rPr>
        <w:t>耗</w:t>
      </w:r>
      <w:r w:rsidRPr="00034EB3">
        <w:rPr>
          <w:rFonts w:ascii="SimSun" w:eastAsia="SimSun" w:hAnsi="SimSun" w:cs="SimSun" w:hint="eastAsia"/>
          <w:snapToGrid w:val="0"/>
          <w:lang w:val="en-GB" w:eastAsia="zh-CN"/>
        </w:rPr>
        <w:t>数据未包含在提交材料中。开发计划署指出，印度是第</w:t>
      </w:r>
      <w:r w:rsidRPr="00034EB3">
        <w:rPr>
          <w:rFonts w:eastAsia="Times New Roman" w:hint="eastAsia"/>
          <w:snapToGrid w:val="0"/>
          <w:lang w:val="en-GB" w:eastAsia="zh-CN"/>
        </w:rPr>
        <w:t>2</w:t>
      </w:r>
      <w:r w:rsidRPr="00034EB3">
        <w:rPr>
          <w:rFonts w:ascii="SimSun" w:eastAsia="SimSun" w:hAnsi="SimSun" w:cs="SimSun" w:hint="eastAsia"/>
          <w:snapToGrid w:val="0"/>
          <w:lang w:val="en-GB" w:eastAsia="zh-CN"/>
        </w:rPr>
        <w:t>组国家</w:t>
      </w:r>
      <w:r w:rsidR="00E574C6" w:rsidRPr="00034EB3">
        <w:rPr>
          <w:rFonts w:eastAsia="Times New Roman"/>
          <w:snapToGrid w:val="0"/>
          <w:vertAlign w:val="superscript"/>
          <w:lang w:val="en-GB"/>
        </w:rPr>
        <w:footnoteReference w:id="5"/>
      </w:r>
      <w:r w:rsidRPr="00034EB3">
        <w:rPr>
          <w:rFonts w:ascii="SimSun" w:eastAsia="SimSun" w:hAnsi="SimSun" w:cs="SimSun" w:hint="eastAsia"/>
          <w:snapToGrid w:val="0"/>
          <w:lang w:val="en-GB" w:eastAsia="zh-CN"/>
        </w:rPr>
        <w:t>，目前印度</w:t>
      </w:r>
      <w:r w:rsidR="001752F2">
        <w:rPr>
          <w:rFonts w:ascii="SimSun" w:eastAsia="SimSun" w:hAnsi="SimSun" w:cs="SimSun" w:hint="eastAsia"/>
          <w:snapToGrid w:val="0"/>
          <w:lang w:val="en-GB" w:eastAsia="zh-CN"/>
        </w:rPr>
        <w:t>仅有</w:t>
      </w:r>
      <w:r w:rsidR="001752F2" w:rsidRPr="00034EB3">
        <w:rPr>
          <w:rFonts w:eastAsia="Times New Roman" w:hint="eastAsia"/>
          <w:snapToGrid w:val="0"/>
          <w:lang w:val="en-GB" w:eastAsia="zh-CN"/>
        </w:rPr>
        <w:t>2021</w:t>
      </w:r>
      <w:r w:rsidR="001752F2" w:rsidRPr="00034EB3">
        <w:rPr>
          <w:rFonts w:ascii="SimSun" w:eastAsia="SimSun" w:hAnsi="SimSun" w:cs="SimSun" w:hint="eastAsia"/>
          <w:snapToGrid w:val="0"/>
          <w:lang w:val="en-GB" w:eastAsia="zh-CN"/>
        </w:rPr>
        <w:t>年</w:t>
      </w:r>
      <w:r w:rsidRPr="00034EB3">
        <w:rPr>
          <w:rFonts w:ascii="SimSun" w:eastAsia="SimSun" w:hAnsi="SimSun" w:cs="SimSun" w:hint="eastAsia"/>
          <w:snapToGrid w:val="0"/>
          <w:lang w:val="en-GB" w:eastAsia="zh-CN"/>
        </w:rPr>
        <w:t>的</w:t>
      </w:r>
      <w:r w:rsidRPr="00034EB3">
        <w:rPr>
          <w:rFonts w:eastAsia="Times New Roman" w:hint="eastAsia"/>
          <w:snapToGrid w:val="0"/>
          <w:lang w:val="en-GB" w:eastAsia="zh-CN"/>
        </w:rPr>
        <w:t>HFC</w:t>
      </w:r>
      <w:r w:rsidRPr="00034EB3">
        <w:rPr>
          <w:rFonts w:ascii="SimSun" w:eastAsia="SimSun" w:hAnsi="SimSun" w:cs="SimSun" w:hint="eastAsia"/>
          <w:snapToGrid w:val="0"/>
          <w:lang w:val="en-GB" w:eastAsia="zh-CN"/>
        </w:rPr>
        <w:t>消</w:t>
      </w:r>
      <w:r w:rsidR="001752F2">
        <w:rPr>
          <w:rFonts w:ascii="SimSun" w:eastAsia="SimSun" w:hAnsi="SimSun" w:cs="SimSun" w:hint="eastAsia"/>
          <w:snapToGrid w:val="0"/>
          <w:lang w:val="en-GB" w:eastAsia="zh-CN"/>
        </w:rPr>
        <w:t>耗</w:t>
      </w:r>
      <w:r w:rsidRPr="00034EB3">
        <w:rPr>
          <w:rFonts w:ascii="SimSun" w:eastAsia="SimSun" w:hAnsi="SimSun" w:cs="SimSun" w:hint="eastAsia"/>
          <w:snapToGrid w:val="0"/>
          <w:lang w:val="en-GB" w:eastAsia="zh-CN"/>
        </w:rPr>
        <w:t>数据，目前正在开展收集该国</w:t>
      </w:r>
      <w:r w:rsidR="001752F2" w:rsidRPr="00034EB3">
        <w:rPr>
          <w:rFonts w:eastAsia="Times New Roman" w:hint="eastAsia"/>
          <w:snapToGrid w:val="0"/>
          <w:lang w:val="en-GB" w:eastAsia="zh-CN"/>
        </w:rPr>
        <w:t>HFC</w:t>
      </w:r>
      <w:r w:rsidRPr="00034EB3">
        <w:rPr>
          <w:rFonts w:ascii="SimSun" w:eastAsia="SimSun" w:hAnsi="SimSun" w:cs="SimSun" w:hint="eastAsia"/>
          <w:snapToGrid w:val="0"/>
          <w:lang w:val="en-GB" w:eastAsia="zh-CN"/>
        </w:rPr>
        <w:t>行业消</w:t>
      </w:r>
      <w:r w:rsidR="001752F2">
        <w:rPr>
          <w:rFonts w:ascii="SimSun" w:eastAsia="SimSun" w:hAnsi="SimSun" w:cs="SimSun" w:hint="eastAsia"/>
          <w:snapToGrid w:val="0"/>
          <w:lang w:val="en-GB" w:eastAsia="zh-CN"/>
        </w:rPr>
        <w:t>耗</w:t>
      </w:r>
      <w:r w:rsidRPr="00034EB3">
        <w:rPr>
          <w:rFonts w:ascii="SimSun" w:eastAsia="SimSun" w:hAnsi="SimSun" w:cs="SimSun" w:hint="eastAsia"/>
          <w:snapToGrid w:val="0"/>
          <w:lang w:val="en-GB" w:eastAsia="zh-CN"/>
        </w:rPr>
        <w:t>数据的工作，一旦完成即可提交。关于个别企业的消</w:t>
      </w:r>
      <w:r w:rsidR="001752F2">
        <w:rPr>
          <w:rFonts w:ascii="SimSun" w:eastAsia="SimSun" w:hAnsi="SimSun" w:cs="SimSun" w:hint="eastAsia"/>
          <w:snapToGrid w:val="0"/>
          <w:lang w:val="en-GB" w:eastAsia="zh-CN"/>
        </w:rPr>
        <w:t>耗</w:t>
      </w:r>
      <w:r w:rsidRPr="00034EB3">
        <w:rPr>
          <w:rFonts w:ascii="SimSun" w:eastAsia="SimSun" w:hAnsi="SimSun" w:cs="SimSun" w:hint="eastAsia"/>
          <w:snapToGrid w:val="0"/>
          <w:lang w:val="en-GB" w:eastAsia="zh-CN"/>
        </w:rPr>
        <w:t>数据，开发计划署指出，收集</w:t>
      </w:r>
      <w:r w:rsidR="001752F2">
        <w:rPr>
          <w:rFonts w:ascii="SimSun" w:eastAsia="SimSun" w:hAnsi="SimSun" w:cs="SimSun" w:hint="eastAsia"/>
          <w:snapToGrid w:val="0"/>
          <w:lang w:val="en-GB" w:eastAsia="zh-CN"/>
        </w:rPr>
        <w:t>HFC</w:t>
      </w:r>
      <w:r w:rsidRPr="00034EB3">
        <w:rPr>
          <w:rFonts w:ascii="SimSun" w:eastAsia="SimSun" w:hAnsi="SimSun" w:cs="SimSun" w:hint="eastAsia"/>
          <w:snapToGrid w:val="0"/>
          <w:lang w:val="en-GB" w:eastAsia="zh-CN"/>
        </w:rPr>
        <w:t>消</w:t>
      </w:r>
      <w:r w:rsidR="001752F2">
        <w:rPr>
          <w:rFonts w:ascii="SimSun" w:eastAsia="SimSun" w:hAnsi="SimSun" w:cs="SimSun" w:hint="eastAsia"/>
          <w:snapToGrid w:val="0"/>
          <w:lang w:val="en-GB" w:eastAsia="zh-CN"/>
        </w:rPr>
        <w:t>耗</w:t>
      </w:r>
      <w:r w:rsidRPr="00034EB3">
        <w:rPr>
          <w:rFonts w:ascii="SimSun" w:eastAsia="SimSun" w:hAnsi="SimSun" w:cs="SimSun" w:hint="eastAsia"/>
          <w:snapToGrid w:val="0"/>
          <w:lang w:val="en-GB" w:eastAsia="zh-CN"/>
        </w:rPr>
        <w:t>数据</w:t>
      </w:r>
      <w:r w:rsidR="001752F2" w:rsidRPr="00034EB3">
        <w:rPr>
          <w:rFonts w:ascii="SimSun" w:eastAsia="SimSun" w:hAnsi="SimSun" w:cs="SimSun" w:hint="eastAsia"/>
          <w:snapToGrid w:val="0"/>
          <w:lang w:val="en-GB" w:eastAsia="zh-CN"/>
        </w:rPr>
        <w:t>将</w:t>
      </w:r>
      <w:r w:rsidRPr="00034EB3">
        <w:rPr>
          <w:rFonts w:ascii="SimSun" w:eastAsia="SimSun" w:hAnsi="SimSun" w:cs="SimSun" w:hint="eastAsia"/>
          <w:snapToGrid w:val="0"/>
          <w:lang w:val="en-GB" w:eastAsia="zh-CN"/>
        </w:rPr>
        <w:t>作为拟议项目</w:t>
      </w:r>
      <w:r w:rsidR="00E574C6">
        <w:rPr>
          <w:rFonts w:ascii="SimSun" w:eastAsia="SimSun" w:hAnsi="SimSun" w:cs="SimSun" w:hint="eastAsia"/>
          <w:snapToGrid w:val="0"/>
          <w:lang w:val="en-GB" w:eastAsia="zh-CN"/>
        </w:rPr>
        <w:t>准备</w:t>
      </w:r>
      <w:r w:rsidRPr="00034EB3">
        <w:rPr>
          <w:rFonts w:ascii="SimSun" w:eastAsia="SimSun" w:hAnsi="SimSun" w:cs="SimSun" w:hint="eastAsia"/>
          <w:snapToGrid w:val="0"/>
          <w:lang w:val="en-GB" w:eastAsia="zh-CN"/>
        </w:rPr>
        <w:t>工作的一部分</w:t>
      </w:r>
      <w:r w:rsidR="001752F2">
        <w:rPr>
          <w:rFonts w:ascii="SimSun" w:eastAsia="SimSun" w:hAnsi="SimSun" w:cs="SimSun" w:hint="eastAsia"/>
          <w:snapToGrid w:val="0"/>
          <w:lang w:val="en-GB" w:eastAsia="zh-CN"/>
        </w:rPr>
        <w:t>。</w:t>
      </w:r>
    </w:p>
    <w:p w14:paraId="5FECD1C0"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秘书处询问这些企业的哪些产品将作为项目</w:t>
      </w:r>
      <w:r w:rsidR="00E574C6">
        <w:rPr>
          <w:rFonts w:ascii="SimSun" w:eastAsia="SimSun" w:hAnsi="SimSun" w:cs="SimSun" w:hint="eastAsia"/>
          <w:lang w:eastAsia="zh-CN"/>
        </w:rPr>
        <w:t>准备</w:t>
      </w:r>
      <w:r w:rsidR="001752F2">
        <w:rPr>
          <w:rFonts w:ascii="SimSun" w:eastAsia="SimSun" w:hAnsi="SimSun" w:cs="SimSun" w:hint="eastAsia"/>
          <w:lang w:eastAsia="zh-CN"/>
        </w:rPr>
        <w:t>申请</w:t>
      </w:r>
      <w:r w:rsidRPr="00034EB3">
        <w:rPr>
          <w:rFonts w:ascii="SimSun" w:eastAsia="SimSun" w:hAnsi="SimSun" w:cs="SimSun" w:hint="eastAsia"/>
          <w:lang w:eastAsia="zh-CN"/>
        </w:rPr>
        <w:t>的一部分包括在向低</w:t>
      </w:r>
      <w:r w:rsidR="001752F2">
        <w:rPr>
          <w:rFonts w:ascii="SimSun" w:eastAsia="SimSun" w:hAnsi="SimSun" w:cs="SimSun" w:hint="eastAsia"/>
          <w:lang w:eastAsia="zh-CN"/>
        </w:rPr>
        <w:t>-GWP</w:t>
      </w:r>
      <w:r w:rsidRPr="00034EB3">
        <w:rPr>
          <w:rFonts w:ascii="SimSun" w:eastAsia="SimSun" w:hAnsi="SimSun" w:cs="SimSun" w:hint="eastAsia"/>
          <w:lang w:eastAsia="zh-CN"/>
        </w:rPr>
        <w:t>替代品的转换。开发计划署澄清说，这些产品可能包括：</w:t>
      </w:r>
      <w:r w:rsidRPr="00034EB3">
        <w:rPr>
          <w:rFonts w:eastAsia="Times New Roman" w:hint="eastAsia"/>
          <w:lang w:eastAsia="zh-CN"/>
        </w:rPr>
        <w:t>Mech Air Industries</w:t>
      </w:r>
      <w:r w:rsidRPr="00034EB3">
        <w:rPr>
          <w:rFonts w:ascii="SimSun" w:eastAsia="SimSun" w:hAnsi="SimSun" w:cs="SimSun" w:hint="eastAsia"/>
          <w:lang w:eastAsia="zh-CN"/>
        </w:rPr>
        <w:t>的冷藏库、速冻机和催熟室；</w:t>
      </w:r>
      <w:r w:rsidR="00E00CC2" w:rsidRPr="00034EB3">
        <w:rPr>
          <w:rFonts w:ascii="SimSun" w:eastAsia="SimSun" w:hAnsi="SimSun" w:cs="SimSun" w:hint="eastAsia"/>
          <w:lang w:eastAsia="zh-CN"/>
        </w:rPr>
        <w:t>拥有两个制造工厂的</w:t>
      </w:r>
      <w:r w:rsidR="00E00CC2" w:rsidRPr="00034EB3">
        <w:rPr>
          <w:rFonts w:eastAsia="Times New Roman"/>
          <w:lang w:eastAsia="zh-CN"/>
        </w:rPr>
        <w:t>Rockwell Industries</w:t>
      </w:r>
      <w:r w:rsidR="00E00CC2">
        <w:rPr>
          <w:rFonts w:ascii="SimSun" w:eastAsia="SimSun" w:hAnsi="SimSun" w:cs="SimSun" w:hint="eastAsia"/>
          <w:lang w:eastAsia="zh-CN"/>
        </w:rPr>
        <w:t>企业的</w:t>
      </w:r>
      <w:r w:rsidRPr="00034EB3">
        <w:rPr>
          <w:rFonts w:ascii="SimSun" w:eastAsia="SimSun" w:hAnsi="SimSun" w:cs="SimSun" w:hint="eastAsia"/>
          <w:lang w:eastAsia="zh-CN"/>
        </w:rPr>
        <w:t>深度冷冻机、冷却器和卧式冷却器；</w:t>
      </w:r>
      <w:r w:rsidR="00E00CC2">
        <w:rPr>
          <w:rFonts w:ascii="SimSun" w:eastAsia="SimSun" w:hAnsi="SimSun" w:cs="SimSun" w:hint="eastAsia"/>
          <w:lang w:eastAsia="zh-CN"/>
        </w:rPr>
        <w:t>以及</w:t>
      </w:r>
      <w:r w:rsidRPr="00034EB3">
        <w:rPr>
          <w:rFonts w:eastAsia="Times New Roman" w:hint="eastAsia"/>
          <w:lang w:eastAsia="zh-CN"/>
        </w:rPr>
        <w:t>Voltas Limited</w:t>
      </w:r>
      <w:r w:rsidR="00E00CC2">
        <w:rPr>
          <w:rFonts w:ascii="SimSun" w:eastAsia="SimSun" w:hAnsi="SimSun" w:cs="SimSun" w:hint="eastAsia"/>
          <w:lang w:eastAsia="zh-CN"/>
        </w:rPr>
        <w:t>企业的</w:t>
      </w:r>
      <w:r w:rsidRPr="00034EB3">
        <w:rPr>
          <w:rFonts w:ascii="SimSun" w:eastAsia="SimSun" w:hAnsi="SimSun" w:cs="SimSun" w:hint="eastAsia"/>
          <w:lang w:eastAsia="zh-CN"/>
        </w:rPr>
        <w:t>冷水机组</w:t>
      </w:r>
      <w:r w:rsidR="00E00CC2">
        <w:rPr>
          <w:rFonts w:ascii="SimSun" w:eastAsia="SimSun" w:hAnsi="SimSun" w:cs="SimSun" w:hint="eastAsia"/>
          <w:color w:val="000000"/>
          <w:lang w:eastAsia="zh-CN"/>
        </w:rPr>
        <w:t>。</w:t>
      </w:r>
    </w:p>
    <w:p w14:paraId="1B379296"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秘书处进一步指出，印度已经批准了基加利修正案</w:t>
      </w:r>
      <w:r w:rsidR="0041708A" w:rsidRPr="00034EB3">
        <w:rPr>
          <w:rFonts w:eastAsia="Times New Roman"/>
          <w:vertAlign w:val="superscript"/>
        </w:rPr>
        <w:footnoteReference w:id="6"/>
      </w:r>
      <w:r w:rsidRPr="00034EB3">
        <w:rPr>
          <w:rFonts w:ascii="SimSun" w:eastAsia="SimSun" w:hAnsi="SimSun" w:cs="SimSun" w:hint="eastAsia"/>
          <w:lang w:eastAsia="zh-CN"/>
        </w:rPr>
        <w:t>；该国已提供一份背书信，表明他们打算采取行动逐步减少</w:t>
      </w:r>
      <w:r w:rsidR="0041708A">
        <w:rPr>
          <w:rFonts w:ascii="SimSun" w:eastAsia="SimSun" w:hAnsi="SimSun" w:cs="SimSun" w:hint="eastAsia"/>
          <w:lang w:eastAsia="zh-CN"/>
        </w:rPr>
        <w:t>HFC</w:t>
      </w:r>
      <w:r w:rsidRPr="00034EB3">
        <w:rPr>
          <w:rFonts w:ascii="SimSun" w:eastAsia="SimSun" w:hAnsi="SimSun" w:cs="SimSun" w:hint="eastAsia"/>
          <w:lang w:eastAsia="zh-CN"/>
        </w:rPr>
        <w:t>；申请的资金符合</w:t>
      </w:r>
      <w:r w:rsidR="0041708A">
        <w:rPr>
          <w:rFonts w:ascii="SimSun" w:eastAsia="SimSun" w:hAnsi="SimSun" w:cs="SimSun" w:hint="eastAsia"/>
          <w:lang w:eastAsia="zh-CN"/>
        </w:rPr>
        <w:t>关于</w:t>
      </w:r>
      <w:r w:rsidRPr="00034EB3">
        <w:rPr>
          <w:rFonts w:eastAsia="Times New Roman" w:hint="eastAsia"/>
          <w:lang w:eastAsia="zh-CN"/>
        </w:rPr>
        <w:t>KIP</w:t>
      </w:r>
      <w:r w:rsidRPr="00034EB3">
        <w:rPr>
          <w:rFonts w:ascii="SimSun" w:eastAsia="SimSun" w:hAnsi="SimSun" w:cs="SimSun" w:hint="eastAsia"/>
          <w:lang w:eastAsia="zh-CN"/>
        </w:rPr>
        <w:t>第一阶段投资项目</w:t>
      </w:r>
      <w:r w:rsidRPr="00034EB3">
        <w:rPr>
          <w:rFonts w:eastAsia="Times New Roman" w:hint="eastAsia"/>
          <w:lang w:eastAsia="zh-CN"/>
        </w:rPr>
        <w:t>/</w:t>
      </w:r>
      <w:r w:rsidRPr="00034EB3">
        <w:rPr>
          <w:rFonts w:ascii="SimSun" w:eastAsia="SimSun" w:hAnsi="SimSun" w:cs="SimSun" w:hint="eastAsia"/>
          <w:lang w:eastAsia="zh-CN"/>
        </w:rPr>
        <w:t>行业计划</w:t>
      </w:r>
      <w:r w:rsidR="00E574C6">
        <w:rPr>
          <w:rFonts w:ascii="SimSun" w:eastAsia="SimSun" w:hAnsi="SimSun" w:cs="SimSun" w:hint="eastAsia"/>
          <w:lang w:eastAsia="zh-CN"/>
        </w:rPr>
        <w:t>准备</w:t>
      </w:r>
      <w:r w:rsidRPr="00034EB3">
        <w:rPr>
          <w:rFonts w:ascii="SimSun" w:eastAsia="SimSun" w:hAnsi="SimSun" w:cs="SimSun" w:hint="eastAsia"/>
          <w:lang w:eastAsia="zh-CN"/>
        </w:rPr>
        <w:t>的第</w:t>
      </w:r>
      <w:r w:rsidRPr="00034EB3">
        <w:rPr>
          <w:rFonts w:eastAsia="Times New Roman" w:hint="eastAsia"/>
          <w:lang w:eastAsia="zh-CN"/>
        </w:rPr>
        <w:t>87/50(f)(v)</w:t>
      </w:r>
      <w:r w:rsidRPr="00034EB3">
        <w:rPr>
          <w:rFonts w:ascii="SimSun" w:eastAsia="SimSun" w:hAnsi="SimSun" w:cs="SimSun" w:hint="eastAsia"/>
          <w:lang w:eastAsia="zh-CN"/>
        </w:rPr>
        <w:t>号决定；并且开发计划署已确认总体</w:t>
      </w:r>
      <w:r w:rsidRPr="00034EB3">
        <w:rPr>
          <w:rFonts w:eastAsia="Times New Roman" w:hint="eastAsia"/>
          <w:lang w:eastAsia="zh-CN"/>
        </w:rPr>
        <w:t>KIP</w:t>
      </w:r>
      <w:r w:rsidRPr="00034EB3">
        <w:rPr>
          <w:rFonts w:ascii="SimSun" w:eastAsia="SimSun" w:hAnsi="SimSun" w:cs="SimSun" w:hint="eastAsia"/>
          <w:lang w:eastAsia="zh-CN"/>
        </w:rPr>
        <w:t>战略</w:t>
      </w:r>
      <w:r w:rsidR="00936FCE">
        <w:rPr>
          <w:rFonts w:ascii="SimSun" w:eastAsia="SimSun" w:hAnsi="SimSun" w:cs="SimSun" w:hint="eastAsia"/>
          <w:lang w:eastAsia="zh-CN"/>
        </w:rPr>
        <w:t>，</w:t>
      </w:r>
      <w:r w:rsidR="0041708A">
        <w:rPr>
          <w:rFonts w:ascii="SimSun" w:eastAsia="SimSun" w:hAnsi="SimSun" w:cs="SimSun" w:hint="eastAsia"/>
          <w:lang w:eastAsia="zh-CN"/>
        </w:rPr>
        <w:t>预计</w:t>
      </w:r>
      <w:r w:rsidRPr="00034EB3">
        <w:rPr>
          <w:rFonts w:ascii="SimSun" w:eastAsia="SimSun" w:hAnsi="SimSun" w:cs="SimSun" w:hint="eastAsia"/>
          <w:lang w:eastAsia="zh-CN"/>
        </w:rPr>
        <w:t>在</w:t>
      </w:r>
      <w:r w:rsidR="0041708A">
        <w:rPr>
          <w:rFonts w:ascii="SimSun" w:eastAsia="SimSun" w:hAnsi="SimSun" w:cs="SimSun" w:hint="eastAsia"/>
          <w:lang w:eastAsia="zh-CN"/>
        </w:rPr>
        <w:t>启动</w:t>
      </w:r>
      <w:r w:rsidRPr="00034EB3">
        <w:rPr>
          <w:rFonts w:ascii="SimSun" w:eastAsia="SimSun" w:hAnsi="SimSun" w:cs="SimSun" w:hint="eastAsia"/>
          <w:lang w:eastAsia="zh-CN"/>
        </w:rPr>
        <w:t>活动初步评估完成后提交。秘书处还指出，该</w:t>
      </w:r>
      <w:r w:rsidR="0041708A">
        <w:rPr>
          <w:rFonts w:ascii="SimSun" w:eastAsia="SimSun" w:hAnsi="SimSun" w:cs="SimSun" w:hint="eastAsia"/>
          <w:lang w:eastAsia="zh-CN"/>
        </w:rPr>
        <w:t>申请</w:t>
      </w:r>
      <w:r w:rsidRPr="00034EB3">
        <w:rPr>
          <w:rFonts w:ascii="SimSun" w:eastAsia="SimSun" w:hAnsi="SimSun" w:cs="SimSun" w:hint="eastAsia"/>
          <w:lang w:eastAsia="zh-CN"/>
        </w:rPr>
        <w:t>符合第</w:t>
      </w:r>
      <w:r w:rsidRPr="00034EB3">
        <w:rPr>
          <w:rFonts w:eastAsia="Times New Roman" w:hint="eastAsia"/>
          <w:lang w:eastAsia="zh-CN"/>
        </w:rPr>
        <w:t>79/46(b)(iii)</w:t>
      </w:r>
      <w:r w:rsidRPr="00034EB3">
        <w:rPr>
          <w:rFonts w:ascii="SimSun" w:eastAsia="SimSun" w:hAnsi="SimSun" w:cs="SimSun" w:hint="eastAsia"/>
          <w:lang w:eastAsia="zh-CN"/>
        </w:rPr>
        <w:t>号决定</w:t>
      </w:r>
      <w:r w:rsidR="00042B1E">
        <w:rPr>
          <w:rStyle w:val="FootnoteReference"/>
        </w:rPr>
        <w:footnoteReference w:id="7"/>
      </w:r>
      <w:r w:rsidRPr="00034EB3">
        <w:rPr>
          <w:rFonts w:ascii="SimSun" w:eastAsia="SimSun" w:hAnsi="SimSun" w:cs="SimSun" w:hint="eastAsia"/>
          <w:lang w:eastAsia="zh-CN"/>
        </w:rPr>
        <w:t>，作为第</w:t>
      </w:r>
      <w:r w:rsidRPr="00034EB3">
        <w:rPr>
          <w:rFonts w:eastAsia="Times New Roman" w:hint="eastAsia"/>
          <w:lang w:eastAsia="zh-CN"/>
        </w:rPr>
        <w:t>2</w:t>
      </w:r>
      <w:r w:rsidRPr="00034EB3">
        <w:rPr>
          <w:rFonts w:ascii="SimSun" w:eastAsia="SimSun" w:hAnsi="SimSun" w:cs="SimSun" w:hint="eastAsia"/>
          <w:lang w:eastAsia="zh-CN"/>
        </w:rPr>
        <w:t>组国家，印度的初始削减义务将是到</w:t>
      </w:r>
      <w:r w:rsidRPr="00034EB3">
        <w:rPr>
          <w:rFonts w:eastAsia="Times New Roman" w:hint="eastAsia"/>
          <w:lang w:eastAsia="zh-CN"/>
        </w:rPr>
        <w:t>2028</w:t>
      </w:r>
      <w:r w:rsidRPr="00034EB3">
        <w:rPr>
          <w:rFonts w:ascii="SimSun" w:eastAsia="SimSun" w:hAnsi="SimSun" w:cs="SimSun" w:hint="eastAsia"/>
          <w:lang w:eastAsia="zh-CN"/>
        </w:rPr>
        <w:t>年冻结</w:t>
      </w:r>
      <w:r w:rsidRPr="00034EB3">
        <w:rPr>
          <w:rFonts w:eastAsia="Times New Roman" w:hint="eastAsia"/>
          <w:lang w:eastAsia="zh-CN"/>
        </w:rPr>
        <w:t>HFC</w:t>
      </w:r>
      <w:r w:rsidRPr="00034EB3">
        <w:rPr>
          <w:rFonts w:ascii="SimSun" w:eastAsia="SimSun" w:hAnsi="SimSun" w:cs="SimSun" w:hint="eastAsia"/>
          <w:lang w:eastAsia="zh-CN"/>
        </w:rPr>
        <w:t>消</w:t>
      </w:r>
      <w:r w:rsidR="0041708A">
        <w:rPr>
          <w:rFonts w:ascii="SimSun" w:eastAsia="SimSun" w:hAnsi="SimSun" w:cs="SimSun" w:hint="eastAsia"/>
          <w:lang w:eastAsia="zh-CN"/>
        </w:rPr>
        <w:t>耗。</w:t>
      </w:r>
    </w:p>
    <w:p w14:paraId="3DFF442F" w14:textId="77777777" w:rsidR="00034EB3" w:rsidRPr="00034EB3" w:rsidRDefault="00E47694" w:rsidP="00034EB3">
      <w:pPr>
        <w:keepNext/>
        <w:tabs>
          <w:tab w:val="left" w:pos="720"/>
        </w:tabs>
        <w:spacing w:after="120"/>
        <w:outlineLvl w:val="0"/>
        <w:rPr>
          <w:rFonts w:eastAsia="Times New Roman"/>
          <w:b/>
        </w:rPr>
      </w:pPr>
      <w:r>
        <w:rPr>
          <w:rFonts w:ascii="SimSun" w:eastAsia="SimSun" w:hAnsi="SimSun" w:cs="SimSun" w:hint="eastAsia"/>
          <w:b/>
          <w:lang w:eastAsia="zh-CN"/>
        </w:rPr>
        <w:lastRenderedPageBreak/>
        <w:t>秘书处建议</w:t>
      </w:r>
    </w:p>
    <w:p w14:paraId="04E781B0" w14:textId="77777777" w:rsidR="00034EB3" w:rsidRPr="00034EB3" w:rsidRDefault="00034EB3" w:rsidP="00034EB3">
      <w:pPr>
        <w:numPr>
          <w:ilvl w:val="0"/>
          <w:numId w:val="1"/>
        </w:numPr>
        <w:spacing w:after="240"/>
        <w:outlineLvl w:val="0"/>
        <w:rPr>
          <w:rFonts w:eastAsia="Times New Roman"/>
          <w:sz w:val="24"/>
          <w:szCs w:val="24"/>
          <w:lang w:val="en-US" w:eastAsia="zh-CN"/>
        </w:rPr>
      </w:pPr>
      <w:r w:rsidRPr="00034EB3">
        <w:rPr>
          <w:rFonts w:ascii="SimSun" w:eastAsia="SimSun" w:hAnsi="SimSun" w:cs="SimSun" w:hint="eastAsia"/>
          <w:lang w:eastAsia="zh-CN"/>
        </w:rPr>
        <w:t>秘书处建议按照表</w:t>
      </w:r>
      <w:r w:rsidRPr="00034EB3">
        <w:rPr>
          <w:rFonts w:eastAsia="Times New Roman" w:hint="eastAsia"/>
          <w:lang w:eastAsia="zh-CN"/>
        </w:rPr>
        <w:t>1</w:t>
      </w:r>
      <w:r w:rsidR="00936FCE">
        <w:rPr>
          <w:rFonts w:ascii="SimSun" w:eastAsia="SimSun" w:hAnsi="SimSun" w:cs="SimSun" w:hint="eastAsia"/>
          <w:lang w:eastAsia="zh-CN"/>
        </w:rPr>
        <w:t>的</w:t>
      </w:r>
      <w:r w:rsidRPr="00034EB3">
        <w:rPr>
          <w:rFonts w:eastAsia="Times New Roman" w:hint="eastAsia"/>
          <w:lang w:eastAsia="zh-CN"/>
        </w:rPr>
        <w:t>A3</w:t>
      </w:r>
      <w:r w:rsidRPr="00034EB3">
        <w:rPr>
          <w:rFonts w:ascii="SimSun" w:eastAsia="SimSun" w:hAnsi="SimSun" w:cs="SimSun" w:hint="eastAsia"/>
          <w:lang w:eastAsia="zh-CN"/>
        </w:rPr>
        <w:t>部分所示的供资水平一揽子批准印度制冷和空调制造行业基加利氢</w:t>
      </w:r>
      <w:r w:rsidR="00E47694">
        <w:rPr>
          <w:rFonts w:ascii="SimSun" w:eastAsia="SimSun" w:hAnsi="SimSun" w:cs="SimSun" w:hint="eastAsia"/>
          <w:lang w:eastAsia="zh-CN"/>
        </w:rPr>
        <w:t>HFC</w:t>
      </w:r>
      <w:r w:rsidRPr="00034EB3">
        <w:rPr>
          <w:rFonts w:ascii="SimSun" w:eastAsia="SimSun" w:hAnsi="SimSun" w:cs="SimSun" w:hint="eastAsia"/>
          <w:lang w:eastAsia="zh-CN"/>
        </w:rPr>
        <w:t>实施计划投资项目的</w:t>
      </w:r>
      <w:r w:rsidR="00936FCE">
        <w:rPr>
          <w:rFonts w:ascii="SimSun" w:eastAsia="SimSun" w:hAnsi="SimSun" w:cs="SimSun" w:hint="eastAsia"/>
          <w:lang w:eastAsia="zh-CN"/>
        </w:rPr>
        <w:t>准备。</w:t>
      </w:r>
    </w:p>
    <w:p w14:paraId="406702C5" w14:textId="77777777" w:rsidR="00034EB3" w:rsidRPr="00034EB3" w:rsidRDefault="00034EB3" w:rsidP="00034EB3">
      <w:pPr>
        <w:keepNext/>
        <w:keepLines/>
        <w:jc w:val="left"/>
        <w:rPr>
          <w:rFonts w:eastAsia="Times New Roman"/>
          <w:color w:val="000000" w:themeColor="text1"/>
          <w:lang w:val="en-US" w:eastAsia="zh-CN"/>
        </w:rPr>
      </w:pPr>
      <w:r w:rsidRPr="00034EB3">
        <w:rPr>
          <w:rFonts w:eastAsia="Times New Roman"/>
          <w:b/>
          <w:color w:val="000000" w:themeColor="text1"/>
          <w:lang w:val="en-US" w:eastAsia="zh-CN"/>
        </w:rPr>
        <w:t>B</w:t>
      </w:r>
      <w:r w:rsidR="00E47694">
        <w:rPr>
          <w:rFonts w:ascii="SimSun" w:eastAsia="SimSun" w:hAnsi="SimSun" w:cs="SimSun" w:hint="eastAsia"/>
          <w:b/>
          <w:color w:val="000000" w:themeColor="text1"/>
          <w:lang w:val="en-US" w:eastAsia="zh-CN"/>
        </w:rPr>
        <w:t>部分</w:t>
      </w:r>
      <w:r w:rsidR="00285D75">
        <w:rPr>
          <w:rFonts w:ascii="SimSun" w:eastAsia="SimSun" w:hAnsi="SimSun" w:cs="SimSun" w:hint="eastAsia"/>
          <w:b/>
          <w:color w:val="000000" w:themeColor="text1"/>
          <w:lang w:val="en-US" w:eastAsia="zh-CN"/>
        </w:rPr>
        <w:t>：</w:t>
      </w:r>
      <w:r w:rsidR="00E47694">
        <w:rPr>
          <w:rFonts w:ascii="SimSun" w:eastAsia="SimSun" w:hAnsi="SimSun" w:cs="SimSun" w:hint="eastAsia"/>
          <w:b/>
          <w:color w:val="000000" w:themeColor="text1"/>
          <w:lang w:val="en-US" w:eastAsia="zh-CN"/>
        </w:rPr>
        <w:t>推荐个别考虑的活动</w:t>
      </w:r>
    </w:p>
    <w:p w14:paraId="4AE2247F" w14:textId="77777777" w:rsidR="00034EB3" w:rsidRPr="00034EB3" w:rsidRDefault="00034EB3" w:rsidP="00034EB3">
      <w:pPr>
        <w:keepNext/>
        <w:keepLines/>
        <w:spacing w:before="240" w:after="240"/>
        <w:rPr>
          <w:rFonts w:eastAsia="Times New Roman"/>
          <w:lang w:eastAsia="zh-CN"/>
        </w:rPr>
      </w:pPr>
      <w:r w:rsidRPr="00034EB3">
        <w:rPr>
          <w:rFonts w:eastAsia="Times New Roman"/>
          <w:b/>
          <w:lang w:val="en-US" w:eastAsia="zh-CN"/>
        </w:rPr>
        <w:t>B1</w:t>
      </w:r>
      <w:r w:rsidR="00285D75">
        <w:rPr>
          <w:rFonts w:ascii="SimSun" w:eastAsia="SimSun" w:hAnsi="SimSun" w:cs="SimSun" w:hint="eastAsia"/>
          <w:b/>
          <w:lang w:val="en-US" w:eastAsia="zh-CN"/>
        </w:rPr>
        <w:t>：</w:t>
      </w:r>
      <w:r w:rsidR="00E47694">
        <w:rPr>
          <w:rFonts w:ascii="SimSun" w:eastAsia="SimSun" w:hAnsi="SimSun" w:cs="SimSun" w:hint="eastAsia"/>
          <w:b/>
          <w:color w:val="000000" w:themeColor="text1"/>
          <w:lang w:eastAsia="zh-CN"/>
        </w:rPr>
        <w:t>技术援助以准备</w:t>
      </w:r>
      <w:r w:rsidR="00E47694">
        <w:rPr>
          <w:rFonts w:asciiTheme="minorEastAsia" w:hAnsiTheme="minorEastAsia" w:hint="eastAsia"/>
          <w:b/>
          <w:color w:val="000000" w:themeColor="text1"/>
          <w:lang w:eastAsia="zh-CN"/>
        </w:rPr>
        <w:t>HCFC</w:t>
      </w:r>
      <w:r w:rsidR="00E47694">
        <w:rPr>
          <w:rFonts w:ascii="SimSun" w:eastAsia="SimSun" w:hAnsi="SimSun" w:cs="SimSun" w:hint="eastAsia"/>
          <w:b/>
          <w:color w:val="000000" w:themeColor="text1"/>
          <w:lang w:eastAsia="zh-CN"/>
        </w:rPr>
        <w:t>消耗量核查报告</w:t>
      </w:r>
    </w:p>
    <w:p w14:paraId="609EE950" w14:textId="77777777" w:rsidR="00034EB3" w:rsidRPr="00034EB3" w:rsidRDefault="00E47694" w:rsidP="00034EB3">
      <w:pPr>
        <w:keepNext/>
        <w:spacing w:after="240"/>
        <w:rPr>
          <w:rFonts w:eastAsia="Times New Roman"/>
          <w:b/>
        </w:rPr>
      </w:pPr>
      <w:r>
        <w:rPr>
          <w:rFonts w:ascii="SimSun" w:eastAsia="SimSun" w:hAnsi="SimSun" w:cs="SimSun" w:hint="eastAsia"/>
          <w:b/>
          <w:lang w:eastAsia="zh-CN"/>
        </w:rPr>
        <w:t>项目说明</w:t>
      </w:r>
    </w:p>
    <w:p w14:paraId="4B697F59" w14:textId="77777777" w:rsidR="00034EB3" w:rsidRPr="00034EB3" w:rsidRDefault="00034EB3" w:rsidP="00034EB3">
      <w:pPr>
        <w:numPr>
          <w:ilvl w:val="0"/>
          <w:numId w:val="9"/>
        </w:numPr>
        <w:spacing w:after="240"/>
        <w:outlineLvl w:val="0"/>
        <w:rPr>
          <w:rFonts w:eastAsia="Times New Roman"/>
          <w:lang w:eastAsia="zh-CN"/>
        </w:rPr>
      </w:pPr>
      <w:r w:rsidRPr="00034EB3">
        <w:rPr>
          <w:rFonts w:ascii="SimSun" w:eastAsia="SimSun" w:hAnsi="SimSun" w:cs="SimSun" w:hint="eastAsia"/>
          <w:lang w:eastAsia="zh-CN"/>
        </w:rPr>
        <w:t>根据第</w:t>
      </w:r>
      <w:r w:rsidRPr="00034EB3">
        <w:rPr>
          <w:rFonts w:eastAsia="Times New Roman" w:hint="eastAsia"/>
          <w:lang w:eastAsia="zh-CN"/>
        </w:rPr>
        <w:t>61/46(c)</w:t>
      </w:r>
      <w:r w:rsidRPr="00034EB3">
        <w:rPr>
          <w:rFonts w:ascii="SimSun" w:eastAsia="SimSun" w:hAnsi="SimSun" w:cs="SimSun" w:hint="eastAsia"/>
          <w:lang w:eastAsia="zh-CN"/>
        </w:rPr>
        <w:t>号决定</w:t>
      </w:r>
      <w:r w:rsidR="00CF4D99" w:rsidRPr="00034EB3">
        <w:rPr>
          <w:rFonts w:eastAsia="Times New Roman"/>
          <w:vertAlign w:val="superscript"/>
        </w:rPr>
        <w:footnoteReference w:id="8"/>
      </w:r>
      <w:r w:rsidRPr="00034EB3">
        <w:rPr>
          <w:rFonts w:ascii="SimSun" w:eastAsia="SimSun" w:hAnsi="SimSun" w:cs="SimSun" w:hint="eastAsia"/>
          <w:lang w:eastAsia="zh-CN"/>
        </w:rPr>
        <w:t>，秘书处抽取了</w:t>
      </w:r>
      <w:r w:rsidRPr="00034EB3">
        <w:rPr>
          <w:rFonts w:eastAsia="Times New Roman" w:hint="eastAsia"/>
          <w:lang w:eastAsia="zh-CN"/>
        </w:rPr>
        <w:t>16</w:t>
      </w:r>
      <w:r w:rsidRPr="00034EB3">
        <w:rPr>
          <w:rFonts w:ascii="SimSun" w:eastAsia="SimSun" w:hAnsi="SimSun" w:cs="SimSun" w:hint="eastAsia"/>
          <w:lang w:eastAsia="zh-CN"/>
        </w:rPr>
        <w:t>个低消</w:t>
      </w:r>
      <w:r w:rsidR="00CF4D99">
        <w:rPr>
          <w:rFonts w:ascii="SimSun" w:eastAsia="SimSun" w:hAnsi="SimSun" w:cs="SimSun" w:hint="eastAsia"/>
          <w:lang w:eastAsia="zh-CN"/>
        </w:rPr>
        <w:t>耗</w:t>
      </w:r>
      <w:r w:rsidRPr="00034EB3">
        <w:rPr>
          <w:rFonts w:ascii="SimSun" w:eastAsia="SimSun" w:hAnsi="SimSun" w:cs="SimSun" w:hint="eastAsia"/>
          <w:lang w:eastAsia="zh-CN"/>
        </w:rPr>
        <w:t>量（</w:t>
      </w:r>
      <w:r w:rsidRPr="00034EB3">
        <w:rPr>
          <w:rFonts w:eastAsia="Times New Roman" w:hint="eastAsia"/>
          <w:lang w:eastAsia="zh-CN"/>
        </w:rPr>
        <w:t>LVC</w:t>
      </w:r>
      <w:r w:rsidRPr="00034EB3">
        <w:rPr>
          <w:rFonts w:ascii="SimSun" w:eastAsia="SimSun" w:hAnsi="SimSun" w:cs="SimSun" w:hint="eastAsia"/>
          <w:lang w:eastAsia="zh-CN"/>
        </w:rPr>
        <w:t>）第</w:t>
      </w:r>
      <w:r w:rsidRPr="00034EB3">
        <w:rPr>
          <w:rFonts w:eastAsia="Times New Roman" w:hint="eastAsia"/>
          <w:lang w:eastAsia="zh-CN"/>
        </w:rPr>
        <w:t>5</w:t>
      </w:r>
      <w:r w:rsidRPr="00034EB3">
        <w:rPr>
          <w:rFonts w:ascii="SimSun" w:eastAsia="SimSun" w:hAnsi="SimSun" w:cs="SimSun" w:hint="eastAsia"/>
          <w:lang w:eastAsia="zh-CN"/>
        </w:rPr>
        <w:t>条国家</w:t>
      </w:r>
      <w:r w:rsidR="00CF4D99">
        <w:rPr>
          <w:rFonts w:ascii="SimSun" w:eastAsia="SimSun" w:hAnsi="SimSun" w:cs="SimSun" w:hint="eastAsia"/>
          <w:lang w:eastAsia="zh-CN"/>
        </w:rPr>
        <w:t>组成的样本</w:t>
      </w:r>
      <w:r w:rsidRPr="00034EB3">
        <w:rPr>
          <w:rFonts w:ascii="SimSun" w:eastAsia="SimSun" w:hAnsi="SimSun" w:cs="SimSun" w:hint="eastAsia"/>
          <w:lang w:eastAsia="zh-CN"/>
        </w:rPr>
        <w:t>，以核查其</w:t>
      </w:r>
      <w:r w:rsidR="00285D75" w:rsidRPr="00034EB3">
        <w:rPr>
          <w:rFonts w:ascii="SimSun" w:eastAsia="SimSun" w:hAnsi="SimSun" w:cs="SimSun" w:hint="eastAsia"/>
          <w:lang w:eastAsia="zh-CN"/>
        </w:rPr>
        <w:t>遵守</w:t>
      </w:r>
      <w:r w:rsidR="00CF4D99">
        <w:rPr>
          <w:rFonts w:ascii="SimSun" w:eastAsia="SimSun" w:hAnsi="SimSun" w:cs="SimSun" w:hint="eastAsia"/>
          <w:lang w:eastAsia="zh-CN"/>
        </w:rPr>
        <w:t>HPMP</w:t>
      </w:r>
      <w:r w:rsidR="00936FCE" w:rsidRPr="00034EB3">
        <w:rPr>
          <w:rFonts w:ascii="SimSun" w:eastAsia="SimSun" w:hAnsi="SimSun" w:cs="SimSun" w:hint="eastAsia"/>
          <w:lang w:eastAsia="zh-CN"/>
        </w:rPr>
        <w:t>协</w:t>
      </w:r>
      <w:r w:rsidR="00936FCE">
        <w:rPr>
          <w:rFonts w:ascii="SimSun" w:eastAsia="SimSun" w:hAnsi="SimSun" w:cs="SimSun" w:hint="eastAsia"/>
          <w:lang w:eastAsia="zh-CN"/>
        </w:rPr>
        <w:t>议</w:t>
      </w:r>
      <w:r w:rsidR="00936FCE" w:rsidRPr="00034EB3">
        <w:rPr>
          <w:rFonts w:ascii="SimSun" w:eastAsia="SimSun" w:hAnsi="SimSun" w:cs="SimSun" w:hint="eastAsia"/>
          <w:lang w:eastAsia="zh-CN"/>
        </w:rPr>
        <w:t>的</w:t>
      </w:r>
      <w:r w:rsidRPr="00034EB3">
        <w:rPr>
          <w:rFonts w:ascii="SimSun" w:eastAsia="SimSun" w:hAnsi="SimSun" w:cs="SimSun" w:hint="eastAsia"/>
          <w:lang w:eastAsia="zh-CN"/>
        </w:rPr>
        <w:t>情况。选定的国家列于</w:t>
      </w:r>
      <w:r w:rsidRPr="00034EB3">
        <w:rPr>
          <w:rFonts w:eastAsia="Times New Roman" w:hint="eastAsia"/>
          <w:lang w:eastAsia="zh-CN"/>
        </w:rPr>
        <w:t>UNEP/</w:t>
      </w:r>
      <w:proofErr w:type="spellStart"/>
      <w:r w:rsidRPr="00034EB3">
        <w:rPr>
          <w:rFonts w:eastAsia="Times New Roman" w:hint="eastAsia"/>
          <w:lang w:eastAsia="zh-CN"/>
        </w:rPr>
        <w:t>OzL.Pro</w:t>
      </w:r>
      <w:proofErr w:type="spellEnd"/>
      <w:r w:rsidRPr="00034EB3">
        <w:rPr>
          <w:rFonts w:eastAsia="Times New Roman" w:hint="eastAsia"/>
          <w:lang w:eastAsia="zh-CN"/>
        </w:rPr>
        <w:t>/ExCom/92/13</w:t>
      </w:r>
      <w:r w:rsidRPr="00034EB3">
        <w:rPr>
          <w:rFonts w:ascii="SimSun" w:eastAsia="SimSun" w:hAnsi="SimSun" w:cs="SimSun" w:hint="eastAsia"/>
          <w:lang w:eastAsia="zh-CN"/>
        </w:rPr>
        <w:t>号文件</w:t>
      </w:r>
      <w:r w:rsidR="00CF4D99">
        <w:rPr>
          <w:rFonts w:ascii="SimSun" w:eastAsia="SimSun" w:hAnsi="SimSun" w:cs="SimSun" w:hint="eastAsia"/>
          <w:lang w:eastAsia="zh-CN"/>
        </w:rPr>
        <w:t>，</w:t>
      </w:r>
      <w:r w:rsidR="00CF4D99" w:rsidRPr="00034EB3">
        <w:rPr>
          <w:rFonts w:ascii="SimSun" w:eastAsia="SimSun" w:hAnsi="SimSun" w:cs="SimSun" w:hint="eastAsia"/>
          <w:lang w:eastAsia="zh-CN"/>
        </w:rPr>
        <w:t>项目审查期间</w:t>
      </w:r>
      <w:r w:rsidR="00CF4D99">
        <w:rPr>
          <w:rFonts w:ascii="SimSun" w:eastAsia="SimSun" w:hAnsi="SimSun" w:cs="SimSun" w:hint="eastAsia"/>
          <w:lang w:eastAsia="zh-CN"/>
        </w:rPr>
        <w:t>确定</w:t>
      </w:r>
      <w:r w:rsidR="00CF4D99" w:rsidRPr="00034EB3">
        <w:rPr>
          <w:rFonts w:ascii="SimSun" w:eastAsia="SimSun" w:hAnsi="SimSun" w:cs="SimSun" w:hint="eastAsia"/>
          <w:lang w:eastAsia="zh-CN"/>
        </w:rPr>
        <w:t>的问题</w:t>
      </w:r>
      <w:r w:rsidR="00CF4D99">
        <w:rPr>
          <w:rFonts w:ascii="SimSun" w:eastAsia="SimSun" w:hAnsi="SimSun" w:cs="SimSun" w:hint="eastAsia"/>
          <w:lang w:eastAsia="zh-CN"/>
        </w:rPr>
        <w:t>的概述，</w:t>
      </w:r>
      <w:r w:rsidRPr="00034EB3">
        <w:rPr>
          <w:rFonts w:ascii="SimSun" w:eastAsia="SimSun" w:hAnsi="SimSun" w:cs="SimSun" w:hint="eastAsia"/>
          <w:lang w:eastAsia="zh-CN"/>
        </w:rPr>
        <w:t>的表</w:t>
      </w:r>
      <w:r w:rsidRPr="00034EB3">
        <w:rPr>
          <w:rFonts w:eastAsia="Times New Roman" w:hint="eastAsia"/>
          <w:lang w:eastAsia="zh-CN"/>
        </w:rPr>
        <w:t>5</w:t>
      </w:r>
      <w:r w:rsidRPr="00034EB3">
        <w:rPr>
          <w:rFonts w:ascii="SimSun" w:eastAsia="SimSun" w:hAnsi="SimSun" w:cs="SimSun" w:hint="eastAsia"/>
          <w:lang w:eastAsia="zh-CN"/>
        </w:rPr>
        <w:t>中。开发计划署作为牵头执行机构正在为斐济</w:t>
      </w:r>
      <w:r w:rsidR="00CF4D99">
        <w:rPr>
          <w:rFonts w:ascii="SimSun" w:eastAsia="SimSun" w:hAnsi="SimSun" w:cs="SimSun" w:hint="eastAsia"/>
          <w:lang w:eastAsia="zh-CN"/>
        </w:rPr>
        <w:t>HPMP</w:t>
      </w:r>
      <w:r w:rsidRPr="00034EB3">
        <w:rPr>
          <w:rFonts w:ascii="SimSun" w:eastAsia="SimSun" w:hAnsi="SimSun" w:cs="SimSun" w:hint="eastAsia"/>
          <w:lang w:eastAsia="zh-CN"/>
        </w:rPr>
        <w:t>第二阶段的</w:t>
      </w:r>
      <w:r w:rsidR="00CF4D99">
        <w:rPr>
          <w:rFonts w:ascii="SimSun" w:eastAsia="SimSun" w:hAnsi="SimSun" w:cs="SimSun" w:hint="eastAsia"/>
          <w:lang w:eastAsia="zh-CN"/>
        </w:rPr>
        <w:t>HCFC</w:t>
      </w:r>
      <w:r w:rsidRPr="00034EB3">
        <w:rPr>
          <w:rFonts w:ascii="SimSun" w:eastAsia="SimSun" w:hAnsi="SimSun" w:cs="SimSun" w:hint="eastAsia"/>
          <w:lang w:eastAsia="zh-CN"/>
        </w:rPr>
        <w:t>消</w:t>
      </w:r>
      <w:r w:rsidR="00CF4D99">
        <w:rPr>
          <w:rFonts w:ascii="SimSun" w:eastAsia="SimSun" w:hAnsi="SimSun" w:cs="SimSun" w:hint="eastAsia"/>
          <w:lang w:eastAsia="zh-CN"/>
        </w:rPr>
        <w:t>耗量</w:t>
      </w:r>
      <w:r w:rsidRPr="00034EB3">
        <w:rPr>
          <w:rFonts w:ascii="SimSun" w:eastAsia="SimSun" w:hAnsi="SimSun" w:cs="SimSun" w:hint="eastAsia"/>
          <w:lang w:eastAsia="zh-CN"/>
        </w:rPr>
        <w:t>核查申请资金。</w:t>
      </w:r>
    </w:p>
    <w:p w14:paraId="294758A4" w14:textId="77777777" w:rsidR="00034EB3" w:rsidRPr="00034EB3" w:rsidRDefault="00CF4D99" w:rsidP="00034EB3">
      <w:pPr>
        <w:keepNext/>
        <w:tabs>
          <w:tab w:val="left" w:pos="720"/>
        </w:tabs>
        <w:spacing w:after="240"/>
        <w:outlineLvl w:val="0"/>
        <w:rPr>
          <w:rFonts w:eastAsia="Times New Roman"/>
          <w:b/>
        </w:rPr>
      </w:pPr>
      <w:r>
        <w:rPr>
          <w:rFonts w:ascii="SimSun" w:eastAsia="SimSun" w:hAnsi="SimSun" w:cs="SimSun" w:hint="eastAsia"/>
          <w:b/>
          <w:lang w:eastAsia="zh-CN"/>
        </w:rPr>
        <w:t>秘书处评论</w:t>
      </w:r>
    </w:p>
    <w:p w14:paraId="31206737" w14:textId="77777777" w:rsidR="00034EB3" w:rsidRPr="00034EB3" w:rsidRDefault="00034EB3" w:rsidP="00034EB3">
      <w:pPr>
        <w:numPr>
          <w:ilvl w:val="0"/>
          <w:numId w:val="1"/>
        </w:numPr>
        <w:spacing w:after="240"/>
        <w:outlineLvl w:val="0"/>
        <w:rPr>
          <w:rFonts w:eastAsia="Times New Roman"/>
          <w:lang w:eastAsia="zh-CN"/>
        </w:rPr>
      </w:pPr>
      <w:r w:rsidRPr="00034EB3">
        <w:rPr>
          <w:rFonts w:ascii="SimSun" w:eastAsia="SimSun" w:hAnsi="SimSun" w:cs="SimSun" w:hint="eastAsia"/>
          <w:lang w:eastAsia="zh-CN"/>
        </w:rPr>
        <w:t>根据文件</w:t>
      </w:r>
      <w:r w:rsidRPr="00034EB3">
        <w:rPr>
          <w:rFonts w:eastAsia="Times New Roman" w:hint="eastAsia"/>
          <w:lang w:eastAsia="zh-CN"/>
        </w:rPr>
        <w:t>UNEP/</w:t>
      </w:r>
      <w:proofErr w:type="spellStart"/>
      <w:r w:rsidRPr="00034EB3">
        <w:rPr>
          <w:rFonts w:eastAsia="Times New Roman" w:hint="eastAsia"/>
          <w:lang w:eastAsia="zh-CN"/>
        </w:rPr>
        <w:t>OzL.Pro</w:t>
      </w:r>
      <w:proofErr w:type="spellEnd"/>
      <w:r w:rsidRPr="00034EB3">
        <w:rPr>
          <w:rFonts w:eastAsia="Times New Roman" w:hint="eastAsia"/>
          <w:lang w:eastAsia="zh-CN"/>
        </w:rPr>
        <w:t>/ExCom/92/13</w:t>
      </w:r>
      <w:r w:rsidRPr="00034EB3">
        <w:rPr>
          <w:rFonts w:ascii="SimSun" w:eastAsia="SimSun" w:hAnsi="SimSun" w:cs="SimSun" w:hint="eastAsia"/>
          <w:lang w:eastAsia="zh-CN"/>
        </w:rPr>
        <w:t>中秘书处关于简化低消</w:t>
      </w:r>
      <w:r w:rsidR="007338D6">
        <w:rPr>
          <w:rFonts w:ascii="SimSun" w:eastAsia="SimSun" w:hAnsi="SimSun" w:cs="SimSun" w:hint="eastAsia"/>
          <w:lang w:eastAsia="zh-CN"/>
        </w:rPr>
        <w:t>耗</w:t>
      </w:r>
      <w:r w:rsidRPr="00034EB3">
        <w:rPr>
          <w:rFonts w:ascii="SimSun" w:eastAsia="SimSun" w:hAnsi="SimSun" w:cs="SimSun" w:hint="eastAsia"/>
          <w:lang w:eastAsia="zh-CN"/>
        </w:rPr>
        <w:t>量国家</w:t>
      </w:r>
      <w:r w:rsidR="007338D6">
        <w:rPr>
          <w:rFonts w:ascii="SimSun" w:eastAsia="SimSun" w:hAnsi="SimSun" w:cs="SimSun" w:hint="eastAsia"/>
          <w:lang w:eastAsia="zh-CN"/>
        </w:rPr>
        <w:t>HCFC</w:t>
      </w:r>
      <w:r w:rsidRPr="00034EB3">
        <w:rPr>
          <w:rFonts w:ascii="SimSun" w:eastAsia="SimSun" w:hAnsi="SimSun" w:cs="SimSun" w:hint="eastAsia"/>
          <w:lang w:eastAsia="zh-CN"/>
        </w:rPr>
        <w:t>消</w:t>
      </w:r>
      <w:r w:rsidR="007338D6">
        <w:rPr>
          <w:rFonts w:ascii="SimSun" w:eastAsia="SimSun" w:hAnsi="SimSun" w:cs="SimSun" w:hint="eastAsia"/>
          <w:lang w:eastAsia="zh-CN"/>
        </w:rPr>
        <w:t>耗</w:t>
      </w:r>
      <w:r w:rsidRPr="00034EB3">
        <w:rPr>
          <w:rFonts w:ascii="SimSun" w:eastAsia="SimSun" w:hAnsi="SimSun" w:cs="SimSun" w:hint="eastAsia"/>
          <w:lang w:eastAsia="zh-CN"/>
        </w:rPr>
        <w:t>量核查供资审批程序的提议，斐济的供资请求已列入在本文件中</w:t>
      </w:r>
      <w:r w:rsidR="007338D6">
        <w:rPr>
          <w:rFonts w:ascii="SimSun" w:eastAsia="SimSun" w:hAnsi="SimSun" w:cs="SimSun" w:hint="eastAsia"/>
          <w:lang w:eastAsia="zh-CN"/>
        </w:rPr>
        <w:t>。</w:t>
      </w:r>
    </w:p>
    <w:p w14:paraId="43248870" w14:textId="77777777" w:rsidR="00034EB3" w:rsidRPr="00034EB3" w:rsidRDefault="007058A3" w:rsidP="00034EB3">
      <w:pPr>
        <w:numPr>
          <w:ilvl w:val="0"/>
          <w:numId w:val="9"/>
        </w:numPr>
        <w:spacing w:after="240"/>
        <w:outlineLvl w:val="0"/>
        <w:rPr>
          <w:rFonts w:eastAsia="Times New Roman"/>
          <w:lang w:eastAsia="zh-CN"/>
        </w:rPr>
      </w:pPr>
      <w:r w:rsidRPr="007058A3">
        <w:rPr>
          <w:rFonts w:ascii="SimSun" w:eastAsia="SimSun" w:hAnsi="SimSun" w:cs="SimSun" w:hint="eastAsia"/>
          <w:lang w:eastAsia="zh-CN"/>
        </w:rPr>
        <w:t>秘书处指出，所申请的资金与之前会议批准的用于类似核查的资金一致，而且核查报告必须在</w:t>
      </w:r>
      <w:r w:rsidR="007338D6">
        <w:rPr>
          <w:rFonts w:ascii="SimSun" w:eastAsia="SimSun" w:hAnsi="SimSun" w:cs="SimSun" w:hint="eastAsia"/>
          <w:lang w:eastAsia="zh-CN"/>
        </w:rPr>
        <w:t>相应</w:t>
      </w:r>
      <w:r w:rsidRPr="007058A3">
        <w:rPr>
          <w:rFonts w:ascii="SimSun" w:eastAsia="SimSun" w:hAnsi="SimSun" w:cs="SimSun" w:hint="eastAsia"/>
          <w:lang w:eastAsia="zh-CN"/>
        </w:rPr>
        <w:t>的执行委员会会议召开前至少</w:t>
      </w:r>
      <w:r w:rsidRPr="007058A3">
        <w:rPr>
          <w:rFonts w:eastAsia="Times New Roman" w:hint="eastAsia"/>
          <w:lang w:eastAsia="zh-CN"/>
        </w:rPr>
        <w:t>10</w:t>
      </w:r>
      <w:r w:rsidRPr="007058A3">
        <w:rPr>
          <w:rFonts w:ascii="SimSun" w:eastAsia="SimSun" w:hAnsi="SimSun" w:cs="SimSun" w:hint="eastAsia"/>
          <w:lang w:eastAsia="zh-CN"/>
        </w:rPr>
        <w:t>周提交，届时</w:t>
      </w:r>
      <w:r w:rsidR="007338D6">
        <w:rPr>
          <w:rFonts w:ascii="SimSun" w:eastAsia="SimSun" w:hAnsi="SimSun" w:cs="SimSun" w:hint="eastAsia"/>
          <w:lang w:eastAsia="zh-CN"/>
        </w:rPr>
        <w:t>HPMP</w:t>
      </w:r>
      <w:r w:rsidRPr="007058A3">
        <w:rPr>
          <w:rFonts w:ascii="SimSun" w:eastAsia="SimSun" w:hAnsi="SimSun" w:cs="SimSun" w:hint="eastAsia"/>
          <w:lang w:eastAsia="zh-CN"/>
        </w:rPr>
        <w:t>的下一次供资付款将在该会议上</w:t>
      </w:r>
      <w:r w:rsidR="00936FCE">
        <w:rPr>
          <w:rFonts w:ascii="SimSun" w:eastAsia="SimSun" w:hAnsi="SimSun" w:cs="SimSun" w:hint="eastAsia"/>
          <w:lang w:eastAsia="zh-CN"/>
        </w:rPr>
        <w:t>请求</w:t>
      </w:r>
      <w:r w:rsidRPr="007058A3">
        <w:rPr>
          <w:rFonts w:ascii="SimSun" w:eastAsia="SimSun" w:hAnsi="SimSun" w:cs="SimSun" w:hint="eastAsia"/>
          <w:lang w:eastAsia="zh-CN"/>
        </w:rPr>
        <w:t>。</w:t>
      </w:r>
    </w:p>
    <w:p w14:paraId="6B931A42" w14:textId="77777777" w:rsidR="007058A3" w:rsidRPr="007058A3" w:rsidRDefault="007058A3" w:rsidP="00034EB3">
      <w:pPr>
        <w:numPr>
          <w:ilvl w:val="0"/>
          <w:numId w:val="9"/>
        </w:numPr>
        <w:outlineLvl w:val="0"/>
        <w:rPr>
          <w:rFonts w:eastAsia="Times New Roman"/>
          <w:lang w:eastAsia="zh-CN"/>
        </w:rPr>
      </w:pPr>
      <w:r w:rsidRPr="007058A3">
        <w:rPr>
          <w:rFonts w:ascii="SimSun" w:eastAsia="SimSun" w:hAnsi="SimSun" w:cs="SimSun" w:hint="eastAsia"/>
          <w:lang w:eastAsia="zh-CN"/>
        </w:rPr>
        <w:t>秘书处进一步指出，该</w:t>
      </w:r>
      <w:r w:rsidR="007338D6">
        <w:rPr>
          <w:rFonts w:ascii="SimSun" w:eastAsia="SimSun" w:hAnsi="SimSun" w:cs="SimSun" w:hint="eastAsia"/>
          <w:lang w:eastAsia="zh-CN"/>
        </w:rPr>
        <w:t>申请</w:t>
      </w:r>
      <w:r w:rsidRPr="007058A3">
        <w:rPr>
          <w:rFonts w:ascii="SimSun" w:eastAsia="SimSun" w:hAnsi="SimSun" w:cs="SimSun" w:hint="eastAsia"/>
          <w:lang w:eastAsia="zh-CN"/>
        </w:rPr>
        <w:t>取决于</w:t>
      </w:r>
      <w:r w:rsidRPr="007058A3">
        <w:rPr>
          <w:rFonts w:eastAsia="Times New Roman" w:hint="eastAsia"/>
          <w:lang w:eastAsia="zh-CN"/>
        </w:rPr>
        <w:t>UNEP/</w:t>
      </w:r>
      <w:proofErr w:type="spellStart"/>
      <w:r w:rsidRPr="007058A3">
        <w:rPr>
          <w:rFonts w:eastAsia="Times New Roman" w:hint="eastAsia"/>
          <w:lang w:eastAsia="zh-CN"/>
        </w:rPr>
        <w:t>OzL.Pro</w:t>
      </w:r>
      <w:proofErr w:type="spellEnd"/>
      <w:r w:rsidRPr="007058A3">
        <w:rPr>
          <w:rFonts w:eastAsia="Times New Roman" w:hint="eastAsia"/>
          <w:lang w:eastAsia="zh-CN"/>
        </w:rPr>
        <w:t>/ExCom/92/13</w:t>
      </w:r>
      <w:r w:rsidRPr="007058A3">
        <w:rPr>
          <w:rFonts w:ascii="SimSun" w:eastAsia="SimSun" w:hAnsi="SimSun" w:cs="SimSun" w:hint="eastAsia"/>
          <w:lang w:eastAsia="zh-CN"/>
        </w:rPr>
        <w:t>号文件中所载的</w:t>
      </w:r>
      <w:r w:rsidR="00936FCE">
        <w:rPr>
          <w:rFonts w:ascii="SimSun" w:eastAsia="SimSun" w:hAnsi="SimSun" w:cs="SimSun" w:hint="eastAsia"/>
          <w:lang w:eastAsia="zh-CN"/>
        </w:rPr>
        <w:t>遵守协议</w:t>
      </w:r>
      <w:r w:rsidRPr="007058A3">
        <w:rPr>
          <w:rFonts w:ascii="SimSun" w:eastAsia="SimSun" w:hAnsi="SimSun" w:cs="SimSun" w:hint="eastAsia"/>
          <w:lang w:eastAsia="zh-CN"/>
        </w:rPr>
        <w:t>核查国家名单是否获得批准</w:t>
      </w:r>
      <w:r w:rsidR="007338D6">
        <w:rPr>
          <w:rFonts w:ascii="SimSun" w:eastAsia="SimSun" w:hAnsi="SimSun" w:cs="SimSun" w:hint="eastAsia"/>
          <w:lang w:eastAsia="zh-CN"/>
        </w:rPr>
        <w:t>。</w:t>
      </w:r>
    </w:p>
    <w:p w14:paraId="0563538F" w14:textId="77777777" w:rsidR="00034EB3" w:rsidRPr="00034EB3" w:rsidRDefault="00034EB3" w:rsidP="007058A3">
      <w:pPr>
        <w:outlineLvl w:val="0"/>
        <w:rPr>
          <w:rFonts w:eastAsia="Times New Roman"/>
          <w:lang w:eastAsia="zh-CN"/>
        </w:rPr>
      </w:pPr>
    </w:p>
    <w:p w14:paraId="4E8958E9" w14:textId="77777777" w:rsidR="00034EB3" w:rsidRPr="00034EB3" w:rsidRDefault="007338D6" w:rsidP="00034EB3">
      <w:pPr>
        <w:keepNext/>
        <w:spacing w:after="240"/>
        <w:rPr>
          <w:rFonts w:eastAsia="Times New Roman"/>
          <w:b/>
        </w:rPr>
      </w:pPr>
      <w:r>
        <w:rPr>
          <w:rFonts w:ascii="SimSun" w:eastAsia="SimSun" w:hAnsi="SimSun" w:cs="SimSun" w:hint="eastAsia"/>
          <w:b/>
          <w:lang w:eastAsia="zh-CN"/>
        </w:rPr>
        <w:t>秘书处建议</w:t>
      </w:r>
    </w:p>
    <w:p w14:paraId="0624B2D2" w14:textId="77777777" w:rsidR="00034EB3" w:rsidRPr="00034EB3" w:rsidRDefault="007058A3" w:rsidP="00034EB3">
      <w:pPr>
        <w:numPr>
          <w:ilvl w:val="0"/>
          <w:numId w:val="9"/>
        </w:numPr>
        <w:spacing w:after="240"/>
        <w:outlineLvl w:val="0"/>
        <w:rPr>
          <w:rFonts w:eastAsia="Times New Roman"/>
          <w:lang w:eastAsia="zh-CN"/>
        </w:rPr>
      </w:pPr>
      <w:r w:rsidRPr="007058A3">
        <w:rPr>
          <w:rFonts w:ascii="SimSun" w:eastAsia="SimSun" w:hAnsi="SimSun" w:cs="SimSun" w:hint="eastAsia"/>
          <w:lang w:eastAsia="zh-CN"/>
        </w:rPr>
        <w:t>执行委员会</w:t>
      </w:r>
      <w:r w:rsidR="007338D6">
        <w:rPr>
          <w:rFonts w:ascii="SimSun" w:eastAsia="SimSun" w:hAnsi="SimSun" w:cs="SimSun" w:hint="eastAsia"/>
          <w:lang w:eastAsia="zh-CN"/>
        </w:rPr>
        <w:t>可以考虑，</w:t>
      </w:r>
      <w:r w:rsidR="00810554">
        <w:rPr>
          <w:rFonts w:ascii="SimSun" w:eastAsia="SimSun" w:hAnsi="SimSun" w:cs="SimSun" w:hint="eastAsia"/>
          <w:lang w:eastAsia="zh-CN"/>
        </w:rPr>
        <w:t>与</w:t>
      </w:r>
      <w:r w:rsidR="00810554" w:rsidRPr="007058A3">
        <w:rPr>
          <w:rFonts w:ascii="SimSun" w:eastAsia="SimSun" w:hAnsi="SimSun" w:cs="SimSun" w:hint="eastAsia"/>
          <w:lang w:eastAsia="zh-CN"/>
        </w:rPr>
        <w:t>议程</w:t>
      </w:r>
      <w:r w:rsidR="00810554" w:rsidRPr="007058A3">
        <w:rPr>
          <w:rFonts w:eastAsia="Times New Roman" w:hint="eastAsia"/>
          <w:lang w:eastAsia="zh-CN"/>
        </w:rPr>
        <w:t>9(a)</w:t>
      </w:r>
      <w:r w:rsidR="00810554" w:rsidRPr="007058A3">
        <w:rPr>
          <w:rFonts w:ascii="SimSun" w:eastAsia="SimSun" w:hAnsi="SimSun" w:cs="SimSun" w:hint="eastAsia"/>
          <w:lang w:eastAsia="zh-CN"/>
        </w:rPr>
        <w:t>项目审查期间</w:t>
      </w:r>
      <w:r w:rsidR="00810554">
        <w:rPr>
          <w:rFonts w:ascii="SimSun" w:eastAsia="SimSun" w:hAnsi="SimSun" w:cs="SimSun" w:hint="eastAsia"/>
          <w:lang w:eastAsia="zh-CN"/>
        </w:rPr>
        <w:t>确定</w:t>
      </w:r>
      <w:r w:rsidR="00810554" w:rsidRPr="007058A3">
        <w:rPr>
          <w:rFonts w:ascii="SimSun" w:eastAsia="SimSun" w:hAnsi="SimSun" w:cs="SimSun" w:hint="eastAsia"/>
          <w:lang w:eastAsia="zh-CN"/>
        </w:rPr>
        <w:t>的问题概述</w:t>
      </w:r>
      <w:r w:rsidR="00810554">
        <w:rPr>
          <w:rFonts w:ascii="SimSun" w:eastAsia="SimSun" w:hAnsi="SimSun" w:cs="SimSun" w:hint="eastAsia"/>
          <w:lang w:eastAsia="zh-CN"/>
        </w:rPr>
        <w:t>下进行的</w:t>
      </w:r>
      <w:r w:rsidR="00936FCE">
        <w:rPr>
          <w:rFonts w:ascii="SimSun" w:eastAsia="SimSun" w:hAnsi="SimSun" w:cs="SimSun" w:hint="eastAsia"/>
          <w:lang w:eastAsia="zh-CN"/>
        </w:rPr>
        <w:t>关于核查</w:t>
      </w:r>
      <w:r w:rsidR="00810554" w:rsidRPr="007058A3">
        <w:rPr>
          <w:rFonts w:ascii="SimSun" w:eastAsia="SimSun" w:hAnsi="SimSun" w:cs="SimSun" w:hint="eastAsia"/>
          <w:lang w:eastAsia="zh-CN"/>
        </w:rPr>
        <w:t>选定</w:t>
      </w:r>
      <w:r w:rsidR="00936FCE">
        <w:rPr>
          <w:rFonts w:ascii="SimSun" w:eastAsia="SimSun" w:hAnsi="SimSun" w:cs="SimSun" w:hint="eastAsia"/>
          <w:lang w:eastAsia="zh-CN"/>
        </w:rPr>
        <w:t>的</w:t>
      </w:r>
      <w:r w:rsidR="00810554" w:rsidRPr="007058A3">
        <w:rPr>
          <w:rFonts w:ascii="SimSun" w:eastAsia="SimSun" w:hAnsi="SimSun" w:cs="SimSun" w:hint="eastAsia"/>
          <w:lang w:eastAsia="zh-CN"/>
        </w:rPr>
        <w:t>低</w:t>
      </w:r>
      <w:r w:rsidR="00810554">
        <w:rPr>
          <w:rFonts w:ascii="SimSun" w:eastAsia="SimSun" w:hAnsi="SimSun" w:cs="SimSun" w:hint="eastAsia"/>
          <w:lang w:eastAsia="zh-CN"/>
        </w:rPr>
        <w:t>耗</w:t>
      </w:r>
      <w:r w:rsidR="00810554" w:rsidRPr="007058A3">
        <w:rPr>
          <w:rFonts w:ascii="SimSun" w:eastAsia="SimSun" w:hAnsi="SimSun" w:cs="SimSun" w:hint="eastAsia"/>
          <w:lang w:eastAsia="zh-CN"/>
        </w:rPr>
        <w:t>量国家遵守</w:t>
      </w:r>
      <w:r w:rsidR="00810554">
        <w:rPr>
          <w:rFonts w:ascii="SimSun" w:eastAsia="SimSun" w:hAnsi="SimSun" w:cs="SimSun" w:hint="eastAsia"/>
          <w:lang w:val="en-US" w:eastAsia="zh-CN"/>
        </w:rPr>
        <w:t>HPMP</w:t>
      </w:r>
      <w:r w:rsidR="00810554" w:rsidRPr="007058A3">
        <w:rPr>
          <w:rFonts w:ascii="SimSun" w:eastAsia="SimSun" w:hAnsi="SimSun" w:cs="SimSun" w:hint="eastAsia"/>
          <w:lang w:eastAsia="zh-CN"/>
        </w:rPr>
        <w:t>协</w:t>
      </w:r>
      <w:r w:rsidR="00810554">
        <w:rPr>
          <w:rFonts w:ascii="SimSun" w:eastAsia="SimSun" w:hAnsi="SimSun" w:cs="SimSun" w:hint="eastAsia"/>
          <w:lang w:eastAsia="zh-CN"/>
        </w:rPr>
        <w:t>议</w:t>
      </w:r>
      <w:r w:rsidR="00810554" w:rsidRPr="007058A3">
        <w:rPr>
          <w:rFonts w:ascii="SimSun" w:eastAsia="SimSun" w:hAnsi="SimSun" w:cs="SimSun" w:hint="eastAsia"/>
          <w:lang w:eastAsia="zh-CN"/>
        </w:rPr>
        <w:t>的讨论</w:t>
      </w:r>
      <w:r w:rsidR="00810554">
        <w:rPr>
          <w:rFonts w:ascii="SimSun" w:eastAsia="SimSun" w:hAnsi="SimSun" w:cs="SimSun" w:hint="eastAsia"/>
          <w:lang w:eastAsia="zh-CN"/>
        </w:rPr>
        <w:t>一致，</w:t>
      </w:r>
      <w:r w:rsidRPr="007058A3">
        <w:rPr>
          <w:rFonts w:ascii="SimSun" w:eastAsia="SimSun" w:hAnsi="SimSun" w:cs="SimSun" w:hint="eastAsia"/>
          <w:lang w:eastAsia="zh-CN"/>
        </w:rPr>
        <w:t>批准斐济</w:t>
      </w:r>
      <w:r w:rsidR="00810554">
        <w:rPr>
          <w:rFonts w:ascii="SimSun" w:eastAsia="SimSun" w:hAnsi="SimSun" w:cs="SimSun" w:hint="eastAsia"/>
          <w:lang w:eastAsia="zh-CN"/>
        </w:rPr>
        <w:t>HPMP</w:t>
      </w:r>
      <w:r w:rsidRPr="007058A3">
        <w:rPr>
          <w:rFonts w:ascii="SimSun" w:eastAsia="SimSun" w:hAnsi="SimSun" w:cs="SimSun" w:hint="eastAsia"/>
          <w:lang w:eastAsia="zh-CN"/>
        </w:rPr>
        <w:t>第二阶段核查报告</w:t>
      </w:r>
      <w:r w:rsidR="00936FCE">
        <w:rPr>
          <w:rFonts w:ascii="SimSun" w:eastAsia="SimSun" w:hAnsi="SimSun" w:cs="SimSun" w:hint="eastAsia"/>
          <w:lang w:eastAsia="zh-CN"/>
        </w:rPr>
        <w:t>准备</w:t>
      </w:r>
      <w:r w:rsidR="00810554">
        <w:rPr>
          <w:rFonts w:ascii="SimSun" w:eastAsia="SimSun" w:hAnsi="SimSun" w:cs="SimSun" w:hint="eastAsia"/>
          <w:lang w:eastAsia="zh-CN"/>
        </w:rPr>
        <w:t>资金</w:t>
      </w:r>
      <w:r w:rsidR="00810554" w:rsidRPr="007058A3">
        <w:rPr>
          <w:rFonts w:eastAsia="Times New Roman" w:hint="eastAsia"/>
          <w:lang w:eastAsia="zh-CN"/>
        </w:rPr>
        <w:t>30,000</w:t>
      </w:r>
      <w:r w:rsidR="00810554" w:rsidRPr="007058A3">
        <w:rPr>
          <w:rFonts w:ascii="SimSun" w:eastAsia="SimSun" w:hAnsi="SimSun" w:cs="SimSun" w:hint="eastAsia"/>
          <w:lang w:eastAsia="zh-CN"/>
        </w:rPr>
        <w:t>美元</w:t>
      </w:r>
      <w:r w:rsidRPr="007058A3">
        <w:rPr>
          <w:rFonts w:ascii="SimSun" w:eastAsia="SimSun" w:hAnsi="SimSun" w:cs="SimSun" w:hint="eastAsia"/>
          <w:lang w:eastAsia="zh-CN"/>
        </w:rPr>
        <w:t>，外加</w:t>
      </w:r>
      <w:r w:rsidRPr="007058A3">
        <w:rPr>
          <w:rFonts w:eastAsia="Times New Roman" w:hint="eastAsia"/>
          <w:lang w:eastAsia="zh-CN"/>
        </w:rPr>
        <w:t>2,700</w:t>
      </w:r>
      <w:r w:rsidRPr="007058A3">
        <w:rPr>
          <w:rFonts w:ascii="SimSun" w:eastAsia="SimSun" w:hAnsi="SimSun" w:cs="SimSun" w:hint="eastAsia"/>
          <w:lang w:eastAsia="zh-CN"/>
        </w:rPr>
        <w:t>美元的机构支助费用，</w:t>
      </w:r>
      <w:r w:rsidR="00810554">
        <w:rPr>
          <w:rFonts w:ascii="SimSun" w:eastAsia="SimSun" w:hAnsi="SimSun" w:cs="SimSun" w:hint="eastAsia"/>
          <w:lang w:eastAsia="zh-CN"/>
        </w:rPr>
        <w:t>理解为</w:t>
      </w:r>
      <w:r w:rsidRPr="007058A3">
        <w:rPr>
          <w:rFonts w:ascii="SimSun" w:eastAsia="SimSun" w:hAnsi="SimSun" w:cs="SimSun" w:hint="eastAsia"/>
          <w:lang w:eastAsia="zh-CN"/>
        </w:rPr>
        <w:t>，核查报告必须</w:t>
      </w:r>
      <w:r w:rsidR="00810554">
        <w:rPr>
          <w:rFonts w:ascii="SimSun" w:eastAsia="SimSun" w:hAnsi="SimSun" w:cs="SimSun" w:hint="eastAsia"/>
          <w:lang w:eastAsia="zh-CN"/>
        </w:rPr>
        <w:t>在申请HPMP</w:t>
      </w:r>
      <w:r w:rsidR="00810554" w:rsidRPr="007058A3">
        <w:rPr>
          <w:rFonts w:ascii="SimSun" w:eastAsia="SimSun" w:hAnsi="SimSun" w:cs="SimSun" w:hint="eastAsia"/>
          <w:lang w:eastAsia="zh-CN"/>
        </w:rPr>
        <w:t>下一次供资付款</w:t>
      </w:r>
      <w:r w:rsidR="00810554">
        <w:rPr>
          <w:rFonts w:ascii="SimSun" w:eastAsia="SimSun" w:hAnsi="SimSun" w:cs="SimSun" w:hint="eastAsia"/>
          <w:lang w:eastAsia="zh-CN"/>
        </w:rPr>
        <w:t>时，</w:t>
      </w:r>
      <w:r w:rsidR="0076318B">
        <w:rPr>
          <w:rFonts w:ascii="SimSun" w:eastAsia="SimSun" w:hAnsi="SimSun" w:cs="SimSun" w:hint="eastAsia"/>
          <w:lang w:eastAsia="zh-CN"/>
        </w:rPr>
        <w:t>在</w:t>
      </w:r>
      <w:r w:rsidR="00810554">
        <w:rPr>
          <w:rFonts w:ascii="SimSun" w:eastAsia="SimSun" w:hAnsi="SimSun" w:cs="SimSun" w:hint="eastAsia"/>
          <w:lang w:eastAsia="zh-CN"/>
        </w:rPr>
        <w:t>相应</w:t>
      </w:r>
      <w:r w:rsidR="00810554" w:rsidRPr="007058A3">
        <w:rPr>
          <w:rFonts w:ascii="SimSun" w:eastAsia="SimSun" w:hAnsi="SimSun" w:cs="SimSun" w:hint="eastAsia"/>
          <w:lang w:eastAsia="zh-CN"/>
        </w:rPr>
        <w:t>执委会会议召开前</w:t>
      </w:r>
      <w:r w:rsidR="0076318B" w:rsidRPr="007058A3">
        <w:rPr>
          <w:rFonts w:ascii="SimSun" w:eastAsia="SimSun" w:hAnsi="SimSun" w:cs="SimSun" w:hint="eastAsia"/>
          <w:lang w:eastAsia="zh-CN"/>
        </w:rPr>
        <w:t>至少</w:t>
      </w:r>
      <w:r w:rsidR="00810554" w:rsidRPr="007058A3">
        <w:rPr>
          <w:rFonts w:eastAsia="Times New Roman" w:hint="eastAsia"/>
          <w:lang w:eastAsia="zh-CN"/>
        </w:rPr>
        <w:t>10</w:t>
      </w:r>
      <w:r w:rsidR="00810554" w:rsidRPr="007058A3">
        <w:rPr>
          <w:rFonts w:ascii="SimSun" w:eastAsia="SimSun" w:hAnsi="SimSun" w:cs="SimSun" w:hint="eastAsia"/>
          <w:lang w:eastAsia="zh-CN"/>
        </w:rPr>
        <w:t>周</w:t>
      </w:r>
      <w:r w:rsidRPr="007058A3">
        <w:rPr>
          <w:rFonts w:ascii="SimSun" w:eastAsia="SimSun" w:hAnsi="SimSun" w:cs="SimSun" w:hint="eastAsia"/>
          <w:lang w:eastAsia="zh-CN"/>
        </w:rPr>
        <w:t>提交</w:t>
      </w:r>
      <w:r w:rsidR="00810554">
        <w:rPr>
          <w:rFonts w:ascii="SimSun" w:eastAsia="SimSun" w:hAnsi="SimSun" w:cs="SimSun" w:hint="eastAsia"/>
          <w:lang w:eastAsia="zh-CN"/>
        </w:rPr>
        <w:t>。</w:t>
      </w:r>
    </w:p>
    <w:p w14:paraId="48ECE367" w14:textId="77777777" w:rsidR="00034EB3" w:rsidRPr="00034EB3" w:rsidRDefault="00034EB3" w:rsidP="00034EB3">
      <w:pPr>
        <w:rPr>
          <w:rFonts w:eastAsia="Times New Roman"/>
          <w:lang w:eastAsia="zh-CN"/>
        </w:rPr>
      </w:pPr>
    </w:p>
    <w:p w14:paraId="42DCBA56" w14:textId="77777777" w:rsidR="00E85409" w:rsidRPr="00E92AE5" w:rsidRDefault="00E85409" w:rsidP="004E7F9C">
      <w:pPr>
        <w:rPr>
          <w:sz w:val="24"/>
          <w:szCs w:val="24"/>
          <w:lang w:eastAsia="zh-CN"/>
        </w:rPr>
      </w:pPr>
    </w:p>
    <w:p w14:paraId="3CFAF067" w14:textId="77777777" w:rsidR="00E85409" w:rsidRDefault="00E85409" w:rsidP="009715DD">
      <w:pPr>
        <w:rPr>
          <w:sz w:val="24"/>
          <w:szCs w:val="24"/>
          <w:lang w:eastAsia="zh-CN"/>
        </w:rPr>
      </w:pPr>
    </w:p>
    <w:p w14:paraId="01E58207" w14:textId="77777777" w:rsidR="00E368F0" w:rsidRDefault="00E368F0" w:rsidP="009715DD">
      <w:pPr>
        <w:rPr>
          <w:sz w:val="24"/>
          <w:szCs w:val="24"/>
          <w:lang w:eastAsia="zh-CN"/>
        </w:rPr>
      </w:pPr>
    </w:p>
    <w:p w14:paraId="2C52CDD3" w14:textId="77777777" w:rsidR="00890EEE" w:rsidRDefault="00890EEE" w:rsidP="009715DD">
      <w:pPr>
        <w:rPr>
          <w:sz w:val="24"/>
          <w:szCs w:val="24"/>
          <w:lang w:eastAsia="zh-CN"/>
        </w:rPr>
        <w:sectPr w:rsidR="00890EE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947DD0F" w14:textId="77777777" w:rsidR="00890EEE" w:rsidRPr="00E81059" w:rsidRDefault="00890EEE" w:rsidP="00890EEE">
      <w:pPr>
        <w:widowControl w:val="0"/>
        <w:spacing w:after="120"/>
        <w:jc w:val="center"/>
        <w:outlineLvl w:val="0"/>
        <w:rPr>
          <w:b/>
          <w:caps/>
        </w:rPr>
      </w:pPr>
      <w:r w:rsidRPr="00E81059">
        <w:rPr>
          <w:b/>
        </w:rPr>
        <w:lastRenderedPageBreak/>
        <w:t>Annex</w:t>
      </w:r>
      <w:r w:rsidRPr="00E81059">
        <w:rPr>
          <w:b/>
          <w:caps/>
        </w:rPr>
        <w:t xml:space="preserve"> I</w:t>
      </w:r>
    </w:p>
    <w:p w14:paraId="64F86BA7" w14:textId="77777777" w:rsidR="00890EEE" w:rsidRPr="00ED69A7" w:rsidRDefault="00890EEE" w:rsidP="00890EEE">
      <w:pPr>
        <w:widowControl w:val="0"/>
        <w:jc w:val="center"/>
        <w:outlineLvl w:val="0"/>
        <w:rPr>
          <w:b/>
          <w:caps/>
        </w:rPr>
      </w:pPr>
      <w:r w:rsidRPr="00ED69A7">
        <w:rPr>
          <w:b/>
          <w:caps/>
        </w:rPr>
        <w:t>institutional strengthening project proposals</w:t>
      </w:r>
    </w:p>
    <w:p w14:paraId="2946D264" w14:textId="77777777" w:rsidR="00890EEE" w:rsidRDefault="00890EEE" w:rsidP="00890EEE">
      <w:pPr>
        <w:widowControl w:val="0"/>
        <w:outlineLvl w:val="0"/>
        <w:rPr>
          <w:b/>
          <w:caps/>
        </w:rPr>
      </w:pPr>
    </w:p>
    <w:p w14:paraId="1D020F50" w14:textId="77777777" w:rsidR="00890EEE" w:rsidRPr="00CD4562" w:rsidRDefault="00890EEE" w:rsidP="004A7CA6">
      <w:pPr>
        <w:rPr>
          <w:b/>
          <w:bCs/>
        </w:rPr>
      </w:pPr>
      <w:r w:rsidRPr="00CD4562">
        <w:rPr>
          <w:b/>
          <w:lang w:val="en-US"/>
        </w:rPr>
        <w:t>Argentina</w:t>
      </w:r>
      <w:r w:rsidRPr="00CD4562">
        <w:rPr>
          <w:b/>
          <w:bCs/>
        </w:rPr>
        <w:t>: Renewal of institutional strengthening</w:t>
      </w:r>
    </w:p>
    <w:tbl>
      <w:tblPr>
        <w:tblStyle w:val="TableGrid"/>
        <w:tblW w:w="4923" w:type="pct"/>
        <w:tblLayout w:type="fixed"/>
        <w:tblLook w:val="01E0" w:firstRow="1" w:lastRow="1" w:firstColumn="1" w:lastColumn="1" w:noHBand="0" w:noVBand="0"/>
      </w:tblPr>
      <w:tblGrid>
        <w:gridCol w:w="6362"/>
        <w:gridCol w:w="1224"/>
        <w:gridCol w:w="1620"/>
      </w:tblGrid>
      <w:tr w:rsidR="00890EEE" w:rsidRPr="00CD4562" w14:paraId="31B7F6D2" w14:textId="77777777" w:rsidTr="00E702AC">
        <w:trPr>
          <w:trHeight w:val="278"/>
          <w:tblHeader/>
        </w:trPr>
        <w:tc>
          <w:tcPr>
            <w:tcW w:w="4120" w:type="pct"/>
            <w:gridSpan w:val="2"/>
            <w:tcBorders>
              <w:bottom w:val="single" w:sz="4" w:space="0" w:color="auto"/>
            </w:tcBorders>
          </w:tcPr>
          <w:p w14:paraId="73122063" w14:textId="77777777" w:rsidR="00890EEE" w:rsidRPr="00CD4562" w:rsidRDefault="00890EEE" w:rsidP="00E702AC">
            <w:pPr>
              <w:rPr>
                <w:b/>
                <w:sz w:val="20"/>
              </w:rPr>
            </w:pPr>
            <w:r w:rsidRPr="00CD4562">
              <w:rPr>
                <w:b/>
                <w:sz w:val="20"/>
              </w:rPr>
              <w:t>Summary of the project and country profile</w:t>
            </w:r>
          </w:p>
        </w:tc>
        <w:tc>
          <w:tcPr>
            <w:tcW w:w="880" w:type="pct"/>
          </w:tcPr>
          <w:p w14:paraId="19717C3D" w14:textId="77777777" w:rsidR="00890EEE" w:rsidRPr="00CD4562" w:rsidRDefault="00890EEE" w:rsidP="00E702AC">
            <w:pPr>
              <w:jc w:val="right"/>
              <w:rPr>
                <w:b/>
                <w:sz w:val="20"/>
              </w:rPr>
            </w:pPr>
          </w:p>
        </w:tc>
      </w:tr>
      <w:tr w:rsidR="00890EEE" w:rsidRPr="00CD4562" w14:paraId="084539C5" w14:textId="77777777" w:rsidTr="00E702AC">
        <w:trPr>
          <w:trHeight w:val="233"/>
        </w:trPr>
        <w:tc>
          <w:tcPr>
            <w:tcW w:w="4120" w:type="pct"/>
            <w:gridSpan w:val="2"/>
            <w:tcBorders>
              <w:bottom w:val="single" w:sz="4" w:space="0" w:color="auto"/>
            </w:tcBorders>
          </w:tcPr>
          <w:p w14:paraId="798494C7" w14:textId="77777777" w:rsidR="00890EEE" w:rsidRPr="00CD4562" w:rsidRDefault="00890EEE" w:rsidP="00E702AC">
            <w:pPr>
              <w:rPr>
                <w:sz w:val="20"/>
              </w:rPr>
            </w:pPr>
            <w:r w:rsidRPr="00CD4562">
              <w:rPr>
                <w:sz w:val="20"/>
              </w:rPr>
              <w:t>Implementing agency:</w:t>
            </w:r>
          </w:p>
        </w:tc>
        <w:tc>
          <w:tcPr>
            <w:tcW w:w="880" w:type="pct"/>
            <w:tcBorders>
              <w:bottom w:val="single" w:sz="4" w:space="0" w:color="auto"/>
            </w:tcBorders>
          </w:tcPr>
          <w:p w14:paraId="6E4C82DD" w14:textId="77777777" w:rsidR="00890EEE" w:rsidRPr="00CD4562" w:rsidRDefault="00890EEE" w:rsidP="00E702AC">
            <w:pPr>
              <w:jc w:val="center"/>
              <w:rPr>
                <w:sz w:val="20"/>
              </w:rPr>
            </w:pPr>
            <w:r w:rsidRPr="00CD4562">
              <w:rPr>
                <w:sz w:val="20"/>
              </w:rPr>
              <w:t>UNDP</w:t>
            </w:r>
          </w:p>
        </w:tc>
      </w:tr>
      <w:tr w:rsidR="00890EEE" w:rsidRPr="00CD4562" w14:paraId="1DBE94CD" w14:textId="77777777" w:rsidTr="00E702AC">
        <w:trPr>
          <w:trHeight w:val="233"/>
        </w:trPr>
        <w:tc>
          <w:tcPr>
            <w:tcW w:w="4120" w:type="pct"/>
            <w:gridSpan w:val="2"/>
            <w:tcBorders>
              <w:top w:val="single" w:sz="4" w:space="0" w:color="auto"/>
              <w:left w:val="single" w:sz="4" w:space="0" w:color="auto"/>
              <w:bottom w:val="nil"/>
              <w:right w:val="single" w:sz="4" w:space="0" w:color="auto"/>
            </w:tcBorders>
          </w:tcPr>
          <w:p w14:paraId="62C5FA2E" w14:textId="77777777" w:rsidR="00890EEE" w:rsidRPr="00CD4562" w:rsidRDefault="00890EEE" w:rsidP="00E702AC">
            <w:pPr>
              <w:rPr>
                <w:sz w:val="20"/>
              </w:rPr>
            </w:pPr>
            <w:r w:rsidRPr="00CD4562">
              <w:rPr>
                <w:sz w:val="20"/>
              </w:rPr>
              <w:t>Amounts previously approved for institutional strengthening (US $):</w:t>
            </w:r>
          </w:p>
        </w:tc>
        <w:tc>
          <w:tcPr>
            <w:tcW w:w="880" w:type="pct"/>
            <w:tcBorders>
              <w:top w:val="single" w:sz="4" w:space="0" w:color="auto"/>
              <w:left w:val="single" w:sz="4" w:space="0" w:color="auto"/>
              <w:bottom w:val="nil"/>
              <w:right w:val="single" w:sz="4" w:space="0" w:color="auto"/>
            </w:tcBorders>
          </w:tcPr>
          <w:p w14:paraId="601B98B7" w14:textId="77777777" w:rsidR="00890EEE" w:rsidRPr="00CD4562" w:rsidRDefault="00890EEE" w:rsidP="00E702AC">
            <w:pPr>
              <w:jc w:val="right"/>
              <w:rPr>
                <w:sz w:val="20"/>
              </w:rPr>
            </w:pPr>
          </w:p>
        </w:tc>
      </w:tr>
      <w:tr w:rsidR="00890EEE" w:rsidRPr="00CD4562" w14:paraId="7568D057"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335F3AAA" w14:textId="77777777" w:rsidR="00890EEE" w:rsidRPr="00CD4562" w:rsidRDefault="00890EEE" w:rsidP="00E702AC">
            <w:pPr>
              <w:ind w:left="5249" w:right="-198"/>
              <w:jc w:val="left"/>
              <w:rPr>
                <w:sz w:val="20"/>
              </w:rPr>
            </w:pPr>
            <w:r w:rsidRPr="00CD4562">
              <w:rPr>
                <w:sz w:val="20"/>
              </w:rPr>
              <w:t>Phase I:</w:t>
            </w:r>
          </w:p>
        </w:tc>
        <w:tc>
          <w:tcPr>
            <w:tcW w:w="665" w:type="pct"/>
            <w:tcBorders>
              <w:top w:val="nil"/>
              <w:left w:val="nil"/>
              <w:bottom w:val="nil"/>
              <w:right w:val="single" w:sz="4" w:space="0" w:color="auto"/>
            </w:tcBorders>
            <w:shd w:val="clear" w:color="auto" w:fill="FFFFFF" w:themeFill="background1"/>
            <w:vAlign w:val="bottom"/>
          </w:tcPr>
          <w:p w14:paraId="675A5C74" w14:textId="77777777" w:rsidR="00890EEE" w:rsidRPr="00CD4562" w:rsidRDefault="00890EEE" w:rsidP="00E702AC">
            <w:pPr>
              <w:jc w:val="right"/>
              <w:rPr>
                <w:sz w:val="20"/>
              </w:rPr>
            </w:pPr>
            <w:r w:rsidRPr="00CD4562">
              <w:rPr>
                <w:sz w:val="20"/>
              </w:rPr>
              <w:t>Jul-94</w:t>
            </w:r>
          </w:p>
        </w:tc>
        <w:tc>
          <w:tcPr>
            <w:tcW w:w="880" w:type="pct"/>
            <w:tcBorders>
              <w:top w:val="nil"/>
              <w:left w:val="single" w:sz="4" w:space="0" w:color="auto"/>
              <w:bottom w:val="nil"/>
              <w:right w:val="single" w:sz="4" w:space="0" w:color="auto"/>
            </w:tcBorders>
            <w:shd w:val="clear" w:color="auto" w:fill="FFFFFF" w:themeFill="background1"/>
            <w:vAlign w:val="bottom"/>
          </w:tcPr>
          <w:p w14:paraId="1099C009" w14:textId="77777777" w:rsidR="00890EEE" w:rsidRPr="00CD4562" w:rsidRDefault="00890EEE" w:rsidP="00E702AC">
            <w:pPr>
              <w:jc w:val="right"/>
              <w:rPr>
                <w:sz w:val="20"/>
              </w:rPr>
            </w:pPr>
            <w:r w:rsidRPr="00CD4562">
              <w:rPr>
                <w:sz w:val="20"/>
              </w:rPr>
              <w:t>359,500</w:t>
            </w:r>
          </w:p>
        </w:tc>
      </w:tr>
      <w:tr w:rsidR="00890EEE" w:rsidRPr="00CD4562" w14:paraId="1F598520"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510D86DA" w14:textId="77777777" w:rsidR="00890EEE" w:rsidRPr="00CD4562" w:rsidRDefault="00890EEE" w:rsidP="00E702AC">
            <w:pPr>
              <w:ind w:left="5249" w:right="-198"/>
              <w:jc w:val="left"/>
              <w:rPr>
                <w:sz w:val="20"/>
              </w:rPr>
            </w:pPr>
            <w:r w:rsidRPr="00CD4562">
              <w:rPr>
                <w:sz w:val="20"/>
              </w:rPr>
              <w:t>Phase II:</w:t>
            </w:r>
          </w:p>
        </w:tc>
        <w:tc>
          <w:tcPr>
            <w:tcW w:w="665" w:type="pct"/>
            <w:tcBorders>
              <w:top w:val="nil"/>
              <w:left w:val="nil"/>
              <w:bottom w:val="nil"/>
              <w:right w:val="single" w:sz="4" w:space="0" w:color="auto"/>
            </w:tcBorders>
            <w:shd w:val="clear" w:color="auto" w:fill="FFFFFF" w:themeFill="background1"/>
            <w:vAlign w:val="bottom"/>
          </w:tcPr>
          <w:p w14:paraId="0EFB2CBE" w14:textId="77777777" w:rsidR="00890EEE" w:rsidRPr="00CD4562" w:rsidRDefault="00890EEE" w:rsidP="00E702AC">
            <w:pPr>
              <w:jc w:val="right"/>
              <w:rPr>
                <w:sz w:val="20"/>
              </w:rPr>
            </w:pPr>
            <w:r w:rsidRPr="00CD4562">
              <w:rPr>
                <w:sz w:val="20"/>
              </w:rPr>
              <w:t>Nov-99</w:t>
            </w:r>
          </w:p>
        </w:tc>
        <w:tc>
          <w:tcPr>
            <w:tcW w:w="880" w:type="pct"/>
            <w:tcBorders>
              <w:top w:val="nil"/>
              <w:left w:val="single" w:sz="4" w:space="0" w:color="auto"/>
              <w:bottom w:val="nil"/>
              <w:right w:val="single" w:sz="4" w:space="0" w:color="auto"/>
            </w:tcBorders>
            <w:shd w:val="clear" w:color="auto" w:fill="FFFFFF" w:themeFill="background1"/>
            <w:vAlign w:val="bottom"/>
          </w:tcPr>
          <w:p w14:paraId="54F03CCE" w14:textId="77777777" w:rsidR="00890EEE" w:rsidRPr="00CD4562" w:rsidRDefault="00890EEE" w:rsidP="00E702AC">
            <w:pPr>
              <w:jc w:val="right"/>
              <w:rPr>
                <w:sz w:val="20"/>
              </w:rPr>
            </w:pPr>
            <w:r w:rsidRPr="00CD4562">
              <w:rPr>
                <w:sz w:val="20"/>
              </w:rPr>
              <w:t>239,700</w:t>
            </w:r>
          </w:p>
        </w:tc>
      </w:tr>
      <w:tr w:rsidR="00890EEE" w:rsidRPr="00CD4562" w14:paraId="08B0474E"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4854F1BE" w14:textId="77777777" w:rsidR="00890EEE" w:rsidRPr="00CD4562" w:rsidRDefault="00890EEE" w:rsidP="00E702AC">
            <w:pPr>
              <w:ind w:left="5249" w:right="-198"/>
              <w:jc w:val="left"/>
              <w:rPr>
                <w:sz w:val="20"/>
              </w:rPr>
            </w:pPr>
            <w:r w:rsidRPr="00CD4562">
              <w:rPr>
                <w:sz w:val="20"/>
              </w:rPr>
              <w:t>Phase III:</w:t>
            </w:r>
          </w:p>
        </w:tc>
        <w:tc>
          <w:tcPr>
            <w:tcW w:w="665" w:type="pct"/>
            <w:tcBorders>
              <w:top w:val="nil"/>
              <w:left w:val="nil"/>
              <w:bottom w:val="nil"/>
              <w:right w:val="single" w:sz="4" w:space="0" w:color="auto"/>
            </w:tcBorders>
            <w:shd w:val="clear" w:color="auto" w:fill="FFFFFF" w:themeFill="background1"/>
            <w:vAlign w:val="bottom"/>
          </w:tcPr>
          <w:p w14:paraId="7DCAED0C" w14:textId="77777777" w:rsidR="00890EEE" w:rsidRPr="00CD4562" w:rsidRDefault="00890EEE" w:rsidP="00E702AC">
            <w:pPr>
              <w:jc w:val="right"/>
              <w:rPr>
                <w:sz w:val="20"/>
              </w:rPr>
            </w:pPr>
            <w:r w:rsidRPr="00CD4562">
              <w:rPr>
                <w:sz w:val="20"/>
              </w:rPr>
              <w:t>Nov-02</w:t>
            </w:r>
          </w:p>
        </w:tc>
        <w:tc>
          <w:tcPr>
            <w:tcW w:w="880" w:type="pct"/>
            <w:tcBorders>
              <w:top w:val="nil"/>
              <w:left w:val="single" w:sz="4" w:space="0" w:color="auto"/>
              <w:bottom w:val="nil"/>
              <w:right w:val="single" w:sz="4" w:space="0" w:color="auto"/>
            </w:tcBorders>
            <w:shd w:val="clear" w:color="auto" w:fill="FFFFFF" w:themeFill="background1"/>
            <w:vAlign w:val="bottom"/>
          </w:tcPr>
          <w:p w14:paraId="6CF4DC31" w14:textId="77777777" w:rsidR="00890EEE" w:rsidRPr="00CD4562" w:rsidRDefault="00890EEE" w:rsidP="00E702AC">
            <w:pPr>
              <w:jc w:val="right"/>
              <w:rPr>
                <w:sz w:val="20"/>
              </w:rPr>
            </w:pPr>
            <w:r w:rsidRPr="00CD4562">
              <w:rPr>
                <w:sz w:val="20"/>
              </w:rPr>
              <w:t>311,610</w:t>
            </w:r>
          </w:p>
        </w:tc>
      </w:tr>
      <w:tr w:rsidR="00890EEE" w:rsidRPr="00CD4562" w14:paraId="632F4EB2"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6DAC266B" w14:textId="77777777" w:rsidR="00890EEE" w:rsidRPr="00CD4562" w:rsidRDefault="00890EEE" w:rsidP="00E702AC">
            <w:pPr>
              <w:ind w:left="5249" w:right="-198"/>
              <w:jc w:val="left"/>
              <w:rPr>
                <w:sz w:val="20"/>
              </w:rPr>
            </w:pPr>
            <w:r w:rsidRPr="00CD4562">
              <w:rPr>
                <w:sz w:val="20"/>
              </w:rPr>
              <w:t>Phase IV:</w:t>
            </w:r>
          </w:p>
        </w:tc>
        <w:tc>
          <w:tcPr>
            <w:tcW w:w="665" w:type="pct"/>
            <w:tcBorders>
              <w:top w:val="nil"/>
              <w:left w:val="nil"/>
              <w:bottom w:val="nil"/>
              <w:right w:val="single" w:sz="4" w:space="0" w:color="auto"/>
            </w:tcBorders>
            <w:shd w:val="clear" w:color="auto" w:fill="FFFFFF" w:themeFill="background1"/>
            <w:vAlign w:val="bottom"/>
          </w:tcPr>
          <w:p w14:paraId="004AC1B9" w14:textId="77777777" w:rsidR="00890EEE" w:rsidRPr="00CD4562" w:rsidRDefault="00890EEE" w:rsidP="00E702AC">
            <w:pPr>
              <w:tabs>
                <w:tab w:val="left" w:pos="6840"/>
              </w:tabs>
              <w:ind w:left="-108"/>
              <w:jc w:val="right"/>
              <w:rPr>
                <w:sz w:val="20"/>
              </w:rPr>
            </w:pPr>
            <w:r w:rsidRPr="00CD4562">
              <w:rPr>
                <w:sz w:val="20"/>
              </w:rPr>
              <w:t>Jul-05</w:t>
            </w:r>
          </w:p>
        </w:tc>
        <w:tc>
          <w:tcPr>
            <w:tcW w:w="880" w:type="pct"/>
            <w:tcBorders>
              <w:top w:val="nil"/>
              <w:left w:val="single" w:sz="4" w:space="0" w:color="auto"/>
              <w:bottom w:val="nil"/>
              <w:right w:val="single" w:sz="4" w:space="0" w:color="auto"/>
            </w:tcBorders>
            <w:shd w:val="clear" w:color="auto" w:fill="FFFFFF" w:themeFill="background1"/>
          </w:tcPr>
          <w:p w14:paraId="4EF68A95" w14:textId="77777777" w:rsidR="00890EEE" w:rsidRPr="00CD4562" w:rsidRDefault="00890EEE" w:rsidP="00E702AC">
            <w:pPr>
              <w:jc w:val="right"/>
              <w:rPr>
                <w:sz w:val="20"/>
              </w:rPr>
            </w:pPr>
            <w:r w:rsidRPr="00CD4562">
              <w:rPr>
                <w:sz w:val="20"/>
              </w:rPr>
              <w:t>311,567</w:t>
            </w:r>
          </w:p>
        </w:tc>
      </w:tr>
      <w:tr w:rsidR="00890EEE" w:rsidRPr="00CD4562" w14:paraId="66AF39D3"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28EADF5A" w14:textId="77777777" w:rsidR="00890EEE" w:rsidRPr="00CD4562" w:rsidRDefault="00890EEE" w:rsidP="00E702AC">
            <w:pPr>
              <w:ind w:left="5249" w:right="-198"/>
              <w:jc w:val="left"/>
              <w:rPr>
                <w:sz w:val="20"/>
              </w:rPr>
            </w:pPr>
            <w:r w:rsidRPr="00CD4562">
              <w:rPr>
                <w:sz w:val="20"/>
              </w:rPr>
              <w:t>Phase V:</w:t>
            </w:r>
          </w:p>
        </w:tc>
        <w:tc>
          <w:tcPr>
            <w:tcW w:w="665" w:type="pct"/>
            <w:tcBorders>
              <w:top w:val="nil"/>
              <w:left w:val="nil"/>
              <w:bottom w:val="nil"/>
              <w:right w:val="single" w:sz="4" w:space="0" w:color="auto"/>
            </w:tcBorders>
            <w:shd w:val="clear" w:color="auto" w:fill="FFFFFF" w:themeFill="background1"/>
            <w:vAlign w:val="bottom"/>
          </w:tcPr>
          <w:p w14:paraId="55874D9F" w14:textId="77777777" w:rsidR="00890EEE" w:rsidRPr="00CD4562" w:rsidRDefault="00890EEE" w:rsidP="00E702AC">
            <w:pPr>
              <w:tabs>
                <w:tab w:val="left" w:pos="6840"/>
              </w:tabs>
              <w:ind w:left="-108"/>
              <w:jc w:val="right"/>
              <w:rPr>
                <w:sz w:val="20"/>
              </w:rPr>
            </w:pPr>
            <w:r w:rsidRPr="00CD4562">
              <w:rPr>
                <w:sz w:val="20"/>
              </w:rPr>
              <w:t>Nov-07</w:t>
            </w:r>
          </w:p>
        </w:tc>
        <w:tc>
          <w:tcPr>
            <w:tcW w:w="880" w:type="pct"/>
            <w:tcBorders>
              <w:top w:val="nil"/>
              <w:left w:val="single" w:sz="4" w:space="0" w:color="auto"/>
              <w:bottom w:val="nil"/>
              <w:right w:val="single" w:sz="4" w:space="0" w:color="auto"/>
            </w:tcBorders>
            <w:shd w:val="clear" w:color="auto" w:fill="FFFFFF" w:themeFill="background1"/>
          </w:tcPr>
          <w:p w14:paraId="42B9A301" w14:textId="77777777" w:rsidR="00890EEE" w:rsidRPr="00CD4562" w:rsidRDefault="00890EEE" w:rsidP="00E702AC">
            <w:pPr>
              <w:jc w:val="right"/>
              <w:rPr>
                <w:sz w:val="20"/>
              </w:rPr>
            </w:pPr>
            <w:r w:rsidRPr="00CD4562">
              <w:rPr>
                <w:sz w:val="20"/>
              </w:rPr>
              <w:t>311,567</w:t>
            </w:r>
          </w:p>
        </w:tc>
      </w:tr>
      <w:tr w:rsidR="00890EEE" w:rsidRPr="00CD4562" w14:paraId="3D13BE11"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6B4A3309" w14:textId="77777777" w:rsidR="00890EEE" w:rsidRPr="00CD4562" w:rsidRDefault="00890EEE" w:rsidP="00E702AC">
            <w:pPr>
              <w:ind w:left="5249" w:right="-198"/>
              <w:jc w:val="left"/>
              <w:rPr>
                <w:sz w:val="20"/>
              </w:rPr>
            </w:pPr>
            <w:r w:rsidRPr="00CD4562">
              <w:rPr>
                <w:sz w:val="20"/>
              </w:rPr>
              <w:t>Phase VI:</w:t>
            </w:r>
          </w:p>
        </w:tc>
        <w:tc>
          <w:tcPr>
            <w:tcW w:w="665" w:type="pct"/>
            <w:tcBorders>
              <w:top w:val="nil"/>
              <w:left w:val="nil"/>
              <w:bottom w:val="nil"/>
              <w:right w:val="single" w:sz="4" w:space="0" w:color="auto"/>
            </w:tcBorders>
            <w:shd w:val="clear" w:color="auto" w:fill="FFFFFF" w:themeFill="background1"/>
            <w:vAlign w:val="bottom"/>
          </w:tcPr>
          <w:p w14:paraId="1894C2E1" w14:textId="77777777" w:rsidR="00890EEE" w:rsidRPr="00CD4562" w:rsidRDefault="00890EEE" w:rsidP="00E702AC">
            <w:pPr>
              <w:tabs>
                <w:tab w:val="left" w:pos="6840"/>
              </w:tabs>
              <w:ind w:left="-108"/>
              <w:jc w:val="right"/>
              <w:rPr>
                <w:sz w:val="20"/>
              </w:rPr>
            </w:pPr>
            <w:r w:rsidRPr="00CD4562">
              <w:rPr>
                <w:sz w:val="20"/>
              </w:rPr>
              <w:t>Nov-09</w:t>
            </w:r>
          </w:p>
        </w:tc>
        <w:tc>
          <w:tcPr>
            <w:tcW w:w="880" w:type="pct"/>
            <w:tcBorders>
              <w:top w:val="nil"/>
              <w:left w:val="single" w:sz="4" w:space="0" w:color="auto"/>
              <w:bottom w:val="nil"/>
              <w:right w:val="single" w:sz="4" w:space="0" w:color="auto"/>
            </w:tcBorders>
            <w:shd w:val="clear" w:color="auto" w:fill="FFFFFF" w:themeFill="background1"/>
          </w:tcPr>
          <w:p w14:paraId="1E04E6B7" w14:textId="77777777" w:rsidR="00890EEE" w:rsidRPr="00CD4562" w:rsidRDefault="00890EEE" w:rsidP="00E702AC">
            <w:pPr>
              <w:jc w:val="right"/>
              <w:rPr>
                <w:sz w:val="20"/>
              </w:rPr>
            </w:pPr>
            <w:r w:rsidRPr="00CD4562">
              <w:rPr>
                <w:sz w:val="20"/>
              </w:rPr>
              <w:t>311,568</w:t>
            </w:r>
          </w:p>
        </w:tc>
      </w:tr>
      <w:tr w:rsidR="00890EEE" w:rsidRPr="00CD4562" w14:paraId="2A97C70E"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396F65DF" w14:textId="77777777" w:rsidR="00890EEE" w:rsidRPr="00CD4562" w:rsidRDefault="00890EEE" w:rsidP="00E702AC">
            <w:pPr>
              <w:ind w:left="5249" w:right="-198"/>
              <w:jc w:val="left"/>
              <w:rPr>
                <w:sz w:val="20"/>
              </w:rPr>
            </w:pPr>
            <w:r w:rsidRPr="00CD4562">
              <w:rPr>
                <w:sz w:val="20"/>
              </w:rPr>
              <w:t>Phase VII:</w:t>
            </w:r>
          </w:p>
        </w:tc>
        <w:tc>
          <w:tcPr>
            <w:tcW w:w="665" w:type="pct"/>
            <w:tcBorders>
              <w:top w:val="nil"/>
              <w:left w:val="nil"/>
              <w:bottom w:val="nil"/>
              <w:right w:val="single" w:sz="4" w:space="0" w:color="auto"/>
            </w:tcBorders>
            <w:shd w:val="clear" w:color="auto" w:fill="FFFFFF" w:themeFill="background1"/>
            <w:vAlign w:val="bottom"/>
          </w:tcPr>
          <w:p w14:paraId="01A3F1BC" w14:textId="77777777" w:rsidR="00890EEE" w:rsidRPr="00CD4562" w:rsidRDefault="00890EEE" w:rsidP="00E702AC">
            <w:pPr>
              <w:tabs>
                <w:tab w:val="left" w:pos="6840"/>
              </w:tabs>
              <w:ind w:left="-108"/>
              <w:jc w:val="right"/>
              <w:rPr>
                <w:sz w:val="20"/>
              </w:rPr>
            </w:pPr>
            <w:r w:rsidRPr="00CD4562">
              <w:rPr>
                <w:sz w:val="20"/>
              </w:rPr>
              <w:t>Nov-11</w:t>
            </w:r>
          </w:p>
        </w:tc>
        <w:tc>
          <w:tcPr>
            <w:tcW w:w="880" w:type="pct"/>
            <w:tcBorders>
              <w:top w:val="nil"/>
              <w:left w:val="single" w:sz="4" w:space="0" w:color="auto"/>
              <w:bottom w:val="nil"/>
              <w:right w:val="single" w:sz="4" w:space="0" w:color="auto"/>
            </w:tcBorders>
            <w:shd w:val="clear" w:color="auto" w:fill="FFFFFF" w:themeFill="background1"/>
          </w:tcPr>
          <w:p w14:paraId="097D64FC" w14:textId="77777777" w:rsidR="00890EEE" w:rsidRPr="00CD4562" w:rsidRDefault="00890EEE" w:rsidP="00E702AC">
            <w:pPr>
              <w:jc w:val="right"/>
              <w:rPr>
                <w:sz w:val="20"/>
              </w:rPr>
            </w:pPr>
            <w:r w:rsidRPr="00CD4562">
              <w:rPr>
                <w:sz w:val="20"/>
              </w:rPr>
              <w:t>311,567</w:t>
            </w:r>
          </w:p>
        </w:tc>
      </w:tr>
      <w:tr w:rsidR="00890EEE" w:rsidRPr="00CD4562" w14:paraId="47A5F92A"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1BBC2936" w14:textId="77777777" w:rsidR="00890EEE" w:rsidRPr="00CD4562" w:rsidRDefault="00890EEE" w:rsidP="00E702AC">
            <w:pPr>
              <w:ind w:left="5249" w:right="-198"/>
              <w:jc w:val="left"/>
              <w:rPr>
                <w:sz w:val="20"/>
              </w:rPr>
            </w:pPr>
            <w:r w:rsidRPr="00CD4562">
              <w:rPr>
                <w:sz w:val="20"/>
              </w:rPr>
              <w:t>Phase VIII:</w:t>
            </w:r>
          </w:p>
        </w:tc>
        <w:tc>
          <w:tcPr>
            <w:tcW w:w="665" w:type="pct"/>
            <w:tcBorders>
              <w:top w:val="nil"/>
              <w:left w:val="nil"/>
              <w:bottom w:val="nil"/>
              <w:right w:val="single" w:sz="4" w:space="0" w:color="auto"/>
            </w:tcBorders>
            <w:shd w:val="clear" w:color="auto" w:fill="FFFFFF" w:themeFill="background1"/>
            <w:vAlign w:val="bottom"/>
          </w:tcPr>
          <w:p w14:paraId="1C85B288" w14:textId="77777777" w:rsidR="00890EEE" w:rsidRPr="00CD4562" w:rsidRDefault="00890EEE" w:rsidP="00E702AC">
            <w:pPr>
              <w:tabs>
                <w:tab w:val="left" w:pos="6840"/>
              </w:tabs>
              <w:ind w:left="-108"/>
              <w:jc w:val="right"/>
              <w:rPr>
                <w:sz w:val="20"/>
              </w:rPr>
            </w:pPr>
            <w:r w:rsidRPr="00CD4562">
              <w:rPr>
                <w:sz w:val="20"/>
              </w:rPr>
              <w:t>Dec-13</w:t>
            </w:r>
          </w:p>
        </w:tc>
        <w:tc>
          <w:tcPr>
            <w:tcW w:w="880" w:type="pct"/>
            <w:tcBorders>
              <w:top w:val="nil"/>
              <w:left w:val="single" w:sz="4" w:space="0" w:color="auto"/>
              <w:bottom w:val="nil"/>
              <w:right w:val="single" w:sz="4" w:space="0" w:color="auto"/>
            </w:tcBorders>
            <w:shd w:val="clear" w:color="auto" w:fill="FFFFFF" w:themeFill="background1"/>
          </w:tcPr>
          <w:p w14:paraId="501EC630" w14:textId="77777777" w:rsidR="00890EEE" w:rsidRPr="00CD4562" w:rsidRDefault="00890EEE" w:rsidP="00E702AC">
            <w:pPr>
              <w:jc w:val="right"/>
              <w:rPr>
                <w:sz w:val="20"/>
              </w:rPr>
            </w:pPr>
            <w:r w:rsidRPr="00CD4562">
              <w:rPr>
                <w:sz w:val="20"/>
              </w:rPr>
              <w:t>311,567</w:t>
            </w:r>
          </w:p>
        </w:tc>
      </w:tr>
      <w:tr w:rsidR="00890EEE" w:rsidRPr="00CD4562" w14:paraId="0EE8F783"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45549A9F" w14:textId="77777777" w:rsidR="00890EEE" w:rsidRPr="00CD4562" w:rsidRDefault="00890EEE" w:rsidP="00E702AC">
            <w:pPr>
              <w:ind w:left="5249" w:right="-198"/>
              <w:jc w:val="left"/>
              <w:rPr>
                <w:sz w:val="20"/>
              </w:rPr>
            </w:pPr>
            <w:r w:rsidRPr="00CD4562">
              <w:rPr>
                <w:sz w:val="20"/>
              </w:rPr>
              <w:t>Phase IX</w:t>
            </w:r>
          </w:p>
        </w:tc>
        <w:tc>
          <w:tcPr>
            <w:tcW w:w="665" w:type="pct"/>
            <w:tcBorders>
              <w:top w:val="nil"/>
              <w:left w:val="nil"/>
              <w:bottom w:val="nil"/>
              <w:right w:val="single" w:sz="4" w:space="0" w:color="auto"/>
            </w:tcBorders>
            <w:shd w:val="clear" w:color="auto" w:fill="FFFFFF" w:themeFill="background1"/>
            <w:vAlign w:val="bottom"/>
          </w:tcPr>
          <w:p w14:paraId="59BCA1D9" w14:textId="77777777" w:rsidR="00890EEE" w:rsidRPr="00CD4562" w:rsidRDefault="00890EEE" w:rsidP="00E702AC">
            <w:pPr>
              <w:tabs>
                <w:tab w:val="left" w:pos="6840"/>
              </w:tabs>
              <w:ind w:left="-108"/>
              <w:jc w:val="right"/>
              <w:rPr>
                <w:sz w:val="20"/>
              </w:rPr>
            </w:pPr>
            <w:r w:rsidRPr="00CD4562">
              <w:rPr>
                <w:sz w:val="20"/>
              </w:rPr>
              <w:t>May-16</w:t>
            </w:r>
          </w:p>
        </w:tc>
        <w:tc>
          <w:tcPr>
            <w:tcW w:w="880" w:type="pct"/>
            <w:tcBorders>
              <w:top w:val="nil"/>
              <w:left w:val="single" w:sz="4" w:space="0" w:color="auto"/>
              <w:bottom w:val="nil"/>
              <w:right w:val="single" w:sz="4" w:space="0" w:color="auto"/>
            </w:tcBorders>
            <w:shd w:val="clear" w:color="auto" w:fill="FFFFFF" w:themeFill="background1"/>
          </w:tcPr>
          <w:p w14:paraId="3499E4BD" w14:textId="77777777" w:rsidR="00890EEE" w:rsidRPr="00CD4562" w:rsidRDefault="00890EEE" w:rsidP="00E702AC">
            <w:pPr>
              <w:jc w:val="right"/>
              <w:rPr>
                <w:sz w:val="20"/>
              </w:rPr>
            </w:pPr>
            <w:r w:rsidRPr="00CD4562">
              <w:rPr>
                <w:sz w:val="20"/>
              </w:rPr>
              <w:t>398,806</w:t>
            </w:r>
          </w:p>
        </w:tc>
      </w:tr>
      <w:tr w:rsidR="00890EEE" w:rsidRPr="00CD4562" w14:paraId="405C42EB" w14:textId="77777777" w:rsidTr="00E702AC">
        <w:trPr>
          <w:trHeight w:val="233"/>
        </w:trPr>
        <w:tc>
          <w:tcPr>
            <w:tcW w:w="3455" w:type="pct"/>
            <w:tcBorders>
              <w:top w:val="nil"/>
              <w:left w:val="single" w:sz="4" w:space="0" w:color="auto"/>
              <w:bottom w:val="nil"/>
              <w:right w:val="nil"/>
            </w:tcBorders>
            <w:shd w:val="clear" w:color="auto" w:fill="FFFFFF" w:themeFill="background1"/>
            <w:vAlign w:val="bottom"/>
          </w:tcPr>
          <w:p w14:paraId="1A6C0FB2" w14:textId="77777777" w:rsidR="00890EEE" w:rsidRPr="00CD4562" w:rsidRDefault="00890EEE" w:rsidP="00E702AC">
            <w:pPr>
              <w:ind w:left="5249" w:right="-198"/>
              <w:jc w:val="left"/>
              <w:rPr>
                <w:sz w:val="20"/>
              </w:rPr>
            </w:pPr>
            <w:r w:rsidRPr="00CD4562">
              <w:rPr>
                <w:sz w:val="20"/>
              </w:rPr>
              <w:t>Phase X:</w:t>
            </w:r>
          </w:p>
        </w:tc>
        <w:tc>
          <w:tcPr>
            <w:tcW w:w="665" w:type="pct"/>
            <w:tcBorders>
              <w:top w:val="nil"/>
              <w:left w:val="nil"/>
              <w:bottom w:val="nil"/>
              <w:right w:val="single" w:sz="4" w:space="0" w:color="auto"/>
            </w:tcBorders>
            <w:shd w:val="clear" w:color="auto" w:fill="FFFFFF" w:themeFill="background1"/>
            <w:vAlign w:val="bottom"/>
          </w:tcPr>
          <w:p w14:paraId="3EA2CE7F" w14:textId="77777777" w:rsidR="00890EEE" w:rsidRPr="00CD4562" w:rsidRDefault="00890EEE" w:rsidP="00E702AC">
            <w:pPr>
              <w:tabs>
                <w:tab w:val="left" w:pos="6840"/>
              </w:tabs>
              <w:ind w:left="-108"/>
              <w:jc w:val="right"/>
              <w:rPr>
                <w:sz w:val="20"/>
              </w:rPr>
            </w:pPr>
            <w:r w:rsidRPr="00CD4562">
              <w:rPr>
                <w:sz w:val="20"/>
              </w:rPr>
              <w:t>Dec-18</w:t>
            </w:r>
          </w:p>
        </w:tc>
        <w:tc>
          <w:tcPr>
            <w:tcW w:w="880" w:type="pct"/>
            <w:tcBorders>
              <w:top w:val="nil"/>
              <w:left w:val="single" w:sz="4" w:space="0" w:color="auto"/>
              <w:bottom w:val="nil"/>
              <w:right w:val="single" w:sz="4" w:space="0" w:color="auto"/>
            </w:tcBorders>
            <w:shd w:val="clear" w:color="auto" w:fill="FFFFFF" w:themeFill="background1"/>
          </w:tcPr>
          <w:p w14:paraId="06D8A5C6" w14:textId="77777777" w:rsidR="00890EEE" w:rsidRPr="00CD4562" w:rsidRDefault="00890EEE" w:rsidP="00E702AC">
            <w:pPr>
              <w:jc w:val="right"/>
              <w:rPr>
                <w:sz w:val="20"/>
              </w:rPr>
            </w:pPr>
            <w:r w:rsidRPr="00CD4562">
              <w:rPr>
                <w:sz w:val="20"/>
              </w:rPr>
              <w:t>398,806</w:t>
            </w:r>
          </w:p>
        </w:tc>
      </w:tr>
      <w:tr w:rsidR="00890EEE" w:rsidRPr="00CD4562" w14:paraId="0ADBA923" w14:textId="77777777" w:rsidTr="00E702AC">
        <w:trPr>
          <w:trHeight w:val="233"/>
        </w:trPr>
        <w:tc>
          <w:tcPr>
            <w:tcW w:w="4120" w:type="pct"/>
            <w:gridSpan w:val="2"/>
            <w:tcBorders>
              <w:top w:val="nil"/>
              <w:left w:val="single" w:sz="4" w:space="0" w:color="auto"/>
              <w:bottom w:val="nil"/>
              <w:right w:val="single" w:sz="4" w:space="0" w:color="auto"/>
            </w:tcBorders>
            <w:shd w:val="clear" w:color="auto" w:fill="auto"/>
          </w:tcPr>
          <w:p w14:paraId="2E800EBC" w14:textId="77777777" w:rsidR="00890EEE" w:rsidRPr="00CD4562" w:rsidRDefault="00890EEE" w:rsidP="00E702AC">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auto"/>
          </w:tcPr>
          <w:p w14:paraId="01C20237" w14:textId="77777777" w:rsidR="00890EEE" w:rsidRPr="00CD4562" w:rsidRDefault="00890EEE" w:rsidP="00E702AC">
            <w:pPr>
              <w:jc w:val="right"/>
              <w:rPr>
                <w:sz w:val="20"/>
              </w:rPr>
            </w:pPr>
            <w:r w:rsidRPr="00CD4562">
              <w:rPr>
                <w:sz w:val="20"/>
              </w:rPr>
              <w:t>3,266,258</w:t>
            </w:r>
          </w:p>
        </w:tc>
      </w:tr>
      <w:tr w:rsidR="00890EEE" w:rsidRPr="00CD4562" w14:paraId="150E62ED" w14:textId="77777777" w:rsidTr="00E702AC">
        <w:trPr>
          <w:trHeight w:val="233"/>
        </w:trPr>
        <w:tc>
          <w:tcPr>
            <w:tcW w:w="4120" w:type="pct"/>
            <w:gridSpan w:val="2"/>
            <w:shd w:val="clear" w:color="auto" w:fill="FFFFFF" w:themeFill="background1"/>
          </w:tcPr>
          <w:p w14:paraId="27F45D30" w14:textId="77777777" w:rsidR="00890EEE" w:rsidRPr="00CD4562" w:rsidRDefault="00890EEE" w:rsidP="00E702AC">
            <w:pPr>
              <w:jc w:val="left"/>
              <w:rPr>
                <w:sz w:val="20"/>
              </w:rPr>
            </w:pPr>
            <w:r w:rsidRPr="00CD4562">
              <w:rPr>
                <w:sz w:val="20"/>
              </w:rPr>
              <w:t>Amount requested for renewal (phase XI) (US $):</w:t>
            </w:r>
          </w:p>
        </w:tc>
        <w:tc>
          <w:tcPr>
            <w:tcW w:w="880" w:type="pct"/>
            <w:shd w:val="clear" w:color="auto" w:fill="auto"/>
          </w:tcPr>
          <w:p w14:paraId="64A7D11E" w14:textId="77777777" w:rsidR="00890EEE" w:rsidRPr="00CD4562" w:rsidRDefault="00890EEE" w:rsidP="00E702AC">
            <w:pPr>
              <w:jc w:val="right"/>
              <w:rPr>
                <w:sz w:val="20"/>
              </w:rPr>
            </w:pPr>
            <w:r w:rsidRPr="00CD4562">
              <w:rPr>
                <w:sz w:val="20"/>
              </w:rPr>
              <w:t>825,528</w:t>
            </w:r>
          </w:p>
        </w:tc>
      </w:tr>
      <w:tr w:rsidR="00890EEE" w:rsidRPr="00CD4562" w14:paraId="38767C37" w14:textId="77777777" w:rsidTr="00E702AC">
        <w:trPr>
          <w:trHeight w:val="233"/>
        </w:trPr>
        <w:tc>
          <w:tcPr>
            <w:tcW w:w="4120" w:type="pct"/>
            <w:gridSpan w:val="2"/>
          </w:tcPr>
          <w:p w14:paraId="63F5D2FF" w14:textId="77777777" w:rsidR="00890EEE" w:rsidRPr="00CD4562" w:rsidRDefault="00890EEE" w:rsidP="00E702AC">
            <w:pPr>
              <w:jc w:val="left"/>
              <w:rPr>
                <w:sz w:val="20"/>
              </w:rPr>
            </w:pPr>
            <w:r w:rsidRPr="00CD4562">
              <w:rPr>
                <w:sz w:val="20"/>
              </w:rPr>
              <w:t xml:space="preserve">Amount recommended for approval for phase XI (US $): </w:t>
            </w:r>
          </w:p>
        </w:tc>
        <w:tc>
          <w:tcPr>
            <w:tcW w:w="880" w:type="pct"/>
            <w:shd w:val="clear" w:color="auto" w:fill="auto"/>
          </w:tcPr>
          <w:p w14:paraId="68AC639D" w14:textId="77777777" w:rsidR="00890EEE" w:rsidRPr="00CD4562" w:rsidRDefault="00890EEE" w:rsidP="00E702AC">
            <w:pPr>
              <w:jc w:val="right"/>
              <w:rPr>
                <w:sz w:val="20"/>
              </w:rPr>
            </w:pPr>
            <w:r w:rsidRPr="00CD4562">
              <w:rPr>
                <w:sz w:val="20"/>
              </w:rPr>
              <w:t>825,528</w:t>
            </w:r>
          </w:p>
        </w:tc>
      </w:tr>
      <w:tr w:rsidR="00890EEE" w:rsidRPr="00CD4562" w14:paraId="1257E552" w14:textId="77777777" w:rsidTr="00E702AC">
        <w:trPr>
          <w:trHeight w:val="233"/>
        </w:trPr>
        <w:tc>
          <w:tcPr>
            <w:tcW w:w="4120" w:type="pct"/>
            <w:gridSpan w:val="2"/>
          </w:tcPr>
          <w:p w14:paraId="34881F53" w14:textId="77777777" w:rsidR="00890EEE" w:rsidRPr="00CD4562" w:rsidRDefault="00890EEE" w:rsidP="00E702AC">
            <w:pPr>
              <w:jc w:val="left"/>
              <w:rPr>
                <w:sz w:val="20"/>
              </w:rPr>
            </w:pPr>
            <w:r w:rsidRPr="00CD4562">
              <w:rPr>
                <w:sz w:val="20"/>
              </w:rPr>
              <w:t>Agency support costs (US $):</w:t>
            </w:r>
          </w:p>
        </w:tc>
        <w:tc>
          <w:tcPr>
            <w:tcW w:w="880" w:type="pct"/>
            <w:shd w:val="clear" w:color="auto" w:fill="auto"/>
          </w:tcPr>
          <w:p w14:paraId="652688B8" w14:textId="77777777" w:rsidR="00890EEE" w:rsidRPr="00CD4562" w:rsidRDefault="00890EEE" w:rsidP="00E702AC">
            <w:pPr>
              <w:jc w:val="right"/>
              <w:rPr>
                <w:sz w:val="20"/>
              </w:rPr>
            </w:pPr>
            <w:r w:rsidRPr="00CD4562">
              <w:rPr>
                <w:sz w:val="20"/>
              </w:rPr>
              <w:t>57,787</w:t>
            </w:r>
          </w:p>
        </w:tc>
      </w:tr>
      <w:tr w:rsidR="00890EEE" w:rsidRPr="00CD4562" w14:paraId="2C77A809" w14:textId="77777777" w:rsidTr="00E702AC">
        <w:trPr>
          <w:trHeight w:val="233"/>
        </w:trPr>
        <w:tc>
          <w:tcPr>
            <w:tcW w:w="4120" w:type="pct"/>
            <w:gridSpan w:val="2"/>
          </w:tcPr>
          <w:p w14:paraId="51053289" w14:textId="77777777" w:rsidR="00890EEE" w:rsidRPr="00CD4562" w:rsidRDefault="00890EEE" w:rsidP="00E702AC">
            <w:pPr>
              <w:jc w:val="left"/>
              <w:rPr>
                <w:sz w:val="20"/>
              </w:rPr>
            </w:pPr>
            <w:r w:rsidRPr="00CD4562">
              <w:rPr>
                <w:sz w:val="20"/>
              </w:rPr>
              <w:t>Total cost of institutional strengthening phase XI to the Multilateral Fund (US $):</w:t>
            </w:r>
          </w:p>
        </w:tc>
        <w:tc>
          <w:tcPr>
            <w:tcW w:w="880" w:type="pct"/>
            <w:shd w:val="clear" w:color="auto" w:fill="auto"/>
          </w:tcPr>
          <w:p w14:paraId="4F709101" w14:textId="77777777" w:rsidR="00890EEE" w:rsidRPr="00CD4562" w:rsidRDefault="00890EEE" w:rsidP="00E702AC">
            <w:pPr>
              <w:jc w:val="right"/>
              <w:rPr>
                <w:sz w:val="20"/>
              </w:rPr>
            </w:pPr>
            <w:r w:rsidRPr="00CD4562">
              <w:rPr>
                <w:sz w:val="20"/>
              </w:rPr>
              <w:t>883,315</w:t>
            </w:r>
          </w:p>
        </w:tc>
      </w:tr>
      <w:tr w:rsidR="00890EEE" w:rsidRPr="00CD4562" w14:paraId="021E9FA1" w14:textId="77777777" w:rsidTr="00E702AC">
        <w:trPr>
          <w:trHeight w:val="233"/>
        </w:trPr>
        <w:tc>
          <w:tcPr>
            <w:tcW w:w="4120" w:type="pct"/>
            <w:gridSpan w:val="2"/>
          </w:tcPr>
          <w:p w14:paraId="05761E7D" w14:textId="77777777" w:rsidR="00890EEE" w:rsidRPr="00CD4562" w:rsidRDefault="00890EEE" w:rsidP="00E702AC">
            <w:pPr>
              <w:jc w:val="left"/>
              <w:rPr>
                <w:sz w:val="20"/>
              </w:rPr>
            </w:pPr>
            <w:r w:rsidRPr="00CD4562">
              <w:rPr>
                <w:sz w:val="20"/>
              </w:rPr>
              <w:t>Date of approval of country programme:</w:t>
            </w:r>
          </w:p>
        </w:tc>
        <w:tc>
          <w:tcPr>
            <w:tcW w:w="880" w:type="pct"/>
            <w:shd w:val="clear" w:color="auto" w:fill="FFFFFF" w:themeFill="background1"/>
          </w:tcPr>
          <w:p w14:paraId="1F7C6440" w14:textId="77777777" w:rsidR="00890EEE" w:rsidRPr="00CD4562" w:rsidRDefault="00890EEE" w:rsidP="00E702AC">
            <w:pPr>
              <w:jc w:val="right"/>
              <w:rPr>
                <w:sz w:val="20"/>
              </w:rPr>
            </w:pPr>
            <w:r w:rsidRPr="00CD4562">
              <w:rPr>
                <w:sz w:val="20"/>
              </w:rPr>
              <w:t>1994</w:t>
            </w:r>
          </w:p>
        </w:tc>
      </w:tr>
      <w:tr w:rsidR="00890EEE" w:rsidRPr="00CD4562" w14:paraId="7FA97EAA" w14:textId="77777777" w:rsidTr="00E702AC">
        <w:trPr>
          <w:trHeight w:val="233"/>
        </w:trPr>
        <w:tc>
          <w:tcPr>
            <w:tcW w:w="4120" w:type="pct"/>
            <w:gridSpan w:val="2"/>
            <w:tcBorders>
              <w:bottom w:val="single" w:sz="4" w:space="0" w:color="auto"/>
            </w:tcBorders>
          </w:tcPr>
          <w:p w14:paraId="6BDE95B0" w14:textId="77777777" w:rsidR="00890EEE" w:rsidRPr="00CD4562" w:rsidRDefault="00890EEE" w:rsidP="00E702AC">
            <w:pPr>
              <w:jc w:val="left"/>
              <w:rPr>
                <w:sz w:val="20"/>
              </w:rPr>
            </w:pPr>
            <w:r w:rsidRPr="00CD4562">
              <w:rPr>
                <w:sz w:val="20"/>
              </w:rPr>
              <w:t>Date of approval of HCFC phase-out management plan:</w:t>
            </w:r>
          </w:p>
        </w:tc>
        <w:tc>
          <w:tcPr>
            <w:tcW w:w="880" w:type="pct"/>
            <w:tcBorders>
              <w:bottom w:val="single" w:sz="4" w:space="0" w:color="auto"/>
            </w:tcBorders>
            <w:shd w:val="clear" w:color="auto" w:fill="FFFFFF" w:themeFill="background1"/>
          </w:tcPr>
          <w:p w14:paraId="5521759A" w14:textId="77777777" w:rsidR="00890EEE" w:rsidRPr="00CD4562" w:rsidRDefault="00890EEE" w:rsidP="00E702AC">
            <w:pPr>
              <w:jc w:val="right"/>
              <w:rPr>
                <w:sz w:val="20"/>
              </w:rPr>
            </w:pPr>
            <w:r w:rsidRPr="00CD4562">
              <w:rPr>
                <w:sz w:val="20"/>
              </w:rPr>
              <w:t>2012</w:t>
            </w:r>
          </w:p>
        </w:tc>
      </w:tr>
      <w:tr w:rsidR="00890EEE" w:rsidRPr="00CD4562" w14:paraId="29EC9841" w14:textId="77777777" w:rsidTr="00E702AC">
        <w:trPr>
          <w:trHeight w:val="233"/>
        </w:trPr>
        <w:tc>
          <w:tcPr>
            <w:tcW w:w="4120" w:type="pct"/>
            <w:gridSpan w:val="2"/>
            <w:tcBorders>
              <w:top w:val="single" w:sz="4" w:space="0" w:color="auto"/>
              <w:left w:val="single" w:sz="4" w:space="0" w:color="auto"/>
              <w:bottom w:val="nil"/>
              <w:right w:val="single" w:sz="4" w:space="0" w:color="auto"/>
            </w:tcBorders>
          </w:tcPr>
          <w:p w14:paraId="246D4B47" w14:textId="77777777" w:rsidR="00890EEE" w:rsidRPr="00CD4562" w:rsidRDefault="00890EEE" w:rsidP="00E702AC">
            <w:pPr>
              <w:spacing w:before="20"/>
              <w:jc w:val="left"/>
              <w:rPr>
                <w:sz w:val="20"/>
              </w:rPr>
            </w:pPr>
            <w:r w:rsidRPr="00CD4562">
              <w:rPr>
                <w:sz w:val="20"/>
              </w:rPr>
              <w:t>Baseline consumption of controlled substances (ODP tonnes):</w:t>
            </w:r>
          </w:p>
        </w:tc>
        <w:tc>
          <w:tcPr>
            <w:tcW w:w="880" w:type="pct"/>
            <w:tcBorders>
              <w:top w:val="single" w:sz="4" w:space="0" w:color="auto"/>
              <w:left w:val="single" w:sz="4" w:space="0" w:color="auto"/>
              <w:bottom w:val="nil"/>
              <w:right w:val="single" w:sz="4" w:space="0" w:color="auto"/>
            </w:tcBorders>
            <w:shd w:val="clear" w:color="auto" w:fill="FFFFFF" w:themeFill="background1"/>
            <w:vAlign w:val="bottom"/>
          </w:tcPr>
          <w:p w14:paraId="0FED9EAA" w14:textId="77777777" w:rsidR="00890EEE" w:rsidRPr="00CD4562" w:rsidRDefault="00890EEE" w:rsidP="00E702AC">
            <w:pPr>
              <w:jc w:val="right"/>
              <w:rPr>
                <w:sz w:val="20"/>
              </w:rPr>
            </w:pPr>
          </w:p>
        </w:tc>
      </w:tr>
      <w:tr w:rsidR="00890EEE" w:rsidRPr="00CD4562" w14:paraId="023FF95D" w14:textId="77777777" w:rsidTr="00E702AC">
        <w:trPr>
          <w:trHeight w:val="233"/>
        </w:trPr>
        <w:tc>
          <w:tcPr>
            <w:tcW w:w="4120" w:type="pct"/>
            <w:gridSpan w:val="2"/>
            <w:tcBorders>
              <w:top w:val="nil"/>
              <w:left w:val="single" w:sz="4" w:space="0" w:color="auto"/>
              <w:bottom w:val="nil"/>
              <w:right w:val="single" w:sz="4" w:space="0" w:color="auto"/>
            </w:tcBorders>
          </w:tcPr>
          <w:p w14:paraId="7499CDCD" w14:textId="77777777" w:rsidR="00890EEE" w:rsidRPr="00CD4562" w:rsidRDefault="00890EEE" w:rsidP="00E702AC">
            <w:pPr>
              <w:ind w:left="360" w:hanging="360"/>
              <w:jc w:val="left"/>
              <w:rPr>
                <w:sz w:val="20"/>
              </w:rPr>
            </w:pPr>
            <w:r w:rsidRPr="00CD4562">
              <w:rPr>
                <w:sz w:val="20"/>
              </w:rPr>
              <w:t>(a)  Annex B, Group III (methyl chloroform) (average 1998-2000)</w:t>
            </w:r>
          </w:p>
        </w:tc>
        <w:tc>
          <w:tcPr>
            <w:tcW w:w="880" w:type="pct"/>
            <w:tcBorders>
              <w:top w:val="nil"/>
              <w:left w:val="single" w:sz="4" w:space="0" w:color="auto"/>
              <w:bottom w:val="nil"/>
              <w:right w:val="single" w:sz="4" w:space="0" w:color="auto"/>
            </w:tcBorders>
            <w:shd w:val="clear" w:color="auto" w:fill="FFFFFF" w:themeFill="background1"/>
            <w:vAlign w:val="bottom"/>
          </w:tcPr>
          <w:p w14:paraId="4B7929A8" w14:textId="77777777" w:rsidR="00890EEE" w:rsidRPr="00CD4562" w:rsidRDefault="00890EEE" w:rsidP="00E702AC">
            <w:pPr>
              <w:jc w:val="right"/>
              <w:rPr>
                <w:sz w:val="20"/>
              </w:rPr>
            </w:pPr>
            <w:r w:rsidRPr="00CD4562">
              <w:rPr>
                <w:sz w:val="20"/>
              </w:rPr>
              <w:t>65.7</w:t>
            </w:r>
          </w:p>
        </w:tc>
      </w:tr>
      <w:tr w:rsidR="00890EEE" w:rsidRPr="00CD4562" w14:paraId="00288A76" w14:textId="77777777" w:rsidTr="00E702AC">
        <w:trPr>
          <w:trHeight w:val="233"/>
        </w:trPr>
        <w:tc>
          <w:tcPr>
            <w:tcW w:w="4120" w:type="pct"/>
            <w:gridSpan w:val="2"/>
            <w:tcBorders>
              <w:top w:val="nil"/>
              <w:left w:val="single" w:sz="4" w:space="0" w:color="auto"/>
              <w:bottom w:val="nil"/>
              <w:right w:val="single" w:sz="4" w:space="0" w:color="auto"/>
            </w:tcBorders>
          </w:tcPr>
          <w:p w14:paraId="6B4E0467" w14:textId="77777777" w:rsidR="00890EEE" w:rsidRPr="00CD4562" w:rsidRDefault="00890EEE" w:rsidP="00E702AC">
            <w:pPr>
              <w:spacing w:after="20"/>
              <w:ind w:left="360" w:hanging="360"/>
              <w:jc w:val="left"/>
              <w:rPr>
                <w:sz w:val="20"/>
              </w:rPr>
            </w:pPr>
            <w:r w:rsidRPr="00CD4562">
              <w:rPr>
                <w:sz w:val="20"/>
              </w:rPr>
              <w:t>(b)  Annex C, Group I (HCFCs) (average 2009-2010)</w:t>
            </w:r>
          </w:p>
        </w:tc>
        <w:tc>
          <w:tcPr>
            <w:tcW w:w="880" w:type="pct"/>
            <w:tcBorders>
              <w:top w:val="nil"/>
              <w:left w:val="single" w:sz="4" w:space="0" w:color="auto"/>
              <w:bottom w:val="nil"/>
              <w:right w:val="single" w:sz="4" w:space="0" w:color="auto"/>
            </w:tcBorders>
            <w:shd w:val="clear" w:color="auto" w:fill="FFFFFF" w:themeFill="background1"/>
            <w:vAlign w:val="bottom"/>
          </w:tcPr>
          <w:p w14:paraId="2B0BD649" w14:textId="77777777" w:rsidR="00890EEE" w:rsidRPr="00CD4562" w:rsidRDefault="00890EEE" w:rsidP="00E702AC">
            <w:pPr>
              <w:jc w:val="right"/>
              <w:rPr>
                <w:sz w:val="20"/>
              </w:rPr>
            </w:pPr>
            <w:r w:rsidRPr="00CD4562">
              <w:rPr>
                <w:sz w:val="20"/>
              </w:rPr>
              <w:t>400.7</w:t>
            </w:r>
          </w:p>
        </w:tc>
      </w:tr>
      <w:tr w:rsidR="00890EEE" w:rsidRPr="00CD4562" w14:paraId="11AC9977" w14:textId="77777777" w:rsidTr="00E702AC">
        <w:trPr>
          <w:trHeight w:val="233"/>
        </w:trPr>
        <w:tc>
          <w:tcPr>
            <w:tcW w:w="4120" w:type="pct"/>
            <w:gridSpan w:val="2"/>
            <w:tcBorders>
              <w:top w:val="nil"/>
              <w:bottom w:val="single" w:sz="4" w:space="0" w:color="auto"/>
            </w:tcBorders>
          </w:tcPr>
          <w:p w14:paraId="2E547F79" w14:textId="77777777" w:rsidR="00890EEE" w:rsidRPr="00CD4562" w:rsidRDefault="00890EEE" w:rsidP="00E702AC">
            <w:pPr>
              <w:spacing w:after="20"/>
              <w:ind w:left="360" w:hanging="360"/>
              <w:jc w:val="left"/>
              <w:rPr>
                <w:sz w:val="20"/>
              </w:rPr>
            </w:pPr>
            <w:r w:rsidRPr="00CD4562">
              <w:rPr>
                <w:sz w:val="20"/>
              </w:rPr>
              <w:t>(c)  Annex E, (methyl bromide) (average 1995-1998)</w:t>
            </w:r>
          </w:p>
        </w:tc>
        <w:tc>
          <w:tcPr>
            <w:tcW w:w="880" w:type="pct"/>
            <w:tcBorders>
              <w:top w:val="nil"/>
              <w:bottom w:val="single" w:sz="4" w:space="0" w:color="auto"/>
            </w:tcBorders>
            <w:shd w:val="clear" w:color="auto" w:fill="FFFFFF" w:themeFill="background1"/>
            <w:vAlign w:val="bottom"/>
          </w:tcPr>
          <w:p w14:paraId="7AAB1E0C" w14:textId="77777777" w:rsidR="00890EEE" w:rsidRPr="00CD4562" w:rsidRDefault="00890EEE" w:rsidP="00E702AC">
            <w:pPr>
              <w:jc w:val="right"/>
              <w:rPr>
                <w:sz w:val="20"/>
              </w:rPr>
            </w:pPr>
            <w:r w:rsidRPr="00CD4562">
              <w:rPr>
                <w:sz w:val="20"/>
              </w:rPr>
              <w:t>411.3</w:t>
            </w:r>
          </w:p>
        </w:tc>
      </w:tr>
      <w:tr w:rsidR="00890EEE" w:rsidRPr="00CD4562" w14:paraId="35E0447D" w14:textId="77777777" w:rsidTr="00E702AC">
        <w:trPr>
          <w:trHeight w:val="233"/>
        </w:trPr>
        <w:tc>
          <w:tcPr>
            <w:tcW w:w="4120" w:type="pct"/>
            <w:gridSpan w:val="2"/>
            <w:tcBorders>
              <w:top w:val="single" w:sz="4" w:space="0" w:color="auto"/>
              <w:left w:val="single" w:sz="4" w:space="0" w:color="auto"/>
              <w:bottom w:val="nil"/>
              <w:right w:val="single" w:sz="4" w:space="0" w:color="auto"/>
            </w:tcBorders>
          </w:tcPr>
          <w:p w14:paraId="25881B4F" w14:textId="77777777" w:rsidR="00890EEE" w:rsidRPr="00CD4562" w:rsidRDefault="00890EEE" w:rsidP="00E702AC">
            <w:pPr>
              <w:spacing w:before="20"/>
              <w:jc w:val="left"/>
              <w:rPr>
                <w:sz w:val="20"/>
              </w:rPr>
            </w:pPr>
            <w:r w:rsidRPr="00CD4562">
              <w:rPr>
                <w:sz w:val="20"/>
              </w:rPr>
              <w:t>Latest reported ODS consumption (2021) (ODP tonnes) as per Article 7:</w:t>
            </w:r>
          </w:p>
        </w:tc>
        <w:tc>
          <w:tcPr>
            <w:tcW w:w="880" w:type="pct"/>
            <w:tcBorders>
              <w:top w:val="single" w:sz="4" w:space="0" w:color="auto"/>
              <w:left w:val="single" w:sz="4" w:space="0" w:color="auto"/>
              <w:bottom w:val="nil"/>
              <w:right w:val="single" w:sz="4" w:space="0" w:color="auto"/>
            </w:tcBorders>
            <w:shd w:val="clear" w:color="auto" w:fill="FFFFFF" w:themeFill="background1"/>
          </w:tcPr>
          <w:p w14:paraId="718C7E90" w14:textId="77777777" w:rsidR="00890EEE" w:rsidRPr="00CD4562" w:rsidRDefault="00890EEE" w:rsidP="00E702AC">
            <w:pPr>
              <w:spacing w:before="20"/>
              <w:jc w:val="right"/>
              <w:rPr>
                <w:sz w:val="20"/>
              </w:rPr>
            </w:pPr>
          </w:p>
        </w:tc>
      </w:tr>
      <w:tr w:rsidR="00890EEE" w:rsidRPr="00CD4562" w14:paraId="19B46E75" w14:textId="77777777" w:rsidTr="00E702AC">
        <w:trPr>
          <w:trHeight w:val="233"/>
        </w:trPr>
        <w:tc>
          <w:tcPr>
            <w:tcW w:w="4120" w:type="pct"/>
            <w:gridSpan w:val="2"/>
            <w:tcBorders>
              <w:top w:val="nil"/>
              <w:left w:val="single" w:sz="4" w:space="0" w:color="auto"/>
              <w:bottom w:val="nil"/>
              <w:right w:val="single" w:sz="4" w:space="0" w:color="auto"/>
            </w:tcBorders>
          </w:tcPr>
          <w:p w14:paraId="77B031B8" w14:textId="77777777" w:rsidR="00890EEE" w:rsidRPr="00CD4562" w:rsidRDefault="00890EEE" w:rsidP="00E702AC">
            <w:pPr>
              <w:ind w:left="360" w:hanging="360"/>
              <w:jc w:val="left"/>
              <w:rPr>
                <w:sz w:val="20"/>
              </w:rPr>
            </w:pPr>
            <w:r w:rsidRPr="00CD4562">
              <w:rPr>
                <w:sz w:val="20"/>
              </w:rPr>
              <w:t>(a)  Annex B, Group III (methyl chloroform)</w:t>
            </w:r>
          </w:p>
        </w:tc>
        <w:tc>
          <w:tcPr>
            <w:tcW w:w="880" w:type="pct"/>
            <w:tcBorders>
              <w:top w:val="nil"/>
              <w:left w:val="single" w:sz="4" w:space="0" w:color="auto"/>
              <w:bottom w:val="nil"/>
              <w:right w:val="single" w:sz="4" w:space="0" w:color="auto"/>
            </w:tcBorders>
            <w:shd w:val="clear" w:color="auto" w:fill="FFFFFF" w:themeFill="background1"/>
            <w:vAlign w:val="bottom"/>
          </w:tcPr>
          <w:p w14:paraId="3D705688" w14:textId="77777777" w:rsidR="00890EEE" w:rsidRPr="00CD4562" w:rsidRDefault="00890EEE" w:rsidP="00E702AC">
            <w:pPr>
              <w:jc w:val="right"/>
              <w:rPr>
                <w:sz w:val="20"/>
              </w:rPr>
            </w:pPr>
            <w:r w:rsidRPr="00CD4562">
              <w:rPr>
                <w:sz w:val="20"/>
              </w:rPr>
              <w:t>0.00</w:t>
            </w:r>
          </w:p>
        </w:tc>
      </w:tr>
      <w:tr w:rsidR="00890EEE" w:rsidRPr="00CD4562" w14:paraId="2E5A7EFF" w14:textId="77777777" w:rsidTr="00E702AC">
        <w:trPr>
          <w:trHeight w:val="233"/>
        </w:trPr>
        <w:tc>
          <w:tcPr>
            <w:tcW w:w="4120" w:type="pct"/>
            <w:gridSpan w:val="2"/>
            <w:tcBorders>
              <w:top w:val="nil"/>
              <w:left w:val="single" w:sz="4" w:space="0" w:color="auto"/>
              <w:bottom w:val="nil"/>
              <w:right w:val="single" w:sz="4" w:space="0" w:color="auto"/>
            </w:tcBorders>
          </w:tcPr>
          <w:p w14:paraId="39FE4A2F" w14:textId="77777777" w:rsidR="00890EEE" w:rsidRPr="00CD4562" w:rsidRDefault="00890EEE" w:rsidP="00E702AC">
            <w:pPr>
              <w:ind w:left="360" w:hanging="360"/>
              <w:jc w:val="left"/>
              <w:rPr>
                <w:sz w:val="20"/>
              </w:rPr>
            </w:pPr>
            <w:r w:rsidRPr="00CD4562">
              <w:rPr>
                <w:sz w:val="20"/>
              </w:rPr>
              <w:t>(b)  Annex C, Group I (HCFCs)</w:t>
            </w:r>
          </w:p>
        </w:tc>
        <w:tc>
          <w:tcPr>
            <w:tcW w:w="880" w:type="pct"/>
            <w:tcBorders>
              <w:top w:val="nil"/>
              <w:left w:val="single" w:sz="4" w:space="0" w:color="auto"/>
              <w:bottom w:val="nil"/>
              <w:right w:val="single" w:sz="4" w:space="0" w:color="auto"/>
            </w:tcBorders>
            <w:shd w:val="clear" w:color="auto" w:fill="FFFFFF" w:themeFill="background1"/>
            <w:vAlign w:val="bottom"/>
          </w:tcPr>
          <w:p w14:paraId="6B70B215" w14:textId="77777777" w:rsidR="00890EEE" w:rsidRPr="00CD4562" w:rsidRDefault="00890EEE" w:rsidP="00E702AC">
            <w:pPr>
              <w:jc w:val="right"/>
              <w:rPr>
                <w:sz w:val="20"/>
              </w:rPr>
            </w:pPr>
          </w:p>
          <w:p w14:paraId="5D6CB4A1" w14:textId="77777777" w:rsidR="00890EEE" w:rsidRPr="00CD4562" w:rsidRDefault="00890EEE" w:rsidP="00E702AC">
            <w:pPr>
              <w:jc w:val="right"/>
              <w:rPr>
                <w:sz w:val="20"/>
              </w:rPr>
            </w:pPr>
            <w:r w:rsidRPr="00CD4562">
              <w:rPr>
                <w:sz w:val="20"/>
              </w:rPr>
              <w:t>164.23</w:t>
            </w:r>
          </w:p>
        </w:tc>
      </w:tr>
      <w:tr w:rsidR="00890EEE" w:rsidRPr="00CD4562" w14:paraId="24D74BA6" w14:textId="77777777" w:rsidTr="00E702AC">
        <w:trPr>
          <w:trHeight w:val="233"/>
        </w:trPr>
        <w:tc>
          <w:tcPr>
            <w:tcW w:w="4120" w:type="pct"/>
            <w:gridSpan w:val="2"/>
            <w:tcBorders>
              <w:top w:val="nil"/>
              <w:left w:val="single" w:sz="4" w:space="0" w:color="auto"/>
              <w:bottom w:val="nil"/>
              <w:right w:val="single" w:sz="4" w:space="0" w:color="auto"/>
            </w:tcBorders>
          </w:tcPr>
          <w:p w14:paraId="60C6D5CD" w14:textId="77777777" w:rsidR="00890EEE" w:rsidRPr="00CD4562" w:rsidRDefault="00890EEE" w:rsidP="00E702AC">
            <w:pPr>
              <w:ind w:left="360" w:hanging="360"/>
              <w:jc w:val="left"/>
              <w:rPr>
                <w:sz w:val="20"/>
              </w:rPr>
            </w:pPr>
            <w:r w:rsidRPr="00CD4562">
              <w:rPr>
                <w:sz w:val="20"/>
              </w:rPr>
              <w:t>(c)  Annex E, (methyl bromide)</w:t>
            </w:r>
          </w:p>
        </w:tc>
        <w:tc>
          <w:tcPr>
            <w:tcW w:w="880" w:type="pct"/>
            <w:tcBorders>
              <w:top w:val="nil"/>
              <w:left w:val="single" w:sz="4" w:space="0" w:color="auto"/>
              <w:bottom w:val="nil"/>
              <w:right w:val="single" w:sz="4" w:space="0" w:color="auto"/>
            </w:tcBorders>
            <w:shd w:val="clear" w:color="auto" w:fill="FFFFFF" w:themeFill="background1"/>
            <w:vAlign w:val="bottom"/>
          </w:tcPr>
          <w:p w14:paraId="4704F928" w14:textId="77777777" w:rsidR="00890EEE" w:rsidRPr="00CD4562" w:rsidRDefault="00890EEE" w:rsidP="00E702AC">
            <w:pPr>
              <w:jc w:val="right"/>
              <w:rPr>
                <w:sz w:val="20"/>
              </w:rPr>
            </w:pPr>
            <w:r w:rsidRPr="00CD4562">
              <w:rPr>
                <w:sz w:val="20"/>
              </w:rPr>
              <w:t>6.70</w:t>
            </w:r>
          </w:p>
        </w:tc>
      </w:tr>
      <w:tr w:rsidR="00890EEE" w:rsidRPr="00CD4562" w14:paraId="3045C1F1" w14:textId="77777777" w:rsidTr="00E702AC">
        <w:trPr>
          <w:trHeight w:val="233"/>
        </w:trPr>
        <w:tc>
          <w:tcPr>
            <w:tcW w:w="4120" w:type="pct"/>
            <w:gridSpan w:val="2"/>
            <w:tcBorders>
              <w:top w:val="nil"/>
              <w:left w:val="single" w:sz="4" w:space="0" w:color="auto"/>
              <w:bottom w:val="single" w:sz="4" w:space="0" w:color="auto"/>
              <w:right w:val="single" w:sz="4" w:space="0" w:color="auto"/>
            </w:tcBorders>
          </w:tcPr>
          <w:p w14:paraId="727DEA28" w14:textId="77777777" w:rsidR="00890EEE" w:rsidRPr="00CD4562" w:rsidRDefault="00890EEE" w:rsidP="00E702AC">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FFFFFF" w:themeFill="background1"/>
            <w:vAlign w:val="bottom"/>
          </w:tcPr>
          <w:p w14:paraId="638CEBFA" w14:textId="77777777" w:rsidR="00890EEE" w:rsidRPr="00CD4562" w:rsidRDefault="00890EEE" w:rsidP="00E702AC">
            <w:pPr>
              <w:jc w:val="right"/>
              <w:rPr>
                <w:sz w:val="20"/>
              </w:rPr>
            </w:pPr>
            <w:r w:rsidRPr="00CD4562">
              <w:rPr>
                <w:sz w:val="20"/>
              </w:rPr>
              <w:t>138.46</w:t>
            </w:r>
          </w:p>
        </w:tc>
      </w:tr>
      <w:tr w:rsidR="00890EEE" w:rsidRPr="00CD4562" w14:paraId="11CD2374" w14:textId="77777777" w:rsidTr="00E702AC">
        <w:trPr>
          <w:trHeight w:val="233"/>
        </w:trPr>
        <w:tc>
          <w:tcPr>
            <w:tcW w:w="4120" w:type="pct"/>
            <w:gridSpan w:val="2"/>
            <w:tcBorders>
              <w:top w:val="nil"/>
              <w:left w:val="single" w:sz="4" w:space="0" w:color="auto"/>
              <w:bottom w:val="single" w:sz="4" w:space="0" w:color="auto"/>
              <w:right w:val="single" w:sz="4" w:space="0" w:color="auto"/>
            </w:tcBorders>
          </w:tcPr>
          <w:p w14:paraId="7F2E1882" w14:textId="77777777" w:rsidR="00890EEE" w:rsidRPr="00CD4562" w:rsidRDefault="00890EEE" w:rsidP="00E702AC">
            <w:pPr>
              <w:jc w:val="left"/>
              <w:rPr>
                <w:sz w:val="20"/>
              </w:rPr>
            </w:pPr>
            <w:r w:rsidRPr="00CD4562">
              <w:rPr>
                <w:sz w:val="20"/>
              </w:rPr>
              <w:t>Year of reported country programme implementation data:</w:t>
            </w:r>
          </w:p>
        </w:tc>
        <w:tc>
          <w:tcPr>
            <w:tcW w:w="880" w:type="pct"/>
            <w:tcBorders>
              <w:top w:val="nil"/>
              <w:left w:val="single" w:sz="4" w:space="0" w:color="auto"/>
              <w:bottom w:val="single" w:sz="4" w:space="0" w:color="auto"/>
              <w:right w:val="single" w:sz="4" w:space="0" w:color="auto"/>
            </w:tcBorders>
            <w:shd w:val="clear" w:color="auto" w:fill="auto"/>
          </w:tcPr>
          <w:p w14:paraId="266F2AE4" w14:textId="77777777" w:rsidR="00890EEE" w:rsidRPr="00CD4562" w:rsidRDefault="00890EEE" w:rsidP="00E702AC">
            <w:pPr>
              <w:jc w:val="right"/>
              <w:rPr>
                <w:sz w:val="20"/>
              </w:rPr>
            </w:pPr>
            <w:r w:rsidRPr="00CD4562">
              <w:rPr>
                <w:sz w:val="20"/>
              </w:rPr>
              <w:t>2022</w:t>
            </w:r>
          </w:p>
        </w:tc>
      </w:tr>
      <w:tr w:rsidR="00890EEE" w:rsidRPr="00CD4562" w14:paraId="433AF5A4" w14:textId="77777777" w:rsidTr="00E702AC">
        <w:trPr>
          <w:trHeight w:val="233"/>
        </w:trPr>
        <w:tc>
          <w:tcPr>
            <w:tcW w:w="4120" w:type="pct"/>
            <w:gridSpan w:val="2"/>
            <w:tcBorders>
              <w:top w:val="single" w:sz="4" w:space="0" w:color="auto"/>
            </w:tcBorders>
          </w:tcPr>
          <w:p w14:paraId="05D5DC94" w14:textId="77777777" w:rsidR="00890EEE" w:rsidRPr="00CD4562" w:rsidRDefault="00890EEE" w:rsidP="00E702AC">
            <w:pPr>
              <w:jc w:val="left"/>
              <w:rPr>
                <w:sz w:val="20"/>
              </w:rPr>
            </w:pPr>
            <w:r w:rsidRPr="00CD4562">
              <w:rPr>
                <w:sz w:val="20"/>
              </w:rPr>
              <w:t>Amount approved for projects (as at December 2022) (US $):</w:t>
            </w:r>
          </w:p>
        </w:tc>
        <w:tc>
          <w:tcPr>
            <w:tcW w:w="880" w:type="pct"/>
            <w:tcBorders>
              <w:top w:val="single" w:sz="4" w:space="0" w:color="auto"/>
            </w:tcBorders>
            <w:shd w:val="clear" w:color="auto" w:fill="auto"/>
            <w:vAlign w:val="bottom"/>
          </w:tcPr>
          <w:p w14:paraId="787BDF85" w14:textId="77777777" w:rsidR="00890EEE" w:rsidRPr="00CD4562" w:rsidRDefault="00890EEE" w:rsidP="00E702AC">
            <w:pPr>
              <w:jc w:val="right"/>
              <w:rPr>
                <w:sz w:val="20"/>
              </w:rPr>
            </w:pPr>
            <w:r w:rsidRPr="00CD4562">
              <w:rPr>
                <w:sz w:val="20"/>
              </w:rPr>
              <w:t>98,511,452</w:t>
            </w:r>
          </w:p>
        </w:tc>
      </w:tr>
      <w:tr w:rsidR="00890EEE" w:rsidRPr="00CD4562" w14:paraId="1194EA22" w14:textId="77777777" w:rsidTr="00E702AC">
        <w:trPr>
          <w:trHeight w:val="233"/>
        </w:trPr>
        <w:tc>
          <w:tcPr>
            <w:tcW w:w="4120" w:type="pct"/>
            <w:gridSpan w:val="2"/>
          </w:tcPr>
          <w:p w14:paraId="47EE6606" w14:textId="77777777" w:rsidR="00890EEE" w:rsidRPr="00CD4562" w:rsidRDefault="00890EEE" w:rsidP="00E702AC">
            <w:pPr>
              <w:jc w:val="left"/>
              <w:rPr>
                <w:sz w:val="20"/>
              </w:rPr>
            </w:pPr>
            <w:r w:rsidRPr="00CD4562">
              <w:rPr>
                <w:sz w:val="20"/>
              </w:rPr>
              <w:t>Amount disbursed (as at December 2021) (US $):</w:t>
            </w:r>
          </w:p>
        </w:tc>
        <w:tc>
          <w:tcPr>
            <w:tcW w:w="880" w:type="pct"/>
            <w:shd w:val="clear" w:color="auto" w:fill="auto"/>
          </w:tcPr>
          <w:p w14:paraId="1FCCDF08" w14:textId="77777777" w:rsidR="00890EEE" w:rsidRPr="00CD4562" w:rsidRDefault="00890EEE" w:rsidP="00E702AC">
            <w:pPr>
              <w:jc w:val="right"/>
              <w:rPr>
                <w:sz w:val="20"/>
              </w:rPr>
            </w:pPr>
            <w:r w:rsidRPr="00CD4562">
              <w:rPr>
                <w:sz w:val="20"/>
              </w:rPr>
              <w:t>77,586,844</w:t>
            </w:r>
          </w:p>
        </w:tc>
      </w:tr>
      <w:tr w:rsidR="00890EEE" w:rsidRPr="00CD4562" w14:paraId="192B7C8B" w14:textId="77777777" w:rsidTr="00E702AC">
        <w:trPr>
          <w:trHeight w:val="233"/>
        </w:trPr>
        <w:tc>
          <w:tcPr>
            <w:tcW w:w="4120" w:type="pct"/>
            <w:gridSpan w:val="2"/>
          </w:tcPr>
          <w:p w14:paraId="18E6E4FC" w14:textId="77777777" w:rsidR="00890EEE" w:rsidRPr="00CD4562" w:rsidRDefault="00890EEE" w:rsidP="00E702AC">
            <w:pPr>
              <w:jc w:val="left"/>
              <w:rPr>
                <w:sz w:val="20"/>
              </w:rPr>
            </w:pPr>
            <w:r w:rsidRPr="00CD4562">
              <w:rPr>
                <w:sz w:val="20"/>
              </w:rPr>
              <w:t>ODS to be phased out (as at December 2022) (ODP tonnes):</w:t>
            </w:r>
          </w:p>
        </w:tc>
        <w:tc>
          <w:tcPr>
            <w:tcW w:w="880" w:type="pct"/>
            <w:shd w:val="clear" w:color="auto" w:fill="auto"/>
            <w:vAlign w:val="bottom"/>
          </w:tcPr>
          <w:p w14:paraId="6CEB47B9" w14:textId="77777777" w:rsidR="00890EEE" w:rsidRPr="00CD4562" w:rsidRDefault="00890EEE" w:rsidP="00E702AC">
            <w:pPr>
              <w:jc w:val="right"/>
              <w:rPr>
                <w:sz w:val="20"/>
              </w:rPr>
            </w:pPr>
            <w:r w:rsidRPr="00CD4562">
              <w:rPr>
                <w:sz w:val="20"/>
              </w:rPr>
              <w:t>5,713.99</w:t>
            </w:r>
          </w:p>
        </w:tc>
      </w:tr>
      <w:tr w:rsidR="00890EEE" w:rsidRPr="00CD4562" w14:paraId="6443C824" w14:textId="77777777" w:rsidTr="00E702AC">
        <w:trPr>
          <w:trHeight w:val="233"/>
        </w:trPr>
        <w:tc>
          <w:tcPr>
            <w:tcW w:w="4120" w:type="pct"/>
            <w:gridSpan w:val="2"/>
          </w:tcPr>
          <w:p w14:paraId="3455AF8C" w14:textId="77777777" w:rsidR="00890EEE" w:rsidRPr="00CD4562" w:rsidRDefault="00890EEE" w:rsidP="00E702AC">
            <w:pPr>
              <w:jc w:val="left"/>
              <w:rPr>
                <w:sz w:val="20"/>
              </w:rPr>
            </w:pPr>
            <w:r w:rsidRPr="00CD4562">
              <w:rPr>
                <w:sz w:val="20"/>
              </w:rPr>
              <w:t>ODS phased out (as at December 2021) (ODP tonnes):</w:t>
            </w:r>
          </w:p>
        </w:tc>
        <w:tc>
          <w:tcPr>
            <w:tcW w:w="880" w:type="pct"/>
            <w:shd w:val="clear" w:color="auto" w:fill="auto"/>
          </w:tcPr>
          <w:p w14:paraId="563C5989" w14:textId="77777777" w:rsidR="00890EEE" w:rsidRPr="00CD4562" w:rsidRDefault="00890EEE" w:rsidP="00E702AC">
            <w:pPr>
              <w:jc w:val="right"/>
              <w:rPr>
                <w:sz w:val="20"/>
              </w:rPr>
            </w:pPr>
            <w:r w:rsidRPr="00CD4562">
              <w:rPr>
                <w:sz w:val="20"/>
              </w:rPr>
              <w:t>5</w:t>
            </w:r>
            <w:r>
              <w:rPr>
                <w:sz w:val="20"/>
              </w:rPr>
              <w:t>,</w:t>
            </w:r>
            <w:r w:rsidRPr="00CD4562">
              <w:rPr>
                <w:sz w:val="20"/>
              </w:rPr>
              <w:t>567.28</w:t>
            </w:r>
          </w:p>
        </w:tc>
      </w:tr>
    </w:tbl>
    <w:p w14:paraId="1761F216" w14:textId="77777777" w:rsidR="00890EEE" w:rsidRPr="00CD4562" w:rsidRDefault="00890EEE" w:rsidP="00890EEE"/>
    <w:p w14:paraId="2390E3C7" w14:textId="77777777" w:rsidR="00890EEE" w:rsidRPr="00CD4562" w:rsidRDefault="00890EEE" w:rsidP="004A7CA6">
      <w:pPr>
        <w:pStyle w:val="Heading1"/>
        <w:numPr>
          <w:ilvl w:val="0"/>
          <w:numId w:val="13"/>
        </w:numPr>
        <w:tabs>
          <w:tab w:val="clear" w:pos="0"/>
          <w:tab w:val="num" w:pos="360"/>
        </w:tabs>
      </w:pPr>
      <w:r w:rsidRPr="00CD4562">
        <w:t>Summary of activities and funds approved by the Executive Committee:</w:t>
      </w:r>
    </w:p>
    <w:tbl>
      <w:tblPr>
        <w:tblStyle w:val="TableGrid"/>
        <w:tblW w:w="4943" w:type="pct"/>
        <w:tblLayout w:type="fixed"/>
        <w:tblLook w:val="01E0" w:firstRow="1" w:lastRow="1" w:firstColumn="1" w:lastColumn="1" w:noHBand="0" w:noVBand="0"/>
      </w:tblPr>
      <w:tblGrid>
        <w:gridCol w:w="520"/>
        <w:gridCol w:w="7039"/>
        <w:gridCol w:w="1684"/>
      </w:tblGrid>
      <w:tr w:rsidR="00890EEE" w:rsidRPr="00CD4562" w14:paraId="2AD241A0" w14:textId="77777777" w:rsidTr="00E702AC">
        <w:tc>
          <w:tcPr>
            <w:tcW w:w="4089" w:type="pct"/>
            <w:gridSpan w:val="2"/>
            <w:tcBorders>
              <w:bottom w:val="single" w:sz="4" w:space="0" w:color="auto"/>
            </w:tcBorders>
            <w:shd w:val="clear" w:color="auto" w:fill="auto"/>
          </w:tcPr>
          <w:p w14:paraId="087EFC19" w14:textId="77777777" w:rsidR="00890EEE" w:rsidRPr="00CD4562" w:rsidRDefault="00890EEE" w:rsidP="00E702AC">
            <w:pPr>
              <w:widowControl w:val="0"/>
              <w:jc w:val="left"/>
              <w:rPr>
                <w:b/>
                <w:sz w:val="20"/>
              </w:rPr>
            </w:pPr>
            <w:r w:rsidRPr="00CD4562">
              <w:rPr>
                <w:b/>
                <w:sz w:val="20"/>
              </w:rPr>
              <w:t>Summary of activities</w:t>
            </w:r>
          </w:p>
          <w:p w14:paraId="0A9A0468" w14:textId="77777777" w:rsidR="00890EEE" w:rsidRPr="00CD4562" w:rsidRDefault="00890EEE" w:rsidP="00E702AC">
            <w:pPr>
              <w:widowControl w:val="0"/>
              <w:jc w:val="left"/>
              <w:rPr>
                <w:b/>
                <w:sz w:val="20"/>
              </w:rPr>
            </w:pPr>
          </w:p>
        </w:tc>
        <w:tc>
          <w:tcPr>
            <w:tcW w:w="911" w:type="pct"/>
            <w:tcBorders>
              <w:bottom w:val="single" w:sz="4" w:space="0" w:color="auto"/>
            </w:tcBorders>
          </w:tcPr>
          <w:p w14:paraId="51A7BB88" w14:textId="77777777" w:rsidR="00890EEE" w:rsidRPr="00CD4562" w:rsidRDefault="00890EEE" w:rsidP="00E702AC">
            <w:pPr>
              <w:widowControl w:val="0"/>
              <w:jc w:val="center"/>
              <w:rPr>
                <w:b/>
                <w:sz w:val="20"/>
              </w:rPr>
            </w:pPr>
            <w:r w:rsidRPr="00CD4562">
              <w:rPr>
                <w:b/>
                <w:sz w:val="20"/>
              </w:rPr>
              <w:t>Funds approved (US $)</w:t>
            </w:r>
          </w:p>
        </w:tc>
      </w:tr>
      <w:tr w:rsidR="00890EEE" w:rsidRPr="00CD4562" w14:paraId="084EA043" w14:textId="77777777" w:rsidTr="00E702AC">
        <w:tc>
          <w:tcPr>
            <w:tcW w:w="281" w:type="pct"/>
            <w:tcBorders>
              <w:top w:val="single" w:sz="4" w:space="0" w:color="auto"/>
              <w:left w:val="single" w:sz="4" w:space="0" w:color="auto"/>
              <w:bottom w:val="single" w:sz="4" w:space="0" w:color="auto"/>
              <w:right w:val="nil"/>
            </w:tcBorders>
          </w:tcPr>
          <w:p w14:paraId="5F2C5C35" w14:textId="77777777" w:rsidR="00890EEE" w:rsidRPr="00CD4562" w:rsidRDefault="00890EEE" w:rsidP="00E702AC">
            <w:pPr>
              <w:widowControl w:val="0"/>
              <w:ind w:left="360" w:hanging="360"/>
              <w:jc w:val="left"/>
              <w:rPr>
                <w:sz w:val="20"/>
              </w:rPr>
            </w:pPr>
            <w:r w:rsidRPr="00CD4562">
              <w:rPr>
                <w:sz w:val="20"/>
              </w:rPr>
              <w:t>(a)</w:t>
            </w:r>
          </w:p>
        </w:tc>
        <w:tc>
          <w:tcPr>
            <w:tcW w:w="3808" w:type="pct"/>
            <w:tcBorders>
              <w:top w:val="single" w:sz="4" w:space="0" w:color="auto"/>
              <w:left w:val="nil"/>
              <w:bottom w:val="single" w:sz="4" w:space="0" w:color="auto"/>
              <w:right w:val="single" w:sz="4" w:space="0" w:color="auto"/>
            </w:tcBorders>
            <w:shd w:val="clear" w:color="auto" w:fill="auto"/>
          </w:tcPr>
          <w:p w14:paraId="43DA493A" w14:textId="77777777" w:rsidR="00890EEE" w:rsidRPr="00CD4562" w:rsidRDefault="00890EEE" w:rsidP="00E702AC">
            <w:pPr>
              <w:widowControl w:val="0"/>
              <w:ind w:left="-109"/>
              <w:rPr>
                <w:sz w:val="20"/>
              </w:rPr>
            </w:pPr>
            <w:r w:rsidRPr="00CD4562">
              <w:rPr>
                <w:sz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380618" w14:textId="77777777" w:rsidR="00890EEE" w:rsidRPr="00CD4562" w:rsidRDefault="00890EEE" w:rsidP="00E702AC">
            <w:pPr>
              <w:widowControl w:val="0"/>
              <w:jc w:val="right"/>
              <w:rPr>
                <w:sz w:val="20"/>
              </w:rPr>
            </w:pPr>
            <w:r w:rsidRPr="00CD4562">
              <w:rPr>
                <w:sz w:val="20"/>
              </w:rPr>
              <w:t>87,363,997</w:t>
            </w:r>
          </w:p>
        </w:tc>
      </w:tr>
      <w:tr w:rsidR="00890EEE" w:rsidRPr="00CD4562" w14:paraId="31FB8EF8" w14:textId="77777777" w:rsidTr="00E702AC">
        <w:tc>
          <w:tcPr>
            <w:tcW w:w="281" w:type="pct"/>
            <w:tcBorders>
              <w:top w:val="single" w:sz="4" w:space="0" w:color="auto"/>
              <w:left w:val="single" w:sz="4" w:space="0" w:color="auto"/>
              <w:bottom w:val="single" w:sz="4" w:space="0" w:color="auto"/>
              <w:right w:val="nil"/>
            </w:tcBorders>
          </w:tcPr>
          <w:p w14:paraId="4B66E023" w14:textId="77777777" w:rsidR="00890EEE" w:rsidRPr="00CD4562" w:rsidRDefault="00890EEE" w:rsidP="00E702AC">
            <w:pPr>
              <w:widowControl w:val="0"/>
              <w:rPr>
                <w:sz w:val="20"/>
              </w:rPr>
            </w:pPr>
            <w:r w:rsidRPr="00CD4562">
              <w:rPr>
                <w:sz w:val="20"/>
              </w:rPr>
              <w:t>(b)</w:t>
            </w:r>
          </w:p>
        </w:tc>
        <w:tc>
          <w:tcPr>
            <w:tcW w:w="3808" w:type="pct"/>
            <w:tcBorders>
              <w:top w:val="single" w:sz="4" w:space="0" w:color="auto"/>
              <w:left w:val="nil"/>
              <w:bottom w:val="single" w:sz="4" w:space="0" w:color="auto"/>
              <w:right w:val="single" w:sz="4" w:space="0" w:color="auto"/>
            </w:tcBorders>
            <w:shd w:val="clear" w:color="auto" w:fill="auto"/>
          </w:tcPr>
          <w:p w14:paraId="44B18897" w14:textId="77777777" w:rsidR="00890EEE" w:rsidRPr="00CD4562" w:rsidRDefault="00890EEE" w:rsidP="00E702AC">
            <w:pPr>
              <w:widowControl w:val="0"/>
              <w:ind w:left="-109"/>
              <w:rPr>
                <w:sz w:val="20"/>
              </w:rPr>
            </w:pPr>
            <w:r w:rsidRPr="00CD4562">
              <w:rPr>
                <w:sz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9D1D594" w14:textId="77777777" w:rsidR="00890EEE" w:rsidRPr="00CD4562" w:rsidRDefault="00890EEE" w:rsidP="00E702AC">
            <w:pPr>
              <w:widowControl w:val="0"/>
              <w:jc w:val="right"/>
              <w:rPr>
                <w:sz w:val="20"/>
              </w:rPr>
            </w:pPr>
            <w:r w:rsidRPr="00CD4562">
              <w:rPr>
                <w:sz w:val="20"/>
              </w:rPr>
              <w:t>3,266,258</w:t>
            </w:r>
          </w:p>
        </w:tc>
      </w:tr>
      <w:tr w:rsidR="00890EEE" w:rsidRPr="00CD4562" w14:paraId="4039CF2B" w14:textId="77777777" w:rsidTr="00E702AC">
        <w:tc>
          <w:tcPr>
            <w:tcW w:w="281" w:type="pct"/>
            <w:tcBorders>
              <w:top w:val="single" w:sz="4" w:space="0" w:color="auto"/>
              <w:left w:val="single" w:sz="4" w:space="0" w:color="auto"/>
              <w:bottom w:val="single" w:sz="4" w:space="0" w:color="auto"/>
              <w:right w:val="nil"/>
            </w:tcBorders>
          </w:tcPr>
          <w:p w14:paraId="1AA891C5" w14:textId="77777777" w:rsidR="00890EEE" w:rsidRPr="00CD4562" w:rsidRDefault="00890EEE" w:rsidP="00E702AC">
            <w:pPr>
              <w:widowControl w:val="0"/>
              <w:rPr>
                <w:sz w:val="20"/>
              </w:rPr>
            </w:pPr>
            <w:r w:rsidRPr="00CD4562">
              <w:rPr>
                <w:sz w:val="20"/>
              </w:rPr>
              <w:t>(c)</w:t>
            </w:r>
          </w:p>
        </w:tc>
        <w:tc>
          <w:tcPr>
            <w:tcW w:w="3808" w:type="pct"/>
            <w:tcBorders>
              <w:top w:val="single" w:sz="4" w:space="0" w:color="auto"/>
              <w:left w:val="nil"/>
              <w:bottom w:val="single" w:sz="4" w:space="0" w:color="auto"/>
              <w:right w:val="single" w:sz="4" w:space="0" w:color="auto"/>
            </w:tcBorders>
            <w:shd w:val="clear" w:color="auto" w:fill="auto"/>
          </w:tcPr>
          <w:p w14:paraId="4FECE598" w14:textId="77777777" w:rsidR="00890EEE" w:rsidRPr="00CD4562" w:rsidRDefault="00890EEE" w:rsidP="00E702AC">
            <w:pPr>
              <w:widowControl w:val="0"/>
              <w:ind w:left="-109"/>
              <w:rPr>
                <w:sz w:val="20"/>
              </w:rPr>
            </w:pPr>
            <w:r w:rsidRPr="00CD4562">
              <w:rPr>
                <w:sz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30C671" w14:textId="77777777" w:rsidR="00890EEE" w:rsidRPr="00CD4562" w:rsidRDefault="00890EEE" w:rsidP="00E702AC">
            <w:pPr>
              <w:widowControl w:val="0"/>
              <w:jc w:val="right"/>
              <w:rPr>
                <w:sz w:val="20"/>
              </w:rPr>
            </w:pPr>
            <w:r w:rsidRPr="00CD4562">
              <w:rPr>
                <w:sz w:val="20"/>
              </w:rPr>
              <w:t>7,881,197</w:t>
            </w:r>
          </w:p>
        </w:tc>
      </w:tr>
      <w:tr w:rsidR="00890EEE" w:rsidRPr="00CD4562" w14:paraId="48B16FC0" w14:textId="77777777" w:rsidTr="00E702AC">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04CD709A" w14:textId="77777777" w:rsidR="00890EEE" w:rsidRPr="00CD4562" w:rsidRDefault="00890EEE" w:rsidP="00E702AC">
            <w:pPr>
              <w:widowControl w:val="0"/>
              <w:ind w:left="-109"/>
              <w:jc w:val="right"/>
              <w:rPr>
                <w:sz w:val="20"/>
              </w:rPr>
            </w:pPr>
            <w:r w:rsidRPr="00CD4562">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657E77" w14:textId="77777777" w:rsidR="00890EEE" w:rsidRPr="00CD4562" w:rsidRDefault="00890EEE" w:rsidP="00E702AC">
            <w:pPr>
              <w:widowControl w:val="0"/>
              <w:jc w:val="right"/>
              <w:rPr>
                <w:sz w:val="20"/>
              </w:rPr>
            </w:pPr>
            <w:r w:rsidRPr="00CD4562">
              <w:rPr>
                <w:sz w:val="20"/>
              </w:rPr>
              <w:t>98,511,452</w:t>
            </w:r>
          </w:p>
        </w:tc>
      </w:tr>
      <w:tr w:rsidR="00890EEE" w:rsidRPr="00CD4562" w14:paraId="63F36531" w14:textId="77777777" w:rsidTr="00E702AC">
        <w:trPr>
          <w:trHeight w:val="143"/>
        </w:trPr>
        <w:tc>
          <w:tcPr>
            <w:tcW w:w="281" w:type="pct"/>
            <w:tcBorders>
              <w:top w:val="single" w:sz="4" w:space="0" w:color="auto"/>
              <w:left w:val="single" w:sz="4" w:space="0" w:color="auto"/>
              <w:bottom w:val="single" w:sz="4" w:space="0" w:color="auto"/>
              <w:right w:val="nil"/>
            </w:tcBorders>
          </w:tcPr>
          <w:p w14:paraId="5A18EE64" w14:textId="77777777" w:rsidR="00890EEE" w:rsidRPr="00CD4562" w:rsidRDefault="00890EEE" w:rsidP="00E702AC">
            <w:pPr>
              <w:widowControl w:val="0"/>
              <w:rPr>
                <w:sz w:val="20"/>
              </w:rPr>
            </w:pPr>
            <w:r w:rsidRPr="00CD4562">
              <w:rPr>
                <w:sz w:val="20"/>
              </w:rPr>
              <w:t>(d)</w:t>
            </w:r>
          </w:p>
        </w:tc>
        <w:tc>
          <w:tcPr>
            <w:tcW w:w="3808" w:type="pct"/>
            <w:tcBorders>
              <w:top w:val="single" w:sz="4" w:space="0" w:color="auto"/>
              <w:left w:val="nil"/>
              <w:bottom w:val="single" w:sz="4" w:space="0" w:color="auto"/>
              <w:right w:val="single" w:sz="4" w:space="0" w:color="auto"/>
            </w:tcBorders>
            <w:shd w:val="clear" w:color="auto" w:fill="auto"/>
          </w:tcPr>
          <w:p w14:paraId="097E63C6" w14:textId="77777777" w:rsidR="00890EEE" w:rsidRPr="00CD4562" w:rsidRDefault="00890EEE" w:rsidP="00E702AC">
            <w:pPr>
              <w:widowControl w:val="0"/>
              <w:ind w:left="-109"/>
              <w:rPr>
                <w:sz w:val="20"/>
              </w:rPr>
            </w:pPr>
            <w:r w:rsidRPr="00CD4562">
              <w:rPr>
                <w:sz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0C6568E" w14:textId="77777777" w:rsidR="00890EEE" w:rsidRPr="00CD4562" w:rsidRDefault="00890EEE" w:rsidP="00E702AC">
            <w:pPr>
              <w:widowControl w:val="0"/>
              <w:jc w:val="right"/>
              <w:rPr>
                <w:sz w:val="20"/>
              </w:rPr>
            </w:pPr>
            <w:r w:rsidRPr="00CD4562">
              <w:rPr>
                <w:sz w:val="20"/>
              </w:rPr>
              <w:t>2,090,755</w:t>
            </w:r>
          </w:p>
        </w:tc>
      </w:tr>
    </w:tbl>
    <w:p w14:paraId="0B7E0051" w14:textId="77777777" w:rsidR="00890EEE" w:rsidRPr="00CD4562" w:rsidRDefault="00890EEE" w:rsidP="00890EEE">
      <w:pPr>
        <w:rPr>
          <w:b/>
          <w:lang w:val="en-US"/>
        </w:rPr>
      </w:pPr>
    </w:p>
    <w:p w14:paraId="7BDECC09" w14:textId="77777777" w:rsidR="00890EEE" w:rsidRPr="00CD4562" w:rsidRDefault="00890EEE" w:rsidP="00890EEE">
      <w:pPr>
        <w:keepNext/>
        <w:spacing w:after="240"/>
        <w:outlineLvl w:val="0"/>
        <w:rPr>
          <w:u w:val="single"/>
        </w:rPr>
      </w:pPr>
      <w:r w:rsidRPr="00CD4562">
        <w:rPr>
          <w:u w:val="single"/>
        </w:rPr>
        <w:t>Progress report</w:t>
      </w:r>
    </w:p>
    <w:p w14:paraId="2D466058" w14:textId="77777777" w:rsidR="00890EEE" w:rsidRPr="00CD4562" w:rsidRDefault="00890EEE" w:rsidP="00890EEE">
      <w:pPr>
        <w:pStyle w:val="Heading1"/>
      </w:pPr>
      <w:r w:rsidRPr="00CD4562">
        <w:t xml:space="preserve">During phase X, the Government of Argentina maintained the reductions in HCFC consumption and implemented enabling activities which resulted in the ratification of the Kigali Amendment in </w:t>
      </w:r>
      <w:r w:rsidRPr="00CD4562">
        <w:lastRenderedPageBreak/>
        <w:t>November 2019. Preparatory activities for the implementation of the Kigali Amendment included the modification of the import/export licensing system to include HFCs, preparation of a draft resolution for HFC import quotas, and a survey of legislation and standards for the safe use and handling of flammable refrigerants. Existing ODS regulations were strengthened through HCFC quotas for the years 2020 to 2023. Critical use nominations for methyl bromide were requested for 2020 to 2022 but no nominations are to be requested for future years. The Government of Argentina continued implementing stage II of the HCFC phase-out management plan (HPMP) including training of RAC technicians on flammable alternative refrigerants and initiated the technicians’ certification scheme for the safe handling of flammable refrigerants. Public awareness activities included a brochure on the Kigali Amendment and celebration of International Ozone Day. Of the seven IS objectives, five were achieved and two were partially achieved because of the delay in the submission of the fourth tranche of stage II of the HPMP due to the COVID-19 pandemic and the lack of availability and high cost of low-GWP alternatives, and as gender policy had not been included in the work plan (objective 7).</w:t>
      </w:r>
    </w:p>
    <w:p w14:paraId="7FEAD92C" w14:textId="77777777" w:rsidR="00890EEE" w:rsidRPr="00CD4562" w:rsidRDefault="00890EEE" w:rsidP="00890EEE">
      <w:pPr>
        <w:spacing w:after="240"/>
        <w:outlineLvl w:val="0"/>
        <w:rPr>
          <w:u w:val="single"/>
        </w:rPr>
      </w:pPr>
      <w:r w:rsidRPr="00CD4562">
        <w:rPr>
          <w:u w:val="single"/>
        </w:rPr>
        <w:t>Plan of action</w:t>
      </w:r>
    </w:p>
    <w:p w14:paraId="6F9A5894" w14:textId="77777777" w:rsidR="00890EEE" w:rsidRPr="00CD4562" w:rsidRDefault="00890EEE" w:rsidP="00890EEE">
      <w:pPr>
        <w:pStyle w:val="Heading1"/>
      </w:pPr>
      <w:r w:rsidRPr="00CD4562">
        <w:t>Under phase XI, the Government of Argentina will continue efforts to maintain the reductions in HCFC consumption through import controls and the finalization of stage II and implementation of stage III of the HPMP to comply with the HCFC control measure in 2025. In addition, the Government of Argentina will finalize the legislation for HFC quotas to be assigned from 2024 in order to comply with the first HFC control measure as at 1 January 2024, and prepare the Kigali HFC implementation plan (KIP) and other projects. The NOU will continue to coordinate activities with stakeholders, collect and submit country programme (CP) and Article 7 data, participate in regional network and Montreal Protocol meetings, and continue public awareness activities, including celebration of International Ozone Day. Gender mainstreaming will also be integrated into implementation of the next phase of the IS project.</w:t>
      </w:r>
    </w:p>
    <w:p w14:paraId="0F451FAD" w14:textId="77777777" w:rsidR="00890EEE" w:rsidRPr="00CD4562" w:rsidRDefault="00890EEE" w:rsidP="00890EEE">
      <w:pPr>
        <w:pStyle w:val="Heading1"/>
        <w:numPr>
          <w:ilvl w:val="0"/>
          <w:numId w:val="0"/>
        </w:numPr>
        <w:rPr>
          <w:u w:val="single"/>
        </w:rPr>
      </w:pPr>
      <w:r w:rsidRPr="00CD4562">
        <w:rPr>
          <w:u w:val="single"/>
        </w:rPr>
        <w:t>Sustainability and risk assessment:</w:t>
      </w:r>
    </w:p>
    <w:p w14:paraId="69DCF7B4" w14:textId="77777777" w:rsidR="00890EEE" w:rsidRPr="00CD4562" w:rsidRDefault="00890EEE" w:rsidP="00890EEE">
      <w:pPr>
        <w:pStyle w:val="Heading1"/>
        <w:numPr>
          <w:ilvl w:val="0"/>
          <w:numId w:val="0"/>
        </w:numPr>
      </w:pPr>
      <w:r w:rsidRPr="00CD4562">
        <w:t>4.</w:t>
      </w:r>
      <w:r w:rsidRPr="00CD4562">
        <w:tab/>
        <w:t>The NOU reported that the achievement of IS objectives had been supported by timely signature of agreements and disbursement of funds. As a result of the implementation of the import and export licensing system for controlled substances, the close collaboration of the NOU with Customs, and consultations with stakeholders/manufacturers, the risk of non-compliance with the Montreal Protocol is minimal and the sustainability of ODS phase-out is ensured. Stable support from the Multilateral Fund ensures the NOU can continue its activities.</w:t>
      </w:r>
    </w:p>
    <w:p w14:paraId="5D1795A5" w14:textId="77777777" w:rsidR="00890EEE" w:rsidRPr="00CD4562" w:rsidRDefault="00890EEE" w:rsidP="00890EEE">
      <w:pPr>
        <w:pStyle w:val="Heading1"/>
        <w:numPr>
          <w:ilvl w:val="0"/>
          <w:numId w:val="0"/>
        </w:numPr>
        <w:spacing w:after="0"/>
        <w:rPr>
          <w:b/>
          <w:bCs/>
        </w:rPr>
      </w:pPr>
      <w:r w:rsidRPr="00CD4562">
        <w:rPr>
          <w:b/>
          <w:bCs/>
        </w:rPr>
        <w:t>Chile: Renewal of institutional strengthening</w:t>
      </w:r>
    </w:p>
    <w:tbl>
      <w:tblPr>
        <w:tblStyle w:val="TableGrid20"/>
        <w:tblW w:w="5000" w:type="pct"/>
        <w:tblLook w:val="01E0" w:firstRow="1" w:lastRow="1" w:firstColumn="1" w:lastColumn="1" w:noHBand="0" w:noVBand="0"/>
      </w:tblPr>
      <w:tblGrid>
        <w:gridCol w:w="5806"/>
        <w:gridCol w:w="2113"/>
        <w:gridCol w:w="1431"/>
      </w:tblGrid>
      <w:tr w:rsidR="00890EEE" w:rsidRPr="00CD4562" w14:paraId="53E51ED3" w14:textId="77777777" w:rsidTr="00E702AC">
        <w:trPr>
          <w:trHeight w:val="278"/>
          <w:tblHeader/>
        </w:trPr>
        <w:tc>
          <w:tcPr>
            <w:tcW w:w="4235" w:type="pct"/>
            <w:gridSpan w:val="2"/>
            <w:tcBorders>
              <w:bottom w:val="single" w:sz="4" w:space="0" w:color="auto"/>
            </w:tcBorders>
          </w:tcPr>
          <w:p w14:paraId="6CD4D24D" w14:textId="77777777" w:rsidR="00890EEE" w:rsidRPr="00CD4562" w:rsidRDefault="00890EEE" w:rsidP="00E702AC">
            <w:pPr>
              <w:rPr>
                <w:b/>
                <w:sz w:val="20"/>
              </w:rPr>
            </w:pPr>
            <w:r w:rsidRPr="00CD4562">
              <w:rPr>
                <w:b/>
                <w:sz w:val="20"/>
              </w:rPr>
              <w:t>Summary of the project and country profile</w:t>
            </w:r>
          </w:p>
        </w:tc>
        <w:tc>
          <w:tcPr>
            <w:tcW w:w="765" w:type="pct"/>
          </w:tcPr>
          <w:p w14:paraId="3B94BB60" w14:textId="77777777" w:rsidR="00890EEE" w:rsidRPr="00CD4562" w:rsidRDefault="00890EEE" w:rsidP="00E702AC">
            <w:pPr>
              <w:jc w:val="right"/>
              <w:rPr>
                <w:b/>
                <w:sz w:val="20"/>
              </w:rPr>
            </w:pPr>
          </w:p>
        </w:tc>
      </w:tr>
      <w:tr w:rsidR="00890EEE" w:rsidRPr="00CD4562" w14:paraId="685D2B4C" w14:textId="77777777" w:rsidTr="00E702AC">
        <w:trPr>
          <w:trHeight w:val="233"/>
        </w:trPr>
        <w:tc>
          <w:tcPr>
            <w:tcW w:w="4235" w:type="pct"/>
            <w:gridSpan w:val="2"/>
            <w:tcBorders>
              <w:bottom w:val="single" w:sz="4" w:space="0" w:color="auto"/>
            </w:tcBorders>
          </w:tcPr>
          <w:p w14:paraId="17DC7366" w14:textId="77777777" w:rsidR="00890EEE" w:rsidRPr="00CD4562" w:rsidRDefault="00890EEE" w:rsidP="00E702AC">
            <w:pPr>
              <w:rPr>
                <w:sz w:val="20"/>
              </w:rPr>
            </w:pPr>
            <w:r w:rsidRPr="00CD4562">
              <w:rPr>
                <w:sz w:val="20"/>
              </w:rPr>
              <w:t>Implementing agency:</w:t>
            </w:r>
          </w:p>
        </w:tc>
        <w:tc>
          <w:tcPr>
            <w:tcW w:w="765" w:type="pct"/>
            <w:tcBorders>
              <w:bottom w:val="single" w:sz="4" w:space="0" w:color="auto"/>
            </w:tcBorders>
          </w:tcPr>
          <w:p w14:paraId="7F43D55C" w14:textId="77777777" w:rsidR="00890EEE" w:rsidRPr="00CD4562" w:rsidRDefault="00890EEE" w:rsidP="00E702AC">
            <w:pPr>
              <w:jc w:val="center"/>
              <w:rPr>
                <w:sz w:val="20"/>
              </w:rPr>
            </w:pPr>
            <w:r w:rsidRPr="00CD4562">
              <w:rPr>
                <w:sz w:val="20"/>
              </w:rPr>
              <w:t>UNDP</w:t>
            </w:r>
          </w:p>
        </w:tc>
      </w:tr>
      <w:tr w:rsidR="00890EEE" w:rsidRPr="00CD4562" w14:paraId="68DAE28C" w14:textId="77777777" w:rsidTr="00E702AC">
        <w:trPr>
          <w:trHeight w:val="233"/>
        </w:trPr>
        <w:tc>
          <w:tcPr>
            <w:tcW w:w="4235" w:type="pct"/>
            <w:gridSpan w:val="2"/>
            <w:tcBorders>
              <w:top w:val="single" w:sz="4" w:space="0" w:color="auto"/>
              <w:left w:val="single" w:sz="4" w:space="0" w:color="auto"/>
              <w:bottom w:val="nil"/>
              <w:right w:val="single" w:sz="4" w:space="0" w:color="auto"/>
            </w:tcBorders>
          </w:tcPr>
          <w:p w14:paraId="5952ECA2" w14:textId="77777777" w:rsidR="00890EEE" w:rsidRPr="00CD4562" w:rsidRDefault="00890EEE" w:rsidP="00E702AC">
            <w:pPr>
              <w:rPr>
                <w:sz w:val="20"/>
              </w:rPr>
            </w:pPr>
            <w:r w:rsidRPr="00CD4562">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5D4CDD83" w14:textId="77777777" w:rsidR="00890EEE" w:rsidRPr="00CD4562" w:rsidRDefault="00890EEE" w:rsidP="00E702AC">
            <w:pPr>
              <w:jc w:val="right"/>
              <w:rPr>
                <w:sz w:val="20"/>
              </w:rPr>
            </w:pPr>
          </w:p>
        </w:tc>
      </w:tr>
      <w:tr w:rsidR="00890EEE" w:rsidRPr="00CD4562" w14:paraId="3D4920D7"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30320DA5" w14:textId="77777777" w:rsidR="00890EEE" w:rsidRPr="00CD4562" w:rsidRDefault="00890EEE" w:rsidP="00E702AC">
            <w:pPr>
              <w:ind w:left="4562" w:right="-198"/>
              <w:jc w:val="left"/>
              <w:rPr>
                <w:sz w:val="20"/>
              </w:rPr>
            </w:pPr>
            <w:r w:rsidRPr="00CD4562">
              <w:rPr>
                <w:sz w:val="20"/>
              </w:rPr>
              <w:t>Phase I:</w:t>
            </w:r>
          </w:p>
        </w:tc>
        <w:tc>
          <w:tcPr>
            <w:tcW w:w="1130" w:type="pct"/>
            <w:tcBorders>
              <w:top w:val="nil"/>
              <w:left w:val="nil"/>
              <w:bottom w:val="nil"/>
              <w:right w:val="single" w:sz="4" w:space="0" w:color="auto"/>
            </w:tcBorders>
            <w:shd w:val="clear" w:color="auto" w:fill="FFFFFF" w:themeFill="background1"/>
            <w:vAlign w:val="bottom"/>
          </w:tcPr>
          <w:p w14:paraId="0B42454B" w14:textId="77777777" w:rsidR="00890EEE" w:rsidRPr="00CD4562" w:rsidRDefault="00890EEE" w:rsidP="00E702AC">
            <w:pPr>
              <w:ind w:left="-402"/>
              <w:jc w:val="right"/>
              <w:rPr>
                <w:sz w:val="20"/>
              </w:rPr>
            </w:pPr>
            <w:r w:rsidRPr="00CD4562">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0868F344" w14:textId="77777777" w:rsidR="00890EEE" w:rsidRPr="00CD4562" w:rsidRDefault="00890EEE" w:rsidP="00E702AC">
            <w:pPr>
              <w:jc w:val="right"/>
              <w:rPr>
                <w:sz w:val="20"/>
              </w:rPr>
            </w:pPr>
            <w:r w:rsidRPr="00CD4562">
              <w:rPr>
                <w:sz w:val="20"/>
              </w:rPr>
              <w:t>213,000</w:t>
            </w:r>
          </w:p>
        </w:tc>
      </w:tr>
      <w:tr w:rsidR="00890EEE" w:rsidRPr="00CD4562" w14:paraId="537BF855"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397DA73B" w14:textId="77777777" w:rsidR="00890EEE" w:rsidRPr="00CD4562" w:rsidRDefault="00890EEE" w:rsidP="00E702AC">
            <w:pPr>
              <w:ind w:left="4562" w:right="-198"/>
              <w:jc w:val="left"/>
              <w:rPr>
                <w:sz w:val="20"/>
              </w:rPr>
            </w:pPr>
            <w:r w:rsidRPr="00CD4562">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24855515" w14:textId="77777777" w:rsidR="00890EEE" w:rsidRPr="00CD4562" w:rsidRDefault="00890EEE" w:rsidP="00E702AC">
            <w:pPr>
              <w:ind w:left="-402"/>
              <w:jc w:val="right"/>
              <w:rPr>
                <w:sz w:val="20"/>
              </w:rPr>
            </w:pPr>
            <w:r w:rsidRPr="00CD4562">
              <w:rPr>
                <w:sz w:val="20"/>
              </w:rPr>
              <w:t>Oct-96</w:t>
            </w:r>
          </w:p>
        </w:tc>
        <w:tc>
          <w:tcPr>
            <w:tcW w:w="765" w:type="pct"/>
            <w:tcBorders>
              <w:top w:val="nil"/>
              <w:left w:val="single" w:sz="4" w:space="0" w:color="auto"/>
              <w:bottom w:val="nil"/>
              <w:right w:val="single" w:sz="4" w:space="0" w:color="auto"/>
            </w:tcBorders>
            <w:shd w:val="clear" w:color="auto" w:fill="FFFFFF" w:themeFill="background1"/>
            <w:vAlign w:val="bottom"/>
          </w:tcPr>
          <w:p w14:paraId="2A1DC785" w14:textId="77777777" w:rsidR="00890EEE" w:rsidRPr="00CD4562" w:rsidRDefault="00890EEE" w:rsidP="00E702AC">
            <w:pPr>
              <w:jc w:val="right"/>
              <w:rPr>
                <w:sz w:val="20"/>
              </w:rPr>
            </w:pPr>
            <w:r w:rsidRPr="00CD4562">
              <w:rPr>
                <w:sz w:val="20"/>
              </w:rPr>
              <w:t>113,500</w:t>
            </w:r>
          </w:p>
        </w:tc>
      </w:tr>
      <w:tr w:rsidR="00890EEE" w:rsidRPr="00CD4562" w14:paraId="2867DC41"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55F2A580" w14:textId="77777777" w:rsidR="00890EEE" w:rsidRPr="00CD4562" w:rsidRDefault="00890EEE" w:rsidP="00E702AC">
            <w:pPr>
              <w:ind w:left="4562" w:right="-198"/>
              <w:jc w:val="left"/>
              <w:rPr>
                <w:sz w:val="20"/>
              </w:rPr>
            </w:pPr>
            <w:r w:rsidRPr="00CD4562">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58C40A6C" w14:textId="77777777" w:rsidR="00890EEE" w:rsidRPr="00CD4562" w:rsidRDefault="00890EEE" w:rsidP="00E702AC">
            <w:pPr>
              <w:ind w:left="-402"/>
              <w:jc w:val="right"/>
              <w:rPr>
                <w:sz w:val="20"/>
              </w:rPr>
            </w:pPr>
            <w:r w:rsidRPr="00CD4562">
              <w:rPr>
                <w:sz w:val="20"/>
              </w:rPr>
              <w:t>Jul-98</w:t>
            </w:r>
          </w:p>
        </w:tc>
        <w:tc>
          <w:tcPr>
            <w:tcW w:w="765" w:type="pct"/>
            <w:tcBorders>
              <w:top w:val="nil"/>
              <w:left w:val="single" w:sz="4" w:space="0" w:color="auto"/>
              <w:bottom w:val="nil"/>
              <w:right w:val="single" w:sz="4" w:space="0" w:color="auto"/>
            </w:tcBorders>
            <w:shd w:val="clear" w:color="auto" w:fill="FFFFFF" w:themeFill="background1"/>
            <w:vAlign w:val="bottom"/>
          </w:tcPr>
          <w:p w14:paraId="73D0B2CA" w14:textId="77777777" w:rsidR="00890EEE" w:rsidRPr="00CD4562" w:rsidRDefault="00890EEE" w:rsidP="00E702AC">
            <w:pPr>
              <w:jc w:val="right"/>
              <w:rPr>
                <w:sz w:val="20"/>
              </w:rPr>
            </w:pPr>
            <w:r w:rsidRPr="00CD4562">
              <w:rPr>
                <w:sz w:val="20"/>
              </w:rPr>
              <w:t>143,500</w:t>
            </w:r>
          </w:p>
        </w:tc>
      </w:tr>
      <w:tr w:rsidR="00890EEE" w:rsidRPr="00CD4562" w14:paraId="1187852A"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3379809B" w14:textId="77777777" w:rsidR="00890EEE" w:rsidRPr="00CD4562" w:rsidRDefault="00890EEE" w:rsidP="00E702AC">
            <w:pPr>
              <w:ind w:left="4562" w:right="-198"/>
              <w:jc w:val="left"/>
              <w:rPr>
                <w:sz w:val="20"/>
              </w:rPr>
            </w:pPr>
            <w:r w:rsidRPr="00CD4562">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57478FBA" w14:textId="77777777" w:rsidR="00890EEE" w:rsidRPr="00CD4562" w:rsidRDefault="00890EEE" w:rsidP="00E702AC">
            <w:pPr>
              <w:ind w:left="-402"/>
              <w:jc w:val="right"/>
              <w:rPr>
                <w:sz w:val="20"/>
              </w:rPr>
            </w:pPr>
            <w:r w:rsidRPr="00CD4562">
              <w:rPr>
                <w:sz w:val="20"/>
              </w:rPr>
              <w:t>Dec-00</w:t>
            </w:r>
          </w:p>
        </w:tc>
        <w:tc>
          <w:tcPr>
            <w:tcW w:w="765" w:type="pct"/>
            <w:tcBorders>
              <w:top w:val="nil"/>
              <w:left w:val="single" w:sz="4" w:space="0" w:color="auto"/>
              <w:bottom w:val="nil"/>
              <w:right w:val="single" w:sz="4" w:space="0" w:color="auto"/>
            </w:tcBorders>
            <w:shd w:val="clear" w:color="auto" w:fill="FFFFFF" w:themeFill="background1"/>
            <w:vAlign w:val="bottom"/>
          </w:tcPr>
          <w:p w14:paraId="6F61AF1B" w14:textId="77777777" w:rsidR="00890EEE" w:rsidRPr="00CD4562" w:rsidRDefault="00890EEE" w:rsidP="00E702AC">
            <w:pPr>
              <w:jc w:val="right"/>
              <w:rPr>
                <w:sz w:val="20"/>
              </w:rPr>
            </w:pPr>
            <w:r w:rsidRPr="00CD4562">
              <w:rPr>
                <w:sz w:val="20"/>
              </w:rPr>
              <w:t>143,500</w:t>
            </w:r>
          </w:p>
        </w:tc>
      </w:tr>
      <w:tr w:rsidR="00890EEE" w:rsidRPr="00CD4562" w14:paraId="42BDB740"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170C5488" w14:textId="77777777" w:rsidR="00890EEE" w:rsidRPr="00CD4562" w:rsidRDefault="00890EEE" w:rsidP="00E702AC">
            <w:pPr>
              <w:ind w:left="4562" w:right="-198"/>
              <w:jc w:val="left"/>
              <w:rPr>
                <w:sz w:val="20"/>
              </w:rPr>
            </w:pPr>
            <w:r w:rsidRPr="00CD4562">
              <w:rPr>
                <w:sz w:val="20"/>
              </w:rPr>
              <w:t>Phase V:</w:t>
            </w:r>
          </w:p>
        </w:tc>
        <w:tc>
          <w:tcPr>
            <w:tcW w:w="1130" w:type="pct"/>
            <w:tcBorders>
              <w:top w:val="nil"/>
              <w:left w:val="nil"/>
              <w:bottom w:val="nil"/>
              <w:right w:val="single" w:sz="4" w:space="0" w:color="auto"/>
            </w:tcBorders>
            <w:shd w:val="clear" w:color="auto" w:fill="FFFFFF" w:themeFill="background1"/>
            <w:vAlign w:val="bottom"/>
          </w:tcPr>
          <w:p w14:paraId="4F13A8B1" w14:textId="77777777" w:rsidR="00890EEE" w:rsidRPr="00CD4562" w:rsidRDefault="00890EEE" w:rsidP="00E702AC">
            <w:pPr>
              <w:ind w:left="-402"/>
              <w:jc w:val="right"/>
              <w:rPr>
                <w:sz w:val="20"/>
              </w:rPr>
            </w:pPr>
            <w:r w:rsidRPr="00CD4562">
              <w:rPr>
                <w:sz w:val="20"/>
              </w:rPr>
              <w:t>Nov-02</w:t>
            </w:r>
          </w:p>
        </w:tc>
        <w:tc>
          <w:tcPr>
            <w:tcW w:w="765" w:type="pct"/>
            <w:tcBorders>
              <w:top w:val="nil"/>
              <w:left w:val="single" w:sz="4" w:space="0" w:color="auto"/>
              <w:bottom w:val="nil"/>
              <w:right w:val="single" w:sz="4" w:space="0" w:color="auto"/>
            </w:tcBorders>
            <w:shd w:val="clear" w:color="auto" w:fill="FFFFFF" w:themeFill="background1"/>
            <w:vAlign w:val="bottom"/>
          </w:tcPr>
          <w:p w14:paraId="403B6C7C" w14:textId="77777777" w:rsidR="00890EEE" w:rsidRPr="00CD4562" w:rsidRDefault="00890EEE" w:rsidP="00E702AC">
            <w:pPr>
              <w:jc w:val="right"/>
              <w:rPr>
                <w:sz w:val="20"/>
              </w:rPr>
            </w:pPr>
            <w:r w:rsidRPr="00CD4562">
              <w:rPr>
                <w:sz w:val="20"/>
              </w:rPr>
              <w:t>186,550</w:t>
            </w:r>
          </w:p>
        </w:tc>
      </w:tr>
      <w:tr w:rsidR="00890EEE" w:rsidRPr="00CD4562" w14:paraId="48790DE9"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032BE2CD" w14:textId="77777777" w:rsidR="00890EEE" w:rsidRPr="00CD4562" w:rsidRDefault="00890EEE" w:rsidP="00E702AC">
            <w:pPr>
              <w:ind w:left="4562" w:right="-198"/>
              <w:jc w:val="left"/>
              <w:rPr>
                <w:sz w:val="20"/>
              </w:rPr>
            </w:pPr>
            <w:r w:rsidRPr="00CD4562">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45A89010" w14:textId="77777777" w:rsidR="00890EEE" w:rsidRPr="00CD4562" w:rsidRDefault="00890EEE" w:rsidP="00E702AC">
            <w:pPr>
              <w:ind w:left="-119"/>
              <w:jc w:val="right"/>
              <w:rPr>
                <w:sz w:val="20"/>
              </w:rPr>
            </w:pPr>
            <w:r w:rsidRPr="00CD4562">
              <w:rPr>
                <w:sz w:val="20"/>
              </w:rPr>
              <w:t>Apr-05 and Nov-05</w:t>
            </w:r>
          </w:p>
        </w:tc>
        <w:tc>
          <w:tcPr>
            <w:tcW w:w="765" w:type="pct"/>
            <w:tcBorders>
              <w:top w:val="nil"/>
              <w:left w:val="single" w:sz="4" w:space="0" w:color="auto"/>
              <w:bottom w:val="nil"/>
              <w:right w:val="single" w:sz="4" w:space="0" w:color="auto"/>
            </w:tcBorders>
            <w:shd w:val="clear" w:color="auto" w:fill="FFFFFF" w:themeFill="background1"/>
            <w:vAlign w:val="bottom"/>
          </w:tcPr>
          <w:p w14:paraId="6EAB9B7D" w14:textId="77777777" w:rsidR="00890EEE" w:rsidRPr="00CD4562" w:rsidRDefault="00890EEE" w:rsidP="00E702AC">
            <w:pPr>
              <w:jc w:val="right"/>
              <w:rPr>
                <w:sz w:val="20"/>
              </w:rPr>
            </w:pPr>
            <w:r w:rsidRPr="00CD4562">
              <w:rPr>
                <w:sz w:val="20"/>
              </w:rPr>
              <w:t>186,550</w:t>
            </w:r>
          </w:p>
        </w:tc>
      </w:tr>
      <w:tr w:rsidR="00890EEE" w:rsidRPr="00CD4562" w14:paraId="7F7C784F"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67177517" w14:textId="77777777" w:rsidR="00890EEE" w:rsidRPr="00CD4562" w:rsidRDefault="00890EEE" w:rsidP="00E702AC">
            <w:pPr>
              <w:ind w:left="4562" w:right="-198"/>
              <w:jc w:val="left"/>
              <w:rPr>
                <w:sz w:val="20"/>
              </w:rPr>
            </w:pPr>
            <w:r w:rsidRPr="00CD4562">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09F3DE35" w14:textId="77777777" w:rsidR="00890EEE" w:rsidRPr="00CD4562" w:rsidRDefault="00890EEE" w:rsidP="00E702AC">
            <w:pPr>
              <w:ind w:left="-402"/>
              <w:jc w:val="right"/>
              <w:rPr>
                <w:sz w:val="20"/>
              </w:rPr>
            </w:pPr>
            <w:r w:rsidRPr="00CD4562">
              <w:rPr>
                <w:sz w:val="20"/>
              </w:rPr>
              <w:t>Mar-07</w:t>
            </w:r>
          </w:p>
        </w:tc>
        <w:tc>
          <w:tcPr>
            <w:tcW w:w="765" w:type="pct"/>
            <w:tcBorders>
              <w:top w:val="nil"/>
              <w:left w:val="single" w:sz="4" w:space="0" w:color="auto"/>
              <w:bottom w:val="nil"/>
              <w:right w:val="single" w:sz="4" w:space="0" w:color="auto"/>
            </w:tcBorders>
            <w:shd w:val="clear" w:color="auto" w:fill="FFFFFF" w:themeFill="background1"/>
            <w:vAlign w:val="bottom"/>
          </w:tcPr>
          <w:p w14:paraId="6BA04B7A" w14:textId="77777777" w:rsidR="00890EEE" w:rsidRPr="00CD4562" w:rsidRDefault="00890EEE" w:rsidP="00E702AC">
            <w:pPr>
              <w:jc w:val="right"/>
              <w:rPr>
                <w:sz w:val="20"/>
              </w:rPr>
            </w:pPr>
            <w:r w:rsidRPr="00CD4562">
              <w:rPr>
                <w:sz w:val="20"/>
              </w:rPr>
              <w:t>186,550</w:t>
            </w:r>
          </w:p>
        </w:tc>
      </w:tr>
      <w:tr w:rsidR="00890EEE" w:rsidRPr="00CD4562" w14:paraId="40017F15"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65206B9A" w14:textId="77777777" w:rsidR="00890EEE" w:rsidRPr="00CD4562" w:rsidRDefault="00890EEE" w:rsidP="00E702AC">
            <w:pPr>
              <w:ind w:left="4562" w:right="-198"/>
              <w:jc w:val="left"/>
              <w:rPr>
                <w:sz w:val="20"/>
              </w:rPr>
            </w:pPr>
            <w:r w:rsidRPr="00CD4562">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27CCEB5B" w14:textId="77777777" w:rsidR="00890EEE" w:rsidRPr="00CD4562" w:rsidRDefault="00890EEE" w:rsidP="00E702AC">
            <w:pPr>
              <w:ind w:left="-402"/>
              <w:jc w:val="right"/>
              <w:rPr>
                <w:sz w:val="20"/>
              </w:rPr>
            </w:pPr>
            <w:r w:rsidRPr="00CD4562">
              <w:rPr>
                <w:sz w:val="20"/>
              </w:rPr>
              <w:t>Apr-09</w:t>
            </w:r>
          </w:p>
        </w:tc>
        <w:tc>
          <w:tcPr>
            <w:tcW w:w="765" w:type="pct"/>
            <w:tcBorders>
              <w:top w:val="nil"/>
              <w:left w:val="single" w:sz="4" w:space="0" w:color="auto"/>
              <w:bottom w:val="nil"/>
              <w:right w:val="single" w:sz="4" w:space="0" w:color="auto"/>
            </w:tcBorders>
            <w:shd w:val="clear" w:color="auto" w:fill="FFFFFF" w:themeFill="background1"/>
            <w:vAlign w:val="bottom"/>
          </w:tcPr>
          <w:p w14:paraId="7B6DD7EC" w14:textId="77777777" w:rsidR="00890EEE" w:rsidRPr="00CD4562" w:rsidRDefault="00890EEE" w:rsidP="00E702AC">
            <w:pPr>
              <w:jc w:val="right"/>
              <w:rPr>
                <w:sz w:val="20"/>
              </w:rPr>
            </w:pPr>
            <w:r w:rsidRPr="00CD4562">
              <w:rPr>
                <w:sz w:val="20"/>
              </w:rPr>
              <w:t>186,550</w:t>
            </w:r>
          </w:p>
        </w:tc>
      </w:tr>
      <w:tr w:rsidR="00890EEE" w:rsidRPr="00CD4562" w14:paraId="3201E72C"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14751655" w14:textId="77777777" w:rsidR="00890EEE" w:rsidRPr="00CD4562" w:rsidRDefault="00890EEE" w:rsidP="00E702AC">
            <w:pPr>
              <w:ind w:left="4562" w:right="-198"/>
              <w:jc w:val="left"/>
              <w:rPr>
                <w:sz w:val="20"/>
              </w:rPr>
            </w:pPr>
            <w:r w:rsidRPr="00CD4562">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6AE67C37" w14:textId="77777777" w:rsidR="00890EEE" w:rsidRPr="00CD4562" w:rsidRDefault="00890EEE" w:rsidP="00E702AC">
            <w:pPr>
              <w:ind w:left="-402"/>
              <w:jc w:val="right"/>
              <w:rPr>
                <w:sz w:val="20"/>
              </w:rPr>
            </w:pPr>
            <w:r w:rsidRPr="00CD4562">
              <w:rPr>
                <w:sz w:val="20"/>
              </w:rPr>
              <w:t>Apr-11</w:t>
            </w:r>
          </w:p>
        </w:tc>
        <w:tc>
          <w:tcPr>
            <w:tcW w:w="765" w:type="pct"/>
            <w:tcBorders>
              <w:top w:val="nil"/>
              <w:left w:val="single" w:sz="4" w:space="0" w:color="auto"/>
              <w:bottom w:val="nil"/>
              <w:right w:val="single" w:sz="4" w:space="0" w:color="auto"/>
            </w:tcBorders>
            <w:shd w:val="clear" w:color="auto" w:fill="FFFFFF" w:themeFill="background1"/>
            <w:vAlign w:val="bottom"/>
          </w:tcPr>
          <w:p w14:paraId="273832CF" w14:textId="77777777" w:rsidR="00890EEE" w:rsidRPr="00CD4562" w:rsidRDefault="00890EEE" w:rsidP="00E702AC">
            <w:pPr>
              <w:jc w:val="right"/>
              <w:rPr>
                <w:sz w:val="20"/>
              </w:rPr>
            </w:pPr>
            <w:r w:rsidRPr="00CD4562">
              <w:rPr>
                <w:sz w:val="20"/>
              </w:rPr>
              <w:t>186,550</w:t>
            </w:r>
          </w:p>
        </w:tc>
      </w:tr>
      <w:tr w:rsidR="00890EEE" w:rsidRPr="00CD4562" w14:paraId="27E47314"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0E0E50C3" w14:textId="77777777" w:rsidR="00890EEE" w:rsidRPr="00CD4562" w:rsidRDefault="00890EEE" w:rsidP="00E702AC">
            <w:pPr>
              <w:ind w:left="4562" w:right="-198"/>
              <w:jc w:val="left"/>
              <w:rPr>
                <w:sz w:val="20"/>
              </w:rPr>
            </w:pPr>
            <w:r w:rsidRPr="00CD4562">
              <w:rPr>
                <w:sz w:val="20"/>
              </w:rPr>
              <w:t>Phase X:</w:t>
            </w:r>
          </w:p>
        </w:tc>
        <w:tc>
          <w:tcPr>
            <w:tcW w:w="1130" w:type="pct"/>
            <w:tcBorders>
              <w:top w:val="nil"/>
              <w:left w:val="nil"/>
              <w:bottom w:val="nil"/>
              <w:right w:val="single" w:sz="4" w:space="0" w:color="auto"/>
            </w:tcBorders>
            <w:shd w:val="clear" w:color="auto" w:fill="FFFFFF" w:themeFill="background1"/>
            <w:vAlign w:val="bottom"/>
          </w:tcPr>
          <w:p w14:paraId="563D1125" w14:textId="77777777" w:rsidR="00890EEE" w:rsidRPr="00CD4562" w:rsidRDefault="00890EEE" w:rsidP="00E702AC">
            <w:pPr>
              <w:ind w:left="-402"/>
              <w:jc w:val="right"/>
              <w:rPr>
                <w:sz w:val="20"/>
              </w:rPr>
            </w:pPr>
            <w:r w:rsidRPr="00CD4562">
              <w:rPr>
                <w:sz w:val="20"/>
              </w:rPr>
              <w:t>Apr-13</w:t>
            </w:r>
          </w:p>
        </w:tc>
        <w:tc>
          <w:tcPr>
            <w:tcW w:w="765" w:type="pct"/>
            <w:tcBorders>
              <w:top w:val="nil"/>
              <w:left w:val="single" w:sz="4" w:space="0" w:color="auto"/>
              <w:bottom w:val="nil"/>
              <w:right w:val="single" w:sz="4" w:space="0" w:color="auto"/>
            </w:tcBorders>
            <w:shd w:val="clear" w:color="auto" w:fill="FFFFFF" w:themeFill="background1"/>
            <w:vAlign w:val="bottom"/>
          </w:tcPr>
          <w:p w14:paraId="7FC79D24" w14:textId="77777777" w:rsidR="00890EEE" w:rsidRPr="00CD4562" w:rsidRDefault="00890EEE" w:rsidP="00E702AC">
            <w:pPr>
              <w:jc w:val="right"/>
              <w:rPr>
                <w:sz w:val="20"/>
              </w:rPr>
            </w:pPr>
            <w:r w:rsidRPr="00CD4562">
              <w:rPr>
                <w:sz w:val="20"/>
              </w:rPr>
              <w:t>186,550</w:t>
            </w:r>
          </w:p>
        </w:tc>
      </w:tr>
      <w:tr w:rsidR="00890EEE" w:rsidRPr="00CD4562" w14:paraId="72B38E4C"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021F89A1" w14:textId="77777777" w:rsidR="00890EEE" w:rsidRPr="00CD4562" w:rsidRDefault="00890EEE" w:rsidP="00E702AC">
            <w:pPr>
              <w:ind w:left="4562" w:right="-198"/>
              <w:jc w:val="left"/>
              <w:rPr>
                <w:sz w:val="20"/>
              </w:rPr>
            </w:pPr>
            <w:r w:rsidRPr="00CD4562">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0EEFA448" w14:textId="77777777" w:rsidR="00890EEE" w:rsidRPr="00CD4562" w:rsidRDefault="00890EEE" w:rsidP="00E702AC">
            <w:pPr>
              <w:ind w:left="-402"/>
              <w:jc w:val="right"/>
              <w:rPr>
                <w:sz w:val="20"/>
              </w:rPr>
            </w:pPr>
            <w:r w:rsidRPr="00CD4562">
              <w:rPr>
                <w:sz w:val="20"/>
              </w:rPr>
              <w:t>May-15</w:t>
            </w:r>
          </w:p>
        </w:tc>
        <w:tc>
          <w:tcPr>
            <w:tcW w:w="765" w:type="pct"/>
            <w:tcBorders>
              <w:top w:val="nil"/>
              <w:left w:val="single" w:sz="4" w:space="0" w:color="auto"/>
              <w:bottom w:val="nil"/>
              <w:right w:val="single" w:sz="4" w:space="0" w:color="auto"/>
            </w:tcBorders>
            <w:shd w:val="clear" w:color="auto" w:fill="FFFFFF" w:themeFill="background1"/>
            <w:vAlign w:val="bottom"/>
          </w:tcPr>
          <w:p w14:paraId="1A7E19E1" w14:textId="77777777" w:rsidR="00890EEE" w:rsidRPr="00CD4562" w:rsidRDefault="00890EEE" w:rsidP="00E702AC">
            <w:pPr>
              <w:jc w:val="right"/>
              <w:rPr>
                <w:sz w:val="20"/>
              </w:rPr>
            </w:pPr>
            <w:r w:rsidRPr="00CD4562">
              <w:rPr>
                <w:sz w:val="20"/>
              </w:rPr>
              <w:t>186,550</w:t>
            </w:r>
          </w:p>
        </w:tc>
      </w:tr>
      <w:tr w:rsidR="00890EEE" w:rsidRPr="00CD4562" w14:paraId="0283F9A1"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6D66F756" w14:textId="77777777" w:rsidR="00890EEE" w:rsidRPr="00CD4562" w:rsidRDefault="00890EEE" w:rsidP="00E702AC">
            <w:pPr>
              <w:ind w:left="4562" w:right="-198"/>
              <w:jc w:val="left"/>
              <w:rPr>
                <w:sz w:val="20"/>
              </w:rPr>
            </w:pPr>
            <w:r w:rsidRPr="00CD4562">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222B96A7" w14:textId="77777777" w:rsidR="00890EEE" w:rsidRPr="00CD4562" w:rsidRDefault="00890EEE" w:rsidP="00E702AC">
            <w:pPr>
              <w:ind w:left="-402"/>
              <w:jc w:val="right"/>
              <w:rPr>
                <w:sz w:val="20"/>
              </w:rPr>
            </w:pPr>
            <w:r w:rsidRPr="00CD4562">
              <w:rPr>
                <w:sz w:val="20"/>
              </w:rPr>
              <w:t>Jul-17</w:t>
            </w:r>
          </w:p>
        </w:tc>
        <w:tc>
          <w:tcPr>
            <w:tcW w:w="765" w:type="pct"/>
            <w:tcBorders>
              <w:top w:val="nil"/>
              <w:left w:val="single" w:sz="4" w:space="0" w:color="auto"/>
              <w:bottom w:val="nil"/>
              <w:right w:val="single" w:sz="4" w:space="0" w:color="auto"/>
            </w:tcBorders>
            <w:shd w:val="clear" w:color="auto" w:fill="FFFFFF" w:themeFill="background1"/>
            <w:vAlign w:val="bottom"/>
          </w:tcPr>
          <w:p w14:paraId="7D3F5A9B" w14:textId="77777777" w:rsidR="00890EEE" w:rsidRPr="00CD4562" w:rsidRDefault="00890EEE" w:rsidP="00E702AC">
            <w:pPr>
              <w:jc w:val="right"/>
              <w:rPr>
                <w:sz w:val="20"/>
              </w:rPr>
            </w:pPr>
            <w:r w:rsidRPr="00CD4562">
              <w:rPr>
                <w:sz w:val="20"/>
              </w:rPr>
              <w:t>238,784</w:t>
            </w:r>
          </w:p>
        </w:tc>
      </w:tr>
      <w:tr w:rsidR="00890EEE" w:rsidRPr="00CD4562" w14:paraId="6E0F6CEC"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1C0C38C8" w14:textId="77777777" w:rsidR="00890EEE" w:rsidRPr="00CD4562" w:rsidRDefault="00890EEE" w:rsidP="00E702AC">
            <w:pPr>
              <w:ind w:left="4562" w:right="-198"/>
              <w:jc w:val="left"/>
              <w:rPr>
                <w:sz w:val="20"/>
              </w:rPr>
            </w:pPr>
            <w:r w:rsidRPr="00CD4562">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1BEB1957" w14:textId="77777777" w:rsidR="00890EEE" w:rsidRPr="00CD4562" w:rsidRDefault="00890EEE" w:rsidP="00E702AC">
            <w:pPr>
              <w:ind w:left="-402"/>
              <w:jc w:val="right"/>
              <w:rPr>
                <w:sz w:val="20"/>
              </w:rPr>
            </w:pPr>
            <w:r w:rsidRPr="00CD4562">
              <w:rPr>
                <w:sz w:val="20"/>
              </w:rPr>
              <w:t>May19</w:t>
            </w:r>
          </w:p>
        </w:tc>
        <w:tc>
          <w:tcPr>
            <w:tcW w:w="765" w:type="pct"/>
            <w:tcBorders>
              <w:top w:val="nil"/>
              <w:left w:val="single" w:sz="4" w:space="0" w:color="auto"/>
              <w:bottom w:val="nil"/>
              <w:right w:val="single" w:sz="4" w:space="0" w:color="auto"/>
            </w:tcBorders>
            <w:shd w:val="clear" w:color="auto" w:fill="FFFFFF" w:themeFill="background1"/>
            <w:vAlign w:val="bottom"/>
          </w:tcPr>
          <w:p w14:paraId="2537F06E" w14:textId="77777777" w:rsidR="00890EEE" w:rsidRPr="00CD4562" w:rsidRDefault="00890EEE" w:rsidP="00E702AC">
            <w:pPr>
              <w:jc w:val="right"/>
              <w:rPr>
                <w:sz w:val="20"/>
              </w:rPr>
            </w:pPr>
            <w:r w:rsidRPr="00CD4562">
              <w:rPr>
                <w:sz w:val="20"/>
              </w:rPr>
              <w:t>238,784</w:t>
            </w:r>
          </w:p>
        </w:tc>
      </w:tr>
      <w:tr w:rsidR="00890EEE" w:rsidRPr="00CD4562" w14:paraId="55EB8B56" w14:textId="77777777" w:rsidTr="00E702AC">
        <w:trPr>
          <w:trHeight w:val="233"/>
        </w:trPr>
        <w:tc>
          <w:tcPr>
            <w:tcW w:w="3105" w:type="pct"/>
            <w:tcBorders>
              <w:top w:val="nil"/>
              <w:left w:val="single" w:sz="4" w:space="0" w:color="auto"/>
              <w:bottom w:val="nil"/>
              <w:right w:val="nil"/>
            </w:tcBorders>
            <w:shd w:val="clear" w:color="auto" w:fill="FFFFFF" w:themeFill="background1"/>
            <w:vAlign w:val="bottom"/>
          </w:tcPr>
          <w:p w14:paraId="60D28614" w14:textId="77777777" w:rsidR="00890EEE" w:rsidRPr="00CD4562" w:rsidRDefault="00890EEE" w:rsidP="00E702AC">
            <w:pPr>
              <w:ind w:left="4562" w:right="-198"/>
              <w:jc w:val="left"/>
              <w:rPr>
                <w:sz w:val="20"/>
              </w:rPr>
            </w:pPr>
            <w:r w:rsidRPr="00CD4562">
              <w:rPr>
                <w:sz w:val="20"/>
              </w:rPr>
              <w:t>Phase XIV:</w:t>
            </w:r>
          </w:p>
        </w:tc>
        <w:tc>
          <w:tcPr>
            <w:tcW w:w="1130" w:type="pct"/>
            <w:tcBorders>
              <w:top w:val="nil"/>
              <w:left w:val="nil"/>
              <w:bottom w:val="nil"/>
              <w:right w:val="single" w:sz="4" w:space="0" w:color="auto"/>
            </w:tcBorders>
            <w:shd w:val="clear" w:color="auto" w:fill="FFFFFF" w:themeFill="background1"/>
            <w:vAlign w:val="bottom"/>
          </w:tcPr>
          <w:p w14:paraId="076EA049" w14:textId="77777777" w:rsidR="00890EEE" w:rsidRPr="00CD4562" w:rsidRDefault="00890EEE" w:rsidP="00E702AC">
            <w:pPr>
              <w:ind w:left="-402"/>
              <w:jc w:val="right"/>
              <w:rPr>
                <w:sz w:val="20"/>
              </w:rPr>
            </w:pPr>
            <w:r w:rsidRPr="00CD4562">
              <w:rPr>
                <w:sz w:val="20"/>
              </w:rPr>
              <w:t>Jul-21</w:t>
            </w:r>
          </w:p>
        </w:tc>
        <w:tc>
          <w:tcPr>
            <w:tcW w:w="765" w:type="pct"/>
            <w:tcBorders>
              <w:top w:val="nil"/>
              <w:left w:val="single" w:sz="4" w:space="0" w:color="auto"/>
              <w:bottom w:val="nil"/>
              <w:right w:val="single" w:sz="4" w:space="0" w:color="auto"/>
            </w:tcBorders>
            <w:shd w:val="clear" w:color="auto" w:fill="FFFFFF" w:themeFill="background1"/>
            <w:vAlign w:val="bottom"/>
          </w:tcPr>
          <w:p w14:paraId="3A07BD07" w14:textId="77777777" w:rsidR="00890EEE" w:rsidRPr="00CD4562" w:rsidRDefault="00890EEE" w:rsidP="00E702AC">
            <w:pPr>
              <w:jc w:val="right"/>
              <w:rPr>
                <w:sz w:val="20"/>
              </w:rPr>
            </w:pPr>
            <w:r w:rsidRPr="00CD4562">
              <w:rPr>
                <w:sz w:val="20"/>
              </w:rPr>
              <w:t>238,784</w:t>
            </w:r>
          </w:p>
        </w:tc>
      </w:tr>
      <w:tr w:rsidR="00890EEE" w:rsidRPr="00CD4562" w14:paraId="1F78AD91" w14:textId="77777777" w:rsidTr="00E702AC">
        <w:trPr>
          <w:trHeight w:val="233"/>
        </w:trPr>
        <w:tc>
          <w:tcPr>
            <w:tcW w:w="4235" w:type="pct"/>
            <w:gridSpan w:val="2"/>
            <w:tcBorders>
              <w:top w:val="nil"/>
              <w:left w:val="single" w:sz="4" w:space="0" w:color="auto"/>
              <w:bottom w:val="nil"/>
              <w:right w:val="single" w:sz="4" w:space="0" w:color="auto"/>
            </w:tcBorders>
            <w:shd w:val="clear" w:color="auto" w:fill="auto"/>
          </w:tcPr>
          <w:p w14:paraId="484D3B42" w14:textId="77777777" w:rsidR="00890EEE" w:rsidRPr="00CD4562" w:rsidRDefault="00890EEE" w:rsidP="00E702AC">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55E724B9" w14:textId="77777777" w:rsidR="00890EEE" w:rsidRPr="00CD4562" w:rsidRDefault="00890EEE" w:rsidP="00E702AC">
            <w:pPr>
              <w:ind w:left="-136"/>
              <w:jc w:val="right"/>
              <w:rPr>
                <w:sz w:val="20"/>
              </w:rPr>
            </w:pPr>
            <w:r w:rsidRPr="00CD4562">
              <w:rPr>
                <w:sz w:val="20"/>
              </w:rPr>
              <w:t>2,635,702</w:t>
            </w:r>
          </w:p>
        </w:tc>
      </w:tr>
      <w:tr w:rsidR="00890EEE" w:rsidRPr="00CD4562" w14:paraId="13DD207A" w14:textId="77777777" w:rsidTr="00E702AC">
        <w:trPr>
          <w:trHeight w:val="233"/>
        </w:trPr>
        <w:tc>
          <w:tcPr>
            <w:tcW w:w="4235" w:type="pct"/>
            <w:gridSpan w:val="2"/>
            <w:shd w:val="clear" w:color="auto" w:fill="FFFFFF" w:themeFill="background1"/>
          </w:tcPr>
          <w:p w14:paraId="73A75DC7" w14:textId="77777777" w:rsidR="00890EEE" w:rsidRPr="00CD4562" w:rsidRDefault="00890EEE" w:rsidP="00E702AC">
            <w:pPr>
              <w:jc w:val="left"/>
              <w:rPr>
                <w:sz w:val="20"/>
              </w:rPr>
            </w:pPr>
            <w:r w:rsidRPr="00CD4562">
              <w:rPr>
                <w:sz w:val="20"/>
              </w:rPr>
              <w:lastRenderedPageBreak/>
              <w:t>Amount requested for renewal (phase XV) (US $):</w:t>
            </w:r>
          </w:p>
        </w:tc>
        <w:tc>
          <w:tcPr>
            <w:tcW w:w="765" w:type="pct"/>
            <w:shd w:val="clear" w:color="auto" w:fill="auto"/>
          </w:tcPr>
          <w:p w14:paraId="76C58DC8" w14:textId="77777777" w:rsidR="00890EEE" w:rsidRPr="00CD4562" w:rsidRDefault="00890EEE" w:rsidP="00E702AC">
            <w:pPr>
              <w:jc w:val="right"/>
              <w:rPr>
                <w:sz w:val="20"/>
              </w:rPr>
            </w:pPr>
            <w:r w:rsidRPr="00CD4562">
              <w:rPr>
                <w:sz w:val="20"/>
              </w:rPr>
              <w:t>494,283</w:t>
            </w:r>
          </w:p>
        </w:tc>
      </w:tr>
      <w:tr w:rsidR="00890EEE" w:rsidRPr="00CD4562" w14:paraId="61E4CFBE" w14:textId="77777777" w:rsidTr="00E702AC">
        <w:trPr>
          <w:trHeight w:val="233"/>
        </w:trPr>
        <w:tc>
          <w:tcPr>
            <w:tcW w:w="4235" w:type="pct"/>
            <w:gridSpan w:val="2"/>
          </w:tcPr>
          <w:p w14:paraId="2533B4AD" w14:textId="77777777" w:rsidR="00890EEE" w:rsidRPr="00CD4562" w:rsidRDefault="00890EEE" w:rsidP="00E702AC">
            <w:pPr>
              <w:jc w:val="left"/>
              <w:rPr>
                <w:sz w:val="20"/>
              </w:rPr>
            </w:pPr>
            <w:r w:rsidRPr="00CD4562">
              <w:rPr>
                <w:sz w:val="20"/>
              </w:rPr>
              <w:t xml:space="preserve">Amount recommended for approval for phase XV (US $): </w:t>
            </w:r>
          </w:p>
        </w:tc>
        <w:tc>
          <w:tcPr>
            <w:tcW w:w="765" w:type="pct"/>
            <w:shd w:val="clear" w:color="auto" w:fill="auto"/>
          </w:tcPr>
          <w:p w14:paraId="4BA707D8" w14:textId="77777777" w:rsidR="00890EEE" w:rsidRPr="00CD4562" w:rsidRDefault="00890EEE" w:rsidP="00E702AC">
            <w:pPr>
              <w:jc w:val="right"/>
              <w:rPr>
                <w:sz w:val="20"/>
              </w:rPr>
            </w:pPr>
            <w:r w:rsidRPr="00CD4562">
              <w:rPr>
                <w:sz w:val="20"/>
              </w:rPr>
              <w:t>494,283</w:t>
            </w:r>
          </w:p>
        </w:tc>
      </w:tr>
      <w:tr w:rsidR="00890EEE" w:rsidRPr="00CD4562" w14:paraId="49D3C5CD" w14:textId="77777777" w:rsidTr="00E702AC">
        <w:trPr>
          <w:trHeight w:val="233"/>
        </w:trPr>
        <w:tc>
          <w:tcPr>
            <w:tcW w:w="4235" w:type="pct"/>
            <w:gridSpan w:val="2"/>
          </w:tcPr>
          <w:p w14:paraId="2202A9E8" w14:textId="77777777" w:rsidR="00890EEE" w:rsidRPr="00CD4562" w:rsidRDefault="00890EEE" w:rsidP="00E702AC">
            <w:pPr>
              <w:jc w:val="left"/>
              <w:rPr>
                <w:sz w:val="20"/>
              </w:rPr>
            </w:pPr>
            <w:r w:rsidRPr="00CD4562">
              <w:rPr>
                <w:sz w:val="20"/>
              </w:rPr>
              <w:t>Agency support costs (US $):</w:t>
            </w:r>
          </w:p>
        </w:tc>
        <w:tc>
          <w:tcPr>
            <w:tcW w:w="765" w:type="pct"/>
            <w:shd w:val="clear" w:color="auto" w:fill="auto"/>
          </w:tcPr>
          <w:p w14:paraId="5B3CE2C0" w14:textId="77777777" w:rsidR="00890EEE" w:rsidRPr="00CD4562" w:rsidRDefault="00890EEE" w:rsidP="00E702AC">
            <w:pPr>
              <w:jc w:val="right"/>
              <w:rPr>
                <w:sz w:val="20"/>
              </w:rPr>
            </w:pPr>
            <w:r w:rsidRPr="00CD4562">
              <w:rPr>
                <w:sz w:val="20"/>
              </w:rPr>
              <w:t>34,600</w:t>
            </w:r>
          </w:p>
        </w:tc>
      </w:tr>
      <w:tr w:rsidR="00890EEE" w:rsidRPr="00CD4562" w14:paraId="5559E499" w14:textId="77777777" w:rsidTr="00E702AC">
        <w:trPr>
          <w:trHeight w:val="233"/>
        </w:trPr>
        <w:tc>
          <w:tcPr>
            <w:tcW w:w="4235" w:type="pct"/>
            <w:gridSpan w:val="2"/>
          </w:tcPr>
          <w:p w14:paraId="5C583272" w14:textId="77777777" w:rsidR="00890EEE" w:rsidRPr="00CD4562" w:rsidRDefault="00890EEE" w:rsidP="00E702AC">
            <w:pPr>
              <w:jc w:val="left"/>
              <w:rPr>
                <w:sz w:val="20"/>
              </w:rPr>
            </w:pPr>
            <w:r w:rsidRPr="00CD4562">
              <w:rPr>
                <w:sz w:val="20"/>
              </w:rPr>
              <w:t>Total cost of institutional strengthening phase XV to the Multilateral Fund (US $):</w:t>
            </w:r>
          </w:p>
        </w:tc>
        <w:tc>
          <w:tcPr>
            <w:tcW w:w="765" w:type="pct"/>
            <w:shd w:val="clear" w:color="auto" w:fill="auto"/>
          </w:tcPr>
          <w:p w14:paraId="3E942B9C" w14:textId="77777777" w:rsidR="00890EEE" w:rsidRPr="00CD4562" w:rsidRDefault="00890EEE" w:rsidP="00E702AC">
            <w:pPr>
              <w:jc w:val="right"/>
              <w:rPr>
                <w:sz w:val="20"/>
              </w:rPr>
            </w:pPr>
            <w:r w:rsidRPr="00CD4562">
              <w:rPr>
                <w:sz w:val="20"/>
              </w:rPr>
              <w:t>528,883</w:t>
            </w:r>
          </w:p>
        </w:tc>
      </w:tr>
      <w:tr w:rsidR="00890EEE" w:rsidRPr="00CD4562" w14:paraId="05F4313F" w14:textId="77777777" w:rsidTr="00E702AC">
        <w:trPr>
          <w:trHeight w:val="233"/>
        </w:trPr>
        <w:tc>
          <w:tcPr>
            <w:tcW w:w="4235" w:type="pct"/>
            <w:gridSpan w:val="2"/>
          </w:tcPr>
          <w:p w14:paraId="74A3B51E" w14:textId="77777777" w:rsidR="00890EEE" w:rsidRPr="00CD4562" w:rsidRDefault="00890EEE" w:rsidP="00E702AC">
            <w:pPr>
              <w:jc w:val="left"/>
              <w:rPr>
                <w:sz w:val="20"/>
              </w:rPr>
            </w:pPr>
            <w:r w:rsidRPr="00CD4562">
              <w:rPr>
                <w:sz w:val="20"/>
              </w:rPr>
              <w:t>Date of approval of country programme:</w:t>
            </w:r>
          </w:p>
        </w:tc>
        <w:tc>
          <w:tcPr>
            <w:tcW w:w="765" w:type="pct"/>
            <w:shd w:val="clear" w:color="auto" w:fill="FFFFFF" w:themeFill="background1"/>
          </w:tcPr>
          <w:p w14:paraId="4768438C" w14:textId="77777777" w:rsidR="00890EEE" w:rsidRPr="00CD4562" w:rsidRDefault="00890EEE" w:rsidP="00E702AC">
            <w:pPr>
              <w:jc w:val="right"/>
              <w:rPr>
                <w:sz w:val="20"/>
              </w:rPr>
            </w:pPr>
            <w:r w:rsidRPr="00CD4562">
              <w:rPr>
                <w:sz w:val="20"/>
              </w:rPr>
              <w:t>1992</w:t>
            </w:r>
          </w:p>
        </w:tc>
      </w:tr>
      <w:tr w:rsidR="00890EEE" w:rsidRPr="00CD4562" w14:paraId="12AE1D1B" w14:textId="77777777" w:rsidTr="00E702AC">
        <w:trPr>
          <w:trHeight w:val="233"/>
        </w:trPr>
        <w:tc>
          <w:tcPr>
            <w:tcW w:w="4235" w:type="pct"/>
            <w:gridSpan w:val="2"/>
            <w:tcBorders>
              <w:bottom w:val="single" w:sz="4" w:space="0" w:color="auto"/>
            </w:tcBorders>
          </w:tcPr>
          <w:p w14:paraId="0411FA22" w14:textId="77777777" w:rsidR="00890EEE" w:rsidRPr="00CD4562" w:rsidRDefault="00890EEE" w:rsidP="00E702AC">
            <w:pPr>
              <w:jc w:val="left"/>
              <w:rPr>
                <w:sz w:val="20"/>
              </w:rPr>
            </w:pPr>
            <w:r w:rsidRPr="00CD4562">
              <w:rPr>
                <w:sz w:val="20"/>
              </w:rPr>
              <w:t>Date of approval of HCFC phase-out management plan:</w:t>
            </w:r>
          </w:p>
        </w:tc>
        <w:tc>
          <w:tcPr>
            <w:tcW w:w="765" w:type="pct"/>
            <w:tcBorders>
              <w:bottom w:val="single" w:sz="4" w:space="0" w:color="auto"/>
            </w:tcBorders>
            <w:shd w:val="clear" w:color="auto" w:fill="FFFFFF" w:themeFill="background1"/>
          </w:tcPr>
          <w:p w14:paraId="40B59F53" w14:textId="77777777" w:rsidR="00890EEE" w:rsidRPr="00CD4562" w:rsidRDefault="00890EEE" w:rsidP="00E702AC">
            <w:pPr>
              <w:jc w:val="right"/>
              <w:rPr>
                <w:sz w:val="20"/>
              </w:rPr>
            </w:pPr>
            <w:r w:rsidRPr="00CD4562">
              <w:rPr>
                <w:sz w:val="20"/>
              </w:rPr>
              <w:t>2011</w:t>
            </w:r>
          </w:p>
        </w:tc>
      </w:tr>
      <w:tr w:rsidR="00890EEE" w:rsidRPr="00CD4562" w14:paraId="102B4829" w14:textId="77777777" w:rsidTr="00E702AC">
        <w:trPr>
          <w:trHeight w:val="233"/>
        </w:trPr>
        <w:tc>
          <w:tcPr>
            <w:tcW w:w="4235" w:type="pct"/>
            <w:gridSpan w:val="2"/>
            <w:tcBorders>
              <w:top w:val="single" w:sz="4" w:space="0" w:color="auto"/>
              <w:left w:val="single" w:sz="4" w:space="0" w:color="auto"/>
              <w:bottom w:val="nil"/>
              <w:right w:val="single" w:sz="4" w:space="0" w:color="auto"/>
            </w:tcBorders>
          </w:tcPr>
          <w:p w14:paraId="3C9F4224" w14:textId="77777777" w:rsidR="00890EEE" w:rsidRPr="00CD4562" w:rsidRDefault="00890EEE" w:rsidP="00E702AC">
            <w:pPr>
              <w:spacing w:before="20"/>
              <w:jc w:val="left"/>
              <w:rPr>
                <w:sz w:val="20"/>
              </w:rPr>
            </w:pPr>
            <w:r w:rsidRPr="00CD4562">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44B934CC" w14:textId="77777777" w:rsidR="00890EEE" w:rsidRPr="00CD4562" w:rsidRDefault="00890EEE" w:rsidP="00E702AC">
            <w:pPr>
              <w:jc w:val="right"/>
              <w:rPr>
                <w:sz w:val="16"/>
              </w:rPr>
            </w:pPr>
          </w:p>
        </w:tc>
      </w:tr>
      <w:tr w:rsidR="00890EEE" w:rsidRPr="00CD4562" w14:paraId="6FC40E42" w14:textId="77777777" w:rsidTr="00E702AC">
        <w:trPr>
          <w:trHeight w:val="233"/>
        </w:trPr>
        <w:tc>
          <w:tcPr>
            <w:tcW w:w="4235" w:type="pct"/>
            <w:gridSpan w:val="2"/>
            <w:tcBorders>
              <w:top w:val="nil"/>
              <w:left w:val="single" w:sz="4" w:space="0" w:color="auto"/>
              <w:bottom w:val="nil"/>
              <w:right w:val="single" w:sz="4" w:space="0" w:color="auto"/>
            </w:tcBorders>
          </w:tcPr>
          <w:p w14:paraId="677BFC66" w14:textId="77777777" w:rsidR="00890EEE" w:rsidRPr="00CD4562" w:rsidRDefault="00890EEE" w:rsidP="00E702AC">
            <w:pPr>
              <w:ind w:left="360" w:hanging="360"/>
              <w:jc w:val="left"/>
              <w:rPr>
                <w:sz w:val="20"/>
              </w:rPr>
            </w:pPr>
            <w:r w:rsidRPr="00CD4562">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1A8EB50A" w14:textId="77777777" w:rsidR="00890EEE" w:rsidRPr="00CD4562" w:rsidRDefault="00890EEE" w:rsidP="00E702AC">
            <w:pPr>
              <w:jc w:val="right"/>
              <w:rPr>
                <w:sz w:val="20"/>
              </w:rPr>
            </w:pPr>
            <w:r w:rsidRPr="00CD4562">
              <w:rPr>
                <w:sz w:val="20"/>
              </w:rPr>
              <w:t>6.4</w:t>
            </w:r>
          </w:p>
        </w:tc>
      </w:tr>
      <w:tr w:rsidR="00890EEE" w:rsidRPr="00CD4562" w14:paraId="1DD716C9" w14:textId="77777777" w:rsidTr="00E702AC">
        <w:trPr>
          <w:trHeight w:val="233"/>
        </w:trPr>
        <w:tc>
          <w:tcPr>
            <w:tcW w:w="4235" w:type="pct"/>
            <w:gridSpan w:val="2"/>
            <w:tcBorders>
              <w:top w:val="nil"/>
              <w:left w:val="single" w:sz="4" w:space="0" w:color="auto"/>
              <w:bottom w:val="nil"/>
              <w:right w:val="single" w:sz="4" w:space="0" w:color="auto"/>
            </w:tcBorders>
          </w:tcPr>
          <w:p w14:paraId="4F63DAB5" w14:textId="77777777" w:rsidR="00890EEE" w:rsidRPr="00CD4562" w:rsidRDefault="00890EEE" w:rsidP="00E702AC">
            <w:pPr>
              <w:spacing w:after="20"/>
              <w:ind w:left="360" w:hanging="360"/>
              <w:jc w:val="left"/>
              <w:rPr>
                <w:sz w:val="20"/>
              </w:rPr>
            </w:pPr>
            <w:r w:rsidRPr="00CD4562">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44CA3EC6" w14:textId="77777777" w:rsidR="00890EEE" w:rsidRPr="00CD4562" w:rsidRDefault="00890EEE" w:rsidP="00E702AC">
            <w:pPr>
              <w:jc w:val="right"/>
              <w:rPr>
                <w:sz w:val="20"/>
              </w:rPr>
            </w:pPr>
            <w:r w:rsidRPr="00CD4562">
              <w:rPr>
                <w:sz w:val="20"/>
              </w:rPr>
              <w:t>87.5</w:t>
            </w:r>
          </w:p>
        </w:tc>
      </w:tr>
      <w:tr w:rsidR="00890EEE" w:rsidRPr="00CD4562" w14:paraId="40C36C41" w14:textId="77777777" w:rsidTr="00E702AC">
        <w:trPr>
          <w:trHeight w:val="233"/>
        </w:trPr>
        <w:tc>
          <w:tcPr>
            <w:tcW w:w="4235" w:type="pct"/>
            <w:gridSpan w:val="2"/>
            <w:tcBorders>
              <w:top w:val="nil"/>
              <w:bottom w:val="single" w:sz="4" w:space="0" w:color="auto"/>
            </w:tcBorders>
          </w:tcPr>
          <w:p w14:paraId="5F91E33A" w14:textId="77777777" w:rsidR="00890EEE" w:rsidRPr="00CD4562" w:rsidRDefault="00890EEE" w:rsidP="00E702AC">
            <w:pPr>
              <w:spacing w:after="20"/>
              <w:ind w:left="360" w:hanging="360"/>
              <w:jc w:val="left"/>
              <w:rPr>
                <w:sz w:val="20"/>
              </w:rPr>
            </w:pPr>
            <w:r w:rsidRPr="00CD4562">
              <w:rPr>
                <w:sz w:val="20"/>
              </w:rPr>
              <w:t>Annex E, (methyl bromide) (average 1995-1998)</w:t>
            </w:r>
          </w:p>
        </w:tc>
        <w:tc>
          <w:tcPr>
            <w:tcW w:w="765" w:type="pct"/>
            <w:tcBorders>
              <w:top w:val="nil"/>
              <w:bottom w:val="single" w:sz="4" w:space="0" w:color="auto"/>
            </w:tcBorders>
            <w:shd w:val="clear" w:color="auto" w:fill="FFFFFF" w:themeFill="background1"/>
            <w:vAlign w:val="bottom"/>
          </w:tcPr>
          <w:p w14:paraId="7AC70979" w14:textId="77777777" w:rsidR="00890EEE" w:rsidRPr="00CD4562" w:rsidRDefault="00890EEE" w:rsidP="00E702AC">
            <w:pPr>
              <w:jc w:val="right"/>
              <w:rPr>
                <w:sz w:val="20"/>
              </w:rPr>
            </w:pPr>
            <w:r w:rsidRPr="00CD4562">
              <w:rPr>
                <w:sz w:val="20"/>
              </w:rPr>
              <w:t>212.5</w:t>
            </w:r>
          </w:p>
        </w:tc>
      </w:tr>
      <w:tr w:rsidR="00890EEE" w:rsidRPr="00CD4562" w14:paraId="03ECFF15" w14:textId="77777777" w:rsidTr="00E702AC">
        <w:trPr>
          <w:trHeight w:val="233"/>
        </w:trPr>
        <w:tc>
          <w:tcPr>
            <w:tcW w:w="4235" w:type="pct"/>
            <w:gridSpan w:val="2"/>
            <w:tcBorders>
              <w:top w:val="single" w:sz="4" w:space="0" w:color="auto"/>
              <w:left w:val="single" w:sz="4" w:space="0" w:color="auto"/>
              <w:bottom w:val="nil"/>
              <w:right w:val="single" w:sz="4" w:space="0" w:color="auto"/>
            </w:tcBorders>
          </w:tcPr>
          <w:p w14:paraId="241CD8D9" w14:textId="77777777" w:rsidR="00890EEE" w:rsidRPr="00CD4562" w:rsidRDefault="00890EEE" w:rsidP="00E702AC">
            <w:pPr>
              <w:keepNext/>
              <w:spacing w:before="20"/>
              <w:jc w:val="left"/>
              <w:rPr>
                <w:sz w:val="20"/>
              </w:rPr>
            </w:pPr>
            <w:r w:rsidRPr="00CD4562">
              <w:rPr>
                <w:sz w:val="20"/>
              </w:rPr>
              <w:t>Latest reported ODS consumption (2021)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01B7D181" w14:textId="77777777" w:rsidR="00890EEE" w:rsidRPr="00CD4562" w:rsidRDefault="00890EEE" w:rsidP="00E702AC">
            <w:pPr>
              <w:keepNext/>
              <w:spacing w:before="20"/>
              <w:jc w:val="right"/>
              <w:rPr>
                <w:sz w:val="20"/>
              </w:rPr>
            </w:pPr>
          </w:p>
        </w:tc>
      </w:tr>
      <w:tr w:rsidR="00890EEE" w:rsidRPr="00CD4562" w14:paraId="0461D4F3" w14:textId="77777777" w:rsidTr="00E702AC">
        <w:trPr>
          <w:trHeight w:val="233"/>
        </w:trPr>
        <w:tc>
          <w:tcPr>
            <w:tcW w:w="4235" w:type="pct"/>
            <w:gridSpan w:val="2"/>
            <w:tcBorders>
              <w:top w:val="nil"/>
              <w:left w:val="single" w:sz="4" w:space="0" w:color="auto"/>
              <w:bottom w:val="nil"/>
              <w:right w:val="single" w:sz="4" w:space="0" w:color="auto"/>
            </w:tcBorders>
          </w:tcPr>
          <w:p w14:paraId="36028B78" w14:textId="77777777" w:rsidR="00890EEE" w:rsidRPr="00CD4562" w:rsidRDefault="00890EEE" w:rsidP="00E702AC">
            <w:pPr>
              <w:keepNext/>
              <w:ind w:left="360" w:hanging="360"/>
              <w:jc w:val="left"/>
              <w:rPr>
                <w:sz w:val="20"/>
              </w:rPr>
            </w:pPr>
            <w:r w:rsidRPr="00CD4562">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1AAD45F7" w14:textId="77777777" w:rsidR="00890EEE" w:rsidRPr="00CD4562" w:rsidRDefault="00890EEE" w:rsidP="00E702AC">
            <w:pPr>
              <w:keepNext/>
              <w:jc w:val="right"/>
              <w:rPr>
                <w:sz w:val="20"/>
              </w:rPr>
            </w:pPr>
            <w:r w:rsidRPr="00CD4562">
              <w:rPr>
                <w:sz w:val="20"/>
              </w:rPr>
              <w:t>0.00</w:t>
            </w:r>
          </w:p>
        </w:tc>
      </w:tr>
      <w:tr w:rsidR="00890EEE" w:rsidRPr="00CD4562" w14:paraId="00DBCF1C" w14:textId="77777777" w:rsidTr="00E702AC">
        <w:trPr>
          <w:trHeight w:val="233"/>
        </w:trPr>
        <w:tc>
          <w:tcPr>
            <w:tcW w:w="4235" w:type="pct"/>
            <w:gridSpan w:val="2"/>
            <w:tcBorders>
              <w:top w:val="nil"/>
              <w:left w:val="single" w:sz="4" w:space="0" w:color="auto"/>
              <w:bottom w:val="nil"/>
              <w:right w:val="single" w:sz="4" w:space="0" w:color="auto"/>
            </w:tcBorders>
          </w:tcPr>
          <w:p w14:paraId="383314F1" w14:textId="77777777" w:rsidR="00890EEE" w:rsidRPr="00CD4562" w:rsidRDefault="00890EEE" w:rsidP="00E702AC">
            <w:pPr>
              <w:ind w:left="360" w:hanging="360"/>
              <w:jc w:val="left"/>
              <w:rPr>
                <w:sz w:val="20"/>
              </w:rPr>
            </w:pPr>
            <w:r w:rsidRPr="00CD4562">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1AB730E7" w14:textId="77777777" w:rsidR="00890EEE" w:rsidRPr="00CD4562" w:rsidRDefault="00890EEE" w:rsidP="00E702AC">
            <w:pPr>
              <w:jc w:val="right"/>
              <w:rPr>
                <w:sz w:val="20"/>
              </w:rPr>
            </w:pPr>
            <w:r w:rsidRPr="00CD4562">
              <w:rPr>
                <w:sz w:val="20"/>
              </w:rPr>
              <w:t>14.79</w:t>
            </w:r>
          </w:p>
        </w:tc>
      </w:tr>
      <w:tr w:rsidR="00890EEE" w:rsidRPr="00CD4562" w14:paraId="075B4B2F" w14:textId="77777777" w:rsidTr="00E702AC">
        <w:trPr>
          <w:trHeight w:val="233"/>
        </w:trPr>
        <w:tc>
          <w:tcPr>
            <w:tcW w:w="4235" w:type="pct"/>
            <w:gridSpan w:val="2"/>
            <w:tcBorders>
              <w:top w:val="nil"/>
              <w:left w:val="single" w:sz="4" w:space="0" w:color="auto"/>
              <w:bottom w:val="nil"/>
              <w:right w:val="single" w:sz="4" w:space="0" w:color="auto"/>
            </w:tcBorders>
          </w:tcPr>
          <w:p w14:paraId="0BA519B3" w14:textId="77777777" w:rsidR="00890EEE" w:rsidRPr="00CD4562" w:rsidRDefault="00890EEE" w:rsidP="00E702AC">
            <w:pPr>
              <w:ind w:left="360" w:hanging="360"/>
              <w:jc w:val="left"/>
              <w:rPr>
                <w:sz w:val="20"/>
              </w:rPr>
            </w:pPr>
            <w:r w:rsidRPr="00CD4562">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57D7A82A" w14:textId="77777777" w:rsidR="00890EEE" w:rsidRPr="00CD4562" w:rsidRDefault="00890EEE" w:rsidP="00E702AC">
            <w:pPr>
              <w:jc w:val="right"/>
              <w:rPr>
                <w:sz w:val="20"/>
              </w:rPr>
            </w:pPr>
            <w:r w:rsidRPr="00CD4562">
              <w:rPr>
                <w:sz w:val="20"/>
              </w:rPr>
              <w:t>0.00</w:t>
            </w:r>
          </w:p>
        </w:tc>
      </w:tr>
      <w:tr w:rsidR="00890EEE" w:rsidRPr="00CD4562" w14:paraId="311EA372" w14:textId="77777777" w:rsidTr="00E702AC">
        <w:trPr>
          <w:trHeight w:val="233"/>
        </w:trPr>
        <w:tc>
          <w:tcPr>
            <w:tcW w:w="4235" w:type="pct"/>
            <w:gridSpan w:val="2"/>
            <w:tcBorders>
              <w:top w:val="nil"/>
              <w:left w:val="single" w:sz="4" w:space="0" w:color="auto"/>
              <w:bottom w:val="single" w:sz="4" w:space="0" w:color="auto"/>
              <w:right w:val="single" w:sz="4" w:space="0" w:color="auto"/>
            </w:tcBorders>
          </w:tcPr>
          <w:p w14:paraId="546005DE" w14:textId="77777777" w:rsidR="00890EEE" w:rsidRPr="00CD4562" w:rsidRDefault="00890EEE" w:rsidP="00E702AC">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02CDED8B" w14:textId="77777777" w:rsidR="00890EEE" w:rsidRPr="00CD4562" w:rsidRDefault="00890EEE" w:rsidP="00E702AC">
            <w:pPr>
              <w:jc w:val="right"/>
              <w:rPr>
                <w:sz w:val="20"/>
              </w:rPr>
            </w:pPr>
            <w:r w:rsidRPr="00CD4562">
              <w:rPr>
                <w:sz w:val="20"/>
              </w:rPr>
              <w:t>14.79</w:t>
            </w:r>
          </w:p>
        </w:tc>
      </w:tr>
      <w:tr w:rsidR="00890EEE" w:rsidRPr="00CD4562" w14:paraId="030CB788" w14:textId="77777777" w:rsidTr="00E702AC">
        <w:trPr>
          <w:trHeight w:val="233"/>
        </w:trPr>
        <w:tc>
          <w:tcPr>
            <w:tcW w:w="4235" w:type="pct"/>
            <w:gridSpan w:val="2"/>
            <w:tcBorders>
              <w:top w:val="nil"/>
              <w:left w:val="single" w:sz="4" w:space="0" w:color="auto"/>
              <w:bottom w:val="single" w:sz="4" w:space="0" w:color="auto"/>
              <w:right w:val="single" w:sz="4" w:space="0" w:color="auto"/>
            </w:tcBorders>
          </w:tcPr>
          <w:p w14:paraId="7F711DDC" w14:textId="77777777" w:rsidR="00890EEE" w:rsidRPr="00CD4562" w:rsidRDefault="00890EEE" w:rsidP="00E702AC">
            <w:pPr>
              <w:jc w:val="left"/>
              <w:rPr>
                <w:sz w:val="20"/>
              </w:rPr>
            </w:pPr>
            <w:r w:rsidRPr="00CD4562">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319382C6" w14:textId="77777777" w:rsidR="00890EEE" w:rsidRPr="00CD4562" w:rsidRDefault="00890EEE" w:rsidP="00E702AC">
            <w:pPr>
              <w:jc w:val="right"/>
              <w:rPr>
                <w:sz w:val="20"/>
              </w:rPr>
            </w:pPr>
            <w:r w:rsidRPr="00CD4562">
              <w:rPr>
                <w:sz w:val="20"/>
              </w:rPr>
              <w:t>202</w:t>
            </w:r>
            <w:r>
              <w:rPr>
                <w:sz w:val="20"/>
              </w:rPr>
              <w:t>2</w:t>
            </w:r>
          </w:p>
        </w:tc>
      </w:tr>
      <w:tr w:rsidR="00890EEE" w:rsidRPr="00CD4562" w14:paraId="3BD38326" w14:textId="77777777" w:rsidTr="00E702AC">
        <w:trPr>
          <w:trHeight w:val="233"/>
        </w:trPr>
        <w:tc>
          <w:tcPr>
            <w:tcW w:w="4235" w:type="pct"/>
            <w:gridSpan w:val="2"/>
            <w:tcBorders>
              <w:top w:val="single" w:sz="4" w:space="0" w:color="auto"/>
            </w:tcBorders>
          </w:tcPr>
          <w:p w14:paraId="19E98877" w14:textId="77777777" w:rsidR="00890EEE" w:rsidRPr="00CD4562" w:rsidRDefault="00890EEE" w:rsidP="00E702AC">
            <w:pPr>
              <w:jc w:val="left"/>
              <w:rPr>
                <w:sz w:val="20"/>
                <w:szCs w:val="20"/>
              </w:rPr>
            </w:pPr>
            <w:r w:rsidRPr="00CD4562">
              <w:rPr>
                <w:sz w:val="20"/>
                <w:szCs w:val="20"/>
              </w:rPr>
              <w:t>Amount approved for projects (as at December 2022) (US $):</w:t>
            </w:r>
          </w:p>
        </w:tc>
        <w:tc>
          <w:tcPr>
            <w:tcW w:w="765" w:type="pct"/>
            <w:tcBorders>
              <w:top w:val="single" w:sz="4" w:space="0" w:color="auto"/>
            </w:tcBorders>
            <w:shd w:val="clear" w:color="auto" w:fill="auto"/>
            <w:vAlign w:val="bottom"/>
          </w:tcPr>
          <w:p w14:paraId="2F250F95" w14:textId="77777777" w:rsidR="00890EEE" w:rsidRPr="00CD4562" w:rsidRDefault="00890EEE" w:rsidP="00E702AC">
            <w:pPr>
              <w:jc w:val="right"/>
              <w:rPr>
                <w:sz w:val="20"/>
              </w:rPr>
            </w:pPr>
            <w:r w:rsidRPr="00CD4562">
              <w:rPr>
                <w:sz w:val="20"/>
              </w:rPr>
              <w:t>22,253,952</w:t>
            </w:r>
          </w:p>
        </w:tc>
      </w:tr>
      <w:tr w:rsidR="00890EEE" w:rsidRPr="00CD4562" w14:paraId="02D46FBF" w14:textId="77777777" w:rsidTr="00E702AC">
        <w:trPr>
          <w:trHeight w:val="185"/>
        </w:trPr>
        <w:tc>
          <w:tcPr>
            <w:tcW w:w="4235" w:type="pct"/>
            <w:gridSpan w:val="2"/>
          </w:tcPr>
          <w:p w14:paraId="3C5B0F3D" w14:textId="77777777" w:rsidR="00890EEE" w:rsidRPr="00CD4562" w:rsidRDefault="00890EEE" w:rsidP="00E702AC">
            <w:pPr>
              <w:jc w:val="left"/>
              <w:rPr>
                <w:sz w:val="20"/>
                <w:szCs w:val="20"/>
              </w:rPr>
            </w:pPr>
            <w:r w:rsidRPr="00CD4562">
              <w:rPr>
                <w:sz w:val="20"/>
                <w:szCs w:val="20"/>
              </w:rPr>
              <w:t>Amount disbursed (as at December 2021) (US $):</w:t>
            </w:r>
          </w:p>
        </w:tc>
        <w:tc>
          <w:tcPr>
            <w:tcW w:w="765" w:type="pct"/>
            <w:shd w:val="clear" w:color="auto" w:fill="auto"/>
            <w:vAlign w:val="center"/>
          </w:tcPr>
          <w:p w14:paraId="0C64671D" w14:textId="77777777" w:rsidR="00890EEE" w:rsidRPr="00CD4562" w:rsidRDefault="00890EEE" w:rsidP="00E702AC">
            <w:pPr>
              <w:jc w:val="right"/>
              <w:rPr>
                <w:sz w:val="20"/>
              </w:rPr>
            </w:pPr>
            <w:r w:rsidRPr="00CD4562">
              <w:rPr>
                <w:sz w:val="20"/>
              </w:rPr>
              <w:t>17,154,973</w:t>
            </w:r>
          </w:p>
        </w:tc>
      </w:tr>
      <w:tr w:rsidR="00890EEE" w:rsidRPr="00CD4562" w14:paraId="5CDC99FE" w14:textId="77777777" w:rsidTr="00E702AC">
        <w:trPr>
          <w:trHeight w:val="233"/>
        </w:trPr>
        <w:tc>
          <w:tcPr>
            <w:tcW w:w="4235" w:type="pct"/>
            <w:gridSpan w:val="2"/>
          </w:tcPr>
          <w:p w14:paraId="2ACFAC4F" w14:textId="77777777" w:rsidR="00890EEE" w:rsidRPr="00CD4562" w:rsidRDefault="00890EEE" w:rsidP="00E702AC">
            <w:pPr>
              <w:jc w:val="left"/>
              <w:rPr>
                <w:sz w:val="20"/>
                <w:szCs w:val="20"/>
              </w:rPr>
            </w:pPr>
            <w:r w:rsidRPr="00CD4562">
              <w:rPr>
                <w:sz w:val="20"/>
                <w:szCs w:val="20"/>
              </w:rPr>
              <w:t>ODS to be phased out (as at December 2022) (ODP tonnes):</w:t>
            </w:r>
          </w:p>
        </w:tc>
        <w:tc>
          <w:tcPr>
            <w:tcW w:w="765" w:type="pct"/>
            <w:shd w:val="clear" w:color="auto" w:fill="auto"/>
            <w:vAlign w:val="bottom"/>
          </w:tcPr>
          <w:p w14:paraId="7C1215D5" w14:textId="77777777" w:rsidR="00890EEE" w:rsidRPr="00CD4562" w:rsidRDefault="00890EEE" w:rsidP="00E702AC">
            <w:pPr>
              <w:jc w:val="right"/>
              <w:rPr>
                <w:sz w:val="20"/>
              </w:rPr>
            </w:pPr>
            <w:r w:rsidRPr="00CD4562">
              <w:rPr>
                <w:sz w:val="20"/>
              </w:rPr>
              <w:t>1,338.3</w:t>
            </w:r>
          </w:p>
        </w:tc>
      </w:tr>
      <w:tr w:rsidR="00890EEE" w:rsidRPr="00CD4562" w14:paraId="7A084A95" w14:textId="77777777" w:rsidTr="00E702AC">
        <w:trPr>
          <w:trHeight w:val="233"/>
        </w:trPr>
        <w:tc>
          <w:tcPr>
            <w:tcW w:w="4235" w:type="pct"/>
            <w:gridSpan w:val="2"/>
          </w:tcPr>
          <w:p w14:paraId="160C8ACE" w14:textId="77777777" w:rsidR="00890EEE" w:rsidRPr="00CD4562" w:rsidRDefault="00890EEE" w:rsidP="00E702AC">
            <w:pPr>
              <w:jc w:val="left"/>
              <w:rPr>
                <w:sz w:val="20"/>
                <w:szCs w:val="20"/>
              </w:rPr>
            </w:pPr>
            <w:r w:rsidRPr="00CD4562">
              <w:rPr>
                <w:sz w:val="20"/>
                <w:szCs w:val="20"/>
              </w:rPr>
              <w:t>ODS phased out (as at December 2021) (ODP tonnes):</w:t>
            </w:r>
          </w:p>
        </w:tc>
        <w:tc>
          <w:tcPr>
            <w:tcW w:w="765" w:type="pct"/>
            <w:shd w:val="clear" w:color="auto" w:fill="auto"/>
          </w:tcPr>
          <w:p w14:paraId="7A35B907" w14:textId="77777777" w:rsidR="00890EEE" w:rsidRPr="00CD4562" w:rsidRDefault="00890EEE" w:rsidP="00E702AC">
            <w:pPr>
              <w:jc w:val="right"/>
              <w:rPr>
                <w:sz w:val="20"/>
              </w:rPr>
            </w:pPr>
            <w:r w:rsidRPr="00CD4562">
              <w:rPr>
                <w:sz w:val="20"/>
              </w:rPr>
              <w:t>1,046.7</w:t>
            </w:r>
          </w:p>
        </w:tc>
      </w:tr>
    </w:tbl>
    <w:p w14:paraId="2B223EE0" w14:textId="77777777" w:rsidR="00890EEE" w:rsidRPr="00CD4562" w:rsidRDefault="00890EEE" w:rsidP="00890EEE"/>
    <w:p w14:paraId="5BD2DDE2" w14:textId="77777777" w:rsidR="00890EEE" w:rsidRPr="00CD4562" w:rsidRDefault="00890EEE" w:rsidP="00890EEE">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90EEE" w:rsidRPr="00CD4562" w14:paraId="32DF5067" w14:textId="77777777" w:rsidTr="00E702AC">
        <w:tc>
          <w:tcPr>
            <w:tcW w:w="4091" w:type="pct"/>
            <w:gridSpan w:val="2"/>
            <w:tcBorders>
              <w:bottom w:val="single" w:sz="4" w:space="0" w:color="auto"/>
            </w:tcBorders>
          </w:tcPr>
          <w:p w14:paraId="4396FE05" w14:textId="77777777" w:rsidR="00890EEE" w:rsidRPr="00CD4562" w:rsidRDefault="00890EEE" w:rsidP="00E702AC">
            <w:pPr>
              <w:widowControl w:val="0"/>
              <w:tabs>
                <w:tab w:val="left" w:pos="4968"/>
              </w:tabs>
              <w:jc w:val="left"/>
              <w:rPr>
                <w:b/>
                <w:sz w:val="20"/>
              </w:rPr>
            </w:pPr>
            <w:r w:rsidRPr="00CD4562">
              <w:rPr>
                <w:b/>
                <w:sz w:val="20"/>
              </w:rPr>
              <w:t>Summary of activities</w:t>
            </w:r>
          </w:p>
          <w:p w14:paraId="129BD445" w14:textId="77777777" w:rsidR="00890EEE" w:rsidRPr="00CD4562" w:rsidRDefault="00890EEE" w:rsidP="00E702AC">
            <w:pPr>
              <w:widowControl w:val="0"/>
              <w:jc w:val="left"/>
              <w:rPr>
                <w:b/>
                <w:sz w:val="20"/>
              </w:rPr>
            </w:pPr>
          </w:p>
        </w:tc>
        <w:tc>
          <w:tcPr>
            <w:tcW w:w="909" w:type="pct"/>
            <w:tcBorders>
              <w:bottom w:val="single" w:sz="4" w:space="0" w:color="auto"/>
            </w:tcBorders>
          </w:tcPr>
          <w:p w14:paraId="7F2B155B" w14:textId="77777777" w:rsidR="00890EEE" w:rsidRPr="00CD4562" w:rsidRDefault="00890EEE" w:rsidP="00E702AC">
            <w:pPr>
              <w:widowControl w:val="0"/>
              <w:jc w:val="center"/>
              <w:rPr>
                <w:b/>
                <w:sz w:val="20"/>
              </w:rPr>
            </w:pPr>
            <w:r w:rsidRPr="00CD4562">
              <w:rPr>
                <w:b/>
                <w:sz w:val="20"/>
              </w:rPr>
              <w:t>Funds approved (US $)</w:t>
            </w:r>
          </w:p>
        </w:tc>
      </w:tr>
      <w:tr w:rsidR="00890EEE" w:rsidRPr="00CD4562" w14:paraId="24069861" w14:textId="77777777" w:rsidTr="00E702AC">
        <w:tc>
          <w:tcPr>
            <w:tcW w:w="292" w:type="pct"/>
            <w:tcBorders>
              <w:top w:val="single" w:sz="4" w:space="0" w:color="auto"/>
              <w:left w:val="single" w:sz="4" w:space="0" w:color="auto"/>
              <w:bottom w:val="single" w:sz="4" w:space="0" w:color="auto"/>
              <w:right w:val="nil"/>
            </w:tcBorders>
          </w:tcPr>
          <w:p w14:paraId="3C1C3B23" w14:textId="77777777" w:rsidR="00890EEE" w:rsidRPr="00CD4562" w:rsidRDefault="00890EEE" w:rsidP="00E702AC">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22157EA4" w14:textId="77777777" w:rsidR="00890EEE" w:rsidRPr="00CD4562" w:rsidRDefault="00890EEE" w:rsidP="00E702AC">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DA813A6" w14:textId="77777777" w:rsidR="00890EEE" w:rsidRPr="00CD4562" w:rsidRDefault="00890EEE" w:rsidP="00E702AC">
            <w:pPr>
              <w:widowControl w:val="0"/>
              <w:jc w:val="right"/>
              <w:rPr>
                <w:sz w:val="20"/>
              </w:rPr>
            </w:pPr>
            <w:r w:rsidRPr="00CD4562">
              <w:rPr>
                <w:sz w:val="20"/>
              </w:rPr>
              <w:t>12,832,861</w:t>
            </w:r>
          </w:p>
        </w:tc>
      </w:tr>
      <w:tr w:rsidR="00890EEE" w:rsidRPr="00CD4562" w14:paraId="5C3152BB" w14:textId="77777777" w:rsidTr="00E702AC">
        <w:tc>
          <w:tcPr>
            <w:tcW w:w="292" w:type="pct"/>
            <w:tcBorders>
              <w:top w:val="single" w:sz="4" w:space="0" w:color="auto"/>
              <w:left w:val="single" w:sz="4" w:space="0" w:color="auto"/>
              <w:bottom w:val="single" w:sz="4" w:space="0" w:color="auto"/>
              <w:right w:val="nil"/>
            </w:tcBorders>
          </w:tcPr>
          <w:p w14:paraId="2C10893F" w14:textId="77777777" w:rsidR="00890EEE" w:rsidRPr="00CD4562" w:rsidRDefault="00890EEE" w:rsidP="00E702AC">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116DFEB8" w14:textId="77777777" w:rsidR="00890EEE" w:rsidRPr="00CD4562" w:rsidRDefault="00890EEE" w:rsidP="00E702AC">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D1A199" w14:textId="77777777" w:rsidR="00890EEE" w:rsidRPr="00CD4562" w:rsidRDefault="00890EEE" w:rsidP="00E702AC">
            <w:pPr>
              <w:widowControl w:val="0"/>
              <w:jc w:val="right"/>
              <w:rPr>
                <w:sz w:val="20"/>
              </w:rPr>
            </w:pPr>
            <w:r w:rsidRPr="00CD4562">
              <w:rPr>
                <w:sz w:val="20"/>
              </w:rPr>
              <w:t>2,635,702</w:t>
            </w:r>
          </w:p>
        </w:tc>
      </w:tr>
      <w:tr w:rsidR="00890EEE" w:rsidRPr="00CD4562" w14:paraId="0C954E5A" w14:textId="77777777" w:rsidTr="00E702AC">
        <w:tc>
          <w:tcPr>
            <w:tcW w:w="292" w:type="pct"/>
            <w:tcBorders>
              <w:top w:val="single" w:sz="4" w:space="0" w:color="auto"/>
              <w:left w:val="single" w:sz="4" w:space="0" w:color="auto"/>
              <w:bottom w:val="single" w:sz="4" w:space="0" w:color="auto"/>
              <w:right w:val="nil"/>
            </w:tcBorders>
          </w:tcPr>
          <w:p w14:paraId="6B3FBC34" w14:textId="77777777" w:rsidR="00890EEE" w:rsidRPr="00CD4562" w:rsidRDefault="00890EEE" w:rsidP="00E702AC">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072402CB" w14:textId="77777777" w:rsidR="00890EEE" w:rsidRPr="00CD4562" w:rsidRDefault="00890EEE" w:rsidP="00E702AC">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8BC871" w14:textId="77777777" w:rsidR="00890EEE" w:rsidRPr="00CD4562" w:rsidRDefault="00890EEE" w:rsidP="00E702AC">
            <w:pPr>
              <w:jc w:val="right"/>
              <w:rPr>
                <w:sz w:val="20"/>
                <w:szCs w:val="20"/>
              </w:rPr>
            </w:pPr>
            <w:r w:rsidRPr="00CD4562">
              <w:rPr>
                <w:sz w:val="20"/>
                <w:szCs w:val="20"/>
              </w:rPr>
              <w:t>6,785,389</w:t>
            </w:r>
          </w:p>
        </w:tc>
      </w:tr>
      <w:tr w:rsidR="00890EEE" w:rsidRPr="00CD4562" w14:paraId="20CA2295" w14:textId="77777777" w:rsidTr="00E702AC">
        <w:tc>
          <w:tcPr>
            <w:tcW w:w="4091" w:type="pct"/>
            <w:gridSpan w:val="2"/>
            <w:tcBorders>
              <w:top w:val="single" w:sz="4" w:space="0" w:color="auto"/>
              <w:left w:val="single" w:sz="4" w:space="0" w:color="auto"/>
              <w:bottom w:val="single" w:sz="4" w:space="0" w:color="auto"/>
              <w:right w:val="single" w:sz="4" w:space="0" w:color="auto"/>
            </w:tcBorders>
          </w:tcPr>
          <w:p w14:paraId="56EB881E" w14:textId="77777777" w:rsidR="00890EEE" w:rsidRPr="00CD4562" w:rsidRDefault="00890EEE" w:rsidP="00E702AC">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D1D44C" w14:textId="77777777" w:rsidR="00890EEE" w:rsidRPr="00CD4562" w:rsidRDefault="00890EEE" w:rsidP="00E702AC">
            <w:pPr>
              <w:jc w:val="right"/>
              <w:rPr>
                <w:sz w:val="20"/>
              </w:rPr>
            </w:pPr>
            <w:r w:rsidRPr="00CD4562">
              <w:rPr>
                <w:sz w:val="20"/>
              </w:rPr>
              <w:t>22,253,952</w:t>
            </w:r>
          </w:p>
        </w:tc>
      </w:tr>
      <w:tr w:rsidR="00890EEE" w:rsidRPr="00CD4562" w14:paraId="4ACE668F" w14:textId="77777777" w:rsidTr="00E702AC">
        <w:tc>
          <w:tcPr>
            <w:tcW w:w="292" w:type="pct"/>
            <w:tcBorders>
              <w:top w:val="single" w:sz="4" w:space="0" w:color="auto"/>
              <w:left w:val="single" w:sz="4" w:space="0" w:color="auto"/>
              <w:bottom w:val="single" w:sz="4" w:space="0" w:color="auto"/>
              <w:right w:val="nil"/>
            </w:tcBorders>
          </w:tcPr>
          <w:p w14:paraId="059D5FBC" w14:textId="77777777" w:rsidR="00890EEE" w:rsidRPr="00CD4562" w:rsidRDefault="00890EEE" w:rsidP="00E702AC">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016E6C38" w14:textId="77777777" w:rsidR="00890EEE" w:rsidRPr="00CD4562" w:rsidRDefault="00890EEE" w:rsidP="00E702AC">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474F" w14:textId="77777777" w:rsidR="00890EEE" w:rsidRPr="00CD4562" w:rsidRDefault="00890EEE" w:rsidP="00E702AC">
            <w:pPr>
              <w:jc w:val="right"/>
              <w:rPr>
                <w:sz w:val="20"/>
                <w:szCs w:val="20"/>
              </w:rPr>
            </w:pPr>
            <w:r w:rsidRPr="00CD4562">
              <w:rPr>
                <w:sz w:val="20"/>
                <w:szCs w:val="20"/>
              </w:rPr>
              <w:t>150,000</w:t>
            </w:r>
          </w:p>
        </w:tc>
      </w:tr>
    </w:tbl>
    <w:p w14:paraId="6B415E83" w14:textId="77777777" w:rsidR="00890EEE" w:rsidRPr="00CD4562" w:rsidRDefault="00890EEE" w:rsidP="00890EEE"/>
    <w:p w14:paraId="45D3AB05" w14:textId="77777777" w:rsidR="00890EEE" w:rsidRPr="00CD4562" w:rsidRDefault="00890EEE" w:rsidP="00890EEE">
      <w:pPr>
        <w:keepNext/>
        <w:spacing w:after="240"/>
        <w:outlineLvl w:val="0"/>
        <w:rPr>
          <w:u w:val="single"/>
        </w:rPr>
      </w:pPr>
      <w:r w:rsidRPr="00CD4562">
        <w:rPr>
          <w:u w:val="single"/>
        </w:rPr>
        <w:t>Progress report</w:t>
      </w:r>
    </w:p>
    <w:p w14:paraId="6454BA27" w14:textId="77777777" w:rsidR="00890EEE" w:rsidRPr="00CD4562" w:rsidRDefault="00890EEE" w:rsidP="00890EEE">
      <w:pPr>
        <w:pStyle w:val="Heading1"/>
        <w:rPr>
          <w:lang w:val="en-US"/>
        </w:rPr>
      </w:pPr>
      <w:r w:rsidRPr="00CD4562">
        <w:rPr>
          <w:lang w:val="en-US"/>
        </w:rPr>
        <w:t>During phase XIV of the IS project, the NOU of Chile was formally integrated into the Climate Change Division of the Ministry of Environment and worked in close coordination with the Climate Change Office of the Ministry. The NOU continued to successfully coordinate the implementation of the Montreal Protocol despite the challenges of the COVID-19 pandemic. Under the final tranche of stage II and first tranche of stage III the HPMP, the NOU worked in close collaboration with local authorities and stakeholders to train RAC technicians on low-GWP alternatives and good refrigeration practices. HCFC import and export controls, including those for formulated polyols, were enforced. Chile continued to prepare for implementation of the Kigali Amendment including the preparation of draft regulations for the establishment of HFC import control measures, project preparation for the KIP, and coordinated with the National Customs Service to implement the HFC licensing system and develop and HFC quota system. The NOU participated in regional network and Montreal Protocol meetings, carried out public awareness activities including through social media, and made progress on gender mainstreaming in projects and activities. Chile achieved all seven IS objectives.</w:t>
      </w:r>
    </w:p>
    <w:p w14:paraId="2176541E" w14:textId="77777777" w:rsidR="00890EEE" w:rsidRPr="00CD4562" w:rsidRDefault="00890EEE" w:rsidP="00890EEE">
      <w:pPr>
        <w:keepNext/>
        <w:spacing w:after="240"/>
        <w:outlineLvl w:val="0"/>
        <w:rPr>
          <w:u w:val="single"/>
        </w:rPr>
      </w:pPr>
      <w:r w:rsidRPr="00CD4562">
        <w:rPr>
          <w:u w:val="single"/>
        </w:rPr>
        <w:t>Plan of action</w:t>
      </w:r>
    </w:p>
    <w:p w14:paraId="5385D698" w14:textId="77777777" w:rsidR="00890EEE" w:rsidRPr="00CD4562" w:rsidRDefault="00890EEE" w:rsidP="00890EEE">
      <w:pPr>
        <w:pStyle w:val="Heading1"/>
        <w:keepNext/>
        <w:rPr>
          <w:lang w:val="en-US"/>
        </w:rPr>
      </w:pPr>
      <w:r w:rsidRPr="00CD4562">
        <w:rPr>
          <w:lang w:val="en-US"/>
        </w:rPr>
        <w:t xml:space="preserve">During phase XV of the IS project, the Government of Chile will maintain the ban on CFCs and halons, and the reductions made in the consumption of HCFCs and establish the HFC import quota system. In addition, the NOU will work with public and private stakeholders to enforce control measures on the </w:t>
      </w:r>
      <w:r w:rsidRPr="00CD4562">
        <w:rPr>
          <w:lang w:val="en-US"/>
        </w:rPr>
        <w:lastRenderedPageBreak/>
        <w:t>consumption of HCFCs and HFCs, implement investment projects, provide training on good refrigeration practices, and continue public awareness activities. In addition, the Government of Chile will implement stage III of the HPMP in collaboration with all stakeholders to meet the agreed targets for reductions in HCFC consumption. The Government of Chile will take steps towards the implementation of the Kigali Amendment including submission of the KIP for Chile and participate in regional network and Montreal Protocol meetings. Gender mainstreaming will be integrated into implementation of the next phase of the IS project including hiring a consultant to support the incorporation of the gender perspective in the work of the NOU and HPMP activities.</w:t>
      </w:r>
    </w:p>
    <w:p w14:paraId="50865AF0" w14:textId="77777777" w:rsidR="00890EEE" w:rsidRPr="00CD4562" w:rsidRDefault="00890EEE" w:rsidP="00890EEE">
      <w:pPr>
        <w:spacing w:after="240"/>
        <w:outlineLvl w:val="0"/>
        <w:rPr>
          <w:u w:val="single"/>
        </w:rPr>
      </w:pPr>
      <w:r w:rsidRPr="00CD4562">
        <w:rPr>
          <w:u w:val="single"/>
        </w:rPr>
        <w:t xml:space="preserve">Sustainability and risk assessment </w:t>
      </w:r>
    </w:p>
    <w:p w14:paraId="4D5B7B3C" w14:textId="77777777" w:rsidR="00890EEE" w:rsidRPr="00CD4562" w:rsidRDefault="00890EEE" w:rsidP="00890EEE">
      <w:pPr>
        <w:pStyle w:val="Heading1"/>
      </w:pPr>
      <w:r w:rsidRPr="00CD4562">
        <w:t>The NOU reported that the achievement of IS objectives had been maintained by high-level government support, efficient and timely support from UNDP, and timely signature of agreements and disbursement of funds. No risks were identified for the implementation of the IS project as the Government of Chile has a solid legal and institutional framework and effective communication with the private sector vis-à-vis the commitments to reduce the consumption of controlled substances. The NOU is an integral part of the Ministry of Environment and has staff with technical knowledge which minimizes the risks associated with the introduction of new technologies.</w:t>
      </w:r>
    </w:p>
    <w:p w14:paraId="499382AA" w14:textId="77777777" w:rsidR="00890EEE" w:rsidRPr="00CD4562" w:rsidRDefault="00890EEE" w:rsidP="00890EEE">
      <w:pPr>
        <w:rPr>
          <w:b/>
          <w:bCs/>
        </w:rPr>
      </w:pPr>
      <w:r w:rsidRPr="00CD4562">
        <w:rPr>
          <w:b/>
        </w:rPr>
        <w:t>Georgia</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90EEE" w:rsidRPr="00CD4562" w14:paraId="74CA9A09" w14:textId="77777777" w:rsidTr="00E702AC">
        <w:trPr>
          <w:trHeight w:val="278"/>
          <w:tblHeader/>
          <w:jc w:val="center"/>
        </w:trPr>
        <w:tc>
          <w:tcPr>
            <w:tcW w:w="4091" w:type="pct"/>
            <w:gridSpan w:val="2"/>
            <w:tcBorders>
              <w:bottom w:val="single" w:sz="4" w:space="0" w:color="auto"/>
            </w:tcBorders>
          </w:tcPr>
          <w:p w14:paraId="3B0893BE" w14:textId="77777777" w:rsidR="00890EEE" w:rsidRPr="00CD4562" w:rsidRDefault="00890EEE" w:rsidP="00E702AC">
            <w:pPr>
              <w:keepNext/>
              <w:keepLines/>
              <w:rPr>
                <w:b/>
                <w:sz w:val="20"/>
                <w:szCs w:val="20"/>
              </w:rPr>
            </w:pPr>
            <w:r w:rsidRPr="00CD4562">
              <w:rPr>
                <w:b/>
                <w:sz w:val="20"/>
                <w:szCs w:val="20"/>
              </w:rPr>
              <w:t>Summary of the project and country profile</w:t>
            </w:r>
          </w:p>
        </w:tc>
        <w:tc>
          <w:tcPr>
            <w:tcW w:w="909" w:type="pct"/>
          </w:tcPr>
          <w:p w14:paraId="5318ADA6" w14:textId="77777777" w:rsidR="00890EEE" w:rsidRPr="00CD4562" w:rsidRDefault="00890EEE" w:rsidP="00E702AC">
            <w:pPr>
              <w:keepNext/>
              <w:keepLines/>
              <w:jc w:val="right"/>
              <w:rPr>
                <w:b/>
                <w:sz w:val="20"/>
                <w:szCs w:val="20"/>
              </w:rPr>
            </w:pPr>
          </w:p>
        </w:tc>
      </w:tr>
      <w:tr w:rsidR="00890EEE" w:rsidRPr="00CD4562" w14:paraId="140895B9" w14:textId="77777777" w:rsidTr="00E702AC">
        <w:trPr>
          <w:trHeight w:val="233"/>
          <w:jc w:val="center"/>
        </w:trPr>
        <w:tc>
          <w:tcPr>
            <w:tcW w:w="4091" w:type="pct"/>
            <w:gridSpan w:val="2"/>
            <w:tcBorders>
              <w:bottom w:val="single" w:sz="4" w:space="0" w:color="auto"/>
            </w:tcBorders>
          </w:tcPr>
          <w:p w14:paraId="1B843838" w14:textId="77777777" w:rsidR="00890EEE" w:rsidRPr="00CD4562" w:rsidRDefault="00890EEE" w:rsidP="00E702AC">
            <w:pPr>
              <w:rPr>
                <w:sz w:val="20"/>
                <w:szCs w:val="20"/>
              </w:rPr>
            </w:pPr>
            <w:r w:rsidRPr="00CD4562">
              <w:rPr>
                <w:sz w:val="20"/>
                <w:szCs w:val="20"/>
              </w:rPr>
              <w:t>Implementing agency:</w:t>
            </w:r>
          </w:p>
        </w:tc>
        <w:tc>
          <w:tcPr>
            <w:tcW w:w="909" w:type="pct"/>
            <w:tcBorders>
              <w:bottom w:val="single" w:sz="4" w:space="0" w:color="auto"/>
            </w:tcBorders>
          </w:tcPr>
          <w:p w14:paraId="3A6D7404" w14:textId="77777777" w:rsidR="00890EEE" w:rsidRPr="00CD4562" w:rsidRDefault="00890EEE" w:rsidP="00E702AC">
            <w:pPr>
              <w:jc w:val="center"/>
              <w:rPr>
                <w:sz w:val="20"/>
                <w:szCs w:val="20"/>
              </w:rPr>
            </w:pPr>
            <w:r w:rsidRPr="00CD4562">
              <w:rPr>
                <w:sz w:val="20"/>
                <w:szCs w:val="20"/>
              </w:rPr>
              <w:t>UNDP</w:t>
            </w:r>
          </w:p>
        </w:tc>
      </w:tr>
      <w:tr w:rsidR="00890EEE" w:rsidRPr="00CD4562" w14:paraId="621933CE"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28648CA3" w14:textId="77777777" w:rsidR="00890EEE" w:rsidRPr="00CD4562" w:rsidRDefault="00890EEE" w:rsidP="00E702AC">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474060F" w14:textId="77777777" w:rsidR="00890EEE" w:rsidRPr="00CD4562" w:rsidRDefault="00890EEE" w:rsidP="00E702AC">
            <w:pPr>
              <w:jc w:val="right"/>
              <w:rPr>
                <w:sz w:val="20"/>
                <w:szCs w:val="20"/>
              </w:rPr>
            </w:pPr>
          </w:p>
        </w:tc>
      </w:tr>
      <w:tr w:rsidR="00890EEE" w:rsidRPr="00CD4562" w14:paraId="258E6C0C"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E5552D" w14:textId="77777777" w:rsidR="00890EEE" w:rsidRPr="00CD4562" w:rsidRDefault="00890EEE" w:rsidP="00E702AC">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28019C68" w14:textId="77777777" w:rsidR="00890EEE" w:rsidRPr="00CD4562" w:rsidRDefault="00890EEE" w:rsidP="00E702AC">
            <w:pPr>
              <w:jc w:val="right"/>
              <w:rPr>
                <w:sz w:val="20"/>
                <w:szCs w:val="20"/>
              </w:rPr>
            </w:pPr>
            <w:r w:rsidRPr="00CD4562">
              <w:rPr>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0D9FB66" w14:textId="77777777" w:rsidR="00890EEE" w:rsidRPr="00CD4562" w:rsidRDefault="00890EEE" w:rsidP="00E702AC">
            <w:pPr>
              <w:jc w:val="right"/>
              <w:rPr>
                <w:sz w:val="20"/>
                <w:szCs w:val="20"/>
              </w:rPr>
            </w:pPr>
            <w:r w:rsidRPr="00CD4562">
              <w:rPr>
                <w:sz w:val="20"/>
              </w:rPr>
              <w:t>70,000</w:t>
            </w:r>
          </w:p>
        </w:tc>
      </w:tr>
      <w:tr w:rsidR="00890EEE" w:rsidRPr="00CD4562" w14:paraId="3CDDE96F"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D3C2BA" w14:textId="77777777" w:rsidR="00890EEE" w:rsidRPr="00CD4562" w:rsidRDefault="00890EEE" w:rsidP="00E702AC">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4DE24684" w14:textId="77777777" w:rsidR="00890EEE" w:rsidRPr="00CD4562" w:rsidRDefault="00890EEE" w:rsidP="00E702AC">
            <w:pPr>
              <w:jc w:val="right"/>
              <w:rPr>
                <w:sz w:val="20"/>
                <w:szCs w:val="20"/>
              </w:rPr>
            </w:pPr>
            <w:r w:rsidRPr="00CD4562">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7CB813D6" w14:textId="77777777" w:rsidR="00890EEE" w:rsidRPr="00CD4562" w:rsidRDefault="00890EEE" w:rsidP="00E702AC">
            <w:pPr>
              <w:jc w:val="right"/>
              <w:rPr>
                <w:sz w:val="20"/>
                <w:szCs w:val="20"/>
              </w:rPr>
            </w:pPr>
            <w:r w:rsidRPr="00CD4562">
              <w:rPr>
                <w:sz w:val="20"/>
              </w:rPr>
              <w:t>46,700</w:t>
            </w:r>
          </w:p>
        </w:tc>
      </w:tr>
      <w:tr w:rsidR="00890EEE" w:rsidRPr="00CD4562" w14:paraId="0BE7C4E4"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51285C" w14:textId="77777777" w:rsidR="00890EEE" w:rsidRPr="00CD4562" w:rsidRDefault="00890EEE" w:rsidP="00E702AC">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C860D84" w14:textId="77777777" w:rsidR="00890EEE" w:rsidRPr="00CD4562" w:rsidRDefault="00890EEE" w:rsidP="00E702AC">
            <w:pPr>
              <w:jc w:val="right"/>
              <w:rPr>
                <w:sz w:val="20"/>
                <w:szCs w:val="20"/>
              </w:rPr>
            </w:pPr>
            <w:r w:rsidRPr="00CD4562">
              <w:rPr>
                <w:sz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DC14E5B" w14:textId="77777777" w:rsidR="00890EEE" w:rsidRPr="00CD4562" w:rsidRDefault="00890EEE" w:rsidP="00E702AC">
            <w:pPr>
              <w:jc w:val="right"/>
              <w:rPr>
                <w:sz w:val="20"/>
                <w:szCs w:val="20"/>
              </w:rPr>
            </w:pPr>
            <w:r w:rsidRPr="00CD4562">
              <w:rPr>
                <w:sz w:val="20"/>
              </w:rPr>
              <w:t>60,667</w:t>
            </w:r>
          </w:p>
        </w:tc>
      </w:tr>
      <w:tr w:rsidR="00890EEE" w:rsidRPr="00CD4562" w14:paraId="26B4B479"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790B69" w14:textId="77777777" w:rsidR="00890EEE" w:rsidRPr="00CD4562" w:rsidRDefault="00890EEE" w:rsidP="00E702AC">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FB797E8" w14:textId="77777777" w:rsidR="00890EEE" w:rsidRPr="00CD4562" w:rsidRDefault="00890EEE" w:rsidP="00E702AC">
            <w:pPr>
              <w:tabs>
                <w:tab w:val="left" w:pos="6840"/>
              </w:tabs>
              <w:ind w:left="-108"/>
              <w:jc w:val="right"/>
              <w:rPr>
                <w:sz w:val="20"/>
                <w:szCs w:val="20"/>
              </w:rPr>
            </w:pPr>
            <w:r w:rsidRPr="00CD4562">
              <w:rPr>
                <w:sz w:val="20"/>
              </w:rPr>
              <w:t>Apr-05</w:t>
            </w:r>
          </w:p>
        </w:tc>
        <w:tc>
          <w:tcPr>
            <w:tcW w:w="909" w:type="pct"/>
            <w:tcBorders>
              <w:top w:val="nil"/>
              <w:left w:val="single" w:sz="4" w:space="0" w:color="auto"/>
              <w:bottom w:val="nil"/>
              <w:right w:val="single" w:sz="4" w:space="0" w:color="auto"/>
            </w:tcBorders>
            <w:shd w:val="clear" w:color="auto" w:fill="FFFFFF" w:themeFill="background1"/>
            <w:vAlign w:val="bottom"/>
          </w:tcPr>
          <w:p w14:paraId="614B742C" w14:textId="77777777" w:rsidR="00890EEE" w:rsidRPr="00CD4562" w:rsidRDefault="00890EEE" w:rsidP="00E702AC">
            <w:pPr>
              <w:jc w:val="right"/>
              <w:rPr>
                <w:sz w:val="20"/>
                <w:szCs w:val="20"/>
              </w:rPr>
            </w:pPr>
            <w:r w:rsidRPr="00CD4562">
              <w:rPr>
                <w:sz w:val="20"/>
              </w:rPr>
              <w:t>60,667</w:t>
            </w:r>
          </w:p>
        </w:tc>
      </w:tr>
      <w:tr w:rsidR="00890EEE" w:rsidRPr="00CD4562" w14:paraId="64E85A9E"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7C3C6D" w14:textId="77777777" w:rsidR="00890EEE" w:rsidRPr="00CD4562" w:rsidRDefault="00890EEE" w:rsidP="00E702AC">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22723D3" w14:textId="77777777" w:rsidR="00890EEE" w:rsidRPr="00CD4562" w:rsidRDefault="00890EEE" w:rsidP="00E702AC">
            <w:pPr>
              <w:tabs>
                <w:tab w:val="left" w:pos="6840"/>
              </w:tabs>
              <w:ind w:left="-108"/>
              <w:jc w:val="right"/>
              <w:rPr>
                <w:sz w:val="20"/>
                <w:szCs w:val="20"/>
              </w:rPr>
            </w:pPr>
            <w:r w:rsidRPr="00CD4562">
              <w:rPr>
                <w:sz w:val="20"/>
              </w:rPr>
              <w:t xml:space="preserve">Jul-07 </w:t>
            </w:r>
          </w:p>
        </w:tc>
        <w:tc>
          <w:tcPr>
            <w:tcW w:w="909" w:type="pct"/>
            <w:tcBorders>
              <w:top w:val="nil"/>
              <w:left w:val="single" w:sz="4" w:space="0" w:color="auto"/>
              <w:bottom w:val="nil"/>
              <w:right w:val="single" w:sz="4" w:space="0" w:color="auto"/>
            </w:tcBorders>
            <w:shd w:val="clear" w:color="auto" w:fill="FFFFFF" w:themeFill="background1"/>
            <w:vAlign w:val="bottom"/>
          </w:tcPr>
          <w:p w14:paraId="529623CD" w14:textId="77777777" w:rsidR="00890EEE" w:rsidRPr="00CD4562" w:rsidRDefault="00890EEE" w:rsidP="00E702AC">
            <w:pPr>
              <w:jc w:val="right"/>
              <w:rPr>
                <w:sz w:val="20"/>
                <w:szCs w:val="20"/>
              </w:rPr>
            </w:pPr>
            <w:r w:rsidRPr="00CD4562">
              <w:rPr>
                <w:sz w:val="20"/>
              </w:rPr>
              <w:t>60,667</w:t>
            </w:r>
          </w:p>
        </w:tc>
      </w:tr>
      <w:tr w:rsidR="00890EEE" w:rsidRPr="00CD4562" w14:paraId="4499AF40"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E955DC" w14:textId="77777777" w:rsidR="00890EEE" w:rsidRPr="00CD4562" w:rsidRDefault="00890EEE" w:rsidP="00E702AC">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28FB96E" w14:textId="77777777" w:rsidR="00890EEE" w:rsidRPr="00CD4562" w:rsidRDefault="00890EEE" w:rsidP="00E702AC">
            <w:pPr>
              <w:tabs>
                <w:tab w:val="left" w:pos="6840"/>
              </w:tabs>
              <w:ind w:left="-108"/>
              <w:jc w:val="right"/>
              <w:rPr>
                <w:sz w:val="20"/>
                <w:szCs w:val="20"/>
              </w:rPr>
            </w:pPr>
            <w:r w:rsidRPr="00CD4562">
              <w:rPr>
                <w:sz w:val="20"/>
              </w:rPr>
              <w:t>Apr-09</w:t>
            </w:r>
          </w:p>
        </w:tc>
        <w:tc>
          <w:tcPr>
            <w:tcW w:w="909" w:type="pct"/>
            <w:tcBorders>
              <w:top w:val="nil"/>
              <w:left w:val="single" w:sz="4" w:space="0" w:color="auto"/>
              <w:bottom w:val="nil"/>
              <w:right w:val="single" w:sz="4" w:space="0" w:color="auto"/>
            </w:tcBorders>
            <w:shd w:val="clear" w:color="auto" w:fill="FFFFFF" w:themeFill="background1"/>
            <w:vAlign w:val="bottom"/>
          </w:tcPr>
          <w:p w14:paraId="6EC98900" w14:textId="77777777" w:rsidR="00890EEE" w:rsidRPr="00CD4562" w:rsidRDefault="00890EEE" w:rsidP="00E702AC">
            <w:pPr>
              <w:jc w:val="right"/>
              <w:rPr>
                <w:sz w:val="20"/>
                <w:szCs w:val="20"/>
              </w:rPr>
            </w:pPr>
            <w:r w:rsidRPr="00CD4562">
              <w:rPr>
                <w:sz w:val="20"/>
              </w:rPr>
              <w:t>60,667</w:t>
            </w:r>
          </w:p>
        </w:tc>
      </w:tr>
      <w:tr w:rsidR="00890EEE" w:rsidRPr="00CD4562" w14:paraId="11385B72"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E4F39B" w14:textId="77777777" w:rsidR="00890EEE" w:rsidRPr="00CD4562" w:rsidRDefault="00890EEE" w:rsidP="00E702AC">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862547B" w14:textId="77777777" w:rsidR="00890EEE" w:rsidRPr="00CD4562" w:rsidRDefault="00890EEE" w:rsidP="00E702AC">
            <w:pPr>
              <w:tabs>
                <w:tab w:val="left" w:pos="6840"/>
              </w:tabs>
              <w:ind w:left="-108"/>
              <w:jc w:val="right"/>
              <w:rPr>
                <w:sz w:val="20"/>
                <w:szCs w:val="20"/>
              </w:rPr>
            </w:pPr>
            <w:r w:rsidRPr="00CD4562">
              <w:rPr>
                <w:sz w:val="20"/>
              </w:rPr>
              <w:t>Apr-11</w:t>
            </w:r>
          </w:p>
        </w:tc>
        <w:tc>
          <w:tcPr>
            <w:tcW w:w="909" w:type="pct"/>
            <w:tcBorders>
              <w:top w:val="nil"/>
              <w:left w:val="single" w:sz="4" w:space="0" w:color="auto"/>
              <w:bottom w:val="nil"/>
              <w:right w:val="single" w:sz="4" w:space="0" w:color="auto"/>
            </w:tcBorders>
            <w:shd w:val="clear" w:color="auto" w:fill="FFFFFF" w:themeFill="background1"/>
            <w:vAlign w:val="bottom"/>
          </w:tcPr>
          <w:p w14:paraId="5F4FBDFC" w14:textId="77777777" w:rsidR="00890EEE" w:rsidRPr="00CD4562" w:rsidRDefault="00890EEE" w:rsidP="00E702AC">
            <w:pPr>
              <w:jc w:val="right"/>
              <w:rPr>
                <w:sz w:val="20"/>
                <w:szCs w:val="20"/>
              </w:rPr>
            </w:pPr>
            <w:r w:rsidRPr="00CD4562">
              <w:rPr>
                <w:sz w:val="20"/>
              </w:rPr>
              <w:t>60,667</w:t>
            </w:r>
          </w:p>
        </w:tc>
      </w:tr>
      <w:tr w:rsidR="00890EEE" w:rsidRPr="00CD4562" w14:paraId="60040135"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A18D14C" w14:textId="77777777" w:rsidR="00890EEE" w:rsidRPr="00CD4562" w:rsidRDefault="00890EEE" w:rsidP="00E702AC">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652222E1" w14:textId="77777777" w:rsidR="00890EEE" w:rsidRPr="00CD4562" w:rsidRDefault="00890EEE" w:rsidP="00E702AC">
            <w:pPr>
              <w:tabs>
                <w:tab w:val="left" w:pos="6840"/>
              </w:tabs>
              <w:ind w:left="-108"/>
              <w:jc w:val="right"/>
              <w:rPr>
                <w:sz w:val="20"/>
                <w:szCs w:val="20"/>
              </w:rPr>
            </w:pPr>
            <w:r w:rsidRPr="00CD4562">
              <w:rPr>
                <w:sz w:val="20"/>
              </w:rPr>
              <w:t>Apr-13</w:t>
            </w:r>
          </w:p>
        </w:tc>
        <w:tc>
          <w:tcPr>
            <w:tcW w:w="909" w:type="pct"/>
            <w:tcBorders>
              <w:top w:val="nil"/>
              <w:left w:val="single" w:sz="4" w:space="0" w:color="auto"/>
              <w:bottom w:val="nil"/>
              <w:right w:val="single" w:sz="4" w:space="0" w:color="auto"/>
            </w:tcBorders>
            <w:shd w:val="clear" w:color="auto" w:fill="FFFFFF" w:themeFill="background1"/>
          </w:tcPr>
          <w:p w14:paraId="69A0FC82" w14:textId="77777777" w:rsidR="00890EEE" w:rsidRPr="00CD4562" w:rsidRDefault="00890EEE" w:rsidP="00E702AC">
            <w:pPr>
              <w:jc w:val="right"/>
              <w:rPr>
                <w:sz w:val="20"/>
                <w:szCs w:val="20"/>
              </w:rPr>
            </w:pPr>
            <w:r w:rsidRPr="00CD4562">
              <w:rPr>
                <w:sz w:val="20"/>
              </w:rPr>
              <w:t>60,667</w:t>
            </w:r>
          </w:p>
        </w:tc>
      </w:tr>
      <w:tr w:rsidR="00890EEE" w:rsidRPr="00CD4562" w14:paraId="7135CDE0"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AF435F" w14:textId="77777777" w:rsidR="00890EEE" w:rsidRPr="00CD4562" w:rsidRDefault="00890EEE" w:rsidP="00E702AC">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2B84351" w14:textId="77777777" w:rsidR="00890EEE" w:rsidRPr="00CD4562" w:rsidRDefault="00890EEE" w:rsidP="00E702AC">
            <w:pPr>
              <w:tabs>
                <w:tab w:val="left" w:pos="6840"/>
              </w:tabs>
              <w:ind w:left="-108"/>
              <w:jc w:val="right"/>
              <w:rPr>
                <w:sz w:val="20"/>
                <w:szCs w:val="20"/>
              </w:rPr>
            </w:pPr>
            <w:r w:rsidRPr="00CD4562">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11FB4FEC" w14:textId="77777777" w:rsidR="00890EEE" w:rsidRPr="00CD4562" w:rsidRDefault="00890EEE" w:rsidP="00E702AC">
            <w:pPr>
              <w:jc w:val="right"/>
              <w:rPr>
                <w:sz w:val="20"/>
                <w:szCs w:val="20"/>
              </w:rPr>
            </w:pPr>
            <w:r w:rsidRPr="00CD4562">
              <w:rPr>
                <w:sz w:val="20"/>
              </w:rPr>
              <w:t>60,667</w:t>
            </w:r>
          </w:p>
        </w:tc>
      </w:tr>
      <w:tr w:rsidR="00890EEE" w:rsidRPr="00CD4562" w14:paraId="263E296D"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27EC9B" w14:textId="77777777" w:rsidR="00890EEE" w:rsidRPr="00CD4562" w:rsidRDefault="00890EEE" w:rsidP="00E702AC">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6EACD53D" w14:textId="77777777" w:rsidR="00890EEE" w:rsidRPr="00CD4562" w:rsidRDefault="00890EEE" w:rsidP="00E702AC">
            <w:pPr>
              <w:tabs>
                <w:tab w:val="left" w:pos="6840"/>
              </w:tabs>
              <w:ind w:left="-108"/>
              <w:jc w:val="right"/>
              <w:rPr>
                <w:sz w:val="20"/>
                <w:szCs w:val="20"/>
              </w:rPr>
            </w:pPr>
            <w:r w:rsidRPr="00CD4562">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777D8AAE" w14:textId="77777777" w:rsidR="00890EEE" w:rsidRPr="00CD4562" w:rsidRDefault="00890EEE" w:rsidP="00E702AC">
            <w:pPr>
              <w:jc w:val="right"/>
              <w:rPr>
                <w:sz w:val="20"/>
                <w:szCs w:val="20"/>
              </w:rPr>
            </w:pPr>
            <w:r w:rsidRPr="00CD4562">
              <w:rPr>
                <w:sz w:val="20"/>
                <w:szCs w:val="20"/>
              </w:rPr>
              <w:t>85,000</w:t>
            </w:r>
          </w:p>
        </w:tc>
      </w:tr>
      <w:tr w:rsidR="00890EEE" w:rsidRPr="00CD4562" w14:paraId="11A14567"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C809F3" w14:textId="77777777" w:rsidR="00890EEE" w:rsidRPr="00CD4562" w:rsidRDefault="00890EEE" w:rsidP="00E702AC">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A327077" w14:textId="77777777" w:rsidR="00890EEE" w:rsidRPr="00CD4562" w:rsidRDefault="00890EEE" w:rsidP="00E702AC">
            <w:pPr>
              <w:tabs>
                <w:tab w:val="left" w:pos="6840"/>
              </w:tabs>
              <w:ind w:left="-108"/>
              <w:jc w:val="right"/>
              <w:rPr>
                <w:sz w:val="20"/>
                <w:szCs w:val="20"/>
              </w:rPr>
            </w:pPr>
            <w:r w:rsidRPr="00CD4562">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0C11601F" w14:textId="77777777" w:rsidR="00890EEE" w:rsidRPr="00CD4562" w:rsidRDefault="00890EEE" w:rsidP="00E702AC">
            <w:pPr>
              <w:jc w:val="right"/>
              <w:rPr>
                <w:sz w:val="20"/>
                <w:szCs w:val="20"/>
              </w:rPr>
            </w:pPr>
            <w:r w:rsidRPr="00CD4562">
              <w:rPr>
                <w:sz w:val="20"/>
                <w:szCs w:val="20"/>
              </w:rPr>
              <w:t>85,000</w:t>
            </w:r>
          </w:p>
        </w:tc>
      </w:tr>
      <w:tr w:rsidR="00890EEE" w:rsidRPr="00CD4562" w14:paraId="6FCEF1B5" w14:textId="77777777" w:rsidTr="00E702AC">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2F04679" w14:textId="77777777" w:rsidR="00890EEE" w:rsidRPr="00CD4562" w:rsidRDefault="00890EEE" w:rsidP="00E702AC">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6CC89CB" w14:textId="77777777" w:rsidR="00890EEE" w:rsidRPr="00CD4562" w:rsidRDefault="00890EEE" w:rsidP="00E702AC">
            <w:pPr>
              <w:jc w:val="right"/>
              <w:rPr>
                <w:sz w:val="20"/>
                <w:szCs w:val="20"/>
              </w:rPr>
            </w:pPr>
            <w:r w:rsidRPr="00CD4562">
              <w:rPr>
                <w:sz w:val="20"/>
                <w:szCs w:val="20"/>
              </w:rPr>
              <w:t>772,036*</w:t>
            </w:r>
          </w:p>
        </w:tc>
      </w:tr>
      <w:tr w:rsidR="00890EEE" w:rsidRPr="00CD4562" w14:paraId="402D5D07" w14:textId="77777777" w:rsidTr="00E702AC">
        <w:trPr>
          <w:trHeight w:val="233"/>
          <w:jc w:val="center"/>
        </w:trPr>
        <w:tc>
          <w:tcPr>
            <w:tcW w:w="4091" w:type="pct"/>
            <w:gridSpan w:val="2"/>
            <w:shd w:val="clear" w:color="auto" w:fill="FFFFFF" w:themeFill="background1"/>
          </w:tcPr>
          <w:p w14:paraId="711B9919" w14:textId="77777777" w:rsidR="00890EEE" w:rsidRPr="00CD4562" w:rsidRDefault="00890EEE" w:rsidP="00E702AC">
            <w:pPr>
              <w:jc w:val="left"/>
              <w:rPr>
                <w:sz w:val="20"/>
                <w:szCs w:val="20"/>
              </w:rPr>
            </w:pPr>
            <w:r w:rsidRPr="00CD4562">
              <w:rPr>
                <w:sz w:val="20"/>
                <w:szCs w:val="20"/>
              </w:rPr>
              <w:t>Amount requested for renewal (phase XII) (US $):</w:t>
            </w:r>
          </w:p>
        </w:tc>
        <w:tc>
          <w:tcPr>
            <w:tcW w:w="909" w:type="pct"/>
            <w:shd w:val="clear" w:color="auto" w:fill="auto"/>
          </w:tcPr>
          <w:p w14:paraId="4ACD4719" w14:textId="77777777" w:rsidR="00890EEE" w:rsidRPr="00CD4562" w:rsidRDefault="00890EEE" w:rsidP="00E702AC">
            <w:pPr>
              <w:jc w:val="right"/>
              <w:rPr>
                <w:sz w:val="20"/>
                <w:szCs w:val="20"/>
              </w:rPr>
            </w:pPr>
            <w:r w:rsidRPr="00CD4562">
              <w:rPr>
                <w:sz w:val="20"/>
                <w:szCs w:val="20"/>
              </w:rPr>
              <w:t>180,000</w:t>
            </w:r>
          </w:p>
        </w:tc>
      </w:tr>
      <w:tr w:rsidR="00890EEE" w:rsidRPr="00CD4562" w14:paraId="4937BC8E" w14:textId="77777777" w:rsidTr="00E702AC">
        <w:trPr>
          <w:trHeight w:val="233"/>
          <w:jc w:val="center"/>
        </w:trPr>
        <w:tc>
          <w:tcPr>
            <w:tcW w:w="4091" w:type="pct"/>
            <w:gridSpan w:val="2"/>
          </w:tcPr>
          <w:p w14:paraId="2756B24E" w14:textId="77777777" w:rsidR="00890EEE" w:rsidRPr="00CD4562" w:rsidRDefault="00890EEE" w:rsidP="00E702AC">
            <w:pPr>
              <w:jc w:val="left"/>
              <w:rPr>
                <w:sz w:val="20"/>
                <w:szCs w:val="20"/>
              </w:rPr>
            </w:pPr>
            <w:r w:rsidRPr="00CD4562">
              <w:rPr>
                <w:sz w:val="20"/>
                <w:szCs w:val="20"/>
              </w:rPr>
              <w:t xml:space="preserve">Amount recommended for approval for phase XII (US $): </w:t>
            </w:r>
          </w:p>
        </w:tc>
        <w:tc>
          <w:tcPr>
            <w:tcW w:w="909" w:type="pct"/>
            <w:shd w:val="clear" w:color="auto" w:fill="auto"/>
          </w:tcPr>
          <w:p w14:paraId="44032F3B" w14:textId="77777777" w:rsidR="00890EEE" w:rsidRPr="00CD4562" w:rsidRDefault="00890EEE" w:rsidP="00E702AC">
            <w:pPr>
              <w:jc w:val="right"/>
              <w:rPr>
                <w:sz w:val="20"/>
                <w:szCs w:val="20"/>
              </w:rPr>
            </w:pPr>
            <w:r w:rsidRPr="00CD4562">
              <w:rPr>
                <w:sz w:val="20"/>
                <w:szCs w:val="20"/>
              </w:rPr>
              <w:t>180,000</w:t>
            </w:r>
          </w:p>
        </w:tc>
      </w:tr>
      <w:tr w:rsidR="00890EEE" w:rsidRPr="00CD4562" w14:paraId="0F987C3C" w14:textId="77777777" w:rsidTr="00E702AC">
        <w:trPr>
          <w:trHeight w:val="233"/>
          <w:jc w:val="center"/>
        </w:trPr>
        <w:tc>
          <w:tcPr>
            <w:tcW w:w="4091" w:type="pct"/>
            <w:gridSpan w:val="2"/>
          </w:tcPr>
          <w:p w14:paraId="7A49706B" w14:textId="77777777" w:rsidR="00890EEE" w:rsidRPr="00CD4562" w:rsidRDefault="00890EEE" w:rsidP="00E702AC">
            <w:pPr>
              <w:jc w:val="left"/>
              <w:rPr>
                <w:sz w:val="20"/>
                <w:szCs w:val="20"/>
              </w:rPr>
            </w:pPr>
            <w:r w:rsidRPr="00CD4562">
              <w:rPr>
                <w:sz w:val="20"/>
                <w:szCs w:val="20"/>
              </w:rPr>
              <w:t>Agency support costs (US $):</w:t>
            </w:r>
          </w:p>
        </w:tc>
        <w:tc>
          <w:tcPr>
            <w:tcW w:w="909" w:type="pct"/>
            <w:shd w:val="clear" w:color="auto" w:fill="auto"/>
          </w:tcPr>
          <w:p w14:paraId="6E6ABB18" w14:textId="77777777" w:rsidR="00890EEE" w:rsidRPr="00CD4562" w:rsidRDefault="00890EEE" w:rsidP="00E702AC">
            <w:pPr>
              <w:jc w:val="right"/>
              <w:rPr>
                <w:sz w:val="20"/>
                <w:szCs w:val="20"/>
              </w:rPr>
            </w:pPr>
            <w:r w:rsidRPr="00CD4562">
              <w:rPr>
                <w:sz w:val="20"/>
                <w:szCs w:val="20"/>
              </w:rPr>
              <w:t>12,600</w:t>
            </w:r>
          </w:p>
        </w:tc>
      </w:tr>
      <w:tr w:rsidR="00890EEE" w:rsidRPr="00CD4562" w14:paraId="51A1CD78" w14:textId="77777777" w:rsidTr="00E702AC">
        <w:trPr>
          <w:trHeight w:val="233"/>
          <w:jc w:val="center"/>
        </w:trPr>
        <w:tc>
          <w:tcPr>
            <w:tcW w:w="4091" w:type="pct"/>
            <w:gridSpan w:val="2"/>
          </w:tcPr>
          <w:p w14:paraId="67E2CEA7" w14:textId="77777777" w:rsidR="00890EEE" w:rsidRPr="00CD4562" w:rsidRDefault="00890EEE" w:rsidP="00E702AC">
            <w:pPr>
              <w:jc w:val="left"/>
              <w:rPr>
                <w:sz w:val="20"/>
                <w:szCs w:val="20"/>
              </w:rPr>
            </w:pPr>
            <w:r w:rsidRPr="00CD4562">
              <w:rPr>
                <w:sz w:val="20"/>
                <w:szCs w:val="20"/>
              </w:rPr>
              <w:t>Total cost of institutional strengthening phase XII to the Multilateral Fund (US $):</w:t>
            </w:r>
          </w:p>
        </w:tc>
        <w:tc>
          <w:tcPr>
            <w:tcW w:w="909" w:type="pct"/>
            <w:shd w:val="clear" w:color="auto" w:fill="auto"/>
          </w:tcPr>
          <w:p w14:paraId="031EDA1A" w14:textId="77777777" w:rsidR="00890EEE" w:rsidRPr="00CD4562" w:rsidRDefault="00890EEE" w:rsidP="00E702AC">
            <w:pPr>
              <w:jc w:val="right"/>
              <w:rPr>
                <w:sz w:val="20"/>
                <w:szCs w:val="20"/>
              </w:rPr>
            </w:pPr>
            <w:r w:rsidRPr="00CD4562">
              <w:rPr>
                <w:sz w:val="20"/>
                <w:szCs w:val="20"/>
              </w:rPr>
              <w:t>192,600</w:t>
            </w:r>
          </w:p>
        </w:tc>
      </w:tr>
      <w:tr w:rsidR="00890EEE" w:rsidRPr="00CD4562" w14:paraId="18F7B167" w14:textId="77777777" w:rsidTr="00E702AC">
        <w:trPr>
          <w:trHeight w:val="233"/>
          <w:jc w:val="center"/>
        </w:trPr>
        <w:tc>
          <w:tcPr>
            <w:tcW w:w="4091" w:type="pct"/>
            <w:gridSpan w:val="2"/>
          </w:tcPr>
          <w:p w14:paraId="47544D03" w14:textId="77777777" w:rsidR="00890EEE" w:rsidRPr="00CD4562" w:rsidRDefault="00890EEE" w:rsidP="00E702AC">
            <w:pPr>
              <w:jc w:val="left"/>
              <w:rPr>
                <w:sz w:val="20"/>
                <w:szCs w:val="20"/>
              </w:rPr>
            </w:pPr>
            <w:r w:rsidRPr="00CD4562">
              <w:rPr>
                <w:sz w:val="20"/>
                <w:szCs w:val="20"/>
              </w:rPr>
              <w:t>Date of approval of country programme:</w:t>
            </w:r>
          </w:p>
        </w:tc>
        <w:tc>
          <w:tcPr>
            <w:tcW w:w="909" w:type="pct"/>
            <w:shd w:val="clear" w:color="auto" w:fill="FFFFFF" w:themeFill="background1"/>
          </w:tcPr>
          <w:p w14:paraId="081B4376" w14:textId="77777777" w:rsidR="00890EEE" w:rsidRPr="00CD4562" w:rsidRDefault="00890EEE" w:rsidP="00E702AC">
            <w:pPr>
              <w:jc w:val="right"/>
              <w:rPr>
                <w:sz w:val="20"/>
                <w:szCs w:val="20"/>
              </w:rPr>
            </w:pPr>
            <w:r w:rsidRPr="00CD4562">
              <w:rPr>
                <w:sz w:val="20"/>
                <w:szCs w:val="20"/>
              </w:rPr>
              <w:t>1997</w:t>
            </w:r>
          </w:p>
        </w:tc>
      </w:tr>
      <w:tr w:rsidR="00890EEE" w:rsidRPr="00CD4562" w14:paraId="61BF64E6" w14:textId="77777777" w:rsidTr="00E702AC">
        <w:trPr>
          <w:trHeight w:val="233"/>
          <w:jc w:val="center"/>
        </w:trPr>
        <w:tc>
          <w:tcPr>
            <w:tcW w:w="4091" w:type="pct"/>
            <w:gridSpan w:val="2"/>
            <w:tcBorders>
              <w:bottom w:val="single" w:sz="4" w:space="0" w:color="auto"/>
            </w:tcBorders>
          </w:tcPr>
          <w:p w14:paraId="715D8459" w14:textId="77777777" w:rsidR="00890EEE" w:rsidRPr="00CD4562" w:rsidRDefault="00890EEE" w:rsidP="00E702AC">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2BAB328F" w14:textId="77777777" w:rsidR="00890EEE" w:rsidRPr="00CD4562" w:rsidRDefault="00890EEE" w:rsidP="00E702AC">
            <w:pPr>
              <w:jc w:val="right"/>
              <w:rPr>
                <w:sz w:val="20"/>
                <w:szCs w:val="20"/>
              </w:rPr>
            </w:pPr>
            <w:r w:rsidRPr="00CD4562">
              <w:rPr>
                <w:sz w:val="20"/>
                <w:szCs w:val="20"/>
              </w:rPr>
              <w:t>2011</w:t>
            </w:r>
          </w:p>
        </w:tc>
      </w:tr>
      <w:tr w:rsidR="00890EEE" w:rsidRPr="00CD4562" w14:paraId="5A0861AB"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068EBA4D" w14:textId="77777777" w:rsidR="00890EEE" w:rsidRPr="00CD4562" w:rsidRDefault="00890EEE" w:rsidP="00E702AC">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C8DE148" w14:textId="77777777" w:rsidR="00890EEE" w:rsidRPr="00CD4562" w:rsidRDefault="00890EEE" w:rsidP="00E702AC">
            <w:pPr>
              <w:jc w:val="right"/>
              <w:rPr>
                <w:sz w:val="20"/>
                <w:szCs w:val="20"/>
              </w:rPr>
            </w:pPr>
          </w:p>
        </w:tc>
      </w:tr>
      <w:tr w:rsidR="00890EEE" w:rsidRPr="00CD4562" w14:paraId="27FA2A68" w14:textId="77777777" w:rsidTr="00E702AC">
        <w:trPr>
          <w:trHeight w:val="233"/>
          <w:jc w:val="center"/>
        </w:trPr>
        <w:tc>
          <w:tcPr>
            <w:tcW w:w="4091" w:type="pct"/>
            <w:gridSpan w:val="2"/>
            <w:tcBorders>
              <w:top w:val="nil"/>
              <w:left w:val="single" w:sz="4" w:space="0" w:color="auto"/>
              <w:bottom w:val="nil"/>
              <w:right w:val="single" w:sz="4" w:space="0" w:color="auto"/>
            </w:tcBorders>
          </w:tcPr>
          <w:p w14:paraId="0E97C726" w14:textId="77777777" w:rsidR="00890EEE" w:rsidRPr="00CD4562" w:rsidRDefault="00890EEE" w:rsidP="00E702AC">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FBFB11A" w14:textId="77777777" w:rsidR="00890EEE" w:rsidRPr="00CD4562" w:rsidRDefault="00890EEE" w:rsidP="00E702AC">
            <w:pPr>
              <w:jc w:val="right"/>
              <w:rPr>
                <w:sz w:val="20"/>
                <w:szCs w:val="20"/>
              </w:rPr>
            </w:pPr>
            <w:r w:rsidRPr="00CD4562">
              <w:rPr>
                <w:sz w:val="20"/>
                <w:szCs w:val="20"/>
              </w:rPr>
              <w:t>0.0</w:t>
            </w:r>
          </w:p>
        </w:tc>
      </w:tr>
      <w:tr w:rsidR="00890EEE" w:rsidRPr="00CD4562" w14:paraId="1FEFDC6E" w14:textId="77777777" w:rsidTr="00E702AC">
        <w:trPr>
          <w:trHeight w:val="233"/>
          <w:jc w:val="center"/>
        </w:trPr>
        <w:tc>
          <w:tcPr>
            <w:tcW w:w="4091" w:type="pct"/>
            <w:gridSpan w:val="2"/>
            <w:tcBorders>
              <w:top w:val="nil"/>
              <w:left w:val="single" w:sz="4" w:space="0" w:color="auto"/>
              <w:bottom w:val="nil"/>
              <w:right w:val="single" w:sz="4" w:space="0" w:color="auto"/>
            </w:tcBorders>
          </w:tcPr>
          <w:p w14:paraId="4339AA47" w14:textId="77777777" w:rsidR="00890EEE" w:rsidRPr="00CD4562" w:rsidRDefault="00890EEE" w:rsidP="00E702AC">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6463F1C" w14:textId="77777777" w:rsidR="00890EEE" w:rsidRPr="00CD4562" w:rsidRDefault="00890EEE" w:rsidP="00E702AC">
            <w:pPr>
              <w:jc w:val="right"/>
              <w:rPr>
                <w:sz w:val="20"/>
                <w:szCs w:val="20"/>
              </w:rPr>
            </w:pPr>
            <w:r w:rsidRPr="00CD4562">
              <w:rPr>
                <w:sz w:val="20"/>
                <w:szCs w:val="20"/>
              </w:rPr>
              <w:t>5.3</w:t>
            </w:r>
          </w:p>
        </w:tc>
      </w:tr>
      <w:tr w:rsidR="00890EEE" w:rsidRPr="00CD4562" w14:paraId="5A228C5F" w14:textId="77777777" w:rsidTr="00E702AC">
        <w:trPr>
          <w:trHeight w:val="233"/>
          <w:jc w:val="center"/>
        </w:trPr>
        <w:tc>
          <w:tcPr>
            <w:tcW w:w="4091" w:type="pct"/>
            <w:gridSpan w:val="2"/>
            <w:tcBorders>
              <w:top w:val="nil"/>
              <w:left w:val="single" w:sz="4" w:space="0" w:color="auto"/>
              <w:bottom w:val="nil"/>
              <w:right w:val="single" w:sz="4" w:space="0" w:color="auto"/>
            </w:tcBorders>
          </w:tcPr>
          <w:p w14:paraId="4FE837D5" w14:textId="77777777" w:rsidR="00890EEE" w:rsidRPr="00CD4562" w:rsidRDefault="00890EEE" w:rsidP="00E702AC">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AB2D859" w14:textId="77777777" w:rsidR="00890EEE" w:rsidRPr="00CD4562" w:rsidRDefault="00890EEE" w:rsidP="00E702AC">
            <w:pPr>
              <w:jc w:val="right"/>
              <w:rPr>
                <w:sz w:val="20"/>
                <w:szCs w:val="20"/>
              </w:rPr>
            </w:pPr>
            <w:r w:rsidRPr="00CD4562">
              <w:rPr>
                <w:sz w:val="20"/>
                <w:szCs w:val="20"/>
              </w:rPr>
              <w:t>13.7</w:t>
            </w:r>
          </w:p>
        </w:tc>
      </w:tr>
      <w:tr w:rsidR="00890EEE" w:rsidRPr="00CD4562" w14:paraId="10E8A963"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7A7001A2" w14:textId="77777777" w:rsidR="00890EEE" w:rsidRPr="00CD4562" w:rsidRDefault="00890EEE" w:rsidP="00E702AC">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5FB9DFC" w14:textId="77777777" w:rsidR="00890EEE" w:rsidRPr="00CD4562" w:rsidRDefault="00890EEE" w:rsidP="00E702AC">
            <w:pPr>
              <w:spacing w:before="20"/>
              <w:jc w:val="right"/>
              <w:rPr>
                <w:sz w:val="20"/>
                <w:szCs w:val="20"/>
              </w:rPr>
            </w:pPr>
          </w:p>
        </w:tc>
      </w:tr>
      <w:tr w:rsidR="00890EEE" w:rsidRPr="00CD4562" w14:paraId="383B5BA5" w14:textId="77777777" w:rsidTr="00E702AC">
        <w:trPr>
          <w:trHeight w:val="233"/>
          <w:jc w:val="center"/>
        </w:trPr>
        <w:tc>
          <w:tcPr>
            <w:tcW w:w="4091" w:type="pct"/>
            <w:gridSpan w:val="2"/>
            <w:tcBorders>
              <w:top w:val="nil"/>
              <w:left w:val="single" w:sz="4" w:space="0" w:color="auto"/>
              <w:bottom w:val="nil"/>
              <w:right w:val="single" w:sz="4" w:space="0" w:color="auto"/>
            </w:tcBorders>
          </w:tcPr>
          <w:p w14:paraId="48B6F077" w14:textId="77777777" w:rsidR="00890EEE" w:rsidRPr="00CD4562" w:rsidRDefault="00890EEE" w:rsidP="00E702AC">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D33D33B" w14:textId="77777777" w:rsidR="00890EEE" w:rsidRPr="00CD4562" w:rsidRDefault="00890EEE" w:rsidP="00E702AC">
            <w:pPr>
              <w:jc w:val="right"/>
              <w:rPr>
                <w:sz w:val="20"/>
                <w:szCs w:val="20"/>
              </w:rPr>
            </w:pPr>
            <w:r w:rsidRPr="00CD4562">
              <w:rPr>
                <w:sz w:val="20"/>
                <w:szCs w:val="20"/>
              </w:rPr>
              <w:t>0.00</w:t>
            </w:r>
          </w:p>
        </w:tc>
      </w:tr>
      <w:tr w:rsidR="00890EEE" w:rsidRPr="00CD4562" w14:paraId="6A68BE17" w14:textId="77777777" w:rsidTr="00E702AC">
        <w:trPr>
          <w:trHeight w:val="233"/>
          <w:jc w:val="center"/>
        </w:trPr>
        <w:tc>
          <w:tcPr>
            <w:tcW w:w="4091" w:type="pct"/>
            <w:gridSpan w:val="2"/>
            <w:tcBorders>
              <w:top w:val="nil"/>
              <w:left w:val="single" w:sz="4" w:space="0" w:color="auto"/>
              <w:bottom w:val="nil"/>
              <w:right w:val="single" w:sz="4" w:space="0" w:color="auto"/>
            </w:tcBorders>
          </w:tcPr>
          <w:p w14:paraId="5837A148" w14:textId="77777777" w:rsidR="00890EEE" w:rsidRPr="00CD4562" w:rsidRDefault="00890EEE" w:rsidP="00E702AC">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93326EA" w14:textId="77777777" w:rsidR="00890EEE" w:rsidRPr="00CD4562" w:rsidRDefault="00890EEE" w:rsidP="00E702AC">
            <w:pPr>
              <w:jc w:val="right"/>
              <w:rPr>
                <w:sz w:val="20"/>
                <w:szCs w:val="20"/>
              </w:rPr>
            </w:pPr>
            <w:r w:rsidRPr="00CD4562">
              <w:rPr>
                <w:sz w:val="20"/>
                <w:szCs w:val="20"/>
              </w:rPr>
              <w:t>0.92</w:t>
            </w:r>
          </w:p>
        </w:tc>
      </w:tr>
      <w:tr w:rsidR="00890EEE" w:rsidRPr="00CD4562" w14:paraId="285B4E09" w14:textId="77777777" w:rsidTr="00E702AC">
        <w:trPr>
          <w:trHeight w:val="233"/>
          <w:jc w:val="center"/>
        </w:trPr>
        <w:tc>
          <w:tcPr>
            <w:tcW w:w="4091" w:type="pct"/>
            <w:gridSpan w:val="2"/>
            <w:tcBorders>
              <w:top w:val="nil"/>
              <w:left w:val="single" w:sz="4" w:space="0" w:color="auto"/>
              <w:bottom w:val="nil"/>
              <w:right w:val="single" w:sz="4" w:space="0" w:color="auto"/>
            </w:tcBorders>
          </w:tcPr>
          <w:p w14:paraId="4F516573" w14:textId="77777777" w:rsidR="00890EEE" w:rsidRPr="00CD4562" w:rsidRDefault="00890EEE" w:rsidP="00E702AC">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0ADD89A" w14:textId="77777777" w:rsidR="00890EEE" w:rsidRPr="00CD4562" w:rsidRDefault="00890EEE" w:rsidP="00E702AC">
            <w:pPr>
              <w:jc w:val="right"/>
              <w:rPr>
                <w:sz w:val="20"/>
                <w:szCs w:val="20"/>
              </w:rPr>
            </w:pPr>
            <w:r w:rsidRPr="00CD4562">
              <w:rPr>
                <w:sz w:val="20"/>
                <w:szCs w:val="20"/>
              </w:rPr>
              <w:t>0.00</w:t>
            </w:r>
          </w:p>
        </w:tc>
      </w:tr>
      <w:tr w:rsidR="00890EEE" w:rsidRPr="00CD4562" w14:paraId="44602C5C" w14:textId="77777777" w:rsidTr="00E702AC">
        <w:trPr>
          <w:trHeight w:val="233"/>
          <w:jc w:val="center"/>
        </w:trPr>
        <w:tc>
          <w:tcPr>
            <w:tcW w:w="4091" w:type="pct"/>
            <w:gridSpan w:val="2"/>
            <w:tcBorders>
              <w:top w:val="nil"/>
              <w:left w:val="single" w:sz="4" w:space="0" w:color="auto"/>
              <w:bottom w:val="single" w:sz="4" w:space="0" w:color="auto"/>
              <w:right w:val="single" w:sz="4" w:space="0" w:color="auto"/>
            </w:tcBorders>
          </w:tcPr>
          <w:p w14:paraId="51CD6AB0" w14:textId="77777777" w:rsidR="00890EEE" w:rsidRPr="00CD4562" w:rsidRDefault="00890EEE" w:rsidP="00E702AC">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082C8DA" w14:textId="77777777" w:rsidR="00890EEE" w:rsidRPr="00CD4562" w:rsidRDefault="00890EEE" w:rsidP="00E702AC">
            <w:pPr>
              <w:jc w:val="right"/>
              <w:rPr>
                <w:sz w:val="20"/>
                <w:szCs w:val="20"/>
              </w:rPr>
            </w:pPr>
            <w:r w:rsidRPr="00CD4562">
              <w:rPr>
                <w:sz w:val="20"/>
                <w:szCs w:val="20"/>
              </w:rPr>
              <w:t>0.92</w:t>
            </w:r>
          </w:p>
        </w:tc>
      </w:tr>
      <w:tr w:rsidR="00890EEE" w:rsidRPr="00CD4562" w14:paraId="3BF952F4" w14:textId="77777777" w:rsidTr="00E702AC">
        <w:trPr>
          <w:trHeight w:val="233"/>
          <w:jc w:val="center"/>
        </w:trPr>
        <w:tc>
          <w:tcPr>
            <w:tcW w:w="4091" w:type="pct"/>
            <w:gridSpan w:val="2"/>
            <w:tcBorders>
              <w:top w:val="nil"/>
              <w:left w:val="single" w:sz="4" w:space="0" w:color="auto"/>
              <w:bottom w:val="single" w:sz="4" w:space="0" w:color="auto"/>
              <w:right w:val="single" w:sz="4" w:space="0" w:color="auto"/>
            </w:tcBorders>
          </w:tcPr>
          <w:p w14:paraId="3892A51B" w14:textId="77777777" w:rsidR="00890EEE" w:rsidRPr="00CD4562" w:rsidRDefault="00890EEE" w:rsidP="00E702AC">
            <w:pPr>
              <w:jc w:val="left"/>
              <w:rPr>
                <w:sz w:val="20"/>
                <w:szCs w:val="20"/>
              </w:rPr>
            </w:pPr>
            <w:r w:rsidRPr="00CD456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CD4D4EC" w14:textId="77777777" w:rsidR="00890EEE" w:rsidRPr="00CD4562" w:rsidRDefault="00890EEE" w:rsidP="00E702AC">
            <w:pPr>
              <w:jc w:val="right"/>
              <w:rPr>
                <w:sz w:val="20"/>
                <w:szCs w:val="20"/>
              </w:rPr>
            </w:pPr>
            <w:r w:rsidRPr="00CD4562">
              <w:rPr>
                <w:sz w:val="20"/>
                <w:szCs w:val="20"/>
              </w:rPr>
              <w:t>2022</w:t>
            </w:r>
          </w:p>
        </w:tc>
      </w:tr>
      <w:tr w:rsidR="00890EEE" w:rsidRPr="00CD4562" w14:paraId="78F8E209" w14:textId="77777777" w:rsidTr="00E702AC">
        <w:trPr>
          <w:trHeight w:val="233"/>
          <w:jc w:val="center"/>
        </w:trPr>
        <w:tc>
          <w:tcPr>
            <w:tcW w:w="4091" w:type="pct"/>
            <w:gridSpan w:val="2"/>
            <w:tcBorders>
              <w:top w:val="single" w:sz="4" w:space="0" w:color="auto"/>
            </w:tcBorders>
          </w:tcPr>
          <w:p w14:paraId="66F01FCC" w14:textId="77777777" w:rsidR="00890EEE" w:rsidRPr="00CD4562" w:rsidRDefault="00890EEE" w:rsidP="00E702AC">
            <w:pPr>
              <w:keepNext/>
              <w:jc w:val="left"/>
              <w:rPr>
                <w:sz w:val="20"/>
                <w:szCs w:val="20"/>
              </w:rPr>
            </w:pPr>
            <w:r w:rsidRPr="00CD4562">
              <w:rPr>
                <w:sz w:val="20"/>
                <w:szCs w:val="20"/>
              </w:rPr>
              <w:lastRenderedPageBreak/>
              <w:t>Amount approved for projects (as at December 2022) (US $):</w:t>
            </w:r>
          </w:p>
        </w:tc>
        <w:tc>
          <w:tcPr>
            <w:tcW w:w="909" w:type="pct"/>
            <w:tcBorders>
              <w:top w:val="single" w:sz="4" w:space="0" w:color="auto"/>
            </w:tcBorders>
            <w:shd w:val="clear" w:color="auto" w:fill="auto"/>
            <w:vAlign w:val="bottom"/>
          </w:tcPr>
          <w:p w14:paraId="2500C80D" w14:textId="77777777" w:rsidR="00890EEE" w:rsidRPr="00CD4562" w:rsidRDefault="00890EEE" w:rsidP="00E702AC">
            <w:pPr>
              <w:jc w:val="right"/>
              <w:rPr>
                <w:sz w:val="20"/>
              </w:rPr>
            </w:pPr>
            <w:r w:rsidRPr="00CD4562">
              <w:rPr>
                <w:sz w:val="20"/>
              </w:rPr>
              <w:t>3,272,469</w:t>
            </w:r>
          </w:p>
          <w:p w14:paraId="2A0766A0" w14:textId="77777777" w:rsidR="00890EEE" w:rsidRPr="00CD4562" w:rsidRDefault="00890EEE" w:rsidP="00E702AC">
            <w:pPr>
              <w:jc w:val="right"/>
              <w:rPr>
                <w:sz w:val="20"/>
                <w:szCs w:val="20"/>
              </w:rPr>
            </w:pPr>
          </w:p>
        </w:tc>
      </w:tr>
      <w:tr w:rsidR="00890EEE" w:rsidRPr="00CD4562" w14:paraId="5DB94B7B" w14:textId="77777777" w:rsidTr="00E702AC">
        <w:trPr>
          <w:trHeight w:val="233"/>
          <w:jc w:val="center"/>
        </w:trPr>
        <w:tc>
          <w:tcPr>
            <w:tcW w:w="4091" w:type="pct"/>
            <w:gridSpan w:val="2"/>
          </w:tcPr>
          <w:p w14:paraId="7F047245" w14:textId="77777777" w:rsidR="00890EEE" w:rsidRPr="00CD4562" w:rsidRDefault="00890EEE" w:rsidP="00E702AC">
            <w:pPr>
              <w:keepNext/>
              <w:jc w:val="left"/>
              <w:rPr>
                <w:sz w:val="20"/>
                <w:szCs w:val="20"/>
              </w:rPr>
            </w:pPr>
            <w:r w:rsidRPr="00CD4562">
              <w:rPr>
                <w:sz w:val="20"/>
                <w:szCs w:val="20"/>
              </w:rPr>
              <w:t>Amount disbursed (as at December 2021) (US $):</w:t>
            </w:r>
          </w:p>
        </w:tc>
        <w:tc>
          <w:tcPr>
            <w:tcW w:w="909" w:type="pct"/>
            <w:shd w:val="clear" w:color="auto" w:fill="auto"/>
          </w:tcPr>
          <w:p w14:paraId="68A0BCC5" w14:textId="77777777" w:rsidR="00890EEE" w:rsidRPr="00CD4562" w:rsidRDefault="00890EEE" w:rsidP="00E702AC">
            <w:pPr>
              <w:jc w:val="right"/>
              <w:rPr>
                <w:sz w:val="20"/>
                <w:szCs w:val="20"/>
              </w:rPr>
            </w:pPr>
            <w:r w:rsidRPr="00CD4562">
              <w:rPr>
                <w:sz w:val="20"/>
                <w:szCs w:val="20"/>
              </w:rPr>
              <w:t>2,833,042</w:t>
            </w:r>
          </w:p>
          <w:p w14:paraId="7976CD92" w14:textId="77777777" w:rsidR="00890EEE" w:rsidRPr="00CD4562" w:rsidRDefault="00890EEE" w:rsidP="00E702AC">
            <w:pPr>
              <w:jc w:val="right"/>
              <w:rPr>
                <w:sz w:val="20"/>
                <w:szCs w:val="20"/>
              </w:rPr>
            </w:pPr>
          </w:p>
        </w:tc>
      </w:tr>
      <w:tr w:rsidR="00890EEE" w:rsidRPr="00CD4562" w14:paraId="15398AA6" w14:textId="77777777" w:rsidTr="00E702AC">
        <w:trPr>
          <w:trHeight w:val="233"/>
          <w:jc w:val="center"/>
        </w:trPr>
        <w:tc>
          <w:tcPr>
            <w:tcW w:w="4091" w:type="pct"/>
            <w:gridSpan w:val="2"/>
          </w:tcPr>
          <w:p w14:paraId="289187D3" w14:textId="77777777" w:rsidR="00890EEE" w:rsidRPr="00CD4562" w:rsidRDefault="00890EEE" w:rsidP="00E702AC">
            <w:pPr>
              <w:keepNext/>
              <w:jc w:val="left"/>
              <w:rPr>
                <w:sz w:val="20"/>
                <w:szCs w:val="20"/>
              </w:rPr>
            </w:pPr>
            <w:r w:rsidRPr="00CD4562">
              <w:rPr>
                <w:sz w:val="20"/>
                <w:szCs w:val="20"/>
              </w:rPr>
              <w:t>ODS to be phased out (as at December 2022) (ODP tonnes):</w:t>
            </w:r>
          </w:p>
        </w:tc>
        <w:tc>
          <w:tcPr>
            <w:tcW w:w="909" w:type="pct"/>
            <w:shd w:val="clear" w:color="auto" w:fill="auto"/>
            <w:vAlign w:val="bottom"/>
          </w:tcPr>
          <w:p w14:paraId="721470D5" w14:textId="77777777" w:rsidR="00890EEE" w:rsidRPr="00CD4562" w:rsidRDefault="00890EEE" w:rsidP="00E702AC">
            <w:pPr>
              <w:jc w:val="right"/>
              <w:rPr>
                <w:sz w:val="20"/>
                <w:szCs w:val="20"/>
              </w:rPr>
            </w:pPr>
            <w:r w:rsidRPr="00CD4562">
              <w:rPr>
                <w:sz w:val="20"/>
                <w:szCs w:val="20"/>
              </w:rPr>
              <w:t>90.2</w:t>
            </w:r>
          </w:p>
        </w:tc>
      </w:tr>
      <w:tr w:rsidR="00890EEE" w:rsidRPr="00CD4562" w14:paraId="7E904992" w14:textId="77777777" w:rsidTr="00E702AC">
        <w:trPr>
          <w:trHeight w:val="233"/>
          <w:jc w:val="center"/>
        </w:trPr>
        <w:tc>
          <w:tcPr>
            <w:tcW w:w="4091" w:type="pct"/>
            <w:gridSpan w:val="2"/>
          </w:tcPr>
          <w:p w14:paraId="5B88D21A" w14:textId="77777777" w:rsidR="00890EEE" w:rsidRPr="00CD4562" w:rsidRDefault="00890EEE" w:rsidP="00E702AC">
            <w:pPr>
              <w:keepNext/>
              <w:jc w:val="left"/>
              <w:rPr>
                <w:sz w:val="20"/>
                <w:szCs w:val="20"/>
              </w:rPr>
            </w:pPr>
            <w:r w:rsidRPr="00CD4562">
              <w:rPr>
                <w:sz w:val="20"/>
                <w:szCs w:val="20"/>
              </w:rPr>
              <w:t>ODS phased out (as at December 2021) (ODP tonnes):</w:t>
            </w:r>
          </w:p>
        </w:tc>
        <w:tc>
          <w:tcPr>
            <w:tcW w:w="909" w:type="pct"/>
            <w:shd w:val="clear" w:color="auto" w:fill="auto"/>
          </w:tcPr>
          <w:p w14:paraId="2AF11A72" w14:textId="77777777" w:rsidR="00890EEE" w:rsidRPr="00CD4562" w:rsidRDefault="00890EEE" w:rsidP="00E702AC">
            <w:pPr>
              <w:jc w:val="right"/>
              <w:rPr>
                <w:sz w:val="20"/>
                <w:szCs w:val="20"/>
              </w:rPr>
            </w:pPr>
            <w:r w:rsidRPr="00CD4562">
              <w:rPr>
                <w:sz w:val="20"/>
                <w:szCs w:val="20"/>
              </w:rPr>
              <w:t>90.3</w:t>
            </w:r>
          </w:p>
        </w:tc>
      </w:tr>
    </w:tbl>
    <w:p w14:paraId="00637528" w14:textId="77777777" w:rsidR="00890EEE" w:rsidRPr="00CD4562" w:rsidRDefault="00890EEE" w:rsidP="00890EEE">
      <w:pPr>
        <w:rPr>
          <w:sz w:val="18"/>
          <w:szCs w:val="18"/>
        </w:rPr>
      </w:pPr>
      <w:r w:rsidRPr="00CD4562">
        <w:rPr>
          <w:sz w:val="18"/>
          <w:szCs w:val="18"/>
        </w:rPr>
        <w:t>*Including funding approved for phase V at the 51</w:t>
      </w:r>
      <w:r w:rsidRPr="00CD4562">
        <w:rPr>
          <w:sz w:val="18"/>
          <w:szCs w:val="18"/>
          <w:vertAlign w:val="superscript"/>
        </w:rPr>
        <w:t>st</w:t>
      </w:r>
      <w:r w:rsidRPr="00CD4562">
        <w:rPr>
          <w:sz w:val="18"/>
          <w:szCs w:val="18"/>
        </w:rPr>
        <w:t xml:space="preserve"> meeting</w:t>
      </w:r>
    </w:p>
    <w:p w14:paraId="0292309D" w14:textId="77777777" w:rsidR="00890EEE" w:rsidRPr="00CD4562" w:rsidRDefault="00890EEE" w:rsidP="00890EEE">
      <w:pPr>
        <w:pStyle w:val="Heading1"/>
        <w:numPr>
          <w:ilvl w:val="0"/>
          <w:numId w:val="0"/>
        </w:numPr>
        <w:spacing w:after="0"/>
      </w:pPr>
    </w:p>
    <w:p w14:paraId="3D5FA98A" w14:textId="77777777" w:rsidR="00890EEE" w:rsidRPr="00CD4562" w:rsidRDefault="00890EEE" w:rsidP="00890EEE">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90EEE" w:rsidRPr="00CD4562" w14:paraId="7DC5819C" w14:textId="77777777" w:rsidTr="00E702AC">
        <w:tc>
          <w:tcPr>
            <w:tcW w:w="4091" w:type="pct"/>
            <w:gridSpan w:val="2"/>
            <w:tcBorders>
              <w:bottom w:val="single" w:sz="4" w:space="0" w:color="auto"/>
            </w:tcBorders>
          </w:tcPr>
          <w:p w14:paraId="19F7E552" w14:textId="77777777" w:rsidR="00890EEE" w:rsidRPr="00CD4562" w:rsidRDefault="00890EEE" w:rsidP="00E702AC">
            <w:pPr>
              <w:widowControl w:val="0"/>
              <w:tabs>
                <w:tab w:val="left" w:pos="4968"/>
              </w:tabs>
              <w:jc w:val="left"/>
              <w:rPr>
                <w:b/>
                <w:sz w:val="20"/>
              </w:rPr>
            </w:pPr>
            <w:r w:rsidRPr="00CD4562">
              <w:rPr>
                <w:b/>
                <w:sz w:val="20"/>
              </w:rPr>
              <w:t>Summary of activities</w:t>
            </w:r>
          </w:p>
          <w:p w14:paraId="5625384E" w14:textId="77777777" w:rsidR="00890EEE" w:rsidRPr="00CD4562" w:rsidRDefault="00890EEE" w:rsidP="00E702AC">
            <w:pPr>
              <w:widowControl w:val="0"/>
              <w:jc w:val="left"/>
              <w:rPr>
                <w:b/>
                <w:sz w:val="20"/>
              </w:rPr>
            </w:pPr>
          </w:p>
        </w:tc>
        <w:tc>
          <w:tcPr>
            <w:tcW w:w="909" w:type="pct"/>
            <w:tcBorders>
              <w:bottom w:val="single" w:sz="4" w:space="0" w:color="auto"/>
            </w:tcBorders>
          </w:tcPr>
          <w:p w14:paraId="6CEDE70B" w14:textId="77777777" w:rsidR="00890EEE" w:rsidRPr="00CD4562" w:rsidRDefault="00890EEE" w:rsidP="00E702AC">
            <w:pPr>
              <w:widowControl w:val="0"/>
              <w:jc w:val="center"/>
              <w:rPr>
                <w:b/>
                <w:sz w:val="20"/>
              </w:rPr>
            </w:pPr>
            <w:r w:rsidRPr="00CD4562">
              <w:rPr>
                <w:b/>
                <w:sz w:val="20"/>
              </w:rPr>
              <w:t>Funds approved (US $)</w:t>
            </w:r>
          </w:p>
        </w:tc>
      </w:tr>
      <w:tr w:rsidR="00890EEE" w:rsidRPr="00CD4562" w14:paraId="62CF1BAD" w14:textId="77777777" w:rsidTr="00E702AC">
        <w:tc>
          <w:tcPr>
            <w:tcW w:w="292" w:type="pct"/>
            <w:tcBorders>
              <w:top w:val="single" w:sz="4" w:space="0" w:color="auto"/>
              <w:left w:val="single" w:sz="4" w:space="0" w:color="auto"/>
              <w:bottom w:val="single" w:sz="4" w:space="0" w:color="auto"/>
              <w:right w:val="nil"/>
            </w:tcBorders>
          </w:tcPr>
          <w:p w14:paraId="1D0A3E2D" w14:textId="77777777" w:rsidR="00890EEE" w:rsidRPr="00CD4562" w:rsidRDefault="00890EEE" w:rsidP="00E702AC">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2D000B9B" w14:textId="77777777" w:rsidR="00890EEE" w:rsidRPr="00CD4562" w:rsidRDefault="00890EEE" w:rsidP="00E702AC">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CA092E" w14:textId="77777777" w:rsidR="00890EEE" w:rsidRPr="00CD4562" w:rsidRDefault="00890EEE" w:rsidP="00E702AC">
            <w:pPr>
              <w:widowControl w:val="0"/>
              <w:jc w:val="right"/>
              <w:rPr>
                <w:sz w:val="20"/>
              </w:rPr>
            </w:pPr>
            <w:r w:rsidRPr="00CD4562">
              <w:rPr>
                <w:sz w:val="20"/>
              </w:rPr>
              <w:t>1,242,239</w:t>
            </w:r>
          </w:p>
        </w:tc>
      </w:tr>
      <w:tr w:rsidR="00890EEE" w:rsidRPr="00CD4562" w14:paraId="5F7F24D4" w14:textId="77777777" w:rsidTr="00E702AC">
        <w:tc>
          <w:tcPr>
            <w:tcW w:w="292" w:type="pct"/>
            <w:tcBorders>
              <w:top w:val="single" w:sz="4" w:space="0" w:color="auto"/>
              <w:left w:val="single" w:sz="4" w:space="0" w:color="auto"/>
              <w:bottom w:val="single" w:sz="4" w:space="0" w:color="auto"/>
              <w:right w:val="nil"/>
            </w:tcBorders>
          </w:tcPr>
          <w:p w14:paraId="3E65A054" w14:textId="77777777" w:rsidR="00890EEE" w:rsidRPr="00CD4562" w:rsidRDefault="00890EEE" w:rsidP="00E702AC">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5BC4803E" w14:textId="77777777" w:rsidR="00890EEE" w:rsidRPr="00CD4562" w:rsidRDefault="00890EEE" w:rsidP="00E702AC">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78C08A" w14:textId="77777777" w:rsidR="00890EEE" w:rsidRPr="00CD4562" w:rsidRDefault="00890EEE" w:rsidP="00E702AC">
            <w:pPr>
              <w:widowControl w:val="0"/>
              <w:jc w:val="right"/>
              <w:rPr>
                <w:sz w:val="20"/>
              </w:rPr>
            </w:pPr>
            <w:r w:rsidRPr="00CD4562">
              <w:rPr>
                <w:sz w:val="20"/>
              </w:rPr>
              <w:t>772,036</w:t>
            </w:r>
          </w:p>
        </w:tc>
      </w:tr>
      <w:tr w:rsidR="00890EEE" w:rsidRPr="00CD4562" w14:paraId="3FF1DF67" w14:textId="77777777" w:rsidTr="00E702AC">
        <w:tc>
          <w:tcPr>
            <w:tcW w:w="292" w:type="pct"/>
            <w:tcBorders>
              <w:top w:val="single" w:sz="4" w:space="0" w:color="auto"/>
              <w:left w:val="single" w:sz="4" w:space="0" w:color="auto"/>
              <w:bottom w:val="single" w:sz="4" w:space="0" w:color="auto"/>
              <w:right w:val="nil"/>
            </w:tcBorders>
          </w:tcPr>
          <w:p w14:paraId="2BB4C9C9" w14:textId="77777777" w:rsidR="00890EEE" w:rsidRPr="00CD4562" w:rsidRDefault="00890EEE" w:rsidP="00E702AC">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51ADE5A8" w14:textId="77777777" w:rsidR="00890EEE" w:rsidRPr="00CD4562" w:rsidRDefault="00890EEE" w:rsidP="00E702AC">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503C5E" w14:textId="77777777" w:rsidR="00890EEE" w:rsidRPr="00CD4562" w:rsidRDefault="00890EEE" w:rsidP="00E702AC">
            <w:pPr>
              <w:jc w:val="right"/>
              <w:rPr>
                <w:sz w:val="20"/>
                <w:szCs w:val="20"/>
              </w:rPr>
            </w:pPr>
            <w:r w:rsidRPr="00CD4562">
              <w:rPr>
                <w:sz w:val="20"/>
                <w:szCs w:val="20"/>
              </w:rPr>
              <w:t>1,258,194</w:t>
            </w:r>
          </w:p>
          <w:p w14:paraId="7C28AFEC" w14:textId="77777777" w:rsidR="00890EEE" w:rsidRPr="00CD4562" w:rsidRDefault="00890EEE" w:rsidP="00E702AC">
            <w:pPr>
              <w:jc w:val="right"/>
              <w:rPr>
                <w:sz w:val="20"/>
                <w:szCs w:val="20"/>
              </w:rPr>
            </w:pPr>
          </w:p>
        </w:tc>
      </w:tr>
      <w:tr w:rsidR="00890EEE" w:rsidRPr="00CD4562" w14:paraId="5A778ABB" w14:textId="77777777" w:rsidTr="00E702AC">
        <w:tc>
          <w:tcPr>
            <w:tcW w:w="4091" w:type="pct"/>
            <w:gridSpan w:val="2"/>
            <w:tcBorders>
              <w:top w:val="single" w:sz="4" w:space="0" w:color="auto"/>
              <w:left w:val="single" w:sz="4" w:space="0" w:color="auto"/>
              <w:bottom w:val="single" w:sz="4" w:space="0" w:color="auto"/>
              <w:right w:val="single" w:sz="4" w:space="0" w:color="auto"/>
            </w:tcBorders>
          </w:tcPr>
          <w:p w14:paraId="3D145732" w14:textId="77777777" w:rsidR="00890EEE" w:rsidRPr="00CD4562" w:rsidRDefault="00890EEE" w:rsidP="00E702AC">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061FEC4" w14:textId="77777777" w:rsidR="00890EEE" w:rsidRPr="00CD4562" w:rsidRDefault="00890EEE" w:rsidP="00E702AC">
            <w:pPr>
              <w:jc w:val="right"/>
              <w:rPr>
                <w:sz w:val="20"/>
              </w:rPr>
            </w:pPr>
            <w:r w:rsidRPr="00CD4562">
              <w:rPr>
                <w:sz w:val="20"/>
              </w:rPr>
              <w:t>3,272,469</w:t>
            </w:r>
          </w:p>
        </w:tc>
      </w:tr>
      <w:tr w:rsidR="00890EEE" w:rsidRPr="00CD4562" w14:paraId="08E3B13F" w14:textId="77777777" w:rsidTr="00E702AC">
        <w:tc>
          <w:tcPr>
            <w:tcW w:w="292" w:type="pct"/>
            <w:tcBorders>
              <w:top w:val="single" w:sz="4" w:space="0" w:color="auto"/>
              <w:left w:val="single" w:sz="4" w:space="0" w:color="auto"/>
              <w:bottom w:val="single" w:sz="4" w:space="0" w:color="auto"/>
              <w:right w:val="nil"/>
            </w:tcBorders>
          </w:tcPr>
          <w:p w14:paraId="3712067E" w14:textId="77777777" w:rsidR="00890EEE" w:rsidRPr="00CD4562" w:rsidRDefault="00890EEE" w:rsidP="00E702AC">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498FF274" w14:textId="77777777" w:rsidR="00890EEE" w:rsidRPr="00CD4562" w:rsidRDefault="00890EEE" w:rsidP="00E702AC">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2552E73" w14:textId="77777777" w:rsidR="00890EEE" w:rsidRPr="00CD4562" w:rsidRDefault="00890EEE" w:rsidP="00E702AC">
            <w:pPr>
              <w:jc w:val="right"/>
              <w:rPr>
                <w:sz w:val="20"/>
                <w:szCs w:val="20"/>
              </w:rPr>
            </w:pPr>
            <w:r w:rsidRPr="00CD4562">
              <w:rPr>
                <w:sz w:val="20"/>
                <w:szCs w:val="20"/>
              </w:rPr>
              <w:t>95,000</w:t>
            </w:r>
          </w:p>
        </w:tc>
      </w:tr>
    </w:tbl>
    <w:p w14:paraId="22136B98" w14:textId="77777777" w:rsidR="00890EEE" w:rsidRPr="00CD4562" w:rsidRDefault="00890EEE" w:rsidP="00890EEE">
      <w:pPr>
        <w:keepNext/>
        <w:outlineLvl w:val="0"/>
        <w:rPr>
          <w:u w:val="single"/>
        </w:rPr>
      </w:pPr>
    </w:p>
    <w:p w14:paraId="5E13786A" w14:textId="77777777" w:rsidR="00890EEE" w:rsidRPr="00CD4562" w:rsidRDefault="00890EEE" w:rsidP="00890EEE">
      <w:pPr>
        <w:keepNext/>
        <w:spacing w:after="240"/>
        <w:outlineLvl w:val="0"/>
        <w:rPr>
          <w:u w:val="single"/>
        </w:rPr>
      </w:pPr>
      <w:r w:rsidRPr="00CD4562">
        <w:rPr>
          <w:u w:val="single"/>
        </w:rPr>
        <w:t>Progress report</w:t>
      </w:r>
    </w:p>
    <w:p w14:paraId="2BFF5E50" w14:textId="77777777" w:rsidR="00890EEE" w:rsidRPr="00CD4562" w:rsidRDefault="00890EEE" w:rsidP="00890EEE">
      <w:pPr>
        <w:pStyle w:val="Heading1"/>
        <w:rPr>
          <w:u w:val="single"/>
        </w:rPr>
      </w:pPr>
      <w:r w:rsidRPr="00CD4562">
        <w:rPr>
          <w:lang w:val="en-US"/>
        </w:rPr>
        <w:t>During phase XI of the IS project, Georgia, through the national ozone unit (NOU) of the Ministry of Environmental Protection and Agriculture, successfully carried out the following activities: facilitated the adoption of legal changes including the</w:t>
      </w:r>
      <w:r w:rsidRPr="00CD4562">
        <w:t xml:space="preserve"> licensing system for exempt uses of ODS</w:t>
      </w:r>
      <w:r w:rsidRPr="00CD4562">
        <w:rPr>
          <w:lang w:val="en-US"/>
        </w:rPr>
        <w:t xml:space="preserve"> and the mandatory certification of RAC technicians in line with relevant EU regulations; continued to enforce ODS control measures and monitor illegal ODS trade through training customs officers and environmental inspectors; monitored and reported ODS consumption data to the Fund and Ozone Secretariats; completed stage I of the HPMP stage I and  started implementation of stage II activities including training RAC technicians in low-GWP alternative alternatives, and building the capacity of vocational schools to incorporate ODS management issues into their curricula; cooperated with private sector representatives on low-GWP alternative demonstration projects; trained public agencies in green procurement of RAC equipment; conducted consultations with stakeholders with regard to the ratification of the Kigali Amendment; public awareness; and actively participated in regional network and Montreal Protocol meetings. </w:t>
      </w:r>
      <w:r w:rsidRPr="00CD4562">
        <w:t xml:space="preserve">Georgia achieved six of the seven IS objectives as efforts to ratify the Kigali Amendment are ongoing. </w:t>
      </w:r>
    </w:p>
    <w:p w14:paraId="7ED1FACD" w14:textId="77777777" w:rsidR="00890EEE" w:rsidRPr="00CD4562" w:rsidRDefault="00890EEE" w:rsidP="00890EEE">
      <w:pPr>
        <w:pStyle w:val="Heading1"/>
        <w:numPr>
          <w:ilvl w:val="0"/>
          <w:numId w:val="0"/>
        </w:numPr>
        <w:rPr>
          <w:u w:val="single"/>
        </w:rPr>
      </w:pPr>
      <w:r w:rsidRPr="00CD4562">
        <w:rPr>
          <w:u w:val="single"/>
        </w:rPr>
        <w:t>Plan of action</w:t>
      </w:r>
    </w:p>
    <w:p w14:paraId="588F7F36" w14:textId="77777777" w:rsidR="00890EEE" w:rsidRPr="00CD4562" w:rsidRDefault="00890EEE" w:rsidP="00890EEE">
      <w:pPr>
        <w:pStyle w:val="Heading1"/>
      </w:pPr>
      <w:r w:rsidRPr="00CD4562">
        <w:t xml:space="preserve">Under phase XII of the IS project the Government of Georgia will update existing legislation on ODS import quotas to include all substances controlled under the Montreal Protocol including the Kigali Amendment which the country expects to ratify in 2023. The NOU will: continue to consult with key stakeholders on the regulatory implications of the ratification of the Kigali Amendment; coordinate the implementation of activities under stage II of the HPMP; improve the Electronic Refrigerant Management System (ERMS) to include refrigerants recovery, recycling, and reclamation operations; ensure timely and accurate reporting on the consumption of controlled substances; organize consultations with private sector representatives on the regulations on mandatory leak checks and ERMS; raise awareness of relevant issues, as well as celebrating International Ozone Day; further strengthen the NOU’s capacity. Gender mainstreaming will also be integrated into implementation of the next phase of the IS project including consultation with and training of stakeholders. </w:t>
      </w:r>
    </w:p>
    <w:p w14:paraId="14101476" w14:textId="77777777" w:rsidR="00890EEE" w:rsidRPr="00CD4562" w:rsidRDefault="00890EEE" w:rsidP="00890EEE">
      <w:pPr>
        <w:keepNext/>
        <w:spacing w:after="240"/>
        <w:outlineLvl w:val="0"/>
        <w:rPr>
          <w:u w:val="single"/>
        </w:rPr>
      </w:pPr>
      <w:r w:rsidRPr="00CD4562">
        <w:rPr>
          <w:u w:val="single"/>
        </w:rPr>
        <w:lastRenderedPageBreak/>
        <w:t xml:space="preserve">Sustainability and risk assessment </w:t>
      </w:r>
    </w:p>
    <w:p w14:paraId="47ED9E2D" w14:textId="77777777" w:rsidR="00890EEE" w:rsidRPr="00CD4562" w:rsidRDefault="00890EEE" w:rsidP="00890EEE">
      <w:pPr>
        <w:pStyle w:val="Heading1"/>
        <w:rPr>
          <w:shd w:val="clear" w:color="auto" w:fill="FFFFFF"/>
        </w:rPr>
      </w:pPr>
      <w:r w:rsidRPr="00CD4562">
        <w:t>The NOU of Georgia reported that achievement of IS objectives had been underpinned by high</w:t>
      </w:r>
      <w:r w:rsidRPr="00CD4562">
        <w:noBreakHyphen/>
        <w:t xml:space="preserve">level government support, efficient and timely support from UNDP, and timely signature of agreements and disbursement of funds. </w:t>
      </w:r>
      <w:r w:rsidRPr="00CD4562">
        <w:rPr>
          <w:shd w:val="clear" w:color="auto" w:fill="FFFFFF"/>
        </w:rPr>
        <w:t xml:space="preserve">Risks include the low interest of stakeholders in project activities, insufficient capacity building, technical assistance and awareness raising, and also political support for IS activities. To mitigate these risks, UNDP would provide support from the management level of the UNDP country office through consultations with the NOU, the legal department of the Ministry of Environment on the legislation required to regulate all controlled substances, and further promote consultations with all relevant stakeholders to raise awareness and promote their active participation in activities. </w:t>
      </w:r>
    </w:p>
    <w:p w14:paraId="01D9FDBE" w14:textId="77777777" w:rsidR="00890EEE" w:rsidRPr="00CD4562" w:rsidRDefault="00890EEE" w:rsidP="00890EEE">
      <w:pPr>
        <w:keepNext/>
        <w:rPr>
          <w:b/>
          <w:bCs/>
        </w:rPr>
      </w:pPr>
      <w:r w:rsidRPr="00CD4562">
        <w:rPr>
          <w:b/>
        </w:rPr>
        <w:t>Lebanon</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90EEE" w:rsidRPr="00CD4562" w14:paraId="5BCAE853" w14:textId="77777777" w:rsidTr="00E702AC">
        <w:trPr>
          <w:trHeight w:val="278"/>
          <w:tblHeader/>
          <w:jc w:val="center"/>
        </w:trPr>
        <w:tc>
          <w:tcPr>
            <w:tcW w:w="4091" w:type="pct"/>
            <w:gridSpan w:val="2"/>
            <w:tcBorders>
              <w:bottom w:val="single" w:sz="4" w:space="0" w:color="auto"/>
            </w:tcBorders>
          </w:tcPr>
          <w:p w14:paraId="22E809E3" w14:textId="77777777" w:rsidR="00890EEE" w:rsidRPr="00CD4562" w:rsidRDefault="00890EEE" w:rsidP="00E702AC">
            <w:pPr>
              <w:keepNext/>
              <w:rPr>
                <w:b/>
                <w:sz w:val="20"/>
                <w:szCs w:val="20"/>
              </w:rPr>
            </w:pPr>
            <w:r w:rsidRPr="00CD4562">
              <w:rPr>
                <w:b/>
                <w:sz w:val="20"/>
                <w:szCs w:val="20"/>
              </w:rPr>
              <w:t>Summary of the project and country profile</w:t>
            </w:r>
          </w:p>
        </w:tc>
        <w:tc>
          <w:tcPr>
            <w:tcW w:w="909" w:type="pct"/>
          </w:tcPr>
          <w:p w14:paraId="3AD01538" w14:textId="77777777" w:rsidR="00890EEE" w:rsidRPr="00CD4562" w:rsidRDefault="00890EEE" w:rsidP="00E702AC">
            <w:pPr>
              <w:keepNext/>
              <w:jc w:val="right"/>
              <w:rPr>
                <w:b/>
                <w:sz w:val="20"/>
                <w:szCs w:val="20"/>
              </w:rPr>
            </w:pPr>
          </w:p>
        </w:tc>
      </w:tr>
      <w:tr w:rsidR="00890EEE" w:rsidRPr="00CD4562" w14:paraId="599B8841" w14:textId="77777777" w:rsidTr="00E702AC">
        <w:trPr>
          <w:trHeight w:val="233"/>
          <w:jc w:val="center"/>
        </w:trPr>
        <w:tc>
          <w:tcPr>
            <w:tcW w:w="4091" w:type="pct"/>
            <w:gridSpan w:val="2"/>
            <w:tcBorders>
              <w:bottom w:val="single" w:sz="4" w:space="0" w:color="auto"/>
            </w:tcBorders>
          </w:tcPr>
          <w:p w14:paraId="123F8FF9" w14:textId="77777777" w:rsidR="00890EEE" w:rsidRPr="00CD4562" w:rsidRDefault="00890EEE" w:rsidP="00E702AC">
            <w:pPr>
              <w:rPr>
                <w:sz w:val="20"/>
                <w:szCs w:val="20"/>
              </w:rPr>
            </w:pPr>
            <w:r w:rsidRPr="00CD4562">
              <w:rPr>
                <w:sz w:val="20"/>
                <w:szCs w:val="20"/>
              </w:rPr>
              <w:t>Implementing agency:</w:t>
            </w:r>
          </w:p>
        </w:tc>
        <w:tc>
          <w:tcPr>
            <w:tcW w:w="909" w:type="pct"/>
            <w:tcBorders>
              <w:bottom w:val="single" w:sz="4" w:space="0" w:color="auto"/>
            </w:tcBorders>
          </w:tcPr>
          <w:p w14:paraId="2B82F270" w14:textId="77777777" w:rsidR="00890EEE" w:rsidRPr="00CD4562" w:rsidRDefault="00890EEE" w:rsidP="00E702AC">
            <w:pPr>
              <w:jc w:val="center"/>
              <w:rPr>
                <w:sz w:val="20"/>
                <w:szCs w:val="20"/>
              </w:rPr>
            </w:pPr>
            <w:r w:rsidRPr="00CD4562">
              <w:rPr>
                <w:sz w:val="20"/>
                <w:szCs w:val="20"/>
              </w:rPr>
              <w:t>UNDP</w:t>
            </w:r>
          </w:p>
        </w:tc>
      </w:tr>
      <w:tr w:rsidR="00890EEE" w:rsidRPr="00CD4562" w14:paraId="074796AF"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3EC71016" w14:textId="77777777" w:rsidR="00890EEE" w:rsidRPr="00CD4562" w:rsidRDefault="00890EEE" w:rsidP="00E702AC">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5C0FA19" w14:textId="77777777" w:rsidR="00890EEE" w:rsidRPr="00CD4562" w:rsidRDefault="00890EEE" w:rsidP="00E702AC">
            <w:pPr>
              <w:jc w:val="right"/>
              <w:rPr>
                <w:sz w:val="20"/>
                <w:szCs w:val="20"/>
              </w:rPr>
            </w:pPr>
          </w:p>
        </w:tc>
      </w:tr>
      <w:tr w:rsidR="00890EEE" w:rsidRPr="00CD4562" w14:paraId="635F2D10"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6C65F4" w14:textId="77777777" w:rsidR="00890EEE" w:rsidRPr="00CD4562" w:rsidRDefault="00890EEE" w:rsidP="00E702AC">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9902C30" w14:textId="77777777" w:rsidR="00890EEE" w:rsidRPr="00CD4562" w:rsidRDefault="00890EEE" w:rsidP="00E702AC">
            <w:pPr>
              <w:jc w:val="right"/>
              <w:rPr>
                <w:sz w:val="20"/>
                <w:szCs w:val="20"/>
              </w:rPr>
            </w:pPr>
            <w:r w:rsidRPr="00CD4562">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6AFC1283" w14:textId="77777777" w:rsidR="00890EEE" w:rsidRPr="00CD4562" w:rsidRDefault="00890EEE" w:rsidP="00E702AC">
            <w:pPr>
              <w:jc w:val="right"/>
              <w:rPr>
                <w:sz w:val="20"/>
                <w:szCs w:val="20"/>
              </w:rPr>
            </w:pPr>
            <w:r w:rsidRPr="00CD4562">
              <w:rPr>
                <w:sz w:val="20"/>
                <w:szCs w:val="20"/>
              </w:rPr>
              <w:t>179,000</w:t>
            </w:r>
          </w:p>
        </w:tc>
      </w:tr>
      <w:tr w:rsidR="00890EEE" w:rsidRPr="00CD4562" w14:paraId="633409B3"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50BA38" w14:textId="77777777" w:rsidR="00890EEE" w:rsidRPr="00CD4562" w:rsidRDefault="00890EEE" w:rsidP="00E702AC">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504D668" w14:textId="77777777" w:rsidR="00890EEE" w:rsidRPr="00CD4562" w:rsidRDefault="00890EEE" w:rsidP="00E702AC">
            <w:pPr>
              <w:jc w:val="right"/>
              <w:rPr>
                <w:sz w:val="20"/>
                <w:szCs w:val="20"/>
              </w:rPr>
            </w:pPr>
            <w:r w:rsidRPr="00CD4562">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75A20202" w14:textId="77777777" w:rsidR="00890EEE" w:rsidRPr="00CD4562" w:rsidRDefault="00890EEE" w:rsidP="00E702AC">
            <w:pPr>
              <w:jc w:val="right"/>
              <w:rPr>
                <w:sz w:val="20"/>
                <w:szCs w:val="20"/>
              </w:rPr>
            </w:pPr>
            <w:r w:rsidRPr="00CD4562">
              <w:rPr>
                <w:sz w:val="20"/>
                <w:szCs w:val="20"/>
              </w:rPr>
              <w:t>119,300</w:t>
            </w:r>
          </w:p>
        </w:tc>
      </w:tr>
      <w:tr w:rsidR="00890EEE" w:rsidRPr="00CD4562" w14:paraId="2696D9A8"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650559" w14:textId="77777777" w:rsidR="00890EEE" w:rsidRPr="00CD4562" w:rsidRDefault="00890EEE" w:rsidP="00E702AC">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48B01B2" w14:textId="77777777" w:rsidR="00890EEE" w:rsidRPr="00CD4562" w:rsidRDefault="00890EEE" w:rsidP="00E702AC">
            <w:pPr>
              <w:jc w:val="right"/>
              <w:rPr>
                <w:sz w:val="20"/>
                <w:szCs w:val="20"/>
              </w:rPr>
            </w:pPr>
            <w:r w:rsidRPr="00CD4562">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43CCE5C0" w14:textId="77777777" w:rsidR="00890EEE" w:rsidRPr="00CD4562" w:rsidRDefault="00890EEE" w:rsidP="00E702AC">
            <w:pPr>
              <w:jc w:val="right"/>
              <w:rPr>
                <w:sz w:val="20"/>
                <w:szCs w:val="20"/>
              </w:rPr>
            </w:pPr>
            <w:r w:rsidRPr="00CD4562">
              <w:rPr>
                <w:sz w:val="20"/>
                <w:szCs w:val="20"/>
              </w:rPr>
              <w:t>155,090</w:t>
            </w:r>
          </w:p>
        </w:tc>
      </w:tr>
      <w:tr w:rsidR="00890EEE" w:rsidRPr="00CD4562" w14:paraId="77C7269F"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428D2E2" w14:textId="77777777" w:rsidR="00890EEE" w:rsidRPr="00CD4562" w:rsidRDefault="00890EEE" w:rsidP="00E702AC">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D2EDB34" w14:textId="77777777" w:rsidR="00890EEE" w:rsidRPr="00CD4562" w:rsidRDefault="00890EEE" w:rsidP="00E702AC">
            <w:pPr>
              <w:tabs>
                <w:tab w:val="left" w:pos="6840"/>
              </w:tabs>
              <w:ind w:left="-108"/>
              <w:jc w:val="right"/>
              <w:rPr>
                <w:sz w:val="20"/>
                <w:szCs w:val="20"/>
              </w:rPr>
            </w:pPr>
            <w:r w:rsidRPr="00CD4562">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799C2F15" w14:textId="77777777" w:rsidR="00890EEE" w:rsidRPr="00CD4562" w:rsidRDefault="00890EEE" w:rsidP="00E702AC">
            <w:pPr>
              <w:jc w:val="right"/>
              <w:rPr>
                <w:sz w:val="20"/>
                <w:szCs w:val="20"/>
              </w:rPr>
            </w:pPr>
            <w:r w:rsidRPr="00CD4562">
              <w:rPr>
                <w:sz w:val="20"/>
                <w:szCs w:val="20"/>
              </w:rPr>
              <w:t>155,090</w:t>
            </w:r>
          </w:p>
        </w:tc>
      </w:tr>
      <w:tr w:rsidR="00890EEE" w:rsidRPr="00CD4562" w14:paraId="329162D1"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21947A" w14:textId="77777777" w:rsidR="00890EEE" w:rsidRPr="00CD4562" w:rsidRDefault="00890EEE" w:rsidP="00E702AC">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949E9C1" w14:textId="77777777" w:rsidR="00890EEE" w:rsidRPr="00CD4562" w:rsidRDefault="00890EEE" w:rsidP="00E702AC">
            <w:pPr>
              <w:tabs>
                <w:tab w:val="left" w:pos="6840"/>
              </w:tabs>
              <w:ind w:left="-108"/>
              <w:jc w:val="right"/>
              <w:rPr>
                <w:sz w:val="20"/>
                <w:szCs w:val="20"/>
              </w:rPr>
            </w:pPr>
            <w:r w:rsidRPr="00CD4562">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03997E5D" w14:textId="77777777" w:rsidR="00890EEE" w:rsidRPr="00CD4562" w:rsidRDefault="00890EEE" w:rsidP="00E702AC">
            <w:pPr>
              <w:jc w:val="right"/>
              <w:rPr>
                <w:sz w:val="20"/>
                <w:szCs w:val="20"/>
              </w:rPr>
            </w:pPr>
            <w:r w:rsidRPr="00CD4562">
              <w:rPr>
                <w:sz w:val="20"/>
                <w:szCs w:val="20"/>
              </w:rPr>
              <w:t>155,090</w:t>
            </w:r>
          </w:p>
        </w:tc>
      </w:tr>
      <w:tr w:rsidR="00890EEE" w:rsidRPr="00CD4562" w14:paraId="423CD9AA"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88CC23" w14:textId="77777777" w:rsidR="00890EEE" w:rsidRPr="00CD4562" w:rsidRDefault="00890EEE" w:rsidP="00E702AC">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tcPr>
          <w:p w14:paraId="310C16E2" w14:textId="77777777" w:rsidR="00890EEE" w:rsidRPr="00CD4562" w:rsidRDefault="00890EEE" w:rsidP="00E702AC">
            <w:pPr>
              <w:tabs>
                <w:tab w:val="left" w:pos="6840"/>
              </w:tabs>
              <w:ind w:left="-108"/>
              <w:jc w:val="right"/>
              <w:rPr>
                <w:sz w:val="20"/>
                <w:szCs w:val="20"/>
              </w:rPr>
            </w:pPr>
            <w:r w:rsidRPr="00CD4562">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37D6B079" w14:textId="77777777" w:rsidR="00890EEE" w:rsidRPr="00CD4562" w:rsidRDefault="00890EEE" w:rsidP="00E702AC">
            <w:pPr>
              <w:jc w:val="right"/>
              <w:rPr>
                <w:sz w:val="20"/>
                <w:szCs w:val="20"/>
              </w:rPr>
            </w:pPr>
            <w:r w:rsidRPr="00CD4562">
              <w:rPr>
                <w:sz w:val="20"/>
                <w:szCs w:val="20"/>
              </w:rPr>
              <w:t>155,090</w:t>
            </w:r>
          </w:p>
        </w:tc>
      </w:tr>
      <w:tr w:rsidR="00890EEE" w:rsidRPr="00CD4562" w14:paraId="72644D18"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772214" w14:textId="77777777" w:rsidR="00890EEE" w:rsidRPr="00CD4562" w:rsidRDefault="00890EEE" w:rsidP="00E702AC">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tcPr>
          <w:p w14:paraId="7C633280" w14:textId="77777777" w:rsidR="00890EEE" w:rsidRPr="00CD4562" w:rsidRDefault="00890EEE" w:rsidP="00E702AC">
            <w:pPr>
              <w:tabs>
                <w:tab w:val="left" w:pos="6840"/>
              </w:tabs>
              <w:ind w:left="-108"/>
              <w:jc w:val="right"/>
              <w:rPr>
                <w:sz w:val="20"/>
                <w:szCs w:val="20"/>
              </w:rPr>
            </w:pPr>
            <w:r w:rsidRPr="00CD4562">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04956585" w14:textId="77777777" w:rsidR="00890EEE" w:rsidRPr="00CD4562" w:rsidRDefault="00890EEE" w:rsidP="00E702AC">
            <w:pPr>
              <w:jc w:val="right"/>
              <w:rPr>
                <w:sz w:val="20"/>
                <w:szCs w:val="20"/>
              </w:rPr>
            </w:pPr>
            <w:r w:rsidRPr="00CD4562">
              <w:rPr>
                <w:sz w:val="20"/>
                <w:szCs w:val="20"/>
              </w:rPr>
              <w:t>155,090</w:t>
            </w:r>
          </w:p>
        </w:tc>
      </w:tr>
      <w:tr w:rsidR="00890EEE" w:rsidRPr="00CD4562" w14:paraId="0D38772B"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EE9140" w14:textId="77777777" w:rsidR="00890EEE" w:rsidRPr="00CD4562" w:rsidRDefault="00890EEE" w:rsidP="00E702AC">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746FDB9" w14:textId="77777777" w:rsidR="00890EEE" w:rsidRPr="00CD4562" w:rsidRDefault="00890EEE" w:rsidP="00E702AC">
            <w:pPr>
              <w:tabs>
                <w:tab w:val="left" w:pos="6840"/>
              </w:tabs>
              <w:ind w:left="-108"/>
              <w:jc w:val="right"/>
              <w:rPr>
                <w:sz w:val="20"/>
                <w:szCs w:val="20"/>
              </w:rPr>
            </w:pPr>
            <w:r w:rsidRPr="00CD4562">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398061E6" w14:textId="77777777" w:rsidR="00890EEE" w:rsidRPr="00CD4562" w:rsidRDefault="00890EEE" w:rsidP="00E702AC">
            <w:pPr>
              <w:jc w:val="right"/>
              <w:rPr>
                <w:sz w:val="20"/>
                <w:szCs w:val="20"/>
              </w:rPr>
            </w:pPr>
            <w:r w:rsidRPr="00CD4562">
              <w:rPr>
                <w:sz w:val="20"/>
                <w:szCs w:val="20"/>
              </w:rPr>
              <w:t>155,090</w:t>
            </w:r>
          </w:p>
        </w:tc>
      </w:tr>
      <w:tr w:rsidR="00890EEE" w:rsidRPr="00CD4562" w14:paraId="1D2665C5"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407274" w14:textId="77777777" w:rsidR="00890EEE" w:rsidRPr="00CD4562" w:rsidRDefault="00890EEE" w:rsidP="00E702AC">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573B112" w14:textId="77777777" w:rsidR="00890EEE" w:rsidRPr="00CD4562" w:rsidRDefault="00890EEE" w:rsidP="00E702AC">
            <w:pPr>
              <w:tabs>
                <w:tab w:val="left" w:pos="6840"/>
              </w:tabs>
              <w:ind w:left="-108"/>
              <w:jc w:val="right"/>
              <w:rPr>
                <w:sz w:val="20"/>
                <w:szCs w:val="20"/>
              </w:rPr>
            </w:pPr>
            <w:r w:rsidRPr="00CD4562">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625CCCB7" w14:textId="77777777" w:rsidR="00890EEE" w:rsidRPr="00CD4562" w:rsidRDefault="00890EEE" w:rsidP="00E702AC">
            <w:pPr>
              <w:jc w:val="right"/>
              <w:rPr>
                <w:sz w:val="20"/>
                <w:szCs w:val="20"/>
              </w:rPr>
            </w:pPr>
            <w:r w:rsidRPr="00CD4562">
              <w:rPr>
                <w:sz w:val="20"/>
                <w:szCs w:val="20"/>
              </w:rPr>
              <w:t>155,090</w:t>
            </w:r>
          </w:p>
        </w:tc>
      </w:tr>
      <w:tr w:rsidR="00890EEE" w:rsidRPr="00CD4562" w14:paraId="3260449E"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1AEF83" w14:textId="77777777" w:rsidR="00890EEE" w:rsidRPr="00CD4562" w:rsidRDefault="00890EEE" w:rsidP="00E702AC">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563503A" w14:textId="77777777" w:rsidR="00890EEE" w:rsidRPr="00CD4562" w:rsidRDefault="00890EEE" w:rsidP="00E702AC">
            <w:pPr>
              <w:tabs>
                <w:tab w:val="left" w:pos="6840"/>
              </w:tabs>
              <w:ind w:left="-108"/>
              <w:jc w:val="right"/>
              <w:rPr>
                <w:sz w:val="20"/>
                <w:szCs w:val="20"/>
              </w:rPr>
            </w:pPr>
            <w:r w:rsidRPr="00CD4562">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5E09A087" w14:textId="77777777" w:rsidR="00890EEE" w:rsidRPr="00CD4562" w:rsidRDefault="00890EEE" w:rsidP="00E702AC">
            <w:pPr>
              <w:jc w:val="right"/>
              <w:rPr>
                <w:sz w:val="20"/>
                <w:szCs w:val="20"/>
              </w:rPr>
            </w:pPr>
            <w:r w:rsidRPr="00CD4562">
              <w:rPr>
                <w:sz w:val="20"/>
                <w:szCs w:val="20"/>
              </w:rPr>
              <w:t>198,515</w:t>
            </w:r>
          </w:p>
        </w:tc>
      </w:tr>
      <w:tr w:rsidR="00890EEE" w:rsidRPr="00CD4562" w14:paraId="235714B2"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35389E" w14:textId="77777777" w:rsidR="00890EEE" w:rsidRPr="00CD4562" w:rsidRDefault="00890EEE" w:rsidP="00E702AC">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EC9C95C" w14:textId="77777777" w:rsidR="00890EEE" w:rsidRPr="00CD4562" w:rsidRDefault="00890EEE" w:rsidP="00E702AC">
            <w:pPr>
              <w:tabs>
                <w:tab w:val="left" w:pos="6840"/>
              </w:tabs>
              <w:ind w:left="-108"/>
              <w:jc w:val="right"/>
              <w:rPr>
                <w:sz w:val="20"/>
                <w:szCs w:val="20"/>
              </w:rPr>
            </w:pPr>
            <w:r w:rsidRPr="00CD4562">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5E3E9E98" w14:textId="77777777" w:rsidR="00890EEE" w:rsidRPr="00CD4562" w:rsidRDefault="00890EEE" w:rsidP="00E702AC">
            <w:pPr>
              <w:jc w:val="right"/>
              <w:rPr>
                <w:sz w:val="20"/>
                <w:szCs w:val="20"/>
              </w:rPr>
            </w:pPr>
            <w:r w:rsidRPr="00CD4562">
              <w:rPr>
                <w:sz w:val="20"/>
                <w:szCs w:val="20"/>
              </w:rPr>
              <w:t>198,515</w:t>
            </w:r>
          </w:p>
        </w:tc>
      </w:tr>
      <w:tr w:rsidR="00890EEE" w:rsidRPr="00CD4562" w14:paraId="05F1381B" w14:textId="77777777" w:rsidTr="00E702A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C1C495" w14:textId="77777777" w:rsidR="00890EEE" w:rsidRPr="00CD4562" w:rsidRDefault="00890EEE" w:rsidP="00E702AC">
            <w:pPr>
              <w:ind w:left="5249" w:right="-198"/>
              <w:jc w:val="left"/>
              <w:rPr>
                <w:sz w:val="20"/>
                <w:szCs w:val="20"/>
              </w:rPr>
            </w:pPr>
            <w:r w:rsidRPr="00CD4562">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4A9F72C0" w14:textId="77777777" w:rsidR="00890EEE" w:rsidRPr="00CD4562" w:rsidRDefault="00890EEE" w:rsidP="00E702AC">
            <w:pPr>
              <w:tabs>
                <w:tab w:val="left" w:pos="6840"/>
              </w:tabs>
              <w:ind w:left="-108"/>
              <w:jc w:val="right"/>
              <w:rPr>
                <w:sz w:val="20"/>
                <w:szCs w:val="20"/>
              </w:rPr>
            </w:pPr>
            <w:r w:rsidRPr="00CD4562">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62021BCB" w14:textId="77777777" w:rsidR="00890EEE" w:rsidRPr="00CD4562" w:rsidRDefault="00890EEE" w:rsidP="00E702AC">
            <w:pPr>
              <w:jc w:val="right"/>
              <w:rPr>
                <w:sz w:val="20"/>
                <w:szCs w:val="20"/>
              </w:rPr>
            </w:pPr>
            <w:r w:rsidRPr="00CD4562">
              <w:rPr>
                <w:sz w:val="20"/>
                <w:szCs w:val="20"/>
              </w:rPr>
              <w:t>198,515</w:t>
            </w:r>
          </w:p>
        </w:tc>
      </w:tr>
      <w:tr w:rsidR="00890EEE" w:rsidRPr="00CD4562" w14:paraId="66E652A4" w14:textId="77777777" w:rsidTr="00E702AC">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20212DE" w14:textId="77777777" w:rsidR="00890EEE" w:rsidRPr="00CD4562" w:rsidRDefault="00890EEE" w:rsidP="00E702AC">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49A84D2" w14:textId="77777777" w:rsidR="00890EEE" w:rsidRPr="00CD4562" w:rsidRDefault="00890EEE" w:rsidP="00E702AC">
            <w:pPr>
              <w:jc w:val="right"/>
              <w:rPr>
                <w:sz w:val="20"/>
                <w:szCs w:val="20"/>
              </w:rPr>
            </w:pPr>
            <w:r w:rsidRPr="00CD4562">
              <w:rPr>
                <w:sz w:val="20"/>
                <w:szCs w:val="20"/>
              </w:rPr>
              <w:t>1,979,475</w:t>
            </w:r>
          </w:p>
        </w:tc>
      </w:tr>
      <w:tr w:rsidR="00890EEE" w:rsidRPr="00CD4562" w14:paraId="1BFE87E4" w14:textId="77777777" w:rsidTr="00E702AC">
        <w:trPr>
          <w:trHeight w:val="233"/>
          <w:jc w:val="center"/>
        </w:trPr>
        <w:tc>
          <w:tcPr>
            <w:tcW w:w="4091" w:type="pct"/>
            <w:gridSpan w:val="2"/>
            <w:shd w:val="clear" w:color="auto" w:fill="FFFFFF" w:themeFill="background1"/>
          </w:tcPr>
          <w:p w14:paraId="2CFD3C37" w14:textId="77777777" w:rsidR="00890EEE" w:rsidRPr="00CD4562" w:rsidRDefault="00890EEE" w:rsidP="00E702AC">
            <w:pPr>
              <w:jc w:val="left"/>
              <w:rPr>
                <w:sz w:val="20"/>
                <w:szCs w:val="20"/>
              </w:rPr>
            </w:pPr>
            <w:r w:rsidRPr="00CD4562">
              <w:rPr>
                <w:sz w:val="20"/>
                <w:szCs w:val="20"/>
              </w:rPr>
              <w:t>Amount requested for renewal (phase XIII) (US $):</w:t>
            </w:r>
          </w:p>
        </w:tc>
        <w:tc>
          <w:tcPr>
            <w:tcW w:w="909" w:type="pct"/>
            <w:shd w:val="clear" w:color="auto" w:fill="auto"/>
          </w:tcPr>
          <w:p w14:paraId="09FBCD45" w14:textId="77777777" w:rsidR="00890EEE" w:rsidRPr="00CD4562" w:rsidRDefault="00890EEE" w:rsidP="00E702AC">
            <w:pPr>
              <w:jc w:val="right"/>
              <w:rPr>
                <w:sz w:val="20"/>
                <w:szCs w:val="20"/>
              </w:rPr>
            </w:pPr>
            <w:r w:rsidRPr="00CD4562">
              <w:rPr>
                <w:sz w:val="20"/>
                <w:szCs w:val="20"/>
              </w:rPr>
              <w:t>410,926</w:t>
            </w:r>
          </w:p>
        </w:tc>
      </w:tr>
      <w:tr w:rsidR="00890EEE" w:rsidRPr="00CD4562" w14:paraId="67C59113" w14:textId="77777777" w:rsidTr="00E702AC">
        <w:trPr>
          <w:trHeight w:val="233"/>
          <w:jc w:val="center"/>
        </w:trPr>
        <w:tc>
          <w:tcPr>
            <w:tcW w:w="4091" w:type="pct"/>
            <w:gridSpan w:val="2"/>
          </w:tcPr>
          <w:p w14:paraId="0EAFF5AC" w14:textId="77777777" w:rsidR="00890EEE" w:rsidRPr="00CD4562" w:rsidRDefault="00890EEE" w:rsidP="00E702AC">
            <w:pPr>
              <w:jc w:val="left"/>
              <w:rPr>
                <w:sz w:val="20"/>
                <w:szCs w:val="20"/>
              </w:rPr>
            </w:pPr>
            <w:r w:rsidRPr="00CD4562">
              <w:rPr>
                <w:sz w:val="20"/>
                <w:szCs w:val="20"/>
              </w:rPr>
              <w:t xml:space="preserve">Amount recommended for approval for phase XIII (US $): </w:t>
            </w:r>
          </w:p>
        </w:tc>
        <w:tc>
          <w:tcPr>
            <w:tcW w:w="909" w:type="pct"/>
            <w:shd w:val="clear" w:color="auto" w:fill="auto"/>
          </w:tcPr>
          <w:p w14:paraId="0F7071AC" w14:textId="77777777" w:rsidR="00890EEE" w:rsidRPr="00CD4562" w:rsidRDefault="00890EEE" w:rsidP="00E702AC">
            <w:pPr>
              <w:jc w:val="right"/>
              <w:rPr>
                <w:sz w:val="20"/>
                <w:szCs w:val="20"/>
              </w:rPr>
            </w:pPr>
            <w:r w:rsidRPr="00CD4562">
              <w:rPr>
                <w:sz w:val="20"/>
                <w:szCs w:val="20"/>
              </w:rPr>
              <w:t>410,926</w:t>
            </w:r>
          </w:p>
        </w:tc>
      </w:tr>
      <w:tr w:rsidR="00890EEE" w:rsidRPr="00CD4562" w14:paraId="307959C8" w14:textId="77777777" w:rsidTr="00E702AC">
        <w:trPr>
          <w:trHeight w:val="233"/>
          <w:jc w:val="center"/>
        </w:trPr>
        <w:tc>
          <w:tcPr>
            <w:tcW w:w="4091" w:type="pct"/>
            <w:gridSpan w:val="2"/>
          </w:tcPr>
          <w:p w14:paraId="215B6B95" w14:textId="77777777" w:rsidR="00890EEE" w:rsidRPr="00CD4562" w:rsidRDefault="00890EEE" w:rsidP="00E702AC">
            <w:pPr>
              <w:jc w:val="left"/>
              <w:rPr>
                <w:sz w:val="20"/>
                <w:szCs w:val="20"/>
              </w:rPr>
            </w:pPr>
            <w:r w:rsidRPr="00CD4562">
              <w:rPr>
                <w:sz w:val="20"/>
                <w:szCs w:val="20"/>
              </w:rPr>
              <w:t>Agency support costs (US $):</w:t>
            </w:r>
          </w:p>
        </w:tc>
        <w:tc>
          <w:tcPr>
            <w:tcW w:w="909" w:type="pct"/>
            <w:shd w:val="clear" w:color="auto" w:fill="auto"/>
          </w:tcPr>
          <w:p w14:paraId="4B3AF943" w14:textId="77777777" w:rsidR="00890EEE" w:rsidRPr="00CD4562" w:rsidRDefault="00890EEE" w:rsidP="00E702AC">
            <w:pPr>
              <w:jc w:val="right"/>
              <w:rPr>
                <w:sz w:val="20"/>
                <w:szCs w:val="20"/>
              </w:rPr>
            </w:pPr>
            <w:r w:rsidRPr="00CD4562">
              <w:rPr>
                <w:sz w:val="20"/>
                <w:szCs w:val="20"/>
              </w:rPr>
              <w:t>28,765</w:t>
            </w:r>
          </w:p>
        </w:tc>
      </w:tr>
      <w:tr w:rsidR="00890EEE" w:rsidRPr="00CD4562" w14:paraId="59846B1F" w14:textId="77777777" w:rsidTr="00E702AC">
        <w:trPr>
          <w:trHeight w:val="233"/>
          <w:jc w:val="center"/>
        </w:trPr>
        <w:tc>
          <w:tcPr>
            <w:tcW w:w="4091" w:type="pct"/>
            <w:gridSpan w:val="2"/>
          </w:tcPr>
          <w:p w14:paraId="3A760A59" w14:textId="77777777" w:rsidR="00890EEE" w:rsidRPr="00CD4562" w:rsidRDefault="00890EEE" w:rsidP="00E702AC">
            <w:pPr>
              <w:jc w:val="left"/>
              <w:rPr>
                <w:sz w:val="20"/>
                <w:szCs w:val="20"/>
              </w:rPr>
            </w:pPr>
            <w:r w:rsidRPr="00CD4562">
              <w:rPr>
                <w:sz w:val="20"/>
                <w:szCs w:val="20"/>
              </w:rPr>
              <w:t>Total cost of institutional strengthening phase XIII to the Multilateral Fund (US $):</w:t>
            </w:r>
          </w:p>
        </w:tc>
        <w:tc>
          <w:tcPr>
            <w:tcW w:w="909" w:type="pct"/>
            <w:shd w:val="clear" w:color="auto" w:fill="auto"/>
          </w:tcPr>
          <w:p w14:paraId="5D77D71D" w14:textId="77777777" w:rsidR="00890EEE" w:rsidRPr="00CD4562" w:rsidRDefault="00890EEE" w:rsidP="00E702AC">
            <w:pPr>
              <w:jc w:val="right"/>
              <w:rPr>
                <w:sz w:val="20"/>
                <w:szCs w:val="20"/>
              </w:rPr>
            </w:pPr>
            <w:r w:rsidRPr="00CD4562">
              <w:rPr>
                <w:sz w:val="20"/>
                <w:szCs w:val="20"/>
              </w:rPr>
              <w:t>439,691</w:t>
            </w:r>
          </w:p>
        </w:tc>
      </w:tr>
      <w:tr w:rsidR="00890EEE" w:rsidRPr="00CD4562" w14:paraId="55AE1EF9" w14:textId="77777777" w:rsidTr="00E702AC">
        <w:trPr>
          <w:trHeight w:val="233"/>
          <w:jc w:val="center"/>
        </w:trPr>
        <w:tc>
          <w:tcPr>
            <w:tcW w:w="4091" w:type="pct"/>
            <w:gridSpan w:val="2"/>
          </w:tcPr>
          <w:p w14:paraId="480E5A34" w14:textId="77777777" w:rsidR="00890EEE" w:rsidRPr="00CD4562" w:rsidRDefault="00890EEE" w:rsidP="00E702AC">
            <w:pPr>
              <w:jc w:val="left"/>
              <w:rPr>
                <w:sz w:val="20"/>
                <w:szCs w:val="20"/>
              </w:rPr>
            </w:pPr>
            <w:r w:rsidRPr="00CD4562">
              <w:rPr>
                <w:sz w:val="20"/>
                <w:szCs w:val="20"/>
              </w:rPr>
              <w:t>Date of approval of country programme:</w:t>
            </w:r>
          </w:p>
        </w:tc>
        <w:tc>
          <w:tcPr>
            <w:tcW w:w="909" w:type="pct"/>
            <w:shd w:val="clear" w:color="auto" w:fill="FFFFFF" w:themeFill="background1"/>
          </w:tcPr>
          <w:p w14:paraId="69A763D7" w14:textId="77777777" w:rsidR="00890EEE" w:rsidRPr="00CD4562" w:rsidRDefault="00890EEE" w:rsidP="00E702AC">
            <w:pPr>
              <w:jc w:val="right"/>
              <w:rPr>
                <w:sz w:val="20"/>
                <w:szCs w:val="20"/>
              </w:rPr>
            </w:pPr>
            <w:r w:rsidRPr="00CD4562">
              <w:rPr>
                <w:sz w:val="20"/>
                <w:szCs w:val="20"/>
              </w:rPr>
              <w:t>1996</w:t>
            </w:r>
          </w:p>
        </w:tc>
      </w:tr>
      <w:tr w:rsidR="00890EEE" w:rsidRPr="00CD4562" w14:paraId="7AAA93F0" w14:textId="77777777" w:rsidTr="00E702AC">
        <w:trPr>
          <w:trHeight w:val="233"/>
          <w:jc w:val="center"/>
        </w:trPr>
        <w:tc>
          <w:tcPr>
            <w:tcW w:w="4091" w:type="pct"/>
            <w:gridSpan w:val="2"/>
            <w:tcBorders>
              <w:bottom w:val="single" w:sz="4" w:space="0" w:color="auto"/>
            </w:tcBorders>
          </w:tcPr>
          <w:p w14:paraId="13E71791" w14:textId="77777777" w:rsidR="00890EEE" w:rsidRPr="00CD4562" w:rsidRDefault="00890EEE" w:rsidP="00E702AC">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237FD8BD" w14:textId="77777777" w:rsidR="00890EEE" w:rsidRPr="00CD4562" w:rsidRDefault="00890EEE" w:rsidP="00E702AC">
            <w:pPr>
              <w:jc w:val="right"/>
              <w:rPr>
                <w:sz w:val="20"/>
                <w:szCs w:val="20"/>
              </w:rPr>
            </w:pPr>
            <w:r w:rsidRPr="00CD4562">
              <w:rPr>
                <w:sz w:val="20"/>
                <w:szCs w:val="20"/>
              </w:rPr>
              <w:t>2011</w:t>
            </w:r>
          </w:p>
        </w:tc>
      </w:tr>
      <w:tr w:rsidR="00890EEE" w:rsidRPr="00CD4562" w14:paraId="48A8153C"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7CFA50C0" w14:textId="77777777" w:rsidR="00890EEE" w:rsidRPr="00CD4562" w:rsidRDefault="00890EEE" w:rsidP="00E702AC">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9F8CB9D" w14:textId="77777777" w:rsidR="00890EEE" w:rsidRPr="00CD4562" w:rsidRDefault="00890EEE" w:rsidP="00E702AC">
            <w:pPr>
              <w:jc w:val="right"/>
              <w:rPr>
                <w:sz w:val="20"/>
                <w:szCs w:val="20"/>
              </w:rPr>
            </w:pPr>
          </w:p>
        </w:tc>
      </w:tr>
      <w:tr w:rsidR="00890EEE" w:rsidRPr="00CD4562" w14:paraId="0BA85E43" w14:textId="77777777" w:rsidTr="00E702AC">
        <w:trPr>
          <w:trHeight w:val="233"/>
          <w:jc w:val="center"/>
        </w:trPr>
        <w:tc>
          <w:tcPr>
            <w:tcW w:w="4091" w:type="pct"/>
            <w:gridSpan w:val="2"/>
            <w:tcBorders>
              <w:top w:val="nil"/>
              <w:left w:val="single" w:sz="4" w:space="0" w:color="auto"/>
              <w:bottom w:val="nil"/>
              <w:right w:val="single" w:sz="4" w:space="0" w:color="auto"/>
            </w:tcBorders>
          </w:tcPr>
          <w:p w14:paraId="73437869" w14:textId="77777777" w:rsidR="00890EEE" w:rsidRPr="00CD4562" w:rsidRDefault="00890EEE" w:rsidP="00E702AC">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E6F3745" w14:textId="77777777" w:rsidR="00890EEE" w:rsidRPr="00CD4562" w:rsidRDefault="00890EEE" w:rsidP="00E702AC">
            <w:pPr>
              <w:jc w:val="right"/>
              <w:rPr>
                <w:sz w:val="20"/>
                <w:szCs w:val="20"/>
              </w:rPr>
            </w:pPr>
            <w:r w:rsidRPr="00CD4562">
              <w:rPr>
                <w:sz w:val="20"/>
                <w:szCs w:val="20"/>
              </w:rPr>
              <w:t>0.0</w:t>
            </w:r>
          </w:p>
        </w:tc>
      </w:tr>
      <w:tr w:rsidR="00890EEE" w:rsidRPr="00CD4562" w14:paraId="19944949" w14:textId="77777777" w:rsidTr="00E702AC">
        <w:trPr>
          <w:trHeight w:val="233"/>
          <w:jc w:val="center"/>
        </w:trPr>
        <w:tc>
          <w:tcPr>
            <w:tcW w:w="4091" w:type="pct"/>
            <w:gridSpan w:val="2"/>
            <w:tcBorders>
              <w:top w:val="nil"/>
              <w:left w:val="single" w:sz="4" w:space="0" w:color="auto"/>
              <w:bottom w:val="nil"/>
              <w:right w:val="single" w:sz="4" w:space="0" w:color="auto"/>
            </w:tcBorders>
          </w:tcPr>
          <w:p w14:paraId="5534DE1F" w14:textId="77777777" w:rsidR="00890EEE" w:rsidRPr="00CD4562" w:rsidRDefault="00890EEE" w:rsidP="00E702AC">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83A246D" w14:textId="77777777" w:rsidR="00890EEE" w:rsidRPr="00CD4562" w:rsidRDefault="00890EEE" w:rsidP="00E702AC">
            <w:pPr>
              <w:jc w:val="right"/>
              <w:rPr>
                <w:sz w:val="20"/>
                <w:szCs w:val="20"/>
              </w:rPr>
            </w:pPr>
            <w:r w:rsidRPr="00CD4562">
              <w:rPr>
                <w:sz w:val="20"/>
                <w:szCs w:val="20"/>
              </w:rPr>
              <w:t>73.5</w:t>
            </w:r>
          </w:p>
        </w:tc>
      </w:tr>
      <w:tr w:rsidR="00890EEE" w:rsidRPr="00CD4562" w14:paraId="01527C9C" w14:textId="77777777" w:rsidTr="00E702AC">
        <w:trPr>
          <w:trHeight w:val="233"/>
          <w:jc w:val="center"/>
        </w:trPr>
        <w:tc>
          <w:tcPr>
            <w:tcW w:w="4091" w:type="pct"/>
            <w:gridSpan w:val="2"/>
            <w:tcBorders>
              <w:top w:val="nil"/>
              <w:left w:val="single" w:sz="4" w:space="0" w:color="auto"/>
              <w:bottom w:val="nil"/>
              <w:right w:val="single" w:sz="4" w:space="0" w:color="auto"/>
            </w:tcBorders>
          </w:tcPr>
          <w:p w14:paraId="68CC2745" w14:textId="77777777" w:rsidR="00890EEE" w:rsidRPr="00CD4562" w:rsidRDefault="00890EEE" w:rsidP="00E702AC">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B0B7348" w14:textId="77777777" w:rsidR="00890EEE" w:rsidRPr="00CD4562" w:rsidRDefault="00890EEE" w:rsidP="00E702AC">
            <w:pPr>
              <w:jc w:val="right"/>
              <w:rPr>
                <w:sz w:val="20"/>
                <w:szCs w:val="20"/>
              </w:rPr>
            </w:pPr>
            <w:r w:rsidRPr="00CD4562">
              <w:rPr>
                <w:sz w:val="20"/>
                <w:szCs w:val="20"/>
              </w:rPr>
              <w:t>236.4</w:t>
            </w:r>
          </w:p>
        </w:tc>
      </w:tr>
      <w:tr w:rsidR="00890EEE" w:rsidRPr="00CD4562" w14:paraId="4828097A" w14:textId="77777777" w:rsidTr="00E702AC">
        <w:trPr>
          <w:trHeight w:val="233"/>
          <w:jc w:val="center"/>
        </w:trPr>
        <w:tc>
          <w:tcPr>
            <w:tcW w:w="4091" w:type="pct"/>
            <w:gridSpan w:val="2"/>
            <w:tcBorders>
              <w:top w:val="single" w:sz="4" w:space="0" w:color="auto"/>
              <w:left w:val="single" w:sz="4" w:space="0" w:color="auto"/>
              <w:bottom w:val="nil"/>
              <w:right w:val="single" w:sz="4" w:space="0" w:color="auto"/>
            </w:tcBorders>
          </w:tcPr>
          <w:p w14:paraId="54830C11" w14:textId="77777777" w:rsidR="00890EEE" w:rsidRPr="00CD4562" w:rsidRDefault="00890EEE" w:rsidP="00E702AC">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272C623" w14:textId="77777777" w:rsidR="00890EEE" w:rsidRPr="00CD4562" w:rsidRDefault="00890EEE" w:rsidP="00E702AC">
            <w:pPr>
              <w:spacing w:before="20"/>
              <w:jc w:val="right"/>
              <w:rPr>
                <w:sz w:val="20"/>
                <w:szCs w:val="20"/>
              </w:rPr>
            </w:pPr>
          </w:p>
        </w:tc>
      </w:tr>
      <w:tr w:rsidR="00890EEE" w:rsidRPr="00CD4562" w14:paraId="13BE8449" w14:textId="77777777" w:rsidTr="00E702AC">
        <w:trPr>
          <w:trHeight w:val="233"/>
          <w:jc w:val="center"/>
        </w:trPr>
        <w:tc>
          <w:tcPr>
            <w:tcW w:w="4091" w:type="pct"/>
            <w:gridSpan w:val="2"/>
            <w:tcBorders>
              <w:top w:val="nil"/>
              <w:left w:val="single" w:sz="4" w:space="0" w:color="auto"/>
              <w:bottom w:val="nil"/>
              <w:right w:val="single" w:sz="4" w:space="0" w:color="auto"/>
            </w:tcBorders>
          </w:tcPr>
          <w:p w14:paraId="43006237" w14:textId="77777777" w:rsidR="00890EEE" w:rsidRPr="00CD4562" w:rsidRDefault="00890EEE" w:rsidP="00E702AC">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0C4AA1B" w14:textId="77777777" w:rsidR="00890EEE" w:rsidRPr="00CD4562" w:rsidRDefault="00890EEE" w:rsidP="00E702AC">
            <w:pPr>
              <w:jc w:val="right"/>
              <w:rPr>
                <w:sz w:val="20"/>
                <w:szCs w:val="20"/>
              </w:rPr>
            </w:pPr>
            <w:r w:rsidRPr="00CD4562">
              <w:rPr>
                <w:sz w:val="20"/>
                <w:szCs w:val="20"/>
              </w:rPr>
              <w:t>0.00</w:t>
            </w:r>
          </w:p>
        </w:tc>
      </w:tr>
      <w:tr w:rsidR="00890EEE" w:rsidRPr="00CD4562" w14:paraId="0EB78E4A" w14:textId="77777777" w:rsidTr="00E702AC">
        <w:trPr>
          <w:trHeight w:val="233"/>
          <w:jc w:val="center"/>
        </w:trPr>
        <w:tc>
          <w:tcPr>
            <w:tcW w:w="4091" w:type="pct"/>
            <w:gridSpan w:val="2"/>
            <w:tcBorders>
              <w:top w:val="nil"/>
              <w:left w:val="single" w:sz="4" w:space="0" w:color="auto"/>
              <w:bottom w:val="nil"/>
              <w:right w:val="single" w:sz="4" w:space="0" w:color="auto"/>
            </w:tcBorders>
          </w:tcPr>
          <w:p w14:paraId="0EE59A06" w14:textId="77777777" w:rsidR="00890EEE" w:rsidRPr="00CD4562" w:rsidRDefault="00890EEE" w:rsidP="00E702AC">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9528B52" w14:textId="77777777" w:rsidR="00890EEE" w:rsidRPr="00CD4562" w:rsidRDefault="00890EEE" w:rsidP="00E702AC">
            <w:pPr>
              <w:jc w:val="right"/>
              <w:rPr>
                <w:sz w:val="20"/>
                <w:szCs w:val="20"/>
              </w:rPr>
            </w:pPr>
            <w:r w:rsidRPr="00CD4562">
              <w:rPr>
                <w:sz w:val="20"/>
                <w:szCs w:val="20"/>
              </w:rPr>
              <w:t>26.09</w:t>
            </w:r>
          </w:p>
        </w:tc>
      </w:tr>
      <w:tr w:rsidR="00890EEE" w:rsidRPr="00CD4562" w14:paraId="6E1521B1" w14:textId="77777777" w:rsidTr="00E702AC">
        <w:trPr>
          <w:trHeight w:val="233"/>
          <w:jc w:val="center"/>
        </w:trPr>
        <w:tc>
          <w:tcPr>
            <w:tcW w:w="4091" w:type="pct"/>
            <w:gridSpan w:val="2"/>
            <w:tcBorders>
              <w:top w:val="nil"/>
              <w:left w:val="single" w:sz="4" w:space="0" w:color="auto"/>
              <w:bottom w:val="nil"/>
              <w:right w:val="single" w:sz="4" w:space="0" w:color="auto"/>
            </w:tcBorders>
          </w:tcPr>
          <w:p w14:paraId="32DA5F46" w14:textId="77777777" w:rsidR="00890EEE" w:rsidRPr="00CD4562" w:rsidRDefault="00890EEE" w:rsidP="00E702AC">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85CCF7" w14:textId="77777777" w:rsidR="00890EEE" w:rsidRPr="00CD4562" w:rsidRDefault="00890EEE" w:rsidP="00E702AC">
            <w:pPr>
              <w:jc w:val="right"/>
              <w:rPr>
                <w:sz w:val="20"/>
                <w:szCs w:val="20"/>
              </w:rPr>
            </w:pPr>
            <w:r w:rsidRPr="00CD4562">
              <w:rPr>
                <w:sz w:val="20"/>
                <w:szCs w:val="20"/>
              </w:rPr>
              <w:t>0.00</w:t>
            </w:r>
          </w:p>
        </w:tc>
      </w:tr>
      <w:tr w:rsidR="00890EEE" w:rsidRPr="00CD4562" w14:paraId="36746EBE" w14:textId="77777777" w:rsidTr="00E702AC">
        <w:trPr>
          <w:trHeight w:val="233"/>
          <w:jc w:val="center"/>
        </w:trPr>
        <w:tc>
          <w:tcPr>
            <w:tcW w:w="4091" w:type="pct"/>
            <w:gridSpan w:val="2"/>
            <w:tcBorders>
              <w:top w:val="nil"/>
              <w:left w:val="single" w:sz="4" w:space="0" w:color="auto"/>
              <w:bottom w:val="single" w:sz="4" w:space="0" w:color="auto"/>
              <w:right w:val="single" w:sz="4" w:space="0" w:color="auto"/>
            </w:tcBorders>
          </w:tcPr>
          <w:p w14:paraId="3BBA7292" w14:textId="77777777" w:rsidR="00890EEE" w:rsidRPr="00CD4562" w:rsidRDefault="00890EEE" w:rsidP="00E702AC">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ACA1AD6" w14:textId="77777777" w:rsidR="00890EEE" w:rsidRPr="00CD4562" w:rsidRDefault="00890EEE" w:rsidP="00E702AC">
            <w:pPr>
              <w:jc w:val="right"/>
              <w:rPr>
                <w:sz w:val="20"/>
                <w:szCs w:val="20"/>
              </w:rPr>
            </w:pPr>
            <w:r w:rsidRPr="00CD4562">
              <w:rPr>
                <w:sz w:val="20"/>
                <w:szCs w:val="20"/>
              </w:rPr>
              <w:t>26.09</w:t>
            </w:r>
          </w:p>
        </w:tc>
      </w:tr>
      <w:tr w:rsidR="00890EEE" w:rsidRPr="00CD4562" w14:paraId="60A235F1" w14:textId="77777777" w:rsidTr="00E702AC">
        <w:trPr>
          <w:trHeight w:val="233"/>
          <w:jc w:val="center"/>
        </w:trPr>
        <w:tc>
          <w:tcPr>
            <w:tcW w:w="4091" w:type="pct"/>
            <w:gridSpan w:val="2"/>
            <w:tcBorders>
              <w:top w:val="nil"/>
              <w:left w:val="single" w:sz="4" w:space="0" w:color="auto"/>
              <w:bottom w:val="single" w:sz="4" w:space="0" w:color="auto"/>
              <w:right w:val="single" w:sz="4" w:space="0" w:color="auto"/>
            </w:tcBorders>
          </w:tcPr>
          <w:p w14:paraId="2BC93130" w14:textId="77777777" w:rsidR="00890EEE" w:rsidRPr="00CD4562" w:rsidRDefault="00890EEE" w:rsidP="00E702AC">
            <w:pPr>
              <w:jc w:val="left"/>
              <w:rPr>
                <w:sz w:val="20"/>
                <w:szCs w:val="20"/>
              </w:rPr>
            </w:pPr>
            <w:r w:rsidRPr="00CD456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070C0D3" w14:textId="77777777" w:rsidR="00890EEE" w:rsidRPr="00CD4562" w:rsidRDefault="00890EEE" w:rsidP="00E702AC">
            <w:pPr>
              <w:jc w:val="right"/>
              <w:rPr>
                <w:sz w:val="20"/>
                <w:szCs w:val="20"/>
              </w:rPr>
            </w:pPr>
            <w:r w:rsidRPr="00CD4562">
              <w:rPr>
                <w:sz w:val="20"/>
                <w:szCs w:val="20"/>
              </w:rPr>
              <w:t>2022</w:t>
            </w:r>
          </w:p>
        </w:tc>
      </w:tr>
      <w:tr w:rsidR="00890EEE" w:rsidRPr="00CD4562" w14:paraId="7D321F2A" w14:textId="77777777" w:rsidTr="00E702AC">
        <w:trPr>
          <w:trHeight w:val="233"/>
          <w:jc w:val="center"/>
        </w:trPr>
        <w:tc>
          <w:tcPr>
            <w:tcW w:w="4091" w:type="pct"/>
            <w:gridSpan w:val="2"/>
            <w:tcBorders>
              <w:top w:val="single" w:sz="4" w:space="0" w:color="auto"/>
            </w:tcBorders>
          </w:tcPr>
          <w:p w14:paraId="49FC4FD8" w14:textId="77777777" w:rsidR="00890EEE" w:rsidRPr="00CD4562" w:rsidRDefault="00890EEE" w:rsidP="00E702AC">
            <w:pPr>
              <w:keepNext/>
              <w:jc w:val="left"/>
              <w:rPr>
                <w:sz w:val="20"/>
                <w:szCs w:val="20"/>
              </w:rPr>
            </w:pPr>
            <w:r w:rsidRPr="00CD4562">
              <w:rPr>
                <w:sz w:val="20"/>
                <w:szCs w:val="20"/>
              </w:rPr>
              <w:t>Amount approved for projects (as at December 2022) (US $):</w:t>
            </w:r>
          </w:p>
        </w:tc>
        <w:tc>
          <w:tcPr>
            <w:tcW w:w="909" w:type="pct"/>
            <w:tcBorders>
              <w:top w:val="single" w:sz="4" w:space="0" w:color="auto"/>
            </w:tcBorders>
            <w:shd w:val="clear" w:color="auto" w:fill="auto"/>
            <w:vAlign w:val="bottom"/>
          </w:tcPr>
          <w:p w14:paraId="6F8FDD85" w14:textId="77777777" w:rsidR="00890EEE" w:rsidRPr="00CD4562" w:rsidRDefault="00890EEE" w:rsidP="00E702AC">
            <w:pPr>
              <w:jc w:val="right"/>
              <w:rPr>
                <w:sz w:val="20"/>
                <w:szCs w:val="20"/>
              </w:rPr>
            </w:pPr>
            <w:r w:rsidRPr="00CD4562">
              <w:rPr>
                <w:sz w:val="20"/>
                <w:szCs w:val="20"/>
              </w:rPr>
              <w:t>22,698,546</w:t>
            </w:r>
          </w:p>
        </w:tc>
      </w:tr>
      <w:tr w:rsidR="00890EEE" w:rsidRPr="00CD4562" w14:paraId="4077C4A7" w14:textId="77777777" w:rsidTr="00E702AC">
        <w:trPr>
          <w:trHeight w:val="233"/>
          <w:jc w:val="center"/>
        </w:trPr>
        <w:tc>
          <w:tcPr>
            <w:tcW w:w="4091" w:type="pct"/>
            <w:gridSpan w:val="2"/>
          </w:tcPr>
          <w:p w14:paraId="06E2852C" w14:textId="77777777" w:rsidR="00890EEE" w:rsidRPr="00CD4562" w:rsidRDefault="00890EEE" w:rsidP="00E702AC">
            <w:pPr>
              <w:keepNext/>
              <w:jc w:val="left"/>
              <w:rPr>
                <w:sz w:val="20"/>
                <w:szCs w:val="20"/>
              </w:rPr>
            </w:pPr>
            <w:r w:rsidRPr="00CD4562">
              <w:rPr>
                <w:sz w:val="20"/>
                <w:szCs w:val="20"/>
              </w:rPr>
              <w:t>Amount disbursed (as at December 2021) (US $):</w:t>
            </w:r>
          </w:p>
        </w:tc>
        <w:tc>
          <w:tcPr>
            <w:tcW w:w="909" w:type="pct"/>
            <w:shd w:val="clear" w:color="auto" w:fill="auto"/>
          </w:tcPr>
          <w:p w14:paraId="3B1BA6A7" w14:textId="77777777" w:rsidR="00890EEE" w:rsidRPr="00CD4562" w:rsidRDefault="00890EEE" w:rsidP="00E702AC">
            <w:pPr>
              <w:jc w:val="right"/>
              <w:rPr>
                <w:sz w:val="20"/>
                <w:szCs w:val="20"/>
              </w:rPr>
            </w:pPr>
            <w:r w:rsidRPr="00CD4562">
              <w:rPr>
                <w:sz w:val="20"/>
                <w:szCs w:val="20"/>
              </w:rPr>
              <w:t>21,637,945.66</w:t>
            </w:r>
          </w:p>
          <w:p w14:paraId="2ED51AF4" w14:textId="77777777" w:rsidR="00890EEE" w:rsidRPr="00CD4562" w:rsidRDefault="00890EEE" w:rsidP="00E702AC">
            <w:pPr>
              <w:jc w:val="right"/>
              <w:rPr>
                <w:sz w:val="20"/>
                <w:szCs w:val="20"/>
              </w:rPr>
            </w:pPr>
          </w:p>
        </w:tc>
      </w:tr>
      <w:tr w:rsidR="00890EEE" w:rsidRPr="00CD4562" w14:paraId="215A0186" w14:textId="77777777" w:rsidTr="00E702AC">
        <w:trPr>
          <w:trHeight w:val="233"/>
          <w:jc w:val="center"/>
        </w:trPr>
        <w:tc>
          <w:tcPr>
            <w:tcW w:w="4091" w:type="pct"/>
            <w:gridSpan w:val="2"/>
          </w:tcPr>
          <w:p w14:paraId="4DC0157B" w14:textId="77777777" w:rsidR="00890EEE" w:rsidRPr="00CD4562" w:rsidRDefault="00890EEE" w:rsidP="00E702AC">
            <w:pPr>
              <w:keepNext/>
              <w:jc w:val="left"/>
              <w:rPr>
                <w:sz w:val="20"/>
                <w:szCs w:val="20"/>
              </w:rPr>
            </w:pPr>
            <w:r w:rsidRPr="00CD4562">
              <w:rPr>
                <w:sz w:val="20"/>
                <w:szCs w:val="20"/>
              </w:rPr>
              <w:t>ODS to be phased out (as at December 2022) (ODP tonnes):</w:t>
            </w:r>
          </w:p>
        </w:tc>
        <w:tc>
          <w:tcPr>
            <w:tcW w:w="909" w:type="pct"/>
            <w:shd w:val="clear" w:color="auto" w:fill="auto"/>
            <w:vAlign w:val="bottom"/>
          </w:tcPr>
          <w:p w14:paraId="5D04EF37" w14:textId="77777777" w:rsidR="00890EEE" w:rsidRPr="00CD4562" w:rsidRDefault="00890EEE" w:rsidP="00E702AC">
            <w:pPr>
              <w:jc w:val="right"/>
              <w:rPr>
                <w:sz w:val="20"/>
                <w:szCs w:val="20"/>
              </w:rPr>
            </w:pPr>
            <w:r w:rsidRPr="00CD4562">
              <w:rPr>
                <w:sz w:val="20"/>
                <w:szCs w:val="20"/>
              </w:rPr>
              <w:t>1,850.6</w:t>
            </w:r>
          </w:p>
        </w:tc>
      </w:tr>
      <w:tr w:rsidR="00890EEE" w:rsidRPr="00CD4562" w14:paraId="06CBCF25" w14:textId="77777777" w:rsidTr="00E702AC">
        <w:trPr>
          <w:trHeight w:val="233"/>
          <w:jc w:val="center"/>
        </w:trPr>
        <w:tc>
          <w:tcPr>
            <w:tcW w:w="4091" w:type="pct"/>
            <w:gridSpan w:val="2"/>
          </w:tcPr>
          <w:p w14:paraId="14F944C7" w14:textId="77777777" w:rsidR="00890EEE" w:rsidRPr="00CD4562" w:rsidRDefault="00890EEE" w:rsidP="00E702AC">
            <w:pPr>
              <w:keepNext/>
              <w:jc w:val="left"/>
              <w:rPr>
                <w:sz w:val="20"/>
                <w:szCs w:val="20"/>
              </w:rPr>
            </w:pPr>
            <w:r w:rsidRPr="00CD4562">
              <w:rPr>
                <w:sz w:val="20"/>
                <w:szCs w:val="20"/>
              </w:rPr>
              <w:t>ODS phased out (as at December 2021) (ODP tonnes):</w:t>
            </w:r>
          </w:p>
        </w:tc>
        <w:tc>
          <w:tcPr>
            <w:tcW w:w="909" w:type="pct"/>
            <w:shd w:val="clear" w:color="auto" w:fill="auto"/>
          </w:tcPr>
          <w:p w14:paraId="39D04AA1" w14:textId="77777777" w:rsidR="00890EEE" w:rsidRPr="00CD4562" w:rsidRDefault="00890EEE" w:rsidP="00E702AC">
            <w:pPr>
              <w:jc w:val="right"/>
              <w:rPr>
                <w:sz w:val="20"/>
                <w:szCs w:val="20"/>
              </w:rPr>
            </w:pPr>
            <w:r w:rsidRPr="00CD4562">
              <w:rPr>
                <w:sz w:val="20"/>
                <w:szCs w:val="20"/>
              </w:rPr>
              <w:t>1,798.6</w:t>
            </w:r>
          </w:p>
        </w:tc>
      </w:tr>
    </w:tbl>
    <w:p w14:paraId="53D66AF3" w14:textId="77777777" w:rsidR="00890EEE" w:rsidRPr="00CD4562" w:rsidRDefault="00890EEE" w:rsidP="00890EEE"/>
    <w:p w14:paraId="63D1C212" w14:textId="77777777" w:rsidR="00890EEE" w:rsidRPr="00CD4562" w:rsidRDefault="00890EEE" w:rsidP="00890EEE">
      <w:pPr>
        <w:widowControl w:val="0"/>
        <w:numPr>
          <w:ilvl w:val="0"/>
          <w:numId w:val="1"/>
        </w:numPr>
        <w:spacing w:after="240"/>
        <w:outlineLvl w:val="0"/>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90EEE" w:rsidRPr="00CD4562" w14:paraId="421FBCBA" w14:textId="77777777" w:rsidTr="00E702AC">
        <w:tc>
          <w:tcPr>
            <w:tcW w:w="4091" w:type="pct"/>
            <w:gridSpan w:val="2"/>
            <w:tcBorders>
              <w:bottom w:val="single" w:sz="4" w:space="0" w:color="auto"/>
            </w:tcBorders>
          </w:tcPr>
          <w:p w14:paraId="010F058F" w14:textId="77777777" w:rsidR="00890EEE" w:rsidRPr="00CD4562" w:rsidRDefault="00890EEE" w:rsidP="00E702AC">
            <w:pPr>
              <w:widowControl w:val="0"/>
              <w:tabs>
                <w:tab w:val="left" w:pos="4968"/>
              </w:tabs>
              <w:jc w:val="left"/>
              <w:rPr>
                <w:b/>
                <w:sz w:val="20"/>
              </w:rPr>
            </w:pPr>
            <w:r w:rsidRPr="00CD4562">
              <w:rPr>
                <w:b/>
                <w:sz w:val="20"/>
              </w:rPr>
              <w:t>Summary of activities</w:t>
            </w:r>
          </w:p>
          <w:p w14:paraId="3854EA55" w14:textId="77777777" w:rsidR="00890EEE" w:rsidRPr="00CD4562" w:rsidRDefault="00890EEE" w:rsidP="00E702AC">
            <w:pPr>
              <w:widowControl w:val="0"/>
              <w:jc w:val="left"/>
              <w:rPr>
                <w:b/>
                <w:sz w:val="20"/>
              </w:rPr>
            </w:pPr>
          </w:p>
        </w:tc>
        <w:tc>
          <w:tcPr>
            <w:tcW w:w="909" w:type="pct"/>
            <w:tcBorders>
              <w:bottom w:val="single" w:sz="4" w:space="0" w:color="auto"/>
            </w:tcBorders>
          </w:tcPr>
          <w:p w14:paraId="2CAE9F3D" w14:textId="77777777" w:rsidR="00890EEE" w:rsidRPr="00CD4562" w:rsidRDefault="00890EEE" w:rsidP="00E702AC">
            <w:pPr>
              <w:widowControl w:val="0"/>
              <w:jc w:val="center"/>
              <w:rPr>
                <w:b/>
                <w:sz w:val="20"/>
              </w:rPr>
            </w:pPr>
            <w:r w:rsidRPr="00CD4562">
              <w:rPr>
                <w:b/>
                <w:sz w:val="20"/>
              </w:rPr>
              <w:t>Funds approved (US $)</w:t>
            </w:r>
          </w:p>
        </w:tc>
      </w:tr>
      <w:tr w:rsidR="00890EEE" w:rsidRPr="00CD4562" w14:paraId="0917EBAB" w14:textId="77777777" w:rsidTr="00E702AC">
        <w:tc>
          <w:tcPr>
            <w:tcW w:w="292" w:type="pct"/>
            <w:tcBorders>
              <w:top w:val="single" w:sz="4" w:space="0" w:color="auto"/>
              <w:left w:val="single" w:sz="4" w:space="0" w:color="auto"/>
              <w:bottom w:val="single" w:sz="4" w:space="0" w:color="auto"/>
              <w:right w:val="nil"/>
            </w:tcBorders>
          </w:tcPr>
          <w:p w14:paraId="5698160B" w14:textId="77777777" w:rsidR="00890EEE" w:rsidRPr="00CD4562" w:rsidRDefault="00890EEE" w:rsidP="00E702AC">
            <w:pPr>
              <w:widowControl w:val="0"/>
              <w:ind w:left="360" w:hanging="360"/>
              <w:jc w:val="left"/>
              <w:rPr>
                <w:sz w:val="20"/>
              </w:rPr>
            </w:pPr>
            <w:r w:rsidRPr="00CD4562">
              <w:rPr>
                <w:sz w:val="20"/>
              </w:rPr>
              <w:lastRenderedPageBreak/>
              <w:t>(a)</w:t>
            </w:r>
          </w:p>
        </w:tc>
        <w:tc>
          <w:tcPr>
            <w:tcW w:w="3799" w:type="pct"/>
            <w:tcBorders>
              <w:top w:val="single" w:sz="4" w:space="0" w:color="auto"/>
              <w:left w:val="nil"/>
              <w:bottom w:val="single" w:sz="4" w:space="0" w:color="auto"/>
              <w:right w:val="single" w:sz="4" w:space="0" w:color="auto"/>
            </w:tcBorders>
          </w:tcPr>
          <w:p w14:paraId="2392821C" w14:textId="77777777" w:rsidR="00890EEE" w:rsidRPr="00CD4562" w:rsidRDefault="00890EEE" w:rsidP="00E702AC">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96250B" w14:textId="77777777" w:rsidR="00890EEE" w:rsidRPr="00CD4562" w:rsidRDefault="00890EEE" w:rsidP="00E702AC">
            <w:pPr>
              <w:widowControl w:val="0"/>
              <w:jc w:val="right"/>
              <w:rPr>
                <w:sz w:val="20"/>
              </w:rPr>
            </w:pPr>
            <w:r w:rsidRPr="00CD4562">
              <w:rPr>
                <w:sz w:val="20"/>
              </w:rPr>
              <w:t>17,540,926</w:t>
            </w:r>
          </w:p>
        </w:tc>
      </w:tr>
      <w:tr w:rsidR="00890EEE" w:rsidRPr="00CD4562" w14:paraId="7B2BFAF2" w14:textId="77777777" w:rsidTr="00E702AC">
        <w:tc>
          <w:tcPr>
            <w:tcW w:w="292" w:type="pct"/>
            <w:tcBorders>
              <w:top w:val="single" w:sz="4" w:space="0" w:color="auto"/>
              <w:left w:val="single" w:sz="4" w:space="0" w:color="auto"/>
              <w:bottom w:val="single" w:sz="4" w:space="0" w:color="auto"/>
              <w:right w:val="nil"/>
            </w:tcBorders>
          </w:tcPr>
          <w:p w14:paraId="75B8BC56" w14:textId="77777777" w:rsidR="00890EEE" w:rsidRPr="00CD4562" w:rsidRDefault="00890EEE" w:rsidP="00E702AC">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4B1E1871" w14:textId="77777777" w:rsidR="00890EEE" w:rsidRPr="00CD4562" w:rsidRDefault="00890EEE" w:rsidP="00E702AC">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C9C81CA" w14:textId="77777777" w:rsidR="00890EEE" w:rsidRPr="00CD4562" w:rsidRDefault="00890EEE" w:rsidP="00E702AC">
            <w:pPr>
              <w:widowControl w:val="0"/>
              <w:jc w:val="right"/>
              <w:rPr>
                <w:sz w:val="20"/>
              </w:rPr>
            </w:pPr>
            <w:r w:rsidRPr="00CD4562">
              <w:rPr>
                <w:sz w:val="20"/>
              </w:rPr>
              <w:t>1,979,475</w:t>
            </w:r>
          </w:p>
        </w:tc>
      </w:tr>
      <w:tr w:rsidR="00890EEE" w:rsidRPr="00CD4562" w14:paraId="5AF044D9" w14:textId="77777777" w:rsidTr="00E702AC">
        <w:tc>
          <w:tcPr>
            <w:tcW w:w="292" w:type="pct"/>
            <w:tcBorders>
              <w:top w:val="single" w:sz="4" w:space="0" w:color="auto"/>
              <w:left w:val="single" w:sz="4" w:space="0" w:color="auto"/>
              <w:bottom w:val="single" w:sz="4" w:space="0" w:color="auto"/>
              <w:right w:val="nil"/>
            </w:tcBorders>
          </w:tcPr>
          <w:p w14:paraId="61470A93" w14:textId="77777777" w:rsidR="00890EEE" w:rsidRPr="00CD4562" w:rsidRDefault="00890EEE" w:rsidP="00E702AC">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7D6DA28F" w14:textId="77777777" w:rsidR="00890EEE" w:rsidRPr="00CD4562" w:rsidRDefault="00890EEE" w:rsidP="00E702AC">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023D22" w14:textId="77777777" w:rsidR="00890EEE" w:rsidRPr="00CD4562" w:rsidRDefault="00890EEE" w:rsidP="00E702AC">
            <w:pPr>
              <w:jc w:val="right"/>
              <w:rPr>
                <w:sz w:val="20"/>
                <w:szCs w:val="20"/>
              </w:rPr>
            </w:pPr>
            <w:r w:rsidRPr="00CD4562">
              <w:rPr>
                <w:sz w:val="20"/>
                <w:szCs w:val="20"/>
              </w:rPr>
              <w:t>3,178,145</w:t>
            </w:r>
          </w:p>
        </w:tc>
      </w:tr>
      <w:tr w:rsidR="00890EEE" w:rsidRPr="00CD4562" w14:paraId="7F83A62F" w14:textId="77777777" w:rsidTr="00E702AC">
        <w:tc>
          <w:tcPr>
            <w:tcW w:w="4091" w:type="pct"/>
            <w:gridSpan w:val="2"/>
            <w:tcBorders>
              <w:top w:val="single" w:sz="4" w:space="0" w:color="auto"/>
              <w:left w:val="single" w:sz="4" w:space="0" w:color="auto"/>
              <w:bottom w:val="single" w:sz="4" w:space="0" w:color="auto"/>
              <w:right w:val="single" w:sz="4" w:space="0" w:color="auto"/>
            </w:tcBorders>
          </w:tcPr>
          <w:p w14:paraId="4E8E30A4" w14:textId="77777777" w:rsidR="00890EEE" w:rsidRPr="00CD4562" w:rsidRDefault="00890EEE" w:rsidP="00E702AC">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FECEE6D" w14:textId="77777777" w:rsidR="00890EEE" w:rsidRPr="00CD4562" w:rsidRDefault="00890EEE" w:rsidP="00E702AC">
            <w:pPr>
              <w:jc w:val="right"/>
              <w:rPr>
                <w:sz w:val="20"/>
              </w:rPr>
            </w:pPr>
            <w:r w:rsidRPr="00CD4562">
              <w:rPr>
                <w:sz w:val="20"/>
              </w:rPr>
              <w:t>22,698,546</w:t>
            </w:r>
          </w:p>
        </w:tc>
      </w:tr>
      <w:tr w:rsidR="00890EEE" w:rsidRPr="00CD4562" w14:paraId="5AA9B8B2" w14:textId="77777777" w:rsidTr="00E702AC">
        <w:tc>
          <w:tcPr>
            <w:tcW w:w="292" w:type="pct"/>
            <w:tcBorders>
              <w:top w:val="single" w:sz="4" w:space="0" w:color="auto"/>
              <w:left w:val="single" w:sz="4" w:space="0" w:color="auto"/>
              <w:bottom w:val="single" w:sz="4" w:space="0" w:color="auto"/>
              <w:right w:val="nil"/>
            </w:tcBorders>
          </w:tcPr>
          <w:p w14:paraId="788B4A10" w14:textId="77777777" w:rsidR="00890EEE" w:rsidRPr="00CD4562" w:rsidRDefault="00890EEE" w:rsidP="00E702AC">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12A544B9" w14:textId="77777777" w:rsidR="00890EEE" w:rsidRPr="00CD4562" w:rsidRDefault="00890EEE" w:rsidP="00E702AC">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4A18E3" w14:textId="77777777" w:rsidR="00890EEE" w:rsidRPr="00CD4562" w:rsidRDefault="00890EEE" w:rsidP="00E702AC">
            <w:pPr>
              <w:jc w:val="right"/>
              <w:rPr>
                <w:sz w:val="20"/>
                <w:szCs w:val="20"/>
              </w:rPr>
            </w:pPr>
            <w:r w:rsidRPr="00CD4562">
              <w:rPr>
                <w:sz w:val="20"/>
                <w:szCs w:val="20"/>
              </w:rPr>
              <w:t>1,233,858</w:t>
            </w:r>
          </w:p>
        </w:tc>
      </w:tr>
    </w:tbl>
    <w:p w14:paraId="3C1F64A6" w14:textId="77777777" w:rsidR="00890EEE" w:rsidRPr="00CD4562" w:rsidRDefault="00890EEE" w:rsidP="00890EEE">
      <w:pPr>
        <w:keepNext/>
        <w:spacing w:before="240" w:after="240"/>
        <w:outlineLvl w:val="0"/>
        <w:rPr>
          <w:u w:val="single"/>
        </w:rPr>
      </w:pPr>
      <w:r w:rsidRPr="00CD4562">
        <w:rPr>
          <w:u w:val="single"/>
        </w:rPr>
        <w:t>Progress report</w:t>
      </w:r>
    </w:p>
    <w:p w14:paraId="1B6501EF" w14:textId="77777777" w:rsidR="00890EEE" w:rsidRPr="00CD4562" w:rsidRDefault="00890EEE" w:rsidP="00890EEE">
      <w:pPr>
        <w:pStyle w:val="Heading1"/>
      </w:pPr>
      <w:r w:rsidRPr="00CD4562">
        <w:t>During phase XII of the IS project, the NOU of Lebanon maintained compliance with the Montreal Protocol. The NOU has continued collaboration with government and non</w:t>
      </w:r>
      <w:r w:rsidRPr="00CD4562">
        <w:noBreakHyphen/>
        <w:t>governmental authorities, the industrial, private and public sectors to ensure the phase-out of HCFCs and initiate activities in preparation for the HFC phase-down. The NOU worked closely with the Ministry of Environment providing policy and legislative advice which resulted in the Ministerial decision for the regulations to control HCFCs and HFCs.</w:t>
      </w:r>
      <w:r w:rsidRPr="00CD4562">
        <w:rPr>
          <w:bCs/>
          <w:sz w:val="20"/>
          <w:szCs w:val="20"/>
        </w:rPr>
        <w:t xml:space="preserve"> </w:t>
      </w:r>
      <w:r w:rsidRPr="00CD4562">
        <w:t>Activities coordinated by the NOU included: the implementation of stage II of the HPMP to convert the foam and RAC industrial sectors to non-HCFC technologies</w:t>
      </w:r>
      <w:r w:rsidRPr="00CD4562">
        <w:rPr>
          <w:lang w:val="en-US"/>
        </w:rPr>
        <w:t>;</w:t>
      </w:r>
      <w:r w:rsidRPr="00CD4562">
        <w:t xml:space="preserve"> enforcement of the regulations for controlled substances including the licensing system to monitor imports of ODS and HFCs; project preparation activities for the Kigali HFC implementation plan and an investment project to adopt low-GWP in the RAC manufacturing sector. The NOU also submitted CP and Article 7 data reports to the Fund and Ozone Secretariats, respectively; actively participated in regional network and Montreal Protocol meetings; and raised public awareness on the Montreal Protocol through seminars and celebration of International Ozone Day. The NOU encouraged all partners and stakeholders to promote the participation of females in Montreal Protocol activities including the RAC sector and a checklist for gender mainstreaming in project planning was prepared. Lebanon achieved all seven IS objectives. </w:t>
      </w:r>
    </w:p>
    <w:p w14:paraId="0D07E832" w14:textId="77777777" w:rsidR="00890EEE" w:rsidRPr="00CD4562" w:rsidRDefault="00890EEE" w:rsidP="00890EEE">
      <w:pPr>
        <w:spacing w:after="240"/>
        <w:outlineLvl w:val="0"/>
        <w:rPr>
          <w:u w:val="single"/>
        </w:rPr>
      </w:pPr>
      <w:r w:rsidRPr="00CD4562">
        <w:rPr>
          <w:u w:val="single"/>
        </w:rPr>
        <w:t>Plan of action</w:t>
      </w:r>
    </w:p>
    <w:p w14:paraId="03638CC0" w14:textId="77777777" w:rsidR="00890EEE" w:rsidRPr="00CD4562" w:rsidRDefault="00890EEE" w:rsidP="00890EEE">
      <w:pPr>
        <w:pStyle w:val="Heading1"/>
        <w:rPr>
          <w:bCs/>
          <w:sz w:val="20"/>
          <w:szCs w:val="20"/>
        </w:rPr>
      </w:pPr>
      <w:r w:rsidRPr="00CD4562">
        <w:rPr>
          <w:lang w:val="en-US"/>
        </w:rPr>
        <w:t xml:space="preserve">Under phase XIII the Government of Lebanon will </w:t>
      </w:r>
      <w:r w:rsidRPr="00CD4562">
        <w:t>continue the phase-out of HCFCs and phase</w:t>
      </w:r>
      <w:r w:rsidRPr="00CD4562">
        <w:noBreakHyphen/>
        <w:t xml:space="preserve">down of HFCs through the following activities: strengthening regulations and enforcing the licensing decree to achieve further reductions of HCFC consumption and the control of HFC imports through quotas; continued monitoring of the enforcement of the regulations and legislation for controlled substances in coordination with relevant national stakeholders; continued monitoring and supervision of the implementation of stage II of the HPMP; awareness raising and capacity building in relation to the Kigali Amendment; outreach activities focussing on the refrigeration servicing sector; and, activities to promote networking and stakeholder engagement. The NOU will </w:t>
      </w:r>
      <w:r w:rsidRPr="00CD4562">
        <w:rPr>
          <w:lang w:val="en-US"/>
        </w:rPr>
        <w:t>finalize preparation of stage I of the KIP for Lebanon for submission to the Executive Committee in 2023 or 2024; attend Montreal Protocol meetings to participate in discussions on the cost guidelines for HFC phase-down, energy efficiency and so on. Gender mainstreaming will be integrated into implementation of the next phase of the IS project including training activities in the RAC sector.</w:t>
      </w:r>
    </w:p>
    <w:p w14:paraId="1D1B5946" w14:textId="77777777" w:rsidR="00890EEE" w:rsidRPr="00CD4562" w:rsidRDefault="00890EEE" w:rsidP="00890EEE">
      <w:pPr>
        <w:pStyle w:val="Heading1"/>
        <w:numPr>
          <w:ilvl w:val="0"/>
          <w:numId w:val="0"/>
        </w:numPr>
        <w:rPr>
          <w:u w:val="single"/>
          <w:lang w:val="en-US"/>
        </w:rPr>
      </w:pPr>
      <w:r w:rsidRPr="00CD4562">
        <w:rPr>
          <w:u w:val="single"/>
          <w:lang w:val="en-US"/>
        </w:rPr>
        <w:t>Sustainability and risk assessment</w:t>
      </w:r>
    </w:p>
    <w:p w14:paraId="3D3C9CC2" w14:textId="77777777" w:rsidR="00890EEE" w:rsidRPr="00CD4562" w:rsidRDefault="00890EEE" w:rsidP="00890EEE">
      <w:pPr>
        <w:pStyle w:val="Heading1"/>
      </w:pPr>
      <w:r w:rsidRPr="00CD4562">
        <w:rPr>
          <w:lang w:val="en-US"/>
        </w:rPr>
        <w:t xml:space="preserve">The NOU reported that efforts to meet IS objectives had been facilitated by high-level government support, efficient and timely support from UNDP, and timely signature of agreements and disbursement of funds. </w:t>
      </w:r>
      <w:r w:rsidRPr="00CD4562">
        <w:rPr>
          <w:shd w:val="clear" w:color="auto" w:fill="FFFFFF"/>
        </w:rPr>
        <w:t xml:space="preserve">The NOU also stressed the importance of collaboration with stakeholders. </w:t>
      </w:r>
      <w:r w:rsidRPr="00CD4562">
        <w:t xml:space="preserve">Potential risks were the political and economic instability in the country. To mitigate the risks the NOU plans to monitor the situation and continue consultations with the relevant Government and private sector partners, as well as continuing to monitor the enforcement of regulations and legislation. </w:t>
      </w:r>
    </w:p>
    <w:p w14:paraId="59569F82" w14:textId="77777777" w:rsidR="00890EEE" w:rsidRPr="00CD4562" w:rsidRDefault="00890EEE" w:rsidP="00890EEE">
      <w:pPr>
        <w:rPr>
          <w:b/>
          <w:bCs/>
        </w:rPr>
      </w:pPr>
      <w:r w:rsidRPr="00CD4562">
        <w:rPr>
          <w:b/>
          <w:bCs/>
        </w:rPr>
        <w:t>Venezuela (Bolivarian Republic of): Renewal of institutional strengthening</w:t>
      </w:r>
    </w:p>
    <w:tbl>
      <w:tblPr>
        <w:tblStyle w:val="TableGrid"/>
        <w:tblW w:w="4944" w:type="pct"/>
        <w:tblLayout w:type="fixed"/>
        <w:tblLook w:val="01E0" w:firstRow="1" w:lastRow="1" w:firstColumn="1" w:lastColumn="1" w:noHBand="0" w:noVBand="0"/>
      </w:tblPr>
      <w:tblGrid>
        <w:gridCol w:w="5868"/>
        <w:gridCol w:w="1683"/>
        <w:gridCol w:w="1694"/>
      </w:tblGrid>
      <w:tr w:rsidR="00890EEE" w:rsidRPr="00CD4562" w14:paraId="4F3E90B9" w14:textId="77777777" w:rsidTr="00E702AC">
        <w:trPr>
          <w:trHeight w:val="278"/>
        </w:trPr>
        <w:tc>
          <w:tcPr>
            <w:tcW w:w="4084" w:type="pct"/>
            <w:gridSpan w:val="2"/>
            <w:tcBorders>
              <w:bottom w:val="single" w:sz="4" w:space="0" w:color="auto"/>
            </w:tcBorders>
          </w:tcPr>
          <w:p w14:paraId="6B3220AE" w14:textId="77777777" w:rsidR="00890EEE" w:rsidRPr="00CD4562" w:rsidRDefault="00890EEE" w:rsidP="00E702AC">
            <w:pPr>
              <w:rPr>
                <w:b/>
                <w:sz w:val="20"/>
              </w:rPr>
            </w:pPr>
            <w:r w:rsidRPr="00CD4562">
              <w:rPr>
                <w:b/>
                <w:sz w:val="20"/>
              </w:rPr>
              <w:t>Summary of the project and country profile</w:t>
            </w:r>
          </w:p>
        </w:tc>
        <w:tc>
          <w:tcPr>
            <w:tcW w:w="916" w:type="pct"/>
          </w:tcPr>
          <w:p w14:paraId="7D1CA6F9" w14:textId="77777777" w:rsidR="00890EEE" w:rsidRPr="00CD4562" w:rsidRDefault="00890EEE" w:rsidP="00E702AC">
            <w:pPr>
              <w:jc w:val="right"/>
              <w:rPr>
                <w:b/>
                <w:sz w:val="20"/>
              </w:rPr>
            </w:pPr>
          </w:p>
        </w:tc>
      </w:tr>
      <w:tr w:rsidR="00890EEE" w:rsidRPr="00CD4562" w14:paraId="08798115" w14:textId="77777777" w:rsidTr="00E702AC">
        <w:trPr>
          <w:trHeight w:val="233"/>
        </w:trPr>
        <w:tc>
          <w:tcPr>
            <w:tcW w:w="4084" w:type="pct"/>
            <w:gridSpan w:val="2"/>
            <w:tcBorders>
              <w:bottom w:val="single" w:sz="4" w:space="0" w:color="auto"/>
            </w:tcBorders>
          </w:tcPr>
          <w:p w14:paraId="2E42E333" w14:textId="77777777" w:rsidR="00890EEE" w:rsidRPr="00CD4562" w:rsidRDefault="00890EEE" w:rsidP="00E702AC">
            <w:pPr>
              <w:rPr>
                <w:sz w:val="20"/>
              </w:rPr>
            </w:pPr>
            <w:r w:rsidRPr="00CD4562">
              <w:rPr>
                <w:sz w:val="20"/>
              </w:rPr>
              <w:t>Implementing agency:</w:t>
            </w:r>
          </w:p>
        </w:tc>
        <w:tc>
          <w:tcPr>
            <w:tcW w:w="916" w:type="pct"/>
            <w:tcBorders>
              <w:bottom w:val="single" w:sz="4" w:space="0" w:color="auto"/>
            </w:tcBorders>
          </w:tcPr>
          <w:p w14:paraId="5712D4C5" w14:textId="77777777" w:rsidR="00890EEE" w:rsidRPr="00CD4562" w:rsidRDefault="00890EEE" w:rsidP="00E702AC">
            <w:pPr>
              <w:jc w:val="center"/>
              <w:rPr>
                <w:sz w:val="20"/>
              </w:rPr>
            </w:pPr>
            <w:r w:rsidRPr="00CD4562">
              <w:rPr>
                <w:sz w:val="20"/>
              </w:rPr>
              <w:t>UNDP</w:t>
            </w:r>
          </w:p>
        </w:tc>
      </w:tr>
      <w:tr w:rsidR="00890EEE" w:rsidRPr="00CD4562" w14:paraId="3EF97CED" w14:textId="77777777" w:rsidTr="00E702AC">
        <w:trPr>
          <w:trHeight w:val="233"/>
        </w:trPr>
        <w:tc>
          <w:tcPr>
            <w:tcW w:w="4084" w:type="pct"/>
            <w:gridSpan w:val="2"/>
            <w:tcBorders>
              <w:top w:val="single" w:sz="4" w:space="0" w:color="auto"/>
              <w:left w:val="single" w:sz="4" w:space="0" w:color="auto"/>
              <w:bottom w:val="nil"/>
              <w:right w:val="single" w:sz="4" w:space="0" w:color="auto"/>
            </w:tcBorders>
          </w:tcPr>
          <w:p w14:paraId="3859AB3E" w14:textId="77777777" w:rsidR="00890EEE" w:rsidRPr="00CD4562" w:rsidRDefault="00890EEE" w:rsidP="00E702AC">
            <w:pPr>
              <w:rPr>
                <w:sz w:val="20"/>
              </w:rPr>
            </w:pPr>
            <w:r w:rsidRPr="00CD4562">
              <w:rPr>
                <w:sz w:val="20"/>
              </w:rPr>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14:paraId="630B2E3B" w14:textId="77777777" w:rsidR="00890EEE" w:rsidRPr="00CD4562" w:rsidRDefault="00890EEE" w:rsidP="00E702AC">
            <w:pPr>
              <w:jc w:val="right"/>
              <w:rPr>
                <w:sz w:val="20"/>
              </w:rPr>
            </w:pPr>
          </w:p>
        </w:tc>
      </w:tr>
      <w:tr w:rsidR="00890EEE" w:rsidRPr="00CD4562" w14:paraId="79D1EA7C"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043A74BB" w14:textId="77777777" w:rsidR="00890EEE" w:rsidRPr="00CD4562" w:rsidRDefault="00890EEE" w:rsidP="00E702AC">
            <w:pPr>
              <w:ind w:left="4767" w:right="-198"/>
              <w:jc w:val="left"/>
              <w:rPr>
                <w:sz w:val="20"/>
              </w:rPr>
            </w:pPr>
            <w:r w:rsidRPr="00CD4562">
              <w:rPr>
                <w:sz w:val="20"/>
              </w:rPr>
              <w:t>Phase I:</w:t>
            </w:r>
          </w:p>
        </w:tc>
        <w:tc>
          <w:tcPr>
            <w:tcW w:w="910" w:type="pct"/>
            <w:tcBorders>
              <w:top w:val="nil"/>
              <w:left w:val="nil"/>
              <w:bottom w:val="nil"/>
              <w:right w:val="single" w:sz="4" w:space="0" w:color="auto"/>
            </w:tcBorders>
            <w:shd w:val="clear" w:color="auto" w:fill="FFFFFF" w:themeFill="background1"/>
            <w:vAlign w:val="bottom"/>
          </w:tcPr>
          <w:p w14:paraId="519CDB3C" w14:textId="77777777" w:rsidR="00890EEE" w:rsidRPr="00CD4562" w:rsidRDefault="00890EEE" w:rsidP="00E702AC">
            <w:pPr>
              <w:jc w:val="right"/>
              <w:rPr>
                <w:sz w:val="20"/>
              </w:rPr>
            </w:pPr>
            <w:r w:rsidRPr="00CD4562">
              <w:rPr>
                <w:sz w:val="20"/>
              </w:rPr>
              <w:t>Mar-93</w:t>
            </w:r>
          </w:p>
        </w:tc>
        <w:tc>
          <w:tcPr>
            <w:tcW w:w="916" w:type="pct"/>
            <w:tcBorders>
              <w:top w:val="nil"/>
              <w:left w:val="single" w:sz="4" w:space="0" w:color="auto"/>
              <w:bottom w:val="nil"/>
              <w:right w:val="single" w:sz="4" w:space="0" w:color="auto"/>
            </w:tcBorders>
            <w:shd w:val="clear" w:color="auto" w:fill="FFFFFF" w:themeFill="background1"/>
            <w:vAlign w:val="bottom"/>
          </w:tcPr>
          <w:p w14:paraId="09937A92" w14:textId="77777777" w:rsidR="00890EEE" w:rsidRPr="00CD4562" w:rsidRDefault="00890EEE" w:rsidP="00E702AC">
            <w:pPr>
              <w:jc w:val="right"/>
              <w:rPr>
                <w:sz w:val="20"/>
              </w:rPr>
            </w:pPr>
            <w:r w:rsidRPr="00CD4562">
              <w:rPr>
                <w:sz w:val="20"/>
              </w:rPr>
              <w:t>329,192</w:t>
            </w:r>
          </w:p>
        </w:tc>
      </w:tr>
      <w:tr w:rsidR="00890EEE" w:rsidRPr="00CD4562" w14:paraId="48839CE9"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051D80C6" w14:textId="77777777" w:rsidR="00890EEE" w:rsidRPr="00CD4562" w:rsidRDefault="00890EEE" w:rsidP="00E702AC">
            <w:pPr>
              <w:ind w:left="4767" w:right="-198"/>
              <w:jc w:val="left"/>
              <w:rPr>
                <w:sz w:val="20"/>
              </w:rPr>
            </w:pPr>
            <w:r w:rsidRPr="00CD4562">
              <w:rPr>
                <w:sz w:val="20"/>
              </w:rPr>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57E1EACB" w14:textId="77777777" w:rsidR="00890EEE" w:rsidRPr="00CD4562" w:rsidRDefault="00890EEE" w:rsidP="00E702AC">
            <w:pPr>
              <w:jc w:val="right"/>
              <w:rPr>
                <w:sz w:val="20"/>
              </w:rPr>
            </w:pPr>
            <w:r w:rsidRPr="00CD4562">
              <w:rPr>
                <w:sz w:val="20"/>
              </w:rPr>
              <w:t>Jul-95 &amp; May</w:t>
            </w:r>
            <w:r w:rsidRPr="00CD4562">
              <w:rPr>
                <w:sz w:val="20"/>
              </w:rPr>
              <w:noBreakHyphen/>
              <w:t>96</w:t>
            </w:r>
          </w:p>
        </w:tc>
        <w:tc>
          <w:tcPr>
            <w:tcW w:w="916" w:type="pct"/>
            <w:tcBorders>
              <w:top w:val="nil"/>
              <w:left w:val="single" w:sz="4" w:space="0" w:color="auto"/>
              <w:bottom w:val="nil"/>
              <w:right w:val="single" w:sz="4" w:space="0" w:color="auto"/>
            </w:tcBorders>
            <w:shd w:val="clear" w:color="auto" w:fill="FFFFFF" w:themeFill="background1"/>
            <w:vAlign w:val="bottom"/>
          </w:tcPr>
          <w:p w14:paraId="10F956CC" w14:textId="77777777" w:rsidR="00890EEE" w:rsidRPr="00CD4562" w:rsidRDefault="00890EEE" w:rsidP="00E702AC">
            <w:pPr>
              <w:jc w:val="right"/>
              <w:rPr>
                <w:sz w:val="20"/>
              </w:rPr>
            </w:pPr>
            <w:r w:rsidRPr="00CD4562">
              <w:rPr>
                <w:sz w:val="20"/>
              </w:rPr>
              <w:t>109,800</w:t>
            </w:r>
          </w:p>
        </w:tc>
      </w:tr>
      <w:tr w:rsidR="00890EEE" w:rsidRPr="00CD4562" w14:paraId="4BC350C0"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7C277773" w14:textId="77777777" w:rsidR="00890EEE" w:rsidRPr="00CD4562" w:rsidRDefault="00890EEE" w:rsidP="00E702AC">
            <w:pPr>
              <w:ind w:left="4767" w:right="-198"/>
              <w:jc w:val="left"/>
              <w:rPr>
                <w:sz w:val="20"/>
              </w:rPr>
            </w:pPr>
            <w:r w:rsidRPr="00CD4562">
              <w:rPr>
                <w:sz w:val="20"/>
              </w:rPr>
              <w:t>Phase III:</w:t>
            </w:r>
          </w:p>
        </w:tc>
        <w:tc>
          <w:tcPr>
            <w:tcW w:w="910" w:type="pct"/>
            <w:tcBorders>
              <w:top w:val="nil"/>
              <w:left w:val="nil"/>
              <w:bottom w:val="nil"/>
              <w:right w:val="single" w:sz="4" w:space="0" w:color="auto"/>
            </w:tcBorders>
            <w:shd w:val="clear" w:color="auto" w:fill="FFFFFF" w:themeFill="background1"/>
            <w:vAlign w:val="bottom"/>
          </w:tcPr>
          <w:p w14:paraId="111E6AB2" w14:textId="77777777" w:rsidR="00890EEE" w:rsidRPr="00CD4562" w:rsidRDefault="00890EEE" w:rsidP="00E702AC">
            <w:pPr>
              <w:jc w:val="right"/>
              <w:rPr>
                <w:sz w:val="20"/>
              </w:rPr>
            </w:pPr>
            <w:r w:rsidRPr="00CD4562">
              <w:rPr>
                <w:sz w:val="20"/>
              </w:rPr>
              <w:t>Oct-96</w:t>
            </w:r>
          </w:p>
        </w:tc>
        <w:tc>
          <w:tcPr>
            <w:tcW w:w="916" w:type="pct"/>
            <w:tcBorders>
              <w:top w:val="nil"/>
              <w:left w:val="single" w:sz="4" w:space="0" w:color="auto"/>
              <w:bottom w:val="nil"/>
              <w:right w:val="single" w:sz="4" w:space="0" w:color="auto"/>
            </w:tcBorders>
            <w:shd w:val="clear" w:color="auto" w:fill="FFFFFF" w:themeFill="background1"/>
            <w:vAlign w:val="bottom"/>
          </w:tcPr>
          <w:p w14:paraId="56EFE224" w14:textId="77777777" w:rsidR="00890EEE" w:rsidRPr="00CD4562" w:rsidRDefault="00890EEE" w:rsidP="00E702AC">
            <w:pPr>
              <w:jc w:val="right"/>
              <w:rPr>
                <w:sz w:val="20"/>
              </w:rPr>
            </w:pPr>
            <w:r w:rsidRPr="00CD4562">
              <w:rPr>
                <w:sz w:val="20"/>
              </w:rPr>
              <w:t>219,600</w:t>
            </w:r>
          </w:p>
        </w:tc>
      </w:tr>
      <w:tr w:rsidR="00890EEE" w:rsidRPr="00CD4562" w14:paraId="5BFAC055"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1EFDAF24" w14:textId="77777777" w:rsidR="00890EEE" w:rsidRPr="00CD4562" w:rsidRDefault="00890EEE" w:rsidP="00E702AC">
            <w:pPr>
              <w:ind w:left="4767" w:right="-198"/>
              <w:jc w:val="left"/>
              <w:rPr>
                <w:sz w:val="20"/>
              </w:rPr>
            </w:pPr>
            <w:r w:rsidRPr="00CD4562">
              <w:rPr>
                <w:sz w:val="20"/>
              </w:rPr>
              <w:t>Phase IV:</w:t>
            </w:r>
          </w:p>
        </w:tc>
        <w:tc>
          <w:tcPr>
            <w:tcW w:w="910" w:type="pct"/>
            <w:tcBorders>
              <w:top w:val="nil"/>
              <w:left w:val="nil"/>
              <w:bottom w:val="nil"/>
              <w:right w:val="single" w:sz="4" w:space="0" w:color="auto"/>
            </w:tcBorders>
            <w:shd w:val="clear" w:color="auto" w:fill="FFFFFF" w:themeFill="background1"/>
            <w:vAlign w:val="bottom"/>
          </w:tcPr>
          <w:p w14:paraId="0534C64F" w14:textId="77777777" w:rsidR="00890EEE" w:rsidRPr="00CD4562" w:rsidRDefault="00890EEE" w:rsidP="00E702AC">
            <w:pPr>
              <w:jc w:val="right"/>
              <w:rPr>
                <w:sz w:val="20"/>
              </w:rPr>
            </w:pPr>
            <w:r w:rsidRPr="00CD4562">
              <w:rPr>
                <w:sz w:val="20"/>
              </w:rPr>
              <w:t>Jul-98</w:t>
            </w:r>
          </w:p>
        </w:tc>
        <w:tc>
          <w:tcPr>
            <w:tcW w:w="916" w:type="pct"/>
            <w:tcBorders>
              <w:top w:val="nil"/>
              <w:left w:val="single" w:sz="4" w:space="0" w:color="auto"/>
              <w:bottom w:val="nil"/>
              <w:right w:val="single" w:sz="4" w:space="0" w:color="auto"/>
            </w:tcBorders>
            <w:shd w:val="clear" w:color="auto" w:fill="FFFFFF" w:themeFill="background1"/>
            <w:vAlign w:val="bottom"/>
          </w:tcPr>
          <w:p w14:paraId="54A86A16" w14:textId="77777777" w:rsidR="00890EEE" w:rsidRPr="00CD4562" w:rsidRDefault="00890EEE" w:rsidP="00E702AC">
            <w:pPr>
              <w:jc w:val="right"/>
              <w:rPr>
                <w:sz w:val="20"/>
              </w:rPr>
            </w:pPr>
            <w:r w:rsidRPr="00CD4562">
              <w:rPr>
                <w:sz w:val="20"/>
              </w:rPr>
              <w:t>219,600</w:t>
            </w:r>
          </w:p>
        </w:tc>
      </w:tr>
      <w:tr w:rsidR="00890EEE" w:rsidRPr="00CD4562" w14:paraId="66112040"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3DB15DC3" w14:textId="77777777" w:rsidR="00890EEE" w:rsidRPr="00CD4562" w:rsidRDefault="00890EEE" w:rsidP="00E702AC">
            <w:pPr>
              <w:ind w:left="4767" w:right="-198"/>
              <w:jc w:val="left"/>
              <w:rPr>
                <w:sz w:val="20"/>
              </w:rPr>
            </w:pPr>
            <w:r w:rsidRPr="00CD4562">
              <w:rPr>
                <w:sz w:val="20"/>
              </w:rPr>
              <w:t>Phase V:</w:t>
            </w:r>
          </w:p>
        </w:tc>
        <w:tc>
          <w:tcPr>
            <w:tcW w:w="910" w:type="pct"/>
            <w:tcBorders>
              <w:top w:val="nil"/>
              <w:left w:val="nil"/>
              <w:bottom w:val="nil"/>
              <w:right w:val="single" w:sz="4" w:space="0" w:color="auto"/>
            </w:tcBorders>
            <w:shd w:val="clear" w:color="auto" w:fill="FFFFFF" w:themeFill="background1"/>
            <w:vAlign w:val="bottom"/>
          </w:tcPr>
          <w:p w14:paraId="5866D65C" w14:textId="77777777" w:rsidR="00890EEE" w:rsidRPr="00CD4562" w:rsidRDefault="00890EEE" w:rsidP="00E702AC">
            <w:pPr>
              <w:jc w:val="right"/>
              <w:rPr>
                <w:sz w:val="20"/>
              </w:rPr>
            </w:pPr>
            <w:r w:rsidRPr="00CD4562">
              <w:rPr>
                <w:sz w:val="20"/>
              </w:rPr>
              <w:t>Jul-00</w:t>
            </w:r>
          </w:p>
        </w:tc>
        <w:tc>
          <w:tcPr>
            <w:tcW w:w="916" w:type="pct"/>
            <w:tcBorders>
              <w:top w:val="nil"/>
              <w:left w:val="single" w:sz="4" w:space="0" w:color="auto"/>
              <w:bottom w:val="nil"/>
              <w:right w:val="single" w:sz="4" w:space="0" w:color="auto"/>
            </w:tcBorders>
            <w:shd w:val="clear" w:color="auto" w:fill="FFFFFF" w:themeFill="background1"/>
            <w:vAlign w:val="bottom"/>
          </w:tcPr>
          <w:p w14:paraId="7C3A5D10" w14:textId="77777777" w:rsidR="00890EEE" w:rsidRPr="00CD4562" w:rsidRDefault="00890EEE" w:rsidP="00E702AC">
            <w:pPr>
              <w:jc w:val="right"/>
              <w:rPr>
                <w:sz w:val="20"/>
              </w:rPr>
            </w:pPr>
            <w:r w:rsidRPr="00CD4562">
              <w:rPr>
                <w:sz w:val="20"/>
              </w:rPr>
              <w:t>219,600</w:t>
            </w:r>
          </w:p>
        </w:tc>
      </w:tr>
      <w:tr w:rsidR="00890EEE" w:rsidRPr="00CD4562" w14:paraId="0D9931C1"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3A0F37C1" w14:textId="77777777" w:rsidR="00890EEE" w:rsidRPr="00CD4562" w:rsidRDefault="00890EEE" w:rsidP="00E702AC">
            <w:pPr>
              <w:ind w:left="4767" w:right="-198"/>
              <w:jc w:val="left"/>
              <w:rPr>
                <w:sz w:val="20"/>
              </w:rPr>
            </w:pPr>
            <w:r w:rsidRPr="00CD4562">
              <w:rPr>
                <w:sz w:val="20"/>
              </w:rPr>
              <w:t>Phase VI:</w:t>
            </w:r>
          </w:p>
        </w:tc>
        <w:tc>
          <w:tcPr>
            <w:tcW w:w="910" w:type="pct"/>
            <w:tcBorders>
              <w:top w:val="nil"/>
              <w:left w:val="nil"/>
              <w:bottom w:val="nil"/>
              <w:right w:val="single" w:sz="4" w:space="0" w:color="auto"/>
            </w:tcBorders>
            <w:shd w:val="clear" w:color="auto" w:fill="FFFFFF" w:themeFill="background1"/>
          </w:tcPr>
          <w:p w14:paraId="74DAAE4B" w14:textId="77777777" w:rsidR="00890EEE" w:rsidRPr="00CD4562" w:rsidRDefault="00890EEE" w:rsidP="00E702AC">
            <w:pPr>
              <w:jc w:val="right"/>
              <w:rPr>
                <w:sz w:val="20"/>
              </w:rPr>
            </w:pPr>
            <w:r w:rsidRPr="00CD4562">
              <w:rPr>
                <w:sz w:val="20"/>
              </w:rPr>
              <w:t>Jul-02</w:t>
            </w:r>
          </w:p>
        </w:tc>
        <w:tc>
          <w:tcPr>
            <w:tcW w:w="916" w:type="pct"/>
            <w:tcBorders>
              <w:top w:val="nil"/>
              <w:left w:val="single" w:sz="4" w:space="0" w:color="auto"/>
              <w:bottom w:val="nil"/>
              <w:right w:val="single" w:sz="4" w:space="0" w:color="auto"/>
            </w:tcBorders>
            <w:shd w:val="clear" w:color="auto" w:fill="FFFFFF" w:themeFill="background1"/>
          </w:tcPr>
          <w:p w14:paraId="045D6285" w14:textId="77777777" w:rsidR="00890EEE" w:rsidRPr="00CD4562" w:rsidRDefault="00890EEE" w:rsidP="00E702AC">
            <w:pPr>
              <w:jc w:val="right"/>
              <w:rPr>
                <w:sz w:val="20"/>
              </w:rPr>
            </w:pPr>
            <w:r w:rsidRPr="00CD4562">
              <w:rPr>
                <w:sz w:val="20"/>
              </w:rPr>
              <w:t>285,480</w:t>
            </w:r>
          </w:p>
        </w:tc>
      </w:tr>
      <w:tr w:rsidR="00890EEE" w:rsidRPr="00CD4562" w14:paraId="502C1122"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49167DBF" w14:textId="77777777" w:rsidR="00890EEE" w:rsidRPr="00CD4562" w:rsidRDefault="00890EEE" w:rsidP="00E702AC">
            <w:pPr>
              <w:ind w:left="4767" w:right="-198"/>
              <w:jc w:val="left"/>
              <w:rPr>
                <w:sz w:val="20"/>
              </w:rPr>
            </w:pPr>
            <w:r w:rsidRPr="00CD4562">
              <w:rPr>
                <w:sz w:val="20"/>
              </w:rPr>
              <w:t>Phase VII:</w:t>
            </w:r>
          </w:p>
        </w:tc>
        <w:tc>
          <w:tcPr>
            <w:tcW w:w="910" w:type="pct"/>
            <w:tcBorders>
              <w:top w:val="nil"/>
              <w:left w:val="nil"/>
              <w:bottom w:val="nil"/>
              <w:right w:val="single" w:sz="4" w:space="0" w:color="auto"/>
            </w:tcBorders>
            <w:shd w:val="clear" w:color="auto" w:fill="FFFFFF" w:themeFill="background1"/>
          </w:tcPr>
          <w:p w14:paraId="7EE2F0E8" w14:textId="77777777" w:rsidR="00890EEE" w:rsidRPr="00CD4562" w:rsidRDefault="00890EEE" w:rsidP="00E702AC">
            <w:pPr>
              <w:jc w:val="right"/>
              <w:rPr>
                <w:sz w:val="20"/>
              </w:rPr>
            </w:pPr>
            <w:r w:rsidRPr="00CD4562">
              <w:rPr>
                <w:sz w:val="20"/>
              </w:rPr>
              <w:t>Jul-04</w:t>
            </w:r>
          </w:p>
        </w:tc>
        <w:tc>
          <w:tcPr>
            <w:tcW w:w="916" w:type="pct"/>
            <w:tcBorders>
              <w:top w:val="nil"/>
              <w:left w:val="single" w:sz="4" w:space="0" w:color="auto"/>
              <w:bottom w:val="nil"/>
              <w:right w:val="single" w:sz="4" w:space="0" w:color="auto"/>
            </w:tcBorders>
            <w:shd w:val="clear" w:color="auto" w:fill="FFFFFF" w:themeFill="background1"/>
          </w:tcPr>
          <w:p w14:paraId="63410364" w14:textId="77777777" w:rsidR="00890EEE" w:rsidRPr="00CD4562" w:rsidRDefault="00890EEE" w:rsidP="00E702AC">
            <w:pPr>
              <w:jc w:val="right"/>
              <w:rPr>
                <w:sz w:val="20"/>
              </w:rPr>
            </w:pPr>
            <w:r w:rsidRPr="00CD4562">
              <w:rPr>
                <w:sz w:val="20"/>
              </w:rPr>
              <w:t>285,480</w:t>
            </w:r>
          </w:p>
        </w:tc>
      </w:tr>
      <w:tr w:rsidR="00890EEE" w:rsidRPr="00CD4562" w14:paraId="71110CEB"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459A1E37" w14:textId="77777777" w:rsidR="00890EEE" w:rsidRPr="00CD4562" w:rsidRDefault="00890EEE" w:rsidP="00E702AC">
            <w:pPr>
              <w:ind w:left="4767" w:right="-198"/>
              <w:jc w:val="left"/>
              <w:rPr>
                <w:sz w:val="20"/>
              </w:rPr>
            </w:pPr>
            <w:r w:rsidRPr="00CD4562">
              <w:rPr>
                <w:sz w:val="20"/>
              </w:rPr>
              <w:t>Phase VIII:</w:t>
            </w:r>
          </w:p>
        </w:tc>
        <w:tc>
          <w:tcPr>
            <w:tcW w:w="910" w:type="pct"/>
            <w:tcBorders>
              <w:top w:val="nil"/>
              <w:left w:val="nil"/>
              <w:bottom w:val="nil"/>
              <w:right w:val="single" w:sz="4" w:space="0" w:color="auto"/>
            </w:tcBorders>
            <w:shd w:val="clear" w:color="auto" w:fill="FFFFFF" w:themeFill="background1"/>
          </w:tcPr>
          <w:p w14:paraId="44860E27" w14:textId="77777777" w:rsidR="00890EEE" w:rsidRPr="00CD4562" w:rsidRDefault="00890EEE" w:rsidP="00E702AC">
            <w:pPr>
              <w:jc w:val="right"/>
              <w:rPr>
                <w:sz w:val="20"/>
              </w:rPr>
            </w:pPr>
            <w:r w:rsidRPr="00CD4562">
              <w:rPr>
                <w:sz w:val="20"/>
              </w:rPr>
              <w:t>Jul-06</w:t>
            </w:r>
          </w:p>
        </w:tc>
        <w:tc>
          <w:tcPr>
            <w:tcW w:w="916" w:type="pct"/>
            <w:tcBorders>
              <w:top w:val="nil"/>
              <w:left w:val="single" w:sz="4" w:space="0" w:color="auto"/>
              <w:bottom w:val="nil"/>
              <w:right w:val="single" w:sz="4" w:space="0" w:color="auto"/>
            </w:tcBorders>
            <w:shd w:val="clear" w:color="auto" w:fill="FFFFFF" w:themeFill="background1"/>
          </w:tcPr>
          <w:p w14:paraId="65D9D6C4" w14:textId="77777777" w:rsidR="00890EEE" w:rsidRPr="00CD4562" w:rsidRDefault="00890EEE" w:rsidP="00E702AC">
            <w:pPr>
              <w:jc w:val="right"/>
              <w:rPr>
                <w:sz w:val="20"/>
              </w:rPr>
            </w:pPr>
            <w:r w:rsidRPr="00CD4562">
              <w:rPr>
                <w:sz w:val="20"/>
              </w:rPr>
              <w:t>285,480</w:t>
            </w:r>
          </w:p>
        </w:tc>
      </w:tr>
      <w:tr w:rsidR="00890EEE" w:rsidRPr="00CD4562" w14:paraId="1D75E75C"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36298CE8" w14:textId="77777777" w:rsidR="00890EEE" w:rsidRPr="00CD4562" w:rsidRDefault="00890EEE" w:rsidP="00E702AC">
            <w:pPr>
              <w:ind w:left="4767" w:right="-198"/>
              <w:jc w:val="left"/>
              <w:rPr>
                <w:sz w:val="20"/>
              </w:rPr>
            </w:pPr>
            <w:r w:rsidRPr="00CD4562">
              <w:rPr>
                <w:sz w:val="20"/>
              </w:rPr>
              <w:t>Phase IX:</w:t>
            </w:r>
          </w:p>
        </w:tc>
        <w:tc>
          <w:tcPr>
            <w:tcW w:w="910" w:type="pct"/>
            <w:tcBorders>
              <w:top w:val="nil"/>
              <w:left w:val="nil"/>
              <w:bottom w:val="nil"/>
              <w:right w:val="single" w:sz="4" w:space="0" w:color="auto"/>
            </w:tcBorders>
            <w:shd w:val="clear" w:color="auto" w:fill="FFFFFF" w:themeFill="background1"/>
          </w:tcPr>
          <w:p w14:paraId="730F6BBB" w14:textId="77777777" w:rsidR="00890EEE" w:rsidRPr="00CD4562" w:rsidRDefault="00890EEE" w:rsidP="00E702AC">
            <w:pPr>
              <w:jc w:val="right"/>
              <w:rPr>
                <w:sz w:val="20"/>
              </w:rPr>
            </w:pPr>
            <w:r w:rsidRPr="00CD4562">
              <w:rPr>
                <w:sz w:val="20"/>
              </w:rPr>
              <w:t>Nov-08</w:t>
            </w:r>
          </w:p>
        </w:tc>
        <w:tc>
          <w:tcPr>
            <w:tcW w:w="916" w:type="pct"/>
            <w:tcBorders>
              <w:top w:val="nil"/>
              <w:left w:val="single" w:sz="4" w:space="0" w:color="auto"/>
              <w:bottom w:val="nil"/>
              <w:right w:val="single" w:sz="4" w:space="0" w:color="auto"/>
            </w:tcBorders>
            <w:shd w:val="clear" w:color="auto" w:fill="FFFFFF" w:themeFill="background1"/>
          </w:tcPr>
          <w:p w14:paraId="31A4E1C4" w14:textId="77777777" w:rsidR="00890EEE" w:rsidRPr="00CD4562" w:rsidRDefault="00890EEE" w:rsidP="00E702AC">
            <w:pPr>
              <w:jc w:val="right"/>
              <w:rPr>
                <w:sz w:val="20"/>
              </w:rPr>
            </w:pPr>
            <w:r w:rsidRPr="00CD4562">
              <w:rPr>
                <w:sz w:val="20"/>
              </w:rPr>
              <w:t>285,480</w:t>
            </w:r>
          </w:p>
        </w:tc>
      </w:tr>
      <w:tr w:rsidR="00890EEE" w:rsidRPr="00CD4562" w14:paraId="5F5BB65B"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4F396F04" w14:textId="77777777" w:rsidR="00890EEE" w:rsidRPr="00CD4562" w:rsidRDefault="00890EEE" w:rsidP="00E702AC">
            <w:pPr>
              <w:ind w:left="4767" w:right="-198"/>
              <w:jc w:val="left"/>
              <w:rPr>
                <w:sz w:val="20"/>
              </w:rPr>
            </w:pPr>
            <w:r w:rsidRPr="00CD4562">
              <w:rPr>
                <w:sz w:val="20"/>
              </w:rPr>
              <w:t>Phase X:</w:t>
            </w:r>
          </w:p>
        </w:tc>
        <w:tc>
          <w:tcPr>
            <w:tcW w:w="910" w:type="pct"/>
            <w:tcBorders>
              <w:top w:val="nil"/>
              <w:left w:val="nil"/>
              <w:bottom w:val="nil"/>
              <w:right w:val="single" w:sz="4" w:space="0" w:color="auto"/>
            </w:tcBorders>
            <w:shd w:val="clear" w:color="auto" w:fill="FFFFFF" w:themeFill="background1"/>
            <w:vAlign w:val="bottom"/>
          </w:tcPr>
          <w:p w14:paraId="6964C7F0" w14:textId="77777777" w:rsidR="00890EEE" w:rsidRPr="00CD4562" w:rsidRDefault="00890EEE" w:rsidP="00E702AC">
            <w:pPr>
              <w:tabs>
                <w:tab w:val="left" w:pos="6840"/>
              </w:tabs>
              <w:ind w:left="-108"/>
              <w:jc w:val="right"/>
              <w:rPr>
                <w:sz w:val="20"/>
              </w:rPr>
            </w:pPr>
            <w:r w:rsidRPr="00CD4562">
              <w:rPr>
                <w:sz w:val="20"/>
              </w:rPr>
              <w:t>Dec-10</w:t>
            </w:r>
          </w:p>
        </w:tc>
        <w:tc>
          <w:tcPr>
            <w:tcW w:w="916" w:type="pct"/>
            <w:tcBorders>
              <w:top w:val="nil"/>
              <w:left w:val="single" w:sz="4" w:space="0" w:color="auto"/>
              <w:bottom w:val="nil"/>
              <w:right w:val="single" w:sz="4" w:space="0" w:color="auto"/>
            </w:tcBorders>
            <w:shd w:val="clear" w:color="auto" w:fill="FFFFFF" w:themeFill="background1"/>
          </w:tcPr>
          <w:p w14:paraId="5A573A12" w14:textId="77777777" w:rsidR="00890EEE" w:rsidRPr="00CD4562" w:rsidRDefault="00890EEE" w:rsidP="00E702AC">
            <w:pPr>
              <w:jc w:val="right"/>
              <w:rPr>
                <w:sz w:val="20"/>
              </w:rPr>
            </w:pPr>
            <w:r w:rsidRPr="00CD4562">
              <w:rPr>
                <w:sz w:val="20"/>
              </w:rPr>
              <w:t>285,480</w:t>
            </w:r>
          </w:p>
        </w:tc>
      </w:tr>
      <w:tr w:rsidR="00890EEE" w:rsidRPr="00CD4562" w14:paraId="3486D8F8"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5C6F9786" w14:textId="77777777" w:rsidR="00890EEE" w:rsidRPr="00CD4562" w:rsidRDefault="00890EEE" w:rsidP="00E702AC">
            <w:pPr>
              <w:ind w:left="4767" w:right="-198"/>
              <w:jc w:val="left"/>
              <w:rPr>
                <w:sz w:val="20"/>
              </w:rPr>
            </w:pPr>
            <w:r w:rsidRPr="00CD4562">
              <w:rPr>
                <w:sz w:val="20"/>
              </w:rPr>
              <w:t>Phase XI:</w:t>
            </w:r>
          </w:p>
        </w:tc>
        <w:tc>
          <w:tcPr>
            <w:tcW w:w="910" w:type="pct"/>
            <w:tcBorders>
              <w:top w:val="nil"/>
              <w:left w:val="nil"/>
              <w:bottom w:val="nil"/>
              <w:right w:val="single" w:sz="4" w:space="0" w:color="auto"/>
            </w:tcBorders>
            <w:shd w:val="clear" w:color="auto" w:fill="FFFFFF" w:themeFill="background1"/>
            <w:vAlign w:val="bottom"/>
          </w:tcPr>
          <w:p w14:paraId="4014E10C" w14:textId="77777777" w:rsidR="00890EEE" w:rsidRPr="00CD4562" w:rsidRDefault="00890EEE" w:rsidP="00E702AC">
            <w:pPr>
              <w:jc w:val="right"/>
              <w:rPr>
                <w:sz w:val="20"/>
              </w:rPr>
            </w:pPr>
            <w:r w:rsidRPr="00CD4562">
              <w:rPr>
                <w:sz w:val="20"/>
              </w:rPr>
              <w:t>Dec-12</w:t>
            </w:r>
          </w:p>
        </w:tc>
        <w:tc>
          <w:tcPr>
            <w:tcW w:w="916" w:type="pct"/>
            <w:tcBorders>
              <w:top w:val="nil"/>
              <w:left w:val="single" w:sz="4" w:space="0" w:color="auto"/>
              <w:bottom w:val="nil"/>
              <w:right w:val="single" w:sz="4" w:space="0" w:color="auto"/>
            </w:tcBorders>
            <w:shd w:val="clear" w:color="auto" w:fill="FFFFFF" w:themeFill="background1"/>
            <w:vAlign w:val="bottom"/>
          </w:tcPr>
          <w:p w14:paraId="7C0A5C60" w14:textId="77777777" w:rsidR="00890EEE" w:rsidRPr="00CD4562" w:rsidRDefault="00890EEE" w:rsidP="00E702AC">
            <w:pPr>
              <w:jc w:val="right"/>
              <w:rPr>
                <w:sz w:val="20"/>
              </w:rPr>
            </w:pPr>
            <w:r w:rsidRPr="00CD4562">
              <w:rPr>
                <w:sz w:val="20"/>
              </w:rPr>
              <w:t>285,480</w:t>
            </w:r>
          </w:p>
        </w:tc>
      </w:tr>
      <w:tr w:rsidR="00890EEE" w:rsidRPr="00CD4562" w14:paraId="7A6FC6EF"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343E72F1" w14:textId="77777777" w:rsidR="00890EEE" w:rsidRPr="00CD4562" w:rsidRDefault="00890EEE" w:rsidP="00E702AC">
            <w:pPr>
              <w:ind w:left="4767" w:right="-198"/>
              <w:jc w:val="left"/>
              <w:rPr>
                <w:sz w:val="20"/>
              </w:rPr>
            </w:pPr>
            <w:r w:rsidRPr="00CD4562">
              <w:rPr>
                <w:sz w:val="20"/>
              </w:rPr>
              <w:t>Phase XII:</w:t>
            </w:r>
          </w:p>
        </w:tc>
        <w:tc>
          <w:tcPr>
            <w:tcW w:w="910" w:type="pct"/>
            <w:tcBorders>
              <w:top w:val="nil"/>
              <w:left w:val="nil"/>
              <w:bottom w:val="nil"/>
              <w:right w:val="single" w:sz="4" w:space="0" w:color="auto"/>
            </w:tcBorders>
            <w:shd w:val="clear" w:color="auto" w:fill="FFFFFF" w:themeFill="background1"/>
            <w:vAlign w:val="bottom"/>
          </w:tcPr>
          <w:p w14:paraId="5ACC6104" w14:textId="77777777" w:rsidR="00890EEE" w:rsidRPr="00CD4562" w:rsidRDefault="00890EEE" w:rsidP="00E702AC">
            <w:pPr>
              <w:jc w:val="right"/>
              <w:rPr>
                <w:sz w:val="20"/>
              </w:rPr>
            </w:pPr>
            <w:r w:rsidRPr="00CD4562">
              <w:rPr>
                <w:sz w:val="20"/>
              </w:rPr>
              <w:t>Nov-14</w:t>
            </w:r>
          </w:p>
        </w:tc>
        <w:tc>
          <w:tcPr>
            <w:tcW w:w="916" w:type="pct"/>
            <w:tcBorders>
              <w:top w:val="nil"/>
              <w:left w:val="single" w:sz="4" w:space="0" w:color="auto"/>
              <w:bottom w:val="nil"/>
              <w:right w:val="single" w:sz="4" w:space="0" w:color="auto"/>
            </w:tcBorders>
            <w:shd w:val="clear" w:color="auto" w:fill="FFFFFF" w:themeFill="background1"/>
            <w:vAlign w:val="bottom"/>
          </w:tcPr>
          <w:p w14:paraId="6DB2ABA5" w14:textId="77777777" w:rsidR="00890EEE" w:rsidRPr="00CD4562" w:rsidRDefault="00890EEE" w:rsidP="00E702AC">
            <w:pPr>
              <w:jc w:val="right"/>
              <w:rPr>
                <w:sz w:val="20"/>
              </w:rPr>
            </w:pPr>
            <w:r w:rsidRPr="00CD4562">
              <w:rPr>
                <w:sz w:val="20"/>
              </w:rPr>
              <w:t>285,480</w:t>
            </w:r>
          </w:p>
        </w:tc>
      </w:tr>
      <w:tr w:rsidR="00890EEE" w:rsidRPr="00CD4562" w14:paraId="68BC7421"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2D2FB18A" w14:textId="77777777" w:rsidR="00890EEE" w:rsidRPr="00CD4562" w:rsidRDefault="00890EEE" w:rsidP="00E702AC">
            <w:pPr>
              <w:ind w:left="4767" w:right="-198"/>
              <w:jc w:val="left"/>
              <w:rPr>
                <w:sz w:val="20"/>
              </w:rPr>
            </w:pPr>
            <w:r w:rsidRPr="00CD4562">
              <w:rPr>
                <w:sz w:val="20"/>
              </w:rPr>
              <w:t>Phase XIII:</w:t>
            </w:r>
          </w:p>
        </w:tc>
        <w:tc>
          <w:tcPr>
            <w:tcW w:w="910" w:type="pct"/>
            <w:tcBorders>
              <w:top w:val="nil"/>
              <w:left w:val="nil"/>
              <w:bottom w:val="nil"/>
              <w:right w:val="single" w:sz="4" w:space="0" w:color="auto"/>
            </w:tcBorders>
            <w:shd w:val="clear" w:color="auto" w:fill="FFFFFF" w:themeFill="background1"/>
            <w:vAlign w:val="bottom"/>
          </w:tcPr>
          <w:p w14:paraId="19BAD892" w14:textId="77777777" w:rsidR="00890EEE" w:rsidRPr="00CD4562" w:rsidRDefault="00890EEE" w:rsidP="00E702AC">
            <w:pPr>
              <w:jc w:val="right"/>
              <w:rPr>
                <w:sz w:val="20"/>
              </w:rPr>
            </w:pPr>
            <w:r w:rsidRPr="00CD4562">
              <w:rPr>
                <w:sz w:val="20"/>
              </w:rPr>
              <w:t>Dec-16</w:t>
            </w:r>
          </w:p>
        </w:tc>
        <w:tc>
          <w:tcPr>
            <w:tcW w:w="916" w:type="pct"/>
            <w:tcBorders>
              <w:top w:val="nil"/>
              <w:left w:val="single" w:sz="4" w:space="0" w:color="auto"/>
              <w:bottom w:val="nil"/>
              <w:right w:val="single" w:sz="4" w:space="0" w:color="auto"/>
            </w:tcBorders>
            <w:shd w:val="clear" w:color="auto" w:fill="FFFFFF" w:themeFill="background1"/>
            <w:vAlign w:val="bottom"/>
          </w:tcPr>
          <w:p w14:paraId="30131FEC" w14:textId="77777777" w:rsidR="00890EEE" w:rsidRPr="00CD4562" w:rsidRDefault="00890EEE" w:rsidP="00E702AC">
            <w:pPr>
              <w:jc w:val="right"/>
              <w:rPr>
                <w:sz w:val="20"/>
              </w:rPr>
            </w:pPr>
            <w:r w:rsidRPr="00CD4562">
              <w:rPr>
                <w:sz w:val="20"/>
              </w:rPr>
              <w:t>365,414</w:t>
            </w:r>
          </w:p>
        </w:tc>
      </w:tr>
      <w:tr w:rsidR="00890EEE" w:rsidRPr="00CD4562" w14:paraId="215D2C21" w14:textId="77777777" w:rsidTr="00E702AC">
        <w:trPr>
          <w:trHeight w:val="233"/>
        </w:trPr>
        <w:tc>
          <w:tcPr>
            <w:tcW w:w="3174" w:type="pct"/>
            <w:tcBorders>
              <w:top w:val="nil"/>
              <w:left w:val="single" w:sz="4" w:space="0" w:color="auto"/>
              <w:bottom w:val="nil"/>
              <w:right w:val="nil"/>
            </w:tcBorders>
            <w:shd w:val="clear" w:color="auto" w:fill="FFFFFF" w:themeFill="background1"/>
            <w:vAlign w:val="bottom"/>
          </w:tcPr>
          <w:p w14:paraId="20BFF633" w14:textId="77777777" w:rsidR="00890EEE" w:rsidRPr="00CD4562" w:rsidRDefault="00890EEE" w:rsidP="00E702AC">
            <w:pPr>
              <w:ind w:left="4767" w:right="-198"/>
              <w:jc w:val="left"/>
              <w:rPr>
                <w:sz w:val="20"/>
              </w:rPr>
            </w:pPr>
            <w:r w:rsidRPr="00CD4562">
              <w:rPr>
                <w:sz w:val="20"/>
              </w:rPr>
              <w:t>Phase XIV:</w:t>
            </w:r>
          </w:p>
        </w:tc>
        <w:tc>
          <w:tcPr>
            <w:tcW w:w="910" w:type="pct"/>
            <w:tcBorders>
              <w:top w:val="nil"/>
              <w:left w:val="nil"/>
              <w:bottom w:val="nil"/>
              <w:right w:val="single" w:sz="4" w:space="0" w:color="auto"/>
            </w:tcBorders>
            <w:shd w:val="clear" w:color="auto" w:fill="FFFFFF" w:themeFill="background1"/>
            <w:vAlign w:val="bottom"/>
          </w:tcPr>
          <w:p w14:paraId="7F54BEB1" w14:textId="77777777" w:rsidR="00890EEE" w:rsidRPr="00CD4562" w:rsidRDefault="00890EEE" w:rsidP="00E702AC">
            <w:pPr>
              <w:jc w:val="right"/>
              <w:rPr>
                <w:sz w:val="20"/>
              </w:rPr>
            </w:pPr>
            <w:r w:rsidRPr="00CD4562">
              <w:rPr>
                <w:sz w:val="20"/>
              </w:rPr>
              <w:t>Dec-18</w:t>
            </w:r>
          </w:p>
        </w:tc>
        <w:tc>
          <w:tcPr>
            <w:tcW w:w="916" w:type="pct"/>
            <w:tcBorders>
              <w:top w:val="nil"/>
              <w:left w:val="single" w:sz="4" w:space="0" w:color="auto"/>
              <w:bottom w:val="nil"/>
              <w:right w:val="single" w:sz="4" w:space="0" w:color="auto"/>
            </w:tcBorders>
            <w:shd w:val="clear" w:color="auto" w:fill="FFFFFF" w:themeFill="background1"/>
            <w:vAlign w:val="bottom"/>
          </w:tcPr>
          <w:p w14:paraId="71248708" w14:textId="77777777" w:rsidR="00890EEE" w:rsidRPr="00CD4562" w:rsidRDefault="00890EEE" w:rsidP="00E702AC">
            <w:pPr>
              <w:jc w:val="right"/>
              <w:rPr>
                <w:sz w:val="20"/>
              </w:rPr>
            </w:pPr>
            <w:r w:rsidRPr="00CD4562">
              <w:rPr>
                <w:sz w:val="20"/>
              </w:rPr>
              <w:t>365,414</w:t>
            </w:r>
          </w:p>
        </w:tc>
      </w:tr>
      <w:tr w:rsidR="00890EEE" w:rsidRPr="00CD4562" w14:paraId="2D548B60" w14:textId="77777777" w:rsidTr="00E702AC">
        <w:trPr>
          <w:trHeight w:val="233"/>
        </w:trPr>
        <w:tc>
          <w:tcPr>
            <w:tcW w:w="4084" w:type="pct"/>
            <w:gridSpan w:val="2"/>
            <w:tcBorders>
              <w:top w:val="nil"/>
              <w:left w:val="single" w:sz="4" w:space="0" w:color="auto"/>
              <w:bottom w:val="nil"/>
              <w:right w:val="single" w:sz="4" w:space="0" w:color="auto"/>
            </w:tcBorders>
            <w:shd w:val="clear" w:color="auto" w:fill="auto"/>
          </w:tcPr>
          <w:p w14:paraId="0E72A8F6" w14:textId="77777777" w:rsidR="00890EEE" w:rsidRPr="00CD4562" w:rsidRDefault="00890EEE" w:rsidP="00E702AC">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auto"/>
          </w:tcPr>
          <w:p w14:paraId="5FC896F8" w14:textId="77777777" w:rsidR="00890EEE" w:rsidRPr="00CD4562" w:rsidRDefault="00890EEE" w:rsidP="00E702AC">
            <w:pPr>
              <w:jc w:val="right"/>
              <w:rPr>
                <w:sz w:val="20"/>
              </w:rPr>
            </w:pPr>
            <w:r w:rsidRPr="00CD4562">
              <w:rPr>
                <w:sz w:val="20"/>
              </w:rPr>
              <w:t>3,826,980</w:t>
            </w:r>
          </w:p>
        </w:tc>
      </w:tr>
      <w:tr w:rsidR="00890EEE" w:rsidRPr="00CD4562" w14:paraId="29E2F6D1" w14:textId="77777777" w:rsidTr="00E702AC">
        <w:trPr>
          <w:trHeight w:val="233"/>
        </w:trPr>
        <w:tc>
          <w:tcPr>
            <w:tcW w:w="4084" w:type="pct"/>
            <w:gridSpan w:val="2"/>
            <w:shd w:val="clear" w:color="auto" w:fill="FFFFFF" w:themeFill="background1"/>
          </w:tcPr>
          <w:p w14:paraId="1F73AF34" w14:textId="77777777" w:rsidR="00890EEE" w:rsidRPr="00CD4562" w:rsidRDefault="00890EEE" w:rsidP="00E702AC">
            <w:pPr>
              <w:jc w:val="left"/>
              <w:rPr>
                <w:sz w:val="20"/>
              </w:rPr>
            </w:pPr>
            <w:r w:rsidRPr="00CD4562">
              <w:rPr>
                <w:sz w:val="20"/>
              </w:rPr>
              <w:t>Amount requested for renewal (phase XV) (US $):</w:t>
            </w:r>
          </w:p>
        </w:tc>
        <w:tc>
          <w:tcPr>
            <w:tcW w:w="916" w:type="pct"/>
            <w:shd w:val="clear" w:color="auto" w:fill="auto"/>
          </w:tcPr>
          <w:p w14:paraId="341522C0" w14:textId="77777777" w:rsidR="00890EEE" w:rsidRPr="00CD4562" w:rsidRDefault="00890EEE" w:rsidP="00E702AC">
            <w:pPr>
              <w:jc w:val="right"/>
              <w:rPr>
                <w:sz w:val="20"/>
              </w:rPr>
            </w:pPr>
            <w:r w:rsidRPr="00CD4562">
              <w:rPr>
                <w:sz w:val="20"/>
              </w:rPr>
              <w:t>756,407</w:t>
            </w:r>
          </w:p>
        </w:tc>
      </w:tr>
      <w:tr w:rsidR="00890EEE" w:rsidRPr="00CD4562" w14:paraId="4C077C0D" w14:textId="77777777" w:rsidTr="00E702AC">
        <w:trPr>
          <w:trHeight w:val="233"/>
        </w:trPr>
        <w:tc>
          <w:tcPr>
            <w:tcW w:w="4084" w:type="pct"/>
            <w:gridSpan w:val="2"/>
          </w:tcPr>
          <w:p w14:paraId="03238C51" w14:textId="77777777" w:rsidR="00890EEE" w:rsidRPr="00CD4562" w:rsidRDefault="00890EEE" w:rsidP="00E702AC">
            <w:pPr>
              <w:jc w:val="left"/>
              <w:rPr>
                <w:sz w:val="20"/>
              </w:rPr>
            </w:pPr>
            <w:r w:rsidRPr="00CD4562">
              <w:rPr>
                <w:sz w:val="20"/>
              </w:rPr>
              <w:t xml:space="preserve">Amount recommended for approval for phase XV (US $): </w:t>
            </w:r>
          </w:p>
        </w:tc>
        <w:tc>
          <w:tcPr>
            <w:tcW w:w="916" w:type="pct"/>
            <w:shd w:val="clear" w:color="auto" w:fill="auto"/>
          </w:tcPr>
          <w:p w14:paraId="05CAB17B" w14:textId="77777777" w:rsidR="00890EEE" w:rsidRPr="00CD4562" w:rsidRDefault="00890EEE" w:rsidP="00E702AC">
            <w:pPr>
              <w:jc w:val="right"/>
              <w:rPr>
                <w:sz w:val="20"/>
              </w:rPr>
            </w:pPr>
            <w:r w:rsidRPr="00CD4562">
              <w:rPr>
                <w:sz w:val="20"/>
              </w:rPr>
              <w:t>756,407</w:t>
            </w:r>
          </w:p>
        </w:tc>
      </w:tr>
      <w:tr w:rsidR="00890EEE" w:rsidRPr="00CD4562" w14:paraId="13E26D87" w14:textId="77777777" w:rsidTr="00E702AC">
        <w:trPr>
          <w:trHeight w:val="233"/>
        </w:trPr>
        <w:tc>
          <w:tcPr>
            <w:tcW w:w="4084" w:type="pct"/>
            <w:gridSpan w:val="2"/>
          </w:tcPr>
          <w:p w14:paraId="562ECA51" w14:textId="77777777" w:rsidR="00890EEE" w:rsidRPr="00CD4562" w:rsidRDefault="00890EEE" w:rsidP="00E702AC">
            <w:pPr>
              <w:jc w:val="left"/>
              <w:rPr>
                <w:sz w:val="20"/>
              </w:rPr>
            </w:pPr>
            <w:r w:rsidRPr="00CD4562">
              <w:rPr>
                <w:sz w:val="20"/>
              </w:rPr>
              <w:t>Agency support costs (US $):</w:t>
            </w:r>
          </w:p>
        </w:tc>
        <w:tc>
          <w:tcPr>
            <w:tcW w:w="916" w:type="pct"/>
            <w:shd w:val="clear" w:color="auto" w:fill="auto"/>
          </w:tcPr>
          <w:p w14:paraId="5C145A8B" w14:textId="77777777" w:rsidR="00890EEE" w:rsidRPr="00CD4562" w:rsidRDefault="00890EEE" w:rsidP="00E702AC">
            <w:pPr>
              <w:jc w:val="right"/>
              <w:rPr>
                <w:sz w:val="20"/>
              </w:rPr>
            </w:pPr>
            <w:r w:rsidRPr="00CD4562">
              <w:rPr>
                <w:sz w:val="20"/>
              </w:rPr>
              <w:t>52,948</w:t>
            </w:r>
          </w:p>
        </w:tc>
      </w:tr>
      <w:tr w:rsidR="00890EEE" w:rsidRPr="00CD4562" w14:paraId="4835710B" w14:textId="77777777" w:rsidTr="00E702AC">
        <w:trPr>
          <w:trHeight w:val="233"/>
        </w:trPr>
        <w:tc>
          <w:tcPr>
            <w:tcW w:w="4084" w:type="pct"/>
            <w:gridSpan w:val="2"/>
          </w:tcPr>
          <w:p w14:paraId="70907E26" w14:textId="77777777" w:rsidR="00890EEE" w:rsidRPr="00CD4562" w:rsidRDefault="00890EEE" w:rsidP="00E702AC">
            <w:pPr>
              <w:jc w:val="left"/>
              <w:rPr>
                <w:sz w:val="20"/>
              </w:rPr>
            </w:pPr>
            <w:r w:rsidRPr="00CD4562">
              <w:rPr>
                <w:sz w:val="20"/>
              </w:rPr>
              <w:t>Total cost of institutional strengthening phase XV to the Multilateral Fund (US $):</w:t>
            </w:r>
          </w:p>
        </w:tc>
        <w:tc>
          <w:tcPr>
            <w:tcW w:w="916" w:type="pct"/>
            <w:shd w:val="clear" w:color="auto" w:fill="auto"/>
          </w:tcPr>
          <w:p w14:paraId="72447B27" w14:textId="77777777" w:rsidR="00890EEE" w:rsidRPr="00CD4562" w:rsidRDefault="00890EEE" w:rsidP="00E702AC">
            <w:pPr>
              <w:jc w:val="right"/>
              <w:rPr>
                <w:sz w:val="20"/>
              </w:rPr>
            </w:pPr>
            <w:r w:rsidRPr="00CD4562">
              <w:rPr>
                <w:sz w:val="20"/>
              </w:rPr>
              <w:t>809,355</w:t>
            </w:r>
          </w:p>
        </w:tc>
      </w:tr>
      <w:tr w:rsidR="00890EEE" w:rsidRPr="00CD4562" w14:paraId="2FB925EC" w14:textId="77777777" w:rsidTr="00E702AC">
        <w:trPr>
          <w:trHeight w:val="233"/>
        </w:trPr>
        <w:tc>
          <w:tcPr>
            <w:tcW w:w="4084" w:type="pct"/>
            <w:gridSpan w:val="2"/>
          </w:tcPr>
          <w:p w14:paraId="453E7FCC" w14:textId="77777777" w:rsidR="00890EEE" w:rsidRPr="00CD4562" w:rsidRDefault="00890EEE" w:rsidP="00E702AC">
            <w:pPr>
              <w:jc w:val="left"/>
              <w:rPr>
                <w:sz w:val="20"/>
              </w:rPr>
            </w:pPr>
            <w:r w:rsidRPr="00CD4562">
              <w:rPr>
                <w:sz w:val="20"/>
              </w:rPr>
              <w:t>Date of approval of country programme:</w:t>
            </w:r>
          </w:p>
        </w:tc>
        <w:tc>
          <w:tcPr>
            <w:tcW w:w="916" w:type="pct"/>
            <w:shd w:val="clear" w:color="auto" w:fill="FFFFFF" w:themeFill="background1"/>
          </w:tcPr>
          <w:p w14:paraId="09B995EC" w14:textId="77777777" w:rsidR="00890EEE" w:rsidRPr="00CD4562" w:rsidRDefault="00890EEE" w:rsidP="00E702AC">
            <w:pPr>
              <w:jc w:val="right"/>
              <w:rPr>
                <w:sz w:val="20"/>
              </w:rPr>
            </w:pPr>
            <w:r w:rsidRPr="00CD4562">
              <w:rPr>
                <w:sz w:val="20"/>
              </w:rPr>
              <w:t>1995</w:t>
            </w:r>
          </w:p>
        </w:tc>
      </w:tr>
      <w:tr w:rsidR="00890EEE" w:rsidRPr="00CD4562" w14:paraId="41A4057A" w14:textId="77777777" w:rsidTr="00E702AC">
        <w:trPr>
          <w:trHeight w:val="233"/>
        </w:trPr>
        <w:tc>
          <w:tcPr>
            <w:tcW w:w="4084" w:type="pct"/>
            <w:gridSpan w:val="2"/>
            <w:tcBorders>
              <w:bottom w:val="single" w:sz="4" w:space="0" w:color="auto"/>
            </w:tcBorders>
          </w:tcPr>
          <w:p w14:paraId="6CF0A87F" w14:textId="77777777" w:rsidR="00890EEE" w:rsidRPr="00CD4562" w:rsidRDefault="00890EEE" w:rsidP="00E702AC">
            <w:pPr>
              <w:jc w:val="left"/>
              <w:rPr>
                <w:sz w:val="20"/>
              </w:rPr>
            </w:pPr>
            <w:r w:rsidRPr="00CD4562">
              <w:rPr>
                <w:sz w:val="20"/>
              </w:rPr>
              <w:t>Date of approval of HCFC phase-out management plan:</w:t>
            </w:r>
          </w:p>
        </w:tc>
        <w:tc>
          <w:tcPr>
            <w:tcW w:w="916" w:type="pct"/>
            <w:tcBorders>
              <w:bottom w:val="single" w:sz="4" w:space="0" w:color="auto"/>
            </w:tcBorders>
            <w:shd w:val="clear" w:color="auto" w:fill="FFFFFF" w:themeFill="background1"/>
          </w:tcPr>
          <w:p w14:paraId="677D0134" w14:textId="77777777" w:rsidR="00890EEE" w:rsidRPr="00CD4562" w:rsidRDefault="00890EEE" w:rsidP="00E702AC">
            <w:pPr>
              <w:jc w:val="right"/>
              <w:rPr>
                <w:sz w:val="20"/>
              </w:rPr>
            </w:pPr>
            <w:r w:rsidRPr="00CD4562">
              <w:rPr>
                <w:sz w:val="20"/>
              </w:rPr>
              <w:t>2011</w:t>
            </w:r>
          </w:p>
        </w:tc>
      </w:tr>
      <w:tr w:rsidR="00890EEE" w:rsidRPr="00CD4562" w14:paraId="15C40665" w14:textId="77777777" w:rsidTr="00E702AC">
        <w:trPr>
          <w:trHeight w:val="233"/>
        </w:trPr>
        <w:tc>
          <w:tcPr>
            <w:tcW w:w="4084" w:type="pct"/>
            <w:gridSpan w:val="2"/>
            <w:tcBorders>
              <w:top w:val="single" w:sz="4" w:space="0" w:color="auto"/>
              <w:left w:val="single" w:sz="4" w:space="0" w:color="auto"/>
              <w:bottom w:val="nil"/>
              <w:right w:val="single" w:sz="4" w:space="0" w:color="auto"/>
            </w:tcBorders>
          </w:tcPr>
          <w:p w14:paraId="4C72EE24" w14:textId="77777777" w:rsidR="00890EEE" w:rsidRPr="00CD4562" w:rsidRDefault="00890EEE" w:rsidP="00E702AC">
            <w:pPr>
              <w:keepNext/>
              <w:spacing w:before="20"/>
              <w:jc w:val="left"/>
              <w:rPr>
                <w:sz w:val="20"/>
              </w:rPr>
            </w:pPr>
            <w:r w:rsidRPr="00CD4562">
              <w:rPr>
                <w:sz w:val="20"/>
              </w:rPr>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14:paraId="7026A63B" w14:textId="77777777" w:rsidR="00890EEE" w:rsidRPr="00CD4562" w:rsidRDefault="00890EEE" w:rsidP="00E702AC">
            <w:pPr>
              <w:keepNext/>
              <w:jc w:val="right"/>
              <w:rPr>
                <w:sz w:val="20"/>
              </w:rPr>
            </w:pPr>
          </w:p>
        </w:tc>
      </w:tr>
      <w:tr w:rsidR="00890EEE" w:rsidRPr="00CD4562" w14:paraId="27007F03" w14:textId="77777777" w:rsidTr="00E702AC">
        <w:trPr>
          <w:trHeight w:val="233"/>
        </w:trPr>
        <w:tc>
          <w:tcPr>
            <w:tcW w:w="4084" w:type="pct"/>
            <w:gridSpan w:val="2"/>
            <w:tcBorders>
              <w:top w:val="nil"/>
              <w:left w:val="single" w:sz="4" w:space="0" w:color="auto"/>
              <w:bottom w:val="nil"/>
              <w:right w:val="single" w:sz="4" w:space="0" w:color="auto"/>
            </w:tcBorders>
          </w:tcPr>
          <w:p w14:paraId="1C3605F8" w14:textId="77777777" w:rsidR="00890EEE" w:rsidRPr="00CD4562" w:rsidRDefault="00890EEE" w:rsidP="00E702AC">
            <w:pPr>
              <w:keepNext/>
              <w:ind w:left="360" w:hanging="360"/>
              <w:jc w:val="left"/>
              <w:rPr>
                <w:sz w:val="20"/>
              </w:rPr>
            </w:pPr>
            <w:r w:rsidRPr="00CD4562">
              <w:rPr>
                <w:sz w:val="20"/>
              </w:rPr>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14:paraId="5F8FB430" w14:textId="77777777" w:rsidR="00890EEE" w:rsidRPr="00CD4562" w:rsidRDefault="00890EEE" w:rsidP="00E702AC">
            <w:pPr>
              <w:keepNext/>
              <w:jc w:val="right"/>
              <w:rPr>
                <w:sz w:val="20"/>
              </w:rPr>
            </w:pPr>
            <w:r w:rsidRPr="00CD4562">
              <w:rPr>
                <w:sz w:val="20"/>
              </w:rPr>
              <w:t>4.7</w:t>
            </w:r>
          </w:p>
        </w:tc>
      </w:tr>
      <w:tr w:rsidR="00890EEE" w:rsidRPr="00CD4562" w14:paraId="303DAA92" w14:textId="77777777" w:rsidTr="00E702AC">
        <w:trPr>
          <w:trHeight w:val="233"/>
        </w:trPr>
        <w:tc>
          <w:tcPr>
            <w:tcW w:w="4084" w:type="pct"/>
            <w:gridSpan w:val="2"/>
            <w:tcBorders>
              <w:top w:val="nil"/>
              <w:left w:val="single" w:sz="4" w:space="0" w:color="auto"/>
              <w:bottom w:val="nil"/>
              <w:right w:val="single" w:sz="4" w:space="0" w:color="auto"/>
            </w:tcBorders>
          </w:tcPr>
          <w:p w14:paraId="59156D4E" w14:textId="77777777" w:rsidR="00890EEE" w:rsidRPr="00CD4562" w:rsidRDefault="00890EEE" w:rsidP="00E702AC">
            <w:pPr>
              <w:keepNext/>
              <w:spacing w:after="20"/>
              <w:ind w:left="360" w:hanging="360"/>
              <w:jc w:val="left"/>
              <w:rPr>
                <w:sz w:val="20"/>
              </w:rPr>
            </w:pPr>
            <w:r w:rsidRPr="00CD4562">
              <w:rPr>
                <w:sz w:val="20"/>
              </w:rPr>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14:paraId="260F33A9" w14:textId="77777777" w:rsidR="00890EEE" w:rsidRPr="00CD4562" w:rsidRDefault="00890EEE" w:rsidP="00E702AC">
            <w:pPr>
              <w:keepNext/>
              <w:jc w:val="right"/>
              <w:rPr>
                <w:sz w:val="20"/>
              </w:rPr>
            </w:pPr>
            <w:r w:rsidRPr="00CD4562">
              <w:rPr>
                <w:sz w:val="20"/>
              </w:rPr>
              <w:t>207.0</w:t>
            </w:r>
          </w:p>
        </w:tc>
      </w:tr>
      <w:tr w:rsidR="00890EEE" w:rsidRPr="00CD4562" w14:paraId="3030369E" w14:textId="77777777" w:rsidTr="00E702AC">
        <w:trPr>
          <w:trHeight w:val="233"/>
        </w:trPr>
        <w:tc>
          <w:tcPr>
            <w:tcW w:w="4084" w:type="pct"/>
            <w:gridSpan w:val="2"/>
            <w:tcBorders>
              <w:top w:val="nil"/>
              <w:bottom w:val="single" w:sz="4" w:space="0" w:color="auto"/>
            </w:tcBorders>
          </w:tcPr>
          <w:p w14:paraId="48C56427" w14:textId="77777777" w:rsidR="00890EEE" w:rsidRPr="00CD4562" w:rsidRDefault="00890EEE" w:rsidP="00E702AC">
            <w:pPr>
              <w:keepNext/>
              <w:spacing w:after="20"/>
              <w:ind w:left="360" w:hanging="360"/>
              <w:jc w:val="left"/>
              <w:rPr>
                <w:sz w:val="20"/>
              </w:rPr>
            </w:pPr>
            <w:r w:rsidRPr="00CD4562">
              <w:rPr>
                <w:sz w:val="20"/>
              </w:rPr>
              <w:t>Annex E, (methyl bromide) (average 1995-1998)</w:t>
            </w:r>
          </w:p>
        </w:tc>
        <w:tc>
          <w:tcPr>
            <w:tcW w:w="916" w:type="pct"/>
            <w:tcBorders>
              <w:top w:val="nil"/>
              <w:bottom w:val="single" w:sz="4" w:space="0" w:color="auto"/>
            </w:tcBorders>
            <w:shd w:val="clear" w:color="auto" w:fill="FFFFFF" w:themeFill="background1"/>
            <w:vAlign w:val="bottom"/>
          </w:tcPr>
          <w:p w14:paraId="57A00016" w14:textId="77777777" w:rsidR="00890EEE" w:rsidRPr="00CD4562" w:rsidRDefault="00890EEE" w:rsidP="00E702AC">
            <w:pPr>
              <w:keepNext/>
              <w:jc w:val="right"/>
              <w:rPr>
                <w:sz w:val="20"/>
              </w:rPr>
            </w:pPr>
            <w:r w:rsidRPr="00CD4562">
              <w:rPr>
                <w:sz w:val="20"/>
              </w:rPr>
              <w:t>10.3</w:t>
            </w:r>
          </w:p>
        </w:tc>
      </w:tr>
      <w:tr w:rsidR="00890EEE" w:rsidRPr="00CD4562" w14:paraId="72018E2D" w14:textId="77777777" w:rsidTr="00E702AC">
        <w:trPr>
          <w:trHeight w:val="233"/>
        </w:trPr>
        <w:tc>
          <w:tcPr>
            <w:tcW w:w="4084" w:type="pct"/>
            <w:gridSpan w:val="2"/>
            <w:tcBorders>
              <w:top w:val="single" w:sz="4" w:space="0" w:color="auto"/>
              <w:left w:val="single" w:sz="4" w:space="0" w:color="auto"/>
              <w:bottom w:val="nil"/>
              <w:right w:val="single" w:sz="4" w:space="0" w:color="auto"/>
            </w:tcBorders>
          </w:tcPr>
          <w:p w14:paraId="44AC1115" w14:textId="77777777" w:rsidR="00890EEE" w:rsidRPr="00CD4562" w:rsidRDefault="00890EEE" w:rsidP="00E702AC">
            <w:pPr>
              <w:spacing w:before="20"/>
              <w:jc w:val="left"/>
              <w:rPr>
                <w:sz w:val="20"/>
              </w:rPr>
            </w:pPr>
            <w:r w:rsidRPr="00CD4562">
              <w:rPr>
                <w:sz w:val="20"/>
              </w:rPr>
              <w:t>Latest reported ODS consumption (2021)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14:paraId="181829A0" w14:textId="77777777" w:rsidR="00890EEE" w:rsidRPr="00CD4562" w:rsidRDefault="00890EEE" w:rsidP="00E702AC">
            <w:pPr>
              <w:spacing w:before="20"/>
              <w:jc w:val="right"/>
              <w:rPr>
                <w:sz w:val="20"/>
              </w:rPr>
            </w:pPr>
          </w:p>
        </w:tc>
      </w:tr>
      <w:tr w:rsidR="00890EEE" w:rsidRPr="00CD4562" w14:paraId="1517CC85" w14:textId="77777777" w:rsidTr="00E702AC">
        <w:trPr>
          <w:trHeight w:val="233"/>
        </w:trPr>
        <w:tc>
          <w:tcPr>
            <w:tcW w:w="4084" w:type="pct"/>
            <w:gridSpan w:val="2"/>
            <w:tcBorders>
              <w:top w:val="nil"/>
              <w:left w:val="single" w:sz="4" w:space="0" w:color="auto"/>
              <w:bottom w:val="nil"/>
              <w:right w:val="single" w:sz="4" w:space="0" w:color="auto"/>
            </w:tcBorders>
          </w:tcPr>
          <w:p w14:paraId="40B8573F" w14:textId="77777777" w:rsidR="00890EEE" w:rsidRPr="00CD4562" w:rsidRDefault="00890EEE" w:rsidP="00E702AC">
            <w:pPr>
              <w:ind w:left="360" w:hanging="360"/>
              <w:jc w:val="left"/>
              <w:rPr>
                <w:sz w:val="20"/>
              </w:rPr>
            </w:pPr>
            <w:r w:rsidRPr="00CD4562">
              <w:rPr>
                <w:sz w:val="20"/>
              </w:rPr>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14:paraId="7AF7F24F" w14:textId="77777777" w:rsidR="00890EEE" w:rsidRPr="00CD4562" w:rsidRDefault="00890EEE" w:rsidP="00E702AC">
            <w:pPr>
              <w:jc w:val="right"/>
              <w:rPr>
                <w:sz w:val="20"/>
              </w:rPr>
            </w:pPr>
            <w:r w:rsidRPr="00CD4562">
              <w:rPr>
                <w:sz w:val="20"/>
              </w:rPr>
              <w:t>0</w:t>
            </w:r>
          </w:p>
        </w:tc>
      </w:tr>
      <w:tr w:rsidR="00890EEE" w:rsidRPr="00CD4562" w14:paraId="7C7EDB52" w14:textId="77777777" w:rsidTr="00E702AC">
        <w:trPr>
          <w:trHeight w:val="233"/>
        </w:trPr>
        <w:tc>
          <w:tcPr>
            <w:tcW w:w="4084" w:type="pct"/>
            <w:gridSpan w:val="2"/>
            <w:tcBorders>
              <w:top w:val="nil"/>
              <w:left w:val="single" w:sz="4" w:space="0" w:color="auto"/>
              <w:bottom w:val="nil"/>
              <w:right w:val="single" w:sz="4" w:space="0" w:color="auto"/>
            </w:tcBorders>
          </w:tcPr>
          <w:p w14:paraId="4D0DBBB2" w14:textId="77777777" w:rsidR="00890EEE" w:rsidRPr="00CD4562" w:rsidRDefault="00890EEE" w:rsidP="00E702AC">
            <w:pPr>
              <w:ind w:left="360" w:hanging="360"/>
              <w:jc w:val="left"/>
              <w:rPr>
                <w:sz w:val="20"/>
              </w:rPr>
            </w:pPr>
            <w:r w:rsidRPr="00CD4562">
              <w:rPr>
                <w:sz w:val="20"/>
              </w:rPr>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14:paraId="22E66A0B" w14:textId="77777777" w:rsidR="00890EEE" w:rsidRPr="00CD4562" w:rsidRDefault="00890EEE" w:rsidP="00E702AC">
            <w:pPr>
              <w:jc w:val="right"/>
              <w:rPr>
                <w:sz w:val="20"/>
              </w:rPr>
            </w:pPr>
            <w:r w:rsidRPr="00CD4562">
              <w:rPr>
                <w:sz w:val="20"/>
              </w:rPr>
              <w:t>0</w:t>
            </w:r>
          </w:p>
        </w:tc>
      </w:tr>
      <w:tr w:rsidR="00890EEE" w:rsidRPr="00CD4562" w14:paraId="6A406C8E" w14:textId="77777777" w:rsidTr="00E702AC">
        <w:trPr>
          <w:trHeight w:val="233"/>
        </w:trPr>
        <w:tc>
          <w:tcPr>
            <w:tcW w:w="4084" w:type="pct"/>
            <w:gridSpan w:val="2"/>
            <w:tcBorders>
              <w:top w:val="nil"/>
              <w:left w:val="single" w:sz="4" w:space="0" w:color="auto"/>
              <w:bottom w:val="nil"/>
              <w:right w:val="single" w:sz="4" w:space="0" w:color="auto"/>
            </w:tcBorders>
          </w:tcPr>
          <w:p w14:paraId="29B0C2E4" w14:textId="77777777" w:rsidR="00890EEE" w:rsidRPr="00CD4562" w:rsidRDefault="00890EEE" w:rsidP="00E702AC">
            <w:pPr>
              <w:ind w:left="360" w:hanging="360"/>
              <w:jc w:val="left"/>
              <w:rPr>
                <w:sz w:val="20"/>
              </w:rPr>
            </w:pPr>
            <w:r w:rsidRPr="00CD4562">
              <w:rPr>
                <w:sz w:val="20"/>
              </w:rPr>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14:paraId="7D316018" w14:textId="77777777" w:rsidR="00890EEE" w:rsidRPr="00CD4562" w:rsidRDefault="00890EEE" w:rsidP="00E702AC">
            <w:pPr>
              <w:jc w:val="right"/>
              <w:rPr>
                <w:sz w:val="20"/>
              </w:rPr>
            </w:pPr>
            <w:r w:rsidRPr="00CD4562">
              <w:rPr>
                <w:sz w:val="20"/>
              </w:rPr>
              <w:t>0</w:t>
            </w:r>
          </w:p>
        </w:tc>
      </w:tr>
      <w:tr w:rsidR="00890EEE" w:rsidRPr="00CD4562" w14:paraId="3EC91A89" w14:textId="77777777" w:rsidTr="00E702AC">
        <w:trPr>
          <w:trHeight w:val="233"/>
        </w:trPr>
        <w:tc>
          <w:tcPr>
            <w:tcW w:w="4084" w:type="pct"/>
            <w:gridSpan w:val="2"/>
            <w:tcBorders>
              <w:top w:val="nil"/>
              <w:left w:val="single" w:sz="4" w:space="0" w:color="auto"/>
              <w:bottom w:val="single" w:sz="4" w:space="0" w:color="auto"/>
              <w:right w:val="single" w:sz="4" w:space="0" w:color="auto"/>
            </w:tcBorders>
          </w:tcPr>
          <w:p w14:paraId="44917CE5" w14:textId="77777777" w:rsidR="00890EEE" w:rsidRPr="00CD4562" w:rsidRDefault="00890EEE" w:rsidP="00E702AC">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14:paraId="1C7139F5" w14:textId="77777777" w:rsidR="00890EEE" w:rsidRPr="00CD4562" w:rsidRDefault="00890EEE" w:rsidP="00E702AC">
            <w:pPr>
              <w:jc w:val="right"/>
              <w:rPr>
                <w:sz w:val="20"/>
              </w:rPr>
            </w:pPr>
            <w:r w:rsidRPr="00CD4562">
              <w:rPr>
                <w:sz w:val="20"/>
              </w:rPr>
              <w:t>0</w:t>
            </w:r>
          </w:p>
        </w:tc>
      </w:tr>
      <w:tr w:rsidR="00890EEE" w:rsidRPr="00CD4562" w14:paraId="0D6743A0" w14:textId="77777777" w:rsidTr="00E702AC">
        <w:trPr>
          <w:trHeight w:val="233"/>
        </w:trPr>
        <w:tc>
          <w:tcPr>
            <w:tcW w:w="4084" w:type="pct"/>
            <w:gridSpan w:val="2"/>
            <w:tcBorders>
              <w:top w:val="nil"/>
              <w:left w:val="single" w:sz="4" w:space="0" w:color="auto"/>
              <w:bottom w:val="single" w:sz="4" w:space="0" w:color="auto"/>
              <w:right w:val="single" w:sz="4" w:space="0" w:color="auto"/>
            </w:tcBorders>
          </w:tcPr>
          <w:p w14:paraId="440BCBE4" w14:textId="77777777" w:rsidR="00890EEE" w:rsidRPr="00CD4562" w:rsidRDefault="00890EEE" w:rsidP="00E702AC">
            <w:pPr>
              <w:jc w:val="left"/>
              <w:rPr>
                <w:sz w:val="20"/>
              </w:rPr>
            </w:pPr>
            <w:r w:rsidRPr="00CD4562">
              <w:rPr>
                <w:sz w:val="20"/>
              </w:rPr>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14:paraId="1399C6AB" w14:textId="77777777" w:rsidR="00890EEE" w:rsidRPr="00CD4562" w:rsidRDefault="00890EEE" w:rsidP="00E702AC">
            <w:pPr>
              <w:jc w:val="right"/>
              <w:rPr>
                <w:sz w:val="20"/>
              </w:rPr>
            </w:pPr>
            <w:r w:rsidRPr="00CD4562">
              <w:rPr>
                <w:sz w:val="20"/>
              </w:rPr>
              <w:t>2022</w:t>
            </w:r>
          </w:p>
        </w:tc>
      </w:tr>
      <w:tr w:rsidR="00890EEE" w:rsidRPr="00CD4562" w14:paraId="5A988110" w14:textId="77777777" w:rsidTr="00E702AC">
        <w:trPr>
          <w:trHeight w:val="233"/>
        </w:trPr>
        <w:tc>
          <w:tcPr>
            <w:tcW w:w="4084" w:type="pct"/>
            <w:gridSpan w:val="2"/>
            <w:tcBorders>
              <w:top w:val="single" w:sz="4" w:space="0" w:color="auto"/>
            </w:tcBorders>
          </w:tcPr>
          <w:p w14:paraId="4D99F8C3" w14:textId="77777777" w:rsidR="00890EEE" w:rsidRPr="00CD4562" w:rsidRDefault="00890EEE" w:rsidP="00E702AC">
            <w:pPr>
              <w:jc w:val="left"/>
              <w:rPr>
                <w:sz w:val="20"/>
              </w:rPr>
            </w:pPr>
            <w:r w:rsidRPr="00CD4562">
              <w:rPr>
                <w:sz w:val="20"/>
              </w:rPr>
              <w:t>Amount approved for projects (as at December 2022) (US $):</w:t>
            </w:r>
          </w:p>
        </w:tc>
        <w:tc>
          <w:tcPr>
            <w:tcW w:w="916" w:type="pct"/>
            <w:tcBorders>
              <w:top w:val="single" w:sz="4" w:space="0" w:color="auto"/>
            </w:tcBorders>
            <w:shd w:val="clear" w:color="auto" w:fill="auto"/>
            <w:vAlign w:val="bottom"/>
          </w:tcPr>
          <w:p w14:paraId="26E92E0D" w14:textId="77777777" w:rsidR="00890EEE" w:rsidRPr="00CD4562" w:rsidRDefault="00890EEE" w:rsidP="00E702AC">
            <w:pPr>
              <w:jc w:val="right"/>
              <w:rPr>
                <w:sz w:val="20"/>
              </w:rPr>
            </w:pPr>
            <w:r w:rsidRPr="00CD4562">
              <w:rPr>
                <w:sz w:val="20"/>
              </w:rPr>
              <w:t>53,897,655</w:t>
            </w:r>
          </w:p>
        </w:tc>
      </w:tr>
      <w:tr w:rsidR="00890EEE" w:rsidRPr="00CD4562" w14:paraId="5BE2045B" w14:textId="77777777" w:rsidTr="00E702AC">
        <w:trPr>
          <w:trHeight w:val="233"/>
        </w:trPr>
        <w:tc>
          <w:tcPr>
            <w:tcW w:w="4084" w:type="pct"/>
            <w:gridSpan w:val="2"/>
          </w:tcPr>
          <w:p w14:paraId="279C2293" w14:textId="77777777" w:rsidR="00890EEE" w:rsidRPr="00CD4562" w:rsidRDefault="00890EEE" w:rsidP="00E702AC">
            <w:pPr>
              <w:jc w:val="left"/>
              <w:rPr>
                <w:sz w:val="20"/>
              </w:rPr>
            </w:pPr>
            <w:r w:rsidRPr="00CD4562">
              <w:rPr>
                <w:sz w:val="20"/>
              </w:rPr>
              <w:t>Amount disbursed (as at December 2021) (US $):</w:t>
            </w:r>
          </w:p>
        </w:tc>
        <w:tc>
          <w:tcPr>
            <w:tcW w:w="916" w:type="pct"/>
            <w:shd w:val="clear" w:color="auto" w:fill="auto"/>
          </w:tcPr>
          <w:p w14:paraId="2BE71A20" w14:textId="77777777" w:rsidR="00890EEE" w:rsidRPr="00CD4562" w:rsidRDefault="00890EEE" w:rsidP="00E702AC">
            <w:pPr>
              <w:jc w:val="right"/>
              <w:rPr>
                <w:sz w:val="20"/>
              </w:rPr>
            </w:pPr>
            <w:r w:rsidRPr="00CD4562">
              <w:rPr>
                <w:sz w:val="20"/>
              </w:rPr>
              <w:t>49,510,708</w:t>
            </w:r>
          </w:p>
        </w:tc>
      </w:tr>
      <w:tr w:rsidR="00890EEE" w:rsidRPr="00CD4562" w14:paraId="65FDC538" w14:textId="77777777" w:rsidTr="00E702AC">
        <w:trPr>
          <w:trHeight w:val="233"/>
        </w:trPr>
        <w:tc>
          <w:tcPr>
            <w:tcW w:w="4084" w:type="pct"/>
            <w:gridSpan w:val="2"/>
          </w:tcPr>
          <w:p w14:paraId="08CE02E2" w14:textId="77777777" w:rsidR="00890EEE" w:rsidRPr="00CD4562" w:rsidRDefault="00890EEE" w:rsidP="00E702AC">
            <w:pPr>
              <w:jc w:val="left"/>
              <w:rPr>
                <w:sz w:val="20"/>
              </w:rPr>
            </w:pPr>
            <w:r w:rsidRPr="00CD4562">
              <w:rPr>
                <w:sz w:val="20"/>
              </w:rPr>
              <w:t>ODS to be phased out (as at December 2022) (ODP tonnes):</w:t>
            </w:r>
          </w:p>
        </w:tc>
        <w:tc>
          <w:tcPr>
            <w:tcW w:w="916" w:type="pct"/>
            <w:shd w:val="clear" w:color="auto" w:fill="auto"/>
            <w:vAlign w:val="bottom"/>
          </w:tcPr>
          <w:p w14:paraId="62515A30" w14:textId="77777777" w:rsidR="00890EEE" w:rsidRPr="00CD4562" w:rsidRDefault="00890EEE" w:rsidP="00E702AC">
            <w:pPr>
              <w:jc w:val="right"/>
              <w:rPr>
                <w:sz w:val="20"/>
              </w:rPr>
            </w:pPr>
            <w:r w:rsidRPr="00CD4562">
              <w:rPr>
                <w:sz w:val="20"/>
              </w:rPr>
              <w:t>2,474.97</w:t>
            </w:r>
          </w:p>
        </w:tc>
      </w:tr>
      <w:tr w:rsidR="00890EEE" w:rsidRPr="00CD4562" w14:paraId="431F9B7B" w14:textId="77777777" w:rsidTr="00E702AC">
        <w:trPr>
          <w:trHeight w:val="233"/>
        </w:trPr>
        <w:tc>
          <w:tcPr>
            <w:tcW w:w="4084" w:type="pct"/>
            <w:gridSpan w:val="2"/>
          </w:tcPr>
          <w:p w14:paraId="5383D0C1" w14:textId="77777777" w:rsidR="00890EEE" w:rsidRPr="00CD4562" w:rsidRDefault="00890EEE" w:rsidP="00E702AC">
            <w:pPr>
              <w:jc w:val="left"/>
              <w:rPr>
                <w:sz w:val="20"/>
              </w:rPr>
            </w:pPr>
            <w:r w:rsidRPr="00CD4562">
              <w:rPr>
                <w:sz w:val="20"/>
              </w:rPr>
              <w:t>ODS phased out (as at December 2021) (ODP tonnes):</w:t>
            </w:r>
          </w:p>
        </w:tc>
        <w:tc>
          <w:tcPr>
            <w:tcW w:w="916" w:type="pct"/>
            <w:shd w:val="clear" w:color="auto" w:fill="auto"/>
          </w:tcPr>
          <w:p w14:paraId="02EC6D09" w14:textId="77777777" w:rsidR="00890EEE" w:rsidRPr="00CD4562" w:rsidRDefault="00890EEE" w:rsidP="00E702AC">
            <w:pPr>
              <w:jc w:val="right"/>
              <w:rPr>
                <w:sz w:val="20"/>
              </w:rPr>
            </w:pPr>
            <w:r w:rsidRPr="00CD4562">
              <w:rPr>
                <w:sz w:val="20"/>
              </w:rPr>
              <w:t>2,416.50</w:t>
            </w:r>
          </w:p>
        </w:tc>
      </w:tr>
    </w:tbl>
    <w:p w14:paraId="2E9C93C8" w14:textId="77777777" w:rsidR="00890EEE" w:rsidRPr="00CD4562" w:rsidRDefault="00890EEE" w:rsidP="00890EEE"/>
    <w:p w14:paraId="47DE1ED2" w14:textId="77777777" w:rsidR="00890EEE" w:rsidRPr="00CD4562" w:rsidRDefault="00890EEE" w:rsidP="00890EEE">
      <w:pPr>
        <w:pStyle w:val="Heading1"/>
      </w:pPr>
      <w:r w:rsidRPr="00CD4562">
        <w:rPr>
          <w:lang w:val="en-US"/>
        </w:rPr>
        <w:t>Summary</w:t>
      </w:r>
      <w:r w:rsidRPr="00CD4562">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35"/>
        <w:gridCol w:w="28"/>
        <w:gridCol w:w="7136"/>
        <w:gridCol w:w="1651"/>
      </w:tblGrid>
      <w:tr w:rsidR="00890EEE" w:rsidRPr="00CD4562" w14:paraId="5597D905" w14:textId="77777777" w:rsidTr="00E702AC">
        <w:tc>
          <w:tcPr>
            <w:tcW w:w="4117" w:type="pct"/>
            <w:gridSpan w:val="3"/>
            <w:tcBorders>
              <w:bottom w:val="single" w:sz="4" w:space="0" w:color="auto"/>
            </w:tcBorders>
          </w:tcPr>
          <w:p w14:paraId="2F513CDA" w14:textId="77777777" w:rsidR="00890EEE" w:rsidRPr="00CD4562" w:rsidRDefault="00890EEE" w:rsidP="00E702AC">
            <w:pPr>
              <w:keepNext/>
              <w:jc w:val="left"/>
              <w:rPr>
                <w:b/>
                <w:sz w:val="20"/>
              </w:rPr>
            </w:pPr>
            <w:r w:rsidRPr="00CD4562">
              <w:rPr>
                <w:b/>
                <w:sz w:val="20"/>
              </w:rPr>
              <w:t>Summary of activities</w:t>
            </w:r>
          </w:p>
          <w:p w14:paraId="5A983383" w14:textId="77777777" w:rsidR="00890EEE" w:rsidRPr="00CD4562" w:rsidRDefault="00890EEE" w:rsidP="00E702AC">
            <w:pPr>
              <w:keepNext/>
              <w:jc w:val="left"/>
              <w:rPr>
                <w:b/>
                <w:sz w:val="20"/>
              </w:rPr>
            </w:pPr>
          </w:p>
        </w:tc>
        <w:tc>
          <w:tcPr>
            <w:tcW w:w="883" w:type="pct"/>
            <w:tcBorders>
              <w:bottom w:val="single" w:sz="4" w:space="0" w:color="auto"/>
            </w:tcBorders>
          </w:tcPr>
          <w:p w14:paraId="1BFD0AE6" w14:textId="77777777" w:rsidR="00890EEE" w:rsidRPr="00CD4562" w:rsidRDefault="00890EEE" w:rsidP="00E702AC">
            <w:pPr>
              <w:keepNext/>
              <w:jc w:val="center"/>
              <w:rPr>
                <w:b/>
                <w:sz w:val="20"/>
              </w:rPr>
            </w:pPr>
            <w:r w:rsidRPr="00CD4562">
              <w:rPr>
                <w:b/>
                <w:sz w:val="20"/>
              </w:rPr>
              <w:t>Funds approved (US $)</w:t>
            </w:r>
          </w:p>
        </w:tc>
      </w:tr>
      <w:tr w:rsidR="00890EEE" w:rsidRPr="00CD4562" w14:paraId="1E478545" w14:textId="77777777" w:rsidTr="00E702AC">
        <w:tc>
          <w:tcPr>
            <w:tcW w:w="286" w:type="pct"/>
            <w:tcBorders>
              <w:top w:val="single" w:sz="4" w:space="0" w:color="auto"/>
              <w:left w:val="single" w:sz="4" w:space="0" w:color="auto"/>
              <w:bottom w:val="single" w:sz="4" w:space="0" w:color="auto"/>
              <w:right w:val="nil"/>
            </w:tcBorders>
          </w:tcPr>
          <w:p w14:paraId="3D6D68E3" w14:textId="77777777" w:rsidR="00890EEE" w:rsidRPr="00CD4562" w:rsidRDefault="00890EEE" w:rsidP="00E702AC">
            <w:pPr>
              <w:widowControl w:val="0"/>
              <w:ind w:left="360" w:hanging="360"/>
              <w:jc w:val="left"/>
              <w:rPr>
                <w:sz w:val="20"/>
              </w:rPr>
            </w:pPr>
            <w:r w:rsidRPr="00CD4562">
              <w:rPr>
                <w:sz w:val="20"/>
              </w:rPr>
              <w:t>(a)</w:t>
            </w:r>
          </w:p>
        </w:tc>
        <w:tc>
          <w:tcPr>
            <w:tcW w:w="3831" w:type="pct"/>
            <w:gridSpan w:val="2"/>
            <w:tcBorders>
              <w:top w:val="single" w:sz="4" w:space="0" w:color="auto"/>
              <w:left w:val="nil"/>
              <w:bottom w:val="single" w:sz="4" w:space="0" w:color="auto"/>
              <w:right w:val="single" w:sz="4" w:space="0" w:color="auto"/>
            </w:tcBorders>
          </w:tcPr>
          <w:p w14:paraId="295D9EAA" w14:textId="77777777" w:rsidR="00890EEE" w:rsidRPr="00CD4562" w:rsidRDefault="00890EEE" w:rsidP="00E702AC">
            <w:pPr>
              <w:widowControl w:val="0"/>
              <w:ind w:left="-109"/>
              <w:rPr>
                <w:sz w:val="20"/>
              </w:rPr>
            </w:pPr>
            <w:r w:rsidRPr="00CD4562">
              <w:rPr>
                <w:sz w:val="20"/>
              </w:rPr>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79C9D34" w14:textId="77777777" w:rsidR="00890EEE" w:rsidRPr="00CD4562" w:rsidRDefault="00890EEE" w:rsidP="00E702AC">
            <w:pPr>
              <w:widowControl w:val="0"/>
              <w:jc w:val="right"/>
              <w:rPr>
                <w:sz w:val="20"/>
              </w:rPr>
            </w:pPr>
            <w:r w:rsidRPr="00CD4562">
              <w:rPr>
                <w:sz w:val="20"/>
              </w:rPr>
              <w:t>43,518,166</w:t>
            </w:r>
          </w:p>
        </w:tc>
      </w:tr>
      <w:tr w:rsidR="00890EEE" w:rsidRPr="00CD4562" w14:paraId="5159161B" w14:textId="77777777" w:rsidTr="00E702AC">
        <w:tc>
          <w:tcPr>
            <w:tcW w:w="286" w:type="pct"/>
            <w:tcBorders>
              <w:top w:val="single" w:sz="4" w:space="0" w:color="auto"/>
              <w:left w:val="single" w:sz="4" w:space="0" w:color="auto"/>
              <w:bottom w:val="single" w:sz="4" w:space="0" w:color="auto"/>
              <w:right w:val="nil"/>
            </w:tcBorders>
          </w:tcPr>
          <w:p w14:paraId="38D07671" w14:textId="77777777" w:rsidR="00890EEE" w:rsidRPr="00CD4562" w:rsidRDefault="00890EEE" w:rsidP="00E702AC">
            <w:pPr>
              <w:widowControl w:val="0"/>
              <w:rPr>
                <w:sz w:val="20"/>
              </w:rPr>
            </w:pPr>
            <w:r w:rsidRPr="00CD4562">
              <w:rPr>
                <w:sz w:val="20"/>
              </w:rPr>
              <w:t>(b)</w:t>
            </w:r>
          </w:p>
        </w:tc>
        <w:tc>
          <w:tcPr>
            <w:tcW w:w="3831" w:type="pct"/>
            <w:gridSpan w:val="2"/>
            <w:tcBorders>
              <w:top w:val="single" w:sz="4" w:space="0" w:color="auto"/>
              <w:left w:val="nil"/>
              <w:bottom w:val="single" w:sz="4" w:space="0" w:color="auto"/>
              <w:right w:val="single" w:sz="4" w:space="0" w:color="auto"/>
            </w:tcBorders>
          </w:tcPr>
          <w:p w14:paraId="305CA6BE" w14:textId="77777777" w:rsidR="00890EEE" w:rsidRPr="00CD4562" w:rsidRDefault="00890EEE" w:rsidP="00E702AC">
            <w:pPr>
              <w:widowControl w:val="0"/>
              <w:ind w:left="-109"/>
              <w:rPr>
                <w:sz w:val="20"/>
              </w:rPr>
            </w:pPr>
            <w:r w:rsidRPr="00CD4562">
              <w:rPr>
                <w:sz w:val="20"/>
              </w:rPr>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6D758AC2" w14:textId="77777777" w:rsidR="00890EEE" w:rsidRPr="00CD4562" w:rsidRDefault="00890EEE" w:rsidP="00E702AC">
            <w:pPr>
              <w:widowControl w:val="0"/>
              <w:jc w:val="right"/>
              <w:rPr>
                <w:sz w:val="20"/>
              </w:rPr>
            </w:pPr>
            <w:r w:rsidRPr="00CD4562">
              <w:rPr>
                <w:sz w:val="20"/>
              </w:rPr>
              <w:t>3,826,980</w:t>
            </w:r>
          </w:p>
        </w:tc>
      </w:tr>
      <w:tr w:rsidR="00890EEE" w:rsidRPr="00CD4562" w14:paraId="1E0F6468" w14:textId="77777777" w:rsidTr="00E702AC">
        <w:tc>
          <w:tcPr>
            <w:tcW w:w="286" w:type="pct"/>
            <w:tcBorders>
              <w:top w:val="single" w:sz="4" w:space="0" w:color="auto"/>
              <w:left w:val="single" w:sz="4" w:space="0" w:color="auto"/>
              <w:bottom w:val="single" w:sz="4" w:space="0" w:color="auto"/>
              <w:right w:val="nil"/>
            </w:tcBorders>
          </w:tcPr>
          <w:p w14:paraId="61B1FDB9" w14:textId="77777777" w:rsidR="00890EEE" w:rsidRPr="00CD4562" w:rsidRDefault="00890EEE" w:rsidP="00E702AC">
            <w:pPr>
              <w:widowControl w:val="0"/>
              <w:rPr>
                <w:sz w:val="20"/>
              </w:rPr>
            </w:pPr>
            <w:r w:rsidRPr="00CD4562">
              <w:rPr>
                <w:sz w:val="20"/>
              </w:rPr>
              <w:t>(c)</w:t>
            </w:r>
          </w:p>
        </w:tc>
        <w:tc>
          <w:tcPr>
            <w:tcW w:w="3831" w:type="pct"/>
            <w:gridSpan w:val="2"/>
            <w:tcBorders>
              <w:top w:val="single" w:sz="4" w:space="0" w:color="auto"/>
              <w:left w:val="nil"/>
              <w:bottom w:val="single" w:sz="4" w:space="0" w:color="auto"/>
              <w:right w:val="single" w:sz="4" w:space="0" w:color="auto"/>
            </w:tcBorders>
          </w:tcPr>
          <w:p w14:paraId="045F7BFA" w14:textId="77777777" w:rsidR="00890EEE" w:rsidRPr="00CD4562" w:rsidRDefault="00890EEE" w:rsidP="00E702AC">
            <w:pPr>
              <w:widowControl w:val="0"/>
              <w:ind w:left="-109"/>
              <w:rPr>
                <w:sz w:val="20"/>
              </w:rPr>
            </w:pPr>
            <w:r w:rsidRPr="00CD4562">
              <w:rPr>
                <w:sz w:val="20"/>
              </w:rPr>
              <w:t>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5E23CA29" w14:textId="77777777" w:rsidR="00890EEE" w:rsidRPr="00CD4562" w:rsidRDefault="00890EEE" w:rsidP="00E702AC">
            <w:pPr>
              <w:widowControl w:val="0"/>
              <w:jc w:val="right"/>
              <w:rPr>
                <w:sz w:val="20"/>
              </w:rPr>
            </w:pPr>
            <w:r w:rsidRPr="00CD4562">
              <w:rPr>
                <w:sz w:val="20"/>
              </w:rPr>
              <w:t>6,552,509</w:t>
            </w:r>
          </w:p>
        </w:tc>
      </w:tr>
      <w:tr w:rsidR="00890EEE" w:rsidRPr="00CD4562" w14:paraId="1C9C5936" w14:textId="77777777" w:rsidTr="00E702AC">
        <w:tc>
          <w:tcPr>
            <w:tcW w:w="4117" w:type="pct"/>
            <w:gridSpan w:val="3"/>
            <w:tcBorders>
              <w:top w:val="single" w:sz="4" w:space="0" w:color="auto"/>
              <w:left w:val="single" w:sz="4" w:space="0" w:color="auto"/>
              <w:bottom w:val="single" w:sz="4" w:space="0" w:color="auto"/>
              <w:right w:val="single" w:sz="4" w:space="0" w:color="auto"/>
            </w:tcBorders>
          </w:tcPr>
          <w:p w14:paraId="4F8BB7A2" w14:textId="77777777" w:rsidR="00890EEE" w:rsidRPr="00CD4562" w:rsidRDefault="00890EEE" w:rsidP="00E702AC">
            <w:pPr>
              <w:widowControl w:val="0"/>
              <w:tabs>
                <w:tab w:val="right" w:pos="7397"/>
              </w:tabs>
              <w:ind w:left="6480" w:right="-108"/>
              <w:jc w:val="left"/>
              <w:rPr>
                <w:sz w:val="20"/>
              </w:rPr>
            </w:pPr>
            <w:r w:rsidRPr="00CD4562">
              <w:rPr>
                <w:sz w:val="20"/>
              </w:rPr>
              <w:tab/>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E109120" w14:textId="77777777" w:rsidR="00890EEE" w:rsidRPr="00CD4562" w:rsidRDefault="00890EEE" w:rsidP="00E702AC">
            <w:pPr>
              <w:widowControl w:val="0"/>
              <w:jc w:val="right"/>
              <w:rPr>
                <w:sz w:val="20"/>
              </w:rPr>
            </w:pPr>
            <w:r w:rsidRPr="00CD4562">
              <w:rPr>
                <w:sz w:val="20"/>
              </w:rPr>
              <w:t>53,897,655</w:t>
            </w:r>
          </w:p>
        </w:tc>
      </w:tr>
      <w:tr w:rsidR="00890EEE" w:rsidRPr="00CD4562" w14:paraId="680D3A0F" w14:textId="77777777" w:rsidTr="00E702AC">
        <w:tc>
          <w:tcPr>
            <w:tcW w:w="301" w:type="pct"/>
            <w:gridSpan w:val="2"/>
            <w:tcBorders>
              <w:top w:val="single" w:sz="4" w:space="0" w:color="auto"/>
              <w:left w:val="single" w:sz="4" w:space="0" w:color="auto"/>
              <w:bottom w:val="single" w:sz="4" w:space="0" w:color="auto"/>
              <w:right w:val="single" w:sz="4" w:space="0" w:color="auto"/>
            </w:tcBorders>
          </w:tcPr>
          <w:p w14:paraId="35172544" w14:textId="77777777" w:rsidR="00890EEE" w:rsidRPr="00CD4562" w:rsidRDefault="00890EEE" w:rsidP="00E702AC">
            <w:pPr>
              <w:widowControl w:val="0"/>
              <w:tabs>
                <w:tab w:val="right" w:pos="7560"/>
              </w:tabs>
              <w:ind w:right="-108"/>
              <w:jc w:val="left"/>
              <w:rPr>
                <w:sz w:val="20"/>
              </w:rPr>
            </w:pPr>
            <w:r w:rsidRPr="00CD4562">
              <w:rPr>
                <w:sz w:val="20"/>
              </w:rPr>
              <w:t>(d)</w:t>
            </w:r>
          </w:p>
        </w:tc>
        <w:tc>
          <w:tcPr>
            <w:tcW w:w="3816" w:type="pct"/>
            <w:tcBorders>
              <w:top w:val="single" w:sz="4" w:space="0" w:color="auto"/>
              <w:left w:val="single" w:sz="4" w:space="0" w:color="auto"/>
              <w:bottom w:val="single" w:sz="4" w:space="0" w:color="auto"/>
              <w:right w:val="single" w:sz="4" w:space="0" w:color="auto"/>
            </w:tcBorders>
          </w:tcPr>
          <w:p w14:paraId="53FD6177" w14:textId="77777777" w:rsidR="00890EEE" w:rsidRPr="00CD4562" w:rsidRDefault="00890EEE" w:rsidP="00E702AC">
            <w:pPr>
              <w:widowControl w:val="0"/>
              <w:tabs>
                <w:tab w:val="right" w:pos="7560"/>
              </w:tabs>
              <w:ind w:right="-108"/>
              <w:jc w:val="left"/>
              <w:rPr>
                <w:sz w:val="20"/>
              </w:rPr>
            </w:pPr>
            <w:r w:rsidRPr="00CD4562">
              <w:rPr>
                <w:sz w:val="20"/>
              </w:rPr>
              <w:t>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A91022D" w14:textId="77777777" w:rsidR="00890EEE" w:rsidRPr="00CD4562" w:rsidRDefault="00890EEE" w:rsidP="00E702AC">
            <w:pPr>
              <w:widowControl w:val="0"/>
              <w:jc w:val="right"/>
              <w:rPr>
                <w:sz w:val="20"/>
              </w:rPr>
            </w:pPr>
            <w:r w:rsidRPr="00CD4562">
              <w:rPr>
                <w:sz w:val="20"/>
              </w:rPr>
              <w:t>250,000</w:t>
            </w:r>
          </w:p>
        </w:tc>
      </w:tr>
    </w:tbl>
    <w:p w14:paraId="5E7936C0" w14:textId="77777777" w:rsidR="00890EEE" w:rsidRPr="00CD4562" w:rsidRDefault="00890EEE" w:rsidP="00890EEE"/>
    <w:p w14:paraId="6B3653C4" w14:textId="77777777" w:rsidR="00890EEE" w:rsidRPr="00CD4562" w:rsidRDefault="00890EEE" w:rsidP="00890EEE">
      <w:pPr>
        <w:keepNext/>
        <w:spacing w:after="240"/>
        <w:outlineLvl w:val="0"/>
        <w:rPr>
          <w:u w:val="single"/>
        </w:rPr>
      </w:pPr>
      <w:r w:rsidRPr="00CD4562">
        <w:rPr>
          <w:u w:val="single"/>
        </w:rPr>
        <w:t>Progress report</w:t>
      </w:r>
    </w:p>
    <w:p w14:paraId="1E387540" w14:textId="77777777" w:rsidR="00890EEE" w:rsidRPr="00CD4562" w:rsidRDefault="00890EEE" w:rsidP="00890EEE">
      <w:pPr>
        <w:pStyle w:val="Heading1"/>
        <w:rPr>
          <w:lang w:val="en-US"/>
        </w:rPr>
      </w:pPr>
      <w:r w:rsidRPr="00CD4562">
        <w:rPr>
          <w:lang w:val="en-US"/>
        </w:rPr>
        <w:t xml:space="preserve">During phase XIV of the IS project, the Bolivarian Republic of Venezuela faced severe economic difficulties that on one hand delayed the implementation of activities, and on the other led to a </w:t>
      </w:r>
      <w:r w:rsidRPr="00CD4562">
        <w:t>reduction of HCFC imports and the cessation of local HCFC-22 production in 2020</w:t>
      </w:r>
      <w:r w:rsidRPr="00CD4562">
        <w:rPr>
          <w:lang w:val="en-US"/>
        </w:rPr>
        <w:t>. The country continued the application of the quota system for the import of HCFC</w:t>
      </w:r>
      <w:r w:rsidRPr="00CD4562">
        <w:rPr>
          <w:lang w:val="en-US"/>
        </w:rPr>
        <w:noBreakHyphen/>
        <w:t>141b and enforced the ban on the import of HCFC</w:t>
      </w:r>
      <w:r w:rsidRPr="00CD4562">
        <w:rPr>
          <w:lang w:val="en-US"/>
        </w:rPr>
        <w:noBreakHyphen/>
        <w:t xml:space="preserve">22 and HCFC-based equipment. Furthermore, legislation was enacted in April 2023 which will ban the production of HCFC-22, the manufacturing and new installations of all RAC equipment based on HCFC-22, and the import of HCFC-141b, both pure and contained in pre-blended polyols. The Kigali Amendment was ratified on 5 December 2022 and some measures to support future compliance with the </w:t>
      </w:r>
      <w:r w:rsidRPr="00CD4562">
        <w:rPr>
          <w:lang w:val="en-US"/>
        </w:rPr>
        <w:lastRenderedPageBreak/>
        <w:t xml:space="preserve">Kigali Amendment included the approval of voluntary technical standards for handling fluorinated and flammable refrigerants and their inclusion into relevant training courses. The Government is revising regulations to incorporate the HFC phase-down schedule and HFC licensing regulations and approval is expected by early 2024. The country celebrated International Ozone Day and raised awareness of the Montreal Protocol through social media. Despite the challenges, the country achieved two of the seven IS objectives, and partially achieved five objectives because there was a delay in submitting country </w:t>
      </w:r>
      <w:proofErr w:type="spellStart"/>
      <w:r w:rsidRPr="00CD4562">
        <w:rPr>
          <w:lang w:val="en-US"/>
        </w:rPr>
        <w:t>programme</w:t>
      </w:r>
      <w:proofErr w:type="spellEnd"/>
      <w:r w:rsidRPr="00CD4562">
        <w:rPr>
          <w:lang w:val="en-US"/>
        </w:rPr>
        <w:t xml:space="preserve"> and Article 7 data, the inter</w:t>
      </w:r>
      <w:r w:rsidRPr="00CD4562">
        <w:rPr>
          <w:lang w:val="en-US"/>
        </w:rPr>
        <w:noBreakHyphen/>
        <w:t>ministerial coordination process had not been finalized, implementation of the HPMP had been delayed, and the country was not able to participate in regional meetings, and because there were no gender related activities.</w:t>
      </w:r>
    </w:p>
    <w:p w14:paraId="76F6D337" w14:textId="77777777" w:rsidR="00890EEE" w:rsidRPr="00CD4562" w:rsidRDefault="00890EEE" w:rsidP="00890EEE">
      <w:pPr>
        <w:pStyle w:val="Heading1"/>
        <w:numPr>
          <w:ilvl w:val="0"/>
          <w:numId w:val="0"/>
        </w:numPr>
        <w:rPr>
          <w:u w:val="single"/>
        </w:rPr>
      </w:pPr>
      <w:r w:rsidRPr="00CD4562">
        <w:rPr>
          <w:u w:val="single"/>
        </w:rPr>
        <w:t>Plan of action</w:t>
      </w:r>
    </w:p>
    <w:p w14:paraId="7611E34E" w14:textId="77777777" w:rsidR="00890EEE" w:rsidRPr="00CD4562" w:rsidRDefault="00890EEE" w:rsidP="00890EEE">
      <w:pPr>
        <w:pStyle w:val="Heading1"/>
        <w:rPr>
          <w:lang w:val="en-US"/>
        </w:rPr>
      </w:pPr>
      <w:r w:rsidRPr="00CD4562">
        <w:rPr>
          <w:lang w:val="en-US"/>
        </w:rPr>
        <w:t>During the upcoming phase, the Bolivarian Republic of Venezuela will continue its efforts to maintain reductions in HCFC consumption through the allocation of import quotas and issuance of licenses. The country will start to address the control of HFC by finalizing the HFC licensing and quota system, and preparation of the KIP and projects to comply with the HFC control measures. The NOU will review existing agreements on inter-governmental cooperation mechanisms and establish new agreements to facilitate the implementation of the Montreal Protocol and its Kigali Amendment, including synergies with the Ministry of Eco-socialism’s climate and energy departments. The NOU also plans to strengthen the technical capacity for the safe use of alternative refrigerants and conduct information dissemination campaigns to support the implementation of activities especially those related to the Kigali Amendment. Gender mainstreaming will also be integrated into implementation of the next phase of the IS project.</w:t>
      </w:r>
    </w:p>
    <w:p w14:paraId="274A3122" w14:textId="77777777" w:rsidR="00890EEE" w:rsidRPr="00CD4562" w:rsidRDefault="00890EEE" w:rsidP="00890EEE">
      <w:pPr>
        <w:pStyle w:val="Heading1"/>
        <w:numPr>
          <w:ilvl w:val="0"/>
          <w:numId w:val="0"/>
        </w:numPr>
        <w:rPr>
          <w:u w:val="single"/>
          <w:lang w:val="en-US"/>
        </w:rPr>
      </w:pPr>
      <w:r w:rsidRPr="00CD4562">
        <w:rPr>
          <w:u w:val="single"/>
          <w:lang w:val="en-US"/>
        </w:rPr>
        <w:t>Sustainability and risk assessment</w:t>
      </w:r>
    </w:p>
    <w:p w14:paraId="5BF8064A" w14:textId="6B17DB25" w:rsidR="00890EEE" w:rsidRPr="00890EEE" w:rsidRDefault="00890EEE" w:rsidP="00890EEE">
      <w:pPr>
        <w:pStyle w:val="Heading1"/>
        <w:rPr>
          <w:lang w:val="en-US"/>
        </w:rPr>
      </w:pPr>
      <w:r w:rsidRPr="00CD4562">
        <w:rPr>
          <w:lang w:val="en-US"/>
        </w:rPr>
        <w:t xml:space="preserve">The NOU reported that efforts to meet IS objectives had been supported by high-level government support, and efficient and timely support from UNDP. The import and export licensing system substances, direct collaboration with Customs and stakeholders considerably reduce the risk of non-compliance and ensures the sustainability of ODS phase-out. During phase XIV there were changes within FONDOIN, (Fundación </w:t>
      </w:r>
      <w:proofErr w:type="spellStart"/>
      <w:r w:rsidRPr="00CD4562">
        <w:rPr>
          <w:lang w:val="en-US"/>
        </w:rPr>
        <w:t>Fondo</w:t>
      </w:r>
      <w:proofErr w:type="spellEnd"/>
      <w:r w:rsidRPr="00CD4562">
        <w:rPr>
          <w:lang w:val="en-US"/>
        </w:rPr>
        <w:t xml:space="preserve"> Venezolano de </w:t>
      </w:r>
      <w:proofErr w:type="spellStart"/>
      <w:r w:rsidRPr="00CD4562">
        <w:rPr>
          <w:lang w:val="en-US"/>
        </w:rPr>
        <w:t>Reconversión</w:t>
      </w:r>
      <w:proofErr w:type="spellEnd"/>
      <w:r w:rsidRPr="00CD4562">
        <w:rPr>
          <w:lang w:val="en-US"/>
        </w:rPr>
        <w:t xml:space="preserve"> Industrial y </w:t>
      </w:r>
      <w:proofErr w:type="spellStart"/>
      <w:r w:rsidRPr="00CD4562">
        <w:rPr>
          <w:lang w:val="en-US"/>
        </w:rPr>
        <w:t>Tecnológica</w:t>
      </w:r>
      <w:proofErr w:type="spellEnd"/>
      <w:r w:rsidRPr="00CD4562">
        <w:rPr>
          <w:lang w:val="en-US"/>
        </w:rPr>
        <w:t>), which implements the IS project, that caused some implementation delays due the learning curve for the new management; however, this change has also reactivated the project. The main risks for the fulfilment of the project's objectives are related to the economic situation of the country, inflation</w:t>
      </w:r>
      <w:r>
        <w:rPr>
          <w:lang w:val="en-US"/>
        </w:rPr>
        <w:t>,</w:t>
      </w:r>
      <w:r w:rsidRPr="00CD4562">
        <w:rPr>
          <w:lang w:val="en-US"/>
        </w:rPr>
        <w:t xml:space="preserve"> and the exchange rate of the national currency and to mitigate these risks the implementing agency will monitor and adjust project implementation procedures as necessary. The IS project staff have strong technical knowledge and experience in the use of new technologies, which minimizes the risks associated with their introduction. Furthermore, the NOU was strengthened with the recruitment of an additional staff member with a technical background in energy and climate</w:t>
      </w:r>
      <w:r w:rsidR="004A7CA6">
        <w:rPr>
          <w:lang w:val="en-US"/>
        </w:rPr>
        <w:t>.</w:t>
      </w:r>
    </w:p>
    <w:p w14:paraId="319FC91B" w14:textId="77777777" w:rsidR="004A7CA6" w:rsidRDefault="004A7CA6" w:rsidP="00E368F0">
      <w:pPr>
        <w:spacing w:after="240"/>
        <w:jc w:val="center"/>
        <w:rPr>
          <w:b/>
          <w:color w:val="000000" w:themeColor="text1"/>
          <w:lang w:eastAsia="zh-CN"/>
        </w:rPr>
        <w:sectPr w:rsidR="004A7CA6" w:rsidSect="00890EEE">
          <w:headerReference w:type="even" r:id="rId18"/>
          <w:headerReference w:type="default" r:id="rId19"/>
          <w:footerReference w:type="even" r:id="rId20"/>
          <w:footerReference w:type="default" r:id="rId21"/>
          <w:headerReference w:type="first" r:id="rId22"/>
          <w:pgSz w:w="12240" w:h="15840" w:code="1"/>
          <w:pgMar w:top="720" w:right="1440" w:bottom="864" w:left="1440" w:header="720" w:footer="475" w:gutter="0"/>
          <w:pgNumType w:start="1"/>
          <w:cols w:space="720"/>
          <w:docGrid w:linePitch="299"/>
        </w:sectPr>
      </w:pPr>
    </w:p>
    <w:p w14:paraId="58B4F98E" w14:textId="24F7A55B" w:rsidR="00E368F0" w:rsidRPr="0058520D" w:rsidRDefault="00E368F0" w:rsidP="00E368F0">
      <w:pPr>
        <w:spacing w:after="240"/>
        <w:jc w:val="center"/>
        <w:rPr>
          <w:b/>
          <w:color w:val="000000" w:themeColor="text1"/>
          <w:lang w:eastAsia="zh-CN"/>
        </w:rPr>
      </w:pPr>
      <w:r>
        <w:rPr>
          <w:rFonts w:hint="eastAsia"/>
          <w:b/>
          <w:color w:val="000000" w:themeColor="text1"/>
          <w:lang w:eastAsia="zh-CN"/>
        </w:rPr>
        <w:lastRenderedPageBreak/>
        <w:t>附件</w:t>
      </w:r>
      <w:r w:rsidRPr="0058520D">
        <w:rPr>
          <w:b/>
          <w:color w:val="000000" w:themeColor="text1"/>
          <w:lang w:eastAsia="zh-CN"/>
        </w:rPr>
        <w:t xml:space="preserve">II </w:t>
      </w:r>
    </w:p>
    <w:p w14:paraId="31D69CF2" w14:textId="77777777" w:rsidR="00E368F0" w:rsidRPr="0058520D" w:rsidRDefault="00E368F0" w:rsidP="00E368F0">
      <w:pPr>
        <w:jc w:val="center"/>
        <w:rPr>
          <w:b/>
          <w:color w:val="000000" w:themeColor="text1"/>
          <w:lang w:eastAsia="zh-CN"/>
        </w:rPr>
      </w:pPr>
      <w:r w:rsidRPr="00E368F0">
        <w:rPr>
          <w:rFonts w:hint="eastAsia"/>
          <w:b/>
          <w:color w:val="000000" w:themeColor="text1"/>
          <w:lang w:eastAsia="zh-CN"/>
        </w:rPr>
        <w:t>执行委员会关于</w:t>
      </w:r>
      <w:r w:rsidR="00342FB6">
        <w:rPr>
          <w:rFonts w:hint="eastAsia"/>
          <w:b/>
          <w:color w:val="000000" w:themeColor="text1"/>
          <w:lang w:eastAsia="zh-CN"/>
        </w:rPr>
        <w:t>续延</w:t>
      </w:r>
      <w:r w:rsidRPr="00E368F0">
        <w:rPr>
          <w:rFonts w:hint="eastAsia"/>
          <w:b/>
          <w:color w:val="000000" w:themeColor="text1"/>
          <w:lang w:eastAsia="zh-CN"/>
        </w:rPr>
        <w:t>提交第</w:t>
      </w:r>
      <w:r w:rsidRPr="00E368F0">
        <w:rPr>
          <w:rFonts w:hint="eastAsia"/>
          <w:b/>
          <w:color w:val="000000" w:themeColor="text1"/>
          <w:lang w:eastAsia="zh-CN"/>
        </w:rPr>
        <w:t>92</w:t>
      </w:r>
      <w:r w:rsidRPr="00E368F0">
        <w:rPr>
          <w:rFonts w:hint="eastAsia"/>
          <w:b/>
          <w:color w:val="000000" w:themeColor="text1"/>
          <w:lang w:eastAsia="zh-CN"/>
        </w:rPr>
        <w:t>次会议的体制</w:t>
      </w:r>
      <w:r w:rsidR="00342FB6">
        <w:rPr>
          <w:rFonts w:hint="eastAsia"/>
          <w:b/>
          <w:color w:val="000000" w:themeColor="text1"/>
          <w:lang w:eastAsia="zh-CN"/>
        </w:rPr>
        <w:t>建设</w:t>
      </w:r>
      <w:r w:rsidRPr="00E368F0">
        <w:rPr>
          <w:rFonts w:hint="eastAsia"/>
          <w:b/>
          <w:color w:val="000000" w:themeColor="text1"/>
          <w:lang w:eastAsia="zh-CN"/>
        </w:rPr>
        <w:t>项目的意见草案</w:t>
      </w:r>
    </w:p>
    <w:p w14:paraId="114FBA05" w14:textId="77777777" w:rsidR="00E368F0" w:rsidRPr="001C65CE" w:rsidRDefault="00E368F0" w:rsidP="00E368F0">
      <w:pPr>
        <w:widowControl w:val="0"/>
        <w:jc w:val="center"/>
        <w:outlineLvl w:val="0"/>
        <w:rPr>
          <w:caps/>
          <w:lang w:eastAsia="zh-CN"/>
        </w:rPr>
      </w:pPr>
    </w:p>
    <w:p w14:paraId="3AA01DF2" w14:textId="77777777" w:rsidR="00E368F0" w:rsidRPr="00ED69A7" w:rsidRDefault="00342FB6" w:rsidP="00E368F0">
      <w:pPr>
        <w:spacing w:after="240"/>
        <w:rPr>
          <w:b/>
          <w:bCs/>
          <w:color w:val="000000" w:themeColor="text1"/>
        </w:rPr>
      </w:pPr>
      <w:r>
        <w:rPr>
          <w:rFonts w:hint="eastAsia"/>
          <w:b/>
          <w:bCs/>
          <w:color w:val="000000" w:themeColor="text1"/>
          <w:lang w:eastAsia="zh-CN"/>
        </w:rPr>
        <w:t>阿根廷</w:t>
      </w:r>
      <w:r w:rsidR="00E368F0" w:rsidRPr="00ED69A7">
        <w:rPr>
          <w:b/>
          <w:bCs/>
          <w:color w:val="000000" w:themeColor="text1"/>
        </w:rPr>
        <w:t xml:space="preserve"> </w:t>
      </w:r>
    </w:p>
    <w:p w14:paraId="2BA9955F" w14:textId="77777777" w:rsidR="00E368F0" w:rsidRPr="00147080" w:rsidRDefault="00342FB6" w:rsidP="0012086B">
      <w:pPr>
        <w:pStyle w:val="Heading1"/>
        <w:numPr>
          <w:ilvl w:val="0"/>
          <w:numId w:val="11"/>
        </w:numPr>
        <w:rPr>
          <w:lang w:eastAsia="zh-CN"/>
        </w:rPr>
      </w:pPr>
      <w:r w:rsidRPr="00342FB6">
        <w:rPr>
          <w:rFonts w:hint="eastAsia"/>
          <w:lang w:eastAsia="zh-CN"/>
        </w:rPr>
        <w:t>执行委员会审查了请求</w:t>
      </w:r>
      <w:r>
        <w:rPr>
          <w:rFonts w:hint="eastAsia"/>
          <w:lang w:eastAsia="zh-CN"/>
        </w:rPr>
        <w:t>续</w:t>
      </w:r>
      <w:r w:rsidRPr="00342FB6">
        <w:rPr>
          <w:rFonts w:hint="eastAsia"/>
          <w:lang w:eastAsia="zh-CN"/>
        </w:rPr>
        <w:t>延阿根廷体制建设项目（第十一阶段）的报告，并赞赏地注意到阿根廷政府</w:t>
      </w:r>
      <w:r>
        <w:rPr>
          <w:rFonts w:hint="eastAsia"/>
          <w:lang w:eastAsia="zh-CN"/>
        </w:rPr>
        <w:t>已经</w:t>
      </w:r>
      <w:r w:rsidRPr="00342FB6">
        <w:rPr>
          <w:rFonts w:hint="eastAsia"/>
          <w:lang w:eastAsia="zh-CN"/>
        </w:rPr>
        <w:t>向基金秘书处</w:t>
      </w:r>
      <w:r>
        <w:rPr>
          <w:rFonts w:hint="eastAsia"/>
          <w:lang w:eastAsia="zh-CN"/>
        </w:rPr>
        <w:t>和</w:t>
      </w:r>
      <w:r w:rsidRPr="00342FB6">
        <w:rPr>
          <w:rFonts w:hint="eastAsia"/>
          <w:lang w:eastAsia="zh-CN"/>
        </w:rPr>
        <w:t>臭氧秘书处分别报告了国家方案执行数据和第</w:t>
      </w:r>
      <w:r w:rsidRPr="00342FB6">
        <w:rPr>
          <w:rFonts w:hint="eastAsia"/>
          <w:lang w:eastAsia="zh-CN"/>
        </w:rPr>
        <w:t>7</w:t>
      </w:r>
      <w:r w:rsidRPr="00342FB6">
        <w:rPr>
          <w:rFonts w:hint="eastAsia"/>
          <w:lang w:eastAsia="zh-CN"/>
        </w:rPr>
        <w:t>条数据，</w:t>
      </w:r>
      <w:r>
        <w:rPr>
          <w:rFonts w:hint="eastAsia"/>
          <w:lang w:eastAsia="zh-CN"/>
        </w:rPr>
        <w:t>显示</w:t>
      </w:r>
      <w:r w:rsidRPr="00342FB6">
        <w:rPr>
          <w:rFonts w:hint="eastAsia"/>
          <w:lang w:eastAsia="zh-CN"/>
        </w:rPr>
        <w:t>该国遵守了蒙特利尔议定书。执行委员会进一步指出，阿根廷已采取措施逐步淘汰</w:t>
      </w:r>
      <w:r>
        <w:rPr>
          <w:rFonts w:hint="eastAsia"/>
          <w:lang w:eastAsia="zh-CN"/>
        </w:rPr>
        <w:t>HCFC</w:t>
      </w:r>
      <w:r w:rsidR="00D87D6B">
        <w:rPr>
          <w:rFonts w:hint="eastAsia"/>
          <w:lang w:eastAsia="zh-CN"/>
        </w:rPr>
        <w:t>消耗</w:t>
      </w:r>
      <w:r w:rsidRPr="00342FB6">
        <w:rPr>
          <w:rFonts w:hint="eastAsia"/>
          <w:lang w:eastAsia="zh-CN"/>
        </w:rPr>
        <w:t>，包括通过许可和配额制度实施</w:t>
      </w:r>
      <w:r>
        <w:rPr>
          <w:rFonts w:hint="eastAsia"/>
          <w:lang w:eastAsia="zh-CN"/>
        </w:rPr>
        <w:t>HCFC</w:t>
      </w:r>
      <w:r w:rsidRPr="00342FB6">
        <w:rPr>
          <w:rFonts w:hint="eastAsia"/>
          <w:lang w:eastAsia="zh-CN"/>
        </w:rPr>
        <w:t>进口管制，以及与海关密切合作和培训制冷技术人员。执行委员会赞赏地承认该国于</w:t>
      </w:r>
      <w:r w:rsidRPr="00342FB6">
        <w:rPr>
          <w:rFonts w:hint="eastAsia"/>
          <w:lang w:eastAsia="zh-CN"/>
        </w:rPr>
        <w:t>2019</w:t>
      </w:r>
      <w:r w:rsidRPr="00342FB6">
        <w:rPr>
          <w:rFonts w:hint="eastAsia"/>
          <w:lang w:eastAsia="zh-CN"/>
        </w:rPr>
        <w:t>年</w:t>
      </w:r>
      <w:r w:rsidRPr="00342FB6">
        <w:rPr>
          <w:rFonts w:hint="eastAsia"/>
          <w:lang w:eastAsia="zh-CN"/>
        </w:rPr>
        <w:t>11</w:t>
      </w:r>
      <w:r w:rsidRPr="00342FB6">
        <w:rPr>
          <w:rFonts w:hint="eastAsia"/>
          <w:lang w:eastAsia="zh-CN"/>
        </w:rPr>
        <w:t>月批准了基加利修正案并修改了许可证制度以</w:t>
      </w:r>
      <w:r>
        <w:rPr>
          <w:rFonts w:hint="eastAsia"/>
          <w:lang w:eastAsia="zh-CN"/>
        </w:rPr>
        <w:t>涵盖</w:t>
      </w:r>
      <w:r>
        <w:rPr>
          <w:rFonts w:hint="eastAsia"/>
          <w:lang w:eastAsia="zh-CN"/>
        </w:rPr>
        <w:t>HFCs</w:t>
      </w:r>
      <w:r w:rsidRPr="00342FB6">
        <w:rPr>
          <w:rFonts w:hint="eastAsia"/>
          <w:lang w:eastAsia="zh-CN"/>
        </w:rPr>
        <w:t>，因此相信阿根廷政府将继续实施</w:t>
      </w:r>
      <w:r>
        <w:rPr>
          <w:rFonts w:hint="eastAsia"/>
          <w:lang w:eastAsia="zh-CN"/>
        </w:rPr>
        <w:t>H</w:t>
      </w:r>
      <w:r w:rsidR="00C81D0A">
        <w:rPr>
          <w:lang w:eastAsia="zh-CN"/>
        </w:rPr>
        <w:t>CFC</w:t>
      </w:r>
      <w:r w:rsidRPr="00342FB6">
        <w:rPr>
          <w:rFonts w:hint="eastAsia"/>
          <w:lang w:eastAsia="zh-CN"/>
        </w:rPr>
        <w:t>淘汰活动和体制建设项目，</w:t>
      </w:r>
      <w:r w:rsidR="00C81D0A">
        <w:rPr>
          <w:rFonts w:hint="eastAsia"/>
          <w:lang w:eastAsia="zh-CN"/>
        </w:rPr>
        <w:t>以</w:t>
      </w:r>
      <w:r w:rsidRPr="00342FB6">
        <w:rPr>
          <w:rFonts w:hint="eastAsia"/>
          <w:lang w:eastAsia="zh-CN"/>
        </w:rPr>
        <w:t>有效</w:t>
      </w:r>
      <w:r w:rsidR="00C81D0A">
        <w:rPr>
          <w:rFonts w:hint="eastAsia"/>
          <w:lang w:eastAsia="zh-CN"/>
        </w:rPr>
        <w:t>的方式</w:t>
      </w:r>
      <w:r w:rsidRPr="00342FB6">
        <w:rPr>
          <w:rFonts w:hint="eastAsia"/>
          <w:lang w:eastAsia="zh-CN"/>
        </w:rPr>
        <w:t>提交基加利</w:t>
      </w:r>
      <w:r w:rsidRPr="00342FB6">
        <w:rPr>
          <w:rFonts w:hint="eastAsia"/>
          <w:lang w:eastAsia="zh-CN"/>
        </w:rPr>
        <w:t>HFC</w:t>
      </w:r>
      <w:r w:rsidRPr="00342FB6">
        <w:rPr>
          <w:rFonts w:hint="eastAsia"/>
          <w:lang w:eastAsia="zh-CN"/>
        </w:rPr>
        <w:t>实施计划，实现蒙特利尔议定书</w:t>
      </w:r>
      <w:r w:rsidR="00425CA6">
        <w:rPr>
          <w:rFonts w:hint="eastAsia"/>
          <w:lang w:eastAsia="zh-CN"/>
        </w:rPr>
        <w:t>的</w:t>
      </w:r>
      <w:r w:rsidRPr="00342FB6">
        <w:rPr>
          <w:rFonts w:hint="eastAsia"/>
          <w:lang w:eastAsia="zh-CN"/>
        </w:rPr>
        <w:t>控制</w:t>
      </w:r>
      <w:r w:rsidR="00425CA6">
        <w:rPr>
          <w:rFonts w:hint="eastAsia"/>
          <w:lang w:eastAsia="zh-CN"/>
        </w:rPr>
        <w:t>目标</w:t>
      </w:r>
      <w:r w:rsidR="00C81D0A">
        <w:rPr>
          <w:rFonts w:hint="eastAsia"/>
          <w:lang w:eastAsia="zh-CN"/>
        </w:rPr>
        <w:t>。</w:t>
      </w:r>
    </w:p>
    <w:p w14:paraId="23D429CA" w14:textId="77777777" w:rsidR="00E368F0" w:rsidRPr="00ED69A7" w:rsidRDefault="00C81D0A" w:rsidP="00E368F0">
      <w:pPr>
        <w:spacing w:after="240"/>
        <w:rPr>
          <w:b/>
          <w:bCs/>
          <w:color w:val="000000" w:themeColor="text1"/>
        </w:rPr>
      </w:pPr>
      <w:r>
        <w:rPr>
          <w:rFonts w:hint="eastAsia"/>
          <w:b/>
          <w:bCs/>
          <w:color w:val="000000" w:themeColor="text1"/>
          <w:lang w:eastAsia="zh-CN"/>
        </w:rPr>
        <w:t>智利</w:t>
      </w:r>
    </w:p>
    <w:p w14:paraId="1D5400C7" w14:textId="77777777" w:rsidR="00E368F0" w:rsidRPr="00ED69A7" w:rsidRDefault="00C81D0A" w:rsidP="0012086B">
      <w:pPr>
        <w:pStyle w:val="Heading1"/>
        <w:rPr>
          <w:lang w:eastAsia="zh-CN"/>
        </w:rPr>
      </w:pPr>
      <w:r w:rsidRPr="00C81D0A">
        <w:rPr>
          <w:rFonts w:hint="eastAsia"/>
          <w:lang w:eastAsia="zh-CN"/>
        </w:rPr>
        <w:t>执行委员会审查了为</w:t>
      </w:r>
      <w:r>
        <w:rPr>
          <w:rFonts w:hint="eastAsia"/>
          <w:lang w:eastAsia="zh-CN"/>
        </w:rPr>
        <w:t>续</w:t>
      </w:r>
      <w:r w:rsidRPr="00C81D0A">
        <w:rPr>
          <w:rFonts w:hint="eastAsia"/>
          <w:lang w:eastAsia="zh-CN"/>
        </w:rPr>
        <w:t>延智利体制建设项目（第十五阶段）的请求而提交的报告，并赞赏地注意到智利政府</w:t>
      </w:r>
      <w:r>
        <w:rPr>
          <w:rFonts w:hint="eastAsia"/>
          <w:lang w:eastAsia="zh-CN"/>
        </w:rPr>
        <w:t>已经</w:t>
      </w:r>
      <w:r w:rsidR="00425CA6" w:rsidRPr="00C81D0A">
        <w:rPr>
          <w:rFonts w:hint="eastAsia"/>
          <w:lang w:eastAsia="zh-CN"/>
        </w:rPr>
        <w:t>分别</w:t>
      </w:r>
      <w:r w:rsidRPr="00C81D0A">
        <w:rPr>
          <w:rFonts w:hint="eastAsia"/>
          <w:lang w:eastAsia="zh-CN"/>
        </w:rPr>
        <w:t>向基金秘书处</w:t>
      </w:r>
      <w:r>
        <w:rPr>
          <w:rFonts w:hint="eastAsia"/>
          <w:lang w:eastAsia="zh-CN"/>
        </w:rPr>
        <w:t>和</w:t>
      </w:r>
      <w:r w:rsidRPr="00C81D0A">
        <w:rPr>
          <w:rFonts w:hint="eastAsia"/>
          <w:lang w:eastAsia="zh-CN"/>
        </w:rPr>
        <w:t>臭氧秘书处报告了国家方案执行数据和第</w:t>
      </w:r>
      <w:r w:rsidRPr="00C81D0A">
        <w:rPr>
          <w:rFonts w:hint="eastAsia"/>
          <w:lang w:eastAsia="zh-CN"/>
        </w:rPr>
        <w:t>7</w:t>
      </w:r>
      <w:r w:rsidRPr="00C81D0A">
        <w:rPr>
          <w:rFonts w:hint="eastAsia"/>
          <w:lang w:eastAsia="zh-CN"/>
        </w:rPr>
        <w:t>条数据，</w:t>
      </w:r>
      <w:r>
        <w:rPr>
          <w:rFonts w:hint="eastAsia"/>
          <w:lang w:eastAsia="zh-CN"/>
        </w:rPr>
        <w:t>显示</w:t>
      </w:r>
      <w:r w:rsidRPr="00C81D0A">
        <w:rPr>
          <w:rFonts w:hint="eastAsia"/>
          <w:lang w:eastAsia="zh-CN"/>
        </w:rPr>
        <w:t>该国遵守蒙特利尔议定书。执行委员会进一步注意到智利政府已采取步骤逐步停止</w:t>
      </w:r>
      <w:r>
        <w:rPr>
          <w:rFonts w:hint="eastAsia"/>
          <w:lang w:eastAsia="zh-CN"/>
        </w:rPr>
        <w:t>ODS</w:t>
      </w:r>
      <w:r w:rsidRPr="00C81D0A">
        <w:rPr>
          <w:rFonts w:hint="eastAsia"/>
          <w:lang w:eastAsia="zh-CN"/>
        </w:rPr>
        <w:t>消</w:t>
      </w:r>
      <w:r>
        <w:rPr>
          <w:rFonts w:hint="eastAsia"/>
          <w:lang w:eastAsia="zh-CN"/>
        </w:rPr>
        <w:t>耗</w:t>
      </w:r>
      <w:r w:rsidRPr="00C81D0A">
        <w:rPr>
          <w:rFonts w:hint="eastAsia"/>
          <w:lang w:eastAsia="zh-CN"/>
        </w:rPr>
        <w:t>；</w:t>
      </w:r>
      <w:r>
        <w:rPr>
          <w:rFonts w:hint="eastAsia"/>
          <w:lang w:eastAsia="zh-CN"/>
        </w:rPr>
        <w:t>尤其</w:t>
      </w:r>
      <w:r w:rsidRPr="00C81D0A">
        <w:rPr>
          <w:rFonts w:hint="eastAsia"/>
          <w:lang w:eastAsia="zh-CN"/>
        </w:rPr>
        <w:t>是通过许可和配额制度实施</w:t>
      </w:r>
      <w:r>
        <w:rPr>
          <w:rFonts w:hint="eastAsia"/>
          <w:lang w:eastAsia="zh-CN"/>
        </w:rPr>
        <w:t>HCFC</w:t>
      </w:r>
      <w:r w:rsidRPr="00C81D0A">
        <w:rPr>
          <w:rFonts w:hint="eastAsia"/>
          <w:lang w:eastAsia="zh-CN"/>
        </w:rPr>
        <w:t>进口管制，以及培训海关官员和制冷技术人员。执行委员会还赞赏地注意到为促进基加利修正案的实施而开展的活动。执行委员会认可智利政府的努力，因此希望智利政府在未来三年内实施体制</w:t>
      </w:r>
      <w:r>
        <w:rPr>
          <w:rFonts w:hint="eastAsia"/>
          <w:lang w:eastAsia="zh-CN"/>
        </w:rPr>
        <w:t>建设</w:t>
      </w:r>
      <w:r w:rsidRPr="00C81D0A">
        <w:rPr>
          <w:rFonts w:hint="eastAsia"/>
          <w:lang w:eastAsia="zh-CN"/>
        </w:rPr>
        <w:t>活动</w:t>
      </w:r>
      <w:r w:rsidR="00D87D6B">
        <w:rPr>
          <w:rFonts w:hint="eastAsia"/>
          <w:lang w:eastAsia="zh-CN"/>
        </w:rPr>
        <w:t>，</w:t>
      </w:r>
      <w:r>
        <w:rPr>
          <w:rFonts w:hint="eastAsia"/>
          <w:lang w:eastAsia="zh-CN"/>
        </w:rPr>
        <w:t>HCFC</w:t>
      </w:r>
      <w:r w:rsidRPr="00C81D0A">
        <w:rPr>
          <w:rFonts w:hint="eastAsia"/>
          <w:lang w:eastAsia="zh-CN"/>
        </w:rPr>
        <w:t>淘汰管理计划和基加利</w:t>
      </w:r>
      <w:r>
        <w:rPr>
          <w:rFonts w:hint="eastAsia"/>
          <w:lang w:eastAsia="zh-CN"/>
        </w:rPr>
        <w:t>HFC</w:t>
      </w:r>
      <w:r w:rsidRPr="00C81D0A">
        <w:rPr>
          <w:rFonts w:hint="eastAsia"/>
          <w:lang w:eastAsia="zh-CN"/>
        </w:rPr>
        <w:t>实施计划，以便</w:t>
      </w:r>
      <w:r>
        <w:rPr>
          <w:rFonts w:hint="eastAsia"/>
          <w:lang w:eastAsia="zh-CN"/>
        </w:rPr>
        <w:t>持续</w:t>
      </w:r>
      <w:r w:rsidRPr="00C81D0A">
        <w:rPr>
          <w:rFonts w:hint="eastAsia"/>
          <w:lang w:eastAsia="zh-CN"/>
        </w:rPr>
        <w:t>已经实现的</w:t>
      </w:r>
      <w:r w:rsidRPr="00C81D0A">
        <w:rPr>
          <w:rFonts w:hint="eastAsia"/>
          <w:lang w:eastAsia="zh-CN"/>
        </w:rPr>
        <w:t>HCFC</w:t>
      </w:r>
      <w:r w:rsidRPr="00C81D0A">
        <w:rPr>
          <w:rFonts w:hint="eastAsia"/>
          <w:lang w:eastAsia="zh-CN"/>
        </w:rPr>
        <w:t>消</w:t>
      </w:r>
      <w:r>
        <w:rPr>
          <w:rFonts w:hint="eastAsia"/>
          <w:lang w:eastAsia="zh-CN"/>
        </w:rPr>
        <w:t>耗</w:t>
      </w:r>
      <w:r w:rsidRPr="00C81D0A">
        <w:rPr>
          <w:rFonts w:hint="eastAsia"/>
          <w:lang w:eastAsia="zh-CN"/>
        </w:rPr>
        <w:t>淘汰，并为逐步减少</w:t>
      </w:r>
      <w:r w:rsidRPr="00C81D0A">
        <w:rPr>
          <w:rFonts w:hint="eastAsia"/>
          <w:lang w:eastAsia="zh-CN"/>
        </w:rPr>
        <w:t>HFC</w:t>
      </w:r>
      <w:r w:rsidR="00425CA6">
        <w:rPr>
          <w:rFonts w:hint="eastAsia"/>
          <w:lang w:eastAsia="zh-CN"/>
        </w:rPr>
        <w:t>s</w:t>
      </w:r>
      <w:r w:rsidRPr="00C81D0A">
        <w:rPr>
          <w:rFonts w:hint="eastAsia"/>
          <w:lang w:eastAsia="zh-CN"/>
        </w:rPr>
        <w:t>奠定基础</w:t>
      </w:r>
      <w:r>
        <w:rPr>
          <w:rFonts w:hint="eastAsia"/>
          <w:lang w:eastAsia="zh-CN"/>
        </w:rPr>
        <w:t>。</w:t>
      </w:r>
    </w:p>
    <w:p w14:paraId="3AAE9654" w14:textId="77777777" w:rsidR="00E368F0" w:rsidRPr="00ED69A7" w:rsidRDefault="0012086B" w:rsidP="00E368F0">
      <w:pPr>
        <w:spacing w:after="240"/>
        <w:rPr>
          <w:b/>
          <w:bCs/>
          <w:color w:val="000000" w:themeColor="text1"/>
        </w:rPr>
      </w:pPr>
      <w:r>
        <w:rPr>
          <w:rFonts w:hint="eastAsia"/>
          <w:b/>
          <w:bCs/>
          <w:color w:val="000000" w:themeColor="text1"/>
          <w:lang w:eastAsia="zh-CN"/>
        </w:rPr>
        <w:t>格鲁吉亚</w:t>
      </w:r>
    </w:p>
    <w:p w14:paraId="56C9EBA8" w14:textId="77777777" w:rsidR="00E368F0" w:rsidRPr="0012086B" w:rsidRDefault="0012086B" w:rsidP="0012086B">
      <w:pPr>
        <w:pStyle w:val="Heading1"/>
        <w:rPr>
          <w:b/>
          <w:bCs/>
          <w:color w:val="000000" w:themeColor="text1"/>
          <w:lang w:eastAsia="zh-CN"/>
        </w:rPr>
      </w:pPr>
      <w:r w:rsidRPr="0012086B">
        <w:rPr>
          <w:rFonts w:hint="eastAsia"/>
          <w:lang w:eastAsia="zh-CN"/>
        </w:rPr>
        <w:t>执行委员会审查了要求</w:t>
      </w:r>
      <w:r>
        <w:rPr>
          <w:rFonts w:hint="eastAsia"/>
          <w:lang w:eastAsia="zh-CN"/>
        </w:rPr>
        <w:t>续</w:t>
      </w:r>
      <w:r w:rsidRPr="0012086B">
        <w:rPr>
          <w:rFonts w:hint="eastAsia"/>
          <w:lang w:eastAsia="zh-CN"/>
        </w:rPr>
        <w:t>延体制建设项目（第十二阶段）的报告，并赞赏地注意到格鲁吉亚政府</w:t>
      </w:r>
      <w:r w:rsidR="00425CA6">
        <w:rPr>
          <w:rFonts w:hint="eastAsia"/>
          <w:lang w:eastAsia="zh-CN"/>
        </w:rPr>
        <w:t>已分别</w:t>
      </w:r>
      <w:r w:rsidRPr="0012086B">
        <w:rPr>
          <w:rFonts w:hint="eastAsia"/>
          <w:lang w:eastAsia="zh-CN"/>
        </w:rPr>
        <w:t>向基金和臭氧秘书处报告了国家方案执行数据和第</w:t>
      </w:r>
      <w:r w:rsidRPr="0012086B">
        <w:rPr>
          <w:rFonts w:hint="eastAsia"/>
          <w:lang w:eastAsia="zh-CN"/>
        </w:rPr>
        <w:t>7</w:t>
      </w:r>
      <w:r w:rsidRPr="0012086B">
        <w:rPr>
          <w:rFonts w:hint="eastAsia"/>
          <w:lang w:eastAsia="zh-CN"/>
        </w:rPr>
        <w:t>条数据，</w:t>
      </w:r>
      <w:r w:rsidR="00425CA6">
        <w:rPr>
          <w:rFonts w:hint="eastAsia"/>
          <w:lang w:eastAsia="zh-CN"/>
        </w:rPr>
        <w:t>显示</w:t>
      </w:r>
      <w:r w:rsidRPr="0012086B">
        <w:rPr>
          <w:rFonts w:hint="eastAsia"/>
          <w:lang w:eastAsia="zh-CN"/>
        </w:rPr>
        <w:t>该国遵守</w:t>
      </w:r>
      <w:r>
        <w:rPr>
          <w:rFonts w:hint="eastAsia"/>
          <w:lang w:eastAsia="zh-CN"/>
        </w:rPr>
        <w:t>了</w:t>
      </w:r>
      <w:r w:rsidRPr="0012086B">
        <w:rPr>
          <w:rFonts w:hint="eastAsia"/>
          <w:lang w:eastAsia="zh-CN"/>
        </w:rPr>
        <w:t>蒙特利尔议定书。执行委员会认</w:t>
      </w:r>
      <w:r>
        <w:rPr>
          <w:rFonts w:hint="eastAsia"/>
          <w:lang w:eastAsia="zh-CN"/>
        </w:rPr>
        <w:t>可，</w:t>
      </w:r>
      <w:r w:rsidRPr="0012086B">
        <w:rPr>
          <w:rFonts w:hint="eastAsia"/>
          <w:lang w:eastAsia="zh-CN"/>
        </w:rPr>
        <w:t>格鲁吉亚通过</w:t>
      </w:r>
      <w:r>
        <w:rPr>
          <w:rFonts w:hint="eastAsia"/>
          <w:lang w:eastAsia="zh-CN"/>
        </w:rPr>
        <w:t>达到</w:t>
      </w:r>
      <w:r w:rsidRPr="0012086B">
        <w:rPr>
          <w:rFonts w:hint="eastAsia"/>
          <w:lang w:eastAsia="zh-CN"/>
        </w:rPr>
        <w:t>蒙特利尔议定书</w:t>
      </w:r>
      <w:r w:rsidRPr="0012086B">
        <w:rPr>
          <w:rFonts w:hint="eastAsia"/>
          <w:lang w:eastAsia="zh-CN"/>
        </w:rPr>
        <w:t>2020</w:t>
      </w:r>
      <w:r w:rsidRPr="0012086B">
        <w:rPr>
          <w:rFonts w:hint="eastAsia"/>
          <w:lang w:eastAsia="zh-CN"/>
        </w:rPr>
        <w:t>年控制</w:t>
      </w:r>
      <w:r>
        <w:rPr>
          <w:rFonts w:hint="eastAsia"/>
          <w:lang w:eastAsia="zh-CN"/>
        </w:rPr>
        <w:t>目标，</w:t>
      </w:r>
      <w:r w:rsidRPr="0012086B">
        <w:rPr>
          <w:rFonts w:hint="eastAsia"/>
          <w:lang w:eastAsia="zh-CN"/>
        </w:rPr>
        <w:t>以及进一步逐步减少</w:t>
      </w:r>
      <w:r>
        <w:rPr>
          <w:rFonts w:hint="eastAsia"/>
          <w:lang w:eastAsia="zh-CN"/>
        </w:rPr>
        <w:t>HCFC</w:t>
      </w:r>
      <w:r w:rsidRPr="0012086B">
        <w:rPr>
          <w:rFonts w:hint="eastAsia"/>
          <w:lang w:eastAsia="zh-CN"/>
        </w:rPr>
        <w:t>进口和使用，表明了其逐步淘汰</w:t>
      </w:r>
      <w:r>
        <w:rPr>
          <w:rFonts w:hint="eastAsia"/>
          <w:lang w:eastAsia="zh-CN"/>
        </w:rPr>
        <w:t>HCFC</w:t>
      </w:r>
      <w:r w:rsidRPr="0012086B">
        <w:rPr>
          <w:rFonts w:hint="eastAsia"/>
          <w:lang w:eastAsia="zh-CN"/>
        </w:rPr>
        <w:t>消</w:t>
      </w:r>
      <w:r>
        <w:rPr>
          <w:rFonts w:hint="eastAsia"/>
          <w:lang w:eastAsia="zh-CN"/>
        </w:rPr>
        <w:t>耗</w:t>
      </w:r>
      <w:r w:rsidRPr="0012086B">
        <w:rPr>
          <w:rFonts w:hint="eastAsia"/>
          <w:lang w:eastAsia="zh-CN"/>
        </w:rPr>
        <w:t>的承诺。委员会还注意到格鲁吉亚政府在</w:t>
      </w:r>
      <w:r>
        <w:rPr>
          <w:rFonts w:hint="eastAsia"/>
          <w:lang w:eastAsia="zh-CN"/>
        </w:rPr>
        <w:t>通过</w:t>
      </w:r>
      <w:r w:rsidRPr="0012086B">
        <w:rPr>
          <w:rFonts w:hint="eastAsia"/>
          <w:lang w:eastAsia="zh-CN"/>
        </w:rPr>
        <w:t>基加利修正案方面取得的进展。因此，执行委员会希望格鲁吉亚能够</w:t>
      </w:r>
      <w:r w:rsidR="00425CA6">
        <w:rPr>
          <w:rFonts w:hint="eastAsia"/>
          <w:lang w:eastAsia="zh-CN"/>
        </w:rPr>
        <w:t>遵守</w:t>
      </w:r>
      <w:r w:rsidRPr="0012086B">
        <w:rPr>
          <w:rFonts w:hint="eastAsia"/>
          <w:lang w:eastAsia="zh-CN"/>
        </w:rPr>
        <w:t>控制</w:t>
      </w:r>
      <w:r w:rsidR="00425CA6">
        <w:rPr>
          <w:rFonts w:hint="eastAsia"/>
          <w:lang w:eastAsia="zh-CN"/>
        </w:rPr>
        <w:t>措施</w:t>
      </w:r>
      <w:r w:rsidRPr="0012086B">
        <w:rPr>
          <w:rFonts w:hint="eastAsia"/>
          <w:lang w:eastAsia="zh-CN"/>
        </w:rPr>
        <w:t>，到</w:t>
      </w:r>
      <w:r w:rsidRPr="0012086B">
        <w:rPr>
          <w:rFonts w:hint="eastAsia"/>
          <w:lang w:eastAsia="zh-CN"/>
        </w:rPr>
        <w:t>2025</w:t>
      </w:r>
      <w:r w:rsidRPr="0012086B">
        <w:rPr>
          <w:rFonts w:hint="eastAsia"/>
          <w:lang w:eastAsia="zh-CN"/>
        </w:rPr>
        <w:t>年将其</w:t>
      </w:r>
      <w:r>
        <w:rPr>
          <w:rFonts w:hint="eastAsia"/>
          <w:lang w:eastAsia="zh-CN"/>
        </w:rPr>
        <w:t>HCFC</w:t>
      </w:r>
      <w:r w:rsidRPr="0012086B">
        <w:rPr>
          <w:rFonts w:hint="eastAsia"/>
          <w:lang w:eastAsia="zh-CN"/>
        </w:rPr>
        <w:t>消</w:t>
      </w:r>
      <w:r>
        <w:rPr>
          <w:rFonts w:hint="eastAsia"/>
          <w:lang w:eastAsia="zh-CN"/>
        </w:rPr>
        <w:t>耗</w:t>
      </w:r>
      <w:r w:rsidRPr="0012086B">
        <w:rPr>
          <w:rFonts w:hint="eastAsia"/>
          <w:lang w:eastAsia="zh-CN"/>
        </w:rPr>
        <w:t>量减少</w:t>
      </w:r>
      <w:r w:rsidRPr="0012086B">
        <w:rPr>
          <w:rFonts w:hint="eastAsia"/>
          <w:lang w:eastAsia="zh-CN"/>
        </w:rPr>
        <w:t>67.5%</w:t>
      </w:r>
      <w:r w:rsidRPr="0012086B">
        <w:rPr>
          <w:rFonts w:hint="eastAsia"/>
          <w:lang w:eastAsia="zh-CN"/>
        </w:rPr>
        <w:t>，并在不久的将来批准基加利修正案</w:t>
      </w:r>
      <w:r>
        <w:rPr>
          <w:rFonts w:hint="eastAsia"/>
          <w:lang w:eastAsia="zh-CN"/>
        </w:rPr>
        <w:t>。</w:t>
      </w:r>
    </w:p>
    <w:p w14:paraId="1B626F64" w14:textId="77777777" w:rsidR="00E368F0" w:rsidRPr="00ED69A7" w:rsidRDefault="00B970F7" w:rsidP="00E368F0">
      <w:pPr>
        <w:spacing w:after="240"/>
        <w:rPr>
          <w:b/>
          <w:bCs/>
          <w:color w:val="000000" w:themeColor="text1"/>
        </w:rPr>
      </w:pPr>
      <w:r>
        <w:rPr>
          <w:rFonts w:hint="eastAsia"/>
          <w:b/>
          <w:bCs/>
          <w:color w:val="000000" w:themeColor="text1"/>
          <w:lang w:eastAsia="zh-CN"/>
        </w:rPr>
        <w:t>黎巴嫩</w:t>
      </w:r>
    </w:p>
    <w:p w14:paraId="2A57FD43" w14:textId="77777777" w:rsidR="00E368F0" w:rsidRPr="00ED69A7" w:rsidRDefault="00B970F7" w:rsidP="00425CA6">
      <w:pPr>
        <w:pStyle w:val="Heading1"/>
        <w:rPr>
          <w:lang w:eastAsia="zh-CN"/>
        </w:rPr>
      </w:pPr>
      <w:r w:rsidRPr="00B970F7">
        <w:rPr>
          <w:rFonts w:hint="eastAsia"/>
          <w:lang w:eastAsia="zh-CN"/>
        </w:rPr>
        <w:t>执行委员会审查了请求</w:t>
      </w:r>
      <w:r>
        <w:rPr>
          <w:rFonts w:hint="eastAsia"/>
          <w:lang w:eastAsia="zh-CN"/>
        </w:rPr>
        <w:t>续</w:t>
      </w:r>
      <w:r w:rsidRPr="00B970F7">
        <w:rPr>
          <w:rFonts w:hint="eastAsia"/>
          <w:lang w:eastAsia="zh-CN"/>
        </w:rPr>
        <w:t>延黎巴嫩体制建设项目（第十三阶段）的报告，并赞赏地注意到黎巴嫩政府向</w:t>
      </w:r>
      <w:r>
        <w:rPr>
          <w:rFonts w:hint="eastAsia"/>
          <w:lang w:eastAsia="zh-CN"/>
        </w:rPr>
        <w:t>已分别向</w:t>
      </w:r>
      <w:r w:rsidRPr="00B970F7">
        <w:rPr>
          <w:rFonts w:hint="eastAsia"/>
          <w:lang w:eastAsia="zh-CN"/>
        </w:rPr>
        <w:t>基金和臭氧秘书处报告了国家方案执行数据和第</w:t>
      </w:r>
      <w:r w:rsidRPr="00B970F7">
        <w:rPr>
          <w:rFonts w:hint="eastAsia"/>
          <w:lang w:eastAsia="zh-CN"/>
        </w:rPr>
        <w:t>7</w:t>
      </w:r>
      <w:r w:rsidRPr="00B970F7">
        <w:rPr>
          <w:rFonts w:hint="eastAsia"/>
          <w:lang w:eastAsia="zh-CN"/>
        </w:rPr>
        <w:t>条数据，</w:t>
      </w:r>
      <w:r w:rsidR="00425CA6">
        <w:rPr>
          <w:rFonts w:hint="eastAsia"/>
          <w:lang w:eastAsia="zh-CN"/>
        </w:rPr>
        <w:t>显示</w:t>
      </w:r>
      <w:r w:rsidRPr="00B970F7">
        <w:rPr>
          <w:rFonts w:hint="eastAsia"/>
          <w:lang w:eastAsia="zh-CN"/>
        </w:rPr>
        <w:t>该国遵守了蒙特利尔议定书。执行委员会认</w:t>
      </w:r>
      <w:r>
        <w:rPr>
          <w:rFonts w:hint="eastAsia"/>
          <w:lang w:eastAsia="zh-CN"/>
        </w:rPr>
        <w:t>可</w:t>
      </w:r>
      <w:r w:rsidRPr="00B970F7">
        <w:rPr>
          <w:rFonts w:hint="eastAsia"/>
          <w:lang w:eastAsia="zh-CN"/>
        </w:rPr>
        <w:t>该国通过持续监</w:t>
      </w:r>
      <w:r>
        <w:rPr>
          <w:rFonts w:hint="eastAsia"/>
          <w:lang w:eastAsia="zh-CN"/>
        </w:rPr>
        <w:t>督</w:t>
      </w:r>
      <w:r>
        <w:rPr>
          <w:rFonts w:hint="eastAsia"/>
          <w:lang w:eastAsia="zh-CN"/>
        </w:rPr>
        <w:t>ODS</w:t>
      </w:r>
      <w:r w:rsidRPr="00B970F7">
        <w:rPr>
          <w:rFonts w:hint="eastAsia"/>
          <w:lang w:eastAsia="zh-CN"/>
        </w:rPr>
        <w:t>配额和许可制度</w:t>
      </w:r>
      <w:r w:rsidR="00425CA6">
        <w:rPr>
          <w:rFonts w:hint="eastAsia"/>
          <w:lang w:eastAsia="zh-CN"/>
        </w:rPr>
        <w:t>的实施</w:t>
      </w:r>
      <w:r>
        <w:rPr>
          <w:rFonts w:hint="eastAsia"/>
          <w:lang w:eastAsia="zh-CN"/>
        </w:rPr>
        <w:t>，</w:t>
      </w:r>
      <w:r w:rsidRPr="00B970F7">
        <w:rPr>
          <w:rFonts w:hint="eastAsia"/>
          <w:lang w:eastAsia="zh-CN"/>
        </w:rPr>
        <w:t>执行</w:t>
      </w:r>
      <w:r>
        <w:rPr>
          <w:rFonts w:hint="eastAsia"/>
          <w:lang w:eastAsia="zh-CN"/>
        </w:rPr>
        <w:t>HPMP</w:t>
      </w:r>
      <w:r w:rsidRPr="00B970F7">
        <w:rPr>
          <w:rFonts w:hint="eastAsia"/>
          <w:lang w:eastAsia="zh-CN"/>
        </w:rPr>
        <w:t>第二阶段</w:t>
      </w:r>
      <w:r w:rsidR="00425CA6">
        <w:rPr>
          <w:rFonts w:hint="eastAsia"/>
          <w:lang w:eastAsia="zh-CN"/>
        </w:rPr>
        <w:t>，</w:t>
      </w:r>
      <w:r w:rsidRPr="00B970F7">
        <w:rPr>
          <w:rFonts w:hint="eastAsia"/>
          <w:lang w:eastAsia="zh-CN"/>
        </w:rPr>
        <w:t>以及政府的监督活动，实现和维持商定的加速</w:t>
      </w:r>
      <w:r>
        <w:rPr>
          <w:rFonts w:hint="eastAsia"/>
          <w:lang w:eastAsia="zh-CN"/>
        </w:rPr>
        <w:t>HCFC</w:t>
      </w:r>
      <w:r w:rsidRPr="00B970F7">
        <w:rPr>
          <w:rFonts w:hint="eastAsia"/>
          <w:lang w:eastAsia="zh-CN"/>
        </w:rPr>
        <w:t>削减</w:t>
      </w:r>
      <w:r>
        <w:rPr>
          <w:rFonts w:hint="eastAsia"/>
          <w:lang w:eastAsia="zh-CN"/>
        </w:rPr>
        <w:t>的</w:t>
      </w:r>
      <w:r w:rsidRPr="00B970F7">
        <w:rPr>
          <w:rFonts w:hint="eastAsia"/>
          <w:lang w:eastAsia="zh-CN"/>
        </w:rPr>
        <w:t>目标所做的努力。执行委员会还赞赏地注意到政府采取具体步骤通过将</w:t>
      </w:r>
      <w:r w:rsidR="007372DA">
        <w:rPr>
          <w:rFonts w:hint="eastAsia"/>
          <w:lang w:eastAsia="zh-CN"/>
        </w:rPr>
        <w:t>其</w:t>
      </w:r>
      <w:r w:rsidRPr="00B970F7">
        <w:rPr>
          <w:rFonts w:hint="eastAsia"/>
          <w:lang w:eastAsia="zh-CN"/>
        </w:rPr>
        <w:t>纳入许可制度</w:t>
      </w:r>
      <w:r w:rsidR="007372DA" w:rsidRPr="00B970F7">
        <w:rPr>
          <w:rFonts w:hint="eastAsia"/>
          <w:lang w:eastAsia="zh-CN"/>
        </w:rPr>
        <w:t>逐步减少</w:t>
      </w:r>
      <w:r w:rsidR="007372DA">
        <w:rPr>
          <w:rFonts w:hint="eastAsia"/>
          <w:lang w:eastAsia="zh-CN"/>
        </w:rPr>
        <w:t>HFCs</w:t>
      </w:r>
      <w:r w:rsidRPr="00B970F7">
        <w:rPr>
          <w:rFonts w:hint="eastAsia"/>
          <w:lang w:eastAsia="zh-CN"/>
        </w:rPr>
        <w:t>，因此希望黎巴嫩政府在未来三年内</w:t>
      </w:r>
      <w:r w:rsidR="007372DA">
        <w:rPr>
          <w:rFonts w:hint="eastAsia"/>
          <w:lang w:eastAsia="zh-CN"/>
        </w:rPr>
        <w:t>，</w:t>
      </w:r>
      <w:r w:rsidRPr="00B970F7">
        <w:rPr>
          <w:rFonts w:hint="eastAsia"/>
          <w:lang w:eastAsia="zh-CN"/>
        </w:rPr>
        <w:t>继续实施其</w:t>
      </w:r>
      <w:r w:rsidR="007372DA">
        <w:rPr>
          <w:rFonts w:hint="eastAsia"/>
          <w:lang w:eastAsia="zh-CN"/>
        </w:rPr>
        <w:t>HCFC</w:t>
      </w:r>
      <w:r w:rsidRPr="00B970F7">
        <w:rPr>
          <w:rFonts w:hint="eastAsia"/>
          <w:lang w:eastAsia="zh-CN"/>
        </w:rPr>
        <w:t>淘汰管理计划和体制建设项目</w:t>
      </w:r>
      <w:r w:rsidR="007372DA">
        <w:rPr>
          <w:rFonts w:hint="eastAsia"/>
          <w:lang w:eastAsia="zh-CN"/>
        </w:rPr>
        <w:t>，</w:t>
      </w:r>
      <w:r w:rsidRPr="00B970F7">
        <w:rPr>
          <w:rFonts w:hint="eastAsia"/>
          <w:lang w:eastAsia="zh-CN"/>
        </w:rPr>
        <w:t>并开始</w:t>
      </w:r>
      <w:r w:rsidR="007372DA">
        <w:rPr>
          <w:rFonts w:hint="eastAsia"/>
          <w:lang w:eastAsia="zh-CN"/>
        </w:rPr>
        <w:t>执行</w:t>
      </w:r>
      <w:r w:rsidRPr="00B970F7">
        <w:rPr>
          <w:rFonts w:hint="eastAsia"/>
          <w:lang w:eastAsia="zh-CN"/>
        </w:rPr>
        <w:t>基加利</w:t>
      </w:r>
      <w:r w:rsidR="007372DA">
        <w:rPr>
          <w:rFonts w:hint="eastAsia"/>
          <w:lang w:eastAsia="zh-CN"/>
        </w:rPr>
        <w:t>HFC</w:t>
      </w:r>
      <w:r w:rsidRPr="00B970F7">
        <w:rPr>
          <w:rFonts w:hint="eastAsia"/>
          <w:lang w:eastAsia="zh-CN"/>
        </w:rPr>
        <w:t>实施计划，以实现和持</w:t>
      </w:r>
      <w:r w:rsidR="007372DA">
        <w:rPr>
          <w:rFonts w:hint="eastAsia"/>
          <w:lang w:eastAsia="zh-CN"/>
        </w:rPr>
        <w:t>续</w:t>
      </w:r>
      <w:r w:rsidR="007372DA" w:rsidRPr="00B970F7">
        <w:rPr>
          <w:rFonts w:hint="eastAsia"/>
          <w:lang w:eastAsia="zh-CN"/>
        </w:rPr>
        <w:t>遵守</w:t>
      </w:r>
      <w:r w:rsidRPr="00B970F7">
        <w:rPr>
          <w:rFonts w:hint="eastAsia"/>
          <w:lang w:eastAsia="zh-CN"/>
        </w:rPr>
        <w:t>蒙特利尔议定书</w:t>
      </w:r>
      <w:r w:rsidR="007372DA">
        <w:rPr>
          <w:rFonts w:hint="eastAsia"/>
          <w:lang w:eastAsia="zh-CN"/>
        </w:rPr>
        <w:t>的</w:t>
      </w:r>
      <w:r w:rsidRPr="00B970F7">
        <w:rPr>
          <w:rFonts w:hint="eastAsia"/>
          <w:lang w:eastAsia="zh-CN"/>
        </w:rPr>
        <w:t>义务</w:t>
      </w:r>
      <w:r w:rsidR="007372DA">
        <w:rPr>
          <w:rFonts w:hint="eastAsia"/>
          <w:lang w:eastAsia="zh-CN"/>
        </w:rPr>
        <w:t>。</w:t>
      </w:r>
    </w:p>
    <w:p w14:paraId="0C9BB415" w14:textId="77777777" w:rsidR="00E368F0" w:rsidRPr="00ED69A7" w:rsidRDefault="007372DA" w:rsidP="00E368F0">
      <w:pPr>
        <w:spacing w:after="240"/>
        <w:rPr>
          <w:b/>
          <w:bCs/>
          <w:color w:val="000000" w:themeColor="text1"/>
          <w:lang w:eastAsia="zh-CN"/>
        </w:rPr>
      </w:pPr>
      <w:r w:rsidRPr="007372DA">
        <w:rPr>
          <w:rFonts w:hint="eastAsia"/>
          <w:b/>
          <w:bCs/>
          <w:color w:val="000000" w:themeColor="text1"/>
          <w:lang w:eastAsia="zh-CN"/>
        </w:rPr>
        <w:t>委内瑞拉（玻利瓦尔共和国）</w:t>
      </w:r>
    </w:p>
    <w:p w14:paraId="4C583AB5" w14:textId="77777777" w:rsidR="00E368F0" w:rsidRDefault="007372DA" w:rsidP="00425CA6">
      <w:pPr>
        <w:pStyle w:val="Heading1"/>
        <w:rPr>
          <w:lang w:eastAsia="zh-CN"/>
        </w:rPr>
      </w:pPr>
      <w:r w:rsidRPr="007372DA">
        <w:rPr>
          <w:rFonts w:hint="eastAsia"/>
          <w:lang w:eastAsia="zh-CN"/>
        </w:rPr>
        <w:t>执行委员会审查了为</w:t>
      </w:r>
      <w:r>
        <w:rPr>
          <w:rFonts w:hint="eastAsia"/>
          <w:lang w:eastAsia="zh-CN"/>
        </w:rPr>
        <w:t>续</w:t>
      </w:r>
      <w:r w:rsidRPr="007372DA">
        <w:rPr>
          <w:rFonts w:hint="eastAsia"/>
          <w:lang w:eastAsia="zh-CN"/>
        </w:rPr>
        <w:t>延委内瑞拉玻利瓦尔共和国体制建设项目（第十五阶段）的请求而提交的报告，并赞赏地注意到委内瑞拉玻利瓦尔共和国政府</w:t>
      </w:r>
      <w:r>
        <w:rPr>
          <w:rFonts w:hint="eastAsia"/>
          <w:lang w:eastAsia="zh-CN"/>
        </w:rPr>
        <w:t>已</w:t>
      </w:r>
      <w:r w:rsidRPr="007372DA">
        <w:rPr>
          <w:rFonts w:hint="eastAsia"/>
          <w:lang w:eastAsia="zh-CN"/>
        </w:rPr>
        <w:t>分别</w:t>
      </w:r>
      <w:r>
        <w:rPr>
          <w:rFonts w:hint="eastAsia"/>
          <w:lang w:eastAsia="zh-CN"/>
        </w:rPr>
        <w:t>向</w:t>
      </w:r>
      <w:r w:rsidRPr="007372DA">
        <w:rPr>
          <w:rFonts w:hint="eastAsia"/>
          <w:lang w:eastAsia="zh-CN"/>
        </w:rPr>
        <w:t>基金秘书处和臭氧秘书处报告了国家方案执行数据和第</w:t>
      </w:r>
      <w:r w:rsidRPr="007372DA">
        <w:rPr>
          <w:rFonts w:hint="eastAsia"/>
          <w:lang w:eastAsia="zh-CN"/>
        </w:rPr>
        <w:t>7</w:t>
      </w:r>
      <w:r w:rsidRPr="007372DA">
        <w:rPr>
          <w:rFonts w:hint="eastAsia"/>
          <w:lang w:eastAsia="zh-CN"/>
        </w:rPr>
        <w:t>条数据，</w:t>
      </w:r>
      <w:r w:rsidR="00427B29">
        <w:rPr>
          <w:rFonts w:hint="eastAsia"/>
          <w:lang w:eastAsia="zh-CN"/>
        </w:rPr>
        <w:t>显示</w:t>
      </w:r>
      <w:r w:rsidRPr="007372DA">
        <w:rPr>
          <w:rFonts w:hint="eastAsia"/>
          <w:lang w:eastAsia="zh-CN"/>
        </w:rPr>
        <w:t>该国遵守了蒙特利尔议定书</w:t>
      </w:r>
      <w:r>
        <w:rPr>
          <w:rFonts w:hint="eastAsia"/>
          <w:lang w:eastAsia="zh-CN"/>
        </w:rPr>
        <w:t>。</w:t>
      </w:r>
      <w:r w:rsidRPr="007372DA">
        <w:rPr>
          <w:rFonts w:hint="eastAsia"/>
          <w:lang w:eastAsia="zh-CN"/>
        </w:rPr>
        <w:t>执行委员会还赞赏地注</w:t>
      </w:r>
      <w:r w:rsidRPr="007372DA">
        <w:rPr>
          <w:rFonts w:hint="eastAsia"/>
          <w:lang w:eastAsia="zh-CN"/>
        </w:rPr>
        <w:lastRenderedPageBreak/>
        <w:t>意到为促进基加利修正案的实施而开展的活动。执行委员会承认委内瑞拉玻利瓦尔共和国政府需要付出的努力和面临的挑战，因此希望政府在未来三年继续实施</w:t>
      </w:r>
      <w:r w:rsidR="00D87D6B">
        <w:rPr>
          <w:rFonts w:hint="eastAsia"/>
          <w:lang w:eastAsia="zh-CN"/>
        </w:rPr>
        <w:t>HCFC</w:t>
      </w:r>
      <w:r w:rsidRPr="007372DA">
        <w:rPr>
          <w:rFonts w:hint="eastAsia"/>
          <w:lang w:eastAsia="zh-CN"/>
        </w:rPr>
        <w:t>淘汰管理计划，准备</w:t>
      </w:r>
      <w:r w:rsidR="00D87D6B">
        <w:rPr>
          <w:rFonts w:hint="eastAsia"/>
          <w:lang w:eastAsia="zh-CN"/>
        </w:rPr>
        <w:t>HFC</w:t>
      </w:r>
      <w:r w:rsidRPr="007372DA">
        <w:rPr>
          <w:rFonts w:hint="eastAsia"/>
          <w:lang w:eastAsia="zh-CN"/>
        </w:rPr>
        <w:t>实施计划和体制</w:t>
      </w:r>
      <w:r w:rsidR="00D87D6B">
        <w:rPr>
          <w:rFonts w:hint="eastAsia"/>
          <w:lang w:eastAsia="zh-CN"/>
        </w:rPr>
        <w:t>建设</w:t>
      </w:r>
      <w:r w:rsidRPr="007372DA">
        <w:rPr>
          <w:rFonts w:hint="eastAsia"/>
          <w:lang w:eastAsia="zh-CN"/>
        </w:rPr>
        <w:t>项目活动</w:t>
      </w:r>
      <w:r w:rsidR="00D87D6B">
        <w:rPr>
          <w:rFonts w:hint="eastAsia"/>
          <w:lang w:eastAsia="zh-CN"/>
        </w:rPr>
        <w:t>，</w:t>
      </w:r>
      <w:r w:rsidRPr="007372DA">
        <w:rPr>
          <w:rFonts w:hint="eastAsia"/>
          <w:lang w:eastAsia="zh-CN"/>
        </w:rPr>
        <w:t>成功实现商定的</w:t>
      </w:r>
      <w:r w:rsidRPr="007372DA">
        <w:rPr>
          <w:rFonts w:hint="eastAsia"/>
          <w:lang w:eastAsia="zh-CN"/>
        </w:rPr>
        <w:t>2023</w:t>
      </w:r>
      <w:r w:rsidRPr="007372DA">
        <w:rPr>
          <w:rFonts w:hint="eastAsia"/>
          <w:lang w:eastAsia="zh-CN"/>
        </w:rPr>
        <w:t>年</w:t>
      </w:r>
      <w:r w:rsidRPr="007372DA">
        <w:rPr>
          <w:rFonts w:hint="eastAsia"/>
          <w:lang w:eastAsia="zh-CN"/>
        </w:rPr>
        <w:t>1</w:t>
      </w:r>
      <w:r w:rsidRPr="007372DA">
        <w:rPr>
          <w:rFonts w:hint="eastAsia"/>
          <w:lang w:eastAsia="zh-CN"/>
        </w:rPr>
        <w:t>月</w:t>
      </w:r>
      <w:r w:rsidRPr="007372DA">
        <w:rPr>
          <w:rFonts w:hint="eastAsia"/>
          <w:lang w:eastAsia="zh-CN"/>
        </w:rPr>
        <w:t>1</w:t>
      </w:r>
      <w:r w:rsidRPr="007372DA">
        <w:rPr>
          <w:rFonts w:hint="eastAsia"/>
          <w:lang w:eastAsia="zh-CN"/>
        </w:rPr>
        <w:t>日减少</w:t>
      </w:r>
      <w:r w:rsidRPr="007372DA">
        <w:rPr>
          <w:rFonts w:hint="eastAsia"/>
          <w:lang w:eastAsia="zh-CN"/>
        </w:rPr>
        <w:t>88.8%</w:t>
      </w:r>
      <w:r w:rsidR="00427B29">
        <w:rPr>
          <w:lang w:eastAsia="zh-CN"/>
        </w:rPr>
        <w:t xml:space="preserve"> </w:t>
      </w:r>
      <w:r w:rsidR="00D87D6B">
        <w:rPr>
          <w:rFonts w:hint="eastAsia"/>
          <w:lang w:eastAsia="zh-CN"/>
        </w:rPr>
        <w:t>HCFC</w:t>
      </w:r>
      <w:r w:rsidRPr="007372DA">
        <w:rPr>
          <w:rFonts w:hint="eastAsia"/>
          <w:lang w:eastAsia="zh-CN"/>
        </w:rPr>
        <w:t>消</w:t>
      </w:r>
      <w:r w:rsidR="00D87D6B">
        <w:rPr>
          <w:rFonts w:hint="eastAsia"/>
          <w:lang w:eastAsia="zh-CN"/>
        </w:rPr>
        <w:t>耗</w:t>
      </w:r>
      <w:r w:rsidRPr="007372DA">
        <w:rPr>
          <w:rFonts w:hint="eastAsia"/>
          <w:lang w:eastAsia="zh-CN"/>
        </w:rPr>
        <w:t>量</w:t>
      </w:r>
      <w:r w:rsidR="00D87D6B">
        <w:rPr>
          <w:rFonts w:hint="eastAsia"/>
          <w:lang w:eastAsia="zh-CN"/>
        </w:rPr>
        <w:t>的目标</w:t>
      </w:r>
      <w:r w:rsidRPr="007372DA">
        <w:rPr>
          <w:rFonts w:hint="eastAsia"/>
          <w:lang w:eastAsia="zh-CN"/>
        </w:rPr>
        <w:t>，并为基加利修正案</w:t>
      </w:r>
      <w:r w:rsidR="00D87D6B">
        <w:rPr>
          <w:rFonts w:hint="eastAsia"/>
          <w:lang w:eastAsia="zh-CN"/>
        </w:rPr>
        <w:t>下的减排</w:t>
      </w:r>
      <w:r w:rsidRPr="007372DA">
        <w:rPr>
          <w:rFonts w:hint="eastAsia"/>
          <w:lang w:eastAsia="zh-CN"/>
        </w:rPr>
        <w:t>奠定基础</w:t>
      </w:r>
      <w:r w:rsidR="00D87D6B">
        <w:rPr>
          <w:rFonts w:hint="eastAsia"/>
          <w:lang w:eastAsia="zh-CN"/>
        </w:rPr>
        <w:t>。</w:t>
      </w:r>
    </w:p>
    <w:p w14:paraId="4E052661" w14:textId="77777777" w:rsidR="00890EEE" w:rsidRDefault="00890EEE" w:rsidP="00890EEE">
      <w:pPr>
        <w:rPr>
          <w:lang w:eastAsia="zh-CN"/>
        </w:rPr>
      </w:pPr>
    </w:p>
    <w:p w14:paraId="6D9FA001" w14:textId="77777777" w:rsidR="00890EEE" w:rsidRPr="00890EEE" w:rsidRDefault="00890EEE" w:rsidP="00890EEE">
      <w:pPr>
        <w:rPr>
          <w:lang w:eastAsia="zh-CN"/>
        </w:rPr>
      </w:pPr>
    </w:p>
    <w:sectPr w:rsidR="00890EEE" w:rsidRPr="00890EEE" w:rsidSect="00890EEE">
      <w:headerReference w:type="even" r:id="rId23"/>
      <w:headerReference w:type="default" r:id="rId24"/>
      <w:footerReference w:type="even" r:id="rId25"/>
      <w:foot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112E1" w14:textId="77777777" w:rsidR="001303BC" w:rsidRDefault="001303BC" w:rsidP="004A504B">
      <w:r>
        <w:separator/>
      </w:r>
    </w:p>
  </w:endnote>
  <w:endnote w:type="continuationSeparator" w:id="0">
    <w:p w14:paraId="195EAD47" w14:textId="77777777" w:rsidR="001303BC" w:rsidRDefault="001303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auto"/>
    <w:pitch w:val="variable"/>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911F" w14:textId="77777777" w:rsidR="00DC6A10" w:rsidRPr="005664A5" w:rsidRDefault="00E2316D">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290D7E">
      <w:rPr>
        <w:noProof/>
        <w:sz w:val="24"/>
        <w:szCs w:val="24"/>
      </w:rPr>
      <w:t>2</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73E4" w14:textId="77777777" w:rsidR="00DC6A10" w:rsidRPr="005664A5" w:rsidRDefault="00E2316D">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61378E">
      <w:rPr>
        <w:noProof/>
        <w:sz w:val="24"/>
        <w:szCs w:val="24"/>
      </w:rPr>
      <w:t>7</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086E3" w14:textId="77777777" w:rsidR="00F0630C" w:rsidRDefault="00F0630C" w:rsidP="00F0630C">
    <w:pPr>
      <w:rPr>
        <w:rFonts w:ascii="SimSun" w:eastAsia="SimSun" w:hAnsi="SimSun"/>
        <w:b/>
        <w:sz w:val="20"/>
        <w:szCs w:val="20"/>
        <w:lang w:eastAsia="zh-CN"/>
      </w:rPr>
    </w:pPr>
  </w:p>
  <w:p w14:paraId="43D3B9B6"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2C884FB6" w14:textId="77777777"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0466D5BC"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78222DE3" w14:textId="77777777" w:rsidR="004E7F9C" w:rsidRPr="00F0630C" w:rsidRDefault="004E7F9C" w:rsidP="00F0630C">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45D1" w14:textId="77777777" w:rsidR="00890EEE" w:rsidRPr="005664A5" w:rsidRDefault="00890EEE">
    <w:pPr>
      <w:jc w:val="center"/>
      <w:rPr>
        <w:sz w:val="24"/>
        <w:szCs w:val="24"/>
      </w:rPr>
    </w:pPr>
    <w:r w:rsidRPr="005664A5">
      <w:rPr>
        <w:sz w:val="24"/>
        <w:szCs w:val="24"/>
      </w:rPr>
      <w:fldChar w:fldCharType="begin"/>
    </w:r>
    <w:r w:rsidRPr="005664A5">
      <w:rPr>
        <w:sz w:val="24"/>
        <w:szCs w:val="24"/>
      </w:rPr>
      <w:instrText xml:space="preserve"> PAGE </w:instrText>
    </w:r>
    <w:r w:rsidRPr="005664A5">
      <w:rPr>
        <w:sz w:val="24"/>
        <w:szCs w:val="24"/>
      </w:rPr>
      <w:fldChar w:fldCharType="separate"/>
    </w:r>
    <w:r>
      <w:rPr>
        <w:noProof/>
        <w:sz w:val="24"/>
        <w:szCs w:val="24"/>
      </w:rPr>
      <w:t>2</w:t>
    </w:r>
    <w:r w:rsidRPr="005664A5">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36E8" w14:textId="77777777" w:rsidR="00890EEE" w:rsidRPr="005664A5" w:rsidRDefault="00890EEE">
    <w:pPr>
      <w:jc w:val="center"/>
      <w:rPr>
        <w:sz w:val="24"/>
        <w:szCs w:val="24"/>
      </w:rPr>
    </w:pPr>
    <w:r w:rsidRPr="005664A5">
      <w:rPr>
        <w:sz w:val="24"/>
        <w:szCs w:val="24"/>
      </w:rPr>
      <w:fldChar w:fldCharType="begin"/>
    </w:r>
    <w:r w:rsidRPr="005664A5">
      <w:rPr>
        <w:sz w:val="24"/>
        <w:szCs w:val="24"/>
      </w:rPr>
      <w:instrText xml:space="preserve"> PAGE </w:instrText>
    </w:r>
    <w:r w:rsidRPr="005664A5">
      <w:rPr>
        <w:sz w:val="24"/>
        <w:szCs w:val="24"/>
      </w:rPr>
      <w:fldChar w:fldCharType="separate"/>
    </w:r>
    <w:r>
      <w:rPr>
        <w:noProof/>
        <w:sz w:val="24"/>
        <w:szCs w:val="24"/>
      </w:rPr>
      <w:t>7</w:t>
    </w:r>
    <w:r w:rsidRPr="005664A5">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1F75" w14:textId="77777777" w:rsidR="004A7CA6" w:rsidRPr="005664A5" w:rsidRDefault="004A7CA6">
    <w:pPr>
      <w:jc w:val="center"/>
      <w:rPr>
        <w:sz w:val="24"/>
        <w:szCs w:val="24"/>
      </w:rPr>
    </w:pPr>
    <w:r w:rsidRPr="005664A5">
      <w:rPr>
        <w:sz w:val="24"/>
        <w:szCs w:val="24"/>
      </w:rPr>
      <w:fldChar w:fldCharType="begin"/>
    </w:r>
    <w:r w:rsidRPr="005664A5">
      <w:rPr>
        <w:sz w:val="24"/>
        <w:szCs w:val="24"/>
      </w:rPr>
      <w:instrText xml:space="preserve"> PAGE </w:instrText>
    </w:r>
    <w:r w:rsidRPr="005664A5">
      <w:rPr>
        <w:sz w:val="24"/>
        <w:szCs w:val="24"/>
      </w:rPr>
      <w:fldChar w:fldCharType="separate"/>
    </w:r>
    <w:r>
      <w:rPr>
        <w:noProof/>
        <w:sz w:val="24"/>
        <w:szCs w:val="24"/>
      </w:rPr>
      <w:t>2</w:t>
    </w:r>
    <w:r w:rsidRPr="005664A5">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46D33" w14:textId="77777777" w:rsidR="004A7CA6" w:rsidRPr="005664A5" w:rsidRDefault="004A7CA6">
    <w:pPr>
      <w:jc w:val="center"/>
      <w:rPr>
        <w:sz w:val="24"/>
        <w:szCs w:val="24"/>
      </w:rPr>
    </w:pPr>
    <w:r w:rsidRPr="005664A5">
      <w:rPr>
        <w:sz w:val="24"/>
        <w:szCs w:val="24"/>
      </w:rPr>
      <w:fldChar w:fldCharType="begin"/>
    </w:r>
    <w:r w:rsidRPr="005664A5">
      <w:rPr>
        <w:sz w:val="24"/>
        <w:szCs w:val="24"/>
      </w:rPr>
      <w:instrText xml:space="preserve"> PAGE </w:instrText>
    </w:r>
    <w:r w:rsidRPr="005664A5">
      <w:rPr>
        <w:sz w:val="24"/>
        <w:szCs w:val="24"/>
      </w:rPr>
      <w:fldChar w:fldCharType="separate"/>
    </w:r>
    <w:r>
      <w:rPr>
        <w:noProof/>
        <w:sz w:val="24"/>
        <w:szCs w:val="24"/>
      </w:rPr>
      <w:t>7</w:t>
    </w:r>
    <w:r w:rsidRPr="005664A5">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C7AB3" w14:textId="77777777" w:rsidR="001303BC" w:rsidRDefault="001303BC" w:rsidP="004A504B">
      <w:r>
        <w:separator/>
      </w:r>
    </w:p>
  </w:footnote>
  <w:footnote w:type="continuationSeparator" w:id="0">
    <w:p w14:paraId="3404E238" w14:textId="77777777" w:rsidR="001303BC" w:rsidRDefault="001303BC" w:rsidP="004A504B">
      <w:r>
        <w:continuationSeparator/>
      </w:r>
    </w:p>
  </w:footnote>
  <w:footnote w:id="1">
    <w:p w14:paraId="5D8BFC1C" w14:textId="73B78D38" w:rsidR="00034EB3" w:rsidRPr="00643975" w:rsidRDefault="00034EB3" w:rsidP="00034EB3">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sidR="008E4B10">
        <w:rPr>
          <w:lang w:eastAsia="zh-CN"/>
        </w:rPr>
        <w:t>2</w:t>
      </w:r>
      <w:r w:rsidRPr="00D47A2B">
        <w:rPr>
          <w:lang w:eastAsia="zh-CN"/>
        </w:rPr>
        <w:t>/1</w:t>
      </w:r>
    </w:p>
  </w:footnote>
  <w:footnote w:id="2">
    <w:p w14:paraId="5E53AD24" w14:textId="77777777" w:rsidR="008B0421" w:rsidRDefault="008B0421" w:rsidP="008B0421">
      <w:pPr>
        <w:pStyle w:val="FootnoteText"/>
        <w:rPr>
          <w:lang w:eastAsia="zh-CN"/>
        </w:rPr>
      </w:pPr>
      <w:r>
        <w:rPr>
          <w:rStyle w:val="FootnoteReference"/>
        </w:rPr>
        <w:footnoteRef/>
      </w:r>
      <w:r w:rsidRPr="00034EB3">
        <w:rPr>
          <w:rFonts w:hint="eastAsia"/>
          <w:lang w:eastAsia="zh-CN"/>
        </w:rPr>
        <w:t>第</w:t>
      </w:r>
      <w:r w:rsidRPr="00034EB3">
        <w:rPr>
          <w:rFonts w:hint="eastAsia"/>
          <w:lang w:eastAsia="zh-CN"/>
        </w:rPr>
        <w:t xml:space="preserve"> 91/63 </w:t>
      </w:r>
      <w:r w:rsidRPr="00034EB3">
        <w:rPr>
          <w:rFonts w:hint="eastAsia"/>
          <w:lang w:eastAsia="zh-CN"/>
        </w:rPr>
        <w:t>号决定：</w:t>
      </w:r>
      <w:r w:rsidRPr="00034EB3">
        <w:rPr>
          <w:rFonts w:hint="eastAsia"/>
          <w:lang w:eastAsia="zh-CN"/>
        </w:rPr>
        <w:t xml:space="preserve">(b) </w:t>
      </w:r>
      <w:r w:rsidRPr="00034EB3">
        <w:rPr>
          <w:rFonts w:hint="eastAsia"/>
          <w:lang w:eastAsia="zh-CN"/>
        </w:rPr>
        <w:t>批准修改后的最终报告格式和</w:t>
      </w:r>
      <w:r w:rsidR="0076318B">
        <w:rPr>
          <w:rFonts w:hint="eastAsia"/>
          <w:lang w:eastAsia="zh-CN"/>
        </w:rPr>
        <w:t>续延</w:t>
      </w:r>
      <w:r w:rsidRPr="00034EB3">
        <w:rPr>
          <w:rFonts w:hint="eastAsia"/>
          <w:lang w:eastAsia="zh-CN"/>
        </w:rPr>
        <w:t>体制建设供资请求以及相应的绩效指标；</w:t>
      </w:r>
      <w:r w:rsidRPr="00034EB3">
        <w:rPr>
          <w:rFonts w:hint="eastAsia"/>
          <w:lang w:eastAsia="zh-CN"/>
        </w:rPr>
        <w:t>(c)</w:t>
      </w:r>
      <w:r w:rsidRPr="00034EB3">
        <w:rPr>
          <w:rFonts w:hint="eastAsia"/>
          <w:lang w:eastAsia="zh-CN"/>
        </w:rPr>
        <w:t>自</w:t>
      </w:r>
      <w:r w:rsidRPr="00034EB3">
        <w:rPr>
          <w:rFonts w:hint="eastAsia"/>
          <w:lang w:eastAsia="zh-CN"/>
        </w:rPr>
        <w:t>2023</w:t>
      </w:r>
      <w:r w:rsidRPr="00034EB3">
        <w:rPr>
          <w:rFonts w:hint="eastAsia"/>
          <w:lang w:eastAsia="zh-CN"/>
        </w:rPr>
        <w:t>年执行委员会第一次会议</w:t>
      </w:r>
      <w:r w:rsidR="0076318B">
        <w:rPr>
          <w:rFonts w:hint="eastAsia"/>
          <w:lang w:eastAsia="zh-CN"/>
        </w:rPr>
        <w:t>始</w:t>
      </w:r>
      <w:r w:rsidRPr="00034EB3">
        <w:rPr>
          <w:rFonts w:hint="eastAsia"/>
          <w:lang w:eastAsia="zh-CN"/>
        </w:rPr>
        <w:t>，要求第</w:t>
      </w:r>
      <w:r w:rsidRPr="00034EB3">
        <w:rPr>
          <w:rFonts w:hint="eastAsia"/>
          <w:lang w:eastAsia="zh-CN"/>
        </w:rPr>
        <w:t>5</w:t>
      </w:r>
      <w:r w:rsidRPr="00034EB3">
        <w:rPr>
          <w:rFonts w:hint="eastAsia"/>
          <w:lang w:eastAsia="zh-CN"/>
        </w:rPr>
        <w:t>条国家通过双边和执行机构对所有体制</w:t>
      </w:r>
      <w:r w:rsidR="0076318B">
        <w:rPr>
          <w:rFonts w:hint="eastAsia"/>
          <w:lang w:eastAsia="zh-CN"/>
        </w:rPr>
        <w:t>建设项目续延申请</w:t>
      </w:r>
      <w:r w:rsidRPr="00034EB3">
        <w:rPr>
          <w:rFonts w:hint="eastAsia"/>
          <w:lang w:eastAsia="zh-CN"/>
        </w:rPr>
        <w:t>使用上文</w:t>
      </w:r>
      <w:r w:rsidRPr="00034EB3">
        <w:rPr>
          <w:rFonts w:hint="eastAsia"/>
          <w:lang w:eastAsia="zh-CN"/>
        </w:rPr>
        <w:t xml:space="preserve"> (b) </w:t>
      </w:r>
      <w:r w:rsidRPr="00034EB3">
        <w:rPr>
          <w:rFonts w:hint="eastAsia"/>
          <w:lang w:eastAsia="zh-CN"/>
        </w:rPr>
        <w:t>项中提到的修订格式</w:t>
      </w:r>
      <w:r w:rsidR="0076318B">
        <w:rPr>
          <w:rFonts w:hint="eastAsia"/>
          <w:lang w:eastAsia="zh-CN"/>
        </w:rPr>
        <w:t>：</w:t>
      </w:r>
      <w:r>
        <w:rPr>
          <w:lang w:eastAsia="zh-CN"/>
        </w:rPr>
        <w:t xml:space="preserve"> </w:t>
      </w:r>
    </w:p>
  </w:footnote>
  <w:footnote w:id="3">
    <w:p w14:paraId="4B26184B" w14:textId="77777777" w:rsidR="008B0421" w:rsidRPr="00D243D0" w:rsidRDefault="008B0421" w:rsidP="008B0421">
      <w:pPr>
        <w:pStyle w:val="FootnoteText"/>
        <w:rPr>
          <w:lang w:val="en-US" w:eastAsia="zh-CN"/>
        </w:rPr>
      </w:pPr>
      <w:r>
        <w:rPr>
          <w:rStyle w:val="FootnoteReference"/>
        </w:rPr>
        <w:footnoteRef/>
      </w:r>
      <w:r>
        <w:rPr>
          <w:lang w:eastAsia="zh-CN"/>
        </w:rPr>
        <w:t xml:space="preserve"> </w:t>
      </w:r>
      <w:r w:rsidR="0076318B" w:rsidRPr="00034EB3">
        <w:rPr>
          <w:rFonts w:hint="eastAsia"/>
          <w:lang w:val="en-US" w:eastAsia="zh-CN"/>
        </w:rPr>
        <w:t>阿根廷的年度</w:t>
      </w:r>
      <w:r w:rsidR="0076318B" w:rsidRPr="00034EB3">
        <w:rPr>
          <w:rFonts w:hint="eastAsia"/>
          <w:lang w:val="en-US" w:eastAsia="zh-CN"/>
        </w:rPr>
        <w:t>HCFC</w:t>
      </w:r>
      <w:r w:rsidR="0076318B" w:rsidRPr="00034EB3">
        <w:rPr>
          <w:rFonts w:hint="eastAsia"/>
          <w:lang w:val="en-US" w:eastAsia="zh-CN"/>
        </w:rPr>
        <w:t>消</w:t>
      </w:r>
      <w:r w:rsidR="0076318B">
        <w:rPr>
          <w:rFonts w:hint="eastAsia"/>
          <w:lang w:val="en-US" w:eastAsia="zh-CN"/>
        </w:rPr>
        <w:t>耗</w:t>
      </w:r>
      <w:r w:rsidR="0076318B" w:rsidRPr="00034EB3">
        <w:rPr>
          <w:rFonts w:hint="eastAsia"/>
          <w:lang w:val="en-US" w:eastAsia="zh-CN"/>
        </w:rPr>
        <w:t>量</w:t>
      </w:r>
      <w:r w:rsidR="0076318B">
        <w:rPr>
          <w:rFonts w:hint="eastAsia"/>
          <w:lang w:val="en-US" w:eastAsia="zh-CN"/>
        </w:rPr>
        <w:t>在</w:t>
      </w:r>
      <w:r w:rsidRPr="00034EB3">
        <w:rPr>
          <w:rFonts w:hint="eastAsia"/>
          <w:lang w:val="en-US" w:eastAsia="zh-CN"/>
        </w:rPr>
        <w:t>文件</w:t>
      </w:r>
      <w:r w:rsidRPr="00034EB3">
        <w:rPr>
          <w:rFonts w:hint="eastAsia"/>
          <w:lang w:val="en-US" w:eastAsia="zh-CN"/>
        </w:rPr>
        <w:t>UNEP/</w:t>
      </w:r>
      <w:proofErr w:type="spellStart"/>
      <w:r w:rsidRPr="00034EB3">
        <w:rPr>
          <w:rFonts w:hint="eastAsia"/>
          <w:lang w:val="en-US" w:eastAsia="zh-CN"/>
        </w:rPr>
        <w:t>OzL.Pro</w:t>
      </w:r>
      <w:proofErr w:type="spellEnd"/>
      <w:r w:rsidRPr="00034EB3">
        <w:rPr>
          <w:rFonts w:hint="eastAsia"/>
          <w:lang w:val="en-US" w:eastAsia="zh-CN"/>
        </w:rPr>
        <w:t>/ExCom/92/21</w:t>
      </w:r>
      <w:r w:rsidR="0076318B">
        <w:rPr>
          <w:rFonts w:hint="eastAsia"/>
          <w:lang w:val="en-US" w:eastAsia="zh-CN"/>
        </w:rPr>
        <w:t>中</w:t>
      </w:r>
      <w:r w:rsidR="0076318B" w:rsidRPr="00034EB3">
        <w:rPr>
          <w:rFonts w:hint="eastAsia"/>
          <w:lang w:val="en-US" w:eastAsia="zh-CN"/>
        </w:rPr>
        <w:t>讨论</w:t>
      </w:r>
      <w:r w:rsidRPr="00034EB3">
        <w:rPr>
          <w:rFonts w:hint="eastAsia"/>
          <w:lang w:val="en-US" w:eastAsia="zh-CN"/>
        </w:rPr>
        <w:t>，</w:t>
      </w:r>
      <w:r w:rsidR="0076318B">
        <w:rPr>
          <w:rFonts w:hint="eastAsia"/>
          <w:lang w:val="en-US" w:eastAsia="zh-CN"/>
        </w:rPr>
        <w:t>该文件</w:t>
      </w:r>
      <w:r w:rsidRPr="00034EB3">
        <w:rPr>
          <w:rFonts w:hint="eastAsia"/>
          <w:lang w:val="en-US" w:eastAsia="zh-CN"/>
        </w:rPr>
        <w:t>包含对阿根廷</w:t>
      </w:r>
      <w:r w:rsidR="0076318B">
        <w:rPr>
          <w:rFonts w:hint="eastAsia"/>
          <w:lang w:val="en-US" w:eastAsia="zh-CN"/>
        </w:rPr>
        <w:t>HPMP</w:t>
      </w:r>
      <w:r w:rsidRPr="00034EB3">
        <w:rPr>
          <w:rFonts w:hint="eastAsia"/>
          <w:lang w:val="en-US" w:eastAsia="zh-CN"/>
        </w:rPr>
        <w:t>第二阶段第三次付款的</w:t>
      </w:r>
      <w:r w:rsidR="0076318B">
        <w:rPr>
          <w:rFonts w:hint="eastAsia"/>
          <w:lang w:val="en-US" w:eastAsia="zh-CN"/>
        </w:rPr>
        <w:t>申请</w:t>
      </w:r>
      <w:r w:rsidRPr="00034EB3">
        <w:rPr>
          <w:rFonts w:hint="eastAsia"/>
          <w:lang w:val="en-US" w:eastAsia="zh-CN"/>
        </w:rPr>
        <w:t>。</w:t>
      </w:r>
    </w:p>
  </w:footnote>
  <w:footnote w:id="4">
    <w:p w14:paraId="0F7EC366" w14:textId="77777777" w:rsidR="009759F8" w:rsidRDefault="009759F8" w:rsidP="009759F8">
      <w:pPr>
        <w:pStyle w:val="FootnoteText"/>
        <w:rPr>
          <w:lang w:eastAsia="zh-CN"/>
        </w:rPr>
      </w:pPr>
      <w:r>
        <w:rPr>
          <w:rStyle w:val="FootnoteReference"/>
        </w:rPr>
        <w:footnoteRef/>
      </w:r>
      <w:r>
        <w:rPr>
          <w:lang w:eastAsia="zh-CN"/>
        </w:rPr>
        <w:t xml:space="preserve"> </w:t>
      </w:r>
      <w:r w:rsidR="00BF7BD1">
        <w:rPr>
          <w:rFonts w:hint="eastAsia"/>
          <w:lang w:eastAsia="zh-CN"/>
        </w:rPr>
        <w:t>只允许核准的</w:t>
      </w:r>
      <w:r w:rsidR="00BF7BD1">
        <w:rPr>
          <w:rFonts w:hint="eastAsia"/>
          <w:lang w:eastAsia="zh-CN"/>
        </w:rPr>
        <w:t>HPMP</w:t>
      </w:r>
      <w:r w:rsidR="00BF7BD1">
        <w:rPr>
          <w:rFonts w:hint="eastAsia"/>
          <w:lang w:eastAsia="zh-CN"/>
        </w:rPr>
        <w:t>第二阶段淘汰目标低于</w:t>
      </w:r>
      <w:r w:rsidR="00BF7BD1">
        <w:rPr>
          <w:rFonts w:hint="eastAsia"/>
          <w:lang w:eastAsia="zh-CN"/>
        </w:rPr>
        <w:t>2</w:t>
      </w:r>
      <w:r w:rsidR="00BF7BD1">
        <w:rPr>
          <w:lang w:eastAsia="zh-CN"/>
        </w:rPr>
        <w:t>025</w:t>
      </w:r>
      <w:r w:rsidR="00BF7BD1">
        <w:rPr>
          <w:rFonts w:hint="eastAsia"/>
          <w:lang w:eastAsia="zh-CN"/>
        </w:rPr>
        <w:t>履约目标的国家将</w:t>
      </w:r>
      <w:r w:rsidR="00BF7BD1">
        <w:rPr>
          <w:rFonts w:hint="eastAsia"/>
          <w:lang w:eastAsia="zh-CN"/>
        </w:rPr>
        <w:t>HPMP</w:t>
      </w:r>
      <w:r w:rsidR="00BF7BD1">
        <w:rPr>
          <w:rFonts w:hint="eastAsia"/>
          <w:lang w:eastAsia="zh-CN"/>
        </w:rPr>
        <w:t>第三阶段纳入业务计划中。</w:t>
      </w:r>
    </w:p>
  </w:footnote>
  <w:footnote w:id="5">
    <w:p w14:paraId="0D1AE4D8" w14:textId="77777777" w:rsidR="00E574C6" w:rsidRPr="001A3AD8" w:rsidRDefault="00E574C6" w:rsidP="00E574C6">
      <w:pPr>
        <w:pStyle w:val="FootnoteText"/>
        <w:rPr>
          <w:lang w:val="en-US" w:eastAsia="zh-CN"/>
        </w:rPr>
      </w:pPr>
      <w:r>
        <w:rPr>
          <w:rStyle w:val="FootnoteReference"/>
        </w:rPr>
        <w:footnoteRef/>
      </w:r>
      <w:r>
        <w:rPr>
          <w:lang w:eastAsia="zh-CN"/>
        </w:rPr>
        <w:t xml:space="preserve"> </w:t>
      </w:r>
      <w:r>
        <w:rPr>
          <w:rFonts w:hint="eastAsia"/>
          <w:lang w:eastAsia="zh-CN"/>
        </w:rPr>
        <w:t>第</w:t>
      </w:r>
      <w:r>
        <w:rPr>
          <w:rFonts w:hint="eastAsia"/>
          <w:lang w:eastAsia="zh-CN"/>
        </w:rPr>
        <w:t>XXVIII</w:t>
      </w:r>
      <w:r>
        <w:rPr>
          <w:lang w:val="en-US" w:eastAsia="zh-CN"/>
        </w:rPr>
        <w:t>/2</w:t>
      </w:r>
      <w:r>
        <w:rPr>
          <w:rFonts w:hint="eastAsia"/>
          <w:lang w:val="en-US" w:eastAsia="zh-CN"/>
        </w:rPr>
        <w:t>号决定，第二段。</w:t>
      </w:r>
    </w:p>
  </w:footnote>
  <w:footnote w:id="6">
    <w:p w14:paraId="5BC9DC34" w14:textId="77777777" w:rsidR="0041708A" w:rsidRDefault="0041708A" w:rsidP="0041708A">
      <w:pPr>
        <w:pStyle w:val="FootnoteText"/>
        <w:rPr>
          <w:lang w:eastAsia="zh-CN"/>
        </w:rPr>
      </w:pPr>
      <w:r>
        <w:rPr>
          <w:rStyle w:val="FootnoteReference"/>
        </w:rPr>
        <w:footnoteRef/>
      </w:r>
      <w:r>
        <w:rPr>
          <w:lang w:eastAsia="zh-CN"/>
        </w:rPr>
        <w:t xml:space="preserve"> </w:t>
      </w:r>
      <w:r>
        <w:rPr>
          <w:snapToGrid w:val="0"/>
          <w:lang w:val="en-GB" w:eastAsia="zh-CN"/>
        </w:rPr>
        <w:t>2021</w:t>
      </w:r>
      <w:r w:rsidR="00BF7BD1">
        <w:rPr>
          <w:rFonts w:hint="eastAsia"/>
          <w:snapToGrid w:val="0"/>
          <w:lang w:val="en-GB" w:eastAsia="zh-CN"/>
        </w:rPr>
        <w:t>年</w:t>
      </w:r>
      <w:r w:rsidR="00BF7BD1">
        <w:rPr>
          <w:rFonts w:hint="eastAsia"/>
          <w:snapToGrid w:val="0"/>
          <w:lang w:val="en-GB" w:eastAsia="zh-CN"/>
        </w:rPr>
        <w:t>9</w:t>
      </w:r>
      <w:r w:rsidR="00BF7BD1">
        <w:rPr>
          <w:rFonts w:hint="eastAsia"/>
          <w:snapToGrid w:val="0"/>
          <w:lang w:val="en-GB" w:eastAsia="zh-CN"/>
        </w:rPr>
        <w:t>月</w:t>
      </w:r>
      <w:r w:rsidR="00BF7BD1">
        <w:rPr>
          <w:rFonts w:hint="eastAsia"/>
          <w:snapToGrid w:val="0"/>
          <w:lang w:val="en-GB" w:eastAsia="zh-CN"/>
        </w:rPr>
        <w:t>2</w:t>
      </w:r>
      <w:r w:rsidR="00BF7BD1">
        <w:rPr>
          <w:snapToGrid w:val="0"/>
          <w:lang w:val="en-GB" w:eastAsia="zh-CN"/>
        </w:rPr>
        <w:t>7</w:t>
      </w:r>
    </w:p>
  </w:footnote>
  <w:footnote w:id="7">
    <w:p w14:paraId="6A119765" w14:textId="77777777" w:rsidR="00042B1E" w:rsidRDefault="00042B1E" w:rsidP="00042B1E">
      <w:pPr>
        <w:pStyle w:val="FootnoteText"/>
        <w:rPr>
          <w:lang w:eastAsia="zh-CN"/>
        </w:rPr>
      </w:pPr>
      <w:r>
        <w:rPr>
          <w:rStyle w:val="FootnoteReference"/>
        </w:rPr>
        <w:footnoteRef/>
      </w:r>
      <w:r w:rsidRPr="00042B1E">
        <w:rPr>
          <w:rFonts w:hint="eastAsia"/>
          <w:lang w:eastAsia="zh-CN"/>
        </w:rPr>
        <w:t>，</w:t>
      </w:r>
      <w:r>
        <w:rPr>
          <w:rFonts w:hint="eastAsia"/>
          <w:lang w:eastAsia="zh-CN"/>
        </w:rPr>
        <w:t>为</w:t>
      </w:r>
      <w:r w:rsidRPr="00042B1E">
        <w:rPr>
          <w:rFonts w:hint="eastAsia"/>
          <w:lang w:eastAsia="zh-CN"/>
        </w:rPr>
        <w:t>履行</w:t>
      </w:r>
      <w:r>
        <w:rPr>
          <w:rFonts w:hint="eastAsia"/>
          <w:lang w:eastAsia="zh-CN"/>
        </w:rPr>
        <w:t>HFC</w:t>
      </w:r>
      <w:r>
        <w:rPr>
          <w:rFonts w:hint="eastAsia"/>
          <w:lang w:eastAsia="zh-CN"/>
        </w:rPr>
        <w:t>减排</w:t>
      </w:r>
      <w:r w:rsidRPr="00042B1E">
        <w:rPr>
          <w:rFonts w:hint="eastAsia"/>
          <w:lang w:eastAsia="zh-CN"/>
        </w:rPr>
        <w:t>的初步削减义务</w:t>
      </w:r>
      <w:r>
        <w:rPr>
          <w:rFonts w:hint="eastAsia"/>
          <w:lang w:eastAsia="zh-CN"/>
        </w:rPr>
        <w:t>而</w:t>
      </w:r>
      <w:r w:rsidRPr="00042B1E">
        <w:rPr>
          <w:rFonts w:hint="eastAsia"/>
          <w:lang w:eastAsia="zh-CN"/>
        </w:rPr>
        <w:t>制定</w:t>
      </w:r>
      <w:r>
        <w:rPr>
          <w:rFonts w:hint="eastAsia"/>
          <w:lang w:eastAsia="zh-CN"/>
        </w:rPr>
        <w:t>HFC</w:t>
      </w:r>
      <w:r w:rsidRPr="00042B1E">
        <w:rPr>
          <w:rFonts w:hint="eastAsia"/>
          <w:lang w:eastAsia="zh-CN"/>
        </w:rPr>
        <w:t>国家实施计划</w:t>
      </w:r>
      <w:r>
        <w:rPr>
          <w:rFonts w:hint="eastAsia"/>
          <w:lang w:eastAsia="zh-CN"/>
        </w:rPr>
        <w:t>的准备资金</w:t>
      </w:r>
      <w:r w:rsidRPr="00042B1E">
        <w:rPr>
          <w:rFonts w:hint="eastAsia"/>
          <w:lang w:eastAsia="zh-CN"/>
        </w:rPr>
        <w:t>，</w:t>
      </w:r>
      <w:r>
        <w:rPr>
          <w:rFonts w:hint="eastAsia"/>
          <w:lang w:eastAsia="zh-CN"/>
        </w:rPr>
        <w:t>最早</w:t>
      </w:r>
      <w:r w:rsidRPr="00042B1E">
        <w:rPr>
          <w:rFonts w:hint="eastAsia"/>
          <w:lang w:eastAsia="zh-CN"/>
        </w:rPr>
        <w:t>可以在</w:t>
      </w:r>
      <w:r>
        <w:rPr>
          <w:rFonts w:hint="eastAsia"/>
          <w:lang w:eastAsia="zh-CN"/>
        </w:rPr>
        <w:t>该</w:t>
      </w:r>
      <w:r w:rsidRPr="00042B1E">
        <w:rPr>
          <w:rFonts w:hint="eastAsia"/>
          <w:lang w:eastAsia="zh-CN"/>
        </w:rPr>
        <w:t>国批准基加利修正案</w:t>
      </w:r>
      <w:r>
        <w:rPr>
          <w:rFonts w:hint="eastAsia"/>
          <w:lang w:eastAsia="zh-CN"/>
        </w:rPr>
        <w:t>后，</w:t>
      </w:r>
      <w:r w:rsidRPr="00042B1E">
        <w:rPr>
          <w:rFonts w:hint="eastAsia"/>
          <w:lang w:eastAsia="zh-CN"/>
        </w:rPr>
        <w:t>履行这些义务之前五年获得批准</w:t>
      </w:r>
      <w:r>
        <w:rPr>
          <w:rFonts w:hint="eastAsia"/>
          <w:lang w:eastAsia="zh-CN"/>
        </w:rPr>
        <w:t>。基于</w:t>
      </w:r>
      <w:r w:rsidRPr="00042B1E">
        <w:rPr>
          <w:rFonts w:hint="eastAsia"/>
          <w:lang w:eastAsia="zh-CN"/>
        </w:rPr>
        <w:t>指导</w:t>
      </w:r>
      <w:r>
        <w:rPr>
          <w:rFonts w:hint="eastAsia"/>
          <w:lang w:eastAsia="zh-CN"/>
        </w:rPr>
        <w:t>准则将在未来批准。</w:t>
      </w:r>
    </w:p>
  </w:footnote>
  <w:footnote w:id="8">
    <w:p w14:paraId="3FE9FC19" w14:textId="77777777" w:rsidR="00CF4D99" w:rsidRPr="003A4439" w:rsidRDefault="00CF4D99" w:rsidP="00CF4D99">
      <w:pPr>
        <w:pStyle w:val="FootnoteText"/>
        <w:rPr>
          <w:lang w:eastAsia="zh-CN"/>
        </w:rPr>
      </w:pPr>
      <w:r>
        <w:rPr>
          <w:rStyle w:val="FootnoteReference"/>
        </w:rPr>
        <w:footnoteRef/>
      </w:r>
      <w:r>
        <w:rPr>
          <w:lang w:eastAsia="zh-CN"/>
        </w:rPr>
        <w:t xml:space="preserve"> </w:t>
      </w:r>
      <w:r w:rsidR="00BF7BD1">
        <w:rPr>
          <w:rFonts w:hint="eastAsia"/>
          <w:lang w:eastAsia="zh-CN"/>
        </w:rPr>
        <w:t>要求秘书处在每年第一次会议提供</w:t>
      </w:r>
      <w:r w:rsidR="00BF7BD1">
        <w:rPr>
          <w:rFonts w:hint="eastAsia"/>
          <w:lang w:eastAsia="zh-CN"/>
        </w:rPr>
        <w:t>2</w:t>
      </w:r>
      <w:r w:rsidR="00BF7BD1">
        <w:rPr>
          <w:lang w:eastAsia="zh-CN"/>
        </w:rPr>
        <w:t>0%</w:t>
      </w:r>
      <w:r w:rsidR="00285D75">
        <w:rPr>
          <w:rFonts w:hint="eastAsia"/>
          <w:lang w:eastAsia="zh-CN"/>
        </w:rPr>
        <w:t>的</w:t>
      </w:r>
      <w:r w:rsidR="00BF7BD1">
        <w:rPr>
          <w:rFonts w:hint="eastAsia"/>
          <w:lang w:eastAsia="zh-CN"/>
        </w:rPr>
        <w:t>消耗量小于</w:t>
      </w:r>
      <w:r w:rsidR="00BF7BD1">
        <w:rPr>
          <w:rFonts w:hint="eastAsia"/>
          <w:lang w:eastAsia="zh-CN"/>
        </w:rPr>
        <w:t>3</w:t>
      </w:r>
      <w:r w:rsidR="00BF7BD1">
        <w:rPr>
          <w:lang w:eastAsia="zh-CN"/>
        </w:rPr>
        <w:t>60</w:t>
      </w:r>
      <w:r w:rsidR="00BF7BD1">
        <w:rPr>
          <w:rFonts w:hint="eastAsia"/>
          <w:lang w:eastAsia="zh-CN"/>
        </w:rPr>
        <w:t>吨并</w:t>
      </w:r>
      <w:r w:rsidR="00936FCE">
        <w:rPr>
          <w:rFonts w:hint="eastAsia"/>
          <w:lang w:eastAsia="zh-CN"/>
        </w:rPr>
        <w:t>已</w:t>
      </w:r>
      <w:r w:rsidR="00BF7BD1">
        <w:rPr>
          <w:rFonts w:hint="eastAsia"/>
          <w:lang w:eastAsia="zh-CN"/>
        </w:rPr>
        <w:t>核准</w:t>
      </w:r>
      <w:r w:rsidR="00BF7BD1">
        <w:rPr>
          <w:rFonts w:hint="eastAsia"/>
          <w:lang w:eastAsia="zh-CN"/>
        </w:rPr>
        <w:t>HPMP</w:t>
      </w:r>
      <w:r w:rsidR="00BF7BD1">
        <w:rPr>
          <w:rFonts w:hint="eastAsia"/>
          <w:lang w:eastAsia="zh-CN"/>
        </w:rPr>
        <w:t>的国家</w:t>
      </w:r>
      <w:r w:rsidR="00285D75">
        <w:rPr>
          <w:rFonts w:hint="eastAsia"/>
          <w:lang w:eastAsia="zh-CN"/>
        </w:rPr>
        <w:t>的</w:t>
      </w:r>
      <w:r w:rsidR="00BF7BD1">
        <w:rPr>
          <w:rFonts w:hint="eastAsia"/>
          <w:lang w:eastAsia="zh-CN"/>
        </w:rPr>
        <w:t>名单，为他们批准资金</w:t>
      </w:r>
      <w:r w:rsidR="008D387D">
        <w:rPr>
          <w:rFonts w:hint="eastAsia"/>
          <w:lang w:eastAsia="zh-CN"/>
        </w:rPr>
        <w:t>，核查这些国家在该年遵守</w:t>
      </w:r>
      <w:r w:rsidR="008D387D">
        <w:rPr>
          <w:rFonts w:hint="eastAsia"/>
          <w:lang w:eastAsia="zh-CN"/>
        </w:rPr>
        <w:t>HPMP</w:t>
      </w:r>
      <w:r w:rsidR="008D387D">
        <w:rPr>
          <w:rFonts w:hint="eastAsia"/>
          <w:lang w:eastAsia="zh-CN"/>
        </w:rPr>
        <w:t>协议情况。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06B1" w14:textId="7777777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r w:rsidR="00034EB3">
      <w:rPr>
        <w:rFonts w:eastAsia="SimSun"/>
        <w:sz w:val="24"/>
        <w:szCs w:val="24"/>
      </w:rPr>
      <w:t>7</w:t>
    </w:r>
  </w:p>
  <w:p w14:paraId="56E679E8" w14:textId="77777777" w:rsidR="0087546F" w:rsidRPr="0087546F" w:rsidRDefault="0087546F" w:rsidP="0087546F">
    <w:pPr>
      <w:rPr>
        <w:sz w:val="24"/>
        <w:szCs w:val="24"/>
      </w:rPr>
    </w:pPr>
  </w:p>
  <w:p w14:paraId="62DFAFA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8B8F" w14:textId="77777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r w:rsidR="00034EB3">
      <w:rPr>
        <w:rFonts w:eastAsia="SimSun"/>
        <w:sz w:val="24"/>
        <w:szCs w:val="24"/>
      </w:rPr>
      <w:t>7</w:t>
    </w:r>
  </w:p>
  <w:p w14:paraId="0E9BB077" w14:textId="77777777" w:rsidR="0087546F" w:rsidRPr="0087546F" w:rsidRDefault="0087546F" w:rsidP="003E3B8E">
    <w:pPr>
      <w:jc w:val="right"/>
      <w:rPr>
        <w:sz w:val="24"/>
        <w:szCs w:val="24"/>
      </w:rPr>
    </w:pPr>
  </w:p>
  <w:p w14:paraId="05CD6B99"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4031" w14:textId="77777777" w:rsidR="00890EEE" w:rsidRPr="00D801D1" w:rsidRDefault="00890EE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r>
      <w:rPr>
        <w:rFonts w:eastAsia="SimSun"/>
        <w:sz w:val="24"/>
        <w:szCs w:val="24"/>
      </w:rPr>
      <w:t>7</w:t>
    </w:r>
  </w:p>
  <w:p w14:paraId="065CFE57" w14:textId="6865BE30" w:rsidR="00890EEE" w:rsidRPr="0093295A" w:rsidRDefault="004A7CA6" w:rsidP="004A7CA6">
    <w:pPr>
      <w:widowControl w:val="0"/>
      <w:jc w:val="left"/>
      <w:outlineLvl w:val="0"/>
      <w:rPr>
        <w:bCs/>
        <w:caps/>
      </w:rPr>
    </w:pPr>
    <w:r w:rsidRPr="0093295A">
      <w:rPr>
        <w:bCs/>
      </w:rPr>
      <w:t>Annex</w:t>
    </w:r>
    <w:r w:rsidRPr="0093295A">
      <w:rPr>
        <w:bCs/>
        <w:caps/>
      </w:rPr>
      <w:t xml:space="preserve"> I</w:t>
    </w:r>
  </w:p>
  <w:p w14:paraId="47036A99" w14:textId="77777777" w:rsidR="004A7CA6" w:rsidRPr="0033525D" w:rsidRDefault="004A7CA6" w:rsidP="004A7CA6">
    <w:pPr>
      <w:widowControl w:val="0"/>
      <w:spacing w:after="120"/>
      <w:jc w:val="left"/>
      <w:outlineLvl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2200" w14:textId="77777777" w:rsidR="00890EEE" w:rsidRPr="00D801D1" w:rsidRDefault="00890EE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r>
      <w:rPr>
        <w:rFonts w:eastAsia="SimSun"/>
        <w:sz w:val="24"/>
        <w:szCs w:val="24"/>
      </w:rPr>
      <w:t>7</w:t>
    </w:r>
  </w:p>
  <w:p w14:paraId="39873AE2" w14:textId="6A1AED8B" w:rsidR="00890EEE" w:rsidRPr="0093295A" w:rsidRDefault="004A7CA6" w:rsidP="004A7CA6">
    <w:pPr>
      <w:widowControl w:val="0"/>
      <w:spacing w:after="120"/>
      <w:jc w:val="right"/>
      <w:outlineLvl w:val="0"/>
      <w:rPr>
        <w:bCs/>
        <w:sz w:val="24"/>
        <w:szCs w:val="24"/>
      </w:rPr>
    </w:pPr>
    <w:r w:rsidRPr="0093295A">
      <w:rPr>
        <w:bCs/>
      </w:rPr>
      <w:t>Annex</w:t>
    </w:r>
    <w:r w:rsidRPr="0093295A">
      <w:rPr>
        <w:bCs/>
        <w:caps/>
      </w:rPr>
      <w:t xml:space="preserve"> I</w:t>
    </w:r>
  </w:p>
  <w:p w14:paraId="13EAC4A0" w14:textId="77777777" w:rsidR="00890EEE" w:rsidRPr="0033525D" w:rsidRDefault="00890E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AC83" w14:textId="77777777" w:rsidR="00890EEE" w:rsidRDefault="00890E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FCCB" w14:textId="77777777" w:rsidR="004A7CA6" w:rsidRPr="0093295A" w:rsidRDefault="004A7CA6" w:rsidP="003E3B8E">
    <w:pPr>
      <w:rPr>
        <w:rFonts w:eastAsia="SimSun"/>
        <w:sz w:val="24"/>
        <w:szCs w:val="24"/>
      </w:rPr>
    </w:pPr>
    <w:r w:rsidRPr="0093295A">
      <w:rPr>
        <w:rFonts w:eastAsia="SimSun"/>
        <w:sz w:val="24"/>
        <w:szCs w:val="24"/>
      </w:rPr>
      <w:t>UNEP/</w:t>
    </w:r>
    <w:proofErr w:type="spellStart"/>
    <w:r w:rsidRPr="0093295A">
      <w:rPr>
        <w:rFonts w:eastAsia="SimSun"/>
        <w:sz w:val="24"/>
        <w:szCs w:val="24"/>
      </w:rPr>
      <w:t>OzL.Pro</w:t>
    </w:r>
    <w:proofErr w:type="spellEnd"/>
    <w:r w:rsidRPr="0093295A">
      <w:rPr>
        <w:rFonts w:eastAsia="SimSun"/>
        <w:sz w:val="24"/>
        <w:szCs w:val="24"/>
      </w:rPr>
      <w:t>/ExCom/92/17</w:t>
    </w:r>
  </w:p>
  <w:p w14:paraId="76DD61AE" w14:textId="3BA4404F" w:rsidR="004A7CA6" w:rsidRDefault="00CA2F24">
    <w:r>
      <w:t>Annex II</w:t>
    </w:r>
  </w:p>
  <w:p w14:paraId="30F5BEBB" w14:textId="77777777" w:rsidR="00CA2F24" w:rsidRPr="0033525D" w:rsidRDefault="00CA2F2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88A4" w14:textId="77777777" w:rsidR="004A7CA6" w:rsidRPr="00D801D1" w:rsidRDefault="004A7CA6"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r>
      <w:rPr>
        <w:rFonts w:eastAsia="SimSun"/>
        <w:sz w:val="24"/>
        <w:szCs w:val="24"/>
      </w:rPr>
      <w:t>7</w:t>
    </w:r>
  </w:p>
  <w:p w14:paraId="4471EB4C" w14:textId="2A8EE81C" w:rsidR="004A7CA6" w:rsidRPr="0093295A" w:rsidRDefault="00CA2F24" w:rsidP="004A7CA6">
    <w:pPr>
      <w:jc w:val="right"/>
      <w:rPr>
        <w:bCs/>
        <w:sz w:val="24"/>
        <w:szCs w:val="24"/>
      </w:rPr>
    </w:pPr>
    <w:r>
      <w:rPr>
        <w:bCs/>
        <w:color w:val="000000" w:themeColor="text1"/>
        <w:lang w:eastAsia="zh-CN"/>
      </w:rPr>
      <w:t>Annex II</w:t>
    </w:r>
    <w:r w:rsidR="004A7CA6" w:rsidRPr="0093295A">
      <w:rPr>
        <w:bCs/>
        <w:color w:val="000000" w:themeColor="text1"/>
        <w:lang w:eastAsia="zh-CN"/>
      </w:rPr>
      <w:t xml:space="preserve"> </w:t>
    </w:r>
  </w:p>
  <w:p w14:paraId="615C95C7" w14:textId="77777777" w:rsidR="004A7CA6" w:rsidRPr="0033525D" w:rsidRDefault="004A7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2434141">
    <w:abstractNumId w:val="0"/>
  </w:num>
  <w:num w:numId="2" w16cid:durableId="329142943">
    <w:abstractNumId w:val="1"/>
  </w:num>
  <w:num w:numId="3" w16cid:durableId="778719132">
    <w:abstractNumId w:val="4"/>
  </w:num>
  <w:num w:numId="4" w16cid:durableId="558367284">
    <w:abstractNumId w:val="5"/>
  </w:num>
  <w:num w:numId="5" w16cid:durableId="21366733">
    <w:abstractNumId w:val="7"/>
  </w:num>
  <w:num w:numId="6" w16cid:durableId="1912735770">
    <w:abstractNumId w:val="3"/>
  </w:num>
  <w:num w:numId="7" w16cid:durableId="1413968232">
    <w:abstractNumId w:val="2"/>
  </w:num>
  <w:num w:numId="8" w16cid:durableId="1021779315">
    <w:abstractNumId w:val="6"/>
  </w:num>
  <w:num w:numId="9" w16cid:durableId="617105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6358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0100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6430194">
    <w:abstractNumId w:val="0"/>
  </w:num>
  <w:num w:numId="13" w16cid:durableId="585112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1508"/>
    <w:rsid w:val="0000434E"/>
    <w:rsid w:val="000211A9"/>
    <w:rsid w:val="00021238"/>
    <w:rsid w:val="000306E7"/>
    <w:rsid w:val="00031260"/>
    <w:rsid w:val="00034EB3"/>
    <w:rsid w:val="0003681A"/>
    <w:rsid w:val="000372B7"/>
    <w:rsid w:val="00042B1E"/>
    <w:rsid w:val="00050F6E"/>
    <w:rsid w:val="00061EC2"/>
    <w:rsid w:val="00066CE8"/>
    <w:rsid w:val="00080ED0"/>
    <w:rsid w:val="00085B8F"/>
    <w:rsid w:val="00087691"/>
    <w:rsid w:val="00090481"/>
    <w:rsid w:val="0009549A"/>
    <w:rsid w:val="000A3826"/>
    <w:rsid w:val="000A6C26"/>
    <w:rsid w:val="000B055B"/>
    <w:rsid w:val="000D52A4"/>
    <w:rsid w:val="000E07BC"/>
    <w:rsid w:val="000E4975"/>
    <w:rsid w:val="000F1CD4"/>
    <w:rsid w:val="000F4103"/>
    <w:rsid w:val="000F70A7"/>
    <w:rsid w:val="00113CCA"/>
    <w:rsid w:val="00115E8D"/>
    <w:rsid w:val="0012086B"/>
    <w:rsid w:val="00122F25"/>
    <w:rsid w:val="001303BC"/>
    <w:rsid w:val="00135980"/>
    <w:rsid w:val="00136F85"/>
    <w:rsid w:val="0013786F"/>
    <w:rsid w:val="00142663"/>
    <w:rsid w:val="00151D84"/>
    <w:rsid w:val="0016230E"/>
    <w:rsid w:val="00164719"/>
    <w:rsid w:val="00166FC4"/>
    <w:rsid w:val="001677AC"/>
    <w:rsid w:val="001752F2"/>
    <w:rsid w:val="001804EA"/>
    <w:rsid w:val="00181A00"/>
    <w:rsid w:val="00190A61"/>
    <w:rsid w:val="001A2215"/>
    <w:rsid w:val="001A3342"/>
    <w:rsid w:val="001A3E3D"/>
    <w:rsid w:val="001A7049"/>
    <w:rsid w:val="001B1E40"/>
    <w:rsid w:val="001B2D19"/>
    <w:rsid w:val="001C0C87"/>
    <w:rsid w:val="001C361C"/>
    <w:rsid w:val="001C764E"/>
    <w:rsid w:val="001D74A3"/>
    <w:rsid w:val="001E1052"/>
    <w:rsid w:val="001E21B1"/>
    <w:rsid w:val="001E2F93"/>
    <w:rsid w:val="001E4554"/>
    <w:rsid w:val="001E61E5"/>
    <w:rsid w:val="001F2159"/>
    <w:rsid w:val="001F53FD"/>
    <w:rsid w:val="0020210E"/>
    <w:rsid w:val="00210B8B"/>
    <w:rsid w:val="00214863"/>
    <w:rsid w:val="002156B4"/>
    <w:rsid w:val="00224FCD"/>
    <w:rsid w:val="00253222"/>
    <w:rsid w:val="00261C13"/>
    <w:rsid w:val="00262847"/>
    <w:rsid w:val="00272728"/>
    <w:rsid w:val="00281BB2"/>
    <w:rsid w:val="00282649"/>
    <w:rsid w:val="00285D75"/>
    <w:rsid w:val="00290D7E"/>
    <w:rsid w:val="002A03C3"/>
    <w:rsid w:val="002B254E"/>
    <w:rsid w:val="002B48E9"/>
    <w:rsid w:val="002B72E9"/>
    <w:rsid w:val="002C7998"/>
    <w:rsid w:val="002F1E53"/>
    <w:rsid w:val="002F2CAA"/>
    <w:rsid w:val="002F7DBA"/>
    <w:rsid w:val="0030052C"/>
    <w:rsid w:val="00314D5A"/>
    <w:rsid w:val="003306E1"/>
    <w:rsid w:val="003320E4"/>
    <w:rsid w:val="0033525D"/>
    <w:rsid w:val="0034023B"/>
    <w:rsid w:val="003414F3"/>
    <w:rsid w:val="00342FB6"/>
    <w:rsid w:val="0035613E"/>
    <w:rsid w:val="00357AB9"/>
    <w:rsid w:val="00363EE9"/>
    <w:rsid w:val="00366039"/>
    <w:rsid w:val="00376128"/>
    <w:rsid w:val="0037742E"/>
    <w:rsid w:val="00377D56"/>
    <w:rsid w:val="0038245A"/>
    <w:rsid w:val="003840E6"/>
    <w:rsid w:val="00385CFC"/>
    <w:rsid w:val="0039337A"/>
    <w:rsid w:val="003A3189"/>
    <w:rsid w:val="003A3CA7"/>
    <w:rsid w:val="003B33BD"/>
    <w:rsid w:val="003B569D"/>
    <w:rsid w:val="003B76F9"/>
    <w:rsid w:val="003C3C0E"/>
    <w:rsid w:val="003D042C"/>
    <w:rsid w:val="003D42A6"/>
    <w:rsid w:val="003D4F21"/>
    <w:rsid w:val="003D4FAC"/>
    <w:rsid w:val="003E3B8E"/>
    <w:rsid w:val="003E7906"/>
    <w:rsid w:val="003F3C50"/>
    <w:rsid w:val="003F5308"/>
    <w:rsid w:val="00406202"/>
    <w:rsid w:val="00406A6A"/>
    <w:rsid w:val="00406B22"/>
    <w:rsid w:val="0041708A"/>
    <w:rsid w:val="00425CA6"/>
    <w:rsid w:val="00427B29"/>
    <w:rsid w:val="004328A7"/>
    <w:rsid w:val="00434C74"/>
    <w:rsid w:val="00456EB4"/>
    <w:rsid w:val="00457827"/>
    <w:rsid w:val="004718F3"/>
    <w:rsid w:val="00475040"/>
    <w:rsid w:val="00493D40"/>
    <w:rsid w:val="00493EE3"/>
    <w:rsid w:val="004967B6"/>
    <w:rsid w:val="004A504B"/>
    <w:rsid w:val="004A6911"/>
    <w:rsid w:val="004A7CA6"/>
    <w:rsid w:val="004B54E0"/>
    <w:rsid w:val="004B7384"/>
    <w:rsid w:val="004C4269"/>
    <w:rsid w:val="004D1B3F"/>
    <w:rsid w:val="004D6236"/>
    <w:rsid w:val="004D7F90"/>
    <w:rsid w:val="004E4DBB"/>
    <w:rsid w:val="004E4E41"/>
    <w:rsid w:val="004E73DB"/>
    <w:rsid w:val="004E7F9C"/>
    <w:rsid w:val="004F3493"/>
    <w:rsid w:val="004F5143"/>
    <w:rsid w:val="00512B09"/>
    <w:rsid w:val="005220ED"/>
    <w:rsid w:val="00533796"/>
    <w:rsid w:val="00537343"/>
    <w:rsid w:val="00543E95"/>
    <w:rsid w:val="0055030E"/>
    <w:rsid w:val="00555D75"/>
    <w:rsid w:val="00560DF0"/>
    <w:rsid w:val="005664A5"/>
    <w:rsid w:val="0056759C"/>
    <w:rsid w:val="0059513E"/>
    <w:rsid w:val="005A6AA4"/>
    <w:rsid w:val="005A6D9F"/>
    <w:rsid w:val="005B1B98"/>
    <w:rsid w:val="005B48FF"/>
    <w:rsid w:val="005B7E30"/>
    <w:rsid w:val="005C1E32"/>
    <w:rsid w:val="005D0D5C"/>
    <w:rsid w:val="005D363F"/>
    <w:rsid w:val="005E1115"/>
    <w:rsid w:val="00601110"/>
    <w:rsid w:val="00601505"/>
    <w:rsid w:val="00604C15"/>
    <w:rsid w:val="0061378E"/>
    <w:rsid w:val="006158D5"/>
    <w:rsid w:val="00625D83"/>
    <w:rsid w:val="006623E7"/>
    <w:rsid w:val="00662B80"/>
    <w:rsid w:val="00670F6C"/>
    <w:rsid w:val="00676E58"/>
    <w:rsid w:val="006852C7"/>
    <w:rsid w:val="006852CE"/>
    <w:rsid w:val="00691118"/>
    <w:rsid w:val="00692D14"/>
    <w:rsid w:val="006A5C34"/>
    <w:rsid w:val="006B65C7"/>
    <w:rsid w:val="006C1727"/>
    <w:rsid w:val="006C32FD"/>
    <w:rsid w:val="006C39CE"/>
    <w:rsid w:val="006D0FCC"/>
    <w:rsid w:val="006D21F5"/>
    <w:rsid w:val="006D3089"/>
    <w:rsid w:val="006E126D"/>
    <w:rsid w:val="006E1FC3"/>
    <w:rsid w:val="00704CE9"/>
    <w:rsid w:val="007058A3"/>
    <w:rsid w:val="0070616B"/>
    <w:rsid w:val="00706295"/>
    <w:rsid w:val="00706FDA"/>
    <w:rsid w:val="007076CA"/>
    <w:rsid w:val="00711F9A"/>
    <w:rsid w:val="00713810"/>
    <w:rsid w:val="00726709"/>
    <w:rsid w:val="007303A5"/>
    <w:rsid w:val="00730B3E"/>
    <w:rsid w:val="007338D6"/>
    <w:rsid w:val="0073420B"/>
    <w:rsid w:val="00736367"/>
    <w:rsid w:val="007372DA"/>
    <w:rsid w:val="00741E6B"/>
    <w:rsid w:val="0074760E"/>
    <w:rsid w:val="00754ABA"/>
    <w:rsid w:val="0076318B"/>
    <w:rsid w:val="00773FC1"/>
    <w:rsid w:val="00782B0D"/>
    <w:rsid w:val="00786ADE"/>
    <w:rsid w:val="007957F2"/>
    <w:rsid w:val="007A1546"/>
    <w:rsid w:val="007A228C"/>
    <w:rsid w:val="007A368E"/>
    <w:rsid w:val="007A5868"/>
    <w:rsid w:val="007A5BB8"/>
    <w:rsid w:val="007B04CE"/>
    <w:rsid w:val="007B6871"/>
    <w:rsid w:val="007B7A2F"/>
    <w:rsid w:val="007C1FFC"/>
    <w:rsid w:val="007C3D33"/>
    <w:rsid w:val="007D294A"/>
    <w:rsid w:val="007D47D2"/>
    <w:rsid w:val="007D6EC0"/>
    <w:rsid w:val="007D7E1D"/>
    <w:rsid w:val="007E3C55"/>
    <w:rsid w:val="00801A16"/>
    <w:rsid w:val="00810554"/>
    <w:rsid w:val="008129ED"/>
    <w:rsid w:val="00831979"/>
    <w:rsid w:val="008375D5"/>
    <w:rsid w:val="00844377"/>
    <w:rsid w:val="00851352"/>
    <w:rsid w:val="00857077"/>
    <w:rsid w:val="00863230"/>
    <w:rsid w:val="00865BD0"/>
    <w:rsid w:val="008662E0"/>
    <w:rsid w:val="008717D8"/>
    <w:rsid w:val="0087215C"/>
    <w:rsid w:val="0087546F"/>
    <w:rsid w:val="00875D25"/>
    <w:rsid w:val="00880E35"/>
    <w:rsid w:val="008875FE"/>
    <w:rsid w:val="00887BBE"/>
    <w:rsid w:val="00887F8E"/>
    <w:rsid w:val="00890EEE"/>
    <w:rsid w:val="00896234"/>
    <w:rsid w:val="008973E2"/>
    <w:rsid w:val="00897E43"/>
    <w:rsid w:val="008A28DF"/>
    <w:rsid w:val="008B0421"/>
    <w:rsid w:val="008C222B"/>
    <w:rsid w:val="008C5738"/>
    <w:rsid w:val="008C7EAD"/>
    <w:rsid w:val="008D0CFE"/>
    <w:rsid w:val="008D1ABA"/>
    <w:rsid w:val="008D387D"/>
    <w:rsid w:val="008D6152"/>
    <w:rsid w:val="008D7A72"/>
    <w:rsid w:val="008E4B10"/>
    <w:rsid w:val="008E7BA9"/>
    <w:rsid w:val="008F0F81"/>
    <w:rsid w:val="008F27BF"/>
    <w:rsid w:val="009142EC"/>
    <w:rsid w:val="009154C3"/>
    <w:rsid w:val="00923540"/>
    <w:rsid w:val="00926767"/>
    <w:rsid w:val="0093295A"/>
    <w:rsid w:val="009361D5"/>
    <w:rsid w:val="00936FCE"/>
    <w:rsid w:val="009428A4"/>
    <w:rsid w:val="009439AE"/>
    <w:rsid w:val="00944927"/>
    <w:rsid w:val="0094626B"/>
    <w:rsid w:val="00950571"/>
    <w:rsid w:val="0096499A"/>
    <w:rsid w:val="009659F4"/>
    <w:rsid w:val="00970D60"/>
    <w:rsid w:val="009715DD"/>
    <w:rsid w:val="009759F8"/>
    <w:rsid w:val="0099390E"/>
    <w:rsid w:val="00994CEA"/>
    <w:rsid w:val="009960E5"/>
    <w:rsid w:val="009A7ADC"/>
    <w:rsid w:val="009B0D30"/>
    <w:rsid w:val="009C19B7"/>
    <w:rsid w:val="009C5ABB"/>
    <w:rsid w:val="009D7C51"/>
    <w:rsid w:val="009E196C"/>
    <w:rsid w:val="009E4639"/>
    <w:rsid w:val="009F36BF"/>
    <w:rsid w:val="00A026AF"/>
    <w:rsid w:val="00A111B6"/>
    <w:rsid w:val="00A21A90"/>
    <w:rsid w:val="00A26D27"/>
    <w:rsid w:val="00A376EE"/>
    <w:rsid w:val="00A42A99"/>
    <w:rsid w:val="00A437B4"/>
    <w:rsid w:val="00A5151A"/>
    <w:rsid w:val="00A57E0A"/>
    <w:rsid w:val="00A7233C"/>
    <w:rsid w:val="00A823F6"/>
    <w:rsid w:val="00A86410"/>
    <w:rsid w:val="00A8719E"/>
    <w:rsid w:val="00AA0284"/>
    <w:rsid w:val="00AA0A89"/>
    <w:rsid w:val="00AA5368"/>
    <w:rsid w:val="00AA6429"/>
    <w:rsid w:val="00AB3CAB"/>
    <w:rsid w:val="00AB4035"/>
    <w:rsid w:val="00AC01AA"/>
    <w:rsid w:val="00AC4F72"/>
    <w:rsid w:val="00AE4203"/>
    <w:rsid w:val="00AF57B6"/>
    <w:rsid w:val="00AF741A"/>
    <w:rsid w:val="00B01ADB"/>
    <w:rsid w:val="00B04161"/>
    <w:rsid w:val="00B056F9"/>
    <w:rsid w:val="00B073E3"/>
    <w:rsid w:val="00B11E3D"/>
    <w:rsid w:val="00B14D2C"/>
    <w:rsid w:val="00B17E82"/>
    <w:rsid w:val="00B252D6"/>
    <w:rsid w:val="00B25C7D"/>
    <w:rsid w:val="00B4575A"/>
    <w:rsid w:val="00B575BA"/>
    <w:rsid w:val="00B71608"/>
    <w:rsid w:val="00B76429"/>
    <w:rsid w:val="00B86471"/>
    <w:rsid w:val="00B956D4"/>
    <w:rsid w:val="00B970F7"/>
    <w:rsid w:val="00B97446"/>
    <w:rsid w:val="00BA7432"/>
    <w:rsid w:val="00BB2764"/>
    <w:rsid w:val="00BC1AA0"/>
    <w:rsid w:val="00BC2495"/>
    <w:rsid w:val="00BC314A"/>
    <w:rsid w:val="00BC7EB9"/>
    <w:rsid w:val="00BD2643"/>
    <w:rsid w:val="00BD56B1"/>
    <w:rsid w:val="00BD6558"/>
    <w:rsid w:val="00BE79BA"/>
    <w:rsid w:val="00BF2AD7"/>
    <w:rsid w:val="00BF2F76"/>
    <w:rsid w:val="00BF3022"/>
    <w:rsid w:val="00BF3214"/>
    <w:rsid w:val="00BF5573"/>
    <w:rsid w:val="00BF7BD1"/>
    <w:rsid w:val="00C05D83"/>
    <w:rsid w:val="00C15867"/>
    <w:rsid w:val="00C20197"/>
    <w:rsid w:val="00C208E1"/>
    <w:rsid w:val="00C2296D"/>
    <w:rsid w:val="00C23155"/>
    <w:rsid w:val="00C37391"/>
    <w:rsid w:val="00C40C41"/>
    <w:rsid w:val="00C45885"/>
    <w:rsid w:val="00C50F22"/>
    <w:rsid w:val="00C57971"/>
    <w:rsid w:val="00C65BD7"/>
    <w:rsid w:val="00C6625F"/>
    <w:rsid w:val="00C76A08"/>
    <w:rsid w:val="00C76BA4"/>
    <w:rsid w:val="00C81D0A"/>
    <w:rsid w:val="00C83A48"/>
    <w:rsid w:val="00C8552D"/>
    <w:rsid w:val="00C85865"/>
    <w:rsid w:val="00C85E85"/>
    <w:rsid w:val="00CA13F0"/>
    <w:rsid w:val="00CA2EAE"/>
    <w:rsid w:val="00CA2F24"/>
    <w:rsid w:val="00CA4AC1"/>
    <w:rsid w:val="00CB0306"/>
    <w:rsid w:val="00CB0316"/>
    <w:rsid w:val="00CB0B11"/>
    <w:rsid w:val="00CB426A"/>
    <w:rsid w:val="00CB5354"/>
    <w:rsid w:val="00CC3C9E"/>
    <w:rsid w:val="00CC6A14"/>
    <w:rsid w:val="00CC70A3"/>
    <w:rsid w:val="00CD4442"/>
    <w:rsid w:val="00CD53C3"/>
    <w:rsid w:val="00CD574E"/>
    <w:rsid w:val="00CD7A37"/>
    <w:rsid w:val="00CE4C22"/>
    <w:rsid w:val="00CE76E5"/>
    <w:rsid w:val="00CF41EC"/>
    <w:rsid w:val="00CF4D99"/>
    <w:rsid w:val="00CF5D04"/>
    <w:rsid w:val="00D04DE4"/>
    <w:rsid w:val="00D063F1"/>
    <w:rsid w:val="00D14F22"/>
    <w:rsid w:val="00D30714"/>
    <w:rsid w:val="00D4741C"/>
    <w:rsid w:val="00D57918"/>
    <w:rsid w:val="00D73DC6"/>
    <w:rsid w:val="00D74C1A"/>
    <w:rsid w:val="00D754C1"/>
    <w:rsid w:val="00D77393"/>
    <w:rsid w:val="00D77A35"/>
    <w:rsid w:val="00D81B3E"/>
    <w:rsid w:val="00D87D6B"/>
    <w:rsid w:val="00D90C70"/>
    <w:rsid w:val="00D90E49"/>
    <w:rsid w:val="00D96ADE"/>
    <w:rsid w:val="00DA0CE2"/>
    <w:rsid w:val="00DC6A10"/>
    <w:rsid w:val="00DC6EA2"/>
    <w:rsid w:val="00DE657E"/>
    <w:rsid w:val="00DF4704"/>
    <w:rsid w:val="00E00CC2"/>
    <w:rsid w:val="00E024AA"/>
    <w:rsid w:val="00E041E7"/>
    <w:rsid w:val="00E1573C"/>
    <w:rsid w:val="00E15C77"/>
    <w:rsid w:val="00E167FB"/>
    <w:rsid w:val="00E2316D"/>
    <w:rsid w:val="00E250F1"/>
    <w:rsid w:val="00E3550D"/>
    <w:rsid w:val="00E368F0"/>
    <w:rsid w:val="00E47694"/>
    <w:rsid w:val="00E47B28"/>
    <w:rsid w:val="00E52838"/>
    <w:rsid w:val="00E574C6"/>
    <w:rsid w:val="00E614E0"/>
    <w:rsid w:val="00E73F7F"/>
    <w:rsid w:val="00E753E8"/>
    <w:rsid w:val="00E85409"/>
    <w:rsid w:val="00E92AE5"/>
    <w:rsid w:val="00E9647C"/>
    <w:rsid w:val="00EA429F"/>
    <w:rsid w:val="00EA4F9E"/>
    <w:rsid w:val="00EA6258"/>
    <w:rsid w:val="00EA63CA"/>
    <w:rsid w:val="00EA6D3B"/>
    <w:rsid w:val="00EB00AD"/>
    <w:rsid w:val="00EB136C"/>
    <w:rsid w:val="00EB480E"/>
    <w:rsid w:val="00EB5EC6"/>
    <w:rsid w:val="00EB7FC9"/>
    <w:rsid w:val="00EC326F"/>
    <w:rsid w:val="00ED27E8"/>
    <w:rsid w:val="00ED7137"/>
    <w:rsid w:val="00EF06EA"/>
    <w:rsid w:val="00F0630C"/>
    <w:rsid w:val="00F21088"/>
    <w:rsid w:val="00F327E7"/>
    <w:rsid w:val="00F35746"/>
    <w:rsid w:val="00F447C7"/>
    <w:rsid w:val="00F459B4"/>
    <w:rsid w:val="00F5211B"/>
    <w:rsid w:val="00F554A9"/>
    <w:rsid w:val="00F716FD"/>
    <w:rsid w:val="00F80355"/>
    <w:rsid w:val="00F87C43"/>
    <w:rsid w:val="00F917DB"/>
    <w:rsid w:val="00FA21C4"/>
    <w:rsid w:val="00FA5722"/>
    <w:rsid w:val="00FB0C81"/>
    <w:rsid w:val="00FC2200"/>
    <w:rsid w:val="00FC2540"/>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B19436"/>
  <w15:docId w15:val="{FE868C96-6F28-48D9-B1E0-7F8943C4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EB3"/>
    <w:pPr>
      <w:spacing w:after="160" w:line="240" w:lineRule="exact"/>
    </w:pPr>
    <w:rPr>
      <w:sz w:val="20"/>
      <w:szCs w:val="20"/>
      <w:vertAlign w:val="superscript"/>
      <w:lang w:val="en-US"/>
    </w:rPr>
  </w:style>
  <w:style w:type="table" w:customStyle="1" w:styleId="TableGrid20">
    <w:name w:val="Table Grid2"/>
    <w:basedOn w:val="TableNormal"/>
    <w:next w:val="TableGrid"/>
    <w:rsid w:val="00890EEE"/>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b50a12bd-9b39-40a4-b768-467026ff0b05">UNEP/OzL.Pro/ExCom/92/17</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B9D622-047E-48BA-9823-722186A94F44}"/>
</file>

<file path=customXml/itemProps2.xml><?xml version="1.0" encoding="utf-8"?>
<ds:datastoreItem xmlns:ds="http://schemas.openxmlformats.org/officeDocument/2006/customXml" ds:itemID="{081D0F98-5AEB-4ADC-AB84-0583CCEA35EB}"/>
</file>

<file path=customXml/itemProps3.xml><?xml version="1.0" encoding="utf-8"?>
<ds:datastoreItem xmlns:ds="http://schemas.openxmlformats.org/officeDocument/2006/customXml" ds:itemID="{B1FCCF8D-CF60-401C-B70E-3C30C05FFD8B}"/>
</file>

<file path=customXml/itemProps4.xml><?xml version="1.0" encoding="utf-8"?>
<ds:datastoreItem xmlns:ds="http://schemas.openxmlformats.org/officeDocument/2006/customXml" ds:itemID="{073035E9-8E75-47EE-BF47-7648719074A5}"/>
</file>

<file path=docProps/app.xml><?xml version="1.0" encoding="utf-8"?>
<Properties xmlns="http://schemas.openxmlformats.org/officeDocument/2006/extended-properties" xmlns:vt="http://schemas.openxmlformats.org/officeDocument/2006/docPropsVTypes">
  <Template>normal</Template>
  <TotalTime>5</TotalTime>
  <Pages>18</Pages>
  <Words>7952</Words>
  <Characters>24327</Characters>
  <Application>Microsoft Office Word</Application>
  <DocSecurity>0</DocSecurity>
  <Lines>202</Lines>
  <Paragraphs>64</Paragraphs>
  <ScaleCrop>false</ScaleCrop>
  <HeadingPairs>
    <vt:vector size="2" baseType="variant">
      <vt:variant>
        <vt:lpstr>Title</vt:lpstr>
      </vt:variant>
      <vt:variant>
        <vt:i4>1</vt:i4>
      </vt:variant>
    </vt:vector>
  </HeadingPairs>
  <TitlesOfParts>
    <vt:vector size="1" baseType="lpstr">
      <vt:lpstr>联合国开发计划署2023年工作计划</vt:lpstr>
    </vt:vector>
  </TitlesOfParts>
  <Company>UNMFS</Company>
  <LinksUpToDate>false</LinksUpToDate>
  <CharactersWithSpaces>32215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联合国开发计划署2023年工作计划 (without attachment)</dc:title>
  <dc:subject>UNEP/OzL.Pro/ExCom/92/1</dc:subject>
  <dc:creator>UNMFS</dc:creator>
  <cp:lastModifiedBy>HBE</cp:lastModifiedBy>
  <cp:revision>5</cp:revision>
  <cp:lastPrinted>2023-03-09T01:39:00Z</cp:lastPrinted>
  <dcterms:created xsi:type="dcterms:W3CDTF">2023-05-16T14:37:00Z</dcterms:created>
  <dcterms:modified xsi:type="dcterms:W3CDTF">2023-05-18T18:31:00Z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UNEP/OzL.Pro/ExCom/92/17</vt:lpwstr>
  </property>
  <property fmtid="{D5CDD505-2E9C-101B-9397-08002B2CF9AE}" pid="3" name="Revision date">
    <vt:lpwstr>5/4/2023</vt:lpwstr>
  </property>
  <property fmtid="{D5CDD505-2E9C-101B-9397-08002B2CF9AE}" pid="4" name="ContentTypeId">
    <vt:lpwstr>0x010100D188DA6E680ADF4DB0116E333B151E34</vt:lpwstr>
  </property>
  <property fmtid="{D5CDD505-2E9C-101B-9397-08002B2CF9AE}" pid="5" name="Order">
    <vt:r8>12453600</vt:r8>
  </property>
  <property fmtid="{D5CDD505-2E9C-101B-9397-08002B2CF9AE}" pid="6" name="MediaServiceImageTags">
    <vt:lpwstr/>
  </property>
  <property fmtid="{D5CDD505-2E9C-101B-9397-08002B2CF9AE}" pid="8" name="lcf76f155ced4ddcb4097134ff3c332f">
    <vt:lpwstr/>
  </property>
</Properties>
</file>