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4E46ED43" w14:textId="77777777" w:rsidTr="004A4ABC">
        <w:trPr>
          <w:trHeight w:val="720"/>
        </w:trPr>
        <w:tc>
          <w:tcPr>
            <w:tcW w:w="5387" w:type="dxa"/>
            <w:gridSpan w:val="2"/>
            <w:tcBorders>
              <w:bottom w:val="single" w:sz="18" w:space="0" w:color="auto"/>
            </w:tcBorders>
          </w:tcPr>
          <w:p w14:paraId="4E955304" w14:textId="77777777" w:rsidR="001D5B23" w:rsidRPr="009B0D30" w:rsidRDefault="001D5B23" w:rsidP="004A4A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19EA5AE" w14:textId="77777777" w:rsidR="001D5B23" w:rsidRPr="009B0D30" w:rsidRDefault="001D5B23" w:rsidP="004A4ABC">
            <w:pPr>
              <w:jc w:val="right"/>
              <w:rPr>
                <w:sz w:val="52"/>
                <w:szCs w:val="52"/>
              </w:rPr>
            </w:pPr>
            <w:r w:rsidRPr="009B0D30">
              <w:rPr>
                <w:rFonts w:ascii="Univers Bold" w:hAnsi="Univers Bold"/>
                <w:b/>
                <w:sz w:val="72"/>
              </w:rPr>
              <w:t>EP</w:t>
            </w:r>
          </w:p>
        </w:tc>
      </w:tr>
      <w:tr w:rsidR="001D5B23" w:rsidRPr="009B0D30" w14:paraId="4A6B555F" w14:textId="77777777" w:rsidTr="004A4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208F025" w14:textId="77777777" w:rsidR="001D5B23" w:rsidRPr="009B0D30" w:rsidRDefault="001D5B23" w:rsidP="004A4ABC">
            <w:pPr>
              <w:spacing w:before="120"/>
              <w:ind w:left="-9"/>
            </w:pPr>
            <w:r w:rsidRPr="009B0D30">
              <w:rPr>
                <w:noProof/>
                <w:lang w:val="en-US" w:eastAsia="zh-CN"/>
              </w:rPr>
              <mc:AlternateContent>
                <mc:Choice Requires="wpg">
                  <w:drawing>
                    <wp:inline distT="0" distB="0" distL="0" distR="0" wp14:anchorId="62B3EA52" wp14:editId="2B313BA9">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E3EFCFB"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BF175E2" w14:textId="77777777" w:rsidR="001D5B23" w:rsidRPr="00271CCC" w:rsidRDefault="001D5B23" w:rsidP="004A4A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79445303" w14:textId="77777777" w:rsidR="001D5B23" w:rsidRPr="00271CCC" w:rsidRDefault="001D5B23" w:rsidP="004A4A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4D319A4B" w14:textId="77777777" w:rsidR="001D5B23" w:rsidRPr="00271CCC" w:rsidRDefault="001D5B23" w:rsidP="004A4A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02F900FF" w14:textId="77777777" w:rsidR="001D5B23" w:rsidRPr="009B0D30" w:rsidRDefault="001D5B23" w:rsidP="004A4ABC">
            <w:r w:rsidRPr="009B0D30">
              <w:t>Distr.</w:t>
            </w:r>
          </w:p>
          <w:p w14:paraId="25A7F0A2" w14:textId="77777777" w:rsidR="001D5B23" w:rsidRPr="009B0D30" w:rsidRDefault="001D5B23" w:rsidP="004A4ABC">
            <w:r w:rsidRPr="009B0D30">
              <w:t>GENERAL</w:t>
            </w:r>
          </w:p>
          <w:p w14:paraId="36C740F5" w14:textId="77777777" w:rsidR="001D5B23" w:rsidRPr="009B0D30" w:rsidRDefault="001D5B23" w:rsidP="004A4ABC"/>
          <w:p w14:paraId="1513DA23" w14:textId="77777777" w:rsidR="001D5B23" w:rsidRPr="009B0D30" w:rsidRDefault="001D5B23" w:rsidP="004A4ABC"/>
          <w:p w14:paraId="35A4301B" w14:textId="187CDAC6" w:rsidR="001D5B23" w:rsidRPr="009B0D30" w:rsidRDefault="006F41CA" w:rsidP="004A4ABC">
            <w:fldSimple w:instr=" DOCPROPERTY &quot;Document number&quot;  \* MERGEFORMAT ">
              <w:r>
                <w:t>UNEP/OzL.Pro/ExCom/95/</w:t>
              </w:r>
              <w:r w:rsidR="00A74F51">
                <w:t>89</w:t>
              </w:r>
            </w:fldSimple>
          </w:p>
          <w:p w14:paraId="76D648E8" w14:textId="607C931B" w:rsidR="001D5B23" w:rsidRPr="009B0D30" w:rsidRDefault="001D5B23" w:rsidP="004A4ABC">
            <w:r w:rsidRPr="009B0D30">
              <w:fldChar w:fldCharType="begin"/>
            </w:r>
            <w:r w:rsidRPr="009B0D30">
              <w:instrText xml:space="preserve"> DOCPROPERTY "Revision date" \@ "d MMMM YYYY"  \* MERGEFORMAT </w:instrText>
            </w:r>
            <w:r w:rsidRPr="009B0D30">
              <w:fldChar w:fldCharType="separate"/>
            </w:r>
            <w:r w:rsidR="0038236F">
              <w:t>26 November 2024</w:t>
            </w:r>
            <w:r w:rsidRPr="009B0D30">
              <w:fldChar w:fldCharType="end"/>
            </w:r>
          </w:p>
          <w:p w14:paraId="15B7E8F7" w14:textId="77777777" w:rsidR="001D5B23" w:rsidRPr="009B0D30" w:rsidRDefault="001D5B23" w:rsidP="004A4ABC">
            <w:pPr>
              <w:rPr>
                <w:caps/>
              </w:rPr>
            </w:pPr>
          </w:p>
          <w:p w14:paraId="4B7108CC" w14:textId="77777777" w:rsidR="001D5B23" w:rsidRPr="009B0D30" w:rsidRDefault="001D5B23" w:rsidP="004A4ABC">
            <w:r w:rsidRPr="009B0D30">
              <w:t>ORIGINAL: ENGLISH</w:t>
            </w:r>
          </w:p>
        </w:tc>
      </w:tr>
    </w:tbl>
    <w:p w14:paraId="12B7007F" w14:textId="77777777" w:rsidR="001D5B23" w:rsidRDefault="001D5B23" w:rsidP="001D5B23">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119AB998" w14:textId="77777777" w:rsidR="001D5B23" w:rsidRDefault="001D5B23" w:rsidP="001D5B23">
      <w:pPr>
        <w:jc w:val="left"/>
      </w:pPr>
      <w:r>
        <w:t>Montreal, 4-8 December</w:t>
      </w:r>
      <w:r w:rsidRPr="00DA2387">
        <w:t xml:space="preserve"> 202</w:t>
      </w:r>
      <w:r>
        <w:t>4</w:t>
      </w:r>
    </w:p>
    <w:p w14:paraId="77CEAB32" w14:textId="2EC3AF4D" w:rsidR="001D5B23" w:rsidRDefault="001D5B23" w:rsidP="001D5B23">
      <w:pPr>
        <w:jc w:val="left"/>
      </w:pPr>
      <w:r>
        <w:t xml:space="preserve">Item </w:t>
      </w:r>
      <w:r w:rsidR="00A74F51">
        <w:t>11(d)</w:t>
      </w:r>
      <w:r>
        <w:t xml:space="preserve"> </w:t>
      </w:r>
      <w:r w:rsidRPr="00512BEF">
        <w:t>of the provisional agenda</w:t>
      </w:r>
      <w:r w:rsidRPr="00512BEF">
        <w:rPr>
          <w:rStyle w:val="FootnoteReference"/>
        </w:rPr>
        <w:footnoteReference w:id="2"/>
      </w:r>
    </w:p>
    <w:p w14:paraId="4E8A9918" w14:textId="77777777" w:rsidR="00C15867" w:rsidRPr="009B0D30" w:rsidRDefault="00C15867" w:rsidP="00CA59FB">
      <w:pPr>
        <w:jc w:val="left"/>
      </w:pPr>
    </w:p>
    <w:p w14:paraId="36201858" w14:textId="77777777" w:rsidR="00CF295F" w:rsidRPr="00C54CFB" w:rsidRDefault="00CF295F" w:rsidP="00CF295F">
      <w:pPr>
        <w:jc w:val="center"/>
        <w:rPr>
          <w:b/>
          <w:highlight w:val="lightGray"/>
        </w:rPr>
      </w:pPr>
    </w:p>
    <w:p w14:paraId="21CEA1A9" w14:textId="2BE55210" w:rsidR="00DB5513" w:rsidRPr="00C54CFB" w:rsidRDefault="00B45C41" w:rsidP="00DB5513">
      <w:pPr>
        <w:jc w:val="center"/>
        <w:rPr>
          <w:b/>
          <w:bCs/>
        </w:rPr>
      </w:pPr>
      <w:r w:rsidRPr="00C54CFB">
        <w:rPr>
          <w:b/>
          <w:bCs/>
        </w:rPr>
        <w:t xml:space="preserve">UPDATE </w:t>
      </w:r>
      <w:r w:rsidR="005C5944" w:rsidRPr="00C54CFB">
        <w:rPr>
          <w:b/>
          <w:bCs/>
        </w:rPr>
        <w:t xml:space="preserve">ON THE </w:t>
      </w:r>
      <w:r w:rsidR="002521E6" w:rsidRPr="00C54CFB">
        <w:rPr>
          <w:b/>
          <w:bCs/>
        </w:rPr>
        <w:t xml:space="preserve">LOCAL INSTALLATION AND ASSEMBLY </w:t>
      </w:r>
      <w:r w:rsidRPr="00C54CFB">
        <w:rPr>
          <w:b/>
          <w:bCs/>
        </w:rPr>
        <w:t>SUB</w:t>
      </w:r>
      <w:r w:rsidR="002521E6" w:rsidRPr="00C54CFB">
        <w:rPr>
          <w:b/>
          <w:bCs/>
        </w:rPr>
        <w:t xml:space="preserve">SECTOR </w:t>
      </w:r>
    </w:p>
    <w:p w14:paraId="69848EE4" w14:textId="3E5D3B60" w:rsidR="00D3577B" w:rsidRPr="00C54CFB" w:rsidRDefault="00D3577B" w:rsidP="00DB5513">
      <w:pPr>
        <w:jc w:val="center"/>
        <w:rPr>
          <w:b/>
          <w:bCs/>
        </w:rPr>
      </w:pPr>
      <w:r w:rsidRPr="00C54CFB">
        <w:rPr>
          <w:b/>
          <w:bCs/>
        </w:rPr>
        <w:t>(</w:t>
      </w:r>
      <w:r w:rsidR="009D5179" w:rsidRPr="00C54CFB">
        <w:rPr>
          <w:b/>
          <w:bCs/>
        </w:rPr>
        <w:t>D</w:t>
      </w:r>
      <w:r w:rsidR="009D5179">
        <w:rPr>
          <w:b/>
          <w:bCs/>
        </w:rPr>
        <w:t>ecision</w:t>
      </w:r>
      <w:r w:rsidR="009D5179" w:rsidRPr="00C54CFB">
        <w:rPr>
          <w:b/>
          <w:bCs/>
        </w:rPr>
        <w:t xml:space="preserve"> </w:t>
      </w:r>
      <w:r w:rsidRPr="00C54CFB">
        <w:rPr>
          <w:b/>
          <w:bCs/>
        </w:rPr>
        <w:t>9</w:t>
      </w:r>
      <w:r w:rsidR="00AE7627" w:rsidRPr="00C54CFB">
        <w:rPr>
          <w:b/>
          <w:bCs/>
        </w:rPr>
        <w:t>3</w:t>
      </w:r>
      <w:r w:rsidRPr="00C54CFB">
        <w:rPr>
          <w:b/>
          <w:bCs/>
        </w:rPr>
        <w:t>/9</w:t>
      </w:r>
      <w:r w:rsidR="00AE7627" w:rsidRPr="00C54CFB">
        <w:rPr>
          <w:b/>
          <w:bCs/>
        </w:rPr>
        <w:t>4</w:t>
      </w:r>
      <w:r w:rsidRPr="00C54CFB">
        <w:rPr>
          <w:b/>
          <w:bCs/>
        </w:rPr>
        <w:t>(</w:t>
      </w:r>
      <w:r w:rsidR="00F34F96" w:rsidRPr="00C54CFB">
        <w:rPr>
          <w:b/>
          <w:bCs/>
        </w:rPr>
        <w:t>d</w:t>
      </w:r>
      <w:r w:rsidRPr="00C54CFB">
        <w:rPr>
          <w:b/>
          <w:bCs/>
        </w:rPr>
        <w:t>))</w:t>
      </w:r>
    </w:p>
    <w:p w14:paraId="7D42D544" w14:textId="77777777" w:rsidR="003351FD" w:rsidRDefault="003351FD" w:rsidP="00DB5513">
      <w:pPr>
        <w:jc w:val="center"/>
        <w:rPr>
          <w:b/>
          <w:bCs/>
        </w:rPr>
      </w:pPr>
    </w:p>
    <w:p w14:paraId="17B2D791" w14:textId="77777777" w:rsidR="00DB5513" w:rsidRDefault="00DB5513" w:rsidP="00DB5513">
      <w:pPr>
        <w:jc w:val="center"/>
        <w:rPr>
          <w:b/>
          <w:bCs/>
        </w:rPr>
      </w:pPr>
    </w:p>
    <w:p w14:paraId="1D6AA6A8" w14:textId="77777777" w:rsidR="00D3577B" w:rsidRPr="009A3C6A" w:rsidRDefault="00D3577B" w:rsidP="003442A2">
      <w:pPr>
        <w:spacing w:after="240"/>
        <w:outlineLvl w:val="0"/>
        <w:rPr>
          <w:b/>
          <w:bCs/>
          <w:lang w:val="en-GB"/>
        </w:rPr>
      </w:pPr>
      <w:r w:rsidRPr="00EC51EF">
        <w:rPr>
          <w:b/>
          <w:bCs/>
          <w:lang w:val="en-GB"/>
        </w:rPr>
        <w:t>Introduction</w:t>
      </w:r>
    </w:p>
    <w:p w14:paraId="1F884F1A" w14:textId="1D146D53" w:rsidR="00D3577B" w:rsidRDefault="00D3577B" w:rsidP="003442A2">
      <w:pPr>
        <w:pStyle w:val="Heading1"/>
        <w:rPr>
          <w:lang w:val="en-GB"/>
        </w:rPr>
      </w:pPr>
      <w:r>
        <w:rPr>
          <w:lang w:val="en-GB"/>
        </w:rPr>
        <w:t>At the 91</w:t>
      </w:r>
      <w:r w:rsidRPr="00595B6F">
        <w:rPr>
          <w:vertAlign w:val="superscript"/>
          <w:lang w:val="en-GB"/>
        </w:rPr>
        <w:t>st</w:t>
      </w:r>
      <w:r>
        <w:rPr>
          <w:lang w:val="en-GB"/>
        </w:rPr>
        <w:t xml:space="preserve"> meeting, in considering the Kigali HFC implementation plan (KIP) for the Niger, the Executive Committee recognized that </w:t>
      </w:r>
      <w:r w:rsidRPr="00C94AD5">
        <w:rPr>
          <w:lang w:val="en-GB"/>
        </w:rPr>
        <w:t xml:space="preserve">additional data on the subsector </w:t>
      </w:r>
      <w:r>
        <w:rPr>
          <w:lang w:val="en-GB"/>
        </w:rPr>
        <w:t xml:space="preserve">of local installation and assembly of refrigeration and air-conditioning (RAC) systems needed to </w:t>
      </w:r>
      <w:r w:rsidRPr="00C94AD5">
        <w:rPr>
          <w:lang w:val="en-GB"/>
        </w:rPr>
        <w:t>be collected</w:t>
      </w:r>
      <w:r>
        <w:rPr>
          <w:lang w:val="en-GB"/>
        </w:rPr>
        <w:t>. This was because</w:t>
      </w:r>
      <w:r w:rsidRPr="00C94AD5">
        <w:rPr>
          <w:lang w:val="en-GB"/>
        </w:rPr>
        <w:t xml:space="preserve"> there appeared to be a significant level of </w:t>
      </w:r>
      <w:r>
        <w:rPr>
          <w:lang w:val="en-GB"/>
        </w:rPr>
        <w:t xml:space="preserve">HFC </w:t>
      </w:r>
      <w:r w:rsidRPr="00C94AD5">
        <w:rPr>
          <w:lang w:val="en-GB"/>
        </w:rPr>
        <w:t xml:space="preserve">consumption in that sector in the Niger, although in the project proposal it was not identified separately from </w:t>
      </w:r>
      <w:r>
        <w:rPr>
          <w:lang w:val="en-GB"/>
        </w:rPr>
        <w:t xml:space="preserve">the </w:t>
      </w:r>
      <w:r w:rsidRPr="00C94AD5">
        <w:rPr>
          <w:lang w:val="en-GB"/>
        </w:rPr>
        <w:t>consumption for servicing</w:t>
      </w:r>
      <w:r>
        <w:rPr>
          <w:lang w:val="en-GB"/>
        </w:rPr>
        <w:t>. Accordingly, t</w:t>
      </w:r>
      <w:r w:rsidRPr="00C94AD5">
        <w:rPr>
          <w:lang w:val="en-GB"/>
        </w:rPr>
        <w:t>he Committee requested the Secretariat to prepare a document, for consideration at the 92</w:t>
      </w:r>
      <w:r w:rsidRPr="00C94AD5">
        <w:rPr>
          <w:vertAlign w:val="superscript"/>
          <w:lang w:val="en-GB"/>
        </w:rPr>
        <w:t>nd</w:t>
      </w:r>
      <w:r>
        <w:rPr>
          <w:lang w:val="en-GB"/>
        </w:rPr>
        <w:t xml:space="preserve"> </w:t>
      </w:r>
      <w:r w:rsidRPr="00C94AD5">
        <w:rPr>
          <w:lang w:val="en-GB"/>
        </w:rPr>
        <w:t>meeting, descri</w:t>
      </w:r>
      <w:r>
        <w:rPr>
          <w:lang w:val="en-GB"/>
        </w:rPr>
        <w:t xml:space="preserve">bing </w:t>
      </w:r>
      <w:r w:rsidRPr="00C94AD5">
        <w:rPr>
          <w:lang w:val="en-GB"/>
        </w:rPr>
        <w:t>the subsector</w:t>
      </w:r>
      <w:r>
        <w:rPr>
          <w:lang w:val="en-GB"/>
        </w:rPr>
        <w:t xml:space="preserve"> and </w:t>
      </w:r>
      <w:r w:rsidRPr="00C94AD5">
        <w:rPr>
          <w:lang w:val="en-GB"/>
        </w:rPr>
        <w:t xml:space="preserve">identifying to the extent possible the types of equipment </w:t>
      </w:r>
      <w:r w:rsidR="00995F72" w:rsidRPr="00C94AD5">
        <w:rPr>
          <w:lang w:val="en-GB"/>
        </w:rPr>
        <w:t>manufactured,</w:t>
      </w:r>
      <w:r w:rsidRPr="00C94AD5">
        <w:rPr>
          <w:lang w:val="en-GB"/>
        </w:rPr>
        <w:t xml:space="preserve"> and refrigerants used that characterized that subsector as well as the challenges in transitioning to alternatives </w:t>
      </w:r>
      <w:r>
        <w:rPr>
          <w:lang w:val="en-GB"/>
        </w:rPr>
        <w:t xml:space="preserve">with </w:t>
      </w:r>
      <w:r w:rsidRPr="00C94AD5">
        <w:rPr>
          <w:lang w:val="en-GB"/>
        </w:rPr>
        <w:t>low</w:t>
      </w:r>
      <w:r>
        <w:rPr>
          <w:lang w:val="en-GB"/>
        </w:rPr>
        <w:t xml:space="preserve"> </w:t>
      </w:r>
      <w:r w:rsidRPr="00C94AD5">
        <w:rPr>
          <w:lang w:val="en-GB"/>
        </w:rPr>
        <w:t>global</w:t>
      </w:r>
      <w:r>
        <w:rPr>
          <w:lang w:val="en-GB"/>
        </w:rPr>
        <w:noBreakHyphen/>
      </w:r>
      <w:r w:rsidRPr="00C94AD5">
        <w:rPr>
          <w:lang w:val="en-GB"/>
        </w:rPr>
        <w:t>warming</w:t>
      </w:r>
      <w:r>
        <w:rPr>
          <w:lang w:val="en-GB"/>
        </w:rPr>
        <w:t xml:space="preserve"> </w:t>
      </w:r>
      <w:r w:rsidRPr="00C94AD5">
        <w:rPr>
          <w:lang w:val="en-GB"/>
        </w:rPr>
        <w:t>potential (GWP) (decision 91/39(b)).</w:t>
      </w:r>
    </w:p>
    <w:p w14:paraId="4B4F6AA4" w14:textId="73049612" w:rsidR="00D3577B" w:rsidRPr="0003462D" w:rsidRDefault="00D3577B" w:rsidP="00D3577B">
      <w:pPr>
        <w:pStyle w:val="Heading1"/>
        <w:rPr>
          <w:lang w:val="en-GB"/>
        </w:rPr>
      </w:pPr>
      <w:r w:rsidRPr="00456664">
        <w:rPr>
          <w:lang w:val="en-GB"/>
        </w:rPr>
        <w:t>At the 92</w:t>
      </w:r>
      <w:r w:rsidRPr="00456664">
        <w:rPr>
          <w:vertAlign w:val="superscript"/>
          <w:lang w:val="en-GB"/>
        </w:rPr>
        <w:t>nd</w:t>
      </w:r>
      <w:r w:rsidRPr="00456664">
        <w:rPr>
          <w:lang w:val="en-GB"/>
        </w:rPr>
        <w:t xml:space="preserve"> meeting, in considering document UNEP/OzL.Pro/ExCom/92/49 prepared by the Secretariat, the Executive Committee acknowledged that the subsector could play a key role in supporting the transition to low-GWP technologies but indicated that additional data was required and further discussion was needed </w:t>
      </w:r>
      <w:r w:rsidRPr="00456664">
        <w:rPr>
          <w:i/>
          <w:iCs/>
          <w:lang w:val="en-GB"/>
        </w:rPr>
        <w:t>inter alia</w:t>
      </w:r>
      <w:r w:rsidRPr="00456664">
        <w:rPr>
          <w:lang w:val="en-GB"/>
        </w:rPr>
        <w:t xml:space="preserve"> </w:t>
      </w:r>
      <w:bookmarkStart w:id="0" w:name="_Hlk174093116"/>
      <w:r w:rsidRPr="00456664">
        <w:rPr>
          <w:lang w:val="en-GB"/>
        </w:rPr>
        <w:t>on the need to increase the technical capacity of local assemblers, the sustainability of conversions in this subsector, the need to address critical supply-chain issues, the possibility of funding the subsector separately from the servicing sector and the associated risk of double</w:t>
      </w:r>
      <w:r w:rsidRPr="00456664">
        <w:rPr>
          <w:lang w:val="en-GB"/>
        </w:rPr>
        <w:noBreakHyphen/>
        <w:t>counting; and the role of end users and standards in ensuring the adoption of low</w:t>
      </w:r>
      <w:r w:rsidRPr="00456664">
        <w:rPr>
          <w:lang w:val="en-GB"/>
        </w:rPr>
        <w:noBreakHyphen/>
        <w:t>GWP technologies</w:t>
      </w:r>
      <w:bookmarkEnd w:id="0"/>
      <w:r w:rsidRPr="00456664">
        <w:rPr>
          <w:lang w:val="en-GB"/>
        </w:rPr>
        <w:t>. As a result of the discussion, the Executive Committee</w:t>
      </w:r>
      <w:r w:rsidRPr="0003462D">
        <w:rPr>
          <w:lang w:val="en-GB"/>
        </w:rPr>
        <w:t xml:space="preserve"> decided</w:t>
      </w:r>
      <w:r>
        <w:rPr>
          <w:lang w:val="en-GB"/>
        </w:rPr>
        <w:t xml:space="preserve"> </w:t>
      </w:r>
      <w:r w:rsidR="00746ADC">
        <w:rPr>
          <w:lang w:val="en-GB"/>
        </w:rPr>
        <w:t xml:space="preserve">inter alia </w:t>
      </w:r>
      <w:r>
        <w:rPr>
          <w:lang w:val="en-GB"/>
        </w:rPr>
        <w:t>(decision</w:t>
      </w:r>
      <w:r w:rsidR="000F48C3">
        <w:rPr>
          <w:lang w:val="en-GB"/>
        </w:rPr>
        <w:t> </w:t>
      </w:r>
      <w:r>
        <w:rPr>
          <w:lang w:val="en-GB"/>
        </w:rPr>
        <w:t>92/39)</w:t>
      </w:r>
      <w:r w:rsidRPr="0003462D">
        <w:rPr>
          <w:lang w:val="en-GB"/>
        </w:rPr>
        <w:t>:</w:t>
      </w:r>
    </w:p>
    <w:p w14:paraId="40BAF962" w14:textId="77777777" w:rsidR="00D3577B" w:rsidRPr="00620D67" w:rsidRDefault="00D3577B" w:rsidP="00D3577B">
      <w:pPr>
        <w:pStyle w:val="Heading2"/>
        <w:rPr>
          <w:lang w:val="en-GB"/>
        </w:rPr>
      </w:pPr>
      <w:r>
        <w:rPr>
          <w:lang w:val="en-GB"/>
        </w:rPr>
        <w:t>To i</w:t>
      </w:r>
      <w:r w:rsidRPr="00620D67">
        <w:rPr>
          <w:lang w:val="en-GB"/>
        </w:rPr>
        <w:t>nvite Article 5 countries, through the bilateral and implementing agencies, to provide to the Secretariat, on a voluntary basis, by 20 September 2023, information on the local installation and assembly subsector;</w:t>
      </w:r>
    </w:p>
    <w:p w14:paraId="5FFDFC57" w14:textId="77777777" w:rsidR="00D3577B" w:rsidRPr="002E1638" w:rsidRDefault="00D3577B" w:rsidP="0062068F">
      <w:pPr>
        <w:numPr>
          <w:ilvl w:val="1"/>
          <w:numId w:val="1"/>
        </w:numPr>
        <w:spacing w:after="240"/>
        <w:outlineLvl w:val="1"/>
        <w:rPr>
          <w:szCs w:val="24"/>
          <w:lang w:val="en-GB"/>
        </w:rPr>
      </w:pPr>
      <w:bookmarkStart w:id="1" w:name="_Hlk174093279"/>
      <w:r w:rsidRPr="002E1638">
        <w:rPr>
          <w:szCs w:val="24"/>
          <w:lang w:val="en-GB"/>
        </w:rPr>
        <w:lastRenderedPageBreak/>
        <w:t>To request the Secretariat, taking into account the information provided by the Article 5 countries, to prepare for consideration by the Executive Committee at its 93</w:t>
      </w:r>
      <w:r w:rsidRPr="002E1638">
        <w:rPr>
          <w:szCs w:val="24"/>
          <w:vertAlign w:val="superscript"/>
          <w:lang w:val="en-GB"/>
        </w:rPr>
        <w:t>rd</w:t>
      </w:r>
      <w:r w:rsidRPr="002E1638">
        <w:rPr>
          <w:szCs w:val="24"/>
          <w:lang w:val="en-GB"/>
        </w:rPr>
        <w:t> meeting a paper containing information on the types of activities that Article 5 countries could undertake, on the nature of the assistance required and on supply-chain issues that needed to be resolved to address consumption in the local installation and assembly subsector in their KIPs; and</w:t>
      </w:r>
    </w:p>
    <w:p w14:paraId="12975526" w14:textId="6312E92E" w:rsidR="004236B2" w:rsidRDefault="00D3577B" w:rsidP="004236B2">
      <w:pPr>
        <w:widowControl w:val="0"/>
        <w:numPr>
          <w:ilvl w:val="1"/>
          <w:numId w:val="1"/>
        </w:numPr>
        <w:spacing w:after="240"/>
        <w:outlineLvl w:val="1"/>
        <w:rPr>
          <w:szCs w:val="24"/>
          <w:lang w:val="en-GB"/>
        </w:rPr>
      </w:pPr>
      <w:r w:rsidRPr="00345029">
        <w:rPr>
          <w:szCs w:val="24"/>
          <w:lang w:val="en-GB"/>
        </w:rPr>
        <w:t>To consider projects in the local installation and assembly subsector in the context of KIPs on a case-by-case basis.</w:t>
      </w:r>
    </w:p>
    <w:p w14:paraId="28FCA702" w14:textId="7F56E44E" w:rsidR="006D3E03" w:rsidRPr="0003462D" w:rsidRDefault="00D378CF" w:rsidP="006D3E03">
      <w:pPr>
        <w:pStyle w:val="Heading1"/>
        <w:rPr>
          <w:lang w:val="en-GB"/>
        </w:rPr>
      </w:pPr>
      <w:r w:rsidRPr="00C94685">
        <w:rPr>
          <w:lang w:val="en-GB"/>
        </w:rPr>
        <w:t xml:space="preserve">At the </w:t>
      </w:r>
      <w:r w:rsidRPr="00020F59">
        <w:rPr>
          <w:lang w:val="en-GB"/>
        </w:rPr>
        <w:t>93</w:t>
      </w:r>
      <w:r w:rsidRPr="00020F59">
        <w:rPr>
          <w:vertAlign w:val="superscript"/>
          <w:lang w:val="en-GB"/>
        </w:rPr>
        <w:t>rd</w:t>
      </w:r>
      <w:r w:rsidRPr="00020F59">
        <w:rPr>
          <w:lang w:val="en-GB"/>
        </w:rPr>
        <w:t xml:space="preserve"> meeting, </w:t>
      </w:r>
      <w:r w:rsidR="00FD7DB4" w:rsidRPr="00020F59">
        <w:rPr>
          <w:lang w:val="en-GB"/>
        </w:rPr>
        <w:t xml:space="preserve">the Executive Committee </w:t>
      </w:r>
      <w:r w:rsidR="00830DFB" w:rsidRPr="00020F59">
        <w:rPr>
          <w:lang w:val="en-GB"/>
        </w:rPr>
        <w:t xml:space="preserve">discussed the issue </w:t>
      </w:r>
      <w:r w:rsidR="005D4889">
        <w:rPr>
          <w:lang w:val="en-GB"/>
        </w:rPr>
        <w:t xml:space="preserve">regarding </w:t>
      </w:r>
      <w:r w:rsidR="008F4E5E" w:rsidRPr="00020F59">
        <w:rPr>
          <w:lang w:val="en-GB"/>
        </w:rPr>
        <w:t xml:space="preserve">the assembly sector in the light of the </w:t>
      </w:r>
      <w:r w:rsidR="00FD7DB4" w:rsidRPr="00020F59">
        <w:rPr>
          <w:lang w:val="en-GB"/>
        </w:rPr>
        <w:t>document</w:t>
      </w:r>
      <w:r w:rsidR="00AC26CF" w:rsidRPr="00020F59">
        <w:rPr>
          <w:lang w:val="en-GB"/>
        </w:rPr>
        <w:t xml:space="preserve"> </w:t>
      </w:r>
      <w:r w:rsidR="0003665C" w:rsidRPr="00020F59">
        <w:fldChar w:fldCharType="begin"/>
      </w:r>
      <w:r w:rsidR="0003665C" w:rsidRPr="0003665C">
        <w:instrText xml:space="preserve"> DOCPROPERTY "Document number"  \* MERGEFORMAT </w:instrText>
      </w:r>
      <w:r w:rsidR="0003665C" w:rsidRPr="00020F59">
        <w:fldChar w:fldCharType="separate"/>
      </w:r>
      <w:r w:rsidR="0003665C" w:rsidRPr="0003665C">
        <w:t>UNEP/</w:t>
      </w:r>
      <w:proofErr w:type="spellStart"/>
      <w:r w:rsidR="0003665C" w:rsidRPr="0003665C">
        <w:t>OzL.Pro</w:t>
      </w:r>
      <w:proofErr w:type="spellEnd"/>
      <w:r w:rsidR="0003665C" w:rsidRPr="0003665C">
        <w:t>/ExCom/93/99</w:t>
      </w:r>
      <w:r w:rsidR="0003665C" w:rsidRPr="00020F59">
        <w:rPr>
          <w:lang w:val="en-GB"/>
        </w:rPr>
        <w:fldChar w:fldCharType="end"/>
      </w:r>
      <w:r w:rsidR="008F4E5E" w:rsidRPr="00020F59">
        <w:rPr>
          <w:lang w:val="en-GB"/>
        </w:rPr>
        <w:t xml:space="preserve"> prepared by the Secretariat in response to decision</w:t>
      </w:r>
      <w:r w:rsidR="00957E3A">
        <w:rPr>
          <w:lang w:val="en-GB"/>
        </w:rPr>
        <w:t> </w:t>
      </w:r>
      <w:r w:rsidR="00FB795C" w:rsidRPr="00020F59">
        <w:rPr>
          <w:lang w:val="en-GB"/>
        </w:rPr>
        <w:t xml:space="preserve">92/39(b). </w:t>
      </w:r>
      <w:r w:rsidR="00934CF3" w:rsidRPr="00020F59">
        <w:rPr>
          <w:lang w:val="en-GB"/>
        </w:rPr>
        <w:t>One m</w:t>
      </w:r>
      <w:r w:rsidR="00830DFB" w:rsidRPr="00830DFB">
        <w:t>ember emphasized the importance of reaching out to end users</w:t>
      </w:r>
      <w:r w:rsidR="00934CF3">
        <w:t xml:space="preserve"> </w:t>
      </w:r>
      <w:r w:rsidR="00830DFB" w:rsidRPr="00830DFB">
        <w:t xml:space="preserve">through demonstration projects; the need for supportive regulations and incentives to address the challenges faced by end users; and the desirability of targeting high-priority subsectors where gains could more easily be achieved, such as supermarket refrigeration. </w:t>
      </w:r>
      <w:r w:rsidR="00C01FDA">
        <w:t>P</w:t>
      </w:r>
      <w:r w:rsidR="00830DFB" w:rsidRPr="00830DFB">
        <w:t xml:space="preserve">rojects in the local installation and assembly subsector in the context of KIPs </w:t>
      </w:r>
      <w:r w:rsidR="000F3014">
        <w:t xml:space="preserve">would be considered </w:t>
      </w:r>
      <w:r w:rsidR="00830DFB" w:rsidRPr="00830DFB">
        <w:t>on a case-by-case basis</w:t>
      </w:r>
      <w:r w:rsidR="000F3014">
        <w:t xml:space="preserve"> in line with decision </w:t>
      </w:r>
      <w:r w:rsidR="000F3014" w:rsidRPr="00830DFB">
        <w:t>92/39</w:t>
      </w:r>
      <w:r w:rsidR="001D37B9">
        <w:t xml:space="preserve">(d), </w:t>
      </w:r>
      <w:r w:rsidR="00C01FDA">
        <w:t xml:space="preserve">and </w:t>
      </w:r>
      <w:r w:rsidR="00830DFB" w:rsidRPr="00830DFB">
        <w:t xml:space="preserve">should aim to take a strategic approach, taking account of the suggested activities in document UNEP/OzL.Pro/ExCom/93/99. </w:t>
      </w:r>
      <w:r w:rsidR="001261A4">
        <w:t xml:space="preserve"> </w:t>
      </w:r>
      <w:r w:rsidR="006A26B9">
        <w:t xml:space="preserve">Other </w:t>
      </w:r>
      <w:r w:rsidR="00020F59" w:rsidRPr="00020F59">
        <w:rPr>
          <w:lang w:val="en-GB"/>
        </w:rPr>
        <w:t>member</w:t>
      </w:r>
      <w:r w:rsidR="006A26B9">
        <w:rPr>
          <w:lang w:val="en-GB"/>
        </w:rPr>
        <w:t>s</w:t>
      </w:r>
      <w:r w:rsidR="00020F59" w:rsidRPr="00020F59">
        <w:rPr>
          <w:lang w:val="en-GB"/>
        </w:rPr>
        <w:t xml:space="preserve"> noted the importance of collecting more information before agreeing to provide additional funding</w:t>
      </w:r>
      <w:r w:rsidR="006A26B9">
        <w:rPr>
          <w:lang w:val="en-GB"/>
        </w:rPr>
        <w:t xml:space="preserve"> and </w:t>
      </w:r>
      <w:r w:rsidR="00020F59" w:rsidRPr="00020F59">
        <w:rPr>
          <w:lang w:val="en-GB"/>
        </w:rPr>
        <w:t xml:space="preserve">said that a useful approach would be to take account of lessons learned and expertise gained, including from non-Article 5 countries. </w:t>
      </w:r>
      <w:r w:rsidR="00CC2EFF">
        <w:rPr>
          <w:lang w:val="en-GB"/>
        </w:rPr>
        <w:t>Consequently</w:t>
      </w:r>
      <w:r w:rsidR="006D3E03" w:rsidRPr="00456664">
        <w:rPr>
          <w:lang w:val="en-GB"/>
        </w:rPr>
        <w:t>, the Executive Committee</w:t>
      </w:r>
      <w:r w:rsidR="006D3E03" w:rsidRPr="0003462D">
        <w:rPr>
          <w:lang w:val="en-GB"/>
        </w:rPr>
        <w:t xml:space="preserve"> decided</w:t>
      </w:r>
      <w:r w:rsidR="00746ADC">
        <w:rPr>
          <w:lang w:val="en-GB"/>
        </w:rPr>
        <w:t xml:space="preserve"> inter alia</w:t>
      </w:r>
      <w:r w:rsidR="006D3E03">
        <w:rPr>
          <w:lang w:val="en-GB"/>
        </w:rPr>
        <w:t xml:space="preserve"> (decision 9</w:t>
      </w:r>
      <w:r w:rsidR="00CC2EFF">
        <w:rPr>
          <w:lang w:val="en-GB"/>
        </w:rPr>
        <w:t>3</w:t>
      </w:r>
      <w:r w:rsidR="006D3E03">
        <w:rPr>
          <w:lang w:val="en-GB"/>
        </w:rPr>
        <w:t>/9</w:t>
      </w:r>
      <w:r w:rsidR="00CC2EFF">
        <w:rPr>
          <w:lang w:val="en-GB"/>
        </w:rPr>
        <w:t>4</w:t>
      </w:r>
      <w:r w:rsidR="006D3E03">
        <w:rPr>
          <w:lang w:val="en-GB"/>
        </w:rPr>
        <w:t>)</w:t>
      </w:r>
      <w:r w:rsidR="006D3E03" w:rsidRPr="0003462D">
        <w:rPr>
          <w:lang w:val="en-GB"/>
        </w:rPr>
        <w:t>:</w:t>
      </w:r>
    </w:p>
    <w:p w14:paraId="59CF7CB1" w14:textId="7AFE4528" w:rsidR="006B606D" w:rsidRDefault="006B606D" w:rsidP="006B606D">
      <w:pPr>
        <w:pStyle w:val="Heading2"/>
      </w:pPr>
      <w:r w:rsidRPr="001F65E2">
        <w:t>To invite Article 5 countries, through the bilateral and implementing agencies or their KIPs, to continue providing to the Secretariat, on a voluntary basis, information on the local installation and assembly subsector;</w:t>
      </w:r>
    </w:p>
    <w:p w14:paraId="07EF8745" w14:textId="35E50365" w:rsidR="006B606D" w:rsidRDefault="006B606D" w:rsidP="006B606D">
      <w:pPr>
        <w:pStyle w:val="Heading2"/>
      </w:pPr>
      <w:r w:rsidRPr="001F65E2">
        <w:t>To request the Secretariat to provide, at the 95</w:t>
      </w:r>
      <w:r w:rsidRPr="00833EE4">
        <w:rPr>
          <w:vertAlign w:val="superscript"/>
        </w:rPr>
        <w:t>th</w:t>
      </w:r>
      <w:r w:rsidR="00833EE4">
        <w:t xml:space="preserve"> </w:t>
      </w:r>
      <w:r w:rsidRPr="001F65E2">
        <w:t>meeting, an update to document</w:t>
      </w:r>
      <w:r w:rsidR="00732BAD">
        <w:t xml:space="preserve"> UNEP/OzL.Pro/ExCom/93/99</w:t>
      </w:r>
      <w:r w:rsidRPr="001F65E2">
        <w:t>, taking into account additional information provided by Article 5 countries on the local installation and assembly subsector; and</w:t>
      </w:r>
    </w:p>
    <w:p w14:paraId="6708AA1E" w14:textId="1887D922" w:rsidR="00D378CF" w:rsidRDefault="006B606D" w:rsidP="00BE63A2">
      <w:pPr>
        <w:pStyle w:val="Heading2"/>
        <w:rPr>
          <w:lang w:val="en-GB"/>
        </w:rPr>
      </w:pPr>
      <w:r w:rsidRPr="001F65E2">
        <w:t>To encourage bilateral and implementing agencies and Article 5 countries, when developing projects in the local installation and assembly subsector under stage I of their KIPs, to ensure that such projects take a strategic approach to facilitate the sustained phase</w:t>
      </w:r>
      <w:r w:rsidR="006432CC">
        <w:noBreakHyphen/>
      </w:r>
      <w:r w:rsidRPr="001F65E2">
        <w:t xml:space="preserve">down of HFCs in the applications being targeted by the project, taking into account the suggestions and activities proposed in document UNEP/OzL.Pro/ExCom/93/99. </w:t>
      </w:r>
    </w:p>
    <w:p w14:paraId="6A0247C2" w14:textId="416B2C2F" w:rsidR="004173CA" w:rsidRPr="00CC2EFF" w:rsidRDefault="004173CA" w:rsidP="005D34A0">
      <w:pPr>
        <w:pStyle w:val="Heading1"/>
        <w:rPr>
          <w:lang w:val="en-GB"/>
        </w:rPr>
      </w:pPr>
      <w:r>
        <w:rPr>
          <w:lang w:val="en-GB"/>
        </w:rPr>
        <w:t>In resp</w:t>
      </w:r>
      <w:r w:rsidR="001C6A70">
        <w:rPr>
          <w:lang w:val="en-GB"/>
        </w:rPr>
        <w:t>onse to decision 93/9</w:t>
      </w:r>
      <w:r w:rsidR="00610477">
        <w:rPr>
          <w:lang w:val="en-GB"/>
        </w:rPr>
        <w:t>4</w:t>
      </w:r>
      <w:r w:rsidR="001C6A70">
        <w:rPr>
          <w:lang w:val="en-GB"/>
        </w:rPr>
        <w:t>, the Secretariat prepared</w:t>
      </w:r>
      <w:r w:rsidR="00062D9E">
        <w:rPr>
          <w:lang w:val="en-GB"/>
        </w:rPr>
        <w:t xml:space="preserve"> the present </w:t>
      </w:r>
      <w:r w:rsidR="001C6A70">
        <w:rPr>
          <w:lang w:val="en-GB"/>
        </w:rPr>
        <w:t>document</w:t>
      </w:r>
      <w:r w:rsidR="00732BAD">
        <w:rPr>
          <w:lang w:val="en-GB"/>
        </w:rPr>
        <w:t xml:space="preserve"> based on</w:t>
      </w:r>
      <w:r w:rsidR="00D8183C">
        <w:rPr>
          <w:lang w:val="en-GB"/>
        </w:rPr>
        <w:t xml:space="preserve"> </w:t>
      </w:r>
      <w:r w:rsidR="00D8183C" w:rsidRPr="00D8183C">
        <w:rPr>
          <w:lang w:val="en-GB"/>
        </w:rPr>
        <w:t xml:space="preserve">additional information provided by Article 5 countries </w:t>
      </w:r>
      <w:r w:rsidR="00D8183C">
        <w:rPr>
          <w:lang w:val="en-GB"/>
        </w:rPr>
        <w:t xml:space="preserve">through their KIPs </w:t>
      </w:r>
      <w:r w:rsidR="00D8183C" w:rsidRPr="00D8183C">
        <w:rPr>
          <w:lang w:val="en-GB"/>
        </w:rPr>
        <w:t>on the local installation and assembly subsector</w:t>
      </w:r>
      <w:r w:rsidR="001C6A70" w:rsidRPr="00A74F51">
        <w:t>.</w:t>
      </w:r>
    </w:p>
    <w:p w14:paraId="34B62BA9" w14:textId="01173DC1" w:rsidR="00D3577B" w:rsidRPr="00513F20" w:rsidRDefault="00796139" w:rsidP="00D3577B">
      <w:pPr>
        <w:spacing w:after="240"/>
        <w:rPr>
          <w:b/>
          <w:bCs/>
        </w:rPr>
      </w:pPr>
      <w:bookmarkStart w:id="2" w:name="_Hlk183535478"/>
      <w:bookmarkEnd w:id="1"/>
      <w:r>
        <w:rPr>
          <w:b/>
          <w:bCs/>
        </w:rPr>
        <w:t>Updated information on the local installation and assembly subsector</w:t>
      </w:r>
    </w:p>
    <w:bookmarkEnd w:id="2"/>
    <w:p w14:paraId="223643DC" w14:textId="487BBB39" w:rsidR="001963FF" w:rsidRDefault="00A947CE" w:rsidP="00796139">
      <w:pPr>
        <w:pStyle w:val="Heading1"/>
      </w:pPr>
      <w:r>
        <w:t xml:space="preserve">As of </w:t>
      </w:r>
      <w:r w:rsidR="00A74F51">
        <w:t>25</w:t>
      </w:r>
      <w:r>
        <w:t xml:space="preserve"> November 2024,</w:t>
      </w:r>
      <w:r w:rsidR="006066A1">
        <w:t xml:space="preserve"> countries</w:t>
      </w:r>
      <w:r>
        <w:t xml:space="preserve"> had </w:t>
      </w:r>
      <w:r w:rsidR="006066A1">
        <w:t xml:space="preserve">not </w:t>
      </w:r>
      <w:r>
        <w:t xml:space="preserve">submitted information on the </w:t>
      </w:r>
      <w:r w:rsidR="00B96E90">
        <w:t xml:space="preserve">local installation and assembly subsector </w:t>
      </w:r>
      <w:r w:rsidR="00D97AD2">
        <w:t xml:space="preserve">through the implementing agencies </w:t>
      </w:r>
      <w:r w:rsidR="00B96E90">
        <w:t>in line with decision</w:t>
      </w:r>
      <w:r w:rsidR="00DD6FB0">
        <w:t> </w:t>
      </w:r>
      <w:r w:rsidR="00B96E90">
        <w:t>93/93(c).</w:t>
      </w:r>
      <w:r w:rsidR="00CD2943">
        <w:t xml:space="preserve"> However, </w:t>
      </w:r>
      <w:r w:rsidR="00E3665C">
        <w:t>several KIPs have included information on the subsector.</w:t>
      </w:r>
    </w:p>
    <w:p w14:paraId="199B7DA6" w14:textId="6AD3DFAA" w:rsidR="00956CB6" w:rsidRDefault="003B73F7" w:rsidP="00D3577B">
      <w:pPr>
        <w:pStyle w:val="Heading1"/>
      </w:pPr>
      <w:r>
        <w:t>So far</w:t>
      </w:r>
      <w:r w:rsidR="00215804">
        <w:t xml:space="preserve">, </w:t>
      </w:r>
      <w:r w:rsidR="00000FDF">
        <w:t xml:space="preserve">a total of </w:t>
      </w:r>
      <w:r w:rsidR="00AD7347">
        <w:t>40</w:t>
      </w:r>
      <w:r w:rsidR="002A2825">
        <w:t xml:space="preserve"> KIPs have been approved</w:t>
      </w:r>
      <w:r>
        <w:t xml:space="preserve"> between 91</w:t>
      </w:r>
      <w:r w:rsidRPr="00A74F51">
        <w:rPr>
          <w:vertAlign w:val="superscript"/>
        </w:rPr>
        <w:t>st</w:t>
      </w:r>
      <w:r>
        <w:t xml:space="preserve"> </w:t>
      </w:r>
      <w:r w:rsidR="00000FDF">
        <w:t>and 94</w:t>
      </w:r>
      <w:r w:rsidR="00000FDF" w:rsidRPr="00A74F51">
        <w:rPr>
          <w:vertAlign w:val="superscript"/>
        </w:rPr>
        <w:t>th</w:t>
      </w:r>
      <w:r w:rsidR="00000FDF">
        <w:t xml:space="preserve"> meeting</w:t>
      </w:r>
      <w:r w:rsidR="006838AA">
        <w:t xml:space="preserve">; and </w:t>
      </w:r>
      <w:r w:rsidR="00051B69">
        <w:t>KIPs for 26</w:t>
      </w:r>
      <w:r w:rsidR="005A3D2F">
        <w:t> </w:t>
      </w:r>
      <w:r w:rsidR="00051B69">
        <w:t>countries</w:t>
      </w:r>
      <w:r w:rsidR="004702A7">
        <w:t xml:space="preserve"> (</w:t>
      </w:r>
      <w:r w:rsidR="00051B69">
        <w:t xml:space="preserve">14 national and one regional for </w:t>
      </w:r>
      <w:r w:rsidR="00E45D12">
        <w:t xml:space="preserve">the </w:t>
      </w:r>
      <w:r w:rsidR="00051B69">
        <w:t>12 P</w:t>
      </w:r>
      <w:r w:rsidR="00A96C83">
        <w:t xml:space="preserve">acific </w:t>
      </w:r>
      <w:r w:rsidR="00051B69">
        <w:t>I</w:t>
      </w:r>
      <w:r w:rsidR="00A96C83">
        <w:t xml:space="preserve">sland </w:t>
      </w:r>
      <w:r w:rsidR="00051B69">
        <w:t>C</w:t>
      </w:r>
      <w:r w:rsidR="00A96C83">
        <w:t>ountries</w:t>
      </w:r>
      <w:r w:rsidR="00051B69">
        <w:t xml:space="preserve">) </w:t>
      </w:r>
      <w:r w:rsidR="00862586">
        <w:t>have been</w:t>
      </w:r>
      <w:r w:rsidR="00051B69">
        <w:t xml:space="preserve"> submitted to the 95</w:t>
      </w:r>
      <w:r w:rsidR="00051B69" w:rsidRPr="002A1184">
        <w:rPr>
          <w:vertAlign w:val="superscript"/>
        </w:rPr>
        <w:t>th</w:t>
      </w:r>
      <w:r w:rsidR="009C5907">
        <w:t> </w:t>
      </w:r>
      <w:r w:rsidR="00051B69">
        <w:t>meeting for consideration by the Executive Committee.</w:t>
      </w:r>
      <w:r w:rsidR="00051B69" w:rsidRPr="003A50FD">
        <w:t xml:space="preserve"> </w:t>
      </w:r>
      <w:r w:rsidR="00EE49E5">
        <w:t xml:space="preserve">Based on the information </w:t>
      </w:r>
      <w:r w:rsidR="00B05F98">
        <w:t xml:space="preserve">contained </w:t>
      </w:r>
      <w:r w:rsidR="00B02273">
        <w:t>in these KIPs</w:t>
      </w:r>
      <w:r w:rsidR="007968C2">
        <w:t xml:space="preserve"> on the local installation and assembly </w:t>
      </w:r>
      <w:r w:rsidR="0059265E">
        <w:t>sub</w:t>
      </w:r>
      <w:r w:rsidR="007968C2">
        <w:t>sector</w:t>
      </w:r>
      <w:r w:rsidR="00B02273">
        <w:t xml:space="preserve">, the Secretariat </w:t>
      </w:r>
      <w:r w:rsidR="007968C2">
        <w:t xml:space="preserve">conducted </w:t>
      </w:r>
      <w:r w:rsidR="00692353">
        <w:t xml:space="preserve">an </w:t>
      </w:r>
      <w:r w:rsidR="007968C2">
        <w:t>analysis</w:t>
      </w:r>
      <w:r w:rsidR="00B11854">
        <w:t xml:space="preserve"> and summarized the results as </w:t>
      </w:r>
      <w:r w:rsidR="00431FF1">
        <w:t>presented below</w:t>
      </w:r>
      <w:r w:rsidR="00B11854">
        <w:t>.</w:t>
      </w:r>
    </w:p>
    <w:p w14:paraId="1599DF06" w14:textId="11D3172C" w:rsidR="00D3577B" w:rsidRDefault="00D3577B" w:rsidP="00D3577B">
      <w:pPr>
        <w:pStyle w:val="Heading1"/>
      </w:pPr>
      <w:r>
        <w:lastRenderedPageBreak/>
        <w:t xml:space="preserve">While it </w:t>
      </w:r>
      <w:r w:rsidR="00A06AF8">
        <w:t>was</w:t>
      </w:r>
      <w:r>
        <w:t xml:space="preserve"> expected that more information on this subsector would become available as Article</w:t>
      </w:r>
      <w:r w:rsidR="00D23DCD">
        <w:t> </w:t>
      </w:r>
      <w:r>
        <w:t>5 countries collected HFC consumption data during the preparation of their KIPs,</w:t>
      </w:r>
      <w:r>
        <w:rPr>
          <w:rStyle w:val="FootnoteReference"/>
        </w:rPr>
        <w:footnoteReference w:id="3"/>
      </w:r>
      <w:r>
        <w:t xml:space="preserve"> the information collected so far is </w:t>
      </w:r>
      <w:r w:rsidR="001B7097">
        <w:t>limited</w:t>
      </w:r>
      <w:r>
        <w:t>.</w:t>
      </w:r>
    </w:p>
    <w:p w14:paraId="56F7DA2C" w14:textId="73F3BA25" w:rsidR="00A74F51" w:rsidRDefault="00D3577B" w:rsidP="004A4ABC">
      <w:pPr>
        <w:pStyle w:val="Heading1"/>
      </w:pPr>
      <w:r>
        <w:t xml:space="preserve">Most of the KIPs submitted did not separate the consumption of HFCs associated with the local installation and assembly of RAC systems (first charge) from the refrigeration servicing sector, acknowledging that it was </w:t>
      </w:r>
      <w:r w:rsidR="00CD53F4">
        <w:t>difficult</w:t>
      </w:r>
      <w:r>
        <w:t xml:space="preserve"> to collect the data</w:t>
      </w:r>
      <w:r w:rsidR="00F70C25">
        <w:t xml:space="preserve">. </w:t>
      </w:r>
      <w:r w:rsidR="00E9135A">
        <w:t xml:space="preserve">However, </w:t>
      </w:r>
      <w:r w:rsidR="0044097D">
        <w:t>1</w:t>
      </w:r>
      <w:r w:rsidR="00051B69">
        <w:t xml:space="preserve">8 </w:t>
      </w:r>
      <w:r w:rsidR="002E392D">
        <w:t xml:space="preserve">countries </w:t>
      </w:r>
      <w:r w:rsidR="00051B69">
        <w:t>(</w:t>
      </w:r>
      <w:r w:rsidR="002E392D">
        <w:t>27</w:t>
      </w:r>
      <w:r w:rsidR="00403A3E">
        <w:t> </w:t>
      </w:r>
      <w:r w:rsidR="00B22F75">
        <w:t>per</w:t>
      </w:r>
      <w:r w:rsidR="00403A3E">
        <w:t> </w:t>
      </w:r>
      <w:r w:rsidR="00B22F75">
        <w:t>cent</w:t>
      </w:r>
      <w:r w:rsidR="00552F2C">
        <w:t xml:space="preserve"> of </w:t>
      </w:r>
      <w:r w:rsidR="002E392D">
        <w:t xml:space="preserve">countries that </w:t>
      </w:r>
      <w:r w:rsidR="00AD7157">
        <w:t>submitted</w:t>
      </w:r>
      <w:r w:rsidR="002E392D">
        <w:t xml:space="preserve"> KIPs</w:t>
      </w:r>
      <w:r w:rsidR="00051B69">
        <w:t>)</w:t>
      </w:r>
      <w:r w:rsidR="0044097D">
        <w:t xml:space="preserve"> </w:t>
      </w:r>
      <w:r w:rsidR="00750766">
        <w:t xml:space="preserve">provided </w:t>
      </w:r>
      <w:r w:rsidR="00D02E48">
        <w:t xml:space="preserve">preliminary </w:t>
      </w:r>
      <w:r w:rsidR="00696B5C">
        <w:t xml:space="preserve">estimates of HFC consumption in </w:t>
      </w:r>
      <w:r w:rsidR="00190EB2">
        <w:t>th</w:t>
      </w:r>
      <w:r w:rsidR="002E7E63">
        <w:t>e</w:t>
      </w:r>
      <w:r w:rsidR="00190EB2">
        <w:t xml:space="preserve"> </w:t>
      </w:r>
      <w:r w:rsidR="00E46EA2">
        <w:t>subsector</w:t>
      </w:r>
      <w:r w:rsidR="00507104">
        <w:t xml:space="preserve">, systems </w:t>
      </w:r>
      <w:r w:rsidR="00E47EF3">
        <w:t>installed and type</w:t>
      </w:r>
      <w:r w:rsidR="00190EB2">
        <w:t>s</w:t>
      </w:r>
      <w:r w:rsidR="00E47EF3">
        <w:t xml:space="preserve"> of applications</w:t>
      </w:r>
      <w:r w:rsidR="003A50FD">
        <w:t xml:space="preserve">. </w:t>
      </w:r>
      <w:r w:rsidR="005244DB">
        <w:t>Several c</w:t>
      </w:r>
      <w:r w:rsidR="007E0D26">
        <w:t xml:space="preserve">ountries </w:t>
      </w:r>
      <w:r w:rsidR="00DC6485">
        <w:t xml:space="preserve">also </w:t>
      </w:r>
      <w:r w:rsidR="00642D16">
        <w:t xml:space="preserve">indicated that </w:t>
      </w:r>
      <w:r w:rsidRPr="00E927F4">
        <w:t>they would undertake additional work during stage</w:t>
      </w:r>
      <w:r w:rsidR="0010519F">
        <w:t> </w:t>
      </w:r>
      <w:r w:rsidRPr="00E927F4">
        <w:t>I of the</w:t>
      </w:r>
      <w:r w:rsidR="0010519F">
        <w:t>ir</w:t>
      </w:r>
      <w:r w:rsidRPr="00E927F4">
        <w:t xml:space="preserve"> KIP</w:t>
      </w:r>
      <w:r w:rsidR="0010519F">
        <w:t>s</w:t>
      </w:r>
      <w:r w:rsidRPr="00E927F4">
        <w:t xml:space="preserve"> to gain a better understanding of the subsector.</w:t>
      </w:r>
    </w:p>
    <w:p w14:paraId="0630C2D1" w14:textId="2EA80736" w:rsidR="002165C1" w:rsidRDefault="002165C1" w:rsidP="002165C1">
      <w:pPr>
        <w:pStyle w:val="Heading1"/>
      </w:pPr>
      <w:r>
        <w:t>One country (Costa Rica) identified consumption in the local installation and assembly subsector but did not discriminate it from the RAC servicing sector use</w:t>
      </w:r>
      <w:r w:rsidRPr="00D16E5C">
        <w:t xml:space="preserve"> in the CP data</w:t>
      </w:r>
      <w:r>
        <w:t xml:space="preserve"> as there is not a specific column for that subsector in the CP report format</w:t>
      </w:r>
      <w:r w:rsidRPr="00D16E5C">
        <w:t xml:space="preserve">. Upon </w:t>
      </w:r>
      <w:r>
        <w:t>the Secretariat’s suggestion</w:t>
      </w:r>
      <w:r w:rsidRPr="00D16E5C">
        <w:t xml:space="preserve">, the Government revised the CP data to include </w:t>
      </w:r>
      <w:r>
        <w:t>the use of HFCs in t</w:t>
      </w:r>
      <w:r w:rsidRPr="00D16E5C">
        <w:t xml:space="preserve">his subsector </w:t>
      </w:r>
      <w:r>
        <w:t xml:space="preserve">under the column </w:t>
      </w:r>
      <w:r w:rsidRPr="00D16E5C">
        <w:t>“other</w:t>
      </w:r>
      <w:r w:rsidR="00AC78B3">
        <w:t>s</w:t>
      </w:r>
      <w:r w:rsidRPr="00D16E5C">
        <w:t>”</w:t>
      </w:r>
      <w:r>
        <w:t xml:space="preserve"> and </w:t>
      </w:r>
      <w:r w:rsidR="00AC78B3">
        <w:t>to specify</w:t>
      </w:r>
      <w:r>
        <w:t xml:space="preserve"> the subsector in the </w:t>
      </w:r>
      <w:r w:rsidRPr="00D16E5C">
        <w:t>remarks.</w:t>
      </w:r>
    </w:p>
    <w:p w14:paraId="112A5916" w14:textId="6193EB01" w:rsidR="002E7E63" w:rsidRDefault="002E7E63" w:rsidP="002E7E63">
      <w:pPr>
        <w:pStyle w:val="Heading1"/>
      </w:pPr>
      <w:r>
        <w:t>The HFC consumption in the local installation and assembly subsector varies widely, from 4.1</w:t>
      </w:r>
      <w:r w:rsidR="00386F0D">
        <w:t> </w:t>
      </w:r>
      <w:r>
        <w:t>mt to 143.94</w:t>
      </w:r>
      <w:r w:rsidR="00386F0D">
        <w:t> </w:t>
      </w:r>
      <w:r>
        <w:t>mt. This consumption, as a percentage of total HFC consumption in</w:t>
      </w:r>
      <w:r w:rsidR="00B0292E">
        <w:t xml:space="preserve"> the</w:t>
      </w:r>
      <w:r>
        <w:t xml:space="preserve"> RAC servicing sector, also fluctuates greatly from 1 per cent to 21 per cent. The Secretariat noted that the consumption in this subsector may change significantly with a country’s economic development,</w:t>
      </w:r>
      <w:r w:rsidRPr="009323E4">
        <w:t xml:space="preserve"> </w:t>
      </w:r>
      <w:r>
        <w:t>as large development project</w:t>
      </w:r>
      <w:r w:rsidR="00282676">
        <w:t>s</w:t>
      </w:r>
      <w:r>
        <w:t xml:space="preserve"> in building construction or the cold chain sector can create high demand for HFCs </w:t>
      </w:r>
      <w:r w:rsidR="002128AF">
        <w:t xml:space="preserve">to </w:t>
      </w:r>
      <w:r>
        <w:t>charg</w:t>
      </w:r>
      <w:r w:rsidR="00F105B2">
        <w:t>e</w:t>
      </w:r>
      <w:r w:rsidR="0005355D">
        <w:t xml:space="preserve"> newly installed</w:t>
      </w:r>
      <w:r>
        <w:t xml:space="preserve"> RAC equipment in a single year, which may not be representative of long-term trends, especially in </w:t>
      </w:r>
      <w:r w:rsidR="006A2AD7">
        <w:t>low</w:t>
      </w:r>
      <w:r w:rsidR="00870816">
        <w:noBreakHyphen/>
      </w:r>
      <w:r w:rsidR="006A2AD7">
        <w:t>volume-consuming (</w:t>
      </w:r>
      <w:r>
        <w:t>LVC</w:t>
      </w:r>
      <w:r w:rsidR="006A2AD7">
        <w:t xml:space="preserve">) </w:t>
      </w:r>
      <w:r>
        <w:t>countries.</w:t>
      </w:r>
    </w:p>
    <w:p w14:paraId="7E6AC8BB" w14:textId="7B8D3D10" w:rsidR="00111527" w:rsidRPr="0033211F" w:rsidRDefault="00A74F51" w:rsidP="00A74F51">
      <w:pPr>
        <w:pStyle w:val="Heading1"/>
      </w:pPr>
      <w:r>
        <w:t>B</w:t>
      </w:r>
      <w:r w:rsidR="007A7DA5">
        <w:t xml:space="preserve">ased on the </w:t>
      </w:r>
      <w:r w:rsidR="006206B2">
        <w:t xml:space="preserve">preliminary </w:t>
      </w:r>
      <w:r w:rsidR="007A7DA5">
        <w:t xml:space="preserve">information </w:t>
      </w:r>
      <w:r w:rsidR="00551A47">
        <w:t xml:space="preserve">provided </w:t>
      </w:r>
      <w:r w:rsidR="006206B2">
        <w:t xml:space="preserve">in the </w:t>
      </w:r>
      <w:r w:rsidR="006A032B">
        <w:t xml:space="preserve">18 </w:t>
      </w:r>
      <w:r w:rsidR="006206B2">
        <w:t>KIPs</w:t>
      </w:r>
      <w:r w:rsidR="00210CD1">
        <w:t xml:space="preserve">, </w:t>
      </w:r>
      <w:r w:rsidR="000A399D">
        <w:t>t</w:t>
      </w:r>
      <w:r w:rsidR="000A399D" w:rsidRPr="000A399D">
        <w:t xml:space="preserve">he subsector </w:t>
      </w:r>
      <w:r w:rsidR="00551A47">
        <w:t>consumes</w:t>
      </w:r>
      <w:r w:rsidR="000A399D" w:rsidRPr="000A399D">
        <w:t xml:space="preserve"> mainly </w:t>
      </w:r>
      <w:r w:rsidR="00BF05B1">
        <w:t>HFC</w:t>
      </w:r>
      <w:r w:rsidR="00551A47">
        <w:noBreakHyphen/>
        <w:t>1</w:t>
      </w:r>
      <w:r w:rsidR="00BF05B1">
        <w:t>34a, R</w:t>
      </w:r>
      <w:r w:rsidR="00EF3847">
        <w:noBreakHyphen/>
      </w:r>
      <w:r w:rsidR="00BF05B1">
        <w:t>40</w:t>
      </w:r>
      <w:r w:rsidR="0007611B">
        <w:t>4</w:t>
      </w:r>
      <w:r w:rsidR="00BF05B1">
        <w:t>A, R</w:t>
      </w:r>
      <w:r w:rsidR="00920DA7">
        <w:noBreakHyphen/>
      </w:r>
      <w:r w:rsidR="00BF05B1">
        <w:t xml:space="preserve">507A used for charging </w:t>
      </w:r>
      <w:r w:rsidR="000A399D" w:rsidRPr="000A399D">
        <w:t xml:space="preserve">medium- and low-temperature commercial </w:t>
      </w:r>
      <w:r w:rsidR="009449F0">
        <w:t xml:space="preserve">and industrial </w:t>
      </w:r>
      <w:r w:rsidR="000A399D" w:rsidRPr="000A399D">
        <w:t>refrigeration equipment, such as condensing units and centralized systems</w:t>
      </w:r>
      <w:r w:rsidR="00783B5A">
        <w:t>;</w:t>
      </w:r>
      <w:r w:rsidR="00C65EB9">
        <w:t xml:space="preserve"> and</w:t>
      </w:r>
      <w:r w:rsidR="00783B5A">
        <w:t xml:space="preserve"> to a lesser extent, </w:t>
      </w:r>
      <w:r w:rsidR="00CC4143">
        <w:t>R</w:t>
      </w:r>
      <w:r w:rsidR="00920DA7">
        <w:noBreakHyphen/>
      </w:r>
      <w:r w:rsidR="00CC4143">
        <w:t xml:space="preserve">410A, </w:t>
      </w:r>
      <w:r w:rsidR="00EF3847">
        <w:t>R</w:t>
      </w:r>
      <w:r w:rsidR="00551A47">
        <w:noBreakHyphen/>
      </w:r>
      <w:r w:rsidR="00EF3847">
        <w:t>407C</w:t>
      </w:r>
      <w:r w:rsidR="00CC4143">
        <w:t xml:space="preserve"> and</w:t>
      </w:r>
      <w:r w:rsidR="00EF3847">
        <w:t xml:space="preserve"> </w:t>
      </w:r>
      <w:r w:rsidR="00CC4143">
        <w:t>HFC</w:t>
      </w:r>
      <w:r w:rsidR="005978D1">
        <w:noBreakHyphen/>
      </w:r>
      <w:r w:rsidR="00EF3847">
        <w:t>32</w:t>
      </w:r>
      <w:r w:rsidR="00F36750">
        <w:t xml:space="preserve"> </w:t>
      </w:r>
      <w:r w:rsidR="00CC4143">
        <w:t xml:space="preserve">used for charging </w:t>
      </w:r>
      <w:r w:rsidR="009130A2">
        <w:t>l</w:t>
      </w:r>
      <w:r w:rsidR="009130A2" w:rsidRPr="009130A2">
        <w:t>arge</w:t>
      </w:r>
      <w:r w:rsidR="0063784E">
        <w:t xml:space="preserve"> stationary</w:t>
      </w:r>
      <w:r w:rsidR="009130A2" w:rsidRPr="009130A2">
        <w:t xml:space="preserve"> </w:t>
      </w:r>
      <w:r w:rsidR="00C65EB9">
        <w:t>AC</w:t>
      </w:r>
      <w:r w:rsidR="004C4244">
        <w:t xml:space="preserve"> </w:t>
      </w:r>
      <w:r w:rsidR="009130A2" w:rsidRPr="009130A2">
        <w:t xml:space="preserve">systems </w:t>
      </w:r>
      <w:r w:rsidR="004C4244">
        <w:t xml:space="preserve">(split AC, </w:t>
      </w:r>
      <w:r w:rsidR="008E25D6">
        <w:t xml:space="preserve">VRF systems, </w:t>
      </w:r>
      <w:r w:rsidR="00912AC8">
        <w:t xml:space="preserve">ducted system and </w:t>
      </w:r>
      <w:r w:rsidR="008E25D6">
        <w:t>packaged rooftops</w:t>
      </w:r>
      <w:r w:rsidR="007B5BCA">
        <w:t>)</w:t>
      </w:r>
      <w:r w:rsidR="00D73A12">
        <w:t xml:space="preserve"> and chillers</w:t>
      </w:r>
      <w:r w:rsidR="0063784E">
        <w:t xml:space="preserve">. </w:t>
      </w:r>
      <w:r w:rsidR="005978D1">
        <w:t>Some of these systems also use HCFC-22</w:t>
      </w:r>
      <w:r w:rsidR="00460A29">
        <w:t xml:space="preserve">. </w:t>
      </w:r>
      <w:r w:rsidR="002E20B2">
        <w:t xml:space="preserve">These systems are installed in </w:t>
      </w:r>
      <w:r w:rsidR="00CD454D">
        <w:t>supermarket</w:t>
      </w:r>
      <w:r w:rsidR="007545A3">
        <w:t>s</w:t>
      </w:r>
      <w:r w:rsidR="00CD454D">
        <w:t xml:space="preserve">, retailed stores, </w:t>
      </w:r>
      <w:r w:rsidR="00051B69">
        <w:t>hotels,</w:t>
      </w:r>
      <w:r w:rsidR="007545A3">
        <w:t xml:space="preserve"> and</w:t>
      </w:r>
      <w:r w:rsidR="00051B69">
        <w:t xml:space="preserve"> </w:t>
      </w:r>
      <w:r w:rsidR="00CD454D">
        <w:t xml:space="preserve">cold rooms for </w:t>
      </w:r>
      <w:r w:rsidR="00B278C4">
        <w:t>storage and processing</w:t>
      </w:r>
      <w:r w:rsidR="00B278C4" w:rsidRPr="00B278C4">
        <w:t xml:space="preserve"> </w:t>
      </w:r>
      <w:r w:rsidR="00B278C4">
        <w:t>of food, beverage</w:t>
      </w:r>
      <w:r w:rsidR="00082B23">
        <w:t>,</w:t>
      </w:r>
      <w:r w:rsidR="00B278C4">
        <w:t xml:space="preserve"> </w:t>
      </w:r>
      <w:r w:rsidR="00082B23">
        <w:t xml:space="preserve">medical and </w:t>
      </w:r>
      <w:r w:rsidR="00B278C4">
        <w:t xml:space="preserve">agriculture products. </w:t>
      </w:r>
      <w:r w:rsidR="007545A3">
        <w:t>Pre-charged stand-alone equipment are excluded from the subsector.</w:t>
      </w:r>
    </w:p>
    <w:p w14:paraId="1073D3D1" w14:textId="38DD1A36" w:rsidR="002A72CC" w:rsidRDefault="002A72CC" w:rsidP="00AF0D64">
      <w:pPr>
        <w:pStyle w:val="Heading1"/>
      </w:pPr>
      <w:r>
        <w:t xml:space="preserve">While many of the 18 </w:t>
      </w:r>
      <w:r w:rsidR="00037C88">
        <w:t xml:space="preserve">KIPs </w:t>
      </w:r>
      <w:r>
        <w:t xml:space="preserve">could estimate HFC consumption and </w:t>
      </w:r>
      <w:r w:rsidR="00F53BFA">
        <w:t xml:space="preserve">main </w:t>
      </w:r>
      <w:r>
        <w:t>application</w:t>
      </w:r>
      <w:r w:rsidR="00F53BFA">
        <w:t>s</w:t>
      </w:r>
      <w:r>
        <w:t>,</w:t>
      </w:r>
      <w:r w:rsidR="00301BA4">
        <w:t xml:space="preserve"> it was difficult to provide exact number of </w:t>
      </w:r>
      <w:r w:rsidR="00F07E02">
        <w:t xml:space="preserve">RAC systems </w:t>
      </w:r>
      <w:r w:rsidR="00301BA4">
        <w:t xml:space="preserve">that were assembled and installed. </w:t>
      </w:r>
      <w:r w:rsidR="003A50FD">
        <w:t>T</w:t>
      </w:r>
      <w:r w:rsidR="00691104">
        <w:t xml:space="preserve">hree </w:t>
      </w:r>
      <w:r w:rsidR="00A22D81">
        <w:t xml:space="preserve">countries </w:t>
      </w:r>
      <w:r w:rsidR="001B15F4">
        <w:t>(Albania</w:t>
      </w:r>
      <w:r w:rsidR="00691104">
        <w:t>, Mont</w:t>
      </w:r>
      <w:r w:rsidR="005037AA">
        <w:t>enegro</w:t>
      </w:r>
      <w:r w:rsidR="001B15F4">
        <w:t xml:space="preserve"> and </w:t>
      </w:r>
      <w:r w:rsidR="00D3577B" w:rsidRPr="00AA6C19">
        <w:t>North Macedonia</w:t>
      </w:r>
      <w:r w:rsidR="001B15F4">
        <w:t>)</w:t>
      </w:r>
      <w:r w:rsidR="00D3577B" w:rsidRPr="00AA6C19">
        <w:t xml:space="preserve"> provided detailed information on </w:t>
      </w:r>
      <w:r w:rsidR="007E13AA">
        <w:t xml:space="preserve">the </w:t>
      </w:r>
      <w:r w:rsidR="009E00CB">
        <w:t xml:space="preserve">number of </w:t>
      </w:r>
      <w:r w:rsidR="00F07E02">
        <w:t>RAC systems</w:t>
      </w:r>
      <w:r w:rsidR="00484792">
        <w:t xml:space="preserve"> </w:t>
      </w:r>
      <w:r w:rsidR="00D3577B" w:rsidRPr="00AA6C19">
        <w:t>that w</w:t>
      </w:r>
      <w:r w:rsidR="008C648C">
        <w:t>ere</w:t>
      </w:r>
      <w:r w:rsidR="00D3577B" w:rsidRPr="00AA6C19">
        <w:t xml:space="preserve"> assembled and installed in the country, the substances used and the enterprises operating in the subsector. </w:t>
      </w:r>
      <w:r w:rsidR="00FE45DE">
        <w:t xml:space="preserve">However, </w:t>
      </w:r>
      <w:r w:rsidR="00D3577B">
        <w:t>stage I of the</w:t>
      </w:r>
      <w:r w:rsidR="00253194">
        <w:t>se</w:t>
      </w:r>
      <w:r w:rsidR="00D3577B">
        <w:t xml:space="preserve"> KIP</w:t>
      </w:r>
      <w:r w:rsidR="00253194">
        <w:t>s</w:t>
      </w:r>
      <w:r w:rsidR="00D3577B" w:rsidRPr="00AA6C19">
        <w:t xml:space="preserve"> did not </w:t>
      </w:r>
      <w:r w:rsidR="00D3577B">
        <w:t>include</w:t>
      </w:r>
      <w:r w:rsidR="00D3577B" w:rsidRPr="00AA6C19">
        <w:t xml:space="preserve"> </w:t>
      </w:r>
      <w:r w:rsidR="00D3577B">
        <w:t xml:space="preserve">specific activities for the </w:t>
      </w:r>
      <w:r w:rsidR="00D3577B" w:rsidRPr="00AA6C19">
        <w:t xml:space="preserve">subsector. </w:t>
      </w:r>
      <w:r w:rsidR="00D3577B">
        <w:t xml:space="preserve">Instead, </w:t>
      </w:r>
      <w:r w:rsidR="00253194">
        <w:t>the</w:t>
      </w:r>
      <w:r w:rsidR="00023402">
        <w:t xml:space="preserve"> KIPs</w:t>
      </w:r>
      <w:r w:rsidR="00D3577B">
        <w:t xml:space="preserve"> included </w:t>
      </w:r>
      <w:r w:rsidR="00D3577B" w:rsidRPr="003E66B6">
        <w:t xml:space="preserve">support for </w:t>
      </w:r>
      <w:r w:rsidR="00A71133">
        <w:t xml:space="preserve">sectoral studies </w:t>
      </w:r>
      <w:r w:rsidR="00DB3014">
        <w:t xml:space="preserve">on the consumption and HFC uses </w:t>
      </w:r>
      <w:r w:rsidR="002C3D53">
        <w:t xml:space="preserve">for </w:t>
      </w:r>
      <w:r w:rsidR="00F47ADE">
        <w:t>sectors other than RAC servicing</w:t>
      </w:r>
      <w:r w:rsidR="00ED3A34">
        <w:t>,</w:t>
      </w:r>
      <w:r w:rsidR="00F47ADE">
        <w:t xml:space="preserve"> </w:t>
      </w:r>
      <w:r w:rsidR="00DB3014">
        <w:t xml:space="preserve">including the </w:t>
      </w:r>
      <w:r w:rsidR="00B20EB2">
        <w:t xml:space="preserve">local installation and </w:t>
      </w:r>
      <w:r w:rsidR="00D3577B" w:rsidRPr="009315C8">
        <w:t xml:space="preserve">assembling </w:t>
      </w:r>
      <w:r w:rsidR="007D3639">
        <w:t>sub</w:t>
      </w:r>
      <w:r w:rsidR="00D3577B" w:rsidRPr="009315C8">
        <w:t>sector</w:t>
      </w:r>
      <w:r w:rsidR="000962F3">
        <w:t xml:space="preserve"> to better understand </w:t>
      </w:r>
      <w:r w:rsidR="007D3639">
        <w:t xml:space="preserve">it </w:t>
      </w:r>
      <w:r w:rsidR="00A53451">
        <w:t>and explore options to phase out HFCs</w:t>
      </w:r>
      <w:r w:rsidR="00D3577B" w:rsidRPr="009315C8">
        <w:t>.</w:t>
      </w:r>
      <w:r>
        <w:t xml:space="preserve"> </w:t>
      </w:r>
    </w:p>
    <w:p w14:paraId="076B4CC5" w14:textId="5901E717" w:rsidR="00E95E60" w:rsidRDefault="0072399A" w:rsidP="00E569D9">
      <w:pPr>
        <w:pStyle w:val="Heading1"/>
      </w:pPr>
      <w:r>
        <w:t>Several</w:t>
      </w:r>
      <w:r w:rsidR="002A72CC">
        <w:t xml:space="preserve"> countries found </w:t>
      </w:r>
      <w:r w:rsidR="003164DA">
        <w:t>it</w:t>
      </w:r>
      <w:r w:rsidR="002A72CC">
        <w:t xml:space="preserve"> difficult to have </w:t>
      </w:r>
      <w:r w:rsidR="004B3EA0">
        <w:t xml:space="preserve">a </w:t>
      </w:r>
      <w:r w:rsidR="002A72CC">
        <w:t xml:space="preserve">clear distinction between </w:t>
      </w:r>
      <w:r w:rsidR="004B3EA0">
        <w:t xml:space="preserve">the local </w:t>
      </w:r>
      <w:r w:rsidR="002A72CC">
        <w:t>installation and assembly subsector and</w:t>
      </w:r>
      <w:r w:rsidR="004B3EA0">
        <w:t xml:space="preserve"> the</w:t>
      </w:r>
      <w:r w:rsidR="002A72CC">
        <w:t xml:space="preserve"> RAC servicing sector. Moreover, for different applications, there could be different way</w:t>
      </w:r>
      <w:r w:rsidR="00B163C1">
        <w:t>s</w:t>
      </w:r>
      <w:r w:rsidR="002A72CC">
        <w:t xml:space="preserve"> in which equipment </w:t>
      </w:r>
      <w:r w:rsidR="00301BA4">
        <w:t>is</w:t>
      </w:r>
      <w:r w:rsidR="002A72CC">
        <w:t xml:space="preserve"> assembled. For example, in Türkiye, t</w:t>
      </w:r>
      <w:r w:rsidR="002A72CC" w:rsidRPr="002A72CC">
        <w:t xml:space="preserve">he installation and assembly of equipment in the food retail and commercial refrigeration subsector is usually performed by general servicing enterprises, while large-capacity industrial refrigeration systems are installed by dedicated </w:t>
      </w:r>
      <w:r w:rsidR="002A72CC" w:rsidRPr="002A72CC">
        <w:lastRenderedPageBreak/>
        <w:t>departments or servicing representatives of equipment manufacturers. Commercial AC systems and process chillers are assembled by the manufacturers’ installation departments or servicing representatives.</w:t>
      </w:r>
    </w:p>
    <w:p w14:paraId="67A5831D" w14:textId="4F11E35E" w:rsidR="00F64C14" w:rsidRDefault="00E73FFD" w:rsidP="00F64C14">
      <w:pPr>
        <w:pStyle w:val="Heading1"/>
      </w:pPr>
      <w:r>
        <w:t>Alth</w:t>
      </w:r>
      <w:r w:rsidR="009E5870">
        <w:t xml:space="preserve">ough </w:t>
      </w:r>
      <w:r w:rsidR="00D55812">
        <w:t xml:space="preserve">most KIPs </w:t>
      </w:r>
      <w:r>
        <w:t>acknowledg</w:t>
      </w:r>
      <w:r w:rsidR="00D55812">
        <w:t>e</w:t>
      </w:r>
      <w:r w:rsidR="009B3179">
        <w:t>d</w:t>
      </w:r>
      <w:r>
        <w:t xml:space="preserve"> </w:t>
      </w:r>
      <w:r w:rsidR="00103BD4">
        <w:t xml:space="preserve">the existence of </w:t>
      </w:r>
      <w:r w:rsidR="00073AD1">
        <w:t xml:space="preserve">local enterprises </w:t>
      </w:r>
      <w:r w:rsidR="009E5870">
        <w:t>assembl</w:t>
      </w:r>
      <w:r w:rsidR="00886B96">
        <w:t>ing</w:t>
      </w:r>
      <w:r w:rsidR="00464D40">
        <w:t>,</w:t>
      </w:r>
      <w:r w:rsidR="009E5870">
        <w:t xml:space="preserve"> install</w:t>
      </w:r>
      <w:r w:rsidR="00886B96">
        <w:t>ing</w:t>
      </w:r>
      <w:r w:rsidR="009E5870">
        <w:t xml:space="preserve"> </w:t>
      </w:r>
      <w:r w:rsidR="00464D40">
        <w:t>and charg</w:t>
      </w:r>
      <w:r w:rsidR="00886B96">
        <w:t>ing</w:t>
      </w:r>
      <w:r w:rsidR="00464D40">
        <w:t xml:space="preserve"> </w:t>
      </w:r>
      <w:r w:rsidR="009E5870">
        <w:t xml:space="preserve">equipment </w:t>
      </w:r>
      <w:r w:rsidR="00464D40">
        <w:t xml:space="preserve">at </w:t>
      </w:r>
      <w:r w:rsidR="008E47F7">
        <w:t>end-users</w:t>
      </w:r>
      <w:r w:rsidR="00B54CD1">
        <w:t xml:space="preserve"> premises</w:t>
      </w:r>
      <w:r w:rsidR="003A1BF9">
        <w:t xml:space="preserve">, </w:t>
      </w:r>
      <w:r w:rsidR="006D2671">
        <w:t xml:space="preserve">only </w:t>
      </w:r>
      <w:r w:rsidR="00565C01">
        <w:t>10</w:t>
      </w:r>
      <w:r w:rsidR="009E33B0">
        <w:t xml:space="preserve"> KIP</w:t>
      </w:r>
      <w:r w:rsidR="004B2A8B">
        <w:t>s</w:t>
      </w:r>
      <w:r w:rsidR="003A1BF9">
        <w:t xml:space="preserve"> </w:t>
      </w:r>
      <w:r w:rsidR="00D731D1">
        <w:t xml:space="preserve">provided an estimation of the </w:t>
      </w:r>
      <w:r w:rsidR="003A1BF9">
        <w:t xml:space="preserve">number of </w:t>
      </w:r>
      <w:r w:rsidR="002A6FEF">
        <w:t>enterprises</w:t>
      </w:r>
      <w:r w:rsidR="00B6080F">
        <w:t xml:space="preserve"> in the </w:t>
      </w:r>
      <w:r w:rsidR="00AA511C">
        <w:t>su</w:t>
      </w:r>
      <w:r w:rsidR="000459AC">
        <w:t>b</w:t>
      </w:r>
      <w:r w:rsidR="00B6080F">
        <w:t>sector</w:t>
      </w:r>
      <w:r w:rsidR="002945C8">
        <w:t xml:space="preserve">: </w:t>
      </w:r>
      <w:r w:rsidR="003C1AD9">
        <w:t xml:space="preserve">Plurinational State of </w:t>
      </w:r>
      <w:r w:rsidR="00552027">
        <w:t>Bolivia</w:t>
      </w:r>
      <w:r w:rsidR="006F6D26">
        <w:t> </w:t>
      </w:r>
      <w:r w:rsidR="00552027">
        <w:t xml:space="preserve">(3), </w:t>
      </w:r>
      <w:r w:rsidR="00461589">
        <w:t xml:space="preserve">Burkina Faso (26), Colombia (7), Costa Rica (14), </w:t>
      </w:r>
      <w:r w:rsidR="00EB0586">
        <w:t>Ecuador</w:t>
      </w:r>
      <w:r w:rsidR="006F6D26">
        <w:t> </w:t>
      </w:r>
      <w:r w:rsidR="00EB0586">
        <w:t>(at least one), Kyrgyzstan</w:t>
      </w:r>
      <w:r w:rsidR="006F6D26">
        <w:t> </w:t>
      </w:r>
      <w:r w:rsidR="00552027">
        <w:t>(</w:t>
      </w:r>
      <w:r w:rsidR="0044435F">
        <w:t>9), Mexico</w:t>
      </w:r>
      <w:r w:rsidR="006F6D26">
        <w:t> </w:t>
      </w:r>
      <w:r w:rsidR="0044435F">
        <w:t>(18</w:t>
      </w:r>
      <w:r w:rsidR="00490B28">
        <w:t xml:space="preserve"> were identified in stage I</w:t>
      </w:r>
      <w:r w:rsidR="00281E11">
        <w:t xml:space="preserve"> but</w:t>
      </w:r>
      <w:r w:rsidR="00E21A03">
        <w:t xml:space="preserve"> indication was provided that</w:t>
      </w:r>
      <w:r w:rsidR="00281E11">
        <w:t xml:space="preserve"> </w:t>
      </w:r>
      <w:r w:rsidR="00490B28">
        <w:t xml:space="preserve">there are more enterprises working in the </w:t>
      </w:r>
      <w:r w:rsidR="00E21A03">
        <w:t>sub</w:t>
      </w:r>
      <w:r w:rsidR="00241316">
        <w:t>sector</w:t>
      </w:r>
      <w:r w:rsidR="0044435F">
        <w:t xml:space="preserve">), </w:t>
      </w:r>
      <w:r w:rsidR="00461589">
        <w:t xml:space="preserve">Montenegro (5), </w:t>
      </w:r>
      <w:r w:rsidR="0044435F">
        <w:t>North Macedonia</w:t>
      </w:r>
      <w:r w:rsidR="006F6D26">
        <w:t> </w:t>
      </w:r>
      <w:r w:rsidR="0044435F">
        <w:t xml:space="preserve">(15), </w:t>
      </w:r>
      <w:r w:rsidR="00461589">
        <w:t xml:space="preserve">and </w:t>
      </w:r>
      <w:r w:rsidR="00B93321">
        <w:t>Viet</w:t>
      </w:r>
      <w:r w:rsidR="007F7E51">
        <w:t xml:space="preserve"> N</w:t>
      </w:r>
      <w:r w:rsidR="00B93321">
        <w:t>am</w:t>
      </w:r>
      <w:r w:rsidR="006F6D26">
        <w:t> </w:t>
      </w:r>
      <w:r w:rsidR="00B93321">
        <w:t>(more than</w:t>
      </w:r>
      <w:r w:rsidR="006E1F4C">
        <w:t> </w:t>
      </w:r>
      <w:r w:rsidR="00B93321">
        <w:t>500)</w:t>
      </w:r>
      <w:r w:rsidR="00B6080F">
        <w:t>.</w:t>
      </w:r>
      <w:r w:rsidR="004462E7">
        <w:t xml:space="preserve"> </w:t>
      </w:r>
      <w:r w:rsidR="008520BF">
        <w:t>S</w:t>
      </w:r>
      <w:r w:rsidR="002A72CC">
        <w:t xml:space="preserve">ome </w:t>
      </w:r>
      <w:r w:rsidR="008520BF">
        <w:t xml:space="preserve">of these </w:t>
      </w:r>
      <w:r w:rsidR="002A72CC">
        <w:t>countries indicated that the</w:t>
      </w:r>
      <w:r w:rsidR="00FE6E99">
        <w:t xml:space="preserve"> estimation on the </w:t>
      </w:r>
      <w:r w:rsidR="002A72CC">
        <w:t>number of enterprise</w:t>
      </w:r>
      <w:r w:rsidR="00FE6E99">
        <w:t>s</w:t>
      </w:r>
      <w:r w:rsidR="002A72CC">
        <w:t xml:space="preserve"> </w:t>
      </w:r>
      <w:r w:rsidR="00766D0E">
        <w:t>was preliminary and they expect</w:t>
      </w:r>
      <w:r w:rsidR="00D306B3">
        <w:t>ed</w:t>
      </w:r>
      <w:r w:rsidR="00766D0E">
        <w:t xml:space="preserve"> to identify additional </w:t>
      </w:r>
      <w:r w:rsidR="002A72CC">
        <w:t>enterprises during stage</w:t>
      </w:r>
      <w:r w:rsidR="00871074">
        <w:t> </w:t>
      </w:r>
      <w:r w:rsidR="002A72CC">
        <w:t xml:space="preserve">I. </w:t>
      </w:r>
      <w:r w:rsidR="00ED763A">
        <w:t>In addition, t</w:t>
      </w:r>
      <w:r w:rsidR="00873EE4">
        <w:t xml:space="preserve">hree </w:t>
      </w:r>
      <w:r w:rsidR="00BC615B">
        <w:t>KIP</w:t>
      </w:r>
      <w:r w:rsidR="00ED763A">
        <w:t>s</w:t>
      </w:r>
      <w:r w:rsidR="00BC615B">
        <w:t xml:space="preserve"> </w:t>
      </w:r>
      <w:r w:rsidR="000A6F2A">
        <w:t>(</w:t>
      </w:r>
      <w:r w:rsidR="00444DB0">
        <w:t xml:space="preserve">Plurinational State of </w:t>
      </w:r>
      <w:r w:rsidR="00873EE4">
        <w:t>Bolivia</w:t>
      </w:r>
      <w:r w:rsidR="00924C86">
        <w:t>,</w:t>
      </w:r>
      <w:r w:rsidR="000A6F2A">
        <w:t xml:space="preserve"> </w:t>
      </w:r>
      <w:r w:rsidR="00924C86">
        <w:t xml:space="preserve">the </w:t>
      </w:r>
      <w:r w:rsidR="009A3F18">
        <w:t>Gambia</w:t>
      </w:r>
      <w:r w:rsidR="00924C86">
        <w:t>,</w:t>
      </w:r>
      <w:r w:rsidR="00924C86" w:rsidRPr="00924C86">
        <w:t xml:space="preserve"> </w:t>
      </w:r>
      <w:r w:rsidR="00924C86">
        <w:t>Lao’s People Democratic Republic (the)</w:t>
      </w:r>
      <w:r w:rsidR="000A6F2A">
        <w:t xml:space="preserve">) </w:t>
      </w:r>
      <w:r w:rsidR="00BC615B">
        <w:t xml:space="preserve">indicated that </w:t>
      </w:r>
      <w:r w:rsidR="00BC615B" w:rsidRPr="00D163FE">
        <w:t>enterprises</w:t>
      </w:r>
      <w:r w:rsidR="00ED763A">
        <w:t xml:space="preserve"> install</w:t>
      </w:r>
      <w:r w:rsidR="00D51989">
        <w:t>ing</w:t>
      </w:r>
      <w:r w:rsidR="00ED763A">
        <w:t xml:space="preserve"> large refrigerated s</w:t>
      </w:r>
      <w:r w:rsidR="00975FEA">
        <w:t>y</w:t>
      </w:r>
      <w:r w:rsidR="00ED763A">
        <w:t>stems</w:t>
      </w:r>
      <w:r w:rsidR="00873EE4">
        <w:t xml:space="preserve"> </w:t>
      </w:r>
      <w:r w:rsidR="00BC615B" w:rsidRPr="00D163FE">
        <w:t>are primarily contracted technicians from overseas</w:t>
      </w:r>
      <w:r w:rsidR="00851F32">
        <w:t xml:space="preserve"> </w:t>
      </w:r>
      <w:r w:rsidR="00025E9A" w:rsidRPr="00B2527B">
        <w:t>through local representation in the country</w:t>
      </w:r>
      <w:r w:rsidR="00025E9A">
        <w:t xml:space="preserve">, </w:t>
      </w:r>
      <w:r w:rsidR="000F1814">
        <w:t xml:space="preserve">and more specialized refrigeration equipment </w:t>
      </w:r>
      <w:r w:rsidR="00246FDE">
        <w:t>are</w:t>
      </w:r>
      <w:r w:rsidR="00851F32">
        <w:t xml:space="preserve"> installed </w:t>
      </w:r>
      <w:r w:rsidR="00025E9A">
        <w:t xml:space="preserve">directly </w:t>
      </w:r>
      <w:r w:rsidR="00851F32">
        <w:t xml:space="preserve">by </w:t>
      </w:r>
      <w:r w:rsidR="00851F32" w:rsidRPr="00B2527B">
        <w:t>equipment manufacturers</w:t>
      </w:r>
      <w:r w:rsidR="002A5CAC">
        <w:t xml:space="preserve"> or</w:t>
      </w:r>
      <w:r w:rsidR="00ED6177">
        <w:t xml:space="preserve"> importers</w:t>
      </w:r>
      <w:r w:rsidR="00025E9A">
        <w:t>.</w:t>
      </w:r>
      <w:r w:rsidR="006A032B">
        <w:t xml:space="preserve"> </w:t>
      </w:r>
      <w:r w:rsidR="00025E9A">
        <w:t xml:space="preserve"> </w:t>
      </w:r>
    </w:p>
    <w:p w14:paraId="37842F49" w14:textId="4BFC4A87" w:rsidR="00536E84" w:rsidRDefault="007B0E0D" w:rsidP="001F5864">
      <w:pPr>
        <w:pStyle w:val="Heading1"/>
      </w:pPr>
      <w:r>
        <w:t xml:space="preserve">The KIP of </w:t>
      </w:r>
      <w:r w:rsidR="00141794">
        <w:t>Honduras include</w:t>
      </w:r>
      <w:r w:rsidR="00102CE5">
        <w:t>s</w:t>
      </w:r>
      <w:r w:rsidR="00141794">
        <w:t xml:space="preserve"> </w:t>
      </w:r>
      <w:r w:rsidR="00224449">
        <w:t xml:space="preserve">an </w:t>
      </w:r>
      <w:r w:rsidR="00102CE5">
        <w:t>a</w:t>
      </w:r>
      <w:r w:rsidR="00102CE5" w:rsidRPr="00102CE5">
        <w:t>ssessment of the installed inventory of condensing units and centralized systems</w:t>
      </w:r>
      <w:r w:rsidR="00E741FC">
        <w:t xml:space="preserve"> and</w:t>
      </w:r>
      <w:r w:rsidR="00DB54A9">
        <w:t xml:space="preserve"> </w:t>
      </w:r>
      <w:r w:rsidR="00102CE5" w:rsidRPr="00102CE5">
        <w:t>the market penetration of low</w:t>
      </w:r>
      <w:r w:rsidR="005E1950">
        <w:noBreakHyphen/>
      </w:r>
      <w:r w:rsidR="00102CE5" w:rsidRPr="00102CE5">
        <w:t>GWP technologies</w:t>
      </w:r>
      <w:r w:rsidR="00DB54A9">
        <w:t xml:space="preserve"> in these subsectors </w:t>
      </w:r>
      <w:r w:rsidR="00361DB0">
        <w:t>to</w:t>
      </w:r>
      <w:r w:rsidR="00DB54A9">
        <w:t xml:space="preserve"> </w:t>
      </w:r>
      <w:r w:rsidR="00102CE5" w:rsidRPr="00102CE5">
        <w:t xml:space="preserve">establish an energy consumption baseline and </w:t>
      </w:r>
      <w:r w:rsidR="000714FB">
        <w:t xml:space="preserve">to </w:t>
      </w:r>
      <w:r w:rsidR="00102CE5" w:rsidRPr="00102CE5">
        <w:t>dissemina</w:t>
      </w:r>
      <w:r w:rsidR="000714FB">
        <w:t>te</w:t>
      </w:r>
      <w:r w:rsidR="00102CE5" w:rsidRPr="00102CE5">
        <w:t xml:space="preserve"> information on low</w:t>
      </w:r>
      <w:r w:rsidR="005E1950">
        <w:noBreakHyphen/>
      </w:r>
      <w:r w:rsidR="00102CE5" w:rsidRPr="00102CE5">
        <w:t>GWP technologies and energy</w:t>
      </w:r>
      <w:r w:rsidR="005E1950">
        <w:noBreakHyphen/>
      </w:r>
      <w:r w:rsidR="00102CE5" w:rsidRPr="00102CE5">
        <w:t>efficiency improvement opportunities among large end users</w:t>
      </w:r>
      <w:r w:rsidR="009C1F97">
        <w:t xml:space="preserve">. </w:t>
      </w:r>
      <w:r w:rsidR="00536E84" w:rsidRPr="00536E84">
        <w:t xml:space="preserve">The Secretariat </w:t>
      </w:r>
      <w:r w:rsidR="00536E84">
        <w:t>noted</w:t>
      </w:r>
      <w:r w:rsidR="00536E84" w:rsidRPr="00536E84">
        <w:t xml:space="preserve"> that registering large end-users and their equipment will enhance data collection, providing deeper insights into </w:t>
      </w:r>
      <w:r w:rsidR="00441BA2">
        <w:t xml:space="preserve">HFC </w:t>
      </w:r>
      <w:r w:rsidR="00536E84" w:rsidRPr="00536E84">
        <w:t>consum</w:t>
      </w:r>
      <w:r w:rsidR="00441BA2">
        <w:t>ed</w:t>
      </w:r>
      <w:r w:rsidR="00536E84" w:rsidRPr="00536E84">
        <w:t xml:space="preserve"> and equipment use</w:t>
      </w:r>
      <w:r w:rsidR="00441BA2">
        <w:t>d in the subsector</w:t>
      </w:r>
      <w:r w:rsidR="00536E84" w:rsidRPr="00536E84">
        <w:t xml:space="preserve">. This process will also </w:t>
      </w:r>
      <w:r w:rsidR="00037B42">
        <w:t>assist</w:t>
      </w:r>
      <w:r w:rsidR="00536E84" w:rsidRPr="00536E84">
        <w:t xml:space="preserve"> in identifying end-users and installers,</w:t>
      </w:r>
      <w:r w:rsidR="00FC56BB">
        <w:t xml:space="preserve"> so that further intervention can be designed </w:t>
      </w:r>
      <w:r w:rsidR="00217EC5">
        <w:t>to phase down HFCs by the</w:t>
      </w:r>
      <w:r w:rsidR="00FC56BB">
        <w:t xml:space="preserve"> subsector</w:t>
      </w:r>
      <w:r w:rsidR="00536E84" w:rsidRPr="00536E84">
        <w:t>.</w:t>
      </w:r>
    </w:p>
    <w:p w14:paraId="732B6E7F" w14:textId="021E0D69" w:rsidR="00AF3098" w:rsidRPr="00513F20" w:rsidRDefault="00AF3098" w:rsidP="00AF3098">
      <w:pPr>
        <w:spacing w:after="240"/>
        <w:rPr>
          <w:b/>
          <w:bCs/>
        </w:rPr>
      </w:pPr>
      <w:r>
        <w:rPr>
          <w:b/>
          <w:bCs/>
        </w:rPr>
        <w:t>Updated information on projects in the local installation and assembly subsector</w:t>
      </w:r>
      <w:r w:rsidRPr="00AF3098">
        <w:rPr>
          <w:b/>
          <w:bCs/>
        </w:rPr>
        <w:t xml:space="preserve"> </w:t>
      </w:r>
      <w:r>
        <w:rPr>
          <w:b/>
          <w:bCs/>
        </w:rPr>
        <w:t>so far approved or submitted</w:t>
      </w:r>
      <w:r w:rsidR="0002259C">
        <w:rPr>
          <w:b/>
          <w:bCs/>
        </w:rPr>
        <w:t xml:space="preserve"> for consideration at the present meeting</w:t>
      </w:r>
    </w:p>
    <w:p w14:paraId="5CD850A2" w14:textId="6B7B28E6" w:rsidR="00D3577B" w:rsidRDefault="009E77D7" w:rsidP="001F5864">
      <w:pPr>
        <w:pStyle w:val="Heading1"/>
      </w:pPr>
      <w:r>
        <w:t>The</w:t>
      </w:r>
      <w:r w:rsidR="00D3577B">
        <w:t xml:space="preserve"> following </w:t>
      </w:r>
      <w:r w:rsidR="00D3577B" w:rsidRPr="003E66B6">
        <w:t>KIPs submitted to the 93</w:t>
      </w:r>
      <w:r w:rsidR="00D3577B" w:rsidRPr="00536E84">
        <w:rPr>
          <w:vertAlign w:val="superscript"/>
        </w:rPr>
        <w:t>rd</w:t>
      </w:r>
      <w:r w:rsidR="00D3577B" w:rsidRPr="003E66B6">
        <w:t xml:space="preserve"> meeting identified specific enterprises operating in the subsector and</w:t>
      </w:r>
      <w:r w:rsidR="00D3577B">
        <w:t xml:space="preserve"> proposed concrete activities to assist the subsector</w:t>
      </w:r>
      <w:r w:rsidR="004604CF">
        <w:t>:</w:t>
      </w:r>
    </w:p>
    <w:p w14:paraId="719A32C9" w14:textId="5FCBCF32" w:rsidR="00D3577B" w:rsidRPr="003E66B6" w:rsidRDefault="00C468CF" w:rsidP="00FD6205">
      <w:pPr>
        <w:pStyle w:val="Heading2"/>
      </w:pPr>
      <w:r w:rsidRPr="009315C8">
        <w:t>The KIP of Mexico identified enterprises operating in the subsector including their main operations and provided clear discrimination between identified RAC systems in the country pre</w:t>
      </w:r>
      <w:r>
        <w:noBreakHyphen/>
      </w:r>
      <w:r w:rsidRPr="009315C8">
        <w:t>charged by original equipment manufacturers (i.e., domestic fridges, commercial stand-</w:t>
      </w:r>
      <w:r w:rsidRPr="003E66B6">
        <w:t>alone units, split AC units, rooftop packaged AC) and those charged onsite (i.e., condensing units and evaporators for refrigeration, centralized systems, and variable refrigeration flow (VRF) AC systems)</w:t>
      </w:r>
      <w:r>
        <w:t>.</w:t>
      </w:r>
      <w:r w:rsidRPr="003E66B6">
        <w:t xml:space="preserve"> </w:t>
      </w:r>
      <w:r w:rsidR="00D3577B">
        <w:t>The KIP for Mexico</w:t>
      </w:r>
      <w:r w:rsidR="00D3577B">
        <w:rPr>
          <w:rStyle w:val="FootnoteReference"/>
        </w:rPr>
        <w:footnoteReference w:id="4"/>
      </w:r>
      <w:r w:rsidR="00D3577B">
        <w:t xml:space="preserve"> included a </w:t>
      </w:r>
      <w:r w:rsidR="00D3577B" w:rsidRPr="00630CC5">
        <w:t xml:space="preserve">component </w:t>
      </w:r>
      <w:r w:rsidR="00F5760F">
        <w:t xml:space="preserve">for eight enterprises </w:t>
      </w:r>
      <w:r w:rsidR="00D3577B" w:rsidRPr="00630CC5">
        <w:t xml:space="preserve">in the </w:t>
      </w:r>
      <w:r w:rsidR="00D3577B">
        <w:t xml:space="preserve">local installation and assembly subsector, consisting of technical assistance </w:t>
      </w:r>
      <w:r w:rsidR="002A7B7A">
        <w:t xml:space="preserve">in design and optimisation of </w:t>
      </w:r>
      <w:r w:rsidR="00EA2CFB">
        <w:t>RAC systems using low</w:t>
      </w:r>
      <w:r w:rsidR="00E967BE">
        <w:noBreakHyphen/>
      </w:r>
      <w:r w:rsidR="00EA2CFB">
        <w:t xml:space="preserve">GWP alternatives, </w:t>
      </w:r>
      <w:r w:rsidR="00D3577B">
        <w:t xml:space="preserve">and </w:t>
      </w:r>
      <w:r w:rsidR="003F2850">
        <w:t xml:space="preserve">provision of </w:t>
      </w:r>
      <w:r w:rsidR="00D3577B">
        <w:t>a refrigerant handling package for eight local installation and assembly enterprises combined with demonstrations of the installation at end users’ sites of eight centralized systems, chillers, VRF systems, and cold rooms using several technologies (e.g., carbon dioxide (CO</w:t>
      </w:r>
      <w:r w:rsidR="00D3577B" w:rsidRPr="00FD6205">
        <w:rPr>
          <w:vertAlign w:val="subscript"/>
        </w:rPr>
        <w:t>2</w:t>
      </w:r>
      <w:r w:rsidR="00D3577B">
        <w:t>), ammonia (NH</w:t>
      </w:r>
      <w:r w:rsidR="00D3577B" w:rsidRPr="00FD6205">
        <w:rPr>
          <w:vertAlign w:val="subscript"/>
        </w:rPr>
        <w:t>3</w:t>
      </w:r>
      <w:r w:rsidR="00D3577B">
        <w:t xml:space="preserve">), </w:t>
      </w:r>
      <w:r w:rsidR="00D3577B" w:rsidRPr="003E66B6">
        <w:t>R</w:t>
      </w:r>
      <w:r w:rsidR="00D3577B">
        <w:noBreakHyphen/>
      </w:r>
      <w:r w:rsidR="00D3577B" w:rsidRPr="003E66B6">
        <w:t xml:space="preserve">290, </w:t>
      </w:r>
      <w:r w:rsidR="00151243">
        <w:t>NH</w:t>
      </w:r>
      <w:r w:rsidR="00151243" w:rsidRPr="001922E9">
        <w:rPr>
          <w:vertAlign w:val="subscript"/>
        </w:rPr>
        <w:t>3</w:t>
      </w:r>
      <w:r w:rsidR="00151243">
        <w:t>/CO</w:t>
      </w:r>
      <w:r w:rsidR="00151243" w:rsidRPr="001922E9">
        <w:rPr>
          <w:vertAlign w:val="subscript"/>
        </w:rPr>
        <w:t>2</w:t>
      </w:r>
      <w:r w:rsidR="004B231D">
        <w:t xml:space="preserve"> cascade system</w:t>
      </w:r>
      <w:r w:rsidR="00151243">
        <w:t xml:space="preserve">, </w:t>
      </w:r>
      <w:r w:rsidR="004B231D">
        <w:t>R-290/CO</w:t>
      </w:r>
      <w:r w:rsidR="004B231D" w:rsidRPr="001922E9">
        <w:rPr>
          <w:vertAlign w:val="subscript"/>
        </w:rPr>
        <w:t>2</w:t>
      </w:r>
      <w:r w:rsidR="004B231D">
        <w:t xml:space="preserve"> cascade system, </w:t>
      </w:r>
      <w:r w:rsidR="00D3577B" w:rsidRPr="003E66B6">
        <w:t>HFO, and HFC-32). All these activities were integrated as part of the activities for the refrigeration servicing sector, within the same cost-effectiveness threshold applied for the sector (</w:t>
      </w:r>
      <w:r w:rsidR="00D3577B">
        <w:t>US $</w:t>
      </w:r>
      <w:r w:rsidR="00D3577B" w:rsidRPr="003E66B6">
        <w:t>5.10/kg);</w:t>
      </w:r>
      <w:r w:rsidR="00D3577B">
        <w:t xml:space="preserve"> and</w:t>
      </w:r>
    </w:p>
    <w:p w14:paraId="439B445A" w14:textId="48FB926E" w:rsidR="00D3577B" w:rsidRDefault="00D3577B" w:rsidP="00D77CCE">
      <w:pPr>
        <w:pStyle w:val="Heading2"/>
      </w:pPr>
      <w:r w:rsidRPr="003E66B6">
        <w:t>The KIP for Viet Nam</w:t>
      </w:r>
      <w:r>
        <w:rPr>
          <w:rStyle w:val="FootnoteReference"/>
        </w:rPr>
        <w:footnoteReference w:id="5"/>
      </w:r>
      <w:r w:rsidRPr="003E66B6">
        <w:t xml:space="preserve"> </w:t>
      </w:r>
      <w:r w:rsidR="00AC557B">
        <w:t>identified</w:t>
      </w:r>
      <w:r w:rsidR="00D77CCE" w:rsidRPr="00D77CCE">
        <w:t xml:space="preserve"> more than 500 contractors employing five to ten technicians across the country installing, maintaining and repairing industrial and large commercial refrigeration systems include cold storage and food processing equipment. The approved KIP included assistance for addressing the consumption in the subsector, including the conversion of one component manufacturing enterprise to NH</w:t>
      </w:r>
      <w:r w:rsidR="00D77CCE" w:rsidRPr="004F7CFB">
        <w:rPr>
          <w:vertAlign w:val="subscript"/>
        </w:rPr>
        <w:t>3</w:t>
      </w:r>
      <w:r w:rsidR="00D77CCE" w:rsidRPr="00D77CCE">
        <w:t xml:space="preserve">, and support </w:t>
      </w:r>
      <w:r w:rsidR="00D77CCE" w:rsidRPr="00D77CCE">
        <w:lastRenderedPageBreak/>
        <w:t>for 11 contractors to enable proper design and installation of ammonia industrial refrigeration systems through an end-user incentive component for contractors to promote installation of ammonia-based refrigeration systems at the project owners’ facilities (US</w:t>
      </w:r>
      <w:r w:rsidR="00172D9B">
        <w:t> </w:t>
      </w:r>
      <w:r w:rsidR="00D77CCE" w:rsidRPr="00D77CCE">
        <w:t>$25,000 per enterprise). The project component plans to phase out 35.06 mt HFCs (28.67 mt of R-404A and 6.39 mt of R-507A) plus an additional 53.92 mt of HFCs at a cost effectiveness of US $6.91/kg.</w:t>
      </w:r>
    </w:p>
    <w:p w14:paraId="11FC90B8" w14:textId="3B389BAE" w:rsidR="009E77D7" w:rsidRDefault="009E77D7" w:rsidP="009E77D7">
      <w:pPr>
        <w:pStyle w:val="Heading1"/>
      </w:pPr>
      <w:r>
        <w:t xml:space="preserve">The </w:t>
      </w:r>
      <w:r w:rsidRPr="003E66B6">
        <w:t>KIPs</w:t>
      </w:r>
      <w:r w:rsidR="0002259C">
        <w:t xml:space="preserve"> </w:t>
      </w:r>
      <w:r w:rsidR="00F24DB1">
        <w:t>o</w:t>
      </w:r>
      <w:r w:rsidR="0002259C">
        <w:t>f Colombia and Costa Rica</w:t>
      </w:r>
      <w:r w:rsidRPr="003E66B6">
        <w:t xml:space="preserve"> submitted to the </w:t>
      </w:r>
      <w:r w:rsidR="00F70FFF">
        <w:t>95</w:t>
      </w:r>
      <w:r w:rsidR="00F70FFF" w:rsidRPr="00F70FFF">
        <w:rPr>
          <w:vertAlign w:val="superscript"/>
        </w:rPr>
        <w:t>th</w:t>
      </w:r>
      <w:r w:rsidR="006E3635">
        <w:t> </w:t>
      </w:r>
      <w:r w:rsidRPr="003E66B6">
        <w:t>meeting identified specific enterprises operating in the subsector and</w:t>
      </w:r>
      <w:r>
        <w:t xml:space="preserve"> proposed concrete activities to assist the subsector, as </w:t>
      </w:r>
      <w:r w:rsidR="00680FF7">
        <w:t>explained below.</w:t>
      </w:r>
    </w:p>
    <w:p w14:paraId="0A8002EB" w14:textId="77777777" w:rsidR="00F24DB1" w:rsidRPr="00A91556" w:rsidRDefault="00F24DB1" w:rsidP="00F24DB1">
      <w:pPr>
        <w:pStyle w:val="Heading1"/>
        <w:numPr>
          <w:ilvl w:val="0"/>
          <w:numId w:val="0"/>
        </w:numPr>
        <w:rPr>
          <w:i/>
          <w:iCs/>
        </w:rPr>
      </w:pPr>
      <w:r w:rsidRPr="00A91556">
        <w:rPr>
          <w:i/>
          <w:iCs/>
        </w:rPr>
        <w:t>Colombia</w:t>
      </w:r>
    </w:p>
    <w:p w14:paraId="6BFCAF7C" w14:textId="77777777" w:rsidR="00F24DB1" w:rsidRDefault="00F24DB1" w:rsidP="00F24DB1">
      <w:pPr>
        <w:pStyle w:val="Heading1"/>
      </w:pPr>
      <w:r>
        <w:t>The KIP for Colombia</w:t>
      </w:r>
      <w:r>
        <w:rPr>
          <w:rStyle w:val="FootnoteReference"/>
        </w:rPr>
        <w:footnoteReference w:id="6"/>
      </w:r>
      <w:r>
        <w:t xml:space="preserve"> included a project for seven assembly enterprises, who lead the supply of condensing units and centralised and distributed refrigeration systems for supermarkets. The main refrigerant used are R-404A and R-507A by these enterprises.</w:t>
      </w:r>
    </w:p>
    <w:p w14:paraId="57E51823" w14:textId="77777777" w:rsidR="00F24DB1" w:rsidRDefault="00F24DB1" w:rsidP="00F24DB1">
      <w:pPr>
        <w:pStyle w:val="Heading1"/>
      </w:pPr>
      <w:r>
        <w:t>This subproject aims to strengthen those enterprises by providing them with tools and technical assistance. The proposed project would phase out an estimated 78 mt of HFC and replace that consumption with R-290 for refrigeration systems under 50 kW and CO</w:t>
      </w:r>
      <w:r w:rsidRPr="006B13B9">
        <w:rPr>
          <w:vertAlign w:val="subscript"/>
        </w:rPr>
        <w:t>2</w:t>
      </w:r>
      <w:r>
        <w:t xml:space="preserve"> for systems above 50 kW. </w:t>
      </w:r>
    </w:p>
    <w:p w14:paraId="0ADBECBB" w14:textId="0B8D8686" w:rsidR="00F24DB1" w:rsidRDefault="00F24DB1" w:rsidP="00F24DB1">
      <w:pPr>
        <w:pStyle w:val="Heading1"/>
      </w:pPr>
      <w:r>
        <w:t xml:space="preserve">As per detailed discussion between the Secretariat and UNDP, it was agreed that it would be meaningful to provide assistance to these enterprises to enable them to develop and install prototype refrigeration systems at a limited number of supermarkets, monitor the performance and energy efficiency and the disseminate the results </w:t>
      </w:r>
      <w:r w:rsidR="00CE32E1">
        <w:t>to</w:t>
      </w:r>
      <w:r>
        <w:t xml:space="preserve"> highlight the benefits of R-290 and CO</w:t>
      </w:r>
      <w:r w:rsidRPr="00B534E7">
        <w:rPr>
          <w:vertAlign w:val="subscript"/>
        </w:rPr>
        <w:t xml:space="preserve">2 </w:t>
      </w:r>
      <w:r>
        <w:t>based systems. Thus, the agreed subproject included equipment/tools provision to seven enterprises for handling flammable refrigerant, technical assistance (TA), including TA for development and installation of ten prototype refrigeration systems (seven R-290 cold rooms and three CO</w:t>
      </w:r>
      <w:r w:rsidRPr="00B534E7">
        <w:rPr>
          <w:vertAlign w:val="subscript"/>
        </w:rPr>
        <w:t>2</w:t>
      </w:r>
      <w:r>
        <w:t xml:space="preserve"> based cooling districts), training and awareness.</w:t>
      </w:r>
    </w:p>
    <w:p w14:paraId="78CA2C0B" w14:textId="2E55FA55" w:rsidR="006253E8" w:rsidRPr="008948F4" w:rsidRDefault="006253E8" w:rsidP="00455F3B">
      <w:pPr>
        <w:keepNext/>
        <w:keepLines/>
        <w:rPr>
          <w:i/>
        </w:rPr>
      </w:pPr>
      <w:r w:rsidRPr="008948F4">
        <w:rPr>
          <w:i/>
        </w:rPr>
        <w:t>Costa Rica</w:t>
      </w:r>
    </w:p>
    <w:p w14:paraId="180B0CF0" w14:textId="77777777" w:rsidR="00F70FFF" w:rsidRPr="00DE3931" w:rsidRDefault="00F70FFF" w:rsidP="00466E56">
      <w:pPr>
        <w:keepNext/>
        <w:keepLines/>
        <w:ind w:left="710"/>
      </w:pPr>
    </w:p>
    <w:p w14:paraId="2ED065BB" w14:textId="0A3DEC36" w:rsidR="00AE625A" w:rsidRDefault="00AE625A" w:rsidP="00F4452A">
      <w:pPr>
        <w:pStyle w:val="Heading1"/>
        <w:keepNext/>
        <w:keepLines/>
      </w:pPr>
      <w:r>
        <w:t>The KIP for Costa Rica</w:t>
      </w:r>
      <w:r w:rsidR="0047654F">
        <w:rPr>
          <w:rStyle w:val="FootnoteReference"/>
        </w:rPr>
        <w:footnoteReference w:id="7"/>
      </w:r>
      <w:r>
        <w:t xml:space="preserve"> included </w:t>
      </w:r>
      <w:r w:rsidR="006E7FB6">
        <w:t xml:space="preserve">a project </w:t>
      </w:r>
      <w:r w:rsidR="004C3A3F">
        <w:t>to p</w:t>
      </w:r>
      <w:r w:rsidR="004C3A3F" w:rsidRPr="004C3A3F">
        <w:t xml:space="preserve">hase-out the consumption of </w:t>
      </w:r>
      <w:r w:rsidR="00405708">
        <w:t>16</w:t>
      </w:r>
      <w:r w:rsidR="004C3A3F" w:rsidRPr="004C3A3F">
        <w:t xml:space="preserve"> mt of R-404A and R-507A by 14 local assembly and installation enterprises.</w:t>
      </w:r>
      <w:r w:rsidR="00950936">
        <w:t xml:space="preserve"> These enterprises are</w:t>
      </w:r>
      <w:r w:rsidR="00AB4052">
        <w:t xml:space="preserve"> a</w:t>
      </w:r>
      <w:r w:rsidR="00184B90">
        <w:t>ssociated with a</w:t>
      </w:r>
      <w:r w:rsidR="006E7FB6">
        <w:t xml:space="preserve"> </w:t>
      </w:r>
      <w:r w:rsidR="00B23950">
        <w:t xml:space="preserve">commercial </w:t>
      </w:r>
      <w:r w:rsidR="001863B8">
        <w:t xml:space="preserve">refrigeration </w:t>
      </w:r>
      <w:r w:rsidR="00E15B39">
        <w:t>manufacturing enterprise</w:t>
      </w:r>
      <w:r w:rsidR="001863B8">
        <w:t xml:space="preserve"> (</w:t>
      </w:r>
      <w:r w:rsidR="006C4ABA">
        <w:t>Omega</w:t>
      </w:r>
      <w:r w:rsidR="00AB4052">
        <w:t>, also being assisted to phase out the manufacturing of smaller equipment</w:t>
      </w:r>
      <w:r w:rsidR="00343B55">
        <w:t>)</w:t>
      </w:r>
      <w:r w:rsidR="00643E90">
        <w:t xml:space="preserve">. The enterprises </w:t>
      </w:r>
      <w:r w:rsidR="0097554A">
        <w:t>carry out assembly</w:t>
      </w:r>
      <w:r w:rsidR="00E310D2">
        <w:t>,</w:t>
      </w:r>
      <w:r w:rsidR="0097554A">
        <w:t xml:space="preserve"> installation</w:t>
      </w:r>
      <w:r w:rsidR="00E310D2">
        <w:t xml:space="preserve"> and </w:t>
      </w:r>
      <w:r w:rsidR="00710C64">
        <w:t xml:space="preserve">first charge (onsite) </w:t>
      </w:r>
      <w:r w:rsidR="0097554A">
        <w:t>of commercial</w:t>
      </w:r>
      <w:r w:rsidR="00022D68">
        <w:t xml:space="preserve"> refrigeration </w:t>
      </w:r>
      <w:r w:rsidR="00184B90">
        <w:t>systems</w:t>
      </w:r>
      <w:r w:rsidR="00022D68">
        <w:t xml:space="preserve"> operating at</w:t>
      </w:r>
      <w:r w:rsidR="00AB0DB4">
        <w:t xml:space="preserve"> medium and low temperature</w:t>
      </w:r>
      <w:r w:rsidR="00022D68">
        <w:t>.</w:t>
      </w:r>
      <w:r w:rsidR="0088037B">
        <w:t xml:space="preserve"> </w:t>
      </w:r>
    </w:p>
    <w:p w14:paraId="5DE370A6" w14:textId="1A715652" w:rsidR="00181092" w:rsidRPr="00181092" w:rsidRDefault="00204E6C" w:rsidP="00181092">
      <w:pPr>
        <w:pStyle w:val="Heading1"/>
      </w:pPr>
      <w:r>
        <w:t>T</w:t>
      </w:r>
      <w:r w:rsidR="002C3A19">
        <w:t>he project</w:t>
      </w:r>
      <w:r w:rsidR="005C2703">
        <w:t xml:space="preserve"> included </w:t>
      </w:r>
      <w:r w:rsidR="00A11540">
        <w:t xml:space="preserve">at the enterprise level </w:t>
      </w:r>
      <w:r w:rsidR="005C2703">
        <w:t xml:space="preserve">provision of tools </w:t>
      </w:r>
      <w:r w:rsidR="00EF35CA">
        <w:t xml:space="preserve">suitable for use with </w:t>
      </w:r>
      <w:r w:rsidR="005C2703">
        <w:t>flammable refrigerant</w:t>
      </w:r>
      <w:r w:rsidR="00CC45D5">
        <w:rPr>
          <w:rStyle w:val="FootnoteReference"/>
        </w:rPr>
        <w:footnoteReference w:id="8"/>
      </w:r>
      <w:r w:rsidR="005C2703">
        <w:t xml:space="preserve"> </w:t>
      </w:r>
      <w:r w:rsidR="002E38E8">
        <w:t xml:space="preserve">and </w:t>
      </w:r>
      <w:r w:rsidR="00D0349F" w:rsidRPr="00D0349F">
        <w:t xml:space="preserve">technical assistance </w:t>
      </w:r>
      <w:r w:rsidR="00D85D65" w:rsidRPr="00D85D65">
        <w:t xml:space="preserve">for the </w:t>
      </w:r>
      <w:r w:rsidR="00D85D65" w:rsidRPr="00D85D65" w:rsidDel="00AC1118">
        <w:t>d</w:t>
      </w:r>
      <w:r w:rsidR="00D85D65" w:rsidRPr="00D85D65">
        <w:t>esign, engineering, assembly and installation of three types of equipment</w:t>
      </w:r>
      <w:r w:rsidR="00D85D65" w:rsidRPr="00D85D65">
        <w:rPr>
          <w:vertAlign w:val="superscript"/>
        </w:rPr>
        <w:footnoteReference w:id="9"/>
      </w:r>
      <w:r w:rsidR="00D85D65" w:rsidRPr="00D85D65">
        <w:t xml:space="preserve"> following relevant international and regional standards</w:t>
      </w:r>
      <w:r>
        <w:t xml:space="preserve">. </w:t>
      </w:r>
      <w:r w:rsidR="003943FE">
        <w:t>T</w:t>
      </w:r>
      <w:r w:rsidR="00D85D65">
        <w:t xml:space="preserve">he project </w:t>
      </w:r>
      <w:r w:rsidR="003943FE">
        <w:t xml:space="preserve">also </w:t>
      </w:r>
      <w:r w:rsidR="00D85D65">
        <w:t xml:space="preserve">included </w:t>
      </w:r>
      <w:r w:rsidR="00E9181D">
        <w:t>the d</w:t>
      </w:r>
      <w:r w:rsidR="00E9181D" w:rsidRPr="00E9181D">
        <w:t>emonstration at a</w:t>
      </w:r>
      <w:r w:rsidR="002F1B10">
        <w:t xml:space="preserve">n end user site </w:t>
      </w:r>
      <w:r w:rsidR="00E9181D" w:rsidRPr="00E9181D">
        <w:t>of the assembly, installation and operation of the three prototype R</w:t>
      </w:r>
      <w:r w:rsidR="00BA0421">
        <w:t>-</w:t>
      </w:r>
      <w:r w:rsidR="00E9181D" w:rsidRPr="00E9181D">
        <w:t>290-based refrigeration equipment designed</w:t>
      </w:r>
      <w:r w:rsidR="00BC4D72">
        <w:t>,</w:t>
      </w:r>
      <w:r w:rsidR="00E9181D" w:rsidRPr="00E9181D">
        <w:t xml:space="preserve"> and measurement of performance and energy consumption</w:t>
      </w:r>
      <w:r w:rsidR="00BC4D72">
        <w:t>. A</w:t>
      </w:r>
      <w:r w:rsidR="00E9181D">
        <w:t>t the sectoral level</w:t>
      </w:r>
      <w:r w:rsidR="00B04CBC">
        <w:t xml:space="preserve">, </w:t>
      </w:r>
      <w:r w:rsidR="003943FE">
        <w:t xml:space="preserve">the project </w:t>
      </w:r>
      <w:r w:rsidR="00B04CBC">
        <w:t>included</w:t>
      </w:r>
      <w:r w:rsidR="00181092">
        <w:t xml:space="preserve"> s</w:t>
      </w:r>
      <w:r w:rsidR="00181092" w:rsidRPr="00181092">
        <w:t xml:space="preserve">upport for the revision of relevant standards for the installation and operation of the equipment designed, </w:t>
      </w:r>
      <w:r w:rsidR="00B04CBC">
        <w:t>and</w:t>
      </w:r>
      <w:r w:rsidR="00181092" w:rsidRPr="00181092">
        <w:t xml:space="preserve"> training to the subsector on handling the technology.</w:t>
      </w:r>
    </w:p>
    <w:p w14:paraId="29CDD408" w14:textId="04FF54C3" w:rsidR="00732F87" w:rsidRDefault="004A0F06" w:rsidP="005A6059">
      <w:pPr>
        <w:pStyle w:val="Heading1"/>
      </w:pPr>
      <w:r w:rsidRPr="004A0F06">
        <w:t>The Secretariat note</w:t>
      </w:r>
      <w:r w:rsidR="00BC4D72">
        <w:t>d</w:t>
      </w:r>
      <w:r w:rsidRPr="004A0F06">
        <w:t xml:space="preserve"> that project design </w:t>
      </w:r>
      <w:r w:rsidR="00FC1846">
        <w:t>considered</w:t>
      </w:r>
      <w:r w:rsidRPr="004A0F06">
        <w:t xml:space="preserve"> suggestions and activities proposed in document UNEP/OzL.Pro/ExCom/93/99 and include</w:t>
      </w:r>
      <w:r w:rsidR="004834C6">
        <w:t>d</w:t>
      </w:r>
      <w:r w:rsidRPr="004A0F06">
        <w:t xml:space="preserve"> assistance at different levels in the sector to facilitate HFC phase-down in the targeted applications.</w:t>
      </w:r>
      <w:r w:rsidR="004834C6">
        <w:t xml:space="preserve"> </w:t>
      </w:r>
      <w:r w:rsidR="00BC05F8">
        <w:t>Regarding sustainability, a</w:t>
      </w:r>
      <w:r w:rsidR="004834C6">
        <w:t xml:space="preserve">s there </w:t>
      </w:r>
      <w:r w:rsidR="00252E55">
        <w:t>we</w:t>
      </w:r>
      <w:r w:rsidR="004834C6">
        <w:t xml:space="preserve">re more enterprises in </w:t>
      </w:r>
      <w:r w:rsidR="004834C6">
        <w:lastRenderedPageBreak/>
        <w:t>the subsector</w:t>
      </w:r>
      <w:r w:rsidR="007F793A">
        <w:t xml:space="preserve"> in the country</w:t>
      </w:r>
      <w:r w:rsidR="004834C6">
        <w:t>,</w:t>
      </w:r>
      <w:r w:rsidR="00A87CC8">
        <w:t xml:space="preserve"> </w:t>
      </w:r>
      <w:r w:rsidR="00252E55">
        <w:t xml:space="preserve">the implementing agency indicated that </w:t>
      </w:r>
      <w:r w:rsidR="000E7449">
        <w:t>additional efforts</w:t>
      </w:r>
      <w:r w:rsidR="00252E55">
        <w:t xml:space="preserve"> wer</w:t>
      </w:r>
      <w:r w:rsidR="000E7449">
        <w:t xml:space="preserve">e still required </w:t>
      </w:r>
      <w:r w:rsidR="00A87CC8" w:rsidRPr="00A87CC8">
        <w:t>on building the local capacity of installers and technicians to handle flammable technologies before banning or controlling the manufacture of cold rooms with HFCs. Stage I of the KIP is expected to help identify key aspects of this transition and then establish policies to restrict and prohibit the use of HFCs in this activity</w:t>
      </w:r>
      <w:r w:rsidR="00BC05F8">
        <w:t>.</w:t>
      </w:r>
    </w:p>
    <w:p w14:paraId="45F6EAB3" w14:textId="3BCD2517" w:rsidR="00D3577B" w:rsidRDefault="0022624B" w:rsidP="00EA18F7">
      <w:pPr>
        <w:pStyle w:val="Heading1"/>
        <w:numPr>
          <w:ilvl w:val="0"/>
          <w:numId w:val="0"/>
        </w:numPr>
        <w:rPr>
          <w:b/>
          <w:bCs/>
        </w:rPr>
      </w:pPr>
      <w:r w:rsidRPr="006253E8">
        <w:rPr>
          <w:b/>
          <w:bCs/>
        </w:rPr>
        <w:t xml:space="preserve">Secretariat’s </w:t>
      </w:r>
      <w:r w:rsidR="00B534E7">
        <w:rPr>
          <w:b/>
          <w:bCs/>
        </w:rPr>
        <w:t>o</w:t>
      </w:r>
      <w:r w:rsidR="003C1BD8">
        <w:rPr>
          <w:b/>
          <w:bCs/>
        </w:rPr>
        <w:t>bservation</w:t>
      </w:r>
      <w:r w:rsidR="00B534E7">
        <w:rPr>
          <w:b/>
          <w:bCs/>
        </w:rPr>
        <w:t>s</w:t>
      </w:r>
    </w:p>
    <w:p w14:paraId="4A8204C0" w14:textId="453BD81D" w:rsidR="003C1BD8" w:rsidRDefault="008775EE" w:rsidP="003C1BD8">
      <w:pPr>
        <w:pStyle w:val="Heading1"/>
      </w:pPr>
      <w:r>
        <w:t>Based on the analysis of information available in 18 KIPs</w:t>
      </w:r>
      <w:r w:rsidR="005C4193">
        <w:t xml:space="preserve"> and </w:t>
      </w:r>
      <w:r w:rsidR="00CE32E1">
        <w:t xml:space="preserve">the </w:t>
      </w:r>
      <w:r w:rsidR="005C4193">
        <w:t>activities submitted so far</w:t>
      </w:r>
      <w:r>
        <w:t xml:space="preserve">, </w:t>
      </w:r>
      <w:r w:rsidR="006600FF">
        <w:t xml:space="preserve">the </w:t>
      </w:r>
      <w:r>
        <w:t>following observations are made:</w:t>
      </w:r>
    </w:p>
    <w:p w14:paraId="02F30671" w14:textId="46A4126B" w:rsidR="008775EE" w:rsidRDefault="00C10840" w:rsidP="00A811AE">
      <w:pPr>
        <w:pStyle w:val="Heading2"/>
      </w:pPr>
      <w:r w:rsidRPr="00C10840">
        <w:t xml:space="preserve">Many countries still face challenges in clearly defining this subsector and collecting relevant data on HFC consumption, covered applications, and the types of enterprises involved. The Secretariat </w:t>
      </w:r>
      <w:r w:rsidR="00F535B2" w:rsidRPr="00C10840">
        <w:t>highlights</w:t>
      </w:r>
      <w:r w:rsidRPr="00C10840">
        <w:t xml:space="preserve"> the importance of bilateral and implementing agencies continuing to provide technical assistance to help countries better understand this subsector and establish systems for effective data collection</w:t>
      </w:r>
      <w:r w:rsidR="006600FF">
        <w:t>;</w:t>
      </w:r>
    </w:p>
    <w:p w14:paraId="6864EC89" w14:textId="442AA4A5" w:rsidR="0044148C" w:rsidRDefault="0044148C" w:rsidP="004D576C">
      <w:pPr>
        <w:pStyle w:val="Heading2"/>
        <w:widowControl/>
      </w:pPr>
      <w:r w:rsidRPr="0044148C">
        <w:t>Once the consumption in the local installation and assembly subsector is identified, it is essential to report it consistently</w:t>
      </w:r>
      <w:r w:rsidR="003B52F4">
        <w:t>,</w:t>
      </w:r>
      <w:r w:rsidR="00A72F5A">
        <w:t xml:space="preserve"> </w:t>
      </w:r>
      <w:r w:rsidR="003B52F4">
        <w:t xml:space="preserve">especially for those countries that are considering </w:t>
      </w:r>
      <w:r w:rsidR="00A72F5A">
        <w:t>a specific activity for this subsector</w:t>
      </w:r>
      <w:r w:rsidRPr="0044148C">
        <w:t xml:space="preserve">. Currently, under the CP data report, countries categorize this </w:t>
      </w:r>
      <w:r w:rsidR="00965C7C">
        <w:t xml:space="preserve">use </w:t>
      </w:r>
      <w:r w:rsidRPr="0044148C">
        <w:t xml:space="preserve">under servicing, manufacturing, or other. Given that the CP data report lacks a dedicated column for this </w:t>
      </w:r>
      <w:r w:rsidR="00F10E87" w:rsidRPr="0044148C">
        <w:t>subsector,</w:t>
      </w:r>
      <w:r w:rsidRPr="0044148C">
        <w:t xml:space="preserve"> and it would be premature to </w:t>
      </w:r>
      <w:r w:rsidR="00965C7C">
        <w:t>co</w:t>
      </w:r>
      <w:r w:rsidR="00430154">
        <w:t xml:space="preserve">nsider </w:t>
      </w:r>
      <w:r w:rsidRPr="0044148C">
        <w:t>modify</w:t>
      </w:r>
      <w:r w:rsidR="00430154">
        <w:t xml:space="preserve">ing </w:t>
      </w:r>
      <w:r w:rsidRPr="0044148C">
        <w:t xml:space="preserve">the report format, the Secretariat </w:t>
      </w:r>
      <w:r w:rsidR="003470A5">
        <w:t xml:space="preserve">encourages </w:t>
      </w:r>
      <w:r w:rsidR="005A2E32">
        <w:t>countries to report</w:t>
      </w:r>
      <w:r w:rsidR="003470A5" w:rsidRPr="0044148C">
        <w:t xml:space="preserve"> </w:t>
      </w:r>
      <w:r w:rsidRPr="0044148C">
        <w:t xml:space="preserve">such consumption under </w:t>
      </w:r>
      <w:r w:rsidR="005A2E32">
        <w:t>“</w:t>
      </w:r>
      <w:r w:rsidRPr="0044148C">
        <w:t>other</w:t>
      </w:r>
      <w:r w:rsidR="005A2E32">
        <w:t>”</w:t>
      </w:r>
      <w:r w:rsidR="00C34659">
        <w:t xml:space="preserve"> and</w:t>
      </w:r>
      <w:r w:rsidR="00430154">
        <w:t xml:space="preserve"> specify </w:t>
      </w:r>
      <w:r w:rsidRPr="0044148C">
        <w:t>the subsector in the remarks column</w:t>
      </w:r>
      <w:r w:rsidR="00C34659">
        <w:t>,</w:t>
      </w:r>
      <w:r w:rsidRPr="0044148C">
        <w:t xml:space="preserve"> to ensure clarity</w:t>
      </w:r>
      <w:r w:rsidR="00C34659">
        <w:t xml:space="preserve"> and avoid potential double counting;</w:t>
      </w:r>
    </w:p>
    <w:p w14:paraId="13830028" w14:textId="4B7A79F7" w:rsidR="003926A9" w:rsidRDefault="003926A9" w:rsidP="00356E6A">
      <w:pPr>
        <w:pStyle w:val="Heading2"/>
      </w:pPr>
      <w:r>
        <w:t>M</w:t>
      </w:r>
      <w:r w:rsidRPr="003926A9">
        <w:t xml:space="preserve">any countries lack information on the </w:t>
      </w:r>
      <w:r w:rsidR="000B06A7" w:rsidRPr="003926A9">
        <w:t>types of equipment assembled domestically</w:t>
      </w:r>
      <w:r w:rsidR="000B06A7">
        <w:t xml:space="preserve"> and charged onsite, </w:t>
      </w:r>
      <w:r w:rsidR="003672FC">
        <w:t>the types of enterprises providing that service</w:t>
      </w:r>
      <w:r w:rsidRPr="003926A9">
        <w:t xml:space="preserve">, </w:t>
      </w:r>
      <w:r w:rsidR="003672FC">
        <w:t>and the HF</w:t>
      </w:r>
      <w:r w:rsidR="00672E12">
        <w:t>O</w:t>
      </w:r>
      <w:r w:rsidR="001A0D10">
        <w:t>s</w:t>
      </w:r>
      <w:r w:rsidR="003672FC">
        <w:t xml:space="preserve"> c</w:t>
      </w:r>
      <w:r w:rsidRPr="003926A9">
        <w:t>onsum</w:t>
      </w:r>
      <w:r w:rsidR="00672E12">
        <w:t>ed</w:t>
      </w:r>
      <w:r w:rsidRPr="003926A9">
        <w:t xml:space="preserve"> in this subsector. </w:t>
      </w:r>
      <w:r w:rsidR="0054349D">
        <w:t>A</w:t>
      </w:r>
      <w:r w:rsidR="00672E12">
        <w:t>s a</w:t>
      </w:r>
      <w:r w:rsidR="0054349D">
        <w:t xml:space="preserve"> suggestion to help </w:t>
      </w:r>
      <w:r w:rsidR="004E3F38">
        <w:t xml:space="preserve">start </w:t>
      </w:r>
      <w:r w:rsidRPr="003926A9">
        <w:t>address</w:t>
      </w:r>
      <w:r w:rsidR="004E3F38">
        <w:t>ing</w:t>
      </w:r>
      <w:r w:rsidRPr="003926A9">
        <w:t xml:space="preserve"> this gap, </w:t>
      </w:r>
      <w:r w:rsidR="00B752AA">
        <w:t xml:space="preserve">countries could consider </w:t>
      </w:r>
      <w:r w:rsidR="00CD4C6E">
        <w:t>adapt</w:t>
      </w:r>
      <w:r w:rsidR="00731B0C">
        <w:t>ing</w:t>
      </w:r>
      <w:r w:rsidR="00CD4C6E">
        <w:t xml:space="preserve"> existing technic</w:t>
      </w:r>
      <w:r w:rsidR="00731B0C">
        <w:t>i</w:t>
      </w:r>
      <w:r w:rsidR="00CD4C6E">
        <w:t>ans</w:t>
      </w:r>
      <w:r w:rsidR="00F10E87">
        <w:t>’</w:t>
      </w:r>
      <w:r w:rsidR="00CD4C6E">
        <w:t xml:space="preserve"> registry systems</w:t>
      </w:r>
      <w:r w:rsidR="00D85C7B">
        <w:t xml:space="preserve"> to also include ent</w:t>
      </w:r>
      <w:r w:rsidR="00CD4C6E">
        <w:t xml:space="preserve">erprises in this subsector </w:t>
      </w:r>
      <w:r w:rsidR="00D64A65">
        <w:t xml:space="preserve">and </w:t>
      </w:r>
      <w:r w:rsidRPr="003926A9">
        <w:t>regularly gather relevant data</w:t>
      </w:r>
      <w:r w:rsidR="0066762D">
        <w:t>;</w:t>
      </w:r>
    </w:p>
    <w:p w14:paraId="696EDAA8" w14:textId="5AD7BC7B" w:rsidR="00065198" w:rsidRDefault="00CE0FF1" w:rsidP="00B835EC">
      <w:pPr>
        <w:pStyle w:val="Heading2"/>
        <w:widowControl/>
      </w:pPr>
      <w:r>
        <w:t>As observed in the previous analysis</w:t>
      </w:r>
      <w:r w:rsidR="009C3AC1">
        <w:rPr>
          <w:rStyle w:val="FootnoteReference"/>
        </w:rPr>
        <w:footnoteReference w:id="10"/>
      </w:r>
      <w:r w:rsidR="009C3AC1">
        <w:t xml:space="preserve"> </w:t>
      </w:r>
      <w:r w:rsidR="00F2715C">
        <w:t>and the projects submitted so far</w:t>
      </w:r>
      <w:r>
        <w:t>, g</w:t>
      </w:r>
      <w:r w:rsidR="00890B4C" w:rsidRPr="00890B4C">
        <w:t xml:space="preserve">iven the large variety of RAC applications in the local installation and assembly subsector, it would be not possible for Article 5 countries to address the entire subsector at the same time. Countries may consider targeting the assistance to specific RAC applications and technologies at different stages of the HFC phase-down, prioritizing those where the transition to a low-GWP technology is easier. </w:t>
      </w:r>
      <w:r w:rsidR="00603159">
        <w:t>Additional efforts are required to</w:t>
      </w:r>
      <w:r w:rsidR="008D1B4D">
        <w:t xml:space="preserve"> establishing ways to </w:t>
      </w:r>
      <w:r w:rsidR="0013645A">
        <w:t xml:space="preserve">address the need for </w:t>
      </w:r>
      <w:r w:rsidR="005E0A31">
        <w:t xml:space="preserve">ensuring </w:t>
      </w:r>
      <w:r w:rsidR="0013645A">
        <w:t>sustainability of HFC phase-down in this subsector</w:t>
      </w:r>
      <w:r w:rsidR="006600FF">
        <w:t>;</w:t>
      </w:r>
      <w:r w:rsidR="008E4A37">
        <w:t xml:space="preserve"> and</w:t>
      </w:r>
    </w:p>
    <w:p w14:paraId="72522036" w14:textId="6F549965" w:rsidR="00282119" w:rsidRDefault="00282119" w:rsidP="00282119">
      <w:pPr>
        <w:pStyle w:val="Heading2"/>
      </w:pPr>
      <w:r w:rsidRPr="00282119">
        <w:t xml:space="preserve">Ideally, a comprehensive policy addressing </w:t>
      </w:r>
      <w:r w:rsidR="00F276EA">
        <w:t xml:space="preserve">HFC </w:t>
      </w:r>
      <w:r w:rsidRPr="00282119">
        <w:t>phase-</w:t>
      </w:r>
      <w:r w:rsidR="00F276EA">
        <w:t>down</w:t>
      </w:r>
      <w:r w:rsidRPr="00282119">
        <w:t xml:space="preserve"> in this subsector, along with measures to ensure sustainability, would be developed. However, the lack of concrete data, reliable methods to measure impact, and mechanisms for monitoring sustainability </w:t>
      </w:r>
      <w:r w:rsidR="00C072E4">
        <w:t xml:space="preserve">still </w:t>
      </w:r>
      <w:r w:rsidRPr="00282119">
        <w:t xml:space="preserve">pose significant challenges. </w:t>
      </w:r>
      <w:r w:rsidR="00C072E4">
        <w:t xml:space="preserve">Hence, </w:t>
      </w:r>
      <w:r w:rsidR="008D1B4D">
        <w:t xml:space="preserve">continuing </w:t>
      </w:r>
      <w:r w:rsidR="00C072E4">
        <w:t xml:space="preserve">consideration of projects on a </w:t>
      </w:r>
      <w:r w:rsidRPr="00282119">
        <w:t>case-by-case</w:t>
      </w:r>
      <w:r w:rsidR="00C072E4">
        <w:t xml:space="preserve"> basis is </w:t>
      </w:r>
      <w:r w:rsidRPr="00282119">
        <w:t>recommended</w:t>
      </w:r>
      <w:r w:rsidR="009071C4">
        <w:t xml:space="preserve"> to </w:t>
      </w:r>
      <w:r w:rsidR="005E036B">
        <w:t>com</w:t>
      </w:r>
      <w:r w:rsidR="0095307F">
        <w:t xml:space="preserve">pile </w:t>
      </w:r>
      <w:r w:rsidR="008D1B4D">
        <w:t xml:space="preserve">additional </w:t>
      </w:r>
      <w:r w:rsidR="009071C4">
        <w:t xml:space="preserve">data and </w:t>
      </w:r>
      <w:r w:rsidR="00551BC3">
        <w:t xml:space="preserve">understanding of the subsector and </w:t>
      </w:r>
      <w:r w:rsidR="008D1B4D">
        <w:t xml:space="preserve">its </w:t>
      </w:r>
      <w:r w:rsidR="00551BC3">
        <w:t xml:space="preserve">potential contribution to </w:t>
      </w:r>
      <w:r w:rsidR="004C3262">
        <w:t xml:space="preserve">the </w:t>
      </w:r>
      <w:r w:rsidR="00551BC3">
        <w:t>HFC phase-down</w:t>
      </w:r>
      <w:r w:rsidRPr="00282119">
        <w:t>.</w:t>
      </w:r>
    </w:p>
    <w:p w14:paraId="4F75B3BA" w14:textId="4D47CBDA" w:rsidR="003C1BD8" w:rsidRPr="003C1BD8" w:rsidRDefault="003C1BD8" w:rsidP="008D22CF">
      <w:pPr>
        <w:pStyle w:val="Heading2"/>
        <w:keepNext/>
        <w:widowControl/>
        <w:numPr>
          <w:ilvl w:val="0"/>
          <w:numId w:val="0"/>
        </w:numPr>
      </w:pPr>
      <w:r w:rsidRPr="006253E8">
        <w:rPr>
          <w:b/>
          <w:bCs/>
        </w:rPr>
        <w:lastRenderedPageBreak/>
        <w:t>Recommendation</w:t>
      </w:r>
    </w:p>
    <w:p w14:paraId="2C96A25B" w14:textId="77777777" w:rsidR="00D3577B" w:rsidRDefault="00D3577B" w:rsidP="008D22CF">
      <w:pPr>
        <w:pStyle w:val="Heading1"/>
        <w:keepNext/>
      </w:pPr>
      <w:r>
        <w:t>The Executive Committee may wish:</w:t>
      </w:r>
    </w:p>
    <w:p w14:paraId="4FF7D21F" w14:textId="14A706B5" w:rsidR="00495493" w:rsidRDefault="00495493" w:rsidP="00A811AE">
      <w:pPr>
        <w:pStyle w:val="Heading2"/>
      </w:pPr>
      <w:r>
        <w:t xml:space="preserve">To note document UNEP/OzL.Pro/ExCom/95/89 containing an update on the local installation and assembly subsector; </w:t>
      </w:r>
    </w:p>
    <w:p w14:paraId="7144CD12" w14:textId="0D6A07B6" w:rsidR="00495493" w:rsidRDefault="00495493" w:rsidP="00A811AE">
      <w:pPr>
        <w:pStyle w:val="Heading2"/>
      </w:pPr>
      <w:r>
        <w:t>To continue considering projects in the local installation and assembly subsector in the context of Kigali HFC implementation plans (KIPs) on a case-by-case basis, in line with decisions 92/39(d) and 93/94(e); and</w:t>
      </w:r>
    </w:p>
    <w:p w14:paraId="4FEDC413" w14:textId="372248CF" w:rsidR="00D3577B" w:rsidRDefault="00495493" w:rsidP="00A811AE">
      <w:pPr>
        <w:pStyle w:val="Heading2"/>
      </w:pPr>
      <w:r>
        <w:t>To request the Secretariat to continue collecting information on the local installation and assembly subsector provided by Article 5 countries in their KIPs submitted for consideration by the Executive Committee, and to provide at the 98</w:t>
      </w:r>
      <w:r w:rsidRPr="005F56A6">
        <w:rPr>
          <w:vertAlign w:val="superscript"/>
        </w:rPr>
        <w:t>th</w:t>
      </w:r>
      <w:r w:rsidR="005F56A6">
        <w:t> </w:t>
      </w:r>
      <w:r>
        <w:t>meeting, an update to the document referred to in subparagraph (a) above.</w:t>
      </w:r>
    </w:p>
    <w:p w14:paraId="2621FA86" w14:textId="77777777" w:rsidR="002D4E62" w:rsidRDefault="002D4E62" w:rsidP="002D4E6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D4E62" w:rsidRPr="002D4E62" w14:paraId="58EE23FD" w14:textId="77777777">
        <w:tc>
          <w:tcPr>
            <w:tcW w:w="1915" w:type="dxa"/>
          </w:tcPr>
          <w:p w14:paraId="2896D4F5" w14:textId="77777777" w:rsidR="002D4E62" w:rsidRPr="002D4E62" w:rsidRDefault="002D4E62" w:rsidP="002D4E62">
            <w:pPr>
              <w:spacing w:after="240"/>
              <w:outlineLvl w:val="0"/>
            </w:pPr>
          </w:p>
        </w:tc>
        <w:tc>
          <w:tcPr>
            <w:tcW w:w="1915" w:type="dxa"/>
          </w:tcPr>
          <w:p w14:paraId="3D74876E" w14:textId="77777777" w:rsidR="002D4E62" w:rsidRPr="002D4E62" w:rsidRDefault="002D4E62" w:rsidP="002D4E62"/>
        </w:tc>
        <w:tc>
          <w:tcPr>
            <w:tcW w:w="1915" w:type="dxa"/>
            <w:tcBorders>
              <w:bottom w:val="single" w:sz="4" w:space="0" w:color="auto"/>
            </w:tcBorders>
          </w:tcPr>
          <w:p w14:paraId="3A7C6B4A" w14:textId="77777777" w:rsidR="002D4E62" w:rsidRPr="002D4E62" w:rsidRDefault="002D4E62" w:rsidP="002D4E62"/>
        </w:tc>
        <w:tc>
          <w:tcPr>
            <w:tcW w:w="1915" w:type="dxa"/>
          </w:tcPr>
          <w:p w14:paraId="522CD80A" w14:textId="77777777" w:rsidR="002D4E62" w:rsidRPr="002D4E62" w:rsidRDefault="002D4E62" w:rsidP="002D4E62"/>
        </w:tc>
        <w:tc>
          <w:tcPr>
            <w:tcW w:w="1916" w:type="dxa"/>
          </w:tcPr>
          <w:p w14:paraId="1D68CF87" w14:textId="77777777" w:rsidR="002D4E62" w:rsidRPr="002D4E62" w:rsidRDefault="002D4E62" w:rsidP="002D4E62"/>
        </w:tc>
      </w:tr>
    </w:tbl>
    <w:p w14:paraId="60AB5989" w14:textId="77777777" w:rsidR="00D3577B" w:rsidRDefault="00D3577B" w:rsidP="002D4E62"/>
    <w:sectPr w:rsidR="00D3577B" w:rsidSect="0083593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8761D2" w14:textId="77777777" w:rsidR="009D088C" w:rsidRDefault="009D088C" w:rsidP="004A504B">
      <w:r>
        <w:separator/>
      </w:r>
    </w:p>
  </w:endnote>
  <w:endnote w:type="continuationSeparator" w:id="0">
    <w:p w14:paraId="04F197B3" w14:textId="77777777" w:rsidR="009D088C" w:rsidRDefault="009D088C" w:rsidP="004A504B">
      <w:r>
        <w:continuationSeparator/>
      </w:r>
    </w:p>
  </w:endnote>
  <w:endnote w:type="continuationNotice" w:id="1">
    <w:p w14:paraId="3FC949AC" w14:textId="77777777" w:rsidR="009D088C" w:rsidRDefault="009D08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F4314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6E321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4DB6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AD122D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9635C3" w14:textId="77777777" w:rsidR="009D088C" w:rsidRDefault="009D088C" w:rsidP="004A504B">
      <w:r>
        <w:separator/>
      </w:r>
    </w:p>
  </w:footnote>
  <w:footnote w:type="continuationSeparator" w:id="0">
    <w:p w14:paraId="191026BB" w14:textId="77777777" w:rsidR="009D088C" w:rsidRDefault="009D088C" w:rsidP="004A504B">
      <w:r>
        <w:continuationSeparator/>
      </w:r>
    </w:p>
  </w:footnote>
  <w:footnote w:type="continuationNotice" w:id="1">
    <w:p w14:paraId="790C7DE3" w14:textId="77777777" w:rsidR="009D088C" w:rsidRDefault="009D088C"/>
  </w:footnote>
  <w:footnote w:id="2">
    <w:p w14:paraId="22ED89FE" w14:textId="77777777" w:rsidR="001D5B23" w:rsidRPr="001E1147" w:rsidRDefault="001D5B23" w:rsidP="001D5B23">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3">
    <w:p w14:paraId="15B06EF8" w14:textId="77777777" w:rsidR="00D3577B" w:rsidRDefault="00D3577B" w:rsidP="00D3577B">
      <w:pPr>
        <w:pStyle w:val="FootnoteText"/>
      </w:pPr>
      <w:r>
        <w:rPr>
          <w:rStyle w:val="FootnoteReference"/>
        </w:rPr>
        <w:footnoteRef/>
      </w:r>
      <w:r>
        <w:t xml:space="preserve"> D</w:t>
      </w:r>
      <w:r w:rsidRPr="00F01536">
        <w:t>ecision 91/3</w:t>
      </w:r>
      <w:r>
        <w:t>9</w:t>
      </w:r>
      <w:r w:rsidRPr="00F01536">
        <w:t xml:space="preserve">(a) </w:t>
      </w:r>
      <w:r w:rsidRPr="001C4F60">
        <w:t>encourage</w:t>
      </w:r>
      <w:r>
        <w:t>d</w:t>
      </w:r>
      <w:r w:rsidRPr="001C4F60">
        <w:t xml:space="preserve"> Article 5 countries and implementing agencies, in the context of HFC surveys conducted during </w:t>
      </w:r>
      <w:r>
        <w:t xml:space="preserve">the </w:t>
      </w:r>
      <w:r w:rsidRPr="001C4F60">
        <w:t>preparation of K</w:t>
      </w:r>
      <w:r>
        <w:t>IPs,</w:t>
      </w:r>
      <w:r w:rsidRPr="001C4F60">
        <w:t xml:space="preserve"> to collect information on and provide estimates of any HFC consumption in the local </w:t>
      </w:r>
      <w:r w:rsidRPr="002F445F">
        <w:t>installation and assembly subsector,</w:t>
      </w:r>
      <w:r w:rsidRPr="001C4F60">
        <w:t xml:space="preserve"> when it was possible to do so and on a voluntary basis</w:t>
      </w:r>
      <w:r w:rsidRPr="00F01536">
        <w:t>.</w:t>
      </w:r>
    </w:p>
  </w:footnote>
  <w:footnote w:id="4">
    <w:p w14:paraId="2C9DE687" w14:textId="77777777" w:rsidR="00D3577B" w:rsidRPr="00167520" w:rsidRDefault="00D3577B" w:rsidP="00D3577B">
      <w:pPr>
        <w:pStyle w:val="FootnoteText"/>
      </w:pPr>
      <w:r>
        <w:rPr>
          <w:rStyle w:val="FootnoteReference"/>
        </w:rPr>
        <w:footnoteRef/>
      </w:r>
      <w:r>
        <w:t xml:space="preserve"> UNEP/OzL.Pro/ExCom/93/70</w:t>
      </w:r>
    </w:p>
  </w:footnote>
  <w:footnote w:id="5">
    <w:p w14:paraId="40A198FE" w14:textId="77777777" w:rsidR="00D3577B" w:rsidRPr="00167520" w:rsidRDefault="00D3577B" w:rsidP="00D3577B">
      <w:pPr>
        <w:pStyle w:val="FootnoteText"/>
      </w:pPr>
      <w:r>
        <w:rPr>
          <w:rStyle w:val="FootnoteReference"/>
        </w:rPr>
        <w:footnoteRef/>
      </w:r>
      <w:r>
        <w:t xml:space="preserve"> UNEP/OzL.Pro/ExCom/93/93</w:t>
      </w:r>
    </w:p>
  </w:footnote>
  <w:footnote w:id="6">
    <w:p w14:paraId="321578A2" w14:textId="77777777" w:rsidR="00F24DB1" w:rsidRPr="00167520" w:rsidRDefault="00F24DB1" w:rsidP="00F24DB1">
      <w:pPr>
        <w:pStyle w:val="FootnoteText"/>
      </w:pPr>
      <w:r>
        <w:rPr>
          <w:rStyle w:val="FootnoteReference"/>
        </w:rPr>
        <w:footnoteRef/>
      </w:r>
      <w:r>
        <w:t xml:space="preserve"> UNEP/OzL.Pro/ExCom/95/48</w:t>
      </w:r>
    </w:p>
  </w:footnote>
  <w:footnote w:id="7">
    <w:p w14:paraId="1E8483B9" w14:textId="2CE73550" w:rsidR="0047654F" w:rsidRPr="00167520" w:rsidRDefault="0047654F" w:rsidP="0047654F">
      <w:pPr>
        <w:pStyle w:val="FootnoteText"/>
      </w:pPr>
      <w:r>
        <w:rPr>
          <w:rStyle w:val="FootnoteReference"/>
        </w:rPr>
        <w:footnoteRef/>
      </w:r>
      <w:r>
        <w:t xml:space="preserve"> UNEP/OzL.Pro/ExCom/95/50</w:t>
      </w:r>
    </w:p>
  </w:footnote>
  <w:footnote w:id="8">
    <w:p w14:paraId="0676770D" w14:textId="3F92EF1F" w:rsidR="00CC45D5" w:rsidRPr="00CC45D5" w:rsidRDefault="00CC45D5">
      <w:pPr>
        <w:pStyle w:val="FootnoteText"/>
      </w:pPr>
      <w:r>
        <w:rPr>
          <w:rStyle w:val="FootnoteReference"/>
        </w:rPr>
        <w:footnoteRef/>
      </w:r>
      <w:r>
        <w:t xml:space="preserve"> </w:t>
      </w:r>
      <w:r w:rsidR="00204E6C">
        <w:t xml:space="preserve">As agreed: </w:t>
      </w:r>
      <w:r w:rsidRPr="00CC45D5">
        <w:t>A3 recovery unit, cylinders, manifolds, leak detectors, lockring, and equipment to measure performance</w:t>
      </w:r>
    </w:p>
  </w:footnote>
  <w:footnote w:id="9">
    <w:p w14:paraId="54348700" w14:textId="77777777" w:rsidR="00D85D65" w:rsidRPr="00875038" w:rsidRDefault="00D85D65" w:rsidP="00D85D65">
      <w:pPr>
        <w:pStyle w:val="FootnoteText"/>
      </w:pPr>
      <w:r>
        <w:rPr>
          <w:rStyle w:val="FootnoteReference"/>
        </w:rPr>
        <w:footnoteRef/>
      </w:r>
      <w:r>
        <w:t xml:space="preserve"> R-290-based stand-alone units of dimensions 2.50 or 3.75 meters long and refrigeration capacity between 2 and 5 HP; one remote unit (R-290-based chiller); and R-290-based refrigeration system for cold rooms with capacity below 5 HP.</w:t>
      </w:r>
    </w:p>
  </w:footnote>
  <w:footnote w:id="10">
    <w:p w14:paraId="268B4C32" w14:textId="77777777" w:rsidR="009C3AC1" w:rsidRPr="00CE0FF1" w:rsidRDefault="009C3AC1" w:rsidP="009C3AC1">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/ExCom/93/99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BE44C" w14:textId="249A8076" w:rsidR="00DC6A10" w:rsidRPr="0033525D" w:rsidRDefault="00F418FB" w:rsidP="00F31830">
    <w:pPr>
      <w:jc w:val="left"/>
    </w:pPr>
    <w:fldSimple w:instr=" DOCPROPERTY &quot;Document number&quot;  \* MERGEFORMAT ">
      <w:r>
        <w:t>UNEP/OzL.Pro/ExCom/95/89</w:t>
      </w:r>
    </w:fldSimple>
  </w:p>
  <w:p w14:paraId="7DB243B9" w14:textId="77777777" w:rsidR="00DC6A10" w:rsidRDefault="00DC6A10" w:rsidP="00F31830">
    <w:pPr>
      <w:jc w:val="left"/>
    </w:pPr>
  </w:p>
  <w:p w14:paraId="54A97A62" w14:textId="77777777" w:rsidR="00106F2E" w:rsidRPr="0033525D" w:rsidRDefault="00106F2E" w:rsidP="00F31830">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B1CFD" w14:textId="48C575E1" w:rsidR="00456664" w:rsidRPr="0033525D" w:rsidRDefault="00F418FB" w:rsidP="00456664">
    <w:pPr>
      <w:jc w:val="right"/>
    </w:pPr>
    <w:fldSimple w:instr=" DOCPROPERTY &quot;Document number&quot;  \* MERGEFORMAT ">
      <w:r>
        <w:t>UNEP/OzL.Pro/ExCom/95/89</w:t>
      </w:r>
    </w:fldSimple>
  </w:p>
  <w:p w14:paraId="680D5D7A" w14:textId="77777777" w:rsidR="00DC6A10" w:rsidRDefault="00DC6A10" w:rsidP="00F31830">
    <w:pPr>
      <w:pStyle w:val="Header"/>
      <w:jc w:val="right"/>
    </w:pPr>
  </w:p>
  <w:p w14:paraId="2AC05D26" w14:textId="77777777" w:rsidR="00106F2E" w:rsidRPr="0033525D" w:rsidRDefault="00106F2E"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B55AC626"/>
    <w:lvl w:ilvl="0">
      <w:start w:val="1"/>
      <w:numFmt w:val="decimal"/>
      <w:pStyle w:val="Heading1"/>
      <w:lvlText w:val="%1."/>
      <w:lvlJc w:val="left"/>
      <w:pPr>
        <w:tabs>
          <w:tab w:val="num" w:pos="0"/>
        </w:tabs>
        <w:ind w:left="0" w:firstLine="0"/>
      </w:pPr>
      <w:rPr>
        <w:rFonts w:hint="default"/>
        <w:b w:val="0"/>
        <w:bCs/>
        <w:i w:val="0"/>
        <w:iCs/>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0262B1F"/>
    <w:multiLevelType w:val="multilevel"/>
    <w:tmpl w:val="5A60B0B2"/>
    <w:lvl w:ilvl="0">
      <w:start w:val="1"/>
      <w:numFmt w:val="decimal"/>
      <w:lvlText w:val="%1."/>
      <w:lvlJc w:val="left"/>
      <w:pPr>
        <w:tabs>
          <w:tab w:val="num" w:pos="710"/>
        </w:tabs>
        <w:ind w:left="710" w:firstLine="0"/>
      </w:pPr>
    </w:lvl>
    <w:lvl w:ilvl="1">
      <w:start w:val="1"/>
      <w:numFmt w:val="lowerLetter"/>
      <w:lvlText w:val="(%2)"/>
      <w:lvlJc w:val="left"/>
      <w:pPr>
        <w:tabs>
          <w:tab w:val="num" w:pos="0"/>
        </w:tabs>
        <w:ind w:left="1440" w:hanging="720"/>
      </w:pPr>
    </w:lvl>
    <w:lvl w:ilvl="2">
      <w:start w:val="1"/>
      <w:numFmt w:val="lowerLetter"/>
      <w:lvlText w:val="%3)"/>
      <w:lvlJc w:val="left"/>
      <w:pPr>
        <w:ind w:left="1800" w:hanging="36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4"/>
  </w:num>
  <w:num w:numId="7" w16cid:durableId="559828470">
    <w:abstractNumId w:val="5"/>
  </w:num>
  <w:num w:numId="8" w16cid:durableId="1488010068">
    <w:abstractNumId w:val="8"/>
  </w:num>
  <w:num w:numId="9" w16cid:durableId="444007775">
    <w:abstractNumId w:val="3"/>
  </w:num>
  <w:num w:numId="10" w16cid:durableId="2043942065">
    <w:abstractNumId w:val="6"/>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4433523">
    <w:abstractNumId w:val="0"/>
  </w:num>
  <w:num w:numId="14" w16cid:durableId="2082022563">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7516D"/>
    <w:rsid w:val="00000FDF"/>
    <w:rsid w:val="00000FED"/>
    <w:rsid w:val="000038AE"/>
    <w:rsid w:val="00003F8C"/>
    <w:rsid w:val="0000434E"/>
    <w:rsid w:val="00004B42"/>
    <w:rsid w:val="000115A2"/>
    <w:rsid w:val="000133BC"/>
    <w:rsid w:val="0001419A"/>
    <w:rsid w:val="0001588D"/>
    <w:rsid w:val="00017156"/>
    <w:rsid w:val="00020F59"/>
    <w:rsid w:val="000211A9"/>
    <w:rsid w:val="00021238"/>
    <w:rsid w:val="00022071"/>
    <w:rsid w:val="0002259C"/>
    <w:rsid w:val="00022D68"/>
    <w:rsid w:val="00023402"/>
    <w:rsid w:val="000254BB"/>
    <w:rsid w:val="00025E9A"/>
    <w:rsid w:val="00026BFA"/>
    <w:rsid w:val="00031096"/>
    <w:rsid w:val="00031260"/>
    <w:rsid w:val="000337DE"/>
    <w:rsid w:val="00035894"/>
    <w:rsid w:val="0003665C"/>
    <w:rsid w:val="0003681A"/>
    <w:rsid w:val="000372B7"/>
    <w:rsid w:val="00037B42"/>
    <w:rsid w:val="00037C88"/>
    <w:rsid w:val="000439CC"/>
    <w:rsid w:val="000459AC"/>
    <w:rsid w:val="000468AE"/>
    <w:rsid w:val="00050F6E"/>
    <w:rsid w:val="00051B69"/>
    <w:rsid w:val="00053361"/>
    <w:rsid w:val="0005355D"/>
    <w:rsid w:val="000542C8"/>
    <w:rsid w:val="00056C7C"/>
    <w:rsid w:val="00057E10"/>
    <w:rsid w:val="00061EC2"/>
    <w:rsid w:val="0006262B"/>
    <w:rsid w:val="000626BF"/>
    <w:rsid w:val="00062D9E"/>
    <w:rsid w:val="00064AE2"/>
    <w:rsid w:val="00064F02"/>
    <w:rsid w:val="00065198"/>
    <w:rsid w:val="00066CE8"/>
    <w:rsid w:val="000714FB"/>
    <w:rsid w:val="00073AD1"/>
    <w:rsid w:val="0007611B"/>
    <w:rsid w:val="00077BA5"/>
    <w:rsid w:val="00080ED0"/>
    <w:rsid w:val="00082867"/>
    <w:rsid w:val="00082B23"/>
    <w:rsid w:val="00083C00"/>
    <w:rsid w:val="000846AE"/>
    <w:rsid w:val="00084F10"/>
    <w:rsid w:val="00085B8F"/>
    <w:rsid w:val="00090481"/>
    <w:rsid w:val="00091025"/>
    <w:rsid w:val="00091859"/>
    <w:rsid w:val="000935A8"/>
    <w:rsid w:val="00094D13"/>
    <w:rsid w:val="00094D76"/>
    <w:rsid w:val="00095701"/>
    <w:rsid w:val="000962F3"/>
    <w:rsid w:val="00096FC8"/>
    <w:rsid w:val="000A3826"/>
    <w:rsid w:val="000A399D"/>
    <w:rsid w:val="000A6C26"/>
    <w:rsid w:val="000A6F2A"/>
    <w:rsid w:val="000B06A7"/>
    <w:rsid w:val="000B30FB"/>
    <w:rsid w:val="000B316F"/>
    <w:rsid w:val="000B366C"/>
    <w:rsid w:val="000B36C8"/>
    <w:rsid w:val="000B6D63"/>
    <w:rsid w:val="000B7AEC"/>
    <w:rsid w:val="000C14C9"/>
    <w:rsid w:val="000C349A"/>
    <w:rsid w:val="000D26F3"/>
    <w:rsid w:val="000D40AA"/>
    <w:rsid w:val="000D52A4"/>
    <w:rsid w:val="000E07BC"/>
    <w:rsid w:val="000E0FED"/>
    <w:rsid w:val="000E12EB"/>
    <w:rsid w:val="000E2038"/>
    <w:rsid w:val="000E2308"/>
    <w:rsid w:val="000E2452"/>
    <w:rsid w:val="000E2E21"/>
    <w:rsid w:val="000E5FBB"/>
    <w:rsid w:val="000E7449"/>
    <w:rsid w:val="000F1814"/>
    <w:rsid w:val="000F1CD4"/>
    <w:rsid w:val="000F1E33"/>
    <w:rsid w:val="000F3014"/>
    <w:rsid w:val="000F3FD0"/>
    <w:rsid w:val="000F4103"/>
    <w:rsid w:val="000F4222"/>
    <w:rsid w:val="000F48C3"/>
    <w:rsid w:val="000F4D12"/>
    <w:rsid w:val="000F4E54"/>
    <w:rsid w:val="000F5714"/>
    <w:rsid w:val="000F6272"/>
    <w:rsid w:val="000F70A7"/>
    <w:rsid w:val="001004A5"/>
    <w:rsid w:val="00100F5D"/>
    <w:rsid w:val="00101374"/>
    <w:rsid w:val="00102CE5"/>
    <w:rsid w:val="00102E92"/>
    <w:rsid w:val="001038E2"/>
    <w:rsid w:val="00103BD4"/>
    <w:rsid w:val="0010519F"/>
    <w:rsid w:val="00106F2E"/>
    <w:rsid w:val="00107AF1"/>
    <w:rsid w:val="00107F3A"/>
    <w:rsid w:val="00111527"/>
    <w:rsid w:val="00113CCA"/>
    <w:rsid w:val="00114D4D"/>
    <w:rsid w:val="00120C43"/>
    <w:rsid w:val="00122F25"/>
    <w:rsid w:val="001261A4"/>
    <w:rsid w:val="001315DA"/>
    <w:rsid w:val="00131C24"/>
    <w:rsid w:val="00134479"/>
    <w:rsid w:val="00135980"/>
    <w:rsid w:val="0013645A"/>
    <w:rsid w:val="00136FC2"/>
    <w:rsid w:val="0013786F"/>
    <w:rsid w:val="00140806"/>
    <w:rsid w:val="00141794"/>
    <w:rsid w:val="00141946"/>
    <w:rsid w:val="00142BE7"/>
    <w:rsid w:val="00147171"/>
    <w:rsid w:val="00150056"/>
    <w:rsid w:val="001500D6"/>
    <w:rsid w:val="00151243"/>
    <w:rsid w:val="001518D3"/>
    <w:rsid w:val="001521BE"/>
    <w:rsid w:val="00154237"/>
    <w:rsid w:val="00154301"/>
    <w:rsid w:val="00154651"/>
    <w:rsid w:val="00161F2D"/>
    <w:rsid w:val="00162345"/>
    <w:rsid w:val="001641B2"/>
    <w:rsid w:val="00164719"/>
    <w:rsid w:val="00165608"/>
    <w:rsid w:val="00165A34"/>
    <w:rsid w:val="00166FC4"/>
    <w:rsid w:val="001677AC"/>
    <w:rsid w:val="001727F9"/>
    <w:rsid w:val="00172D9B"/>
    <w:rsid w:val="00173BD9"/>
    <w:rsid w:val="001804EA"/>
    <w:rsid w:val="00181092"/>
    <w:rsid w:val="001835BA"/>
    <w:rsid w:val="00184B3E"/>
    <w:rsid w:val="00184B90"/>
    <w:rsid w:val="001863B8"/>
    <w:rsid w:val="00187D1E"/>
    <w:rsid w:val="0019010A"/>
    <w:rsid w:val="0019066F"/>
    <w:rsid w:val="00190A61"/>
    <w:rsid w:val="00190EB2"/>
    <w:rsid w:val="001922E9"/>
    <w:rsid w:val="001963FF"/>
    <w:rsid w:val="00197005"/>
    <w:rsid w:val="00197179"/>
    <w:rsid w:val="001A0D10"/>
    <w:rsid w:val="001A0D62"/>
    <w:rsid w:val="001A2215"/>
    <w:rsid w:val="001A3342"/>
    <w:rsid w:val="001A3E3D"/>
    <w:rsid w:val="001A5CE0"/>
    <w:rsid w:val="001A7049"/>
    <w:rsid w:val="001B15F4"/>
    <w:rsid w:val="001B1E40"/>
    <w:rsid w:val="001B68DC"/>
    <w:rsid w:val="001B7097"/>
    <w:rsid w:val="001B7B4C"/>
    <w:rsid w:val="001C2C96"/>
    <w:rsid w:val="001C37CE"/>
    <w:rsid w:val="001C3932"/>
    <w:rsid w:val="001C4FA6"/>
    <w:rsid w:val="001C6822"/>
    <w:rsid w:val="001C6A70"/>
    <w:rsid w:val="001C764E"/>
    <w:rsid w:val="001D08BC"/>
    <w:rsid w:val="001D1520"/>
    <w:rsid w:val="001D37B9"/>
    <w:rsid w:val="001D4F88"/>
    <w:rsid w:val="001D5B23"/>
    <w:rsid w:val="001D5DA3"/>
    <w:rsid w:val="001E00DE"/>
    <w:rsid w:val="001E1052"/>
    <w:rsid w:val="001E1185"/>
    <w:rsid w:val="001E219B"/>
    <w:rsid w:val="001E21B1"/>
    <w:rsid w:val="001E2F93"/>
    <w:rsid w:val="001E3C9F"/>
    <w:rsid w:val="001E4554"/>
    <w:rsid w:val="001E61E5"/>
    <w:rsid w:val="001E6BA9"/>
    <w:rsid w:val="001F0F27"/>
    <w:rsid w:val="001F2159"/>
    <w:rsid w:val="001F53FD"/>
    <w:rsid w:val="00204E6C"/>
    <w:rsid w:val="00206436"/>
    <w:rsid w:val="00206749"/>
    <w:rsid w:val="00206808"/>
    <w:rsid w:val="00207716"/>
    <w:rsid w:val="00210B8B"/>
    <w:rsid w:val="00210CD1"/>
    <w:rsid w:val="00211BCF"/>
    <w:rsid w:val="002128AF"/>
    <w:rsid w:val="002128C8"/>
    <w:rsid w:val="00212BC9"/>
    <w:rsid w:val="00214863"/>
    <w:rsid w:val="002156B4"/>
    <w:rsid w:val="00215804"/>
    <w:rsid w:val="002165C1"/>
    <w:rsid w:val="00217455"/>
    <w:rsid w:val="00217EC5"/>
    <w:rsid w:val="00223BEF"/>
    <w:rsid w:val="00224449"/>
    <w:rsid w:val="00224FCD"/>
    <w:rsid w:val="0022624B"/>
    <w:rsid w:val="002337A7"/>
    <w:rsid w:val="00240541"/>
    <w:rsid w:val="00241316"/>
    <w:rsid w:val="002436C4"/>
    <w:rsid w:val="00243E81"/>
    <w:rsid w:val="00245E69"/>
    <w:rsid w:val="0024621D"/>
    <w:rsid w:val="00246FDE"/>
    <w:rsid w:val="00250A7F"/>
    <w:rsid w:val="00251032"/>
    <w:rsid w:val="00251D57"/>
    <w:rsid w:val="002521E6"/>
    <w:rsid w:val="00252E55"/>
    <w:rsid w:val="00253194"/>
    <w:rsid w:val="00253222"/>
    <w:rsid w:val="002547A2"/>
    <w:rsid w:val="002574D7"/>
    <w:rsid w:val="00257DB4"/>
    <w:rsid w:val="00257F79"/>
    <w:rsid w:val="002600D1"/>
    <w:rsid w:val="0026136C"/>
    <w:rsid w:val="00261C13"/>
    <w:rsid w:val="00262847"/>
    <w:rsid w:val="00262FA5"/>
    <w:rsid w:val="0026773D"/>
    <w:rsid w:val="002734E4"/>
    <w:rsid w:val="00280099"/>
    <w:rsid w:val="00281BB2"/>
    <w:rsid w:val="00281E11"/>
    <w:rsid w:val="00282119"/>
    <w:rsid w:val="00282676"/>
    <w:rsid w:val="002828AA"/>
    <w:rsid w:val="00282F6C"/>
    <w:rsid w:val="0028460A"/>
    <w:rsid w:val="0028699F"/>
    <w:rsid w:val="00291EDD"/>
    <w:rsid w:val="002936ED"/>
    <w:rsid w:val="002945C8"/>
    <w:rsid w:val="00295FCC"/>
    <w:rsid w:val="002A03C3"/>
    <w:rsid w:val="002A2825"/>
    <w:rsid w:val="002A5CAC"/>
    <w:rsid w:val="002A6FEF"/>
    <w:rsid w:val="002A72CC"/>
    <w:rsid w:val="002A7B7A"/>
    <w:rsid w:val="002B17B3"/>
    <w:rsid w:val="002B2149"/>
    <w:rsid w:val="002B254E"/>
    <w:rsid w:val="002B4889"/>
    <w:rsid w:val="002B4CE8"/>
    <w:rsid w:val="002B5D85"/>
    <w:rsid w:val="002B612C"/>
    <w:rsid w:val="002B6179"/>
    <w:rsid w:val="002B6182"/>
    <w:rsid w:val="002B72E9"/>
    <w:rsid w:val="002C0E6C"/>
    <w:rsid w:val="002C2A43"/>
    <w:rsid w:val="002C2C32"/>
    <w:rsid w:val="002C3A19"/>
    <w:rsid w:val="002C3D53"/>
    <w:rsid w:val="002C7998"/>
    <w:rsid w:val="002D4E62"/>
    <w:rsid w:val="002D75C3"/>
    <w:rsid w:val="002E111D"/>
    <w:rsid w:val="002E1638"/>
    <w:rsid w:val="002E20B2"/>
    <w:rsid w:val="002E21D3"/>
    <w:rsid w:val="002E3830"/>
    <w:rsid w:val="002E38E8"/>
    <w:rsid w:val="002E392D"/>
    <w:rsid w:val="002E4AC6"/>
    <w:rsid w:val="002E7E63"/>
    <w:rsid w:val="002F0977"/>
    <w:rsid w:val="002F0DDF"/>
    <w:rsid w:val="002F1075"/>
    <w:rsid w:val="002F160D"/>
    <w:rsid w:val="002F1621"/>
    <w:rsid w:val="002F1B10"/>
    <w:rsid w:val="002F1E53"/>
    <w:rsid w:val="002F2C89"/>
    <w:rsid w:val="002F2CAA"/>
    <w:rsid w:val="002F46F8"/>
    <w:rsid w:val="002F4C02"/>
    <w:rsid w:val="002F58C5"/>
    <w:rsid w:val="002F6123"/>
    <w:rsid w:val="0030052C"/>
    <w:rsid w:val="00301BA4"/>
    <w:rsid w:val="0030717A"/>
    <w:rsid w:val="003078ED"/>
    <w:rsid w:val="0031198B"/>
    <w:rsid w:val="003135C7"/>
    <w:rsid w:val="003143E3"/>
    <w:rsid w:val="00315D5E"/>
    <w:rsid w:val="003164DA"/>
    <w:rsid w:val="00322414"/>
    <w:rsid w:val="00322F93"/>
    <w:rsid w:val="00326720"/>
    <w:rsid w:val="0033014C"/>
    <w:rsid w:val="003306E1"/>
    <w:rsid w:val="0033193A"/>
    <w:rsid w:val="003320E4"/>
    <w:rsid w:val="0033211F"/>
    <w:rsid w:val="003351FD"/>
    <w:rsid w:val="0033525D"/>
    <w:rsid w:val="00335EC4"/>
    <w:rsid w:val="003373E5"/>
    <w:rsid w:val="003414F3"/>
    <w:rsid w:val="00343B55"/>
    <w:rsid w:val="003442A2"/>
    <w:rsid w:val="003443F0"/>
    <w:rsid w:val="0034459B"/>
    <w:rsid w:val="003453C4"/>
    <w:rsid w:val="003470A5"/>
    <w:rsid w:val="00347D61"/>
    <w:rsid w:val="00351AD2"/>
    <w:rsid w:val="00352E17"/>
    <w:rsid w:val="00352F33"/>
    <w:rsid w:val="00356072"/>
    <w:rsid w:val="0035613E"/>
    <w:rsid w:val="00356E6A"/>
    <w:rsid w:val="0035733E"/>
    <w:rsid w:val="00361DB0"/>
    <w:rsid w:val="0036365E"/>
    <w:rsid w:val="00363EE9"/>
    <w:rsid w:val="00364D09"/>
    <w:rsid w:val="0036695E"/>
    <w:rsid w:val="003672FC"/>
    <w:rsid w:val="00367DED"/>
    <w:rsid w:val="003704C6"/>
    <w:rsid w:val="00375BC0"/>
    <w:rsid w:val="00376128"/>
    <w:rsid w:val="0037742E"/>
    <w:rsid w:val="00377D56"/>
    <w:rsid w:val="00377E88"/>
    <w:rsid w:val="003803CC"/>
    <w:rsid w:val="0038236F"/>
    <w:rsid w:val="0038245A"/>
    <w:rsid w:val="003828CC"/>
    <w:rsid w:val="003840E6"/>
    <w:rsid w:val="003856B8"/>
    <w:rsid w:val="00385CFC"/>
    <w:rsid w:val="00386F0D"/>
    <w:rsid w:val="003926A9"/>
    <w:rsid w:val="0039337A"/>
    <w:rsid w:val="003943FE"/>
    <w:rsid w:val="00395FCE"/>
    <w:rsid w:val="0039764E"/>
    <w:rsid w:val="003A1BF9"/>
    <w:rsid w:val="003A3189"/>
    <w:rsid w:val="003A3CA7"/>
    <w:rsid w:val="003A4D65"/>
    <w:rsid w:val="003A50FD"/>
    <w:rsid w:val="003B16E1"/>
    <w:rsid w:val="003B33BD"/>
    <w:rsid w:val="003B4896"/>
    <w:rsid w:val="003B52F4"/>
    <w:rsid w:val="003B569D"/>
    <w:rsid w:val="003B6841"/>
    <w:rsid w:val="003B6BF3"/>
    <w:rsid w:val="003B73F7"/>
    <w:rsid w:val="003C0A42"/>
    <w:rsid w:val="003C1106"/>
    <w:rsid w:val="003C1AD9"/>
    <w:rsid w:val="003C1BD8"/>
    <w:rsid w:val="003C2ADC"/>
    <w:rsid w:val="003C3C0E"/>
    <w:rsid w:val="003D0975"/>
    <w:rsid w:val="003D171B"/>
    <w:rsid w:val="003D42A6"/>
    <w:rsid w:val="003D4E75"/>
    <w:rsid w:val="003D4F21"/>
    <w:rsid w:val="003D4FAC"/>
    <w:rsid w:val="003D509A"/>
    <w:rsid w:val="003D5162"/>
    <w:rsid w:val="003D5AB5"/>
    <w:rsid w:val="003D73EF"/>
    <w:rsid w:val="003E13D9"/>
    <w:rsid w:val="003E1885"/>
    <w:rsid w:val="003E7906"/>
    <w:rsid w:val="003F000F"/>
    <w:rsid w:val="003F0462"/>
    <w:rsid w:val="003F0AA3"/>
    <w:rsid w:val="003F2850"/>
    <w:rsid w:val="003F2F89"/>
    <w:rsid w:val="003F3C50"/>
    <w:rsid w:val="003F6040"/>
    <w:rsid w:val="003F6CAF"/>
    <w:rsid w:val="0040040C"/>
    <w:rsid w:val="004014CA"/>
    <w:rsid w:val="00402B23"/>
    <w:rsid w:val="0040351E"/>
    <w:rsid w:val="00403A3E"/>
    <w:rsid w:val="00405708"/>
    <w:rsid w:val="00406202"/>
    <w:rsid w:val="00406A6A"/>
    <w:rsid w:val="00406B22"/>
    <w:rsid w:val="00406DF7"/>
    <w:rsid w:val="00407147"/>
    <w:rsid w:val="004078FA"/>
    <w:rsid w:val="004118B6"/>
    <w:rsid w:val="0041312D"/>
    <w:rsid w:val="00414EA6"/>
    <w:rsid w:val="0041605D"/>
    <w:rsid w:val="004173CA"/>
    <w:rsid w:val="00420C04"/>
    <w:rsid w:val="004236B2"/>
    <w:rsid w:val="00423D3B"/>
    <w:rsid w:val="004267D4"/>
    <w:rsid w:val="00430154"/>
    <w:rsid w:val="00431998"/>
    <w:rsid w:val="00431E08"/>
    <w:rsid w:val="00431FF1"/>
    <w:rsid w:val="004328A7"/>
    <w:rsid w:val="00434B72"/>
    <w:rsid w:val="00434C74"/>
    <w:rsid w:val="00434D18"/>
    <w:rsid w:val="00434FC6"/>
    <w:rsid w:val="0044097D"/>
    <w:rsid w:val="0044139C"/>
    <w:rsid w:val="00441418"/>
    <w:rsid w:val="0044148C"/>
    <w:rsid w:val="00441BA2"/>
    <w:rsid w:val="00442C86"/>
    <w:rsid w:val="0044429B"/>
    <w:rsid w:val="0044435F"/>
    <w:rsid w:val="00444529"/>
    <w:rsid w:val="00444DB0"/>
    <w:rsid w:val="004462E7"/>
    <w:rsid w:val="00451D6C"/>
    <w:rsid w:val="00455F3B"/>
    <w:rsid w:val="0045639A"/>
    <w:rsid w:val="00456664"/>
    <w:rsid w:val="00456EB4"/>
    <w:rsid w:val="0045757E"/>
    <w:rsid w:val="00457827"/>
    <w:rsid w:val="00457C3E"/>
    <w:rsid w:val="004604CF"/>
    <w:rsid w:val="00460A29"/>
    <w:rsid w:val="00461589"/>
    <w:rsid w:val="00461C11"/>
    <w:rsid w:val="00463C94"/>
    <w:rsid w:val="00464D40"/>
    <w:rsid w:val="00466E56"/>
    <w:rsid w:val="004702A7"/>
    <w:rsid w:val="0047095A"/>
    <w:rsid w:val="004718F3"/>
    <w:rsid w:val="00471F0C"/>
    <w:rsid w:val="004725D2"/>
    <w:rsid w:val="004733EF"/>
    <w:rsid w:val="0047464B"/>
    <w:rsid w:val="00475040"/>
    <w:rsid w:val="0047654F"/>
    <w:rsid w:val="004769FD"/>
    <w:rsid w:val="0047733C"/>
    <w:rsid w:val="00483321"/>
    <w:rsid w:val="004834C6"/>
    <w:rsid w:val="00484792"/>
    <w:rsid w:val="0048645B"/>
    <w:rsid w:val="004905F6"/>
    <w:rsid w:val="00490B28"/>
    <w:rsid w:val="00490C06"/>
    <w:rsid w:val="004938B0"/>
    <w:rsid w:val="00493D40"/>
    <w:rsid w:val="00493EE3"/>
    <w:rsid w:val="00495493"/>
    <w:rsid w:val="004967B6"/>
    <w:rsid w:val="004A0F06"/>
    <w:rsid w:val="004A459B"/>
    <w:rsid w:val="004A4ABC"/>
    <w:rsid w:val="004A504B"/>
    <w:rsid w:val="004A6911"/>
    <w:rsid w:val="004A6EDF"/>
    <w:rsid w:val="004B231D"/>
    <w:rsid w:val="004B2A8B"/>
    <w:rsid w:val="004B3652"/>
    <w:rsid w:val="004B3EA0"/>
    <w:rsid w:val="004B54E0"/>
    <w:rsid w:val="004B58EC"/>
    <w:rsid w:val="004B7384"/>
    <w:rsid w:val="004C3262"/>
    <w:rsid w:val="004C3A3F"/>
    <w:rsid w:val="004C4244"/>
    <w:rsid w:val="004C4269"/>
    <w:rsid w:val="004C4D4C"/>
    <w:rsid w:val="004C6B97"/>
    <w:rsid w:val="004D576C"/>
    <w:rsid w:val="004D6236"/>
    <w:rsid w:val="004D7F90"/>
    <w:rsid w:val="004E08EE"/>
    <w:rsid w:val="004E1E68"/>
    <w:rsid w:val="004E3895"/>
    <w:rsid w:val="004E3F38"/>
    <w:rsid w:val="004E4DBB"/>
    <w:rsid w:val="004E4E41"/>
    <w:rsid w:val="004E50EA"/>
    <w:rsid w:val="004E6E26"/>
    <w:rsid w:val="004E73DB"/>
    <w:rsid w:val="004E7F9C"/>
    <w:rsid w:val="004F3493"/>
    <w:rsid w:val="004F4660"/>
    <w:rsid w:val="004F4AA6"/>
    <w:rsid w:val="004F5143"/>
    <w:rsid w:val="004F7CFB"/>
    <w:rsid w:val="004F7D9E"/>
    <w:rsid w:val="005001C7"/>
    <w:rsid w:val="005019E1"/>
    <w:rsid w:val="005030AF"/>
    <w:rsid w:val="005037AA"/>
    <w:rsid w:val="00505E38"/>
    <w:rsid w:val="00507104"/>
    <w:rsid w:val="00511288"/>
    <w:rsid w:val="00512B09"/>
    <w:rsid w:val="005162CC"/>
    <w:rsid w:val="00517D12"/>
    <w:rsid w:val="00520634"/>
    <w:rsid w:val="00520D02"/>
    <w:rsid w:val="005220ED"/>
    <w:rsid w:val="005225D6"/>
    <w:rsid w:val="005244DB"/>
    <w:rsid w:val="00525D97"/>
    <w:rsid w:val="00525EEB"/>
    <w:rsid w:val="00526C31"/>
    <w:rsid w:val="005271C8"/>
    <w:rsid w:val="00533796"/>
    <w:rsid w:val="0053503B"/>
    <w:rsid w:val="005364D7"/>
    <w:rsid w:val="005367F5"/>
    <w:rsid w:val="00536E84"/>
    <w:rsid w:val="00537343"/>
    <w:rsid w:val="00541EF1"/>
    <w:rsid w:val="0054349D"/>
    <w:rsid w:val="005516F3"/>
    <w:rsid w:val="00551A47"/>
    <w:rsid w:val="00551BC3"/>
    <w:rsid w:val="00552027"/>
    <w:rsid w:val="005522C9"/>
    <w:rsid w:val="00552F2C"/>
    <w:rsid w:val="00554374"/>
    <w:rsid w:val="005551DA"/>
    <w:rsid w:val="00555D75"/>
    <w:rsid w:val="00560DF0"/>
    <w:rsid w:val="00564996"/>
    <w:rsid w:val="00565C01"/>
    <w:rsid w:val="00565C18"/>
    <w:rsid w:val="00566DAC"/>
    <w:rsid w:val="0056759C"/>
    <w:rsid w:val="0057179C"/>
    <w:rsid w:val="00573616"/>
    <w:rsid w:val="00575018"/>
    <w:rsid w:val="00581BD8"/>
    <w:rsid w:val="00581FD7"/>
    <w:rsid w:val="00584092"/>
    <w:rsid w:val="00584C5B"/>
    <w:rsid w:val="005851A4"/>
    <w:rsid w:val="00585AAC"/>
    <w:rsid w:val="00587B4D"/>
    <w:rsid w:val="00587D5A"/>
    <w:rsid w:val="005906CC"/>
    <w:rsid w:val="00590ECA"/>
    <w:rsid w:val="0059265E"/>
    <w:rsid w:val="0059513E"/>
    <w:rsid w:val="0059743C"/>
    <w:rsid w:val="005978D1"/>
    <w:rsid w:val="005A2E32"/>
    <w:rsid w:val="005A3D2F"/>
    <w:rsid w:val="005A5C81"/>
    <w:rsid w:val="005A6059"/>
    <w:rsid w:val="005A6AA4"/>
    <w:rsid w:val="005A6D9F"/>
    <w:rsid w:val="005A7D5B"/>
    <w:rsid w:val="005A7EBB"/>
    <w:rsid w:val="005B48FF"/>
    <w:rsid w:val="005B653E"/>
    <w:rsid w:val="005C1E32"/>
    <w:rsid w:val="005C2703"/>
    <w:rsid w:val="005C4193"/>
    <w:rsid w:val="005C4882"/>
    <w:rsid w:val="005C5944"/>
    <w:rsid w:val="005C5B10"/>
    <w:rsid w:val="005C670D"/>
    <w:rsid w:val="005C6C7D"/>
    <w:rsid w:val="005C7D00"/>
    <w:rsid w:val="005D34A0"/>
    <w:rsid w:val="005D363F"/>
    <w:rsid w:val="005D4889"/>
    <w:rsid w:val="005E036B"/>
    <w:rsid w:val="005E06C0"/>
    <w:rsid w:val="005E0A31"/>
    <w:rsid w:val="005E1950"/>
    <w:rsid w:val="005E1D4B"/>
    <w:rsid w:val="005E4257"/>
    <w:rsid w:val="005E4F50"/>
    <w:rsid w:val="005E5B06"/>
    <w:rsid w:val="005F0E29"/>
    <w:rsid w:val="005F261B"/>
    <w:rsid w:val="005F31AA"/>
    <w:rsid w:val="005F328E"/>
    <w:rsid w:val="005F4FA7"/>
    <w:rsid w:val="005F56A6"/>
    <w:rsid w:val="005F7A0F"/>
    <w:rsid w:val="00603159"/>
    <w:rsid w:val="00603C62"/>
    <w:rsid w:val="00604C15"/>
    <w:rsid w:val="00605EA9"/>
    <w:rsid w:val="006066A1"/>
    <w:rsid w:val="00607313"/>
    <w:rsid w:val="00610477"/>
    <w:rsid w:val="00611959"/>
    <w:rsid w:val="006130F2"/>
    <w:rsid w:val="0061449F"/>
    <w:rsid w:val="006158D5"/>
    <w:rsid w:val="00617E38"/>
    <w:rsid w:val="0062068F"/>
    <w:rsid w:val="006206B2"/>
    <w:rsid w:val="00621C65"/>
    <w:rsid w:val="00622D51"/>
    <w:rsid w:val="006241EF"/>
    <w:rsid w:val="006253E8"/>
    <w:rsid w:val="00625D83"/>
    <w:rsid w:val="00626C6D"/>
    <w:rsid w:val="00630032"/>
    <w:rsid w:val="00630424"/>
    <w:rsid w:val="00630435"/>
    <w:rsid w:val="00632871"/>
    <w:rsid w:val="00633318"/>
    <w:rsid w:val="0063784E"/>
    <w:rsid w:val="006417E7"/>
    <w:rsid w:val="00642D16"/>
    <w:rsid w:val="006432CC"/>
    <w:rsid w:val="00643E90"/>
    <w:rsid w:val="006449A3"/>
    <w:rsid w:val="00646788"/>
    <w:rsid w:val="00646A40"/>
    <w:rsid w:val="00646A9C"/>
    <w:rsid w:val="00646CB6"/>
    <w:rsid w:val="006474A0"/>
    <w:rsid w:val="006475CF"/>
    <w:rsid w:val="00650AD0"/>
    <w:rsid w:val="00651697"/>
    <w:rsid w:val="00651984"/>
    <w:rsid w:val="00651DC5"/>
    <w:rsid w:val="00652630"/>
    <w:rsid w:val="00653842"/>
    <w:rsid w:val="006538C5"/>
    <w:rsid w:val="006545C3"/>
    <w:rsid w:val="006600FF"/>
    <w:rsid w:val="00660C5D"/>
    <w:rsid w:val="006623E7"/>
    <w:rsid w:val="00662B80"/>
    <w:rsid w:val="0066316C"/>
    <w:rsid w:val="006643FE"/>
    <w:rsid w:val="006653CA"/>
    <w:rsid w:val="0066762D"/>
    <w:rsid w:val="0066768F"/>
    <w:rsid w:val="00670F6C"/>
    <w:rsid w:val="00671CBC"/>
    <w:rsid w:val="00672E12"/>
    <w:rsid w:val="006735FD"/>
    <w:rsid w:val="00673959"/>
    <w:rsid w:val="00676E58"/>
    <w:rsid w:val="0067700B"/>
    <w:rsid w:val="00677B32"/>
    <w:rsid w:val="00680A6D"/>
    <w:rsid w:val="00680FF7"/>
    <w:rsid w:val="006825EA"/>
    <w:rsid w:val="00682D5E"/>
    <w:rsid w:val="006838AA"/>
    <w:rsid w:val="006852C7"/>
    <w:rsid w:val="006852CE"/>
    <w:rsid w:val="006854FF"/>
    <w:rsid w:val="00685BD8"/>
    <w:rsid w:val="00691104"/>
    <w:rsid w:val="00691B9D"/>
    <w:rsid w:val="00692353"/>
    <w:rsid w:val="00692D14"/>
    <w:rsid w:val="00696B5C"/>
    <w:rsid w:val="006978C3"/>
    <w:rsid w:val="006A032B"/>
    <w:rsid w:val="006A0BAB"/>
    <w:rsid w:val="006A26B9"/>
    <w:rsid w:val="006A2AD7"/>
    <w:rsid w:val="006A3364"/>
    <w:rsid w:val="006A5C54"/>
    <w:rsid w:val="006A72EC"/>
    <w:rsid w:val="006A7A3B"/>
    <w:rsid w:val="006B018E"/>
    <w:rsid w:val="006B13B9"/>
    <w:rsid w:val="006B21EA"/>
    <w:rsid w:val="006B35DE"/>
    <w:rsid w:val="006B4A5E"/>
    <w:rsid w:val="006B606D"/>
    <w:rsid w:val="006B627D"/>
    <w:rsid w:val="006B65C7"/>
    <w:rsid w:val="006C0F81"/>
    <w:rsid w:val="006C1727"/>
    <w:rsid w:val="006C1D13"/>
    <w:rsid w:val="006C32FD"/>
    <w:rsid w:val="006C33A3"/>
    <w:rsid w:val="006C39CE"/>
    <w:rsid w:val="006C4ABA"/>
    <w:rsid w:val="006C516D"/>
    <w:rsid w:val="006D064C"/>
    <w:rsid w:val="006D0FCC"/>
    <w:rsid w:val="006D21F5"/>
    <w:rsid w:val="006D2671"/>
    <w:rsid w:val="006D3089"/>
    <w:rsid w:val="006D3E03"/>
    <w:rsid w:val="006D64DB"/>
    <w:rsid w:val="006D7170"/>
    <w:rsid w:val="006E126D"/>
    <w:rsid w:val="006E1A5F"/>
    <w:rsid w:val="006E1F4C"/>
    <w:rsid w:val="006E1FC3"/>
    <w:rsid w:val="006E2EDC"/>
    <w:rsid w:val="006E3635"/>
    <w:rsid w:val="006E4411"/>
    <w:rsid w:val="006E6605"/>
    <w:rsid w:val="006E6740"/>
    <w:rsid w:val="006E7FB6"/>
    <w:rsid w:val="006F0C85"/>
    <w:rsid w:val="006F1362"/>
    <w:rsid w:val="006F2DA7"/>
    <w:rsid w:val="006F41CA"/>
    <w:rsid w:val="006F472E"/>
    <w:rsid w:val="006F5599"/>
    <w:rsid w:val="006F5E19"/>
    <w:rsid w:val="006F67BB"/>
    <w:rsid w:val="006F6D26"/>
    <w:rsid w:val="006F7D38"/>
    <w:rsid w:val="0070038F"/>
    <w:rsid w:val="007006DA"/>
    <w:rsid w:val="0070090A"/>
    <w:rsid w:val="00700CEE"/>
    <w:rsid w:val="00704605"/>
    <w:rsid w:val="00704CE9"/>
    <w:rsid w:val="0070616B"/>
    <w:rsid w:val="00706295"/>
    <w:rsid w:val="0070674A"/>
    <w:rsid w:val="00706FDA"/>
    <w:rsid w:val="00710C64"/>
    <w:rsid w:val="007112A2"/>
    <w:rsid w:val="007118EC"/>
    <w:rsid w:val="00711B8B"/>
    <w:rsid w:val="00711F9A"/>
    <w:rsid w:val="00713307"/>
    <w:rsid w:val="00713810"/>
    <w:rsid w:val="00721AB8"/>
    <w:rsid w:val="00723420"/>
    <w:rsid w:val="0072399A"/>
    <w:rsid w:val="0072578F"/>
    <w:rsid w:val="007303A5"/>
    <w:rsid w:val="00730B3E"/>
    <w:rsid w:val="00731B0C"/>
    <w:rsid w:val="00732BAD"/>
    <w:rsid w:val="00732F87"/>
    <w:rsid w:val="0073420B"/>
    <w:rsid w:val="00735148"/>
    <w:rsid w:val="00735800"/>
    <w:rsid w:val="00736367"/>
    <w:rsid w:val="0074065C"/>
    <w:rsid w:val="00741A3A"/>
    <w:rsid w:val="00746ADC"/>
    <w:rsid w:val="007470B4"/>
    <w:rsid w:val="0074760E"/>
    <w:rsid w:val="00750766"/>
    <w:rsid w:val="007522F7"/>
    <w:rsid w:val="007545A3"/>
    <w:rsid w:val="007548C4"/>
    <w:rsid w:val="00754ABA"/>
    <w:rsid w:val="00756295"/>
    <w:rsid w:val="007612CD"/>
    <w:rsid w:val="00762525"/>
    <w:rsid w:val="0076555F"/>
    <w:rsid w:val="007669B6"/>
    <w:rsid w:val="00766D0E"/>
    <w:rsid w:val="0076731B"/>
    <w:rsid w:val="00773F63"/>
    <w:rsid w:val="00774022"/>
    <w:rsid w:val="00774A3D"/>
    <w:rsid w:val="00782B0D"/>
    <w:rsid w:val="007839C4"/>
    <w:rsid w:val="00783B5A"/>
    <w:rsid w:val="00786050"/>
    <w:rsid w:val="00786B53"/>
    <w:rsid w:val="00790A0E"/>
    <w:rsid w:val="007927D7"/>
    <w:rsid w:val="00795D0D"/>
    <w:rsid w:val="00796037"/>
    <w:rsid w:val="00796139"/>
    <w:rsid w:val="0079656C"/>
    <w:rsid w:val="007968C2"/>
    <w:rsid w:val="0079781A"/>
    <w:rsid w:val="007A1546"/>
    <w:rsid w:val="007A1DF0"/>
    <w:rsid w:val="007A228C"/>
    <w:rsid w:val="007A273A"/>
    <w:rsid w:val="007A34A2"/>
    <w:rsid w:val="007A368E"/>
    <w:rsid w:val="007A5868"/>
    <w:rsid w:val="007A5BA6"/>
    <w:rsid w:val="007A6091"/>
    <w:rsid w:val="007A7941"/>
    <w:rsid w:val="007A7DA5"/>
    <w:rsid w:val="007B0450"/>
    <w:rsid w:val="007B04CE"/>
    <w:rsid w:val="007B0995"/>
    <w:rsid w:val="007B0A19"/>
    <w:rsid w:val="007B0E0D"/>
    <w:rsid w:val="007B1D4A"/>
    <w:rsid w:val="007B2497"/>
    <w:rsid w:val="007B2661"/>
    <w:rsid w:val="007B3E32"/>
    <w:rsid w:val="007B5BCA"/>
    <w:rsid w:val="007B64B7"/>
    <w:rsid w:val="007B6871"/>
    <w:rsid w:val="007B693E"/>
    <w:rsid w:val="007B7A2F"/>
    <w:rsid w:val="007B7A8F"/>
    <w:rsid w:val="007C01C9"/>
    <w:rsid w:val="007C2B69"/>
    <w:rsid w:val="007C32EE"/>
    <w:rsid w:val="007C3D33"/>
    <w:rsid w:val="007C45DA"/>
    <w:rsid w:val="007C5596"/>
    <w:rsid w:val="007C6151"/>
    <w:rsid w:val="007D1131"/>
    <w:rsid w:val="007D1618"/>
    <w:rsid w:val="007D294A"/>
    <w:rsid w:val="007D3639"/>
    <w:rsid w:val="007D47D2"/>
    <w:rsid w:val="007D631F"/>
    <w:rsid w:val="007D6EC0"/>
    <w:rsid w:val="007D7E1D"/>
    <w:rsid w:val="007E02DA"/>
    <w:rsid w:val="007E05CF"/>
    <w:rsid w:val="007E0D26"/>
    <w:rsid w:val="007E13AA"/>
    <w:rsid w:val="007E332C"/>
    <w:rsid w:val="007E4ABE"/>
    <w:rsid w:val="007E503C"/>
    <w:rsid w:val="007F10B9"/>
    <w:rsid w:val="007F56A7"/>
    <w:rsid w:val="007F793A"/>
    <w:rsid w:val="007F7E51"/>
    <w:rsid w:val="0080268F"/>
    <w:rsid w:val="00802C4C"/>
    <w:rsid w:val="0080345C"/>
    <w:rsid w:val="0080356A"/>
    <w:rsid w:val="0081037C"/>
    <w:rsid w:val="008105A1"/>
    <w:rsid w:val="0081412C"/>
    <w:rsid w:val="00814647"/>
    <w:rsid w:val="008147BA"/>
    <w:rsid w:val="00814E70"/>
    <w:rsid w:val="00816AED"/>
    <w:rsid w:val="0082073B"/>
    <w:rsid w:val="00821000"/>
    <w:rsid w:val="00822842"/>
    <w:rsid w:val="008233DF"/>
    <w:rsid w:val="00823911"/>
    <w:rsid w:val="0082522F"/>
    <w:rsid w:val="008274D5"/>
    <w:rsid w:val="00830DFB"/>
    <w:rsid w:val="00831979"/>
    <w:rsid w:val="00831986"/>
    <w:rsid w:val="00833EE4"/>
    <w:rsid w:val="00835933"/>
    <w:rsid w:val="008416B6"/>
    <w:rsid w:val="008427D9"/>
    <w:rsid w:val="008438AF"/>
    <w:rsid w:val="00845B84"/>
    <w:rsid w:val="00846D75"/>
    <w:rsid w:val="00851352"/>
    <w:rsid w:val="00851F32"/>
    <w:rsid w:val="008520BF"/>
    <w:rsid w:val="008548DA"/>
    <w:rsid w:val="008549E0"/>
    <w:rsid w:val="00857077"/>
    <w:rsid w:val="0085733E"/>
    <w:rsid w:val="00862586"/>
    <w:rsid w:val="00863230"/>
    <w:rsid w:val="0086360D"/>
    <w:rsid w:val="008637D2"/>
    <w:rsid w:val="00863A55"/>
    <w:rsid w:val="008649EF"/>
    <w:rsid w:val="00864EB4"/>
    <w:rsid w:val="00865BD0"/>
    <w:rsid w:val="00866406"/>
    <w:rsid w:val="00870816"/>
    <w:rsid w:val="00871074"/>
    <w:rsid w:val="008717D8"/>
    <w:rsid w:val="0087215C"/>
    <w:rsid w:val="00873EE4"/>
    <w:rsid w:val="00875CB6"/>
    <w:rsid w:val="00875D25"/>
    <w:rsid w:val="008775EE"/>
    <w:rsid w:val="00877F02"/>
    <w:rsid w:val="00880334"/>
    <w:rsid w:val="0088037B"/>
    <w:rsid w:val="00880E35"/>
    <w:rsid w:val="00884694"/>
    <w:rsid w:val="0088550A"/>
    <w:rsid w:val="00886B96"/>
    <w:rsid w:val="008875FE"/>
    <w:rsid w:val="00887F8E"/>
    <w:rsid w:val="00890B4C"/>
    <w:rsid w:val="00894034"/>
    <w:rsid w:val="008948F4"/>
    <w:rsid w:val="00896234"/>
    <w:rsid w:val="0089721F"/>
    <w:rsid w:val="00897C5E"/>
    <w:rsid w:val="00897E43"/>
    <w:rsid w:val="008A0F16"/>
    <w:rsid w:val="008A3A7F"/>
    <w:rsid w:val="008A4B0E"/>
    <w:rsid w:val="008A7D2A"/>
    <w:rsid w:val="008B2175"/>
    <w:rsid w:val="008B3317"/>
    <w:rsid w:val="008B6121"/>
    <w:rsid w:val="008B70A0"/>
    <w:rsid w:val="008C0499"/>
    <w:rsid w:val="008C1987"/>
    <w:rsid w:val="008C222B"/>
    <w:rsid w:val="008C5738"/>
    <w:rsid w:val="008C5EBC"/>
    <w:rsid w:val="008C648C"/>
    <w:rsid w:val="008C7EAD"/>
    <w:rsid w:val="008D0CFE"/>
    <w:rsid w:val="008D0D87"/>
    <w:rsid w:val="008D1B4D"/>
    <w:rsid w:val="008D22CF"/>
    <w:rsid w:val="008D2C15"/>
    <w:rsid w:val="008D4CEA"/>
    <w:rsid w:val="008D6152"/>
    <w:rsid w:val="008E25D6"/>
    <w:rsid w:val="008E47F7"/>
    <w:rsid w:val="008E4A37"/>
    <w:rsid w:val="008E7BA9"/>
    <w:rsid w:val="008E7F42"/>
    <w:rsid w:val="008F0BEA"/>
    <w:rsid w:val="008F0F81"/>
    <w:rsid w:val="008F1C1F"/>
    <w:rsid w:val="008F1CD7"/>
    <w:rsid w:val="008F27BF"/>
    <w:rsid w:val="008F2A18"/>
    <w:rsid w:val="008F2E64"/>
    <w:rsid w:val="008F48D5"/>
    <w:rsid w:val="008F4E5E"/>
    <w:rsid w:val="00900A0E"/>
    <w:rsid w:val="00903020"/>
    <w:rsid w:val="0090388A"/>
    <w:rsid w:val="00903C57"/>
    <w:rsid w:val="0090640F"/>
    <w:rsid w:val="009071C4"/>
    <w:rsid w:val="0091032A"/>
    <w:rsid w:val="00910EBE"/>
    <w:rsid w:val="009125F9"/>
    <w:rsid w:val="00912AC8"/>
    <w:rsid w:val="009130A2"/>
    <w:rsid w:val="00914289"/>
    <w:rsid w:val="009142EC"/>
    <w:rsid w:val="009145E4"/>
    <w:rsid w:val="009154C3"/>
    <w:rsid w:val="00920DA7"/>
    <w:rsid w:val="00923540"/>
    <w:rsid w:val="00924C86"/>
    <w:rsid w:val="00926767"/>
    <w:rsid w:val="0093189D"/>
    <w:rsid w:val="009323E4"/>
    <w:rsid w:val="00934CF3"/>
    <w:rsid w:val="009361D5"/>
    <w:rsid w:val="00936B15"/>
    <w:rsid w:val="009428A4"/>
    <w:rsid w:val="00944460"/>
    <w:rsid w:val="009449F0"/>
    <w:rsid w:val="009456C4"/>
    <w:rsid w:val="00950890"/>
    <w:rsid w:val="00950936"/>
    <w:rsid w:val="00951E51"/>
    <w:rsid w:val="0095307F"/>
    <w:rsid w:val="009549BE"/>
    <w:rsid w:val="00956CB6"/>
    <w:rsid w:val="00957E3A"/>
    <w:rsid w:val="009615EB"/>
    <w:rsid w:val="00961AF3"/>
    <w:rsid w:val="009633A9"/>
    <w:rsid w:val="009659F4"/>
    <w:rsid w:val="00965C7C"/>
    <w:rsid w:val="009664EE"/>
    <w:rsid w:val="00967ED9"/>
    <w:rsid w:val="00970D60"/>
    <w:rsid w:val="0097295C"/>
    <w:rsid w:val="00974FBB"/>
    <w:rsid w:val="0097539A"/>
    <w:rsid w:val="0097554A"/>
    <w:rsid w:val="00975FEA"/>
    <w:rsid w:val="00977364"/>
    <w:rsid w:val="009774CB"/>
    <w:rsid w:val="00980319"/>
    <w:rsid w:val="0098211F"/>
    <w:rsid w:val="0098426B"/>
    <w:rsid w:val="009848A8"/>
    <w:rsid w:val="00984E37"/>
    <w:rsid w:val="00985AED"/>
    <w:rsid w:val="00987129"/>
    <w:rsid w:val="00987332"/>
    <w:rsid w:val="009874D0"/>
    <w:rsid w:val="00990375"/>
    <w:rsid w:val="009911BC"/>
    <w:rsid w:val="0099390E"/>
    <w:rsid w:val="00995F72"/>
    <w:rsid w:val="009960E5"/>
    <w:rsid w:val="00996127"/>
    <w:rsid w:val="0099787E"/>
    <w:rsid w:val="009A0851"/>
    <w:rsid w:val="009A1753"/>
    <w:rsid w:val="009A3F18"/>
    <w:rsid w:val="009A5A3D"/>
    <w:rsid w:val="009A7ADC"/>
    <w:rsid w:val="009B0D30"/>
    <w:rsid w:val="009B1694"/>
    <w:rsid w:val="009B3179"/>
    <w:rsid w:val="009B3A45"/>
    <w:rsid w:val="009B3ADC"/>
    <w:rsid w:val="009B4E68"/>
    <w:rsid w:val="009B501A"/>
    <w:rsid w:val="009C19B7"/>
    <w:rsid w:val="009C1F97"/>
    <w:rsid w:val="009C3AC1"/>
    <w:rsid w:val="009C42DD"/>
    <w:rsid w:val="009C49C1"/>
    <w:rsid w:val="009C5253"/>
    <w:rsid w:val="009C5907"/>
    <w:rsid w:val="009C5ABB"/>
    <w:rsid w:val="009C60A1"/>
    <w:rsid w:val="009D01DD"/>
    <w:rsid w:val="009D088C"/>
    <w:rsid w:val="009D2991"/>
    <w:rsid w:val="009D3522"/>
    <w:rsid w:val="009D38EA"/>
    <w:rsid w:val="009D3E4C"/>
    <w:rsid w:val="009D4BFA"/>
    <w:rsid w:val="009D5179"/>
    <w:rsid w:val="009D771B"/>
    <w:rsid w:val="009D7C51"/>
    <w:rsid w:val="009E00CB"/>
    <w:rsid w:val="009E196C"/>
    <w:rsid w:val="009E20F5"/>
    <w:rsid w:val="009E2921"/>
    <w:rsid w:val="009E2BD6"/>
    <w:rsid w:val="009E33B0"/>
    <w:rsid w:val="009E578A"/>
    <w:rsid w:val="009E5870"/>
    <w:rsid w:val="009E6A0A"/>
    <w:rsid w:val="009E75E8"/>
    <w:rsid w:val="009E77D7"/>
    <w:rsid w:val="009E7FFE"/>
    <w:rsid w:val="009F196D"/>
    <w:rsid w:val="009F2DF7"/>
    <w:rsid w:val="009F36BF"/>
    <w:rsid w:val="009F7075"/>
    <w:rsid w:val="00A03CC2"/>
    <w:rsid w:val="00A06AF8"/>
    <w:rsid w:val="00A06CDB"/>
    <w:rsid w:val="00A07705"/>
    <w:rsid w:val="00A0777E"/>
    <w:rsid w:val="00A111B6"/>
    <w:rsid w:val="00A11540"/>
    <w:rsid w:val="00A15FEA"/>
    <w:rsid w:val="00A20DF0"/>
    <w:rsid w:val="00A22D81"/>
    <w:rsid w:val="00A23038"/>
    <w:rsid w:val="00A25E36"/>
    <w:rsid w:val="00A269BF"/>
    <w:rsid w:val="00A26D27"/>
    <w:rsid w:val="00A27154"/>
    <w:rsid w:val="00A32659"/>
    <w:rsid w:val="00A332B2"/>
    <w:rsid w:val="00A35FE0"/>
    <w:rsid w:val="00A376EE"/>
    <w:rsid w:val="00A403B0"/>
    <w:rsid w:val="00A41633"/>
    <w:rsid w:val="00A41DF5"/>
    <w:rsid w:val="00A424D2"/>
    <w:rsid w:val="00A42A99"/>
    <w:rsid w:val="00A441F7"/>
    <w:rsid w:val="00A46062"/>
    <w:rsid w:val="00A512DE"/>
    <w:rsid w:val="00A5151A"/>
    <w:rsid w:val="00A53451"/>
    <w:rsid w:val="00A54AC0"/>
    <w:rsid w:val="00A54AC8"/>
    <w:rsid w:val="00A55C58"/>
    <w:rsid w:val="00A565D5"/>
    <w:rsid w:val="00A57E0A"/>
    <w:rsid w:val="00A60B9D"/>
    <w:rsid w:val="00A63196"/>
    <w:rsid w:val="00A65AA4"/>
    <w:rsid w:val="00A66D08"/>
    <w:rsid w:val="00A67011"/>
    <w:rsid w:val="00A706B7"/>
    <w:rsid w:val="00A71133"/>
    <w:rsid w:val="00A72E50"/>
    <w:rsid w:val="00A72F5A"/>
    <w:rsid w:val="00A731CB"/>
    <w:rsid w:val="00A7365A"/>
    <w:rsid w:val="00A739C7"/>
    <w:rsid w:val="00A73D1D"/>
    <w:rsid w:val="00A74F51"/>
    <w:rsid w:val="00A7516D"/>
    <w:rsid w:val="00A77919"/>
    <w:rsid w:val="00A77DFF"/>
    <w:rsid w:val="00A77EDB"/>
    <w:rsid w:val="00A811AE"/>
    <w:rsid w:val="00A823F6"/>
    <w:rsid w:val="00A835DB"/>
    <w:rsid w:val="00A84768"/>
    <w:rsid w:val="00A8719E"/>
    <w:rsid w:val="00A87CC8"/>
    <w:rsid w:val="00A91405"/>
    <w:rsid w:val="00A91556"/>
    <w:rsid w:val="00A9470A"/>
    <w:rsid w:val="00A947CE"/>
    <w:rsid w:val="00A95B9F"/>
    <w:rsid w:val="00A96C83"/>
    <w:rsid w:val="00A96DF2"/>
    <w:rsid w:val="00A9747C"/>
    <w:rsid w:val="00AA0A89"/>
    <w:rsid w:val="00AA0B24"/>
    <w:rsid w:val="00AA0C54"/>
    <w:rsid w:val="00AA100A"/>
    <w:rsid w:val="00AA25AF"/>
    <w:rsid w:val="00AA4DF9"/>
    <w:rsid w:val="00AA511C"/>
    <w:rsid w:val="00AA5368"/>
    <w:rsid w:val="00AA5EFC"/>
    <w:rsid w:val="00AA6429"/>
    <w:rsid w:val="00AB0069"/>
    <w:rsid w:val="00AB0147"/>
    <w:rsid w:val="00AB0DB4"/>
    <w:rsid w:val="00AB3999"/>
    <w:rsid w:val="00AB4052"/>
    <w:rsid w:val="00AB4829"/>
    <w:rsid w:val="00AB55C5"/>
    <w:rsid w:val="00AB6D24"/>
    <w:rsid w:val="00AB7382"/>
    <w:rsid w:val="00AC01AA"/>
    <w:rsid w:val="00AC26CF"/>
    <w:rsid w:val="00AC341B"/>
    <w:rsid w:val="00AC3EE9"/>
    <w:rsid w:val="00AC4F72"/>
    <w:rsid w:val="00AC5041"/>
    <w:rsid w:val="00AC557B"/>
    <w:rsid w:val="00AC78B3"/>
    <w:rsid w:val="00AC7B32"/>
    <w:rsid w:val="00AD02CD"/>
    <w:rsid w:val="00AD1466"/>
    <w:rsid w:val="00AD374C"/>
    <w:rsid w:val="00AD564C"/>
    <w:rsid w:val="00AD7157"/>
    <w:rsid w:val="00AD7347"/>
    <w:rsid w:val="00AE3D7B"/>
    <w:rsid w:val="00AE482E"/>
    <w:rsid w:val="00AE509A"/>
    <w:rsid w:val="00AE625A"/>
    <w:rsid w:val="00AE720B"/>
    <w:rsid w:val="00AE7627"/>
    <w:rsid w:val="00AF1B39"/>
    <w:rsid w:val="00AF26AF"/>
    <w:rsid w:val="00AF3098"/>
    <w:rsid w:val="00AF5303"/>
    <w:rsid w:val="00AF6E67"/>
    <w:rsid w:val="00AF741A"/>
    <w:rsid w:val="00B00EBE"/>
    <w:rsid w:val="00B01ADB"/>
    <w:rsid w:val="00B02273"/>
    <w:rsid w:val="00B0292E"/>
    <w:rsid w:val="00B02B96"/>
    <w:rsid w:val="00B02BE4"/>
    <w:rsid w:val="00B03E2A"/>
    <w:rsid w:val="00B04161"/>
    <w:rsid w:val="00B04CBC"/>
    <w:rsid w:val="00B056F9"/>
    <w:rsid w:val="00B05F98"/>
    <w:rsid w:val="00B07F18"/>
    <w:rsid w:val="00B10040"/>
    <w:rsid w:val="00B11854"/>
    <w:rsid w:val="00B11E3D"/>
    <w:rsid w:val="00B141ED"/>
    <w:rsid w:val="00B14D2C"/>
    <w:rsid w:val="00B162D6"/>
    <w:rsid w:val="00B163C1"/>
    <w:rsid w:val="00B17E82"/>
    <w:rsid w:val="00B20EB2"/>
    <w:rsid w:val="00B21E7F"/>
    <w:rsid w:val="00B22F75"/>
    <w:rsid w:val="00B2331D"/>
    <w:rsid w:val="00B23950"/>
    <w:rsid w:val="00B2527B"/>
    <w:rsid w:val="00B278C4"/>
    <w:rsid w:val="00B27E15"/>
    <w:rsid w:val="00B30CEF"/>
    <w:rsid w:val="00B30D5C"/>
    <w:rsid w:val="00B346CC"/>
    <w:rsid w:val="00B4157A"/>
    <w:rsid w:val="00B431DB"/>
    <w:rsid w:val="00B434A9"/>
    <w:rsid w:val="00B4575A"/>
    <w:rsid w:val="00B45C41"/>
    <w:rsid w:val="00B50BE7"/>
    <w:rsid w:val="00B51D38"/>
    <w:rsid w:val="00B534E7"/>
    <w:rsid w:val="00B54CD1"/>
    <w:rsid w:val="00B5599C"/>
    <w:rsid w:val="00B55B47"/>
    <w:rsid w:val="00B575BA"/>
    <w:rsid w:val="00B6080F"/>
    <w:rsid w:val="00B71608"/>
    <w:rsid w:val="00B75285"/>
    <w:rsid w:val="00B752AA"/>
    <w:rsid w:val="00B76429"/>
    <w:rsid w:val="00B80430"/>
    <w:rsid w:val="00B812FE"/>
    <w:rsid w:val="00B83C14"/>
    <w:rsid w:val="00B85839"/>
    <w:rsid w:val="00B86471"/>
    <w:rsid w:val="00B87F03"/>
    <w:rsid w:val="00B93321"/>
    <w:rsid w:val="00B9414A"/>
    <w:rsid w:val="00B94B9B"/>
    <w:rsid w:val="00B956D4"/>
    <w:rsid w:val="00B96E90"/>
    <w:rsid w:val="00B97446"/>
    <w:rsid w:val="00B97A51"/>
    <w:rsid w:val="00BA0421"/>
    <w:rsid w:val="00BA419C"/>
    <w:rsid w:val="00BA41C1"/>
    <w:rsid w:val="00BA484B"/>
    <w:rsid w:val="00BA6B3B"/>
    <w:rsid w:val="00BA7432"/>
    <w:rsid w:val="00BB0401"/>
    <w:rsid w:val="00BB1D81"/>
    <w:rsid w:val="00BB2764"/>
    <w:rsid w:val="00BC05F8"/>
    <w:rsid w:val="00BC11A1"/>
    <w:rsid w:val="00BC1AA0"/>
    <w:rsid w:val="00BC2495"/>
    <w:rsid w:val="00BC2FE5"/>
    <w:rsid w:val="00BC314A"/>
    <w:rsid w:val="00BC3A51"/>
    <w:rsid w:val="00BC3D0E"/>
    <w:rsid w:val="00BC4D72"/>
    <w:rsid w:val="00BC615B"/>
    <w:rsid w:val="00BC7483"/>
    <w:rsid w:val="00BC7EB9"/>
    <w:rsid w:val="00BD0EDB"/>
    <w:rsid w:val="00BD2643"/>
    <w:rsid w:val="00BD56B1"/>
    <w:rsid w:val="00BD5982"/>
    <w:rsid w:val="00BD5C9D"/>
    <w:rsid w:val="00BD6558"/>
    <w:rsid w:val="00BE00E7"/>
    <w:rsid w:val="00BE05D2"/>
    <w:rsid w:val="00BE39F7"/>
    <w:rsid w:val="00BE607B"/>
    <w:rsid w:val="00BE63A2"/>
    <w:rsid w:val="00BE7116"/>
    <w:rsid w:val="00BE742B"/>
    <w:rsid w:val="00BF05B1"/>
    <w:rsid w:val="00BF21D9"/>
    <w:rsid w:val="00BF2AD7"/>
    <w:rsid w:val="00BF2F76"/>
    <w:rsid w:val="00BF3022"/>
    <w:rsid w:val="00BF3214"/>
    <w:rsid w:val="00BF3EE9"/>
    <w:rsid w:val="00BF4E30"/>
    <w:rsid w:val="00BF5573"/>
    <w:rsid w:val="00C01FDA"/>
    <w:rsid w:val="00C06778"/>
    <w:rsid w:val="00C06848"/>
    <w:rsid w:val="00C072E4"/>
    <w:rsid w:val="00C1011A"/>
    <w:rsid w:val="00C10840"/>
    <w:rsid w:val="00C136FA"/>
    <w:rsid w:val="00C15867"/>
    <w:rsid w:val="00C174D4"/>
    <w:rsid w:val="00C17EA3"/>
    <w:rsid w:val="00C21212"/>
    <w:rsid w:val="00C22398"/>
    <w:rsid w:val="00C2296D"/>
    <w:rsid w:val="00C23155"/>
    <w:rsid w:val="00C24535"/>
    <w:rsid w:val="00C27F44"/>
    <w:rsid w:val="00C304A1"/>
    <w:rsid w:val="00C32196"/>
    <w:rsid w:val="00C33EC7"/>
    <w:rsid w:val="00C34659"/>
    <w:rsid w:val="00C40C41"/>
    <w:rsid w:val="00C43579"/>
    <w:rsid w:val="00C45082"/>
    <w:rsid w:val="00C45885"/>
    <w:rsid w:val="00C468CF"/>
    <w:rsid w:val="00C46D45"/>
    <w:rsid w:val="00C50F22"/>
    <w:rsid w:val="00C51476"/>
    <w:rsid w:val="00C54CFB"/>
    <w:rsid w:val="00C57971"/>
    <w:rsid w:val="00C57C5D"/>
    <w:rsid w:val="00C6035A"/>
    <w:rsid w:val="00C624E2"/>
    <w:rsid w:val="00C65388"/>
    <w:rsid w:val="00C65BD7"/>
    <w:rsid w:val="00C65EB9"/>
    <w:rsid w:val="00C67BF9"/>
    <w:rsid w:val="00C715F9"/>
    <w:rsid w:val="00C72170"/>
    <w:rsid w:val="00C74255"/>
    <w:rsid w:val="00C74D99"/>
    <w:rsid w:val="00C755FA"/>
    <w:rsid w:val="00C76BA4"/>
    <w:rsid w:val="00C805BD"/>
    <w:rsid w:val="00C829F4"/>
    <w:rsid w:val="00C83A48"/>
    <w:rsid w:val="00C85865"/>
    <w:rsid w:val="00C85E85"/>
    <w:rsid w:val="00C926C8"/>
    <w:rsid w:val="00C930E0"/>
    <w:rsid w:val="00C96D54"/>
    <w:rsid w:val="00C9746B"/>
    <w:rsid w:val="00CA2EAE"/>
    <w:rsid w:val="00CA4AC1"/>
    <w:rsid w:val="00CA5459"/>
    <w:rsid w:val="00CA59FB"/>
    <w:rsid w:val="00CB0316"/>
    <w:rsid w:val="00CB0B11"/>
    <w:rsid w:val="00CB1DBA"/>
    <w:rsid w:val="00CB426A"/>
    <w:rsid w:val="00CB4B0E"/>
    <w:rsid w:val="00CB5354"/>
    <w:rsid w:val="00CB6E18"/>
    <w:rsid w:val="00CC0378"/>
    <w:rsid w:val="00CC2EFF"/>
    <w:rsid w:val="00CC3C9E"/>
    <w:rsid w:val="00CC4143"/>
    <w:rsid w:val="00CC45D5"/>
    <w:rsid w:val="00CC4EAA"/>
    <w:rsid w:val="00CC6188"/>
    <w:rsid w:val="00CC6A14"/>
    <w:rsid w:val="00CC70A3"/>
    <w:rsid w:val="00CC793C"/>
    <w:rsid w:val="00CD13C5"/>
    <w:rsid w:val="00CD219C"/>
    <w:rsid w:val="00CD24EE"/>
    <w:rsid w:val="00CD2943"/>
    <w:rsid w:val="00CD3924"/>
    <w:rsid w:val="00CD4206"/>
    <w:rsid w:val="00CD4442"/>
    <w:rsid w:val="00CD454D"/>
    <w:rsid w:val="00CD4C6E"/>
    <w:rsid w:val="00CD53C3"/>
    <w:rsid w:val="00CD53F4"/>
    <w:rsid w:val="00CD574E"/>
    <w:rsid w:val="00CD65FA"/>
    <w:rsid w:val="00CE05A2"/>
    <w:rsid w:val="00CE0FF1"/>
    <w:rsid w:val="00CE179B"/>
    <w:rsid w:val="00CE32E1"/>
    <w:rsid w:val="00CE4C22"/>
    <w:rsid w:val="00CE508A"/>
    <w:rsid w:val="00CE5DE1"/>
    <w:rsid w:val="00CE76E5"/>
    <w:rsid w:val="00CE7FED"/>
    <w:rsid w:val="00CF13A7"/>
    <w:rsid w:val="00CF226C"/>
    <w:rsid w:val="00CF295F"/>
    <w:rsid w:val="00CF41EC"/>
    <w:rsid w:val="00CF5D04"/>
    <w:rsid w:val="00CF6801"/>
    <w:rsid w:val="00D0065C"/>
    <w:rsid w:val="00D02D92"/>
    <w:rsid w:val="00D02E48"/>
    <w:rsid w:val="00D0349F"/>
    <w:rsid w:val="00D04DE4"/>
    <w:rsid w:val="00D05CB1"/>
    <w:rsid w:val="00D063F1"/>
    <w:rsid w:val="00D11735"/>
    <w:rsid w:val="00D125B4"/>
    <w:rsid w:val="00D14991"/>
    <w:rsid w:val="00D14F22"/>
    <w:rsid w:val="00D163FE"/>
    <w:rsid w:val="00D16BBF"/>
    <w:rsid w:val="00D16E5C"/>
    <w:rsid w:val="00D200E1"/>
    <w:rsid w:val="00D201C7"/>
    <w:rsid w:val="00D224A5"/>
    <w:rsid w:val="00D23978"/>
    <w:rsid w:val="00D23CCD"/>
    <w:rsid w:val="00D23DCD"/>
    <w:rsid w:val="00D255FF"/>
    <w:rsid w:val="00D25F32"/>
    <w:rsid w:val="00D27A74"/>
    <w:rsid w:val="00D306B3"/>
    <w:rsid w:val="00D3577B"/>
    <w:rsid w:val="00D378CF"/>
    <w:rsid w:val="00D401DC"/>
    <w:rsid w:val="00D4741C"/>
    <w:rsid w:val="00D51989"/>
    <w:rsid w:val="00D54726"/>
    <w:rsid w:val="00D55812"/>
    <w:rsid w:val="00D57918"/>
    <w:rsid w:val="00D608F7"/>
    <w:rsid w:val="00D64332"/>
    <w:rsid w:val="00D64A65"/>
    <w:rsid w:val="00D66663"/>
    <w:rsid w:val="00D67EBE"/>
    <w:rsid w:val="00D728D9"/>
    <w:rsid w:val="00D731D1"/>
    <w:rsid w:val="00D73A12"/>
    <w:rsid w:val="00D73A53"/>
    <w:rsid w:val="00D73DC6"/>
    <w:rsid w:val="00D744ED"/>
    <w:rsid w:val="00D74720"/>
    <w:rsid w:val="00D74C1A"/>
    <w:rsid w:val="00D754C1"/>
    <w:rsid w:val="00D77393"/>
    <w:rsid w:val="00D77A35"/>
    <w:rsid w:val="00D77CCE"/>
    <w:rsid w:val="00D80468"/>
    <w:rsid w:val="00D80656"/>
    <w:rsid w:val="00D8089C"/>
    <w:rsid w:val="00D8183C"/>
    <w:rsid w:val="00D81B3E"/>
    <w:rsid w:val="00D84692"/>
    <w:rsid w:val="00D85B70"/>
    <w:rsid w:val="00D85C7B"/>
    <w:rsid w:val="00D85D65"/>
    <w:rsid w:val="00D86C16"/>
    <w:rsid w:val="00D87272"/>
    <w:rsid w:val="00D87545"/>
    <w:rsid w:val="00D87B3E"/>
    <w:rsid w:val="00D9076D"/>
    <w:rsid w:val="00D90C70"/>
    <w:rsid w:val="00D90E49"/>
    <w:rsid w:val="00D958DD"/>
    <w:rsid w:val="00D96ADE"/>
    <w:rsid w:val="00D97118"/>
    <w:rsid w:val="00D9759F"/>
    <w:rsid w:val="00D97AD2"/>
    <w:rsid w:val="00DA0CE2"/>
    <w:rsid w:val="00DA2387"/>
    <w:rsid w:val="00DA40C0"/>
    <w:rsid w:val="00DA52E5"/>
    <w:rsid w:val="00DA7CEE"/>
    <w:rsid w:val="00DB01D4"/>
    <w:rsid w:val="00DB3014"/>
    <w:rsid w:val="00DB4F77"/>
    <w:rsid w:val="00DB54A9"/>
    <w:rsid w:val="00DB5513"/>
    <w:rsid w:val="00DB5E21"/>
    <w:rsid w:val="00DC202B"/>
    <w:rsid w:val="00DC216A"/>
    <w:rsid w:val="00DC4F1D"/>
    <w:rsid w:val="00DC6485"/>
    <w:rsid w:val="00DC66E4"/>
    <w:rsid w:val="00DC6A10"/>
    <w:rsid w:val="00DD1C36"/>
    <w:rsid w:val="00DD25DA"/>
    <w:rsid w:val="00DD285C"/>
    <w:rsid w:val="00DD6FB0"/>
    <w:rsid w:val="00DD79DE"/>
    <w:rsid w:val="00DE1025"/>
    <w:rsid w:val="00DE3931"/>
    <w:rsid w:val="00DE3AA0"/>
    <w:rsid w:val="00DE657E"/>
    <w:rsid w:val="00DE7993"/>
    <w:rsid w:val="00DF18F4"/>
    <w:rsid w:val="00DF4704"/>
    <w:rsid w:val="00DF4A49"/>
    <w:rsid w:val="00DF5C6F"/>
    <w:rsid w:val="00DF5FA4"/>
    <w:rsid w:val="00DF66D8"/>
    <w:rsid w:val="00DF7736"/>
    <w:rsid w:val="00E018E3"/>
    <w:rsid w:val="00E024AA"/>
    <w:rsid w:val="00E043A8"/>
    <w:rsid w:val="00E05F7A"/>
    <w:rsid w:val="00E070BC"/>
    <w:rsid w:val="00E07A1B"/>
    <w:rsid w:val="00E123C1"/>
    <w:rsid w:val="00E1569E"/>
    <w:rsid w:val="00E15B39"/>
    <w:rsid w:val="00E15C77"/>
    <w:rsid w:val="00E1693E"/>
    <w:rsid w:val="00E21663"/>
    <w:rsid w:val="00E21A03"/>
    <w:rsid w:val="00E22702"/>
    <w:rsid w:val="00E250F1"/>
    <w:rsid w:val="00E2527F"/>
    <w:rsid w:val="00E25E1A"/>
    <w:rsid w:val="00E272CE"/>
    <w:rsid w:val="00E2759D"/>
    <w:rsid w:val="00E30B73"/>
    <w:rsid w:val="00E310D2"/>
    <w:rsid w:val="00E31B3C"/>
    <w:rsid w:val="00E32256"/>
    <w:rsid w:val="00E340E9"/>
    <w:rsid w:val="00E346E3"/>
    <w:rsid w:val="00E3550D"/>
    <w:rsid w:val="00E3665C"/>
    <w:rsid w:val="00E45D12"/>
    <w:rsid w:val="00E46EA2"/>
    <w:rsid w:val="00E47EF3"/>
    <w:rsid w:val="00E52838"/>
    <w:rsid w:val="00E52E75"/>
    <w:rsid w:val="00E5317C"/>
    <w:rsid w:val="00E54C00"/>
    <w:rsid w:val="00E569D9"/>
    <w:rsid w:val="00E571F7"/>
    <w:rsid w:val="00E614E0"/>
    <w:rsid w:val="00E61B0F"/>
    <w:rsid w:val="00E62423"/>
    <w:rsid w:val="00E63720"/>
    <w:rsid w:val="00E64727"/>
    <w:rsid w:val="00E66F04"/>
    <w:rsid w:val="00E675C5"/>
    <w:rsid w:val="00E708BB"/>
    <w:rsid w:val="00E72A0F"/>
    <w:rsid w:val="00E73F7F"/>
    <w:rsid w:val="00E73FFD"/>
    <w:rsid w:val="00E741FC"/>
    <w:rsid w:val="00E74443"/>
    <w:rsid w:val="00E74811"/>
    <w:rsid w:val="00E753E8"/>
    <w:rsid w:val="00E77898"/>
    <w:rsid w:val="00E83FC1"/>
    <w:rsid w:val="00E8459B"/>
    <w:rsid w:val="00E8480B"/>
    <w:rsid w:val="00E85409"/>
    <w:rsid w:val="00E85C64"/>
    <w:rsid w:val="00E90252"/>
    <w:rsid w:val="00E9135A"/>
    <w:rsid w:val="00E9181D"/>
    <w:rsid w:val="00E9339B"/>
    <w:rsid w:val="00E95E60"/>
    <w:rsid w:val="00E967BE"/>
    <w:rsid w:val="00EA18F7"/>
    <w:rsid w:val="00EA1B40"/>
    <w:rsid w:val="00EA24B8"/>
    <w:rsid w:val="00EA2CFB"/>
    <w:rsid w:val="00EA344C"/>
    <w:rsid w:val="00EA404D"/>
    <w:rsid w:val="00EA429F"/>
    <w:rsid w:val="00EA4F9E"/>
    <w:rsid w:val="00EA5530"/>
    <w:rsid w:val="00EA570B"/>
    <w:rsid w:val="00EA5B0F"/>
    <w:rsid w:val="00EA6102"/>
    <w:rsid w:val="00EA61F9"/>
    <w:rsid w:val="00EA63CA"/>
    <w:rsid w:val="00EA6D3B"/>
    <w:rsid w:val="00EA7E47"/>
    <w:rsid w:val="00EB00AD"/>
    <w:rsid w:val="00EB0586"/>
    <w:rsid w:val="00EB0BAB"/>
    <w:rsid w:val="00EB136C"/>
    <w:rsid w:val="00EB29D3"/>
    <w:rsid w:val="00EB480E"/>
    <w:rsid w:val="00EB5687"/>
    <w:rsid w:val="00EB5EC6"/>
    <w:rsid w:val="00EB5ED7"/>
    <w:rsid w:val="00EB7FC9"/>
    <w:rsid w:val="00EC34E5"/>
    <w:rsid w:val="00EC7181"/>
    <w:rsid w:val="00EC7FF8"/>
    <w:rsid w:val="00ED0770"/>
    <w:rsid w:val="00ED1D46"/>
    <w:rsid w:val="00ED27E8"/>
    <w:rsid w:val="00ED2E2E"/>
    <w:rsid w:val="00ED31E9"/>
    <w:rsid w:val="00ED3A34"/>
    <w:rsid w:val="00ED493D"/>
    <w:rsid w:val="00ED6177"/>
    <w:rsid w:val="00ED7137"/>
    <w:rsid w:val="00ED763A"/>
    <w:rsid w:val="00EE1B2C"/>
    <w:rsid w:val="00EE2FA2"/>
    <w:rsid w:val="00EE49E5"/>
    <w:rsid w:val="00EE4DCE"/>
    <w:rsid w:val="00EF0408"/>
    <w:rsid w:val="00EF06EA"/>
    <w:rsid w:val="00EF2983"/>
    <w:rsid w:val="00EF35CA"/>
    <w:rsid w:val="00EF375D"/>
    <w:rsid w:val="00EF3847"/>
    <w:rsid w:val="00EF419C"/>
    <w:rsid w:val="00F037BE"/>
    <w:rsid w:val="00F07235"/>
    <w:rsid w:val="00F07604"/>
    <w:rsid w:val="00F07E02"/>
    <w:rsid w:val="00F105B2"/>
    <w:rsid w:val="00F10E87"/>
    <w:rsid w:val="00F11115"/>
    <w:rsid w:val="00F12AE9"/>
    <w:rsid w:val="00F13607"/>
    <w:rsid w:val="00F1484C"/>
    <w:rsid w:val="00F16E5E"/>
    <w:rsid w:val="00F174AB"/>
    <w:rsid w:val="00F201A5"/>
    <w:rsid w:val="00F20ECC"/>
    <w:rsid w:val="00F21088"/>
    <w:rsid w:val="00F23CDA"/>
    <w:rsid w:val="00F240A0"/>
    <w:rsid w:val="00F24DB1"/>
    <w:rsid w:val="00F2715C"/>
    <w:rsid w:val="00F276EA"/>
    <w:rsid w:val="00F278D8"/>
    <w:rsid w:val="00F27F97"/>
    <w:rsid w:val="00F31830"/>
    <w:rsid w:val="00F326BF"/>
    <w:rsid w:val="00F327E7"/>
    <w:rsid w:val="00F34F96"/>
    <w:rsid w:val="00F35746"/>
    <w:rsid w:val="00F35AB0"/>
    <w:rsid w:val="00F35E10"/>
    <w:rsid w:val="00F36750"/>
    <w:rsid w:val="00F405A8"/>
    <w:rsid w:val="00F40CB2"/>
    <w:rsid w:val="00F4139B"/>
    <w:rsid w:val="00F41764"/>
    <w:rsid w:val="00F418FB"/>
    <w:rsid w:val="00F43F9F"/>
    <w:rsid w:val="00F43FA6"/>
    <w:rsid w:val="00F447C7"/>
    <w:rsid w:val="00F44DA7"/>
    <w:rsid w:val="00F459B4"/>
    <w:rsid w:val="00F46A1E"/>
    <w:rsid w:val="00F46EC9"/>
    <w:rsid w:val="00F47ADE"/>
    <w:rsid w:val="00F50329"/>
    <w:rsid w:val="00F50747"/>
    <w:rsid w:val="00F51ADA"/>
    <w:rsid w:val="00F5211B"/>
    <w:rsid w:val="00F535B2"/>
    <w:rsid w:val="00F53BFA"/>
    <w:rsid w:val="00F552B9"/>
    <w:rsid w:val="00F554A9"/>
    <w:rsid w:val="00F5760F"/>
    <w:rsid w:val="00F600CC"/>
    <w:rsid w:val="00F610BE"/>
    <w:rsid w:val="00F61547"/>
    <w:rsid w:val="00F639AE"/>
    <w:rsid w:val="00F645D7"/>
    <w:rsid w:val="00F64C14"/>
    <w:rsid w:val="00F64EFA"/>
    <w:rsid w:val="00F70C25"/>
    <w:rsid w:val="00F70FFF"/>
    <w:rsid w:val="00F71296"/>
    <w:rsid w:val="00F716FD"/>
    <w:rsid w:val="00F73BEE"/>
    <w:rsid w:val="00F80355"/>
    <w:rsid w:val="00F86961"/>
    <w:rsid w:val="00F87C43"/>
    <w:rsid w:val="00F94884"/>
    <w:rsid w:val="00F9739A"/>
    <w:rsid w:val="00FA0842"/>
    <w:rsid w:val="00FA206F"/>
    <w:rsid w:val="00FA3AA1"/>
    <w:rsid w:val="00FA5722"/>
    <w:rsid w:val="00FA5780"/>
    <w:rsid w:val="00FB0C81"/>
    <w:rsid w:val="00FB44DC"/>
    <w:rsid w:val="00FB5837"/>
    <w:rsid w:val="00FB6E1E"/>
    <w:rsid w:val="00FB795C"/>
    <w:rsid w:val="00FC1846"/>
    <w:rsid w:val="00FC2200"/>
    <w:rsid w:val="00FC2540"/>
    <w:rsid w:val="00FC4C4B"/>
    <w:rsid w:val="00FC56BB"/>
    <w:rsid w:val="00FC5CB5"/>
    <w:rsid w:val="00FC736F"/>
    <w:rsid w:val="00FC73EE"/>
    <w:rsid w:val="00FD0405"/>
    <w:rsid w:val="00FD49A3"/>
    <w:rsid w:val="00FD6205"/>
    <w:rsid w:val="00FD6476"/>
    <w:rsid w:val="00FD71A0"/>
    <w:rsid w:val="00FD7DB4"/>
    <w:rsid w:val="00FE1ED0"/>
    <w:rsid w:val="00FE45DE"/>
    <w:rsid w:val="00FE5438"/>
    <w:rsid w:val="00FE6E99"/>
    <w:rsid w:val="00FE7D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92E809"/>
  <w15:docId w15:val="{C266473C-FF13-40C0-A973-F317784D7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3"/>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3"/>
      </w:numPr>
      <w:spacing w:before="240" w:after="60"/>
      <w:outlineLvl w:val="5"/>
    </w:pPr>
    <w:rPr>
      <w:rFonts w:ascii="Arial" w:hAnsi="Arial"/>
      <w:i/>
    </w:rPr>
  </w:style>
  <w:style w:type="paragraph" w:styleId="Heading7">
    <w:name w:val="heading 7"/>
    <w:basedOn w:val="Normal"/>
    <w:next w:val="Normal"/>
    <w:qFormat/>
    <w:rsid w:val="00A5151A"/>
    <w:pPr>
      <w:numPr>
        <w:ilvl w:val="6"/>
        <w:numId w:val="1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WANG7\United%20Nations\UNEP-UNMFS-Shared_drives%20-%20DRIVE%20J%20-%20Meeting\95th\Templates\95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purl.org/dc/dcmitype/"/>
    <ds:schemaRef ds:uri="http://www.w3.org/XML/1998/namespace"/>
    <ds:schemaRef ds:uri="http://schemas.openxmlformats.org/package/2006/metadata/core-properties"/>
    <ds:schemaRef ds:uri="b93c647f-d63b-431a-95c8-8e00048cff23"/>
    <ds:schemaRef ds:uri="http://schemas.microsoft.com/office/2006/documentManagement/types"/>
    <ds:schemaRef ds:uri="http://purl.org/dc/elements/1.1/"/>
    <ds:schemaRef ds:uri="http://schemas.microsoft.com/office/infopath/2007/PartnerControls"/>
    <ds:schemaRef ds:uri="eb6c2e4c-3f1c-4103-a37b-37c984dbe58f"/>
    <ds:schemaRef ds:uri="http://purl.org/dc/te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Template>
  <TotalTime>8</TotalTime>
  <Pages>7</Pages>
  <Words>3083</Words>
  <Characters>18128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Update on the local installation and assembly subsector (decision 93/94(d))</vt:lpstr>
    </vt:vector>
  </TitlesOfParts>
  <Company>UNMFS</Company>
  <LinksUpToDate>false</LinksUpToDate>
  <CharactersWithSpaces>21169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local installation and assembly subsector (decision 93/94(d))</dc:title>
  <dc:subject>95th ExCom</dc:subject>
  <dc:creator>Xiaojuan Wang</dc:creator>
  <cp:keywords/>
  <dc:description/>
  <cp:lastModifiedBy>Kata Koppel</cp:lastModifiedBy>
  <cp:revision>6</cp:revision>
  <cp:lastPrinted>2024-11-27T00:48:00Z</cp:lastPrinted>
  <dcterms:created xsi:type="dcterms:W3CDTF">2024-11-27T02:02:00Z</dcterms:created>
  <dcterms:modified xsi:type="dcterms:W3CDTF">2024-11-27T15:39:00Z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4523400</vt:r8>
  </property>
  <property fmtid="{D5CDD505-2E9C-101B-9397-08002B2CF9AE}" pid="4" name="MediaServiceImageTags">
    <vt:lpwstr/>
  </property>
  <property fmtid="{D5CDD505-2E9C-101B-9397-08002B2CF9AE}" pid="5" name="Document number">
    <vt:lpwstr>UNEP/OzL.Pro/ExCom/95/89</vt:lpwstr>
  </property>
  <property fmtid="{D5CDD505-2E9C-101B-9397-08002B2CF9AE}" pid="6" name="Revision date">
    <vt:lpwstr>11/26/2024</vt:lpwstr>
  </property>
</Properties>
</file>