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3763A3" w14:paraId="33E3955C" w14:textId="77777777" w:rsidTr="00C503FA">
        <w:trPr>
          <w:trHeight w:val="720"/>
        </w:trPr>
        <w:tc>
          <w:tcPr>
            <w:tcW w:w="6494" w:type="dxa"/>
            <w:gridSpan w:val="2"/>
            <w:tcBorders>
              <w:bottom w:val="single" w:sz="18" w:space="0" w:color="auto"/>
            </w:tcBorders>
          </w:tcPr>
          <w:p w14:paraId="3CF5498F" w14:textId="77777777" w:rsidR="006A24A7" w:rsidRPr="003763A3" w:rsidRDefault="006A24A7" w:rsidP="00C503FA">
            <w:pPr>
              <w:rPr>
                <w:rFonts w:ascii="Univers" w:hAnsi="Univers"/>
                <w:b/>
                <w:sz w:val="28"/>
                <w:szCs w:val="28"/>
              </w:rPr>
            </w:pPr>
            <w:r w:rsidRPr="003763A3">
              <w:rPr>
                <w:rFonts w:ascii="Univers" w:hAnsi="Univers"/>
                <w:b/>
                <w:sz w:val="28"/>
                <w:szCs w:val="28"/>
              </w:rPr>
              <w:t>NACIONES</w:t>
            </w:r>
          </w:p>
          <w:p w14:paraId="2913DA94" w14:textId="77777777" w:rsidR="006A24A7" w:rsidRPr="003763A3" w:rsidRDefault="006A24A7" w:rsidP="00C503FA">
            <w:pPr>
              <w:rPr>
                <w:rFonts w:ascii="Univers" w:hAnsi="Univers"/>
                <w:b/>
                <w:sz w:val="28"/>
                <w:szCs w:val="28"/>
              </w:rPr>
            </w:pPr>
            <w:r w:rsidRPr="003763A3">
              <w:rPr>
                <w:rFonts w:ascii="Univers" w:hAnsi="Univers"/>
                <w:b/>
                <w:sz w:val="28"/>
                <w:szCs w:val="28"/>
              </w:rPr>
              <w:t>UNIDAS</w:t>
            </w:r>
          </w:p>
        </w:tc>
        <w:tc>
          <w:tcPr>
            <w:tcW w:w="3856" w:type="dxa"/>
            <w:tcBorders>
              <w:bottom w:val="single" w:sz="18" w:space="0" w:color="auto"/>
            </w:tcBorders>
          </w:tcPr>
          <w:p w14:paraId="79B51B41" w14:textId="77777777" w:rsidR="006A24A7" w:rsidRPr="003763A3" w:rsidRDefault="006A24A7" w:rsidP="00C503FA">
            <w:pPr>
              <w:jc w:val="right"/>
              <w:rPr>
                <w:rFonts w:asciiTheme="minorBidi" w:hAnsiTheme="minorBidi" w:cstheme="minorBidi"/>
                <w:sz w:val="52"/>
                <w:szCs w:val="52"/>
              </w:rPr>
            </w:pPr>
            <w:r w:rsidRPr="003763A3">
              <w:rPr>
                <w:rFonts w:asciiTheme="minorBidi" w:hAnsiTheme="minorBidi" w:cstheme="minorBidi"/>
                <w:b/>
                <w:sz w:val="72"/>
              </w:rPr>
              <w:t>EP</w:t>
            </w:r>
          </w:p>
        </w:tc>
      </w:tr>
      <w:tr w:rsidR="006A24A7" w:rsidRPr="003763A3"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Pr="003763A3" w:rsidRDefault="00724E7A" w:rsidP="00C503FA">
            <w:pPr>
              <w:spacing w:before="120"/>
            </w:pPr>
            <w:r w:rsidRPr="003763A3">
              <w:rPr>
                <w:noProof/>
                <w:lang w:eastAsia="en-CA"/>
              </w:rPr>
              <w:drawing>
                <wp:anchor distT="0" distB="0" distL="114300" distR="114300" simplePos="0" relativeHeight="251659264" behindDoc="0" locked="0" layoutInCell="1" allowOverlap="1" wp14:anchorId="41F0E0A7" wp14:editId="5768FCFD">
                  <wp:simplePos x="0" y="0"/>
                  <wp:positionH relativeFrom="column">
                    <wp:posOffset>91440</wp:posOffset>
                  </wp:positionH>
                  <wp:positionV relativeFrom="paragraph">
                    <wp:posOffset>855345</wp:posOffset>
                  </wp:positionV>
                  <wp:extent cx="74295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4962" cy="707184"/>
                          </a:xfrm>
                          <a:prstGeom prst="rect">
                            <a:avLst/>
                          </a:prstGeom>
                          <a:noFill/>
                        </pic:spPr>
                      </pic:pic>
                    </a:graphicData>
                  </a:graphic>
                  <wp14:sizeRelH relativeFrom="margin">
                    <wp14:pctWidth>0</wp14:pctWidth>
                  </wp14:sizeRelH>
                </wp:anchor>
              </w:drawing>
            </w:r>
            <w:r w:rsidRPr="003763A3">
              <w:rPr>
                <w:noProof/>
                <w:lang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Pr="003763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22764B0" w14:textId="77777777" w:rsidR="006A24A7" w:rsidRPr="003763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63A3">
              <w:rPr>
                <w:rFonts w:ascii="Univers" w:hAnsi="Univers"/>
                <w:b/>
                <w:sz w:val="32"/>
              </w:rPr>
              <w:t>Programa de las</w:t>
            </w:r>
          </w:p>
          <w:p w14:paraId="1C4E9499" w14:textId="77777777" w:rsidR="006A24A7" w:rsidRPr="003763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63A3">
              <w:rPr>
                <w:rFonts w:ascii="Univers" w:hAnsi="Univers"/>
                <w:b/>
                <w:sz w:val="32"/>
              </w:rPr>
              <w:t>Naciones Unidas</w:t>
            </w:r>
          </w:p>
          <w:p w14:paraId="0DA77133" w14:textId="77777777" w:rsidR="006A24A7" w:rsidRPr="003763A3"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763A3">
              <w:rPr>
                <w:rFonts w:ascii="Univers" w:hAnsi="Univers"/>
                <w:b/>
                <w:sz w:val="32"/>
              </w:rPr>
              <w:t>para el Medio Ambiente</w:t>
            </w:r>
          </w:p>
          <w:p w14:paraId="6BAE6D2B" w14:textId="77777777" w:rsidR="006A24A7" w:rsidRPr="003763A3" w:rsidRDefault="006A24A7" w:rsidP="00C503FA">
            <w:pPr>
              <w:spacing w:before="720"/>
            </w:pPr>
          </w:p>
        </w:tc>
        <w:tc>
          <w:tcPr>
            <w:tcW w:w="3856" w:type="dxa"/>
            <w:tcBorders>
              <w:top w:val="nil"/>
              <w:left w:val="nil"/>
              <w:bottom w:val="single" w:sz="36" w:space="0" w:color="auto"/>
              <w:right w:val="nil"/>
            </w:tcBorders>
          </w:tcPr>
          <w:p w14:paraId="1D9EFAF1" w14:textId="77777777" w:rsidR="006A24A7" w:rsidRPr="003763A3" w:rsidRDefault="006A24A7" w:rsidP="00C503FA"/>
          <w:p w14:paraId="770DADD0" w14:textId="77777777" w:rsidR="006A24A7" w:rsidRPr="003763A3" w:rsidRDefault="006A24A7" w:rsidP="00C503FA">
            <w:r w:rsidRPr="003763A3">
              <w:t>Distr.</w:t>
            </w:r>
          </w:p>
          <w:p w14:paraId="62D20297" w14:textId="77777777" w:rsidR="006A24A7" w:rsidRPr="003763A3" w:rsidRDefault="006A24A7" w:rsidP="00C503FA">
            <w:r w:rsidRPr="003763A3">
              <w:t>GENERAL</w:t>
            </w:r>
          </w:p>
          <w:p w14:paraId="2DBA48C7" w14:textId="77777777" w:rsidR="006A24A7" w:rsidRPr="003763A3" w:rsidRDefault="006A24A7" w:rsidP="00C503FA"/>
          <w:p w14:paraId="5E86BFAD" w14:textId="0D737110" w:rsidR="006A24A7" w:rsidRPr="003763A3" w:rsidRDefault="00844E32" w:rsidP="00C503FA">
            <w:r>
              <w:fldChar w:fldCharType="begin"/>
            </w:r>
            <w:r>
              <w:instrText xml:space="preserve"> DOCPROPERTY "Document number"  \* MERGEFORMAT </w:instrText>
            </w:r>
            <w:r>
              <w:fldChar w:fldCharType="separate"/>
            </w:r>
            <w:r w:rsidR="00FF7579">
              <w:t>UNEP/</w:t>
            </w:r>
            <w:proofErr w:type="spellStart"/>
            <w:r w:rsidR="00FF7579">
              <w:t>OzL.Pro</w:t>
            </w:r>
            <w:proofErr w:type="spellEnd"/>
            <w:r w:rsidR="00FF7579">
              <w:t>/</w:t>
            </w:r>
            <w:proofErr w:type="spellStart"/>
            <w:r w:rsidR="00FF7579">
              <w:t>ExCom</w:t>
            </w:r>
            <w:proofErr w:type="spellEnd"/>
            <w:r w:rsidR="00FF7579">
              <w:t>/95/33</w:t>
            </w:r>
            <w:r>
              <w:fldChar w:fldCharType="end"/>
            </w:r>
          </w:p>
          <w:p w14:paraId="72743154" w14:textId="62CEBD73" w:rsidR="006A24A7" w:rsidRPr="003763A3" w:rsidRDefault="004E6FBC" w:rsidP="00C503FA">
            <w:r w:rsidRPr="003763A3">
              <w:t>24</w:t>
            </w:r>
            <w:r w:rsidR="006A24A7" w:rsidRPr="003763A3">
              <w:t xml:space="preserve"> de </w:t>
            </w:r>
            <w:r w:rsidRPr="003763A3">
              <w:t>noviembre</w:t>
            </w:r>
            <w:r w:rsidR="006A24A7" w:rsidRPr="003763A3">
              <w:t xml:space="preserve"> de 2024</w:t>
            </w:r>
          </w:p>
          <w:p w14:paraId="6E95496A" w14:textId="77777777" w:rsidR="006A24A7" w:rsidRPr="003763A3" w:rsidRDefault="006A24A7" w:rsidP="00C503FA">
            <w:pPr>
              <w:rPr>
                <w:caps/>
              </w:rPr>
            </w:pPr>
          </w:p>
          <w:p w14:paraId="702E68E8" w14:textId="77777777" w:rsidR="006A24A7" w:rsidRPr="003763A3" w:rsidRDefault="006A24A7" w:rsidP="00C503FA">
            <w:r w:rsidRPr="003763A3">
              <w:t xml:space="preserve">ESPAÑOL </w:t>
            </w:r>
          </w:p>
          <w:p w14:paraId="3F7B80CC" w14:textId="77777777" w:rsidR="006A24A7" w:rsidRPr="003763A3" w:rsidRDefault="006A24A7" w:rsidP="00C503FA">
            <w:r w:rsidRPr="003763A3">
              <w:t>ORIGINAL: INGLÉS</w:t>
            </w:r>
          </w:p>
        </w:tc>
      </w:tr>
    </w:tbl>
    <w:p w14:paraId="6E2BBF28" w14:textId="77777777" w:rsidR="006A24A7" w:rsidRPr="003763A3" w:rsidRDefault="006A24A7" w:rsidP="006A24A7">
      <w:pPr>
        <w:jc w:val="left"/>
      </w:pPr>
      <w:r w:rsidRPr="003763A3">
        <w:t>COMITÉ EJECUTIVO DEL FONDO MULTILATERAL</w:t>
      </w:r>
      <w:r w:rsidRPr="003763A3">
        <w:br/>
        <w:t xml:space="preserve"> PARA LA APLICACIÓN DEL</w:t>
      </w:r>
      <w:r w:rsidRPr="003763A3">
        <w:br/>
        <w:t xml:space="preserve"> PROTOCOLO DE MONTREAL</w:t>
      </w:r>
      <w:r w:rsidRPr="003763A3">
        <w:br/>
        <w:t>Nonagésim</w:t>
      </w:r>
      <w:r w:rsidR="00BF0D67" w:rsidRPr="003763A3">
        <w:t>a</w:t>
      </w:r>
      <w:r w:rsidRPr="003763A3">
        <w:t xml:space="preserve"> quinta reunión</w:t>
      </w:r>
    </w:p>
    <w:p w14:paraId="1F516449" w14:textId="77777777" w:rsidR="006A24A7" w:rsidRPr="003763A3" w:rsidRDefault="006A24A7" w:rsidP="006A24A7">
      <w:pPr>
        <w:jc w:val="left"/>
      </w:pPr>
      <w:r w:rsidRPr="003763A3">
        <w:t xml:space="preserve">Montreal, 4 - </w:t>
      </w:r>
      <w:r w:rsidR="00B33C2F" w:rsidRPr="003763A3">
        <w:t>8</w:t>
      </w:r>
      <w:r w:rsidRPr="003763A3">
        <w:t xml:space="preserve"> de diciembre de 2024</w:t>
      </w:r>
    </w:p>
    <w:p w14:paraId="08846CAE" w14:textId="77777777" w:rsidR="004E6FBC" w:rsidRPr="003763A3" w:rsidRDefault="004E6FBC" w:rsidP="004E6FBC">
      <w:pPr>
        <w:jc w:val="left"/>
      </w:pPr>
      <w:r w:rsidRPr="003763A3">
        <w:t>Punto 9 c) del orden del día provisional</w:t>
      </w:r>
      <w:r w:rsidRPr="003763A3">
        <w:rPr>
          <w:rStyle w:val="FootnoteReference"/>
        </w:rPr>
        <w:footnoteReference w:id="1"/>
      </w:r>
    </w:p>
    <w:p w14:paraId="5B4A066F" w14:textId="77777777" w:rsidR="004E6FBC" w:rsidRPr="003763A3" w:rsidRDefault="004E6FBC" w:rsidP="004E6FBC">
      <w:pPr>
        <w:jc w:val="left"/>
      </w:pPr>
    </w:p>
    <w:p w14:paraId="41E5A525" w14:textId="6BBB03D6" w:rsidR="004E6FBC" w:rsidRPr="003763A3" w:rsidRDefault="00FF7579" w:rsidP="004E6FBC">
      <w:pPr>
        <w:pStyle w:val="Title1"/>
        <w:spacing w:after="240"/>
        <w:rPr>
          <w:sz w:val="24"/>
          <w:szCs w:val="24"/>
          <w:lang w:val="es-ES_tradnl"/>
        </w:rPr>
      </w:pPr>
      <w:r w:rsidRPr="003763A3">
        <w:rPr>
          <w:caps w:val="0"/>
          <w:sz w:val="24"/>
          <w:lang w:val="es-ES_tradnl"/>
        </w:rPr>
        <w:t>PROYECTOS RECOMENDADOS PARA APROBACIÓN GENERAL</w:t>
      </w:r>
    </w:p>
    <w:p w14:paraId="21FD4799" w14:textId="77777777" w:rsidR="004E6FBC" w:rsidRPr="003763A3" w:rsidRDefault="004E6FBC" w:rsidP="004E6FBC">
      <w:pPr>
        <w:pStyle w:val="Title1"/>
        <w:spacing w:after="120"/>
        <w:jc w:val="left"/>
        <w:rPr>
          <w:sz w:val="24"/>
          <w:szCs w:val="24"/>
          <w:lang w:val="es-ES_tradnl"/>
        </w:rPr>
      </w:pPr>
      <w:r w:rsidRPr="003763A3">
        <w:rPr>
          <w:caps w:val="0"/>
          <w:sz w:val="24"/>
          <w:lang w:val="es-ES_tradnl"/>
        </w:rPr>
        <w:t>Introducción</w:t>
      </w:r>
    </w:p>
    <w:p w14:paraId="0CB0732E" w14:textId="77777777" w:rsidR="004E6FBC" w:rsidRPr="003763A3" w:rsidRDefault="004E6FBC" w:rsidP="004E6FBC">
      <w:pPr>
        <w:pStyle w:val="Heading1"/>
      </w:pPr>
      <w:bookmarkStart w:id="0" w:name="_Hlk100265268"/>
      <w:r w:rsidRPr="003763A3">
        <w:t>En este documento se presenta información resumida sobre los proyectos recomendados para aprobación general y una recomendación de la Secretaría para su consideración por el Comité Ejecutivo. También contiene un anexo con la lista de proyectos recomendados para aprobación general.</w:t>
      </w:r>
      <w:bookmarkEnd w:id="0"/>
    </w:p>
    <w:p w14:paraId="683F60D5" w14:textId="73226441" w:rsidR="004E6FBC" w:rsidRPr="003763A3" w:rsidRDefault="004E6FBC" w:rsidP="004E6FBC">
      <w:pPr>
        <w:pStyle w:val="Heading1"/>
        <w:numPr>
          <w:ilvl w:val="0"/>
          <w:numId w:val="0"/>
        </w:numPr>
        <w:spacing w:after="120"/>
        <w:rPr>
          <w:b/>
          <w:bCs/>
        </w:rPr>
      </w:pPr>
      <w:r w:rsidRPr="003763A3">
        <w:rPr>
          <w:b/>
          <w:sz w:val="24"/>
        </w:rPr>
        <w:t>Resumen de las solicitudes recomendadas para aprobación general</w:t>
      </w:r>
    </w:p>
    <w:p w14:paraId="6272C343" w14:textId="096CFE90" w:rsidR="004E6FBC" w:rsidRPr="003763A3" w:rsidRDefault="004E6FBC" w:rsidP="004E6FBC">
      <w:pPr>
        <w:pStyle w:val="Heading1"/>
        <w:spacing w:after="120"/>
      </w:pPr>
      <w:r w:rsidRPr="003763A3">
        <w:t>En el cuadro 1 se presenta una lista de las solicitudes que se recomiendan para aprobación general.</w:t>
      </w:r>
    </w:p>
    <w:p w14:paraId="67B9D327" w14:textId="77777777" w:rsidR="004E6FBC" w:rsidRPr="003763A3" w:rsidRDefault="004E6FBC" w:rsidP="004E6FBC">
      <w:pPr>
        <w:keepNext/>
        <w:rPr>
          <w:b/>
        </w:rPr>
      </w:pPr>
      <w:r w:rsidRPr="003763A3">
        <w:rPr>
          <w:b/>
        </w:rPr>
        <w:t>Cuadro 1: Solicitudes recomendadas para aprobación general</w:t>
      </w:r>
    </w:p>
    <w:tbl>
      <w:tblPr>
        <w:tblStyle w:val="TableGrid10"/>
        <w:tblW w:w="5000" w:type="pct"/>
        <w:tblLook w:val="04A0" w:firstRow="1" w:lastRow="0" w:firstColumn="1" w:lastColumn="0" w:noHBand="0" w:noVBand="1"/>
      </w:tblPr>
      <w:tblGrid>
        <w:gridCol w:w="5806"/>
        <w:gridCol w:w="1085"/>
        <w:gridCol w:w="1430"/>
        <w:gridCol w:w="1389"/>
      </w:tblGrid>
      <w:tr w:rsidR="004E6FBC" w:rsidRPr="003763A3" w14:paraId="30DBA8A7" w14:textId="77777777" w:rsidTr="004E6FBC">
        <w:trPr>
          <w:trHeight w:val="268"/>
          <w:tblHeader/>
        </w:trPr>
        <w:tc>
          <w:tcPr>
            <w:tcW w:w="2990" w:type="pct"/>
            <w:shd w:val="clear" w:color="auto" w:fill="auto"/>
            <w:vAlign w:val="center"/>
          </w:tcPr>
          <w:p w14:paraId="5EE67BFF" w14:textId="77777777" w:rsidR="004E6FBC" w:rsidRPr="003763A3" w:rsidRDefault="004E6FBC" w:rsidP="00EE2432">
            <w:pPr>
              <w:keepNext/>
              <w:jc w:val="center"/>
              <w:rPr>
                <w:b/>
                <w:sz w:val="19"/>
                <w:szCs w:val="19"/>
              </w:rPr>
            </w:pPr>
            <w:bookmarkStart w:id="1" w:name="_Hlk183099495"/>
            <w:r w:rsidRPr="003763A3">
              <w:rPr>
                <w:b/>
                <w:sz w:val="19"/>
              </w:rPr>
              <w:t>Proyectos y actividades</w:t>
            </w:r>
          </w:p>
        </w:tc>
        <w:tc>
          <w:tcPr>
            <w:tcW w:w="559" w:type="pct"/>
            <w:shd w:val="clear" w:color="auto" w:fill="auto"/>
            <w:vAlign w:val="center"/>
          </w:tcPr>
          <w:p w14:paraId="4B2FD701" w14:textId="77777777" w:rsidR="004E6FBC" w:rsidRPr="003763A3" w:rsidRDefault="004E6FBC" w:rsidP="00EE2432">
            <w:pPr>
              <w:keepNext/>
              <w:jc w:val="center"/>
              <w:rPr>
                <w:b/>
                <w:sz w:val="19"/>
                <w:szCs w:val="19"/>
              </w:rPr>
            </w:pPr>
            <w:r w:rsidRPr="003763A3">
              <w:rPr>
                <w:b/>
                <w:sz w:val="19"/>
              </w:rPr>
              <w:t>Núm. de países</w:t>
            </w:r>
          </w:p>
        </w:tc>
        <w:tc>
          <w:tcPr>
            <w:tcW w:w="736" w:type="pct"/>
            <w:shd w:val="clear" w:color="auto" w:fill="auto"/>
            <w:vAlign w:val="center"/>
          </w:tcPr>
          <w:p w14:paraId="05581463" w14:textId="502DC413" w:rsidR="004E6FBC" w:rsidRPr="003763A3" w:rsidRDefault="004E6FBC" w:rsidP="00EE2432">
            <w:pPr>
              <w:keepNext/>
              <w:jc w:val="center"/>
              <w:rPr>
                <w:b/>
                <w:sz w:val="19"/>
                <w:szCs w:val="19"/>
              </w:rPr>
            </w:pPr>
            <w:r w:rsidRPr="003763A3">
              <w:rPr>
                <w:b/>
                <w:sz w:val="19"/>
              </w:rPr>
              <w:t>Núm. de solicitudes de financiamiento</w:t>
            </w:r>
          </w:p>
        </w:tc>
        <w:tc>
          <w:tcPr>
            <w:tcW w:w="715" w:type="pct"/>
            <w:shd w:val="clear" w:color="auto" w:fill="auto"/>
            <w:vAlign w:val="center"/>
          </w:tcPr>
          <w:p w14:paraId="1F12D755" w14:textId="77777777" w:rsidR="004E6FBC" w:rsidRPr="003763A3" w:rsidRDefault="004E6FBC" w:rsidP="00EE2432">
            <w:pPr>
              <w:keepNext/>
              <w:jc w:val="center"/>
              <w:rPr>
                <w:b/>
                <w:sz w:val="19"/>
                <w:szCs w:val="19"/>
              </w:rPr>
            </w:pPr>
            <w:r w:rsidRPr="003763A3">
              <w:rPr>
                <w:b/>
                <w:sz w:val="19"/>
              </w:rPr>
              <w:t>Montos recomendados (USD)</w:t>
            </w:r>
          </w:p>
        </w:tc>
      </w:tr>
      <w:tr w:rsidR="004E6FBC" w:rsidRPr="003763A3" w14:paraId="39FFDC9E" w14:textId="77777777" w:rsidTr="004E6FBC">
        <w:tc>
          <w:tcPr>
            <w:tcW w:w="2990" w:type="pct"/>
            <w:shd w:val="clear" w:color="auto" w:fill="auto"/>
          </w:tcPr>
          <w:p w14:paraId="75E1E129" w14:textId="77777777" w:rsidR="004E6FBC" w:rsidRPr="003763A3" w:rsidRDefault="004E6FBC" w:rsidP="00EE2432">
            <w:pPr>
              <w:keepNext/>
              <w:jc w:val="left"/>
              <w:rPr>
                <w:sz w:val="19"/>
                <w:szCs w:val="19"/>
              </w:rPr>
            </w:pPr>
            <w:r w:rsidRPr="003763A3">
              <w:rPr>
                <w:sz w:val="19"/>
              </w:rPr>
              <w:t>Tramos de PGEH aprobados</w:t>
            </w:r>
          </w:p>
        </w:tc>
        <w:tc>
          <w:tcPr>
            <w:tcW w:w="559" w:type="pct"/>
            <w:shd w:val="clear" w:color="auto" w:fill="auto"/>
            <w:vAlign w:val="center"/>
          </w:tcPr>
          <w:p w14:paraId="7587E192" w14:textId="77777777" w:rsidR="004E6FBC" w:rsidRPr="003763A3" w:rsidRDefault="004E6FBC" w:rsidP="00EE2432">
            <w:pPr>
              <w:keepNext/>
              <w:jc w:val="center"/>
              <w:rPr>
                <w:sz w:val="19"/>
                <w:szCs w:val="19"/>
              </w:rPr>
            </w:pPr>
            <w:r w:rsidRPr="003763A3">
              <w:rPr>
                <w:sz w:val="19"/>
              </w:rPr>
              <w:t>11</w:t>
            </w:r>
          </w:p>
        </w:tc>
        <w:tc>
          <w:tcPr>
            <w:tcW w:w="736" w:type="pct"/>
            <w:shd w:val="clear" w:color="auto" w:fill="auto"/>
            <w:vAlign w:val="center"/>
          </w:tcPr>
          <w:p w14:paraId="78E58BA8" w14:textId="77777777" w:rsidR="004E6FBC" w:rsidRPr="003763A3" w:rsidRDefault="004E6FBC" w:rsidP="00EE2432">
            <w:pPr>
              <w:keepNext/>
              <w:jc w:val="center"/>
              <w:rPr>
                <w:sz w:val="19"/>
                <w:szCs w:val="19"/>
              </w:rPr>
            </w:pPr>
            <w:r w:rsidRPr="003763A3">
              <w:rPr>
                <w:sz w:val="19"/>
              </w:rPr>
              <w:t>18</w:t>
            </w:r>
          </w:p>
        </w:tc>
        <w:tc>
          <w:tcPr>
            <w:tcW w:w="715" w:type="pct"/>
            <w:shd w:val="clear" w:color="auto" w:fill="auto"/>
            <w:vAlign w:val="center"/>
          </w:tcPr>
          <w:p w14:paraId="192BA259" w14:textId="77777777" w:rsidR="004E6FBC" w:rsidRPr="003763A3" w:rsidRDefault="004E6FBC" w:rsidP="00EE2432">
            <w:pPr>
              <w:keepNext/>
              <w:ind w:right="33"/>
              <w:jc w:val="right"/>
              <w:rPr>
                <w:sz w:val="19"/>
                <w:szCs w:val="19"/>
              </w:rPr>
            </w:pPr>
            <w:r w:rsidRPr="003763A3">
              <w:rPr>
                <w:sz w:val="19"/>
              </w:rPr>
              <w:t>3.521.295</w:t>
            </w:r>
          </w:p>
        </w:tc>
      </w:tr>
      <w:tr w:rsidR="004E6FBC" w:rsidRPr="003763A3" w14:paraId="39E6C8A0" w14:textId="77777777" w:rsidTr="004E6FBC">
        <w:tc>
          <w:tcPr>
            <w:tcW w:w="2990" w:type="pct"/>
            <w:shd w:val="clear" w:color="auto" w:fill="auto"/>
          </w:tcPr>
          <w:p w14:paraId="27BF5A4A" w14:textId="77777777" w:rsidR="004E6FBC" w:rsidRPr="003763A3" w:rsidRDefault="004E6FBC" w:rsidP="00EE2432">
            <w:pPr>
              <w:keepNext/>
              <w:jc w:val="left"/>
              <w:rPr>
                <w:sz w:val="19"/>
                <w:szCs w:val="19"/>
              </w:rPr>
            </w:pPr>
            <w:r w:rsidRPr="003763A3">
              <w:rPr>
                <w:sz w:val="19"/>
              </w:rPr>
              <w:t>Tramo de un PGEH regional aprobado</w:t>
            </w:r>
          </w:p>
        </w:tc>
        <w:tc>
          <w:tcPr>
            <w:tcW w:w="559" w:type="pct"/>
            <w:shd w:val="clear" w:color="auto" w:fill="auto"/>
            <w:vAlign w:val="center"/>
          </w:tcPr>
          <w:p w14:paraId="72F787E5" w14:textId="77777777" w:rsidR="004E6FBC" w:rsidRPr="003763A3" w:rsidRDefault="004E6FBC" w:rsidP="00EE2432">
            <w:pPr>
              <w:keepNext/>
              <w:jc w:val="center"/>
              <w:rPr>
                <w:sz w:val="19"/>
                <w:szCs w:val="19"/>
              </w:rPr>
            </w:pPr>
            <w:r w:rsidRPr="003763A3">
              <w:rPr>
                <w:sz w:val="19"/>
              </w:rPr>
              <w:t>12</w:t>
            </w:r>
          </w:p>
        </w:tc>
        <w:tc>
          <w:tcPr>
            <w:tcW w:w="736" w:type="pct"/>
            <w:shd w:val="clear" w:color="auto" w:fill="auto"/>
            <w:vAlign w:val="center"/>
          </w:tcPr>
          <w:p w14:paraId="1D25532E" w14:textId="77777777" w:rsidR="004E6FBC" w:rsidRPr="003763A3" w:rsidRDefault="004E6FBC" w:rsidP="00EE2432">
            <w:pPr>
              <w:keepNext/>
              <w:jc w:val="center"/>
              <w:rPr>
                <w:sz w:val="19"/>
                <w:szCs w:val="19"/>
              </w:rPr>
            </w:pPr>
            <w:r w:rsidRPr="003763A3">
              <w:rPr>
                <w:sz w:val="19"/>
              </w:rPr>
              <w:t>14</w:t>
            </w:r>
          </w:p>
        </w:tc>
        <w:tc>
          <w:tcPr>
            <w:tcW w:w="715" w:type="pct"/>
            <w:shd w:val="clear" w:color="auto" w:fill="auto"/>
            <w:vAlign w:val="center"/>
          </w:tcPr>
          <w:p w14:paraId="3BF4D045" w14:textId="77777777" w:rsidR="004E6FBC" w:rsidRPr="003763A3" w:rsidRDefault="004E6FBC" w:rsidP="00EE2432">
            <w:pPr>
              <w:keepNext/>
              <w:ind w:right="33"/>
              <w:jc w:val="right"/>
              <w:rPr>
                <w:sz w:val="19"/>
                <w:szCs w:val="19"/>
              </w:rPr>
            </w:pPr>
            <w:r w:rsidRPr="003763A3">
              <w:rPr>
                <w:sz w:val="19"/>
              </w:rPr>
              <w:t>2.204.845</w:t>
            </w:r>
          </w:p>
        </w:tc>
      </w:tr>
      <w:tr w:rsidR="004E6FBC" w:rsidRPr="003763A3" w14:paraId="147EB719" w14:textId="77777777" w:rsidTr="004E6FBC">
        <w:tc>
          <w:tcPr>
            <w:tcW w:w="2990" w:type="pct"/>
            <w:shd w:val="clear" w:color="auto" w:fill="auto"/>
          </w:tcPr>
          <w:p w14:paraId="65AB68A1" w14:textId="50CD04D1" w:rsidR="004E6FBC" w:rsidRPr="003763A3" w:rsidRDefault="004E6FBC" w:rsidP="00EE2432">
            <w:pPr>
              <w:keepNext/>
              <w:jc w:val="left"/>
              <w:rPr>
                <w:sz w:val="19"/>
                <w:szCs w:val="19"/>
              </w:rPr>
            </w:pPr>
            <w:r w:rsidRPr="003763A3">
              <w:rPr>
                <w:sz w:val="19"/>
              </w:rPr>
              <w:t xml:space="preserve">Preparación de etapas II/III/IV de PGEH </w:t>
            </w:r>
          </w:p>
        </w:tc>
        <w:tc>
          <w:tcPr>
            <w:tcW w:w="559" w:type="pct"/>
            <w:shd w:val="clear" w:color="auto" w:fill="auto"/>
            <w:vAlign w:val="center"/>
          </w:tcPr>
          <w:p w14:paraId="7BD9E5C4" w14:textId="77777777" w:rsidR="004E6FBC" w:rsidRPr="003763A3" w:rsidRDefault="004E6FBC" w:rsidP="00EE2432">
            <w:pPr>
              <w:keepNext/>
              <w:jc w:val="center"/>
              <w:rPr>
                <w:sz w:val="19"/>
                <w:szCs w:val="19"/>
              </w:rPr>
            </w:pPr>
            <w:r w:rsidRPr="003763A3">
              <w:rPr>
                <w:sz w:val="19"/>
              </w:rPr>
              <w:t>8</w:t>
            </w:r>
          </w:p>
        </w:tc>
        <w:tc>
          <w:tcPr>
            <w:tcW w:w="736" w:type="pct"/>
            <w:shd w:val="clear" w:color="auto" w:fill="auto"/>
            <w:vAlign w:val="center"/>
          </w:tcPr>
          <w:p w14:paraId="71508503" w14:textId="77777777" w:rsidR="004E6FBC" w:rsidRPr="003763A3" w:rsidRDefault="004E6FBC" w:rsidP="00EE2432">
            <w:pPr>
              <w:keepNext/>
              <w:spacing w:line="259" w:lineRule="auto"/>
              <w:jc w:val="center"/>
              <w:rPr>
                <w:sz w:val="19"/>
                <w:szCs w:val="19"/>
              </w:rPr>
            </w:pPr>
            <w:r w:rsidRPr="003763A3">
              <w:rPr>
                <w:sz w:val="19"/>
              </w:rPr>
              <w:t>11</w:t>
            </w:r>
          </w:p>
        </w:tc>
        <w:tc>
          <w:tcPr>
            <w:tcW w:w="715" w:type="pct"/>
            <w:shd w:val="clear" w:color="auto" w:fill="auto"/>
            <w:vAlign w:val="center"/>
          </w:tcPr>
          <w:p w14:paraId="390BCB30" w14:textId="77777777" w:rsidR="004E6FBC" w:rsidRPr="003763A3" w:rsidRDefault="004E6FBC" w:rsidP="00EE2432">
            <w:pPr>
              <w:keepNext/>
              <w:ind w:right="33"/>
              <w:jc w:val="right"/>
              <w:rPr>
                <w:sz w:val="19"/>
                <w:szCs w:val="19"/>
              </w:rPr>
            </w:pPr>
            <w:r w:rsidRPr="003763A3">
              <w:rPr>
                <w:sz w:val="19"/>
              </w:rPr>
              <w:t>413.500</w:t>
            </w:r>
          </w:p>
        </w:tc>
      </w:tr>
      <w:tr w:rsidR="004E6FBC" w:rsidRPr="003763A3" w14:paraId="104874B1" w14:textId="77777777" w:rsidTr="004E6FBC">
        <w:tc>
          <w:tcPr>
            <w:tcW w:w="2990" w:type="pct"/>
            <w:shd w:val="clear" w:color="auto" w:fill="auto"/>
          </w:tcPr>
          <w:p w14:paraId="5C42F892" w14:textId="77777777" w:rsidR="004E6FBC" w:rsidRPr="003763A3" w:rsidRDefault="004E6FBC" w:rsidP="00EE2432">
            <w:pPr>
              <w:jc w:val="left"/>
              <w:rPr>
                <w:sz w:val="19"/>
                <w:szCs w:val="19"/>
              </w:rPr>
            </w:pPr>
            <w:r w:rsidRPr="003763A3">
              <w:rPr>
                <w:sz w:val="19"/>
              </w:rPr>
              <w:t>Preparación de PAK y/o actividades relacionadas con inversiones</w:t>
            </w:r>
          </w:p>
        </w:tc>
        <w:tc>
          <w:tcPr>
            <w:tcW w:w="559" w:type="pct"/>
            <w:shd w:val="clear" w:color="auto" w:fill="auto"/>
            <w:vAlign w:val="center"/>
          </w:tcPr>
          <w:p w14:paraId="1046E59D" w14:textId="77777777" w:rsidR="004E6FBC" w:rsidRPr="003763A3" w:rsidRDefault="004E6FBC" w:rsidP="00EE2432">
            <w:pPr>
              <w:jc w:val="center"/>
              <w:rPr>
                <w:sz w:val="19"/>
                <w:szCs w:val="19"/>
              </w:rPr>
            </w:pPr>
            <w:r w:rsidRPr="003763A3">
              <w:rPr>
                <w:sz w:val="19"/>
              </w:rPr>
              <w:t>4</w:t>
            </w:r>
          </w:p>
        </w:tc>
        <w:tc>
          <w:tcPr>
            <w:tcW w:w="736" w:type="pct"/>
            <w:shd w:val="clear" w:color="auto" w:fill="auto"/>
            <w:vAlign w:val="center"/>
          </w:tcPr>
          <w:p w14:paraId="0AE37315" w14:textId="77777777" w:rsidR="004E6FBC" w:rsidRPr="003763A3" w:rsidRDefault="004E6FBC" w:rsidP="00EE2432">
            <w:pPr>
              <w:jc w:val="center"/>
              <w:rPr>
                <w:sz w:val="19"/>
                <w:szCs w:val="19"/>
              </w:rPr>
            </w:pPr>
            <w:r w:rsidRPr="003763A3">
              <w:rPr>
                <w:sz w:val="19"/>
              </w:rPr>
              <w:t>6</w:t>
            </w:r>
          </w:p>
        </w:tc>
        <w:tc>
          <w:tcPr>
            <w:tcW w:w="715" w:type="pct"/>
            <w:shd w:val="clear" w:color="auto" w:fill="auto"/>
            <w:vAlign w:val="center"/>
          </w:tcPr>
          <w:p w14:paraId="52C2A533" w14:textId="77777777" w:rsidR="004E6FBC" w:rsidRPr="003763A3" w:rsidRDefault="004E6FBC" w:rsidP="00EE2432">
            <w:pPr>
              <w:ind w:right="33"/>
              <w:jc w:val="right"/>
              <w:rPr>
                <w:sz w:val="19"/>
                <w:szCs w:val="19"/>
              </w:rPr>
            </w:pPr>
            <w:r w:rsidRPr="003763A3">
              <w:rPr>
                <w:sz w:val="19"/>
              </w:rPr>
              <w:t>589.960</w:t>
            </w:r>
          </w:p>
        </w:tc>
      </w:tr>
      <w:tr w:rsidR="004E6FBC" w:rsidRPr="003763A3" w14:paraId="4674A563" w14:textId="77777777" w:rsidTr="004E6FBC">
        <w:tc>
          <w:tcPr>
            <w:tcW w:w="2990" w:type="pct"/>
            <w:shd w:val="clear" w:color="auto" w:fill="auto"/>
          </w:tcPr>
          <w:p w14:paraId="46B151A3" w14:textId="77777777" w:rsidR="004E6FBC" w:rsidRPr="003763A3" w:rsidRDefault="004E6FBC" w:rsidP="00EE2432">
            <w:pPr>
              <w:jc w:val="left"/>
              <w:rPr>
                <w:sz w:val="19"/>
                <w:szCs w:val="19"/>
              </w:rPr>
            </w:pPr>
            <w:r w:rsidRPr="003763A3">
              <w:rPr>
                <w:sz w:val="19"/>
              </w:rPr>
              <w:t>Renovación de proyectos de fortalecimiento institucional</w:t>
            </w:r>
          </w:p>
        </w:tc>
        <w:tc>
          <w:tcPr>
            <w:tcW w:w="559" w:type="pct"/>
            <w:shd w:val="clear" w:color="auto" w:fill="auto"/>
            <w:vAlign w:val="center"/>
          </w:tcPr>
          <w:p w14:paraId="1B95C1EB" w14:textId="77777777" w:rsidR="004E6FBC" w:rsidRPr="003763A3" w:rsidRDefault="004E6FBC" w:rsidP="00EE2432">
            <w:pPr>
              <w:jc w:val="center"/>
              <w:rPr>
                <w:sz w:val="19"/>
                <w:szCs w:val="19"/>
              </w:rPr>
            </w:pPr>
            <w:r w:rsidRPr="003763A3">
              <w:rPr>
                <w:sz w:val="19"/>
              </w:rPr>
              <w:t>35</w:t>
            </w:r>
          </w:p>
        </w:tc>
        <w:tc>
          <w:tcPr>
            <w:tcW w:w="736" w:type="pct"/>
            <w:shd w:val="clear" w:color="auto" w:fill="auto"/>
            <w:vAlign w:val="center"/>
          </w:tcPr>
          <w:p w14:paraId="5B3D16D5" w14:textId="77777777" w:rsidR="004E6FBC" w:rsidRPr="003763A3" w:rsidRDefault="004E6FBC" w:rsidP="00EE2432">
            <w:pPr>
              <w:jc w:val="center"/>
              <w:rPr>
                <w:sz w:val="19"/>
                <w:szCs w:val="19"/>
              </w:rPr>
            </w:pPr>
            <w:r w:rsidRPr="003763A3">
              <w:rPr>
                <w:sz w:val="19"/>
              </w:rPr>
              <w:t>35</w:t>
            </w:r>
          </w:p>
        </w:tc>
        <w:tc>
          <w:tcPr>
            <w:tcW w:w="715" w:type="pct"/>
            <w:shd w:val="clear" w:color="auto" w:fill="auto"/>
            <w:vAlign w:val="center"/>
          </w:tcPr>
          <w:p w14:paraId="51A1C7A3" w14:textId="77777777" w:rsidR="004E6FBC" w:rsidRPr="003763A3" w:rsidRDefault="004E6FBC" w:rsidP="00EE2432">
            <w:pPr>
              <w:ind w:right="33"/>
              <w:jc w:val="right"/>
              <w:rPr>
                <w:sz w:val="19"/>
                <w:szCs w:val="19"/>
              </w:rPr>
            </w:pPr>
            <w:r w:rsidRPr="003763A3">
              <w:rPr>
                <w:sz w:val="19"/>
              </w:rPr>
              <w:t>9.778.750</w:t>
            </w:r>
          </w:p>
        </w:tc>
      </w:tr>
      <w:tr w:rsidR="004E6FBC" w:rsidRPr="003763A3" w14:paraId="7D1CE1D3" w14:textId="77777777" w:rsidTr="004E6FBC">
        <w:tc>
          <w:tcPr>
            <w:tcW w:w="2990" w:type="pct"/>
            <w:shd w:val="clear" w:color="auto" w:fill="auto"/>
          </w:tcPr>
          <w:p w14:paraId="03F99365" w14:textId="77777777" w:rsidR="004E6FBC" w:rsidRPr="003763A3" w:rsidRDefault="004E6FBC" w:rsidP="00EE2432">
            <w:pPr>
              <w:jc w:val="left"/>
              <w:rPr>
                <w:sz w:val="19"/>
                <w:szCs w:val="19"/>
              </w:rPr>
            </w:pPr>
            <w:r w:rsidRPr="003763A3">
              <w:rPr>
                <w:sz w:val="19"/>
              </w:rPr>
              <w:t>Actividades de apoyo para la reducción de los HFC</w:t>
            </w:r>
          </w:p>
        </w:tc>
        <w:tc>
          <w:tcPr>
            <w:tcW w:w="559" w:type="pct"/>
            <w:shd w:val="clear" w:color="auto" w:fill="auto"/>
            <w:vAlign w:val="center"/>
          </w:tcPr>
          <w:p w14:paraId="189847A9" w14:textId="77777777" w:rsidR="004E6FBC" w:rsidRPr="003763A3" w:rsidRDefault="004E6FBC" w:rsidP="00EE2432">
            <w:pPr>
              <w:jc w:val="center"/>
              <w:rPr>
                <w:sz w:val="19"/>
                <w:szCs w:val="19"/>
              </w:rPr>
            </w:pPr>
            <w:r w:rsidRPr="003763A3">
              <w:rPr>
                <w:sz w:val="19"/>
              </w:rPr>
              <w:t>1</w:t>
            </w:r>
          </w:p>
        </w:tc>
        <w:tc>
          <w:tcPr>
            <w:tcW w:w="736" w:type="pct"/>
            <w:shd w:val="clear" w:color="auto" w:fill="auto"/>
            <w:vAlign w:val="center"/>
          </w:tcPr>
          <w:p w14:paraId="2501DA30" w14:textId="77777777" w:rsidR="004E6FBC" w:rsidRPr="003763A3" w:rsidRDefault="004E6FBC" w:rsidP="00EE2432">
            <w:pPr>
              <w:jc w:val="center"/>
              <w:rPr>
                <w:sz w:val="19"/>
                <w:szCs w:val="19"/>
              </w:rPr>
            </w:pPr>
            <w:r w:rsidRPr="003763A3">
              <w:rPr>
                <w:sz w:val="19"/>
              </w:rPr>
              <w:t>1</w:t>
            </w:r>
          </w:p>
        </w:tc>
        <w:tc>
          <w:tcPr>
            <w:tcW w:w="715" w:type="pct"/>
            <w:shd w:val="clear" w:color="auto" w:fill="auto"/>
            <w:vAlign w:val="center"/>
          </w:tcPr>
          <w:p w14:paraId="531C3B54" w14:textId="77777777" w:rsidR="004E6FBC" w:rsidRPr="003763A3" w:rsidRDefault="004E6FBC" w:rsidP="00EE2432">
            <w:pPr>
              <w:ind w:right="33"/>
              <w:jc w:val="right"/>
              <w:rPr>
                <w:sz w:val="19"/>
                <w:szCs w:val="19"/>
              </w:rPr>
            </w:pPr>
            <w:r w:rsidRPr="003763A3">
              <w:rPr>
                <w:sz w:val="19"/>
              </w:rPr>
              <w:t>53.500</w:t>
            </w:r>
          </w:p>
        </w:tc>
      </w:tr>
      <w:tr w:rsidR="004E6FBC" w:rsidRPr="003763A3" w14:paraId="2872805E" w14:textId="77777777" w:rsidTr="004E6FBC">
        <w:tc>
          <w:tcPr>
            <w:tcW w:w="2990" w:type="pct"/>
            <w:shd w:val="clear" w:color="auto" w:fill="auto"/>
          </w:tcPr>
          <w:p w14:paraId="58105376" w14:textId="77777777" w:rsidR="004E6FBC" w:rsidRPr="003763A3" w:rsidRDefault="004E6FBC" w:rsidP="00EE2432">
            <w:pPr>
              <w:jc w:val="left"/>
              <w:rPr>
                <w:sz w:val="19"/>
                <w:szCs w:val="19"/>
              </w:rPr>
            </w:pPr>
            <w:r w:rsidRPr="003763A3">
              <w:rPr>
                <w:sz w:val="19"/>
              </w:rPr>
              <w:t>Actividades adicionales destinadas a mantener la eficiencia energética en el sector de servicio técnico (decisión 89/6)*</w:t>
            </w:r>
          </w:p>
        </w:tc>
        <w:tc>
          <w:tcPr>
            <w:tcW w:w="559" w:type="pct"/>
            <w:shd w:val="clear" w:color="auto" w:fill="auto"/>
            <w:vAlign w:val="center"/>
          </w:tcPr>
          <w:p w14:paraId="055EC0CB" w14:textId="77777777" w:rsidR="004E6FBC" w:rsidRPr="003763A3" w:rsidRDefault="004E6FBC" w:rsidP="00EE2432">
            <w:pPr>
              <w:jc w:val="center"/>
              <w:rPr>
                <w:sz w:val="19"/>
                <w:szCs w:val="19"/>
              </w:rPr>
            </w:pPr>
            <w:r w:rsidRPr="003763A3">
              <w:rPr>
                <w:sz w:val="19"/>
              </w:rPr>
              <w:t>6</w:t>
            </w:r>
          </w:p>
        </w:tc>
        <w:tc>
          <w:tcPr>
            <w:tcW w:w="736" w:type="pct"/>
            <w:shd w:val="clear" w:color="auto" w:fill="auto"/>
            <w:vAlign w:val="center"/>
          </w:tcPr>
          <w:p w14:paraId="1F16E6F1" w14:textId="77777777" w:rsidR="004E6FBC" w:rsidRPr="003763A3" w:rsidRDefault="004E6FBC" w:rsidP="00EE2432">
            <w:pPr>
              <w:jc w:val="center"/>
              <w:rPr>
                <w:sz w:val="19"/>
                <w:szCs w:val="19"/>
              </w:rPr>
            </w:pPr>
            <w:r w:rsidRPr="003763A3">
              <w:rPr>
                <w:sz w:val="19"/>
              </w:rPr>
              <w:t>6</w:t>
            </w:r>
          </w:p>
        </w:tc>
        <w:tc>
          <w:tcPr>
            <w:tcW w:w="715" w:type="pct"/>
            <w:shd w:val="clear" w:color="auto" w:fill="auto"/>
            <w:vAlign w:val="center"/>
          </w:tcPr>
          <w:p w14:paraId="4CA6720F" w14:textId="77777777" w:rsidR="004E6FBC" w:rsidRPr="003763A3" w:rsidRDefault="004E6FBC" w:rsidP="00EE2432">
            <w:pPr>
              <w:ind w:right="33"/>
              <w:jc w:val="right"/>
              <w:rPr>
                <w:sz w:val="19"/>
                <w:szCs w:val="19"/>
              </w:rPr>
            </w:pPr>
            <w:r w:rsidRPr="003763A3">
              <w:rPr>
                <w:sz w:val="19"/>
              </w:rPr>
              <w:t>708.800</w:t>
            </w:r>
          </w:p>
        </w:tc>
      </w:tr>
      <w:tr w:rsidR="004E6FBC" w:rsidRPr="003763A3" w14:paraId="6681A729" w14:textId="77777777" w:rsidTr="004E6FBC">
        <w:tc>
          <w:tcPr>
            <w:tcW w:w="2990" w:type="pct"/>
            <w:shd w:val="clear" w:color="auto" w:fill="auto"/>
          </w:tcPr>
          <w:p w14:paraId="4BB36499" w14:textId="77777777" w:rsidR="004E6FBC" w:rsidRPr="003763A3" w:rsidRDefault="004E6FBC" w:rsidP="00EE2432">
            <w:pPr>
              <w:jc w:val="left"/>
              <w:rPr>
                <w:sz w:val="19"/>
                <w:szCs w:val="19"/>
              </w:rPr>
            </w:pPr>
            <w:r w:rsidRPr="003763A3">
              <w:rPr>
                <w:sz w:val="19"/>
              </w:rPr>
              <w:t>Actividades adicionales destinadas a mantener la eficiencia energética en el sector de servicio técnico (decisión 89/6) en PGEH regionales**</w:t>
            </w:r>
          </w:p>
        </w:tc>
        <w:tc>
          <w:tcPr>
            <w:tcW w:w="559" w:type="pct"/>
            <w:shd w:val="clear" w:color="auto" w:fill="auto"/>
            <w:vAlign w:val="center"/>
          </w:tcPr>
          <w:p w14:paraId="3C27223D" w14:textId="77777777" w:rsidR="004E6FBC" w:rsidRPr="003763A3" w:rsidRDefault="004E6FBC" w:rsidP="00EE2432">
            <w:pPr>
              <w:jc w:val="center"/>
              <w:rPr>
                <w:sz w:val="19"/>
                <w:szCs w:val="19"/>
              </w:rPr>
            </w:pPr>
            <w:r w:rsidRPr="003763A3">
              <w:rPr>
                <w:sz w:val="19"/>
              </w:rPr>
              <w:t>12</w:t>
            </w:r>
          </w:p>
        </w:tc>
        <w:tc>
          <w:tcPr>
            <w:tcW w:w="736" w:type="pct"/>
            <w:shd w:val="clear" w:color="auto" w:fill="auto"/>
            <w:vAlign w:val="center"/>
          </w:tcPr>
          <w:p w14:paraId="44596423" w14:textId="77777777" w:rsidR="004E6FBC" w:rsidRPr="003763A3" w:rsidRDefault="004E6FBC" w:rsidP="00EE2432">
            <w:pPr>
              <w:jc w:val="center"/>
              <w:rPr>
                <w:sz w:val="19"/>
                <w:szCs w:val="19"/>
              </w:rPr>
            </w:pPr>
            <w:r w:rsidRPr="003763A3">
              <w:rPr>
                <w:sz w:val="19"/>
              </w:rPr>
              <w:t>14</w:t>
            </w:r>
          </w:p>
        </w:tc>
        <w:tc>
          <w:tcPr>
            <w:tcW w:w="715" w:type="pct"/>
            <w:shd w:val="clear" w:color="auto" w:fill="auto"/>
            <w:vAlign w:val="center"/>
          </w:tcPr>
          <w:p w14:paraId="346374B9" w14:textId="77777777" w:rsidR="004E6FBC" w:rsidRPr="003763A3" w:rsidRDefault="004E6FBC" w:rsidP="00EE2432">
            <w:pPr>
              <w:ind w:right="33"/>
              <w:jc w:val="right"/>
              <w:rPr>
                <w:sz w:val="19"/>
                <w:szCs w:val="19"/>
              </w:rPr>
            </w:pPr>
            <w:r w:rsidRPr="003763A3">
              <w:rPr>
                <w:sz w:val="19"/>
              </w:rPr>
              <w:t>1.342.336</w:t>
            </w:r>
          </w:p>
        </w:tc>
      </w:tr>
      <w:tr w:rsidR="004E6FBC" w:rsidRPr="003763A3" w14:paraId="0757D2F4" w14:textId="77777777" w:rsidTr="004E6FBC">
        <w:tc>
          <w:tcPr>
            <w:tcW w:w="2990" w:type="pct"/>
            <w:shd w:val="clear" w:color="auto" w:fill="auto"/>
          </w:tcPr>
          <w:p w14:paraId="16F6B473" w14:textId="77777777" w:rsidR="004E6FBC" w:rsidRPr="003763A3" w:rsidRDefault="004E6FBC" w:rsidP="00EE2432">
            <w:pPr>
              <w:jc w:val="left"/>
              <w:rPr>
                <w:sz w:val="19"/>
                <w:szCs w:val="19"/>
              </w:rPr>
            </w:pPr>
            <w:r w:rsidRPr="003763A3">
              <w:rPr>
                <w:sz w:val="19"/>
              </w:rPr>
              <w:t>Preparación de inventarios nacionales de bancos de sustancias controladas de desecho (decisión 91/66)</w:t>
            </w:r>
          </w:p>
        </w:tc>
        <w:tc>
          <w:tcPr>
            <w:tcW w:w="559" w:type="pct"/>
            <w:shd w:val="clear" w:color="auto" w:fill="auto"/>
            <w:vAlign w:val="center"/>
          </w:tcPr>
          <w:p w14:paraId="1175707A" w14:textId="77777777" w:rsidR="004E6FBC" w:rsidRPr="003763A3" w:rsidRDefault="004E6FBC" w:rsidP="00EE2432">
            <w:pPr>
              <w:jc w:val="center"/>
              <w:rPr>
                <w:sz w:val="19"/>
                <w:szCs w:val="19"/>
              </w:rPr>
            </w:pPr>
            <w:r w:rsidRPr="003763A3">
              <w:rPr>
                <w:sz w:val="19"/>
              </w:rPr>
              <w:t>30</w:t>
            </w:r>
          </w:p>
        </w:tc>
        <w:tc>
          <w:tcPr>
            <w:tcW w:w="736" w:type="pct"/>
            <w:shd w:val="clear" w:color="auto" w:fill="auto"/>
            <w:vAlign w:val="center"/>
          </w:tcPr>
          <w:p w14:paraId="6168C3D9" w14:textId="77777777" w:rsidR="004E6FBC" w:rsidRPr="003763A3" w:rsidRDefault="004E6FBC" w:rsidP="00EE2432">
            <w:pPr>
              <w:jc w:val="center"/>
              <w:rPr>
                <w:sz w:val="19"/>
                <w:szCs w:val="19"/>
              </w:rPr>
            </w:pPr>
            <w:r w:rsidRPr="003763A3">
              <w:rPr>
                <w:sz w:val="19"/>
              </w:rPr>
              <w:t>30</w:t>
            </w:r>
          </w:p>
        </w:tc>
        <w:tc>
          <w:tcPr>
            <w:tcW w:w="715" w:type="pct"/>
            <w:shd w:val="clear" w:color="auto" w:fill="auto"/>
            <w:vAlign w:val="center"/>
          </w:tcPr>
          <w:p w14:paraId="0B2E3945" w14:textId="77777777" w:rsidR="004E6FBC" w:rsidRPr="003763A3" w:rsidRDefault="004E6FBC" w:rsidP="00EE2432">
            <w:pPr>
              <w:ind w:right="33"/>
              <w:jc w:val="right"/>
              <w:rPr>
                <w:sz w:val="19"/>
                <w:szCs w:val="19"/>
              </w:rPr>
            </w:pPr>
            <w:r w:rsidRPr="003763A3">
              <w:rPr>
                <w:sz w:val="19"/>
              </w:rPr>
              <w:t>2.638.600</w:t>
            </w:r>
          </w:p>
        </w:tc>
      </w:tr>
      <w:tr w:rsidR="004E6FBC" w:rsidRPr="003763A3" w14:paraId="55320D75" w14:textId="77777777" w:rsidTr="004E6FBC">
        <w:tc>
          <w:tcPr>
            <w:tcW w:w="2990" w:type="pct"/>
            <w:shd w:val="clear" w:color="auto" w:fill="auto"/>
          </w:tcPr>
          <w:p w14:paraId="4F4487AC" w14:textId="77777777" w:rsidR="004E6FBC" w:rsidRPr="003763A3" w:rsidRDefault="004E6FBC" w:rsidP="00EE2432">
            <w:pPr>
              <w:jc w:val="left"/>
              <w:rPr>
                <w:b/>
                <w:sz w:val="19"/>
                <w:szCs w:val="19"/>
              </w:rPr>
            </w:pPr>
            <w:r w:rsidRPr="003763A3">
              <w:rPr>
                <w:b/>
                <w:sz w:val="19"/>
              </w:rPr>
              <w:t>Total</w:t>
            </w:r>
          </w:p>
        </w:tc>
        <w:tc>
          <w:tcPr>
            <w:tcW w:w="559" w:type="pct"/>
            <w:shd w:val="clear" w:color="auto" w:fill="auto"/>
            <w:vAlign w:val="center"/>
          </w:tcPr>
          <w:p w14:paraId="1315B1B2" w14:textId="77777777" w:rsidR="004E6FBC" w:rsidRPr="003763A3" w:rsidRDefault="004E6FBC" w:rsidP="00EE2432">
            <w:pPr>
              <w:jc w:val="center"/>
              <w:rPr>
                <w:b/>
                <w:sz w:val="19"/>
                <w:szCs w:val="19"/>
              </w:rPr>
            </w:pPr>
          </w:p>
        </w:tc>
        <w:tc>
          <w:tcPr>
            <w:tcW w:w="736" w:type="pct"/>
            <w:shd w:val="clear" w:color="auto" w:fill="auto"/>
            <w:vAlign w:val="center"/>
          </w:tcPr>
          <w:p w14:paraId="424EB5D5" w14:textId="77777777" w:rsidR="004E6FBC" w:rsidRPr="003763A3" w:rsidRDefault="004E6FBC" w:rsidP="00EE2432">
            <w:pPr>
              <w:jc w:val="center"/>
              <w:rPr>
                <w:b/>
                <w:sz w:val="19"/>
                <w:szCs w:val="19"/>
              </w:rPr>
            </w:pPr>
            <w:r w:rsidRPr="003763A3">
              <w:rPr>
                <w:b/>
                <w:sz w:val="19"/>
              </w:rPr>
              <w:t>135</w:t>
            </w:r>
          </w:p>
        </w:tc>
        <w:tc>
          <w:tcPr>
            <w:tcW w:w="715" w:type="pct"/>
            <w:shd w:val="clear" w:color="auto" w:fill="auto"/>
            <w:vAlign w:val="center"/>
          </w:tcPr>
          <w:p w14:paraId="60A280BF" w14:textId="77777777" w:rsidR="004E6FBC" w:rsidRPr="003763A3" w:rsidRDefault="004E6FBC" w:rsidP="00EE2432">
            <w:pPr>
              <w:ind w:right="33"/>
              <w:jc w:val="right"/>
              <w:rPr>
                <w:b/>
                <w:bCs/>
                <w:sz w:val="19"/>
                <w:szCs w:val="19"/>
              </w:rPr>
            </w:pPr>
            <w:r w:rsidRPr="003763A3">
              <w:rPr>
                <w:b/>
                <w:sz w:val="19"/>
              </w:rPr>
              <w:t>21.251.586</w:t>
            </w:r>
          </w:p>
        </w:tc>
      </w:tr>
    </w:tbl>
    <w:p w14:paraId="7C3B14D2" w14:textId="77777777" w:rsidR="004E6FBC" w:rsidRPr="003763A3" w:rsidRDefault="004E6FBC" w:rsidP="004E6FBC">
      <w:pPr>
        <w:pStyle w:val="Heading1"/>
        <w:numPr>
          <w:ilvl w:val="0"/>
          <w:numId w:val="0"/>
        </w:numPr>
        <w:spacing w:after="0"/>
        <w:rPr>
          <w:sz w:val="18"/>
          <w:szCs w:val="18"/>
        </w:rPr>
      </w:pPr>
      <w:bookmarkStart w:id="2" w:name="_Hlk183099531"/>
      <w:bookmarkEnd w:id="1"/>
      <w:r w:rsidRPr="003763A3">
        <w:rPr>
          <w:sz w:val="18"/>
        </w:rPr>
        <w:t>*Las actividades de cinco de estos países (Bhután, Costa Rica, Jamaica, Rwanda y Uganda) se han presentado como parte de sus solicitudes de tramos de PGEH.</w:t>
      </w:r>
    </w:p>
    <w:p w14:paraId="019ABBE5" w14:textId="77777777" w:rsidR="004E6FBC" w:rsidRPr="003763A3" w:rsidRDefault="004E6FBC" w:rsidP="004E6FBC">
      <w:pPr>
        <w:pStyle w:val="Heading1"/>
        <w:numPr>
          <w:ilvl w:val="0"/>
          <w:numId w:val="0"/>
        </w:numPr>
        <w:spacing w:after="0"/>
        <w:rPr>
          <w:sz w:val="18"/>
          <w:szCs w:val="18"/>
        </w:rPr>
      </w:pPr>
      <w:r w:rsidRPr="003763A3">
        <w:t xml:space="preserve">** </w:t>
      </w:r>
      <w:r w:rsidRPr="003763A3">
        <w:rPr>
          <w:sz w:val="18"/>
        </w:rPr>
        <w:t>Las actividades de los Países Insulares del Pacífico (las Islas Cook, Kiribati, las Islas Marshall, los Estados Federados de Micronesia, Nauru, Niue, Palau, Samoa, las Islas Salomón, Tonga, Tuvalu y Vanuatu) se han presentado como parte de una solicitud de tramo de PGEH regional.</w:t>
      </w:r>
    </w:p>
    <w:bookmarkEnd w:id="2"/>
    <w:p w14:paraId="2827008E" w14:textId="77777777" w:rsidR="004E6FBC" w:rsidRPr="003763A3" w:rsidRDefault="004E6FBC" w:rsidP="004E6FBC">
      <w:pPr>
        <w:pStyle w:val="Heading1"/>
        <w:numPr>
          <w:ilvl w:val="0"/>
          <w:numId w:val="0"/>
        </w:numPr>
        <w:spacing w:after="0"/>
        <w:rPr>
          <w:sz w:val="18"/>
          <w:szCs w:val="18"/>
        </w:rPr>
      </w:pPr>
      <w:r w:rsidRPr="003763A3">
        <w:rPr>
          <w:sz w:val="18"/>
        </w:rPr>
        <w:t>Nota: En los montos de financiamiento se incluyen los gastos de apoyo.</w:t>
      </w:r>
    </w:p>
    <w:p w14:paraId="7B4D228C" w14:textId="77777777" w:rsidR="004E6FBC" w:rsidRPr="003763A3" w:rsidRDefault="004E6FBC" w:rsidP="004E6FBC">
      <w:pPr>
        <w:numPr>
          <w:ilvl w:val="0"/>
          <w:numId w:val="1"/>
        </w:numPr>
        <w:spacing w:before="240" w:after="240"/>
        <w:outlineLvl w:val="0"/>
      </w:pPr>
      <w:r w:rsidRPr="003763A3">
        <w:lastRenderedPageBreak/>
        <w:t>Las solicitudes para la preparación de: las etapas II, III o IV de los planes de gestión para la eliminación de HCFC (PGEH), los planes de aplicación de la Enmienda de Kigali relativa a los HFC (PAK) y/o actividades relacionadas con inversiones, y los inventarios nacionales de bancos de sustancias controladas de desecho de conformidad conforme a lo dispuesto en la decisión 91/66, así como las solicitudes para la renovación de los proyectos de fortalecimiento institucional, se presentan en las enmiendas a los programas de trabajo de 2024 del PNUD</w:t>
      </w:r>
      <w:r w:rsidRPr="003763A3">
        <w:rPr>
          <w:vertAlign w:val="superscript"/>
        </w:rPr>
        <w:footnoteReference w:id="2"/>
      </w:r>
      <w:r w:rsidRPr="003763A3">
        <w:t>, el PNUMA</w:t>
      </w:r>
      <w:r w:rsidRPr="003763A3">
        <w:rPr>
          <w:vertAlign w:val="superscript"/>
        </w:rPr>
        <w:footnoteReference w:id="3"/>
      </w:r>
      <w:r w:rsidRPr="003763A3">
        <w:t>, la ONUDI</w:t>
      </w:r>
      <w:r w:rsidRPr="003763A3">
        <w:rPr>
          <w:vertAlign w:val="superscript"/>
        </w:rPr>
        <w:footnoteReference w:id="4"/>
      </w:r>
      <w:r w:rsidRPr="003763A3">
        <w:t xml:space="preserve"> y el Banco Mundial</w:t>
      </w:r>
      <w:r w:rsidRPr="003763A3">
        <w:rPr>
          <w:rStyle w:val="FootnoteReference"/>
        </w:rPr>
        <w:footnoteReference w:id="5"/>
      </w:r>
      <w:r w:rsidRPr="003763A3">
        <w:t xml:space="preserve"> y en el documento sobre cooperación bilateral</w:t>
      </w:r>
      <w:r w:rsidRPr="003763A3">
        <w:rPr>
          <w:vertAlign w:val="superscript"/>
        </w:rPr>
        <w:footnoteReference w:id="6"/>
      </w:r>
      <w:r w:rsidRPr="003763A3">
        <w:t xml:space="preserve">. </w:t>
      </w:r>
    </w:p>
    <w:p w14:paraId="59334DD4" w14:textId="77777777" w:rsidR="004E6FBC" w:rsidRPr="003763A3" w:rsidRDefault="004E6FBC" w:rsidP="004E6FBC">
      <w:pPr>
        <w:numPr>
          <w:ilvl w:val="0"/>
          <w:numId w:val="1"/>
        </w:numPr>
        <w:spacing w:before="240" w:after="240"/>
        <w:outlineLvl w:val="0"/>
      </w:pPr>
      <w:r w:rsidRPr="003763A3">
        <w:t xml:space="preserve">En el cuadro 2 figuran las solicitudes de tramos de PGEH aprobados para los países, el segundo tramo de un PGEH regional y un proyecto autónomo de actividades adicionales destinadas a mantener la eficiencia energética en el sector de servicio técnico conforme a lo dispuesto en la decisión 89/6. </w:t>
      </w:r>
    </w:p>
    <w:p w14:paraId="203DB514" w14:textId="77777777" w:rsidR="004E6FBC" w:rsidRPr="003763A3" w:rsidRDefault="004E6FBC" w:rsidP="004E6FBC">
      <w:pPr>
        <w:rPr>
          <w:b/>
          <w:bCs/>
        </w:rPr>
      </w:pPr>
      <w:r w:rsidRPr="003763A3">
        <w:rPr>
          <w:b/>
        </w:rPr>
        <w:t>Cuadro 2. Solicitudes de tramos de PGEH aprobados presentadas a la 95</w:t>
      </w:r>
      <w:r w:rsidRPr="003763A3">
        <w:rPr>
          <w:b/>
          <w:vertAlign w:val="superscript"/>
        </w:rPr>
        <w:t>a</w:t>
      </w:r>
      <w:r w:rsidRPr="003763A3">
        <w:rPr>
          <w:b/>
        </w:rPr>
        <w:t> reunión</w:t>
      </w:r>
    </w:p>
    <w:tbl>
      <w:tblPr>
        <w:tblStyle w:val="TableGrid"/>
        <w:tblW w:w="9805" w:type="dxa"/>
        <w:tblLook w:val="04A0" w:firstRow="1" w:lastRow="0" w:firstColumn="1" w:lastColumn="0" w:noHBand="0" w:noVBand="1"/>
      </w:tblPr>
      <w:tblGrid>
        <w:gridCol w:w="689"/>
        <w:gridCol w:w="2279"/>
        <w:gridCol w:w="1836"/>
        <w:gridCol w:w="2484"/>
        <w:gridCol w:w="1194"/>
        <w:gridCol w:w="1323"/>
      </w:tblGrid>
      <w:tr w:rsidR="004E6FBC" w:rsidRPr="003763A3" w14:paraId="61DC7EC0" w14:textId="77777777" w:rsidTr="00FF7579">
        <w:tc>
          <w:tcPr>
            <w:tcW w:w="0" w:type="auto"/>
          </w:tcPr>
          <w:p w14:paraId="7A588BCA" w14:textId="77777777" w:rsidR="004E6FBC" w:rsidRPr="003763A3" w:rsidRDefault="004E6FBC" w:rsidP="00EE2432">
            <w:pPr>
              <w:jc w:val="center"/>
              <w:rPr>
                <w:b/>
                <w:bCs/>
                <w:sz w:val="20"/>
                <w:szCs w:val="20"/>
              </w:rPr>
            </w:pPr>
            <w:r w:rsidRPr="003763A3">
              <w:rPr>
                <w:b/>
                <w:sz w:val="20"/>
              </w:rPr>
              <w:t>Núm.</w:t>
            </w:r>
          </w:p>
        </w:tc>
        <w:tc>
          <w:tcPr>
            <w:tcW w:w="2279" w:type="dxa"/>
          </w:tcPr>
          <w:p w14:paraId="31F7C82F" w14:textId="77777777" w:rsidR="004E6FBC" w:rsidRPr="003763A3" w:rsidRDefault="004E6FBC" w:rsidP="00EE2432">
            <w:pPr>
              <w:jc w:val="center"/>
              <w:rPr>
                <w:b/>
                <w:bCs/>
                <w:sz w:val="20"/>
                <w:szCs w:val="20"/>
              </w:rPr>
            </w:pPr>
            <w:r w:rsidRPr="003763A3">
              <w:rPr>
                <w:b/>
                <w:sz w:val="20"/>
              </w:rPr>
              <w:t>País</w:t>
            </w:r>
          </w:p>
        </w:tc>
        <w:tc>
          <w:tcPr>
            <w:tcW w:w="1836" w:type="dxa"/>
          </w:tcPr>
          <w:p w14:paraId="09C77A09" w14:textId="77777777" w:rsidR="004E6FBC" w:rsidRPr="003763A3" w:rsidRDefault="004E6FBC" w:rsidP="00EE2432">
            <w:pPr>
              <w:jc w:val="center"/>
              <w:rPr>
                <w:b/>
                <w:bCs/>
                <w:sz w:val="20"/>
                <w:szCs w:val="20"/>
              </w:rPr>
            </w:pPr>
            <w:r w:rsidRPr="003763A3">
              <w:rPr>
                <w:b/>
                <w:sz w:val="20"/>
              </w:rPr>
              <w:t>Organismo de ejecución</w:t>
            </w:r>
          </w:p>
        </w:tc>
        <w:tc>
          <w:tcPr>
            <w:tcW w:w="2484" w:type="dxa"/>
          </w:tcPr>
          <w:p w14:paraId="44A15F45" w14:textId="77777777" w:rsidR="004E6FBC" w:rsidRPr="003763A3" w:rsidRDefault="004E6FBC" w:rsidP="00EE2432">
            <w:pPr>
              <w:ind w:right="-70"/>
              <w:jc w:val="center"/>
              <w:rPr>
                <w:b/>
                <w:bCs/>
                <w:sz w:val="20"/>
                <w:szCs w:val="20"/>
              </w:rPr>
            </w:pPr>
            <w:r w:rsidRPr="003763A3">
              <w:rPr>
                <w:b/>
                <w:sz w:val="20"/>
              </w:rPr>
              <w:t>Etapa y tramo del PGEH</w:t>
            </w:r>
          </w:p>
        </w:tc>
        <w:tc>
          <w:tcPr>
            <w:tcW w:w="1194" w:type="dxa"/>
          </w:tcPr>
          <w:p w14:paraId="7DD0B626" w14:textId="77777777" w:rsidR="004E6FBC" w:rsidRPr="003763A3" w:rsidRDefault="004E6FBC" w:rsidP="00EE2432">
            <w:pPr>
              <w:jc w:val="center"/>
              <w:rPr>
                <w:b/>
                <w:bCs/>
                <w:sz w:val="20"/>
                <w:szCs w:val="20"/>
              </w:rPr>
            </w:pPr>
            <w:r w:rsidRPr="003763A3">
              <w:rPr>
                <w:b/>
                <w:sz w:val="20"/>
              </w:rPr>
              <w:t>Documento núm.</w:t>
            </w:r>
          </w:p>
        </w:tc>
        <w:tc>
          <w:tcPr>
            <w:tcW w:w="1323" w:type="dxa"/>
          </w:tcPr>
          <w:p w14:paraId="4AE8D913" w14:textId="77777777" w:rsidR="004E6FBC" w:rsidRPr="003763A3" w:rsidRDefault="004E6FBC" w:rsidP="00EE2432">
            <w:pPr>
              <w:jc w:val="center"/>
              <w:rPr>
                <w:b/>
                <w:bCs/>
                <w:sz w:val="20"/>
                <w:szCs w:val="20"/>
              </w:rPr>
            </w:pPr>
            <w:r w:rsidRPr="003763A3">
              <w:rPr>
                <w:b/>
                <w:sz w:val="20"/>
              </w:rPr>
              <w:t>Párrafos núm.</w:t>
            </w:r>
          </w:p>
        </w:tc>
      </w:tr>
      <w:tr w:rsidR="004E6FBC" w:rsidRPr="003763A3" w14:paraId="0C91E34C" w14:textId="77777777" w:rsidTr="00FF7579">
        <w:tc>
          <w:tcPr>
            <w:tcW w:w="0" w:type="auto"/>
          </w:tcPr>
          <w:p w14:paraId="62F76536" w14:textId="77777777" w:rsidR="004E6FBC" w:rsidRPr="003763A3" w:rsidRDefault="004E6FBC" w:rsidP="00EE2432">
            <w:pPr>
              <w:rPr>
                <w:sz w:val="20"/>
                <w:szCs w:val="20"/>
              </w:rPr>
            </w:pPr>
            <w:r w:rsidRPr="003763A3">
              <w:rPr>
                <w:sz w:val="20"/>
              </w:rPr>
              <w:t>1</w:t>
            </w:r>
          </w:p>
        </w:tc>
        <w:tc>
          <w:tcPr>
            <w:tcW w:w="2279" w:type="dxa"/>
          </w:tcPr>
          <w:p w14:paraId="47F2C42C" w14:textId="77777777" w:rsidR="004E6FBC" w:rsidRPr="003763A3" w:rsidRDefault="004E6FBC" w:rsidP="00EE2432">
            <w:pPr>
              <w:rPr>
                <w:sz w:val="20"/>
                <w:szCs w:val="20"/>
              </w:rPr>
            </w:pPr>
            <w:r w:rsidRPr="003763A3">
              <w:rPr>
                <w:sz w:val="20"/>
              </w:rPr>
              <w:t>Bahrein</w:t>
            </w:r>
          </w:p>
        </w:tc>
        <w:tc>
          <w:tcPr>
            <w:tcW w:w="1836" w:type="dxa"/>
          </w:tcPr>
          <w:p w14:paraId="475CB9FB" w14:textId="77777777" w:rsidR="004E6FBC" w:rsidRPr="003763A3" w:rsidRDefault="004E6FBC" w:rsidP="00EE2432">
            <w:pPr>
              <w:jc w:val="center"/>
              <w:rPr>
                <w:sz w:val="20"/>
                <w:szCs w:val="20"/>
              </w:rPr>
            </w:pPr>
            <w:r w:rsidRPr="003763A3">
              <w:rPr>
                <w:sz w:val="20"/>
              </w:rPr>
              <w:t>PNUMA/ONUDI</w:t>
            </w:r>
          </w:p>
        </w:tc>
        <w:tc>
          <w:tcPr>
            <w:tcW w:w="2484" w:type="dxa"/>
          </w:tcPr>
          <w:p w14:paraId="4B579E89" w14:textId="77777777" w:rsidR="004E6FBC" w:rsidRPr="003763A3" w:rsidRDefault="004E6FBC" w:rsidP="00EE2432">
            <w:pPr>
              <w:jc w:val="left"/>
              <w:rPr>
                <w:sz w:val="20"/>
                <w:szCs w:val="20"/>
              </w:rPr>
            </w:pPr>
            <w:r w:rsidRPr="003763A3">
              <w:rPr>
                <w:sz w:val="20"/>
              </w:rPr>
              <w:t>Etapa II, tercer tramo</w:t>
            </w:r>
          </w:p>
        </w:tc>
        <w:tc>
          <w:tcPr>
            <w:tcW w:w="1194" w:type="dxa"/>
          </w:tcPr>
          <w:p w14:paraId="7B69CB20" w14:textId="77777777" w:rsidR="004E6FBC" w:rsidRPr="003763A3" w:rsidRDefault="004E6FBC" w:rsidP="00EE2432">
            <w:pPr>
              <w:jc w:val="center"/>
              <w:rPr>
                <w:sz w:val="20"/>
                <w:szCs w:val="20"/>
              </w:rPr>
            </w:pPr>
            <w:r w:rsidRPr="003763A3">
              <w:rPr>
                <w:sz w:val="20"/>
              </w:rPr>
              <w:t>95/41</w:t>
            </w:r>
          </w:p>
        </w:tc>
        <w:tc>
          <w:tcPr>
            <w:tcW w:w="1323" w:type="dxa"/>
          </w:tcPr>
          <w:p w14:paraId="24A29744" w14:textId="77777777" w:rsidR="004E6FBC" w:rsidRPr="003763A3" w:rsidRDefault="004E6FBC" w:rsidP="00EE2432">
            <w:pPr>
              <w:jc w:val="center"/>
              <w:rPr>
                <w:sz w:val="20"/>
                <w:szCs w:val="20"/>
              </w:rPr>
            </w:pPr>
          </w:p>
        </w:tc>
      </w:tr>
      <w:tr w:rsidR="004E6FBC" w:rsidRPr="003763A3" w14:paraId="2B004399" w14:textId="77777777" w:rsidTr="00FF7579">
        <w:tc>
          <w:tcPr>
            <w:tcW w:w="0" w:type="auto"/>
          </w:tcPr>
          <w:p w14:paraId="53C99B0C" w14:textId="77777777" w:rsidR="004E6FBC" w:rsidRPr="003763A3" w:rsidRDefault="004E6FBC" w:rsidP="00EE2432">
            <w:pPr>
              <w:rPr>
                <w:sz w:val="20"/>
                <w:szCs w:val="20"/>
              </w:rPr>
            </w:pPr>
            <w:r w:rsidRPr="003763A3">
              <w:rPr>
                <w:sz w:val="20"/>
              </w:rPr>
              <w:t>2</w:t>
            </w:r>
          </w:p>
        </w:tc>
        <w:tc>
          <w:tcPr>
            <w:tcW w:w="2279" w:type="dxa"/>
          </w:tcPr>
          <w:p w14:paraId="784DFD4A" w14:textId="77777777" w:rsidR="004E6FBC" w:rsidRPr="003763A3" w:rsidRDefault="004E6FBC" w:rsidP="00EE2432">
            <w:pPr>
              <w:rPr>
                <w:sz w:val="20"/>
                <w:szCs w:val="20"/>
              </w:rPr>
            </w:pPr>
            <w:r w:rsidRPr="003763A3">
              <w:rPr>
                <w:sz w:val="20"/>
              </w:rPr>
              <w:t>Bhután*</w:t>
            </w:r>
          </w:p>
        </w:tc>
        <w:tc>
          <w:tcPr>
            <w:tcW w:w="1836" w:type="dxa"/>
          </w:tcPr>
          <w:p w14:paraId="62FAE93B" w14:textId="77777777" w:rsidR="004E6FBC" w:rsidRPr="003763A3" w:rsidRDefault="004E6FBC" w:rsidP="00EE2432">
            <w:pPr>
              <w:jc w:val="center"/>
              <w:rPr>
                <w:sz w:val="20"/>
                <w:szCs w:val="20"/>
              </w:rPr>
            </w:pPr>
            <w:r w:rsidRPr="003763A3">
              <w:rPr>
                <w:sz w:val="20"/>
              </w:rPr>
              <w:t>PNUMA/PNUD</w:t>
            </w:r>
          </w:p>
        </w:tc>
        <w:tc>
          <w:tcPr>
            <w:tcW w:w="2484" w:type="dxa"/>
          </w:tcPr>
          <w:p w14:paraId="4ED26542" w14:textId="77777777" w:rsidR="004E6FBC" w:rsidRPr="003763A3" w:rsidRDefault="004E6FBC" w:rsidP="00EE2432">
            <w:pPr>
              <w:jc w:val="left"/>
              <w:rPr>
                <w:sz w:val="20"/>
                <w:szCs w:val="20"/>
              </w:rPr>
            </w:pPr>
            <w:r w:rsidRPr="003763A3">
              <w:rPr>
                <w:sz w:val="20"/>
              </w:rPr>
              <w:t>Etapa I, cuarto tramo</w:t>
            </w:r>
          </w:p>
        </w:tc>
        <w:tc>
          <w:tcPr>
            <w:tcW w:w="1194" w:type="dxa"/>
          </w:tcPr>
          <w:p w14:paraId="7883733C" w14:textId="77777777" w:rsidR="004E6FBC" w:rsidRPr="003763A3" w:rsidRDefault="004E6FBC" w:rsidP="00EE2432">
            <w:pPr>
              <w:jc w:val="center"/>
              <w:rPr>
                <w:sz w:val="20"/>
                <w:szCs w:val="20"/>
              </w:rPr>
            </w:pPr>
            <w:r w:rsidRPr="003763A3">
              <w:rPr>
                <w:sz w:val="20"/>
              </w:rPr>
              <w:t>95/43</w:t>
            </w:r>
          </w:p>
        </w:tc>
        <w:tc>
          <w:tcPr>
            <w:tcW w:w="1323" w:type="dxa"/>
          </w:tcPr>
          <w:p w14:paraId="65E8B1F7" w14:textId="77777777" w:rsidR="004E6FBC" w:rsidRPr="003763A3" w:rsidRDefault="004E6FBC" w:rsidP="00EE2432">
            <w:pPr>
              <w:jc w:val="center"/>
              <w:rPr>
                <w:sz w:val="20"/>
                <w:szCs w:val="20"/>
              </w:rPr>
            </w:pPr>
          </w:p>
        </w:tc>
      </w:tr>
      <w:tr w:rsidR="004E6FBC" w:rsidRPr="003763A3" w14:paraId="078A55B4" w14:textId="77777777" w:rsidTr="00FF7579">
        <w:tc>
          <w:tcPr>
            <w:tcW w:w="0" w:type="auto"/>
          </w:tcPr>
          <w:p w14:paraId="442E0984" w14:textId="77777777" w:rsidR="004E6FBC" w:rsidRPr="003763A3" w:rsidRDefault="004E6FBC" w:rsidP="00EE2432">
            <w:pPr>
              <w:rPr>
                <w:sz w:val="20"/>
                <w:szCs w:val="20"/>
              </w:rPr>
            </w:pPr>
            <w:r w:rsidRPr="003763A3">
              <w:rPr>
                <w:sz w:val="20"/>
              </w:rPr>
              <w:t>3</w:t>
            </w:r>
          </w:p>
        </w:tc>
        <w:tc>
          <w:tcPr>
            <w:tcW w:w="2279" w:type="dxa"/>
          </w:tcPr>
          <w:p w14:paraId="352FEAFD" w14:textId="77777777" w:rsidR="004E6FBC" w:rsidRPr="003763A3" w:rsidRDefault="004E6FBC" w:rsidP="00EE2432">
            <w:pPr>
              <w:rPr>
                <w:sz w:val="20"/>
                <w:szCs w:val="20"/>
              </w:rPr>
            </w:pPr>
            <w:r w:rsidRPr="003763A3">
              <w:rPr>
                <w:sz w:val="20"/>
              </w:rPr>
              <w:t>Chile</w:t>
            </w:r>
          </w:p>
        </w:tc>
        <w:tc>
          <w:tcPr>
            <w:tcW w:w="1836" w:type="dxa"/>
          </w:tcPr>
          <w:p w14:paraId="0A56C42E" w14:textId="77777777" w:rsidR="004E6FBC" w:rsidRPr="003763A3" w:rsidRDefault="004E6FBC" w:rsidP="00EE2432">
            <w:pPr>
              <w:jc w:val="center"/>
              <w:rPr>
                <w:sz w:val="20"/>
                <w:szCs w:val="20"/>
              </w:rPr>
            </w:pPr>
            <w:r w:rsidRPr="003763A3">
              <w:rPr>
                <w:sz w:val="20"/>
              </w:rPr>
              <w:t>PNUD/PNUMA</w:t>
            </w:r>
          </w:p>
        </w:tc>
        <w:tc>
          <w:tcPr>
            <w:tcW w:w="2484" w:type="dxa"/>
          </w:tcPr>
          <w:p w14:paraId="3DB0CB23" w14:textId="77777777" w:rsidR="004E6FBC" w:rsidRPr="003763A3" w:rsidRDefault="004E6FBC" w:rsidP="00EE2432">
            <w:pPr>
              <w:jc w:val="left"/>
              <w:rPr>
                <w:sz w:val="20"/>
                <w:szCs w:val="20"/>
              </w:rPr>
            </w:pPr>
            <w:r w:rsidRPr="003763A3">
              <w:rPr>
                <w:sz w:val="20"/>
              </w:rPr>
              <w:t>Etapa III, segundo tramo</w:t>
            </w:r>
          </w:p>
        </w:tc>
        <w:tc>
          <w:tcPr>
            <w:tcW w:w="1194" w:type="dxa"/>
          </w:tcPr>
          <w:p w14:paraId="426DE0EC" w14:textId="77777777" w:rsidR="004E6FBC" w:rsidRPr="003763A3" w:rsidRDefault="004E6FBC" w:rsidP="00EE2432">
            <w:pPr>
              <w:jc w:val="center"/>
              <w:rPr>
                <w:sz w:val="20"/>
                <w:szCs w:val="20"/>
              </w:rPr>
            </w:pPr>
            <w:r w:rsidRPr="003763A3">
              <w:rPr>
                <w:sz w:val="20"/>
              </w:rPr>
              <w:t>95/46</w:t>
            </w:r>
          </w:p>
        </w:tc>
        <w:tc>
          <w:tcPr>
            <w:tcW w:w="1323" w:type="dxa"/>
          </w:tcPr>
          <w:p w14:paraId="0C5A8418" w14:textId="77777777" w:rsidR="004E6FBC" w:rsidRPr="003763A3" w:rsidRDefault="004E6FBC" w:rsidP="00EE2432">
            <w:pPr>
              <w:jc w:val="center"/>
              <w:rPr>
                <w:sz w:val="20"/>
                <w:szCs w:val="20"/>
              </w:rPr>
            </w:pPr>
          </w:p>
        </w:tc>
      </w:tr>
      <w:tr w:rsidR="004E6FBC" w:rsidRPr="003763A3" w14:paraId="40369038" w14:textId="77777777" w:rsidTr="00FF7579">
        <w:tc>
          <w:tcPr>
            <w:tcW w:w="0" w:type="auto"/>
          </w:tcPr>
          <w:p w14:paraId="61068AB8" w14:textId="77777777" w:rsidR="004E6FBC" w:rsidRPr="003763A3" w:rsidRDefault="004E6FBC" w:rsidP="00EE2432">
            <w:pPr>
              <w:rPr>
                <w:sz w:val="20"/>
                <w:szCs w:val="20"/>
              </w:rPr>
            </w:pPr>
            <w:r w:rsidRPr="003763A3">
              <w:rPr>
                <w:sz w:val="20"/>
              </w:rPr>
              <w:t>4</w:t>
            </w:r>
          </w:p>
        </w:tc>
        <w:tc>
          <w:tcPr>
            <w:tcW w:w="2279" w:type="dxa"/>
          </w:tcPr>
          <w:p w14:paraId="530494C0" w14:textId="77777777" w:rsidR="004E6FBC" w:rsidRPr="003763A3" w:rsidRDefault="004E6FBC" w:rsidP="00EE2432">
            <w:pPr>
              <w:jc w:val="left"/>
              <w:rPr>
                <w:sz w:val="20"/>
                <w:szCs w:val="20"/>
              </w:rPr>
            </w:pPr>
            <w:r w:rsidRPr="003763A3">
              <w:rPr>
                <w:sz w:val="20"/>
              </w:rPr>
              <w:t>Costa Rica*</w:t>
            </w:r>
          </w:p>
        </w:tc>
        <w:tc>
          <w:tcPr>
            <w:tcW w:w="1836" w:type="dxa"/>
          </w:tcPr>
          <w:p w14:paraId="71CB76C5" w14:textId="77777777" w:rsidR="004E6FBC" w:rsidRPr="003763A3" w:rsidRDefault="004E6FBC" w:rsidP="00EE2432">
            <w:pPr>
              <w:jc w:val="center"/>
              <w:rPr>
                <w:sz w:val="20"/>
                <w:szCs w:val="20"/>
              </w:rPr>
            </w:pPr>
            <w:r w:rsidRPr="003763A3">
              <w:rPr>
                <w:sz w:val="20"/>
              </w:rPr>
              <w:t>PNUD</w:t>
            </w:r>
          </w:p>
        </w:tc>
        <w:tc>
          <w:tcPr>
            <w:tcW w:w="2484" w:type="dxa"/>
          </w:tcPr>
          <w:p w14:paraId="2598486C" w14:textId="77777777" w:rsidR="004E6FBC" w:rsidRPr="003763A3" w:rsidRDefault="004E6FBC" w:rsidP="00EE2432">
            <w:pPr>
              <w:jc w:val="left"/>
              <w:rPr>
                <w:sz w:val="20"/>
                <w:szCs w:val="20"/>
              </w:rPr>
            </w:pPr>
            <w:r w:rsidRPr="003763A3">
              <w:rPr>
                <w:sz w:val="20"/>
              </w:rPr>
              <w:t>Etapa II, tercer tramo</w:t>
            </w:r>
          </w:p>
        </w:tc>
        <w:tc>
          <w:tcPr>
            <w:tcW w:w="1194" w:type="dxa"/>
          </w:tcPr>
          <w:p w14:paraId="5E1F1D97" w14:textId="77777777" w:rsidR="004E6FBC" w:rsidRPr="003763A3" w:rsidRDefault="004E6FBC" w:rsidP="00EE2432">
            <w:pPr>
              <w:jc w:val="center"/>
              <w:rPr>
                <w:sz w:val="20"/>
                <w:szCs w:val="20"/>
              </w:rPr>
            </w:pPr>
            <w:r w:rsidRPr="003763A3">
              <w:rPr>
                <w:sz w:val="20"/>
              </w:rPr>
              <w:t>95/50</w:t>
            </w:r>
          </w:p>
        </w:tc>
        <w:tc>
          <w:tcPr>
            <w:tcW w:w="1323" w:type="dxa"/>
          </w:tcPr>
          <w:p w14:paraId="6ABF1932" w14:textId="77777777" w:rsidR="004E6FBC" w:rsidRPr="003763A3" w:rsidRDefault="004E6FBC" w:rsidP="00EE2432">
            <w:pPr>
              <w:jc w:val="center"/>
              <w:rPr>
                <w:sz w:val="20"/>
                <w:szCs w:val="20"/>
              </w:rPr>
            </w:pPr>
            <w:r w:rsidRPr="003763A3">
              <w:rPr>
                <w:sz w:val="20"/>
              </w:rPr>
              <w:t>1-36</w:t>
            </w:r>
          </w:p>
        </w:tc>
      </w:tr>
      <w:tr w:rsidR="004E6FBC" w:rsidRPr="003763A3" w14:paraId="6251E758" w14:textId="77777777" w:rsidTr="00FF7579">
        <w:tc>
          <w:tcPr>
            <w:tcW w:w="0" w:type="auto"/>
          </w:tcPr>
          <w:p w14:paraId="08479441" w14:textId="77777777" w:rsidR="004E6FBC" w:rsidRPr="003763A3" w:rsidRDefault="004E6FBC" w:rsidP="00EE2432">
            <w:pPr>
              <w:rPr>
                <w:sz w:val="20"/>
                <w:szCs w:val="20"/>
              </w:rPr>
            </w:pPr>
            <w:r w:rsidRPr="003763A3">
              <w:rPr>
                <w:sz w:val="20"/>
              </w:rPr>
              <w:t>5</w:t>
            </w:r>
          </w:p>
        </w:tc>
        <w:tc>
          <w:tcPr>
            <w:tcW w:w="2279" w:type="dxa"/>
          </w:tcPr>
          <w:p w14:paraId="3D0F4845" w14:textId="77777777" w:rsidR="004E6FBC" w:rsidRPr="003763A3" w:rsidRDefault="004E6FBC" w:rsidP="00EE2432">
            <w:pPr>
              <w:rPr>
                <w:sz w:val="20"/>
                <w:szCs w:val="20"/>
              </w:rPr>
            </w:pPr>
            <w:r w:rsidRPr="003763A3">
              <w:rPr>
                <w:sz w:val="20"/>
              </w:rPr>
              <w:t>Dominica</w:t>
            </w:r>
          </w:p>
        </w:tc>
        <w:tc>
          <w:tcPr>
            <w:tcW w:w="1836" w:type="dxa"/>
          </w:tcPr>
          <w:p w14:paraId="0E5463EC" w14:textId="77777777" w:rsidR="004E6FBC" w:rsidRPr="003763A3" w:rsidRDefault="004E6FBC" w:rsidP="00EE2432">
            <w:pPr>
              <w:jc w:val="center"/>
              <w:rPr>
                <w:sz w:val="20"/>
                <w:szCs w:val="20"/>
              </w:rPr>
            </w:pPr>
            <w:r w:rsidRPr="003763A3">
              <w:rPr>
                <w:sz w:val="20"/>
              </w:rPr>
              <w:t>PNUMA</w:t>
            </w:r>
          </w:p>
        </w:tc>
        <w:tc>
          <w:tcPr>
            <w:tcW w:w="2484" w:type="dxa"/>
          </w:tcPr>
          <w:p w14:paraId="568A1AF1" w14:textId="77777777" w:rsidR="004E6FBC" w:rsidRPr="003763A3" w:rsidRDefault="004E6FBC" w:rsidP="00EE2432">
            <w:pPr>
              <w:jc w:val="left"/>
              <w:rPr>
                <w:sz w:val="20"/>
                <w:szCs w:val="20"/>
              </w:rPr>
            </w:pPr>
            <w:r w:rsidRPr="003763A3">
              <w:rPr>
                <w:sz w:val="20"/>
              </w:rPr>
              <w:t>Etapa I, tercer tramo</w:t>
            </w:r>
          </w:p>
        </w:tc>
        <w:tc>
          <w:tcPr>
            <w:tcW w:w="1194" w:type="dxa"/>
          </w:tcPr>
          <w:p w14:paraId="0B3870F6" w14:textId="77777777" w:rsidR="004E6FBC" w:rsidRPr="003763A3" w:rsidRDefault="004E6FBC" w:rsidP="00EE2432">
            <w:pPr>
              <w:jc w:val="center"/>
              <w:rPr>
                <w:sz w:val="20"/>
                <w:szCs w:val="20"/>
              </w:rPr>
            </w:pPr>
            <w:r w:rsidRPr="003763A3">
              <w:rPr>
                <w:sz w:val="20"/>
              </w:rPr>
              <w:t>95/51</w:t>
            </w:r>
          </w:p>
        </w:tc>
        <w:tc>
          <w:tcPr>
            <w:tcW w:w="1323" w:type="dxa"/>
          </w:tcPr>
          <w:p w14:paraId="0F5245F1" w14:textId="77777777" w:rsidR="004E6FBC" w:rsidRPr="003763A3" w:rsidRDefault="004E6FBC" w:rsidP="00EE2432">
            <w:pPr>
              <w:jc w:val="center"/>
              <w:rPr>
                <w:sz w:val="20"/>
                <w:szCs w:val="20"/>
              </w:rPr>
            </w:pPr>
          </w:p>
        </w:tc>
      </w:tr>
      <w:tr w:rsidR="004E6FBC" w:rsidRPr="003763A3" w14:paraId="2340D686" w14:textId="77777777" w:rsidTr="00FF7579">
        <w:tc>
          <w:tcPr>
            <w:tcW w:w="0" w:type="auto"/>
          </w:tcPr>
          <w:p w14:paraId="7B250F08" w14:textId="77777777" w:rsidR="004E6FBC" w:rsidRPr="003763A3" w:rsidRDefault="004E6FBC" w:rsidP="00EE2432">
            <w:pPr>
              <w:rPr>
                <w:sz w:val="20"/>
                <w:szCs w:val="20"/>
              </w:rPr>
            </w:pPr>
            <w:r w:rsidRPr="003763A3">
              <w:rPr>
                <w:sz w:val="20"/>
              </w:rPr>
              <w:t>6</w:t>
            </w:r>
          </w:p>
        </w:tc>
        <w:tc>
          <w:tcPr>
            <w:tcW w:w="2279" w:type="dxa"/>
          </w:tcPr>
          <w:p w14:paraId="57BE8D9B" w14:textId="77777777" w:rsidR="004E6FBC" w:rsidRPr="003763A3" w:rsidRDefault="004E6FBC" w:rsidP="00EE2432">
            <w:pPr>
              <w:rPr>
                <w:sz w:val="20"/>
                <w:szCs w:val="20"/>
              </w:rPr>
            </w:pPr>
            <w:r w:rsidRPr="003763A3">
              <w:rPr>
                <w:sz w:val="20"/>
              </w:rPr>
              <w:t>Georgia</w:t>
            </w:r>
          </w:p>
        </w:tc>
        <w:tc>
          <w:tcPr>
            <w:tcW w:w="1836" w:type="dxa"/>
          </w:tcPr>
          <w:p w14:paraId="444B5C22" w14:textId="77777777" w:rsidR="004E6FBC" w:rsidRPr="003763A3" w:rsidRDefault="004E6FBC" w:rsidP="00EE2432">
            <w:pPr>
              <w:jc w:val="center"/>
              <w:rPr>
                <w:sz w:val="20"/>
                <w:szCs w:val="20"/>
              </w:rPr>
            </w:pPr>
            <w:r w:rsidRPr="003763A3">
              <w:rPr>
                <w:sz w:val="20"/>
              </w:rPr>
              <w:t>PNUD</w:t>
            </w:r>
          </w:p>
        </w:tc>
        <w:tc>
          <w:tcPr>
            <w:tcW w:w="2484" w:type="dxa"/>
          </w:tcPr>
          <w:p w14:paraId="1A1A629D" w14:textId="77777777" w:rsidR="004E6FBC" w:rsidRPr="003763A3" w:rsidRDefault="004E6FBC" w:rsidP="00EE2432">
            <w:pPr>
              <w:jc w:val="left"/>
              <w:rPr>
                <w:sz w:val="20"/>
                <w:szCs w:val="20"/>
              </w:rPr>
            </w:pPr>
            <w:r w:rsidRPr="003763A3">
              <w:rPr>
                <w:sz w:val="20"/>
              </w:rPr>
              <w:t>Etapa II, segundo tramo</w:t>
            </w:r>
          </w:p>
        </w:tc>
        <w:tc>
          <w:tcPr>
            <w:tcW w:w="1194" w:type="dxa"/>
          </w:tcPr>
          <w:p w14:paraId="0145E7D9" w14:textId="77777777" w:rsidR="004E6FBC" w:rsidRPr="003763A3" w:rsidRDefault="004E6FBC" w:rsidP="00EE2432">
            <w:pPr>
              <w:jc w:val="center"/>
              <w:rPr>
                <w:sz w:val="20"/>
                <w:szCs w:val="20"/>
              </w:rPr>
            </w:pPr>
            <w:r w:rsidRPr="003763A3">
              <w:rPr>
                <w:sz w:val="20"/>
              </w:rPr>
              <w:t>95/53</w:t>
            </w:r>
          </w:p>
        </w:tc>
        <w:tc>
          <w:tcPr>
            <w:tcW w:w="1323" w:type="dxa"/>
          </w:tcPr>
          <w:p w14:paraId="71DC15E5" w14:textId="77777777" w:rsidR="004E6FBC" w:rsidRPr="003763A3" w:rsidRDefault="004E6FBC" w:rsidP="00EE2432">
            <w:pPr>
              <w:jc w:val="center"/>
              <w:rPr>
                <w:sz w:val="20"/>
                <w:szCs w:val="20"/>
              </w:rPr>
            </w:pPr>
          </w:p>
        </w:tc>
      </w:tr>
      <w:tr w:rsidR="004E6FBC" w:rsidRPr="003763A3" w14:paraId="1B5A4B3D" w14:textId="77777777" w:rsidTr="00FF7579">
        <w:tc>
          <w:tcPr>
            <w:tcW w:w="0" w:type="auto"/>
          </w:tcPr>
          <w:p w14:paraId="09729A17" w14:textId="77777777" w:rsidR="004E6FBC" w:rsidRPr="003763A3" w:rsidRDefault="004E6FBC" w:rsidP="00EE2432">
            <w:pPr>
              <w:rPr>
                <w:sz w:val="20"/>
                <w:szCs w:val="20"/>
              </w:rPr>
            </w:pPr>
            <w:r w:rsidRPr="003763A3">
              <w:rPr>
                <w:sz w:val="20"/>
              </w:rPr>
              <w:t>7</w:t>
            </w:r>
          </w:p>
        </w:tc>
        <w:tc>
          <w:tcPr>
            <w:tcW w:w="2279" w:type="dxa"/>
          </w:tcPr>
          <w:p w14:paraId="0C8E1BCE" w14:textId="77777777" w:rsidR="004E6FBC" w:rsidRPr="003763A3" w:rsidRDefault="004E6FBC" w:rsidP="00EE2432">
            <w:pPr>
              <w:rPr>
                <w:sz w:val="20"/>
                <w:szCs w:val="20"/>
              </w:rPr>
            </w:pPr>
            <w:r w:rsidRPr="003763A3">
              <w:rPr>
                <w:sz w:val="20"/>
              </w:rPr>
              <w:t>Jamaica*</w:t>
            </w:r>
          </w:p>
        </w:tc>
        <w:tc>
          <w:tcPr>
            <w:tcW w:w="1836" w:type="dxa"/>
          </w:tcPr>
          <w:p w14:paraId="42CD7132" w14:textId="77777777" w:rsidR="004E6FBC" w:rsidRPr="003763A3" w:rsidRDefault="004E6FBC" w:rsidP="00EE2432">
            <w:pPr>
              <w:jc w:val="center"/>
              <w:rPr>
                <w:sz w:val="20"/>
                <w:szCs w:val="20"/>
              </w:rPr>
            </w:pPr>
            <w:r w:rsidRPr="003763A3">
              <w:rPr>
                <w:sz w:val="20"/>
              </w:rPr>
              <w:t>PNUD</w:t>
            </w:r>
          </w:p>
        </w:tc>
        <w:tc>
          <w:tcPr>
            <w:tcW w:w="2484" w:type="dxa"/>
          </w:tcPr>
          <w:p w14:paraId="5E7C7051" w14:textId="77777777" w:rsidR="004E6FBC" w:rsidRPr="003763A3" w:rsidRDefault="004E6FBC" w:rsidP="00EE2432">
            <w:pPr>
              <w:jc w:val="left"/>
              <w:rPr>
                <w:sz w:val="20"/>
                <w:szCs w:val="20"/>
              </w:rPr>
            </w:pPr>
            <w:r w:rsidRPr="003763A3">
              <w:rPr>
                <w:sz w:val="20"/>
              </w:rPr>
              <w:t>Etapa II, segundo tramo</w:t>
            </w:r>
          </w:p>
        </w:tc>
        <w:tc>
          <w:tcPr>
            <w:tcW w:w="1194" w:type="dxa"/>
          </w:tcPr>
          <w:p w14:paraId="66EDB581" w14:textId="77777777" w:rsidR="004E6FBC" w:rsidRPr="003763A3" w:rsidRDefault="004E6FBC" w:rsidP="00EE2432">
            <w:pPr>
              <w:jc w:val="center"/>
              <w:rPr>
                <w:sz w:val="20"/>
                <w:szCs w:val="20"/>
              </w:rPr>
            </w:pPr>
            <w:r w:rsidRPr="003763A3">
              <w:rPr>
                <w:sz w:val="20"/>
              </w:rPr>
              <w:t>95/60</w:t>
            </w:r>
          </w:p>
        </w:tc>
        <w:tc>
          <w:tcPr>
            <w:tcW w:w="1323" w:type="dxa"/>
          </w:tcPr>
          <w:p w14:paraId="48590D26" w14:textId="77777777" w:rsidR="004E6FBC" w:rsidRPr="003763A3" w:rsidRDefault="004E6FBC" w:rsidP="00EE2432">
            <w:pPr>
              <w:jc w:val="center"/>
              <w:rPr>
                <w:sz w:val="20"/>
                <w:szCs w:val="20"/>
              </w:rPr>
            </w:pPr>
          </w:p>
        </w:tc>
      </w:tr>
      <w:tr w:rsidR="004E6FBC" w:rsidRPr="003763A3" w14:paraId="070DE26B" w14:textId="77777777" w:rsidTr="00FF7579">
        <w:tc>
          <w:tcPr>
            <w:tcW w:w="0" w:type="auto"/>
          </w:tcPr>
          <w:p w14:paraId="7205343B" w14:textId="77777777" w:rsidR="004E6FBC" w:rsidRPr="003763A3" w:rsidRDefault="004E6FBC" w:rsidP="00EE2432">
            <w:pPr>
              <w:rPr>
                <w:sz w:val="20"/>
                <w:szCs w:val="20"/>
              </w:rPr>
            </w:pPr>
            <w:r w:rsidRPr="003763A3">
              <w:rPr>
                <w:sz w:val="20"/>
              </w:rPr>
              <w:t>8</w:t>
            </w:r>
          </w:p>
        </w:tc>
        <w:tc>
          <w:tcPr>
            <w:tcW w:w="2279" w:type="dxa"/>
          </w:tcPr>
          <w:p w14:paraId="4CB1A9CD" w14:textId="77777777" w:rsidR="004E6FBC" w:rsidRPr="003763A3" w:rsidRDefault="004E6FBC" w:rsidP="00EE2432">
            <w:pPr>
              <w:rPr>
                <w:sz w:val="20"/>
                <w:szCs w:val="20"/>
              </w:rPr>
            </w:pPr>
            <w:r w:rsidRPr="003763A3">
              <w:rPr>
                <w:sz w:val="20"/>
              </w:rPr>
              <w:t>Kuwait</w:t>
            </w:r>
          </w:p>
        </w:tc>
        <w:tc>
          <w:tcPr>
            <w:tcW w:w="1836" w:type="dxa"/>
          </w:tcPr>
          <w:p w14:paraId="56CC0CBD" w14:textId="77777777" w:rsidR="004E6FBC" w:rsidRPr="003763A3" w:rsidRDefault="004E6FBC" w:rsidP="00EE2432">
            <w:pPr>
              <w:jc w:val="center"/>
              <w:rPr>
                <w:sz w:val="20"/>
                <w:szCs w:val="20"/>
              </w:rPr>
            </w:pPr>
            <w:r w:rsidRPr="003763A3">
              <w:rPr>
                <w:sz w:val="20"/>
              </w:rPr>
              <w:t>PNUMA/ONUDI</w:t>
            </w:r>
          </w:p>
        </w:tc>
        <w:tc>
          <w:tcPr>
            <w:tcW w:w="2484" w:type="dxa"/>
          </w:tcPr>
          <w:p w14:paraId="6D11A4BF" w14:textId="77777777" w:rsidR="004E6FBC" w:rsidRPr="003763A3" w:rsidRDefault="004E6FBC" w:rsidP="00EE2432">
            <w:pPr>
              <w:jc w:val="left"/>
              <w:rPr>
                <w:sz w:val="20"/>
                <w:szCs w:val="20"/>
              </w:rPr>
            </w:pPr>
            <w:r w:rsidRPr="003763A3">
              <w:rPr>
                <w:sz w:val="20"/>
              </w:rPr>
              <w:t>Etapa II, segundo tramo</w:t>
            </w:r>
          </w:p>
        </w:tc>
        <w:tc>
          <w:tcPr>
            <w:tcW w:w="1194" w:type="dxa"/>
          </w:tcPr>
          <w:p w14:paraId="58EA176A" w14:textId="77777777" w:rsidR="004E6FBC" w:rsidRPr="003763A3" w:rsidRDefault="004E6FBC" w:rsidP="00EE2432">
            <w:pPr>
              <w:jc w:val="center"/>
              <w:rPr>
                <w:sz w:val="20"/>
                <w:szCs w:val="20"/>
              </w:rPr>
            </w:pPr>
            <w:r w:rsidRPr="003763A3">
              <w:rPr>
                <w:sz w:val="20"/>
              </w:rPr>
              <w:t>95/62</w:t>
            </w:r>
          </w:p>
        </w:tc>
        <w:tc>
          <w:tcPr>
            <w:tcW w:w="1323" w:type="dxa"/>
          </w:tcPr>
          <w:p w14:paraId="27912A3B" w14:textId="77777777" w:rsidR="004E6FBC" w:rsidRPr="003763A3" w:rsidRDefault="004E6FBC" w:rsidP="00EE2432">
            <w:pPr>
              <w:jc w:val="center"/>
              <w:rPr>
                <w:sz w:val="20"/>
                <w:szCs w:val="20"/>
              </w:rPr>
            </w:pPr>
          </w:p>
        </w:tc>
      </w:tr>
      <w:tr w:rsidR="004E6FBC" w:rsidRPr="003763A3" w14:paraId="1C60C074" w14:textId="77777777" w:rsidTr="00FF7579">
        <w:tc>
          <w:tcPr>
            <w:tcW w:w="0" w:type="auto"/>
          </w:tcPr>
          <w:p w14:paraId="3AB3D333" w14:textId="77777777" w:rsidR="004E6FBC" w:rsidRPr="003763A3" w:rsidDel="00197297" w:rsidRDefault="004E6FBC" w:rsidP="00EE2432">
            <w:pPr>
              <w:rPr>
                <w:sz w:val="20"/>
                <w:szCs w:val="20"/>
              </w:rPr>
            </w:pPr>
            <w:r w:rsidRPr="003763A3">
              <w:rPr>
                <w:sz w:val="20"/>
              </w:rPr>
              <w:t>9</w:t>
            </w:r>
          </w:p>
        </w:tc>
        <w:tc>
          <w:tcPr>
            <w:tcW w:w="2279" w:type="dxa"/>
          </w:tcPr>
          <w:p w14:paraId="1FBA2B70" w14:textId="77777777" w:rsidR="004E6FBC" w:rsidRPr="003763A3" w:rsidRDefault="004E6FBC" w:rsidP="00EE2432">
            <w:pPr>
              <w:rPr>
                <w:sz w:val="20"/>
                <w:szCs w:val="20"/>
              </w:rPr>
            </w:pPr>
            <w:r w:rsidRPr="003763A3">
              <w:rPr>
                <w:sz w:val="20"/>
              </w:rPr>
              <w:t>Nepal</w:t>
            </w:r>
          </w:p>
        </w:tc>
        <w:tc>
          <w:tcPr>
            <w:tcW w:w="1836" w:type="dxa"/>
          </w:tcPr>
          <w:p w14:paraId="44212E58" w14:textId="77777777" w:rsidR="004E6FBC" w:rsidRPr="003763A3" w:rsidRDefault="004E6FBC" w:rsidP="00EE2432">
            <w:pPr>
              <w:jc w:val="center"/>
              <w:rPr>
                <w:sz w:val="20"/>
                <w:szCs w:val="20"/>
              </w:rPr>
            </w:pPr>
            <w:r w:rsidRPr="003763A3">
              <w:rPr>
                <w:sz w:val="20"/>
              </w:rPr>
              <w:t>PNUD/PNUMA</w:t>
            </w:r>
          </w:p>
        </w:tc>
        <w:tc>
          <w:tcPr>
            <w:tcW w:w="2484" w:type="dxa"/>
          </w:tcPr>
          <w:p w14:paraId="47FBCAD2" w14:textId="77777777" w:rsidR="004E6FBC" w:rsidRPr="003763A3" w:rsidRDefault="004E6FBC" w:rsidP="00EE2432">
            <w:pPr>
              <w:jc w:val="left"/>
              <w:rPr>
                <w:sz w:val="20"/>
                <w:szCs w:val="20"/>
              </w:rPr>
            </w:pPr>
            <w:r w:rsidRPr="003763A3">
              <w:rPr>
                <w:sz w:val="20"/>
              </w:rPr>
              <w:t>Etapa II, segundo tramo</w:t>
            </w:r>
          </w:p>
        </w:tc>
        <w:tc>
          <w:tcPr>
            <w:tcW w:w="1194" w:type="dxa"/>
          </w:tcPr>
          <w:p w14:paraId="21A0C6DD" w14:textId="77777777" w:rsidR="004E6FBC" w:rsidRPr="003763A3" w:rsidRDefault="004E6FBC" w:rsidP="00EE2432">
            <w:pPr>
              <w:jc w:val="center"/>
              <w:rPr>
                <w:sz w:val="20"/>
                <w:szCs w:val="20"/>
              </w:rPr>
            </w:pPr>
            <w:r w:rsidRPr="003763A3">
              <w:rPr>
                <w:sz w:val="20"/>
              </w:rPr>
              <w:t>95/69</w:t>
            </w:r>
          </w:p>
        </w:tc>
        <w:tc>
          <w:tcPr>
            <w:tcW w:w="1323" w:type="dxa"/>
          </w:tcPr>
          <w:p w14:paraId="2FF9C754" w14:textId="77777777" w:rsidR="004E6FBC" w:rsidRPr="003763A3" w:rsidRDefault="004E6FBC" w:rsidP="00EE2432">
            <w:pPr>
              <w:jc w:val="center"/>
              <w:rPr>
                <w:sz w:val="20"/>
                <w:szCs w:val="20"/>
              </w:rPr>
            </w:pPr>
          </w:p>
        </w:tc>
      </w:tr>
      <w:tr w:rsidR="004E6FBC" w:rsidRPr="003763A3" w14:paraId="385A8FA4" w14:textId="77777777" w:rsidTr="00FF7579">
        <w:tc>
          <w:tcPr>
            <w:tcW w:w="0" w:type="auto"/>
          </w:tcPr>
          <w:p w14:paraId="46C3DAF0" w14:textId="77777777" w:rsidR="004E6FBC" w:rsidRPr="003763A3" w:rsidRDefault="004E6FBC" w:rsidP="00EE2432">
            <w:pPr>
              <w:rPr>
                <w:sz w:val="20"/>
                <w:szCs w:val="20"/>
              </w:rPr>
            </w:pPr>
            <w:r w:rsidRPr="003763A3">
              <w:rPr>
                <w:sz w:val="20"/>
              </w:rPr>
              <w:t>10</w:t>
            </w:r>
          </w:p>
        </w:tc>
        <w:tc>
          <w:tcPr>
            <w:tcW w:w="2279" w:type="dxa"/>
          </w:tcPr>
          <w:p w14:paraId="62B2F6E3" w14:textId="77777777" w:rsidR="004E6FBC" w:rsidRPr="003763A3" w:rsidRDefault="004E6FBC" w:rsidP="00EE2432">
            <w:pPr>
              <w:rPr>
                <w:sz w:val="20"/>
                <w:szCs w:val="20"/>
              </w:rPr>
            </w:pPr>
            <w:r w:rsidRPr="003763A3">
              <w:rPr>
                <w:sz w:val="20"/>
              </w:rPr>
              <w:t>Países Insulares del Pacífico*</w:t>
            </w:r>
          </w:p>
        </w:tc>
        <w:tc>
          <w:tcPr>
            <w:tcW w:w="1836" w:type="dxa"/>
          </w:tcPr>
          <w:p w14:paraId="06B64A2B" w14:textId="77777777" w:rsidR="004E6FBC" w:rsidRPr="003763A3" w:rsidRDefault="004E6FBC" w:rsidP="00EE2432">
            <w:pPr>
              <w:jc w:val="center"/>
              <w:rPr>
                <w:sz w:val="20"/>
                <w:szCs w:val="20"/>
              </w:rPr>
            </w:pPr>
            <w:r w:rsidRPr="003763A3">
              <w:rPr>
                <w:sz w:val="20"/>
              </w:rPr>
              <w:t>PNUMA/Australia</w:t>
            </w:r>
          </w:p>
        </w:tc>
        <w:tc>
          <w:tcPr>
            <w:tcW w:w="2484" w:type="dxa"/>
          </w:tcPr>
          <w:p w14:paraId="1A481616" w14:textId="77777777" w:rsidR="004E6FBC" w:rsidRPr="003763A3" w:rsidRDefault="004E6FBC" w:rsidP="00EE2432">
            <w:pPr>
              <w:jc w:val="left"/>
              <w:rPr>
                <w:sz w:val="20"/>
                <w:szCs w:val="20"/>
              </w:rPr>
            </w:pPr>
            <w:r w:rsidRPr="003763A3">
              <w:rPr>
                <w:sz w:val="20"/>
              </w:rPr>
              <w:t>Etapa II, segundo tramo</w:t>
            </w:r>
          </w:p>
        </w:tc>
        <w:tc>
          <w:tcPr>
            <w:tcW w:w="1194" w:type="dxa"/>
          </w:tcPr>
          <w:p w14:paraId="5A8401E3" w14:textId="77777777" w:rsidR="004E6FBC" w:rsidRPr="003763A3" w:rsidRDefault="004E6FBC" w:rsidP="00EE2432">
            <w:pPr>
              <w:jc w:val="center"/>
              <w:rPr>
                <w:sz w:val="20"/>
                <w:szCs w:val="20"/>
              </w:rPr>
            </w:pPr>
            <w:r w:rsidRPr="003763A3">
              <w:rPr>
                <w:sz w:val="20"/>
              </w:rPr>
              <w:t>95/71</w:t>
            </w:r>
          </w:p>
        </w:tc>
        <w:tc>
          <w:tcPr>
            <w:tcW w:w="1323" w:type="dxa"/>
          </w:tcPr>
          <w:p w14:paraId="15494EA3" w14:textId="77777777" w:rsidR="004E6FBC" w:rsidRPr="003763A3" w:rsidRDefault="004E6FBC" w:rsidP="00EE2432">
            <w:pPr>
              <w:jc w:val="center"/>
              <w:rPr>
                <w:sz w:val="20"/>
                <w:szCs w:val="20"/>
              </w:rPr>
            </w:pPr>
            <w:r w:rsidRPr="003763A3">
              <w:rPr>
                <w:sz w:val="20"/>
              </w:rPr>
              <w:t>1-47</w:t>
            </w:r>
          </w:p>
        </w:tc>
      </w:tr>
      <w:tr w:rsidR="004E6FBC" w:rsidRPr="003763A3" w14:paraId="38E35831" w14:textId="77777777" w:rsidTr="00FF7579">
        <w:tc>
          <w:tcPr>
            <w:tcW w:w="0" w:type="auto"/>
          </w:tcPr>
          <w:p w14:paraId="05456AE9" w14:textId="77777777" w:rsidR="004E6FBC" w:rsidRPr="003763A3" w:rsidRDefault="004E6FBC" w:rsidP="00EE2432">
            <w:pPr>
              <w:rPr>
                <w:sz w:val="20"/>
                <w:szCs w:val="20"/>
              </w:rPr>
            </w:pPr>
            <w:r w:rsidRPr="003763A3">
              <w:rPr>
                <w:sz w:val="20"/>
              </w:rPr>
              <w:t>11</w:t>
            </w:r>
          </w:p>
        </w:tc>
        <w:tc>
          <w:tcPr>
            <w:tcW w:w="2279" w:type="dxa"/>
          </w:tcPr>
          <w:p w14:paraId="53232870" w14:textId="77777777" w:rsidR="004E6FBC" w:rsidRPr="003763A3" w:rsidRDefault="004E6FBC" w:rsidP="00EE2432">
            <w:pPr>
              <w:rPr>
                <w:sz w:val="20"/>
                <w:szCs w:val="20"/>
              </w:rPr>
            </w:pPr>
            <w:r w:rsidRPr="003763A3">
              <w:rPr>
                <w:sz w:val="20"/>
              </w:rPr>
              <w:t>Rwanda*</w:t>
            </w:r>
          </w:p>
        </w:tc>
        <w:tc>
          <w:tcPr>
            <w:tcW w:w="1836" w:type="dxa"/>
          </w:tcPr>
          <w:p w14:paraId="06D32895" w14:textId="77777777" w:rsidR="004E6FBC" w:rsidRPr="003763A3" w:rsidRDefault="004E6FBC" w:rsidP="00EE2432">
            <w:pPr>
              <w:jc w:val="center"/>
              <w:rPr>
                <w:sz w:val="20"/>
                <w:szCs w:val="20"/>
              </w:rPr>
            </w:pPr>
            <w:r w:rsidRPr="003763A3">
              <w:rPr>
                <w:sz w:val="20"/>
              </w:rPr>
              <w:t>PNUMA/ONUDI</w:t>
            </w:r>
          </w:p>
        </w:tc>
        <w:tc>
          <w:tcPr>
            <w:tcW w:w="2484" w:type="dxa"/>
          </w:tcPr>
          <w:p w14:paraId="6DC89213" w14:textId="77777777" w:rsidR="004E6FBC" w:rsidRPr="003763A3" w:rsidRDefault="004E6FBC" w:rsidP="00EE2432">
            <w:pPr>
              <w:jc w:val="left"/>
              <w:rPr>
                <w:sz w:val="20"/>
                <w:szCs w:val="20"/>
              </w:rPr>
            </w:pPr>
            <w:r w:rsidRPr="003763A3">
              <w:rPr>
                <w:sz w:val="20"/>
              </w:rPr>
              <w:t>Etapa II, segundo tramo</w:t>
            </w:r>
          </w:p>
        </w:tc>
        <w:tc>
          <w:tcPr>
            <w:tcW w:w="1194" w:type="dxa"/>
          </w:tcPr>
          <w:p w14:paraId="4298DAB6" w14:textId="77777777" w:rsidR="004E6FBC" w:rsidRPr="003763A3" w:rsidRDefault="004E6FBC" w:rsidP="00EE2432">
            <w:pPr>
              <w:jc w:val="center"/>
              <w:rPr>
                <w:sz w:val="20"/>
                <w:szCs w:val="20"/>
              </w:rPr>
            </w:pPr>
            <w:r w:rsidRPr="003763A3">
              <w:rPr>
                <w:sz w:val="20"/>
              </w:rPr>
              <w:t>95/74</w:t>
            </w:r>
          </w:p>
        </w:tc>
        <w:tc>
          <w:tcPr>
            <w:tcW w:w="1323" w:type="dxa"/>
          </w:tcPr>
          <w:p w14:paraId="7D0B6309" w14:textId="77777777" w:rsidR="004E6FBC" w:rsidRPr="003763A3" w:rsidRDefault="004E6FBC" w:rsidP="00EE2432">
            <w:pPr>
              <w:jc w:val="center"/>
              <w:rPr>
                <w:sz w:val="20"/>
                <w:szCs w:val="20"/>
              </w:rPr>
            </w:pPr>
            <w:r w:rsidRPr="003763A3">
              <w:rPr>
                <w:sz w:val="20"/>
              </w:rPr>
              <w:t>1-26</w:t>
            </w:r>
          </w:p>
        </w:tc>
      </w:tr>
      <w:tr w:rsidR="004E6FBC" w:rsidRPr="003763A3" w14:paraId="716331B8" w14:textId="77777777" w:rsidTr="00FF7579">
        <w:tc>
          <w:tcPr>
            <w:tcW w:w="0" w:type="auto"/>
          </w:tcPr>
          <w:p w14:paraId="04BB1676" w14:textId="77777777" w:rsidR="004E6FBC" w:rsidRPr="003763A3" w:rsidRDefault="004E6FBC" w:rsidP="00EE2432">
            <w:pPr>
              <w:rPr>
                <w:sz w:val="20"/>
                <w:szCs w:val="20"/>
              </w:rPr>
            </w:pPr>
            <w:r w:rsidRPr="003763A3">
              <w:rPr>
                <w:sz w:val="20"/>
              </w:rPr>
              <w:t>12</w:t>
            </w:r>
          </w:p>
        </w:tc>
        <w:tc>
          <w:tcPr>
            <w:tcW w:w="2279" w:type="dxa"/>
          </w:tcPr>
          <w:p w14:paraId="18596B5C" w14:textId="77777777" w:rsidR="004E6FBC" w:rsidRPr="003763A3" w:rsidRDefault="004E6FBC" w:rsidP="00EE2432">
            <w:pPr>
              <w:rPr>
                <w:sz w:val="20"/>
                <w:szCs w:val="20"/>
              </w:rPr>
            </w:pPr>
            <w:r w:rsidRPr="003763A3">
              <w:rPr>
                <w:sz w:val="20"/>
              </w:rPr>
              <w:t>San Vicente y las Granadinas</w:t>
            </w:r>
          </w:p>
        </w:tc>
        <w:tc>
          <w:tcPr>
            <w:tcW w:w="1836" w:type="dxa"/>
          </w:tcPr>
          <w:p w14:paraId="39786EA1" w14:textId="77777777" w:rsidR="004E6FBC" w:rsidRPr="003763A3" w:rsidRDefault="004E6FBC" w:rsidP="00EE2432">
            <w:pPr>
              <w:jc w:val="center"/>
              <w:rPr>
                <w:sz w:val="20"/>
                <w:szCs w:val="20"/>
              </w:rPr>
            </w:pPr>
            <w:r w:rsidRPr="003763A3">
              <w:rPr>
                <w:sz w:val="20"/>
              </w:rPr>
              <w:t>PNUMA</w:t>
            </w:r>
          </w:p>
        </w:tc>
        <w:tc>
          <w:tcPr>
            <w:tcW w:w="2484" w:type="dxa"/>
          </w:tcPr>
          <w:p w14:paraId="5C38F7E5" w14:textId="77777777" w:rsidR="004E6FBC" w:rsidRPr="003763A3" w:rsidRDefault="004E6FBC" w:rsidP="00EE2432">
            <w:pPr>
              <w:jc w:val="left"/>
              <w:rPr>
                <w:sz w:val="20"/>
                <w:szCs w:val="20"/>
              </w:rPr>
            </w:pPr>
            <w:r w:rsidRPr="003763A3">
              <w:rPr>
                <w:sz w:val="20"/>
              </w:rPr>
              <w:t>Actividades adicionales relacionadas con la eficiencia energética en el marco de la decisión 89/6</w:t>
            </w:r>
          </w:p>
        </w:tc>
        <w:tc>
          <w:tcPr>
            <w:tcW w:w="1194" w:type="dxa"/>
          </w:tcPr>
          <w:p w14:paraId="108AEB21" w14:textId="77777777" w:rsidR="004E6FBC" w:rsidRPr="003763A3" w:rsidRDefault="004E6FBC" w:rsidP="00EE2432">
            <w:pPr>
              <w:jc w:val="center"/>
              <w:rPr>
                <w:sz w:val="20"/>
                <w:szCs w:val="20"/>
              </w:rPr>
            </w:pPr>
            <w:r w:rsidRPr="003763A3">
              <w:rPr>
                <w:sz w:val="20"/>
              </w:rPr>
              <w:t>95/75</w:t>
            </w:r>
          </w:p>
        </w:tc>
        <w:tc>
          <w:tcPr>
            <w:tcW w:w="1323" w:type="dxa"/>
          </w:tcPr>
          <w:p w14:paraId="3C6B09C9" w14:textId="77777777" w:rsidR="004E6FBC" w:rsidRPr="003763A3" w:rsidRDefault="004E6FBC" w:rsidP="00EE2432">
            <w:pPr>
              <w:jc w:val="center"/>
              <w:rPr>
                <w:sz w:val="20"/>
                <w:szCs w:val="20"/>
              </w:rPr>
            </w:pPr>
          </w:p>
        </w:tc>
      </w:tr>
      <w:tr w:rsidR="004E6FBC" w:rsidRPr="003763A3" w14:paraId="713FB6E8" w14:textId="77777777" w:rsidTr="00FF7579">
        <w:tc>
          <w:tcPr>
            <w:tcW w:w="0" w:type="auto"/>
          </w:tcPr>
          <w:p w14:paraId="0577478C" w14:textId="77777777" w:rsidR="004E6FBC" w:rsidRPr="003763A3" w:rsidRDefault="004E6FBC" w:rsidP="00EE2432">
            <w:pPr>
              <w:rPr>
                <w:sz w:val="20"/>
                <w:szCs w:val="20"/>
              </w:rPr>
            </w:pPr>
            <w:r w:rsidRPr="003763A3">
              <w:rPr>
                <w:sz w:val="20"/>
              </w:rPr>
              <w:t>13</w:t>
            </w:r>
          </w:p>
        </w:tc>
        <w:tc>
          <w:tcPr>
            <w:tcW w:w="2279" w:type="dxa"/>
          </w:tcPr>
          <w:p w14:paraId="4C008852" w14:textId="77777777" w:rsidR="004E6FBC" w:rsidRPr="003763A3" w:rsidRDefault="004E6FBC" w:rsidP="00EE2432">
            <w:pPr>
              <w:rPr>
                <w:sz w:val="20"/>
                <w:szCs w:val="20"/>
              </w:rPr>
            </w:pPr>
            <w:r w:rsidRPr="003763A3">
              <w:rPr>
                <w:sz w:val="20"/>
              </w:rPr>
              <w:t>Uganda*</w:t>
            </w:r>
          </w:p>
        </w:tc>
        <w:tc>
          <w:tcPr>
            <w:tcW w:w="1836" w:type="dxa"/>
          </w:tcPr>
          <w:p w14:paraId="4B7A900C" w14:textId="77777777" w:rsidR="004E6FBC" w:rsidRPr="003763A3" w:rsidRDefault="004E6FBC" w:rsidP="00EE2432">
            <w:pPr>
              <w:jc w:val="center"/>
              <w:rPr>
                <w:sz w:val="20"/>
                <w:szCs w:val="20"/>
              </w:rPr>
            </w:pPr>
            <w:r w:rsidRPr="003763A3">
              <w:rPr>
                <w:sz w:val="20"/>
              </w:rPr>
              <w:t>PNUMA/ONUDI</w:t>
            </w:r>
          </w:p>
        </w:tc>
        <w:tc>
          <w:tcPr>
            <w:tcW w:w="2484" w:type="dxa"/>
          </w:tcPr>
          <w:p w14:paraId="37F50988" w14:textId="77777777" w:rsidR="004E6FBC" w:rsidRPr="003763A3" w:rsidRDefault="004E6FBC" w:rsidP="00EE2432">
            <w:pPr>
              <w:jc w:val="left"/>
              <w:rPr>
                <w:sz w:val="20"/>
                <w:szCs w:val="20"/>
              </w:rPr>
            </w:pPr>
            <w:r w:rsidRPr="003763A3">
              <w:rPr>
                <w:sz w:val="20"/>
              </w:rPr>
              <w:t>Etapa II, segundo tramo</w:t>
            </w:r>
          </w:p>
        </w:tc>
        <w:tc>
          <w:tcPr>
            <w:tcW w:w="1194" w:type="dxa"/>
          </w:tcPr>
          <w:p w14:paraId="4E7B72D5" w14:textId="77777777" w:rsidR="004E6FBC" w:rsidRPr="003763A3" w:rsidRDefault="004E6FBC" w:rsidP="00EE2432">
            <w:pPr>
              <w:jc w:val="center"/>
              <w:rPr>
                <w:sz w:val="20"/>
                <w:szCs w:val="20"/>
              </w:rPr>
            </w:pPr>
            <w:r w:rsidRPr="003763A3">
              <w:rPr>
                <w:sz w:val="20"/>
              </w:rPr>
              <w:t>95/80</w:t>
            </w:r>
          </w:p>
        </w:tc>
        <w:tc>
          <w:tcPr>
            <w:tcW w:w="1323" w:type="dxa"/>
          </w:tcPr>
          <w:p w14:paraId="70F139B5" w14:textId="77777777" w:rsidR="004E6FBC" w:rsidRPr="003763A3" w:rsidRDefault="004E6FBC" w:rsidP="00EE2432">
            <w:pPr>
              <w:jc w:val="center"/>
              <w:rPr>
                <w:sz w:val="20"/>
                <w:szCs w:val="20"/>
              </w:rPr>
            </w:pPr>
            <w:r w:rsidRPr="003763A3">
              <w:rPr>
                <w:sz w:val="20"/>
              </w:rPr>
              <w:t>1-34</w:t>
            </w:r>
          </w:p>
        </w:tc>
      </w:tr>
    </w:tbl>
    <w:p w14:paraId="3458E0B0" w14:textId="77777777" w:rsidR="004E6FBC" w:rsidRPr="003763A3" w:rsidRDefault="004E6FBC" w:rsidP="004E6FBC">
      <w:pPr>
        <w:spacing w:after="240"/>
        <w:outlineLvl w:val="0"/>
        <w:rPr>
          <w:sz w:val="20"/>
          <w:szCs w:val="20"/>
        </w:rPr>
      </w:pPr>
      <w:r w:rsidRPr="003763A3">
        <w:rPr>
          <w:sz w:val="20"/>
        </w:rPr>
        <w:t xml:space="preserve">* Los tramos de PGEH de estos países incluyen actividades adicionales relacionadas con la eficiencia energética en el marco de la decisión 89/6 </w:t>
      </w:r>
    </w:p>
    <w:p w14:paraId="50B083E6" w14:textId="77777777" w:rsidR="004E6FBC" w:rsidRPr="003763A3" w:rsidRDefault="004E6FBC" w:rsidP="004E6FBC">
      <w:pPr>
        <w:spacing w:before="240" w:after="240"/>
        <w:outlineLvl w:val="0"/>
        <w:rPr>
          <w:b/>
          <w:bCs/>
          <w:sz w:val="24"/>
          <w:szCs w:val="24"/>
        </w:rPr>
      </w:pPr>
      <w:r w:rsidRPr="003763A3">
        <w:rPr>
          <w:b/>
          <w:sz w:val="24"/>
        </w:rPr>
        <w:t>Recomendación</w:t>
      </w:r>
    </w:p>
    <w:p w14:paraId="1EC0DEBB" w14:textId="4D03F2F3" w:rsidR="004E6FBC" w:rsidRPr="003763A3" w:rsidRDefault="004E6FBC" w:rsidP="004E6FBC">
      <w:pPr>
        <w:numPr>
          <w:ilvl w:val="0"/>
          <w:numId w:val="1"/>
        </w:numPr>
        <w:spacing w:after="240"/>
        <w:outlineLvl w:val="0"/>
        <w:rPr>
          <w:rFonts w:ascii="TTimes New Roman" w:hAnsi="TTimes New Roman"/>
        </w:rPr>
      </w:pPr>
      <w:r w:rsidRPr="003763A3">
        <w:t xml:space="preserve">La Secretaría </w:t>
      </w:r>
      <w:r w:rsidRPr="003763A3">
        <w:rPr>
          <w:u w:val="single"/>
        </w:rPr>
        <w:t>recomienda</w:t>
      </w:r>
      <w:r w:rsidRPr="003763A3">
        <w:t xml:space="preserve"> que el Comité Ejecutivo apruebe los proyectos y actividades presentados para su aprobación general con los niveles de financiamiento indicados en el anexo del presente documento.</w:t>
      </w:r>
      <w:r w:rsidRPr="003763A3">
        <w:rPr>
          <w:snapToGrid w:val="0"/>
        </w:rPr>
        <w:t xml:space="preserve"> La aprobación de estos proyectos incluiría programas de ejecución asociados a los tramos pertinentes de proyectos plurianuales; Acuerdos actualizados cuando corresponda; condiciones o disposiciones pertinentes incluidas en los documentos de evaluación de proyectos correspondientes; </w:t>
      </w:r>
      <w:r w:rsidRPr="003763A3">
        <w:t>y</w:t>
      </w:r>
      <w:r w:rsidRPr="003763A3">
        <w:rPr>
          <w:rFonts w:ascii="TTimes New Roman" w:hAnsi="TTimes New Roman"/>
        </w:rPr>
        <w:t xml:space="preserve"> observaciones que se comunicarán a los Gobiernos receptores para la renovación de los proyectos de fortalecimiento institucional.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E6FBC" w:rsidRPr="003763A3" w14:paraId="1C7FF630" w14:textId="77777777" w:rsidTr="00FF7579">
        <w:trPr>
          <w:trHeight w:val="342"/>
        </w:trPr>
        <w:tc>
          <w:tcPr>
            <w:tcW w:w="1871" w:type="dxa"/>
          </w:tcPr>
          <w:p w14:paraId="682D6D0B" w14:textId="77777777" w:rsidR="004E6FBC" w:rsidRPr="003763A3" w:rsidRDefault="004E6FBC" w:rsidP="00EE2432"/>
        </w:tc>
        <w:tc>
          <w:tcPr>
            <w:tcW w:w="1872" w:type="dxa"/>
          </w:tcPr>
          <w:p w14:paraId="31BD3948" w14:textId="77777777" w:rsidR="004E6FBC" w:rsidRPr="003763A3" w:rsidRDefault="004E6FBC" w:rsidP="00EE2432"/>
        </w:tc>
        <w:tc>
          <w:tcPr>
            <w:tcW w:w="1872" w:type="dxa"/>
            <w:tcBorders>
              <w:bottom w:val="single" w:sz="4" w:space="0" w:color="auto"/>
            </w:tcBorders>
          </w:tcPr>
          <w:p w14:paraId="434B436B" w14:textId="77777777" w:rsidR="004E6FBC" w:rsidRPr="003763A3" w:rsidRDefault="004E6FBC" w:rsidP="00EE2432"/>
        </w:tc>
        <w:tc>
          <w:tcPr>
            <w:tcW w:w="1872" w:type="dxa"/>
          </w:tcPr>
          <w:p w14:paraId="3966258E" w14:textId="77777777" w:rsidR="004E6FBC" w:rsidRPr="003763A3" w:rsidRDefault="004E6FBC" w:rsidP="00EE2432"/>
        </w:tc>
        <w:tc>
          <w:tcPr>
            <w:tcW w:w="1873" w:type="dxa"/>
          </w:tcPr>
          <w:p w14:paraId="1EBB8F94" w14:textId="77777777" w:rsidR="004E6FBC" w:rsidRPr="003763A3" w:rsidRDefault="004E6FBC" w:rsidP="00EE2432"/>
        </w:tc>
      </w:tr>
    </w:tbl>
    <w:p w14:paraId="7414459C" w14:textId="77777777" w:rsidR="004E6FBC" w:rsidRPr="003763A3" w:rsidRDefault="004E6FBC" w:rsidP="004E6FBC"/>
    <w:p w14:paraId="16E09CED" w14:textId="77777777" w:rsidR="00E85409" w:rsidRPr="004E6FBC" w:rsidRDefault="00E85409" w:rsidP="004E6FBC">
      <w:pPr>
        <w:jc w:val="left"/>
        <w:rPr>
          <w:lang w:val="es-ES"/>
        </w:rPr>
      </w:pPr>
    </w:p>
    <w:sectPr w:rsidR="00E85409" w:rsidRPr="004E6FBC"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D56DFA" w14:textId="77777777" w:rsidR="0016753E" w:rsidRPr="003763A3" w:rsidRDefault="0016753E" w:rsidP="004A504B">
      <w:r w:rsidRPr="003763A3">
        <w:separator/>
      </w:r>
    </w:p>
  </w:endnote>
  <w:endnote w:type="continuationSeparator" w:id="0">
    <w:p w14:paraId="52147B36" w14:textId="77777777" w:rsidR="0016753E" w:rsidRPr="003763A3" w:rsidRDefault="0016753E" w:rsidP="004A504B">
      <w:r w:rsidRPr="00376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763A3" w:rsidRDefault="00BC2495">
    <w:pPr>
      <w:jc w:val="center"/>
    </w:pPr>
    <w:r w:rsidRPr="003763A3">
      <w:fldChar w:fldCharType="begin"/>
    </w:r>
    <w:r w:rsidR="00851352" w:rsidRPr="003763A3">
      <w:instrText xml:space="preserve"> PAGE </w:instrText>
    </w:r>
    <w:r w:rsidRPr="003763A3">
      <w:fldChar w:fldCharType="separate"/>
    </w:r>
    <w:r w:rsidR="00E753E8" w:rsidRPr="003763A3">
      <w:t>2</w:t>
    </w:r>
    <w:r w:rsidRPr="003763A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77777777" w:rsidR="00DC6A10" w:rsidRPr="003763A3" w:rsidRDefault="00FE7254">
    <w:pPr>
      <w:jc w:val="center"/>
    </w:pPr>
    <w:r w:rsidRPr="003763A3">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0EBB" w14:textId="77777777" w:rsidR="006A24A7" w:rsidRPr="003763A3" w:rsidRDefault="006A24A7" w:rsidP="006A24A7">
    <w:pPr>
      <w:pBdr>
        <w:top w:val="single" w:sz="4" w:space="0" w:color="auto"/>
        <w:left w:val="single" w:sz="4" w:space="4" w:color="auto"/>
        <w:bottom w:val="single" w:sz="4" w:space="1" w:color="auto"/>
        <w:right w:val="single" w:sz="4" w:space="4" w:color="auto"/>
      </w:pBdr>
      <w:jc w:val="center"/>
      <w:rPr>
        <w:sz w:val="18"/>
        <w:szCs w:val="18"/>
      </w:rPr>
    </w:pPr>
    <w:r w:rsidRPr="003763A3">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4F4F027" w14:textId="77777777" w:rsidR="00D8111D" w:rsidRPr="003763A3" w:rsidRDefault="00D8111D" w:rsidP="006A24A7">
    <w:pPr>
      <w:pBdr>
        <w:top w:val="single" w:sz="4" w:space="0" w:color="auto"/>
        <w:left w:val="single" w:sz="4" w:space="4" w:color="auto"/>
        <w:bottom w:val="single" w:sz="4" w:space="1" w:color="auto"/>
        <w:right w:val="single" w:sz="4" w:space="4" w:color="auto"/>
      </w:pBdr>
      <w:jc w:val="center"/>
      <w:rPr>
        <w:sz w:val="18"/>
        <w:szCs w:val="18"/>
      </w:rPr>
    </w:pPr>
  </w:p>
  <w:p w14:paraId="23ADE84E" w14:textId="77777777" w:rsidR="004E7F9C" w:rsidRPr="003763A3" w:rsidRDefault="004E7F9C" w:rsidP="006A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691EE" w14:textId="77777777" w:rsidR="0016753E" w:rsidRPr="003763A3" w:rsidRDefault="0016753E" w:rsidP="004A504B">
      <w:r w:rsidRPr="003763A3">
        <w:separator/>
      </w:r>
    </w:p>
  </w:footnote>
  <w:footnote w:type="continuationSeparator" w:id="0">
    <w:p w14:paraId="0B4BED73" w14:textId="77777777" w:rsidR="0016753E" w:rsidRPr="003763A3" w:rsidRDefault="0016753E" w:rsidP="004A504B">
      <w:r w:rsidRPr="003763A3">
        <w:continuationSeparator/>
      </w:r>
    </w:p>
  </w:footnote>
  <w:footnote w:id="1">
    <w:p w14:paraId="48BF5806" w14:textId="77777777" w:rsidR="004E6FBC" w:rsidRPr="003763A3" w:rsidRDefault="004E6FBC" w:rsidP="004E6FBC">
      <w:pPr>
        <w:pStyle w:val="FootnoteText"/>
      </w:pPr>
      <w:r w:rsidRPr="003763A3">
        <w:rPr>
          <w:rStyle w:val="FootnoteReference"/>
        </w:rPr>
        <w:footnoteRef/>
      </w:r>
      <w:r w:rsidRPr="003763A3">
        <w:t xml:space="preserve"> UNEP/OzL.Pro/ExCom/95/1</w:t>
      </w:r>
    </w:p>
  </w:footnote>
  <w:footnote w:id="2">
    <w:p w14:paraId="6FA0BCD0" w14:textId="77777777" w:rsidR="004E6FBC" w:rsidRPr="003763A3" w:rsidRDefault="004E6FBC" w:rsidP="004E6FBC">
      <w:pPr>
        <w:pStyle w:val="FootnoteText"/>
      </w:pPr>
      <w:r w:rsidRPr="003763A3">
        <w:rPr>
          <w:rStyle w:val="FootnoteReference"/>
        </w:rPr>
        <w:footnoteRef/>
      </w:r>
      <w:r w:rsidRPr="003763A3">
        <w:t xml:space="preserve"> UNEP/OzL.Pro/ExCom/95/35</w:t>
      </w:r>
    </w:p>
  </w:footnote>
  <w:footnote w:id="3">
    <w:p w14:paraId="04786137" w14:textId="77777777" w:rsidR="004E6FBC" w:rsidRPr="003763A3" w:rsidRDefault="004E6FBC" w:rsidP="004E6FBC">
      <w:pPr>
        <w:pStyle w:val="FootnoteText"/>
      </w:pPr>
      <w:r w:rsidRPr="003763A3">
        <w:rPr>
          <w:rStyle w:val="FootnoteReference"/>
        </w:rPr>
        <w:footnoteRef/>
      </w:r>
      <w:r w:rsidRPr="003763A3">
        <w:t xml:space="preserve"> UNEP/OzL.Pro/ExCom/95/36</w:t>
      </w:r>
    </w:p>
  </w:footnote>
  <w:footnote w:id="4">
    <w:p w14:paraId="193632F4" w14:textId="77777777" w:rsidR="004E6FBC" w:rsidRPr="003763A3" w:rsidRDefault="004E6FBC" w:rsidP="004E6FBC">
      <w:pPr>
        <w:pStyle w:val="FootnoteText"/>
      </w:pPr>
      <w:r w:rsidRPr="003763A3">
        <w:rPr>
          <w:rStyle w:val="FootnoteReference"/>
        </w:rPr>
        <w:footnoteRef/>
      </w:r>
      <w:r w:rsidRPr="003763A3">
        <w:t xml:space="preserve"> UNEP/OzL.Pro/ExCom/95/37</w:t>
      </w:r>
    </w:p>
  </w:footnote>
  <w:footnote w:id="5">
    <w:p w14:paraId="4F4D886A" w14:textId="77777777" w:rsidR="004E6FBC" w:rsidRPr="003763A3" w:rsidRDefault="004E6FBC" w:rsidP="004E6FBC">
      <w:pPr>
        <w:pStyle w:val="FootnoteText"/>
      </w:pPr>
      <w:r w:rsidRPr="003763A3">
        <w:rPr>
          <w:rStyle w:val="FootnoteReference"/>
        </w:rPr>
        <w:footnoteRef/>
      </w:r>
      <w:r w:rsidRPr="003763A3">
        <w:t xml:space="preserve"> UNEP/OzL.Pro/ExCom/95/38</w:t>
      </w:r>
    </w:p>
  </w:footnote>
  <w:footnote w:id="6">
    <w:p w14:paraId="6C77392D" w14:textId="77777777" w:rsidR="004E6FBC" w:rsidRPr="00600414" w:rsidRDefault="004E6FBC" w:rsidP="004E6FBC">
      <w:pPr>
        <w:pStyle w:val="FootnoteText"/>
      </w:pPr>
      <w:r w:rsidRPr="003763A3">
        <w:rPr>
          <w:rStyle w:val="FootnoteReference"/>
        </w:rPr>
        <w:footnoteRef/>
      </w:r>
      <w:r w:rsidRPr="003763A3">
        <w:t xml:space="preserve"> UNEP/OzL.Pro/ExCom/95/32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2D6EE55A" w:rsidR="00DC6A10" w:rsidRPr="003763A3" w:rsidRDefault="00844E32">
    <w:r>
      <w:fldChar w:fldCharType="begin"/>
    </w:r>
    <w:r>
      <w:instrText xml:space="preserve"> DOCPROPERTY "Document number"  \* MERGEFORMAT </w:instrText>
    </w:r>
    <w:r>
      <w:fldChar w:fldCharType="separate"/>
    </w:r>
    <w:r w:rsidR="00FF7579">
      <w:t>UNEP/</w:t>
    </w:r>
    <w:proofErr w:type="spellStart"/>
    <w:r w:rsidR="00FF7579">
      <w:t>OzL.Pro</w:t>
    </w:r>
    <w:proofErr w:type="spellEnd"/>
    <w:r w:rsidR="00FF7579">
      <w:t>/</w:t>
    </w:r>
    <w:proofErr w:type="spellStart"/>
    <w:r w:rsidR="00FF7579">
      <w:t>ExCom</w:t>
    </w:r>
    <w:proofErr w:type="spellEnd"/>
    <w:r w:rsidR="00FF7579">
      <w:t>/95/33</w:t>
    </w:r>
    <w:r>
      <w:fldChar w:fldCharType="end"/>
    </w:r>
  </w:p>
  <w:p w14:paraId="5D724761" w14:textId="77777777" w:rsidR="00DC6A10" w:rsidRPr="003763A3" w:rsidRDefault="00DC6A10"/>
  <w:p w14:paraId="04293161" w14:textId="77777777" w:rsidR="00DC6A10" w:rsidRPr="003763A3"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1C4" w14:textId="77777777" w:rsidR="00DC6A10" w:rsidRPr="003763A3" w:rsidRDefault="00844E32">
    <w:pPr>
      <w:jc w:val="right"/>
    </w:pPr>
    <w:fldSimple w:instr=" DOCPROPERTY &quot;Document number&quot;  \* MERGEFORMAT ">
      <w:r w:rsidRPr="003763A3">
        <w:t>UNEP/OzL.Pro/ExCom/95/1</w:t>
      </w:r>
    </w:fldSimple>
  </w:p>
  <w:p w14:paraId="12948AEA" w14:textId="77777777" w:rsidR="006A24A7" w:rsidRPr="003763A3" w:rsidRDefault="006A24A7" w:rsidP="006A24A7">
    <w:pPr>
      <w:pStyle w:val="Header"/>
      <w:jc w:val="right"/>
    </w:pPr>
    <w:r w:rsidRPr="003763A3">
      <w:t>Anexo I</w:t>
    </w:r>
  </w:p>
  <w:p w14:paraId="67A1FD42" w14:textId="77777777" w:rsidR="00DC6A10" w:rsidRPr="003763A3"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53E"/>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63A3"/>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6FBC"/>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2C98"/>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E7A"/>
    <w:rsid w:val="007303A5"/>
    <w:rsid w:val="00730B3E"/>
    <w:rsid w:val="0073420B"/>
    <w:rsid w:val="00734C19"/>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7C51"/>
    <w:rsid w:val="009E196C"/>
    <w:rsid w:val="009E6A0A"/>
    <w:rsid w:val="009F36BF"/>
    <w:rsid w:val="00A07587"/>
    <w:rsid w:val="00A111B6"/>
    <w:rsid w:val="00A26D27"/>
    <w:rsid w:val="00A376EE"/>
    <w:rsid w:val="00A4266C"/>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22FF6"/>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27CC"/>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349A"/>
    <w:rsid w:val="00EA429F"/>
    <w:rsid w:val="00EA47BE"/>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26E5F"/>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 w:val="00FF75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table" w:customStyle="1" w:styleId="TableGrid10">
    <w:name w:val="Table Grid1"/>
    <w:basedOn w:val="TableNormal"/>
    <w:next w:val="TableGrid"/>
    <w:qFormat/>
    <w:rsid w:val="004E6FBC"/>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dcmitype/"/>
    <ds:schemaRef ds:uri="eb6c2e4c-3f1c-4103-a37b-37c984dbe58f"/>
    <ds:schemaRef ds:uri="http://schemas.microsoft.com/office/2006/documentManagement/types"/>
    <ds:schemaRef ds:uri="http://schemas.microsoft.com/office/2006/metadata/properties"/>
    <ds:schemaRef ds:uri="b93c647f-d63b-431a-95c8-8e00048cff23"/>
    <ds:schemaRef ds:uri="http://schemas.microsoft.com/office/infopath/2007/PartnerControls"/>
    <ds:schemaRef ds:uri="http://schemas.openxmlformats.org/package/2006/metadata/core-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3</TotalTime>
  <Pages>2</Pages>
  <Words>766</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Proyectos recomendados para aprobación general</vt:lpstr>
    </vt:vector>
  </TitlesOfParts>
  <Company>UNMFS</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aprobación general</dc:title>
  <dc:creator>Diana Llorente</dc:creator>
  <cp:lastModifiedBy>Angela Xue He Yan</cp:lastModifiedBy>
  <cp:revision>3</cp:revision>
  <cp:lastPrinted>2001-05-26T16:40:00Z</cp:lastPrinted>
  <dcterms:created xsi:type="dcterms:W3CDTF">2024-11-27T18:40:00Z</dcterms:created>
  <dcterms:modified xsi:type="dcterms:W3CDTF">2024-11-27T18:56:00Z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UNEP/OzL.Pro/ExCom/95/33</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