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82" w:type="dxa"/>
        <w:tblInd w:w="-432" w:type="dxa"/>
        <w:tblLayout w:type="fixed"/>
        <w:tblLook w:val="0000" w:firstRow="0" w:lastRow="0" w:firstColumn="0" w:lastColumn="0" w:noHBand="0" w:noVBand="0"/>
      </w:tblPr>
      <w:tblGrid>
        <w:gridCol w:w="2070"/>
        <w:gridCol w:w="3942"/>
        <w:gridCol w:w="3870"/>
      </w:tblGrid>
      <w:tr w:rsidR="00C15867" w:rsidRPr="005F1EBA" w14:paraId="2FF8EC3D" w14:textId="77777777" w:rsidTr="00C76CAA">
        <w:trPr>
          <w:trHeight w:val="720"/>
        </w:trPr>
        <w:tc>
          <w:tcPr>
            <w:tcW w:w="6012" w:type="dxa"/>
            <w:gridSpan w:val="2"/>
            <w:tcBorders>
              <w:bottom w:val="single" w:sz="18" w:space="0" w:color="auto"/>
            </w:tcBorders>
          </w:tcPr>
          <w:p w14:paraId="046E1492" w14:textId="77777777" w:rsidR="00C466F7" w:rsidRPr="005F1EBA" w:rsidRDefault="00C466F7"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F1EBA">
              <w:rPr>
                <w:rFonts w:ascii="Univers" w:hAnsi="Univers"/>
                <w:b/>
                <w:sz w:val="28"/>
                <w:szCs w:val="28"/>
                <w:lang w:val="fr-FR"/>
              </w:rPr>
              <w:t>NATIONS</w:t>
            </w:r>
          </w:p>
          <w:p w14:paraId="680C4CEF" w14:textId="0E17CDCE" w:rsidR="00C15867" w:rsidRPr="005F1EBA" w:rsidRDefault="00C466F7"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F1EBA">
              <w:rPr>
                <w:rFonts w:ascii="Univers" w:hAnsi="Univers"/>
                <w:b/>
                <w:sz w:val="28"/>
                <w:szCs w:val="28"/>
                <w:lang w:val="fr-FR"/>
              </w:rPr>
              <w:t>UNIES</w:t>
            </w:r>
          </w:p>
        </w:tc>
        <w:tc>
          <w:tcPr>
            <w:tcW w:w="3870" w:type="dxa"/>
            <w:tcBorders>
              <w:bottom w:val="single" w:sz="18" w:space="0" w:color="auto"/>
            </w:tcBorders>
          </w:tcPr>
          <w:p w14:paraId="3AF04E4E" w14:textId="77777777" w:rsidR="00C15867" w:rsidRPr="005F1EBA" w:rsidRDefault="00C15867">
            <w:pPr>
              <w:jc w:val="right"/>
              <w:rPr>
                <w:sz w:val="52"/>
                <w:szCs w:val="52"/>
                <w:lang w:val="fr-FR"/>
              </w:rPr>
            </w:pPr>
            <w:r w:rsidRPr="005F1EBA">
              <w:rPr>
                <w:rFonts w:ascii="Univers Bold" w:hAnsi="Univers Bold"/>
                <w:b/>
                <w:sz w:val="72"/>
                <w:lang w:val="fr-FR"/>
              </w:rPr>
              <w:t>EP</w:t>
            </w:r>
          </w:p>
        </w:tc>
      </w:tr>
      <w:tr w:rsidR="00C466F7" w:rsidRPr="005F1EBA" w14:paraId="73D5BB9D" w14:textId="77777777" w:rsidTr="00C76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8BBB32" w14:textId="77777777" w:rsidR="00C466F7" w:rsidRPr="005F1EBA" w:rsidRDefault="00C466F7" w:rsidP="00C466F7">
            <w:pPr>
              <w:spacing w:before="120"/>
              <w:rPr>
                <w:lang w:val="fr-FR"/>
              </w:rPr>
            </w:pPr>
            <w:r w:rsidRPr="005F1EBA">
              <w:rPr>
                <w:noProof/>
                <w:lang w:val="fr-FR" w:eastAsia="zh-CN"/>
              </w:rPr>
              <mc:AlternateContent>
                <mc:Choice Requires="wpg">
                  <w:drawing>
                    <wp:anchor distT="0" distB="0" distL="114300" distR="114300" simplePos="0" relativeHeight="251660288" behindDoc="0" locked="0" layoutInCell="1" allowOverlap="1" wp14:anchorId="324DBEB2" wp14:editId="10C62DCA">
                      <wp:simplePos x="0" y="0"/>
                      <wp:positionH relativeFrom="column">
                        <wp:posOffset>2540</wp:posOffset>
                      </wp:positionH>
                      <wp:positionV relativeFrom="paragraph">
                        <wp:posOffset>33655</wp:posOffset>
                      </wp:positionV>
                      <wp:extent cx="822325" cy="152607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071"/>
                                <a:chOff x="0" y="0"/>
                                <a:chExt cx="822325" cy="152607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0799" y="761834"/>
                                  <a:ext cx="771525" cy="76423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842E34E" id="Group 1" o:spid="_x0000_s1026" style="position:absolute;margin-left:.2pt;margin-top:2.65pt;width:64.75pt;height:120.15pt;z-index:251660288;mso-width-relative:margin;mso-height-relative:margin" coordsize="8223,1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FJnt4KMAgAAsAcAAA4AAAAAAAAAAAAAAAAAOgIAAGRycy9lMm9Eb2MueG1sUEsBAi0ACgAA&#10;AAAAAAAhAH4VrL8SBgAAEgYAABQAAAAAAAAAAAAAAAAA8gQAAGRycy9tZWRpYS9pbWFnZTEucG5n&#10;UEsBAi0ACgAAAAAAAAAhAOCJ3RxtCQAAbQkAABQAAAAAAAAAAAAAAAAANgsAAGRycy9tZWRpYS9p&#10;bWFnZTIucG5nUEsBAi0AFAAGAAgAAAAhAPRjOtHdAAAABg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7;top:7618;width:7716;height: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181847B0" w14:textId="77777777" w:rsidR="00C76CAA" w:rsidRDefault="00C76CAA"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5DE903F" w14:textId="39E4C2F7" w:rsidR="00C466F7" w:rsidRPr="005F1EBA" w:rsidRDefault="00C466F7"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5F1EBA">
              <w:rPr>
                <w:rFonts w:ascii="Univers" w:hAnsi="Univers"/>
                <w:b/>
                <w:sz w:val="32"/>
                <w:lang w:val="fr-FR"/>
              </w:rPr>
              <w:t>Programme des</w:t>
            </w:r>
          </w:p>
          <w:p w14:paraId="2650AB36" w14:textId="77777777" w:rsidR="00C466F7" w:rsidRPr="005F1EBA" w:rsidRDefault="00C466F7"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5F1EBA">
              <w:rPr>
                <w:rFonts w:ascii="Univers" w:hAnsi="Univers"/>
                <w:b/>
                <w:sz w:val="32"/>
                <w:lang w:val="fr-FR"/>
              </w:rPr>
              <w:t>Nations Unies pour</w:t>
            </w:r>
          </w:p>
          <w:p w14:paraId="7FC506C9" w14:textId="77777777" w:rsidR="00C466F7" w:rsidRPr="005F1EBA" w:rsidRDefault="00C466F7" w:rsidP="00C466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5F1EBA">
              <w:rPr>
                <w:rFonts w:ascii="Univers" w:hAnsi="Univers"/>
                <w:b/>
                <w:sz w:val="32"/>
                <w:lang w:val="fr-FR"/>
              </w:rPr>
              <w:t>l’environnement</w:t>
            </w:r>
          </w:p>
          <w:p w14:paraId="3BD77262" w14:textId="77777777" w:rsidR="00C466F7" w:rsidRPr="005F1EBA" w:rsidRDefault="00C466F7" w:rsidP="00C466F7">
            <w:pPr>
              <w:spacing w:before="720"/>
              <w:ind w:left="158"/>
              <w:rPr>
                <w:lang w:val="fr-FR"/>
              </w:rPr>
            </w:pPr>
          </w:p>
        </w:tc>
        <w:tc>
          <w:tcPr>
            <w:tcW w:w="3870" w:type="dxa"/>
            <w:tcBorders>
              <w:top w:val="nil"/>
              <w:left w:val="nil"/>
              <w:bottom w:val="single" w:sz="36" w:space="0" w:color="auto"/>
              <w:right w:val="nil"/>
            </w:tcBorders>
          </w:tcPr>
          <w:p w14:paraId="534BF5FD" w14:textId="77777777" w:rsidR="00C466F7" w:rsidRPr="005F1EBA" w:rsidRDefault="00C466F7" w:rsidP="00C466F7">
            <w:pPr>
              <w:rPr>
                <w:lang w:val="fr-FR"/>
              </w:rPr>
            </w:pPr>
            <w:r w:rsidRPr="005F1EBA">
              <w:rPr>
                <w:lang w:val="fr-FR"/>
              </w:rPr>
              <w:t>Distr.</w:t>
            </w:r>
          </w:p>
          <w:p w14:paraId="2428C354" w14:textId="7DCC4896" w:rsidR="00C466F7" w:rsidRPr="005F1EBA" w:rsidRDefault="00C466F7" w:rsidP="00C466F7">
            <w:pPr>
              <w:rPr>
                <w:lang w:val="fr-FR"/>
              </w:rPr>
            </w:pPr>
            <w:r w:rsidRPr="005F1EBA">
              <w:rPr>
                <w:lang w:val="fr-FR" w:eastAsia="zh-CN"/>
              </w:rPr>
              <w:t>GÉNÉRALE</w:t>
            </w:r>
          </w:p>
          <w:p w14:paraId="4ADA2DE1" w14:textId="77777777" w:rsidR="00C466F7" w:rsidRPr="005F1EBA" w:rsidRDefault="00C466F7" w:rsidP="00C466F7">
            <w:pPr>
              <w:rPr>
                <w:lang w:val="fr-FR"/>
              </w:rPr>
            </w:pPr>
          </w:p>
          <w:p w14:paraId="2F1EEBB4" w14:textId="77777777" w:rsidR="00C466F7" w:rsidRPr="005F1EBA" w:rsidRDefault="00C466F7" w:rsidP="00C466F7">
            <w:pPr>
              <w:rPr>
                <w:lang w:val="fr-FR"/>
              </w:rPr>
            </w:pPr>
          </w:p>
          <w:p w14:paraId="50451F7F" w14:textId="627CDE86" w:rsidR="00C466F7" w:rsidRPr="005F1EBA" w:rsidRDefault="00C466F7" w:rsidP="00C466F7">
            <w:pPr>
              <w:rPr>
                <w:lang w:val="fr-FR"/>
              </w:rPr>
            </w:pPr>
            <w:r w:rsidRPr="005F1EBA">
              <w:rPr>
                <w:lang w:val="fr-FR"/>
              </w:rPr>
              <w:fldChar w:fldCharType="begin"/>
            </w:r>
            <w:r w:rsidRPr="005F1EBA">
              <w:rPr>
                <w:lang w:val="fr-FR"/>
              </w:rPr>
              <w:instrText xml:space="preserve"> DOCPROPERTY "Document number"  \* MERGEFORMAT </w:instrText>
            </w:r>
            <w:r w:rsidRPr="005F1EBA">
              <w:rPr>
                <w:lang w:val="fr-FR"/>
              </w:rPr>
              <w:fldChar w:fldCharType="separate"/>
            </w:r>
            <w:r w:rsidR="00774F69">
              <w:rPr>
                <w:lang w:val="fr-FR"/>
              </w:rPr>
              <w:t>UNEP/</w:t>
            </w:r>
            <w:proofErr w:type="spellStart"/>
            <w:r w:rsidR="00774F69">
              <w:rPr>
                <w:lang w:val="fr-FR"/>
              </w:rPr>
              <w:t>OzL.Pro</w:t>
            </w:r>
            <w:proofErr w:type="spellEnd"/>
            <w:r w:rsidR="00774F69">
              <w:rPr>
                <w:lang w:val="fr-FR"/>
              </w:rPr>
              <w:t>/</w:t>
            </w:r>
            <w:proofErr w:type="spellStart"/>
            <w:r w:rsidR="00774F69">
              <w:rPr>
                <w:lang w:val="fr-FR"/>
              </w:rPr>
              <w:t>ExCom</w:t>
            </w:r>
            <w:proofErr w:type="spellEnd"/>
            <w:r w:rsidR="00774F69">
              <w:rPr>
                <w:lang w:val="fr-FR"/>
              </w:rPr>
              <w:t>/94/53</w:t>
            </w:r>
            <w:r w:rsidRPr="005F1EBA">
              <w:rPr>
                <w:lang w:val="fr-FR"/>
              </w:rPr>
              <w:fldChar w:fldCharType="end"/>
            </w:r>
          </w:p>
          <w:p w14:paraId="06D63371" w14:textId="7CB36655" w:rsidR="00C466F7" w:rsidRPr="005F1EBA" w:rsidRDefault="00C466F7" w:rsidP="00C466F7">
            <w:pPr>
              <w:rPr>
                <w:lang w:val="fr-FR"/>
              </w:rPr>
            </w:pPr>
            <w:r w:rsidRPr="005F1EBA">
              <w:rPr>
                <w:lang w:val="fr-FR"/>
              </w:rPr>
              <w:fldChar w:fldCharType="begin"/>
            </w:r>
            <w:r w:rsidRPr="005F1EBA">
              <w:rPr>
                <w:lang w:val="fr-FR"/>
              </w:rPr>
              <w:instrText xml:space="preserve"> DOCPROPERTY "Revision date" \@ "d MMMM YYYY"  \* MERGEFORMAT </w:instrText>
            </w:r>
            <w:r w:rsidRPr="005F1EBA">
              <w:rPr>
                <w:lang w:val="fr-FR"/>
              </w:rPr>
              <w:fldChar w:fldCharType="separate"/>
            </w:r>
            <w:r w:rsidRPr="005F1EBA">
              <w:rPr>
                <w:lang w:val="fr-FR"/>
              </w:rPr>
              <w:t>28 avril 2024</w:t>
            </w:r>
            <w:r w:rsidRPr="005F1EBA">
              <w:rPr>
                <w:lang w:val="fr-FR"/>
              </w:rPr>
              <w:fldChar w:fldCharType="end"/>
            </w:r>
          </w:p>
          <w:p w14:paraId="62802388" w14:textId="77777777" w:rsidR="00C466F7" w:rsidRPr="005F1EBA" w:rsidRDefault="00C466F7" w:rsidP="00C466F7">
            <w:pPr>
              <w:rPr>
                <w:caps/>
                <w:lang w:val="fr-FR"/>
              </w:rPr>
            </w:pPr>
          </w:p>
          <w:p w14:paraId="7C8936CA" w14:textId="77777777" w:rsidR="00C466F7" w:rsidRPr="005F1EBA" w:rsidRDefault="00C466F7" w:rsidP="00C466F7">
            <w:pPr>
              <w:rPr>
                <w:caps/>
                <w:lang w:val="fr-FR"/>
              </w:rPr>
            </w:pPr>
            <w:r w:rsidRPr="005F1EBA">
              <w:rPr>
                <w:caps/>
                <w:lang w:val="fr-FR"/>
              </w:rPr>
              <w:t>FRANÇAIS</w:t>
            </w:r>
          </w:p>
          <w:p w14:paraId="68DFFC0F" w14:textId="3707D859" w:rsidR="00C466F7" w:rsidRPr="005F1EBA" w:rsidRDefault="00C466F7" w:rsidP="00C466F7">
            <w:pPr>
              <w:rPr>
                <w:lang w:val="fr-FR"/>
              </w:rPr>
            </w:pPr>
            <w:r w:rsidRPr="005F1EBA">
              <w:rPr>
                <w:lang w:val="fr-FR"/>
              </w:rPr>
              <w:t>ORIGINAL : ANGLAIS</w:t>
            </w:r>
          </w:p>
        </w:tc>
      </w:tr>
    </w:tbl>
    <w:p w14:paraId="2A6848BD" w14:textId="77777777" w:rsidR="00C466F7" w:rsidRPr="005F1EBA" w:rsidRDefault="00C466F7" w:rsidP="00C466F7">
      <w:pPr>
        <w:jc w:val="left"/>
        <w:rPr>
          <w:lang w:val="fr-FR"/>
        </w:rPr>
      </w:pPr>
      <w:r w:rsidRPr="005F1EBA">
        <w:rPr>
          <w:lang w:val="fr-FR"/>
        </w:rPr>
        <w:t>COMITÉ EXÉCUTIF</w:t>
      </w:r>
    </w:p>
    <w:p w14:paraId="7DBB39F9" w14:textId="77777777" w:rsidR="00C466F7" w:rsidRPr="005F1EBA" w:rsidRDefault="00C466F7" w:rsidP="00C466F7">
      <w:pPr>
        <w:jc w:val="left"/>
        <w:rPr>
          <w:lang w:val="fr-FR"/>
        </w:rPr>
      </w:pPr>
      <w:r w:rsidRPr="005F1EBA">
        <w:rPr>
          <w:lang w:val="fr-FR"/>
        </w:rPr>
        <w:t>DU FONDS MULTILATÉRAL AUX FINS</w:t>
      </w:r>
    </w:p>
    <w:p w14:paraId="12ABF1F5" w14:textId="77777777" w:rsidR="00C466F7" w:rsidRPr="005F1EBA" w:rsidRDefault="00C466F7" w:rsidP="00C466F7">
      <w:pPr>
        <w:jc w:val="left"/>
        <w:rPr>
          <w:lang w:val="fr-FR"/>
        </w:rPr>
      </w:pPr>
      <w:r w:rsidRPr="005F1EBA">
        <w:rPr>
          <w:lang w:val="fr-FR"/>
        </w:rPr>
        <w:t>D’APPLICATION DU PROTOCOLE DE MONTRÉAL</w:t>
      </w:r>
    </w:p>
    <w:p w14:paraId="696DF814" w14:textId="77777777" w:rsidR="00C466F7" w:rsidRPr="005F1EBA" w:rsidRDefault="00C466F7" w:rsidP="00C466F7">
      <w:pPr>
        <w:jc w:val="left"/>
        <w:rPr>
          <w:lang w:val="fr-FR"/>
        </w:rPr>
      </w:pPr>
      <w:r w:rsidRPr="005F1EBA">
        <w:rPr>
          <w:lang w:val="fr-FR"/>
        </w:rPr>
        <w:t>Quatre-vingt-quatorzième réunion</w:t>
      </w:r>
    </w:p>
    <w:p w14:paraId="25C83965" w14:textId="3AD2FA52" w:rsidR="00CA59FB" w:rsidRPr="005F1EBA" w:rsidRDefault="00C466F7" w:rsidP="00C466F7">
      <w:pPr>
        <w:jc w:val="left"/>
        <w:rPr>
          <w:lang w:val="fr-FR"/>
        </w:rPr>
      </w:pPr>
      <w:r w:rsidRPr="005F1EBA">
        <w:rPr>
          <w:lang w:val="fr-FR"/>
        </w:rPr>
        <w:t>Montréal, 27 – 31 mai 2024</w:t>
      </w:r>
    </w:p>
    <w:p w14:paraId="0D4EA279" w14:textId="14552F1E" w:rsidR="0079781A" w:rsidRPr="005F1EBA" w:rsidRDefault="00C466F7" w:rsidP="0079781A">
      <w:pPr>
        <w:jc w:val="left"/>
        <w:rPr>
          <w:lang w:val="fr-FR"/>
        </w:rPr>
      </w:pPr>
      <w:r w:rsidRPr="005F1EBA">
        <w:rPr>
          <w:lang w:val="fr-FR"/>
        </w:rPr>
        <w:t>Point</w:t>
      </w:r>
      <w:r w:rsidR="0079781A" w:rsidRPr="005F1EBA">
        <w:rPr>
          <w:lang w:val="fr-FR"/>
        </w:rPr>
        <w:t xml:space="preserve"> </w:t>
      </w:r>
      <w:r w:rsidR="00BD5442" w:rsidRPr="005F1EBA">
        <w:rPr>
          <w:lang w:val="fr-FR"/>
        </w:rPr>
        <w:t>9</w:t>
      </w:r>
      <w:r w:rsidRPr="005F1EBA">
        <w:rPr>
          <w:lang w:val="fr-FR"/>
        </w:rPr>
        <w:t xml:space="preserve"> </w:t>
      </w:r>
      <w:r w:rsidR="00BD5442" w:rsidRPr="005F1EBA">
        <w:rPr>
          <w:lang w:val="fr-FR"/>
        </w:rPr>
        <w:t>d)</w:t>
      </w:r>
      <w:r w:rsidR="0079781A" w:rsidRPr="005F1EBA">
        <w:rPr>
          <w:lang w:val="fr-FR"/>
        </w:rPr>
        <w:t xml:space="preserve"> </w:t>
      </w:r>
      <w:r w:rsidRPr="005F1EBA">
        <w:rPr>
          <w:lang w:val="fr-FR"/>
        </w:rPr>
        <w:t>de l'ordre du jour provisoire</w:t>
      </w:r>
      <w:r w:rsidRPr="005F1EBA">
        <w:rPr>
          <w:rStyle w:val="FootnoteReference"/>
          <w:lang w:val="fr-FR"/>
        </w:rPr>
        <w:t xml:space="preserve"> </w:t>
      </w:r>
      <w:r w:rsidR="0079781A" w:rsidRPr="005F1EBA">
        <w:rPr>
          <w:rStyle w:val="FootnoteReference"/>
          <w:lang w:val="fr-FR"/>
        </w:rPr>
        <w:footnoteReference w:id="2"/>
      </w:r>
    </w:p>
    <w:p w14:paraId="1CBBBA13" w14:textId="77777777" w:rsidR="00C15867" w:rsidRPr="005F1EBA" w:rsidRDefault="00C15867" w:rsidP="00CA59FB">
      <w:pPr>
        <w:jc w:val="left"/>
        <w:rPr>
          <w:lang w:val="fr-FR"/>
        </w:rPr>
      </w:pPr>
    </w:p>
    <w:p w14:paraId="68DE34A1" w14:textId="77777777" w:rsidR="009145E4" w:rsidRPr="005F1EBA" w:rsidRDefault="009145E4" w:rsidP="009145E4">
      <w:pPr>
        <w:pStyle w:val="Heading1"/>
        <w:numPr>
          <w:ilvl w:val="0"/>
          <w:numId w:val="0"/>
        </w:numPr>
        <w:rPr>
          <w:lang w:val="fr-FR"/>
        </w:rPr>
      </w:pPr>
    </w:p>
    <w:p w14:paraId="2C0980D3" w14:textId="2ABC33DF" w:rsidR="005A7D5C" w:rsidRPr="005F1EBA" w:rsidRDefault="00774F69" w:rsidP="005A7D5C">
      <w:pPr>
        <w:jc w:val="center"/>
        <w:rPr>
          <w:b/>
          <w:lang w:val="fr-FR"/>
        </w:rPr>
      </w:pPr>
      <w:r w:rsidRPr="005F1EBA">
        <w:rPr>
          <w:b/>
          <w:lang w:val="fr-FR"/>
        </w:rPr>
        <w:t>PROPOSITION DE PROJET : SIERRA LEONE</w:t>
      </w:r>
    </w:p>
    <w:p w14:paraId="039FD91A" w14:textId="77777777" w:rsidR="005A7D5C" w:rsidRPr="005F1EBA" w:rsidRDefault="005A7D5C" w:rsidP="005A7D5C">
      <w:pPr>
        <w:rPr>
          <w:lang w:val="fr-FR"/>
        </w:rPr>
      </w:pPr>
    </w:p>
    <w:p w14:paraId="265861A2" w14:textId="77777777" w:rsidR="005A7D5C" w:rsidRPr="005F1EBA" w:rsidRDefault="005A7D5C" w:rsidP="005A7D5C">
      <w:pPr>
        <w:rPr>
          <w:lang w:val="fr-FR"/>
        </w:rPr>
      </w:pPr>
    </w:p>
    <w:p w14:paraId="27A65D9E" w14:textId="05D6D09E" w:rsidR="005A7D5C" w:rsidRPr="005F1EBA" w:rsidRDefault="00C466F7" w:rsidP="005A7D5C">
      <w:pPr>
        <w:ind w:firstLine="720"/>
        <w:rPr>
          <w:lang w:val="fr-FR"/>
        </w:rPr>
      </w:pPr>
      <w:r w:rsidRPr="005F1EBA">
        <w:rPr>
          <w:lang w:val="fr-FR"/>
        </w:rPr>
        <w:t xml:space="preserve">Le présent document contient les </w:t>
      </w:r>
      <w:r w:rsidR="00FF5392">
        <w:rPr>
          <w:lang w:val="fr-FR"/>
        </w:rPr>
        <w:t>observations</w:t>
      </w:r>
      <w:r w:rsidRPr="005F1EBA">
        <w:rPr>
          <w:lang w:val="fr-FR"/>
        </w:rPr>
        <w:t xml:space="preserve"> et </w:t>
      </w:r>
      <w:r w:rsidR="00FF5392">
        <w:rPr>
          <w:lang w:val="fr-FR"/>
        </w:rPr>
        <w:t>la</w:t>
      </w:r>
      <w:r w:rsidRPr="005F1EBA">
        <w:rPr>
          <w:lang w:val="fr-FR"/>
        </w:rPr>
        <w:t xml:space="preserve"> recommandation du secrétariat sur la proposition de projet suivante </w:t>
      </w:r>
      <w:r w:rsidR="005A7D5C" w:rsidRPr="005F1EBA">
        <w:rPr>
          <w:lang w:val="fr-FR"/>
        </w:rPr>
        <w:t>:</w:t>
      </w:r>
    </w:p>
    <w:p w14:paraId="3462411A" w14:textId="6B2B4014" w:rsidR="005A7D5C" w:rsidRPr="005F1EBA" w:rsidRDefault="00C466F7" w:rsidP="005A7D5C">
      <w:pPr>
        <w:spacing w:before="240" w:after="240"/>
        <w:rPr>
          <w:u w:val="single"/>
          <w:lang w:val="fr-FR" w:eastAsia="zh-CN"/>
        </w:rPr>
      </w:pPr>
      <w:r w:rsidRPr="005F1EBA">
        <w:rPr>
          <w:u w:val="single"/>
          <w:lang w:val="fr-FR"/>
        </w:rPr>
        <w:t xml:space="preserve">Réduction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A7D5C" w:rsidRPr="005F1EBA" w14:paraId="0ED82BD6" w14:textId="77777777">
        <w:tc>
          <w:tcPr>
            <w:tcW w:w="6941" w:type="dxa"/>
          </w:tcPr>
          <w:p w14:paraId="38685FF5" w14:textId="5A429A6F" w:rsidR="005A7D5C" w:rsidRPr="005F1EBA" w:rsidRDefault="00C466F7" w:rsidP="005A7D5C">
            <w:pPr>
              <w:pStyle w:val="ListParagraph"/>
              <w:numPr>
                <w:ilvl w:val="0"/>
                <w:numId w:val="21"/>
              </w:numPr>
              <w:ind w:hanging="830"/>
              <w:jc w:val="both"/>
              <w:rPr>
                <w:lang w:val="fr-FR"/>
              </w:rPr>
            </w:pPr>
            <w:r w:rsidRPr="005F1EBA">
              <w:rPr>
                <w:lang w:val="fr-FR"/>
              </w:rPr>
              <w:t>Plan de mise en œuvre de l’amendement de Kigali relatif aux HFC (phase I, première tranche)</w:t>
            </w:r>
            <w:r w:rsidR="00133C66">
              <w:rPr>
                <w:lang w:val="fr-FR"/>
              </w:rPr>
              <w:t xml:space="preserve"> </w:t>
            </w:r>
          </w:p>
        </w:tc>
        <w:tc>
          <w:tcPr>
            <w:tcW w:w="2409" w:type="dxa"/>
          </w:tcPr>
          <w:p w14:paraId="173607DB" w14:textId="02F81356" w:rsidR="005A7D5C" w:rsidRPr="005F1EBA" w:rsidRDefault="00C466F7">
            <w:pPr>
              <w:jc w:val="right"/>
              <w:rPr>
                <w:lang w:val="fr-FR"/>
              </w:rPr>
            </w:pPr>
            <w:r w:rsidRPr="005F1EBA">
              <w:rPr>
                <w:lang w:val="fr-FR"/>
              </w:rPr>
              <w:t>PNUE et ONUDI</w:t>
            </w:r>
          </w:p>
        </w:tc>
      </w:tr>
    </w:tbl>
    <w:p w14:paraId="16166AF7" w14:textId="77777777" w:rsidR="005A7D5C" w:rsidRPr="005F1EBA" w:rsidRDefault="005A7D5C" w:rsidP="005A7D5C">
      <w:pPr>
        <w:rPr>
          <w:lang w:val="fr-FR"/>
        </w:rPr>
      </w:pPr>
    </w:p>
    <w:p w14:paraId="75123E60" w14:textId="77777777" w:rsidR="005A7D5C" w:rsidRPr="005F1EBA" w:rsidRDefault="005A7D5C" w:rsidP="005A7D5C">
      <w:pPr>
        <w:rPr>
          <w:lang w:val="fr-FR"/>
        </w:rPr>
      </w:pPr>
    </w:p>
    <w:p w14:paraId="57EFCF00" w14:textId="77777777" w:rsidR="005A7D5C" w:rsidRPr="005F1EBA" w:rsidRDefault="005A7D5C" w:rsidP="005A7D5C">
      <w:pPr>
        <w:rPr>
          <w:lang w:val="fr-FR"/>
        </w:rPr>
      </w:pPr>
    </w:p>
    <w:p w14:paraId="25E52305" w14:textId="77777777" w:rsidR="005A7D5C" w:rsidRPr="005F1EBA" w:rsidRDefault="005A7D5C" w:rsidP="005A7D5C">
      <w:pPr>
        <w:rPr>
          <w:lang w:val="fr-FR"/>
        </w:rPr>
      </w:pPr>
    </w:p>
    <w:p w14:paraId="627D3F7F" w14:textId="77777777" w:rsidR="005A7D5C" w:rsidRPr="005F1EBA" w:rsidRDefault="005A7D5C" w:rsidP="005A7D5C">
      <w:pPr>
        <w:rPr>
          <w:lang w:val="fr-FR"/>
        </w:rPr>
      </w:pPr>
    </w:p>
    <w:p w14:paraId="79F9CC51" w14:textId="77777777" w:rsidR="005A7D5C" w:rsidRPr="005F1EBA" w:rsidRDefault="005A7D5C" w:rsidP="005A7D5C">
      <w:pPr>
        <w:rPr>
          <w:lang w:val="fr-FR"/>
        </w:rPr>
      </w:pPr>
      <w:r w:rsidRPr="005F1EBA">
        <w:rPr>
          <w:lang w:val="fr-FR"/>
        </w:rPr>
        <w:br w:type="page"/>
      </w:r>
    </w:p>
    <w:p w14:paraId="7F202FD1" w14:textId="75DE25E8" w:rsidR="005A7D5C" w:rsidRPr="005F1EBA" w:rsidRDefault="00D76B61" w:rsidP="005A7D5C">
      <w:pPr>
        <w:jc w:val="center"/>
        <w:rPr>
          <w:b/>
          <w:lang w:val="fr-FR"/>
        </w:rPr>
      </w:pPr>
      <w:r w:rsidRPr="005F1EBA">
        <w:rPr>
          <w:b/>
          <w:bCs/>
          <w:lang w:val="fr-FR"/>
        </w:rPr>
        <w:lastRenderedPageBreak/>
        <w:t>FICHE D’ÉVALUATION DU PROJET – PROJETS PLURIANNUELS</w:t>
      </w:r>
    </w:p>
    <w:p w14:paraId="10D75073" w14:textId="77777777" w:rsidR="005A7D5C" w:rsidRPr="005F1EBA" w:rsidRDefault="005A7D5C" w:rsidP="005A7D5C">
      <w:pPr>
        <w:jc w:val="center"/>
        <w:rPr>
          <w:sz w:val="10"/>
          <w:lang w:val="fr-FR"/>
        </w:rPr>
      </w:pPr>
    </w:p>
    <w:p w14:paraId="2F36186E" w14:textId="77777777" w:rsidR="005A7D5C" w:rsidRPr="005F1EBA" w:rsidRDefault="005A7D5C" w:rsidP="005A7D5C">
      <w:pPr>
        <w:jc w:val="center"/>
        <w:rPr>
          <w:b/>
          <w:lang w:val="fr-FR"/>
        </w:rPr>
      </w:pPr>
      <w:r w:rsidRPr="005F1EBA">
        <w:rPr>
          <w:b/>
          <w:lang w:val="fr-FR"/>
        </w:rPr>
        <w:t>Sierra Leone</w:t>
      </w:r>
    </w:p>
    <w:p w14:paraId="495406D5" w14:textId="77777777" w:rsidR="005A7D5C" w:rsidRPr="005F1EBA" w:rsidRDefault="005A7D5C" w:rsidP="005A7D5C">
      <w:pPr>
        <w:jc w:val="center"/>
        <w:rPr>
          <w:b/>
          <w:sz w:val="10"/>
          <w:lang w:val="fr-FR"/>
        </w:rPr>
      </w:pPr>
    </w:p>
    <w:tbl>
      <w:tblPr>
        <w:tblStyle w:val="TableGrid"/>
        <w:tblW w:w="5102" w:type="pct"/>
        <w:tblInd w:w="-95" w:type="dxa"/>
        <w:tblCellMar>
          <w:top w:w="28" w:type="dxa"/>
          <w:bottom w:w="28" w:type="dxa"/>
        </w:tblCellMar>
        <w:tblLook w:val="04A0" w:firstRow="1" w:lastRow="0" w:firstColumn="1" w:lastColumn="0" w:noHBand="0" w:noVBand="1"/>
      </w:tblPr>
      <w:tblGrid>
        <w:gridCol w:w="4349"/>
        <w:gridCol w:w="5192"/>
      </w:tblGrid>
      <w:tr w:rsidR="005A7D5C" w:rsidRPr="005F1EBA" w14:paraId="38D785BF" w14:textId="77777777" w:rsidTr="00774F69">
        <w:trPr>
          <w:trHeight w:val="248"/>
        </w:trPr>
        <w:tc>
          <w:tcPr>
            <w:tcW w:w="2279" w:type="pct"/>
            <w:shd w:val="clear" w:color="auto" w:fill="auto"/>
          </w:tcPr>
          <w:p w14:paraId="3796EF2C" w14:textId="6B1DD31A" w:rsidR="005A7D5C" w:rsidRPr="005F1EBA" w:rsidRDefault="00D76B61">
            <w:pPr>
              <w:rPr>
                <w:b/>
                <w:sz w:val="20"/>
                <w:lang w:val="fr-FR"/>
              </w:rPr>
            </w:pPr>
            <w:r w:rsidRPr="005F1EBA">
              <w:rPr>
                <w:b/>
                <w:bCs/>
                <w:sz w:val="18"/>
                <w:szCs w:val="18"/>
                <w:lang w:val="fr-FR"/>
              </w:rPr>
              <w:t>TITRE DU PROJET</w:t>
            </w:r>
          </w:p>
        </w:tc>
        <w:tc>
          <w:tcPr>
            <w:tcW w:w="2721" w:type="pct"/>
            <w:shd w:val="clear" w:color="auto" w:fill="auto"/>
          </w:tcPr>
          <w:p w14:paraId="34624400" w14:textId="5DAE17C5" w:rsidR="005A7D5C" w:rsidRPr="005F1EBA" w:rsidRDefault="00D76B61">
            <w:pPr>
              <w:jc w:val="center"/>
              <w:rPr>
                <w:b/>
                <w:sz w:val="20"/>
                <w:lang w:val="fr-FR"/>
              </w:rPr>
            </w:pPr>
            <w:r w:rsidRPr="005F1EBA">
              <w:rPr>
                <w:b/>
                <w:bCs/>
                <w:sz w:val="20"/>
                <w:lang w:val="fr-FR"/>
              </w:rPr>
              <w:t>AGENCE</w:t>
            </w:r>
          </w:p>
        </w:tc>
      </w:tr>
      <w:tr w:rsidR="00D76B61" w:rsidRPr="00C76CAA" w14:paraId="713622E6" w14:textId="77777777" w:rsidTr="00774F69">
        <w:trPr>
          <w:trHeight w:val="40"/>
        </w:trPr>
        <w:tc>
          <w:tcPr>
            <w:tcW w:w="2279" w:type="pct"/>
            <w:shd w:val="clear" w:color="auto" w:fill="auto"/>
            <w:vAlign w:val="center"/>
          </w:tcPr>
          <w:p w14:paraId="3F32D0BF" w14:textId="52AEED44" w:rsidR="00D76B61" w:rsidRPr="005F1EBA" w:rsidRDefault="00D76B61" w:rsidP="00D76B61">
            <w:pPr>
              <w:jc w:val="center"/>
              <w:rPr>
                <w:color w:val="000000" w:themeColor="text1"/>
                <w:sz w:val="20"/>
                <w:lang w:val="fr-FR"/>
              </w:rPr>
            </w:pPr>
            <w:r w:rsidRPr="005F1EBA">
              <w:rPr>
                <w:color w:val="000000" w:themeColor="text1"/>
                <w:sz w:val="20"/>
                <w:lang w:val="fr-FR"/>
              </w:rPr>
              <w:t>Plan de mise en œuvre Kigali HFC</w:t>
            </w:r>
            <w:r w:rsidR="00E73641">
              <w:rPr>
                <w:color w:val="000000" w:themeColor="text1"/>
                <w:sz w:val="20"/>
                <w:lang w:val="fr-FR"/>
              </w:rPr>
              <w:t xml:space="preserve"> </w:t>
            </w:r>
            <w:r w:rsidRPr="005F1EBA">
              <w:rPr>
                <w:color w:val="000000" w:themeColor="text1"/>
                <w:sz w:val="20"/>
                <w:lang w:val="fr-FR"/>
              </w:rPr>
              <w:t xml:space="preserve"> (phase I)</w:t>
            </w:r>
          </w:p>
        </w:tc>
        <w:tc>
          <w:tcPr>
            <w:tcW w:w="2721" w:type="pct"/>
            <w:shd w:val="clear" w:color="auto" w:fill="auto"/>
            <w:vAlign w:val="center"/>
          </w:tcPr>
          <w:p w14:paraId="1B7EF97E" w14:textId="0921238D" w:rsidR="00D76B61" w:rsidRPr="005F1EBA" w:rsidRDefault="00D76B61" w:rsidP="00D76B61">
            <w:pPr>
              <w:jc w:val="center"/>
              <w:rPr>
                <w:color w:val="000000" w:themeColor="text1"/>
                <w:sz w:val="20"/>
                <w:lang w:val="fr-FR"/>
              </w:rPr>
            </w:pPr>
            <w:r w:rsidRPr="005F1EBA">
              <w:rPr>
                <w:color w:val="000000" w:themeColor="text1"/>
                <w:sz w:val="20"/>
                <w:lang w:val="fr-FR"/>
              </w:rPr>
              <w:t>PNUE (chef de file), ONUDI</w:t>
            </w:r>
          </w:p>
        </w:tc>
      </w:tr>
    </w:tbl>
    <w:p w14:paraId="44E5C060" w14:textId="77777777" w:rsidR="005A7D5C" w:rsidRPr="005F1EBA" w:rsidRDefault="005A7D5C" w:rsidP="005A7D5C">
      <w:pPr>
        <w:jc w:val="center"/>
        <w:rPr>
          <w:sz w:val="10"/>
          <w:szCs w:val="10"/>
          <w:lang w:val="fr-FR"/>
        </w:rPr>
      </w:pPr>
    </w:p>
    <w:tbl>
      <w:tblPr>
        <w:tblStyle w:val="TableGrid"/>
        <w:tblW w:w="5102" w:type="pct"/>
        <w:tblInd w:w="-95" w:type="dxa"/>
        <w:tblCellMar>
          <w:top w:w="28" w:type="dxa"/>
          <w:bottom w:w="28" w:type="dxa"/>
        </w:tblCellMar>
        <w:tblLook w:val="04A0" w:firstRow="1" w:lastRow="0" w:firstColumn="1" w:lastColumn="0" w:noHBand="0" w:noVBand="1"/>
      </w:tblPr>
      <w:tblGrid>
        <w:gridCol w:w="4346"/>
        <w:gridCol w:w="1276"/>
        <w:gridCol w:w="1456"/>
        <w:gridCol w:w="2463"/>
      </w:tblGrid>
      <w:tr w:rsidR="005A7D5C" w:rsidRPr="005F1EBA" w14:paraId="29FCB28E" w14:textId="77777777" w:rsidTr="00774F69">
        <w:trPr>
          <w:trHeight w:val="77"/>
        </w:trPr>
        <w:tc>
          <w:tcPr>
            <w:tcW w:w="2277" w:type="pct"/>
            <w:shd w:val="clear" w:color="auto" w:fill="auto"/>
          </w:tcPr>
          <w:p w14:paraId="3D11EF3A" w14:textId="57E3699B" w:rsidR="005A7D5C" w:rsidRPr="005F1EBA" w:rsidRDefault="00D76B61">
            <w:pPr>
              <w:jc w:val="left"/>
              <w:rPr>
                <w:b/>
                <w:sz w:val="20"/>
                <w:lang w:val="fr-FR"/>
              </w:rPr>
            </w:pPr>
            <w:r w:rsidRPr="005F1EBA">
              <w:rPr>
                <w:b/>
                <w:bCs/>
                <w:sz w:val="19"/>
                <w:szCs w:val="19"/>
                <w:lang w:val="fr-FR"/>
              </w:rPr>
              <w:t xml:space="preserve">DERNIÈRES DONNÉES COMMUNIQUÉES EN VERTU DE L’ARTICLE 7 </w:t>
            </w:r>
            <w:r w:rsidR="005A7D5C" w:rsidRPr="005F1EBA">
              <w:rPr>
                <w:b/>
                <w:sz w:val="20"/>
                <w:lang w:val="fr-FR"/>
              </w:rPr>
              <w:t>(Annex</w:t>
            </w:r>
            <w:r w:rsidRPr="005F1EBA">
              <w:rPr>
                <w:b/>
                <w:sz w:val="20"/>
                <w:lang w:val="fr-FR"/>
              </w:rPr>
              <w:t>e</w:t>
            </w:r>
            <w:r w:rsidR="005A7D5C" w:rsidRPr="005F1EBA">
              <w:rPr>
                <w:b/>
                <w:sz w:val="20"/>
                <w:lang w:val="fr-FR"/>
              </w:rPr>
              <w:t xml:space="preserve"> F)</w:t>
            </w:r>
          </w:p>
        </w:tc>
        <w:tc>
          <w:tcPr>
            <w:tcW w:w="668" w:type="pct"/>
            <w:shd w:val="clear" w:color="auto" w:fill="auto"/>
          </w:tcPr>
          <w:p w14:paraId="7413616E" w14:textId="354E082E" w:rsidR="005A7D5C" w:rsidRPr="005F1EBA" w:rsidRDefault="00D76B61">
            <w:pPr>
              <w:jc w:val="left"/>
              <w:rPr>
                <w:sz w:val="20"/>
                <w:lang w:val="fr-FR"/>
              </w:rPr>
            </w:pPr>
            <w:r w:rsidRPr="005F1EBA">
              <w:rPr>
                <w:b/>
                <w:bCs/>
                <w:sz w:val="20"/>
                <w:lang w:val="fr-FR"/>
              </w:rPr>
              <w:t xml:space="preserve">Année </w:t>
            </w:r>
            <w:r w:rsidR="005A7D5C" w:rsidRPr="005F1EBA">
              <w:rPr>
                <w:b/>
                <w:bCs/>
                <w:sz w:val="20"/>
                <w:lang w:val="fr-FR"/>
              </w:rPr>
              <w:t>:</w:t>
            </w:r>
            <w:r w:rsidR="005A7D5C" w:rsidRPr="005F1EBA">
              <w:rPr>
                <w:sz w:val="20"/>
                <w:lang w:val="fr-FR"/>
              </w:rPr>
              <w:t xml:space="preserve"> </w:t>
            </w:r>
            <w:r w:rsidR="005A7D5C" w:rsidRPr="005F1EBA">
              <w:rPr>
                <w:color w:val="000000" w:themeColor="text1"/>
                <w:sz w:val="20"/>
                <w:lang w:val="fr-FR"/>
              </w:rPr>
              <w:t>2022</w:t>
            </w:r>
          </w:p>
        </w:tc>
        <w:tc>
          <w:tcPr>
            <w:tcW w:w="763" w:type="pct"/>
            <w:shd w:val="clear" w:color="auto" w:fill="auto"/>
          </w:tcPr>
          <w:p w14:paraId="268D9F3D" w14:textId="3C6102CF" w:rsidR="005A7D5C" w:rsidRPr="005F1EBA" w:rsidRDefault="005A7D5C">
            <w:pPr>
              <w:ind w:left="-109"/>
              <w:jc w:val="right"/>
              <w:rPr>
                <w:sz w:val="20"/>
                <w:lang w:val="fr-FR"/>
              </w:rPr>
            </w:pPr>
            <w:r w:rsidRPr="005F1EBA">
              <w:rPr>
                <w:color w:val="000000" w:themeColor="text1"/>
                <w:sz w:val="20"/>
                <w:lang w:val="fr-FR"/>
              </w:rPr>
              <w:t>172</w:t>
            </w:r>
            <w:r w:rsidR="00D76B61" w:rsidRPr="005F1EBA">
              <w:rPr>
                <w:color w:val="000000" w:themeColor="text1"/>
                <w:sz w:val="20"/>
                <w:lang w:val="fr-FR"/>
              </w:rPr>
              <w:t>,</w:t>
            </w:r>
            <w:r w:rsidRPr="005F1EBA">
              <w:rPr>
                <w:color w:val="000000" w:themeColor="text1"/>
                <w:sz w:val="20"/>
                <w:lang w:val="fr-FR"/>
              </w:rPr>
              <w:t xml:space="preserve">83 </w:t>
            </w:r>
            <w:r w:rsidRPr="005F1EBA">
              <w:rPr>
                <w:sz w:val="20"/>
                <w:lang w:val="fr-FR"/>
              </w:rPr>
              <w:t>mt</w:t>
            </w:r>
          </w:p>
        </w:tc>
        <w:tc>
          <w:tcPr>
            <w:tcW w:w="1291" w:type="pct"/>
            <w:shd w:val="clear" w:color="auto" w:fill="auto"/>
          </w:tcPr>
          <w:p w14:paraId="2222BEC1" w14:textId="45A63015" w:rsidR="005A7D5C" w:rsidRPr="005F1EBA" w:rsidRDefault="005A7D5C">
            <w:pPr>
              <w:ind w:left="-110" w:right="33"/>
              <w:jc w:val="right"/>
              <w:rPr>
                <w:sz w:val="20"/>
                <w:lang w:val="fr-FR"/>
              </w:rPr>
            </w:pPr>
            <w:r w:rsidRPr="005F1EBA">
              <w:rPr>
                <w:color w:val="000000" w:themeColor="text1"/>
                <w:sz w:val="20"/>
                <w:lang w:val="fr-FR"/>
              </w:rPr>
              <w:t>386</w:t>
            </w:r>
            <w:r w:rsidR="00D76B61" w:rsidRPr="005F1EBA">
              <w:rPr>
                <w:color w:val="000000" w:themeColor="text1"/>
                <w:sz w:val="20"/>
                <w:lang w:val="fr-FR"/>
              </w:rPr>
              <w:t xml:space="preserve"> </w:t>
            </w:r>
            <w:r w:rsidRPr="005F1EBA">
              <w:rPr>
                <w:color w:val="000000" w:themeColor="text1"/>
                <w:sz w:val="20"/>
                <w:lang w:val="fr-FR"/>
              </w:rPr>
              <w:t xml:space="preserve">912 </w:t>
            </w:r>
            <w:r w:rsidR="00D76B61" w:rsidRPr="005F1EBA">
              <w:rPr>
                <w:sz w:val="20"/>
                <w:lang w:val="fr-FR"/>
              </w:rPr>
              <w:t>tonnes eq-</w:t>
            </w:r>
            <w:r w:rsidR="00FF5392">
              <w:rPr>
                <w:sz w:val="20"/>
                <w:lang w:val="fr-FR"/>
              </w:rPr>
              <w:t>CO</w:t>
            </w:r>
            <w:r w:rsidR="00FF5392" w:rsidRPr="00FF5392">
              <w:rPr>
                <w:sz w:val="20"/>
                <w:vertAlign w:val="subscript"/>
                <w:lang w:val="fr-FR"/>
              </w:rPr>
              <w:t>2</w:t>
            </w:r>
            <w:r w:rsidR="00D76B61" w:rsidRPr="005F1EBA">
              <w:rPr>
                <w:sz w:val="20"/>
                <w:lang w:val="fr-FR"/>
              </w:rPr>
              <w:t xml:space="preserve"> </w:t>
            </w:r>
          </w:p>
        </w:tc>
      </w:tr>
    </w:tbl>
    <w:p w14:paraId="5E5AAD27" w14:textId="77777777" w:rsidR="005A7D5C" w:rsidRPr="005F1EBA" w:rsidRDefault="005A7D5C" w:rsidP="005A7D5C">
      <w:pPr>
        <w:jc w:val="center"/>
        <w:rPr>
          <w:sz w:val="10"/>
          <w:szCs w:val="10"/>
          <w:lang w:val="fr-FR"/>
        </w:rPr>
      </w:pPr>
    </w:p>
    <w:tbl>
      <w:tblPr>
        <w:tblStyle w:val="TableGrid"/>
        <w:tblW w:w="5102" w:type="pct"/>
        <w:tblInd w:w="-95" w:type="dxa"/>
        <w:tblLayout w:type="fixed"/>
        <w:tblLook w:val="04A0" w:firstRow="1" w:lastRow="0" w:firstColumn="1" w:lastColumn="0" w:noHBand="0" w:noVBand="1"/>
      </w:tblPr>
      <w:tblGrid>
        <w:gridCol w:w="1650"/>
        <w:gridCol w:w="706"/>
        <w:gridCol w:w="708"/>
        <w:gridCol w:w="992"/>
        <w:gridCol w:w="1277"/>
        <w:gridCol w:w="782"/>
        <w:gridCol w:w="782"/>
        <w:gridCol w:w="996"/>
        <w:gridCol w:w="847"/>
        <w:gridCol w:w="801"/>
      </w:tblGrid>
      <w:tr w:rsidR="005A7D5C" w:rsidRPr="00C76CAA" w14:paraId="5381A2A1" w14:textId="77777777" w:rsidTr="00774F69">
        <w:trPr>
          <w:trHeight w:val="250"/>
        </w:trPr>
        <w:tc>
          <w:tcPr>
            <w:tcW w:w="5000" w:type="pct"/>
            <w:gridSpan w:val="10"/>
            <w:shd w:val="clear" w:color="auto" w:fill="auto"/>
          </w:tcPr>
          <w:p w14:paraId="57B19A84" w14:textId="7FCB4ABD" w:rsidR="005A7D5C" w:rsidRPr="005F1EBA" w:rsidRDefault="00D76B61">
            <w:pPr>
              <w:spacing w:after="60"/>
              <w:ind w:right="33"/>
              <w:jc w:val="left"/>
              <w:rPr>
                <w:b/>
                <w:sz w:val="20"/>
                <w:highlight w:val="cyan"/>
                <w:lang w:val="fr-FR"/>
              </w:rPr>
            </w:pPr>
            <w:r w:rsidRPr="005F1EBA">
              <w:rPr>
                <w:b/>
                <w:sz w:val="20"/>
                <w:lang w:val="fr-FR"/>
              </w:rPr>
              <w:t>DONNÉES SUR LA CONSOMMATION SECTORIELLE DE HFC (tonnes eq-</w:t>
            </w:r>
            <w:r w:rsidR="00FF5392">
              <w:rPr>
                <w:b/>
                <w:sz w:val="20"/>
                <w:lang w:val="fr-FR"/>
              </w:rPr>
              <w:t>CO</w:t>
            </w:r>
            <w:r w:rsidR="00FF5392" w:rsidRPr="00FF5392">
              <w:rPr>
                <w:b/>
                <w:sz w:val="20"/>
                <w:vertAlign w:val="subscript"/>
                <w:lang w:val="fr-FR"/>
              </w:rPr>
              <w:t>2</w:t>
            </w:r>
            <w:r w:rsidRPr="005F1EBA">
              <w:rPr>
                <w:b/>
                <w:sz w:val="20"/>
                <w:lang w:val="fr-FR"/>
              </w:rPr>
              <w:t>) ET ACTIVITÉS</w:t>
            </w:r>
          </w:p>
        </w:tc>
      </w:tr>
      <w:tr w:rsidR="00D76B61" w:rsidRPr="005F1EBA" w14:paraId="15A8BB11" w14:textId="77777777" w:rsidTr="00774F69">
        <w:trPr>
          <w:trHeight w:val="96"/>
        </w:trPr>
        <w:tc>
          <w:tcPr>
            <w:tcW w:w="864" w:type="pct"/>
            <w:vMerge w:val="restart"/>
            <w:shd w:val="clear" w:color="auto" w:fill="auto"/>
            <w:tcMar>
              <w:left w:w="85" w:type="dxa"/>
              <w:right w:w="85" w:type="dxa"/>
            </w:tcMar>
            <w:vAlign w:val="center"/>
          </w:tcPr>
          <w:p w14:paraId="2F48CAD0" w14:textId="77777777" w:rsidR="00D76B61" w:rsidRPr="005F1EBA" w:rsidRDefault="00D76B61" w:rsidP="00D76B61">
            <w:pPr>
              <w:jc w:val="center"/>
              <w:rPr>
                <w:sz w:val="20"/>
                <w:lang w:val="fr-FR"/>
              </w:rPr>
            </w:pPr>
          </w:p>
        </w:tc>
        <w:tc>
          <w:tcPr>
            <w:tcW w:w="370" w:type="pct"/>
            <w:vMerge w:val="restart"/>
            <w:shd w:val="clear" w:color="auto" w:fill="auto"/>
            <w:tcMar>
              <w:left w:w="85" w:type="dxa"/>
              <w:right w:w="85" w:type="dxa"/>
            </w:tcMar>
            <w:vAlign w:val="center"/>
          </w:tcPr>
          <w:p w14:paraId="16995C9D" w14:textId="493EB986" w:rsidR="00D76B61" w:rsidRPr="005F1EBA" w:rsidRDefault="00D76B61" w:rsidP="00D76B61">
            <w:pPr>
              <w:jc w:val="center"/>
              <w:rPr>
                <w:sz w:val="20"/>
                <w:lang w:val="fr-FR"/>
              </w:rPr>
            </w:pPr>
            <w:r w:rsidRPr="005F1EBA">
              <w:rPr>
                <w:sz w:val="19"/>
                <w:szCs w:val="19"/>
                <w:lang w:val="fr-FR"/>
              </w:rPr>
              <w:t>Aérosols</w:t>
            </w:r>
          </w:p>
        </w:tc>
        <w:tc>
          <w:tcPr>
            <w:tcW w:w="371" w:type="pct"/>
            <w:vMerge w:val="restart"/>
            <w:shd w:val="clear" w:color="auto" w:fill="auto"/>
            <w:tcMar>
              <w:left w:w="85" w:type="dxa"/>
              <w:right w:w="85" w:type="dxa"/>
            </w:tcMar>
            <w:vAlign w:val="center"/>
          </w:tcPr>
          <w:p w14:paraId="1482BEB7" w14:textId="661F3681" w:rsidR="00D76B61" w:rsidRPr="005F1EBA" w:rsidRDefault="00D76B61" w:rsidP="00D76B61">
            <w:pPr>
              <w:jc w:val="center"/>
              <w:rPr>
                <w:sz w:val="20"/>
                <w:lang w:val="fr-FR"/>
              </w:rPr>
            </w:pPr>
            <w:r w:rsidRPr="005F1EBA">
              <w:rPr>
                <w:sz w:val="19"/>
                <w:szCs w:val="19"/>
                <w:lang w:val="fr-FR"/>
              </w:rPr>
              <w:t>Mousses</w:t>
            </w:r>
          </w:p>
        </w:tc>
        <w:tc>
          <w:tcPr>
            <w:tcW w:w="520" w:type="pct"/>
            <w:vMerge w:val="restart"/>
            <w:shd w:val="clear" w:color="auto" w:fill="auto"/>
            <w:tcMar>
              <w:left w:w="85" w:type="dxa"/>
              <w:right w:w="85" w:type="dxa"/>
            </w:tcMar>
            <w:vAlign w:val="center"/>
          </w:tcPr>
          <w:p w14:paraId="76DB377D" w14:textId="053DC1F5" w:rsidR="00D76B61" w:rsidRPr="005F1EBA" w:rsidRDefault="00D76B61" w:rsidP="00D76B61">
            <w:pPr>
              <w:jc w:val="center"/>
              <w:rPr>
                <w:sz w:val="20"/>
                <w:lang w:val="fr-FR"/>
              </w:rPr>
            </w:pPr>
            <w:r w:rsidRPr="005F1EBA">
              <w:rPr>
                <w:sz w:val="19"/>
                <w:szCs w:val="19"/>
                <w:lang w:val="fr-FR"/>
              </w:rPr>
              <w:t>Lutte contre les incendies</w:t>
            </w:r>
          </w:p>
        </w:tc>
        <w:tc>
          <w:tcPr>
            <w:tcW w:w="2011" w:type="pct"/>
            <w:gridSpan w:val="4"/>
            <w:shd w:val="clear" w:color="auto" w:fill="auto"/>
            <w:tcMar>
              <w:left w:w="85" w:type="dxa"/>
              <w:right w:w="85" w:type="dxa"/>
            </w:tcMar>
            <w:vAlign w:val="center"/>
          </w:tcPr>
          <w:p w14:paraId="52EC9B6A" w14:textId="278621E3" w:rsidR="00D76B61" w:rsidRPr="005F1EBA" w:rsidRDefault="00D76B61" w:rsidP="00D76B61">
            <w:pPr>
              <w:jc w:val="center"/>
              <w:rPr>
                <w:sz w:val="20"/>
                <w:lang w:val="fr-FR"/>
              </w:rPr>
            </w:pPr>
            <w:r w:rsidRPr="005F1EBA">
              <w:rPr>
                <w:sz w:val="19"/>
                <w:szCs w:val="19"/>
                <w:lang w:val="fr-FR"/>
              </w:rPr>
              <w:t>Climatisation et réfrigération</w:t>
            </w:r>
          </w:p>
        </w:tc>
        <w:tc>
          <w:tcPr>
            <w:tcW w:w="444" w:type="pct"/>
            <w:vMerge w:val="restart"/>
            <w:shd w:val="clear" w:color="auto" w:fill="auto"/>
            <w:tcMar>
              <w:left w:w="85" w:type="dxa"/>
              <w:right w:w="85" w:type="dxa"/>
            </w:tcMar>
            <w:vAlign w:val="center"/>
          </w:tcPr>
          <w:p w14:paraId="5A1305A7" w14:textId="0FD974FE" w:rsidR="00D76B61" w:rsidRPr="005F1EBA" w:rsidRDefault="00D76B61" w:rsidP="00D76B61">
            <w:pPr>
              <w:ind w:left="-26"/>
              <w:jc w:val="center"/>
              <w:rPr>
                <w:sz w:val="20"/>
                <w:lang w:val="fr-FR"/>
              </w:rPr>
            </w:pPr>
            <w:r w:rsidRPr="005F1EBA">
              <w:rPr>
                <w:sz w:val="19"/>
                <w:szCs w:val="19"/>
                <w:lang w:val="fr-FR"/>
              </w:rPr>
              <w:t>Solvants</w:t>
            </w:r>
          </w:p>
        </w:tc>
        <w:tc>
          <w:tcPr>
            <w:tcW w:w="419" w:type="pct"/>
            <w:vMerge w:val="restart"/>
            <w:shd w:val="clear" w:color="auto" w:fill="auto"/>
            <w:tcMar>
              <w:left w:w="85" w:type="dxa"/>
              <w:right w:w="85" w:type="dxa"/>
            </w:tcMar>
            <w:vAlign w:val="center"/>
          </w:tcPr>
          <w:p w14:paraId="26CCB0D6" w14:textId="67B67C9B" w:rsidR="00D76B61" w:rsidRPr="005F1EBA" w:rsidRDefault="00D76B61" w:rsidP="00D76B61">
            <w:pPr>
              <w:jc w:val="center"/>
              <w:rPr>
                <w:sz w:val="20"/>
                <w:lang w:val="fr-FR"/>
              </w:rPr>
            </w:pPr>
            <w:r w:rsidRPr="005F1EBA">
              <w:rPr>
                <w:sz w:val="19"/>
                <w:szCs w:val="19"/>
                <w:lang w:val="fr-FR"/>
              </w:rPr>
              <w:t>Autres</w:t>
            </w:r>
          </w:p>
        </w:tc>
      </w:tr>
      <w:tr w:rsidR="00D76B61" w:rsidRPr="005F1EBA" w14:paraId="05785E1B" w14:textId="77777777" w:rsidTr="00774F69">
        <w:trPr>
          <w:trHeight w:val="96"/>
        </w:trPr>
        <w:tc>
          <w:tcPr>
            <w:tcW w:w="864" w:type="pct"/>
            <w:vMerge/>
            <w:shd w:val="clear" w:color="auto" w:fill="auto"/>
            <w:tcMar>
              <w:left w:w="85" w:type="dxa"/>
              <w:right w:w="85" w:type="dxa"/>
            </w:tcMar>
            <w:vAlign w:val="center"/>
          </w:tcPr>
          <w:p w14:paraId="051D2CEF" w14:textId="77777777" w:rsidR="00D76B61" w:rsidRPr="005F1EBA" w:rsidRDefault="00D76B61" w:rsidP="00D76B61">
            <w:pPr>
              <w:jc w:val="center"/>
              <w:rPr>
                <w:sz w:val="20"/>
                <w:lang w:val="fr-FR"/>
              </w:rPr>
            </w:pPr>
          </w:p>
        </w:tc>
        <w:tc>
          <w:tcPr>
            <w:tcW w:w="370" w:type="pct"/>
            <w:vMerge/>
            <w:shd w:val="clear" w:color="auto" w:fill="auto"/>
            <w:tcMar>
              <w:left w:w="85" w:type="dxa"/>
              <w:right w:w="85" w:type="dxa"/>
            </w:tcMar>
            <w:vAlign w:val="center"/>
          </w:tcPr>
          <w:p w14:paraId="4B517150" w14:textId="77777777" w:rsidR="00D76B61" w:rsidRPr="005F1EBA" w:rsidRDefault="00D76B61" w:rsidP="00D76B61">
            <w:pPr>
              <w:jc w:val="center"/>
              <w:rPr>
                <w:sz w:val="20"/>
                <w:lang w:val="fr-FR"/>
              </w:rPr>
            </w:pPr>
          </w:p>
        </w:tc>
        <w:tc>
          <w:tcPr>
            <w:tcW w:w="371" w:type="pct"/>
            <w:vMerge/>
            <w:shd w:val="clear" w:color="auto" w:fill="auto"/>
            <w:tcMar>
              <w:left w:w="85" w:type="dxa"/>
              <w:right w:w="85" w:type="dxa"/>
            </w:tcMar>
            <w:vAlign w:val="center"/>
          </w:tcPr>
          <w:p w14:paraId="0E74F583" w14:textId="77777777" w:rsidR="00D76B61" w:rsidRPr="005F1EBA" w:rsidRDefault="00D76B61" w:rsidP="00D76B61">
            <w:pPr>
              <w:jc w:val="center"/>
              <w:rPr>
                <w:sz w:val="20"/>
                <w:lang w:val="fr-FR"/>
              </w:rPr>
            </w:pPr>
          </w:p>
        </w:tc>
        <w:tc>
          <w:tcPr>
            <w:tcW w:w="520" w:type="pct"/>
            <w:vMerge/>
            <w:shd w:val="clear" w:color="auto" w:fill="auto"/>
            <w:tcMar>
              <w:left w:w="85" w:type="dxa"/>
              <w:right w:w="85" w:type="dxa"/>
            </w:tcMar>
            <w:vAlign w:val="center"/>
          </w:tcPr>
          <w:p w14:paraId="37FB6833" w14:textId="77777777" w:rsidR="00D76B61" w:rsidRPr="005F1EBA" w:rsidRDefault="00D76B61" w:rsidP="00D76B61">
            <w:pPr>
              <w:jc w:val="center"/>
              <w:rPr>
                <w:sz w:val="20"/>
                <w:lang w:val="fr-FR"/>
              </w:rPr>
            </w:pPr>
          </w:p>
        </w:tc>
        <w:tc>
          <w:tcPr>
            <w:tcW w:w="1489" w:type="pct"/>
            <w:gridSpan w:val="3"/>
            <w:shd w:val="clear" w:color="auto" w:fill="auto"/>
            <w:tcMar>
              <w:left w:w="85" w:type="dxa"/>
              <w:right w:w="85" w:type="dxa"/>
            </w:tcMar>
            <w:vAlign w:val="center"/>
          </w:tcPr>
          <w:p w14:paraId="42D93C8D" w14:textId="7AE0B2A1" w:rsidR="00D76B61" w:rsidRPr="005F1EBA" w:rsidRDefault="00D76B61" w:rsidP="00D76B61">
            <w:pPr>
              <w:jc w:val="center"/>
              <w:rPr>
                <w:sz w:val="20"/>
                <w:lang w:val="fr-FR"/>
              </w:rPr>
            </w:pPr>
            <w:r w:rsidRPr="005F1EBA">
              <w:rPr>
                <w:sz w:val="19"/>
                <w:szCs w:val="19"/>
                <w:lang w:val="fr-FR"/>
              </w:rPr>
              <w:t>Fabrication</w:t>
            </w:r>
          </w:p>
        </w:tc>
        <w:tc>
          <w:tcPr>
            <w:tcW w:w="522" w:type="pct"/>
            <w:vMerge w:val="restart"/>
            <w:shd w:val="clear" w:color="auto" w:fill="auto"/>
            <w:tcMar>
              <w:left w:w="85" w:type="dxa"/>
              <w:right w:w="85" w:type="dxa"/>
            </w:tcMar>
            <w:vAlign w:val="center"/>
          </w:tcPr>
          <w:p w14:paraId="22F4C6C4" w14:textId="41DA864A" w:rsidR="00D76B61" w:rsidRPr="005F1EBA" w:rsidRDefault="00D76B61" w:rsidP="00D76B61">
            <w:pPr>
              <w:jc w:val="center"/>
              <w:rPr>
                <w:sz w:val="20"/>
                <w:lang w:val="fr-FR"/>
              </w:rPr>
            </w:pPr>
            <w:r w:rsidRPr="005F1EBA">
              <w:rPr>
                <w:sz w:val="19"/>
                <w:szCs w:val="19"/>
                <w:lang w:val="fr-FR"/>
              </w:rPr>
              <w:t>Entretien</w:t>
            </w:r>
          </w:p>
        </w:tc>
        <w:tc>
          <w:tcPr>
            <w:tcW w:w="444" w:type="pct"/>
            <w:vMerge/>
            <w:shd w:val="clear" w:color="auto" w:fill="auto"/>
            <w:tcMar>
              <w:left w:w="85" w:type="dxa"/>
              <w:right w:w="85" w:type="dxa"/>
            </w:tcMar>
            <w:vAlign w:val="center"/>
          </w:tcPr>
          <w:p w14:paraId="237A0301" w14:textId="77777777" w:rsidR="00D76B61" w:rsidRPr="005F1EBA" w:rsidRDefault="00D76B61" w:rsidP="00D76B61">
            <w:pPr>
              <w:jc w:val="center"/>
              <w:rPr>
                <w:sz w:val="20"/>
                <w:lang w:val="fr-FR"/>
              </w:rPr>
            </w:pPr>
          </w:p>
        </w:tc>
        <w:tc>
          <w:tcPr>
            <w:tcW w:w="419" w:type="pct"/>
            <w:vMerge/>
            <w:shd w:val="clear" w:color="auto" w:fill="auto"/>
            <w:tcMar>
              <w:left w:w="85" w:type="dxa"/>
              <w:right w:w="85" w:type="dxa"/>
            </w:tcMar>
            <w:vAlign w:val="center"/>
          </w:tcPr>
          <w:p w14:paraId="1AD200E0" w14:textId="77777777" w:rsidR="00D76B61" w:rsidRPr="005F1EBA" w:rsidRDefault="00D76B61" w:rsidP="00D76B61">
            <w:pPr>
              <w:jc w:val="center"/>
              <w:rPr>
                <w:sz w:val="20"/>
                <w:lang w:val="fr-FR"/>
              </w:rPr>
            </w:pPr>
          </w:p>
        </w:tc>
      </w:tr>
      <w:tr w:rsidR="00D76B61" w:rsidRPr="005F1EBA" w14:paraId="61F1BC93" w14:textId="77777777" w:rsidTr="00774F69">
        <w:trPr>
          <w:trHeight w:val="96"/>
        </w:trPr>
        <w:tc>
          <w:tcPr>
            <w:tcW w:w="864" w:type="pct"/>
            <w:vMerge/>
            <w:shd w:val="clear" w:color="auto" w:fill="auto"/>
            <w:tcMar>
              <w:left w:w="85" w:type="dxa"/>
              <w:right w:w="85" w:type="dxa"/>
            </w:tcMar>
            <w:vAlign w:val="center"/>
          </w:tcPr>
          <w:p w14:paraId="75BEE548" w14:textId="77777777" w:rsidR="00D76B61" w:rsidRPr="005F1EBA" w:rsidRDefault="00D76B61" w:rsidP="00D76B61">
            <w:pPr>
              <w:jc w:val="center"/>
              <w:rPr>
                <w:sz w:val="20"/>
                <w:lang w:val="fr-FR"/>
              </w:rPr>
            </w:pPr>
          </w:p>
        </w:tc>
        <w:tc>
          <w:tcPr>
            <w:tcW w:w="370" w:type="pct"/>
            <w:vMerge/>
            <w:shd w:val="clear" w:color="auto" w:fill="auto"/>
            <w:tcMar>
              <w:left w:w="85" w:type="dxa"/>
              <w:right w:w="85" w:type="dxa"/>
            </w:tcMar>
            <w:vAlign w:val="center"/>
          </w:tcPr>
          <w:p w14:paraId="376EF331" w14:textId="77777777" w:rsidR="00D76B61" w:rsidRPr="005F1EBA" w:rsidRDefault="00D76B61" w:rsidP="00D76B61">
            <w:pPr>
              <w:jc w:val="center"/>
              <w:rPr>
                <w:sz w:val="20"/>
                <w:lang w:val="fr-FR"/>
              </w:rPr>
            </w:pPr>
          </w:p>
        </w:tc>
        <w:tc>
          <w:tcPr>
            <w:tcW w:w="371" w:type="pct"/>
            <w:vMerge/>
            <w:shd w:val="clear" w:color="auto" w:fill="auto"/>
            <w:tcMar>
              <w:left w:w="85" w:type="dxa"/>
              <w:right w:w="85" w:type="dxa"/>
            </w:tcMar>
            <w:vAlign w:val="center"/>
          </w:tcPr>
          <w:p w14:paraId="36747857" w14:textId="77777777" w:rsidR="00D76B61" w:rsidRPr="005F1EBA" w:rsidRDefault="00D76B61" w:rsidP="00D76B61">
            <w:pPr>
              <w:jc w:val="center"/>
              <w:rPr>
                <w:sz w:val="20"/>
                <w:lang w:val="fr-FR"/>
              </w:rPr>
            </w:pPr>
          </w:p>
        </w:tc>
        <w:tc>
          <w:tcPr>
            <w:tcW w:w="520" w:type="pct"/>
            <w:vMerge/>
            <w:shd w:val="clear" w:color="auto" w:fill="auto"/>
            <w:tcMar>
              <w:left w:w="85" w:type="dxa"/>
              <w:right w:w="85" w:type="dxa"/>
            </w:tcMar>
            <w:vAlign w:val="center"/>
          </w:tcPr>
          <w:p w14:paraId="2D397DC5" w14:textId="77777777" w:rsidR="00D76B61" w:rsidRPr="005F1EBA" w:rsidRDefault="00D76B61" w:rsidP="00D76B61">
            <w:pPr>
              <w:jc w:val="center"/>
              <w:rPr>
                <w:sz w:val="20"/>
                <w:lang w:val="fr-FR"/>
              </w:rPr>
            </w:pPr>
          </w:p>
        </w:tc>
        <w:tc>
          <w:tcPr>
            <w:tcW w:w="669" w:type="pct"/>
            <w:shd w:val="clear" w:color="auto" w:fill="auto"/>
            <w:tcMar>
              <w:left w:w="85" w:type="dxa"/>
              <w:right w:w="85" w:type="dxa"/>
            </w:tcMar>
            <w:vAlign w:val="center"/>
          </w:tcPr>
          <w:p w14:paraId="119AB214" w14:textId="7D30C234" w:rsidR="00D76B61" w:rsidRPr="005F1EBA" w:rsidRDefault="00D76B61" w:rsidP="00D76B61">
            <w:pPr>
              <w:jc w:val="center"/>
              <w:rPr>
                <w:sz w:val="20"/>
                <w:lang w:val="fr-FR"/>
              </w:rPr>
            </w:pPr>
            <w:r w:rsidRPr="005F1EBA">
              <w:rPr>
                <w:sz w:val="20"/>
                <w:lang w:val="fr-FR"/>
              </w:rPr>
              <w:t>Réfrigération</w:t>
            </w:r>
          </w:p>
        </w:tc>
        <w:tc>
          <w:tcPr>
            <w:tcW w:w="410" w:type="pct"/>
            <w:shd w:val="clear" w:color="auto" w:fill="auto"/>
            <w:tcMar>
              <w:left w:w="85" w:type="dxa"/>
              <w:right w:w="85" w:type="dxa"/>
            </w:tcMar>
            <w:vAlign w:val="center"/>
          </w:tcPr>
          <w:p w14:paraId="76AE75FD" w14:textId="34AFC5A4" w:rsidR="00D76B61" w:rsidRPr="005F1EBA" w:rsidRDefault="00D76B61" w:rsidP="00D76B61">
            <w:pPr>
              <w:jc w:val="center"/>
              <w:rPr>
                <w:sz w:val="20"/>
                <w:lang w:val="fr-FR"/>
              </w:rPr>
            </w:pPr>
            <w:r w:rsidRPr="005F1EBA">
              <w:rPr>
                <w:sz w:val="19"/>
                <w:szCs w:val="19"/>
                <w:lang w:val="fr-FR"/>
              </w:rPr>
              <w:t>Climatisation</w:t>
            </w:r>
          </w:p>
        </w:tc>
        <w:tc>
          <w:tcPr>
            <w:tcW w:w="410" w:type="pct"/>
            <w:shd w:val="clear" w:color="auto" w:fill="auto"/>
            <w:vAlign w:val="center"/>
          </w:tcPr>
          <w:p w14:paraId="1DF16B1D" w14:textId="456D85BA" w:rsidR="00D76B61" w:rsidRPr="005F1EBA" w:rsidRDefault="00D76B61" w:rsidP="00D76B61">
            <w:pPr>
              <w:jc w:val="center"/>
              <w:rPr>
                <w:sz w:val="20"/>
                <w:lang w:val="fr-FR"/>
              </w:rPr>
            </w:pPr>
            <w:r w:rsidRPr="005F1EBA">
              <w:rPr>
                <w:sz w:val="20"/>
                <w:lang w:val="fr-FR"/>
              </w:rPr>
              <w:t>Autres</w:t>
            </w:r>
          </w:p>
        </w:tc>
        <w:tc>
          <w:tcPr>
            <w:tcW w:w="522" w:type="pct"/>
            <w:vMerge/>
            <w:shd w:val="clear" w:color="auto" w:fill="auto"/>
            <w:tcMar>
              <w:left w:w="85" w:type="dxa"/>
              <w:right w:w="85" w:type="dxa"/>
            </w:tcMar>
            <w:vAlign w:val="center"/>
          </w:tcPr>
          <w:p w14:paraId="51A70948" w14:textId="77777777" w:rsidR="00D76B61" w:rsidRPr="005F1EBA" w:rsidRDefault="00D76B61" w:rsidP="00D76B61">
            <w:pPr>
              <w:jc w:val="center"/>
              <w:rPr>
                <w:sz w:val="20"/>
                <w:lang w:val="fr-FR"/>
              </w:rPr>
            </w:pPr>
          </w:p>
        </w:tc>
        <w:tc>
          <w:tcPr>
            <w:tcW w:w="444" w:type="pct"/>
            <w:vMerge/>
            <w:shd w:val="clear" w:color="auto" w:fill="auto"/>
            <w:tcMar>
              <w:left w:w="85" w:type="dxa"/>
              <w:right w:w="85" w:type="dxa"/>
            </w:tcMar>
            <w:vAlign w:val="center"/>
          </w:tcPr>
          <w:p w14:paraId="101BEF84" w14:textId="77777777" w:rsidR="00D76B61" w:rsidRPr="005F1EBA" w:rsidRDefault="00D76B61" w:rsidP="00D76B61">
            <w:pPr>
              <w:jc w:val="center"/>
              <w:rPr>
                <w:sz w:val="20"/>
                <w:lang w:val="fr-FR"/>
              </w:rPr>
            </w:pPr>
          </w:p>
        </w:tc>
        <w:tc>
          <w:tcPr>
            <w:tcW w:w="419" w:type="pct"/>
            <w:vMerge/>
            <w:shd w:val="clear" w:color="auto" w:fill="auto"/>
            <w:tcMar>
              <w:left w:w="85" w:type="dxa"/>
              <w:right w:w="85" w:type="dxa"/>
            </w:tcMar>
            <w:vAlign w:val="center"/>
          </w:tcPr>
          <w:p w14:paraId="1AC0650F" w14:textId="77777777" w:rsidR="00D76B61" w:rsidRPr="005F1EBA" w:rsidRDefault="00D76B61" w:rsidP="00D76B61">
            <w:pPr>
              <w:jc w:val="center"/>
              <w:rPr>
                <w:sz w:val="20"/>
                <w:lang w:val="fr-FR"/>
              </w:rPr>
            </w:pPr>
          </w:p>
        </w:tc>
      </w:tr>
      <w:tr w:rsidR="00D76B61" w:rsidRPr="005F1EBA" w14:paraId="368173B4" w14:textId="77777777" w:rsidTr="00774F69">
        <w:trPr>
          <w:trHeight w:val="121"/>
        </w:trPr>
        <w:tc>
          <w:tcPr>
            <w:tcW w:w="864" w:type="pct"/>
            <w:shd w:val="clear" w:color="auto" w:fill="auto"/>
          </w:tcPr>
          <w:p w14:paraId="11DC4239" w14:textId="47F932F1" w:rsidR="00D76B61" w:rsidRPr="005F1EBA" w:rsidRDefault="00D76B61" w:rsidP="00D76B61">
            <w:pPr>
              <w:spacing w:after="60"/>
              <w:jc w:val="left"/>
              <w:rPr>
                <w:sz w:val="20"/>
                <w:lang w:val="fr-FR"/>
              </w:rPr>
            </w:pPr>
            <w:r w:rsidRPr="005F1EBA">
              <w:rPr>
                <w:sz w:val="20"/>
                <w:lang w:val="fr-FR"/>
              </w:rPr>
              <w:t>Tel que soumis (2022)</w:t>
            </w:r>
          </w:p>
        </w:tc>
        <w:tc>
          <w:tcPr>
            <w:tcW w:w="370" w:type="pct"/>
            <w:shd w:val="clear" w:color="auto" w:fill="auto"/>
          </w:tcPr>
          <w:p w14:paraId="49E550FC" w14:textId="77777777" w:rsidR="00D76B61" w:rsidRPr="005F1EBA" w:rsidRDefault="00D76B61" w:rsidP="00D76B61">
            <w:pPr>
              <w:spacing w:after="60"/>
              <w:ind w:left="-113"/>
              <w:jc w:val="right"/>
              <w:rPr>
                <w:sz w:val="20"/>
                <w:lang w:val="fr-FR"/>
              </w:rPr>
            </w:pPr>
          </w:p>
        </w:tc>
        <w:tc>
          <w:tcPr>
            <w:tcW w:w="371" w:type="pct"/>
            <w:shd w:val="clear" w:color="auto" w:fill="auto"/>
          </w:tcPr>
          <w:p w14:paraId="7D60A9F0" w14:textId="77777777" w:rsidR="00D76B61" w:rsidRPr="005F1EBA" w:rsidRDefault="00D76B61" w:rsidP="00D76B61">
            <w:pPr>
              <w:spacing w:after="60"/>
              <w:ind w:left="-120"/>
              <w:jc w:val="right"/>
              <w:rPr>
                <w:sz w:val="20"/>
                <w:lang w:val="fr-FR"/>
              </w:rPr>
            </w:pPr>
          </w:p>
        </w:tc>
        <w:tc>
          <w:tcPr>
            <w:tcW w:w="520" w:type="pct"/>
            <w:shd w:val="clear" w:color="auto" w:fill="auto"/>
          </w:tcPr>
          <w:p w14:paraId="00644697" w14:textId="77777777" w:rsidR="00D76B61" w:rsidRPr="005F1EBA" w:rsidRDefault="00D76B61" w:rsidP="00D76B61">
            <w:pPr>
              <w:spacing w:after="60"/>
              <w:ind w:left="-110"/>
              <w:jc w:val="right"/>
              <w:rPr>
                <w:sz w:val="20"/>
                <w:lang w:val="fr-FR"/>
              </w:rPr>
            </w:pPr>
          </w:p>
        </w:tc>
        <w:tc>
          <w:tcPr>
            <w:tcW w:w="669" w:type="pct"/>
            <w:shd w:val="clear" w:color="auto" w:fill="auto"/>
          </w:tcPr>
          <w:p w14:paraId="21F4BFA3" w14:textId="77777777" w:rsidR="00D76B61" w:rsidRPr="005F1EBA" w:rsidRDefault="00D76B61" w:rsidP="00D76B61">
            <w:pPr>
              <w:spacing w:after="60"/>
              <w:ind w:left="-108"/>
              <w:jc w:val="right"/>
              <w:rPr>
                <w:sz w:val="20"/>
                <w:lang w:val="fr-FR"/>
              </w:rPr>
            </w:pPr>
          </w:p>
        </w:tc>
        <w:tc>
          <w:tcPr>
            <w:tcW w:w="410" w:type="pct"/>
            <w:shd w:val="clear" w:color="auto" w:fill="auto"/>
          </w:tcPr>
          <w:p w14:paraId="45688D35" w14:textId="77777777" w:rsidR="00D76B61" w:rsidRPr="005F1EBA" w:rsidRDefault="00D76B61" w:rsidP="00D76B61">
            <w:pPr>
              <w:spacing w:after="60"/>
              <w:ind w:left="-106"/>
              <w:jc w:val="right"/>
              <w:rPr>
                <w:sz w:val="20"/>
                <w:lang w:val="fr-FR"/>
              </w:rPr>
            </w:pPr>
          </w:p>
        </w:tc>
        <w:tc>
          <w:tcPr>
            <w:tcW w:w="410" w:type="pct"/>
            <w:shd w:val="clear" w:color="auto" w:fill="auto"/>
          </w:tcPr>
          <w:p w14:paraId="56FE0CEF" w14:textId="77777777" w:rsidR="00D76B61" w:rsidRPr="005F1EBA" w:rsidRDefault="00D76B61" w:rsidP="00D76B61">
            <w:pPr>
              <w:spacing w:after="60"/>
              <w:ind w:left="-106"/>
              <w:jc w:val="right"/>
              <w:rPr>
                <w:sz w:val="20"/>
                <w:lang w:val="fr-FR"/>
              </w:rPr>
            </w:pPr>
          </w:p>
        </w:tc>
        <w:tc>
          <w:tcPr>
            <w:tcW w:w="522" w:type="pct"/>
            <w:shd w:val="clear" w:color="auto" w:fill="auto"/>
          </w:tcPr>
          <w:p w14:paraId="6B430F21" w14:textId="70DB6033" w:rsidR="00D76B61" w:rsidRPr="005F1EBA" w:rsidRDefault="00D76B61" w:rsidP="00D76B61">
            <w:pPr>
              <w:spacing w:after="60"/>
              <w:ind w:left="-110"/>
              <w:jc w:val="right"/>
              <w:rPr>
                <w:sz w:val="20"/>
                <w:lang w:val="fr-FR"/>
              </w:rPr>
            </w:pPr>
            <w:r w:rsidRPr="005F1EBA">
              <w:rPr>
                <w:sz w:val="20"/>
                <w:lang w:val="fr-FR"/>
              </w:rPr>
              <w:t>386 912</w:t>
            </w:r>
          </w:p>
        </w:tc>
        <w:tc>
          <w:tcPr>
            <w:tcW w:w="444" w:type="pct"/>
            <w:shd w:val="clear" w:color="auto" w:fill="auto"/>
          </w:tcPr>
          <w:p w14:paraId="06A84AD2" w14:textId="77777777" w:rsidR="00D76B61" w:rsidRPr="005F1EBA" w:rsidRDefault="00D76B61" w:rsidP="00D76B61">
            <w:pPr>
              <w:spacing w:after="60"/>
              <w:ind w:left="-108"/>
              <w:jc w:val="right"/>
              <w:rPr>
                <w:sz w:val="20"/>
                <w:lang w:val="fr-FR"/>
              </w:rPr>
            </w:pPr>
          </w:p>
        </w:tc>
        <w:tc>
          <w:tcPr>
            <w:tcW w:w="419" w:type="pct"/>
            <w:shd w:val="clear" w:color="auto" w:fill="auto"/>
          </w:tcPr>
          <w:p w14:paraId="014B0813" w14:textId="77777777" w:rsidR="00D76B61" w:rsidRPr="005F1EBA" w:rsidRDefault="00D76B61" w:rsidP="00D76B61">
            <w:pPr>
              <w:spacing w:after="60"/>
              <w:ind w:left="-114" w:right="33"/>
              <w:jc w:val="right"/>
              <w:rPr>
                <w:sz w:val="20"/>
                <w:lang w:val="fr-FR"/>
              </w:rPr>
            </w:pPr>
          </w:p>
        </w:tc>
      </w:tr>
      <w:tr w:rsidR="00D76B61" w:rsidRPr="005F1EBA" w14:paraId="2092E141" w14:textId="77777777" w:rsidTr="00774F69">
        <w:trPr>
          <w:trHeight w:val="121"/>
        </w:trPr>
        <w:tc>
          <w:tcPr>
            <w:tcW w:w="864" w:type="pct"/>
            <w:shd w:val="clear" w:color="auto" w:fill="auto"/>
          </w:tcPr>
          <w:p w14:paraId="1F40A014" w14:textId="38CE91EB" w:rsidR="00D76B61" w:rsidRPr="005F1EBA" w:rsidRDefault="00D76B61" w:rsidP="00D76B61">
            <w:pPr>
              <w:spacing w:after="60"/>
              <w:jc w:val="left"/>
              <w:rPr>
                <w:sz w:val="20"/>
                <w:lang w:val="fr-FR"/>
              </w:rPr>
            </w:pPr>
            <w:r w:rsidRPr="005F1EBA">
              <w:rPr>
                <w:sz w:val="20"/>
                <w:lang w:val="fr-FR"/>
              </w:rPr>
              <w:t>Dernier rapport de pays (2022)</w:t>
            </w:r>
          </w:p>
        </w:tc>
        <w:tc>
          <w:tcPr>
            <w:tcW w:w="370" w:type="pct"/>
            <w:shd w:val="clear" w:color="auto" w:fill="auto"/>
          </w:tcPr>
          <w:p w14:paraId="0D49DC7C" w14:textId="77777777" w:rsidR="00D76B61" w:rsidRPr="005F1EBA" w:rsidRDefault="00D76B61" w:rsidP="00D76B61">
            <w:pPr>
              <w:spacing w:after="60"/>
              <w:ind w:left="-113"/>
              <w:jc w:val="right"/>
              <w:rPr>
                <w:sz w:val="20"/>
                <w:lang w:val="fr-FR"/>
              </w:rPr>
            </w:pPr>
          </w:p>
        </w:tc>
        <w:tc>
          <w:tcPr>
            <w:tcW w:w="371" w:type="pct"/>
            <w:shd w:val="clear" w:color="auto" w:fill="auto"/>
          </w:tcPr>
          <w:p w14:paraId="659C43E2" w14:textId="77777777" w:rsidR="00D76B61" w:rsidRPr="005F1EBA" w:rsidRDefault="00D76B61" w:rsidP="00D76B61">
            <w:pPr>
              <w:spacing w:after="60"/>
              <w:ind w:left="-120"/>
              <w:jc w:val="right"/>
              <w:rPr>
                <w:sz w:val="20"/>
                <w:lang w:val="fr-FR"/>
              </w:rPr>
            </w:pPr>
          </w:p>
        </w:tc>
        <w:tc>
          <w:tcPr>
            <w:tcW w:w="520" w:type="pct"/>
            <w:shd w:val="clear" w:color="auto" w:fill="auto"/>
          </w:tcPr>
          <w:p w14:paraId="36E50FD7" w14:textId="77777777" w:rsidR="00D76B61" w:rsidRPr="005F1EBA" w:rsidRDefault="00D76B61" w:rsidP="00D76B61">
            <w:pPr>
              <w:spacing w:after="60"/>
              <w:ind w:left="-110"/>
              <w:jc w:val="right"/>
              <w:rPr>
                <w:sz w:val="20"/>
                <w:lang w:val="fr-FR"/>
              </w:rPr>
            </w:pPr>
          </w:p>
        </w:tc>
        <w:tc>
          <w:tcPr>
            <w:tcW w:w="669" w:type="pct"/>
            <w:shd w:val="clear" w:color="auto" w:fill="auto"/>
          </w:tcPr>
          <w:p w14:paraId="0C9D83AD" w14:textId="77777777" w:rsidR="00D76B61" w:rsidRPr="005F1EBA" w:rsidRDefault="00D76B61" w:rsidP="00D76B61">
            <w:pPr>
              <w:spacing w:after="60"/>
              <w:ind w:left="-108"/>
              <w:jc w:val="right"/>
              <w:rPr>
                <w:sz w:val="20"/>
                <w:lang w:val="fr-FR"/>
              </w:rPr>
            </w:pPr>
          </w:p>
        </w:tc>
        <w:tc>
          <w:tcPr>
            <w:tcW w:w="410" w:type="pct"/>
            <w:shd w:val="clear" w:color="auto" w:fill="auto"/>
          </w:tcPr>
          <w:p w14:paraId="11D12BCA" w14:textId="77777777" w:rsidR="00D76B61" w:rsidRPr="005F1EBA" w:rsidRDefault="00D76B61" w:rsidP="00D76B61">
            <w:pPr>
              <w:spacing w:after="60"/>
              <w:ind w:left="-106"/>
              <w:jc w:val="right"/>
              <w:rPr>
                <w:sz w:val="20"/>
                <w:lang w:val="fr-FR"/>
              </w:rPr>
            </w:pPr>
          </w:p>
        </w:tc>
        <w:tc>
          <w:tcPr>
            <w:tcW w:w="410" w:type="pct"/>
            <w:shd w:val="clear" w:color="auto" w:fill="auto"/>
          </w:tcPr>
          <w:p w14:paraId="208990BE" w14:textId="77777777" w:rsidR="00D76B61" w:rsidRPr="005F1EBA" w:rsidRDefault="00D76B61" w:rsidP="00D76B61">
            <w:pPr>
              <w:spacing w:after="60"/>
              <w:ind w:left="-106"/>
              <w:jc w:val="right"/>
              <w:rPr>
                <w:sz w:val="20"/>
                <w:lang w:val="fr-FR"/>
              </w:rPr>
            </w:pPr>
          </w:p>
        </w:tc>
        <w:tc>
          <w:tcPr>
            <w:tcW w:w="522" w:type="pct"/>
            <w:shd w:val="clear" w:color="auto" w:fill="auto"/>
          </w:tcPr>
          <w:p w14:paraId="588290E1" w14:textId="31C046E5" w:rsidR="00D76B61" w:rsidRPr="005F1EBA" w:rsidRDefault="00D76B61" w:rsidP="00D76B61">
            <w:pPr>
              <w:spacing w:after="60"/>
              <w:ind w:left="-110"/>
              <w:jc w:val="right"/>
              <w:rPr>
                <w:sz w:val="20"/>
                <w:lang w:val="fr-FR"/>
              </w:rPr>
            </w:pPr>
            <w:r w:rsidRPr="005F1EBA">
              <w:rPr>
                <w:sz w:val="20"/>
                <w:lang w:val="fr-FR"/>
              </w:rPr>
              <w:t>*422 777</w:t>
            </w:r>
          </w:p>
        </w:tc>
        <w:tc>
          <w:tcPr>
            <w:tcW w:w="444" w:type="pct"/>
            <w:shd w:val="clear" w:color="auto" w:fill="auto"/>
          </w:tcPr>
          <w:p w14:paraId="23FCE8FF" w14:textId="77777777" w:rsidR="00D76B61" w:rsidRPr="005F1EBA" w:rsidRDefault="00D76B61" w:rsidP="00D76B61">
            <w:pPr>
              <w:spacing w:after="60"/>
              <w:ind w:left="-108"/>
              <w:jc w:val="right"/>
              <w:rPr>
                <w:sz w:val="20"/>
                <w:lang w:val="fr-FR"/>
              </w:rPr>
            </w:pPr>
          </w:p>
        </w:tc>
        <w:tc>
          <w:tcPr>
            <w:tcW w:w="419" w:type="pct"/>
            <w:shd w:val="clear" w:color="auto" w:fill="auto"/>
          </w:tcPr>
          <w:p w14:paraId="38834FA3" w14:textId="77777777" w:rsidR="00D76B61" w:rsidRPr="005F1EBA" w:rsidRDefault="00D76B61" w:rsidP="00D76B61">
            <w:pPr>
              <w:spacing w:after="60"/>
              <w:ind w:left="-114" w:right="33"/>
              <w:jc w:val="right"/>
              <w:rPr>
                <w:sz w:val="20"/>
                <w:lang w:val="fr-FR"/>
              </w:rPr>
            </w:pPr>
          </w:p>
        </w:tc>
      </w:tr>
      <w:tr w:rsidR="00D76B61" w:rsidRPr="005F1EBA" w14:paraId="798293D7" w14:textId="77777777" w:rsidTr="00774F69">
        <w:trPr>
          <w:trHeight w:val="250"/>
        </w:trPr>
        <w:tc>
          <w:tcPr>
            <w:tcW w:w="864" w:type="pct"/>
            <w:shd w:val="clear" w:color="auto" w:fill="auto"/>
          </w:tcPr>
          <w:p w14:paraId="0486C18D" w14:textId="56D9FF91" w:rsidR="00D76B61" w:rsidRPr="005F1EBA" w:rsidRDefault="00D76B61" w:rsidP="00D76B61">
            <w:pPr>
              <w:spacing w:after="60"/>
              <w:ind w:right="-108"/>
              <w:jc w:val="left"/>
              <w:rPr>
                <w:color w:val="000000" w:themeColor="text1"/>
                <w:sz w:val="20"/>
                <w:lang w:val="fr-FR"/>
              </w:rPr>
            </w:pPr>
            <w:r w:rsidRPr="005F1EBA">
              <w:rPr>
                <w:color w:val="000000" w:themeColor="text1"/>
                <w:sz w:val="20"/>
                <w:lang w:val="fr-FR"/>
              </w:rPr>
              <w:t>Activités KIP phase I telles que convenues (O/N)</w:t>
            </w:r>
          </w:p>
        </w:tc>
        <w:tc>
          <w:tcPr>
            <w:tcW w:w="370" w:type="pct"/>
            <w:shd w:val="clear" w:color="auto" w:fill="auto"/>
            <w:vAlign w:val="center"/>
          </w:tcPr>
          <w:p w14:paraId="40BBEA81" w14:textId="4C052D86" w:rsidR="00D76B61" w:rsidRPr="005F1EBA" w:rsidRDefault="00D76B61" w:rsidP="00D76B61">
            <w:pPr>
              <w:spacing w:after="60"/>
              <w:jc w:val="center"/>
              <w:rPr>
                <w:sz w:val="20"/>
                <w:lang w:val="fr-FR"/>
              </w:rPr>
            </w:pPr>
            <w:r w:rsidRPr="005F1EBA">
              <w:rPr>
                <w:sz w:val="20"/>
                <w:lang w:val="fr-FR"/>
              </w:rPr>
              <w:t>N</w:t>
            </w:r>
          </w:p>
        </w:tc>
        <w:tc>
          <w:tcPr>
            <w:tcW w:w="371" w:type="pct"/>
            <w:shd w:val="clear" w:color="auto" w:fill="auto"/>
            <w:vAlign w:val="center"/>
          </w:tcPr>
          <w:p w14:paraId="04203E1E" w14:textId="7DB0481D" w:rsidR="00D76B61" w:rsidRPr="005F1EBA" w:rsidRDefault="00D76B61" w:rsidP="00D76B61">
            <w:pPr>
              <w:spacing w:after="60"/>
              <w:jc w:val="center"/>
              <w:rPr>
                <w:sz w:val="20"/>
                <w:lang w:val="fr-FR"/>
              </w:rPr>
            </w:pPr>
            <w:r w:rsidRPr="005F1EBA">
              <w:rPr>
                <w:sz w:val="20"/>
                <w:lang w:val="fr-FR"/>
              </w:rPr>
              <w:t>N</w:t>
            </w:r>
          </w:p>
        </w:tc>
        <w:tc>
          <w:tcPr>
            <w:tcW w:w="520" w:type="pct"/>
            <w:shd w:val="clear" w:color="auto" w:fill="auto"/>
            <w:vAlign w:val="center"/>
          </w:tcPr>
          <w:p w14:paraId="63FBC3E9" w14:textId="6ECB89F3" w:rsidR="00D76B61" w:rsidRPr="005F1EBA" w:rsidRDefault="00D76B61" w:rsidP="00D76B61">
            <w:pPr>
              <w:spacing w:after="60"/>
              <w:jc w:val="center"/>
              <w:rPr>
                <w:sz w:val="20"/>
                <w:lang w:val="fr-FR"/>
              </w:rPr>
            </w:pPr>
            <w:r w:rsidRPr="005F1EBA">
              <w:rPr>
                <w:sz w:val="20"/>
                <w:lang w:val="fr-FR"/>
              </w:rPr>
              <w:t>N</w:t>
            </w:r>
          </w:p>
        </w:tc>
        <w:tc>
          <w:tcPr>
            <w:tcW w:w="669" w:type="pct"/>
            <w:shd w:val="clear" w:color="auto" w:fill="auto"/>
            <w:vAlign w:val="center"/>
          </w:tcPr>
          <w:p w14:paraId="4C97B8A1" w14:textId="11783494" w:rsidR="00D76B61" w:rsidRPr="005F1EBA" w:rsidRDefault="00D76B61" w:rsidP="00D76B61">
            <w:pPr>
              <w:spacing w:after="60"/>
              <w:jc w:val="center"/>
              <w:rPr>
                <w:sz w:val="20"/>
                <w:lang w:val="fr-FR"/>
              </w:rPr>
            </w:pPr>
            <w:r w:rsidRPr="005F1EBA">
              <w:rPr>
                <w:sz w:val="20"/>
                <w:lang w:val="fr-FR"/>
              </w:rPr>
              <w:t>N</w:t>
            </w:r>
          </w:p>
        </w:tc>
        <w:tc>
          <w:tcPr>
            <w:tcW w:w="410" w:type="pct"/>
            <w:shd w:val="clear" w:color="auto" w:fill="auto"/>
            <w:vAlign w:val="center"/>
          </w:tcPr>
          <w:p w14:paraId="7392E368" w14:textId="4B85CAA3" w:rsidR="00D76B61" w:rsidRPr="005F1EBA" w:rsidRDefault="00D76B61" w:rsidP="00D76B61">
            <w:pPr>
              <w:spacing w:after="60"/>
              <w:jc w:val="center"/>
              <w:rPr>
                <w:sz w:val="20"/>
                <w:lang w:val="fr-FR"/>
              </w:rPr>
            </w:pPr>
            <w:r w:rsidRPr="005F1EBA">
              <w:rPr>
                <w:sz w:val="20"/>
                <w:lang w:val="fr-FR"/>
              </w:rPr>
              <w:t>N</w:t>
            </w:r>
          </w:p>
        </w:tc>
        <w:tc>
          <w:tcPr>
            <w:tcW w:w="410" w:type="pct"/>
            <w:shd w:val="clear" w:color="auto" w:fill="auto"/>
            <w:vAlign w:val="center"/>
          </w:tcPr>
          <w:p w14:paraId="652B14B3" w14:textId="66BBA3E2" w:rsidR="00D76B61" w:rsidRPr="005F1EBA" w:rsidRDefault="00D76B61" w:rsidP="00D76B61">
            <w:pPr>
              <w:spacing w:after="60"/>
              <w:jc w:val="center"/>
              <w:rPr>
                <w:sz w:val="20"/>
                <w:lang w:val="fr-FR"/>
              </w:rPr>
            </w:pPr>
            <w:r w:rsidRPr="005F1EBA">
              <w:rPr>
                <w:sz w:val="20"/>
                <w:lang w:val="fr-FR"/>
              </w:rPr>
              <w:t>N</w:t>
            </w:r>
          </w:p>
        </w:tc>
        <w:tc>
          <w:tcPr>
            <w:tcW w:w="522" w:type="pct"/>
            <w:shd w:val="clear" w:color="auto" w:fill="auto"/>
            <w:vAlign w:val="center"/>
          </w:tcPr>
          <w:p w14:paraId="40C6040C" w14:textId="7DCC60D6" w:rsidR="00D76B61" w:rsidRPr="005F1EBA" w:rsidRDefault="00D76B61" w:rsidP="00D76B61">
            <w:pPr>
              <w:spacing w:after="60"/>
              <w:jc w:val="center"/>
              <w:rPr>
                <w:sz w:val="20"/>
                <w:lang w:val="fr-FR"/>
              </w:rPr>
            </w:pPr>
            <w:r w:rsidRPr="005F1EBA">
              <w:rPr>
                <w:sz w:val="20"/>
                <w:lang w:val="fr-FR"/>
              </w:rPr>
              <w:t>O</w:t>
            </w:r>
          </w:p>
        </w:tc>
        <w:tc>
          <w:tcPr>
            <w:tcW w:w="444" w:type="pct"/>
            <w:shd w:val="clear" w:color="auto" w:fill="auto"/>
            <w:vAlign w:val="center"/>
          </w:tcPr>
          <w:p w14:paraId="07962537" w14:textId="478AF8AE" w:rsidR="00D76B61" w:rsidRPr="005F1EBA" w:rsidRDefault="00D76B61" w:rsidP="00D76B61">
            <w:pPr>
              <w:spacing w:after="60"/>
              <w:jc w:val="center"/>
              <w:rPr>
                <w:sz w:val="20"/>
                <w:lang w:val="fr-FR"/>
              </w:rPr>
            </w:pPr>
            <w:r w:rsidRPr="005F1EBA">
              <w:rPr>
                <w:sz w:val="20"/>
                <w:lang w:val="fr-FR"/>
              </w:rPr>
              <w:t>N</w:t>
            </w:r>
          </w:p>
        </w:tc>
        <w:tc>
          <w:tcPr>
            <w:tcW w:w="419" w:type="pct"/>
            <w:shd w:val="clear" w:color="auto" w:fill="auto"/>
            <w:vAlign w:val="center"/>
          </w:tcPr>
          <w:p w14:paraId="261E7531" w14:textId="39731469" w:rsidR="00D76B61" w:rsidRPr="005F1EBA" w:rsidRDefault="00D76B61" w:rsidP="00D76B61">
            <w:pPr>
              <w:spacing w:after="60"/>
              <w:jc w:val="center"/>
              <w:rPr>
                <w:sz w:val="20"/>
                <w:lang w:val="fr-FR"/>
              </w:rPr>
            </w:pPr>
            <w:r w:rsidRPr="005F1EBA">
              <w:rPr>
                <w:sz w:val="20"/>
                <w:lang w:val="fr-FR"/>
              </w:rPr>
              <w:t>N</w:t>
            </w:r>
          </w:p>
        </w:tc>
      </w:tr>
    </w:tbl>
    <w:p w14:paraId="216EA468" w14:textId="3BD2C885" w:rsidR="005A7D5C" w:rsidRPr="005F1EBA" w:rsidRDefault="005A7D5C" w:rsidP="005A7D5C">
      <w:pPr>
        <w:pStyle w:val="ListParagraph"/>
        <w:ind w:left="0"/>
        <w:rPr>
          <w:sz w:val="18"/>
          <w:szCs w:val="18"/>
          <w:lang w:val="fr-FR"/>
        </w:rPr>
      </w:pPr>
      <w:r w:rsidRPr="005F1EBA">
        <w:rPr>
          <w:sz w:val="18"/>
          <w:szCs w:val="18"/>
          <w:lang w:val="fr-FR"/>
        </w:rPr>
        <w:t>*</w:t>
      </w:r>
      <w:r w:rsidR="00D76B61" w:rsidRPr="005F1EBA">
        <w:rPr>
          <w:lang w:val="fr-FR"/>
        </w:rPr>
        <w:t xml:space="preserve"> </w:t>
      </w:r>
      <w:r w:rsidR="00D76B61" w:rsidRPr="005F1EBA">
        <w:rPr>
          <w:sz w:val="18"/>
          <w:szCs w:val="18"/>
          <w:lang w:val="fr-FR"/>
        </w:rPr>
        <w:t>La valeur correcte est de 386 912 tonnes eq-</w:t>
      </w:r>
      <w:proofErr w:type="gramStart"/>
      <w:r w:rsidR="00FF5392">
        <w:rPr>
          <w:sz w:val="18"/>
          <w:szCs w:val="18"/>
          <w:lang w:val="fr-FR"/>
        </w:rPr>
        <w:t>CO</w:t>
      </w:r>
      <w:r w:rsidR="00FF5392" w:rsidRPr="00FF5392">
        <w:rPr>
          <w:sz w:val="18"/>
          <w:szCs w:val="18"/>
          <w:vertAlign w:val="subscript"/>
          <w:lang w:val="fr-FR"/>
        </w:rPr>
        <w:t>2</w:t>
      </w:r>
      <w:r w:rsidR="00D76B61" w:rsidRPr="005F1EBA">
        <w:rPr>
          <w:sz w:val="18"/>
          <w:szCs w:val="18"/>
          <w:lang w:val="fr-FR"/>
        </w:rPr>
        <w:t xml:space="preserve"> .</w:t>
      </w:r>
      <w:proofErr w:type="gramEnd"/>
      <w:r w:rsidR="00D76B61" w:rsidRPr="005F1EBA">
        <w:rPr>
          <w:sz w:val="18"/>
          <w:szCs w:val="18"/>
          <w:lang w:val="fr-FR"/>
        </w:rPr>
        <w:t xml:space="preserve"> Le rapport de pays révisé sera soumis à nouveau en mai 2024.</w:t>
      </w:r>
    </w:p>
    <w:p w14:paraId="2CA5E2A7" w14:textId="77777777" w:rsidR="005A7D5C" w:rsidRPr="005F1EBA" w:rsidRDefault="005A7D5C" w:rsidP="005A7D5C">
      <w:pPr>
        <w:jc w:val="center"/>
        <w:rPr>
          <w:sz w:val="10"/>
          <w:szCs w:val="10"/>
          <w:lang w:val="fr-FR"/>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61"/>
        <w:gridCol w:w="1418"/>
        <w:gridCol w:w="2362"/>
      </w:tblGrid>
      <w:tr w:rsidR="005A7D5C" w:rsidRPr="005F1EBA" w14:paraId="2642F205" w14:textId="77777777" w:rsidTr="00774F69">
        <w:trPr>
          <w:trHeight w:val="186"/>
        </w:trPr>
        <w:tc>
          <w:tcPr>
            <w:tcW w:w="3019" w:type="pct"/>
            <w:shd w:val="clear" w:color="auto" w:fill="auto"/>
            <w:tcMar>
              <w:top w:w="17" w:type="dxa"/>
              <w:left w:w="108" w:type="dxa"/>
              <w:bottom w:w="17" w:type="dxa"/>
              <w:right w:w="108" w:type="dxa"/>
            </w:tcMar>
          </w:tcPr>
          <w:p w14:paraId="72F4F556" w14:textId="175976D1" w:rsidR="005A7D5C" w:rsidRPr="005F1EBA" w:rsidRDefault="00D76B61">
            <w:pPr>
              <w:keepNext/>
              <w:suppressAutoHyphens/>
              <w:ind w:right="-95"/>
              <w:rPr>
                <w:b/>
                <w:caps/>
                <w:sz w:val="20"/>
                <w:szCs w:val="20"/>
                <w:lang w:val="fr-FR"/>
              </w:rPr>
            </w:pPr>
            <w:r w:rsidRPr="005F1EBA">
              <w:rPr>
                <w:b/>
                <w:bCs/>
                <w:sz w:val="19"/>
                <w:szCs w:val="19"/>
                <w:lang w:val="fr-FR"/>
              </w:rPr>
              <w:t>CONSOMMATION MOYENNE DE HFC DANS L’ENTRETIEN EN 2020-2022</w:t>
            </w:r>
          </w:p>
        </w:tc>
        <w:tc>
          <w:tcPr>
            <w:tcW w:w="743" w:type="pct"/>
            <w:shd w:val="clear" w:color="auto" w:fill="auto"/>
          </w:tcPr>
          <w:p w14:paraId="3A74C7D3" w14:textId="4EB6B4FF" w:rsidR="005A7D5C" w:rsidRPr="005F1EBA" w:rsidRDefault="005A7D5C">
            <w:pPr>
              <w:keepNext/>
              <w:suppressAutoHyphens/>
              <w:ind w:right="116"/>
              <w:jc w:val="right"/>
              <w:rPr>
                <w:bCs/>
                <w:sz w:val="20"/>
                <w:szCs w:val="20"/>
                <w:lang w:val="fr-FR"/>
              </w:rPr>
            </w:pPr>
            <w:r w:rsidRPr="005F1EBA">
              <w:rPr>
                <w:color w:val="000000" w:themeColor="text1"/>
                <w:sz w:val="20"/>
                <w:lang w:val="fr-FR"/>
              </w:rPr>
              <w:t>139</w:t>
            </w:r>
            <w:r w:rsidR="00D76B61" w:rsidRPr="005F1EBA">
              <w:rPr>
                <w:color w:val="000000" w:themeColor="text1"/>
                <w:sz w:val="20"/>
                <w:lang w:val="fr-FR"/>
              </w:rPr>
              <w:t>,</w:t>
            </w:r>
            <w:r w:rsidRPr="005F1EBA">
              <w:rPr>
                <w:color w:val="000000" w:themeColor="text1"/>
                <w:sz w:val="20"/>
                <w:lang w:val="fr-FR"/>
              </w:rPr>
              <w:t>06</w:t>
            </w:r>
            <w:r w:rsidRPr="005F1EBA">
              <w:rPr>
                <w:bCs/>
                <w:sz w:val="20"/>
                <w:lang w:val="fr-FR"/>
              </w:rPr>
              <w:t xml:space="preserve"> mt</w:t>
            </w:r>
          </w:p>
        </w:tc>
        <w:tc>
          <w:tcPr>
            <w:tcW w:w="1238" w:type="pct"/>
            <w:shd w:val="clear" w:color="auto" w:fill="auto"/>
          </w:tcPr>
          <w:p w14:paraId="2D22AC91" w14:textId="22371BAE" w:rsidR="005A7D5C" w:rsidRPr="005F1EBA" w:rsidRDefault="005A7D5C">
            <w:pPr>
              <w:keepNext/>
              <w:tabs>
                <w:tab w:val="left" w:pos="720"/>
              </w:tabs>
              <w:suppressAutoHyphens/>
              <w:ind w:right="116"/>
              <w:jc w:val="right"/>
              <w:rPr>
                <w:sz w:val="20"/>
                <w:szCs w:val="20"/>
                <w:lang w:val="fr-FR"/>
              </w:rPr>
            </w:pPr>
            <w:r w:rsidRPr="005F1EBA">
              <w:rPr>
                <w:color w:val="000000" w:themeColor="text1"/>
                <w:sz w:val="20"/>
                <w:lang w:val="fr-FR"/>
              </w:rPr>
              <w:t>315</w:t>
            </w:r>
            <w:r w:rsidR="00D76B61" w:rsidRPr="005F1EBA">
              <w:rPr>
                <w:color w:val="000000" w:themeColor="text1"/>
                <w:sz w:val="20"/>
                <w:lang w:val="fr-FR"/>
              </w:rPr>
              <w:t xml:space="preserve"> </w:t>
            </w:r>
            <w:r w:rsidRPr="005F1EBA">
              <w:rPr>
                <w:color w:val="000000" w:themeColor="text1"/>
                <w:sz w:val="20"/>
                <w:lang w:val="fr-FR"/>
              </w:rPr>
              <w:t xml:space="preserve">180 </w:t>
            </w:r>
            <w:r w:rsidR="00D76B61" w:rsidRPr="005F1EBA">
              <w:rPr>
                <w:sz w:val="20"/>
                <w:lang w:val="fr-FR"/>
              </w:rPr>
              <w:t>tonnes eq-</w:t>
            </w:r>
            <w:r w:rsidR="00FF5392">
              <w:rPr>
                <w:sz w:val="20"/>
                <w:lang w:val="fr-FR"/>
              </w:rPr>
              <w:t>CO</w:t>
            </w:r>
            <w:r w:rsidR="00FF5392" w:rsidRPr="00FF5392">
              <w:rPr>
                <w:sz w:val="20"/>
                <w:vertAlign w:val="subscript"/>
                <w:lang w:val="fr-FR"/>
              </w:rPr>
              <w:t>2</w:t>
            </w:r>
            <w:r w:rsidR="00D76B61" w:rsidRPr="005F1EBA">
              <w:rPr>
                <w:sz w:val="20"/>
                <w:lang w:val="fr-FR"/>
              </w:rPr>
              <w:t xml:space="preserve"> </w:t>
            </w:r>
          </w:p>
        </w:tc>
      </w:tr>
    </w:tbl>
    <w:p w14:paraId="714B7E42" w14:textId="77777777" w:rsidR="005A7D5C" w:rsidRPr="005F1EBA" w:rsidRDefault="005A7D5C" w:rsidP="005A7D5C">
      <w:pPr>
        <w:jc w:val="center"/>
        <w:rPr>
          <w:sz w:val="10"/>
          <w:szCs w:val="10"/>
          <w:lang w:val="fr-FR"/>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3"/>
        <w:gridCol w:w="1383"/>
        <w:gridCol w:w="1319"/>
        <w:gridCol w:w="1275"/>
        <w:gridCol w:w="1651"/>
      </w:tblGrid>
      <w:tr w:rsidR="005A7D5C" w:rsidRPr="005F1EBA" w14:paraId="502B62F9" w14:textId="77777777" w:rsidTr="00774F69">
        <w:trPr>
          <w:trHeight w:val="86"/>
          <w:tblHeader/>
        </w:trPr>
        <w:tc>
          <w:tcPr>
            <w:tcW w:w="2051" w:type="pct"/>
            <w:shd w:val="clear" w:color="auto" w:fill="auto"/>
            <w:tcMar>
              <w:top w:w="17" w:type="dxa"/>
              <w:left w:w="108" w:type="dxa"/>
              <w:bottom w:w="17" w:type="dxa"/>
              <w:right w:w="108" w:type="dxa"/>
            </w:tcMar>
            <w:vAlign w:val="center"/>
          </w:tcPr>
          <w:p w14:paraId="78379F03" w14:textId="6C24A37A" w:rsidR="005A7D5C" w:rsidRPr="005F1EBA" w:rsidRDefault="00D76B61">
            <w:pPr>
              <w:keepNext/>
              <w:suppressAutoHyphens/>
              <w:rPr>
                <w:b/>
                <w:bCs/>
                <w:sz w:val="20"/>
                <w:szCs w:val="20"/>
                <w:lang w:val="fr-FR"/>
              </w:rPr>
            </w:pPr>
            <w:r w:rsidRPr="005F1EBA">
              <w:rPr>
                <w:b/>
                <w:sz w:val="20"/>
                <w:lang w:val="fr-FR"/>
              </w:rPr>
              <w:t xml:space="preserve">DONNÉES DE BASE SUR LA CONSOMMATION </w:t>
            </w:r>
            <w:r w:rsidR="005A7D5C" w:rsidRPr="005F1EBA">
              <w:rPr>
                <w:b/>
                <w:sz w:val="20"/>
                <w:lang w:val="fr-FR"/>
              </w:rPr>
              <w:t>(</w:t>
            </w:r>
            <w:r w:rsidRPr="005F1EBA">
              <w:rPr>
                <w:b/>
                <w:sz w:val="20"/>
                <w:lang w:val="fr-FR"/>
              </w:rPr>
              <w:t>tonnes eq-</w:t>
            </w:r>
            <w:r w:rsidR="00FF5392">
              <w:rPr>
                <w:b/>
                <w:sz w:val="20"/>
                <w:lang w:val="fr-FR"/>
              </w:rPr>
              <w:t>CO</w:t>
            </w:r>
            <w:r w:rsidR="00FF5392" w:rsidRPr="00FF5392">
              <w:rPr>
                <w:b/>
                <w:sz w:val="20"/>
                <w:vertAlign w:val="subscript"/>
                <w:lang w:val="fr-FR"/>
              </w:rPr>
              <w:t>2</w:t>
            </w:r>
            <w:r w:rsidR="005A7D5C" w:rsidRPr="005F1EBA">
              <w:rPr>
                <w:b/>
                <w:sz w:val="20"/>
                <w:lang w:val="fr-FR"/>
              </w:rPr>
              <w:t>)</w:t>
            </w:r>
          </w:p>
        </w:tc>
        <w:tc>
          <w:tcPr>
            <w:tcW w:w="725" w:type="pct"/>
            <w:shd w:val="clear" w:color="auto" w:fill="auto"/>
            <w:vAlign w:val="center"/>
          </w:tcPr>
          <w:p w14:paraId="08DC2BCE" w14:textId="77777777" w:rsidR="005A7D5C" w:rsidRPr="005F1EBA" w:rsidRDefault="005A7D5C">
            <w:pPr>
              <w:keepNext/>
              <w:suppressAutoHyphens/>
              <w:jc w:val="center"/>
              <w:rPr>
                <w:b/>
                <w:bCs/>
                <w:sz w:val="20"/>
                <w:szCs w:val="20"/>
                <w:lang w:val="fr-FR"/>
              </w:rPr>
            </w:pPr>
            <w:r w:rsidRPr="005F1EBA">
              <w:rPr>
                <w:b/>
                <w:bCs/>
                <w:sz w:val="20"/>
                <w:szCs w:val="20"/>
                <w:lang w:val="fr-FR"/>
              </w:rPr>
              <w:t>2020</w:t>
            </w:r>
          </w:p>
        </w:tc>
        <w:tc>
          <w:tcPr>
            <w:tcW w:w="691" w:type="pct"/>
            <w:shd w:val="clear" w:color="auto" w:fill="auto"/>
            <w:tcMar>
              <w:top w:w="17" w:type="dxa"/>
              <w:left w:w="108" w:type="dxa"/>
              <w:bottom w:w="17" w:type="dxa"/>
              <w:right w:w="108" w:type="dxa"/>
            </w:tcMar>
            <w:vAlign w:val="center"/>
          </w:tcPr>
          <w:p w14:paraId="01893F1A" w14:textId="77777777" w:rsidR="005A7D5C" w:rsidRPr="005F1EBA" w:rsidRDefault="005A7D5C">
            <w:pPr>
              <w:keepNext/>
              <w:suppressAutoHyphens/>
              <w:jc w:val="center"/>
              <w:rPr>
                <w:b/>
                <w:bCs/>
                <w:sz w:val="20"/>
                <w:szCs w:val="20"/>
                <w:lang w:val="fr-FR"/>
              </w:rPr>
            </w:pPr>
            <w:r w:rsidRPr="005F1EBA">
              <w:rPr>
                <w:b/>
                <w:bCs/>
                <w:sz w:val="20"/>
                <w:szCs w:val="20"/>
                <w:lang w:val="fr-FR"/>
              </w:rPr>
              <w:t>2021</w:t>
            </w:r>
          </w:p>
        </w:tc>
        <w:tc>
          <w:tcPr>
            <w:tcW w:w="668" w:type="pct"/>
            <w:shd w:val="clear" w:color="auto" w:fill="auto"/>
            <w:tcMar>
              <w:top w:w="17" w:type="dxa"/>
              <w:left w:w="108" w:type="dxa"/>
              <w:bottom w:w="17" w:type="dxa"/>
              <w:right w:w="108" w:type="dxa"/>
            </w:tcMar>
            <w:vAlign w:val="center"/>
          </w:tcPr>
          <w:p w14:paraId="094683F1" w14:textId="77777777" w:rsidR="005A7D5C" w:rsidRPr="005F1EBA" w:rsidRDefault="005A7D5C">
            <w:pPr>
              <w:keepNext/>
              <w:suppressAutoHyphens/>
              <w:jc w:val="center"/>
              <w:rPr>
                <w:b/>
                <w:bCs/>
                <w:sz w:val="20"/>
                <w:szCs w:val="20"/>
                <w:lang w:val="fr-FR"/>
              </w:rPr>
            </w:pPr>
            <w:r w:rsidRPr="005F1EBA">
              <w:rPr>
                <w:b/>
                <w:bCs/>
                <w:sz w:val="20"/>
                <w:szCs w:val="20"/>
                <w:lang w:val="fr-FR"/>
              </w:rPr>
              <w:t>2022</w:t>
            </w:r>
          </w:p>
        </w:tc>
        <w:tc>
          <w:tcPr>
            <w:tcW w:w="865" w:type="pct"/>
            <w:shd w:val="clear" w:color="auto" w:fill="auto"/>
            <w:tcMar>
              <w:top w:w="17" w:type="dxa"/>
              <w:left w:w="108" w:type="dxa"/>
              <w:bottom w:w="17" w:type="dxa"/>
              <w:right w:w="108" w:type="dxa"/>
            </w:tcMar>
            <w:vAlign w:val="center"/>
          </w:tcPr>
          <w:p w14:paraId="71407091" w14:textId="2EA6488F" w:rsidR="005A7D5C" w:rsidRPr="005F1EBA" w:rsidRDefault="000F11C0">
            <w:pPr>
              <w:keepNext/>
              <w:suppressAutoHyphens/>
              <w:jc w:val="center"/>
              <w:rPr>
                <w:b/>
                <w:bCs/>
                <w:sz w:val="20"/>
                <w:szCs w:val="20"/>
                <w:lang w:val="fr-FR"/>
              </w:rPr>
            </w:pPr>
            <w:r>
              <w:rPr>
                <w:b/>
                <w:bCs/>
                <w:sz w:val="20"/>
                <w:szCs w:val="20"/>
                <w:lang w:val="fr-FR"/>
              </w:rPr>
              <w:t>Moyenne</w:t>
            </w:r>
            <w:r w:rsidR="005A7D5C" w:rsidRPr="005F1EBA">
              <w:rPr>
                <w:b/>
                <w:bCs/>
                <w:sz w:val="20"/>
                <w:szCs w:val="20"/>
                <w:lang w:val="fr-FR"/>
              </w:rPr>
              <w:t xml:space="preserve"> 2020</w:t>
            </w:r>
            <w:r w:rsidR="005A7D5C" w:rsidRPr="005F1EBA">
              <w:rPr>
                <w:b/>
                <w:bCs/>
                <w:sz w:val="20"/>
                <w:szCs w:val="20"/>
                <w:lang w:val="fr-FR"/>
              </w:rPr>
              <w:noBreakHyphen/>
              <w:t>2022</w:t>
            </w:r>
          </w:p>
        </w:tc>
      </w:tr>
      <w:tr w:rsidR="005A7D5C" w:rsidRPr="005F1EBA" w14:paraId="04F23975" w14:textId="77777777" w:rsidTr="00774F69">
        <w:trPr>
          <w:trHeight w:val="22"/>
        </w:trPr>
        <w:tc>
          <w:tcPr>
            <w:tcW w:w="2051" w:type="pct"/>
            <w:shd w:val="clear" w:color="auto" w:fill="auto"/>
            <w:tcMar>
              <w:top w:w="17" w:type="dxa"/>
              <w:left w:w="108" w:type="dxa"/>
              <w:bottom w:w="17" w:type="dxa"/>
              <w:right w:w="108" w:type="dxa"/>
            </w:tcMar>
          </w:tcPr>
          <w:p w14:paraId="2B80C918" w14:textId="5FAF9581" w:rsidR="005A7D5C" w:rsidRPr="005F1EBA" w:rsidRDefault="00D76B61">
            <w:pPr>
              <w:keepNext/>
              <w:suppressAutoHyphens/>
              <w:rPr>
                <w:sz w:val="20"/>
                <w:szCs w:val="20"/>
                <w:lang w:val="fr-FR"/>
              </w:rPr>
            </w:pPr>
            <w:r w:rsidRPr="005F1EBA">
              <w:rPr>
                <w:sz w:val="20"/>
                <w:szCs w:val="20"/>
                <w:lang w:val="fr-FR"/>
              </w:rPr>
              <w:t>Consommation annuelle de HFC</w:t>
            </w:r>
          </w:p>
        </w:tc>
        <w:tc>
          <w:tcPr>
            <w:tcW w:w="725" w:type="pct"/>
            <w:shd w:val="clear" w:color="auto" w:fill="auto"/>
          </w:tcPr>
          <w:p w14:paraId="06AF6102" w14:textId="0747BCF0" w:rsidR="005A7D5C" w:rsidRPr="005F1EBA" w:rsidRDefault="005A7D5C">
            <w:pPr>
              <w:keepNext/>
              <w:suppressAutoHyphens/>
              <w:ind w:right="147"/>
              <w:jc w:val="right"/>
              <w:rPr>
                <w:sz w:val="20"/>
                <w:szCs w:val="20"/>
                <w:lang w:val="fr-FR"/>
              </w:rPr>
            </w:pPr>
            <w:r w:rsidRPr="005F1EBA">
              <w:rPr>
                <w:color w:val="000000" w:themeColor="text1"/>
                <w:sz w:val="20"/>
                <w:lang w:val="fr-FR"/>
              </w:rPr>
              <w:t>250</w:t>
            </w:r>
            <w:r w:rsidR="00D76B61" w:rsidRPr="005F1EBA">
              <w:rPr>
                <w:color w:val="000000" w:themeColor="text1"/>
                <w:sz w:val="20"/>
                <w:lang w:val="fr-FR"/>
              </w:rPr>
              <w:t xml:space="preserve"> </w:t>
            </w:r>
            <w:r w:rsidRPr="005F1EBA">
              <w:rPr>
                <w:color w:val="000000" w:themeColor="text1"/>
                <w:sz w:val="20"/>
                <w:lang w:val="fr-FR"/>
              </w:rPr>
              <w:t>376</w:t>
            </w:r>
          </w:p>
        </w:tc>
        <w:tc>
          <w:tcPr>
            <w:tcW w:w="691" w:type="pct"/>
            <w:shd w:val="clear" w:color="auto" w:fill="auto"/>
            <w:tcMar>
              <w:top w:w="17" w:type="dxa"/>
              <w:left w:w="108" w:type="dxa"/>
              <w:bottom w:w="17" w:type="dxa"/>
              <w:right w:w="108" w:type="dxa"/>
            </w:tcMar>
          </w:tcPr>
          <w:p w14:paraId="1129418D" w14:textId="24517EE6" w:rsidR="005A7D5C" w:rsidRPr="005F1EBA" w:rsidRDefault="005A7D5C">
            <w:pPr>
              <w:keepNext/>
              <w:suppressAutoHyphens/>
              <w:ind w:right="38"/>
              <w:jc w:val="right"/>
              <w:rPr>
                <w:sz w:val="20"/>
                <w:szCs w:val="20"/>
                <w:lang w:val="fr-FR"/>
              </w:rPr>
            </w:pPr>
            <w:r w:rsidRPr="005F1EBA">
              <w:rPr>
                <w:color w:val="000000" w:themeColor="text1"/>
                <w:sz w:val="20"/>
                <w:lang w:val="fr-FR"/>
              </w:rPr>
              <w:t>308</w:t>
            </w:r>
            <w:r w:rsidR="00D76B61" w:rsidRPr="005F1EBA">
              <w:rPr>
                <w:color w:val="000000" w:themeColor="text1"/>
                <w:sz w:val="20"/>
                <w:lang w:val="fr-FR"/>
              </w:rPr>
              <w:t xml:space="preserve"> </w:t>
            </w:r>
            <w:r w:rsidRPr="005F1EBA">
              <w:rPr>
                <w:color w:val="000000" w:themeColor="text1"/>
                <w:sz w:val="20"/>
                <w:lang w:val="fr-FR"/>
              </w:rPr>
              <w:t>252</w:t>
            </w:r>
          </w:p>
        </w:tc>
        <w:tc>
          <w:tcPr>
            <w:tcW w:w="668" w:type="pct"/>
            <w:shd w:val="clear" w:color="auto" w:fill="auto"/>
            <w:tcMar>
              <w:top w:w="17" w:type="dxa"/>
              <w:left w:w="108" w:type="dxa"/>
              <w:bottom w:w="17" w:type="dxa"/>
              <w:right w:w="108" w:type="dxa"/>
            </w:tcMar>
          </w:tcPr>
          <w:p w14:paraId="76C47E0F" w14:textId="304BDB43" w:rsidR="005A7D5C" w:rsidRPr="005F1EBA" w:rsidRDefault="005A7D5C">
            <w:pPr>
              <w:keepNext/>
              <w:suppressAutoHyphens/>
              <w:ind w:right="34"/>
              <w:jc w:val="right"/>
              <w:rPr>
                <w:sz w:val="20"/>
                <w:szCs w:val="20"/>
                <w:lang w:val="fr-FR"/>
              </w:rPr>
            </w:pPr>
            <w:r w:rsidRPr="005F1EBA">
              <w:rPr>
                <w:color w:val="000000" w:themeColor="text1"/>
                <w:sz w:val="20"/>
                <w:lang w:val="fr-FR"/>
              </w:rPr>
              <w:t>386</w:t>
            </w:r>
            <w:r w:rsidR="00D76B61" w:rsidRPr="005F1EBA">
              <w:rPr>
                <w:color w:val="000000" w:themeColor="text1"/>
                <w:sz w:val="20"/>
                <w:lang w:val="fr-FR"/>
              </w:rPr>
              <w:t xml:space="preserve"> </w:t>
            </w:r>
            <w:r w:rsidRPr="005F1EBA">
              <w:rPr>
                <w:color w:val="000000" w:themeColor="text1"/>
                <w:sz w:val="20"/>
                <w:lang w:val="fr-FR"/>
              </w:rPr>
              <w:t>912</w:t>
            </w:r>
          </w:p>
        </w:tc>
        <w:tc>
          <w:tcPr>
            <w:tcW w:w="865" w:type="pct"/>
            <w:shd w:val="clear" w:color="auto" w:fill="auto"/>
            <w:tcMar>
              <w:top w:w="17" w:type="dxa"/>
              <w:left w:w="108" w:type="dxa"/>
              <w:bottom w:w="17" w:type="dxa"/>
              <w:right w:w="108" w:type="dxa"/>
            </w:tcMar>
          </w:tcPr>
          <w:p w14:paraId="6B24FC5C" w14:textId="28BCC5EC" w:rsidR="005A7D5C" w:rsidRPr="005F1EBA" w:rsidRDefault="005A7D5C">
            <w:pPr>
              <w:keepNext/>
              <w:suppressAutoHyphens/>
              <w:ind w:right="33"/>
              <w:jc w:val="right"/>
              <w:rPr>
                <w:sz w:val="20"/>
                <w:szCs w:val="20"/>
                <w:lang w:val="fr-FR"/>
              </w:rPr>
            </w:pPr>
            <w:r w:rsidRPr="005F1EBA">
              <w:rPr>
                <w:sz w:val="20"/>
                <w:szCs w:val="20"/>
                <w:lang w:val="fr-FR"/>
              </w:rPr>
              <w:t>315</w:t>
            </w:r>
            <w:r w:rsidR="00D76B61" w:rsidRPr="005F1EBA">
              <w:rPr>
                <w:sz w:val="20"/>
                <w:szCs w:val="20"/>
                <w:lang w:val="fr-FR"/>
              </w:rPr>
              <w:t xml:space="preserve"> </w:t>
            </w:r>
            <w:r w:rsidRPr="005F1EBA">
              <w:rPr>
                <w:sz w:val="20"/>
                <w:szCs w:val="20"/>
                <w:lang w:val="fr-FR"/>
              </w:rPr>
              <w:t>180</w:t>
            </w:r>
          </w:p>
        </w:tc>
      </w:tr>
      <w:tr w:rsidR="005A7D5C" w:rsidRPr="005F1EBA" w14:paraId="6ADE8560" w14:textId="77777777" w:rsidTr="00774F69">
        <w:trPr>
          <w:trHeight w:val="161"/>
        </w:trPr>
        <w:tc>
          <w:tcPr>
            <w:tcW w:w="4135" w:type="pct"/>
            <w:gridSpan w:val="4"/>
            <w:shd w:val="clear" w:color="auto" w:fill="auto"/>
            <w:tcMar>
              <w:top w:w="17" w:type="dxa"/>
              <w:left w:w="108" w:type="dxa"/>
              <w:bottom w:w="17" w:type="dxa"/>
              <w:right w:w="108" w:type="dxa"/>
            </w:tcMar>
          </w:tcPr>
          <w:p w14:paraId="5B92DD7F" w14:textId="459BEFAD" w:rsidR="005A7D5C" w:rsidRPr="005F1EBA" w:rsidRDefault="00D76B61">
            <w:pPr>
              <w:keepNext/>
              <w:suppressAutoHyphens/>
              <w:ind w:right="116"/>
              <w:rPr>
                <w:sz w:val="20"/>
                <w:szCs w:val="20"/>
                <w:lang w:val="fr-FR"/>
              </w:rPr>
            </w:pPr>
            <w:r w:rsidRPr="005F1EBA">
              <w:rPr>
                <w:sz w:val="20"/>
                <w:szCs w:val="20"/>
                <w:lang w:val="fr-FR"/>
              </w:rPr>
              <w:t xml:space="preserve">Valeur de référence des HCFC </w:t>
            </w:r>
            <w:r w:rsidR="005A7D5C" w:rsidRPr="005F1EBA">
              <w:rPr>
                <w:sz w:val="20"/>
                <w:szCs w:val="20"/>
                <w:lang w:val="fr-FR"/>
              </w:rPr>
              <w:t>(65%)</w:t>
            </w:r>
          </w:p>
        </w:tc>
        <w:tc>
          <w:tcPr>
            <w:tcW w:w="865" w:type="pct"/>
            <w:shd w:val="clear" w:color="auto" w:fill="auto"/>
          </w:tcPr>
          <w:p w14:paraId="2C48407B" w14:textId="732BBE1D" w:rsidR="005A7D5C" w:rsidRPr="005F1EBA" w:rsidRDefault="005A7D5C">
            <w:pPr>
              <w:keepNext/>
              <w:suppressAutoHyphens/>
              <w:ind w:right="116"/>
              <w:jc w:val="right"/>
              <w:rPr>
                <w:sz w:val="20"/>
                <w:szCs w:val="20"/>
                <w:lang w:val="fr-FR"/>
              </w:rPr>
            </w:pPr>
            <w:r w:rsidRPr="005F1EBA">
              <w:rPr>
                <w:color w:val="000000" w:themeColor="text1"/>
                <w:sz w:val="20"/>
                <w:lang w:val="fr-FR"/>
              </w:rPr>
              <w:t>35</w:t>
            </w:r>
            <w:r w:rsidR="00D76B61" w:rsidRPr="005F1EBA">
              <w:rPr>
                <w:color w:val="000000" w:themeColor="text1"/>
                <w:sz w:val="20"/>
                <w:lang w:val="fr-FR"/>
              </w:rPr>
              <w:t xml:space="preserve"> </w:t>
            </w:r>
            <w:r w:rsidRPr="005F1EBA">
              <w:rPr>
                <w:color w:val="000000" w:themeColor="text1"/>
                <w:sz w:val="20"/>
                <w:lang w:val="fr-FR"/>
              </w:rPr>
              <w:t>725</w:t>
            </w:r>
          </w:p>
        </w:tc>
      </w:tr>
      <w:tr w:rsidR="005A7D5C" w:rsidRPr="005F1EBA" w14:paraId="0B1B6DC8" w14:textId="77777777" w:rsidTr="00774F69">
        <w:trPr>
          <w:trHeight w:val="22"/>
        </w:trPr>
        <w:tc>
          <w:tcPr>
            <w:tcW w:w="4135" w:type="pct"/>
            <w:gridSpan w:val="4"/>
            <w:shd w:val="clear" w:color="auto" w:fill="auto"/>
            <w:tcMar>
              <w:top w:w="17" w:type="dxa"/>
              <w:left w:w="108" w:type="dxa"/>
              <w:bottom w:w="17" w:type="dxa"/>
              <w:right w:w="108" w:type="dxa"/>
            </w:tcMar>
          </w:tcPr>
          <w:p w14:paraId="75AF93C8" w14:textId="39E00AD5" w:rsidR="005A7D5C" w:rsidRPr="005F1EBA" w:rsidRDefault="00D76B61">
            <w:pPr>
              <w:keepNext/>
              <w:suppressAutoHyphens/>
              <w:ind w:right="116"/>
              <w:rPr>
                <w:b/>
                <w:bCs/>
                <w:sz w:val="20"/>
                <w:szCs w:val="20"/>
                <w:lang w:val="fr-FR"/>
              </w:rPr>
            </w:pPr>
            <w:r w:rsidRPr="005F1EBA">
              <w:rPr>
                <w:sz w:val="20"/>
                <w:szCs w:val="20"/>
                <w:lang w:val="fr-FR"/>
              </w:rPr>
              <w:t>Valeur de référence des HFC</w:t>
            </w:r>
          </w:p>
        </w:tc>
        <w:tc>
          <w:tcPr>
            <w:tcW w:w="865" w:type="pct"/>
            <w:shd w:val="clear" w:color="auto" w:fill="auto"/>
          </w:tcPr>
          <w:p w14:paraId="6BC54CAD" w14:textId="7C5E1ED6" w:rsidR="005A7D5C" w:rsidRPr="005F1EBA" w:rsidRDefault="005A7D5C">
            <w:pPr>
              <w:keepNext/>
              <w:suppressAutoHyphens/>
              <w:ind w:right="116"/>
              <w:jc w:val="right"/>
              <w:rPr>
                <w:sz w:val="20"/>
                <w:szCs w:val="20"/>
                <w:lang w:val="fr-FR"/>
              </w:rPr>
            </w:pPr>
            <w:r w:rsidRPr="005F1EBA">
              <w:rPr>
                <w:sz w:val="20"/>
                <w:szCs w:val="20"/>
                <w:lang w:val="fr-FR"/>
              </w:rPr>
              <w:t>350</w:t>
            </w:r>
            <w:r w:rsidR="00D76B61" w:rsidRPr="005F1EBA">
              <w:rPr>
                <w:sz w:val="20"/>
                <w:szCs w:val="20"/>
                <w:lang w:val="fr-FR"/>
              </w:rPr>
              <w:t xml:space="preserve"> </w:t>
            </w:r>
            <w:r w:rsidRPr="005F1EBA">
              <w:rPr>
                <w:sz w:val="20"/>
                <w:szCs w:val="20"/>
                <w:lang w:val="fr-FR"/>
              </w:rPr>
              <w:t>905</w:t>
            </w:r>
          </w:p>
        </w:tc>
      </w:tr>
    </w:tbl>
    <w:p w14:paraId="364F388C" w14:textId="77777777" w:rsidR="005A7D5C" w:rsidRPr="005F1EBA" w:rsidRDefault="005A7D5C" w:rsidP="005A7D5C">
      <w:pPr>
        <w:jc w:val="center"/>
        <w:rPr>
          <w:sz w:val="10"/>
          <w:szCs w:val="10"/>
          <w:lang w:val="fr-FR"/>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63"/>
        <w:gridCol w:w="2078"/>
      </w:tblGrid>
      <w:tr w:rsidR="005A7D5C" w:rsidRPr="00C76CAA" w14:paraId="604470F0" w14:textId="77777777" w:rsidTr="00774F69">
        <w:trPr>
          <w:trHeight w:val="22"/>
        </w:trPr>
        <w:tc>
          <w:tcPr>
            <w:tcW w:w="5000" w:type="pct"/>
            <w:gridSpan w:val="2"/>
            <w:shd w:val="clear" w:color="auto" w:fill="auto"/>
            <w:tcMar>
              <w:top w:w="17" w:type="dxa"/>
              <w:left w:w="108" w:type="dxa"/>
              <w:bottom w:w="17" w:type="dxa"/>
              <w:right w:w="108" w:type="dxa"/>
            </w:tcMar>
          </w:tcPr>
          <w:p w14:paraId="183910C1" w14:textId="65A34F27" w:rsidR="005A7D5C" w:rsidRPr="005F1EBA" w:rsidRDefault="00D76B61">
            <w:pPr>
              <w:keepNext/>
              <w:suppressAutoHyphens/>
              <w:ind w:right="116"/>
              <w:rPr>
                <w:sz w:val="20"/>
                <w:szCs w:val="20"/>
                <w:highlight w:val="cyan"/>
                <w:lang w:val="fr-FR"/>
              </w:rPr>
            </w:pPr>
            <w:r w:rsidRPr="005F1EBA">
              <w:rPr>
                <w:b/>
                <w:bCs/>
                <w:sz w:val="20"/>
                <w:szCs w:val="20"/>
                <w:lang w:val="fr-FR"/>
              </w:rPr>
              <w:t>CONSOMMATION DE HFC ADMISSIBLE AU FINANCEMENT</w:t>
            </w:r>
          </w:p>
        </w:tc>
      </w:tr>
      <w:tr w:rsidR="005A7D5C" w:rsidRPr="005F1EBA" w14:paraId="77840532" w14:textId="77777777" w:rsidTr="00774F69">
        <w:trPr>
          <w:trHeight w:val="22"/>
        </w:trPr>
        <w:tc>
          <w:tcPr>
            <w:tcW w:w="3911" w:type="pct"/>
            <w:shd w:val="clear" w:color="auto" w:fill="auto"/>
            <w:tcMar>
              <w:top w:w="17" w:type="dxa"/>
              <w:left w:w="108" w:type="dxa"/>
              <w:bottom w:w="17" w:type="dxa"/>
              <w:right w:w="108" w:type="dxa"/>
            </w:tcMar>
          </w:tcPr>
          <w:p w14:paraId="3CAD8333" w14:textId="2B019E03" w:rsidR="005A7D5C" w:rsidRPr="005F1EBA" w:rsidRDefault="00D76B61">
            <w:pPr>
              <w:keepNext/>
              <w:suppressAutoHyphens/>
              <w:ind w:right="55"/>
              <w:rPr>
                <w:sz w:val="20"/>
                <w:szCs w:val="20"/>
                <w:lang w:val="fr-FR"/>
              </w:rPr>
            </w:pPr>
            <w:r w:rsidRPr="005F1EBA">
              <w:rPr>
                <w:sz w:val="20"/>
                <w:szCs w:val="20"/>
                <w:lang w:val="fr-FR"/>
              </w:rPr>
              <w:t>Point de départ pour des réductions globales durables</w:t>
            </w:r>
          </w:p>
        </w:tc>
        <w:tc>
          <w:tcPr>
            <w:tcW w:w="1089" w:type="pct"/>
            <w:shd w:val="clear" w:color="auto" w:fill="FFFFFF" w:themeFill="background1"/>
            <w:vAlign w:val="center"/>
          </w:tcPr>
          <w:p w14:paraId="678F1776" w14:textId="6426FA68" w:rsidR="005A7D5C" w:rsidRPr="005F1EBA" w:rsidRDefault="00D76B61">
            <w:pPr>
              <w:keepNext/>
              <w:suppressAutoHyphens/>
              <w:ind w:right="116"/>
              <w:jc w:val="center"/>
              <w:rPr>
                <w:b/>
                <w:bCs/>
                <w:sz w:val="20"/>
                <w:szCs w:val="20"/>
                <w:lang w:val="fr-FR"/>
              </w:rPr>
            </w:pPr>
            <w:r w:rsidRPr="005F1EBA">
              <w:rPr>
                <w:sz w:val="20"/>
                <w:szCs w:val="20"/>
                <w:lang w:val="fr-FR"/>
              </w:rPr>
              <w:t>s</w:t>
            </w:r>
            <w:r w:rsidR="005A7D5C" w:rsidRPr="005F1EBA">
              <w:rPr>
                <w:sz w:val="20"/>
                <w:szCs w:val="20"/>
                <w:lang w:val="fr-FR"/>
              </w:rPr>
              <w:t>/</w:t>
            </w:r>
            <w:r w:rsidRPr="005F1EBA">
              <w:rPr>
                <w:sz w:val="20"/>
                <w:szCs w:val="20"/>
                <w:lang w:val="fr-FR"/>
              </w:rPr>
              <w:t>o</w:t>
            </w:r>
          </w:p>
        </w:tc>
      </w:tr>
      <w:tr w:rsidR="005A7D5C" w:rsidRPr="005F1EBA" w14:paraId="221800A5" w14:textId="77777777" w:rsidTr="00774F69">
        <w:trPr>
          <w:trHeight w:val="22"/>
        </w:trPr>
        <w:tc>
          <w:tcPr>
            <w:tcW w:w="3911" w:type="pct"/>
            <w:shd w:val="clear" w:color="auto" w:fill="auto"/>
            <w:tcMar>
              <w:top w:w="17" w:type="dxa"/>
              <w:left w:w="108" w:type="dxa"/>
              <w:bottom w:w="17" w:type="dxa"/>
              <w:right w:w="108" w:type="dxa"/>
            </w:tcMar>
          </w:tcPr>
          <w:p w14:paraId="1EC84E9F" w14:textId="2ED6CC80" w:rsidR="005A7D5C" w:rsidRPr="005F1EBA" w:rsidRDefault="00D76B61">
            <w:pPr>
              <w:keepNext/>
              <w:suppressAutoHyphens/>
              <w:ind w:right="55"/>
              <w:rPr>
                <w:b/>
                <w:bCs/>
                <w:sz w:val="20"/>
                <w:szCs w:val="20"/>
                <w:lang w:val="fr-FR"/>
              </w:rPr>
            </w:pPr>
            <w:r w:rsidRPr="005F1EBA">
              <w:rPr>
                <w:sz w:val="20"/>
                <w:szCs w:val="20"/>
                <w:lang w:val="fr-FR"/>
              </w:rPr>
              <w:t>Projets d'investissement pour la réduction des HFC approuvés antérieurement</w:t>
            </w:r>
          </w:p>
        </w:tc>
        <w:tc>
          <w:tcPr>
            <w:tcW w:w="1089" w:type="pct"/>
            <w:shd w:val="clear" w:color="auto" w:fill="FFFFFF" w:themeFill="background1"/>
          </w:tcPr>
          <w:p w14:paraId="057CDC31" w14:textId="597691BD" w:rsidR="005A7D5C" w:rsidRPr="005F1EBA" w:rsidRDefault="00D76B61">
            <w:pPr>
              <w:keepNext/>
              <w:suppressAutoHyphens/>
              <w:ind w:right="116"/>
              <w:jc w:val="center"/>
              <w:rPr>
                <w:b/>
                <w:bCs/>
                <w:sz w:val="20"/>
                <w:szCs w:val="20"/>
                <w:lang w:val="fr-FR"/>
              </w:rPr>
            </w:pPr>
            <w:r w:rsidRPr="005F1EBA">
              <w:rPr>
                <w:sz w:val="20"/>
                <w:szCs w:val="20"/>
                <w:lang w:val="fr-FR"/>
              </w:rPr>
              <w:t>Non</w:t>
            </w:r>
          </w:p>
        </w:tc>
      </w:tr>
      <w:tr w:rsidR="00D76B61" w:rsidRPr="005F1EBA" w14:paraId="799CB154" w14:textId="77777777" w:rsidTr="00774F69">
        <w:trPr>
          <w:trHeight w:val="221"/>
        </w:trPr>
        <w:tc>
          <w:tcPr>
            <w:tcW w:w="3911" w:type="pct"/>
            <w:shd w:val="clear" w:color="auto" w:fill="auto"/>
            <w:tcMar>
              <w:top w:w="17" w:type="dxa"/>
              <w:left w:w="108" w:type="dxa"/>
              <w:bottom w:w="17" w:type="dxa"/>
              <w:right w:w="108" w:type="dxa"/>
            </w:tcMar>
          </w:tcPr>
          <w:p w14:paraId="0DDD804D" w14:textId="28F34FC3" w:rsidR="00D76B61" w:rsidRPr="005F1EBA" w:rsidRDefault="00D76B61" w:rsidP="00D76B61">
            <w:pPr>
              <w:keepNext/>
              <w:suppressAutoHyphens/>
              <w:ind w:right="172"/>
              <w:rPr>
                <w:sz w:val="20"/>
                <w:szCs w:val="20"/>
                <w:lang w:val="fr-FR"/>
              </w:rPr>
            </w:pPr>
            <w:r w:rsidRPr="005F1EBA">
              <w:rPr>
                <w:sz w:val="20"/>
                <w:szCs w:val="20"/>
                <w:lang w:val="fr-FR"/>
              </w:rPr>
              <w:t>Réductions globales résultant de projets déjà approuvés (tonnes eq-</w:t>
            </w:r>
            <w:r w:rsidR="00FF5392">
              <w:rPr>
                <w:sz w:val="20"/>
                <w:szCs w:val="20"/>
                <w:lang w:val="fr-FR"/>
              </w:rPr>
              <w:t>CO</w:t>
            </w:r>
            <w:r w:rsidR="00FF5392" w:rsidRPr="00FF5392">
              <w:rPr>
                <w:sz w:val="20"/>
                <w:szCs w:val="20"/>
                <w:vertAlign w:val="subscript"/>
                <w:lang w:val="fr-FR"/>
              </w:rPr>
              <w:t>2</w:t>
            </w:r>
            <w:r w:rsidRPr="005F1EBA">
              <w:rPr>
                <w:sz w:val="20"/>
                <w:szCs w:val="20"/>
                <w:lang w:val="fr-FR"/>
              </w:rPr>
              <w:t>)</w:t>
            </w:r>
          </w:p>
        </w:tc>
        <w:tc>
          <w:tcPr>
            <w:tcW w:w="1089" w:type="pct"/>
            <w:shd w:val="clear" w:color="auto" w:fill="FFFFFF" w:themeFill="background1"/>
            <w:vAlign w:val="center"/>
          </w:tcPr>
          <w:p w14:paraId="058FD2F5" w14:textId="46E6ADCB" w:rsidR="00D76B61" w:rsidRPr="005F1EBA" w:rsidRDefault="00D76B61" w:rsidP="00D76B61">
            <w:pPr>
              <w:ind w:right="116"/>
              <w:jc w:val="center"/>
              <w:rPr>
                <w:sz w:val="20"/>
                <w:szCs w:val="20"/>
                <w:lang w:val="fr-FR"/>
              </w:rPr>
            </w:pPr>
            <w:r w:rsidRPr="005F1EBA">
              <w:rPr>
                <w:sz w:val="20"/>
                <w:szCs w:val="20"/>
                <w:lang w:val="fr-FR"/>
              </w:rPr>
              <w:t>s/o</w:t>
            </w:r>
          </w:p>
        </w:tc>
      </w:tr>
    </w:tbl>
    <w:p w14:paraId="0B4BE9CA" w14:textId="77777777" w:rsidR="005A7D5C" w:rsidRPr="005F1EBA" w:rsidRDefault="005A7D5C" w:rsidP="005A7D5C">
      <w:pPr>
        <w:jc w:val="center"/>
        <w:rPr>
          <w:sz w:val="10"/>
          <w:szCs w:val="10"/>
          <w:lang w:val="fr-FR"/>
        </w:rPr>
      </w:pPr>
    </w:p>
    <w:tbl>
      <w:tblPr>
        <w:tblStyle w:val="TableGrid"/>
        <w:tblW w:w="9592" w:type="dxa"/>
        <w:tblInd w:w="-147" w:type="dxa"/>
        <w:tblLayout w:type="fixed"/>
        <w:tblLook w:val="04A0" w:firstRow="1" w:lastRow="0" w:firstColumn="1" w:lastColumn="0" w:noHBand="0" w:noVBand="1"/>
      </w:tblPr>
      <w:tblGrid>
        <w:gridCol w:w="1560"/>
        <w:gridCol w:w="818"/>
        <w:gridCol w:w="1450"/>
        <w:gridCol w:w="823"/>
        <w:gridCol w:w="823"/>
        <w:gridCol w:w="824"/>
        <w:gridCol w:w="823"/>
        <w:gridCol w:w="824"/>
        <w:gridCol w:w="823"/>
        <w:gridCol w:w="824"/>
      </w:tblGrid>
      <w:tr w:rsidR="00CF27E4" w:rsidRPr="005F1EBA" w14:paraId="1AFEF857" w14:textId="77777777" w:rsidTr="00B8668C">
        <w:trPr>
          <w:trHeight w:val="216"/>
          <w:tblHeader/>
        </w:trPr>
        <w:tc>
          <w:tcPr>
            <w:tcW w:w="3828" w:type="dxa"/>
            <w:gridSpan w:val="3"/>
            <w:shd w:val="clear" w:color="auto" w:fill="auto"/>
            <w:vAlign w:val="center"/>
          </w:tcPr>
          <w:p w14:paraId="7A54B109" w14:textId="3811761E" w:rsidR="005A7D5C" w:rsidRPr="005F1EBA" w:rsidRDefault="00D76B61">
            <w:pPr>
              <w:jc w:val="left"/>
              <w:rPr>
                <w:b/>
                <w:sz w:val="20"/>
                <w:szCs w:val="20"/>
                <w:lang w:val="fr-FR"/>
              </w:rPr>
            </w:pPr>
            <w:r w:rsidRPr="005F1EBA">
              <w:rPr>
                <w:b/>
                <w:sz w:val="20"/>
                <w:szCs w:val="20"/>
                <w:lang w:val="fr-FR"/>
              </w:rPr>
              <w:t>DONNÉES DU PROJET TELLES QUE CONVENUES</w:t>
            </w:r>
          </w:p>
        </w:tc>
        <w:tc>
          <w:tcPr>
            <w:tcW w:w="823" w:type="dxa"/>
            <w:shd w:val="clear" w:color="auto" w:fill="auto"/>
            <w:vAlign w:val="center"/>
          </w:tcPr>
          <w:p w14:paraId="1E18B17D" w14:textId="77777777" w:rsidR="005A7D5C" w:rsidRPr="005F1EBA" w:rsidRDefault="005A7D5C">
            <w:pPr>
              <w:ind w:right="-106"/>
              <w:jc w:val="center"/>
              <w:rPr>
                <w:b/>
                <w:sz w:val="20"/>
                <w:szCs w:val="20"/>
                <w:lang w:val="fr-FR"/>
              </w:rPr>
            </w:pPr>
            <w:r w:rsidRPr="005F1EBA">
              <w:rPr>
                <w:b/>
                <w:sz w:val="20"/>
                <w:szCs w:val="20"/>
                <w:lang w:val="fr-FR"/>
              </w:rPr>
              <w:t>2024*</w:t>
            </w:r>
          </w:p>
        </w:tc>
        <w:tc>
          <w:tcPr>
            <w:tcW w:w="823" w:type="dxa"/>
            <w:shd w:val="clear" w:color="auto" w:fill="auto"/>
            <w:vAlign w:val="center"/>
          </w:tcPr>
          <w:p w14:paraId="345DCEC5" w14:textId="77777777" w:rsidR="005A7D5C" w:rsidRPr="005F1EBA" w:rsidRDefault="005A7D5C">
            <w:pPr>
              <w:ind w:left="-111" w:right="-105"/>
              <w:jc w:val="center"/>
              <w:rPr>
                <w:b/>
                <w:sz w:val="20"/>
                <w:szCs w:val="20"/>
                <w:lang w:val="fr-FR"/>
              </w:rPr>
            </w:pPr>
            <w:r w:rsidRPr="005F1EBA">
              <w:rPr>
                <w:b/>
                <w:sz w:val="20"/>
                <w:szCs w:val="20"/>
                <w:lang w:val="fr-FR"/>
              </w:rPr>
              <w:t>2025</w:t>
            </w:r>
          </w:p>
        </w:tc>
        <w:tc>
          <w:tcPr>
            <w:tcW w:w="824" w:type="dxa"/>
            <w:vAlign w:val="center"/>
          </w:tcPr>
          <w:p w14:paraId="0DD2248D" w14:textId="77777777" w:rsidR="005A7D5C" w:rsidRPr="005F1EBA" w:rsidRDefault="005A7D5C">
            <w:pPr>
              <w:jc w:val="center"/>
              <w:rPr>
                <w:b/>
                <w:sz w:val="20"/>
                <w:szCs w:val="20"/>
                <w:lang w:val="fr-FR"/>
              </w:rPr>
            </w:pPr>
            <w:r w:rsidRPr="005F1EBA">
              <w:rPr>
                <w:b/>
                <w:sz w:val="20"/>
                <w:szCs w:val="20"/>
                <w:lang w:val="fr-FR"/>
              </w:rPr>
              <w:t>2026</w:t>
            </w:r>
          </w:p>
        </w:tc>
        <w:tc>
          <w:tcPr>
            <w:tcW w:w="823" w:type="dxa"/>
            <w:vAlign w:val="center"/>
          </w:tcPr>
          <w:p w14:paraId="51D0E58D" w14:textId="77777777" w:rsidR="005A7D5C" w:rsidRPr="005F1EBA" w:rsidRDefault="005A7D5C">
            <w:pPr>
              <w:ind w:left="-105" w:right="-105"/>
              <w:jc w:val="center"/>
              <w:rPr>
                <w:b/>
                <w:sz w:val="20"/>
                <w:szCs w:val="20"/>
                <w:lang w:val="fr-FR"/>
              </w:rPr>
            </w:pPr>
            <w:r w:rsidRPr="005F1EBA">
              <w:rPr>
                <w:b/>
                <w:sz w:val="20"/>
                <w:szCs w:val="20"/>
                <w:lang w:val="fr-FR"/>
              </w:rPr>
              <w:t>2027</w:t>
            </w:r>
          </w:p>
        </w:tc>
        <w:tc>
          <w:tcPr>
            <w:tcW w:w="824" w:type="dxa"/>
            <w:vAlign w:val="center"/>
          </w:tcPr>
          <w:p w14:paraId="56033221" w14:textId="77777777" w:rsidR="005A7D5C" w:rsidRPr="005F1EBA" w:rsidRDefault="005A7D5C">
            <w:pPr>
              <w:jc w:val="center"/>
              <w:rPr>
                <w:b/>
                <w:sz w:val="20"/>
                <w:szCs w:val="20"/>
                <w:lang w:val="fr-FR"/>
              </w:rPr>
            </w:pPr>
            <w:r w:rsidRPr="005F1EBA">
              <w:rPr>
                <w:b/>
                <w:sz w:val="20"/>
                <w:szCs w:val="20"/>
                <w:lang w:val="fr-FR"/>
              </w:rPr>
              <w:t>2028</w:t>
            </w:r>
          </w:p>
        </w:tc>
        <w:tc>
          <w:tcPr>
            <w:tcW w:w="823" w:type="dxa"/>
            <w:vAlign w:val="center"/>
          </w:tcPr>
          <w:p w14:paraId="53A70902" w14:textId="77777777" w:rsidR="005A7D5C" w:rsidRPr="005F1EBA" w:rsidRDefault="005A7D5C">
            <w:pPr>
              <w:jc w:val="center"/>
              <w:rPr>
                <w:b/>
                <w:sz w:val="20"/>
                <w:szCs w:val="20"/>
                <w:lang w:val="fr-FR"/>
              </w:rPr>
            </w:pPr>
            <w:r w:rsidRPr="005F1EBA">
              <w:rPr>
                <w:b/>
                <w:sz w:val="20"/>
                <w:szCs w:val="20"/>
                <w:lang w:val="fr-FR"/>
              </w:rPr>
              <w:t>2029</w:t>
            </w:r>
          </w:p>
        </w:tc>
        <w:tc>
          <w:tcPr>
            <w:tcW w:w="824" w:type="dxa"/>
            <w:shd w:val="clear" w:color="auto" w:fill="auto"/>
            <w:vAlign w:val="center"/>
          </w:tcPr>
          <w:p w14:paraId="4A117694" w14:textId="77777777" w:rsidR="005A7D5C" w:rsidRPr="005F1EBA" w:rsidRDefault="005A7D5C">
            <w:pPr>
              <w:jc w:val="center"/>
              <w:rPr>
                <w:b/>
                <w:sz w:val="20"/>
                <w:szCs w:val="20"/>
                <w:lang w:val="fr-FR"/>
              </w:rPr>
            </w:pPr>
            <w:r w:rsidRPr="005F1EBA">
              <w:rPr>
                <w:b/>
                <w:sz w:val="20"/>
                <w:szCs w:val="20"/>
                <w:lang w:val="fr-FR"/>
              </w:rPr>
              <w:t>Total</w:t>
            </w:r>
          </w:p>
        </w:tc>
      </w:tr>
      <w:tr w:rsidR="00D76B61" w:rsidRPr="005F1EBA" w14:paraId="15CADA56" w14:textId="77777777" w:rsidTr="00B8668C">
        <w:trPr>
          <w:trHeight w:val="128"/>
        </w:trPr>
        <w:tc>
          <w:tcPr>
            <w:tcW w:w="1560" w:type="dxa"/>
            <w:vMerge w:val="restart"/>
            <w:shd w:val="clear" w:color="auto" w:fill="auto"/>
            <w:vAlign w:val="center"/>
          </w:tcPr>
          <w:p w14:paraId="506B10A4" w14:textId="70D95CFE" w:rsidR="00D76B61" w:rsidRPr="005F1EBA" w:rsidRDefault="00D76B61" w:rsidP="00D76B61">
            <w:pPr>
              <w:tabs>
                <w:tab w:val="left" w:pos="8280"/>
              </w:tabs>
              <w:spacing w:after="60"/>
              <w:ind w:right="-110"/>
              <w:jc w:val="left"/>
              <w:rPr>
                <w:sz w:val="20"/>
                <w:szCs w:val="20"/>
                <w:lang w:val="fr-FR"/>
              </w:rPr>
            </w:pPr>
            <w:r w:rsidRPr="005F1EBA">
              <w:rPr>
                <w:sz w:val="20"/>
                <w:szCs w:val="20"/>
                <w:lang w:val="fr-FR"/>
              </w:rPr>
              <w:t>Consommation (tonnes eq-</w:t>
            </w:r>
            <w:r w:rsidR="00FF5392">
              <w:rPr>
                <w:sz w:val="20"/>
                <w:szCs w:val="20"/>
                <w:lang w:val="fr-FR"/>
              </w:rPr>
              <w:t>CO</w:t>
            </w:r>
            <w:r w:rsidR="00FF5392" w:rsidRPr="00FF5392">
              <w:rPr>
                <w:sz w:val="20"/>
                <w:szCs w:val="20"/>
                <w:vertAlign w:val="subscript"/>
                <w:lang w:val="fr-FR"/>
              </w:rPr>
              <w:t>2</w:t>
            </w:r>
            <w:r w:rsidRPr="005F1EBA">
              <w:rPr>
                <w:sz w:val="20"/>
                <w:szCs w:val="20"/>
                <w:lang w:val="fr-FR"/>
              </w:rPr>
              <w:t xml:space="preserve"> )</w:t>
            </w:r>
          </w:p>
        </w:tc>
        <w:tc>
          <w:tcPr>
            <w:tcW w:w="2268" w:type="dxa"/>
            <w:gridSpan w:val="2"/>
            <w:shd w:val="clear" w:color="auto" w:fill="auto"/>
            <w:vAlign w:val="center"/>
          </w:tcPr>
          <w:p w14:paraId="22F9F81C" w14:textId="41CBD77A" w:rsidR="00D76B61" w:rsidRPr="005F1EBA" w:rsidRDefault="00D76B61" w:rsidP="00D76B61">
            <w:pPr>
              <w:tabs>
                <w:tab w:val="left" w:pos="8280"/>
              </w:tabs>
              <w:spacing w:after="60"/>
              <w:ind w:right="-249"/>
              <w:jc w:val="left"/>
              <w:rPr>
                <w:sz w:val="20"/>
                <w:szCs w:val="20"/>
                <w:lang w:val="fr-FR"/>
              </w:rPr>
            </w:pPr>
            <w:r w:rsidRPr="005F1EBA">
              <w:rPr>
                <w:sz w:val="20"/>
                <w:szCs w:val="20"/>
                <w:lang w:val="fr-FR"/>
              </w:rPr>
              <w:t>Limites Protocole Montréal</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6AB00045" w14:textId="1CE75204" w:rsidR="00D76B61" w:rsidRPr="005F1EBA" w:rsidRDefault="00D76B61" w:rsidP="00D76B61">
            <w:pPr>
              <w:tabs>
                <w:tab w:val="left" w:pos="8280"/>
              </w:tabs>
              <w:spacing w:after="60"/>
              <w:jc w:val="right"/>
              <w:rPr>
                <w:sz w:val="20"/>
                <w:szCs w:val="20"/>
                <w:lang w:val="fr-FR"/>
              </w:rPr>
            </w:pPr>
            <w:r w:rsidRPr="005F1EBA">
              <w:rPr>
                <w:sz w:val="20"/>
                <w:szCs w:val="20"/>
                <w:lang w:val="fr-FR"/>
              </w:rPr>
              <w:t>350</w:t>
            </w:r>
            <w:r w:rsidR="007F1B0A" w:rsidRPr="005F1EBA">
              <w:rPr>
                <w:sz w:val="20"/>
                <w:szCs w:val="20"/>
                <w:lang w:val="fr-FR"/>
              </w:rPr>
              <w:t xml:space="preserve"> </w:t>
            </w:r>
            <w:r w:rsidRPr="005F1EBA">
              <w:rPr>
                <w:sz w:val="20"/>
                <w:szCs w:val="20"/>
                <w:lang w:val="fr-FR"/>
              </w:rPr>
              <w:t>905</w:t>
            </w:r>
          </w:p>
        </w:tc>
        <w:tc>
          <w:tcPr>
            <w:tcW w:w="823" w:type="dxa"/>
            <w:tcMar>
              <w:left w:w="57" w:type="dxa"/>
              <w:right w:w="85" w:type="dxa"/>
            </w:tcMar>
          </w:tcPr>
          <w:p w14:paraId="7D073672" w14:textId="10B86BA7" w:rsidR="00D76B61" w:rsidRPr="005F1EBA" w:rsidRDefault="00D76B61" w:rsidP="00D76B61">
            <w:pPr>
              <w:tabs>
                <w:tab w:val="left" w:pos="8280"/>
              </w:tabs>
              <w:spacing w:after="60"/>
              <w:jc w:val="right"/>
              <w:rPr>
                <w:sz w:val="20"/>
                <w:szCs w:val="20"/>
                <w:lang w:val="fr-FR"/>
              </w:rPr>
            </w:pPr>
            <w:r w:rsidRPr="005F1EBA">
              <w:rPr>
                <w:sz w:val="20"/>
                <w:szCs w:val="20"/>
                <w:lang w:val="fr-FR"/>
              </w:rPr>
              <w:t>350</w:t>
            </w:r>
            <w:r w:rsidR="007F1B0A" w:rsidRPr="005F1EBA">
              <w:rPr>
                <w:sz w:val="20"/>
                <w:szCs w:val="20"/>
                <w:lang w:val="fr-FR"/>
              </w:rPr>
              <w:t xml:space="preserve"> </w:t>
            </w:r>
            <w:r w:rsidRPr="005F1EBA">
              <w:rPr>
                <w:sz w:val="20"/>
                <w:szCs w:val="20"/>
                <w:lang w:val="fr-FR"/>
              </w:rPr>
              <w:t>905</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18C0BC63" w14:textId="2DEEB4F6" w:rsidR="00D76B61" w:rsidRPr="005F1EBA" w:rsidRDefault="00D76B61" w:rsidP="00D76B61">
            <w:pPr>
              <w:tabs>
                <w:tab w:val="left" w:pos="8280"/>
              </w:tabs>
              <w:spacing w:after="60"/>
              <w:jc w:val="right"/>
              <w:rPr>
                <w:sz w:val="20"/>
                <w:szCs w:val="20"/>
                <w:lang w:val="fr-FR"/>
              </w:rPr>
            </w:pPr>
            <w:r w:rsidRPr="005F1EBA">
              <w:rPr>
                <w:sz w:val="20"/>
                <w:szCs w:val="20"/>
                <w:lang w:val="fr-FR"/>
              </w:rPr>
              <w:t>350</w:t>
            </w:r>
            <w:r w:rsidR="007F1B0A" w:rsidRPr="005F1EBA">
              <w:rPr>
                <w:sz w:val="20"/>
                <w:szCs w:val="20"/>
                <w:lang w:val="fr-FR"/>
              </w:rPr>
              <w:t xml:space="preserve"> </w:t>
            </w:r>
            <w:r w:rsidRPr="005F1EBA">
              <w:rPr>
                <w:sz w:val="20"/>
                <w:szCs w:val="20"/>
                <w:lang w:val="fr-FR"/>
              </w:rPr>
              <w:t>905</w:t>
            </w:r>
          </w:p>
        </w:tc>
        <w:tc>
          <w:tcPr>
            <w:tcW w:w="823" w:type="dxa"/>
            <w:tcMar>
              <w:left w:w="57" w:type="dxa"/>
              <w:right w:w="85" w:type="dxa"/>
            </w:tcMar>
          </w:tcPr>
          <w:p w14:paraId="3507D6F1" w14:textId="70E33CDC" w:rsidR="00D76B61" w:rsidRPr="005F1EBA" w:rsidRDefault="00D76B61" w:rsidP="00D76B61">
            <w:pPr>
              <w:tabs>
                <w:tab w:val="left" w:pos="8280"/>
              </w:tabs>
              <w:spacing w:after="60"/>
              <w:jc w:val="right"/>
              <w:rPr>
                <w:sz w:val="20"/>
                <w:szCs w:val="20"/>
                <w:lang w:val="fr-FR"/>
              </w:rPr>
            </w:pPr>
            <w:r w:rsidRPr="005F1EBA">
              <w:rPr>
                <w:sz w:val="20"/>
                <w:szCs w:val="20"/>
                <w:lang w:val="fr-FR"/>
              </w:rPr>
              <w:t>350</w:t>
            </w:r>
            <w:r w:rsidR="007F1B0A" w:rsidRPr="005F1EBA">
              <w:rPr>
                <w:sz w:val="20"/>
                <w:szCs w:val="20"/>
                <w:lang w:val="fr-FR"/>
              </w:rPr>
              <w:t xml:space="preserve"> </w:t>
            </w:r>
            <w:r w:rsidRPr="005F1EBA">
              <w:rPr>
                <w:sz w:val="20"/>
                <w:szCs w:val="20"/>
                <w:lang w:val="fr-FR"/>
              </w:rPr>
              <w:t>905</w:t>
            </w:r>
          </w:p>
        </w:tc>
        <w:tc>
          <w:tcPr>
            <w:tcW w:w="824" w:type="dxa"/>
            <w:tcMar>
              <w:left w:w="57" w:type="dxa"/>
              <w:right w:w="85" w:type="dxa"/>
            </w:tcMar>
          </w:tcPr>
          <w:p w14:paraId="08CD9F24" w14:textId="754B2864" w:rsidR="00D76B61" w:rsidRPr="005F1EBA" w:rsidRDefault="00D76B61" w:rsidP="00D76B61">
            <w:pPr>
              <w:tabs>
                <w:tab w:val="left" w:pos="8280"/>
              </w:tabs>
              <w:spacing w:after="60"/>
              <w:jc w:val="right"/>
              <w:rPr>
                <w:sz w:val="20"/>
                <w:szCs w:val="20"/>
                <w:lang w:val="fr-FR"/>
              </w:rPr>
            </w:pPr>
            <w:r w:rsidRPr="005F1EBA">
              <w:rPr>
                <w:sz w:val="20"/>
                <w:szCs w:val="20"/>
                <w:lang w:val="fr-FR"/>
              </w:rPr>
              <w:t>350</w:t>
            </w:r>
            <w:r w:rsidR="007F1B0A" w:rsidRPr="005F1EBA">
              <w:rPr>
                <w:sz w:val="20"/>
                <w:szCs w:val="20"/>
                <w:lang w:val="fr-FR"/>
              </w:rPr>
              <w:t xml:space="preserve"> </w:t>
            </w:r>
            <w:r w:rsidRPr="005F1EBA">
              <w:rPr>
                <w:sz w:val="20"/>
                <w:szCs w:val="20"/>
                <w:lang w:val="fr-FR"/>
              </w:rPr>
              <w:t>905</w:t>
            </w:r>
          </w:p>
        </w:tc>
        <w:tc>
          <w:tcPr>
            <w:tcW w:w="823" w:type="dxa"/>
            <w:tcMar>
              <w:left w:w="57" w:type="dxa"/>
              <w:right w:w="85" w:type="dxa"/>
            </w:tcMar>
          </w:tcPr>
          <w:p w14:paraId="535ED569" w14:textId="042AB607" w:rsidR="00D76B61" w:rsidRPr="005F1EBA" w:rsidRDefault="00D76B61" w:rsidP="00D76B61">
            <w:pPr>
              <w:tabs>
                <w:tab w:val="left" w:pos="8280"/>
              </w:tabs>
              <w:spacing w:after="60"/>
              <w:jc w:val="right"/>
              <w:rPr>
                <w:sz w:val="20"/>
                <w:szCs w:val="20"/>
                <w:lang w:val="fr-FR"/>
              </w:rPr>
            </w:pPr>
            <w:r w:rsidRPr="005F1EBA">
              <w:rPr>
                <w:sz w:val="20"/>
                <w:szCs w:val="20"/>
                <w:lang w:val="fr-FR"/>
              </w:rPr>
              <w:t>315</w:t>
            </w:r>
            <w:r w:rsidR="007F1B0A" w:rsidRPr="005F1EBA">
              <w:rPr>
                <w:sz w:val="20"/>
                <w:szCs w:val="20"/>
                <w:lang w:val="fr-FR"/>
              </w:rPr>
              <w:t xml:space="preserve"> </w:t>
            </w:r>
            <w:r w:rsidRPr="005F1EBA">
              <w:rPr>
                <w:sz w:val="20"/>
                <w:szCs w:val="20"/>
                <w:lang w:val="fr-FR"/>
              </w:rPr>
              <w:t>815</w:t>
            </w:r>
          </w:p>
        </w:tc>
        <w:tc>
          <w:tcPr>
            <w:tcW w:w="824" w:type="dxa"/>
            <w:tcMar>
              <w:left w:w="57" w:type="dxa"/>
              <w:right w:w="85" w:type="dxa"/>
            </w:tcMar>
          </w:tcPr>
          <w:p w14:paraId="782DF2DC" w14:textId="2C2970CA" w:rsidR="00D76B61" w:rsidRPr="005F1EBA" w:rsidRDefault="00D76B61" w:rsidP="00D76B61">
            <w:pPr>
              <w:tabs>
                <w:tab w:val="left" w:pos="8280"/>
              </w:tabs>
              <w:spacing w:after="60"/>
              <w:jc w:val="right"/>
              <w:rPr>
                <w:sz w:val="20"/>
                <w:szCs w:val="20"/>
                <w:lang w:val="fr-FR"/>
              </w:rPr>
            </w:pPr>
            <w:r w:rsidRPr="005F1EBA">
              <w:rPr>
                <w:sz w:val="20"/>
                <w:szCs w:val="20"/>
                <w:lang w:val="fr-FR"/>
              </w:rPr>
              <w:t>s/o</w:t>
            </w:r>
          </w:p>
        </w:tc>
      </w:tr>
      <w:tr w:rsidR="00D76B61" w:rsidRPr="005F1EBA" w14:paraId="65D8CAE0" w14:textId="77777777" w:rsidTr="00B8668C">
        <w:trPr>
          <w:trHeight w:val="312"/>
        </w:trPr>
        <w:tc>
          <w:tcPr>
            <w:tcW w:w="1560" w:type="dxa"/>
            <w:vMerge/>
            <w:shd w:val="clear" w:color="auto" w:fill="auto"/>
            <w:vAlign w:val="center"/>
          </w:tcPr>
          <w:p w14:paraId="2BD7FFAF" w14:textId="77777777" w:rsidR="00D76B61" w:rsidRPr="005F1EBA" w:rsidRDefault="00D76B61" w:rsidP="00D76B61">
            <w:pPr>
              <w:tabs>
                <w:tab w:val="left" w:pos="8280"/>
              </w:tabs>
              <w:spacing w:after="60"/>
              <w:ind w:right="-110"/>
              <w:jc w:val="left"/>
              <w:rPr>
                <w:sz w:val="20"/>
                <w:szCs w:val="20"/>
                <w:lang w:val="fr-FR"/>
              </w:rPr>
            </w:pPr>
          </w:p>
        </w:tc>
        <w:tc>
          <w:tcPr>
            <w:tcW w:w="2268" w:type="dxa"/>
            <w:gridSpan w:val="2"/>
            <w:shd w:val="clear" w:color="auto" w:fill="auto"/>
            <w:vAlign w:val="center"/>
          </w:tcPr>
          <w:p w14:paraId="67B90C2C" w14:textId="20991FCF" w:rsidR="00D76B61" w:rsidRPr="005F1EBA" w:rsidRDefault="00D76B61" w:rsidP="00D76B61">
            <w:pPr>
              <w:tabs>
                <w:tab w:val="left" w:pos="8280"/>
              </w:tabs>
              <w:spacing w:after="60"/>
              <w:jc w:val="left"/>
              <w:rPr>
                <w:sz w:val="20"/>
                <w:szCs w:val="20"/>
                <w:lang w:val="fr-FR"/>
              </w:rPr>
            </w:pPr>
            <w:r w:rsidRPr="005F1EBA">
              <w:rPr>
                <w:sz w:val="20"/>
                <w:szCs w:val="20"/>
                <w:lang w:val="fr-FR"/>
              </w:rPr>
              <w:t>Maximum autorisé</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4114E414" w14:textId="115958A8" w:rsidR="00D76B61" w:rsidRPr="005F1EBA" w:rsidRDefault="00D76B61" w:rsidP="00D76B61">
            <w:pPr>
              <w:tabs>
                <w:tab w:val="left" w:pos="8280"/>
              </w:tabs>
              <w:spacing w:after="60"/>
              <w:jc w:val="right"/>
              <w:rPr>
                <w:sz w:val="20"/>
                <w:szCs w:val="20"/>
                <w:lang w:val="fr-FR"/>
              </w:rPr>
            </w:pPr>
            <w:r w:rsidRPr="005F1EBA">
              <w:rPr>
                <w:sz w:val="20"/>
                <w:szCs w:val="20"/>
                <w:lang w:val="fr-FR"/>
              </w:rPr>
              <w:t>345</w:t>
            </w:r>
            <w:r w:rsidR="007F1B0A" w:rsidRPr="005F1EBA">
              <w:rPr>
                <w:sz w:val="20"/>
                <w:szCs w:val="20"/>
                <w:lang w:val="fr-FR"/>
              </w:rPr>
              <w:t xml:space="preserve"> </w:t>
            </w:r>
            <w:r w:rsidRPr="005F1EBA">
              <w:rPr>
                <w:sz w:val="20"/>
                <w:szCs w:val="20"/>
                <w:lang w:val="fr-FR"/>
              </w:rPr>
              <w:t>642</w:t>
            </w:r>
          </w:p>
        </w:tc>
        <w:tc>
          <w:tcPr>
            <w:tcW w:w="823" w:type="dxa"/>
            <w:tcMar>
              <w:left w:w="57" w:type="dxa"/>
              <w:right w:w="85" w:type="dxa"/>
            </w:tcMar>
          </w:tcPr>
          <w:p w14:paraId="597EA2EA" w14:textId="540187BE" w:rsidR="00D76B61" w:rsidRPr="005F1EBA" w:rsidRDefault="00D76B61" w:rsidP="00D76B61">
            <w:pPr>
              <w:tabs>
                <w:tab w:val="left" w:pos="8280"/>
              </w:tabs>
              <w:spacing w:after="60"/>
              <w:jc w:val="right"/>
              <w:rPr>
                <w:sz w:val="20"/>
                <w:szCs w:val="20"/>
                <w:lang w:val="fr-FR"/>
              </w:rPr>
            </w:pPr>
            <w:r w:rsidRPr="005F1EBA">
              <w:rPr>
                <w:sz w:val="20"/>
                <w:szCs w:val="20"/>
                <w:lang w:val="fr-FR"/>
              </w:rPr>
              <w:t>339</w:t>
            </w:r>
            <w:r w:rsidR="007F1B0A" w:rsidRPr="005F1EBA">
              <w:rPr>
                <w:sz w:val="20"/>
                <w:szCs w:val="20"/>
                <w:lang w:val="fr-FR"/>
              </w:rPr>
              <w:t xml:space="preserve"> </w:t>
            </w:r>
            <w:r w:rsidRPr="005F1EBA">
              <w:rPr>
                <w:sz w:val="20"/>
                <w:szCs w:val="20"/>
                <w:lang w:val="fr-FR"/>
              </w:rPr>
              <w:t>676</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6A3CC811" w14:textId="6C4021AD" w:rsidR="00D76B61" w:rsidRPr="005F1EBA" w:rsidRDefault="00D76B61" w:rsidP="00D76B61">
            <w:pPr>
              <w:tabs>
                <w:tab w:val="left" w:pos="8280"/>
              </w:tabs>
              <w:spacing w:after="60"/>
              <w:jc w:val="right"/>
              <w:rPr>
                <w:sz w:val="20"/>
                <w:szCs w:val="20"/>
                <w:lang w:val="fr-FR"/>
              </w:rPr>
            </w:pPr>
            <w:r w:rsidRPr="005F1EBA">
              <w:rPr>
                <w:sz w:val="20"/>
                <w:szCs w:val="20"/>
                <w:lang w:val="fr-FR"/>
              </w:rPr>
              <w:t>333</w:t>
            </w:r>
            <w:r w:rsidR="007F1B0A" w:rsidRPr="005F1EBA">
              <w:rPr>
                <w:sz w:val="20"/>
                <w:szCs w:val="20"/>
                <w:lang w:val="fr-FR"/>
              </w:rPr>
              <w:t xml:space="preserve"> </w:t>
            </w:r>
            <w:r w:rsidRPr="005F1EBA">
              <w:rPr>
                <w:sz w:val="20"/>
                <w:szCs w:val="20"/>
                <w:lang w:val="fr-FR"/>
              </w:rPr>
              <w:t>711</w:t>
            </w:r>
          </w:p>
        </w:tc>
        <w:tc>
          <w:tcPr>
            <w:tcW w:w="823" w:type="dxa"/>
            <w:tcMar>
              <w:left w:w="57" w:type="dxa"/>
              <w:right w:w="85" w:type="dxa"/>
            </w:tcMar>
          </w:tcPr>
          <w:p w14:paraId="38D424F2" w14:textId="33181D7E" w:rsidR="00D76B61" w:rsidRPr="005F1EBA" w:rsidRDefault="00D76B61" w:rsidP="00D76B61">
            <w:pPr>
              <w:tabs>
                <w:tab w:val="left" w:pos="8280"/>
              </w:tabs>
              <w:spacing w:after="60"/>
              <w:jc w:val="right"/>
              <w:rPr>
                <w:sz w:val="20"/>
                <w:szCs w:val="20"/>
                <w:lang w:val="fr-FR"/>
              </w:rPr>
            </w:pPr>
            <w:r w:rsidRPr="005F1EBA">
              <w:rPr>
                <w:sz w:val="20"/>
                <w:szCs w:val="20"/>
                <w:lang w:val="fr-FR"/>
              </w:rPr>
              <w:t>327</w:t>
            </w:r>
            <w:r w:rsidR="007F1B0A" w:rsidRPr="005F1EBA">
              <w:rPr>
                <w:sz w:val="20"/>
                <w:szCs w:val="20"/>
                <w:lang w:val="fr-FR"/>
              </w:rPr>
              <w:t xml:space="preserve"> </w:t>
            </w:r>
            <w:r w:rsidRPr="005F1EBA">
              <w:rPr>
                <w:sz w:val="20"/>
                <w:szCs w:val="20"/>
                <w:lang w:val="fr-FR"/>
              </w:rPr>
              <w:t>746</w:t>
            </w:r>
          </w:p>
        </w:tc>
        <w:tc>
          <w:tcPr>
            <w:tcW w:w="824" w:type="dxa"/>
            <w:tcMar>
              <w:left w:w="57" w:type="dxa"/>
              <w:right w:w="85" w:type="dxa"/>
            </w:tcMar>
          </w:tcPr>
          <w:p w14:paraId="3D9A198D" w14:textId="35B47B86" w:rsidR="00D76B61" w:rsidRPr="005F1EBA" w:rsidRDefault="00D76B61" w:rsidP="00D76B61">
            <w:pPr>
              <w:tabs>
                <w:tab w:val="left" w:pos="8280"/>
              </w:tabs>
              <w:spacing w:after="60"/>
              <w:jc w:val="right"/>
              <w:rPr>
                <w:sz w:val="20"/>
                <w:szCs w:val="20"/>
                <w:lang w:val="fr-FR"/>
              </w:rPr>
            </w:pPr>
            <w:r w:rsidRPr="005F1EBA">
              <w:rPr>
                <w:sz w:val="20"/>
                <w:szCs w:val="20"/>
                <w:lang w:val="fr-FR"/>
              </w:rPr>
              <w:t>321</w:t>
            </w:r>
            <w:r w:rsidR="007F1B0A" w:rsidRPr="005F1EBA">
              <w:rPr>
                <w:sz w:val="20"/>
                <w:szCs w:val="20"/>
                <w:lang w:val="fr-FR"/>
              </w:rPr>
              <w:t xml:space="preserve"> </w:t>
            </w:r>
            <w:r w:rsidRPr="005F1EBA">
              <w:rPr>
                <w:sz w:val="20"/>
                <w:szCs w:val="20"/>
                <w:lang w:val="fr-FR"/>
              </w:rPr>
              <w:t>780</w:t>
            </w:r>
          </w:p>
        </w:tc>
        <w:tc>
          <w:tcPr>
            <w:tcW w:w="823" w:type="dxa"/>
            <w:tcMar>
              <w:left w:w="57" w:type="dxa"/>
              <w:right w:w="85" w:type="dxa"/>
            </w:tcMar>
          </w:tcPr>
          <w:p w14:paraId="5BD3148E" w14:textId="0736D145" w:rsidR="00D76B61" w:rsidRPr="005F1EBA" w:rsidRDefault="00D76B61" w:rsidP="00D76B61">
            <w:pPr>
              <w:tabs>
                <w:tab w:val="left" w:pos="8280"/>
              </w:tabs>
              <w:spacing w:after="60"/>
              <w:jc w:val="right"/>
              <w:rPr>
                <w:sz w:val="20"/>
                <w:szCs w:val="20"/>
                <w:lang w:val="fr-FR"/>
              </w:rPr>
            </w:pPr>
            <w:r w:rsidRPr="005F1EBA">
              <w:rPr>
                <w:sz w:val="20"/>
                <w:szCs w:val="20"/>
                <w:lang w:val="fr-FR"/>
              </w:rPr>
              <w:t>315</w:t>
            </w:r>
            <w:r w:rsidR="007F1B0A" w:rsidRPr="005F1EBA">
              <w:rPr>
                <w:sz w:val="20"/>
                <w:szCs w:val="20"/>
                <w:lang w:val="fr-FR"/>
              </w:rPr>
              <w:t xml:space="preserve"> </w:t>
            </w:r>
            <w:r w:rsidRPr="005F1EBA">
              <w:rPr>
                <w:sz w:val="20"/>
                <w:szCs w:val="20"/>
                <w:lang w:val="fr-FR"/>
              </w:rPr>
              <w:t>815</w:t>
            </w:r>
          </w:p>
        </w:tc>
        <w:tc>
          <w:tcPr>
            <w:tcW w:w="824" w:type="dxa"/>
            <w:tcMar>
              <w:left w:w="57" w:type="dxa"/>
              <w:right w:w="85" w:type="dxa"/>
            </w:tcMar>
          </w:tcPr>
          <w:p w14:paraId="4BC87FB9" w14:textId="33EEB6C0" w:rsidR="00D76B61" w:rsidRPr="005F1EBA" w:rsidRDefault="00D76B61" w:rsidP="00D76B61">
            <w:pPr>
              <w:tabs>
                <w:tab w:val="left" w:pos="8280"/>
              </w:tabs>
              <w:spacing w:after="60"/>
              <w:jc w:val="right"/>
              <w:rPr>
                <w:sz w:val="20"/>
                <w:szCs w:val="20"/>
                <w:lang w:val="fr-FR"/>
              </w:rPr>
            </w:pPr>
            <w:r w:rsidRPr="005F1EBA">
              <w:rPr>
                <w:sz w:val="20"/>
                <w:szCs w:val="20"/>
                <w:lang w:val="fr-FR"/>
              </w:rPr>
              <w:t>s/o</w:t>
            </w:r>
          </w:p>
        </w:tc>
      </w:tr>
      <w:tr w:rsidR="00D76B61" w:rsidRPr="005F1EBA" w14:paraId="3F211778" w14:textId="77777777" w:rsidTr="00B8668C">
        <w:trPr>
          <w:trHeight w:val="128"/>
        </w:trPr>
        <w:tc>
          <w:tcPr>
            <w:tcW w:w="1560" w:type="dxa"/>
            <w:vMerge/>
            <w:shd w:val="clear" w:color="auto" w:fill="auto"/>
            <w:vAlign w:val="center"/>
          </w:tcPr>
          <w:p w14:paraId="2ACD5138" w14:textId="77777777" w:rsidR="00D76B61" w:rsidRPr="005F1EBA" w:rsidRDefault="00D76B61" w:rsidP="00D76B61">
            <w:pPr>
              <w:tabs>
                <w:tab w:val="left" w:pos="8280"/>
              </w:tabs>
              <w:spacing w:after="60"/>
              <w:ind w:right="-110"/>
              <w:jc w:val="left"/>
              <w:rPr>
                <w:sz w:val="20"/>
                <w:szCs w:val="20"/>
                <w:lang w:val="fr-FR"/>
              </w:rPr>
            </w:pPr>
          </w:p>
        </w:tc>
        <w:tc>
          <w:tcPr>
            <w:tcW w:w="2268" w:type="dxa"/>
            <w:gridSpan w:val="2"/>
            <w:shd w:val="clear" w:color="auto" w:fill="auto"/>
            <w:vAlign w:val="center"/>
          </w:tcPr>
          <w:p w14:paraId="38659738" w14:textId="2739B45F" w:rsidR="00D76B61" w:rsidRPr="005F1EBA" w:rsidRDefault="00D76B61" w:rsidP="00D76B61">
            <w:pPr>
              <w:tabs>
                <w:tab w:val="left" w:pos="8280"/>
              </w:tabs>
              <w:spacing w:after="60"/>
              <w:ind w:right="-107"/>
              <w:jc w:val="left"/>
              <w:rPr>
                <w:sz w:val="20"/>
                <w:szCs w:val="20"/>
                <w:lang w:val="fr-FR"/>
              </w:rPr>
            </w:pPr>
            <w:r w:rsidRPr="005F1EBA">
              <w:rPr>
                <w:sz w:val="20"/>
                <w:szCs w:val="20"/>
                <w:lang w:val="fr-FR"/>
              </w:rPr>
              <w:t>Maximum autorisé (%)</w:t>
            </w:r>
          </w:p>
        </w:tc>
        <w:tc>
          <w:tcPr>
            <w:tcW w:w="823"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2C6721F3" w14:textId="6882CD30" w:rsidR="00D76B61" w:rsidRPr="005F1EBA" w:rsidRDefault="00D76B61" w:rsidP="00D76B61">
            <w:pPr>
              <w:tabs>
                <w:tab w:val="left" w:pos="8280"/>
              </w:tabs>
              <w:spacing w:after="60"/>
              <w:jc w:val="center"/>
              <w:rPr>
                <w:sz w:val="20"/>
                <w:szCs w:val="20"/>
                <w:lang w:val="fr-FR"/>
              </w:rPr>
            </w:pPr>
            <w:r w:rsidRPr="005F1EBA">
              <w:rPr>
                <w:sz w:val="20"/>
                <w:szCs w:val="20"/>
                <w:lang w:val="fr-FR"/>
              </w:rPr>
              <w:t>99</w:t>
            </w:r>
          </w:p>
        </w:tc>
        <w:tc>
          <w:tcPr>
            <w:tcW w:w="823" w:type="dxa"/>
            <w:shd w:val="clear" w:color="auto" w:fill="FFFFFF" w:themeFill="background1"/>
            <w:tcMar>
              <w:left w:w="57" w:type="dxa"/>
              <w:right w:w="85" w:type="dxa"/>
            </w:tcMar>
            <w:vAlign w:val="center"/>
          </w:tcPr>
          <w:p w14:paraId="0B8E429E" w14:textId="02577811" w:rsidR="00D76B61" w:rsidRPr="005F1EBA" w:rsidRDefault="00D76B61" w:rsidP="00D76B61">
            <w:pPr>
              <w:tabs>
                <w:tab w:val="left" w:pos="8280"/>
              </w:tabs>
              <w:spacing w:after="60"/>
              <w:jc w:val="center"/>
              <w:rPr>
                <w:sz w:val="20"/>
                <w:szCs w:val="20"/>
                <w:lang w:val="fr-FR"/>
              </w:rPr>
            </w:pPr>
            <w:r w:rsidRPr="005F1EBA">
              <w:rPr>
                <w:sz w:val="20"/>
                <w:szCs w:val="20"/>
                <w:lang w:val="fr-FR"/>
              </w:rPr>
              <w:t>97</w:t>
            </w:r>
          </w:p>
        </w:tc>
        <w:tc>
          <w:tcPr>
            <w:tcW w:w="824"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6B9E6AFB" w14:textId="2509F673" w:rsidR="00D76B61" w:rsidRPr="005F1EBA" w:rsidRDefault="00D76B61" w:rsidP="00D76B61">
            <w:pPr>
              <w:tabs>
                <w:tab w:val="left" w:pos="8280"/>
              </w:tabs>
              <w:spacing w:after="60"/>
              <w:jc w:val="center"/>
              <w:rPr>
                <w:sz w:val="20"/>
                <w:szCs w:val="20"/>
                <w:lang w:val="fr-FR"/>
              </w:rPr>
            </w:pPr>
            <w:r w:rsidRPr="005F1EBA">
              <w:rPr>
                <w:sz w:val="20"/>
                <w:szCs w:val="20"/>
                <w:lang w:val="fr-FR"/>
              </w:rPr>
              <w:t>95</w:t>
            </w:r>
          </w:p>
        </w:tc>
        <w:tc>
          <w:tcPr>
            <w:tcW w:w="823" w:type="dxa"/>
            <w:shd w:val="clear" w:color="auto" w:fill="FFFFFF" w:themeFill="background1"/>
            <w:tcMar>
              <w:left w:w="57" w:type="dxa"/>
              <w:right w:w="85" w:type="dxa"/>
            </w:tcMar>
            <w:vAlign w:val="center"/>
          </w:tcPr>
          <w:p w14:paraId="377B193E" w14:textId="60D7BD29" w:rsidR="00D76B61" w:rsidRPr="005F1EBA" w:rsidRDefault="00D76B61" w:rsidP="00D76B61">
            <w:pPr>
              <w:tabs>
                <w:tab w:val="left" w:pos="8280"/>
              </w:tabs>
              <w:spacing w:after="60"/>
              <w:jc w:val="center"/>
              <w:rPr>
                <w:sz w:val="20"/>
                <w:szCs w:val="20"/>
                <w:lang w:val="fr-FR"/>
              </w:rPr>
            </w:pPr>
            <w:r w:rsidRPr="005F1EBA">
              <w:rPr>
                <w:sz w:val="20"/>
                <w:szCs w:val="20"/>
                <w:lang w:val="fr-FR"/>
              </w:rPr>
              <w:t>93</w:t>
            </w:r>
          </w:p>
        </w:tc>
        <w:tc>
          <w:tcPr>
            <w:tcW w:w="824" w:type="dxa"/>
            <w:shd w:val="clear" w:color="auto" w:fill="FFFFFF" w:themeFill="background1"/>
            <w:tcMar>
              <w:left w:w="57" w:type="dxa"/>
              <w:right w:w="85" w:type="dxa"/>
            </w:tcMar>
            <w:vAlign w:val="center"/>
          </w:tcPr>
          <w:p w14:paraId="08843552" w14:textId="19FF774F" w:rsidR="00D76B61" w:rsidRPr="005F1EBA" w:rsidRDefault="00D76B61" w:rsidP="00D76B61">
            <w:pPr>
              <w:tabs>
                <w:tab w:val="left" w:pos="8280"/>
              </w:tabs>
              <w:spacing w:after="60"/>
              <w:jc w:val="center"/>
              <w:rPr>
                <w:sz w:val="20"/>
                <w:szCs w:val="20"/>
                <w:lang w:val="fr-FR"/>
              </w:rPr>
            </w:pPr>
            <w:r w:rsidRPr="005F1EBA">
              <w:rPr>
                <w:sz w:val="20"/>
                <w:szCs w:val="20"/>
                <w:lang w:val="fr-FR"/>
              </w:rPr>
              <w:t>92</w:t>
            </w:r>
          </w:p>
        </w:tc>
        <w:tc>
          <w:tcPr>
            <w:tcW w:w="823" w:type="dxa"/>
            <w:tcMar>
              <w:left w:w="57" w:type="dxa"/>
              <w:right w:w="85" w:type="dxa"/>
            </w:tcMar>
          </w:tcPr>
          <w:p w14:paraId="52FE3D71" w14:textId="3331C9A3" w:rsidR="00D76B61" w:rsidRPr="005F1EBA" w:rsidRDefault="00D76B61" w:rsidP="00D76B61">
            <w:pPr>
              <w:tabs>
                <w:tab w:val="left" w:pos="8280"/>
              </w:tabs>
              <w:spacing w:after="60"/>
              <w:jc w:val="center"/>
              <w:rPr>
                <w:sz w:val="20"/>
                <w:szCs w:val="20"/>
                <w:lang w:val="fr-FR"/>
              </w:rPr>
            </w:pPr>
            <w:r w:rsidRPr="005F1EBA">
              <w:rPr>
                <w:sz w:val="20"/>
                <w:szCs w:val="20"/>
                <w:lang w:val="fr-FR"/>
              </w:rPr>
              <w:t>90</w:t>
            </w:r>
          </w:p>
        </w:tc>
        <w:tc>
          <w:tcPr>
            <w:tcW w:w="824" w:type="dxa"/>
            <w:tcMar>
              <w:left w:w="57" w:type="dxa"/>
              <w:right w:w="85" w:type="dxa"/>
            </w:tcMar>
          </w:tcPr>
          <w:p w14:paraId="7E87E9CB" w14:textId="744AF427" w:rsidR="00D76B61" w:rsidRPr="005F1EBA" w:rsidRDefault="00D76B61" w:rsidP="00D76B61">
            <w:pPr>
              <w:tabs>
                <w:tab w:val="left" w:pos="8280"/>
              </w:tabs>
              <w:spacing w:after="60"/>
              <w:jc w:val="right"/>
              <w:rPr>
                <w:sz w:val="20"/>
                <w:szCs w:val="20"/>
                <w:lang w:val="fr-FR"/>
              </w:rPr>
            </w:pPr>
            <w:r w:rsidRPr="005F1EBA">
              <w:rPr>
                <w:sz w:val="20"/>
                <w:szCs w:val="20"/>
                <w:lang w:val="fr-FR"/>
              </w:rPr>
              <w:t>s/o</w:t>
            </w:r>
          </w:p>
        </w:tc>
      </w:tr>
      <w:tr w:rsidR="00D7726F" w:rsidRPr="005F1EBA" w14:paraId="3DED1F78" w14:textId="77777777" w:rsidTr="00B8668C">
        <w:trPr>
          <w:trHeight w:val="128"/>
        </w:trPr>
        <w:tc>
          <w:tcPr>
            <w:tcW w:w="1560" w:type="dxa"/>
            <w:vMerge w:val="restart"/>
            <w:shd w:val="clear" w:color="auto" w:fill="auto"/>
            <w:vAlign w:val="center"/>
          </w:tcPr>
          <w:p w14:paraId="316C1886" w14:textId="254CE3E5" w:rsidR="00652ADA" w:rsidRPr="005F1EBA" w:rsidRDefault="00D76B61" w:rsidP="00652ADA">
            <w:pPr>
              <w:tabs>
                <w:tab w:val="left" w:pos="8280"/>
              </w:tabs>
              <w:spacing w:after="60"/>
              <w:ind w:right="-110"/>
              <w:jc w:val="left"/>
              <w:rPr>
                <w:sz w:val="20"/>
                <w:szCs w:val="20"/>
                <w:lang w:val="fr-FR"/>
              </w:rPr>
            </w:pPr>
            <w:r w:rsidRPr="005F1EBA">
              <w:rPr>
                <w:sz w:val="20"/>
                <w:szCs w:val="20"/>
                <w:lang w:val="fr-FR"/>
              </w:rPr>
              <w:t xml:space="preserve">Montants recommandés en principe </w:t>
            </w:r>
            <w:r w:rsidR="00652ADA" w:rsidRPr="005F1EBA">
              <w:rPr>
                <w:sz w:val="20"/>
                <w:szCs w:val="20"/>
                <w:lang w:val="fr-FR"/>
              </w:rPr>
              <w:t>(</w:t>
            </w:r>
            <w:r w:rsidR="001635C6" w:rsidRPr="005F1EBA">
              <w:rPr>
                <w:sz w:val="20"/>
                <w:szCs w:val="20"/>
                <w:lang w:val="fr-FR"/>
              </w:rPr>
              <w:t>$US)</w:t>
            </w:r>
          </w:p>
        </w:tc>
        <w:tc>
          <w:tcPr>
            <w:tcW w:w="818" w:type="dxa"/>
            <w:vMerge w:val="restart"/>
            <w:shd w:val="clear" w:color="auto" w:fill="auto"/>
            <w:vAlign w:val="center"/>
          </w:tcPr>
          <w:p w14:paraId="1AF5AB8B" w14:textId="77777777" w:rsidR="00652ADA" w:rsidRPr="005F1EBA" w:rsidRDefault="00652ADA" w:rsidP="00652ADA">
            <w:pPr>
              <w:tabs>
                <w:tab w:val="left" w:pos="8280"/>
              </w:tabs>
              <w:spacing w:after="60"/>
              <w:ind w:left="-249" w:right="-246"/>
              <w:jc w:val="center"/>
              <w:rPr>
                <w:sz w:val="20"/>
                <w:szCs w:val="20"/>
                <w:lang w:val="fr-FR"/>
              </w:rPr>
            </w:pPr>
            <w:r w:rsidRPr="005F1EBA">
              <w:rPr>
                <w:color w:val="000000" w:themeColor="text1"/>
                <w:sz w:val="20"/>
                <w:szCs w:val="20"/>
                <w:lang w:val="fr-FR"/>
              </w:rPr>
              <w:t>UNEP</w:t>
            </w:r>
          </w:p>
        </w:tc>
        <w:tc>
          <w:tcPr>
            <w:tcW w:w="1450" w:type="dxa"/>
            <w:shd w:val="clear" w:color="auto" w:fill="auto"/>
            <w:vAlign w:val="center"/>
          </w:tcPr>
          <w:p w14:paraId="5DC2A552" w14:textId="55244723" w:rsidR="00652ADA" w:rsidRPr="005F1EBA" w:rsidRDefault="00D76B61" w:rsidP="00652ADA">
            <w:pPr>
              <w:tabs>
                <w:tab w:val="left" w:pos="8280"/>
              </w:tabs>
              <w:spacing w:after="60"/>
              <w:jc w:val="left"/>
              <w:rPr>
                <w:sz w:val="20"/>
                <w:szCs w:val="20"/>
                <w:lang w:val="fr-FR"/>
              </w:rPr>
            </w:pPr>
            <w:r w:rsidRPr="005F1EBA">
              <w:rPr>
                <w:sz w:val="20"/>
                <w:szCs w:val="20"/>
                <w:lang w:val="fr-FR"/>
              </w:rPr>
              <w:t>Coûts du projet</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F4D32FA" w14:textId="6E8A2A38" w:rsidR="00652ADA" w:rsidRPr="005F1EBA" w:rsidRDefault="00CA4183" w:rsidP="00652ADA">
            <w:pPr>
              <w:tabs>
                <w:tab w:val="left" w:pos="8280"/>
              </w:tabs>
              <w:spacing w:after="60"/>
              <w:jc w:val="right"/>
              <w:rPr>
                <w:sz w:val="20"/>
                <w:szCs w:val="20"/>
                <w:lang w:val="fr-FR"/>
              </w:rPr>
            </w:pPr>
            <w:r w:rsidRPr="005F1EBA">
              <w:rPr>
                <w:sz w:val="20"/>
                <w:szCs w:val="20"/>
                <w:lang w:val="fr-FR"/>
              </w:rPr>
              <w:t>65</w:t>
            </w:r>
            <w:r w:rsidR="007F1B0A" w:rsidRPr="005F1EBA">
              <w:rPr>
                <w:sz w:val="20"/>
                <w:szCs w:val="20"/>
                <w:lang w:val="fr-FR"/>
              </w:rPr>
              <w:t xml:space="preserve"> </w:t>
            </w:r>
            <w:r w:rsidRPr="005F1EBA">
              <w:rPr>
                <w:sz w:val="20"/>
                <w:szCs w:val="20"/>
                <w:lang w:val="fr-FR"/>
              </w:rPr>
              <w:t>500</w:t>
            </w:r>
          </w:p>
        </w:tc>
        <w:tc>
          <w:tcPr>
            <w:tcW w:w="823" w:type="dxa"/>
            <w:tcMar>
              <w:left w:w="57" w:type="dxa"/>
              <w:right w:w="85" w:type="dxa"/>
            </w:tcMar>
          </w:tcPr>
          <w:p w14:paraId="1FA961C9"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40192201" w14:textId="288ED7B2"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1F3A4CDE" w14:textId="3D67BB32" w:rsidR="00652ADA" w:rsidRPr="005F1EBA" w:rsidRDefault="00255D86" w:rsidP="00652ADA">
            <w:pPr>
              <w:tabs>
                <w:tab w:val="left" w:pos="8280"/>
              </w:tabs>
              <w:spacing w:after="60"/>
              <w:jc w:val="right"/>
              <w:rPr>
                <w:sz w:val="20"/>
                <w:szCs w:val="20"/>
                <w:lang w:val="fr-FR"/>
              </w:rPr>
            </w:pPr>
            <w:r w:rsidRPr="005F1EBA">
              <w:rPr>
                <w:sz w:val="20"/>
                <w:szCs w:val="20"/>
                <w:lang w:val="fr-FR"/>
              </w:rPr>
              <w:t>38</w:t>
            </w:r>
            <w:r w:rsidR="007F1B0A" w:rsidRPr="005F1EBA">
              <w:rPr>
                <w:sz w:val="20"/>
                <w:szCs w:val="20"/>
                <w:lang w:val="fr-FR"/>
              </w:rPr>
              <w:t xml:space="preserve"> </w:t>
            </w:r>
            <w:r w:rsidRPr="005F1EBA">
              <w:rPr>
                <w:sz w:val="20"/>
                <w:szCs w:val="20"/>
                <w:lang w:val="fr-FR"/>
              </w:rPr>
              <w:t>817</w:t>
            </w:r>
          </w:p>
        </w:tc>
        <w:tc>
          <w:tcPr>
            <w:tcW w:w="824" w:type="dxa"/>
            <w:tcMar>
              <w:left w:w="57" w:type="dxa"/>
              <w:right w:w="85" w:type="dxa"/>
            </w:tcMar>
          </w:tcPr>
          <w:p w14:paraId="1AA3A596"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1314232B"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0695DA87" w14:textId="48635321" w:rsidR="00652ADA" w:rsidRPr="005F1EBA" w:rsidRDefault="00652ADA" w:rsidP="00652ADA">
            <w:pPr>
              <w:tabs>
                <w:tab w:val="left" w:pos="8280"/>
              </w:tabs>
              <w:spacing w:after="60"/>
              <w:jc w:val="right"/>
              <w:rPr>
                <w:sz w:val="20"/>
                <w:szCs w:val="20"/>
                <w:lang w:val="fr-FR"/>
              </w:rPr>
            </w:pPr>
            <w:r w:rsidRPr="005F1EBA">
              <w:rPr>
                <w:sz w:val="20"/>
                <w:szCs w:val="20"/>
                <w:lang w:val="fr-FR"/>
              </w:rPr>
              <w:t>1</w:t>
            </w:r>
            <w:r w:rsidR="00D54C23" w:rsidRPr="005F1EBA">
              <w:rPr>
                <w:sz w:val="20"/>
                <w:szCs w:val="20"/>
                <w:lang w:val="fr-FR"/>
              </w:rPr>
              <w:t>0</w:t>
            </w:r>
            <w:r w:rsidRPr="005F1EBA">
              <w:rPr>
                <w:sz w:val="20"/>
                <w:szCs w:val="20"/>
                <w:lang w:val="fr-FR"/>
              </w:rPr>
              <w:t>4</w:t>
            </w:r>
            <w:r w:rsidR="007F1B0A" w:rsidRPr="005F1EBA">
              <w:rPr>
                <w:sz w:val="20"/>
                <w:szCs w:val="20"/>
                <w:lang w:val="fr-FR"/>
              </w:rPr>
              <w:t xml:space="preserve"> </w:t>
            </w:r>
            <w:r w:rsidR="00D54C23" w:rsidRPr="005F1EBA">
              <w:rPr>
                <w:sz w:val="20"/>
                <w:szCs w:val="20"/>
                <w:lang w:val="fr-FR"/>
              </w:rPr>
              <w:t>317</w:t>
            </w:r>
          </w:p>
        </w:tc>
      </w:tr>
      <w:tr w:rsidR="00D7726F" w:rsidRPr="005F1EBA" w14:paraId="407E2322" w14:textId="77777777" w:rsidTr="00B8668C">
        <w:trPr>
          <w:trHeight w:val="44"/>
        </w:trPr>
        <w:tc>
          <w:tcPr>
            <w:tcW w:w="1560" w:type="dxa"/>
            <w:vMerge/>
            <w:shd w:val="clear" w:color="auto" w:fill="auto"/>
          </w:tcPr>
          <w:p w14:paraId="4CDD21CC" w14:textId="77777777" w:rsidR="00652ADA" w:rsidRPr="005F1EBA" w:rsidRDefault="00652ADA" w:rsidP="00652ADA">
            <w:pPr>
              <w:tabs>
                <w:tab w:val="left" w:pos="8280"/>
              </w:tabs>
              <w:spacing w:after="60"/>
              <w:jc w:val="left"/>
              <w:rPr>
                <w:sz w:val="20"/>
                <w:szCs w:val="20"/>
                <w:lang w:val="fr-FR"/>
              </w:rPr>
            </w:pPr>
          </w:p>
        </w:tc>
        <w:tc>
          <w:tcPr>
            <w:tcW w:w="818" w:type="dxa"/>
            <w:vMerge/>
            <w:shd w:val="clear" w:color="auto" w:fill="auto"/>
            <w:vAlign w:val="center"/>
          </w:tcPr>
          <w:p w14:paraId="5A667BD4" w14:textId="77777777" w:rsidR="00652ADA" w:rsidRPr="005F1EBA" w:rsidRDefault="00652ADA" w:rsidP="00652ADA">
            <w:pPr>
              <w:tabs>
                <w:tab w:val="left" w:pos="8280"/>
              </w:tabs>
              <w:spacing w:after="60"/>
              <w:ind w:left="-249" w:right="-246"/>
              <w:jc w:val="left"/>
              <w:rPr>
                <w:sz w:val="20"/>
                <w:szCs w:val="20"/>
                <w:lang w:val="fr-FR"/>
              </w:rPr>
            </w:pPr>
          </w:p>
        </w:tc>
        <w:tc>
          <w:tcPr>
            <w:tcW w:w="1450" w:type="dxa"/>
            <w:shd w:val="clear" w:color="auto" w:fill="auto"/>
            <w:vAlign w:val="center"/>
          </w:tcPr>
          <w:p w14:paraId="28A9635C" w14:textId="4B2D61AB" w:rsidR="00652ADA" w:rsidRPr="005F1EBA" w:rsidRDefault="00D76B61" w:rsidP="00652ADA">
            <w:pPr>
              <w:tabs>
                <w:tab w:val="left" w:pos="8280"/>
              </w:tabs>
              <w:spacing w:after="60"/>
              <w:jc w:val="left"/>
              <w:rPr>
                <w:sz w:val="20"/>
                <w:szCs w:val="20"/>
                <w:lang w:val="fr-FR"/>
              </w:rPr>
            </w:pPr>
            <w:r w:rsidRPr="005F1EBA">
              <w:rPr>
                <w:sz w:val="20"/>
                <w:szCs w:val="20"/>
                <w:lang w:val="fr-FR"/>
              </w:rPr>
              <w:t>Coûts d'appui</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555971E" w14:textId="2ABDEF90" w:rsidR="00652ADA" w:rsidRPr="005F1EBA" w:rsidRDefault="00CA4183" w:rsidP="00652ADA">
            <w:pPr>
              <w:tabs>
                <w:tab w:val="left" w:pos="8280"/>
              </w:tabs>
              <w:spacing w:after="60"/>
              <w:jc w:val="right"/>
              <w:rPr>
                <w:sz w:val="20"/>
                <w:szCs w:val="20"/>
                <w:lang w:val="fr-FR"/>
              </w:rPr>
            </w:pPr>
            <w:r w:rsidRPr="005F1EBA">
              <w:rPr>
                <w:sz w:val="20"/>
                <w:szCs w:val="20"/>
                <w:lang w:val="fr-FR"/>
              </w:rPr>
              <w:t>8</w:t>
            </w:r>
            <w:r w:rsidR="007F1B0A" w:rsidRPr="005F1EBA">
              <w:rPr>
                <w:sz w:val="20"/>
                <w:szCs w:val="20"/>
                <w:lang w:val="fr-FR"/>
              </w:rPr>
              <w:t xml:space="preserve"> </w:t>
            </w:r>
            <w:r w:rsidRPr="005F1EBA">
              <w:rPr>
                <w:sz w:val="20"/>
                <w:szCs w:val="20"/>
                <w:lang w:val="fr-FR"/>
              </w:rPr>
              <w:t>515</w:t>
            </w:r>
          </w:p>
        </w:tc>
        <w:tc>
          <w:tcPr>
            <w:tcW w:w="823" w:type="dxa"/>
            <w:tcMar>
              <w:left w:w="57" w:type="dxa"/>
              <w:right w:w="85" w:type="dxa"/>
            </w:tcMar>
          </w:tcPr>
          <w:p w14:paraId="3F931372"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085DC313" w14:textId="0AF58BB4"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10116E65" w14:textId="28B3926D" w:rsidR="00652ADA" w:rsidRPr="005F1EBA" w:rsidRDefault="00255D86" w:rsidP="00652ADA">
            <w:pPr>
              <w:tabs>
                <w:tab w:val="left" w:pos="8280"/>
              </w:tabs>
              <w:spacing w:after="60"/>
              <w:jc w:val="right"/>
              <w:rPr>
                <w:sz w:val="20"/>
                <w:szCs w:val="20"/>
                <w:lang w:val="fr-FR"/>
              </w:rPr>
            </w:pPr>
            <w:r w:rsidRPr="005F1EBA">
              <w:rPr>
                <w:sz w:val="20"/>
                <w:szCs w:val="20"/>
                <w:lang w:val="fr-FR"/>
              </w:rPr>
              <w:t>5</w:t>
            </w:r>
            <w:r w:rsidR="007F1B0A" w:rsidRPr="005F1EBA">
              <w:rPr>
                <w:sz w:val="20"/>
                <w:szCs w:val="20"/>
                <w:lang w:val="fr-FR"/>
              </w:rPr>
              <w:t xml:space="preserve"> </w:t>
            </w:r>
            <w:r w:rsidR="00652ADA" w:rsidRPr="005F1EBA">
              <w:rPr>
                <w:sz w:val="20"/>
                <w:szCs w:val="20"/>
                <w:lang w:val="fr-FR"/>
              </w:rPr>
              <w:t>0</w:t>
            </w:r>
            <w:r w:rsidRPr="005F1EBA">
              <w:rPr>
                <w:sz w:val="20"/>
                <w:szCs w:val="20"/>
                <w:lang w:val="fr-FR"/>
              </w:rPr>
              <w:t>46</w:t>
            </w:r>
          </w:p>
        </w:tc>
        <w:tc>
          <w:tcPr>
            <w:tcW w:w="824" w:type="dxa"/>
            <w:tcMar>
              <w:left w:w="57" w:type="dxa"/>
              <w:right w:w="85" w:type="dxa"/>
            </w:tcMar>
          </w:tcPr>
          <w:p w14:paraId="07C4DEE7"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26A7FEF7"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15ED024E" w14:textId="3AD06508" w:rsidR="00652ADA" w:rsidRPr="005F1EBA" w:rsidRDefault="00652ADA" w:rsidP="00652ADA">
            <w:pPr>
              <w:tabs>
                <w:tab w:val="left" w:pos="8280"/>
              </w:tabs>
              <w:spacing w:after="60"/>
              <w:jc w:val="right"/>
              <w:rPr>
                <w:sz w:val="20"/>
                <w:szCs w:val="20"/>
                <w:lang w:val="fr-FR"/>
              </w:rPr>
            </w:pPr>
            <w:r w:rsidRPr="005F1EBA">
              <w:rPr>
                <w:sz w:val="20"/>
                <w:szCs w:val="20"/>
                <w:lang w:val="fr-FR"/>
              </w:rPr>
              <w:t>1</w:t>
            </w:r>
            <w:r w:rsidR="00D54C23" w:rsidRPr="005F1EBA">
              <w:rPr>
                <w:sz w:val="20"/>
                <w:szCs w:val="20"/>
                <w:lang w:val="fr-FR"/>
              </w:rPr>
              <w:t>3</w:t>
            </w:r>
            <w:r w:rsidR="007F1B0A" w:rsidRPr="005F1EBA">
              <w:rPr>
                <w:sz w:val="20"/>
                <w:szCs w:val="20"/>
                <w:lang w:val="fr-FR"/>
              </w:rPr>
              <w:t xml:space="preserve"> </w:t>
            </w:r>
            <w:r w:rsidR="00D54C23" w:rsidRPr="005F1EBA">
              <w:rPr>
                <w:sz w:val="20"/>
                <w:szCs w:val="20"/>
                <w:lang w:val="fr-FR"/>
              </w:rPr>
              <w:t>561</w:t>
            </w:r>
          </w:p>
        </w:tc>
      </w:tr>
      <w:tr w:rsidR="00D7726F" w:rsidRPr="005F1EBA" w14:paraId="03FE12AE" w14:textId="77777777" w:rsidTr="00B8668C">
        <w:trPr>
          <w:trHeight w:val="94"/>
        </w:trPr>
        <w:tc>
          <w:tcPr>
            <w:tcW w:w="1560" w:type="dxa"/>
            <w:vMerge/>
            <w:shd w:val="clear" w:color="auto" w:fill="auto"/>
          </w:tcPr>
          <w:p w14:paraId="42169D0D" w14:textId="77777777" w:rsidR="00652ADA" w:rsidRPr="005F1EBA" w:rsidRDefault="00652ADA" w:rsidP="00652ADA">
            <w:pPr>
              <w:tabs>
                <w:tab w:val="left" w:pos="8280"/>
              </w:tabs>
              <w:spacing w:after="60"/>
              <w:jc w:val="left"/>
              <w:rPr>
                <w:sz w:val="20"/>
                <w:szCs w:val="20"/>
                <w:lang w:val="fr-FR"/>
              </w:rPr>
            </w:pPr>
          </w:p>
        </w:tc>
        <w:tc>
          <w:tcPr>
            <w:tcW w:w="818" w:type="dxa"/>
            <w:vMerge w:val="restart"/>
            <w:shd w:val="clear" w:color="auto" w:fill="auto"/>
            <w:vAlign w:val="center"/>
          </w:tcPr>
          <w:p w14:paraId="7893E36C" w14:textId="77777777" w:rsidR="00652ADA" w:rsidRPr="005F1EBA" w:rsidRDefault="00652ADA" w:rsidP="00652ADA">
            <w:pPr>
              <w:tabs>
                <w:tab w:val="left" w:pos="8280"/>
              </w:tabs>
              <w:spacing w:after="60"/>
              <w:ind w:left="-249" w:right="-246"/>
              <w:jc w:val="center"/>
              <w:rPr>
                <w:sz w:val="20"/>
                <w:szCs w:val="20"/>
                <w:lang w:val="fr-FR"/>
              </w:rPr>
            </w:pPr>
            <w:r w:rsidRPr="005F1EBA">
              <w:rPr>
                <w:color w:val="000000" w:themeColor="text1"/>
                <w:sz w:val="20"/>
                <w:szCs w:val="20"/>
                <w:lang w:val="fr-FR"/>
              </w:rPr>
              <w:t>UNIDO</w:t>
            </w:r>
          </w:p>
        </w:tc>
        <w:tc>
          <w:tcPr>
            <w:tcW w:w="1450" w:type="dxa"/>
            <w:shd w:val="clear" w:color="auto" w:fill="auto"/>
            <w:vAlign w:val="center"/>
          </w:tcPr>
          <w:p w14:paraId="5C888F0F" w14:textId="49CE9FD0" w:rsidR="00652ADA" w:rsidRPr="005F1EBA" w:rsidRDefault="00D76B61" w:rsidP="00652ADA">
            <w:pPr>
              <w:tabs>
                <w:tab w:val="left" w:pos="8280"/>
              </w:tabs>
              <w:spacing w:after="60"/>
              <w:jc w:val="left"/>
              <w:rPr>
                <w:sz w:val="20"/>
                <w:szCs w:val="20"/>
                <w:lang w:val="fr-FR"/>
              </w:rPr>
            </w:pPr>
            <w:r w:rsidRPr="005F1EBA">
              <w:rPr>
                <w:sz w:val="20"/>
                <w:szCs w:val="20"/>
                <w:lang w:val="fr-FR"/>
              </w:rPr>
              <w:t>Coûts du projet</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7DE510C8" w14:textId="65C0D6A3" w:rsidR="00652ADA" w:rsidRPr="005F1EBA" w:rsidRDefault="00CA4183" w:rsidP="00652ADA">
            <w:pPr>
              <w:tabs>
                <w:tab w:val="left" w:pos="8280"/>
              </w:tabs>
              <w:spacing w:after="60"/>
              <w:jc w:val="right"/>
              <w:rPr>
                <w:sz w:val="20"/>
                <w:szCs w:val="20"/>
                <w:lang w:val="fr-FR"/>
              </w:rPr>
            </w:pPr>
            <w:r w:rsidRPr="005F1EBA">
              <w:rPr>
                <w:sz w:val="20"/>
                <w:szCs w:val="20"/>
                <w:lang w:val="fr-FR"/>
              </w:rPr>
              <w:t>21</w:t>
            </w:r>
            <w:r w:rsidR="007F1B0A" w:rsidRPr="005F1EBA">
              <w:rPr>
                <w:sz w:val="20"/>
                <w:szCs w:val="20"/>
                <w:lang w:val="fr-FR"/>
              </w:rPr>
              <w:t xml:space="preserve"> </w:t>
            </w:r>
            <w:r w:rsidRPr="005F1EBA">
              <w:rPr>
                <w:sz w:val="20"/>
                <w:szCs w:val="20"/>
                <w:lang w:val="fr-FR"/>
              </w:rPr>
              <w:t>000</w:t>
            </w:r>
          </w:p>
        </w:tc>
        <w:tc>
          <w:tcPr>
            <w:tcW w:w="823" w:type="dxa"/>
            <w:tcMar>
              <w:left w:w="57" w:type="dxa"/>
              <w:right w:w="85" w:type="dxa"/>
            </w:tcMar>
          </w:tcPr>
          <w:p w14:paraId="57C1BCCB"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3E74A691" w14:textId="08FD292C"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1C26D4F5" w14:textId="70B9EB84" w:rsidR="00652ADA" w:rsidRPr="005F1EBA" w:rsidRDefault="00255D86" w:rsidP="00652ADA">
            <w:pPr>
              <w:tabs>
                <w:tab w:val="left" w:pos="8280"/>
              </w:tabs>
              <w:spacing w:after="60"/>
              <w:jc w:val="right"/>
              <w:rPr>
                <w:sz w:val="20"/>
                <w:szCs w:val="20"/>
                <w:lang w:val="fr-FR"/>
              </w:rPr>
            </w:pPr>
            <w:r w:rsidRPr="005F1EBA">
              <w:rPr>
                <w:sz w:val="20"/>
                <w:szCs w:val="20"/>
                <w:lang w:val="fr-FR"/>
              </w:rPr>
              <w:t>54</w:t>
            </w:r>
            <w:r w:rsidR="007F1B0A" w:rsidRPr="005F1EBA">
              <w:rPr>
                <w:sz w:val="20"/>
                <w:szCs w:val="20"/>
                <w:lang w:val="fr-FR"/>
              </w:rPr>
              <w:t xml:space="preserve"> </w:t>
            </w:r>
            <w:r w:rsidRPr="005F1EBA">
              <w:rPr>
                <w:sz w:val="20"/>
                <w:szCs w:val="20"/>
                <w:lang w:val="fr-FR"/>
              </w:rPr>
              <w:t>683</w:t>
            </w:r>
          </w:p>
        </w:tc>
        <w:tc>
          <w:tcPr>
            <w:tcW w:w="824" w:type="dxa"/>
            <w:tcMar>
              <w:left w:w="57" w:type="dxa"/>
              <w:right w:w="85" w:type="dxa"/>
            </w:tcMar>
          </w:tcPr>
          <w:p w14:paraId="18C46B09"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424AFC4E"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51BE137A" w14:textId="6CAE2081" w:rsidR="00652ADA" w:rsidRPr="005F1EBA" w:rsidRDefault="00D54C23" w:rsidP="00652ADA">
            <w:pPr>
              <w:tabs>
                <w:tab w:val="left" w:pos="8280"/>
              </w:tabs>
              <w:spacing w:after="60"/>
              <w:jc w:val="right"/>
              <w:rPr>
                <w:sz w:val="20"/>
                <w:szCs w:val="20"/>
                <w:lang w:val="fr-FR"/>
              </w:rPr>
            </w:pPr>
            <w:r w:rsidRPr="005F1EBA">
              <w:rPr>
                <w:sz w:val="20"/>
                <w:szCs w:val="20"/>
                <w:lang w:val="fr-FR"/>
              </w:rPr>
              <w:t>7</w:t>
            </w:r>
            <w:r w:rsidR="00652ADA" w:rsidRPr="005F1EBA">
              <w:rPr>
                <w:sz w:val="20"/>
                <w:szCs w:val="20"/>
                <w:lang w:val="fr-FR"/>
              </w:rPr>
              <w:t>5</w:t>
            </w:r>
            <w:r w:rsidR="007F1B0A" w:rsidRPr="005F1EBA">
              <w:rPr>
                <w:sz w:val="20"/>
                <w:szCs w:val="20"/>
                <w:lang w:val="fr-FR"/>
              </w:rPr>
              <w:t xml:space="preserve"> </w:t>
            </w:r>
            <w:r w:rsidRPr="005F1EBA">
              <w:rPr>
                <w:sz w:val="20"/>
                <w:szCs w:val="20"/>
                <w:lang w:val="fr-FR"/>
              </w:rPr>
              <w:t>683</w:t>
            </w:r>
          </w:p>
        </w:tc>
      </w:tr>
      <w:tr w:rsidR="00D7726F" w:rsidRPr="005F1EBA" w14:paraId="18E8DBEF" w14:textId="77777777" w:rsidTr="00B8668C">
        <w:trPr>
          <w:trHeight w:val="44"/>
        </w:trPr>
        <w:tc>
          <w:tcPr>
            <w:tcW w:w="1560" w:type="dxa"/>
            <w:vMerge/>
            <w:shd w:val="clear" w:color="auto" w:fill="auto"/>
          </w:tcPr>
          <w:p w14:paraId="451F4B24" w14:textId="77777777" w:rsidR="00652ADA" w:rsidRPr="005F1EBA" w:rsidRDefault="00652ADA" w:rsidP="00652ADA">
            <w:pPr>
              <w:tabs>
                <w:tab w:val="left" w:pos="8280"/>
              </w:tabs>
              <w:spacing w:after="60"/>
              <w:jc w:val="center"/>
              <w:rPr>
                <w:sz w:val="20"/>
                <w:szCs w:val="20"/>
                <w:lang w:val="fr-FR"/>
              </w:rPr>
            </w:pPr>
          </w:p>
        </w:tc>
        <w:tc>
          <w:tcPr>
            <w:tcW w:w="818" w:type="dxa"/>
            <w:vMerge/>
            <w:shd w:val="clear" w:color="auto" w:fill="auto"/>
          </w:tcPr>
          <w:p w14:paraId="5C928B2E" w14:textId="77777777" w:rsidR="00652ADA" w:rsidRPr="005F1EBA" w:rsidRDefault="00652ADA" w:rsidP="00652ADA">
            <w:pPr>
              <w:tabs>
                <w:tab w:val="left" w:pos="8280"/>
              </w:tabs>
              <w:spacing w:after="60"/>
              <w:jc w:val="center"/>
              <w:rPr>
                <w:sz w:val="20"/>
                <w:szCs w:val="20"/>
                <w:lang w:val="fr-FR"/>
              </w:rPr>
            </w:pPr>
          </w:p>
        </w:tc>
        <w:tc>
          <w:tcPr>
            <w:tcW w:w="1450" w:type="dxa"/>
            <w:shd w:val="clear" w:color="auto" w:fill="auto"/>
            <w:vAlign w:val="center"/>
          </w:tcPr>
          <w:p w14:paraId="7CF23B26" w14:textId="0AF21376" w:rsidR="00652ADA" w:rsidRPr="005F1EBA" w:rsidRDefault="00D76B61" w:rsidP="00652ADA">
            <w:pPr>
              <w:tabs>
                <w:tab w:val="left" w:pos="8280"/>
              </w:tabs>
              <w:spacing w:after="60"/>
              <w:jc w:val="left"/>
              <w:rPr>
                <w:sz w:val="20"/>
                <w:szCs w:val="20"/>
                <w:lang w:val="fr-FR"/>
              </w:rPr>
            </w:pPr>
            <w:r w:rsidRPr="005F1EBA">
              <w:rPr>
                <w:sz w:val="20"/>
                <w:szCs w:val="20"/>
                <w:lang w:val="fr-FR"/>
              </w:rPr>
              <w:t>Coûts d'appui</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73D42008" w14:textId="01456712" w:rsidR="00652ADA" w:rsidRPr="005F1EBA" w:rsidRDefault="00CA4183" w:rsidP="00652ADA">
            <w:pPr>
              <w:tabs>
                <w:tab w:val="left" w:pos="8280"/>
              </w:tabs>
              <w:spacing w:after="60"/>
              <w:jc w:val="right"/>
              <w:rPr>
                <w:sz w:val="20"/>
                <w:szCs w:val="20"/>
                <w:lang w:val="fr-FR"/>
              </w:rPr>
            </w:pPr>
            <w:r w:rsidRPr="005F1EBA">
              <w:rPr>
                <w:sz w:val="20"/>
                <w:szCs w:val="20"/>
                <w:lang w:val="fr-FR"/>
              </w:rPr>
              <w:t>2</w:t>
            </w:r>
            <w:r w:rsidR="007F1B0A" w:rsidRPr="005F1EBA">
              <w:rPr>
                <w:sz w:val="20"/>
                <w:szCs w:val="20"/>
                <w:lang w:val="fr-FR"/>
              </w:rPr>
              <w:t xml:space="preserve"> </w:t>
            </w:r>
            <w:r w:rsidRPr="005F1EBA">
              <w:rPr>
                <w:sz w:val="20"/>
                <w:szCs w:val="20"/>
                <w:lang w:val="fr-FR"/>
              </w:rPr>
              <w:t>730</w:t>
            </w:r>
          </w:p>
        </w:tc>
        <w:tc>
          <w:tcPr>
            <w:tcW w:w="823" w:type="dxa"/>
            <w:tcMar>
              <w:left w:w="57" w:type="dxa"/>
              <w:right w:w="85" w:type="dxa"/>
            </w:tcMar>
          </w:tcPr>
          <w:p w14:paraId="2BDDBD3B"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74B150AE" w14:textId="732139F9"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517111A8" w14:textId="509CBDBE" w:rsidR="00652ADA" w:rsidRPr="005F1EBA" w:rsidRDefault="00255D86" w:rsidP="00652ADA">
            <w:pPr>
              <w:tabs>
                <w:tab w:val="left" w:pos="8280"/>
              </w:tabs>
              <w:spacing w:after="60"/>
              <w:jc w:val="right"/>
              <w:rPr>
                <w:sz w:val="20"/>
                <w:szCs w:val="20"/>
                <w:lang w:val="fr-FR"/>
              </w:rPr>
            </w:pPr>
            <w:r w:rsidRPr="005F1EBA">
              <w:rPr>
                <w:sz w:val="20"/>
                <w:szCs w:val="20"/>
                <w:lang w:val="fr-FR"/>
              </w:rPr>
              <w:t>7</w:t>
            </w:r>
            <w:r w:rsidR="007F1B0A" w:rsidRPr="005F1EBA">
              <w:rPr>
                <w:sz w:val="20"/>
                <w:szCs w:val="20"/>
                <w:lang w:val="fr-FR"/>
              </w:rPr>
              <w:t xml:space="preserve"> </w:t>
            </w:r>
            <w:r w:rsidRPr="005F1EBA">
              <w:rPr>
                <w:sz w:val="20"/>
                <w:szCs w:val="20"/>
                <w:lang w:val="fr-FR"/>
              </w:rPr>
              <w:t>1</w:t>
            </w:r>
            <w:r w:rsidR="00652ADA" w:rsidRPr="005F1EBA">
              <w:rPr>
                <w:sz w:val="20"/>
                <w:szCs w:val="20"/>
                <w:lang w:val="fr-FR"/>
              </w:rPr>
              <w:t>0</w:t>
            </w:r>
            <w:r w:rsidRPr="005F1EBA">
              <w:rPr>
                <w:sz w:val="20"/>
                <w:szCs w:val="20"/>
                <w:lang w:val="fr-FR"/>
              </w:rPr>
              <w:t>9</w:t>
            </w:r>
          </w:p>
        </w:tc>
        <w:tc>
          <w:tcPr>
            <w:tcW w:w="824" w:type="dxa"/>
            <w:tcMar>
              <w:left w:w="57" w:type="dxa"/>
              <w:right w:w="85" w:type="dxa"/>
            </w:tcMar>
          </w:tcPr>
          <w:p w14:paraId="79BF29FA"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35BA54C1"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4852508C" w14:textId="231B2642" w:rsidR="00652ADA" w:rsidRPr="005F1EBA" w:rsidRDefault="00D54C23" w:rsidP="00652ADA">
            <w:pPr>
              <w:tabs>
                <w:tab w:val="left" w:pos="8280"/>
              </w:tabs>
              <w:spacing w:after="60"/>
              <w:jc w:val="right"/>
              <w:rPr>
                <w:sz w:val="20"/>
                <w:szCs w:val="20"/>
                <w:lang w:val="fr-FR"/>
              </w:rPr>
            </w:pPr>
            <w:r w:rsidRPr="005F1EBA">
              <w:rPr>
                <w:sz w:val="20"/>
                <w:szCs w:val="20"/>
                <w:lang w:val="fr-FR"/>
              </w:rPr>
              <w:t>9</w:t>
            </w:r>
            <w:r w:rsidR="007F1B0A" w:rsidRPr="005F1EBA">
              <w:rPr>
                <w:sz w:val="20"/>
                <w:szCs w:val="20"/>
                <w:lang w:val="fr-FR"/>
              </w:rPr>
              <w:t xml:space="preserve"> </w:t>
            </w:r>
            <w:r w:rsidRPr="005F1EBA">
              <w:rPr>
                <w:sz w:val="20"/>
                <w:szCs w:val="20"/>
                <w:lang w:val="fr-FR"/>
              </w:rPr>
              <w:t>839</w:t>
            </w:r>
          </w:p>
        </w:tc>
      </w:tr>
      <w:tr w:rsidR="00D7726F" w:rsidRPr="005F1EBA" w14:paraId="7A151346" w14:textId="77777777" w:rsidTr="00B8668C">
        <w:trPr>
          <w:trHeight w:val="157"/>
        </w:trPr>
        <w:tc>
          <w:tcPr>
            <w:tcW w:w="1560" w:type="dxa"/>
            <w:vMerge/>
            <w:shd w:val="clear" w:color="auto" w:fill="auto"/>
            <w:vAlign w:val="center"/>
          </w:tcPr>
          <w:p w14:paraId="384A27D5" w14:textId="77777777" w:rsidR="00652ADA" w:rsidRPr="005F1EBA" w:rsidRDefault="00652ADA" w:rsidP="00652ADA">
            <w:pPr>
              <w:tabs>
                <w:tab w:val="left" w:pos="8280"/>
              </w:tabs>
              <w:spacing w:after="60"/>
              <w:jc w:val="left"/>
              <w:rPr>
                <w:sz w:val="20"/>
                <w:szCs w:val="20"/>
                <w:lang w:val="fr-FR"/>
              </w:rPr>
            </w:pPr>
          </w:p>
        </w:tc>
        <w:tc>
          <w:tcPr>
            <w:tcW w:w="2268" w:type="dxa"/>
            <w:gridSpan w:val="2"/>
            <w:shd w:val="clear" w:color="auto" w:fill="auto"/>
          </w:tcPr>
          <w:p w14:paraId="0FE6DF36" w14:textId="283A68F7" w:rsidR="00652ADA" w:rsidRPr="005F1EBA" w:rsidRDefault="00D76B61" w:rsidP="00652ADA">
            <w:pPr>
              <w:tabs>
                <w:tab w:val="left" w:pos="8280"/>
              </w:tabs>
              <w:spacing w:after="60"/>
              <w:ind w:right="-219"/>
              <w:jc w:val="left"/>
              <w:rPr>
                <w:sz w:val="20"/>
                <w:szCs w:val="20"/>
                <w:lang w:val="fr-FR"/>
              </w:rPr>
            </w:pPr>
            <w:r w:rsidRPr="005F1EBA">
              <w:rPr>
                <w:sz w:val="20"/>
                <w:szCs w:val="20"/>
                <w:lang w:val="fr-FR"/>
              </w:rPr>
              <w:t>Coûts totaux du projet</w:t>
            </w:r>
          </w:p>
        </w:tc>
        <w:tc>
          <w:tcPr>
            <w:tcW w:w="823" w:type="dxa"/>
            <w:tcMar>
              <w:left w:w="57" w:type="dxa"/>
              <w:right w:w="85" w:type="dxa"/>
            </w:tcMar>
          </w:tcPr>
          <w:p w14:paraId="270DE360" w14:textId="44D0A5A5" w:rsidR="00652ADA" w:rsidRPr="005F1EBA" w:rsidRDefault="00CA4183" w:rsidP="00652ADA">
            <w:pPr>
              <w:tabs>
                <w:tab w:val="left" w:pos="8280"/>
              </w:tabs>
              <w:spacing w:after="60"/>
              <w:jc w:val="right"/>
              <w:rPr>
                <w:sz w:val="20"/>
                <w:szCs w:val="20"/>
                <w:lang w:val="fr-FR"/>
              </w:rPr>
            </w:pPr>
            <w:r w:rsidRPr="005F1EBA">
              <w:rPr>
                <w:sz w:val="20"/>
                <w:szCs w:val="20"/>
                <w:lang w:val="fr-FR"/>
              </w:rPr>
              <w:t>86</w:t>
            </w:r>
            <w:r w:rsidR="007F1B0A" w:rsidRPr="005F1EBA">
              <w:rPr>
                <w:sz w:val="20"/>
                <w:szCs w:val="20"/>
                <w:lang w:val="fr-FR"/>
              </w:rPr>
              <w:t xml:space="preserve"> </w:t>
            </w:r>
            <w:r w:rsidRPr="005F1EBA">
              <w:rPr>
                <w:sz w:val="20"/>
                <w:szCs w:val="20"/>
                <w:lang w:val="fr-FR"/>
              </w:rPr>
              <w:t>500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5AD89BA9"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42D88EAB" w14:textId="5CBA001D"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8E5FBA9" w14:textId="38D857BC" w:rsidR="00652ADA" w:rsidRPr="005F1EBA" w:rsidRDefault="00D54C23" w:rsidP="00652ADA">
            <w:pPr>
              <w:tabs>
                <w:tab w:val="left" w:pos="8280"/>
              </w:tabs>
              <w:spacing w:after="60"/>
              <w:jc w:val="right"/>
              <w:rPr>
                <w:sz w:val="20"/>
                <w:szCs w:val="20"/>
                <w:lang w:val="fr-FR"/>
              </w:rPr>
            </w:pPr>
            <w:r w:rsidRPr="005F1EBA">
              <w:rPr>
                <w:sz w:val="20"/>
                <w:szCs w:val="20"/>
                <w:lang w:val="fr-FR"/>
              </w:rPr>
              <w:t>93</w:t>
            </w:r>
            <w:r w:rsidR="007F1B0A" w:rsidRPr="005F1EBA">
              <w:rPr>
                <w:sz w:val="20"/>
                <w:szCs w:val="20"/>
                <w:lang w:val="fr-FR"/>
              </w:rPr>
              <w:t xml:space="preserve"> </w:t>
            </w:r>
            <w:r w:rsidRPr="005F1EBA">
              <w:rPr>
                <w:sz w:val="20"/>
                <w:szCs w:val="20"/>
                <w:lang w:val="fr-FR"/>
              </w:rPr>
              <w:t>50</w:t>
            </w:r>
            <w:r w:rsidR="00652ADA" w:rsidRPr="005F1EBA">
              <w:rPr>
                <w:sz w:val="20"/>
                <w:szCs w:val="20"/>
                <w:lang w:val="fr-FR"/>
              </w:rPr>
              <w:t>0</w:t>
            </w:r>
          </w:p>
        </w:tc>
        <w:tc>
          <w:tcPr>
            <w:tcW w:w="824" w:type="dxa"/>
            <w:tcMar>
              <w:left w:w="57" w:type="dxa"/>
              <w:right w:w="85" w:type="dxa"/>
            </w:tcMar>
          </w:tcPr>
          <w:p w14:paraId="79F42515"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263F9AA8"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711CD49A" w14:textId="50230DD9" w:rsidR="00652ADA" w:rsidRPr="005F1EBA" w:rsidRDefault="00652ADA" w:rsidP="00652ADA">
            <w:pPr>
              <w:tabs>
                <w:tab w:val="left" w:pos="8280"/>
              </w:tabs>
              <w:spacing w:after="60"/>
              <w:jc w:val="right"/>
              <w:rPr>
                <w:sz w:val="20"/>
                <w:szCs w:val="20"/>
                <w:lang w:val="fr-FR"/>
              </w:rPr>
            </w:pPr>
            <w:r w:rsidRPr="005F1EBA">
              <w:rPr>
                <w:sz w:val="20"/>
                <w:szCs w:val="20"/>
                <w:lang w:val="fr-FR"/>
              </w:rPr>
              <w:t>180</w:t>
            </w:r>
            <w:r w:rsidR="007F1B0A" w:rsidRPr="005F1EBA">
              <w:rPr>
                <w:sz w:val="20"/>
                <w:szCs w:val="20"/>
                <w:lang w:val="fr-FR"/>
              </w:rPr>
              <w:t xml:space="preserve"> </w:t>
            </w:r>
            <w:r w:rsidRPr="005F1EBA">
              <w:rPr>
                <w:sz w:val="20"/>
                <w:szCs w:val="20"/>
                <w:lang w:val="fr-FR"/>
              </w:rPr>
              <w:t>000</w:t>
            </w:r>
          </w:p>
        </w:tc>
      </w:tr>
      <w:tr w:rsidR="00D7726F" w:rsidRPr="005F1EBA" w14:paraId="61D129C5" w14:textId="77777777" w:rsidTr="00B8668C">
        <w:trPr>
          <w:trHeight w:val="201"/>
        </w:trPr>
        <w:tc>
          <w:tcPr>
            <w:tcW w:w="1560" w:type="dxa"/>
            <w:vMerge/>
            <w:shd w:val="clear" w:color="auto" w:fill="auto"/>
          </w:tcPr>
          <w:p w14:paraId="15916409" w14:textId="77777777" w:rsidR="00652ADA" w:rsidRPr="005F1EBA" w:rsidRDefault="00652ADA" w:rsidP="00652ADA">
            <w:pPr>
              <w:tabs>
                <w:tab w:val="left" w:pos="8280"/>
              </w:tabs>
              <w:spacing w:after="60"/>
              <w:jc w:val="left"/>
              <w:rPr>
                <w:sz w:val="20"/>
                <w:szCs w:val="20"/>
                <w:lang w:val="fr-FR"/>
              </w:rPr>
            </w:pPr>
          </w:p>
        </w:tc>
        <w:tc>
          <w:tcPr>
            <w:tcW w:w="2268" w:type="dxa"/>
            <w:gridSpan w:val="2"/>
            <w:shd w:val="clear" w:color="auto" w:fill="auto"/>
          </w:tcPr>
          <w:p w14:paraId="05B76DA3" w14:textId="3C05AD26" w:rsidR="00652ADA" w:rsidRPr="005F1EBA" w:rsidRDefault="00D76B61" w:rsidP="00652ADA">
            <w:pPr>
              <w:tabs>
                <w:tab w:val="left" w:pos="8280"/>
              </w:tabs>
              <w:spacing w:after="60"/>
              <w:ind w:right="-219"/>
              <w:jc w:val="left"/>
              <w:rPr>
                <w:sz w:val="20"/>
                <w:szCs w:val="20"/>
                <w:lang w:val="fr-FR"/>
              </w:rPr>
            </w:pPr>
            <w:r w:rsidRPr="005F1EBA">
              <w:rPr>
                <w:sz w:val="20"/>
                <w:szCs w:val="20"/>
                <w:lang w:val="fr-FR"/>
              </w:rPr>
              <w:t>Coûts totaux de l'appui</w:t>
            </w:r>
          </w:p>
        </w:tc>
        <w:tc>
          <w:tcPr>
            <w:tcW w:w="823" w:type="dxa"/>
            <w:tcMar>
              <w:left w:w="57" w:type="dxa"/>
              <w:right w:w="85" w:type="dxa"/>
            </w:tcMar>
          </w:tcPr>
          <w:p w14:paraId="68F5BAD0" w14:textId="356C1664" w:rsidR="00652ADA" w:rsidRPr="005F1EBA" w:rsidRDefault="00CA4183" w:rsidP="00652ADA">
            <w:pPr>
              <w:tabs>
                <w:tab w:val="left" w:pos="8280"/>
              </w:tabs>
              <w:spacing w:after="60"/>
              <w:jc w:val="right"/>
              <w:rPr>
                <w:sz w:val="20"/>
                <w:szCs w:val="20"/>
                <w:lang w:val="fr-FR"/>
              </w:rPr>
            </w:pPr>
            <w:r w:rsidRPr="005F1EBA">
              <w:rPr>
                <w:sz w:val="20"/>
                <w:szCs w:val="20"/>
                <w:lang w:val="fr-FR"/>
              </w:rPr>
              <w:t>11</w:t>
            </w:r>
            <w:r w:rsidR="007F1B0A" w:rsidRPr="005F1EBA">
              <w:rPr>
                <w:sz w:val="20"/>
                <w:szCs w:val="20"/>
                <w:lang w:val="fr-FR"/>
              </w:rPr>
              <w:t xml:space="preserve"> </w:t>
            </w:r>
            <w:r w:rsidRPr="005F1EBA">
              <w:rPr>
                <w:sz w:val="20"/>
                <w:szCs w:val="20"/>
                <w:lang w:val="fr-FR"/>
              </w:rPr>
              <w:t>245</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360CAB09"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1F0A3A35" w14:textId="66A33FB6" w:rsidR="00652ADA" w:rsidRPr="005F1EBA" w:rsidRDefault="00377DBC" w:rsidP="00652ADA">
            <w:pPr>
              <w:tabs>
                <w:tab w:val="left" w:pos="8280"/>
              </w:tabs>
              <w:spacing w:after="60"/>
              <w:jc w:val="right"/>
              <w:rPr>
                <w:color w:val="0D0D0D"/>
                <w:sz w:val="20"/>
                <w:szCs w:val="20"/>
                <w:lang w:val="fr-FR"/>
              </w:rPr>
            </w:pPr>
            <w:r w:rsidRPr="005F1EBA">
              <w:rPr>
                <w:color w:val="0D0D0D"/>
                <w:sz w:val="20"/>
                <w:szCs w:val="20"/>
                <w:lang w:val="fr-FR"/>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6667D719" w14:textId="3C321CC3" w:rsidR="00652ADA" w:rsidRPr="005F1EBA" w:rsidRDefault="00D54C23" w:rsidP="00652ADA">
            <w:pPr>
              <w:tabs>
                <w:tab w:val="left" w:pos="8280"/>
              </w:tabs>
              <w:spacing w:after="60"/>
              <w:jc w:val="right"/>
              <w:rPr>
                <w:sz w:val="20"/>
                <w:szCs w:val="20"/>
                <w:lang w:val="fr-FR"/>
              </w:rPr>
            </w:pPr>
            <w:r w:rsidRPr="005F1EBA">
              <w:rPr>
                <w:sz w:val="20"/>
                <w:szCs w:val="20"/>
                <w:lang w:val="fr-FR"/>
              </w:rPr>
              <w:t>12</w:t>
            </w:r>
            <w:r w:rsidR="007F1B0A" w:rsidRPr="005F1EBA">
              <w:rPr>
                <w:sz w:val="20"/>
                <w:szCs w:val="20"/>
                <w:lang w:val="fr-FR"/>
              </w:rPr>
              <w:t xml:space="preserve"> </w:t>
            </w:r>
            <w:r w:rsidRPr="005F1EBA">
              <w:rPr>
                <w:sz w:val="20"/>
                <w:szCs w:val="20"/>
                <w:lang w:val="fr-FR"/>
              </w:rPr>
              <w:t>155</w:t>
            </w:r>
          </w:p>
        </w:tc>
        <w:tc>
          <w:tcPr>
            <w:tcW w:w="824" w:type="dxa"/>
            <w:tcMar>
              <w:left w:w="57" w:type="dxa"/>
              <w:right w:w="85" w:type="dxa"/>
            </w:tcMar>
          </w:tcPr>
          <w:p w14:paraId="38B3BDBD"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tcMar>
              <w:left w:w="57" w:type="dxa"/>
              <w:right w:w="85" w:type="dxa"/>
            </w:tcMar>
          </w:tcPr>
          <w:p w14:paraId="6282C576"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4DDE3CD9" w14:textId="5D16F6C8" w:rsidR="00652ADA" w:rsidRPr="005F1EBA" w:rsidRDefault="00652ADA" w:rsidP="00652ADA">
            <w:pPr>
              <w:tabs>
                <w:tab w:val="left" w:pos="8280"/>
              </w:tabs>
              <w:spacing w:after="60"/>
              <w:jc w:val="right"/>
              <w:rPr>
                <w:sz w:val="20"/>
                <w:szCs w:val="20"/>
                <w:lang w:val="fr-FR"/>
              </w:rPr>
            </w:pPr>
            <w:r w:rsidRPr="005F1EBA">
              <w:rPr>
                <w:sz w:val="20"/>
                <w:szCs w:val="20"/>
                <w:lang w:val="fr-FR"/>
              </w:rPr>
              <w:t>23</w:t>
            </w:r>
            <w:r w:rsidR="007F1B0A" w:rsidRPr="005F1EBA">
              <w:rPr>
                <w:sz w:val="20"/>
                <w:szCs w:val="20"/>
                <w:lang w:val="fr-FR"/>
              </w:rPr>
              <w:t xml:space="preserve"> </w:t>
            </w:r>
            <w:r w:rsidRPr="005F1EBA">
              <w:rPr>
                <w:sz w:val="20"/>
                <w:szCs w:val="20"/>
                <w:lang w:val="fr-FR"/>
              </w:rPr>
              <w:t>400</w:t>
            </w:r>
          </w:p>
        </w:tc>
      </w:tr>
      <w:tr w:rsidR="00D7726F" w:rsidRPr="005F1EBA" w14:paraId="7AA6E375" w14:textId="77777777" w:rsidTr="00B8668C">
        <w:trPr>
          <w:trHeight w:val="62"/>
        </w:trPr>
        <w:tc>
          <w:tcPr>
            <w:tcW w:w="1560" w:type="dxa"/>
            <w:vMerge/>
            <w:shd w:val="clear" w:color="auto" w:fill="auto"/>
          </w:tcPr>
          <w:p w14:paraId="303C5BB6" w14:textId="77777777" w:rsidR="00652ADA" w:rsidRPr="005F1EBA" w:rsidRDefault="00652ADA" w:rsidP="00652ADA">
            <w:pPr>
              <w:tabs>
                <w:tab w:val="left" w:pos="8280"/>
              </w:tabs>
              <w:spacing w:after="60"/>
              <w:jc w:val="left"/>
              <w:rPr>
                <w:sz w:val="20"/>
                <w:szCs w:val="20"/>
                <w:lang w:val="fr-FR"/>
              </w:rPr>
            </w:pPr>
          </w:p>
        </w:tc>
        <w:tc>
          <w:tcPr>
            <w:tcW w:w="2268" w:type="dxa"/>
            <w:gridSpan w:val="2"/>
            <w:shd w:val="clear" w:color="auto" w:fill="auto"/>
          </w:tcPr>
          <w:p w14:paraId="1697133C" w14:textId="21D4F81A" w:rsidR="00652ADA" w:rsidRPr="005F1EBA" w:rsidRDefault="00D76B61" w:rsidP="00652ADA">
            <w:pPr>
              <w:tabs>
                <w:tab w:val="left" w:pos="8280"/>
              </w:tabs>
              <w:spacing w:after="60"/>
              <w:ind w:right="-219"/>
              <w:jc w:val="left"/>
              <w:rPr>
                <w:sz w:val="20"/>
                <w:szCs w:val="20"/>
                <w:lang w:val="fr-FR"/>
              </w:rPr>
            </w:pPr>
            <w:r w:rsidRPr="005F1EBA">
              <w:rPr>
                <w:sz w:val="20"/>
                <w:szCs w:val="20"/>
                <w:lang w:val="fr-FR"/>
              </w:rPr>
              <w:t>Total des fonds</w:t>
            </w:r>
          </w:p>
        </w:tc>
        <w:tc>
          <w:tcPr>
            <w:tcW w:w="823" w:type="dxa"/>
            <w:shd w:val="clear" w:color="auto" w:fill="auto"/>
            <w:tcMar>
              <w:left w:w="57" w:type="dxa"/>
              <w:right w:w="85" w:type="dxa"/>
            </w:tcMar>
          </w:tcPr>
          <w:p w14:paraId="3CC9AE87" w14:textId="68C19258" w:rsidR="00652ADA" w:rsidRPr="005F1EBA" w:rsidRDefault="00CA4183" w:rsidP="00652ADA">
            <w:pPr>
              <w:tabs>
                <w:tab w:val="left" w:pos="8280"/>
              </w:tabs>
              <w:spacing w:after="60"/>
              <w:ind w:left="-254"/>
              <w:jc w:val="right"/>
              <w:rPr>
                <w:sz w:val="20"/>
                <w:szCs w:val="20"/>
                <w:lang w:val="fr-FR"/>
              </w:rPr>
            </w:pPr>
            <w:r w:rsidRPr="005F1EBA">
              <w:rPr>
                <w:sz w:val="20"/>
                <w:szCs w:val="20"/>
                <w:lang w:val="fr-FR"/>
              </w:rPr>
              <w:t>97</w:t>
            </w:r>
            <w:r w:rsidR="007F1B0A" w:rsidRPr="005F1EBA">
              <w:rPr>
                <w:sz w:val="20"/>
                <w:szCs w:val="20"/>
                <w:lang w:val="fr-FR"/>
              </w:rPr>
              <w:t xml:space="preserve"> </w:t>
            </w:r>
            <w:r w:rsidR="0053597F" w:rsidRPr="005F1EBA">
              <w:rPr>
                <w:sz w:val="20"/>
                <w:szCs w:val="20"/>
                <w:lang w:val="fr-FR"/>
              </w:rPr>
              <w:t>7</w:t>
            </w:r>
            <w:r w:rsidRPr="005F1EBA">
              <w:rPr>
                <w:sz w:val="20"/>
                <w:szCs w:val="20"/>
                <w:lang w:val="fr-FR"/>
              </w:rPr>
              <w:t>45</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203940B2"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shd w:val="clear" w:color="auto" w:fill="auto"/>
            <w:tcMar>
              <w:left w:w="57" w:type="dxa"/>
              <w:right w:w="85" w:type="dxa"/>
            </w:tcMar>
          </w:tcPr>
          <w:p w14:paraId="4F73A35C" w14:textId="1FD00787" w:rsidR="00652ADA" w:rsidRPr="005F1EBA" w:rsidRDefault="00377DBC" w:rsidP="00652ADA">
            <w:pPr>
              <w:tabs>
                <w:tab w:val="left" w:pos="8280"/>
              </w:tabs>
              <w:spacing w:after="60"/>
              <w:jc w:val="right"/>
              <w:rPr>
                <w:sz w:val="20"/>
                <w:szCs w:val="20"/>
                <w:lang w:val="fr-FR"/>
              </w:rPr>
            </w:pPr>
            <w:r w:rsidRPr="005F1EBA">
              <w:rPr>
                <w:sz w:val="20"/>
                <w:szCs w:val="20"/>
                <w:lang w:val="fr-FR"/>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224EF131" w14:textId="682FB8B2" w:rsidR="00652ADA" w:rsidRPr="005F1EBA" w:rsidRDefault="00D54C23" w:rsidP="00652ADA">
            <w:pPr>
              <w:tabs>
                <w:tab w:val="left" w:pos="8280"/>
              </w:tabs>
              <w:spacing w:after="60"/>
              <w:jc w:val="right"/>
              <w:rPr>
                <w:sz w:val="20"/>
                <w:szCs w:val="20"/>
                <w:lang w:val="fr-FR"/>
              </w:rPr>
            </w:pPr>
            <w:r w:rsidRPr="005F1EBA">
              <w:rPr>
                <w:sz w:val="20"/>
                <w:szCs w:val="20"/>
                <w:lang w:val="fr-FR"/>
              </w:rPr>
              <w:t>105</w:t>
            </w:r>
            <w:r w:rsidR="007F1B0A" w:rsidRPr="005F1EBA">
              <w:rPr>
                <w:sz w:val="20"/>
                <w:szCs w:val="20"/>
                <w:lang w:val="fr-FR"/>
              </w:rPr>
              <w:t xml:space="preserve"> </w:t>
            </w:r>
            <w:r w:rsidRPr="005F1EBA">
              <w:rPr>
                <w:sz w:val="20"/>
                <w:szCs w:val="20"/>
                <w:lang w:val="fr-FR"/>
              </w:rPr>
              <w:t>655</w:t>
            </w:r>
          </w:p>
        </w:tc>
        <w:tc>
          <w:tcPr>
            <w:tcW w:w="824" w:type="dxa"/>
            <w:shd w:val="clear" w:color="auto" w:fill="auto"/>
            <w:tcMar>
              <w:left w:w="57" w:type="dxa"/>
              <w:right w:w="85" w:type="dxa"/>
            </w:tcMar>
          </w:tcPr>
          <w:p w14:paraId="4987A670"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3" w:type="dxa"/>
            <w:shd w:val="clear" w:color="auto" w:fill="auto"/>
            <w:tcMar>
              <w:left w:w="57" w:type="dxa"/>
              <w:right w:w="85" w:type="dxa"/>
            </w:tcMar>
          </w:tcPr>
          <w:p w14:paraId="7408F505" w14:textId="77777777" w:rsidR="00652ADA" w:rsidRPr="005F1EBA" w:rsidRDefault="00652ADA" w:rsidP="00652ADA">
            <w:pPr>
              <w:tabs>
                <w:tab w:val="left" w:pos="8280"/>
              </w:tabs>
              <w:spacing w:after="60"/>
              <w:jc w:val="right"/>
              <w:rPr>
                <w:sz w:val="20"/>
                <w:szCs w:val="20"/>
                <w:lang w:val="fr-FR"/>
              </w:rPr>
            </w:pPr>
            <w:r w:rsidRPr="005F1EBA">
              <w:rPr>
                <w:sz w:val="20"/>
                <w:szCs w:val="20"/>
                <w:lang w:val="fr-FR"/>
              </w:rPr>
              <w:t>0</w:t>
            </w:r>
          </w:p>
        </w:tc>
        <w:tc>
          <w:tcPr>
            <w:tcW w:w="824" w:type="dxa"/>
            <w:tcMar>
              <w:left w:w="57" w:type="dxa"/>
              <w:right w:w="85" w:type="dxa"/>
            </w:tcMar>
          </w:tcPr>
          <w:p w14:paraId="16ACB4F5" w14:textId="2AA8DEC1" w:rsidR="00652ADA" w:rsidRPr="005F1EBA" w:rsidRDefault="00652ADA" w:rsidP="00652ADA">
            <w:pPr>
              <w:tabs>
                <w:tab w:val="left" w:pos="8280"/>
              </w:tabs>
              <w:spacing w:after="60"/>
              <w:jc w:val="right"/>
              <w:rPr>
                <w:sz w:val="20"/>
                <w:szCs w:val="20"/>
                <w:lang w:val="fr-FR"/>
              </w:rPr>
            </w:pPr>
            <w:r w:rsidRPr="005F1EBA">
              <w:rPr>
                <w:sz w:val="20"/>
                <w:szCs w:val="20"/>
                <w:lang w:val="fr-FR"/>
              </w:rPr>
              <w:t>203</w:t>
            </w:r>
            <w:r w:rsidR="007F1B0A" w:rsidRPr="005F1EBA">
              <w:rPr>
                <w:sz w:val="20"/>
                <w:szCs w:val="20"/>
                <w:lang w:val="fr-FR"/>
              </w:rPr>
              <w:t xml:space="preserve"> </w:t>
            </w:r>
            <w:r w:rsidRPr="005F1EBA">
              <w:rPr>
                <w:sz w:val="20"/>
                <w:szCs w:val="20"/>
                <w:lang w:val="fr-FR"/>
              </w:rPr>
              <w:t>40</w:t>
            </w:r>
            <w:r w:rsidR="00D54C23" w:rsidRPr="005F1EBA">
              <w:rPr>
                <w:sz w:val="20"/>
                <w:szCs w:val="20"/>
                <w:lang w:val="fr-FR"/>
              </w:rPr>
              <w:t>0</w:t>
            </w:r>
          </w:p>
        </w:tc>
      </w:tr>
    </w:tbl>
    <w:p w14:paraId="6F70F224" w14:textId="0FFDFBDD" w:rsidR="005A7D5C" w:rsidRPr="005F1EBA" w:rsidRDefault="005A7D5C" w:rsidP="00A60924">
      <w:pPr>
        <w:ind w:left="-142" w:right="-561"/>
        <w:rPr>
          <w:sz w:val="18"/>
          <w:szCs w:val="18"/>
          <w:lang w:val="fr-FR"/>
        </w:rPr>
      </w:pPr>
      <w:r w:rsidRPr="005F1EBA">
        <w:rPr>
          <w:sz w:val="18"/>
          <w:szCs w:val="18"/>
          <w:lang w:val="fr-FR"/>
        </w:rPr>
        <w:t xml:space="preserve">* </w:t>
      </w:r>
      <w:r w:rsidR="007F1B0A" w:rsidRPr="005F1EBA">
        <w:rPr>
          <w:sz w:val="18"/>
          <w:szCs w:val="18"/>
          <w:lang w:val="fr-FR"/>
        </w:rPr>
        <w:t>Recommandé pour approbation à la présente réunion</w:t>
      </w:r>
    </w:p>
    <w:p w14:paraId="5B064BFB" w14:textId="77777777" w:rsidR="005A7D5C" w:rsidRPr="005F1EBA" w:rsidRDefault="005A7D5C" w:rsidP="005A7D5C">
      <w:pPr>
        <w:ind w:right="-561"/>
        <w:rPr>
          <w:sz w:val="10"/>
          <w:szCs w:val="10"/>
          <w:lang w:val="fr-FR"/>
        </w:rPr>
      </w:pPr>
    </w:p>
    <w:tbl>
      <w:tblPr>
        <w:tblStyle w:val="TableGrid"/>
        <w:tblW w:w="9540" w:type="dxa"/>
        <w:tblInd w:w="-95" w:type="dxa"/>
        <w:tblLook w:val="04A0" w:firstRow="1" w:lastRow="0" w:firstColumn="1" w:lastColumn="0" w:noHBand="0" w:noVBand="1"/>
      </w:tblPr>
      <w:tblGrid>
        <w:gridCol w:w="5335"/>
        <w:gridCol w:w="4205"/>
      </w:tblGrid>
      <w:tr w:rsidR="005A7D5C" w:rsidRPr="005F1EBA" w14:paraId="20BDA8FA" w14:textId="77777777" w:rsidTr="00774F69">
        <w:trPr>
          <w:trHeight w:val="138"/>
        </w:trPr>
        <w:tc>
          <w:tcPr>
            <w:tcW w:w="5335" w:type="dxa"/>
          </w:tcPr>
          <w:p w14:paraId="1B9DD499" w14:textId="0DC1C3C6" w:rsidR="005A7D5C" w:rsidRPr="005F1EBA" w:rsidRDefault="00FF2827">
            <w:pPr>
              <w:spacing w:line="276" w:lineRule="auto"/>
              <w:ind w:right="-561"/>
              <w:jc w:val="left"/>
              <w:rPr>
                <w:sz w:val="20"/>
                <w:szCs w:val="20"/>
                <w:lang w:val="fr-FR"/>
              </w:rPr>
            </w:pPr>
            <w:r w:rsidRPr="005F1EBA">
              <w:rPr>
                <w:sz w:val="20"/>
                <w:szCs w:val="20"/>
                <w:lang w:val="fr-FR"/>
              </w:rPr>
              <w:t>Réductions par rapport à la phase I</w:t>
            </w:r>
          </w:p>
        </w:tc>
        <w:tc>
          <w:tcPr>
            <w:tcW w:w="4205" w:type="dxa"/>
            <w:shd w:val="clear" w:color="auto" w:fill="FFFFFF" w:themeFill="background1"/>
          </w:tcPr>
          <w:p w14:paraId="10F1A117" w14:textId="4808CCD9" w:rsidR="005A7D5C" w:rsidRPr="005F1EBA" w:rsidRDefault="005A7D5C">
            <w:pPr>
              <w:ind w:left="655" w:right="36"/>
              <w:jc w:val="center"/>
              <w:rPr>
                <w:sz w:val="20"/>
                <w:szCs w:val="20"/>
                <w:lang w:val="fr-FR"/>
              </w:rPr>
            </w:pPr>
            <w:r w:rsidRPr="005F1EBA">
              <w:rPr>
                <w:sz w:val="20"/>
                <w:szCs w:val="20"/>
                <w:lang w:val="fr-FR"/>
              </w:rPr>
              <w:t>35</w:t>
            </w:r>
            <w:r w:rsidR="007F1B0A" w:rsidRPr="005F1EBA">
              <w:rPr>
                <w:sz w:val="20"/>
                <w:szCs w:val="20"/>
                <w:lang w:val="fr-FR"/>
              </w:rPr>
              <w:t xml:space="preserve"> </w:t>
            </w:r>
            <w:r w:rsidRPr="005F1EBA">
              <w:rPr>
                <w:sz w:val="20"/>
                <w:szCs w:val="20"/>
                <w:lang w:val="fr-FR"/>
              </w:rPr>
              <w:t>091</w:t>
            </w:r>
            <w:r w:rsidR="00D54C23" w:rsidRPr="005F1EBA">
              <w:rPr>
                <w:sz w:val="20"/>
                <w:szCs w:val="20"/>
                <w:lang w:val="fr-FR"/>
              </w:rPr>
              <w:t xml:space="preserve"> </w:t>
            </w:r>
            <w:r w:rsidR="00D76B61" w:rsidRPr="005F1EBA">
              <w:rPr>
                <w:sz w:val="20"/>
                <w:szCs w:val="20"/>
                <w:lang w:val="fr-FR"/>
              </w:rPr>
              <w:t>tonnes eq-</w:t>
            </w:r>
            <w:r w:rsidR="00FF5392">
              <w:rPr>
                <w:sz w:val="20"/>
                <w:szCs w:val="20"/>
                <w:lang w:val="fr-FR"/>
              </w:rPr>
              <w:t>CO</w:t>
            </w:r>
            <w:r w:rsidR="00FF5392" w:rsidRPr="00FF5392">
              <w:rPr>
                <w:sz w:val="20"/>
                <w:szCs w:val="20"/>
                <w:vertAlign w:val="subscript"/>
                <w:lang w:val="fr-FR"/>
              </w:rPr>
              <w:t>2</w:t>
            </w:r>
            <w:r w:rsidR="00D76B61" w:rsidRPr="00FF5392">
              <w:rPr>
                <w:sz w:val="20"/>
                <w:szCs w:val="20"/>
                <w:vertAlign w:val="subscript"/>
                <w:lang w:val="fr-FR"/>
              </w:rPr>
              <w:t xml:space="preserve"> </w:t>
            </w:r>
          </w:p>
        </w:tc>
      </w:tr>
    </w:tbl>
    <w:p w14:paraId="27084C73" w14:textId="77777777" w:rsidR="005A7D5C" w:rsidRPr="005F1EBA" w:rsidRDefault="005A7D5C" w:rsidP="005A7D5C">
      <w:pPr>
        <w:jc w:val="center"/>
        <w:rPr>
          <w:sz w:val="10"/>
          <w:szCs w:val="10"/>
          <w:lang w:val="fr-FR"/>
        </w:rPr>
      </w:pPr>
    </w:p>
    <w:tbl>
      <w:tblPr>
        <w:tblStyle w:val="TableGrid"/>
        <w:tblW w:w="5102" w:type="pct"/>
        <w:tblInd w:w="-95" w:type="dxa"/>
        <w:tblLook w:val="04A0" w:firstRow="1" w:lastRow="0" w:firstColumn="1" w:lastColumn="0" w:noHBand="0" w:noVBand="1"/>
      </w:tblPr>
      <w:tblGrid>
        <w:gridCol w:w="2954"/>
        <w:gridCol w:w="6587"/>
      </w:tblGrid>
      <w:tr w:rsidR="005A7D5C" w:rsidRPr="00C76CAA" w14:paraId="044EEDDB" w14:textId="77777777" w:rsidTr="00774F69">
        <w:trPr>
          <w:trHeight w:hRule="exact" w:val="238"/>
        </w:trPr>
        <w:tc>
          <w:tcPr>
            <w:tcW w:w="1548" w:type="pct"/>
            <w:shd w:val="clear" w:color="auto" w:fill="auto"/>
          </w:tcPr>
          <w:p w14:paraId="04699227" w14:textId="52FDBF61" w:rsidR="005A7D5C" w:rsidRPr="005F1EBA" w:rsidRDefault="00FF2827">
            <w:pPr>
              <w:jc w:val="left"/>
              <w:rPr>
                <w:b/>
                <w:color w:val="000000" w:themeColor="text1"/>
                <w:sz w:val="20"/>
                <w:lang w:val="fr-FR"/>
              </w:rPr>
            </w:pPr>
            <w:r w:rsidRPr="005F1EBA">
              <w:rPr>
                <w:b/>
                <w:color w:val="000000" w:themeColor="text1"/>
                <w:sz w:val="20"/>
                <w:lang w:val="fr-FR"/>
              </w:rPr>
              <w:t xml:space="preserve">Recommandation du </w:t>
            </w:r>
            <w:proofErr w:type="gramStart"/>
            <w:r w:rsidRPr="005F1EBA">
              <w:rPr>
                <w:b/>
                <w:color w:val="000000" w:themeColor="text1"/>
                <w:sz w:val="20"/>
                <w:lang w:val="fr-FR"/>
              </w:rPr>
              <w:t>secrétariat</w:t>
            </w:r>
            <w:r w:rsidR="005A7D5C" w:rsidRPr="005F1EBA">
              <w:rPr>
                <w:b/>
                <w:color w:val="000000" w:themeColor="text1"/>
                <w:sz w:val="20"/>
                <w:lang w:val="fr-FR"/>
              </w:rPr>
              <w:t>:</w:t>
            </w:r>
            <w:proofErr w:type="gramEnd"/>
          </w:p>
        </w:tc>
        <w:tc>
          <w:tcPr>
            <w:tcW w:w="3452" w:type="pct"/>
            <w:shd w:val="clear" w:color="auto" w:fill="auto"/>
          </w:tcPr>
          <w:p w14:paraId="61188263" w14:textId="353B0F36" w:rsidR="005A7D5C" w:rsidRPr="005F1EBA" w:rsidRDefault="00FF2827">
            <w:pPr>
              <w:jc w:val="center"/>
              <w:rPr>
                <w:color w:val="000000" w:themeColor="text1"/>
                <w:sz w:val="20"/>
                <w:lang w:val="fr-FR"/>
              </w:rPr>
            </w:pPr>
            <w:r w:rsidRPr="005F1EBA">
              <w:rPr>
                <w:color w:val="000000" w:themeColor="text1"/>
                <w:sz w:val="20"/>
                <w:lang w:val="fr-FR"/>
              </w:rPr>
              <w:t>Examen individuel (la présentation du secrétariat n'est pas requise)</w:t>
            </w:r>
          </w:p>
        </w:tc>
      </w:tr>
    </w:tbl>
    <w:p w14:paraId="33F38BB6" w14:textId="7086D979" w:rsidR="005A7D5C" w:rsidRPr="005F1EBA" w:rsidRDefault="00FF2827" w:rsidP="005A7D5C">
      <w:pPr>
        <w:widowControl w:val="0"/>
        <w:tabs>
          <w:tab w:val="left" w:pos="2880"/>
          <w:tab w:val="left" w:pos="5760"/>
        </w:tabs>
        <w:spacing w:before="240" w:after="240"/>
        <w:jc w:val="center"/>
        <w:rPr>
          <w:b/>
          <w:lang w:val="fr-FR"/>
        </w:rPr>
      </w:pPr>
      <w:r w:rsidRPr="005F1EBA">
        <w:rPr>
          <w:b/>
          <w:lang w:val="fr-FR"/>
        </w:rPr>
        <w:lastRenderedPageBreak/>
        <w:t>DESCRIPTION DU PROJET</w:t>
      </w:r>
    </w:p>
    <w:p w14:paraId="2143A793" w14:textId="1BBE814E" w:rsidR="005A7D5C" w:rsidRPr="005F1EBA" w:rsidRDefault="00FF2827" w:rsidP="005A7D5C">
      <w:pPr>
        <w:pStyle w:val="Heading1"/>
        <w:rPr>
          <w:lang w:val="fr-FR"/>
        </w:rPr>
      </w:pPr>
      <w:r w:rsidRPr="005F1EBA">
        <w:rPr>
          <w:lang w:val="fr-FR"/>
        </w:rPr>
        <w:t xml:space="preserve">Le présent document contient les sections suivantes </w:t>
      </w:r>
      <w:r w:rsidR="005A7D5C" w:rsidRPr="005F1EBA">
        <w:rPr>
          <w:lang w:val="fr-FR"/>
        </w:rPr>
        <w:t>:</w:t>
      </w:r>
    </w:p>
    <w:p w14:paraId="2E0C9EB9" w14:textId="77777777"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Résumé de la proposition telle qu'elle a été soumise</w:t>
      </w:r>
    </w:p>
    <w:p w14:paraId="3531EA36" w14:textId="659C692A"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Contexte : État de la mise en œuvre du plan national de gestion de l'élimination des HCFC</w:t>
      </w:r>
    </w:p>
    <w:p w14:paraId="56F2ECA3" w14:textId="3C7B6406"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Consommation de HFC : Aperçu des niveaux de consommation de HFC du pays, des tendances et des utilisations sectorielles</w:t>
      </w:r>
    </w:p>
    <w:p w14:paraId="406D0CF2" w14:textId="64B90601"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Phase I du plan de mise en œuvre de l’amendement de Kigali relatif aux HFC, tel qu'il a été présenté : stratégie globale et plan de mise en œuvre pour la première tranche</w:t>
      </w:r>
    </w:p>
    <w:p w14:paraId="329670B0" w14:textId="29284DAD"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Observations du secrétariat, y compris le coût convenu des activités</w:t>
      </w:r>
    </w:p>
    <w:p w14:paraId="4DFA14C0" w14:textId="0A389C40" w:rsidR="00FF2827" w:rsidRPr="005F1EBA" w:rsidRDefault="00FF2827" w:rsidP="00FF2827">
      <w:pPr>
        <w:pStyle w:val="ListParagraph"/>
        <w:numPr>
          <w:ilvl w:val="0"/>
          <w:numId w:val="22"/>
        </w:numPr>
        <w:spacing w:after="120"/>
        <w:ind w:left="1276" w:hanging="567"/>
        <w:contextualSpacing w:val="0"/>
        <w:rPr>
          <w:lang w:val="fr-FR"/>
        </w:rPr>
      </w:pPr>
      <w:r w:rsidRPr="005F1EBA">
        <w:rPr>
          <w:lang w:val="fr-FR"/>
        </w:rPr>
        <w:t>Recommandation</w:t>
      </w:r>
    </w:p>
    <w:p w14:paraId="621480A9" w14:textId="5AE18186" w:rsidR="005A7D5C" w:rsidRPr="005F1EBA" w:rsidRDefault="005A7D5C" w:rsidP="005A7D5C">
      <w:pPr>
        <w:pStyle w:val="Heading1"/>
        <w:numPr>
          <w:ilvl w:val="0"/>
          <w:numId w:val="0"/>
        </w:numPr>
        <w:spacing w:before="240"/>
        <w:rPr>
          <w:b/>
          <w:bCs/>
          <w:lang w:val="fr-FR"/>
        </w:rPr>
      </w:pPr>
      <w:r w:rsidRPr="005F1EBA">
        <w:rPr>
          <w:b/>
          <w:bCs/>
          <w:lang w:val="fr-FR"/>
        </w:rPr>
        <w:t>I.</w:t>
      </w:r>
      <w:r w:rsidRPr="005F1EBA">
        <w:rPr>
          <w:b/>
          <w:bCs/>
          <w:lang w:val="fr-FR"/>
        </w:rPr>
        <w:tab/>
      </w:r>
      <w:r w:rsidR="001635C6" w:rsidRPr="005F1EBA">
        <w:rPr>
          <w:b/>
          <w:bCs/>
          <w:lang w:val="fr-FR"/>
        </w:rPr>
        <w:t>Résumé de la proposition telle que soumise</w:t>
      </w:r>
    </w:p>
    <w:p w14:paraId="4798AF55" w14:textId="4858D8FD" w:rsidR="005A7D5C" w:rsidRPr="005F1EBA" w:rsidRDefault="001635C6" w:rsidP="005A7D5C">
      <w:pPr>
        <w:pStyle w:val="Heading1"/>
        <w:rPr>
          <w:lang w:val="fr-FR"/>
        </w:rPr>
      </w:pPr>
      <w:r w:rsidRPr="005F1EBA">
        <w:rPr>
          <w:lang w:val="fr-FR"/>
        </w:rPr>
        <w:t>Au nom du Gouvernement de la Sierra Leone, le PNUE, en tant qu'agence de mise en œuvre principale, a soumis une demande pour la phase I du Plan de mise en œuvre de l’Amendement de Kigali relatif aux HFC (KIP), pour un coût total de 203 400 $US , comprenant 109 850 $US , plus des coûts d'appui d'agence de 14 280 $US , pour le PNUE et 70 150 $US , plus des coûts d'appui d'agence de 9 120 $US , pour l'ONUDI, telle que soumise initialement</w:t>
      </w:r>
      <w:r w:rsidR="005A7D5C" w:rsidRPr="005F1EBA">
        <w:rPr>
          <w:vertAlign w:val="superscript"/>
          <w:lang w:val="fr-FR"/>
        </w:rPr>
        <w:footnoteReference w:id="3"/>
      </w:r>
      <w:r w:rsidRPr="005F1EBA">
        <w:rPr>
          <w:lang w:val="fr-FR"/>
        </w:rPr>
        <w:t>.</w:t>
      </w:r>
    </w:p>
    <w:p w14:paraId="478B24D9" w14:textId="4F645BAF" w:rsidR="005A7D5C" w:rsidRPr="005F1EBA" w:rsidRDefault="001635C6" w:rsidP="005A7D5C">
      <w:pPr>
        <w:pStyle w:val="Heading1"/>
        <w:rPr>
          <w:lang w:val="fr-FR"/>
        </w:rPr>
      </w:pPr>
      <w:r w:rsidRPr="005F1EBA">
        <w:rPr>
          <w:lang w:val="fr-FR"/>
        </w:rPr>
        <w:t>La mise en œuvre de la phase I du KIP aidera le Gouvernement de la Sierra Leone à atteindre la cible de réduction de 10 % de sa consommation de référence de HFC d'ici le 1er janvier 2029</w:t>
      </w:r>
      <w:r w:rsidR="005A7D5C" w:rsidRPr="005F1EBA">
        <w:rPr>
          <w:lang w:val="fr-FR"/>
        </w:rPr>
        <w:t>.</w:t>
      </w:r>
    </w:p>
    <w:p w14:paraId="401171EC" w14:textId="66DD75F0" w:rsidR="005A7D5C" w:rsidRPr="005F1EBA" w:rsidRDefault="001635C6" w:rsidP="005A7D5C">
      <w:pPr>
        <w:pStyle w:val="Heading1"/>
        <w:rPr>
          <w:lang w:val="fr-FR"/>
        </w:rPr>
      </w:pPr>
      <w:r w:rsidRPr="005F1EBA">
        <w:rPr>
          <w:lang w:val="fr-FR"/>
        </w:rPr>
        <w:t>La première tranche de la phase I du Plan de mise en œuvre demandé à la présente réunion s'élève à 100 005 $US, soit 72 750 $US, plus des coûts d'appui d'agence de 9 458 $US, pour le PNUE et 15</w:t>
      </w:r>
      <w:r w:rsidR="00774F69">
        <w:rPr>
          <w:lang w:val="fr-FR"/>
        </w:rPr>
        <w:t> </w:t>
      </w:r>
      <w:r w:rsidRPr="005F1EBA">
        <w:rPr>
          <w:lang w:val="fr-FR"/>
        </w:rPr>
        <w:t>750</w:t>
      </w:r>
      <w:r w:rsidR="00774F69">
        <w:rPr>
          <w:lang w:val="fr-FR"/>
        </w:rPr>
        <w:t> </w:t>
      </w:r>
      <w:r w:rsidRPr="005F1EBA">
        <w:rPr>
          <w:lang w:val="fr-FR"/>
        </w:rPr>
        <w:t>$US, plus des coûts d'appui d'agence de 2 048 $US, pour l'ONUDI, comme initialement soumise, pour la période allant de juin 2024 à juin 2026</w:t>
      </w:r>
      <w:r w:rsidR="005A7D5C" w:rsidRPr="005F1EBA">
        <w:rPr>
          <w:lang w:val="fr-FR"/>
        </w:rPr>
        <w:t>.</w:t>
      </w:r>
    </w:p>
    <w:p w14:paraId="784C4372" w14:textId="65B8406B" w:rsidR="005A7D5C" w:rsidRPr="005F1EBA" w:rsidRDefault="005A7D5C" w:rsidP="005A7D5C">
      <w:pPr>
        <w:spacing w:after="240"/>
        <w:rPr>
          <w:b/>
          <w:lang w:val="fr-FR"/>
        </w:rPr>
      </w:pPr>
      <w:r w:rsidRPr="005F1EBA">
        <w:rPr>
          <w:b/>
          <w:lang w:val="fr-FR"/>
        </w:rPr>
        <w:t>II.</w:t>
      </w:r>
      <w:r w:rsidRPr="005F1EBA">
        <w:rPr>
          <w:b/>
          <w:lang w:val="fr-FR"/>
        </w:rPr>
        <w:tab/>
      </w:r>
      <w:r w:rsidR="001635C6" w:rsidRPr="005F1EBA">
        <w:rPr>
          <w:b/>
          <w:lang w:val="fr-FR"/>
        </w:rPr>
        <w:t>Contexte</w:t>
      </w:r>
    </w:p>
    <w:p w14:paraId="20C46F04" w14:textId="1843824A" w:rsidR="005A7D5C" w:rsidRPr="005F1EBA" w:rsidRDefault="001635C6" w:rsidP="005A7D5C">
      <w:pPr>
        <w:spacing w:after="240"/>
        <w:outlineLvl w:val="0"/>
        <w:rPr>
          <w:bCs/>
          <w:u w:val="single"/>
          <w:lang w:val="fr-FR"/>
        </w:rPr>
      </w:pPr>
      <w:r w:rsidRPr="005F1EBA">
        <w:rPr>
          <w:bCs/>
          <w:u w:val="single"/>
          <w:lang w:val="fr-FR"/>
        </w:rPr>
        <w:t>État de la mise en œuvre du plan de gestion de l'élimination des HCFC</w:t>
      </w:r>
    </w:p>
    <w:p w14:paraId="2AE3B702" w14:textId="3CEED523" w:rsidR="005A7D5C" w:rsidRPr="005F1EBA" w:rsidRDefault="001635C6" w:rsidP="005A7D5C">
      <w:pPr>
        <w:pStyle w:val="Heading1"/>
        <w:keepNext/>
        <w:tabs>
          <w:tab w:val="num" w:pos="709"/>
        </w:tabs>
        <w:rPr>
          <w:lang w:val="fr-FR"/>
        </w:rPr>
      </w:pPr>
      <w:r w:rsidRPr="005F1EBA">
        <w:rPr>
          <w:lang w:val="fr-FR"/>
        </w:rPr>
        <w:t>Le tableau 1 présente des informations sur le plan de gestion de l'élimination des HCFC (PGEH) en Sierra Leone à compter d'avril 2023</w:t>
      </w:r>
      <w:r w:rsidR="005A7D5C" w:rsidRPr="005F1EBA">
        <w:rPr>
          <w:lang w:val="fr-FR"/>
        </w:rPr>
        <w:t>.</w:t>
      </w:r>
    </w:p>
    <w:p w14:paraId="7CF0974C" w14:textId="1DDC1A92" w:rsidR="005A7D5C" w:rsidRPr="005F1EBA" w:rsidRDefault="001635C6" w:rsidP="005A7D5C">
      <w:pPr>
        <w:rPr>
          <w:lang w:val="fr-FR"/>
        </w:rPr>
      </w:pPr>
      <w:r w:rsidRPr="005F1EBA">
        <w:rPr>
          <w:b/>
          <w:lang w:val="fr-FR"/>
        </w:rPr>
        <w:t>Tableau 1. État de la mise en œuvre du PGEH pour la Sierra Leone</w:t>
      </w:r>
    </w:p>
    <w:tbl>
      <w:tblPr>
        <w:tblStyle w:val="TableGrid"/>
        <w:tblW w:w="5000" w:type="pct"/>
        <w:tblLook w:val="04A0" w:firstRow="1" w:lastRow="0" w:firstColumn="1" w:lastColumn="0" w:noHBand="0" w:noVBand="1"/>
      </w:tblPr>
      <w:tblGrid>
        <w:gridCol w:w="3964"/>
        <w:gridCol w:w="2332"/>
        <w:gridCol w:w="3054"/>
      </w:tblGrid>
      <w:tr w:rsidR="005A7D5C" w:rsidRPr="005F1EBA" w14:paraId="669CB56A" w14:textId="77777777" w:rsidTr="001635C6">
        <w:trPr>
          <w:tblHeader/>
        </w:trPr>
        <w:tc>
          <w:tcPr>
            <w:tcW w:w="2120" w:type="pct"/>
          </w:tcPr>
          <w:p w14:paraId="34E93B11" w14:textId="77777777" w:rsidR="005A7D5C" w:rsidRPr="005F1EBA" w:rsidRDefault="005A7D5C">
            <w:pPr>
              <w:jc w:val="center"/>
              <w:rPr>
                <w:b/>
                <w:bCs/>
                <w:sz w:val="20"/>
                <w:szCs w:val="20"/>
                <w:lang w:val="fr-FR"/>
              </w:rPr>
            </w:pPr>
          </w:p>
        </w:tc>
        <w:tc>
          <w:tcPr>
            <w:tcW w:w="1247" w:type="pct"/>
          </w:tcPr>
          <w:p w14:paraId="728BC9C6" w14:textId="77777777" w:rsidR="005A7D5C" w:rsidRPr="005F1EBA" w:rsidRDefault="005A7D5C">
            <w:pPr>
              <w:jc w:val="center"/>
              <w:rPr>
                <w:b/>
                <w:bCs/>
                <w:sz w:val="20"/>
                <w:szCs w:val="20"/>
                <w:lang w:val="fr-FR"/>
              </w:rPr>
            </w:pPr>
            <w:r w:rsidRPr="005F1EBA">
              <w:rPr>
                <w:b/>
                <w:bCs/>
                <w:sz w:val="20"/>
                <w:szCs w:val="20"/>
                <w:lang w:val="fr-FR"/>
              </w:rPr>
              <w:t>Stage I</w:t>
            </w:r>
          </w:p>
        </w:tc>
        <w:tc>
          <w:tcPr>
            <w:tcW w:w="1633" w:type="pct"/>
          </w:tcPr>
          <w:p w14:paraId="77C89F85" w14:textId="77777777" w:rsidR="005A7D5C" w:rsidRPr="005F1EBA" w:rsidRDefault="005A7D5C">
            <w:pPr>
              <w:jc w:val="center"/>
              <w:rPr>
                <w:b/>
                <w:bCs/>
                <w:sz w:val="20"/>
                <w:szCs w:val="20"/>
                <w:lang w:val="fr-FR"/>
              </w:rPr>
            </w:pPr>
            <w:r w:rsidRPr="005F1EBA">
              <w:rPr>
                <w:b/>
                <w:bCs/>
                <w:sz w:val="20"/>
                <w:szCs w:val="20"/>
                <w:lang w:val="fr-FR"/>
              </w:rPr>
              <w:t>Stage II</w:t>
            </w:r>
          </w:p>
        </w:tc>
      </w:tr>
      <w:tr w:rsidR="001635C6" w:rsidRPr="005F1EBA" w14:paraId="38C5CEAC" w14:textId="77777777" w:rsidTr="001635C6">
        <w:tc>
          <w:tcPr>
            <w:tcW w:w="2120" w:type="pct"/>
          </w:tcPr>
          <w:p w14:paraId="24E88657" w14:textId="373CE911" w:rsidR="001635C6" w:rsidRPr="005F1EBA" w:rsidRDefault="001635C6" w:rsidP="001635C6">
            <w:pPr>
              <w:jc w:val="center"/>
              <w:rPr>
                <w:sz w:val="20"/>
                <w:szCs w:val="20"/>
                <w:lang w:val="fr-FR"/>
              </w:rPr>
            </w:pPr>
            <w:r w:rsidRPr="005F1EBA">
              <w:rPr>
                <w:sz w:val="20"/>
                <w:szCs w:val="20"/>
                <w:lang w:val="fr-FR"/>
              </w:rPr>
              <w:t>Réunion d'approbation/de mise à jour du PGEH</w:t>
            </w:r>
          </w:p>
        </w:tc>
        <w:tc>
          <w:tcPr>
            <w:tcW w:w="1247" w:type="pct"/>
            <w:vAlign w:val="center"/>
          </w:tcPr>
          <w:p w14:paraId="0776817D" w14:textId="09C27E77" w:rsidR="001635C6" w:rsidRPr="005F1EBA" w:rsidRDefault="001635C6" w:rsidP="001635C6">
            <w:pPr>
              <w:jc w:val="center"/>
              <w:rPr>
                <w:sz w:val="20"/>
                <w:szCs w:val="20"/>
                <w:lang w:val="fr-FR"/>
              </w:rPr>
            </w:pPr>
            <w:r w:rsidRPr="005F1EBA">
              <w:rPr>
                <w:sz w:val="20"/>
                <w:szCs w:val="20"/>
                <w:lang w:val="fr-FR"/>
              </w:rPr>
              <w:t>65</w:t>
            </w:r>
            <w:r w:rsidRPr="005F1EBA">
              <w:rPr>
                <w:sz w:val="20"/>
                <w:szCs w:val="20"/>
                <w:vertAlign w:val="superscript"/>
                <w:lang w:val="fr-FR"/>
              </w:rPr>
              <w:t>ème</w:t>
            </w:r>
          </w:p>
        </w:tc>
        <w:tc>
          <w:tcPr>
            <w:tcW w:w="1633" w:type="pct"/>
            <w:vAlign w:val="center"/>
          </w:tcPr>
          <w:p w14:paraId="68524FA1" w14:textId="24E4FB15" w:rsidR="001635C6" w:rsidRPr="005F1EBA" w:rsidRDefault="001635C6" w:rsidP="001635C6">
            <w:pPr>
              <w:jc w:val="center"/>
              <w:rPr>
                <w:sz w:val="20"/>
                <w:szCs w:val="20"/>
                <w:lang w:val="fr-FR"/>
              </w:rPr>
            </w:pPr>
            <w:r w:rsidRPr="005F1EBA">
              <w:rPr>
                <w:sz w:val="20"/>
                <w:szCs w:val="20"/>
                <w:lang w:val="fr-FR"/>
              </w:rPr>
              <w:t>87</w:t>
            </w:r>
            <w:r w:rsidRPr="005F1EBA">
              <w:rPr>
                <w:sz w:val="20"/>
                <w:szCs w:val="20"/>
                <w:vertAlign w:val="superscript"/>
                <w:lang w:val="fr-FR"/>
              </w:rPr>
              <w:t>ème</w:t>
            </w:r>
            <w:r w:rsidRPr="005F1EBA">
              <w:rPr>
                <w:sz w:val="20"/>
                <w:szCs w:val="20"/>
                <w:lang w:val="fr-FR"/>
              </w:rPr>
              <w:t xml:space="preserve"> / 93</w:t>
            </w:r>
            <w:r w:rsidRPr="005F1EBA">
              <w:rPr>
                <w:sz w:val="20"/>
                <w:szCs w:val="20"/>
                <w:vertAlign w:val="superscript"/>
                <w:lang w:val="fr-FR"/>
              </w:rPr>
              <w:t>ème</w:t>
            </w:r>
          </w:p>
        </w:tc>
      </w:tr>
      <w:tr w:rsidR="001635C6" w:rsidRPr="005F1EBA" w14:paraId="3C89FB7B" w14:textId="77777777" w:rsidTr="001635C6">
        <w:tc>
          <w:tcPr>
            <w:tcW w:w="2120" w:type="pct"/>
          </w:tcPr>
          <w:p w14:paraId="179667A4" w14:textId="63EF8929" w:rsidR="001635C6" w:rsidRPr="005F1EBA" w:rsidRDefault="001635C6" w:rsidP="001635C6">
            <w:pPr>
              <w:jc w:val="center"/>
              <w:rPr>
                <w:sz w:val="20"/>
                <w:szCs w:val="20"/>
                <w:lang w:val="fr-FR"/>
              </w:rPr>
            </w:pPr>
            <w:r w:rsidRPr="005F1EBA">
              <w:rPr>
                <w:sz w:val="20"/>
                <w:szCs w:val="20"/>
                <w:lang w:val="fr-FR"/>
              </w:rPr>
              <w:t>Réduction par rapport au niveau de référence</w:t>
            </w:r>
          </w:p>
        </w:tc>
        <w:tc>
          <w:tcPr>
            <w:tcW w:w="1247" w:type="pct"/>
            <w:vAlign w:val="center"/>
          </w:tcPr>
          <w:p w14:paraId="0012B92D" w14:textId="706AB9FF" w:rsidR="001635C6" w:rsidRPr="005F1EBA" w:rsidRDefault="001635C6" w:rsidP="001635C6">
            <w:pPr>
              <w:jc w:val="center"/>
              <w:rPr>
                <w:sz w:val="20"/>
                <w:szCs w:val="20"/>
                <w:lang w:val="fr-FR"/>
              </w:rPr>
            </w:pPr>
            <w:r w:rsidRPr="005F1EBA">
              <w:rPr>
                <w:sz w:val="20"/>
                <w:szCs w:val="20"/>
                <w:lang w:val="fr-FR"/>
              </w:rPr>
              <w:t>35% d’ici 2020</w:t>
            </w:r>
          </w:p>
        </w:tc>
        <w:tc>
          <w:tcPr>
            <w:tcW w:w="1633" w:type="pct"/>
            <w:vAlign w:val="center"/>
          </w:tcPr>
          <w:p w14:paraId="6956A878" w14:textId="613BEA4B" w:rsidR="001635C6" w:rsidRPr="005F1EBA" w:rsidRDefault="001635C6" w:rsidP="001635C6">
            <w:pPr>
              <w:jc w:val="center"/>
              <w:rPr>
                <w:sz w:val="20"/>
                <w:szCs w:val="20"/>
                <w:lang w:val="fr-FR"/>
              </w:rPr>
            </w:pPr>
            <w:r w:rsidRPr="005F1EBA">
              <w:rPr>
                <w:sz w:val="20"/>
                <w:szCs w:val="20"/>
                <w:lang w:val="fr-FR"/>
              </w:rPr>
              <w:t>85% d’ici 2025 et 100% d’ici 2030</w:t>
            </w:r>
          </w:p>
        </w:tc>
      </w:tr>
      <w:tr w:rsidR="001635C6" w:rsidRPr="005F1EBA" w14:paraId="0C8C1F31" w14:textId="77777777" w:rsidTr="001635C6">
        <w:tc>
          <w:tcPr>
            <w:tcW w:w="2120" w:type="pct"/>
          </w:tcPr>
          <w:p w14:paraId="148176C7" w14:textId="4D676204" w:rsidR="001635C6" w:rsidRPr="005F1EBA" w:rsidRDefault="001635C6" w:rsidP="001635C6">
            <w:pPr>
              <w:jc w:val="center"/>
              <w:rPr>
                <w:sz w:val="20"/>
                <w:szCs w:val="20"/>
                <w:lang w:val="fr-FR"/>
              </w:rPr>
            </w:pPr>
            <w:r w:rsidRPr="005F1EBA">
              <w:rPr>
                <w:sz w:val="20"/>
                <w:szCs w:val="20"/>
                <w:lang w:val="fr-FR"/>
              </w:rPr>
              <w:t>Coût total du projet ($US)</w:t>
            </w:r>
          </w:p>
        </w:tc>
        <w:tc>
          <w:tcPr>
            <w:tcW w:w="1247" w:type="pct"/>
            <w:vAlign w:val="center"/>
          </w:tcPr>
          <w:p w14:paraId="45B662A5" w14:textId="3151C3CB" w:rsidR="001635C6" w:rsidRPr="005F1EBA" w:rsidRDefault="001635C6" w:rsidP="001635C6">
            <w:pPr>
              <w:jc w:val="center"/>
              <w:rPr>
                <w:sz w:val="20"/>
                <w:szCs w:val="20"/>
                <w:lang w:val="fr-FR"/>
              </w:rPr>
            </w:pPr>
            <w:r w:rsidRPr="005F1EBA">
              <w:rPr>
                <w:sz w:val="20"/>
                <w:szCs w:val="20"/>
                <w:lang w:val="fr-FR"/>
              </w:rPr>
              <w:t>210 000</w:t>
            </w:r>
          </w:p>
        </w:tc>
        <w:tc>
          <w:tcPr>
            <w:tcW w:w="1633" w:type="pct"/>
          </w:tcPr>
          <w:p w14:paraId="00F3302F" w14:textId="7728F058" w:rsidR="001635C6" w:rsidRPr="005F1EBA" w:rsidRDefault="001635C6" w:rsidP="001635C6">
            <w:pPr>
              <w:jc w:val="center"/>
              <w:rPr>
                <w:sz w:val="20"/>
                <w:szCs w:val="20"/>
                <w:lang w:val="fr-FR"/>
              </w:rPr>
            </w:pPr>
            <w:r w:rsidRPr="005F1EBA">
              <w:rPr>
                <w:sz w:val="20"/>
                <w:szCs w:val="20"/>
                <w:lang w:val="fr-FR"/>
              </w:rPr>
              <w:t>640 000</w:t>
            </w:r>
          </w:p>
        </w:tc>
      </w:tr>
      <w:tr w:rsidR="001635C6" w:rsidRPr="005F1EBA" w14:paraId="660E8251" w14:textId="77777777" w:rsidTr="001635C6">
        <w:tc>
          <w:tcPr>
            <w:tcW w:w="2120" w:type="pct"/>
          </w:tcPr>
          <w:p w14:paraId="76956368" w14:textId="23A45E2A" w:rsidR="001635C6" w:rsidRPr="005F1EBA" w:rsidRDefault="001635C6" w:rsidP="001635C6">
            <w:pPr>
              <w:jc w:val="center"/>
              <w:rPr>
                <w:sz w:val="20"/>
                <w:szCs w:val="20"/>
                <w:lang w:val="fr-FR"/>
              </w:rPr>
            </w:pPr>
            <w:r w:rsidRPr="005F1EBA">
              <w:rPr>
                <w:sz w:val="20"/>
                <w:szCs w:val="20"/>
                <w:lang w:val="fr-FR"/>
              </w:rPr>
              <w:t>Date d'achèvement</w:t>
            </w:r>
          </w:p>
        </w:tc>
        <w:tc>
          <w:tcPr>
            <w:tcW w:w="1247" w:type="pct"/>
            <w:shd w:val="clear" w:color="auto" w:fill="FFFFFF" w:themeFill="background1"/>
            <w:vAlign w:val="center"/>
          </w:tcPr>
          <w:p w14:paraId="5C13727F" w14:textId="6CFC3FEC" w:rsidR="001635C6" w:rsidRPr="005F1EBA" w:rsidRDefault="001635C6" w:rsidP="001635C6">
            <w:pPr>
              <w:jc w:val="center"/>
              <w:rPr>
                <w:sz w:val="20"/>
                <w:szCs w:val="20"/>
                <w:highlight w:val="cyan"/>
                <w:lang w:val="fr-FR"/>
              </w:rPr>
            </w:pPr>
            <w:r w:rsidRPr="005F1EBA">
              <w:rPr>
                <w:sz w:val="20"/>
                <w:szCs w:val="20"/>
                <w:lang w:val="fr-FR"/>
              </w:rPr>
              <w:t>31 octobre 2021</w:t>
            </w:r>
          </w:p>
        </w:tc>
        <w:tc>
          <w:tcPr>
            <w:tcW w:w="1633" w:type="pct"/>
            <w:vAlign w:val="center"/>
          </w:tcPr>
          <w:p w14:paraId="711C4EF8" w14:textId="70FD6A7A" w:rsidR="001635C6" w:rsidRPr="005F1EBA" w:rsidRDefault="001635C6" w:rsidP="001635C6">
            <w:pPr>
              <w:jc w:val="center"/>
              <w:rPr>
                <w:sz w:val="20"/>
                <w:szCs w:val="20"/>
                <w:highlight w:val="cyan"/>
                <w:lang w:val="fr-FR"/>
              </w:rPr>
            </w:pPr>
            <w:r w:rsidRPr="005F1EBA">
              <w:rPr>
                <w:sz w:val="20"/>
                <w:szCs w:val="20"/>
                <w:lang w:val="fr-FR"/>
              </w:rPr>
              <w:t>31 décembre 2031 (prévu)</w:t>
            </w:r>
          </w:p>
        </w:tc>
      </w:tr>
    </w:tbl>
    <w:p w14:paraId="55AA51F0" w14:textId="0CF0FDD7" w:rsidR="005A7D5C" w:rsidRPr="005F1EBA" w:rsidRDefault="001635C6" w:rsidP="005A7D5C">
      <w:pPr>
        <w:pStyle w:val="Heading1"/>
        <w:keepNext/>
        <w:numPr>
          <w:ilvl w:val="0"/>
          <w:numId w:val="0"/>
        </w:numPr>
        <w:tabs>
          <w:tab w:val="num" w:pos="709"/>
        </w:tabs>
        <w:spacing w:before="240"/>
        <w:rPr>
          <w:lang w:val="fr-FR"/>
        </w:rPr>
      </w:pPr>
      <w:r w:rsidRPr="005F1EBA">
        <w:rPr>
          <w:u w:val="single"/>
          <w:lang w:val="fr-FR"/>
        </w:rPr>
        <w:t>État de la mise en œuvre des activités antérieures liées aux HFC</w:t>
      </w:r>
    </w:p>
    <w:p w14:paraId="02164F57" w14:textId="2296E910" w:rsidR="005A7D5C" w:rsidRPr="005F1EBA" w:rsidRDefault="001635C6" w:rsidP="005A7D5C">
      <w:pPr>
        <w:pStyle w:val="Heading1"/>
        <w:rPr>
          <w:lang w:val="fr-FR"/>
        </w:rPr>
      </w:pPr>
      <w:r w:rsidRPr="005F1EBA">
        <w:rPr>
          <w:lang w:val="fr-FR"/>
        </w:rPr>
        <w:t>Le tableau 2 présente une vue d'ensemble des activités mises en œuvre en Sierra Leone dans le cadre de l'amendement de Kigali et financées par le Fonds multilatéral.</w:t>
      </w:r>
    </w:p>
    <w:p w14:paraId="2CEE6658" w14:textId="2ABF15FE" w:rsidR="005A7D5C" w:rsidRPr="005F1EBA" w:rsidRDefault="005A7D5C" w:rsidP="005A7D5C">
      <w:pPr>
        <w:pStyle w:val="Heading1"/>
        <w:keepNext/>
        <w:keepLines/>
        <w:numPr>
          <w:ilvl w:val="0"/>
          <w:numId w:val="0"/>
        </w:numPr>
        <w:spacing w:after="0"/>
        <w:rPr>
          <w:lang w:val="fr-FR"/>
        </w:rPr>
      </w:pPr>
      <w:r w:rsidRPr="005F1EBA">
        <w:rPr>
          <w:b/>
          <w:bCs/>
          <w:lang w:val="fr-FR"/>
        </w:rPr>
        <w:lastRenderedPageBreak/>
        <w:t>Table</w:t>
      </w:r>
      <w:r w:rsidR="00451064" w:rsidRPr="005F1EBA">
        <w:rPr>
          <w:b/>
          <w:bCs/>
          <w:lang w:val="fr-FR"/>
        </w:rPr>
        <w:t>au</w:t>
      </w:r>
      <w:r w:rsidRPr="005F1EBA">
        <w:rPr>
          <w:b/>
          <w:bCs/>
          <w:lang w:val="fr-FR"/>
        </w:rPr>
        <w:t xml:space="preserve"> 2. </w:t>
      </w:r>
      <w:r w:rsidR="00451064" w:rsidRPr="005F1EBA">
        <w:rPr>
          <w:b/>
          <w:bCs/>
          <w:lang w:val="fr-FR"/>
        </w:rPr>
        <w:t>Activités liées aux HFC précédemment approuvées en Sierra Leone</w:t>
      </w:r>
    </w:p>
    <w:tbl>
      <w:tblPr>
        <w:tblStyle w:val="TableGrid"/>
        <w:tblW w:w="5000" w:type="pct"/>
        <w:tblLook w:val="04A0" w:firstRow="1" w:lastRow="0" w:firstColumn="1" w:lastColumn="0" w:noHBand="0" w:noVBand="1"/>
      </w:tblPr>
      <w:tblGrid>
        <w:gridCol w:w="1330"/>
        <w:gridCol w:w="3929"/>
        <w:gridCol w:w="1515"/>
        <w:gridCol w:w="1066"/>
        <w:gridCol w:w="1510"/>
      </w:tblGrid>
      <w:tr w:rsidR="005A7D5C" w:rsidRPr="005F1EBA" w14:paraId="336EBC80" w14:textId="77777777" w:rsidTr="002A2C76">
        <w:trPr>
          <w:tblHeader/>
        </w:trPr>
        <w:tc>
          <w:tcPr>
            <w:tcW w:w="680" w:type="pct"/>
            <w:vAlign w:val="center"/>
          </w:tcPr>
          <w:p w14:paraId="50D8F81D" w14:textId="37E32EE5" w:rsidR="005A7D5C" w:rsidRPr="005F1EBA" w:rsidRDefault="00451064">
            <w:pPr>
              <w:ind w:left="-109" w:right="-72"/>
              <w:jc w:val="center"/>
              <w:rPr>
                <w:b/>
                <w:sz w:val="20"/>
                <w:szCs w:val="20"/>
                <w:highlight w:val="cyan"/>
                <w:lang w:val="fr-FR"/>
              </w:rPr>
            </w:pPr>
            <w:r w:rsidRPr="005F1EBA">
              <w:rPr>
                <w:b/>
                <w:sz w:val="20"/>
                <w:szCs w:val="20"/>
                <w:lang w:val="fr-FR"/>
              </w:rPr>
              <w:t>Réunion d'approbation</w:t>
            </w:r>
          </w:p>
        </w:tc>
        <w:tc>
          <w:tcPr>
            <w:tcW w:w="2109" w:type="pct"/>
            <w:vAlign w:val="center"/>
          </w:tcPr>
          <w:p w14:paraId="2EB35F95" w14:textId="2DF251C1" w:rsidR="005A7D5C" w:rsidRPr="005F1EBA" w:rsidRDefault="00451064">
            <w:pPr>
              <w:keepNext/>
              <w:jc w:val="center"/>
              <w:rPr>
                <w:b/>
                <w:bCs/>
                <w:sz w:val="20"/>
                <w:szCs w:val="20"/>
                <w:lang w:val="fr-FR"/>
              </w:rPr>
            </w:pPr>
            <w:r w:rsidRPr="005F1EBA">
              <w:rPr>
                <w:b/>
                <w:bCs/>
                <w:sz w:val="20"/>
                <w:szCs w:val="20"/>
                <w:lang w:val="fr-FR"/>
              </w:rPr>
              <w:t>Titre du projet</w:t>
            </w:r>
          </w:p>
        </w:tc>
        <w:tc>
          <w:tcPr>
            <w:tcW w:w="818" w:type="pct"/>
            <w:vAlign w:val="center"/>
          </w:tcPr>
          <w:p w14:paraId="326691F3" w14:textId="3095EE79" w:rsidR="005A7D5C" w:rsidRPr="005F1EBA" w:rsidRDefault="00451064">
            <w:pPr>
              <w:keepNext/>
              <w:jc w:val="center"/>
              <w:rPr>
                <w:b/>
                <w:bCs/>
                <w:sz w:val="20"/>
                <w:szCs w:val="20"/>
                <w:lang w:val="fr-FR"/>
              </w:rPr>
            </w:pPr>
            <w:r w:rsidRPr="005F1EBA">
              <w:rPr>
                <w:b/>
                <w:bCs/>
                <w:sz w:val="20"/>
                <w:szCs w:val="20"/>
                <w:lang w:val="fr-FR"/>
              </w:rPr>
              <w:t>Agence d'exécution</w:t>
            </w:r>
          </w:p>
        </w:tc>
        <w:tc>
          <w:tcPr>
            <w:tcW w:w="578" w:type="pct"/>
            <w:vAlign w:val="center"/>
          </w:tcPr>
          <w:p w14:paraId="23F9E14F" w14:textId="0EBCF247" w:rsidR="005A7D5C" w:rsidRPr="005F1EBA" w:rsidRDefault="00451064">
            <w:pPr>
              <w:keepNext/>
              <w:jc w:val="center"/>
              <w:rPr>
                <w:b/>
                <w:bCs/>
                <w:sz w:val="20"/>
                <w:szCs w:val="20"/>
                <w:lang w:val="fr-FR"/>
              </w:rPr>
            </w:pPr>
            <w:r w:rsidRPr="005F1EBA">
              <w:rPr>
                <w:b/>
                <w:bCs/>
                <w:sz w:val="20"/>
                <w:szCs w:val="20"/>
                <w:lang w:val="fr-FR"/>
              </w:rPr>
              <w:t>Coût</w:t>
            </w:r>
            <w:r w:rsidR="005A7D5C" w:rsidRPr="005F1EBA">
              <w:rPr>
                <w:b/>
                <w:bCs/>
                <w:sz w:val="20"/>
                <w:szCs w:val="20"/>
                <w:lang w:val="fr-FR"/>
              </w:rPr>
              <w:t xml:space="preserve"> (</w:t>
            </w:r>
            <w:r w:rsidR="001635C6" w:rsidRPr="005F1EBA">
              <w:rPr>
                <w:b/>
                <w:bCs/>
                <w:sz w:val="20"/>
                <w:szCs w:val="20"/>
                <w:lang w:val="fr-FR"/>
              </w:rPr>
              <w:t>$US)</w:t>
            </w:r>
          </w:p>
        </w:tc>
        <w:tc>
          <w:tcPr>
            <w:tcW w:w="816" w:type="pct"/>
            <w:vAlign w:val="center"/>
          </w:tcPr>
          <w:p w14:paraId="444558DC" w14:textId="4E516B79" w:rsidR="005A7D5C" w:rsidRPr="005F1EBA" w:rsidRDefault="00451064">
            <w:pPr>
              <w:keepNext/>
              <w:jc w:val="center"/>
              <w:rPr>
                <w:b/>
                <w:bCs/>
                <w:sz w:val="20"/>
                <w:szCs w:val="20"/>
                <w:lang w:val="fr-FR"/>
              </w:rPr>
            </w:pPr>
            <w:r w:rsidRPr="005F1EBA">
              <w:rPr>
                <w:b/>
                <w:bCs/>
                <w:sz w:val="20"/>
                <w:szCs w:val="20"/>
                <w:lang w:val="fr-FR"/>
              </w:rPr>
              <w:t>Date d'achèvement</w:t>
            </w:r>
          </w:p>
        </w:tc>
      </w:tr>
      <w:tr w:rsidR="005A7D5C" w:rsidRPr="005F1EBA" w14:paraId="52895106" w14:textId="77777777" w:rsidTr="002A2C76">
        <w:trPr>
          <w:tblHeader/>
        </w:trPr>
        <w:tc>
          <w:tcPr>
            <w:tcW w:w="680" w:type="pct"/>
          </w:tcPr>
          <w:p w14:paraId="3A424667" w14:textId="60A9A01B" w:rsidR="005A7D5C" w:rsidRPr="005F1EBA" w:rsidRDefault="00451064">
            <w:pPr>
              <w:ind w:left="-109" w:right="-72"/>
              <w:jc w:val="center"/>
              <w:rPr>
                <w:sz w:val="20"/>
                <w:szCs w:val="20"/>
                <w:lang w:val="fr-FR"/>
              </w:rPr>
            </w:pPr>
            <w:r w:rsidRPr="005F1EBA">
              <w:rPr>
                <w:sz w:val="20"/>
                <w:szCs w:val="20"/>
                <w:lang w:val="fr-FR"/>
              </w:rPr>
              <w:t>74</w:t>
            </w:r>
            <w:r w:rsidRPr="00FF5392">
              <w:rPr>
                <w:sz w:val="20"/>
                <w:szCs w:val="20"/>
                <w:vertAlign w:val="superscript"/>
                <w:lang w:val="fr-FR"/>
              </w:rPr>
              <w:t>ème</w:t>
            </w:r>
          </w:p>
        </w:tc>
        <w:tc>
          <w:tcPr>
            <w:tcW w:w="2109" w:type="pct"/>
            <w:shd w:val="clear" w:color="auto" w:fill="auto"/>
          </w:tcPr>
          <w:p w14:paraId="1B93B756" w14:textId="2135B1FB" w:rsidR="005A7D5C" w:rsidRPr="005F1EBA" w:rsidRDefault="00451064">
            <w:pPr>
              <w:jc w:val="left"/>
              <w:rPr>
                <w:sz w:val="20"/>
                <w:szCs w:val="20"/>
                <w:lang w:val="fr-FR"/>
              </w:rPr>
            </w:pPr>
            <w:r w:rsidRPr="005F1EBA">
              <w:rPr>
                <w:sz w:val="20"/>
                <w:szCs w:val="20"/>
                <w:lang w:val="fr-FR"/>
              </w:rPr>
              <w:t>Enquête sur les alternatives aux SAO</w:t>
            </w:r>
          </w:p>
        </w:tc>
        <w:tc>
          <w:tcPr>
            <w:tcW w:w="818" w:type="pct"/>
            <w:shd w:val="clear" w:color="auto" w:fill="auto"/>
          </w:tcPr>
          <w:p w14:paraId="0CED1086" w14:textId="44C1B8BA" w:rsidR="005A7D5C" w:rsidRPr="005F1EBA" w:rsidRDefault="00451064">
            <w:pPr>
              <w:jc w:val="center"/>
              <w:rPr>
                <w:sz w:val="20"/>
                <w:szCs w:val="20"/>
                <w:highlight w:val="cyan"/>
                <w:lang w:val="fr-FR"/>
              </w:rPr>
            </w:pPr>
            <w:r w:rsidRPr="005F1EBA">
              <w:rPr>
                <w:sz w:val="20"/>
                <w:szCs w:val="20"/>
                <w:lang w:val="fr-FR"/>
              </w:rPr>
              <w:t>PNUE</w:t>
            </w:r>
          </w:p>
        </w:tc>
        <w:tc>
          <w:tcPr>
            <w:tcW w:w="578" w:type="pct"/>
            <w:shd w:val="clear" w:color="auto" w:fill="auto"/>
          </w:tcPr>
          <w:p w14:paraId="7D9F9395" w14:textId="0A151382" w:rsidR="005A7D5C" w:rsidRPr="005F1EBA" w:rsidRDefault="005A7D5C">
            <w:pPr>
              <w:ind w:left="-129" w:right="55"/>
              <w:jc w:val="right"/>
              <w:rPr>
                <w:sz w:val="20"/>
                <w:szCs w:val="20"/>
                <w:lang w:val="fr-FR"/>
              </w:rPr>
            </w:pPr>
            <w:r w:rsidRPr="005F1EBA">
              <w:rPr>
                <w:sz w:val="20"/>
                <w:szCs w:val="20"/>
                <w:lang w:val="fr-FR"/>
              </w:rPr>
              <w:t>40</w:t>
            </w:r>
            <w:r w:rsidR="00451064" w:rsidRPr="005F1EBA">
              <w:rPr>
                <w:sz w:val="20"/>
                <w:szCs w:val="20"/>
                <w:lang w:val="fr-FR"/>
              </w:rPr>
              <w:t xml:space="preserve"> </w:t>
            </w:r>
            <w:r w:rsidRPr="005F1EBA">
              <w:rPr>
                <w:sz w:val="20"/>
                <w:szCs w:val="20"/>
                <w:lang w:val="fr-FR"/>
              </w:rPr>
              <w:t>000</w:t>
            </w:r>
          </w:p>
        </w:tc>
        <w:tc>
          <w:tcPr>
            <w:tcW w:w="816" w:type="pct"/>
            <w:shd w:val="clear" w:color="auto" w:fill="auto"/>
          </w:tcPr>
          <w:p w14:paraId="6DEDB017" w14:textId="1B752391" w:rsidR="005A7D5C" w:rsidRPr="005F1EBA" w:rsidRDefault="00451064">
            <w:pPr>
              <w:jc w:val="center"/>
              <w:rPr>
                <w:sz w:val="20"/>
                <w:szCs w:val="20"/>
                <w:lang w:val="fr-FR"/>
              </w:rPr>
            </w:pPr>
            <w:r w:rsidRPr="005F1EBA">
              <w:rPr>
                <w:sz w:val="20"/>
                <w:szCs w:val="20"/>
                <w:lang w:val="fr-FR"/>
              </w:rPr>
              <w:t>Mai</w:t>
            </w:r>
            <w:r w:rsidR="00E666E9" w:rsidRPr="005F1EBA">
              <w:rPr>
                <w:sz w:val="20"/>
                <w:szCs w:val="20"/>
                <w:lang w:val="fr-FR"/>
              </w:rPr>
              <w:t xml:space="preserve"> </w:t>
            </w:r>
            <w:r w:rsidR="005A7D5C" w:rsidRPr="005F1EBA">
              <w:rPr>
                <w:sz w:val="20"/>
                <w:szCs w:val="20"/>
                <w:lang w:val="fr-FR"/>
              </w:rPr>
              <w:t>2017</w:t>
            </w:r>
          </w:p>
        </w:tc>
      </w:tr>
      <w:tr w:rsidR="005A7D5C" w:rsidRPr="005F1EBA" w14:paraId="4B0B76F9" w14:textId="77777777" w:rsidTr="002A2C76">
        <w:trPr>
          <w:tblHeader/>
        </w:trPr>
        <w:tc>
          <w:tcPr>
            <w:tcW w:w="680" w:type="pct"/>
          </w:tcPr>
          <w:p w14:paraId="78F637F5" w14:textId="7F5EA098" w:rsidR="005A7D5C" w:rsidRPr="005F1EBA" w:rsidRDefault="00451064">
            <w:pPr>
              <w:ind w:left="-109" w:right="-72"/>
              <w:jc w:val="center"/>
              <w:rPr>
                <w:sz w:val="20"/>
                <w:szCs w:val="20"/>
                <w:lang w:val="fr-FR"/>
              </w:rPr>
            </w:pPr>
            <w:r w:rsidRPr="005F1EBA">
              <w:rPr>
                <w:sz w:val="20"/>
                <w:szCs w:val="20"/>
                <w:lang w:val="fr-FR"/>
              </w:rPr>
              <w:t>81</w:t>
            </w:r>
            <w:r w:rsidRPr="00FF5392">
              <w:rPr>
                <w:sz w:val="20"/>
                <w:szCs w:val="20"/>
                <w:vertAlign w:val="superscript"/>
                <w:lang w:val="fr-FR"/>
              </w:rPr>
              <w:t>ème</w:t>
            </w:r>
          </w:p>
        </w:tc>
        <w:tc>
          <w:tcPr>
            <w:tcW w:w="2109" w:type="pct"/>
            <w:shd w:val="clear" w:color="auto" w:fill="auto"/>
          </w:tcPr>
          <w:p w14:paraId="18CD979C" w14:textId="1F275B99" w:rsidR="005A7D5C" w:rsidRPr="005F1EBA" w:rsidRDefault="00451064">
            <w:pPr>
              <w:jc w:val="left"/>
              <w:rPr>
                <w:sz w:val="20"/>
                <w:szCs w:val="20"/>
                <w:lang w:val="fr-FR"/>
              </w:rPr>
            </w:pPr>
            <w:r w:rsidRPr="005F1EBA">
              <w:rPr>
                <w:sz w:val="20"/>
                <w:szCs w:val="20"/>
                <w:lang w:val="fr-FR"/>
              </w:rPr>
              <w:t>Activités facilitatrices de réduction des HFC</w:t>
            </w:r>
          </w:p>
        </w:tc>
        <w:tc>
          <w:tcPr>
            <w:tcW w:w="818" w:type="pct"/>
            <w:shd w:val="clear" w:color="auto" w:fill="auto"/>
          </w:tcPr>
          <w:p w14:paraId="223DFAD7" w14:textId="21ADF128" w:rsidR="005A7D5C" w:rsidRPr="005F1EBA" w:rsidRDefault="00451064">
            <w:pPr>
              <w:jc w:val="center"/>
              <w:rPr>
                <w:sz w:val="20"/>
                <w:szCs w:val="20"/>
                <w:lang w:val="fr-FR"/>
              </w:rPr>
            </w:pPr>
            <w:r w:rsidRPr="005F1EBA">
              <w:rPr>
                <w:sz w:val="20"/>
                <w:szCs w:val="20"/>
                <w:lang w:val="fr-FR"/>
              </w:rPr>
              <w:t>PNUE</w:t>
            </w:r>
          </w:p>
        </w:tc>
        <w:tc>
          <w:tcPr>
            <w:tcW w:w="578" w:type="pct"/>
            <w:shd w:val="clear" w:color="auto" w:fill="auto"/>
          </w:tcPr>
          <w:p w14:paraId="3ECCC24D" w14:textId="6256A20A" w:rsidR="005A7D5C" w:rsidRPr="005F1EBA" w:rsidRDefault="005A7D5C">
            <w:pPr>
              <w:ind w:left="-129" w:right="55"/>
              <w:jc w:val="right"/>
              <w:rPr>
                <w:sz w:val="20"/>
                <w:szCs w:val="20"/>
                <w:lang w:val="fr-FR"/>
              </w:rPr>
            </w:pPr>
            <w:r w:rsidRPr="005F1EBA">
              <w:rPr>
                <w:sz w:val="20"/>
                <w:szCs w:val="20"/>
                <w:lang w:val="fr-FR"/>
              </w:rPr>
              <w:t>95</w:t>
            </w:r>
            <w:r w:rsidR="00451064" w:rsidRPr="005F1EBA">
              <w:rPr>
                <w:sz w:val="20"/>
                <w:szCs w:val="20"/>
                <w:lang w:val="fr-FR"/>
              </w:rPr>
              <w:t xml:space="preserve"> </w:t>
            </w:r>
            <w:r w:rsidRPr="005F1EBA">
              <w:rPr>
                <w:sz w:val="20"/>
                <w:szCs w:val="20"/>
                <w:lang w:val="fr-FR"/>
              </w:rPr>
              <w:t>000</w:t>
            </w:r>
          </w:p>
        </w:tc>
        <w:tc>
          <w:tcPr>
            <w:tcW w:w="816" w:type="pct"/>
            <w:shd w:val="clear" w:color="auto" w:fill="auto"/>
          </w:tcPr>
          <w:p w14:paraId="5046E6A7" w14:textId="64BB52A1" w:rsidR="005A7D5C" w:rsidRPr="005F1EBA" w:rsidRDefault="00451064">
            <w:pPr>
              <w:jc w:val="center"/>
              <w:rPr>
                <w:sz w:val="20"/>
                <w:szCs w:val="20"/>
                <w:lang w:val="fr-FR"/>
              </w:rPr>
            </w:pPr>
            <w:r w:rsidRPr="005F1EBA">
              <w:rPr>
                <w:sz w:val="20"/>
                <w:szCs w:val="20"/>
                <w:lang w:val="fr-FR"/>
              </w:rPr>
              <w:t>Décembre</w:t>
            </w:r>
            <w:r w:rsidR="00E666E9" w:rsidRPr="005F1EBA">
              <w:rPr>
                <w:sz w:val="20"/>
                <w:szCs w:val="20"/>
                <w:lang w:val="fr-FR"/>
              </w:rPr>
              <w:t xml:space="preserve"> 20</w:t>
            </w:r>
            <w:r w:rsidR="005A7D5C" w:rsidRPr="005F1EBA">
              <w:rPr>
                <w:sz w:val="20"/>
                <w:szCs w:val="20"/>
                <w:lang w:val="fr-FR"/>
              </w:rPr>
              <w:t>21</w:t>
            </w:r>
          </w:p>
        </w:tc>
      </w:tr>
    </w:tbl>
    <w:p w14:paraId="11E0144A" w14:textId="0F27189B" w:rsidR="005A7D5C" w:rsidRPr="005F1EBA" w:rsidRDefault="005A7D5C" w:rsidP="005A7D5C">
      <w:pPr>
        <w:keepNext/>
        <w:keepLines/>
        <w:spacing w:before="240" w:after="240"/>
        <w:outlineLvl w:val="0"/>
        <w:rPr>
          <w:b/>
          <w:bCs/>
          <w:lang w:val="fr-FR"/>
        </w:rPr>
      </w:pPr>
      <w:r w:rsidRPr="005F1EBA">
        <w:rPr>
          <w:b/>
          <w:bCs/>
          <w:lang w:val="fr-FR"/>
        </w:rPr>
        <w:t>III.</w:t>
      </w:r>
      <w:r w:rsidRPr="005F1EBA">
        <w:rPr>
          <w:b/>
          <w:bCs/>
          <w:lang w:val="fr-FR"/>
        </w:rPr>
        <w:tab/>
      </w:r>
      <w:r w:rsidR="00451064" w:rsidRPr="005F1EBA">
        <w:rPr>
          <w:b/>
          <w:bCs/>
          <w:lang w:val="fr-FR"/>
        </w:rPr>
        <w:t>Aperçu de la consommation de HFC</w:t>
      </w:r>
    </w:p>
    <w:p w14:paraId="5C770896" w14:textId="70626FD0" w:rsidR="005A7D5C" w:rsidRPr="005F1EBA" w:rsidRDefault="00451064" w:rsidP="005A7D5C">
      <w:pPr>
        <w:keepNext/>
        <w:keepLines/>
        <w:spacing w:before="240" w:after="240"/>
        <w:outlineLvl w:val="0"/>
        <w:rPr>
          <w:u w:val="single"/>
          <w:lang w:val="fr-FR"/>
        </w:rPr>
      </w:pPr>
      <w:r w:rsidRPr="005F1EBA">
        <w:rPr>
          <w:u w:val="single"/>
          <w:lang w:val="fr-FR"/>
        </w:rPr>
        <w:t>Niveaux de consommation de HFC</w:t>
      </w:r>
    </w:p>
    <w:p w14:paraId="5D915B0D" w14:textId="6F1BBDE7" w:rsidR="005A7D5C" w:rsidRPr="005F1EBA" w:rsidRDefault="00451064" w:rsidP="005A7D5C">
      <w:pPr>
        <w:pStyle w:val="Heading1"/>
        <w:rPr>
          <w:lang w:val="fr-FR"/>
        </w:rPr>
      </w:pPr>
      <w:r w:rsidRPr="005F1EBA">
        <w:rPr>
          <w:lang w:val="fr-FR"/>
        </w:rPr>
        <w:t>La Sierra Leone n'importe que des HFC destinés à être utilisés dans les secteurs des services de réfrigération et de climatisation (RAC). Les substances les plus consommées en 2022 étaient le HFC-134a (29,6 % de la consommation totale de HFC en tonnes éq</w:t>
      </w:r>
      <w:r w:rsidR="00FF5392">
        <w:rPr>
          <w:lang w:val="fr-FR"/>
        </w:rPr>
        <w:t>-CO</w:t>
      </w:r>
      <w:r w:rsidR="00FF5392" w:rsidRPr="00FF5392">
        <w:rPr>
          <w:vertAlign w:val="subscript"/>
          <w:lang w:val="fr-FR"/>
        </w:rPr>
        <w:t>2</w:t>
      </w:r>
      <w:r w:rsidRPr="005F1EBA">
        <w:rPr>
          <w:lang w:val="fr-FR"/>
        </w:rPr>
        <w:t>), le R-404A (22,1 %), le R-508B (13,2 %), le R 507A (11,1 %), le R 410A (10,3 %) et d'autres HFC (13,7 %). Le tableau 3 présente la consommation de HFC du pays, telle qu'elle a été communiquée au secrétariat de l'ozone conformément à l'article 7 du Protocole de Montréal</w:t>
      </w:r>
      <w:r w:rsidR="005A7D5C" w:rsidRPr="005F1EBA">
        <w:rPr>
          <w:lang w:val="fr-FR"/>
        </w:rPr>
        <w:t>.</w:t>
      </w:r>
    </w:p>
    <w:p w14:paraId="2C5EE587" w14:textId="1DFBC85C" w:rsidR="005A7D5C" w:rsidRPr="005F1EBA" w:rsidRDefault="00451064" w:rsidP="005A7D5C">
      <w:pPr>
        <w:pStyle w:val="Heading1"/>
        <w:numPr>
          <w:ilvl w:val="0"/>
          <w:numId w:val="0"/>
        </w:numPr>
        <w:spacing w:after="0"/>
        <w:rPr>
          <w:lang w:val="fr-FR"/>
        </w:rPr>
      </w:pPr>
      <w:r w:rsidRPr="005F1EBA">
        <w:rPr>
          <w:b/>
          <w:bCs/>
          <w:lang w:val="fr-FR"/>
        </w:rPr>
        <w:t xml:space="preserve">Tableau </w:t>
      </w:r>
      <w:r w:rsidR="005A7D5C" w:rsidRPr="005F1EBA">
        <w:rPr>
          <w:b/>
          <w:bCs/>
          <w:lang w:val="fr-FR"/>
        </w:rPr>
        <w:t xml:space="preserve">3. </w:t>
      </w:r>
      <w:r w:rsidRPr="005F1EBA">
        <w:rPr>
          <w:b/>
          <w:bCs/>
          <w:lang w:val="fr-FR"/>
        </w:rPr>
        <w:t>Consommation de HFC en Sierra Leone (données relatives à l'article 7 pour 2019-2022)</w:t>
      </w:r>
    </w:p>
    <w:tbl>
      <w:tblPr>
        <w:tblStyle w:val="TableGrid"/>
        <w:tblW w:w="5000" w:type="pct"/>
        <w:tblLayout w:type="fixed"/>
        <w:tblLook w:val="04A0" w:firstRow="1" w:lastRow="0" w:firstColumn="1" w:lastColumn="0" w:noHBand="0" w:noVBand="1"/>
      </w:tblPr>
      <w:tblGrid>
        <w:gridCol w:w="1706"/>
        <w:gridCol w:w="1020"/>
        <w:gridCol w:w="1316"/>
        <w:gridCol w:w="15"/>
        <w:gridCol w:w="1320"/>
        <w:gridCol w:w="11"/>
        <w:gridCol w:w="1324"/>
        <w:gridCol w:w="7"/>
        <w:gridCol w:w="1333"/>
        <w:gridCol w:w="1298"/>
      </w:tblGrid>
      <w:tr w:rsidR="005A7D5C" w:rsidRPr="005F1EBA" w14:paraId="4C47BD19" w14:textId="77777777">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F9843C9" w14:textId="77777777" w:rsidR="005A7D5C" w:rsidRPr="005F1EBA" w:rsidRDefault="005A7D5C">
            <w:pPr>
              <w:keepNext/>
              <w:keepLines/>
              <w:tabs>
                <w:tab w:val="left" w:pos="3141"/>
              </w:tabs>
              <w:suppressAutoHyphens/>
              <w:jc w:val="center"/>
              <w:rPr>
                <w:b/>
                <w:bCs/>
                <w:sz w:val="20"/>
                <w:szCs w:val="20"/>
                <w:lang w:val="fr-FR"/>
              </w:rPr>
            </w:pPr>
            <w:r w:rsidRPr="005F1EBA">
              <w:rPr>
                <w:b/>
                <w:bCs/>
                <w:sz w:val="20"/>
                <w:szCs w:val="20"/>
                <w:lang w:val="fr-FR"/>
              </w:rPr>
              <w:t>HFC</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tcPr>
          <w:p w14:paraId="1F6D4466" w14:textId="050DC56C" w:rsidR="005A7D5C" w:rsidRPr="005F1EBA" w:rsidRDefault="00451064">
            <w:pPr>
              <w:keepNext/>
              <w:keepLines/>
              <w:tabs>
                <w:tab w:val="left" w:pos="3141"/>
              </w:tabs>
              <w:suppressAutoHyphens/>
              <w:jc w:val="center"/>
              <w:rPr>
                <w:b/>
                <w:bCs/>
                <w:sz w:val="20"/>
                <w:szCs w:val="20"/>
                <w:lang w:val="fr-FR"/>
              </w:rPr>
            </w:pPr>
            <w:r w:rsidRPr="005F1EBA">
              <w:rPr>
                <w:b/>
                <w:bCs/>
                <w:sz w:val="20"/>
                <w:szCs w:val="20"/>
                <w:lang w:val="fr-FR"/>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DE5B062" w14:textId="77777777" w:rsidR="005A7D5C" w:rsidRPr="005F1EBA" w:rsidRDefault="005A7D5C">
            <w:pPr>
              <w:keepNext/>
              <w:keepLines/>
              <w:tabs>
                <w:tab w:val="left" w:pos="3141"/>
              </w:tabs>
              <w:suppressAutoHyphens/>
              <w:jc w:val="center"/>
              <w:rPr>
                <w:b/>
                <w:bCs/>
                <w:sz w:val="20"/>
                <w:szCs w:val="20"/>
                <w:lang w:val="fr-FR"/>
              </w:rPr>
            </w:pPr>
            <w:r w:rsidRPr="005F1EBA">
              <w:rPr>
                <w:b/>
                <w:bCs/>
                <w:sz w:val="20"/>
                <w:szCs w:val="20"/>
                <w:lang w:val="fr-FR"/>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AC6357" w14:textId="77777777" w:rsidR="005A7D5C" w:rsidRPr="005F1EBA" w:rsidRDefault="005A7D5C">
            <w:pPr>
              <w:keepNext/>
              <w:keepLines/>
              <w:tabs>
                <w:tab w:val="left" w:pos="3141"/>
              </w:tabs>
              <w:suppressAutoHyphens/>
              <w:jc w:val="center"/>
              <w:rPr>
                <w:b/>
                <w:bCs/>
                <w:sz w:val="20"/>
                <w:szCs w:val="20"/>
                <w:lang w:val="fr-FR"/>
              </w:rPr>
            </w:pPr>
            <w:r w:rsidRPr="005F1EBA">
              <w:rPr>
                <w:b/>
                <w:bCs/>
                <w:sz w:val="20"/>
                <w:szCs w:val="20"/>
                <w:lang w:val="fr-FR"/>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BBBE1" w14:textId="77777777" w:rsidR="005A7D5C" w:rsidRPr="005F1EBA" w:rsidRDefault="005A7D5C">
            <w:pPr>
              <w:keepNext/>
              <w:keepLines/>
              <w:tabs>
                <w:tab w:val="left" w:pos="3141"/>
              </w:tabs>
              <w:suppressAutoHyphens/>
              <w:jc w:val="center"/>
              <w:rPr>
                <w:b/>
                <w:bCs/>
                <w:sz w:val="20"/>
                <w:szCs w:val="20"/>
                <w:lang w:val="fr-FR"/>
              </w:rPr>
            </w:pPr>
            <w:r w:rsidRPr="005F1EBA">
              <w:rPr>
                <w:b/>
                <w:bCs/>
                <w:sz w:val="20"/>
                <w:szCs w:val="20"/>
                <w:lang w:val="fr-FR"/>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7134DDA" w14:textId="77777777" w:rsidR="005A7D5C" w:rsidRPr="005F1EBA" w:rsidRDefault="005A7D5C">
            <w:pPr>
              <w:keepNext/>
              <w:keepLines/>
              <w:tabs>
                <w:tab w:val="left" w:pos="3141"/>
              </w:tabs>
              <w:suppressAutoHyphens/>
              <w:jc w:val="center"/>
              <w:rPr>
                <w:b/>
                <w:bCs/>
                <w:sz w:val="20"/>
                <w:szCs w:val="20"/>
                <w:lang w:val="fr-FR"/>
              </w:rPr>
            </w:pPr>
            <w:r w:rsidRPr="005F1EBA">
              <w:rPr>
                <w:b/>
                <w:bCs/>
                <w:sz w:val="20"/>
                <w:szCs w:val="20"/>
                <w:lang w:val="fr-FR"/>
              </w:rPr>
              <w:t>2022</w:t>
            </w:r>
          </w:p>
        </w:tc>
        <w:tc>
          <w:tcPr>
            <w:tcW w:w="695" w:type="pct"/>
            <w:tcBorders>
              <w:top w:val="single" w:sz="4" w:space="0" w:color="auto"/>
              <w:left w:val="single" w:sz="4" w:space="0" w:color="auto"/>
              <w:bottom w:val="single" w:sz="4" w:space="0" w:color="auto"/>
              <w:right w:val="single" w:sz="4" w:space="0" w:color="auto"/>
            </w:tcBorders>
          </w:tcPr>
          <w:p w14:paraId="1A9E76FE" w14:textId="77777777" w:rsidR="005A7D5C" w:rsidRPr="005F1EBA" w:rsidRDefault="005A7D5C">
            <w:pPr>
              <w:keepNext/>
              <w:keepLines/>
              <w:tabs>
                <w:tab w:val="left" w:pos="3141"/>
              </w:tabs>
              <w:suppressAutoHyphens/>
              <w:ind w:left="-157" w:right="-105"/>
              <w:jc w:val="center"/>
              <w:rPr>
                <w:b/>
                <w:bCs/>
                <w:sz w:val="20"/>
                <w:szCs w:val="20"/>
                <w:lang w:val="fr-FR"/>
              </w:rPr>
            </w:pPr>
            <w:r w:rsidRPr="005F1EBA">
              <w:rPr>
                <w:b/>
                <w:bCs/>
                <w:sz w:val="20"/>
                <w:szCs w:val="20"/>
                <w:lang w:val="fr-FR"/>
              </w:rPr>
              <w:t>2023*</w:t>
            </w:r>
          </w:p>
        </w:tc>
      </w:tr>
      <w:tr w:rsidR="005A7D5C" w:rsidRPr="005F1EBA" w14:paraId="452246B7" w14:textId="77777777">
        <w:tc>
          <w:tcPr>
            <w:tcW w:w="5000" w:type="pct"/>
            <w:gridSpan w:val="10"/>
            <w:tcBorders>
              <w:top w:val="single" w:sz="4" w:space="0" w:color="auto"/>
              <w:left w:val="single" w:sz="4" w:space="0" w:color="auto"/>
              <w:bottom w:val="single" w:sz="4" w:space="0" w:color="auto"/>
              <w:right w:val="single" w:sz="4" w:space="0" w:color="auto"/>
            </w:tcBorders>
          </w:tcPr>
          <w:p w14:paraId="772E4537" w14:textId="3679C42B" w:rsidR="005A7D5C" w:rsidRPr="005F1EBA" w:rsidRDefault="00451064">
            <w:pPr>
              <w:keepNext/>
              <w:keepLines/>
              <w:tabs>
                <w:tab w:val="left" w:pos="3141"/>
              </w:tabs>
              <w:suppressAutoHyphens/>
              <w:jc w:val="center"/>
              <w:rPr>
                <w:sz w:val="20"/>
                <w:szCs w:val="20"/>
                <w:lang w:val="fr-FR"/>
              </w:rPr>
            </w:pPr>
            <w:r w:rsidRPr="005F1EBA">
              <w:rPr>
                <w:b/>
                <w:bCs/>
                <w:sz w:val="20"/>
                <w:szCs w:val="20"/>
                <w:lang w:val="fr-FR"/>
              </w:rPr>
              <w:t xml:space="preserve">Tonnes métriques </w:t>
            </w:r>
            <w:r w:rsidR="005A7D5C" w:rsidRPr="005F1EBA">
              <w:rPr>
                <w:b/>
                <w:bCs/>
                <w:sz w:val="20"/>
                <w:szCs w:val="20"/>
                <w:lang w:val="fr-FR"/>
              </w:rPr>
              <w:t>(mt)</w:t>
            </w:r>
          </w:p>
        </w:tc>
      </w:tr>
      <w:tr w:rsidR="005A7D5C" w:rsidRPr="005F1EBA" w14:paraId="68E323AC"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EFFBE82"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43C6DDF" w14:textId="77777777" w:rsidR="005A7D5C" w:rsidRPr="005F1EBA" w:rsidRDefault="005A7D5C">
            <w:pPr>
              <w:keepNext/>
              <w:keepLines/>
              <w:tabs>
                <w:tab w:val="left" w:pos="3141"/>
              </w:tabs>
              <w:suppressAutoHyphens/>
              <w:ind w:right="25"/>
              <w:jc w:val="right"/>
              <w:rPr>
                <w:sz w:val="20"/>
                <w:szCs w:val="20"/>
                <w:lang w:val="fr-FR"/>
              </w:rPr>
            </w:pPr>
            <w:r w:rsidRPr="005F1EBA">
              <w:rPr>
                <w:sz w:val="20"/>
                <w:szCs w:val="20"/>
                <w:lang w:val="fr-FR"/>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4FEC63" w14:textId="77777777"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2C6CC7" w14:textId="77777777"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55EDD3" w14:textId="77777777"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2091A832" w14:textId="65656472"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10</w:t>
            </w:r>
            <w:r w:rsidR="00451064" w:rsidRPr="005F1EBA">
              <w:rPr>
                <w:sz w:val="20"/>
                <w:szCs w:val="20"/>
                <w:lang w:val="fr-FR"/>
              </w:rPr>
              <w:t>,</w:t>
            </w:r>
            <w:r w:rsidRPr="005F1EBA">
              <w:rPr>
                <w:sz w:val="20"/>
                <w:szCs w:val="20"/>
                <w:lang w:val="fr-FR"/>
              </w:rPr>
              <w:t>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EEE5943" w14:textId="7BFF2DD7"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6</w:t>
            </w:r>
            <w:r w:rsidR="00451064" w:rsidRPr="005F1EBA">
              <w:rPr>
                <w:sz w:val="20"/>
                <w:szCs w:val="20"/>
                <w:lang w:val="fr-FR"/>
              </w:rPr>
              <w:t>,</w:t>
            </w:r>
            <w:r w:rsidRPr="005F1EBA">
              <w:rPr>
                <w:sz w:val="20"/>
                <w:szCs w:val="20"/>
                <w:lang w:val="fr-FR"/>
              </w:rPr>
              <w:t>90</w:t>
            </w:r>
          </w:p>
        </w:tc>
      </w:tr>
      <w:tr w:rsidR="005A7D5C" w:rsidRPr="005F1EBA" w14:paraId="576E10AB"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CDC707F"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FD4B15E" w14:textId="361E7D34" w:rsidR="005A7D5C" w:rsidRPr="005F1EBA" w:rsidRDefault="005A7D5C">
            <w:pPr>
              <w:keepNext/>
              <w:keepLines/>
              <w:tabs>
                <w:tab w:val="left" w:pos="3141"/>
              </w:tabs>
              <w:suppressAutoHyphens/>
              <w:ind w:right="25"/>
              <w:jc w:val="right"/>
              <w:rPr>
                <w:sz w:val="20"/>
                <w:szCs w:val="20"/>
                <w:lang w:val="fr-FR"/>
              </w:rPr>
            </w:pPr>
            <w:r w:rsidRPr="005F1EBA">
              <w:rPr>
                <w:sz w:val="20"/>
                <w:szCs w:val="20"/>
                <w:lang w:val="fr-FR"/>
              </w:rPr>
              <w:t>1</w:t>
            </w:r>
            <w:r w:rsidR="00451064" w:rsidRPr="005F1EBA">
              <w:rPr>
                <w:sz w:val="20"/>
                <w:szCs w:val="20"/>
                <w:lang w:val="fr-FR"/>
              </w:rPr>
              <w:t xml:space="preserve"> </w:t>
            </w:r>
            <w:r w:rsidRPr="005F1EBA">
              <w:rPr>
                <w:sz w:val="20"/>
                <w:szCs w:val="20"/>
                <w:lang w:val="fr-FR"/>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A55F73" w14:textId="1644477A"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40</w:t>
            </w:r>
            <w:r w:rsidR="00451064" w:rsidRPr="005F1EBA">
              <w:rPr>
                <w:sz w:val="20"/>
                <w:szCs w:val="20"/>
                <w:lang w:val="fr-FR"/>
              </w:rPr>
              <w:t>,</w:t>
            </w:r>
            <w:r w:rsidRPr="005F1EBA">
              <w:rPr>
                <w:sz w:val="20"/>
                <w:szCs w:val="20"/>
                <w:lang w:val="fr-FR"/>
              </w:rPr>
              <w:t>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C4BCC17" w14:textId="6B39B757"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65</w:t>
            </w:r>
            <w:r w:rsidR="00451064" w:rsidRPr="005F1EBA">
              <w:rPr>
                <w:sz w:val="20"/>
                <w:szCs w:val="20"/>
                <w:lang w:val="fr-FR"/>
              </w:rPr>
              <w:t>,</w:t>
            </w:r>
            <w:r w:rsidRPr="005F1EBA">
              <w:rPr>
                <w:sz w:val="20"/>
                <w:szCs w:val="20"/>
                <w:lang w:val="fr-FR"/>
              </w:rPr>
              <w:t>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2E17E60" w14:textId="242104DE"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70</w:t>
            </w:r>
            <w:r w:rsidR="00451064" w:rsidRPr="005F1EBA">
              <w:rPr>
                <w:sz w:val="20"/>
                <w:szCs w:val="20"/>
                <w:lang w:val="fr-FR"/>
              </w:rPr>
              <w:t>,</w:t>
            </w:r>
            <w:r w:rsidRPr="005F1EBA">
              <w:rPr>
                <w:sz w:val="20"/>
                <w:szCs w:val="20"/>
                <w:lang w:val="fr-FR"/>
              </w:rPr>
              <w:t>58</w:t>
            </w:r>
          </w:p>
        </w:tc>
        <w:tc>
          <w:tcPr>
            <w:tcW w:w="713" w:type="pct"/>
            <w:tcBorders>
              <w:top w:val="single" w:sz="4" w:space="0" w:color="auto"/>
              <w:left w:val="single" w:sz="4" w:space="0" w:color="auto"/>
              <w:bottom w:val="single" w:sz="4" w:space="0" w:color="auto"/>
              <w:right w:val="single" w:sz="4" w:space="0" w:color="auto"/>
            </w:tcBorders>
          </w:tcPr>
          <w:p w14:paraId="6FB9F18E" w14:textId="0ACA92E4"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80</w:t>
            </w:r>
            <w:r w:rsidR="00451064" w:rsidRPr="005F1EBA">
              <w:rPr>
                <w:sz w:val="20"/>
                <w:szCs w:val="20"/>
                <w:lang w:val="fr-FR"/>
              </w:rPr>
              <w:t>,</w:t>
            </w:r>
            <w:r w:rsidRPr="005F1EBA">
              <w:rPr>
                <w:sz w:val="20"/>
                <w:szCs w:val="20"/>
                <w:lang w:val="fr-FR"/>
              </w:rPr>
              <w:t>09</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B74B5C4" w14:textId="019D6A24"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63</w:t>
            </w:r>
            <w:r w:rsidR="00451064" w:rsidRPr="005F1EBA">
              <w:rPr>
                <w:sz w:val="20"/>
                <w:szCs w:val="20"/>
                <w:lang w:val="fr-FR"/>
              </w:rPr>
              <w:t>,</w:t>
            </w:r>
            <w:r w:rsidRPr="005F1EBA">
              <w:rPr>
                <w:sz w:val="20"/>
                <w:szCs w:val="20"/>
                <w:lang w:val="fr-FR"/>
              </w:rPr>
              <w:t>47</w:t>
            </w:r>
          </w:p>
        </w:tc>
      </w:tr>
      <w:tr w:rsidR="005A7D5C" w:rsidRPr="005F1EBA" w14:paraId="38E4B491"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482629D"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90DE97F" w14:textId="43A722B6" w:rsidR="005A7D5C" w:rsidRPr="005F1EBA" w:rsidRDefault="005A7D5C">
            <w:pPr>
              <w:keepNext/>
              <w:keepLines/>
              <w:suppressAutoHyphens/>
              <w:ind w:right="25"/>
              <w:jc w:val="right"/>
              <w:rPr>
                <w:sz w:val="20"/>
                <w:szCs w:val="20"/>
                <w:lang w:val="fr-FR"/>
              </w:rPr>
            </w:pPr>
            <w:r w:rsidRPr="005F1EBA">
              <w:rPr>
                <w:sz w:val="20"/>
                <w:szCs w:val="20"/>
                <w:lang w:val="fr-FR"/>
              </w:rPr>
              <w:t>3</w:t>
            </w:r>
            <w:r w:rsidR="00451064" w:rsidRPr="005F1EBA">
              <w:rPr>
                <w:sz w:val="20"/>
                <w:szCs w:val="20"/>
                <w:lang w:val="fr-FR"/>
              </w:rPr>
              <w:t xml:space="preserve"> </w:t>
            </w:r>
            <w:r w:rsidRPr="005F1EBA">
              <w:rPr>
                <w:sz w:val="20"/>
                <w:szCs w:val="20"/>
                <w:lang w:val="fr-FR"/>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C3530C" w14:textId="342D1398"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12</w:t>
            </w:r>
            <w:r w:rsidR="00451064" w:rsidRPr="005F1EBA">
              <w:rPr>
                <w:sz w:val="20"/>
                <w:szCs w:val="20"/>
                <w:lang w:val="fr-FR"/>
              </w:rPr>
              <w:t>,</w:t>
            </w:r>
            <w:r w:rsidRPr="005F1EBA">
              <w:rPr>
                <w:sz w:val="20"/>
                <w:szCs w:val="20"/>
                <w:lang w:val="fr-FR"/>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155F01D" w14:textId="2A30C1A1"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14</w:t>
            </w:r>
            <w:r w:rsidR="00451064" w:rsidRPr="005F1EBA">
              <w:rPr>
                <w:sz w:val="20"/>
                <w:szCs w:val="20"/>
                <w:lang w:val="fr-FR"/>
              </w:rPr>
              <w:t>,</w:t>
            </w:r>
            <w:r w:rsidRPr="005F1EBA">
              <w:rPr>
                <w:sz w:val="20"/>
                <w:szCs w:val="20"/>
                <w:lang w:val="fr-FR"/>
              </w:rPr>
              <w:t>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E97302" w14:textId="1185AD68"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17</w:t>
            </w:r>
            <w:r w:rsidR="00451064" w:rsidRPr="005F1EBA">
              <w:rPr>
                <w:sz w:val="20"/>
                <w:szCs w:val="20"/>
                <w:lang w:val="fr-FR"/>
              </w:rPr>
              <w:t>,</w:t>
            </w:r>
            <w:r w:rsidRPr="005F1EBA">
              <w:rPr>
                <w:sz w:val="20"/>
                <w:szCs w:val="20"/>
                <w:lang w:val="fr-FR"/>
              </w:rPr>
              <w:t>85</w:t>
            </w:r>
          </w:p>
        </w:tc>
        <w:tc>
          <w:tcPr>
            <w:tcW w:w="713" w:type="pct"/>
            <w:tcBorders>
              <w:top w:val="single" w:sz="4" w:space="0" w:color="auto"/>
              <w:left w:val="single" w:sz="4" w:space="0" w:color="auto"/>
              <w:bottom w:val="single" w:sz="4" w:space="0" w:color="auto"/>
              <w:right w:val="single" w:sz="4" w:space="0" w:color="auto"/>
            </w:tcBorders>
          </w:tcPr>
          <w:p w14:paraId="6EEDF1D5" w14:textId="2F9B9039"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21</w:t>
            </w:r>
            <w:r w:rsidR="00451064" w:rsidRPr="005F1EBA">
              <w:rPr>
                <w:sz w:val="20"/>
                <w:szCs w:val="20"/>
                <w:lang w:val="fr-FR"/>
              </w:rPr>
              <w:t>,</w:t>
            </w:r>
            <w:r w:rsidRPr="005F1EBA">
              <w:rPr>
                <w:sz w:val="20"/>
                <w:szCs w:val="20"/>
                <w:lang w:val="fr-FR"/>
              </w:rPr>
              <w:t>78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9637DFA" w14:textId="48899829"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18</w:t>
            </w:r>
            <w:r w:rsidR="00451064" w:rsidRPr="005F1EBA">
              <w:rPr>
                <w:sz w:val="20"/>
                <w:szCs w:val="20"/>
                <w:lang w:val="fr-FR"/>
              </w:rPr>
              <w:t>,</w:t>
            </w:r>
            <w:r w:rsidRPr="005F1EBA">
              <w:rPr>
                <w:sz w:val="20"/>
                <w:szCs w:val="20"/>
                <w:lang w:val="fr-FR"/>
              </w:rPr>
              <w:t>20</w:t>
            </w:r>
          </w:p>
        </w:tc>
      </w:tr>
      <w:tr w:rsidR="005A7D5C" w:rsidRPr="005F1EBA" w14:paraId="3C9E157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8EFE2DC"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5DEF700" w14:textId="4DDABBDD" w:rsidR="005A7D5C" w:rsidRPr="005F1EBA" w:rsidRDefault="005A7D5C">
            <w:pPr>
              <w:keepNext/>
              <w:keepLines/>
              <w:suppressAutoHyphens/>
              <w:ind w:right="25"/>
              <w:jc w:val="right"/>
              <w:rPr>
                <w:sz w:val="20"/>
                <w:szCs w:val="20"/>
                <w:lang w:val="fr-FR"/>
              </w:rPr>
            </w:pPr>
            <w:r w:rsidRPr="005F1EBA">
              <w:rPr>
                <w:sz w:val="20"/>
                <w:szCs w:val="20"/>
                <w:lang w:val="fr-FR"/>
              </w:rPr>
              <w:t>2</w:t>
            </w:r>
            <w:r w:rsidR="00451064" w:rsidRPr="005F1EBA">
              <w:rPr>
                <w:sz w:val="20"/>
                <w:szCs w:val="20"/>
                <w:lang w:val="fr-FR"/>
              </w:rPr>
              <w:t xml:space="preserve"> </w:t>
            </w:r>
            <w:r w:rsidRPr="005F1EBA">
              <w:rPr>
                <w:sz w:val="20"/>
                <w:szCs w:val="20"/>
                <w:lang w:val="fr-FR"/>
              </w:rPr>
              <w:t>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B6961D" w14:textId="35E6863E"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6</w:t>
            </w:r>
            <w:r w:rsidR="00451064" w:rsidRPr="005F1EBA">
              <w:rPr>
                <w:sz w:val="20"/>
                <w:szCs w:val="20"/>
                <w:lang w:val="fr-FR"/>
              </w:rPr>
              <w:t>,</w:t>
            </w:r>
            <w:r w:rsidRPr="005F1EBA">
              <w:rPr>
                <w:sz w:val="20"/>
                <w:szCs w:val="20"/>
                <w:lang w:val="fr-FR"/>
              </w:rPr>
              <w:t>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A9AB94" w14:textId="3814CF56"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6</w:t>
            </w:r>
            <w:r w:rsidR="00451064" w:rsidRPr="005F1EBA">
              <w:rPr>
                <w:sz w:val="20"/>
                <w:szCs w:val="20"/>
                <w:lang w:val="fr-FR"/>
              </w:rPr>
              <w:t>,</w:t>
            </w:r>
            <w:r w:rsidRPr="005F1EBA">
              <w:rPr>
                <w:sz w:val="20"/>
                <w:szCs w:val="20"/>
                <w:lang w:val="fr-FR"/>
              </w:rPr>
              <w:t>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282CD2" w14:textId="1CD79956"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10</w:t>
            </w:r>
            <w:r w:rsidR="00451064" w:rsidRPr="005F1EBA">
              <w:rPr>
                <w:sz w:val="20"/>
                <w:szCs w:val="20"/>
                <w:lang w:val="fr-FR"/>
              </w:rPr>
              <w:t>,</w:t>
            </w:r>
            <w:r w:rsidRPr="005F1EBA">
              <w:rPr>
                <w:sz w:val="20"/>
                <w:szCs w:val="20"/>
                <w:lang w:val="fr-FR"/>
              </w:rPr>
              <w:t>50</w:t>
            </w:r>
          </w:p>
        </w:tc>
        <w:tc>
          <w:tcPr>
            <w:tcW w:w="713" w:type="pct"/>
            <w:tcBorders>
              <w:top w:val="single" w:sz="4" w:space="0" w:color="auto"/>
              <w:left w:val="single" w:sz="4" w:space="0" w:color="auto"/>
              <w:bottom w:val="single" w:sz="4" w:space="0" w:color="auto"/>
              <w:right w:val="single" w:sz="4" w:space="0" w:color="auto"/>
            </w:tcBorders>
          </w:tcPr>
          <w:p w14:paraId="004C6F40" w14:textId="3A2D29E9"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15</w:t>
            </w:r>
            <w:r w:rsidR="00451064" w:rsidRPr="005F1EBA">
              <w:rPr>
                <w:sz w:val="20"/>
                <w:szCs w:val="20"/>
                <w:lang w:val="fr-FR"/>
              </w:rPr>
              <w:t>,</w:t>
            </w:r>
            <w:r w:rsidRPr="005F1EBA">
              <w:rPr>
                <w:sz w:val="20"/>
                <w:szCs w:val="20"/>
                <w:lang w:val="fr-FR"/>
              </w:rPr>
              <w:t>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F54A080" w14:textId="2CADDE58"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16</w:t>
            </w:r>
            <w:r w:rsidR="00451064" w:rsidRPr="005F1EBA">
              <w:rPr>
                <w:sz w:val="20"/>
                <w:szCs w:val="20"/>
                <w:lang w:val="fr-FR"/>
              </w:rPr>
              <w:t>,</w:t>
            </w:r>
            <w:r w:rsidRPr="005F1EBA">
              <w:rPr>
                <w:sz w:val="20"/>
                <w:szCs w:val="20"/>
                <w:lang w:val="fr-FR"/>
              </w:rPr>
              <w:t>10</w:t>
            </w:r>
          </w:p>
        </w:tc>
      </w:tr>
      <w:tr w:rsidR="005A7D5C" w:rsidRPr="005F1EBA" w14:paraId="11BC2381"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7AA123D"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28A66F4" w14:textId="72296839" w:rsidR="005A7D5C" w:rsidRPr="005F1EBA" w:rsidRDefault="005A7D5C">
            <w:pPr>
              <w:keepNext/>
              <w:keepLines/>
              <w:suppressAutoHyphens/>
              <w:ind w:right="25"/>
              <w:jc w:val="right"/>
              <w:rPr>
                <w:sz w:val="20"/>
                <w:szCs w:val="20"/>
                <w:lang w:val="fr-FR"/>
              </w:rPr>
            </w:pPr>
            <w:r w:rsidRPr="005F1EBA">
              <w:rPr>
                <w:sz w:val="20"/>
                <w:szCs w:val="20"/>
                <w:lang w:val="fr-FR"/>
              </w:rPr>
              <w:t>1</w:t>
            </w:r>
            <w:r w:rsidR="00451064" w:rsidRPr="005F1EBA">
              <w:rPr>
                <w:sz w:val="20"/>
                <w:szCs w:val="20"/>
                <w:lang w:val="fr-FR"/>
              </w:rPr>
              <w:t xml:space="preserve"> </w:t>
            </w:r>
            <w:r w:rsidRPr="005F1EBA">
              <w:rPr>
                <w:sz w:val="20"/>
                <w:szCs w:val="20"/>
                <w:lang w:val="fr-FR"/>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9C92B4" w14:textId="61414DD2"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5</w:t>
            </w:r>
            <w:r w:rsidR="00451064" w:rsidRPr="005F1EBA">
              <w:rPr>
                <w:sz w:val="20"/>
                <w:szCs w:val="20"/>
                <w:lang w:val="fr-FR"/>
              </w:rPr>
              <w:t>,</w:t>
            </w:r>
            <w:r w:rsidRPr="005F1EBA">
              <w:rPr>
                <w:sz w:val="20"/>
                <w:szCs w:val="20"/>
                <w:lang w:val="fr-FR"/>
              </w:rPr>
              <w:t>70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B4EB2B" w14:textId="185B4A47"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5</w:t>
            </w:r>
            <w:r w:rsidR="00451064" w:rsidRPr="005F1EBA">
              <w:rPr>
                <w:sz w:val="20"/>
                <w:szCs w:val="20"/>
                <w:lang w:val="fr-FR"/>
              </w:rPr>
              <w:t>,</w:t>
            </w:r>
            <w:r w:rsidRPr="005F1EBA">
              <w:rPr>
                <w:sz w:val="20"/>
                <w:szCs w:val="20"/>
                <w:lang w:val="fr-FR"/>
              </w:rPr>
              <w:t>10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AE9A0D" w14:textId="25AB13A7"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7</w:t>
            </w:r>
            <w:r w:rsidR="00451064" w:rsidRPr="005F1EBA">
              <w:rPr>
                <w:sz w:val="20"/>
                <w:szCs w:val="20"/>
                <w:lang w:val="fr-FR"/>
              </w:rPr>
              <w:t>,</w:t>
            </w:r>
            <w:r w:rsidRPr="005F1EBA">
              <w:rPr>
                <w:sz w:val="20"/>
                <w:szCs w:val="20"/>
                <w:lang w:val="fr-FR"/>
              </w:rPr>
              <w:t>16</w:t>
            </w:r>
          </w:p>
        </w:tc>
        <w:tc>
          <w:tcPr>
            <w:tcW w:w="713" w:type="pct"/>
            <w:tcBorders>
              <w:top w:val="single" w:sz="4" w:space="0" w:color="auto"/>
              <w:left w:val="single" w:sz="4" w:space="0" w:color="auto"/>
              <w:bottom w:val="single" w:sz="4" w:space="0" w:color="auto"/>
              <w:right w:val="single" w:sz="4" w:space="0" w:color="auto"/>
            </w:tcBorders>
          </w:tcPr>
          <w:p w14:paraId="6358BEDC" w14:textId="223CBD44"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8</w:t>
            </w:r>
            <w:r w:rsidR="00451064" w:rsidRPr="005F1EBA">
              <w:rPr>
                <w:sz w:val="20"/>
                <w:szCs w:val="20"/>
                <w:lang w:val="fr-FR"/>
              </w:rPr>
              <w:t>,</w:t>
            </w:r>
            <w:r w:rsidRPr="005F1EBA">
              <w:rPr>
                <w:sz w:val="20"/>
                <w:szCs w:val="20"/>
                <w:lang w:val="fr-FR"/>
              </w:rPr>
              <w:t>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E9EEB77" w14:textId="195F86CE"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5</w:t>
            </w:r>
            <w:r w:rsidR="00451064" w:rsidRPr="005F1EBA">
              <w:rPr>
                <w:sz w:val="20"/>
                <w:szCs w:val="20"/>
                <w:lang w:val="fr-FR"/>
              </w:rPr>
              <w:t>,</w:t>
            </w:r>
            <w:r w:rsidRPr="005F1EBA">
              <w:rPr>
                <w:sz w:val="20"/>
                <w:szCs w:val="20"/>
                <w:lang w:val="fr-FR"/>
              </w:rPr>
              <w:t>30</w:t>
            </w:r>
          </w:p>
        </w:tc>
      </w:tr>
      <w:tr w:rsidR="005A7D5C" w:rsidRPr="005F1EBA" w14:paraId="539FCAD4"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9AAB538"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4F72FBD" w14:textId="6D097195" w:rsidR="005A7D5C" w:rsidRPr="005F1EBA" w:rsidRDefault="005A7D5C">
            <w:pPr>
              <w:keepNext/>
              <w:keepLines/>
              <w:suppressAutoHyphens/>
              <w:ind w:right="25"/>
              <w:jc w:val="right"/>
              <w:rPr>
                <w:sz w:val="20"/>
                <w:szCs w:val="20"/>
                <w:lang w:val="fr-FR"/>
              </w:rPr>
            </w:pPr>
            <w:r w:rsidRPr="005F1EBA">
              <w:rPr>
                <w:sz w:val="20"/>
                <w:szCs w:val="20"/>
                <w:lang w:val="fr-FR"/>
              </w:rPr>
              <w:t>2</w:t>
            </w:r>
            <w:r w:rsidR="00451064" w:rsidRPr="005F1EBA">
              <w:rPr>
                <w:sz w:val="20"/>
                <w:szCs w:val="20"/>
                <w:lang w:val="fr-FR"/>
              </w:rPr>
              <w:t xml:space="preserve"> </w:t>
            </w:r>
            <w:r w:rsidRPr="005F1EBA">
              <w:rPr>
                <w:sz w:val="20"/>
                <w:szCs w:val="20"/>
                <w:lang w:val="fr-FR"/>
              </w:rPr>
              <w:t>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EF2C05" w14:textId="6059FE35"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8</w:t>
            </w:r>
            <w:r w:rsidR="00451064" w:rsidRPr="005F1EBA">
              <w:rPr>
                <w:sz w:val="20"/>
                <w:szCs w:val="20"/>
                <w:lang w:val="fr-FR"/>
              </w:rPr>
              <w:t>,</w:t>
            </w:r>
            <w:r w:rsidRPr="005F1EBA">
              <w:rPr>
                <w:sz w:val="20"/>
                <w:szCs w:val="20"/>
                <w:lang w:val="fr-FR"/>
              </w:rPr>
              <w:t>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7884CC" w14:textId="23A4D3A9"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14</w:t>
            </w:r>
            <w:r w:rsidR="00451064" w:rsidRPr="005F1EBA">
              <w:rPr>
                <w:sz w:val="20"/>
                <w:szCs w:val="20"/>
                <w:lang w:val="fr-FR"/>
              </w:rPr>
              <w:t>,</w:t>
            </w:r>
            <w:r w:rsidRPr="005F1EBA">
              <w:rPr>
                <w:sz w:val="20"/>
                <w:szCs w:val="20"/>
                <w:lang w:val="fr-FR"/>
              </w:rPr>
              <w:t>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58B5CCD" w14:textId="3B6B5820"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18</w:t>
            </w:r>
            <w:r w:rsidR="00451064" w:rsidRPr="005F1EBA">
              <w:rPr>
                <w:sz w:val="20"/>
                <w:szCs w:val="20"/>
                <w:lang w:val="fr-FR"/>
              </w:rPr>
              <w:t>,</w:t>
            </w:r>
            <w:r w:rsidRPr="005F1EBA">
              <w:rPr>
                <w:sz w:val="20"/>
                <w:szCs w:val="20"/>
                <w:lang w:val="fr-FR"/>
              </w:rPr>
              <w:t>34</w:t>
            </w:r>
          </w:p>
        </w:tc>
        <w:tc>
          <w:tcPr>
            <w:tcW w:w="713" w:type="pct"/>
            <w:tcBorders>
              <w:top w:val="single" w:sz="4" w:space="0" w:color="auto"/>
              <w:left w:val="single" w:sz="4" w:space="0" w:color="auto"/>
              <w:bottom w:val="single" w:sz="4" w:space="0" w:color="auto"/>
              <w:right w:val="single" w:sz="4" w:space="0" w:color="auto"/>
            </w:tcBorders>
          </w:tcPr>
          <w:p w14:paraId="5E740461" w14:textId="1D70F97A"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19</w:t>
            </w:r>
            <w:r w:rsidR="00451064" w:rsidRPr="005F1EBA">
              <w:rPr>
                <w:sz w:val="20"/>
                <w:szCs w:val="20"/>
                <w:lang w:val="fr-FR"/>
              </w:rPr>
              <w:t>,</w:t>
            </w:r>
            <w:r w:rsidRPr="005F1EBA">
              <w:rPr>
                <w:sz w:val="20"/>
                <w:szCs w:val="20"/>
                <w:lang w:val="fr-FR"/>
              </w:rPr>
              <w:t>15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3D8EA43" w14:textId="5ADB17EB"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23</w:t>
            </w:r>
            <w:r w:rsidR="00451064" w:rsidRPr="005F1EBA">
              <w:rPr>
                <w:sz w:val="20"/>
                <w:szCs w:val="20"/>
                <w:lang w:val="fr-FR"/>
              </w:rPr>
              <w:t>,</w:t>
            </w:r>
            <w:r w:rsidRPr="005F1EBA">
              <w:rPr>
                <w:sz w:val="20"/>
                <w:szCs w:val="20"/>
                <w:lang w:val="fr-FR"/>
              </w:rPr>
              <w:t>87</w:t>
            </w:r>
          </w:p>
        </w:tc>
      </w:tr>
      <w:tr w:rsidR="005A7D5C" w:rsidRPr="005F1EBA" w14:paraId="2E895E73"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4351396"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33D42E5" w14:textId="1985A852" w:rsidR="005A7D5C" w:rsidRPr="005F1EBA" w:rsidRDefault="005A7D5C">
            <w:pPr>
              <w:keepNext/>
              <w:keepLines/>
              <w:suppressAutoHyphens/>
              <w:ind w:right="25"/>
              <w:jc w:val="right"/>
              <w:rPr>
                <w:sz w:val="20"/>
                <w:szCs w:val="20"/>
                <w:lang w:val="fr-FR"/>
              </w:rPr>
            </w:pPr>
            <w:r w:rsidRPr="005F1EBA">
              <w:rPr>
                <w:sz w:val="20"/>
                <w:szCs w:val="20"/>
                <w:lang w:val="fr-FR"/>
              </w:rPr>
              <w:t>3</w:t>
            </w:r>
            <w:r w:rsidR="00451064" w:rsidRPr="005F1EBA">
              <w:rPr>
                <w:sz w:val="20"/>
                <w:szCs w:val="20"/>
                <w:lang w:val="fr-FR"/>
              </w:rPr>
              <w:t xml:space="preserve"> </w:t>
            </w:r>
            <w:r w:rsidRPr="005F1EBA">
              <w:rPr>
                <w:sz w:val="20"/>
                <w:szCs w:val="20"/>
                <w:lang w:val="fr-FR"/>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3C507E" w14:textId="77777777"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4E8AAA4" w14:textId="5F83C918"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6</w:t>
            </w:r>
            <w:r w:rsidR="00451064" w:rsidRPr="005F1EBA">
              <w:rPr>
                <w:sz w:val="20"/>
                <w:szCs w:val="20"/>
                <w:lang w:val="fr-FR"/>
              </w:rPr>
              <w:t>,</w:t>
            </w:r>
            <w:r w:rsidRPr="005F1EBA">
              <w:rPr>
                <w:sz w:val="20"/>
                <w:szCs w:val="20"/>
                <w:lang w:val="fr-FR"/>
              </w:rPr>
              <w:t>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E7509D" w14:textId="252CD4DC"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7</w:t>
            </w:r>
            <w:r w:rsidR="00451064" w:rsidRPr="005F1EBA">
              <w:rPr>
                <w:sz w:val="20"/>
                <w:szCs w:val="20"/>
                <w:lang w:val="fr-FR"/>
              </w:rPr>
              <w:t>,</w:t>
            </w:r>
            <w:r w:rsidRPr="005F1EBA">
              <w:rPr>
                <w:sz w:val="20"/>
                <w:szCs w:val="20"/>
                <w:lang w:val="fr-FR"/>
              </w:rPr>
              <w:t>23</w:t>
            </w:r>
          </w:p>
        </w:tc>
        <w:tc>
          <w:tcPr>
            <w:tcW w:w="713" w:type="pct"/>
            <w:tcBorders>
              <w:top w:val="single" w:sz="4" w:space="0" w:color="auto"/>
              <w:left w:val="single" w:sz="4" w:space="0" w:color="auto"/>
              <w:bottom w:val="single" w:sz="4" w:space="0" w:color="auto"/>
              <w:right w:val="single" w:sz="4" w:space="0" w:color="auto"/>
            </w:tcBorders>
          </w:tcPr>
          <w:p w14:paraId="710C5466" w14:textId="3A5DC49A"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10</w:t>
            </w:r>
            <w:r w:rsidR="00451064" w:rsidRPr="005F1EBA">
              <w:rPr>
                <w:sz w:val="20"/>
                <w:szCs w:val="20"/>
                <w:lang w:val="fr-FR"/>
              </w:rPr>
              <w:t>,</w:t>
            </w:r>
            <w:r w:rsidRPr="005F1EBA">
              <w:rPr>
                <w:sz w:val="20"/>
                <w:szCs w:val="20"/>
                <w:lang w:val="fr-FR"/>
              </w:rPr>
              <w:t>80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10EC432" w14:textId="14BBF913"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9</w:t>
            </w:r>
            <w:r w:rsidR="00451064" w:rsidRPr="005F1EBA">
              <w:rPr>
                <w:sz w:val="20"/>
                <w:szCs w:val="20"/>
                <w:lang w:val="fr-FR"/>
              </w:rPr>
              <w:t>,</w:t>
            </w:r>
            <w:r w:rsidRPr="005F1EBA">
              <w:rPr>
                <w:sz w:val="20"/>
                <w:szCs w:val="20"/>
                <w:lang w:val="fr-FR"/>
              </w:rPr>
              <w:t>67</w:t>
            </w:r>
          </w:p>
        </w:tc>
      </w:tr>
      <w:tr w:rsidR="005A7D5C" w:rsidRPr="005F1EBA" w14:paraId="7D15111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6F922AA"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EB3C4A2" w14:textId="396F5F55" w:rsidR="005A7D5C" w:rsidRPr="005F1EBA" w:rsidRDefault="005A7D5C">
            <w:pPr>
              <w:keepNext/>
              <w:keepLines/>
              <w:suppressAutoHyphens/>
              <w:ind w:right="25"/>
              <w:jc w:val="right"/>
              <w:rPr>
                <w:sz w:val="20"/>
                <w:szCs w:val="20"/>
                <w:lang w:val="fr-FR"/>
              </w:rPr>
            </w:pPr>
            <w:r w:rsidRPr="005F1EBA">
              <w:rPr>
                <w:sz w:val="20"/>
                <w:szCs w:val="20"/>
                <w:lang w:val="fr-FR"/>
              </w:rPr>
              <w:t>6</w:t>
            </w:r>
            <w:r w:rsidR="00451064" w:rsidRPr="005F1EBA">
              <w:rPr>
                <w:sz w:val="20"/>
                <w:szCs w:val="20"/>
                <w:lang w:val="fr-FR"/>
              </w:rPr>
              <w:t xml:space="preserve"> </w:t>
            </w:r>
            <w:r w:rsidRPr="005F1EBA">
              <w:rPr>
                <w:sz w:val="20"/>
                <w:szCs w:val="20"/>
                <w:lang w:val="fr-FR"/>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8B8086" w14:textId="167E5AAF"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0</w:t>
            </w:r>
            <w:r w:rsidR="00451064" w:rsidRPr="005F1EBA">
              <w:rPr>
                <w:sz w:val="20"/>
                <w:szCs w:val="20"/>
                <w:lang w:val="fr-FR"/>
              </w:rPr>
              <w:t>,</w:t>
            </w:r>
            <w:r w:rsidRPr="005F1EBA">
              <w:rPr>
                <w:sz w:val="20"/>
                <w:szCs w:val="20"/>
                <w:lang w:val="fr-FR"/>
              </w:rPr>
              <w:t>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CE7050" w14:textId="5B1DD852"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3</w:t>
            </w:r>
            <w:r w:rsidR="00451064" w:rsidRPr="005F1EBA">
              <w:rPr>
                <w:sz w:val="20"/>
                <w:szCs w:val="20"/>
                <w:lang w:val="fr-FR"/>
              </w:rPr>
              <w:t>,</w:t>
            </w:r>
            <w:r w:rsidRPr="005F1EBA">
              <w:rPr>
                <w:sz w:val="20"/>
                <w:szCs w:val="20"/>
                <w:lang w:val="fr-FR"/>
              </w:rPr>
              <w:t>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B7B2E2" w14:textId="68B888A9"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5</w:t>
            </w:r>
            <w:r w:rsidR="00451064" w:rsidRPr="005F1EBA">
              <w:rPr>
                <w:sz w:val="20"/>
                <w:szCs w:val="20"/>
                <w:lang w:val="fr-FR"/>
              </w:rPr>
              <w:t>,</w:t>
            </w:r>
            <w:r w:rsidRPr="005F1EBA">
              <w:rPr>
                <w:sz w:val="20"/>
                <w:szCs w:val="20"/>
                <w:lang w:val="fr-FR"/>
              </w:rPr>
              <w:t>20</w:t>
            </w:r>
          </w:p>
        </w:tc>
        <w:tc>
          <w:tcPr>
            <w:tcW w:w="713" w:type="pct"/>
            <w:tcBorders>
              <w:top w:val="single" w:sz="4" w:space="0" w:color="auto"/>
              <w:left w:val="single" w:sz="4" w:space="0" w:color="auto"/>
              <w:bottom w:val="single" w:sz="4" w:space="0" w:color="auto"/>
              <w:right w:val="single" w:sz="4" w:space="0" w:color="auto"/>
            </w:tcBorders>
          </w:tcPr>
          <w:p w14:paraId="6B5671D3" w14:textId="112EE1FD"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7</w:t>
            </w:r>
            <w:r w:rsidR="00451064" w:rsidRPr="005F1EBA">
              <w:rPr>
                <w:sz w:val="20"/>
                <w:szCs w:val="20"/>
                <w:lang w:val="fr-FR"/>
              </w:rPr>
              <w:t>,</w:t>
            </w:r>
            <w:r w:rsidRPr="005F1EBA">
              <w:rPr>
                <w:sz w:val="20"/>
                <w:szCs w:val="20"/>
                <w:lang w:val="fr-FR"/>
              </w:rPr>
              <w:t>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E5990CE" w14:textId="77777777"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0</w:t>
            </w:r>
          </w:p>
        </w:tc>
      </w:tr>
      <w:tr w:rsidR="005A7D5C" w:rsidRPr="005F1EBA" w14:paraId="402DF10C"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2C3C981D" w14:textId="77777777" w:rsidR="005A7D5C" w:rsidRPr="005F1EBA" w:rsidRDefault="005A7D5C">
            <w:pPr>
              <w:keepNext/>
              <w:keepLines/>
              <w:suppressAutoHyphens/>
              <w:ind w:right="25"/>
              <w:jc w:val="left"/>
              <w:rPr>
                <w:b/>
                <w:bCs/>
                <w:sz w:val="20"/>
                <w:szCs w:val="20"/>
                <w:lang w:val="fr-FR"/>
              </w:rPr>
            </w:pPr>
            <w:r w:rsidRPr="005F1EBA">
              <w:rPr>
                <w:b/>
                <w:bCs/>
                <w:sz w:val="20"/>
                <w:szCs w:val="20"/>
                <w:lang w:val="fr-FR"/>
              </w:rPr>
              <w:t>Total (mt)</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A44968" w14:textId="78791C7B" w:rsidR="005A7D5C" w:rsidRPr="005F1EBA" w:rsidRDefault="005A7D5C">
            <w:pPr>
              <w:keepNext/>
              <w:keepLines/>
              <w:tabs>
                <w:tab w:val="left" w:pos="3141"/>
              </w:tabs>
              <w:suppressAutoHyphens/>
              <w:ind w:right="109"/>
              <w:jc w:val="right"/>
              <w:rPr>
                <w:b/>
                <w:bCs/>
                <w:sz w:val="20"/>
                <w:szCs w:val="20"/>
                <w:lang w:val="fr-FR"/>
              </w:rPr>
            </w:pPr>
            <w:r w:rsidRPr="005F1EBA">
              <w:rPr>
                <w:b/>
                <w:bCs/>
                <w:sz w:val="20"/>
                <w:szCs w:val="20"/>
                <w:lang w:val="fr-FR"/>
              </w:rPr>
              <w:t>73</w:t>
            </w:r>
            <w:r w:rsidR="00451064" w:rsidRPr="005F1EBA">
              <w:rPr>
                <w:b/>
                <w:bCs/>
                <w:sz w:val="20"/>
                <w:szCs w:val="20"/>
                <w:lang w:val="fr-FR"/>
              </w:rPr>
              <w:t>,</w:t>
            </w:r>
            <w:r w:rsidRPr="005F1EBA">
              <w:rPr>
                <w:b/>
                <w:bCs/>
                <w:sz w:val="20"/>
                <w:szCs w:val="20"/>
                <w:lang w:val="fr-FR"/>
              </w:rPr>
              <w:t>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A0EF73" w14:textId="00F67327" w:rsidR="005A7D5C" w:rsidRPr="005F1EBA" w:rsidRDefault="005A7D5C">
            <w:pPr>
              <w:keepNext/>
              <w:keepLines/>
              <w:tabs>
                <w:tab w:val="left" w:pos="3141"/>
              </w:tabs>
              <w:suppressAutoHyphens/>
              <w:ind w:right="24"/>
              <w:jc w:val="right"/>
              <w:rPr>
                <w:b/>
                <w:bCs/>
                <w:sz w:val="20"/>
                <w:szCs w:val="20"/>
                <w:lang w:val="fr-FR"/>
              </w:rPr>
            </w:pPr>
            <w:r w:rsidRPr="005F1EBA">
              <w:rPr>
                <w:b/>
                <w:bCs/>
                <w:sz w:val="20"/>
                <w:szCs w:val="20"/>
                <w:lang w:val="fr-FR"/>
              </w:rPr>
              <w:t>115</w:t>
            </w:r>
            <w:r w:rsidR="00451064" w:rsidRPr="005F1EBA">
              <w:rPr>
                <w:b/>
                <w:bCs/>
                <w:sz w:val="20"/>
                <w:szCs w:val="20"/>
                <w:lang w:val="fr-FR"/>
              </w:rPr>
              <w:t>,</w:t>
            </w:r>
            <w:r w:rsidRPr="005F1EBA">
              <w:rPr>
                <w:b/>
                <w:bCs/>
                <w:sz w:val="20"/>
                <w:szCs w:val="20"/>
                <w:lang w:val="fr-FR"/>
              </w:rPr>
              <w:t>99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0EF25C" w14:textId="31F7009C" w:rsidR="005A7D5C" w:rsidRPr="005F1EBA" w:rsidRDefault="005A7D5C">
            <w:pPr>
              <w:keepNext/>
              <w:keepLines/>
              <w:tabs>
                <w:tab w:val="left" w:pos="3141"/>
              </w:tabs>
              <w:suppressAutoHyphens/>
              <w:ind w:right="80"/>
              <w:jc w:val="right"/>
              <w:rPr>
                <w:b/>
                <w:bCs/>
                <w:sz w:val="20"/>
                <w:szCs w:val="20"/>
                <w:lang w:val="fr-FR"/>
              </w:rPr>
            </w:pPr>
            <w:r w:rsidRPr="005F1EBA">
              <w:rPr>
                <w:b/>
                <w:bCs/>
                <w:sz w:val="20"/>
                <w:szCs w:val="20"/>
                <w:lang w:val="fr-FR"/>
              </w:rPr>
              <w:t>136</w:t>
            </w:r>
            <w:r w:rsidR="00451064" w:rsidRPr="005F1EBA">
              <w:rPr>
                <w:b/>
                <w:bCs/>
                <w:sz w:val="20"/>
                <w:szCs w:val="20"/>
                <w:lang w:val="fr-FR"/>
              </w:rPr>
              <w:t>,</w:t>
            </w:r>
            <w:r w:rsidRPr="005F1EBA">
              <w:rPr>
                <w:b/>
                <w:bCs/>
                <w:sz w:val="20"/>
                <w:szCs w:val="20"/>
                <w:lang w:val="fr-FR"/>
              </w:rPr>
              <w:t>86</w:t>
            </w:r>
          </w:p>
        </w:tc>
        <w:tc>
          <w:tcPr>
            <w:tcW w:w="713" w:type="pct"/>
            <w:tcBorders>
              <w:top w:val="single" w:sz="4" w:space="0" w:color="auto"/>
              <w:left w:val="single" w:sz="4" w:space="0" w:color="auto"/>
              <w:bottom w:val="single" w:sz="4" w:space="0" w:color="auto"/>
              <w:right w:val="single" w:sz="4" w:space="0" w:color="auto"/>
            </w:tcBorders>
          </w:tcPr>
          <w:p w14:paraId="25747643" w14:textId="6A7D5BBC" w:rsidR="005A7D5C" w:rsidRPr="005F1EBA" w:rsidRDefault="005A7D5C">
            <w:pPr>
              <w:keepNext/>
              <w:keepLines/>
              <w:tabs>
                <w:tab w:val="left" w:pos="3141"/>
              </w:tabs>
              <w:suppressAutoHyphens/>
              <w:ind w:right="135"/>
              <w:jc w:val="right"/>
              <w:rPr>
                <w:b/>
                <w:bCs/>
                <w:sz w:val="20"/>
                <w:szCs w:val="20"/>
                <w:lang w:val="fr-FR"/>
              </w:rPr>
            </w:pPr>
            <w:r w:rsidRPr="005F1EBA">
              <w:rPr>
                <w:b/>
                <w:bCs/>
                <w:sz w:val="20"/>
                <w:szCs w:val="20"/>
                <w:lang w:val="fr-FR"/>
              </w:rPr>
              <w:t>172</w:t>
            </w:r>
            <w:r w:rsidR="00451064" w:rsidRPr="005F1EBA">
              <w:rPr>
                <w:b/>
                <w:bCs/>
                <w:sz w:val="20"/>
                <w:szCs w:val="20"/>
                <w:lang w:val="fr-FR"/>
              </w:rPr>
              <w:t>,</w:t>
            </w:r>
            <w:r w:rsidRPr="005F1EBA">
              <w:rPr>
                <w:b/>
                <w:bCs/>
                <w:sz w:val="20"/>
                <w:szCs w:val="20"/>
                <w:lang w:val="fr-FR"/>
              </w:rPr>
              <w:t>83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FE99CB6" w14:textId="200813E7" w:rsidR="005A7D5C" w:rsidRPr="005F1EBA" w:rsidRDefault="005A7D5C">
            <w:pPr>
              <w:keepNext/>
              <w:keepLines/>
              <w:tabs>
                <w:tab w:val="left" w:pos="3141"/>
              </w:tabs>
              <w:suppressAutoHyphens/>
              <w:ind w:right="34"/>
              <w:jc w:val="right"/>
              <w:rPr>
                <w:b/>
                <w:bCs/>
                <w:sz w:val="20"/>
                <w:szCs w:val="20"/>
                <w:lang w:val="fr-FR"/>
              </w:rPr>
            </w:pPr>
            <w:r w:rsidRPr="005F1EBA">
              <w:rPr>
                <w:b/>
                <w:bCs/>
                <w:sz w:val="20"/>
                <w:szCs w:val="20"/>
                <w:lang w:val="fr-FR"/>
              </w:rPr>
              <w:t>143</w:t>
            </w:r>
            <w:r w:rsidR="00451064" w:rsidRPr="005F1EBA">
              <w:rPr>
                <w:b/>
                <w:bCs/>
                <w:sz w:val="20"/>
                <w:szCs w:val="20"/>
                <w:lang w:val="fr-FR"/>
              </w:rPr>
              <w:t>,</w:t>
            </w:r>
            <w:r w:rsidRPr="005F1EBA">
              <w:rPr>
                <w:b/>
                <w:bCs/>
                <w:sz w:val="20"/>
                <w:szCs w:val="20"/>
                <w:lang w:val="fr-FR"/>
              </w:rPr>
              <w:t>51</w:t>
            </w:r>
          </w:p>
        </w:tc>
      </w:tr>
      <w:tr w:rsidR="005A7D5C" w:rsidRPr="005F1EBA" w14:paraId="385510DC" w14:textId="77777777">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3D8527CF" w14:textId="46A6A77F" w:rsidR="005A7D5C" w:rsidRPr="005F1EBA" w:rsidRDefault="00D76B61">
            <w:pPr>
              <w:keepNext/>
              <w:keepLines/>
              <w:tabs>
                <w:tab w:val="left" w:pos="3141"/>
              </w:tabs>
              <w:suppressAutoHyphens/>
              <w:ind w:right="34"/>
              <w:jc w:val="center"/>
              <w:rPr>
                <w:sz w:val="20"/>
                <w:szCs w:val="20"/>
                <w:lang w:val="fr-FR"/>
              </w:rPr>
            </w:pPr>
            <w:r w:rsidRPr="005F1EBA">
              <w:rPr>
                <w:b/>
                <w:bCs/>
                <w:sz w:val="20"/>
                <w:szCs w:val="20"/>
                <w:lang w:val="fr-FR"/>
              </w:rPr>
              <w:t>tonnes eq-</w:t>
            </w:r>
            <w:r w:rsidR="00FF5392">
              <w:rPr>
                <w:b/>
                <w:bCs/>
                <w:sz w:val="20"/>
                <w:szCs w:val="20"/>
                <w:lang w:val="fr-FR"/>
              </w:rPr>
              <w:t>CO</w:t>
            </w:r>
            <w:r w:rsidR="00FF5392" w:rsidRPr="00FF5392">
              <w:rPr>
                <w:b/>
                <w:bCs/>
                <w:sz w:val="20"/>
                <w:szCs w:val="20"/>
                <w:vertAlign w:val="subscript"/>
                <w:lang w:val="fr-FR"/>
              </w:rPr>
              <w:t>2</w:t>
            </w:r>
            <w:r w:rsidRPr="00FF5392">
              <w:rPr>
                <w:b/>
                <w:bCs/>
                <w:sz w:val="20"/>
                <w:szCs w:val="20"/>
                <w:vertAlign w:val="subscript"/>
                <w:lang w:val="fr-FR"/>
              </w:rPr>
              <w:t xml:space="preserve"> </w:t>
            </w:r>
          </w:p>
        </w:tc>
      </w:tr>
      <w:tr w:rsidR="005A7D5C" w:rsidRPr="005F1EBA" w14:paraId="787E345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274878A"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B8074C7" w14:textId="77777777" w:rsidR="005A7D5C" w:rsidRPr="005F1EBA" w:rsidRDefault="005A7D5C">
            <w:pPr>
              <w:keepNext/>
              <w:keepLines/>
              <w:suppressAutoHyphens/>
              <w:ind w:right="25"/>
              <w:jc w:val="right"/>
              <w:rPr>
                <w:sz w:val="20"/>
                <w:szCs w:val="20"/>
                <w:lang w:val="fr-FR"/>
              </w:rPr>
            </w:pPr>
            <w:r w:rsidRPr="005F1EBA">
              <w:rPr>
                <w:sz w:val="20"/>
                <w:szCs w:val="20"/>
                <w:lang w:val="fr-FR"/>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0CC03F" w14:textId="77777777"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381570" w14:textId="77777777"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9B60C0" w14:textId="77777777"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33DB7147" w14:textId="6E7E055B"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7</w:t>
            </w:r>
            <w:r w:rsidR="00451064" w:rsidRPr="005F1EBA">
              <w:rPr>
                <w:sz w:val="20"/>
                <w:szCs w:val="20"/>
                <w:lang w:val="fr-FR"/>
              </w:rPr>
              <w:t xml:space="preserve"> </w:t>
            </w:r>
            <w:r w:rsidRPr="005F1EBA">
              <w:rPr>
                <w:sz w:val="20"/>
                <w:szCs w:val="20"/>
                <w:lang w:val="fr-FR"/>
              </w:rPr>
              <w:t>088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4958E3C" w14:textId="6A2C52FE"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4</w:t>
            </w:r>
            <w:r w:rsidR="00451064" w:rsidRPr="005F1EBA">
              <w:rPr>
                <w:sz w:val="20"/>
                <w:szCs w:val="20"/>
                <w:lang w:val="fr-FR"/>
              </w:rPr>
              <w:t xml:space="preserve"> </w:t>
            </w:r>
            <w:r w:rsidRPr="005F1EBA">
              <w:rPr>
                <w:sz w:val="20"/>
                <w:szCs w:val="20"/>
                <w:lang w:val="fr-FR"/>
              </w:rPr>
              <w:t>658</w:t>
            </w:r>
          </w:p>
        </w:tc>
      </w:tr>
      <w:tr w:rsidR="005A7D5C" w:rsidRPr="005F1EBA" w14:paraId="6A344CC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CA9DAD3"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B3C8A93" w14:textId="52CFDE19" w:rsidR="005A7D5C" w:rsidRPr="005F1EBA" w:rsidRDefault="005A7D5C">
            <w:pPr>
              <w:keepNext/>
              <w:keepLines/>
              <w:suppressAutoHyphens/>
              <w:ind w:right="25"/>
              <w:jc w:val="right"/>
              <w:rPr>
                <w:sz w:val="20"/>
                <w:szCs w:val="20"/>
                <w:lang w:val="fr-FR"/>
              </w:rPr>
            </w:pPr>
            <w:r w:rsidRPr="005F1EBA">
              <w:rPr>
                <w:sz w:val="20"/>
                <w:szCs w:val="20"/>
                <w:lang w:val="fr-FR"/>
              </w:rPr>
              <w:t>1</w:t>
            </w:r>
            <w:r w:rsidR="00451064" w:rsidRPr="005F1EBA">
              <w:rPr>
                <w:sz w:val="20"/>
                <w:szCs w:val="20"/>
                <w:lang w:val="fr-FR"/>
              </w:rPr>
              <w:t xml:space="preserve"> </w:t>
            </w:r>
            <w:r w:rsidRPr="005F1EBA">
              <w:rPr>
                <w:sz w:val="20"/>
                <w:szCs w:val="20"/>
                <w:lang w:val="fr-FR"/>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CEC8A" w14:textId="050AF399"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57</w:t>
            </w:r>
            <w:r w:rsidR="00451064" w:rsidRPr="005F1EBA">
              <w:rPr>
                <w:sz w:val="20"/>
                <w:szCs w:val="20"/>
                <w:lang w:val="fr-FR"/>
              </w:rPr>
              <w:t xml:space="preserve"> </w:t>
            </w:r>
            <w:r w:rsidRPr="005F1EBA">
              <w:rPr>
                <w:sz w:val="20"/>
                <w:szCs w:val="20"/>
                <w:lang w:val="fr-FR"/>
              </w:rPr>
              <w:t>629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2B3A61" w14:textId="1BAF390D"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94</w:t>
            </w:r>
            <w:r w:rsidR="00451064" w:rsidRPr="005F1EBA">
              <w:rPr>
                <w:sz w:val="20"/>
                <w:szCs w:val="20"/>
                <w:lang w:val="fr-FR"/>
              </w:rPr>
              <w:t xml:space="preserve"> </w:t>
            </w:r>
            <w:r w:rsidRPr="005F1EBA">
              <w:rPr>
                <w:sz w:val="20"/>
                <w:szCs w:val="20"/>
                <w:lang w:val="fr-FR"/>
              </w:rPr>
              <w:t>323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6B89AF" w14:textId="3EB32E2E"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100</w:t>
            </w:r>
            <w:r w:rsidR="00451064" w:rsidRPr="005F1EBA">
              <w:rPr>
                <w:sz w:val="20"/>
                <w:szCs w:val="20"/>
                <w:lang w:val="fr-FR"/>
              </w:rPr>
              <w:t xml:space="preserve"> </w:t>
            </w:r>
            <w:r w:rsidRPr="005F1EBA">
              <w:rPr>
                <w:sz w:val="20"/>
                <w:szCs w:val="20"/>
                <w:lang w:val="fr-FR"/>
              </w:rPr>
              <w:t>929</w:t>
            </w:r>
          </w:p>
        </w:tc>
        <w:tc>
          <w:tcPr>
            <w:tcW w:w="713" w:type="pct"/>
            <w:tcBorders>
              <w:top w:val="single" w:sz="4" w:space="0" w:color="auto"/>
              <w:left w:val="single" w:sz="4" w:space="0" w:color="auto"/>
              <w:bottom w:val="single" w:sz="4" w:space="0" w:color="auto"/>
              <w:right w:val="single" w:sz="4" w:space="0" w:color="auto"/>
            </w:tcBorders>
          </w:tcPr>
          <w:p w14:paraId="3C8DCE60" w14:textId="34639FB1"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114</w:t>
            </w:r>
            <w:r w:rsidR="00451064" w:rsidRPr="005F1EBA">
              <w:rPr>
                <w:sz w:val="20"/>
                <w:szCs w:val="20"/>
                <w:lang w:val="fr-FR"/>
              </w:rPr>
              <w:t xml:space="preserve"> </w:t>
            </w:r>
            <w:r w:rsidRPr="005F1EBA">
              <w:rPr>
                <w:sz w:val="20"/>
                <w:szCs w:val="20"/>
                <w:lang w:val="fr-FR"/>
              </w:rPr>
              <w:t>543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732FD83" w14:textId="1C2A5C92"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90</w:t>
            </w:r>
            <w:r w:rsidR="00451064" w:rsidRPr="005F1EBA">
              <w:rPr>
                <w:sz w:val="20"/>
                <w:szCs w:val="20"/>
                <w:lang w:val="fr-FR"/>
              </w:rPr>
              <w:t xml:space="preserve"> </w:t>
            </w:r>
            <w:r w:rsidRPr="005F1EBA">
              <w:rPr>
                <w:sz w:val="20"/>
                <w:szCs w:val="20"/>
                <w:lang w:val="fr-FR"/>
              </w:rPr>
              <w:t>762</w:t>
            </w:r>
          </w:p>
        </w:tc>
      </w:tr>
      <w:tr w:rsidR="005A7D5C" w:rsidRPr="005F1EBA" w14:paraId="5FB35865"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3714A7F"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C43E7CA" w14:textId="1F1EA1E7" w:rsidR="005A7D5C" w:rsidRPr="005F1EBA" w:rsidRDefault="005A7D5C">
            <w:pPr>
              <w:keepNext/>
              <w:keepLines/>
              <w:suppressAutoHyphens/>
              <w:ind w:right="25"/>
              <w:jc w:val="right"/>
              <w:rPr>
                <w:sz w:val="20"/>
                <w:szCs w:val="20"/>
                <w:lang w:val="fr-FR"/>
              </w:rPr>
            </w:pPr>
            <w:r w:rsidRPr="005F1EBA">
              <w:rPr>
                <w:sz w:val="20"/>
                <w:szCs w:val="20"/>
                <w:lang w:val="fr-FR"/>
              </w:rPr>
              <w:t>3</w:t>
            </w:r>
            <w:r w:rsidR="00451064" w:rsidRPr="005F1EBA">
              <w:rPr>
                <w:sz w:val="20"/>
                <w:szCs w:val="20"/>
                <w:lang w:val="fr-FR"/>
              </w:rPr>
              <w:t xml:space="preserve"> </w:t>
            </w:r>
            <w:r w:rsidRPr="005F1EBA">
              <w:rPr>
                <w:sz w:val="20"/>
                <w:szCs w:val="20"/>
                <w:lang w:val="fr-FR"/>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2021C0" w14:textId="31325134"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47</w:t>
            </w:r>
            <w:r w:rsidR="00451064" w:rsidRPr="005F1EBA">
              <w:rPr>
                <w:sz w:val="20"/>
                <w:szCs w:val="20"/>
                <w:lang w:val="fr-FR"/>
              </w:rPr>
              <w:t xml:space="preserve"> </w:t>
            </w:r>
            <w:r w:rsidRPr="005F1EBA">
              <w:rPr>
                <w:sz w:val="20"/>
                <w:szCs w:val="20"/>
                <w:lang w:val="fr-FR"/>
              </w:rPr>
              <w:t>059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FBB95C5" w14:textId="347AA532"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57</w:t>
            </w:r>
            <w:r w:rsidR="00451064" w:rsidRPr="005F1EBA">
              <w:rPr>
                <w:sz w:val="20"/>
                <w:szCs w:val="20"/>
                <w:lang w:val="fr-FR"/>
              </w:rPr>
              <w:t xml:space="preserve"> </w:t>
            </w:r>
            <w:r w:rsidRPr="005F1EBA">
              <w:rPr>
                <w:sz w:val="20"/>
                <w:szCs w:val="20"/>
                <w:lang w:val="fr-FR"/>
              </w:rPr>
              <w:t>451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6D8A4B" w14:textId="51F3B928"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70</w:t>
            </w:r>
            <w:r w:rsidR="00451064" w:rsidRPr="005F1EBA">
              <w:rPr>
                <w:sz w:val="20"/>
                <w:szCs w:val="20"/>
                <w:lang w:val="fr-FR"/>
              </w:rPr>
              <w:t xml:space="preserve"> </w:t>
            </w:r>
            <w:r w:rsidRPr="005F1EBA">
              <w:rPr>
                <w:sz w:val="20"/>
                <w:szCs w:val="20"/>
                <w:lang w:val="fr-FR"/>
              </w:rPr>
              <w:t>001</w:t>
            </w:r>
          </w:p>
        </w:tc>
        <w:tc>
          <w:tcPr>
            <w:tcW w:w="713" w:type="pct"/>
            <w:tcBorders>
              <w:top w:val="single" w:sz="4" w:space="0" w:color="auto"/>
              <w:left w:val="single" w:sz="4" w:space="0" w:color="auto"/>
              <w:bottom w:val="single" w:sz="4" w:space="0" w:color="auto"/>
              <w:right w:val="single" w:sz="4" w:space="0" w:color="auto"/>
            </w:tcBorders>
          </w:tcPr>
          <w:p w14:paraId="075F5663" w14:textId="0A9BD6B5"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85</w:t>
            </w:r>
            <w:r w:rsidR="00451064" w:rsidRPr="005F1EBA">
              <w:rPr>
                <w:sz w:val="20"/>
                <w:szCs w:val="20"/>
                <w:lang w:val="fr-FR"/>
              </w:rPr>
              <w:t xml:space="preserve"> </w:t>
            </w:r>
            <w:r w:rsidRPr="005F1EBA">
              <w:rPr>
                <w:sz w:val="20"/>
                <w:szCs w:val="20"/>
                <w:lang w:val="fr-FR"/>
              </w:rPr>
              <w:t>412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F81C018" w14:textId="6C861E1F"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71</w:t>
            </w:r>
            <w:r w:rsidR="00451064" w:rsidRPr="005F1EBA">
              <w:rPr>
                <w:sz w:val="20"/>
                <w:szCs w:val="20"/>
                <w:lang w:val="fr-FR"/>
              </w:rPr>
              <w:t xml:space="preserve"> </w:t>
            </w:r>
            <w:r w:rsidRPr="005F1EBA">
              <w:rPr>
                <w:sz w:val="20"/>
                <w:szCs w:val="20"/>
                <w:lang w:val="fr-FR"/>
              </w:rPr>
              <w:t>373</w:t>
            </w:r>
          </w:p>
        </w:tc>
      </w:tr>
      <w:tr w:rsidR="005A7D5C" w:rsidRPr="005F1EBA" w14:paraId="437177F7"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E53084F"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272B4EF" w14:textId="2873BD42" w:rsidR="005A7D5C" w:rsidRPr="005F1EBA" w:rsidRDefault="005A7D5C">
            <w:pPr>
              <w:keepNext/>
              <w:keepLines/>
              <w:suppressAutoHyphens/>
              <w:ind w:right="25"/>
              <w:jc w:val="right"/>
              <w:rPr>
                <w:sz w:val="20"/>
                <w:szCs w:val="20"/>
                <w:lang w:val="fr-FR"/>
              </w:rPr>
            </w:pPr>
            <w:r w:rsidRPr="005F1EBA">
              <w:rPr>
                <w:sz w:val="20"/>
                <w:szCs w:val="20"/>
                <w:lang w:val="fr-FR"/>
              </w:rPr>
              <w:t>2</w:t>
            </w:r>
            <w:r w:rsidR="00451064" w:rsidRPr="005F1EBA">
              <w:rPr>
                <w:sz w:val="20"/>
                <w:szCs w:val="20"/>
                <w:lang w:val="fr-FR"/>
              </w:rPr>
              <w:t xml:space="preserve"> </w:t>
            </w:r>
            <w:r w:rsidRPr="005F1EBA">
              <w:rPr>
                <w:sz w:val="20"/>
                <w:szCs w:val="20"/>
                <w:lang w:val="fr-FR"/>
              </w:rPr>
              <w:t>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9426F1" w14:textId="0810D231"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13</w:t>
            </w:r>
            <w:r w:rsidR="00451064" w:rsidRPr="005F1EBA">
              <w:rPr>
                <w:sz w:val="20"/>
                <w:szCs w:val="20"/>
                <w:lang w:val="fr-FR"/>
              </w:rPr>
              <w:t xml:space="preserve"> </w:t>
            </w:r>
            <w:r w:rsidRPr="005F1EBA">
              <w:rPr>
                <w:sz w:val="20"/>
                <w:szCs w:val="20"/>
                <w:lang w:val="fr-FR"/>
              </w:rPr>
              <w:t>274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A6B787" w14:textId="59969295"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13</w:t>
            </w:r>
            <w:r w:rsidR="00451064" w:rsidRPr="005F1EBA">
              <w:rPr>
                <w:sz w:val="20"/>
                <w:szCs w:val="20"/>
                <w:lang w:val="fr-FR"/>
              </w:rPr>
              <w:t xml:space="preserve"> </w:t>
            </w:r>
            <w:r w:rsidRPr="005F1EBA">
              <w:rPr>
                <w:sz w:val="20"/>
                <w:szCs w:val="20"/>
                <w:lang w:val="fr-FR"/>
              </w:rPr>
              <w:t>696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DB96EC" w14:textId="2310C412"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22</w:t>
            </w:r>
            <w:r w:rsidR="00451064" w:rsidRPr="005F1EBA">
              <w:rPr>
                <w:sz w:val="20"/>
                <w:szCs w:val="20"/>
                <w:lang w:val="fr-FR"/>
              </w:rPr>
              <w:t xml:space="preserve"> </w:t>
            </w:r>
            <w:r w:rsidRPr="005F1EBA">
              <w:rPr>
                <w:sz w:val="20"/>
                <w:szCs w:val="20"/>
                <w:lang w:val="fr-FR"/>
              </w:rPr>
              <w:t>124</w:t>
            </w:r>
          </w:p>
        </w:tc>
        <w:tc>
          <w:tcPr>
            <w:tcW w:w="713" w:type="pct"/>
            <w:tcBorders>
              <w:top w:val="single" w:sz="4" w:space="0" w:color="auto"/>
              <w:left w:val="single" w:sz="4" w:space="0" w:color="auto"/>
              <w:bottom w:val="single" w:sz="4" w:space="0" w:color="auto"/>
              <w:right w:val="single" w:sz="4" w:space="0" w:color="auto"/>
            </w:tcBorders>
          </w:tcPr>
          <w:p w14:paraId="2839D6B2" w14:textId="62B4EE6E"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31</w:t>
            </w:r>
            <w:r w:rsidR="00451064" w:rsidRPr="005F1EBA">
              <w:rPr>
                <w:sz w:val="20"/>
                <w:szCs w:val="20"/>
                <w:lang w:val="fr-FR"/>
              </w:rPr>
              <w:t xml:space="preserve"> </w:t>
            </w:r>
            <w:r w:rsidRPr="005F1EBA">
              <w:rPr>
                <w:sz w:val="20"/>
                <w:szCs w:val="20"/>
                <w:lang w:val="fr-FR"/>
              </w:rPr>
              <w:t>605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DEE20E9" w14:textId="75644713"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33</w:t>
            </w:r>
            <w:r w:rsidR="00451064" w:rsidRPr="005F1EBA">
              <w:rPr>
                <w:sz w:val="20"/>
                <w:szCs w:val="20"/>
                <w:lang w:val="fr-FR"/>
              </w:rPr>
              <w:t xml:space="preserve"> </w:t>
            </w:r>
            <w:r w:rsidRPr="005F1EBA">
              <w:rPr>
                <w:sz w:val="20"/>
                <w:szCs w:val="20"/>
                <w:lang w:val="fr-FR"/>
              </w:rPr>
              <w:t>923</w:t>
            </w:r>
          </w:p>
        </w:tc>
      </w:tr>
      <w:tr w:rsidR="005A7D5C" w:rsidRPr="005F1EBA" w14:paraId="6D45A6CA"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3141917"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51389CE" w14:textId="72FC61EC" w:rsidR="005A7D5C" w:rsidRPr="005F1EBA" w:rsidRDefault="005A7D5C">
            <w:pPr>
              <w:keepNext/>
              <w:keepLines/>
              <w:suppressAutoHyphens/>
              <w:ind w:right="25"/>
              <w:jc w:val="right"/>
              <w:rPr>
                <w:sz w:val="20"/>
                <w:szCs w:val="20"/>
                <w:lang w:val="fr-FR"/>
              </w:rPr>
            </w:pPr>
            <w:r w:rsidRPr="005F1EBA">
              <w:rPr>
                <w:sz w:val="20"/>
                <w:szCs w:val="20"/>
                <w:lang w:val="fr-FR"/>
              </w:rPr>
              <w:t>1</w:t>
            </w:r>
            <w:r w:rsidR="00451064" w:rsidRPr="005F1EBA">
              <w:rPr>
                <w:sz w:val="20"/>
                <w:szCs w:val="20"/>
                <w:lang w:val="fr-FR"/>
              </w:rPr>
              <w:t xml:space="preserve"> </w:t>
            </w:r>
            <w:r w:rsidRPr="005F1EBA">
              <w:rPr>
                <w:sz w:val="20"/>
                <w:szCs w:val="20"/>
                <w:lang w:val="fr-FR"/>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9A86D1" w14:textId="2092C630"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10</w:t>
            </w:r>
            <w:r w:rsidR="00451064" w:rsidRPr="005F1EBA">
              <w:rPr>
                <w:sz w:val="20"/>
                <w:szCs w:val="20"/>
                <w:lang w:val="fr-FR"/>
              </w:rPr>
              <w:t xml:space="preserve"> </w:t>
            </w:r>
            <w:r w:rsidRPr="005F1EBA">
              <w:rPr>
                <w:sz w:val="20"/>
                <w:szCs w:val="20"/>
                <w:lang w:val="fr-FR"/>
              </w:rPr>
              <w:t>111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32D7BD" w14:textId="0E87CE5D"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9</w:t>
            </w:r>
            <w:r w:rsidR="00451064" w:rsidRPr="005F1EBA">
              <w:rPr>
                <w:sz w:val="20"/>
                <w:szCs w:val="20"/>
                <w:lang w:val="fr-FR"/>
              </w:rPr>
              <w:t xml:space="preserve"> </w:t>
            </w:r>
            <w:r w:rsidRPr="005F1EBA">
              <w:rPr>
                <w:sz w:val="20"/>
                <w:szCs w:val="20"/>
                <w:lang w:val="fr-FR"/>
              </w:rPr>
              <w:t>047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8B695E" w14:textId="47E31789"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12</w:t>
            </w:r>
            <w:r w:rsidR="00451064" w:rsidRPr="005F1EBA">
              <w:rPr>
                <w:sz w:val="20"/>
                <w:szCs w:val="20"/>
                <w:lang w:val="fr-FR"/>
              </w:rPr>
              <w:t xml:space="preserve"> </w:t>
            </w:r>
            <w:r w:rsidRPr="005F1EBA">
              <w:rPr>
                <w:sz w:val="20"/>
                <w:szCs w:val="20"/>
                <w:lang w:val="fr-FR"/>
              </w:rPr>
              <w:t>701</w:t>
            </w:r>
          </w:p>
        </w:tc>
        <w:tc>
          <w:tcPr>
            <w:tcW w:w="713" w:type="pct"/>
            <w:tcBorders>
              <w:top w:val="single" w:sz="4" w:space="0" w:color="auto"/>
              <w:left w:val="single" w:sz="4" w:space="0" w:color="auto"/>
              <w:bottom w:val="single" w:sz="4" w:space="0" w:color="auto"/>
              <w:right w:val="single" w:sz="4" w:space="0" w:color="auto"/>
            </w:tcBorders>
          </w:tcPr>
          <w:p w14:paraId="6C5610CA" w14:textId="2BF2A9DB"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14</w:t>
            </w:r>
            <w:r w:rsidR="00451064" w:rsidRPr="005F1EBA">
              <w:rPr>
                <w:sz w:val="20"/>
                <w:szCs w:val="20"/>
                <w:lang w:val="fr-FR"/>
              </w:rPr>
              <w:t xml:space="preserve"> </w:t>
            </w:r>
            <w:r w:rsidRPr="005F1EBA">
              <w:rPr>
                <w:sz w:val="20"/>
                <w:szCs w:val="20"/>
                <w:lang w:val="fr-FR"/>
              </w:rPr>
              <w:t>191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CCF06D3" w14:textId="7ECBC878"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9</w:t>
            </w:r>
            <w:r w:rsidR="00451064" w:rsidRPr="005F1EBA">
              <w:rPr>
                <w:sz w:val="20"/>
                <w:szCs w:val="20"/>
                <w:lang w:val="fr-FR"/>
              </w:rPr>
              <w:t xml:space="preserve"> </w:t>
            </w:r>
            <w:r w:rsidRPr="005F1EBA">
              <w:rPr>
                <w:sz w:val="20"/>
                <w:szCs w:val="20"/>
                <w:lang w:val="fr-FR"/>
              </w:rPr>
              <w:t>401</w:t>
            </w:r>
          </w:p>
        </w:tc>
      </w:tr>
      <w:tr w:rsidR="005A7D5C" w:rsidRPr="005F1EBA" w14:paraId="74026FC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241C80EE"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48AF383" w14:textId="45962F08" w:rsidR="005A7D5C" w:rsidRPr="005F1EBA" w:rsidRDefault="005A7D5C">
            <w:pPr>
              <w:keepNext/>
              <w:keepLines/>
              <w:suppressAutoHyphens/>
              <w:ind w:right="25"/>
              <w:jc w:val="right"/>
              <w:rPr>
                <w:sz w:val="20"/>
                <w:szCs w:val="20"/>
                <w:lang w:val="fr-FR"/>
              </w:rPr>
            </w:pPr>
            <w:r w:rsidRPr="005F1EBA">
              <w:rPr>
                <w:sz w:val="20"/>
                <w:szCs w:val="20"/>
                <w:lang w:val="fr-FR"/>
              </w:rPr>
              <w:t>2</w:t>
            </w:r>
            <w:r w:rsidR="00451064" w:rsidRPr="005F1EBA">
              <w:rPr>
                <w:sz w:val="20"/>
                <w:szCs w:val="20"/>
                <w:lang w:val="fr-FR"/>
              </w:rPr>
              <w:t xml:space="preserve"> </w:t>
            </w:r>
            <w:r w:rsidRPr="005F1EBA">
              <w:rPr>
                <w:sz w:val="20"/>
                <w:szCs w:val="20"/>
                <w:lang w:val="fr-FR"/>
              </w:rPr>
              <w:t>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ACEC9E" w14:textId="194238B8"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18</w:t>
            </w:r>
            <w:r w:rsidR="00451064" w:rsidRPr="005F1EBA">
              <w:rPr>
                <w:sz w:val="20"/>
                <w:szCs w:val="20"/>
                <w:lang w:val="fr-FR"/>
              </w:rPr>
              <w:t xml:space="preserve"> </w:t>
            </w:r>
            <w:r w:rsidRPr="005F1EBA">
              <w:rPr>
                <w:sz w:val="20"/>
                <w:szCs w:val="20"/>
                <w:lang w:val="fr-FR"/>
              </w:rPr>
              <w:t>579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FE1EF9" w14:textId="729FCB07"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30</w:t>
            </w:r>
            <w:r w:rsidR="00451064" w:rsidRPr="005F1EBA">
              <w:rPr>
                <w:sz w:val="20"/>
                <w:szCs w:val="20"/>
                <w:lang w:val="fr-FR"/>
              </w:rPr>
              <w:t xml:space="preserve"> </w:t>
            </w:r>
            <w:r w:rsidRPr="005F1EBA">
              <w:rPr>
                <w:sz w:val="20"/>
                <w:szCs w:val="20"/>
                <w:lang w:val="fr-FR"/>
              </w:rPr>
              <w:t>269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F70B6C" w14:textId="72053445"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38</w:t>
            </w:r>
            <w:r w:rsidR="00451064" w:rsidRPr="005F1EBA">
              <w:rPr>
                <w:sz w:val="20"/>
                <w:szCs w:val="20"/>
                <w:lang w:val="fr-FR"/>
              </w:rPr>
              <w:t xml:space="preserve"> </w:t>
            </w:r>
            <w:r w:rsidRPr="005F1EBA">
              <w:rPr>
                <w:sz w:val="20"/>
                <w:szCs w:val="20"/>
                <w:lang w:val="fr-FR"/>
              </w:rPr>
              <w:t>285</w:t>
            </w:r>
          </w:p>
        </w:tc>
        <w:tc>
          <w:tcPr>
            <w:tcW w:w="713" w:type="pct"/>
            <w:tcBorders>
              <w:top w:val="single" w:sz="4" w:space="0" w:color="auto"/>
              <w:left w:val="single" w:sz="4" w:space="0" w:color="auto"/>
              <w:bottom w:val="single" w:sz="4" w:space="0" w:color="auto"/>
              <w:right w:val="single" w:sz="4" w:space="0" w:color="auto"/>
            </w:tcBorders>
          </w:tcPr>
          <w:p w14:paraId="2C7E2DB0" w14:textId="10B6B1AE"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39</w:t>
            </w:r>
            <w:r w:rsidR="00451064" w:rsidRPr="005F1EBA">
              <w:rPr>
                <w:sz w:val="20"/>
                <w:szCs w:val="20"/>
                <w:lang w:val="fr-FR"/>
              </w:rPr>
              <w:t xml:space="preserve"> </w:t>
            </w:r>
            <w:r w:rsidRPr="005F1EBA">
              <w:rPr>
                <w:sz w:val="20"/>
                <w:szCs w:val="20"/>
                <w:lang w:val="fr-FR"/>
              </w:rPr>
              <w:t>976</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FAB91B9" w14:textId="4C820D49"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49</w:t>
            </w:r>
            <w:r w:rsidR="00451064" w:rsidRPr="005F1EBA">
              <w:rPr>
                <w:sz w:val="20"/>
                <w:szCs w:val="20"/>
                <w:lang w:val="fr-FR"/>
              </w:rPr>
              <w:t xml:space="preserve"> </w:t>
            </w:r>
            <w:r w:rsidRPr="005F1EBA">
              <w:rPr>
                <w:sz w:val="20"/>
                <w:szCs w:val="20"/>
                <w:lang w:val="fr-FR"/>
              </w:rPr>
              <w:t>829</w:t>
            </w:r>
          </w:p>
        </w:tc>
      </w:tr>
      <w:tr w:rsidR="005A7D5C" w:rsidRPr="005F1EBA" w14:paraId="2C75B84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C86EBA7"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F0B2EB8" w14:textId="437311F7" w:rsidR="005A7D5C" w:rsidRPr="005F1EBA" w:rsidRDefault="005A7D5C">
            <w:pPr>
              <w:keepNext/>
              <w:keepLines/>
              <w:suppressAutoHyphens/>
              <w:ind w:right="25"/>
              <w:jc w:val="right"/>
              <w:rPr>
                <w:sz w:val="20"/>
                <w:szCs w:val="20"/>
                <w:lang w:val="fr-FR"/>
              </w:rPr>
            </w:pPr>
            <w:r w:rsidRPr="005F1EBA">
              <w:rPr>
                <w:sz w:val="20"/>
                <w:szCs w:val="20"/>
                <w:lang w:val="fr-FR"/>
              </w:rPr>
              <w:t>3</w:t>
            </w:r>
            <w:r w:rsidR="00451064" w:rsidRPr="005F1EBA">
              <w:rPr>
                <w:sz w:val="20"/>
                <w:szCs w:val="20"/>
                <w:lang w:val="fr-FR"/>
              </w:rPr>
              <w:t xml:space="preserve"> </w:t>
            </w:r>
            <w:r w:rsidRPr="005F1EBA">
              <w:rPr>
                <w:sz w:val="20"/>
                <w:szCs w:val="20"/>
                <w:lang w:val="fr-FR"/>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0C4CDD" w14:textId="77777777"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EDBC96" w14:textId="7A43FC99"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24</w:t>
            </w:r>
            <w:r w:rsidR="00451064" w:rsidRPr="005F1EBA">
              <w:rPr>
                <w:sz w:val="20"/>
                <w:szCs w:val="20"/>
                <w:lang w:val="fr-FR"/>
              </w:rPr>
              <w:t xml:space="preserve"> </w:t>
            </w:r>
            <w:r w:rsidRPr="005F1EBA">
              <w:rPr>
                <w:sz w:val="20"/>
                <w:szCs w:val="20"/>
                <w:lang w:val="fr-FR"/>
              </w:rPr>
              <w:t>827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689B8A" w14:textId="7E2F6414"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28</w:t>
            </w:r>
            <w:r w:rsidR="00451064" w:rsidRPr="005F1EBA">
              <w:rPr>
                <w:sz w:val="20"/>
                <w:szCs w:val="20"/>
                <w:lang w:val="fr-FR"/>
              </w:rPr>
              <w:t xml:space="preserve"> </w:t>
            </w:r>
            <w:r w:rsidRPr="005F1EBA">
              <w:rPr>
                <w:sz w:val="20"/>
                <w:szCs w:val="20"/>
                <w:lang w:val="fr-FR"/>
              </w:rPr>
              <w:t>812</w:t>
            </w:r>
          </w:p>
        </w:tc>
        <w:tc>
          <w:tcPr>
            <w:tcW w:w="713" w:type="pct"/>
            <w:tcBorders>
              <w:top w:val="single" w:sz="4" w:space="0" w:color="auto"/>
              <w:left w:val="single" w:sz="4" w:space="0" w:color="auto"/>
              <w:bottom w:val="single" w:sz="4" w:space="0" w:color="auto"/>
              <w:right w:val="single" w:sz="4" w:space="0" w:color="auto"/>
            </w:tcBorders>
          </w:tcPr>
          <w:p w14:paraId="5023B6D4" w14:textId="7D2804DF"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43</w:t>
            </w:r>
            <w:r w:rsidR="00451064" w:rsidRPr="005F1EBA">
              <w:rPr>
                <w:sz w:val="20"/>
                <w:szCs w:val="20"/>
                <w:lang w:val="fr-FR"/>
              </w:rPr>
              <w:t xml:space="preserve"> </w:t>
            </w:r>
            <w:r w:rsidRPr="005F1EBA">
              <w:rPr>
                <w:sz w:val="20"/>
                <w:szCs w:val="20"/>
                <w:lang w:val="fr-FR"/>
              </w:rPr>
              <w:t>038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529B79D" w14:textId="2B63C505"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38</w:t>
            </w:r>
            <w:r w:rsidR="00451064" w:rsidRPr="005F1EBA">
              <w:rPr>
                <w:sz w:val="20"/>
                <w:szCs w:val="20"/>
                <w:lang w:val="fr-FR"/>
              </w:rPr>
              <w:t xml:space="preserve"> </w:t>
            </w:r>
            <w:r w:rsidRPr="005F1EBA">
              <w:rPr>
                <w:sz w:val="20"/>
                <w:szCs w:val="20"/>
                <w:lang w:val="fr-FR"/>
              </w:rPr>
              <w:t>535</w:t>
            </w:r>
          </w:p>
        </w:tc>
      </w:tr>
      <w:tr w:rsidR="005A7D5C" w:rsidRPr="005F1EBA" w14:paraId="2077143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B2B8F7A" w14:textId="77777777" w:rsidR="005A7D5C" w:rsidRPr="005F1EBA" w:rsidRDefault="005A7D5C">
            <w:pPr>
              <w:keepNext/>
              <w:keepLines/>
              <w:tabs>
                <w:tab w:val="left" w:pos="3141"/>
              </w:tabs>
              <w:suppressAutoHyphens/>
              <w:rPr>
                <w:sz w:val="20"/>
                <w:szCs w:val="20"/>
                <w:lang w:val="fr-FR"/>
              </w:rPr>
            </w:pPr>
            <w:r w:rsidRPr="005F1EBA">
              <w:rPr>
                <w:sz w:val="20"/>
                <w:szCs w:val="20"/>
                <w:lang w:val="fr-FR"/>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2C15B0" w14:textId="27544610" w:rsidR="005A7D5C" w:rsidRPr="005F1EBA" w:rsidRDefault="005A7D5C">
            <w:pPr>
              <w:keepNext/>
              <w:keepLines/>
              <w:suppressAutoHyphens/>
              <w:ind w:right="25"/>
              <w:jc w:val="right"/>
              <w:rPr>
                <w:sz w:val="20"/>
                <w:szCs w:val="20"/>
                <w:lang w:val="fr-FR"/>
              </w:rPr>
            </w:pPr>
            <w:r w:rsidRPr="005F1EBA">
              <w:rPr>
                <w:sz w:val="20"/>
                <w:szCs w:val="20"/>
                <w:lang w:val="fr-FR"/>
              </w:rPr>
              <w:t>6</w:t>
            </w:r>
            <w:r w:rsidR="00451064" w:rsidRPr="005F1EBA">
              <w:rPr>
                <w:sz w:val="20"/>
                <w:szCs w:val="20"/>
                <w:lang w:val="fr-FR"/>
              </w:rPr>
              <w:t xml:space="preserve"> </w:t>
            </w:r>
            <w:r w:rsidRPr="005F1EBA">
              <w:rPr>
                <w:sz w:val="20"/>
                <w:szCs w:val="20"/>
                <w:lang w:val="fr-FR"/>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8B6A9" w14:textId="77777777" w:rsidR="005A7D5C" w:rsidRPr="005F1EBA" w:rsidRDefault="005A7D5C">
            <w:pPr>
              <w:keepNext/>
              <w:keepLines/>
              <w:tabs>
                <w:tab w:val="left" w:pos="3141"/>
              </w:tabs>
              <w:suppressAutoHyphens/>
              <w:ind w:right="109"/>
              <w:jc w:val="right"/>
              <w:rPr>
                <w:sz w:val="20"/>
                <w:szCs w:val="20"/>
                <w:lang w:val="fr-FR"/>
              </w:rPr>
            </w:pPr>
            <w:r w:rsidRPr="005F1EBA">
              <w:rPr>
                <w:sz w:val="20"/>
                <w:szCs w:val="20"/>
                <w:lang w:val="fr-FR"/>
              </w:rPr>
              <w:t>136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94544C" w14:textId="040586D0" w:rsidR="005A7D5C" w:rsidRPr="005F1EBA" w:rsidRDefault="005A7D5C">
            <w:pPr>
              <w:keepNext/>
              <w:keepLines/>
              <w:tabs>
                <w:tab w:val="left" w:pos="3141"/>
              </w:tabs>
              <w:suppressAutoHyphens/>
              <w:ind w:right="24"/>
              <w:jc w:val="right"/>
              <w:rPr>
                <w:sz w:val="20"/>
                <w:szCs w:val="20"/>
                <w:lang w:val="fr-FR"/>
              </w:rPr>
            </w:pPr>
            <w:r w:rsidRPr="005F1EBA">
              <w:rPr>
                <w:sz w:val="20"/>
                <w:szCs w:val="20"/>
                <w:lang w:val="fr-FR"/>
              </w:rPr>
              <w:t>20</w:t>
            </w:r>
            <w:r w:rsidR="00451064" w:rsidRPr="005F1EBA">
              <w:rPr>
                <w:sz w:val="20"/>
                <w:szCs w:val="20"/>
                <w:lang w:val="fr-FR"/>
              </w:rPr>
              <w:t xml:space="preserve"> </w:t>
            </w:r>
            <w:r w:rsidRPr="005F1EBA">
              <w:rPr>
                <w:sz w:val="20"/>
                <w:szCs w:val="20"/>
                <w:lang w:val="fr-FR"/>
              </w:rPr>
              <w:t>764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72DED3" w14:textId="32541634" w:rsidR="005A7D5C" w:rsidRPr="005F1EBA" w:rsidRDefault="005A7D5C">
            <w:pPr>
              <w:keepNext/>
              <w:keepLines/>
              <w:tabs>
                <w:tab w:val="left" w:pos="3141"/>
              </w:tabs>
              <w:suppressAutoHyphens/>
              <w:ind w:right="80"/>
              <w:jc w:val="right"/>
              <w:rPr>
                <w:sz w:val="20"/>
                <w:szCs w:val="20"/>
                <w:lang w:val="fr-FR"/>
              </w:rPr>
            </w:pPr>
            <w:r w:rsidRPr="005F1EBA">
              <w:rPr>
                <w:sz w:val="20"/>
                <w:szCs w:val="20"/>
                <w:lang w:val="fr-FR"/>
              </w:rPr>
              <w:t>35</w:t>
            </w:r>
            <w:r w:rsidR="00451064" w:rsidRPr="005F1EBA">
              <w:rPr>
                <w:sz w:val="20"/>
                <w:szCs w:val="20"/>
                <w:lang w:val="fr-FR"/>
              </w:rPr>
              <w:t xml:space="preserve"> </w:t>
            </w:r>
            <w:r w:rsidRPr="005F1EBA">
              <w:rPr>
                <w:sz w:val="20"/>
                <w:szCs w:val="20"/>
                <w:lang w:val="fr-FR"/>
              </w:rPr>
              <w:t>402</w:t>
            </w:r>
          </w:p>
        </w:tc>
        <w:tc>
          <w:tcPr>
            <w:tcW w:w="713" w:type="pct"/>
            <w:tcBorders>
              <w:top w:val="single" w:sz="4" w:space="0" w:color="auto"/>
              <w:left w:val="single" w:sz="4" w:space="0" w:color="auto"/>
              <w:bottom w:val="single" w:sz="4" w:space="0" w:color="auto"/>
              <w:right w:val="single" w:sz="4" w:space="0" w:color="auto"/>
            </w:tcBorders>
          </w:tcPr>
          <w:p w14:paraId="21DAF7D5" w14:textId="0385FA25" w:rsidR="005A7D5C" w:rsidRPr="005F1EBA" w:rsidRDefault="005A7D5C">
            <w:pPr>
              <w:keepNext/>
              <w:keepLines/>
              <w:tabs>
                <w:tab w:val="left" w:pos="3141"/>
              </w:tabs>
              <w:suppressAutoHyphens/>
              <w:ind w:right="135"/>
              <w:jc w:val="right"/>
              <w:rPr>
                <w:sz w:val="20"/>
                <w:szCs w:val="20"/>
                <w:lang w:val="fr-FR"/>
              </w:rPr>
            </w:pPr>
            <w:r w:rsidRPr="005F1EBA">
              <w:rPr>
                <w:sz w:val="20"/>
                <w:szCs w:val="20"/>
                <w:lang w:val="fr-FR"/>
              </w:rPr>
              <w:t>51</w:t>
            </w:r>
            <w:r w:rsidR="00451064" w:rsidRPr="005F1EBA">
              <w:rPr>
                <w:sz w:val="20"/>
                <w:szCs w:val="20"/>
                <w:lang w:val="fr-FR"/>
              </w:rPr>
              <w:t xml:space="preserve"> </w:t>
            </w:r>
            <w:r w:rsidRPr="005F1EBA">
              <w:rPr>
                <w:sz w:val="20"/>
                <w:szCs w:val="20"/>
                <w:lang w:val="fr-FR"/>
              </w:rPr>
              <w:t>060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8625C2D" w14:textId="77777777" w:rsidR="005A7D5C" w:rsidRPr="005F1EBA" w:rsidRDefault="005A7D5C">
            <w:pPr>
              <w:keepNext/>
              <w:keepLines/>
              <w:tabs>
                <w:tab w:val="left" w:pos="3141"/>
              </w:tabs>
              <w:suppressAutoHyphens/>
              <w:ind w:right="34"/>
              <w:jc w:val="right"/>
              <w:rPr>
                <w:sz w:val="20"/>
                <w:szCs w:val="20"/>
                <w:lang w:val="fr-FR"/>
              </w:rPr>
            </w:pPr>
            <w:r w:rsidRPr="005F1EBA">
              <w:rPr>
                <w:sz w:val="20"/>
                <w:szCs w:val="20"/>
                <w:lang w:val="fr-FR"/>
              </w:rPr>
              <w:t>0</w:t>
            </w:r>
          </w:p>
        </w:tc>
      </w:tr>
      <w:tr w:rsidR="005A7D5C" w:rsidRPr="005F1EBA" w14:paraId="4BB1834B"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134F9B70" w14:textId="4A0F5E7D" w:rsidR="005A7D5C" w:rsidRPr="005F1EBA" w:rsidRDefault="005A7D5C">
            <w:pPr>
              <w:keepNext/>
              <w:keepLines/>
              <w:suppressAutoHyphens/>
              <w:ind w:right="25"/>
              <w:jc w:val="left"/>
              <w:rPr>
                <w:sz w:val="20"/>
                <w:szCs w:val="20"/>
                <w:lang w:val="fr-FR"/>
              </w:rPr>
            </w:pPr>
            <w:r w:rsidRPr="005F1EBA">
              <w:rPr>
                <w:b/>
                <w:bCs/>
                <w:sz w:val="20"/>
                <w:szCs w:val="20"/>
                <w:lang w:val="fr-FR"/>
              </w:rPr>
              <w:t>Total (</w:t>
            </w:r>
            <w:r w:rsidR="00D76B61" w:rsidRPr="005F1EBA">
              <w:rPr>
                <w:b/>
                <w:bCs/>
                <w:sz w:val="20"/>
                <w:szCs w:val="20"/>
                <w:lang w:val="fr-FR"/>
              </w:rPr>
              <w:t>tonnes eq-</w:t>
            </w:r>
            <w:r w:rsidR="00FF5392">
              <w:rPr>
                <w:b/>
                <w:bCs/>
                <w:sz w:val="20"/>
                <w:szCs w:val="20"/>
                <w:lang w:val="fr-FR"/>
              </w:rPr>
              <w:t>CO</w:t>
            </w:r>
            <w:r w:rsidR="00FF5392" w:rsidRPr="00FF5392">
              <w:rPr>
                <w:b/>
                <w:bCs/>
                <w:sz w:val="20"/>
                <w:szCs w:val="20"/>
                <w:vertAlign w:val="subscript"/>
                <w:lang w:val="fr-FR"/>
              </w:rPr>
              <w:t>2</w:t>
            </w:r>
            <w:r w:rsidR="00D76B61" w:rsidRPr="005F1EBA">
              <w:rPr>
                <w:b/>
                <w:bCs/>
                <w:sz w:val="20"/>
                <w:szCs w:val="20"/>
                <w:lang w:val="fr-FR"/>
              </w:rPr>
              <w:t xml:space="preserve"> </w:t>
            </w:r>
            <w:r w:rsidRPr="005F1EBA">
              <w:rPr>
                <w:b/>
                <w:bCs/>
                <w:sz w:val="20"/>
                <w:szCs w:val="20"/>
                <w:lang w:val="fr-FR"/>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0ACB29" w14:textId="5A3AD3DE" w:rsidR="005A7D5C" w:rsidRPr="005F1EBA" w:rsidRDefault="005A7D5C">
            <w:pPr>
              <w:keepNext/>
              <w:keepLines/>
              <w:tabs>
                <w:tab w:val="left" w:pos="3141"/>
              </w:tabs>
              <w:suppressAutoHyphens/>
              <w:ind w:right="109"/>
              <w:jc w:val="right"/>
              <w:rPr>
                <w:b/>
                <w:bCs/>
                <w:sz w:val="20"/>
                <w:szCs w:val="20"/>
                <w:lang w:val="fr-FR"/>
              </w:rPr>
            </w:pPr>
            <w:r w:rsidRPr="005F1EBA">
              <w:rPr>
                <w:b/>
                <w:bCs/>
                <w:sz w:val="20"/>
                <w:szCs w:val="20"/>
                <w:lang w:val="fr-FR"/>
              </w:rPr>
              <w:t>146</w:t>
            </w:r>
            <w:r w:rsidR="00451064" w:rsidRPr="005F1EBA">
              <w:rPr>
                <w:b/>
                <w:bCs/>
                <w:sz w:val="20"/>
                <w:szCs w:val="20"/>
                <w:lang w:val="fr-FR"/>
              </w:rPr>
              <w:t xml:space="preserve"> </w:t>
            </w:r>
            <w:r w:rsidRPr="005F1EBA">
              <w:rPr>
                <w:b/>
                <w:bCs/>
                <w:sz w:val="20"/>
                <w:szCs w:val="20"/>
                <w:lang w:val="fr-FR"/>
              </w:rPr>
              <w:t>788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20DBED" w14:textId="0A44B04E" w:rsidR="005A7D5C" w:rsidRPr="005F1EBA" w:rsidRDefault="005A7D5C">
            <w:pPr>
              <w:keepNext/>
              <w:keepLines/>
              <w:tabs>
                <w:tab w:val="left" w:pos="3141"/>
              </w:tabs>
              <w:suppressAutoHyphens/>
              <w:ind w:right="24"/>
              <w:jc w:val="right"/>
              <w:rPr>
                <w:b/>
                <w:bCs/>
                <w:sz w:val="20"/>
                <w:szCs w:val="20"/>
                <w:lang w:val="fr-FR"/>
              </w:rPr>
            </w:pPr>
            <w:r w:rsidRPr="005F1EBA">
              <w:rPr>
                <w:b/>
                <w:bCs/>
                <w:sz w:val="20"/>
                <w:szCs w:val="20"/>
                <w:lang w:val="fr-FR"/>
              </w:rPr>
              <w:t>250</w:t>
            </w:r>
            <w:r w:rsidR="00451064" w:rsidRPr="005F1EBA">
              <w:rPr>
                <w:b/>
                <w:bCs/>
                <w:sz w:val="20"/>
                <w:szCs w:val="20"/>
                <w:lang w:val="fr-FR"/>
              </w:rPr>
              <w:t xml:space="preserve"> </w:t>
            </w:r>
            <w:r w:rsidRPr="005F1EBA">
              <w:rPr>
                <w:b/>
                <w:bCs/>
                <w:sz w:val="20"/>
                <w:szCs w:val="20"/>
                <w:lang w:val="fr-FR"/>
              </w:rPr>
              <w:t>376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CA21300" w14:textId="275EA6D3" w:rsidR="005A7D5C" w:rsidRPr="005F1EBA" w:rsidRDefault="005A7D5C">
            <w:pPr>
              <w:keepNext/>
              <w:keepLines/>
              <w:tabs>
                <w:tab w:val="left" w:pos="3141"/>
              </w:tabs>
              <w:suppressAutoHyphens/>
              <w:ind w:right="80"/>
              <w:jc w:val="right"/>
              <w:rPr>
                <w:b/>
                <w:bCs/>
                <w:sz w:val="20"/>
                <w:szCs w:val="20"/>
                <w:lang w:val="fr-FR"/>
              </w:rPr>
            </w:pPr>
            <w:r w:rsidRPr="005F1EBA">
              <w:rPr>
                <w:b/>
                <w:bCs/>
                <w:sz w:val="20"/>
                <w:szCs w:val="20"/>
                <w:lang w:val="fr-FR"/>
              </w:rPr>
              <w:t>308</w:t>
            </w:r>
            <w:r w:rsidR="00451064" w:rsidRPr="005F1EBA">
              <w:rPr>
                <w:b/>
                <w:bCs/>
                <w:sz w:val="20"/>
                <w:szCs w:val="20"/>
                <w:lang w:val="fr-FR"/>
              </w:rPr>
              <w:t xml:space="preserve"> </w:t>
            </w:r>
            <w:r w:rsidRPr="005F1EBA">
              <w:rPr>
                <w:b/>
                <w:bCs/>
                <w:sz w:val="20"/>
                <w:szCs w:val="20"/>
                <w:lang w:val="fr-FR"/>
              </w:rPr>
              <w:t>252</w:t>
            </w:r>
          </w:p>
        </w:tc>
        <w:tc>
          <w:tcPr>
            <w:tcW w:w="713" w:type="pct"/>
            <w:tcBorders>
              <w:top w:val="single" w:sz="4" w:space="0" w:color="auto"/>
              <w:left w:val="single" w:sz="4" w:space="0" w:color="auto"/>
              <w:bottom w:val="single" w:sz="4" w:space="0" w:color="auto"/>
              <w:right w:val="single" w:sz="4" w:space="0" w:color="auto"/>
            </w:tcBorders>
          </w:tcPr>
          <w:p w14:paraId="60BFC329" w14:textId="32FF1A9C" w:rsidR="005A7D5C" w:rsidRPr="005F1EBA" w:rsidRDefault="005A7D5C">
            <w:pPr>
              <w:keepNext/>
              <w:keepLines/>
              <w:tabs>
                <w:tab w:val="left" w:pos="3141"/>
              </w:tabs>
              <w:suppressAutoHyphens/>
              <w:ind w:right="135"/>
              <w:jc w:val="right"/>
              <w:rPr>
                <w:b/>
                <w:bCs/>
                <w:sz w:val="20"/>
                <w:szCs w:val="20"/>
                <w:lang w:val="fr-FR"/>
              </w:rPr>
            </w:pPr>
            <w:r w:rsidRPr="005F1EBA">
              <w:rPr>
                <w:b/>
                <w:bCs/>
                <w:sz w:val="20"/>
                <w:szCs w:val="20"/>
                <w:lang w:val="fr-FR"/>
              </w:rPr>
              <w:t>386</w:t>
            </w:r>
            <w:r w:rsidR="00451064" w:rsidRPr="005F1EBA">
              <w:rPr>
                <w:b/>
                <w:bCs/>
                <w:sz w:val="20"/>
                <w:szCs w:val="20"/>
                <w:lang w:val="fr-FR"/>
              </w:rPr>
              <w:t xml:space="preserve"> </w:t>
            </w:r>
            <w:r w:rsidRPr="005F1EBA">
              <w:rPr>
                <w:b/>
                <w:bCs/>
                <w:sz w:val="20"/>
                <w:szCs w:val="20"/>
                <w:lang w:val="fr-FR"/>
              </w:rPr>
              <w:t>912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7AEE5C5" w14:textId="1B551271" w:rsidR="005A7D5C" w:rsidRPr="005F1EBA" w:rsidRDefault="005A7D5C">
            <w:pPr>
              <w:keepNext/>
              <w:keepLines/>
              <w:tabs>
                <w:tab w:val="left" w:pos="3141"/>
              </w:tabs>
              <w:suppressAutoHyphens/>
              <w:ind w:right="34"/>
              <w:jc w:val="right"/>
              <w:rPr>
                <w:b/>
                <w:bCs/>
                <w:sz w:val="20"/>
                <w:szCs w:val="20"/>
                <w:lang w:val="fr-FR"/>
              </w:rPr>
            </w:pPr>
            <w:r w:rsidRPr="005F1EBA">
              <w:rPr>
                <w:b/>
                <w:bCs/>
                <w:sz w:val="20"/>
                <w:szCs w:val="20"/>
                <w:lang w:val="fr-FR"/>
              </w:rPr>
              <w:t>298</w:t>
            </w:r>
            <w:r w:rsidR="00451064" w:rsidRPr="005F1EBA">
              <w:rPr>
                <w:b/>
                <w:bCs/>
                <w:sz w:val="20"/>
                <w:szCs w:val="20"/>
                <w:lang w:val="fr-FR"/>
              </w:rPr>
              <w:t xml:space="preserve"> </w:t>
            </w:r>
            <w:r w:rsidRPr="005F1EBA">
              <w:rPr>
                <w:b/>
                <w:bCs/>
                <w:sz w:val="20"/>
                <w:szCs w:val="20"/>
                <w:lang w:val="fr-FR"/>
              </w:rPr>
              <w:t>480</w:t>
            </w:r>
          </w:p>
        </w:tc>
      </w:tr>
    </w:tbl>
    <w:p w14:paraId="7406AE15" w14:textId="4F283643" w:rsidR="005A7D5C" w:rsidRPr="005F1EBA" w:rsidRDefault="005A7D5C" w:rsidP="005A7D5C">
      <w:pPr>
        <w:spacing w:after="240"/>
        <w:rPr>
          <w:sz w:val="18"/>
          <w:szCs w:val="18"/>
          <w:lang w:val="fr-FR"/>
        </w:rPr>
      </w:pPr>
      <w:r w:rsidRPr="005F1EBA">
        <w:rPr>
          <w:sz w:val="18"/>
          <w:szCs w:val="18"/>
          <w:lang w:val="fr-FR"/>
        </w:rPr>
        <w:t xml:space="preserve">* </w:t>
      </w:r>
      <w:r w:rsidR="00451064" w:rsidRPr="005F1EBA">
        <w:rPr>
          <w:sz w:val="18"/>
          <w:szCs w:val="18"/>
          <w:lang w:val="fr-FR"/>
        </w:rPr>
        <w:t>Valeurs estimées des données du programme de pays ; le rapport devrait être présenté d'ici le 1er mai 2024</w:t>
      </w:r>
      <w:r w:rsidR="00EF1F01" w:rsidRPr="005F1EBA">
        <w:rPr>
          <w:sz w:val="18"/>
          <w:szCs w:val="18"/>
          <w:lang w:val="fr-FR"/>
        </w:rPr>
        <w:t>.</w:t>
      </w:r>
    </w:p>
    <w:p w14:paraId="3F5153AA" w14:textId="36E4BC1B" w:rsidR="005A7D5C" w:rsidRPr="005F1EBA" w:rsidRDefault="00451064" w:rsidP="005A7D5C">
      <w:pPr>
        <w:keepNext/>
        <w:spacing w:before="240" w:after="240"/>
        <w:rPr>
          <w:i/>
          <w:iCs/>
          <w:lang w:val="fr-FR"/>
        </w:rPr>
      </w:pPr>
      <w:r w:rsidRPr="005F1EBA">
        <w:rPr>
          <w:i/>
          <w:iCs/>
          <w:lang w:val="fr-FR"/>
        </w:rPr>
        <w:t>Établissement d'une valeur de référence pour les HFC</w:t>
      </w:r>
      <w:r w:rsidR="005A7D5C" w:rsidRPr="005F1EBA">
        <w:rPr>
          <w:i/>
          <w:iCs/>
          <w:lang w:val="fr-FR"/>
        </w:rPr>
        <w:t xml:space="preserve"> </w:t>
      </w:r>
    </w:p>
    <w:p w14:paraId="2E037A4C" w14:textId="7E939847" w:rsidR="005A7D5C" w:rsidRPr="005F1EBA" w:rsidRDefault="00451064" w:rsidP="005A7D5C">
      <w:pPr>
        <w:pStyle w:val="Heading1"/>
        <w:rPr>
          <w:lang w:val="fr-FR"/>
        </w:rPr>
      </w:pPr>
      <w:r w:rsidRPr="005F1EBA">
        <w:rPr>
          <w:lang w:val="fr-FR"/>
        </w:rPr>
        <w:t>Le Gouvernement de la Sierra Leone a communiqué les données relatives à l'article 7 pour la période 2020 2022. Le niveau de référence de la consommation de HFC du pays a été établi à 350</w:t>
      </w:r>
      <w:r w:rsidR="00774F69">
        <w:rPr>
          <w:lang w:val="fr-FR"/>
        </w:rPr>
        <w:t> </w:t>
      </w:r>
      <w:r w:rsidRPr="005F1EBA">
        <w:rPr>
          <w:lang w:val="fr-FR"/>
        </w:rPr>
        <w:t>905</w:t>
      </w:r>
      <w:r w:rsidR="00774F69">
        <w:rPr>
          <w:lang w:val="fr-FR"/>
        </w:rPr>
        <w:t> </w:t>
      </w:r>
      <w:r w:rsidRPr="005F1EBA">
        <w:rPr>
          <w:lang w:val="fr-FR"/>
        </w:rPr>
        <w:t>tonnes eq-</w:t>
      </w:r>
      <w:r w:rsidR="00FF5392">
        <w:rPr>
          <w:lang w:val="fr-FR"/>
        </w:rPr>
        <w:t>CO2</w:t>
      </w:r>
      <w:r w:rsidRPr="005F1EBA">
        <w:rPr>
          <w:lang w:val="fr-FR"/>
        </w:rPr>
        <w:t xml:space="preserve"> en ajoutant 65 % de son niveau de référence de HCFC exprimé en tonnes eq-</w:t>
      </w:r>
      <w:r w:rsidR="00FF5392">
        <w:rPr>
          <w:lang w:val="fr-FR"/>
        </w:rPr>
        <w:t>CO2</w:t>
      </w:r>
      <w:r w:rsidRPr="005F1EBA">
        <w:rPr>
          <w:lang w:val="fr-FR"/>
        </w:rPr>
        <w:t xml:space="preserve"> à sa consommation moyenne de HFC en 2020 2022, comme indiqué dans le tableau 4</w:t>
      </w:r>
      <w:r w:rsidR="005A7D5C" w:rsidRPr="005F1EBA">
        <w:rPr>
          <w:lang w:val="fr-FR"/>
        </w:rPr>
        <w:t>.</w:t>
      </w:r>
    </w:p>
    <w:p w14:paraId="567791C5" w14:textId="0F9464BB" w:rsidR="005A7D5C" w:rsidRPr="005F1EBA" w:rsidRDefault="005A7D5C" w:rsidP="005A7D5C">
      <w:pPr>
        <w:keepNext/>
        <w:suppressAutoHyphens/>
        <w:outlineLvl w:val="0"/>
        <w:rPr>
          <w:b/>
          <w:bCs/>
          <w:lang w:val="fr-FR"/>
        </w:rPr>
      </w:pPr>
      <w:r w:rsidRPr="005F1EBA">
        <w:rPr>
          <w:b/>
          <w:bCs/>
          <w:lang w:val="fr-FR"/>
        </w:rPr>
        <w:t>Table</w:t>
      </w:r>
      <w:r w:rsidR="00451064" w:rsidRPr="005F1EBA">
        <w:rPr>
          <w:b/>
          <w:bCs/>
          <w:lang w:val="fr-FR"/>
        </w:rPr>
        <w:t>au</w:t>
      </w:r>
      <w:r w:rsidRPr="005F1EBA">
        <w:rPr>
          <w:b/>
          <w:bCs/>
          <w:lang w:val="fr-FR"/>
        </w:rPr>
        <w:t xml:space="preserve"> 4. </w:t>
      </w:r>
      <w:bookmarkStart w:id="0" w:name="_Hlk131922742"/>
      <w:r w:rsidR="00451064" w:rsidRPr="005F1EBA">
        <w:rPr>
          <w:b/>
          <w:bCs/>
          <w:lang w:val="fr-FR"/>
        </w:rPr>
        <w:t>Calcul de la valeur de référence des HFC pour la Sierra Leone</w:t>
      </w:r>
      <w:r w:rsidRPr="005F1EBA">
        <w:rPr>
          <w:b/>
          <w:bCs/>
          <w:lang w:val="fr-FR"/>
        </w:rPr>
        <w:t xml:space="preserve"> (</w:t>
      </w:r>
      <w:r w:rsidR="00D76B61" w:rsidRPr="005F1EBA">
        <w:rPr>
          <w:b/>
          <w:bCs/>
          <w:lang w:val="fr-FR"/>
        </w:rPr>
        <w:t>tonnes eq-</w:t>
      </w:r>
      <w:r w:rsidR="00FF5392">
        <w:rPr>
          <w:b/>
          <w:bCs/>
          <w:lang w:val="fr-FR"/>
        </w:rPr>
        <w:t>CO</w:t>
      </w:r>
      <w:r w:rsidR="00FF5392" w:rsidRPr="00FF5392">
        <w:rPr>
          <w:b/>
          <w:bCs/>
          <w:vertAlign w:val="subscript"/>
          <w:lang w:val="fr-FR"/>
        </w:rPr>
        <w:t>2</w:t>
      </w:r>
      <w:r w:rsidRPr="005F1EBA">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A7D5C" w:rsidRPr="005F1EBA" w14:paraId="2EF050B8" w14:textId="77777777">
        <w:trPr>
          <w:trHeight w:val="208"/>
          <w:tblHeader/>
        </w:trPr>
        <w:tc>
          <w:tcPr>
            <w:tcW w:w="2425" w:type="pct"/>
            <w:shd w:val="clear" w:color="auto" w:fill="auto"/>
            <w:tcMar>
              <w:top w:w="17" w:type="dxa"/>
              <w:left w:w="108" w:type="dxa"/>
              <w:bottom w:w="17" w:type="dxa"/>
              <w:right w:w="108" w:type="dxa"/>
            </w:tcMar>
            <w:vAlign w:val="center"/>
          </w:tcPr>
          <w:p w14:paraId="44201C71" w14:textId="60DDA8C8" w:rsidR="005A7D5C" w:rsidRPr="005F1EBA" w:rsidRDefault="00451064">
            <w:pPr>
              <w:suppressAutoHyphens/>
              <w:jc w:val="center"/>
              <w:rPr>
                <w:b/>
                <w:bCs/>
                <w:sz w:val="20"/>
                <w:szCs w:val="20"/>
                <w:lang w:val="fr-FR"/>
              </w:rPr>
            </w:pPr>
            <w:r w:rsidRPr="005F1EBA">
              <w:rPr>
                <w:b/>
                <w:bCs/>
                <w:sz w:val="20"/>
                <w:szCs w:val="20"/>
                <w:lang w:val="fr-FR"/>
              </w:rPr>
              <w:t>Composants du calcul de la valeur de référence</w:t>
            </w:r>
          </w:p>
        </w:tc>
        <w:tc>
          <w:tcPr>
            <w:tcW w:w="859" w:type="pct"/>
            <w:shd w:val="clear" w:color="auto" w:fill="auto"/>
            <w:tcMar>
              <w:top w:w="17" w:type="dxa"/>
              <w:left w:w="108" w:type="dxa"/>
              <w:bottom w:w="17" w:type="dxa"/>
              <w:right w:w="108" w:type="dxa"/>
            </w:tcMar>
            <w:vAlign w:val="center"/>
          </w:tcPr>
          <w:p w14:paraId="1EEFE7C8" w14:textId="77777777" w:rsidR="005A7D5C" w:rsidRPr="005F1EBA" w:rsidRDefault="005A7D5C">
            <w:pPr>
              <w:suppressAutoHyphens/>
              <w:jc w:val="center"/>
              <w:rPr>
                <w:b/>
                <w:bCs/>
                <w:sz w:val="20"/>
                <w:szCs w:val="20"/>
                <w:lang w:val="fr-FR"/>
              </w:rPr>
            </w:pPr>
            <w:r w:rsidRPr="005F1EBA">
              <w:rPr>
                <w:b/>
                <w:bCs/>
                <w:sz w:val="20"/>
                <w:szCs w:val="20"/>
                <w:lang w:val="fr-FR"/>
              </w:rPr>
              <w:t>2020</w:t>
            </w:r>
          </w:p>
        </w:tc>
        <w:tc>
          <w:tcPr>
            <w:tcW w:w="859" w:type="pct"/>
            <w:shd w:val="clear" w:color="auto" w:fill="auto"/>
            <w:tcMar>
              <w:top w:w="17" w:type="dxa"/>
              <w:left w:w="108" w:type="dxa"/>
              <w:bottom w:w="17" w:type="dxa"/>
              <w:right w:w="108" w:type="dxa"/>
            </w:tcMar>
            <w:vAlign w:val="center"/>
          </w:tcPr>
          <w:p w14:paraId="749B9721" w14:textId="77777777" w:rsidR="005A7D5C" w:rsidRPr="005F1EBA" w:rsidRDefault="005A7D5C">
            <w:pPr>
              <w:suppressAutoHyphens/>
              <w:jc w:val="center"/>
              <w:rPr>
                <w:b/>
                <w:bCs/>
                <w:sz w:val="20"/>
                <w:szCs w:val="20"/>
                <w:lang w:val="fr-FR"/>
              </w:rPr>
            </w:pPr>
            <w:r w:rsidRPr="005F1EBA">
              <w:rPr>
                <w:b/>
                <w:bCs/>
                <w:sz w:val="20"/>
                <w:szCs w:val="20"/>
                <w:lang w:val="fr-FR"/>
              </w:rPr>
              <w:t>2021</w:t>
            </w:r>
          </w:p>
        </w:tc>
        <w:tc>
          <w:tcPr>
            <w:tcW w:w="857" w:type="pct"/>
            <w:shd w:val="clear" w:color="auto" w:fill="auto"/>
            <w:tcMar>
              <w:top w:w="17" w:type="dxa"/>
              <w:left w:w="108" w:type="dxa"/>
              <w:bottom w:w="17" w:type="dxa"/>
              <w:right w:w="108" w:type="dxa"/>
            </w:tcMar>
            <w:vAlign w:val="center"/>
          </w:tcPr>
          <w:p w14:paraId="1001C507" w14:textId="77777777" w:rsidR="005A7D5C" w:rsidRPr="005F1EBA" w:rsidRDefault="005A7D5C">
            <w:pPr>
              <w:suppressAutoHyphens/>
              <w:jc w:val="center"/>
              <w:rPr>
                <w:b/>
                <w:bCs/>
                <w:sz w:val="20"/>
                <w:szCs w:val="20"/>
                <w:lang w:val="fr-FR"/>
              </w:rPr>
            </w:pPr>
            <w:r w:rsidRPr="005F1EBA">
              <w:rPr>
                <w:b/>
                <w:bCs/>
                <w:sz w:val="20"/>
                <w:szCs w:val="20"/>
                <w:lang w:val="fr-FR"/>
              </w:rPr>
              <w:t>2022</w:t>
            </w:r>
          </w:p>
        </w:tc>
      </w:tr>
      <w:tr w:rsidR="00451064" w:rsidRPr="005F1EBA" w14:paraId="02239716" w14:textId="77777777">
        <w:trPr>
          <w:trHeight w:val="83"/>
        </w:trPr>
        <w:tc>
          <w:tcPr>
            <w:tcW w:w="2425" w:type="pct"/>
            <w:shd w:val="clear" w:color="auto" w:fill="auto"/>
            <w:tcMar>
              <w:top w:w="17" w:type="dxa"/>
              <w:left w:w="108" w:type="dxa"/>
              <w:bottom w:w="17" w:type="dxa"/>
              <w:right w:w="108" w:type="dxa"/>
            </w:tcMar>
          </w:tcPr>
          <w:p w14:paraId="54557F01" w14:textId="1345D002" w:rsidR="00451064" w:rsidRPr="005F1EBA" w:rsidRDefault="00451064" w:rsidP="00451064">
            <w:pPr>
              <w:suppressAutoHyphens/>
              <w:rPr>
                <w:color w:val="000000" w:themeColor="text1"/>
                <w:sz w:val="20"/>
                <w:lang w:val="fr-FR"/>
              </w:rPr>
            </w:pPr>
            <w:r w:rsidRPr="005F1EBA">
              <w:rPr>
                <w:color w:val="000000" w:themeColor="text1"/>
                <w:sz w:val="20"/>
                <w:lang w:val="fr-FR"/>
              </w:rPr>
              <w:t>Consommation annuelle de HFC</w:t>
            </w:r>
          </w:p>
        </w:tc>
        <w:tc>
          <w:tcPr>
            <w:tcW w:w="859" w:type="pct"/>
            <w:shd w:val="clear" w:color="auto" w:fill="auto"/>
            <w:tcMar>
              <w:top w:w="17" w:type="dxa"/>
              <w:left w:w="108" w:type="dxa"/>
              <w:bottom w:w="17" w:type="dxa"/>
              <w:right w:w="108" w:type="dxa"/>
            </w:tcMar>
          </w:tcPr>
          <w:p w14:paraId="6EF6333C" w14:textId="4D96BB09" w:rsidR="00451064" w:rsidRPr="005F1EBA" w:rsidRDefault="00451064" w:rsidP="00451064">
            <w:pPr>
              <w:suppressAutoHyphens/>
              <w:ind w:right="179"/>
              <w:jc w:val="right"/>
              <w:rPr>
                <w:sz w:val="20"/>
                <w:szCs w:val="20"/>
                <w:lang w:val="fr-FR"/>
              </w:rPr>
            </w:pPr>
            <w:r w:rsidRPr="005F1EBA">
              <w:rPr>
                <w:color w:val="000000" w:themeColor="text1"/>
                <w:sz w:val="20"/>
                <w:lang w:val="fr-FR"/>
              </w:rPr>
              <w:t>250 376</w:t>
            </w:r>
          </w:p>
        </w:tc>
        <w:tc>
          <w:tcPr>
            <w:tcW w:w="859" w:type="pct"/>
            <w:shd w:val="clear" w:color="auto" w:fill="auto"/>
            <w:tcMar>
              <w:top w:w="17" w:type="dxa"/>
              <w:left w:w="108" w:type="dxa"/>
              <w:bottom w:w="17" w:type="dxa"/>
              <w:right w:w="108" w:type="dxa"/>
            </w:tcMar>
          </w:tcPr>
          <w:p w14:paraId="761877E2" w14:textId="43A9388B" w:rsidR="00451064" w:rsidRPr="005F1EBA" w:rsidRDefault="00451064" w:rsidP="00451064">
            <w:pPr>
              <w:suppressAutoHyphens/>
              <w:ind w:right="179"/>
              <w:jc w:val="right"/>
              <w:rPr>
                <w:sz w:val="20"/>
                <w:szCs w:val="20"/>
                <w:highlight w:val="cyan"/>
                <w:lang w:val="fr-FR"/>
              </w:rPr>
            </w:pPr>
            <w:r w:rsidRPr="005F1EBA">
              <w:rPr>
                <w:color w:val="000000" w:themeColor="text1"/>
                <w:sz w:val="20"/>
                <w:lang w:val="fr-FR"/>
              </w:rPr>
              <w:t>308 252</w:t>
            </w:r>
          </w:p>
        </w:tc>
        <w:tc>
          <w:tcPr>
            <w:tcW w:w="857" w:type="pct"/>
            <w:shd w:val="clear" w:color="auto" w:fill="auto"/>
            <w:tcMar>
              <w:top w:w="17" w:type="dxa"/>
              <w:left w:w="108" w:type="dxa"/>
              <w:bottom w:w="17" w:type="dxa"/>
              <w:right w:w="108" w:type="dxa"/>
            </w:tcMar>
          </w:tcPr>
          <w:p w14:paraId="23BC194E" w14:textId="49FA9E76" w:rsidR="00451064" w:rsidRPr="005F1EBA" w:rsidRDefault="00451064" w:rsidP="00451064">
            <w:pPr>
              <w:suppressAutoHyphens/>
              <w:ind w:right="179"/>
              <w:jc w:val="right"/>
              <w:rPr>
                <w:sz w:val="20"/>
                <w:szCs w:val="20"/>
                <w:highlight w:val="cyan"/>
                <w:lang w:val="fr-FR"/>
              </w:rPr>
            </w:pPr>
            <w:r w:rsidRPr="005F1EBA">
              <w:rPr>
                <w:color w:val="000000" w:themeColor="text1"/>
                <w:sz w:val="20"/>
                <w:lang w:val="fr-FR"/>
              </w:rPr>
              <w:t>386 912</w:t>
            </w:r>
          </w:p>
        </w:tc>
      </w:tr>
      <w:tr w:rsidR="00451064" w:rsidRPr="005F1EBA" w14:paraId="1F1FC096" w14:textId="77777777">
        <w:trPr>
          <w:trHeight w:val="18"/>
        </w:trPr>
        <w:tc>
          <w:tcPr>
            <w:tcW w:w="2425" w:type="pct"/>
            <w:shd w:val="clear" w:color="auto" w:fill="auto"/>
            <w:tcMar>
              <w:top w:w="17" w:type="dxa"/>
              <w:left w:w="108" w:type="dxa"/>
              <w:bottom w:w="17" w:type="dxa"/>
              <w:right w:w="108" w:type="dxa"/>
            </w:tcMar>
          </w:tcPr>
          <w:p w14:paraId="2A67E0FD" w14:textId="73022E84" w:rsidR="00451064" w:rsidRPr="005F1EBA" w:rsidRDefault="00451064" w:rsidP="00451064">
            <w:pPr>
              <w:suppressAutoHyphens/>
              <w:rPr>
                <w:color w:val="000000" w:themeColor="text1"/>
                <w:sz w:val="20"/>
                <w:lang w:val="fr-FR"/>
              </w:rPr>
            </w:pPr>
            <w:r w:rsidRPr="005F1EBA">
              <w:rPr>
                <w:color w:val="000000" w:themeColor="text1"/>
                <w:sz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6E2F1404" w14:textId="7B1AD016" w:rsidR="00451064" w:rsidRPr="005F1EBA" w:rsidRDefault="00451064" w:rsidP="00451064">
            <w:pPr>
              <w:suppressAutoHyphens/>
              <w:ind w:left="819" w:right="179"/>
              <w:jc w:val="right"/>
              <w:rPr>
                <w:sz w:val="20"/>
                <w:szCs w:val="20"/>
                <w:highlight w:val="cyan"/>
                <w:lang w:val="fr-FR"/>
              </w:rPr>
            </w:pPr>
            <w:r w:rsidRPr="005F1EBA">
              <w:rPr>
                <w:sz w:val="20"/>
                <w:szCs w:val="20"/>
                <w:lang w:val="fr-FR"/>
              </w:rPr>
              <w:t>315 180</w:t>
            </w:r>
          </w:p>
        </w:tc>
      </w:tr>
      <w:tr w:rsidR="00451064" w:rsidRPr="005F1EBA" w14:paraId="570CAB19" w14:textId="77777777">
        <w:trPr>
          <w:trHeight w:val="80"/>
        </w:trPr>
        <w:tc>
          <w:tcPr>
            <w:tcW w:w="2425" w:type="pct"/>
            <w:shd w:val="clear" w:color="auto" w:fill="auto"/>
            <w:tcMar>
              <w:top w:w="17" w:type="dxa"/>
              <w:left w:w="108" w:type="dxa"/>
              <w:bottom w:w="17" w:type="dxa"/>
              <w:right w:w="108" w:type="dxa"/>
            </w:tcMar>
          </w:tcPr>
          <w:p w14:paraId="202BF9F5" w14:textId="38BAF1BC" w:rsidR="00451064" w:rsidRPr="005F1EBA" w:rsidRDefault="00451064" w:rsidP="00451064">
            <w:pPr>
              <w:suppressAutoHyphens/>
              <w:ind w:right="1505"/>
              <w:rPr>
                <w:color w:val="000000" w:themeColor="text1"/>
                <w:sz w:val="20"/>
                <w:lang w:val="fr-FR"/>
              </w:rPr>
            </w:pPr>
            <w:r w:rsidRPr="005F1EBA">
              <w:rPr>
                <w:color w:val="000000" w:themeColor="text1"/>
                <w:sz w:val="20"/>
                <w:lang w:val="fr-FR"/>
              </w:rPr>
              <w:t xml:space="preserve">Valeur de référence HCFC (65%) </w:t>
            </w:r>
          </w:p>
        </w:tc>
        <w:tc>
          <w:tcPr>
            <w:tcW w:w="2575" w:type="pct"/>
            <w:gridSpan w:val="3"/>
            <w:shd w:val="clear" w:color="auto" w:fill="auto"/>
          </w:tcPr>
          <w:p w14:paraId="52210013" w14:textId="7FF64F8C" w:rsidR="00451064" w:rsidRPr="005F1EBA" w:rsidRDefault="00451064" w:rsidP="00451064">
            <w:pPr>
              <w:suppressAutoHyphens/>
              <w:ind w:left="819" w:right="253"/>
              <w:jc w:val="right"/>
              <w:rPr>
                <w:sz w:val="20"/>
                <w:szCs w:val="20"/>
                <w:highlight w:val="cyan"/>
                <w:lang w:val="fr-FR"/>
              </w:rPr>
            </w:pPr>
            <w:r w:rsidRPr="005F1EBA">
              <w:rPr>
                <w:color w:val="000000" w:themeColor="text1"/>
                <w:sz w:val="20"/>
                <w:lang w:val="fr-FR"/>
              </w:rPr>
              <w:t>35 725</w:t>
            </w:r>
          </w:p>
        </w:tc>
      </w:tr>
      <w:tr w:rsidR="00451064" w:rsidRPr="005F1EBA" w14:paraId="5F4334A1" w14:textId="77777777">
        <w:trPr>
          <w:trHeight w:val="221"/>
        </w:trPr>
        <w:tc>
          <w:tcPr>
            <w:tcW w:w="2425" w:type="pct"/>
            <w:shd w:val="clear" w:color="auto" w:fill="auto"/>
            <w:tcMar>
              <w:top w:w="17" w:type="dxa"/>
              <w:left w:w="108" w:type="dxa"/>
              <w:bottom w:w="17" w:type="dxa"/>
              <w:right w:w="108" w:type="dxa"/>
            </w:tcMar>
          </w:tcPr>
          <w:p w14:paraId="1C0CC1E4" w14:textId="6F352481" w:rsidR="00451064" w:rsidRPr="005F1EBA" w:rsidRDefault="00451064" w:rsidP="00451064">
            <w:pPr>
              <w:suppressAutoHyphens/>
              <w:ind w:right="1505"/>
              <w:rPr>
                <w:color w:val="000000" w:themeColor="text1"/>
                <w:sz w:val="20"/>
                <w:lang w:val="fr-FR"/>
              </w:rPr>
            </w:pPr>
            <w:r w:rsidRPr="005F1EBA">
              <w:rPr>
                <w:color w:val="000000" w:themeColor="text1"/>
                <w:sz w:val="20"/>
                <w:lang w:val="fr-FR"/>
              </w:rPr>
              <w:t>Valeur de référence HFC</w:t>
            </w:r>
          </w:p>
        </w:tc>
        <w:tc>
          <w:tcPr>
            <w:tcW w:w="2575" w:type="pct"/>
            <w:gridSpan w:val="3"/>
            <w:shd w:val="clear" w:color="auto" w:fill="auto"/>
          </w:tcPr>
          <w:p w14:paraId="3076F935" w14:textId="42215BD7" w:rsidR="00451064" w:rsidRPr="005F1EBA" w:rsidRDefault="00451064" w:rsidP="00451064">
            <w:pPr>
              <w:suppressAutoHyphens/>
              <w:ind w:left="819" w:right="253"/>
              <w:jc w:val="right"/>
              <w:rPr>
                <w:b/>
                <w:bCs/>
                <w:sz w:val="20"/>
                <w:szCs w:val="20"/>
                <w:highlight w:val="cyan"/>
                <w:lang w:val="fr-FR"/>
              </w:rPr>
            </w:pPr>
            <w:r w:rsidRPr="005F1EBA">
              <w:rPr>
                <w:b/>
                <w:bCs/>
                <w:sz w:val="20"/>
                <w:szCs w:val="20"/>
                <w:lang w:val="fr-FR"/>
              </w:rPr>
              <w:t>350 905</w:t>
            </w:r>
          </w:p>
        </w:tc>
      </w:tr>
    </w:tbl>
    <w:bookmarkEnd w:id="0"/>
    <w:p w14:paraId="3046DE2E" w14:textId="6DB62430" w:rsidR="005A7D5C" w:rsidRPr="005F1EBA" w:rsidRDefault="007E41A9" w:rsidP="005A7D5C">
      <w:pPr>
        <w:keepNext/>
        <w:spacing w:before="240" w:after="240"/>
        <w:rPr>
          <w:i/>
          <w:lang w:val="fr-FR"/>
        </w:rPr>
      </w:pPr>
      <w:r w:rsidRPr="005F1EBA">
        <w:rPr>
          <w:i/>
          <w:lang w:val="fr-FR"/>
        </w:rPr>
        <w:lastRenderedPageBreak/>
        <w:t>Rapport sur la mise en œuvre du programme de pays</w:t>
      </w:r>
    </w:p>
    <w:p w14:paraId="29C64E73" w14:textId="4A2F6859" w:rsidR="005A7D5C" w:rsidRPr="005F1EBA" w:rsidRDefault="007E41A9" w:rsidP="005A7D5C">
      <w:pPr>
        <w:pStyle w:val="Heading1"/>
        <w:rPr>
          <w:lang w:val="fr-FR"/>
        </w:rPr>
      </w:pPr>
      <w:r w:rsidRPr="005F1EBA">
        <w:rPr>
          <w:lang w:val="fr-FR"/>
        </w:rPr>
        <w:t>Les données sur la consommation de HFC fournies par le Gouvernement de la Sierra Leone dans son rapport de mise en œuvre du programme de pays pour 2022 n'étaient pas cohérentes avec les données de l'article 7 en raison d'une erreur commise dans l'enregistrement de la consommation de R 507A. Une fois le rapport de mise en œuvre du programme de pays pour 2022 révisé en conséquence, le Gouvernement de la Sierra Leone le soumettra à nouveau au secrétariat en mai 2024, en même temps que le rapport de mise en œuvre du programme de pays pour 2023</w:t>
      </w:r>
      <w:r w:rsidR="005A7D5C" w:rsidRPr="005F1EBA">
        <w:rPr>
          <w:lang w:val="fr-FR"/>
        </w:rPr>
        <w:t>.</w:t>
      </w:r>
    </w:p>
    <w:p w14:paraId="37BC4D0C" w14:textId="498A462A" w:rsidR="005A7D5C" w:rsidRPr="005F1EBA" w:rsidRDefault="007E41A9" w:rsidP="005A7D5C">
      <w:pPr>
        <w:keepNext/>
        <w:keepLines/>
        <w:spacing w:before="240" w:after="240"/>
        <w:outlineLvl w:val="0"/>
        <w:rPr>
          <w:u w:val="single"/>
          <w:lang w:val="fr-FR"/>
        </w:rPr>
      </w:pPr>
      <w:r w:rsidRPr="005F1EBA">
        <w:rPr>
          <w:u w:val="single"/>
          <w:lang w:val="fr-FR"/>
        </w:rPr>
        <w:t>Tendances de la consommation de HFC</w:t>
      </w:r>
    </w:p>
    <w:p w14:paraId="4DE492D6" w14:textId="4534207E" w:rsidR="005A7D5C" w:rsidRPr="005F1EBA" w:rsidRDefault="007E41A9" w:rsidP="005A7D5C">
      <w:pPr>
        <w:pStyle w:val="Heading1"/>
        <w:rPr>
          <w:lang w:val="fr-FR"/>
        </w:rPr>
      </w:pPr>
      <w:r w:rsidRPr="005F1EBA">
        <w:rPr>
          <w:lang w:val="fr-FR"/>
        </w:rPr>
        <w:t>En raison de la mise en œuvre du PGEH et des réglementations associées concernant les importations de systèmes de réfrigération et de climatisation neufs et d'occasion contenant des HCFC, le pays a connu une accélération de l'élimination des HCFC. Ces progrès ont été facilités par l'enregistrement et la certification des ateliers d'entretien, l'introduction d'un système de certification pour les techniciens et la mise en place d'un système de licences d'importation et d'exportation. Les HCFC ont été largement remplacés par des HFC en Sierra Leone, contribuant à une augmentation constante de la consommation de HFC depuis 2016</w:t>
      </w:r>
      <w:r w:rsidR="005A7D5C" w:rsidRPr="005F1EBA">
        <w:rPr>
          <w:lang w:val="fr-FR"/>
        </w:rPr>
        <w:t>.</w:t>
      </w:r>
    </w:p>
    <w:p w14:paraId="54E1EE89" w14:textId="0FDAAF1F" w:rsidR="005A7D5C" w:rsidRPr="005F1EBA" w:rsidRDefault="007E41A9" w:rsidP="005A7D5C">
      <w:pPr>
        <w:pStyle w:val="Heading1"/>
        <w:numPr>
          <w:ilvl w:val="0"/>
          <w:numId w:val="0"/>
        </w:numPr>
        <w:rPr>
          <w:u w:val="single"/>
          <w:lang w:val="fr-FR"/>
        </w:rPr>
      </w:pPr>
      <w:r w:rsidRPr="005F1EBA">
        <w:rPr>
          <w:u w:val="single"/>
          <w:lang w:val="fr-FR"/>
        </w:rPr>
        <w:t>Consommation de HFC par secteur</w:t>
      </w:r>
    </w:p>
    <w:p w14:paraId="7A88F2F4" w14:textId="4F0551A5" w:rsidR="005A7D5C" w:rsidRPr="005F1EBA" w:rsidRDefault="007E41A9" w:rsidP="005A7D5C">
      <w:pPr>
        <w:pStyle w:val="Heading1"/>
        <w:rPr>
          <w:lang w:val="fr-FR"/>
        </w:rPr>
      </w:pPr>
      <w:r w:rsidRPr="005F1EBA">
        <w:rPr>
          <w:lang w:val="fr-FR"/>
        </w:rPr>
        <w:t xml:space="preserve">Les HFC sont consommés pour l'entretien dans les sous-secteurs de la climatisation résidentielle et commerciale (31,5 % en tonnes métriques et 24,6 % en tonnes d'équivalent </w:t>
      </w:r>
      <w:r w:rsidR="00FF5392">
        <w:rPr>
          <w:lang w:val="fr-FR"/>
        </w:rPr>
        <w:t>CO2</w:t>
      </w:r>
      <w:r w:rsidRPr="005F1EBA">
        <w:rPr>
          <w:lang w:val="fr-FR"/>
        </w:rPr>
        <w:t xml:space="preserve">), suivis par la réfrigération commerciale et industrielle (23,6 % en tonnes métriques et 43,5 % en tonnes d'équivalent </w:t>
      </w:r>
      <w:r w:rsidR="00FF5392">
        <w:rPr>
          <w:lang w:val="fr-FR"/>
        </w:rPr>
        <w:t>CO2</w:t>
      </w:r>
      <w:r w:rsidRPr="005F1EBA">
        <w:rPr>
          <w:lang w:val="fr-FR"/>
        </w:rPr>
        <w:t xml:space="preserve">), la réfrigération domestique (21,7 % en tonnes métriques et 13,9 % en tonnes d'équivalent </w:t>
      </w:r>
      <w:r w:rsidR="00FF5392">
        <w:rPr>
          <w:lang w:val="fr-FR"/>
        </w:rPr>
        <w:t>CO2</w:t>
      </w:r>
      <w:r w:rsidRPr="005F1EBA">
        <w:rPr>
          <w:lang w:val="fr-FR"/>
        </w:rPr>
        <w:t xml:space="preserve">), la climatisation mobile (20,2 % en tonnes métriques et 12,9 % en tonnes d'équivalent </w:t>
      </w:r>
      <w:r w:rsidR="00FF5392">
        <w:rPr>
          <w:lang w:val="fr-FR"/>
        </w:rPr>
        <w:t>CO2</w:t>
      </w:r>
      <w:r w:rsidRPr="005F1EBA">
        <w:rPr>
          <w:lang w:val="fr-FR"/>
        </w:rPr>
        <w:t xml:space="preserve">) et la réfrigération marine et de transport (3,0 % en tonnes métriques et 5,2 % en tonnes d'équivalent </w:t>
      </w:r>
      <w:r w:rsidR="00FF5392">
        <w:rPr>
          <w:lang w:val="fr-FR"/>
        </w:rPr>
        <w:t>CO2</w:t>
      </w:r>
      <w:r w:rsidRPr="005F1EBA">
        <w:rPr>
          <w:lang w:val="fr-FR"/>
        </w:rPr>
        <w:t>), comme indiqué dans les tableaux 5 et 6</w:t>
      </w:r>
      <w:r w:rsidR="005A7D5C" w:rsidRPr="005F1EBA">
        <w:rPr>
          <w:lang w:val="fr-FR"/>
        </w:rPr>
        <w:t>.</w:t>
      </w:r>
    </w:p>
    <w:p w14:paraId="72DD7E23" w14:textId="547A9DE2" w:rsidR="005A7D5C" w:rsidRPr="005F1EBA" w:rsidRDefault="005A7D5C" w:rsidP="005A7D5C">
      <w:pPr>
        <w:pStyle w:val="Heading1"/>
        <w:numPr>
          <w:ilvl w:val="0"/>
          <w:numId w:val="0"/>
        </w:numPr>
        <w:spacing w:before="240" w:after="40"/>
        <w:rPr>
          <w:b/>
          <w:bCs/>
          <w:lang w:val="fr-FR"/>
        </w:rPr>
      </w:pPr>
      <w:r w:rsidRPr="005F1EBA">
        <w:rPr>
          <w:b/>
          <w:bCs/>
          <w:lang w:val="fr-FR"/>
        </w:rPr>
        <w:t>Table</w:t>
      </w:r>
      <w:r w:rsidR="007E41A9" w:rsidRPr="005F1EBA">
        <w:rPr>
          <w:b/>
          <w:bCs/>
          <w:lang w:val="fr-FR"/>
        </w:rPr>
        <w:t>au</w:t>
      </w:r>
      <w:r w:rsidRPr="005F1EBA">
        <w:rPr>
          <w:b/>
          <w:bCs/>
          <w:lang w:val="fr-FR"/>
        </w:rPr>
        <w:t> </w:t>
      </w:r>
      <w:r w:rsidR="00861F0D" w:rsidRPr="005F1EBA">
        <w:rPr>
          <w:b/>
          <w:bCs/>
          <w:lang w:val="fr-FR"/>
        </w:rPr>
        <w:t>5</w:t>
      </w:r>
      <w:r w:rsidRPr="005F1EBA">
        <w:rPr>
          <w:b/>
          <w:bCs/>
          <w:lang w:val="fr-FR"/>
        </w:rPr>
        <w:t xml:space="preserve">. </w:t>
      </w:r>
      <w:r w:rsidR="007E41A9" w:rsidRPr="005F1EBA">
        <w:rPr>
          <w:b/>
          <w:bCs/>
          <w:lang w:val="fr-FR"/>
        </w:rPr>
        <w:t>Consommation de HFC dans les sous-secteurs de la réfrigération et de la climatisation en Sierra Leone, en tonnes métriques (2022)</w:t>
      </w:r>
    </w:p>
    <w:tbl>
      <w:tblPr>
        <w:tblW w:w="5000" w:type="pct"/>
        <w:tblLook w:val="04A0" w:firstRow="1" w:lastRow="0" w:firstColumn="1" w:lastColumn="0" w:noHBand="0" w:noVBand="1"/>
      </w:tblPr>
      <w:tblGrid>
        <w:gridCol w:w="1271"/>
        <w:gridCol w:w="708"/>
        <w:gridCol w:w="984"/>
        <w:gridCol w:w="711"/>
        <w:gridCol w:w="851"/>
        <w:gridCol w:w="716"/>
        <w:gridCol w:w="709"/>
        <w:gridCol w:w="851"/>
        <w:gridCol w:w="849"/>
        <w:gridCol w:w="851"/>
        <w:gridCol w:w="849"/>
      </w:tblGrid>
      <w:tr w:rsidR="00A0630B" w:rsidRPr="005F1EBA" w14:paraId="6C14BCB5"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3CFC87" w14:textId="438868CA" w:rsidR="005A7D5C" w:rsidRPr="005F1EBA" w:rsidRDefault="007E41A9">
            <w:pPr>
              <w:keepNext/>
              <w:suppressAutoHyphens/>
              <w:jc w:val="center"/>
              <w:rPr>
                <w:b/>
                <w:bCs/>
                <w:sz w:val="20"/>
                <w:szCs w:val="20"/>
                <w:lang w:val="fr-FR" w:eastAsia="en-CA"/>
              </w:rPr>
            </w:pPr>
            <w:r w:rsidRPr="005F1EBA">
              <w:rPr>
                <w:b/>
                <w:bCs/>
                <w:sz w:val="20"/>
                <w:szCs w:val="20"/>
                <w:lang w:val="fr-FR" w:eastAsia="en-CA"/>
              </w:rPr>
              <w:t>Secteur</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CB08B9A" w14:textId="77777777" w:rsidR="005A7D5C" w:rsidRPr="005F1EBA" w:rsidRDefault="005A7D5C">
            <w:pPr>
              <w:keepNext/>
              <w:suppressAutoHyphens/>
              <w:ind w:left="-181" w:right="-136"/>
              <w:jc w:val="center"/>
              <w:rPr>
                <w:b/>
                <w:bCs/>
                <w:sz w:val="19"/>
                <w:szCs w:val="19"/>
                <w:lang w:val="fr-FR" w:eastAsia="en-CA"/>
              </w:rPr>
            </w:pPr>
            <w:r w:rsidRPr="005F1EBA">
              <w:rPr>
                <w:b/>
                <w:bCs/>
                <w:sz w:val="19"/>
                <w:szCs w:val="19"/>
                <w:lang w:val="fr-FR" w:eastAsia="en-CA"/>
              </w:rPr>
              <w:t>HFC-32</w:t>
            </w:r>
          </w:p>
        </w:tc>
        <w:tc>
          <w:tcPr>
            <w:tcW w:w="526" w:type="pct"/>
            <w:tcBorders>
              <w:top w:val="single" w:sz="4" w:space="0" w:color="auto"/>
              <w:left w:val="nil"/>
              <w:bottom w:val="single" w:sz="4" w:space="0" w:color="auto"/>
              <w:right w:val="single" w:sz="4" w:space="0" w:color="auto"/>
            </w:tcBorders>
            <w:tcMar>
              <w:left w:w="43" w:type="dxa"/>
              <w:right w:w="43" w:type="dxa"/>
            </w:tcMar>
            <w:vAlign w:val="center"/>
          </w:tcPr>
          <w:p w14:paraId="7BE87480" w14:textId="77777777" w:rsidR="005A7D5C" w:rsidRPr="005F1EBA" w:rsidRDefault="005A7D5C">
            <w:pPr>
              <w:keepNext/>
              <w:suppressAutoHyphens/>
              <w:ind w:left="-48" w:right="-39"/>
              <w:jc w:val="center"/>
              <w:rPr>
                <w:b/>
                <w:bCs/>
                <w:sz w:val="19"/>
                <w:szCs w:val="19"/>
                <w:lang w:val="fr-FR" w:eastAsia="en-CA"/>
              </w:rPr>
            </w:pPr>
            <w:r w:rsidRPr="005F1EBA">
              <w:rPr>
                <w:b/>
                <w:bCs/>
                <w:sz w:val="19"/>
                <w:szCs w:val="19"/>
                <w:lang w:val="fr-FR" w:eastAsia="en-CA"/>
              </w:rPr>
              <w:t>HFC-134a</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CA3F60" w14:textId="77777777" w:rsidR="005A7D5C" w:rsidRPr="005F1EBA" w:rsidRDefault="005A7D5C">
            <w:pPr>
              <w:keepNext/>
              <w:suppressAutoHyphens/>
              <w:ind w:left="-151" w:right="-170"/>
              <w:jc w:val="center"/>
              <w:rPr>
                <w:b/>
                <w:bCs/>
                <w:sz w:val="19"/>
                <w:szCs w:val="19"/>
                <w:lang w:val="fr-FR" w:eastAsia="en-CA"/>
              </w:rPr>
            </w:pPr>
            <w:r w:rsidRPr="005F1EBA">
              <w:rPr>
                <w:b/>
                <w:bCs/>
                <w:sz w:val="19"/>
                <w:szCs w:val="19"/>
                <w:lang w:val="fr-FR" w:eastAsia="en-CA"/>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CEDF681" w14:textId="77777777" w:rsidR="005A7D5C" w:rsidRPr="005F1EBA" w:rsidRDefault="005A7D5C">
            <w:pPr>
              <w:keepNext/>
              <w:suppressAutoHyphens/>
              <w:jc w:val="center"/>
              <w:rPr>
                <w:b/>
                <w:bCs/>
                <w:sz w:val="19"/>
                <w:szCs w:val="19"/>
                <w:lang w:val="fr-FR" w:eastAsia="en-CA"/>
              </w:rPr>
            </w:pPr>
            <w:r w:rsidRPr="005F1EBA">
              <w:rPr>
                <w:b/>
                <w:bCs/>
                <w:sz w:val="19"/>
                <w:szCs w:val="19"/>
                <w:lang w:val="fr-FR" w:eastAsia="en-CA"/>
              </w:rPr>
              <w:t>R-407A</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168848" w14:textId="77777777" w:rsidR="005A7D5C" w:rsidRPr="005F1EBA" w:rsidRDefault="005A7D5C" w:rsidP="00A0630B">
            <w:pPr>
              <w:keepNext/>
              <w:suppressAutoHyphens/>
              <w:ind w:left="-38"/>
              <w:jc w:val="center"/>
              <w:rPr>
                <w:b/>
                <w:bCs/>
                <w:sz w:val="19"/>
                <w:szCs w:val="19"/>
                <w:lang w:val="fr-FR" w:eastAsia="en-CA"/>
              </w:rPr>
            </w:pPr>
            <w:r w:rsidRPr="005F1EBA">
              <w:rPr>
                <w:b/>
                <w:bCs/>
                <w:sz w:val="19"/>
                <w:szCs w:val="19"/>
                <w:lang w:val="fr-FR" w:eastAsia="en-CA"/>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770EB1" w14:textId="77777777" w:rsidR="005A7D5C" w:rsidRPr="005F1EBA" w:rsidRDefault="005A7D5C" w:rsidP="00DA6A63">
            <w:pPr>
              <w:keepNext/>
              <w:suppressAutoHyphens/>
              <w:ind w:left="-42"/>
              <w:jc w:val="center"/>
              <w:rPr>
                <w:b/>
                <w:bCs/>
                <w:sz w:val="19"/>
                <w:szCs w:val="19"/>
                <w:lang w:val="fr-FR" w:eastAsia="en-CA"/>
              </w:rPr>
            </w:pPr>
            <w:r w:rsidRPr="005F1EBA">
              <w:rPr>
                <w:b/>
                <w:bCs/>
                <w:sz w:val="19"/>
                <w:szCs w:val="19"/>
                <w:lang w:val="fr-FR" w:eastAsia="en-CA"/>
              </w:rPr>
              <w:t>R-410A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617B82A7" w14:textId="77777777" w:rsidR="005A7D5C" w:rsidRPr="005F1EBA" w:rsidRDefault="005A7D5C">
            <w:pPr>
              <w:keepNext/>
              <w:suppressAutoHyphens/>
              <w:jc w:val="center"/>
              <w:rPr>
                <w:b/>
                <w:bCs/>
                <w:sz w:val="19"/>
                <w:szCs w:val="19"/>
                <w:lang w:val="fr-FR" w:eastAsia="en-CA"/>
              </w:rPr>
            </w:pPr>
            <w:r w:rsidRPr="005F1EBA">
              <w:rPr>
                <w:b/>
                <w:bCs/>
                <w:sz w:val="19"/>
                <w:szCs w:val="19"/>
                <w:lang w:val="fr-FR" w:eastAsia="en-CA"/>
              </w:rPr>
              <w:t>R-507A</w:t>
            </w:r>
          </w:p>
        </w:tc>
        <w:tc>
          <w:tcPr>
            <w:tcW w:w="454" w:type="pct"/>
            <w:tcBorders>
              <w:top w:val="single" w:sz="4" w:space="0" w:color="auto"/>
              <w:left w:val="single" w:sz="4" w:space="0" w:color="auto"/>
              <w:bottom w:val="single" w:sz="4" w:space="0" w:color="auto"/>
              <w:right w:val="single" w:sz="4" w:space="0" w:color="auto"/>
            </w:tcBorders>
            <w:vAlign w:val="center"/>
          </w:tcPr>
          <w:p w14:paraId="5A501F27" w14:textId="77777777" w:rsidR="005A7D5C" w:rsidRPr="005F1EBA" w:rsidRDefault="005A7D5C">
            <w:pPr>
              <w:keepNext/>
              <w:suppressAutoHyphens/>
              <w:ind w:left="-89" w:right="-11"/>
              <w:jc w:val="center"/>
              <w:rPr>
                <w:b/>
                <w:bCs/>
                <w:sz w:val="19"/>
                <w:szCs w:val="19"/>
                <w:lang w:val="fr-FR" w:eastAsia="en-CA"/>
              </w:rPr>
            </w:pPr>
            <w:r w:rsidRPr="005F1EBA">
              <w:rPr>
                <w:b/>
                <w:bCs/>
                <w:sz w:val="19"/>
                <w:szCs w:val="19"/>
                <w:lang w:val="fr-FR"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EC7F6E1" w14:textId="77777777" w:rsidR="005A7D5C" w:rsidRPr="005F1EBA" w:rsidRDefault="005A7D5C">
            <w:pPr>
              <w:keepNext/>
              <w:suppressAutoHyphens/>
              <w:jc w:val="center"/>
              <w:rPr>
                <w:b/>
                <w:bCs/>
                <w:sz w:val="20"/>
                <w:szCs w:val="20"/>
                <w:lang w:val="fr-FR" w:eastAsia="en-CA"/>
              </w:rPr>
            </w:pPr>
            <w:r w:rsidRPr="005F1EBA">
              <w:rPr>
                <w:b/>
                <w:bCs/>
                <w:sz w:val="20"/>
                <w:szCs w:val="20"/>
                <w:lang w:val="fr-FR" w:eastAsia="en-CA"/>
              </w:rPr>
              <w:t>Total</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03CFF3" w14:textId="77777777" w:rsidR="007E41A9" w:rsidRPr="005F1EBA" w:rsidRDefault="007E41A9">
            <w:pPr>
              <w:keepNext/>
              <w:suppressAutoHyphens/>
              <w:ind w:left="-192" w:right="-141"/>
              <w:jc w:val="center"/>
              <w:rPr>
                <w:b/>
                <w:bCs/>
                <w:sz w:val="20"/>
                <w:szCs w:val="20"/>
                <w:lang w:val="fr-FR" w:eastAsia="en-CA"/>
              </w:rPr>
            </w:pPr>
            <w:r w:rsidRPr="005F1EBA">
              <w:rPr>
                <w:b/>
                <w:bCs/>
                <w:sz w:val="20"/>
                <w:szCs w:val="20"/>
                <w:lang w:val="fr-FR" w:eastAsia="en-CA"/>
              </w:rPr>
              <w:t xml:space="preserve">Part </w:t>
            </w:r>
          </w:p>
          <w:p w14:paraId="6856FC2A" w14:textId="0332B2D9" w:rsidR="005A7D5C" w:rsidRPr="005F1EBA" w:rsidRDefault="007E41A9">
            <w:pPr>
              <w:keepNext/>
              <w:suppressAutoHyphens/>
              <w:ind w:left="-192" w:right="-141"/>
              <w:jc w:val="center"/>
              <w:rPr>
                <w:b/>
                <w:bCs/>
                <w:sz w:val="20"/>
                <w:szCs w:val="20"/>
                <w:lang w:val="fr-FR" w:eastAsia="en-CA"/>
              </w:rPr>
            </w:pPr>
            <w:r w:rsidRPr="005F1EBA">
              <w:rPr>
                <w:b/>
                <w:bCs/>
                <w:sz w:val="20"/>
                <w:szCs w:val="20"/>
                <w:lang w:val="fr-FR" w:eastAsia="en-CA"/>
              </w:rPr>
              <w:t>du total</w:t>
            </w:r>
            <w:r w:rsidR="005A7D5C" w:rsidRPr="005F1EBA">
              <w:rPr>
                <w:b/>
                <w:bCs/>
                <w:sz w:val="20"/>
                <w:szCs w:val="20"/>
                <w:lang w:val="fr-FR" w:eastAsia="en-CA"/>
              </w:rPr>
              <w:br/>
              <w:t>(%)</w:t>
            </w:r>
          </w:p>
        </w:tc>
      </w:tr>
      <w:tr w:rsidR="005A7D5C" w:rsidRPr="00C76CAA" w14:paraId="5C1C2BA1"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729869B5" w14:textId="47BB4C5D" w:rsidR="005A7D5C" w:rsidRPr="005F1EBA" w:rsidRDefault="007E41A9">
            <w:pPr>
              <w:suppressAutoHyphens/>
              <w:ind w:left="521"/>
              <w:rPr>
                <w:sz w:val="20"/>
                <w:szCs w:val="20"/>
                <w:lang w:val="fr-FR"/>
              </w:rPr>
            </w:pPr>
            <w:r w:rsidRPr="005F1EBA">
              <w:rPr>
                <w:b/>
                <w:bCs/>
                <w:sz w:val="20"/>
                <w:szCs w:val="20"/>
                <w:lang w:val="fr-FR" w:eastAsia="en-CA"/>
              </w:rPr>
              <w:t>Sous-secteurs de la réfrigération</w:t>
            </w:r>
          </w:p>
        </w:tc>
      </w:tr>
      <w:tr w:rsidR="007E41A9" w:rsidRPr="005F1EBA" w14:paraId="3CD42D9A" w14:textId="77777777" w:rsidTr="0084321B">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C2A877" w14:textId="2F5D9BE0" w:rsidR="007E41A9" w:rsidRPr="005F1EBA" w:rsidRDefault="007E41A9" w:rsidP="007E41A9">
            <w:pPr>
              <w:suppressAutoHyphens/>
              <w:ind w:left="96"/>
              <w:rPr>
                <w:sz w:val="20"/>
                <w:szCs w:val="20"/>
                <w:lang w:val="fr-FR" w:eastAsia="en-CA"/>
              </w:rPr>
            </w:pPr>
            <w:r w:rsidRPr="005F1EBA">
              <w:rPr>
                <w:sz w:val="20"/>
                <w:szCs w:val="20"/>
                <w:lang w:val="fr-FR" w:eastAsia="en-CA"/>
              </w:rPr>
              <w:t>Domestique</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9C5A311"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E0D81BE" w14:textId="4D8A6B84" w:rsidR="007E41A9" w:rsidRPr="005F1EBA" w:rsidRDefault="007E41A9" w:rsidP="007E41A9">
            <w:pPr>
              <w:suppressAutoHyphens/>
              <w:jc w:val="right"/>
              <w:rPr>
                <w:sz w:val="20"/>
                <w:szCs w:val="20"/>
                <w:lang w:val="fr-FR" w:eastAsia="en-CA"/>
              </w:rPr>
            </w:pPr>
            <w:r w:rsidRPr="005F1EBA">
              <w:rPr>
                <w:color w:val="000000"/>
                <w:sz w:val="20"/>
                <w:szCs w:val="20"/>
                <w:lang w:val="fr-FR"/>
              </w:rPr>
              <w:t>37,55</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7372334"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94E38D0"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8E662DE"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96BE0A6"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961FD6"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6C504548"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E7ED4C3" w14:textId="33E3D114" w:rsidR="007E41A9" w:rsidRPr="005F1EBA" w:rsidRDefault="007E41A9" w:rsidP="007E41A9">
            <w:pPr>
              <w:suppressAutoHyphens/>
              <w:jc w:val="right"/>
              <w:rPr>
                <w:sz w:val="20"/>
                <w:szCs w:val="20"/>
                <w:lang w:val="fr-FR" w:eastAsia="en-CA"/>
              </w:rPr>
            </w:pPr>
            <w:r w:rsidRPr="005F1EBA">
              <w:rPr>
                <w:color w:val="000000"/>
                <w:sz w:val="20"/>
                <w:szCs w:val="20"/>
                <w:lang w:val="fr-FR"/>
              </w:rPr>
              <w:t>37,55</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B5358D" w14:textId="2446B8BF" w:rsidR="007E41A9" w:rsidRPr="005F1EBA" w:rsidRDefault="007E41A9" w:rsidP="007E41A9">
            <w:pPr>
              <w:suppressAutoHyphens/>
              <w:jc w:val="center"/>
              <w:rPr>
                <w:sz w:val="20"/>
                <w:szCs w:val="20"/>
                <w:lang w:val="fr-FR" w:eastAsia="en-CA"/>
              </w:rPr>
            </w:pPr>
            <w:r w:rsidRPr="005F1EBA">
              <w:rPr>
                <w:color w:val="000000"/>
                <w:sz w:val="20"/>
                <w:szCs w:val="20"/>
                <w:lang w:val="fr-FR"/>
              </w:rPr>
              <w:t>21,7</w:t>
            </w:r>
          </w:p>
        </w:tc>
      </w:tr>
      <w:tr w:rsidR="007E41A9" w:rsidRPr="005F1EBA" w14:paraId="4BE9139E"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E63C72" w14:textId="4EB92D8D" w:rsidR="007E41A9" w:rsidRPr="005F1EBA" w:rsidRDefault="007E41A9" w:rsidP="007E41A9">
            <w:pPr>
              <w:suppressAutoHyphens/>
              <w:ind w:left="96"/>
              <w:rPr>
                <w:sz w:val="20"/>
                <w:szCs w:val="20"/>
                <w:lang w:val="fr-FR" w:eastAsia="en-CA"/>
              </w:rPr>
            </w:pPr>
            <w:r w:rsidRPr="005F1EBA">
              <w:rPr>
                <w:sz w:val="20"/>
                <w:szCs w:val="20"/>
                <w:lang w:val="fr-FR" w:eastAsia="en-CA"/>
              </w:rPr>
              <w:t>Commercial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5A9B08A"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19E670C8" w14:textId="18198B29" w:rsidR="007E41A9" w:rsidRPr="005F1EBA" w:rsidRDefault="007E41A9" w:rsidP="007E41A9">
            <w:pPr>
              <w:suppressAutoHyphens/>
              <w:jc w:val="right"/>
              <w:rPr>
                <w:sz w:val="20"/>
                <w:szCs w:val="20"/>
                <w:lang w:val="fr-FR" w:eastAsia="en-CA"/>
              </w:rPr>
            </w:pPr>
            <w:r w:rsidRPr="005F1EBA">
              <w:rPr>
                <w:color w:val="000000"/>
                <w:sz w:val="20"/>
                <w:szCs w:val="20"/>
                <w:lang w:val="fr-FR"/>
              </w:rPr>
              <w:t>3,22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3881698C" w14:textId="3E11B6BF" w:rsidR="007E41A9" w:rsidRPr="005F1EBA" w:rsidRDefault="007E41A9" w:rsidP="007E41A9">
            <w:pPr>
              <w:suppressAutoHyphens/>
              <w:jc w:val="right"/>
              <w:rPr>
                <w:sz w:val="20"/>
                <w:szCs w:val="20"/>
                <w:lang w:val="fr-FR" w:eastAsia="en-CA"/>
              </w:rPr>
            </w:pPr>
            <w:r w:rsidRPr="005F1EBA">
              <w:rPr>
                <w:color w:val="000000"/>
                <w:sz w:val="20"/>
                <w:szCs w:val="20"/>
                <w:lang w:val="fr-FR"/>
              </w:rPr>
              <w:t>10,41</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7BADEDF"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7050800"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5710AC8F" w14:textId="3AEC5789" w:rsidR="007E41A9" w:rsidRPr="005F1EBA" w:rsidRDefault="007E41A9" w:rsidP="007E41A9">
            <w:pPr>
              <w:suppressAutoHyphens/>
              <w:jc w:val="right"/>
              <w:rPr>
                <w:sz w:val="20"/>
                <w:szCs w:val="20"/>
                <w:lang w:val="fr-FR" w:eastAsia="en-CA"/>
              </w:rPr>
            </w:pPr>
            <w:r w:rsidRPr="005F1EBA">
              <w:rPr>
                <w:color w:val="000000"/>
                <w:sz w:val="20"/>
                <w:szCs w:val="20"/>
                <w:lang w:val="fr-FR"/>
              </w:rPr>
              <w:t>0,32</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5B8CB82" w14:textId="127E8978" w:rsidR="007E41A9" w:rsidRPr="005F1EBA" w:rsidRDefault="007E41A9" w:rsidP="007E41A9">
            <w:pPr>
              <w:suppressAutoHyphens/>
              <w:jc w:val="right"/>
              <w:rPr>
                <w:sz w:val="20"/>
                <w:szCs w:val="20"/>
                <w:lang w:val="fr-FR" w:eastAsia="en-CA"/>
              </w:rPr>
            </w:pPr>
            <w:r w:rsidRPr="005F1EBA">
              <w:rPr>
                <w:color w:val="000000"/>
                <w:sz w:val="20"/>
                <w:szCs w:val="20"/>
                <w:lang w:val="fr-FR"/>
              </w:rPr>
              <w:t>5,72</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0D6400BD" w14:textId="2BFB1936" w:rsidR="007E41A9" w:rsidRPr="005F1EBA" w:rsidRDefault="007E41A9" w:rsidP="007E41A9">
            <w:pPr>
              <w:suppressAutoHyphens/>
              <w:jc w:val="right"/>
              <w:rPr>
                <w:sz w:val="20"/>
                <w:szCs w:val="20"/>
                <w:lang w:val="fr-FR" w:eastAsia="en-CA"/>
              </w:rPr>
            </w:pPr>
            <w:r w:rsidRPr="005F1EBA">
              <w:rPr>
                <w:color w:val="000000"/>
                <w:sz w:val="20"/>
                <w:szCs w:val="20"/>
                <w:lang w:val="fr-FR"/>
              </w:rPr>
              <w:t>7,50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07D0337" w14:textId="1B63E77A" w:rsidR="007E41A9" w:rsidRPr="005F1EBA" w:rsidRDefault="007E41A9" w:rsidP="007E41A9">
            <w:pPr>
              <w:suppressAutoHyphens/>
              <w:jc w:val="right"/>
              <w:rPr>
                <w:sz w:val="20"/>
                <w:szCs w:val="20"/>
                <w:lang w:val="fr-FR" w:eastAsia="en-CA"/>
              </w:rPr>
            </w:pPr>
            <w:r w:rsidRPr="005F1EBA">
              <w:rPr>
                <w:color w:val="000000"/>
                <w:sz w:val="20"/>
                <w:szCs w:val="20"/>
                <w:lang w:val="fr-FR"/>
              </w:rPr>
              <w:t>27,17</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66F1236E" w14:textId="2A92F2D1" w:rsidR="007E41A9" w:rsidRPr="005F1EBA" w:rsidRDefault="007E41A9" w:rsidP="007E41A9">
            <w:pPr>
              <w:suppressAutoHyphens/>
              <w:jc w:val="center"/>
              <w:rPr>
                <w:sz w:val="20"/>
                <w:szCs w:val="20"/>
                <w:lang w:val="fr-FR" w:eastAsia="en-CA"/>
              </w:rPr>
            </w:pPr>
            <w:r w:rsidRPr="005F1EBA">
              <w:rPr>
                <w:color w:val="000000"/>
                <w:sz w:val="20"/>
                <w:szCs w:val="20"/>
                <w:lang w:val="fr-FR"/>
              </w:rPr>
              <w:t>15,7</w:t>
            </w:r>
          </w:p>
        </w:tc>
      </w:tr>
      <w:tr w:rsidR="007E41A9" w:rsidRPr="005F1EBA" w14:paraId="74F42EB7"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A27A60" w14:textId="19890406" w:rsidR="007E41A9" w:rsidRPr="005F1EBA" w:rsidRDefault="007E41A9" w:rsidP="007E41A9">
            <w:pPr>
              <w:suppressAutoHyphens/>
              <w:ind w:left="96"/>
              <w:rPr>
                <w:sz w:val="20"/>
                <w:szCs w:val="20"/>
                <w:lang w:val="fr-FR" w:eastAsia="en-CA"/>
              </w:rPr>
            </w:pPr>
            <w:r w:rsidRPr="005F1EBA">
              <w:rPr>
                <w:sz w:val="20"/>
                <w:szCs w:val="20"/>
                <w:lang w:val="fr-FR" w:eastAsia="en-CA"/>
              </w:rPr>
              <w:t>Industriel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F3D96E2"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38D2260E" w14:textId="7FC19BF5" w:rsidR="007E41A9" w:rsidRPr="005F1EBA" w:rsidRDefault="007E41A9" w:rsidP="007E41A9">
            <w:pPr>
              <w:suppressAutoHyphens/>
              <w:jc w:val="right"/>
              <w:rPr>
                <w:sz w:val="20"/>
                <w:szCs w:val="20"/>
                <w:lang w:val="fr-FR" w:eastAsia="en-CA"/>
              </w:rPr>
            </w:pPr>
            <w:r w:rsidRPr="005F1EBA">
              <w:rPr>
                <w:color w:val="000000"/>
                <w:sz w:val="20"/>
                <w:szCs w:val="20"/>
                <w:lang w:val="fr-FR"/>
              </w:rPr>
              <w:t>2,23</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710ACBA3" w14:textId="42DC58B0" w:rsidR="007E41A9" w:rsidRPr="005F1EBA" w:rsidRDefault="007E41A9" w:rsidP="007E41A9">
            <w:pPr>
              <w:suppressAutoHyphens/>
              <w:jc w:val="right"/>
              <w:rPr>
                <w:sz w:val="20"/>
                <w:szCs w:val="20"/>
                <w:lang w:val="fr-FR" w:eastAsia="en-CA"/>
              </w:rPr>
            </w:pPr>
            <w:r w:rsidRPr="005F1EBA">
              <w:rPr>
                <w:color w:val="000000"/>
                <w:sz w:val="20"/>
                <w:szCs w:val="20"/>
                <w:lang w:val="fr-FR"/>
              </w:rPr>
              <w:t>7,44</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46332347"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2DD2666"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6916D518"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BF9E2D8" w14:textId="1EB412A6" w:rsidR="007E41A9" w:rsidRPr="005F1EBA" w:rsidRDefault="007E41A9" w:rsidP="007E41A9">
            <w:pPr>
              <w:suppressAutoHyphens/>
              <w:jc w:val="right"/>
              <w:rPr>
                <w:sz w:val="20"/>
                <w:szCs w:val="20"/>
                <w:lang w:val="fr-FR" w:eastAsia="en-CA"/>
              </w:rPr>
            </w:pPr>
            <w:r w:rsidRPr="005F1EBA">
              <w:rPr>
                <w:color w:val="000000"/>
                <w:sz w:val="20"/>
                <w:szCs w:val="20"/>
                <w:lang w:val="fr-FR"/>
              </w:rPr>
              <w:t>3,97</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2C804C3D"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0F99CD9" w14:textId="088599DB" w:rsidR="007E41A9" w:rsidRPr="005F1EBA" w:rsidRDefault="007E41A9" w:rsidP="007E41A9">
            <w:pPr>
              <w:suppressAutoHyphens/>
              <w:jc w:val="right"/>
              <w:rPr>
                <w:sz w:val="20"/>
                <w:szCs w:val="20"/>
                <w:lang w:val="fr-FR" w:eastAsia="en-CA"/>
              </w:rPr>
            </w:pPr>
            <w:r w:rsidRPr="005F1EBA">
              <w:rPr>
                <w:color w:val="000000"/>
                <w:sz w:val="20"/>
                <w:szCs w:val="20"/>
                <w:lang w:val="fr-FR"/>
              </w:rPr>
              <w:t>13,640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302FEC3" w14:textId="3532A853" w:rsidR="007E41A9" w:rsidRPr="005F1EBA" w:rsidRDefault="007E41A9" w:rsidP="007E41A9">
            <w:pPr>
              <w:suppressAutoHyphens/>
              <w:jc w:val="center"/>
              <w:rPr>
                <w:sz w:val="20"/>
                <w:szCs w:val="20"/>
                <w:lang w:val="fr-FR" w:eastAsia="en-CA"/>
              </w:rPr>
            </w:pPr>
            <w:r w:rsidRPr="005F1EBA">
              <w:rPr>
                <w:color w:val="000000"/>
                <w:sz w:val="20"/>
                <w:szCs w:val="20"/>
                <w:lang w:val="fr-FR"/>
              </w:rPr>
              <w:t>7,9</w:t>
            </w:r>
          </w:p>
        </w:tc>
      </w:tr>
      <w:tr w:rsidR="007E41A9" w:rsidRPr="005F1EBA" w14:paraId="7628C3F6"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B1254E" w14:textId="472CA6C1" w:rsidR="007E41A9" w:rsidRPr="005F1EBA" w:rsidRDefault="007E41A9" w:rsidP="007E41A9">
            <w:pPr>
              <w:suppressAutoHyphens/>
              <w:ind w:left="96"/>
              <w:rPr>
                <w:sz w:val="20"/>
                <w:szCs w:val="20"/>
                <w:lang w:val="fr-FR" w:eastAsia="en-CA"/>
              </w:rPr>
            </w:pPr>
            <w:r w:rsidRPr="005F1EBA">
              <w:rPr>
                <w:sz w:val="20"/>
                <w:szCs w:val="20"/>
                <w:lang w:val="fr-FR" w:eastAsia="en-CA"/>
              </w:rPr>
              <w:t>Maritime</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4F100DE"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0CBB3532"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04F46BE6" w14:textId="33D033EF" w:rsidR="007E41A9" w:rsidRPr="005F1EBA" w:rsidRDefault="007E41A9" w:rsidP="007E41A9">
            <w:pPr>
              <w:suppressAutoHyphens/>
              <w:jc w:val="right"/>
              <w:rPr>
                <w:sz w:val="20"/>
                <w:szCs w:val="20"/>
                <w:lang w:val="fr-FR"/>
              </w:rPr>
            </w:pPr>
            <w:r w:rsidRPr="005F1EBA">
              <w:rPr>
                <w:sz w:val="20"/>
                <w:szCs w:val="20"/>
                <w:lang w:val="fr-FR"/>
              </w:rPr>
              <w:t>1,15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FDC1AE4"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2A00697B"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6CDB668D"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7FA2B61" w14:textId="2485AB92" w:rsidR="007E41A9" w:rsidRPr="005F1EBA" w:rsidRDefault="007E41A9" w:rsidP="007E41A9">
            <w:pPr>
              <w:suppressAutoHyphens/>
              <w:jc w:val="right"/>
              <w:rPr>
                <w:sz w:val="20"/>
                <w:szCs w:val="20"/>
                <w:lang w:val="fr-FR"/>
              </w:rPr>
            </w:pPr>
            <w:r w:rsidRPr="005F1EBA">
              <w:rPr>
                <w:sz w:val="20"/>
                <w:szCs w:val="20"/>
                <w:lang w:val="fr-FR"/>
              </w:rPr>
              <w:t>1,11</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135F0155"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EC2CC3B" w14:textId="0EF3A5EA" w:rsidR="007E41A9" w:rsidRPr="005F1EBA" w:rsidRDefault="007E41A9" w:rsidP="007E41A9">
            <w:pPr>
              <w:suppressAutoHyphens/>
              <w:jc w:val="right"/>
              <w:rPr>
                <w:sz w:val="20"/>
                <w:szCs w:val="20"/>
                <w:lang w:val="fr-FR"/>
              </w:rPr>
            </w:pPr>
            <w:r w:rsidRPr="005F1EBA">
              <w:rPr>
                <w:sz w:val="20"/>
                <w:szCs w:val="20"/>
                <w:lang w:val="fr-FR"/>
              </w:rPr>
              <w:t>1,11</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5221CFAB" w14:textId="4CF1193C" w:rsidR="007E41A9" w:rsidRPr="005F1EBA" w:rsidRDefault="007E41A9" w:rsidP="007E41A9">
            <w:pPr>
              <w:suppressAutoHyphens/>
              <w:jc w:val="center"/>
              <w:rPr>
                <w:sz w:val="20"/>
                <w:szCs w:val="20"/>
                <w:lang w:val="fr-FR"/>
              </w:rPr>
            </w:pPr>
            <w:r w:rsidRPr="005F1EBA">
              <w:rPr>
                <w:color w:val="000000"/>
                <w:sz w:val="20"/>
                <w:szCs w:val="20"/>
                <w:lang w:val="fr-FR"/>
              </w:rPr>
              <w:t>1,3</w:t>
            </w:r>
          </w:p>
        </w:tc>
      </w:tr>
      <w:tr w:rsidR="007E41A9" w:rsidRPr="005F1EBA" w14:paraId="24E33032"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F2A357" w14:textId="005947FF" w:rsidR="007E41A9" w:rsidRPr="005F1EBA" w:rsidRDefault="007E41A9" w:rsidP="007E41A9">
            <w:pPr>
              <w:suppressAutoHyphens/>
              <w:ind w:left="96"/>
              <w:rPr>
                <w:sz w:val="20"/>
                <w:szCs w:val="20"/>
                <w:lang w:val="fr-FR" w:eastAsia="en-CA"/>
              </w:rPr>
            </w:pPr>
            <w:r w:rsidRPr="005F1EBA">
              <w:rPr>
                <w:sz w:val="20"/>
                <w:szCs w:val="20"/>
                <w:lang w:val="fr-FR" w:eastAsia="en-CA"/>
              </w:rPr>
              <w:t>Transport</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B70F488"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761DA86" w14:textId="3F80BDBB" w:rsidR="007E41A9" w:rsidRPr="005F1EBA" w:rsidRDefault="007E41A9" w:rsidP="007E41A9">
            <w:pPr>
              <w:suppressAutoHyphens/>
              <w:jc w:val="right"/>
              <w:rPr>
                <w:sz w:val="20"/>
                <w:szCs w:val="20"/>
                <w:lang w:val="fr-FR"/>
              </w:rPr>
            </w:pPr>
            <w:r w:rsidRPr="005F1EBA">
              <w:rPr>
                <w:color w:val="000000"/>
                <w:sz w:val="20"/>
                <w:szCs w:val="20"/>
                <w:lang w:val="fr-FR"/>
              </w:rPr>
              <w:t>0,12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00092DB6" w14:textId="76C04E52" w:rsidR="007E41A9" w:rsidRPr="005F1EBA" w:rsidRDefault="007E41A9" w:rsidP="007E41A9">
            <w:pPr>
              <w:suppressAutoHyphens/>
              <w:jc w:val="right"/>
              <w:rPr>
                <w:sz w:val="20"/>
                <w:szCs w:val="20"/>
                <w:lang w:val="fr-FR"/>
              </w:rPr>
            </w:pPr>
            <w:r w:rsidRPr="005F1EBA">
              <w:rPr>
                <w:color w:val="000000"/>
                <w:sz w:val="20"/>
                <w:szCs w:val="20"/>
                <w:lang w:val="fr-FR"/>
              </w:rPr>
              <w:t>2,78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B2B494C"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46A7F2EE"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341F6190"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2EEA7A2"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08A1AEEC"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DC048A2" w14:textId="1ACBFC0B" w:rsidR="007E41A9" w:rsidRPr="005F1EBA" w:rsidRDefault="007E41A9" w:rsidP="007E41A9">
            <w:pPr>
              <w:suppressAutoHyphens/>
              <w:jc w:val="right"/>
              <w:rPr>
                <w:sz w:val="20"/>
                <w:szCs w:val="20"/>
                <w:lang w:val="fr-FR"/>
              </w:rPr>
            </w:pPr>
            <w:r w:rsidRPr="005F1EBA">
              <w:rPr>
                <w:color w:val="000000"/>
                <w:sz w:val="20"/>
                <w:szCs w:val="20"/>
                <w:lang w:val="fr-FR"/>
              </w:rPr>
              <w:t>2,90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4AF51D6" w14:textId="396C715C" w:rsidR="007E41A9" w:rsidRPr="005F1EBA" w:rsidRDefault="007E41A9" w:rsidP="007E41A9">
            <w:pPr>
              <w:suppressAutoHyphens/>
              <w:jc w:val="center"/>
              <w:rPr>
                <w:sz w:val="20"/>
                <w:szCs w:val="20"/>
                <w:lang w:val="fr-FR"/>
              </w:rPr>
            </w:pPr>
            <w:r w:rsidRPr="005F1EBA">
              <w:rPr>
                <w:color w:val="000000"/>
                <w:sz w:val="20"/>
                <w:szCs w:val="20"/>
                <w:lang w:val="fr-FR"/>
              </w:rPr>
              <w:t>1,7</w:t>
            </w:r>
          </w:p>
        </w:tc>
      </w:tr>
      <w:tr w:rsidR="005A7D5C" w:rsidRPr="00C76CAA" w14:paraId="76A527CB" w14:textId="77777777">
        <w:trPr>
          <w:trHeight w:val="227"/>
        </w:trPr>
        <w:tc>
          <w:tcPr>
            <w:tcW w:w="5000" w:type="pct"/>
            <w:gridSpan w:val="11"/>
            <w:tcBorders>
              <w:top w:val="nil"/>
              <w:left w:val="single" w:sz="4" w:space="0" w:color="auto"/>
              <w:bottom w:val="single" w:sz="4" w:space="0" w:color="auto"/>
              <w:right w:val="single" w:sz="4" w:space="0" w:color="auto"/>
            </w:tcBorders>
          </w:tcPr>
          <w:p w14:paraId="3ABCC382" w14:textId="702A1F04" w:rsidR="005A7D5C" w:rsidRPr="005F1EBA" w:rsidRDefault="007E41A9">
            <w:pPr>
              <w:keepNext/>
              <w:suppressAutoHyphens/>
              <w:ind w:left="522"/>
              <w:rPr>
                <w:b/>
                <w:bCs/>
                <w:sz w:val="20"/>
                <w:szCs w:val="20"/>
                <w:lang w:val="fr-FR"/>
              </w:rPr>
            </w:pPr>
            <w:r w:rsidRPr="005F1EBA">
              <w:rPr>
                <w:b/>
                <w:bCs/>
                <w:sz w:val="20"/>
                <w:szCs w:val="20"/>
                <w:lang w:val="fr-FR" w:eastAsia="en-CA"/>
              </w:rPr>
              <w:t>Sous-secteurs de la climatisation</w:t>
            </w:r>
          </w:p>
        </w:tc>
      </w:tr>
      <w:tr w:rsidR="007E41A9" w:rsidRPr="005F1EBA" w14:paraId="53C43878"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F48138" w14:textId="0905F540" w:rsidR="007E41A9" w:rsidRPr="005F1EBA" w:rsidRDefault="007E41A9" w:rsidP="007E41A9">
            <w:pPr>
              <w:suppressAutoHyphens/>
              <w:ind w:left="96"/>
              <w:rPr>
                <w:sz w:val="20"/>
                <w:szCs w:val="20"/>
                <w:lang w:val="fr-FR" w:eastAsia="en-CA"/>
              </w:rPr>
            </w:pPr>
            <w:r w:rsidRPr="005F1EBA">
              <w:rPr>
                <w:sz w:val="20"/>
                <w:szCs w:val="20"/>
                <w:lang w:val="fr-FR" w:eastAsia="en-CA"/>
              </w:rPr>
              <w:t>Résidentiel</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70E1F88" w14:textId="5C6DED2D" w:rsidR="007E41A9" w:rsidRPr="005F1EBA" w:rsidRDefault="007E41A9" w:rsidP="007E41A9">
            <w:pPr>
              <w:suppressAutoHyphens/>
              <w:jc w:val="right"/>
              <w:rPr>
                <w:sz w:val="20"/>
                <w:szCs w:val="20"/>
                <w:lang w:val="fr-FR" w:eastAsia="en-CA"/>
              </w:rPr>
            </w:pPr>
            <w:r w:rsidRPr="005F1EBA">
              <w:rPr>
                <w:color w:val="000000"/>
                <w:sz w:val="20"/>
                <w:szCs w:val="20"/>
                <w:lang w:val="fr-FR"/>
              </w:rPr>
              <w:t>10,50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3DC6440"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8FE9570"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9B7A748"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5993479"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17ECC17" w14:textId="66C83315" w:rsidR="007E41A9" w:rsidRPr="005F1EBA" w:rsidRDefault="007E41A9" w:rsidP="007E41A9">
            <w:pPr>
              <w:suppressAutoHyphens/>
              <w:jc w:val="right"/>
              <w:rPr>
                <w:sz w:val="20"/>
                <w:szCs w:val="20"/>
                <w:lang w:val="fr-FR"/>
              </w:rPr>
            </w:pPr>
            <w:r w:rsidRPr="005F1EBA">
              <w:rPr>
                <w:color w:val="000000"/>
                <w:sz w:val="20"/>
                <w:szCs w:val="20"/>
                <w:lang w:val="fr-FR"/>
              </w:rPr>
              <w:t>6,74</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86868CB"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388916CD"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E3C9541" w14:textId="60430B42" w:rsidR="007E41A9" w:rsidRPr="005F1EBA" w:rsidRDefault="007E41A9" w:rsidP="007E41A9">
            <w:pPr>
              <w:suppressAutoHyphens/>
              <w:jc w:val="right"/>
              <w:rPr>
                <w:sz w:val="20"/>
                <w:szCs w:val="20"/>
                <w:lang w:val="fr-FR" w:eastAsia="en-CA"/>
              </w:rPr>
            </w:pPr>
            <w:r w:rsidRPr="005F1EBA">
              <w:rPr>
                <w:color w:val="000000"/>
                <w:sz w:val="20"/>
                <w:szCs w:val="20"/>
                <w:lang w:val="fr-FR"/>
              </w:rPr>
              <w:t>17,24</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536D632" w14:textId="1ECEA69B" w:rsidR="007E41A9" w:rsidRPr="005F1EBA" w:rsidRDefault="007E41A9" w:rsidP="007E41A9">
            <w:pPr>
              <w:suppressAutoHyphens/>
              <w:jc w:val="center"/>
              <w:rPr>
                <w:sz w:val="20"/>
                <w:szCs w:val="20"/>
                <w:lang w:val="fr-FR" w:eastAsia="en-CA"/>
              </w:rPr>
            </w:pPr>
            <w:r w:rsidRPr="005F1EBA">
              <w:rPr>
                <w:color w:val="000000"/>
                <w:sz w:val="20"/>
                <w:szCs w:val="20"/>
                <w:lang w:val="fr-FR"/>
              </w:rPr>
              <w:t>10,0</w:t>
            </w:r>
          </w:p>
        </w:tc>
      </w:tr>
      <w:tr w:rsidR="007E41A9" w:rsidRPr="005F1EBA" w14:paraId="6E5E5EE6"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B73A9F" w14:textId="0A559305" w:rsidR="007E41A9" w:rsidRPr="005F1EBA" w:rsidRDefault="007E41A9" w:rsidP="007E41A9">
            <w:pPr>
              <w:suppressAutoHyphens/>
              <w:ind w:left="96"/>
              <w:rPr>
                <w:sz w:val="20"/>
                <w:szCs w:val="20"/>
                <w:lang w:val="fr-FR" w:eastAsia="en-CA"/>
              </w:rPr>
            </w:pPr>
            <w:r w:rsidRPr="005F1EBA">
              <w:rPr>
                <w:sz w:val="20"/>
                <w:szCs w:val="20"/>
                <w:lang w:val="fr-FR" w:eastAsia="en-CA"/>
              </w:rPr>
              <w:t>Commercial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550B63B"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346BF8C9" w14:textId="66D583F5" w:rsidR="007E41A9" w:rsidRPr="005F1EBA" w:rsidRDefault="007E41A9" w:rsidP="007E41A9">
            <w:pPr>
              <w:suppressAutoHyphens/>
              <w:jc w:val="right"/>
              <w:rPr>
                <w:sz w:val="20"/>
                <w:szCs w:val="20"/>
                <w:lang w:val="fr-FR"/>
              </w:rPr>
            </w:pPr>
            <w:r w:rsidRPr="005F1EBA">
              <w:rPr>
                <w:color w:val="000000"/>
                <w:sz w:val="20"/>
                <w:szCs w:val="20"/>
                <w:lang w:val="fr-FR"/>
              </w:rPr>
              <w:t>2,04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2D33FA88"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E1F0022" w14:textId="76FCF7B4" w:rsidR="007E41A9" w:rsidRPr="005F1EBA" w:rsidRDefault="007E41A9" w:rsidP="007E41A9">
            <w:pPr>
              <w:suppressAutoHyphens/>
              <w:jc w:val="right"/>
              <w:rPr>
                <w:sz w:val="20"/>
                <w:szCs w:val="20"/>
                <w:lang w:val="fr-FR" w:eastAsia="en-CA"/>
              </w:rPr>
            </w:pPr>
            <w:r w:rsidRPr="005F1EBA">
              <w:rPr>
                <w:color w:val="000000"/>
                <w:sz w:val="20"/>
                <w:szCs w:val="20"/>
                <w:lang w:val="fr-FR"/>
              </w:rPr>
              <w:t>15,00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4654F231" w14:textId="5D089A73" w:rsidR="007E41A9" w:rsidRPr="005F1EBA" w:rsidRDefault="007E41A9" w:rsidP="007E41A9">
            <w:pPr>
              <w:suppressAutoHyphens/>
              <w:jc w:val="right"/>
              <w:rPr>
                <w:sz w:val="20"/>
                <w:szCs w:val="20"/>
                <w:lang w:val="fr-FR"/>
              </w:rPr>
            </w:pPr>
            <w:r w:rsidRPr="005F1EBA">
              <w:rPr>
                <w:color w:val="000000"/>
                <w:sz w:val="20"/>
                <w:szCs w:val="20"/>
                <w:lang w:val="fr-FR"/>
              </w:rPr>
              <w:t>8,00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43DC1379" w14:textId="3B717E3B" w:rsidR="007E41A9" w:rsidRPr="005F1EBA" w:rsidRDefault="007E41A9" w:rsidP="007E41A9">
            <w:pPr>
              <w:suppressAutoHyphens/>
              <w:jc w:val="right"/>
              <w:rPr>
                <w:sz w:val="20"/>
                <w:szCs w:val="20"/>
                <w:lang w:val="fr-FR"/>
              </w:rPr>
            </w:pPr>
            <w:r w:rsidRPr="005F1EBA">
              <w:rPr>
                <w:color w:val="000000"/>
                <w:sz w:val="20"/>
                <w:szCs w:val="20"/>
                <w:lang w:val="fr-FR"/>
              </w:rPr>
              <w:t>12,09</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CE3E258"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7D6F3E8E"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FBFBFB4" w14:textId="1FEB066D" w:rsidR="007E41A9" w:rsidRPr="005F1EBA" w:rsidRDefault="007E41A9" w:rsidP="007E41A9">
            <w:pPr>
              <w:suppressAutoHyphens/>
              <w:jc w:val="right"/>
              <w:rPr>
                <w:sz w:val="20"/>
                <w:szCs w:val="20"/>
                <w:lang w:val="fr-FR" w:eastAsia="en-CA"/>
              </w:rPr>
            </w:pPr>
            <w:r w:rsidRPr="005F1EBA">
              <w:rPr>
                <w:color w:val="000000"/>
                <w:sz w:val="20"/>
                <w:szCs w:val="20"/>
                <w:lang w:val="fr-FR"/>
              </w:rPr>
              <w:t>37,13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6A2A2871" w14:textId="53DBA390" w:rsidR="007E41A9" w:rsidRPr="005F1EBA" w:rsidRDefault="007E41A9" w:rsidP="007E41A9">
            <w:pPr>
              <w:suppressAutoHyphens/>
              <w:jc w:val="center"/>
              <w:rPr>
                <w:sz w:val="20"/>
                <w:szCs w:val="20"/>
                <w:lang w:val="fr-FR" w:eastAsia="en-CA"/>
              </w:rPr>
            </w:pPr>
            <w:r w:rsidRPr="005F1EBA">
              <w:rPr>
                <w:color w:val="000000"/>
                <w:sz w:val="20"/>
                <w:szCs w:val="20"/>
                <w:lang w:val="fr-FR"/>
              </w:rPr>
              <w:t>21,5</w:t>
            </w:r>
          </w:p>
        </w:tc>
      </w:tr>
      <w:tr w:rsidR="007E41A9" w:rsidRPr="005F1EBA" w14:paraId="2344B01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6B9451" w14:textId="641AD40E" w:rsidR="007E41A9" w:rsidRPr="005F1EBA" w:rsidRDefault="007E41A9" w:rsidP="007E41A9">
            <w:pPr>
              <w:suppressAutoHyphens/>
              <w:ind w:left="96"/>
              <w:rPr>
                <w:sz w:val="20"/>
                <w:szCs w:val="20"/>
                <w:lang w:val="fr-FR" w:eastAsia="en-CA"/>
              </w:rPr>
            </w:pPr>
            <w:r w:rsidRPr="005F1EBA">
              <w:rPr>
                <w:sz w:val="20"/>
                <w:szCs w:val="20"/>
                <w:lang w:val="fr-FR" w:eastAsia="en-CA"/>
              </w:rPr>
              <w:t>Mobile</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B25BD84"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1E465D7" w14:textId="2D2E8C4D" w:rsidR="007E41A9" w:rsidRPr="005F1EBA" w:rsidRDefault="007E41A9" w:rsidP="007E41A9">
            <w:pPr>
              <w:suppressAutoHyphens/>
              <w:jc w:val="right"/>
              <w:rPr>
                <w:sz w:val="20"/>
                <w:szCs w:val="20"/>
                <w:lang w:val="fr-FR" w:eastAsia="en-CA"/>
              </w:rPr>
            </w:pPr>
            <w:r w:rsidRPr="005F1EBA">
              <w:rPr>
                <w:color w:val="000000"/>
                <w:sz w:val="20"/>
                <w:szCs w:val="20"/>
                <w:lang w:val="fr-FR"/>
              </w:rPr>
              <w:t>34,94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6223D0BB"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130B77DE"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A0242A3"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03C32988"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11CF05D"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7E3E1532"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EC01148" w14:textId="59B3A1FD" w:rsidR="007E41A9" w:rsidRPr="005F1EBA" w:rsidRDefault="007E41A9" w:rsidP="007E41A9">
            <w:pPr>
              <w:suppressAutoHyphens/>
              <w:jc w:val="right"/>
              <w:rPr>
                <w:sz w:val="20"/>
                <w:szCs w:val="20"/>
                <w:lang w:val="fr-FR" w:eastAsia="en-CA"/>
              </w:rPr>
            </w:pPr>
            <w:r w:rsidRPr="005F1EBA">
              <w:rPr>
                <w:color w:val="000000"/>
                <w:sz w:val="20"/>
                <w:szCs w:val="20"/>
                <w:lang w:val="fr-FR"/>
              </w:rPr>
              <w:t>34,94</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963C336" w14:textId="309B159D" w:rsidR="007E41A9" w:rsidRPr="005F1EBA" w:rsidRDefault="007E41A9" w:rsidP="007E41A9">
            <w:pPr>
              <w:suppressAutoHyphens/>
              <w:jc w:val="center"/>
              <w:rPr>
                <w:sz w:val="20"/>
                <w:szCs w:val="20"/>
                <w:lang w:val="fr-FR" w:eastAsia="en-CA"/>
              </w:rPr>
            </w:pPr>
            <w:r w:rsidRPr="005F1EBA">
              <w:rPr>
                <w:color w:val="000000"/>
                <w:sz w:val="20"/>
                <w:szCs w:val="20"/>
                <w:lang w:val="fr-FR"/>
              </w:rPr>
              <w:t>20,2</w:t>
            </w:r>
          </w:p>
        </w:tc>
      </w:tr>
      <w:tr w:rsidR="00A0630B" w:rsidRPr="005F1EBA" w14:paraId="1D79ACB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24CC36" w14:textId="62219D65" w:rsidR="005A7D5C" w:rsidRPr="005F1EBA" w:rsidRDefault="005A7D5C">
            <w:pPr>
              <w:suppressAutoHyphens/>
              <w:ind w:left="96" w:right="84"/>
              <w:rPr>
                <w:sz w:val="20"/>
                <w:szCs w:val="20"/>
                <w:lang w:val="fr-FR" w:eastAsia="en-CA"/>
              </w:rPr>
            </w:pPr>
            <w:r w:rsidRPr="005F1EBA">
              <w:rPr>
                <w:b/>
                <w:bCs/>
                <w:sz w:val="20"/>
                <w:szCs w:val="20"/>
                <w:lang w:val="fr-FR" w:eastAsia="en-CA"/>
              </w:rPr>
              <w:t>Total</w:t>
            </w:r>
            <w:r w:rsidR="007F5B6D" w:rsidRPr="005F1EBA">
              <w:rPr>
                <w:b/>
                <w:bCs/>
                <w:sz w:val="20"/>
                <w:szCs w:val="20"/>
                <w:lang w:val="fr-FR" w:eastAsia="en-CA"/>
              </w:rPr>
              <w:t xml:space="preserve"> (t</w:t>
            </w:r>
            <w:r w:rsidR="007E41A9" w:rsidRPr="005F1EBA">
              <w:rPr>
                <w:b/>
                <w:bCs/>
                <w:sz w:val="20"/>
                <w:szCs w:val="20"/>
                <w:lang w:val="fr-FR" w:eastAsia="en-CA"/>
              </w:rPr>
              <w:t>m</w:t>
            </w:r>
            <w:r w:rsidR="007F5B6D" w:rsidRPr="005F1EBA">
              <w:rPr>
                <w:b/>
                <w:bCs/>
                <w:sz w:val="20"/>
                <w:szCs w:val="20"/>
                <w:lang w:val="fr-FR" w:eastAsia="en-CA"/>
              </w:rPr>
              <w:t>)</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27BAE346" w14:textId="2DF2E231" w:rsidR="005A7D5C" w:rsidRPr="005F1EBA" w:rsidRDefault="005A7D5C">
            <w:pPr>
              <w:suppressAutoHyphens/>
              <w:jc w:val="right"/>
              <w:rPr>
                <w:b/>
                <w:bCs/>
                <w:sz w:val="20"/>
                <w:szCs w:val="20"/>
                <w:lang w:val="fr-FR" w:eastAsia="en-CA"/>
              </w:rPr>
            </w:pPr>
            <w:r w:rsidRPr="005F1EBA">
              <w:rPr>
                <w:b/>
                <w:bCs/>
                <w:color w:val="000000"/>
                <w:sz w:val="20"/>
                <w:szCs w:val="20"/>
                <w:lang w:val="fr-FR"/>
              </w:rPr>
              <w:t>10</w:t>
            </w:r>
            <w:r w:rsidR="00451064" w:rsidRPr="005F1EBA">
              <w:rPr>
                <w:b/>
                <w:bCs/>
                <w:color w:val="000000"/>
                <w:sz w:val="20"/>
                <w:szCs w:val="20"/>
                <w:lang w:val="fr-FR"/>
              </w:rPr>
              <w:t>,</w:t>
            </w:r>
            <w:r w:rsidRPr="005F1EBA">
              <w:rPr>
                <w:b/>
                <w:bCs/>
                <w:color w:val="000000"/>
                <w:sz w:val="20"/>
                <w:szCs w:val="20"/>
                <w:lang w:val="fr-FR"/>
              </w:rPr>
              <w:t>50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47ADBBFC" w14:textId="6F8E8F71" w:rsidR="005A7D5C" w:rsidRPr="005F1EBA" w:rsidRDefault="005A7D5C">
            <w:pPr>
              <w:suppressAutoHyphens/>
              <w:jc w:val="right"/>
              <w:rPr>
                <w:b/>
                <w:bCs/>
                <w:sz w:val="20"/>
                <w:szCs w:val="20"/>
                <w:lang w:val="fr-FR" w:eastAsia="en-CA"/>
              </w:rPr>
            </w:pPr>
            <w:r w:rsidRPr="005F1EBA">
              <w:rPr>
                <w:b/>
                <w:bCs/>
                <w:color w:val="000000"/>
                <w:sz w:val="20"/>
                <w:szCs w:val="20"/>
                <w:lang w:val="fr-FR"/>
              </w:rPr>
              <w:t>80</w:t>
            </w:r>
            <w:r w:rsidR="00451064" w:rsidRPr="005F1EBA">
              <w:rPr>
                <w:b/>
                <w:bCs/>
                <w:color w:val="000000"/>
                <w:sz w:val="20"/>
                <w:szCs w:val="20"/>
                <w:lang w:val="fr-FR"/>
              </w:rPr>
              <w:t>,</w:t>
            </w:r>
            <w:r w:rsidRPr="005F1EBA">
              <w:rPr>
                <w:b/>
                <w:bCs/>
                <w:color w:val="000000"/>
                <w:sz w:val="20"/>
                <w:szCs w:val="20"/>
                <w:lang w:val="fr-FR"/>
              </w:rPr>
              <w:t>10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6F119E4B" w14:textId="6D2E3227" w:rsidR="005A7D5C" w:rsidRPr="005F1EBA" w:rsidRDefault="005A7D5C">
            <w:pPr>
              <w:suppressAutoHyphens/>
              <w:jc w:val="right"/>
              <w:rPr>
                <w:b/>
                <w:bCs/>
                <w:sz w:val="20"/>
                <w:szCs w:val="20"/>
                <w:lang w:val="fr-FR"/>
              </w:rPr>
            </w:pPr>
            <w:r w:rsidRPr="005F1EBA">
              <w:rPr>
                <w:b/>
                <w:bCs/>
                <w:color w:val="000000"/>
                <w:sz w:val="20"/>
                <w:szCs w:val="20"/>
                <w:lang w:val="fr-FR"/>
              </w:rPr>
              <w:t>21</w:t>
            </w:r>
            <w:r w:rsidR="00451064" w:rsidRPr="005F1EBA">
              <w:rPr>
                <w:b/>
                <w:bCs/>
                <w:color w:val="000000"/>
                <w:sz w:val="20"/>
                <w:szCs w:val="20"/>
                <w:lang w:val="fr-FR"/>
              </w:rPr>
              <w:t>,</w:t>
            </w:r>
            <w:r w:rsidRPr="005F1EBA">
              <w:rPr>
                <w:b/>
                <w:bCs/>
                <w:color w:val="000000"/>
                <w:sz w:val="20"/>
                <w:szCs w:val="20"/>
                <w:lang w:val="fr-FR"/>
              </w:rPr>
              <w:t>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11F284BB" w14:textId="5C2D8AF9" w:rsidR="005A7D5C" w:rsidRPr="005F1EBA" w:rsidRDefault="005A7D5C">
            <w:pPr>
              <w:suppressAutoHyphens/>
              <w:jc w:val="right"/>
              <w:rPr>
                <w:b/>
                <w:bCs/>
                <w:sz w:val="20"/>
                <w:szCs w:val="20"/>
                <w:lang w:val="fr-FR" w:eastAsia="en-CA"/>
              </w:rPr>
            </w:pPr>
            <w:r w:rsidRPr="005F1EBA">
              <w:rPr>
                <w:b/>
                <w:bCs/>
                <w:color w:val="000000"/>
                <w:sz w:val="20"/>
                <w:szCs w:val="20"/>
                <w:lang w:val="fr-FR"/>
              </w:rPr>
              <w:t>15</w:t>
            </w:r>
            <w:r w:rsidR="00451064" w:rsidRPr="005F1EBA">
              <w:rPr>
                <w:b/>
                <w:bCs/>
                <w:color w:val="000000"/>
                <w:sz w:val="20"/>
                <w:szCs w:val="20"/>
                <w:lang w:val="fr-FR"/>
              </w:rPr>
              <w:t>,</w:t>
            </w:r>
            <w:r w:rsidRPr="005F1EBA">
              <w:rPr>
                <w:b/>
                <w:bCs/>
                <w:color w:val="000000"/>
                <w:sz w:val="20"/>
                <w:szCs w:val="20"/>
                <w:lang w:val="fr-FR"/>
              </w:rPr>
              <w:t>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1FDAB98D" w14:textId="628738E9" w:rsidR="005A7D5C" w:rsidRPr="005F1EBA" w:rsidRDefault="005A7D5C">
            <w:pPr>
              <w:suppressAutoHyphens/>
              <w:jc w:val="right"/>
              <w:rPr>
                <w:b/>
                <w:bCs/>
                <w:sz w:val="20"/>
                <w:szCs w:val="20"/>
                <w:lang w:val="fr-FR" w:eastAsia="en-CA"/>
              </w:rPr>
            </w:pPr>
            <w:r w:rsidRPr="005F1EBA">
              <w:rPr>
                <w:b/>
                <w:bCs/>
                <w:color w:val="000000"/>
                <w:sz w:val="20"/>
                <w:szCs w:val="20"/>
                <w:lang w:val="fr-FR"/>
              </w:rPr>
              <w:t>8</w:t>
            </w:r>
            <w:r w:rsidR="00451064" w:rsidRPr="005F1EBA">
              <w:rPr>
                <w:b/>
                <w:bCs/>
                <w:color w:val="000000"/>
                <w:sz w:val="20"/>
                <w:szCs w:val="20"/>
                <w:lang w:val="fr-FR"/>
              </w:rPr>
              <w:t>,</w:t>
            </w:r>
            <w:r w:rsidRPr="005F1EBA">
              <w:rPr>
                <w:b/>
                <w:bCs/>
                <w:color w:val="000000"/>
                <w:sz w:val="20"/>
                <w:szCs w:val="20"/>
                <w:lang w:val="fr-FR"/>
              </w:rPr>
              <w:t>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250D11DE" w14:textId="0CF49D20" w:rsidR="005A7D5C" w:rsidRPr="005F1EBA" w:rsidRDefault="005A7D5C">
            <w:pPr>
              <w:suppressAutoHyphens/>
              <w:jc w:val="right"/>
              <w:rPr>
                <w:b/>
                <w:bCs/>
                <w:sz w:val="20"/>
                <w:szCs w:val="20"/>
                <w:lang w:val="fr-FR" w:eastAsia="en-CA"/>
              </w:rPr>
            </w:pPr>
            <w:r w:rsidRPr="005F1EBA">
              <w:rPr>
                <w:b/>
                <w:bCs/>
                <w:color w:val="000000"/>
                <w:sz w:val="20"/>
                <w:szCs w:val="20"/>
                <w:lang w:val="fr-FR"/>
              </w:rPr>
              <w:t>19</w:t>
            </w:r>
            <w:r w:rsidR="00451064" w:rsidRPr="005F1EBA">
              <w:rPr>
                <w:b/>
                <w:bCs/>
                <w:color w:val="000000"/>
                <w:sz w:val="20"/>
                <w:szCs w:val="20"/>
                <w:lang w:val="fr-FR"/>
              </w:rPr>
              <w:t>,</w:t>
            </w:r>
            <w:r w:rsidRPr="005F1EBA">
              <w:rPr>
                <w:b/>
                <w:bCs/>
                <w:color w:val="000000"/>
                <w:sz w:val="20"/>
                <w:szCs w:val="20"/>
                <w:lang w:val="fr-FR"/>
              </w:rPr>
              <w:t>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1733B9B" w14:textId="7088DBC1" w:rsidR="005A7D5C" w:rsidRPr="005F1EBA" w:rsidRDefault="005A7D5C">
            <w:pPr>
              <w:suppressAutoHyphens/>
              <w:jc w:val="right"/>
              <w:rPr>
                <w:b/>
                <w:bCs/>
                <w:sz w:val="20"/>
                <w:szCs w:val="20"/>
                <w:lang w:val="fr-FR" w:eastAsia="en-CA"/>
              </w:rPr>
            </w:pPr>
            <w:r w:rsidRPr="005F1EBA">
              <w:rPr>
                <w:b/>
                <w:bCs/>
                <w:color w:val="000000"/>
                <w:sz w:val="20"/>
                <w:szCs w:val="20"/>
                <w:lang w:val="fr-FR"/>
              </w:rPr>
              <w:t>10</w:t>
            </w:r>
            <w:r w:rsidR="00451064" w:rsidRPr="005F1EBA">
              <w:rPr>
                <w:b/>
                <w:bCs/>
                <w:color w:val="000000"/>
                <w:sz w:val="20"/>
                <w:szCs w:val="20"/>
                <w:lang w:val="fr-FR"/>
              </w:rPr>
              <w:t>,</w:t>
            </w:r>
            <w:r w:rsidRPr="005F1EBA">
              <w:rPr>
                <w:b/>
                <w:bCs/>
                <w:color w:val="000000"/>
                <w:sz w:val="20"/>
                <w:szCs w:val="20"/>
                <w:lang w:val="fr-FR"/>
              </w:rPr>
              <w:t>80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3CC26780" w14:textId="77DE5974" w:rsidR="005A7D5C" w:rsidRPr="005F1EBA" w:rsidRDefault="005A7D5C">
            <w:pPr>
              <w:suppressAutoHyphens/>
              <w:jc w:val="right"/>
              <w:rPr>
                <w:b/>
                <w:bCs/>
                <w:sz w:val="20"/>
                <w:szCs w:val="20"/>
                <w:lang w:val="fr-FR"/>
              </w:rPr>
            </w:pPr>
            <w:r w:rsidRPr="005F1EBA">
              <w:rPr>
                <w:b/>
                <w:bCs/>
                <w:color w:val="000000"/>
                <w:sz w:val="20"/>
                <w:szCs w:val="20"/>
                <w:lang w:val="fr-FR"/>
              </w:rPr>
              <w:t>7</w:t>
            </w:r>
            <w:r w:rsidR="00451064" w:rsidRPr="005F1EBA">
              <w:rPr>
                <w:b/>
                <w:bCs/>
                <w:color w:val="000000"/>
                <w:sz w:val="20"/>
                <w:szCs w:val="20"/>
                <w:lang w:val="fr-FR"/>
              </w:rPr>
              <w:t>,</w:t>
            </w:r>
            <w:r w:rsidRPr="005F1EBA">
              <w:rPr>
                <w:b/>
                <w:bCs/>
                <w:color w:val="000000"/>
                <w:sz w:val="20"/>
                <w:szCs w:val="20"/>
                <w:lang w:val="fr-FR"/>
              </w:rPr>
              <w:t>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9096A34" w14:textId="20AE4289" w:rsidR="005A7D5C" w:rsidRPr="005F1EBA" w:rsidRDefault="005A7D5C">
            <w:pPr>
              <w:suppressAutoHyphens/>
              <w:jc w:val="right"/>
              <w:rPr>
                <w:b/>
                <w:bCs/>
                <w:sz w:val="20"/>
                <w:szCs w:val="20"/>
                <w:lang w:val="fr-FR" w:eastAsia="en-CA"/>
              </w:rPr>
            </w:pPr>
            <w:r w:rsidRPr="005F1EBA">
              <w:rPr>
                <w:b/>
                <w:bCs/>
                <w:color w:val="000000"/>
                <w:sz w:val="20"/>
                <w:szCs w:val="20"/>
                <w:lang w:val="fr-FR"/>
              </w:rPr>
              <w:t>172</w:t>
            </w:r>
            <w:r w:rsidR="00451064" w:rsidRPr="005F1EBA">
              <w:rPr>
                <w:b/>
                <w:bCs/>
                <w:color w:val="000000"/>
                <w:sz w:val="20"/>
                <w:szCs w:val="20"/>
                <w:lang w:val="fr-FR"/>
              </w:rPr>
              <w:t>,</w:t>
            </w:r>
            <w:r w:rsidRPr="005F1EBA">
              <w:rPr>
                <w:b/>
                <w:bCs/>
                <w:color w:val="000000"/>
                <w:sz w:val="20"/>
                <w:szCs w:val="20"/>
                <w:lang w:val="fr-FR"/>
              </w:rPr>
              <w:t>83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493BFD85" w14:textId="4DB60D7D" w:rsidR="005A7D5C" w:rsidRPr="005F1EBA" w:rsidRDefault="005A7D5C">
            <w:pPr>
              <w:suppressAutoHyphens/>
              <w:jc w:val="center"/>
              <w:rPr>
                <w:b/>
                <w:bCs/>
                <w:sz w:val="20"/>
                <w:szCs w:val="20"/>
                <w:lang w:val="fr-FR" w:eastAsia="en-CA"/>
              </w:rPr>
            </w:pPr>
            <w:r w:rsidRPr="005F1EBA">
              <w:rPr>
                <w:b/>
                <w:bCs/>
                <w:color w:val="000000"/>
                <w:sz w:val="20"/>
                <w:szCs w:val="20"/>
                <w:lang w:val="fr-FR"/>
              </w:rPr>
              <w:t>100</w:t>
            </w:r>
          </w:p>
        </w:tc>
      </w:tr>
    </w:tbl>
    <w:p w14:paraId="5FE484D5" w14:textId="755A2AC5" w:rsidR="005A7D5C" w:rsidRPr="005F1EBA" w:rsidRDefault="005A7D5C" w:rsidP="005A7D5C">
      <w:pPr>
        <w:pStyle w:val="Heading1"/>
        <w:keepNext/>
        <w:keepLines/>
        <w:numPr>
          <w:ilvl w:val="0"/>
          <w:numId w:val="0"/>
        </w:numPr>
        <w:spacing w:before="240" w:after="40"/>
        <w:rPr>
          <w:b/>
          <w:bCs/>
          <w:lang w:val="fr-FR"/>
        </w:rPr>
      </w:pPr>
      <w:r w:rsidRPr="005F1EBA">
        <w:rPr>
          <w:b/>
          <w:bCs/>
          <w:lang w:val="fr-FR"/>
        </w:rPr>
        <w:t>Table </w:t>
      </w:r>
      <w:r w:rsidR="00861F0D" w:rsidRPr="005F1EBA">
        <w:rPr>
          <w:b/>
          <w:bCs/>
          <w:lang w:val="fr-FR"/>
        </w:rPr>
        <w:t>6</w:t>
      </w:r>
      <w:r w:rsidRPr="005F1EBA">
        <w:rPr>
          <w:b/>
          <w:bCs/>
          <w:lang w:val="fr-FR"/>
        </w:rPr>
        <w:t xml:space="preserve">. </w:t>
      </w:r>
      <w:r w:rsidR="007E41A9" w:rsidRPr="005F1EBA">
        <w:rPr>
          <w:b/>
          <w:bCs/>
          <w:lang w:val="fr-FR"/>
        </w:rPr>
        <w:t>Consommation de HFC dans les sous-secteurs des systèmes de réfrigération et de climatisation en Sierra Leone en tonnes eq-</w:t>
      </w:r>
      <w:r w:rsidR="00FF5392">
        <w:rPr>
          <w:b/>
          <w:bCs/>
          <w:lang w:val="fr-FR"/>
        </w:rPr>
        <w:t>CO2</w:t>
      </w:r>
      <w:r w:rsidRPr="005F1EBA">
        <w:rPr>
          <w:b/>
          <w:bCs/>
          <w:lang w:val="fr-FR"/>
        </w:rPr>
        <w:t xml:space="preserve"> (2022)</w:t>
      </w:r>
    </w:p>
    <w:tbl>
      <w:tblPr>
        <w:tblW w:w="5000" w:type="pct"/>
        <w:tblLook w:val="04A0" w:firstRow="1" w:lastRow="0" w:firstColumn="1" w:lastColumn="0" w:noHBand="0" w:noVBand="1"/>
      </w:tblPr>
      <w:tblGrid>
        <w:gridCol w:w="1272"/>
        <w:gridCol w:w="705"/>
        <w:gridCol w:w="980"/>
        <w:gridCol w:w="720"/>
        <w:gridCol w:w="843"/>
        <w:gridCol w:w="720"/>
        <w:gridCol w:w="720"/>
        <w:gridCol w:w="845"/>
        <w:gridCol w:w="847"/>
        <w:gridCol w:w="851"/>
        <w:gridCol w:w="847"/>
      </w:tblGrid>
      <w:tr w:rsidR="002D10DE" w:rsidRPr="005F1EBA" w14:paraId="1EA037D4"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C8C5BB" w14:textId="5353E4A7" w:rsidR="005A7D5C" w:rsidRPr="005F1EBA" w:rsidRDefault="007E41A9">
            <w:pPr>
              <w:keepNext/>
              <w:keepLines/>
              <w:suppressAutoHyphens/>
              <w:jc w:val="center"/>
              <w:rPr>
                <w:b/>
                <w:bCs/>
                <w:sz w:val="20"/>
                <w:szCs w:val="20"/>
                <w:lang w:val="fr-FR" w:eastAsia="en-CA"/>
              </w:rPr>
            </w:pPr>
            <w:r w:rsidRPr="005F1EBA">
              <w:rPr>
                <w:b/>
                <w:bCs/>
                <w:sz w:val="20"/>
                <w:szCs w:val="20"/>
                <w:lang w:val="fr-FR" w:eastAsia="en-CA"/>
              </w:rPr>
              <w:t>Secteur</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D56756C" w14:textId="77777777" w:rsidR="005A7D5C" w:rsidRPr="005F1EBA" w:rsidRDefault="005A7D5C">
            <w:pPr>
              <w:keepNext/>
              <w:keepLines/>
              <w:suppressAutoHyphens/>
              <w:ind w:left="-181" w:right="-136"/>
              <w:jc w:val="center"/>
              <w:rPr>
                <w:b/>
                <w:bCs/>
                <w:sz w:val="19"/>
                <w:szCs w:val="19"/>
                <w:lang w:val="fr-FR" w:eastAsia="en-CA"/>
              </w:rPr>
            </w:pPr>
            <w:r w:rsidRPr="005F1EBA">
              <w:rPr>
                <w:b/>
                <w:bCs/>
                <w:sz w:val="19"/>
                <w:szCs w:val="19"/>
                <w:lang w:val="fr-FR" w:eastAsia="en-CA"/>
              </w:rPr>
              <w:t>HFC-32</w:t>
            </w:r>
          </w:p>
        </w:tc>
        <w:tc>
          <w:tcPr>
            <w:tcW w:w="524" w:type="pct"/>
            <w:tcBorders>
              <w:top w:val="single" w:sz="4" w:space="0" w:color="auto"/>
              <w:left w:val="nil"/>
              <w:bottom w:val="single" w:sz="4" w:space="0" w:color="auto"/>
              <w:right w:val="single" w:sz="4" w:space="0" w:color="auto"/>
            </w:tcBorders>
            <w:tcMar>
              <w:left w:w="43" w:type="dxa"/>
              <w:right w:w="43" w:type="dxa"/>
            </w:tcMar>
            <w:vAlign w:val="center"/>
          </w:tcPr>
          <w:p w14:paraId="18E36596" w14:textId="77777777" w:rsidR="005A7D5C" w:rsidRPr="005F1EBA" w:rsidRDefault="005A7D5C">
            <w:pPr>
              <w:keepNext/>
              <w:keepLines/>
              <w:suppressAutoHyphens/>
              <w:ind w:left="-109" w:right="-39"/>
              <w:jc w:val="center"/>
              <w:rPr>
                <w:b/>
                <w:bCs/>
                <w:sz w:val="19"/>
                <w:szCs w:val="19"/>
                <w:lang w:val="fr-FR" w:eastAsia="en-CA"/>
              </w:rPr>
            </w:pPr>
            <w:r w:rsidRPr="005F1EBA">
              <w:rPr>
                <w:b/>
                <w:bCs/>
                <w:sz w:val="19"/>
                <w:szCs w:val="19"/>
                <w:lang w:val="fr-FR" w:eastAsia="en-CA"/>
              </w:rPr>
              <w:t>HFC-134a</w:t>
            </w:r>
          </w:p>
        </w:tc>
        <w:tc>
          <w:tcPr>
            <w:tcW w:w="38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6BCEB8E" w14:textId="77777777" w:rsidR="005A7D5C" w:rsidRPr="005F1EBA" w:rsidRDefault="005A7D5C">
            <w:pPr>
              <w:keepNext/>
              <w:keepLines/>
              <w:suppressAutoHyphens/>
              <w:ind w:left="-151" w:right="-170"/>
              <w:jc w:val="center"/>
              <w:rPr>
                <w:b/>
                <w:bCs/>
                <w:sz w:val="19"/>
                <w:szCs w:val="19"/>
                <w:lang w:val="fr-FR" w:eastAsia="en-CA"/>
              </w:rPr>
            </w:pPr>
            <w:r w:rsidRPr="005F1EBA">
              <w:rPr>
                <w:b/>
                <w:bCs/>
                <w:sz w:val="19"/>
                <w:szCs w:val="19"/>
                <w:lang w:val="fr-FR" w:eastAsia="en-CA"/>
              </w:rPr>
              <w:t>R-404A</w:t>
            </w:r>
          </w:p>
        </w:tc>
        <w:tc>
          <w:tcPr>
            <w:tcW w:w="45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A58C09" w14:textId="77777777" w:rsidR="005A7D5C" w:rsidRPr="005F1EBA" w:rsidRDefault="005A7D5C">
            <w:pPr>
              <w:keepNext/>
              <w:keepLines/>
              <w:suppressAutoHyphens/>
              <w:jc w:val="center"/>
              <w:rPr>
                <w:b/>
                <w:bCs/>
                <w:sz w:val="19"/>
                <w:szCs w:val="19"/>
                <w:lang w:val="fr-FR" w:eastAsia="en-CA"/>
              </w:rPr>
            </w:pPr>
            <w:r w:rsidRPr="005F1EBA">
              <w:rPr>
                <w:b/>
                <w:bCs/>
                <w:sz w:val="19"/>
                <w:szCs w:val="19"/>
                <w:lang w:val="fr-FR" w:eastAsia="en-CA"/>
              </w:rPr>
              <w:t>R-407A</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FA333A" w14:textId="77777777" w:rsidR="005A7D5C" w:rsidRPr="005F1EBA" w:rsidRDefault="005A7D5C">
            <w:pPr>
              <w:keepNext/>
              <w:keepLines/>
              <w:suppressAutoHyphens/>
              <w:jc w:val="center"/>
              <w:rPr>
                <w:b/>
                <w:bCs/>
                <w:sz w:val="19"/>
                <w:szCs w:val="19"/>
                <w:lang w:val="fr-FR" w:eastAsia="en-CA"/>
              </w:rPr>
            </w:pPr>
            <w:r w:rsidRPr="005F1EBA">
              <w:rPr>
                <w:b/>
                <w:bCs/>
                <w:sz w:val="19"/>
                <w:szCs w:val="19"/>
                <w:lang w:val="fr-FR" w:eastAsia="en-CA"/>
              </w:rPr>
              <w:t>R-407C</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68BF895" w14:textId="77777777" w:rsidR="005A7D5C" w:rsidRPr="005F1EBA" w:rsidRDefault="005A7D5C">
            <w:pPr>
              <w:keepNext/>
              <w:keepLines/>
              <w:suppressAutoHyphens/>
              <w:jc w:val="center"/>
              <w:rPr>
                <w:b/>
                <w:bCs/>
                <w:sz w:val="19"/>
                <w:szCs w:val="19"/>
                <w:lang w:val="fr-FR" w:eastAsia="en-CA"/>
              </w:rPr>
            </w:pPr>
            <w:r w:rsidRPr="005F1EBA">
              <w:rPr>
                <w:b/>
                <w:bCs/>
                <w:sz w:val="19"/>
                <w:szCs w:val="19"/>
                <w:lang w:val="fr-FR" w:eastAsia="en-CA"/>
              </w:rPr>
              <w:t>R-410A</w:t>
            </w:r>
          </w:p>
        </w:tc>
        <w:tc>
          <w:tcPr>
            <w:tcW w:w="452" w:type="pct"/>
            <w:tcBorders>
              <w:top w:val="single" w:sz="4" w:space="0" w:color="auto"/>
              <w:left w:val="nil"/>
              <w:bottom w:val="single" w:sz="4" w:space="0" w:color="auto"/>
              <w:right w:val="single" w:sz="4" w:space="0" w:color="auto"/>
            </w:tcBorders>
            <w:tcMar>
              <w:left w:w="43" w:type="dxa"/>
              <w:right w:w="43" w:type="dxa"/>
            </w:tcMar>
            <w:vAlign w:val="center"/>
          </w:tcPr>
          <w:p w14:paraId="72CC5507" w14:textId="77777777" w:rsidR="005A7D5C" w:rsidRPr="005F1EBA" w:rsidRDefault="005A7D5C">
            <w:pPr>
              <w:keepNext/>
              <w:keepLines/>
              <w:suppressAutoHyphens/>
              <w:jc w:val="center"/>
              <w:rPr>
                <w:b/>
                <w:bCs/>
                <w:sz w:val="19"/>
                <w:szCs w:val="19"/>
                <w:lang w:val="fr-FR" w:eastAsia="en-CA"/>
              </w:rPr>
            </w:pPr>
            <w:r w:rsidRPr="005F1EBA">
              <w:rPr>
                <w:b/>
                <w:bCs/>
                <w:sz w:val="19"/>
                <w:szCs w:val="19"/>
                <w:lang w:val="fr-FR" w:eastAsia="en-CA"/>
              </w:rPr>
              <w:t>R-507A</w:t>
            </w:r>
          </w:p>
        </w:tc>
        <w:tc>
          <w:tcPr>
            <w:tcW w:w="453" w:type="pct"/>
            <w:tcBorders>
              <w:top w:val="single" w:sz="4" w:space="0" w:color="auto"/>
              <w:left w:val="single" w:sz="4" w:space="0" w:color="auto"/>
              <w:bottom w:val="single" w:sz="4" w:space="0" w:color="auto"/>
              <w:right w:val="single" w:sz="4" w:space="0" w:color="auto"/>
            </w:tcBorders>
            <w:vAlign w:val="center"/>
          </w:tcPr>
          <w:p w14:paraId="23E6E9DA" w14:textId="77777777" w:rsidR="005A7D5C" w:rsidRPr="005F1EBA" w:rsidRDefault="005A7D5C">
            <w:pPr>
              <w:keepNext/>
              <w:keepLines/>
              <w:suppressAutoHyphens/>
              <w:ind w:left="-89"/>
              <w:jc w:val="center"/>
              <w:rPr>
                <w:b/>
                <w:bCs/>
                <w:sz w:val="19"/>
                <w:szCs w:val="19"/>
                <w:lang w:val="fr-FR" w:eastAsia="en-CA"/>
              </w:rPr>
            </w:pPr>
            <w:r w:rsidRPr="005F1EBA">
              <w:rPr>
                <w:b/>
                <w:bCs/>
                <w:sz w:val="19"/>
                <w:szCs w:val="19"/>
                <w:lang w:val="fr-FR"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CA610DB" w14:textId="77777777" w:rsidR="005A7D5C" w:rsidRPr="005F1EBA" w:rsidRDefault="005A7D5C">
            <w:pPr>
              <w:keepNext/>
              <w:keepLines/>
              <w:suppressAutoHyphens/>
              <w:jc w:val="center"/>
              <w:rPr>
                <w:b/>
                <w:bCs/>
                <w:sz w:val="20"/>
                <w:szCs w:val="20"/>
                <w:lang w:val="fr-FR" w:eastAsia="en-CA"/>
              </w:rPr>
            </w:pPr>
            <w:r w:rsidRPr="005F1EBA">
              <w:rPr>
                <w:b/>
                <w:bCs/>
                <w:sz w:val="20"/>
                <w:szCs w:val="20"/>
                <w:lang w:val="fr-FR" w:eastAsia="en-CA"/>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6B702A" w14:textId="77777777" w:rsidR="007E41A9" w:rsidRPr="005F1EBA" w:rsidRDefault="007E41A9" w:rsidP="007E41A9">
            <w:pPr>
              <w:keepNext/>
              <w:suppressAutoHyphens/>
              <w:ind w:left="-192" w:right="-141"/>
              <w:jc w:val="center"/>
              <w:rPr>
                <w:b/>
                <w:bCs/>
                <w:sz w:val="20"/>
                <w:szCs w:val="20"/>
                <w:lang w:val="fr-FR" w:eastAsia="en-CA"/>
              </w:rPr>
            </w:pPr>
            <w:r w:rsidRPr="005F1EBA">
              <w:rPr>
                <w:b/>
                <w:bCs/>
                <w:sz w:val="20"/>
                <w:szCs w:val="20"/>
                <w:lang w:val="fr-FR" w:eastAsia="en-CA"/>
              </w:rPr>
              <w:t xml:space="preserve">Part </w:t>
            </w:r>
          </w:p>
          <w:p w14:paraId="39E19865" w14:textId="09BADD58" w:rsidR="005A7D5C" w:rsidRPr="005F1EBA" w:rsidRDefault="007E41A9" w:rsidP="007E41A9">
            <w:pPr>
              <w:keepNext/>
              <w:keepLines/>
              <w:suppressAutoHyphens/>
              <w:ind w:left="-192" w:right="-141"/>
              <w:jc w:val="center"/>
              <w:rPr>
                <w:b/>
                <w:bCs/>
                <w:sz w:val="20"/>
                <w:szCs w:val="20"/>
                <w:lang w:val="fr-FR" w:eastAsia="en-CA"/>
              </w:rPr>
            </w:pPr>
            <w:r w:rsidRPr="005F1EBA">
              <w:rPr>
                <w:b/>
                <w:bCs/>
                <w:sz w:val="20"/>
                <w:szCs w:val="20"/>
                <w:lang w:val="fr-FR" w:eastAsia="en-CA"/>
              </w:rPr>
              <w:t>du total</w:t>
            </w:r>
            <w:r w:rsidR="005A7D5C" w:rsidRPr="005F1EBA">
              <w:rPr>
                <w:b/>
                <w:bCs/>
                <w:sz w:val="20"/>
                <w:szCs w:val="20"/>
                <w:lang w:val="fr-FR" w:eastAsia="en-CA"/>
              </w:rPr>
              <w:br/>
              <w:t>(%)</w:t>
            </w:r>
          </w:p>
        </w:tc>
      </w:tr>
      <w:tr w:rsidR="00FF5392" w:rsidRPr="00C76CAA" w14:paraId="75F866D7"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038A9164" w14:textId="6A5B46AD" w:rsidR="00FF5392" w:rsidRPr="005F1EBA" w:rsidRDefault="00FF5392" w:rsidP="00FF5392">
            <w:pPr>
              <w:keepNext/>
              <w:keepLines/>
              <w:suppressAutoHyphens/>
              <w:ind w:left="521"/>
              <w:rPr>
                <w:sz w:val="20"/>
                <w:szCs w:val="20"/>
                <w:lang w:val="fr-FR"/>
              </w:rPr>
            </w:pPr>
            <w:r w:rsidRPr="005F1EBA">
              <w:rPr>
                <w:b/>
                <w:bCs/>
                <w:sz w:val="20"/>
                <w:szCs w:val="20"/>
                <w:lang w:val="fr-FR" w:eastAsia="en-CA"/>
              </w:rPr>
              <w:t>Sous-secteurs de la réfrigération</w:t>
            </w:r>
          </w:p>
        </w:tc>
      </w:tr>
      <w:tr w:rsidR="007E41A9" w:rsidRPr="005F1EBA" w14:paraId="7910AF42" w14:textId="77777777" w:rsidTr="00C9561A">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8E4B2D" w14:textId="282F23FF" w:rsidR="007E41A9" w:rsidRPr="005F1EBA" w:rsidRDefault="007E41A9" w:rsidP="007E41A9">
            <w:pPr>
              <w:keepNext/>
              <w:keepLines/>
              <w:suppressAutoHyphens/>
              <w:ind w:left="95"/>
              <w:rPr>
                <w:sz w:val="20"/>
                <w:szCs w:val="20"/>
                <w:lang w:val="fr-FR" w:eastAsia="en-CA"/>
              </w:rPr>
            </w:pPr>
            <w:r w:rsidRPr="005F1EBA">
              <w:rPr>
                <w:sz w:val="20"/>
                <w:szCs w:val="20"/>
                <w:lang w:val="fr-FR" w:eastAsia="en-CA"/>
              </w:rPr>
              <w:t>Domestique</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EE6EDF7"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52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C43F6CC" w14:textId="1BF45B68"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53 697</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65FB053"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45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FFC2D2E"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85E0D0F"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B27E000"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452"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3C93AE4" w14:textId="77777777"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0</w:t>
            </w:r>
          </w:p>
        </w:tc>
        <w:tc>
          <w:tcPr>
            <w:tcW w:w="453" w:type="pct"/>
            <w:tcBorders>
              <w:top w:val="single" w:sz="4" w:space="0" w:color="auto"/>
              <w:left w:val="nil"/>
              <w:bottom w:val="single" w:sz="4" w:space="0" w:color="auto"/>
              <w:right w:val="single" w:sz="4" w:space="0" w:color="auto"/>
            </w:tcBorders>
            <w:shd w:val="clear" w:color="auto" w:fill="auto"/>
            <w:tcMar>
              <w:right w:w="85" w:type="dxa"/>
            </w:tcMar>
            <w:vAlign w:val="center"/>
          </w:tcPr>
          <w:p w14:paraId="79E4FCF7" w14:textId="77777777" w:rsidR="007E41A9" w:rsidRPr="005F1EBA" w:rsidRDefault="007E41A9" w:rsidP="007E41A9">
            <w:pPr>
              <w:keepNext/>
              <w:keepLines/>
              <w:suppressAutoHyphens/>
              <w:jc w:val="right"/>
              <w:rPr>
                <w:sz w:val="20"/>
                <w:szCs w:val="20"/>
                <w:lang w:val="fr-FR"/>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0C97C26" w14:textId="6AF7D733" w:rsidR="007E41A9" w:rsidRPr="005F1EBA" w:rsidRDefault="007E41A9" w:rsidP="007E41A9">
            <w:pPr>
              <w:keepNext/>
              <w:keepLines/>
              <w:suppressAutoHyphens/>
              <w:jc w:val="right"/>
              <w:rPr>
                <w:sz w:val="20"/>
                <w:szCs w:val="20"/>
                <w:lang w:val="fr-FR" w:eastAsia="en-CA"/>
              </w:rPr>
            </w:pPr>
            <w:r w:rsidRPr="005F1EBA">
              <w:rPr>
                <w:color w:val="000000"/>
                <w:sz w:val="20"/>
                <w:szCs w:val="20"/>
                <w:lang w:val="fr-FR"/>
              </w:rPr>
              <w:t>53 697</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CACB7B7" w14:textId="751FC4E8" w:rsidR="007E41A9" w:rsidRPr="005F1EBA" w:rsidRDefault="007E41A9" w:rsidP="007E41A9">
            <w:pPr>
              <w:keepNext/>
              <w:keepLines/>
              <w:suppressAutoHyphens/>
              <w:jc w:val="center"/>
              <w:rPr>
                <w:sz w:val="20"/>
                <w:szCs w:val="20"/>
                <w:lang w:val="fr-FR" w:eastAsia="en-CA"/>
              </w:rPr>
            </w:pPr>
            <w:r w:rsidRPr="005F1EBA">
              <w:rPr>
                <w:color w:val="000000"/>
                <w:sz w:val="20"/>
                <w:szCs w:val="20"/>
                <w:lang w:val="fr-FR"/>
              </w:rPr>
              <w:t>13,9</w:t>
            </w:r>
          </w:p>
        </w:tc>
      </w:tr>
      <w:tr w:rsidR="007E41A9" w:rsidRPr="005F1EBA" w14:paraId="3BF257E9"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2077A2" w14:textId="03E3332A" w:rsidR="007E41A9" w:rsidRPr="005F1EBA" w:rsidRDefault="007E41A9" w:rsidP="007E41A9">
            <w:pPr>
              <w:suppressAutoHyphens/>
              <w:ind w:left="95"/>
              <w:rPr>
                <w:sz w:val="20"/>
                <w:szCs w:val="20"/>
                <w:lang w:val="fr-FR" w:eastAsia="en-CA"/>
              </w:rPr>
            </w:pPr>
            <w:r w:rsidRPr="005F1EBA">
              <w:rPr>
                <w:sz w:val="20"/>
                <w:szCs w:val="20"/>
                <w:lang w:val="fr-FR" w:eastAsia="en-CA"/>
              </w:rPr>
              <w:t>Commercial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89A30AE"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5E4A7134" w14:textId="5FF76A41" w:rsidR="007E41A9" w:rsidRPr="005F1EBA" w:rsidRDefault="007E41A9" w:rsidP="007E41A9">
            <w:pPr>
              <w:suppressAutoHyphens/>
              <w:jc w:val="right"/>
              <w:rPr>
                <w:sz w:val="20"/>
                <w:szCs w:val="20"/>
                <w:lang w:val="fr-FR" w:eastAsia="en-CA"/>
              </w:rPr>
            </w:pPr>
            <w:r w:rsidRPr="005F1EBA">
              <w:rPr>
                <w:color w:val="000000"/>
                <w:sz w:val="20"/>
                <w:szCs w:val="20"/>
                <w:lang w:val="fr-FR"/>
              </w:rPr>
              <w:t>4 606</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68E5CA9B" w14:textId="652D29B7" w:rsidR="007E41A9" w:rsidRPr="005F1EBA" w:rsidRDefault="007E41A9" w:rsidP="007E41A9">
            <w:pPr>
              <w:suppressAutoHyphens/>
              <w:jc w:val="right"/>
              <w:rPr>
                <w:sz w:val="20"/>
                <w:szCs w:val="20"/>
                <w:lang w:val="fr-FR" w:eastAsia="en-CA"/>
              </w:rPr>
            </w:pPr>
            <w:r w:rsidRPr="005F1EBA">
              <w:rPr>
                <w:color w:val="000000"/>
                <w:sz w:val="20"/>
                <w:szCs w:val="20"/>
                <w:lang w:val="fr-FR"/>
              </w:rPr>
              <w:t>40 824</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529A79AB"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B3A7B67"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5D9CCF92"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668</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63D3F3DF" w14:textId="561A2972" w:rsidR="007E41A9" w:rsidRPr="005F1EBA" w:rsidRDefault="007E41A9" w:rsidP="007E41A9">
            <w:pPr>
              <w:suppressAutoHyphens/>
              <w:jc w:val="right"/>
              <w:rPr>
                <w:sz w:val="20"/>
                <w:szCs w:val="20"/>
                <w:lang w:val="fr-FR" w:eastAsia="en-CA"/>
              </w:rPr>
            </w:pPr>
            <w:r w:rsidRPr="005F1EBA">
              <w:rPr>
                <w:color w:val="000000"/>
                <w:sz w:val="20"/>
                <w:szCs w:val="20"/>
                <w:lang w:val="fr-FR"/>
              </w:rPr>
              <w:t>22 794</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553F9810" w14:textId="69D4E10C" w:rsidR="007E41A9" w:rsidRPr="005F1EBA" w:rsidRDefault="007E41A9" w:rsidP="007E41A9">
            <w:pPr>
              <w:suppressAutoHyphens/>
              <w:jc w:val="right"/>
              <w:rPr>
                <w:sz w:val="20"/>
                <w:szCs w:val="20"/>
                <w:lang w:val="fr-FR" w:eastAsia="en-CA"/>
              </w:rPr>
            </w:pPr>
            <w:r w:rsidRPr="005F1EBA">
              <w:rPr>
                <w:color w:val="000000"/>
                <w:sz w:val="20"/>
                <w:szCs w:val="20"/>
                <w:lang w:val="fr-FR"/>
              </w:rPr>
              <w:t>51 060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3B986CB" w14:textId="42235576" w:rsidR="007E41A9" w:rsidRPr="005F1EBA" w:rsidRDefault="007E41A9" w:rsidP="007E41A9">
            <w:pPr>
              <w:suppressAutoHyphens/>
              <w:jc w:val="right"/>
              <w:rPr>
                <w:sz w:val="20"/>
                <w:szCs w:val="20"/>
                <w:lang w:val="fr-FR" w:eastAsia="en-CA"/>
              </w:rPr>
            </w:pPr>
            <w:r w:rsidRPr="005F1EBA">
              <w:rPr>
                <w:color w:val="000000"/>
                <w:sz w:val="20"/>
                <w:szCs w:val="20"/>
                <w:lang w:val="fr-FR"/>
              </w:rPr>
              <w:t>119 952</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7F74B936" w14:textId="3581BDE3" w:rsidR="007E41A9" w:rsidRPr="005F1EBA" w:rsidRDefault="007E41A9" w:rsidP="007E41A9">
            <w:pPr>
              <w:suppressAutoHyphens/>
              <w:jc w:val="center"/>
              <w:rPr>
                <w:sz w:val="20"/>
                <w:szCs w:val="20"/>
                <w:lang w:val="fr-FR" w:eastAsia="en-CA"/>
              </w:rPr>
            </w:pPr>
            <w:r w:rsidRPr="005F1EBA">
              <w:rPr>
                <w:color w:val="000000"/>
                <w:sz w:val="20"/>
                <w:szCs w:val="20"/>
                <w:lang w:val="fr-FR"/>
              </w:rPr>
              <w:t>31,0</w:t>
            </w:r>
          </w:p>
        </w:tc>
      </w:tr>
      <w:tr w:rsidR="007E41A9" w:rsidRPr="005F1EBA" w14:paraId="0C2FED0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B2352E5" w14:textId="1BBE9899" w:rsidR="007E41A9" w:rsidRPr="005F1EBA" w:rsidRDefault="007E41A9" w:rsidP="007E41A9">
            <w:pPr>
              <w:suppressAutoHyphens/>
              <w:ind w:left="95"/>
              <w:rPr>
                <w:sz w:val="20"/>
                <w:szCs w:val="20"/>
                <w:lang w:val="fr-FR" w:eastAsia="en-CA"/>
              </w:rPr>
            </w:pPr>
            <w:r w:rsidRPr="005F1EBA">
              <w:rPr>
                <w:sz w:val="20"/>
                <w:szCs w:val="20"/>
                <w:lang w:val="fr-FR" w:eastAsia="en-CA"/>
              </w:rPr>
              <w:lastRenderedPageBreak/>
              <w:t>Industriel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52FFF71" w14:textId="77777777" w:rsidR="007E41A9" w:rsidRPr="005F1EBA" w:rsidRDefault="007E41A9" w:rsidP="007E41A9">
            <w:pPr>
              <w:suppressAutoHyphens/>
              <w:jc w:val="right"/>
              <w:rPr>
                <w:sz w:val="20"/>
                <w:szCs w:val="20"/>
                <w:lang w:val="fr-FR" w:eastAsia="en-CA"/>
              </w:rPr>
            </w:pPr>
            <w:r w:rsidRPr="005F1EBA">
              <w:rPr>
                <w:sz w:val="20"/>
                <w:szCs w:val="20"/>
                <w:lang w:val="fr-FR"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4D67939A" w14:textId="6A250AFC" w:rsidR="007E41A9" w:rsidRPr="005F1EBA" w:rsidRDefault="007E41A9" w:rsidP="007E41A9">
            <w:pPr>
              <w:suppressAutoHyphens/>
              <w:jc w:val="right"/>
              <w:rPr>
                <w:sz w:val="20"/>
                <w:szCs w:val="20"/>
                <w:lang w:val="fr-FR" w:eastAsia="en-CA"/>
              </w:rPr>
            </w:pPr>
            <w:r w:rsidRPr="005F1EBA">
              <w:rPr>
                <w:color w:val="000000"/>
                <w:sz w:val="20"/>
                <w:szCs w:val="20"/>
                <w:lang w:val="fr-FR"/>
              </w:rPr>
              <w:t>3 189</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9965709" w14:textId="2B67E3E6" w:rsidR="007E41A9" w:rsidRPr="005F1EBA" w:rsidRDefault="007E41A9" w:rsidP="007E41A9">
            <w:pPr>
              <w:suppressAutoHyphens/>
              <w:jc w:val="right"/>
              <w:rPr>
                <w:sz w:val="20"/>
                <w:szCs w:val="20"/>
                <w:lang w:val="fr-FR" w:eastAsia="en-CA"/>
              </w:rPr>
            </w:pPr>
            <w:r w:rsidRPr="005F1EBA">
              <w:rPr>
                <w:color w:val="000000"/>
                <w:sz w:val="20"/>
                <w:szCs w:val="20"/>
                <w:lang w:val="fr-FR"/>
              </w:rPr>
              <w:t>29 177</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3795B0D0"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4ACEC6A"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78F6519B"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1CA5A2DE" w14:textId="210B2F73" w:rsidR="007E41A9" w:rsidRPr="005F1EBA" w:rsidRDefault="007E41A9" w:rsidP="007E41A9">
            <w:pPr>
              <w:suppressAutoHyphens/>
              <w:jc w:val="right"/>
              <w:rPr>
                <w:sz w:val="20"/>
                <w:szCs w:val="20"/>
                <w:lang w:val="fr-FR" w:eastAsia="en-CA"/>
              </w:rPr>
            </w:pPr>
            <w:r w:rsidRPr="005F1EBA">
              <w:rPr>
                <w:color w:val="000000"/>
                <w:sz w:val="20"/>
                <w:szCs w:val="20"/>
                <w:lang w:val="fr-FR"/>
              </w:rPr>
              <w:t>15 820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1965E65C"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5430460" w14:textId="2D554D7B" w:rsidR="007E41A9" w:rsidRPr="005F1EBA" w:rsidRDefault="007E41A9" w:rsidP="007E41A9">
            <w:pPr>
              <w:suppressAutoHyphens/>
              <w:jc w:val="right"/>
              <w:rPr>
                <w:sz w:val="20"/>
                <w:szCs w:val="20"/>
                <w:lang w:val="fr-FR" w:eastAsia="en-CA"/>
              </w:rPr>
            </w:pPr>
            <w:r w:rsidRPr="005F1EBA">
              <w:rPr>
                <w:color w:val="000000"/>
                <w:sz w:val="20"/>
                <w:szCs w:val="20"/>
                <w:lang w:val="fr-FR"/>
              </w:rPr>
              <w:t>48 186</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270BD67B" w14:textId="3DC47528" w:rsidR="007E41A9" w:rsidRPr="005F1EBA" w:rsidRDefault="007E41A9" w:rsidP="007E41A9">
            <w:pPr>
              <w:suppressAutoHyphens/>
              <w:jc w:val="center"/>
              <w:rPr>
                <w:sz w:val="20"/>
                <w:szCs w:val="20"/>
                <w:lang w:val="fr-FR" w:eastAsia="en-CA"/>
              </w:rPr>
            </w:pPr>
            <w:r w:rsidRPr="005F1EBA">
              <w:rPr>
                <w:color w:val="000000"/>
                <w:sz w:val="20"/>
                <w:szCs w:val="20"/>
                <w:lang w:val="fr-FR"/>
              </w:rPr>
              <w:t>12,5</w:t>
            </w:r>
          </w:p>
        </w:tc>
      </w:tr>
      <w:tr w:rsidR="007E41A9" w:rsidRPr="005F1EBA" w14:paraId="161E927C"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A5C053" w14:textId="645D3B03" w:rsidR="007E41A9" w:rsidRPr="005F1EBA" w:rsidRDefault="007E41A9" w:rsidP="007E41A9">
            <w:pPr>
              <w:suppressAutoHyphens/>
              <w:ind w:left="95"/>
              <w:rPr>
                <w:sz w:val="20"/>
                <w:szCs w:val="20"/>
                <w:lang w:val="fr-FR" w:eastAsia="en-CA"/>
              </w:rPr>
            </w:pPr>
            <w:r w:rsidRPr="005F1EBA">
              <w:rPr>
                <w:sz w:val="20"/>
                <w:szCs w:val="20"/>
                <w:lang w:val="fr-FR" w:eastAsia="en-CA"/>
              </w:rPr>
              <w:t>Maritime</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2CFF742"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5F4D8746"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C4B82A3" w14:textId="1E626A78" w:rsidR="007E41A9" w:rsidRPr="005F1EBA" w:rsidRDefault="007E41A9" w:rsidP="007E41A9">
            <w:pPr>
              <w:suppressAutoHyphens/>
              <w:jc w:val="right"/>
              <w:rPr>
                <w:sz w:val="20"/>
                <w:szCs w:val="20"/>
                <w:lang w:val="fr-FR"/>
              </w:rPr>
            </w:pPr>
            <w:r w:rsidRPr="005F1EBA">
              <w:rPr>
                <w:sz w:val="20"/>
                <w:szCs w:val="20"/>
                <w:lang w:val="fr-FR"/>
              </w:rPr>
              <w:t>4 510</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37DF8ADF"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5DF56D2"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412668B"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40F4BB70" w14:textId="1C1DF811" w:rsidR="007E41A9" w:rsidRPr="005F1EBA" w:rsidRDefault="007E41A9" w:rsidP="007E41A9">
            <w:pPr>
              <w:suppressAutoHyphens/>
              <w:jc w:val="right"/>
              <w:rPr>
                <w:sz w:val="20"/>
                <w:szCs w:val="20"/>
                <w:lang w:val="fr-FR"/>
              </w:rPr>
            </w:pPr>
            <w:r w:rsidRPr="005F1EBA">
              <w:rPr>
                <w:sz w:val="20"/>
                <w:szCs w:val="20"/>
                <w:lang w:val="fr-FR"/>
              </w:rPr>
              <w:t>4 423</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07C78278"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BE4F3B6" w14:textId="7294A634" w:rsidR="007E41A9" w:rsidRPr="005F1EBA" w:rsidRDefault="007E41A9" w:rsidP="007E41A9">
            <w:pPr>
              <w:suppressAutoHyphens/>
              <w:jc w:val="right"/>
              <w:rPr>
                <w:sz w:val="20"/>
                <w:szCs w:val="20"/>
                <w:lang w:val="fr-FR"/>
              </w:rPr>
            </w:pPr>
            <w:r w:rsidRPr="005F1EBA">
              <w:rPr>
                <w:sz w:val="20"/>
                <w:szCs w:val="20"/>
                <w:lang w:val="fr-FR"/>
              </w:rPr>
              <w:t>8 933</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696656D8" w14:textId="103D135A" w:rsidR="007E41A9" w:rsidRPr="005F1EBA" w:rsidRDefault="007E41A9" w:rsidP="007E41A9">
            <w:pPr>
              <w:suppressAutoHyphens/>
              <w:jc w:val="center"/>
              <w:rPr>
                <w:sz w:val="20"/>
                <w:szCs w:val="20"/>
                <w:lang w:val="fr-FR"/>
              </w:rPr>
            </w:pPr>
            <w:r w:rsidRPr="005F1EBA">
              <w:rPr>
                <w:color w:val="000000"/>
                <w:sz w:val="20"/>
                <w:szCs w:val="20"/>
                <w:lang w:val="fr-FR"/>
              </w:rPr>
              <w:t>2,3</w:t>
            </w:r>
          </w:p>
        </w:tc>
      </w:tr>
      <w:tr w:rsidR="007E41A9" w:rsidRPr="005F1EBA" w14:paraId="331FBB5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DE655BF" w14:textId="2789EABD" w:rsidR="007E41A9" w:rsidRPr="005F1EBA" w:rsidRDefault="007E41A9" w:rsidP="007E41A9">
            <w:pPr>
              <w:suppressAutoHyphens/>
              <w:ind w:left="95"/>
              <w:rPr>
                <w:sz w:val="20"/>
                <w:szCs w:val="20"/>
                <w:lang w:val="fr-FR" w:eastAsia="en-CA"/>
              </w:rPr>
            </w:pPr>
            <w:r w:rsidRPr="005F1EBA">
              <w:rPr>
                <w:sz w:val="20"/>
                <w:szCs w:val="20"/>
                <w:lang w:val="fr-FR" w:eastAsia="en-CA"/>
              </w:rPr>
              <w:t>Transport</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8744ACA"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20660F63" w14:textId="77777777" w:rsidR="007E41A9" w:rsidRPr="005F1EBA" w:rsidRDefault="007E41A9" w:rsidP="007E41A9">
            <w:pPr>
              <w:suppressAutoHyphens/>
              <w:jc w:val="right"/>
              <w:rPr>
                <w:sz w:val="20"/>
                <w:szCs w:val="20"/>
                <w:lang w:val="fr-FR"/>
              </w:rPr>
            </w:pPr>
            <w:r w:rsidRPr="005F1EBA">
              <w:rPr>
                <w:color w:val="000000"/>
                <w:sz w:val="20"/>
                <w:szCs w:val="20"/>
                <w:lang w:val="fr-FR"/>
              </w:rPr>
              <w:t>172</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66900F1" w14:textId="1421C0A1" w:rsidR="007E41A9" w:rsidRPr="005F1EBA" w:rsidRDefault="007E41A9" w:rsidP="007E41A9">
            <w:pPr>
              <w:suppressAutoHyphens/>
              <w:jc w:val="right"/>
              <w:rPr>
                <w:sz w:val="20"/>
                <w:szCs w:val="20"/>
                <w:lang w:val="fr-FR"/>
              </w:rPr>
            </w:pPr>
            <w:r w:rsidRPr="005F1EBA">
              <w:rPr>
                <w:color w:val="000000"/>
                <w:sz w:val="20"/>
                <w:szCs w:val="20"/>
                <w:lang w:val="fr-FR"/>
              </w:rPr>
              <w:t>10 902</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0555C4F8"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46720009"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E783DFA"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05EE5818"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23B65402" w14:textId="77777777" w:rsidR="007E41A9" w:rsidRPr="005F1EBA" w:rsidRDefault="007E41A9" w:rsidP="007E41A9">
            <w:pPr>
              <w:suppressAutoHyphens/>
              <w:jc w:val="right"/>
              <w:rPr>
                <w:sz w:val="20"/>
                <w:szCs w:val="20"/>
                <w:lang w:val="fr-FR"/>
              </w:rPr>
            </w:pPr>
            <w:r w:rsidRPr="005F1EBA">
              <w:rPr>
                <w:sz w:val="20"/>
                <w:szCs w:val="20"/>
                <w:lang w:val="fr-FR"/>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4C1888D" w14:textId="6B90F4F5" w:rsidR="007E41A9" w:rsidRPr="005F1EBA" w:rsidRDefault="007E41A9" w:rsidP="007E41A9">
            <w:pPr>
              <w:suppressAutoHyphens/>
              <w:jc w:val="right"/>
              <w:rPr>
                <w:sz w:val="20"/>
                <w:szCs w:val="20"/>
                <w:lang w:val="fr-FR"/>
              </w:rPr>
            </w:pPr>
            <w:r w:rsidRPr="005F1EBA">
              <w:rPr>
                <w:color w:val="000000"/>
                <w:sz w:val="20"/>
                <w:szCs w:val="20"/>
                <w:lang w:val="fr-FR"/>
              </w:rPr>
              <w:t>11 074</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2FA04910" w14:textId="5D16091C" w:rsidR="007E41A9" w:rsidRPr="005F1EBA" w:rsidRDefault="007E41A9" w:rsidP="007E41A9">
            <w:pPr>
              <w:suppressAutoHyphens/>
              <w:jc w:val="center"/>
              <w:rPr>
                <w:sz w:val="20"/>
                <w:szCs w:val="20"/>
                <w:lang w:val="fr-FR"/>
              </w:rPr>
            </w:pPr>
            <w:r w:rsidRPr="005F1EBA">
              <w:rPr>
                <w:color w:val="000000"/>
                <w:sz w:val="20"/>
                <w:szCs w:val="20"/>
                <w:lang w:val="fr-FR"/>
              </w:rPr>
              <w:t>2,9</w:t>
            </w:r>
          </w:p>
        </w:tc>
      </w:tr>
      <w:tr w:rsidR="00FF5392" w:rsidRPr="00C76CAA" w14:paraId="7F72F48D" w14:textId="77777777">
        <w:trPr>
          <w:trHeight w:val="227"/>
        </w:trPr>
        <w:tc>
          <w:tcPr>
            <w:tcW w:w="5000" w:type="pct"/>
            <w:gridSpan w:val="11"/>
            <w:tcBorders>
              <w:top w:val="nil"/>
              <w:left w:val="single" w:sz="4" w:space="0" w:color="auto"/>
              <w:bottom w:val="single" w:sz="4" w:space="0" w:color="auto"/>
              <w:right w:val="single" w:sz="4" w:space="0" w:color="auto"/>
            </w:tcBorders>
          </w:tcPr>
          <w:p w14:paraId="63639C60" w14:textId="22374929" w:rsidR="00FF5392" w:rsidRPr="005F1EBA" w:rsidRDefault="00FF5392" w:rsidP="00FF5392">
            <w:pPr>
              <w:keepNext/>
              <w:suppressAutoHyphens/>
              <w:ind w:left="522"/>
              <w:rPr>
                <w:b/>
                <w:bCs/>
                <w:sz w:val="20"/>
                <w:szCs w:val="20"/>
                <w:lang w:val="fr-FR"/>
              </w:rPr>
            </w:pPr>
            <w:r w:rsidRPr="005F1EBA">
              <w:rPr>
                <w:b/>
                <w:bCs/>
                <w:sz w:val="20"/>
                <w:szCs w:val="20"/>
                <w:lang w:val="fr-FR" w:eastAsia="en-CA"/>
              </w:rPr>
              <w:t>Sous-secteurs de la climatisation</w:t>
            </w:r>
          </w:p>
        </w:tc>
      </w:tr>
      <w:tr w:rsidR="007E41A9" w:rsidRPr="005F1EBA" w14:paraId="7102B7B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81CB1B7" w14:textId="521C9FC7" w:rsidR="007E41A9" w:rsidRPr="005F1EBA" w:rsidRDefault="007E41A9" w:rsidP="007E41A9">
            <w:pPr>
              <w:suppressAutoHyphens/>
              <w:ind w:left="96"/>
              <w:rPr>
                <w:sz w:val="20"/>
                <w:szCs w:val="20"/>
                <w:lang w:val="fr-FR" w:eastAsia="en-CA"/>
              </w:rPr>
            </w:pPr>
            <w:r w:rsidRPr="005F1EBA">
              <w:rPr>
                <w:sz w:val="20"/>
                <w:szCs w:val="20"/>
                <w:lang w:val="fr-FR" w:eastAsia="en-CA"/>
              </w:rPr>
              <w:t>Résidentiel</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DABA47" w14:textId="5DCF8536" w:rsidR="007E41A9" w:rsidRPr="005F1EBA" w:rsidRDefault="007E41A9" w:rsidP="007E41A9">
            <w:pPr>
              <w:suppressAutoHyphens/>
              <w:jc w:val="right"/>
              <w:rPr>
                <w:sz w:val="20"/>
                <w:szCs w:val="20"/>
                <w:lang w:val="fr-FR" w:eastAsia="en-CA"/>
              </w:rPr>
            </w:pPr>
            <w:r w:rsidRPr="005F1EBA">
              <w:rPr>
                <w:color w:val="000000"/>
                <w:sz w:val="20"/>
                <w:szCs w:val="20"/>
                <w:lang w:val="fr-FR"/>
              </w:rPr>
              <w:t>7 088</w:t>
            </w:r>
          </w:p>
        </w:tc>
        <w:tc>
          <w:tcPr>
            <w:tcW w:w="52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5293F4A"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A6DB95A"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1"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E6C5F66"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E94C49E"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C479EEA" w14:textId="29B3C53B" w:rsidR="007E41A9" w:rsidRPr="005F1EBA" w:rsidRDefault="007E41A9" w:rsidP="007E41A9">
            <w:pPr>
              <w:suppressAutoHyphens/>
              <w:jc w:val="right"/>
              <w:rPr>
                <w:sz w:val="20"/>
                <w:szCs w:val="20"/>
                <w:lang w:val="fr-FR"/>
              </w:rPr>
            </w:pPr>
            <w:r w:rsidRPr="005F1EBA">
              <w:rPr>
                <w:color w:val="000000"/>
                <w:sz w:val="20"/>
                <w:szCs w:val="20"/>
                <w:lang w:val="fr-FR"/>
              </w:rPr>
              <w:t>14 078</w:t>
            </w:r>
          </w:p>
        </w:tc>
        <w:tc>
          <w:tcPr>
            <w:tcW w:w="45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2A855B7"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EED3E19"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741F39" w14:textId="1BCF895D" w:rsidR="007E41A9" w:rsidRPr="005F1EBA" w:rsidRDefault="007E41A9" w:rsidP="007E41A9">
            <w:pPr>
              <w:suppressAutoHyphens/>
              <w:jc w:val="right"/>
              <w:rPr>
                <w:sz w:val="20"/>
                <w:szCs w:val="20"/>
                <w:lang w:val="fr-FR" w:eastAsia="en-CA"/>
              </w:rPr>
            </w:pPr>
            <w:r w:rsidRPr="005F1EBA">
              <w:rPr>
                <w:color w:val="000000"/>
                <w:sz w:val="20"/>
                <w:szCs w:val="20"/>
                <w:lang w:val="fr-FR"/>
              </w:rPr>
              <w:t>21 166</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7DE94E4" w14:textId="0A96CAA7" w:rsidR="007E41A9" w:rsidRPr="005F1EBA" w:rsidRDefault="007E41A9" w:rsidP="007E41A9">
            <w:pPr>
              <w:suppressAutoHyphens/>
              <w:jc w:val="center"/>
              <w:rPr>
                <w:sz w:val="20"/>
                <w:szCs w:val="20"/>
                <w:lang w:val="fr-FR" w:eastAsia="en-CA"/>
              </w:rPr>
            </w:pPr>
            <w:r w:rsidRPr="005F1EBA">
              <w:rPr>
                <w:color w:val="000000"/>
                <w:sz w:val="20"/>
                <w:szCs w:val="20"/>
                <w:lang w:val="fr-FR"/>
              </w:rPr>
              <w:t>5,5</w:t>
            </w:r>
          </w:p>
        </w:tc>
      </w:tr>
      <w:tr w:rsidR="007E41A9" w:rsidRPr="005F1EBA" w14:paraId="5BFEE7A1"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04F7706" w14:textId="091EA6BA" w:rsidR="007E41A9" w:rsidRPr="005F1EBA" w:rsidRDefault="007E41A9" w:rsidP="007E41A9">
            <w:pPr>
              <w:suppressAutoHyphens/>
              <w:ind w:left="96"/>
              <w:rPr>
                <w:sz w:val="20"/>
                <w:szCs w:val="20"/>
                <w:lang w:val="fr-FR" w:eastAsia="en-CA"/>
              </w:rPr>
            </w:pPr>
            <w:r w:rsidRPr="005F1EBA">
              <w:rPr>
                <w:sz w:val="20"/>
                <w:szCs w:val="20"/>
                <w:lang w:val="fr-FR" w:eastAsia="en-CA"/>
              </w:rPr>
              <w:t>Commercial</w:t>
            </w:r>
          </w:p>
        </w:tc>
        <w:tc>
          <w:tcPr>
            <w:tcW w:w="377"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5395DED8"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524" w:type="pct"/>
            <w:tcBorders>
              <w:top w:val="nil"/>
              <w:left w:val="nil"/>
              <w:bottom w:val="single" w:sz="4" w:space="0" w:color="auto"/>
              <w:right w:val="single" w:sz="4" w:space="0" w:color="auto"/>
            </w:tcBorders>
            <w:shd w:val="clear" w:color="auto" w:fill="auto"/>
            <w:tcMar>
              <w:left w:w="85" w:type="dxa"/>
              <w:right w:w="85" w:type="dxa"/>
            </w:tcMar>
            <w:vAlign w:val="center"/>
          </w:tcPr>
          <w:p w14:paraId="3792F11E" w14:textId="2E389690" w:rsidR="007E41A9" w:rsidRPr="005F1EBA" w:rsidRDefault="007E41A9" w:rsidP="007E41A9">
            <w:pPr>
              <w:suppressAutoHyphens/>
              <w:jc w:val="right"/>
              <w:rPr>
                <w:sz w:val="20"/>
                <w:szCs w:val="20"/>
                <w:lang w:val="fr-FR"/>
              </w:rPr>
            </w:pPr>
            <w:r w:rsidRPr="005F1EBA">
              <w:rPr>
                <w:color w:val="000000"/>
                <w:sz w:val="20"/>
                <w:szCs w:val="20"/>
                <w:lang w:val="fr-FR"/>
              </w:rPr>
              <w:t>2 917</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1B38CDEA"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1" w:type="pct"/>
            <w:tcBorders>
              <w:top w:val="nil"/>
              <w:left w:val="nil"/>
              <w:bottom w:val="single" w:sz="4" w:space="0" w:color="auto"/>
              <w:right w:val="single" w:sz="4" w:space="0" w:color="auto"/>
            </w:tcBorders>
            <w:shd w:val="clear" w:color="auto" w:fill="auto"/>
            <w:tcMar>
              <w:left w:w="85" w:type="dxa"/>
              <w:right w:w="85" w:type="dxa"/>
            </w:tcMar>
            <w:vAlign w:val="center"/>
          </w:tcPr>
          <w:p w14:paraId="6D403E75" w14:textId="0D063200" w:rsidR="007E41A9" w:rsidRPr="005F1EBA" w:rsidRDefault="007E41A9" w:rsidP="007E41A9">
            <w:pPr>
              <w:suppressAutoHyphens/>
              <w:jc w:val="right"/>
              <w:rPr>
                <w:sz w:val="20"/>
                <w:szCs w:val="20"/>
                <w:lang w:val="fr-FR" w:eastAsia="en-CA"/>
              </w:rPr>
            </w:pPr>
            <w:r w:rsidRPr="005F1EBA">
              <w:rPr>
                <w:color w:val="000000"/>
                <w:sz w:val="20"/>
                <w:szCs w:val="20"/>
                <w:lang w:val="fr-FR"/>
              </w:rPr>
              <w:t>31 605</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54A8EE09" w14:textId="6C93DD4D" w:rsidR="007E41A9" w:rsidRPr="005F1EBA" w:rsidRDefault="007E41A9" w:rsidP="007E41A9">
            <w:pPr>
              <w:suppressAutoHyphens/>
              <w:jc w:val="right"/>
              <w:rPr>
                <w:sz w:val="20"/>
                <w:szCs w:val="20"/>
                <w:lang w:val="fr-FR"/>
              </w:rPr>
            </w:pPr>
            <w:r w:rsidRPr="005F1EBA">
              <w:rPr>
                <w:color w:val="000000"/>
                <w:sz w:val="20"/>
                <w:szCs w:val="20"/>
                <w:lang w:val="fr-FR"/>
              </w:rPr>
              <w:t>14 191</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6FC0BFE2" w14:textId="607CA7FA" w:rsidR="007E41A9" w:rsidRPr="005F1EBA" w:rsidRDefault="007E41A9" w:rsidP="007E41A9">
            <w:pPr>
              <w:suppressAutoHyphens/>
              <w:jc w:val="right"/>
              <w:rPr>
                <w:sz w:val="20"/>
                <w:szCs w:val="20"/>
                <w:lang w:val="fr-FR"/>
              </w:rPr>
            </w:pPr>
            <w:r w:rsidRPr="005F1EBA">
              <w:rPr>
                <w:color w:val="000000"/>
                <w:sz w:val="20"/>
                <w:szCs w:val="20"/>
                <w:lang w:val="fr-FR"/>
              </w:rPr>
              <w:t>25 230</w:t>
            </w:r>
          </w:p>
        </w:tc>
        <w:tc>
          <w:tcPr>
            <w:tcW w:w="452" w:type="pct"/>
            <w:tcBorders>
              <w:top w:val="nil"/>
              <w:left w:val="nil"/>
              <w:bottom w:val="single" w:sz="4" w:space="0" w:color="auto"/>
              <w:right w:val="single" w:sz="4" w:space="0" w:color="auto"/>
            </w:tcBorders>
            <w:shd w:val="clear" w:color="auto" w:fill="auto"/>
            <w:tcMar>
              <w:left w:w="85" w:type="dxa"/>
              <w:right w:w="85" w:type="dxa"/>
            </w:tcMar>
            <w:vAlign w:val="center"/>
          </w:tcPr>
          <w:p w14:paraId="508E4187"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7C74BEC4"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tcMar>
              <w:left w:w="85" w:type="dxa"/>
              <w:right w:w="85" w:type="dxa"/>
            </w:tcMar>
            <w:vAlign w:val="center"/>
          </w:tcPr>
          <w:p w14:paraId="25C76688" w14:textId="5AEF6098" w:rsidR="007E41A9" w:rsidRPr="005F1EBA" w:rsidRDefault="007E41A9" w:rsidP="007E41A9">
            <w:pPr>
              <w:suppressAutoHyphens/>
              <w:jc w:val="right"/>
              <w:rPr>
                <w:sz w:val="20"/>
                <w:szCs w:val="20"/>
                <w:lang w:val="fr-FR" w:eastAsia="en-CA"/>
              </w:rPr>
            </w:pPr>
            <w:r w:rsidRPr="005F1EBA">
              <w:rPr>
                <w:color w:val="000000"/>
                <w:sz w:val="20"/>
                <w:szCs w:val="20"/>
                <w:lang w:val="fr-FR"/>
              </w:rPr>
              <w:t>73 943</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6DB536A9" w14:textId="6B5F63CF" w:rsidR="007E41A9" w:rsidRPr="005F1EBA" w:rsidRDefault="007E41A9" w:rsidP="007E41A9">
            <w:pPr>
              <w:suppressAutoHyphens/>
              <w:jc w:val="center"/>
              <w:rPr>
                <w:sz w:val="20"/>
                <w:szCs w:val="20"/>
                <w:lang w:val="fr-FR" w:eastAsia="en-CA"/>
              </w:rPr>
            </w:pPr>
            <w:r w:rsidRPr="005F1EBA">
              <w:rPr>
                <w:color w:val="000000"/>
                <w:sz w:val="20"/>
                <w:szCs w:val="20"/>
                <w:lang w:val="fr-FR"/>
              </w:rPr>
              <w:t>19,1</w:t>
            </w:r>
          </w:p>
        </w:tc>
      </w:tr>
      <w:tr w:rsidR="007E41A9" w:rsidRPr="005F1EBA" w14:paraId="0147DF4A" w14:textId="77777777" w:rsidTr="002D10DE">
        <w:trPr>
          <w:trHeight w:val="227"/>
        </w:trPr>
        <w:tc>
          <w:tcPr>
            <w:tcW w:w="680" w:type="pct"/>
            <w:tcBorders>
              <w:top w:val="nil"/>
              <w:left w:val="single" w:sz="4" w:space="0" w:color="auto"/>
              <w:bottom w:val="single" w:sz="2" w:space="0" w:color="auto"/>
              <w:right w:val="single" w:sz="4" w:space="0" w:color="auto"/>
            </w:tcBorders>
            <w:shd w:val="clear" w:color="auto" w:fill="auto"/>
            <w:tcMar>
              <w:left w:w="43" w:type="dxa"/>
              <w:right w:w="43" w:type="dxa"/>
            </w:tcMar>
            <w:hideMark/>
          </w:tcPr>
          <w:p w14:paraId="5D08FD9A" w14:textId="227E780F" w:rsidR="007E41A9" w:rsidRPr="005F1EBA" w:rsidRDefault="007E41A9" w:rsidP="007E41A9">
            <w:pPr>
              <w:suppressAutoHyphens/>
              <w:ind w:left="96"/>
              <w:rPr>
                <w:sz w:val="20"/>
                <w:szCs w:val="20"/>
                <w:lang w:val="fr-FR" w:eastAsia="en-CA"/>
              </w:rPr>
            </w:pPr>
            <w:r w:rsidRPr="005F1EBA">
              <w:rPr>
                <w:sz w:val="20"/>
                <w:szCs w:val="20"/>
                <w:lang w:val="fr-FR" w:eastAsia="en-CA"/>
              </w:rPr>
              <w:t>Mobile</w:t>
            </w:r>
          </w:p>
        </w:tc>
        <w:tc>
          <w:tcPr>
            <w:tcW w:w="377" w:type="pct"/>
            <w:tcBorders>
              <w:top w:val="nil"/>
              <w:left w:val="single" w:sz="4" w:space="0" w:color="auto"/>
              <w:bottom w:val="single" w:sz="2" w:space="0" w:color="auto"/>
              <w:right w:val="single" w:sz="4" w:space="0" w:color="auto"/>
            </w:tcBorders>
            <w:shd w:val="clear" w:color="auto" w:fill="auto"/>
            <w:tcMar>
              <w:left w:w="85" w:type="dxa"/>
              <w:right w:w="85" w:type="dxa"/>
            </w:tcMar>
            <w:vAlign w:val="center"/>
          </w:tcPr>
          <w:p w14:paraId="3CF5EF49"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524" w:type="pct"/>
            <w:tcBorders>
              <w:top w:val="nil"/>
              <w:left w:val="nil"/>
              <w:bottom w:val="single" w:sz="2" w:space="0" w:color="auto"/>
              <w:right w:val="single" w:sz="4" w:space="0" w:color="auto"/>
            </w:tcBorders>
            <w:shd w:val="clear" w:color="auto" w:fill="auto"/>
            <w:tcMar>
              <w:left w:w="85" w:type="dxa"/>
              <w:right w:w="85" w:type="dxa"/>
            </w:tcMar>
            <w:vAlign w:val="center"/>
          </w:tcPr>
          <w:p w14:paraId="41E9A467" w14:textId="0211DE9B" w:rsidR="007E41A9" w:rsidRPr="005F1EBA" w:rsidRDefault="007E41A9" w:rsidP="007E41A9">
            <w:pPr>
              <w:suppressAutoHyphens/>
              <w:jc w:val="right"/>
              <w:rPr>
                <w:sz w:val="20"/>
                <w:szCs w:val="20"/>
                <w:lang w:val="fr-FR" w:eastAsia="en-CA"/>
              </w:rPr>
            </w:pPr>
            <w:r w:rsidRPr="005F1EBA">
              <w:rPr>
                <w:color w:val="000000"/>
                <w:sz w:val="20"/>
                <w:szCs w:val="20"/>
                <w:lang w:val="fr-FR"/>
              </w:rPr>
              <w:t>49 963</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3B54D7F0"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1" w:type="pct"/>
            <w:tcBorders>
              <w:top w:val="nil"/>
              <w:left w:val="nil"/>
              <w:bottom w:val="single" w:sz="2" w:space="0" w:color="auto"/>
              <w:right w:val="single" w:sz="4" w:space="0" w:color="auto"/>
            </w:tcBorders>
            <w:shd w:val="clear" w:color="auto" w:fill="auto"/>
            <w:tcMar>
              <w:left w:w="85" w:type="dxa"/>
              <w:right w:w="85" w:type="dxa"/>
            </w:tcMar>
            <w:vAlign w:val="center"/>
          </w:tcPr>
          <w:p w14:paraId="40ECE7D5"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5B86A175"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56ECDF7E" w14:textId="77777777" w:rsidR="007E41A9" w:rsidRPr="005F1EBA" w:rsidRDefault="007E41A9" w:rsidP="007E41A9">
            <w:pPr>
              <w:suppressAutoHyphens/>
              <w:jc w:val="right"/>
              <w:rPr>
                <w:sz w:val="20"/>
                <w:szCs w:val="20"/>
                <w:lang w:val="fr-FR"/>
              </w:rPr>
            </w:pPr>
            <w:r w:rsidRPr="005F1EBA">
              <w:rPr>
                <w:color w:val="000000"/>
                <w:sz w:val="20"/>
                <w:szCs w:val="20"/>
                <w:lang w:val="fr-FR"/>
              </w:rPr>
              <w:t>0</w:t>
            </w:r>
          </w:p>
        </w:tc>
        <w:tc>
          <w:tcPr>
            <w:tcW w:w="452" w:type="pct"/>
            <w:tcBorders>
              <w:top w:val="nil"/>
              <w:left w:val="nil"/>
              <w:bottom w:val="single" w:sz="2" w:space="0" w:color="auto"/>
              <w:right w:val="single" w:sz="4" w:space="0" w:color="auto"/>
            </w:tcBorders>
            <w:shd w:val="clear" w:color="auto" w:fill="auto"/>
            <w:tcMar>
              <w:left w:w="85" w:type="dxa"/>
              <w:right w:w="85" w:type="dxa"/>
            </w:tcMar>
            <w:vAlign w:val="center"/>
          </w:tcPr>
          <w:p w14:paraId="5846C461"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2DE8B4C0" w14:textId="77777777" w:rsidR="007E41A9" w:rsidRPr="005F1EBA" w:rsidRDefault="007E41A9" w:rsidP="007E41A9">
            <w:pPr>
              <w:suppressAutoHyphens/>
              <w:jc w:val="right"/>
              <w:rPr>
                <w:sz w:val="20"/>
                <w:szCs w:val="20"/>
                <w:lang w:val="fr-FR" w:eastAsia="en-CA"/>
              </w:rPr>
            </w:pPr>
            <w:r w:rsidRPr="005F1EBA">
              <w:rPr>
                <w:color w:val="000000"/>
                <w:sz w:val="20"/>
                <w:szCs w:val="20"/>
                <w:lang w:val="fr-FR"/>
              </w:rPr>
              <w:t>0</w:t>
            </w:r>
          </w:p>
        </w:tc>
        <w:tc>
          <w:tcPr>
            <w:tcW w:w="455" w:type="pct"/>
            <w:tcBorders>
              <w:top w:val="nil"/>
              <w:left w:val="nil"/>
              <w:bottom w:val="single" w:sz="2" w:space="0" w:color="auto"/>
              <w:right w:val="single" w:sz="4" w:space="0" w:color="auto"/>
            </w:tcBorders>
            <w:shd w:val="clear" w:color="auto" w:fill="auto"/>
            <w:tcMar>
              <w:left w:w="85" w:type="dxa"/>
              <w:right w:w="85" w:type="dxa"/>
            </w:tcMar>
            <w:vAlign w:val="center"/>
          </w:tcPr>
          <w:p w14:paraId="536AF8B9" w14:textId="3FE3113A" w:rsidR="007E41A9" w:rsidRPr="005F1EBA" w:rsidRDefault="007E41A9" w:rsidP="007E41A9">
            <w:pPr>
              <w:suppressAutoHyphens/>
              <w:jc w:val="right"/>
              <w:rPr>
                <w:sz w:val="20"/>
                <w:szCs w:val="20"/>
                <w:lang w:val="fr-FR" w:eastAsia="en-CA"/>
              </w:rPr>
            </w:pPr>
            <w:r w:rsidRPr="005F1EBA">
              <w:rPr>
                <w:color w:val="000000"/>
                <w:sz w:val="20"/>
                <w:szCs w:val="20"/>
                <w:lang w:val="fr-FR"/>
              </w:rPr>
              <w:t>49 963</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49D4BC47" w14:textId="176F88A4" w:rsidR="007E41A9" w:rsidRPr="005F1EBA" w:rsidRDefault="007E41A9" w:rsidP="007E41A9">
            <w:pPr>
              <w:suppressAutoHyphens/>
              <w:jc w:val="center"/>
              <w:rPr>
                <w:sz w:val="20"/>
                <w:szCs w:val="20"/>
                <w:lang w:val="fr-FR" w:eastAsia="en-CA"/>
              </w:rPr>
            </w:pPr>
            <w:r w:rsidRPr="005F1EBA">
              <w:rPr>
                <w:color w:val="000000"/>
                <w:sz w:val="20"/>
                <w:szCs w:val="20"/>
                <w:lang w:val="fr-FR"/>
              </w:rPr>
              <w:t>12,9</w:t>
            </w:r>
          </w:p>
        </w:tc>
      </w:tr>
      <w:tr w:rsidR="002D10DE" w:rsidRPr="005F1EBA" w14:paraId="5DE20097" w14:textId="77777777" w:rsidTr="002D10DE">
        <w:trPr>
          <w:trHeight w:val="227"/>
        </w:trPr>
        <w:tc>
          <w:tcPr>
            <w:tcW w:w="680" w:type="pct"/>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3D4DD826" w14:textId="77777777" w:rsidR="005A7D5C" w:rsidRPr="005F1EBA" w:rsidRDefault="005A7D5C">
            <w:pPr>
              <w:suppressAutoHyphens/>
              <w:ind w:left="96" w:right="84"/>
              <w:rPr>
                <w:sz w:val="20"/>
                <w:szCs w:val="20"/>
                <w:lang w:val="fr-FR" w:eastAsia="en-CA"/>
              </w:rPr>
            </w:pPr>
            <w:r w:rsidRPr="005F1EBA">
              <w:rPr>
                <w:b/>
                <w:bCs/>
                <w:sz w:val="20"/>
                <w:szCs w:val="20"/>
                <w:lang w:val="fr-FR" w:eastAsia="en-CA"/>
              </w:rPr>
              <w:t>Total</w:t>
            </w:r>
          </w:p>
        </w:tc>
        <w:tc>
          <w:tcPr>
            <w:tcW w:w="377"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6E6A0178" w14:textId="21931AF5" w:rsidR="005A7D5C" w:rsidRPr="005F1EBA" w:rsidRDefault="005A7D5C">
            <w:pPr>
              <w:suppressAutoHyphens/>
              <w:jc w:val="right"/>
              <w:rPr>
                <w:b/>
                <w:bCs/>
                <w:sz w:val="20"/>
                <w:szCs w:val="20"/>
                <w:lang w:val="fr-FR" w:eastAsia="en-CA"/>
              </w:rPr>
            </w:pPr>
            <w:r w:rsidRPr="005F1EBA">
              <w:rPr>
                <w:b/>
                <w:bCs/>
                <w:color w:val="000000"/>
                <w:sz w:val="20"/>
                <w:szCs w:val="20"/>
                <w:lang w:val="fr-FR"/>
              </w:rPr>
              <w:t>7</w:t>
            </w:r>
            <w:r w:rsidR="00451064" w:rsidRPr="005F1EBA">
              <w:rPr>
                <w:b/>
                <w:bCs/>
                <w:color w:val="000000"/>
                <w:sz w:val="20"/>
                <w:szCs w:val="20"/>
                <w:lang w:val="fr-FR"/>
              </w:rPr>
              <w:t xml:space="preserve"> </w:t>
            </w:r>
            <w:r w:rsidRPr="005F1EBA">
              <w:rPr>
                <w:b/>
                <w:bCs/>
                <w:color w:val="000000"/>
                <w:sz w:val="20"/>
                <w:szCs w:val="20"/>
                <w:lang w:val="fr-FR"/>
              </w:rPr>
              <w:t>088</w:t>
            </w:r>
          </w:p>
        </w:tc>
        <w:tc>
          <w:tcPr>
            <w:tcW w:w="524"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3C751D3" w14:textId="3196A8CB" w:rsidR="005A7D5C" w:rsidRPr="005F1EBA" w:rsidRDefault="005A7D5C">
            <w:pPr>
              <w:suppressAutoHyphens/>
              <w:jc w:val="right"/>
              <w:rPr>
                <w:b/>
                <w:bCs/>
                <w:sz w:val="20"/>
                <w:szCs w:val="20"/>
                <w:lang w:val="fr-FR" w:eastAsia="en-CA"/>
              </w:rPr>
            </w:pPr>
            <w:r w:rsidRPr="005F1EBA">
              <w:rPr>
                <w:b/>
                <w:bCs/>
                <w:color w:val="000000"/>
                <w:sz w:val="20"/>
                <w:szCs w:val="20"/>
                <w:lang w:val="fr-FR"/>
              </w:rPr>
              <w:t>114</w:t>
            </w:r>
            <w:r w:rsidR="00451064" w:rsidRPr="005F1EBA">
              <w:rPr>
                <w:b/>
                <w:bCs/>
                <w:color w:val="000000"/>
                <w:sz w:val="20"/>
                <w:szCs w:val="20"/>
                <w:lang w:val="fr-FR"/>
              </w:rPr>
              <w:t xml:space="preserve"> </w:t>
            </w:r>
            <w:r w:rsidRPr="005F1EBA">
              <w:rPr>
                <w:b/>
                <w:bCs/>
                <w:color w:val="000000"/>
                <w:sz w:val="20"/>
                <w:szCs w:val="20"/>
                <w:lang w:val="fr-FR"/>
              </w:rPr>
              <w:t>543</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409B07F5" w14:textId="643DC9C3" w:rsidR="005A7D5C" w:rsidRPr="005F1EBA" w:rsidRDefault="005A7D5C">
            <w:pPr>
              <w:suppressAutoHyphens/>
              <w:jc w:val="right"/>
              <w:rPr>
                <w:b/>
                <w:bCs/>
                <w:sz w:val="20"/>
                <w:szCs w:val="20"/>
                <w:lang w:val="fr-FR"/>
              </w:rPr>
            </w:pPr>
            <w:r w:rsidRPr="005F1EBA">
              <w:rPr>
                <w:b/>
                <w:bCs/>
                <w:color w:val="000000"/>
                <w:sz w:val="20"/>
                <w:szCs w:val="20"/>
                <w:lang w:val="fr-FR"/>
              </w:rPr>
              <w:t>85</w:t>
            </w:r>
            <w:r w:rsidR="00451064" w:rsidRPr="005F1EBA">
              <w:rPr>
                <w:b/>
                <w:bCs/>
                <w:color w:val="000000"/>
                <w:sz w:val="20"/>
                <w:szCs w:val="20"/>
                <w:lang w:val="fr-FR"/>
              </w:rPr>
              <w:t xml:space="preserve"> </w:t>
            </w:r>
            <w:r w:rsidRPr="005F1EBA">
              <w:rPr>
                <w:b/>
                <w:bCs/>
                <w:color w:val="000000"/>
                <w:sz w:val="20"/>
                <w:szCs w:val="20"/>
                <w:lang w:val="fr-FR"/>
              </w:rPr>
              <w:t>412</w:t>
            </w:r>
          </w:p>
        </w:tc>
        <w:tc>
          <w:tcPr>
            <w:tcW w:w="451"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168D2908" w14:textId="03422606" w:rsidR="005A7D5C" w:rsidRPr="005F1EBA" w:rsidRDefault="005A7D5C">
            <w:pPr>
              <w:suppressAutoHyphens/>
              <w:jc w:val="right"/>
              <w:rPr>
                <w:b/>
                <w:bCs/>
                <w:sz w:val="20"/>
                <w:szCs w:val="20"/>
                <w:lang w:val="fr-FR" w:eastAsia="en-CA"/>
              </w:rPr>
            </w:pPr>
            <w:r w:rsidRPr="005F1EBA">
              <w:rPr>
                <w:b/>
                <w:bCs/>
                <w:color w:val="000000"/>
                <w:sz w:val="20"/>
                <w:szCs w:val="20"/>
                <w:lang w:val="fr-FR"/>
              </w:rPr>
              <w:t>31</w:t>
            </w:r>
            <w:r w:rsidR="00451064" w:rsidRPr="005F1EBA">
              <w:rPr>
                <w:b/>
                <w:bCs/>
                <w:color w:val="000000"/>
                <w:sz w:val="20"/>
                <w:szCs w:val="20"/>
                <w:lang w:val="fr-FR"/>
              </w:rPr>
              <w:t xml:space="preserve"> </w:t>
            </w:r>
            <w:r w:rsidRPr="005F1EBA">
              <w:rPr>
                <w:b/>
                <w:bCs/>
                <w:color w:val="000000"/>
                <w:sz w:val="20"/>
                <w:szCs w:val="20"/>
                <w:lang w:val="fr-FR"/>
              </w:rPr>
              <w:t>605</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406BE861" w14:textId="2FF04A8E" w:rsidR="005A7D5C" w:rsidRPr="005F1EBA" w:rsidRDefault="005A7D5C">
            <w:pPr>
              <w:suppressAutoHyphens/>
              <w:jc w:val="right"/>
              <w:rPr>
                <w:b/>
                <w:bCs/>
                <w:sz w:val="20"/>
                <w:szCs w:val="20"/>
                <w:lang w:val="fr-FR" w:eastAsia="en-CA"/>
              </w:rPr>
            </w:pPr>
            <w:r w:rsidRPr="005F1EBA">
              <w:rPr>
                <w:b/>
                <w:bCs/>
                <w:color w:val="000000"/>
                <w:sz w:val="20"/>
                <w:szCs w:val="20"/>
                <w:lang w:val="fr-FR"/>
              </w:rPr>
              <w:t>14</w:t>
            </w:r>
            <w:r w:rsidR="00451064" w:rsidRPr="005F1EBA">
              <w:rPr>
                <w:b/>
                <w:bCs/>
                <w:color w:val="000000"/>
                <w:sz w:val="20"/>
                <w:szCs w:val="20"/>
                <w:lang w:val="fr-FR"/>
              </w:rPr>
              <w:t xml:space="preserve"> </w:t>
            </w:r>
            <w:r w:rsidRPr="005F1EBA">
              <w:rPr>
                <w:b/>
                <w:bCs/>
                <w:color w:val="000000"/>
                <w:sz w:val="20"/>
                <w:szCs w:val="20"/>
                <w:lang w:val="fr-FR"/>
              </w:rPr>
              <w:t>191</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6BEAE3A" w14:textId="46FA66AD" w:rsidR="005A7D5C" w:rsidRPr="005F1EBA" w:rsidRDefault="005A7D5C">
            <w:pPr>
              <w:suppressAutoHyphens/>
              <w:jc w:val="right"/>
              <w:rPr>
                <w:b/>
                <w:bCs/>
                <w:sz w:val="20"/>
                <w:szCs w:val="20"/>
                <w:lang w:val="fr-FR" w:eastAsia="en-CA"/>
              </w:rPr>
            </w:pPr>
            <w:r w:rsidRPr="005F1EBA">
              <w:rPr>
                <w:b/>
                <w:bCs/>
                <w:color w:val="000000"/>
                <w:sz w:val="20"/>
                <w:szCs w:val="20"/>
                <w:lang w:val="fr-FR"/>
              </w:rPr>
              <w:t>39</w:t>
            </w:r>
            <w:r w:rsidR="00451064" w:rsidRPr="005F1EBA">
              <w:rPr>
                <w:b/>
                <w:bCs/>
                <w:color w:val="000000"/>
                <w:sz w:val="20"/>
                <w:szCs w:val="20"/>
                <w:lang w:val="fr-FR"/>
              </w:rPr>
              <w:t xml:space="preserve"> </w:t>
            </w:r>
            <w:r w:rsidRPr="005F1EBA">
              <w:rPr>
                <w:b/>
                <w:bCs/>
                <w:color w:val="000000"/>
                <w:sz w:val="20"/>
                <w:szCs w:val="20"/>
                <w:lang w:val="fr-FR"/>
              </w:rPr>
              <w:t>976</w:t>
            </w:r>
          </w:p>
        </w:tc>
        <w:tc>
          <w:tcPr>
            <w:tcW w:w="452"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C2EAA81" w14:textId="6B5E178C" w:rsidR="005A7D5C" w:rsidRPr="005F1EBA" w:rsidRDefault="005A7D5C">
            <w:pPr>
              <w:suppressAutoHyphens/>
              <w:jc w:val="right"/>
              <w:rPr>
                <w:b/>
                <w:bCs/>
                <w:sz w:val="20"/>
                <w:szCs w:val="20"/>
                <w:lang w:val="fr-FR" w:eastAsia="en-CA"/>
              </w:rPr>
            </w:pPr>
            <w:r w:rsidRPr="005F1EBA">
              <w:rPr>
                <w:b/>
                <w:bCs/>
                <w:color w:val="000000"/>
                <w:sz w:val="20"/>
                <w:szCs w:val="20"/>
                <w:lang w:val="fr-FR"/>
              </w:rPr>
              <w:t>43</w:t>
            </w:r>
            <w:r w:rsidR="00451064" w:rsidRPr="005F1EBA">
              <w:rPr>
                <w:b/>
                <w:bCs/>
                <w:color w:val="000000"/>
                <w:sz w:val="20"/>
                <w:szCs w:val="20"/>
                <w:lang w:val="fr-FR"/>
              </w:rPr>
              <w:t xml:space="preserve"> </w:t>
            </w:r>
            <w:r w:rsidRPr="005F1EBA">
              <w:rPr>
                <w:b/>
                <w:bCs/>
                <w:color w:val="000000"/>
                <w:sz w:val="20"/>
                <w:szCs w:val="20"/>
                <w:lang w:val="fr-FR"/>
              </w:rPr>
              <w:t>038</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55002FD" w14:textId="6C372FFE" w:rsidR="005A7D5C" w:rsidRPr="005F1EBA" w:rsidRDefault="005A7D5C">
            <w:pPr>
              <w:suppressAutoHyphens/>
              <w:jc w:val="right"/>
              <w:rPr>
                <w:b/>
                <w:bCs/>
                <w:sz w:val="20"/>
                <w:szCs w:val="20"/>
                <w:lang w:val="fr-FR"/>
              </w:rPr>
            </w:pPr>
            <w:r w:rsidRPr="005F1EBA">
              <w:rPr>
                <w:b/>
                <w:bCs/>
                <w:color w:val="000000"/>
                <w:sz w:val="20"/>
                <w:szCs w:val="20"/>
                <w:lang w:val="fr-FR"/>
              </w:rPr>
              <w:t>51</w:t>
            </w:r>
            <w:r w:rsidR="00451064" w:rsidRPr="005F1EBA">
              <w:rPr>
                <w:b/>
                <w:bCs/>
                <w:color w:val="000000"/>
                <w:sz w:val="20"/>
                <w:szCs w:val="20"/>
                <w:lang w:val="fr-FR"/>
              </w:rPr>
              <w:t xml:space="preserve"> </w:t>
            </w:r>
            <w:r w:rsidRPr="005F1EBA">
              <w:rPr>
                <w:b/>
                <w:bCs/>
                <w:color w:val="000000"/>
                <w:sz w:val="20"/>
                <w:szCs w:val="20"/>
                <w:lang w:val="fr-FR"/>
              </w:rPr>
              <w:t>060</w:t>
            </w:r>
          </w:p>
        </w:tc>
        <w:tc>
          <w:tcPr>
            <w:tcW w:w="45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698F5B81" w14:textId="57213058" w:rsidR="005A7D5C" w:rsidRPr="005F1EBA" w:rsidRDefault="005A7D5C">
            <w:pPr>
              <w:suppressAutoHyphens/>
              <w:jc w:val="right"/>
              <w:rPr>
                <w:b/>
                <w:bCs/>
                <w:sz w:val="20"/>
                <w:szCs w:val="20"/>
                <w:lang w:val="fr-FR" w:eastAsia="en-CA"/>
              </w:rPr>
            </w:pPr>
            <w:r w:rsidRPr="005F1EBA">
              <w:rPr>
                <w:b/>
                <w:bCs/>
                <w:color w:val="000000"/>
                <w:sz w:val="20"/>
                <w:szCs w:val="20"/>
                <w:lang w:val="fr-FR"/>
              </w:rPr>
              <w:t>386</w:t>
            </w:r>
            <w:r w:rsidR="00451064" w:rsidRPr="005F1EBA">
              <w:rPr>
                <w:b/>
                <w:bCs/>
                <w:color w:val="000000"/>
                <w:sz w:val="20"/>
                <w:szCs w:val="20"/>
                <w:lang w:val="fr-FR"/>
              </w:rPr>
              <w:t xml:space="preserve"> </w:t>
            </w:r>
            <w:r w:rsidRPr="005F1EBA">
              <w:rPr>
                <w:b/>
                <w:bCs/>
                <w:color w:val="000000"/>
                <w:sz w:val="20"/>
                <w:szCs w:val="20"/>
                <w:lang w:val="fr-FR"/>
              </w:rPr>
              <w:t>912</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3BB65B86" w14:textId="73C9B908" w:rsidR="005A7D5C" w:rsidRPr="005F1EBA" w:rsidRDefault="005A7D5C">
            <w:pPr>
              <w:suppressAutoHyphens/>
              <w:jc w:val="center"/>
              <w:rPr>
                <w:b/>
                <w:bCs/>
                <w:sz w:val="20"/>
                <w:szCs w:val="20"/>
                <w:lang w:val="fr-FR" w:eastAsia="en-CA"/>
              </w:rPr>
            </w:pPr>
            <w:r w:rsidRPr="005F1EBA">
              <w:rPr>
                <w:b/>
                <w:bCs/>
                <w:color w:val="000000"/>
                <w:sz w:val="20"/>
                <w:szCs w:val="20"/>
                <w:lang w:val="fr-FR"/>
              </w:rPr>
              <w:t>100</w:t>
            </w:r>
          </w:p>
        </w:tc>
      </w:tr>
    </w:tbl>
    <w:p w14:paraId="423D83B0" w14:textId="267CBBC9" w:rsidR="005A7D5C" w:rsidRPr="005F1EBA" w:rsidRDefault="00AA1B6D" w:rsidP="005A7D5C">
      <w:pPr>
        <w:pStyle w:val="Heading1"/>
        <w:keepNext/>
        <w:numPr>
          <w:ilvl w:val="0"/>
          <w:numId w:val="0"/>
        </w:numPr>
        <w:spacing w:before="240"/>
        <w:rPr>
          <w:i/>
          <w:iCs/>
          <w:lang w:val="fr-FR"/>
        </w:rPr>
      </w:pPr>
      <w:r w:rsidRPr="005F1EBA">
        <w:rPr>
          <w:i/>
          <w:iCs/>
          <w:lang w:val="fr-FR"/>
        </w:rPr>
        <w:t>Secteur des systèmes de réfrigération et de climatisation</w:t>
      </w:r>
    </w:p>
    <w:p w14:paraId="4CF1C0D1" w14:textId="27245320" w:rsidR="005A7D5C" w:rsidRPr="005F1EBA" w:rsidRDefault="00662F8B" w:rsidP="00C1695E">
      <w:pPr>
        <w:pStyle w:val="Heading1"/>
        <w:rPr>
          <w:lang w:val="fr-FR"/>
        </w:rPr>
      </w:pPr>
      <w:r w:rsidRPr="005F1EBA">
        <w:rPr>
          <w:lang w:val="fr-FR"/>
        </w:rPr>
        <w:t>Il existe environ 2 400 systèmes de réfrigération et de climatisation et plus de 300 ateliers d'entretien consommant des HFC en Sierra Leone. Environ 84 % de tous les techniciens sont informels. Sur un total de 377 techniciens formels (enregistrés), 204 (dont 21 femmes) ont été reclassés par des instituts de formation reconnus. Les programmes de formation technique sont proposés par cinq écoles techniques et quatre universités à travers le pays et durent de deux à cinq ans ; les diplômés obtiennent les certificats ou diplômes nationaux appropriés. Un système de certification des techniciens est mis en œuvre dans le cadre du PGEH</w:t>
      </w:r>
      <w:r w:rsidR="005A7D5C" w:rsidRPr="005F1EBA">
        <w:rPr>
          <w:lang w:val="fr-FR"/>
        </w:rPr>
        <w:t>.</w:t>
      </w:r>
    </w:p>
    <w:p w14:paraId="717EEF82" w14:textId="6EA48617" w:rsidR="005A7D5C" w:rsidRPr="005F1EBA" w:rsidRDefault="00695E90" w:rsidP="005A7D5C">
      <w:pPr>
        <w:suppressAutoHyphens/>
        <w:spacing w:after="240"/>
        <w:rPr>
          <w:i/>
          <w:iCs/>
          <w:lang w:val="fr-FR"/>
        </w:rPr>
      </w:pPr>
      <w:r w:rsidRPr="005F1EBA">
        <w:rPr>
          <w:i/>
          <w:iCs/>
          <w:u w:val="single"/>
          <w:lang w:val="fr-FR"/>
        </w:rPr>
        <w:t>Réfrigération domestique, commerciale, industrielle et de transport</w:t>
      </w:r>
    </w:p>
    <w:p w14:paraId="2DB74969" w14:textId="2EAEF33E" w:rsidR="005A7D5C" w:rsidRPr="005F1EBA" w:rsidRDefault="00695E90" w:rsidP="005A7D5C">
      <w:pPr>
        <w:pStyle w:val="Heading1"/>
        <w:rPr>
          <w:lang w:val="fr-FR"/>
        </w:rPr>
      </w:pPr>
      <w:r w:rsidRPr="005F1EBA">
        <w:rPr>
          <w:lang w:val="fr-FR"/>
        </w:rPr>
        <w:t>Le sous-secteur de la réfrigération domestique comprend les réfrigérateurs, les congélateurs et les systèmes de refroidissement portables utilisés dans les foyers, les immeubles commerciaux et de bureaux, les restaurants et les supermarchés. Soixante pour cent du parc est chargé en HFC-134a, 35 % en R-600 et 5 % en R 290. La consommation de HFC est la plus élevée de tous les systèmes de réfrigération et de climatisation du pays en tonnes métriques</w:t>
      </w:r>
      <w:r w:rsidR="005A7D5C" w:rsidRPr="005F1EBA">
        <w:rPr>
          <w:lang w:val="fr-FR"/>
        </w:rPr>
        <w:t>.</w:t>
      </w:r>
    </w:p>
    <w:p w14:paraId="6B880C4C" w14:textId="29C724E2" w:rsidR="005A7D5C" w:rsidRPr="005F1EBA" w:rsidRDefault="00695E90" w:rsidP="005A7D5C">
      <w:pPr>
        <w:pStyle w:val="Heading1"/>
        <w:rPr>
          <w:lang w:val="fr-FR"/>
        </w:rPr>
      </w:pPr>
      <w:r w:rsidRPr="005F1EBA">
        <w:rPr>
          <w:lang w:val="fr-FR"/>
        </w:rPr>
        <w:t>Les sous-secteurs de la réfrigération commerciale et industrielle sont collectivement ceux qui consomment le plus de HFC en tonnes d'éq-</w:t>
      </w:r>
      <w:r w:rsidR="00FF5392">
        <w:rPr>
          <w:lang w:val="fr-FR"/>
        </w:rPr>
        <w:t>CO</w:t>
      </w:r>
      <w:r w:rsidR="00FF5392" w:rsidRPr="00FF5392">
        <w:rPr>
          <w:vertAlign w:val="subscript"/>
          <w:lang w:val="fr-FR"/>
        </w:rPr>
        <w:t>2</w:t>
      </w:r>
      <w:r w:rsidRPr="005F1EBA">
        <w:rPr>
          <w:lang w:val="fr-FR"/>
        </w:rPr>
        <w:t>. La réfrigération commerciale comprend les vitrines et les distributeurs autonomes, ainsi que les unités de condensation utilisées dans les entrepôts frigorifiques et les supermarchés, le R 508B et le R 404A étant les fluides frigorigènes les plus fréquemment utilisés. Il n'existe aucune preuve que des entreprises indépendantes effectuent l'installation et l'assemblage de systèmes de réfrigération et de climatisation de grande taille, qui sont assemblés, installés et chargés sur place par les représentants locaux des fabricants d'équipements</w:t>
      </w:r>
      <w:r w:rsidR="005A7D5C" w:rsidRPr="005F1EBA">
        <w:rPr>
          <w:lang w:val="fr-FR"/>
        </w:rPr>
        <w:t>.</w:t>
      </w:r>
    </w:p>
    <w:p w14:paraId="5D4CA091" w14:textId="772EB32D" w:rsidR="005A7D5C" w:rsidRPr="005F1EBA" w:rsidRDefault="00695E90" w:rsidP="005A7D5C">
      <w:pPr>
        <w:pStyle w:val="Heading1"/>
        <w:rPr>
          <w:lang w:val="fr-FR"/>
        </w:rPr>
      </w:pPr>
      <w:r w:rsidRPr="005F1EBA">
        <w:rPr>
          <w:lang w:val="fr-FR"/>
        </w:rPr>
        <w:t>La réfrigération industrielle comprend des systèmes centralisés et des refroidisseurs de processus, couramment utilisés dans les processus industriels et les applications d'entreposage frigorifique des industries de la brasserie et de la pêche, le R 404A et le R 507A étant les fluides frigorigènes les plus consommés. Dans le sous-secteur de la réfrigération marine, le R-404A et le R 507A sont principalement utilisés dans les installations de fabrication de glace, tandis que les navires de pêche consomment surtout de l'ammoniac et du HCFC-22 dans leurs systèmes de refroidissement à bord. En ce qui concerne la réfrigération dans le secteur des transports, le R 404A est prédominant dans les systèmes de refroidissement des camions et des remorques réfrigérés, avec une très faible utilisation de HFC-134a et de HCFC-22</w:t>
      </w:r>
      <w:r w:rsidR="005A7D5C" w:rsidRPr="005F1EBA">
        <w:rPr>
          <w:lang w:val="fr-FR"/>
        </w:rPr>
        <w:t>.</w:t>
      </w:r>
    </w:p>
    <w:p w14:paraId="5FB8B650" w14:textId="1F16EDAB" w:rsidR="005A7D5C" w:rsidRPr="005F1EBA" w:rsidRDefault="00695E90" w:rsidP="005A7D5C">
      <w:pPr>
        <w:suppressAutoHyphens/>
        <w:spacing w:after="240"/>
        <w:rPr>
          <w:lang w:val="fr-FR"/>
        </w:rPr>
      </w:pPr>
      <w:r w:rsidRPr="005F1EBA">
        <w:rPr>
          <w:i/>
          <w:iCs/>
          <w:u w:val="single"/>
          <w:lang w:val="fr-FR"/>
        </w:rPr>
        <w:t>Climatisation résidentielle et commerciale</w:t>
      </w:r>
      <w:r w:rsidR="005A7D5C" w:rsidRPr="005F1EBA">
        <w:rPr>
          <w:i/>
          <w:iCs/>
          <w:u w:val="single"/>
          <w:lang w:val="fr-FR"/>
        </w:rPr>
        <w:t xml:space="preserve"> </w:t>
      </w:r>
    </w:p>
    <w:p w14:paraId="4C36FA85" w14:textId="314ED652" w:rsidR="005A7D5C" w:rsidRPr="005F1EBA" w:rsidRDefault="00695E90" w:rsidP="005A7D5C">
      <w:pPr>
        <w:pStyle w:val="Heading1"/>
        <w:rPr>
          <w:lang w:val="fr-FR"/>
        </w:rPr>
      </w:pPr>
      <w:r w:rsidRPr="005F1EBA">
        <w:rPr>
          <w:lang w:val="fr-FR"/>
        </w:rPr>
        <w:t xml:space="preserve">Le sous-secteur des systèmes de climatisation résidentiels est dominé par les climatiseurs monoblocs chargés de HFC 32, de R-410A et de HCFC 22, qui sont utilisés dans tous les types de ménages, y compris les grands immeubles résidentiels, ainsi que dans les entités commerciales de toutes tailles. Dans le sous-secteur des systèmes de climatisation commerciale, les unités multisplit et biblocs, les unités de toit, les refroidisseurs et les systèmes centralisés sont couramment utilisés pour refroidir les bâtiments </w:t>
      </w:r>
      <w:r w:rsidRPr="005F1EBA">
        <w:rPr>
          <w:lang w:val="fr-FR"/>
        </w:rPr>
        <w:lastRenderedPageBreak/>
        <w:t>commerciaux, les grands espaces de bureaux, les aéroports, les centres commerciaux, les grands hôtels, les hôpitaux et les grands supermarchés. Les HFC les plus couramment utilisés dans les unités multisplit, les unités biblocs et les unités de toit sont le R 410A, le R-407C et le R-407A, tandis que les refroidisseurs sont principalement chargés avec du R-410A et du HFC 134a.</w:t>
      </w:r>
    </w:p>
    <w:p w14:paraId="7435A9E3" w14:textId="6098085C" w:rsidR="005A7D5C" w:rsidRPr="005F1EBA" w:rsidRDefault="00695E90" w:rsidP="005A7D5C">
      <w:pPr>
        <w:keepNext/>
        <w:suppressAutoHyphens/>
        <w:spacing w:after="240"/>
        <w:rPr>
          <w:lang w:val="fr-FR"/>
        </w:rPr>
      </w:pPr>
      <w:r w:rsidRPr="005F1EBA">
        <w:rPr>
          <w:i/>
          <w:iCs/>
          <w:u w:val="single"/>
          <w:lang w:val="fr-FR"/>
        </w:rPr>
        <w:t>Climatisation mobile</w:t>
      </w:r>
    </w:p>
    <w:p w14:paraId="49C3670B" w14:textId="47AEEE60" w:rsidR="005A7D5C" w:rsidRPr="005F1EBA" w:rsidRDefault="00695E90" w:rsidP="005A7D5C">
      <w:pPr>
        <w:pStyle w:val="Heading1"/>
        <w:rPr>
          <w:lang w:val="fr-FR"/>
        </w:rPr>
      </w:pPr>
      <w:r w:rsidRPr="005F1EBA">
        <w:rPr>
          <w:lang w:val="fr-FR"/>
        </w:rPr>
        <w:t>Le sous-secteur de la climatisation mobile en Sierra Leone repose uniquement sur des systèmes à base de HFC 134a utilisés dans les petits véhicules, les véhicules utilitaires sportifs et les camions commerciaux légers, ainsi que dans les grands véhicules tels que les bus</w:t>
      </w:r>
      <w:r w:rsidR="005A7D5C" w:rsidRPr="005F1EBA">
        <w:rPr>
          <w:lang w:val="fr-FR"/>
        </w:rPr>
        <w:t>.</w:t>
      </w:r>
    </w:p>
    <w:p w14:paraId="6854FB51" w14:textId="65011976" w:rsidR="005A7D5C" w:rsidRPr="005F1EBA" w:rsidRDefault="005A7D5C" w:rsidP="006D4511">
      <w:pPr>
        <w:keepNext/>
        <w:keepLines/>
        <w:spacing w:after="240"/>
        <w:rPr>
          <w:b/>
          <w:bCs/>
          <w:lang w:val="fr-FR"/>
        </w:rPr>
      </w:pPr>
      <w:r w:rsidRPr="005F1EBA">
        <w:rPr>
          <w:b/>
          <w:bCs/>
          <w:lang w:val="fr-FR"/>
        </w:rPr>
        <w:t>IV.</w:t>
      </w:r>
      <w:r w:rsidRPr="005F1EBA">
        <w:rPr>
          <w:b/>
          <w:bCs/>
          <w:lang w:val="fr-FR"/>
        </w:rPr>
        <w:tab/>
      </w:r>
      <w:r w:rsidR="00695E90" w:rsidRPr="005F1EBA">
        <w:rPr>
          <w:b/>
          <w:bCs/>
          <w:lang w:val="fr-FR"/>
        </w:rPr>
        <w:t>Phase I du plan de mise en œuvre de l’amendement de Kigali relatif aux HFC tel que soumise</w:t>
      </w:r>
    </w:p>
    <w:p w14:paraId="1F3A48F7" w14:textId="1A6935C8" w:rsidR="005A7D5C" w:rsidRPr="005F1EBA" w:rsidRDefault="007C284E" w:rsidP="006D4511">
      <w:pPr>
        <w:keepNext/>
        <w:keepLines/>
        <w:spacing w:after="240"/>
        <w:rPr>
          <w:u w:val="single"/>
          <w:lang w:val="fr-FR"/>
        </w:rPr>
      </w:pPr>
      <w:r w:rsidRPr="005F1EBA">
        <w:rPr>
          <w:u w:val="single"/>
          <w:lang w:val="fr-FR"/>
        </w:rPr>
        <w:t>Cadre institutionnel, politique et réglementaire</w:t>
      </w:r>
    </w:p>
    <w:p w14:paraId="1A0DECD9" w14:textId="28DF4948" w:rsidR="005A7D5C" w:rsidRPr="005F1EBA" w:rsidRDefault="007C284E" w:rsidP="006D4511">
      <w:pPr>
        <w:pStyle w:val="Heading1"/>
        <w:keepNext/>
        <w:keepLines/>
        <w:rPr>
          <w:rFonts w:eastAsia="SimSun"/>
          <w:lang w:val="fr-FR"/>
        </w:rPr>
      </w:pPr>
      <w:r w:rsidRPr="005F1EBA">
        <w:rPr>
          <w:lang w:val="fr-FR"/>
        </w:rPr>
        <w:t>L'unité nationale de l'ozone (UNO), créée sous l'égide de l'Agence de protection de l'environnement (EPA) du Ministère de l'environnement et des changements climatiques, coordonne et surveille les activités liées à l'élimination progressive des substances réglementées par le Protocole de Montréal. Le Comité national de gestion des produits chimiques, composé de représentants du Gouvernement, du secteur privé et d'organisations non gouvernementales (ONG), sert d'organe consultatif à l'unité nationale de l'ozone et est chargé d'examiner et d'approuver le quota annuel d'importation de HFC. Il y a sept importateurs de réfrigérants enregistrés qui peuvent obtenir des permis d'importation de HFC auprès de l’EPA sur demande. Le département des douanes surveille la mise en œuvre des systèmes de licences et de quotas, et le Comité directeur national de l'ozone conseille le Gouvernement dans la formulation et la mise en œuvre des politiques, ainsi que dans l'élaboration et l'application des réglementations visant à interdire, contrôler et surveiller l'importation, l'utilisation, l'élimination et l'exportation des HFC.</w:t>
      </w:r>
    </w:p>
    <w:p w14:paraId="0C284AA3" w14:textId="25542561" w:rsidR="009250B0" w:rsidRPr="005F1EBA" w:rsidRDefault="007C284E" w:rsidP="009250B0">
      <w:pPr>
        <w:pStyle w:val="Heading1"/>
        <w:rPr>
          <w:lang w:val="fr-FR"/>
        </w:rPr>
      </w:pPr>
      <w:r w:rsidRPr="005F1EBA">
        <w:rPr>
          <w:lang w:val="fr-FR"/>
        </w:rPr>
        <w:t>En 2011, le règlement sur les substances appauvrissant la couche d'ozone (SAO) est entré en vigueur, ciblant les importations de systèmes de réfrigération et de climatisation neufs et usagés contenant des substances interdites ou contrôlées. En 2022, l'EPA a adopté une loi sur les questions liées à l'ozone, qui couvre notamment l'enregistrement et la certification des ateliers d'entretien, la mise en place d'un système de certification pour les techniciens et le système de licences d'importation et d'exportation. Le système de quotas d'importation de HFC a été mis en place le 1er avril 2024 sur la base de la loi de 2022. L'EPA a procédé à un nouvel examen des règlements relatifs à l'ozone et un nouvel instrument (règlement sur la protection de la couche d'ozone et sur les substances couvertes par le Protocole de Montréal 2024), qui inclut le système de quotas de HFC, devrait entrer en vigueur en mai 2024</w:t>
      </w:r>
      <w:r w:rsidR="00A82F9B" w:rsidRPr="005F1EBA">
        <w:rPr>
          <w:lang w:val="fr-FR"/>
        </w:rPr>
        <w:t>.</w:t>
      </w:r>
    </w:p>
    <w:p w14:paraId="2343EE64" w14:textId="72DAF923" w:rsidR="005A7D5C" w:rsidRPr="005F1EBA" w:rsidRDefault="007C284E" w:rsidP="005B53F7">
      <w:pPr>
        <w:pStyle w:val="Heading1"/>
        <w:widowControl w:val="0"/>
        <w:shd w:val="clear" w:color="auto" w:fill="FFFFFF" w:themeFill="background1"/>
        <w:rPr>
          <w:lang w:val="fr-FR"/>
        </w:rPr>
      </w:pPr>
      <w:r w:rsidRPr="005F1EBA">
        <w:rPr>
          <w:lang w:val="fr-FR"/>
        </w:rPr>
        <w:t>Le pays a également mis en place des normes minimales de performance énergétique (NMPE) pour les systèmes de réfrigération et de climatisation domestiques</w:t>
      </w:r>
      <w:r w:rsidR="005B53F7" w:rsidRPr="005F1EBA">
        <w:rPr>
          <w:lang w:val="fr-FR" w:eastAsia="en-IN" w:bidi="hi-IN"/>
        </w:rPr>
        <w:t>.</w:t>
      </w:r>
    </w:p>
    <w:p w14:paraId="7BC40489" w14:textId="4C514F81" w:rsidR="005A7D5C" w:rsidRPr="005F1EBA" w:rsidRDefault="007C284E" w:rsidP="005A7D5C">
      <w:pPr>
        <w:keepNext/>
        <w:suppressAutoHyphens/>
        <w:spacing w:after="240"/>
        <w:rPr>
          <w:u w:val="single"/>
          <w:lang w:val="fr-FR"/>
        </w:rPr>
      </w:pPr>
      <w:r w:rsidRPr="005F1EBA">
        <w:rPr>
          <w:u w:val="single"/>
          <w:lang w:val="fr-FR"/>
        </w:rPr>
        <w:t xml:space="preserve">Stratégie </w:t>
      </w:r>
      <w:r w:rsidR="00FF5392">
        <w:rPr>
          <w:u w:val="single"/>
          <w:lang w:val="fr-FR"/>
        </w:rPr>
        <w:t>de réduction</w:t>
      </w:r>
      <w:r w:rsidRPr="005F1EBA">
        <w:rPr>
          <w:u w:val="single"/>
          <w:lang w:val="fr-FR"/>
        </w:rPr>
        <w:t xml:space="preserve"> pour la phase I du plan de mise en œuvre de l’amendement de Kigali relatif aux HFC</w:t>
      </w:r>
    </w:p>
    <w:p w14:paraId="29EEF921" w14:textId="1E5334F3" w:rsidR="005A7D5C" w:rsidRPr="005F1EBA" w:rsidRDefault="007C284E" w:rsidP="005A7D5C">
      <w:pPr>
        <w:suppressAutoHyphens/>
        <w:spacing w:before="240" w:after="240"/>
        <w:outlineLvl w:val="0"/>
        <w:rPr>
          <w:i/>
          <w:iCs/>
          <w:lang w:val="fr-FR"/>
        </w:rPr>
      </w:pPr>
      <w:r w:rsidRPr="005F1EBA">
        <w:rPr>
          <w:i/>
          <w:iCs/>
          <w:lang w:val="fr-FR"/>
        </w:rPr>
        <w:t>Stratégie globale</w:t>
      </w:r>
    </w:p>
    <w:p w14:paraId="4FD82481" w14:textId="3546A0B2" w:rsidR="005A7D5C" w:rsidRPr="005F1EBA" w:rsidRDefault="007C284E" w:rsidP="005A7D5C">
      <w:pPr>
        <w:pStyle w:val="Heading1"/>
        <w:rPr>
          <w:lang w:val="fr-FR"/>
        </w:rPr>
      </w:pPr>
      <w:r w:rsidRPr="005F1EBA">
        <w:rPr>
          <w:lang w:val="fr-FR"/>
        </w:rPr>
        <w:t>Le Gouvernement de la Sierra Leone entend se conformer aux cibles de réduction des HFC fixées par le Protocole de Montréal pour définir les étapes de son KIP. En conséquence, la phase I visera une réduction de 10 % par rapport à la consommation de référence de HFC d'ici 2029, soit l'élimination de 35</w:t>
      </w:r>
      <w:r w:rsidR="00774F69">
        <w:rPr>
          <w:lang w:val="fr-FR"/>
        </w:rPr>
        <w:t> </w:t>
      </w:r>
      <w:r w:rsidRPr="005F1EBA">
        <w:rPr>
          <w:lang w:val="fr-FR"/>
        </w:rPr>
        <w:t>091 tonnes eq-</w:t>
      </w:r>
      <w:r w:rsidR="00FF5392">
        <w:rPr>
          <w:lang w:val="fr-FR"/>
        </w:rPr>
        <w:t>CO</w:t>
      </w:r>
      <w:r w:rsidR="00FF5392" w:rsidRPr="00FF5392">
        <w:rPr>
          <w:vertAlign w:val="subscript"/>
          <w:lang w:val="fr-FR"/>
        </w:rPr>
        <w:t>2</w:t>
      </w:r>
      <w:r w:rsidRPr="005F1EBA">
        <w:rPr>
          <w:lang w:val="fr-FR"/>
        </w:rPr>
        <w:t xml:space="preserve"> de HFC. La stratégie de la phase I consiste à établir et à appliquer le cadre juridique nécessaire pour soutenir la réduction des HFC, à renforcer les capacités des techniciens et des agences chargées de l'application de la législation pour aborder la réduction des HFC et appuyer les solutions de remplacement à faible potentiel de réchauffement planétaire (PRP), à faire la démonstration de technologies à faible PRP dans un secteur et à garantir l'engagement des parties prenantes dans la transition vers des technologies à faible PRP dans le secteur de la réfrigération et de la climatisation</w:t>
      </w:r>
      <w:r w:rsidR="005A7D5C" w:rsidRPr="005F1EBA">
        <w:rPr>
          <w:lang w:val="fr-FR"/>
        </w:rPr>
        <w:t>.</w:t>
      </w:r>
    </w:p>
    <w:p w14:paraId="31FD4793" w14:textId="075C0F52" w:rsidR="005A7D5C" w:rsidRPr="005F1EBA" w:rsidRDefault="007C284E" w:rsidP="005A7D5C">
      <w:pPr>
        <w:pStyle w:val="Heading1"/>
        <w:keepNext/>
        <w:numPr>
          <w:ilvl w:val="0"/>
          <w:numId w:val="0"/>
        </w:numPr>
        <w:spacing w:before="240"/>
        <w:rPr>
          <w:u w:val="single"/>
          <w:lang w:val="fr-FR"/>
        </w:rPr>
      </w:pPr>
      <w:r w:rsidRPr="005F1EBA">
        <w:rPr>
          <w:u w:val="single"/>
          <w:lang w:val="fr-FR"/>
        </w:rPr>
        <w:lastRenderedPageBreak/>
        <w:t>Activités proposées et coût total</w:t>
      </w:r>
    </w:p>
    <w:p w14:paraId="5CAF9CA8" w14:textId="674B3244" w:rsidR="005A7D5C" w:rsidRPr="005F1EBA" w:rsidRDefault="007C284E" w:rsidP="005A7D5C">
      <w:pPr>
        <w:pStyle w:val="Heading1"/>
        <w:rPr>
          <w:lang w:val="fr-FR"/>
        </w:rPr>
      </w:pPr>
      <w:r w:rsidRPr="005F1EBA">
        <w:rPr>
          <w:lang w:val="fr-FR"/>
        </w:rPr>
        <w:t>Le budget proposé pour la phase I est de 180 000 $US. Les coûts des activités dans le secteur de l'entretien des réfrigérateurs ont été proposés conformément à la décision 92/37. Les activités proposées et leur coût sont résumés dans le tableau 7</w:t>
      </w:r>
      <w:r w:rsidR="005A7D5C" w:rsidRPr="005F1EBA">
        <w:rPr>
          <w:lang w:val="fr-FR"/>
        </w:rPr>
        <w:t>.</w:t>
      </w:r>
    </w:p>
    <w:p w14:paraId="5819B318" w14:textId="4D478A13" w:rsidR="005A7D5C" w:rsidRPr="005F1EBA" w:rsidRDefault="005A7D5C" w:rsidP="00993E15">
      <w:pPr>
        <w:keepNext/>
        <w:rPr>
          <w:b/>
          <w:bCs/>
          <w:lang w:val="fr-FR"/>
        </w:rPr>
      </w:pPr>
      <w:bookmarkStart w:id="1" w:name="_Hlk165040192"/>
      <w:r w:rsidRPr="005F1EBA">
        <w:rPr>
          <w:b/>
          <w:bCs/>
          <w:lang w:val="fr-FR"/>
        </w:rPr>
        <w:t>Table</w:t>
      </w:r>
      <w:r w:rsidR="007C284E" w:rsidRPr="005F1EBA">
        <w:rPr>
          <w:b/>
          <w:bCs/>
          <w:lang w:val="fr-FR"/>
        </w:rPr>
        <w:t>au</w:t>
      </w:r>
      <w:r w:rsidRPr="005F1EBA">
        <w:rPr>
          <w:b/>
          <w:bCs/>
          <w:lang w:val="fr-FR"/>
        </w:rPr>
        <w:t xml:space="preserve"> </w:t>
      </w:r>
      <w:r w:rsidR="00F961B3" w:rsidRPr="005F1EBA">
        <w:rPr>
          <w:b/>
          <w:bCs/>
          <w:lang w:val="fr-FR"/>
        </w:rPr>
        <w:t>7</w:t>
      </w:r>
      <w:r w:rsidRPr="005F1EBA">
        <w:rPr>
          <w:b/>
          <w:bCs/>
          <w:lang w:val="fr-FR"/>
        </w:rPr>
        <w:t xml:space="preserve">. </w:t>
      </w:r>
      <w:r w:rsidR="00424FE7" w:rsidRPr="005F1EBA">
        <w:rPr>
          <w:b/>
          <w:bCs/>
          <w:lang w:val="fr-FR"/>
        </w:rPr>
        <w:t>Activités planifiées au titre de la phase I du KIP pour la Sierra Leone (telles que soumises)</w:t>
      </w:r>
    </w:p>
    <w:tbl>
      <w:tblPr>
        <w:tblStyle w:val="GridTable4-Accent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508"/>
        <w:gridCol w:w="921"/>
        <w:gridCol w:w="922"/>
      </w:tblGrid>
      <w:tr w:rsidR="005A7D5C" w:rsidRPr="005F1EBA" w14:paraId="0E1DE291" w14:textId="77777777" w:rsidTr="000D6090">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7508"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bookmarkEnd w:id="1"/>
          <w:p w14:paraId="6CF8864B" w14:textId="721DA3F3" w:rsidR="005A7D5C" w:rsidRPr="005F1EBA" w:rsidRDefault="002C60C6" w:rsidP="00993E15">
            <w:pPr>
              <w:keepNext/>
              <w:spacing w:before="20" w:after="20"/>
              <w:jc w:val="center"/>
              <w:rPr>
                <w:rFonts w:ascii="Times New Roman" w:hAnsi="Times New Roman" w:cs="Times New Roman"/>
                <w:color w:val="auto"/>
                <w:sz w:val="20"/>
                <w:szCs w:val="20"/>
                <w:lang w:val="fr-FR"/>
              </w:rPr>
            </w:pPr>
            <w:r w:rsidRPr="005F1EBA">
              <w:rPr>
                <w:rFonts w:ascii="Times New Roman" w:hAnsi="Times New Roman" w:cs="Times New Roman"/>
                <w:color w:val="auto"/>
                <w:sz w:val="20"/>
                <w:szCs w:val="20"/>
                <w:lang w:val="fr-FR"/>
              </w:rPr>
              <w:t>Activités</w:t>
            </w:r>
          </w:p>
        </w:tc>
        <w:tc>
          <w:tcPr>
            <w:tcW w:w="1843" w:type="dxa"/>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1544DEA3" w14:textId="086B46FF" w:rsidR="005A7D5C" w:rsidRPr="005F1EBA" w:rsidRDefault="002C60C6"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fr-FR"/>
              </w:rPr>
            </w:pPr>
            <w:r w:rsidRPr="005F1EBA">
              <w:rPr>
                <w:rFonts w:ascii="Times New Roman" w:hAnsi="Times New Roman" w:cs="Times New Roman"/>
                <w:color w:val="auto"/>
                <w:sz w:val="20"/>
                <w:szCs w:val="20"/>
                <w:lang w:val="fr-FR"/>
              </w:rPr>
              <w:t xml:space="preserve">Coût </w:t>
            </w:r>
            <w:r w:rsidR="005A7D5C" w:rsidRPr="005F1EBA">
              <w:rPr>
                <w:rFonts w:ascii="Times New Roman" w:hAnsi="Times New Roman" w:cs="Times New Roman"/>
                <w:color w:val="auto"/>
                <w:sz w:val="20"/>
                <w:szCs w:val="20"/>
                <w:lang w:val="fr-FR"/>
              </w:rPr>
              <w:t>(</w:t>
            </w:r>
            <w:r w:rsidR="001635C6" w:rsidRPr="005F1EBA">
              <w:rPr>
                <w:rFonts w:ascii="Times New Roman" w:hAnsi="Times New Roman" w:cs="Times New Roman"/>
                <w:color w:val="auto"/>
                <w:sz w:val="20"/>
                <w:szCs w:val="20"/>
                <w:lang w:val="fr-FR"/>
              </w:rPr>
              <w:t>$US)</w:t>
            </w:r>
          </w:p>
        </w:tc>
      </w:tr>
      <w:tr w:rsidR="005A7D5C" w:rsidRPr="005F1EBA" w14:paraId="09EDB179" w14:textId="77777777" w:rsidTr="000D6090">
        <w:trPr>
          <w:cnfStyle w:val="100000000000" w:firstRow="1" w:lastRow="0" w:firstColumn="0" w:lastColumn="0" w:oddVBand="0" w:evenVBand="0" w:oddHBand="0" w:evenHBand="0" w:firstRowFirstColumn="0" w:firstRowLastColumn="0" w:lastRowFirstColumn="0" w:lastRowLastColumn="0"/>
          <w:trHeight w:val="179"/>
          <w:tblHeader/>
        </w:trPr>
        <w:tc>
          <w:tcPr>
            <w:cnfStyle w:val="001000000000" w:firstRow="0" w:lastRow="0" w:firstColumn="1" w:lastColumn="0" w:oddVBand="0" w:evenVBand="0" w:oddHBand="0" w:evenHBand="0" w:firstRowFirstColumn="0" w:firstRowLastColumn="0" w:lastRowFirstColumn="0" w:lastRowLastColumn="0"/>
            <w:tcW w:w="7508" w:type="dxa"/>
            <w:vMerge/>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B8995DD" w14:textId="77777777" w:rsidR="005A7D5C" w:rsidRPr="005F1EBA" w:rsidRDefault="005A7D5C" w:rsidP="00993E15">
            <w:pPr>
              <w:keepNext/>
              <w:spacing w:before="20" w:after="20"/>
              <w:jc w:val="center"/>
              <w:rPr>
                <w:rFonts w:ascii="Times New Roman" w:hAnsi="Times New Roman" w:cs="Times New Roman"/>
                <w:color w:val="auto"/>
                <w:sz w:val="20"/>
                <w:szCs w:val="20"/>
                <w:lang w:val="fr-FR"/>
              </w:rPr>
            </w:pPr>
          </w:p>
        </w:tc>
        <w:tc>
          <w:tcPr>
            <w:tcW w:w="921"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58471A2C" w14:textId="1E66DA53" w:rsidR="005A7D5C" w:rsidRPr="005F1EBA" w:rsidRDefault="002C60C6"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fr-FR"/>
              </w:rPr>
            </w:pPr>
            <w:r w:rsidRPr="005F1EBA">
              <w:rPr>
                <w:rFonts w:ascii="Times New Roman" w:hAnsi="Times New Roman" w:cs="Times New Roman"/>
                <w:color w:val="auto"/>
                <w:sz w:val="20"/>
                <w:szCs w:val="20"/>
                <w:lang w:val="fr-FR"/>
              </w:rPr>
              <w:t>PNUE</w:t>
            </w:r>
          </w:p>
        </w:tc>
        <w:tc>
          <w:tcPr>
            <w:tcW w:w="922"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3AC3F07D" w14:textId="2C1837BD" w:rsidR="005A7D5C" w:rsidRPr="005F1EBA" w:rsidRDefault="002C60C6"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fr-FR"/>
              </w:rPr>
            </w:pPr>
            <w:r w:rsidRPr="005F1EBA">
              <w:rPr>
                <w:rFonts w:ascii="Times New Roman" w:hAnsi="Times New Roman" w:cs="Times New Roman"/>
                <w:color w:val="auto"/>
                <w:sz w:val="20"/>
                <w:szCs w:val="20"/>
                <w:lang w:val="fr-FR"/>
              </w:rPr>
              <w:t>ONUDI</w:t>
            </w:r>
          </w:p>
        </w:tc>
      </w:tr>
      <w:tr w:rsidR="005A7D5C" w:rsidRPr="005F1EBA" w14:paraId="5E4778FD" w14:textId="77777777" w:rsidTr="000D6090">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tcPr>
          <w:p w14:paraId="7EBE1C0F" w14:textId="351172A3" w:rsidR="005A7D5C" w:rsidRPr="005F1EBA" w:rsidRDefault="002C60C6" w:rsidP="00993E15">
            <w:pPr>
              <w:keepNext/>
              <w:spacing w:before="20" w:after="20"/>
              <w:ind w:left="31" w:hanging="31"/>
              <w:rPr>
                <w:rFonts w:ascii="Times New Roman" w:hAnsi="Times New Roman" w:cs="Times New Roman"/>
                <w:sz w:val="20"/>
                <w:szCs w:val="20"/>
                <w:lang w:val="fr-FR"/>
              </w:rPr>
            </w:pPr>
            <w:r w:rsidRPr="005F1EBA">
              <w:rPr>
                <w:rFonts w:ascii="Times New Roman" w:hAnsi="Times New Roman" w:cs="Times New Roman"/>
                <w:sz w:val="20"/>
                <w:szCs w:val="20"/>
                <w:lang w:val="fr-FR"/>
              </w:rPr>
              <w:t>Mesures juridiques et réglementaires</w:t>
            </w:r>
          </w:p>
        </w:tc>
      </w:tr>
      <w:tr w:rsidR="00AB7A98" w:rsidRPr="005F1EBA" w14:paraId="46DB19F4" w14:textId="77777777" w:rsidTr="000D6090">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41A7FBD8" w14:textId="10901329" w:rsidR="00AB7A98" w:rsidRPr="005F1EBA" w:rsidRDefault="002C60C6" w:rsidP="00BC56C9">
            <w:pPr>
              <w:ind w:left="28" w:hanging="28"/>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Améliorer le système de quotas de HFC en ajoutant des critères pour l'attribution et la surveillance des quotas ; établir une interdiction de l'utilisation des HFC dans les secteurs de la lutte contre les incendies, des mousses, des aérosols et des solvants d'ici le 1er janvier 2026 ; réviser les codes du bâtiment pour promouvoir les réfrigérants à faible PRP et les systèmes de climatisation avec des charges de réfrigérant plus faibles ; mettre à jour les NMPE pour tenir compte du type de réfrigérant ; et élaborer un plan national de climatisation (PNC) pour aider le Gouvernement à généraliser l'adoption de réfrigérants à faible PRP</w:t>
            </w:r>
          </w:p>
        </w:tc>
        <w:tc>
          <w:tcPr>
            <w:tcW w:w="921" w:type="dxa"/>
            <w:shd w:val="clear" w:color="auto" w:fill="FFFFFF" w:themeFill="background1"/>
            <w:noWrap/>
          </w:tcPr>
          <w:p w14:paraId="647572EB" w14:textId="2BC6C618" w:rsidR="00AB7A98" w:rsidRPr="005F1EBA" w:rsidRDefault="00AB7A98"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40</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450</w:t>
            </w:r>
          </w:p>
        </w:tc>
        <w:tc>
          <w:tcPr>
            <w:tcW w:w="922" w:type="dxa"/>
            <w:shd w:val="clear" w:color="auto" w:fill="FFFFFF" w:themeFill="background1"/>
            <w:noWrap/>
          </w:tcPr>
          <w:p w14:paraId="08C69F54" w14:textId="47F12A27" w:rsidR="00AB7A98"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r>
      <w:tr w:rsidR="007858EA" w:rsidRPr="005F1EBA" w14:paraId="6CCBFEDF" w14:textId="77777777" w:rsidTr="000D6090">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7D6CD2E2" w14:textId="35CA4290" w:rsidR="007858EA" w:rsidRPr="005F1EBA" w:rsidRDefault="002C60C6" w:rsidP="00060B97">
            <w:pPr>
              <w:widowControl w:val="0"/>
              <w:spacing w:before="20" w:after="20"/>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Interdire l'importation de systèmes de réfrigération autonomes domestiques et commerciaux à base de HFC-134a d'ici au 1er janvier 2025 et l'importation de systèmes de climatisation split à base de R 410A d'ici au 1er janvier 2029 ; et élaborer des mesures réglementaires pour obliger les opérateurs de systèmes de réfrigération et de climatisation commerciaux et industriels à disposer d'équipements internes de récupération des fluides frigorigènes afin de minimiser la demande de HFC</w:t>
            </w:r>
          </w:p>
        </w:tc>
        <w:tc>
          <w:tcPr>
            <w:tcW w:w="921" w:type="dxa"/>
            <w:shd w:val="clear" w:color="auto" w:fill="FFFFFF" w:themeFill="background1"/>
            <w:noWrap/>
          </w:tcPr>
          <w:p w14:paraId="52E31499" w14:textId="00B8ADD3"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c>
          <w:tcPr>
            <w:tcW w:w="922" w:type="dxa"/>
            <w:shd w:val="clear" w:color="auto" w:fill="FFFFFF" w:themeFill="background1"/>
            <w:noWrap/>
          </w:tcPr>
          <w:p w14:paraId="6C9A0C05" w14:textId="15E5B7AB"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12</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550</w:t>
            </w:r>
          </w:p>
        </w:tc>
      </w:tr>
      <w:tr w:rsidR="007858EA" w:rsidRPr="00C76CAA" w14:paraId="5D80D563" w14:textId="77777777" w:rsidTr="000D6090">
        <w:trPr>
          <w:trHeight w:val="122"/>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5E7F8792" w14:textId="639B31B2" w:rsidR="007858EA" w:rsidRPr="005F1EBA" w:rsidRDefault="002C60C6" w:rsidP="00060B97">
            <w:pPr>
              <w:widowControl w:val="0"/>
              <w:spacing w:before="20" w:after="20"/>
              <w:ind w:left="31" w:hanging="31"/>
              <w:rPr>
                <w:rFonts w:ascii="Times New Roman" w:hAnsi="Times New Roman" w:cs="Times New Roman"/>
                <w:sz w:val="20"/>
                <w:szCs w:val="20"/>
                <w:lang w:val="fr-FR"/>
              </w:rPr>
            </w:pPr>
            <w:r w:rsidRPr="005F1EBA">
              <w:rPr>
                <w:rFonts w:ascii="Times New Roman" w:hAnsi="Times New Roman" w:cs="Times New Roman"/>
                <w:sz w:val="20"/>
                <w:szCs w:val="20"/>
                <w:lang w:val="fr-FR"/>
              </w:rPr>
              <w:t>Mesures de contrôle des HFC</w:t>
            </w:r>
          </w:p>
        </w:tc>
      </w:tr>
      <w:tr w:rsidR="007858EA" w:rsidRPr="005F1EBA" w14:paraId="66C187C5" w14:textId="77777777" w:rsidTr="000D6090">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32871FA4" w14:textId="3CFE7396" w:rsidR="007858EA" w:rsidRPr="005F1EBA" w:rsidRDefault="002C60C6" w:rsidP="00060B97">
            <w:pPr>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Réviser et mettre à jour le programme de formation des douanes pour y inclure les HFC, les réfrigérants naturels et les nouveaux codes du système harmonisé (SH) ; et assurer une formation actualisée à 10 formateurs (dont 5 femmes) et 50 agents des douanes</w:t>
            </w:r>
          </w:p>
        </w:tc>
        <w:tc>
          <w:tcPr>
            <w:tcW w:w="921" w:type="dxa"/>
            <w:shd w:val="clear" w:color="auto" w:fill="FFFFFF" w:themeFill="background1"/>
            <w:noWrap/>
            <w:hideMark/>
          </w:tcPr>
          <w:p w14:paraId="04D5A6E8" w14:textId="7F23A3D9"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16</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100</w:t>
            </w:r>
          </w:p>
        </w:tc>
        <w:tc>
          <w:tcPr>
            <w:tcW w:w="922" w:type="dxa"/>
            <w:shd w:val="clear" w:color="auto" w:fill="FFFFFF" w:themeFill="background1"/>
            <w:noWrap/>
            <w:hideMark/>
          </w:tcPr>
          <w:p w14:paraId="1370BAF8" w14:textId="77777777"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r>
      <w:tr w:rsidR="007858EA" w:rsidRPr="005F1EBA" w14:paraId="0DD98B32" w14:textId="77777777" w:rsidTr="000D6090">
        <w:trPr>
          <w:trHeight w:val="238"/>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29827BF1" w14:textId="7BD445D4" w:rsidR="007858EA" w:rsidRPr="005F1EBA" w:rsidRDefault="002C60C6" w:rsidP="00060B97">
            <w:pPr>
              <w:widowControl w:val="0"/>
              <w:spacing w:before="20" w:after="20"/>
              <w:ind w:left="31" w:hanging="31"/>
              <w:rPr>
                <w:rFonts w:ascii="Times New Roman" w:hAnsi="Times New Roman" w:cs="Times New Roman"/>
                <w:b w:val="0"/>
                <w:bCs w:val="0"/>
                <w:sz w:val="20"/>
                <w:szCs w:val="20"/>
                <w:lang w:val="fr-FR"/>
              </w:rPr>
            </w:pPr>
            <w:r w:rsidRPr="005F1EBA">
              <w:rPr>
                <w:rFonts w:ascii="Times New Roman" w:hAnsi="Times New Roman" w:cs="Times New Roman"/>
                <w:sz w:val="20"/>
                <w:szCs w:val="20"/>
                <w:lang w:val="fr-FR"/>
              </w:rPr>
              <w:t>Renforcement des capacités</w:t>
            </w:r>
          </w:p>
        </w:tc>
      </w:tr>
      <w:tr w:rsidR="00F00C25" w:rsidRPr="005F1EBA" w14:paraId="7F65B06C" w14:textId="77777777" w:rsidTr="000D6090">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4CA1E219" w14:textId="01E47E4B" w:rsidR="00F00C25" w:rsidRPr="005F1EBA" w:rsidRDefault="002C60C6" w:rsidP="00F00C25">
            <w:pPr>
              <w:ind w:left="31" w:hanging="31"/>
              <w:jc w:val="left"/>
              <w:rPr>
                <w:rFonts w:ascii="Times New Roman" w:hAnsi="Times New Roman" w:cs="Times New Roman"/>
                <w:sz w:val="20"/>
                <w:szCs w:val="20"/>
                <w:lang w:val="fr-FR"/>
              </w:rPr>
            </w:pPr>
            <w:r w:rsidRPr="005F1EBA">
              <w:rPr>
                <w:rFonts w:ascii="Times New Roman" w:hAnsi="Times New Roman" w:cs="Times New Roman"/>
                <w:b w:val="0"/>
                <w:bCs w:val="0"/>
                <w:sz w:val="20"/>
                <w:szCs w:val="20"/>
                <w:lang w:val="fr-FR"/>
              </w:rPr>
              <w:t xml:space="preserve">Mettre à jour les programmes des instituts de formation professionnelle aux systèmes de réfrigération et de climatisation pour y inclure les HFC et les réfrigérants naturels ; élaborer un programme de formation au </w:t>
            </w:r>
            <w:r w:rsidR="00FF5392">
              <w:rPr>
                <w:rFonts w:ascii="Times New Roman" w:hAnsi="Times New Roman" w:cs="Times New Roman"/>
                <w:b w:val="0"/>
                <w:bCs w:val="0"/>
                <w:sz w:val="20"/>
                <w:szCs w:val="20"/>
                <w:lang w:val="fr-FR"/>
              </w:rPr>
              <w:t>CO</w:t>
            </w:r>
            <w:r w:rsidR="00FF5392" w:rsidRPr="00FF5392">
              <w:rPr>
                <w:rFonts w:ascii="Times New Roman" w:hAnsi="Times New Roman" w:cs="Times New Roman"/>
                <w:b w:val="0"/>
                <w:bCs w:val="0"/>
                <w:sz w:val="20"/>
                <w:szCs w:val="20"/>
                <w:vertAlign w:val="subscript"/>
                <w:lang w:val="fr-FR"/>
              </w:rPr>
              <w:t>2</w:t>
            </w:r>
            <w:r w:rsidRPr="005F1EBA">
              <w:rPr>
                <w:rFonts w:ascii="Times New Roman" w:hAnsi="Times New Roman" w:cs="Times New Roman"/>
                <w:b w:val="0"/>
                <w:bCs w:val="0"/>
                <w:sz w:val="20"/>
                <w:szCs w:val="20"/>
                <w:lang w:val="fr-FR"/>
              </w:rPr>
              <w:t xml:space="preserve"> dans un centre d'excellence et organiser un atelier de formation connexe pour 30 techniciens ; organiser des ateliers de sensibilisation aux HFC, aux réfrigérants naturels et à l'amendement de Kigali pour 50 importateurs, distributeurs et détaillants d'équipements et de réfrigérants pour les systèmes de réfrigération et de climatisation et 50 professionnels de l'environnement bâti et responsables des achats ; et organiser un atelier pour 20 grands importateurs de véhicules afin d'élaborer une politique nationale pour le secteur des systèmes de réfrigération et de climatisation pour passer de l'utilisation des HFC 134a aux HFO ou à d'autres solutions de remplacement acceptables.</w:t>
            </w:r>
          </w:p>
        </w:tc>
        <w:tc>
          <w:tcPr>
            <w:tcW w:w="921" w:type="dxa"/>
            <w:shd w:val="clear" w:color="auto" w:fill="FFFFFF" w:themeFill="background1"/>
            <w:noWrap/>
            <w:hideMark/>
          </w:tcPr>
          <w:p w14:paraId="796BBF22" w14:textId="7B627A1E" w:rsidR="00F00C25" w:rsidRPr="005F1EBA" w:rsidRDefault="00F00C25"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28</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100</w:t>
            </w:r>
          </w:p>
        </w:tc>
        <w:tc>
          <w:tcPr>
            <w:tcW w:w="922" w:type="dxa"/>
            <w:shd w:val="clear" w:color="auto" w:fill="FFFFFF" w:themeFill="background1"/>
            <w:noWrap/>
            <w:hideMark/>
          </w:tcPr>
          <w:p w14:paraId="35906454" w14:textId="6074DDA1" w:rsidR="00F00C25" w:rsidRPr="005F1EBA" w:rsidRDefault="00F00C25"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r>
      <w:tr w:rsidR="00F00C25" w:rsidRPr="005F1EBA" w14:paraId="6B0BB6DB" w14:textId="77777777" w:rsidTr="000D6090">
        <w:trPr>
          <w:trHeight w:val="52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033B942D" w14:textId="21F62FA6" w:rsidR="00F00C25" w:rsidRPr="005F1EBA" w:rsidRDefault="002C60C6" w:rsidP="00F00C25">
            <w:pPr>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Fournir une assistance technique à six garages sélectionnés dans le pays pour devenir des centres d'excellence accrédités par l'EPA pour la formation des techniciens de climatisation mobile</w:t>
            </w:r>
          </w:p>
        </w:tc>
        <w:tc>
          <w:tcPr>
            <w:tcW w:w="921" w:type="dxa"/>
            <w:shd w:val="clear" w:color="auto" w:fill="FFFFFF" w:themeFill="background1"/>
            <w:noWrap/>
          </w:tcPr>
          <w:p w14:paraId="1FB034ED" w14:textId="7E674785" w:rsidR="00F00C25" w:rsidRPr="005F1EBA" w:rsidRDefault="00F00C25"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c>
          <w:tcPr>
            <w:tcW w:w="922" w:type="dxa"/>
            <w:shd w:val="clear" w:color="auto" w:fill="FFFFFF" w:themeFill="background1"/>
            <w:noWrap/>
          </w:tcPr>
          <w:p w14:paraId="45EB32E1" w14:textId="744636F3" w:rsidR="00F00C25" w:rsidRPr="005F1EBA" w:rsidRDefault="00F00C25"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6</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200</w:t>
            </w:r>
          </w:p>
        </w:tc>
      </w:tr>
      <w:tr w:rsidR="007858EA" w:rsidRPr="00C76CAA" w14:paraId="306DE068" w14:textId="77777777" w:rsidTr="000D609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7B2E0B21" w14:textId="4E90EB85" w:rsidR="007858EA" w:rsidRPr="005F1EBA" w:rsidRDefault="002C60C6" w:rsidP="00060B97">
            <w:pPr>
              <w:widowControl w:val="0"/>
              <w:spacing w:before="20" w:after="20"/>
              <w:ind w:left="31" w:hanging="31"/>
              <w:rPr>
                <w:rFonts w:ascii="Times New Roman" w:hAnsi="Times New Roman" w:cs="Times New Roman"/>
                <w:sz w:val="20"/>
                <w:szCs w:val="20"/>
                <w:lang w:val="fr-FR"/>
              </w:rPr>
            </w:pPr>
            <w:r w:rsidRPr="005F1EBA">
              <w:rPr>
                <w:rFonts w:ascii="Times New Roman" w:hAnsi="Times New Roman" w:cs="Times New Roman"/>
                <w:sz w:val="20"/>
                <w:szCs w:val="20"/>
                <w:lang w:val="fr-FR"/>
              </w:rPr>
              <w:t>Projet de démonstration dans le secteur de la réfrigération commerciale</w:t>
            </w:r>
          </w:p>
        </w:tc>
      </w:tr>
      <w:tr w:rsidR="007858EA" w:rsidRPr="005F1EBA" w14:paraId="7350E340" w14:textId="77777777" w:rsidTr="000D6090">
        <w:trPr>
          <w:trHeight w:val="3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0246D385" w14:textId="4012A0C4" w:rsidR="007858EA" w:rsidRPr="005F1EBA" w:rsidRDefault="002C60C6" w:rsidP="00060B97">
            <w:pPr>
              <w:widowControl w:val="0"/>
              <w:spacing w:before="20" w:after="20"/>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Démontrer l'installation, le fonctionnement, les performances, l'entretien et la consommation d'énergie de deux unités de réfrigération monoblocs basées sur le R 290 dans des entreprises de conservation des aliments</w:t>
            </w:r>
          </w:p>
        </w:tc>
        <w:tc>
          <w:tcPr>
            <w:tcW w:w="921" w:type="dxa"/>
            <w:shd w:val="clear" w:color="auto" w:fill="FFFFFF" w:themeFill="background1"/>
            <w:noWrap/>
            <w:hideMark/>
          </w:tcPr>
          <w:p w14:paraId="722D51B5" w14:textId="77777777"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c>
          <w:tcPr>
            <w:tcW w:w="922" w:type="dxa"/>
            <w:shd w:val="clear" w:color="auto" w:fill="FFFFFF" w:themeFill="background1"/>
            <w:noWrap/>
            <w:hideMark/>
          </w:tcPr>
          <w:p w14:paraId="4FA47608" w14:textId="39C7EB25"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46</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000</w:t>
            </w:r>
          </w:p>
        </w:tc>
      </w:tr>
      <w:tr w:rsidR="007858EA" w:rsidRPr="00C76CAA" w14:paraId="69AB82EC" w14:textId="77777777" w:rsidTr="000D6090">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012AFFFF" w14:textId="6CE532AA" w:rsidR="007858EA" w:rsidRPr="005F1EBA" w:rsidRDefault="002C60C6" w:rsidP="00060B97">
            <w:pPr>
              <w:widowControl w:val="0"/>
              <w:spacing w:before="20" w:after="20"/>
              <w:ind w:left="31" w:hanging="31"/>
              <w:jc w:val="left"/>
              <w:rPr>
                <w:rFonts w:ascii="Times New Roman" w:hAnsi="Times New Roman" w:cs="Times New Roman"/>
                <w:sz w:val="20"/>
                <w:szCs w:val="20"/>
                <w:lang w:val="fr-FR"/>
              </w:rPr>
            </w:pPr>
            <w:r w:rsidRPr="005F1EBA">
              <w:rPr>
                <w:rFonts w:ascii="Times New Roman" w:hAnsi="Times New Roman" w:cs="Times New Roman"/>
                <w:sz w:val="20"/>
                <w:szCs w:val="20"/>
                <w:lang w:val="fr-FR"/>
              </w:rPr>
              <w:t>Intégration de la question du genre</w:t>
            </w:r>
          </w:p>
        </w:tc>
      </w:tr>
      <w:tr w:rsidR="007858EA" w:rsidRPr="005F1EBA" w14:paraId="37F1CD34" w14:textId="77777777" w:rsidTr="000D6090">
        <w:trPr>
          <w:trHeight w:val="2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73CA74CB" w14:textId="4133ABF8" w:rsidR="007858EA" w:rsidRPr="005F1EBA" w:rsidRDefault="002C60C6" w:rsidP="00060B97">
            <w:pPr>
              <w:widowControl w:val="0"/>
              <w:spacing w:before="20" w:after="20"/>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Sensibiliser 100 jeunes à l'industrie des systèmes de réfrigération et encourager les femmes à devenir des modèles dans le secteur en les incluant comme présentatrices dans tous les ateliers de mise en œuvre du Plan de mise en œuvre de l’Amendement de Kigali</w:t>
            </w:r>
          </w:p>
        </w:tc>
        <w:tc>
          <w:tcPr>
            <w:tcW w:w="921" w:type="dxa"/>
            <w:shd w:val="clear" w:color="auto" w:fill="FFFFFF" w:themeFill="background1"/>
            <w:noWrap/>
            <w:hideMark/>
          </w:tcPr>
          <w:p w14:paraId="38EF8BFA" w14:textId="76913775"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12</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600</w:t>
            </w:r>
          </w:p>
        </w:tc>
        <w:tc>
          <w:tcPr>
            <w:tcW w:w="922" w:type="dxa"/>
            <w:shd w:val="clear" w:color="auto" w:fill="FFFFFF" w:themeFill="background1"/>
            <w:noWrap/>
            <w:hideMark/>
          </w:tcPr>
          <w:p w14:paraId="58D9D5F4" w14:textId="77777777"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0</w:t>
            </w:r>
          </w:p>
        </w:tc>
      </w:tr>
      <w:tr w:rsidR="007858EA" w:rsidRPr="00C76CAA" w14:paraId="65FFA2EE" w14:textId="77777777" w:rsidTr="000D6090">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tcPr>
          <w:p w14:paraId="525A1C61" w14:textId="0A691865" w:rsidR="007858EA" w:rsidRPr="005F1EBA" w:rsidRDefault="002C60C6" w:rsidP="00060B97">
            <w:pPr>
              <w:widowControl w:val="0"/>
              <w:spacing w:before="20" w:after="20"/>
              <w:ind w:left="31" w:hanging="31"/>
              <w:jc w:val="left"/>
              <w:rPr>
                <w:rFonts w:ascii="Times New Roman" w:hAnsi="Times New Roman" w:cs="Times New Roman"/>
                <w:sz w:val="20"/>
                <w:szCs w:val="20"/>
                <w:lang w:val="fr-FR"/>
              </w:rPr>
            </w:pPr>
            <w:r w:rsidRPr="005F1EBA">
              <w:rPr>
                <w:rFonts w:ascii="Times New Roman" w:hAnsi="Times New Roman" w:cs="Times New Roman"/>
                <w:sz w:val="20"/>
                <w:szCs w:val="20"/>
                <w:lang w:val="fr-FR"/>
              </w:rPr>
              <w:t>Coordination et suivi des projets</w:t>
            </w:r>
          </w:p>
        </w:tc>
      </w:tr>
      <w:tr w:rsidR="007858EA" w:rsidRPr="005F1EBA" w14:paraId="61881ACF" w14:textId="77777777" w:rsidTr="000D6090">
        <w:trPr>
          <w:trHeight w:val="8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1B1A81AB" w14:textId="6B0B9C5D" w:rsidR="007858EA" w:rsidRPr="005F1EBA" w:rsidRDefault="002C60C6" w:rsidP="00060B97">
            <w:pPr>
              <w:widowControl w:val="0"/>
              <w:spacing w:before="20" w:after="20"/>
              <w:ind w:left="31" w:hanging="31"/>
              <w:jc w:val="left"/>
              <w:rPr>
                <w:rFonts w:ascii="Times New Roman" w:hAnsi="Times New Roman" w:cs="Times New Roman"/>
                <w:b w:val="0"/>
                <w:bCs w:val="0"/>
                <w:sz w:val="20"/>
                <w:szCs w:val="20"/>
                <w:lang w:val="fr-FR"/>
              </w:rPr>
            </w:pPr>
            <w:r w:rsidRPr="005F1EBA">
              <w:rPr>
                <w:rFonts w:ascii="Times New Roman" w:hAnsi="Times New Roman" w:cs="Times New Roman"/>
                <w:b w:val="0"/>
                <w:bCs w:val="0"/>
                <w:sz w:val="20"/>
                <w:szCs w:val="20"/>
                <w:lang w:val="fr-FR"/>
              </w:rPr>
              <w:t>Coordination et suivi des projets</w:t>
            </w:r>
          </w:p>
        </w:tc>
        <w:tc>
          <w:tcPr>
            <w:tcW w:w="921" w:type="dxa"/>
            <w:shd w:val="clear" w:color="auto" w:fill="FFFFFF" w:themeFill="background1"/>
            <w:noWrap/>
            <w:hideMark/>
          </w:tcPr>
          <w:p w14:paraId="62ED449A" w14:textId="502ED50B"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12</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600</w:t>
            </w:r>
          </w:p>
        </w:tc>
        <w:tc>
          <w:tcPr>
            <w:tcW w:w="922" w:type="dxa"/>
            <w:shd w:val="clear" w:color="auto" w:fill="FFFFFF" w:themeFill="background1"/>
            <w:noWrap/>
            <w:hideMark/>
          </w:tcPr>
          <w:p w14:paraId="436DACB9" w14:textId="0999202F" w:rsidR="007858EA" w:rsidRPr="005F1EBA"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r-FR"/>
              </w:rPr>
            </w:pPr>
            <w:r w:rsidRPr="005F1EBA">
              <w:rPr>
                <w:rFonts w:ascii="Times New Roman" w:hAnsi="Times New Roman" w:cs="Times New Roman"/>
                <w:sz w:val="20"/>
                <w:szCs w:val="20"/>
                <w:lang w:val="fr-FR"/>
              </w:rPr>
              <w:t>5</w:t>
            </w:r>
            <w:r w:rsidR="007C284E" w:rsidRPr="005F1EBA">
              <w:rPr>
                <w:rFonts w:ascii="Times New Roman" w:hAnsi="Times New Roman" w:cs="Times New Roman"/>
                <w:sz w:val="20"/>
                <w:szCs w:val="20"/>
                <w:lang w:val="fr-FR"/>
              </w:rPr>
              <w:t xml:space="preserve"> </w:t>
            </w:r>
            <w:r w:rsidRPr="005F1EBA">
              <w:rPr>
                <w:rFonts w:ascii="Times New Roman" w:hAnsi="Times New Roman" w:cs="Times New Roman"/>
                <w:sz w:val="20"/>
                <w:szCs w:val="20"/>
                <w:lang w:val="fr-FR"/>
              </w:rPr>
              <w:t>400</w:t>
            </w:r>
          </w:p>
        </w:tc>
      </w:tr>
      <w:tr w:rsidR="007858EA" w:rsidRPr="005F1EBA" w14:paraId="169A8081" w14:textId="77777777" w:rsidTr="000D6090">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hideMark/>
          </w:tcPr>
          <w:p w14:paraId="3D795CBA" w14:textId="561831E7" w:rsidR="007858EA" w:rsidRPr="005F1EBA" w:rsidRDefault="002C60C6" w:rsidP="00060B97">
            <w:pPr>
              <w:widowControl w:val="0"/>
              <w:spacing w:before="20" w:after="20"/>
              <w:ind w:left="31" w:hanging="31"/>
              <w:rPr>
                <w:rFonts w:ascii="Times New Roman" w:hAnsi="Times New Roman" w:cs="Times New Roman"/>
                <w:sz w:val="20"/>
                <w:szCs w:val="20"/>
                <w:lang w:val="fr-FR"/>
              </w:rPr>
            </w:pPr>
            <w:r w:rsidRPr="005F1EBA">
              <w:rPr>
                <w:rFonts w:ascii="Times New Roman" w:hAnsi="Times New Roman" w:cs="Times New Roman"/>
                <w:sz w:val="20"/>
                <w:szCs w:val="20"/>
                <w:lang w:val="fr-FR"/>
              </w:rPr>
              <w:t>Sous-total par agence</w:t>
            </w:r>
          </w:p>
        </w:tc>
        <w:tc>
          <w:tcPr>
            <w:tcW w:w="921" w:type="dxa"/>
            <w:shd w:val="clear" w:color="auto" w:fill="FFFFFF" w:themeFill="background1"/>
            <w:noWrap/>
            <w:hideMark/>
          </w:tcPr>
          <w:p w14:paraId="73E72A21" w14:textId="5719A4D9"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r-FR"/>
              </w:rPr>
            </w:pPr>
            <w:r w:rsidRPr="005F1EBA">
              <w:rPr>
                <w:rFonts w:ascii="Times New Roman" w:hAnsi="Times New Roman" w:cs="Times New Roman"/>
                <w:b/>
                <w:bCs/>
                <w:sz w:val="20"/>
                <w:szCs w:val="20"/>
                <w:lang w:val="fr-FR"/>
              </w:rPr>
              <w:t>109</w:t>
            </w:r>
            <w:r w:rsidR="007C284E" w:rsidRPr="005F1EBA">
              <w:rPr>
                <w:rFonts w:ascii="Times New Roman" w:hAnsi="Times New Roman" w:cs="Times New Roman"/>
                <w:b/>
                <w:bCs/>
                <w:sz w:val="20"/>
                <w:szCs w:val="20"/>
                <w:lang w:val="fr-FR"/>
              </w:rPr>
              <w:t xml:space="preserve"> </w:t>
            </w:r>
            <w:r w:rsidRPr="005F1EBA">
              <w:rPr>
                <w:rFonts w:ascii="Times New Roman" w:hAnsi="Times New Roman" w:cs="Times New Roman"/>
                <w:b/>
                <w:bCs/>
                <w:sz w:val="20"/>
                <w:szCs w:val="20"/>
                <w:lang w:val="fr-FR"/>
              </w:rPr>
              <w:t>850</w:t>
            </w:r>
          </w:p>
        </w:tc>
        <w:tc>
          <w:tcPr>
            <w:tcW w:w="922" w:type="dxa"/>
            <w:shd w:val="clear" w:color="auto" w:fill="FFFFFF" w:themeFill="background1"/>
            <w:noWrap/>
            <w:hideMark/>
          </w:tcPr>
          <w:p w14:paraId="064816AC" w14:textId="65BCCBC8" w:rsidR="007858EA" w:rsidRPr="005F1EBA"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r-FR"/>
              </w:rPr>
            </w:pPr>
            <w:r w:rsidRPr="005F1EBA">
              <w:rPr>
                <w:rFonts w:ascii="Times New Roman" w:hAnsi="Times New Roman" w:cs="Times New Roman"/>
                <w:b/>
                <w:bCs/>
                <w:sz w:val="20"/>
                <w:szCs w:val="20"/>
                <w:lang w:val="fr-FR"/>
              </w:rPr>
              <w:t>70</w:t>
            </w:r>
            <w:r w:rsidR="007C284E" w:rsidRPr="005F1EBA">
              <w:rPr>
                <w:rFonts w:ascii="Times New Roman" w:hAnsi="Times New Roman" w:cs="Times New Roman"/>
                <w:b/>
                <w:bCs/>
                <w:sz w:val="20"/>
                <w:szCs w:val="20"/>
                <w:lang w:val="fr-FR"/>
              </w:rPr>
              <w:t xml:space="preserve"> </w:t>
            </w:r>
            <w:r w:rsidRPr="005F1EBA">
              <w:rPr>
                <w:rFonts w:ascii="Times New Roman" w:hAnsi="Times New Roman" w:cs="Times New Roman"/>
                <w:b/>
                <w:bCs/>
                <w:sz w:val="20"/>
                <w:szCs w:val="20"/>
                <w:lang w:val="fr-FR"/>
              </w:rPr>
              <w:t>150</w:t>
            </w:r>
          </w:p>
        </w:tc>
      </w:tr>
      <w:tr w:rsidR="007858EA" w:rsidRPr="005F1EBA" w14:paraId="54A77A85" w14:textId="77777777" w:rsidTr="000D6090">
        <w:trPr>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tcPr>
          <w:p w14:paraId="40409B4C" w14:textId="77777777" w:rsidR="007858EA" w:rsidRPr="005F1EBA" w:rsidRDefault="007858EA" w:rsidP="007858EA">
            <w:pPr>
              <w:widowControl w:val="0"/>
              <w:spacing w:before="20" w:after="20"/>
              <w:rPr>
                <w:rFonts w:ascii="Times New Roman" w:hAnsi="Times New Roman" w:cs="Times New Roman"/>
                <w:b w:val="0"/>
                <w:bCs w:val="0"/>
                <w:sz w:val="20"/>
                <w:szCs w:val="20"/>
                <w:lang w:val="fr-FR"/>
              </w:rPr>
            </w:pPr>
            <w:r w:rsidRPr="005F1EBA">
              <w:rPr>
                <w:rFonts w:ascii="Times New Roman" w:hAnsi="Times New Roman" w:cs="Times New Roman"/>
                <w:sz w:val="20"/>
                <w:szCs w:val="20"/>
                <w:lang w:val="fr-FR"/>
              </w:rPr>
              <w:lastRenderedPageBreak/>
              <w:t>TOTAL</w:t>
            </w:r>
          </w:p>
        </w:tc>
        <w:tc>
          <w:tcPr>
            <w:tcW w:w="1843" w:type="dxa"/>
            <w:gridSpan w:val="2"/>
            <w:shd w:val="clear" w:color="auto" w:fill="FFFFFF" w:themeFill="background1"/>
            <w:noWrap/>
          </w:tcPr>
          <w:p w14:paraId="09928290" w14:textId="0F478C0B" w:rsidR="007858EA" w:rsidRPr="005F1EBA" w:rsidRDefault="007858EA" w:rsidP="007858EA">
            <w:pPr>
              <w:widowControl w:val="0"/>
              <w:spacing w:before="20" w:after="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r-FR"/>
              </w:rPr>
            </w:pPr>
            <w:r w:rsidRPr="005F1EBA">
              <w:rPr>
                <w:rFonts w:ascii="Times New Roman" w:hAnsi="Times New Roman" w:cs="Times New Roman"/>
                <w:b/>
                <w:bCs/>
                <w:sz w:val="20"/>
                <w:szCs w:val="20"/>
                <w:lang w:val="fr-FR"/>
              </w:rPr>
              <w:t>180</w:t>
            </w:r>
            <w:r w:rsidR="007C284E" w:rsidRPr="005F1EBA">
              <w:rPr>
                <w:rFonts w:ascii="Times New Roman" w:hAnsi="Times New Roman" w:cs="Times New Roman"/>
                <w:b/>
                <w:bCs/>
                <w:sz w:val="20"/>
                <w:szCs w:val="20"/>
                <w:lang w:val="fr-FR"/>
              </w:rPr>
              <w:t xml:space="preserve"> </w:t>
            </w:r>
            <w:r w:rsidRPr="005F1EBA">
              <w:rPr>
                <w:rFonts w:ascii="Times New Roman" w:hAnsi="Times New Roman" w:cs="Times New Roman"/>
                <w:b/>
                <w:bCs/>
                <w:sz w:val="20"/>
                <w:szCs w:val="20"/>
                <w:lang w:val="fr-FR"/>
              </w:rPr>
              <w:t>000</w:t>
            </w:r>
          </w:p>
        </w:tc>
      </w:tr>
    </w:tbl>
    <w:p w14:paraId="3814209A" w14:textId="538D71C8" w:rsidR="005A7D5C" w:rsidRPr="005F1EBA" w:rsidRDefault="000D6090" w:rsidP="005A7D5C">
      <w:pPr>
        <w:keepNext/>
        <w:spacing w:before="240" w:after="240"/>
        <w:rPr>
          <w:i/>
          <w:iCs/>
          <w:lang w:val="fr-FR"/>
        </w:rPr>
      </w:pPr>
      <w:r w:rsidRPr="005F1EBA">
        <w:rPr>
          <w:i/>
          <w:iCs/>
          <w:lang w:val="fr-FR"/>
        </w:rPr>
        <w:t>Mise en œuvre, coordination et suivi des projets</w:t>
      </w:r>
    </w:p>
    <w:p w14:paraId="77337714" w14:textId="655A60B4" w:rsidR="005A7D5C" w:rsidRPr="005F1EBA" w:rsidRDefault="000D6090" w:rsidP="005A7D5C">
      <w:pPr>
        <w:pStyle w:val="Heading1"/>
        <w:rPr>
          <w:lang w:val="fr-FR"/>
        </w:rPr>
      </w:pPr>
      <w:r w:rsidRPr="005F1EBA">
        <w:rPr>
          <w:lang w:val="fr-FR"/>
        </w:rPr>
        <w:t>L'équipe de coordination et de gestion du projet KIP gère et coordonne également la phase II du PGEH, avec l'unité nationale de l'ozone (composée de trois membres du personnel) responsable de la mise en œuvre globale des deux plans en Sierra Leone</w:t>
      </w:r>
      <w:r w:rsidR="005A7D5C" w:rsidRPr="005F1EBA">
        <w:rPr>
          <w:lang w:val="fr-FR"/>
        </w:rPr>
        <w:t>.</w:t>
      </w:r>
    </w:p>
    <w:p w14:paraId="0C6C30E1" w14:textId="1C926B58" w:rsidR="005A7D5C" w:rsidRPr="005F1EBA" w:rsidRDefault="000D6090" w:rsidP="005A7D5C">
      <w:pPr>
        <w:widowControl w:val="0"/>
        <w:spacing w:after="240"/>
        <w:rPr>
          <w:i/>
          <w:lang w:val="fr-FR"/>
        </w:rPr>
      </w:pPr>
      <w:r w:rsidRPr="005F1EBA">
        <w:rPr>
          <w:i/>
          <w:lang w:val="fr-FR"/>
        </w:rPr>
        <w:t>Mise en œuvre de la politique d'égalité des sexes</w:t>
      </w:r>
    </w:p>
    <w:p w14:paraId="0F74ABD7" w14:textId="42096BC2" w:rsidR="001C4A5F" w:rsidRPr="005F1EBA" w:rsidRDefault="000D6090" w:rsidP="005A7D5C">
      <w:pPr>
        <w:pStyle w:val="Heading1"/>
        <w:rPr>
          <w:lang w:val="fr-FR"/>
        </w:rPr>
      </w:pPr>
      <w:r w:rsidRPr="005F1EBA">
        <w:rPr>
          <w:lang w:val="fr-FR"/>
        </w:rPr>
        <w:t>Conformément aux décisions 84/92 d), 90/48 c) et 92/40 b), aux politiques d'intégration de la question du genre du PNUE et de l'ONUDI et aux directives du Gouvernement concernant un taux d'inclusion des femmes de 30 %, l'unité nationale de l'ozone a intégré la question du genre dans toutes ses activités et tous ses programmes. Dans le cadre du PGEH, une ligne budgétaire a été allouée à la formation et à l'équipement spécialisés pour les techniciennes, ainsi qu'à la gratuité du système de réfrigération et de climatisation pour toutes les techniciennes (et les handicapées). Au cours de la mise en œuvre de la phase I du KIP, l'unité nationale de l'ozone sollicitera l'avis des parties prenantes sur l'intégration d'indicateurs sexospécifiques dans les processus de planification, de mise en œuvre et d'établissement de rapports de chaque composante, en mettant l'accent sur une participation équilibrée aux activités de formation et de renforcement des capacités. Les liens avec les agences gouvernementales concernées, les ONG, le secteur privé, les organisations communautaires et les associations de femmes seront utilisés pour refléter les actions sensibles au genre spécifiques au pays dans les composantes du projet. Les réunions et les sessions de formation sensibiliseront les participants en leur communiquant l'importance de l'intégration de la question du genre</w:t>
      </w:r>
      <w:r w:rsidR="005A7D5C" w:rsidRPr="005F1EBA">
        <w:rPr>
          <w:lang w:val="fr-FR"/>
        </w:rPr>
        <w:t>.</w:t>
      </w:r>
    </w:p>
    <w:p w14:paraId="2D9BEFE5" w14:textId="6C891164" w:rsidR="005A7D5C" w:rsidRPr="005F1EBA" w:rsidRDefault="000D6090" w:rsidP="005A7D5C">
      <w:pPr>
        <w:pStyle w:val="Heading1"/>
        <w:rPr>
          <w:lang w:val="fr-FR"/>
        </w:rPr>
      </w:pPr>
      <w:r w:rsidRPr="005F1EBA">
        <w:rPr>
          <w:lang w:val="fr-FR"/>
        </w:rPr>
        <w:t>Le PNUE a confirmé que le Gouvernement de la Sierra Leone inclurait les indicateurs obligatoires d'intégration du genre</w:t>
      </w:r>
      <w:r w:rsidR="00E4119F" w:rsidRPr="002D74ED">
        <w:rPr>
          <w:vertAlign w:val="superscript"/>
        </w:rPr>
        <w:footnoteReference w:id="4"/>
      </w:r>
      <w:r w:rsidRPr="005F1EBA">
        <w:rPr>
          <w:lang w:val="fr-FR"/>
        </w:rPr>
        <w:t xml:space="preserve"> du Fonds multilatéral dans les rapports d'avancement du KIP et les demandes de tranches, y compris, entre autres, le nombre de femmes et d'hommes employés dans le cadre du projet, l'avancement des activités d'intégration du genre incluses dans le plan, les données quantitatives ventilées par sexe sur les activités mises en œuvre, les produits de la connaissance, les bonnes pratiques et les enseignements tirés, et l'allocation de ressources financières pour les activités liées à l'égalité entre les sexes.</w:t>
      </w:r>
    </w:p>
    <w:p w14:paraId="524EFAF5" w14:textId="3C2E94EF" w:rsidR="005A7D5C" w:rsidRPr="005F1EBA" w:rsidRDefault="000D6090" w:rsidP="005A7D5C">
      <w:pPr>
        <w:pStyle w:val="Heading1"/>
        <w:keepNext/>
        <w:numPr>
          <w:ilvl w:val="0"/>
          <w:numId w:val="0"/>
        </w:numPr>
        <w:suppressAutoHyphens/>
        <w:spacing w:before="240"/>
        <w:rPr>
          <w:i/>
          <w:lang w:val="fr-FR"/>
        </w:rPr>
      </w:pPr>
      <w:r w:rsidRPr="005F1EBA">
        <w:rPr>
          <w:i/>
          <w:lang w:val="fr-FR"/>
        </w:rPr>
        <w:t>Coordination des activités dans le secteur de l'entretien dans le cadre des plans d'élimination des HCFC et des plans de réduction des HFC</w:t>
      </w:r>
    </w:p>
    <w:p w14:paraId="3AFE6FE2" w14:textId="51658CCB" w:rsidR="005A7D5C" w:rsidRPr="005F1EBA" w:rsidRDefault="00234E00" w:rsidP="005A7D5C">
      <w:pPr>
        <w:pStyle w:val="Heading1"/>
        <w:rPr>
          <w:lang w:val="fr-FR"/>
        </w:rPr>
      </w:pPr>
      <w:r w:rsidRPr="005F1EBA">
        <w:rPr>
          <w:lang w:val="fr-FR"/>
        </w:rPr>
        <w:t>Conformément à la décision 92/37b)i)d, le pays s'est engagé à optimiser la mise en œuvre simultanée de la phase II du PGEH et de la phase I du KIP tout en évitant la duplication des efforts. Alors que les activités mises en œuvre dans le cadre du PGEH se sont concentrées sur la formation des douaniers, la formation et la certification des techniciens en réfrigération et climatisation sur les bonnes pratiques d'entretien, la fourniture d'outils et d'équipements aux centres de formation et aux associations, et les mesures de récupération et de valorisation des réfrigérants, le KIP se concentre sur la création d'un environnement propice à l'adoption de solutions de remplacement à faible PRP et sur l'extension des bonnes pratiques d'entretien aux secteurs qui ne sont pas couverts par le PGEH. Cela comprend l'adoption de mesures réglementaires pour soutenir la réduction des HFC, l'inclusion des HFC et des alternatives à faible PRP dans les programmes des douanes et des instituts professionnels de réfrigération et de climatisation, la formation et la sensibilisation aux HFC et aux réfrigérants naturels, les démonstrations d'équipements basés sur des alternatives à faible PRP, et la création de centres d'excellence dans le secteur de la climatisation mobile</w:t>
      </w:r>
      <w:r w:rsidR="0033799F" w:rsidRPr="005F1EBA">
        <w:rPr>
          <w:lang w:val="fr-FR"/>
        </w:rPr>
        <w:t>.</w:t>
      </w:r>
    </w:p>
    <w:p w14:paraId="4E16F3A3" w14:textId="59957AB8" w:rsidR="005A7D5C" w:rsidRPr="005F1EBA" w:rsidRDefault="008913FD" w:rsidP="005A7D5C">
      <w:pPr>
        <w:pStyle w:val="Heading1"/>
        <w:rPr>
          <w:lang w:val="fr-FR"/>
        </w:rPr>
      </w:pPr>
      <w:r w:rsidRPr="005F1EBA">
        <w:rPr>
          <w:lang w:val="fr-FR"/>
        </w:rPr>
        <w:lastRenderedPageBreak/>
        <w:t>La phase I du KIP sera mise en œuvre en deux tranches. Le calendrier des engagements de réduction des HFC et d'élimination des HCFC est présenté à l'annexe I du présent document, et les activités mises en œuvre simultanément ainsi que les coûts finaux associés des deux plans sont énumérés à l'annexe II</w:t>
      </w:r>
      <w:r w:rsidR="005A7D5C" w:rsidRPr="005F1EBA">
        <w:rPr>
          <w:lang w:val="fr-FR"/>
        </w:rPr>
        <w:t>.</w:t>
      </w:r>
    </w:p>
    <w:p w14:paraId="618D9971" w14:textId="575063E5" w:rsidR="005A7D5C" w:rsidRPr="005F1EBA" w:rsidRDefault="008913FD" w:rsidP="005A7D5C">
      <w:pPr>
        <w:keepNext/>
        <w:suppressAutoHyphens/>
        <w:spacing w:after="240"/>
        <w:outlineLvl w:val="0"/>
        <w:rPr>
          <w:u w:val="single"/>
          <w:lang w:val="fr-FR"/>
        </w:rPr>
      </w:pPr>
      <w:r w:rsidRPr="005F1EBA">
        <w:rPr>
          <w:u w:val="single"/>
          <w:lang w:val="fr-FR"/>
        </w:rPr>
        <w:t xml:space="preserve">Mise en œuvre de la première tranche de </w:t>
      </w:r>
      <w:r w:rsidR="006C40C3" w:rsidRPr="005F1EBA">
        <w:rPr>
          <w:u w:val="single"/>
          <w:lang w:val="fr-FR"/>
        </w:rPr>
        <w:t>la phase</w:t>
      </w:r>
      <w:r w:rsidRPr="005F1EBA">
        <w:rPr>
          <w:u w:val="single"/>
          <w:lang w:val="fr-FR"/>
        </w:rPr>
        <w:t xml:space="preserve"> I du plan de mise en </w:t>
      </w:r>
      <w:r w:rsidR="00FF5392" w:rsidRPr="005F1EBA">
        <w:rPr>
          <w:u w:val="single"/>
          <w:lang w:val="fr-FR"/>
        </w:rPr>
        <w:t>œuvre</w:t>
      </w:r>
      <w:r w:rsidRPr="005F1EBA">
        <w:rPr>
          <w:u w:val="single"/>
          <w:lang w:val="fr-FR"/>
        </w:rPr>
        <w:t xml:space="preserve"> de l’amendement de Kigali relatif aux HFC</w:t>
      </w:r>
    </w:p>
    <w:p w14:paraId="10446D1A" w14:textId="5E807720" w:rsidR="005A7D5C" w:rsidRPr="005F1EBA" w:rsidRDefault="006C40C3" w:rsidP="00095ED0">
      <w:pPr>
        <w:pStyle w:val="Heading1"/>
        <w:rPr>
          <w:lang w:val="fr-FR"/>
        </w:rPr>
      </w:pPr>
      <w:r w:rsidRPr="005F1EBA">
        <w:rPr>
          <w:lang w:val="fr-FR"/>
        </w:rPr>
        <w:t xml:space="preserve">La première tranche de financement de la phase I du Plan de mise en œuvre de l’Amendement de Kigali, d'un montant total de 88 500 $US, sera exécutée entre juin 2024 et décembre 2026 et comprendra les activités suivantes </w:t>
      </w:r>
      <w:r w:rsidR="005A7D5C" w:rsidRPr="005F1EBA">
        <w:rPr>
          <w:lang w:val="fr-FR"/>
        </w:rPr>
        <w:t>:</w:t>
      </w:r>
    </w:p>
    <w:p w14:paraId="2C1A4B40" w14:textId="68F1A9D6" w:rsidR="005A7D5C" w:rsidRPr="00FF5392" w:rsidRDefault="006C40C3" w:rsidP="002C60C6">
      <w:pPr>
        <w:pStyle w:val="Heading2"/>
        <w:rPr>
          <w:i/>
          <w:iCs/>
          <w:lang w:val="fr-FR"/>
        </w:rPr>
      </w:pPr>
      <w:r w:rsidRPr="00FF5392">
        <w:rPr>
          <w:i/>
          <w:iCs/>
          <w:lang w:val="fr-FR"/>
        </w:rPr>
        <w:t xml:space="preserve">Mesures juridiques et réglementaires à l'appui de la réduction des HFC (32 100 $US) </w:t>
      </w:r>
      <w:r w:rsidR="005A7D5C" w:rsidRPr="00FF5392">
        <w:rPr>
          <w:i/>
          <w:iCs/>
          <w:lang w:val="fr-FR"/>
        </w:rPr>
        <w:t>:</w:t>
      </w:r>
    </w:p>
    <w:p w14:paraId="07C590B3" w14:textId="150A56C6" w:rsidR="005A7D5C" w:rsidRPr="005F1EBA" w:rsidRDefault="006C40C3" w:rsidP="008913FD">
      <w:pPr>
        <w:pStyle w:val="Heading3"/>
        <w:rPr>
          <w:lang w:val="fr-FR"/>
        </w:rPr>
      </w:pPr>
      <w:r w:rsidRPr="005F1EBA">
        <w:rPr>
          <w:lang w:val="fr-FR"/>
        </w:rPr>
        <w:t xml:space="preserve">Améliorer le système de quotas de HFC en ajoutant des critères pour l'attribution et le contrôle des quotas ; interdire l'utilisation des HFC dans les secteurs de l'extinction des incendies, des mousses, des aérosols et des solvants d'ici le 1er janvier 2026 ; réviser les codes du bâtiment pour promouvoir les réfrigérants à faible PRP et les systèmes de réfrigération et de climatisation avec des charges de réfrigérant plus faibles ; et mettre à jour les NMPE pour tenir compte du type de réfrigérant (PNUE) (25 550 $US) </w:t>
      </w:r>
      <w:r w:rsidR="005A7D5C" w:rsidRPr="005F1EBA">
        <w:rPr>
          <w:lang w:val="fr-FR"/>
        </w:rPr>
        <w:t>;</w:t>
      </w:r>
    </w:p>
    <w:p w14:paraId="414CCA37" w14:textId="1CC34526" w:rsidR="005A7D5C" w:rsidRPr="005F1EBA" w:rsidRDefault="006C40C3" w:rsidP="00513062">
      <w:pPr>
        <w:pStyle w:val="Heading3"/>
        <w:widowControl/>
        <w:rPr>
          <w:lang w:val="fr-FR"/>
        </w:rPr>
      </w:pPr>
      <w:r w:rsidRPr="005F1EBA">
        <w:rPr>
          <w:lang w:val="fr-FR"/>
        </w:rPr>
        <w:t xml:space="preserve">Interdire l'importation de systèmes de réfrigération autonomes domestiques et commerciaux à base de HFC-134a d'ici le 1er janvier 2025 ; et élaborer des mesures réglementaires visant à obliger les opérateurs de systèmes de réfrigération et de climatisation commerciaux et industriels à disposer d'équipements de récupération en interne (ONUDI) (6 550 $US) </w:t>
      </w:r>
      <w:r w:rsidR="005A7D5C" w:rsidRPr="005F1EBA">
        <w:rPr>
          <w:lang w:val="fr-FR"/>
        </w:rPr>
        <w:t>;</w:t>
      </w:r>
    </w:p>
    <w:p w14:paraId="39F679BF" w14:textId="78D0A5BD" w:rsidR="005A7D5C" w:rsidRPr="005F1EBA" w:rsidRDefault="006C40C3" w:rsidP="00095ED0">
      <w:pPr>
        <w:pStyle w:val="Heading2"/>
        <w:rPr>
          <w:lang w:val="fr-FR"/>
        </w:rPr>
      </w:pPr>
      <w:r w:rsidRPr="005F1EBA">
        <w:rPr>
          <w:i/>
          <w:iCs/>
          <w:lang w:val="fr-FR"/>
        </w:rPr>
        <w:t xml:space="preserve">Application des contrôles sur les HFC </w:t>
      </w:r>
      <w:r w:rsidRPr="005F1EBA">
        <w:rPr>
          <w:lang w:val="fr-FR"/>
        </w:rPr>
        <w:t xml:space="preserve">: Réviser et mettre à jour le programme de formation des douanes pour y inclure les HFC, les réfrigérants naturels et les nouveaux codes SH ; et fournir une formation actualisée à 50 agents des douanes (PNUE) ((12 600 $US) </w:t>
      </w:r>
      <w:r w:rsidR="005A7D5C" w:rsidRPr="005F1EBA">
        <w:rPr>
          <w:lang w:val="fr-FR"/>
        </w:rPr>
        <w:t>;</w:t>
      </w:r>
    </w:p>
    <w:p w14:paraId="3FA95F17" w14:textId="27FD5ED2" w:rsidR="005A7D5C" w:rsidRPr="005F1EBA" w:rsidRDefault="006C40C3" w:rsidP="00095ED0">
      <w:pPr>
        <w:pStyle w:val="Heading2"/>
        <w:rPr>
          <w:lang w:val="fr-FR"/>
        </w:rPr>
      </w:pPr>
      <w:r w:rsidRPr="005F1EBA">
        <w:rPr>
          <w:i/>
          <w:iCs/>
          <w:lang w:val="fr-FR"/>
        </w:rPr>
        <w:t>Renforcement des capacités (31 500 $US)</w:t>
      </w:r>
      <w:r w:rsidR="006873BD" w:rsidRPr="005F1EBA">
        <w:rPr>
          <w:lang w:val="fr-FR"/>
        </w:rPr>
        <w:t>:</w:t>
      </w:r>
    </w:p>
    <w:p w14:paraId="5FB1D2DD" w14:textId="2E697ABF" w:rsidR="005A7D5C" w:rsidRPr="005F1EBA" w:rsidRDefault="006C40C3" w:rsidP="00095ED0">
      <w:pPr>
        <w:pStyle w:val="Heading3"/>
        <w:rPr>
          <w:lang w:val="fr-FR"/>
        </w:rPr>
      </w:pPr>
      <w:r w:rsidRPr="005F1EBA">
        <w:rPr>
          <w:lang w:val="fr-FR"/>
        </w:rPr>
        <w:t xml:space="preserve">Mettre à jour les programmes de formation des institutions professionnelles des systèmes de réfrigération et de climatisation pour y inclure les HFC et les réfrigérants à faible teneur en gaz à effet de serre ; élaborer un programme de formation sur le </w:t>
      </w:r>
      <w:r w:rsidR="00FF5392">
        <w:rPr>
          <w:lang w:val="fr-FR"/>
        </w:rPr>
        <w:t>CO</w:t>
      </w:r>
      <w:r w:rsidR="00FF5392" w:rsidRPr="00FF5392">
        <w:rPr>
          <w:vertAlign w:val="subscript"/>
          <w:lang w:val="fr-FR"/>
        </w:rPr>
        <w:t>2</w:t>
      </w:r>
      <w:r w:rsidRPr="005F1EBA">
        <w:rPr>
          <w:lang w:val="fr-FR"/>
        </w:rPr>
        <w:t xml:space="preserve"> dans un centre d'excellence et organiser un atelier de formation connexe pour 30 techniciens ; organiser des ateliers de sensibilisation sur les HFC, les réfrigérants à faible teneur en gaz à effet de serre et l'amendement de Kigali pour 25 importateurs, distributeurs et détaillants et 25 professionnels de l'environnement bâti et responsables des achats ; et organiser un atelier pour 20</w:t>
      </w:r>
      <w:r w:rsidR="00774F69">
        <w:rPr>
          <w:lang w:val="fr-FR"/>
        </w:rPr>
        <w:t> </w:t>
      </w:r>
      <w:r w:rsidRPr="005F1EBA">
        <w:rPr>
          <w:lang w:val="fr-FR"/>
        </w:rPr>
        <w:t xml:space="preserve">importateurs de véhicules afin d'élaborer une politique nationale pour le secteur des systèmes de climatisation mobile (PNUE) (25 300 $US) </w:t>
      </w:r>
      <w:r w:rsidR="005A7D5C" w:rsidRPr="005F1EBA">
        <w:rPr>
          <w:lang w:val="fr-FR"/>
        </w:rPr>
        <w:t>;</w:t>
      </w:r>
    </w:p>
    <w:p w14:paraId="43F35C80" w14:textId="091AEAA2" w:rsidR="005A7D5C" w:rsidRPr="005F1EBA" w:rsidRDefault="006C40C3" w:rsidP="005A7D5C">
      <w:pPr>
        <w:pStyle w:val="Heading3"/>
        <w:rPr>
          <w:lang w:val="fr-FR"/>
        </w:rPr>
      </w:pPr>
      <w:r w:rsidRPr="005F1EBA">
        <w:rPr>
          <w:lang w:val="fr-FR"/>
        </w:rPr>
        <w:t xml:space="preserve">Aider deux garages sélectionnés à devenir des centres d'excellence pour la formation des techniciens de climatisation mobile et leur délivrer une licence (ONUDI) (6 200 $US) </w:t>
      </w:r>
      <w:r w:rsidR="005A7D5C" w:rsidRPr="005F1EBA">
        <w:rPr>
          <w:lang w:val="fr-FR"/>
        </w:rPr>
        <w:t>;</w:t>
      </w:r>
    </w:p>
    <w:p w14:paraId="6A3069C6" w14:textId="5DB9EB66" w:rsidR="005A7D5C" w:rsidRPr="005F1EBA" w:rsidRDefault="006C40C3" w:rsidP="00095ED0">
      <w:pPr>
        <w:pStyle w:val="Heading2"/>
        <w:rPr>
          <w:lang w:val="fr-FR"/>
        </w:rPr>
      </w:pPr>
      <w:r w:rsidRPr="005F1EBA">
        <w:rPr>
          <w:i/>
          <w:iCs/>
          <w:lang w:val="fr-FR"/>
        </w:rPr>
        <w:t xml:space="preserve">Intégration de la question du genre </w:t>
      </w:r>
      <w:r w:rsidRPr="005F1EBA">
        <w:rPr>
          <w:lang w:val="fr-FR"/>
        </w:rPr>
        <w:t>: Sensibiliser 50 étudiants de premier cycle à l'industrie des systèmes de réfrigération et encourager les femmes à devenir des modèles dans le secteur en les incluant comme présentatrices dans tous les ateliers KIP (PNUE) (5</w:t>
      </w:r>
      <w:r w:rsidR="00774F69">
        <w:rPr>
          <w:lang w:val="fr-FR"/>
        </w:rPr>
        <w:t> </w:t>
      </w:r>
      <w:r w:rsidRPr="005F1EBA">
        <w:rPr>
          <w:lang w:val="fr-FR"/>
        </w:rPr>
        <w:t>300</w:t>
      </w:r>
      <w:r w:rsidR="00774F69">
        <w:rPr>
          <w:lang w:val="fr-FR"/>
        </w:rPr>
        <w:t> </w:t>
      </w:r>
      <w:r w:rsidRPr="005F1EBA">
        <w:rPr>
          <w:lang w:val="fr-FR"/>
        </w:rPr>
        <w:t>$US) ; et</w:t>
      </w:r>
    </w:p>
    <w:p w14:paraId="5E56B183" w14:textId="0CB38C9E" w:rsidR="005A7D5C" w:rsidRPr="005F1EBA" w:rsidRDefault="006C40C3" w:rsidP="00095ED0">
      <w:pPr>
        <w:pStyle w:val="Heading2"/>
        <w:rPr>
          <w:lang w:val="fr-FR"/>
        </w:rPr>
      </w:pPr>
      <w:r w:rsidRPr="005F1EBA">
        <w:rPr>
          <w:i/>
          <w:iCs/>
          <w:lang w:val="fr-FR"/>
        </w:rPr>
        <w:lastRenderedPageBreak/>
        <w:t xml:space="preserve">Coordination et suivi du projet (7 000 $US) </w:t>
      </w:r>
      <w:r w:rsidRPr="005F1EBA">
        <w:rPr>
          <w:lang w:val="fr-FR"/>
        </w:rPr>
        <w:t>: Personnel du Fonds pour appuyer la mise en œuvre du projet (PNUE (4 000 $US) et ONUDI (3 000 $US)</w:t>
      </w:r>
      <w:r w:rsidRPr="005F1EBA">
        <w:rPr>
          <w:i/>
          <w:iCs/>
          <w:lang w:val="fr-FR"/>
        </w:rPr>
        <w:t>.</w:t>
      </w:r>
    </w:p>
    <w:p w14:paraId="3EE4CD99" w14:textId="108697D0" w:rsidR="005A7D5C" w:rsidRPr="005F1EBA" w:rsidRDefault="006C40C3" w:rsidP="005A7D5C">
      <w:pPr>
        <w:widowControl w:val="0"/>
        <w:spacing w:before="360" w:after="240"/>
        <w:jc w:val="center"/>
        <w:rPr>
          <w:b/>
          <w:lang w:val="fr-FR"/>
        </w:rPr>
      </w:pPr>
      <w:bookmarkStart w:id="2" w:name="_Hlk126916095"/>
      <w:r w:rsidRPr="005F1EBA">
        <w:rPr>
          <w:b/>
          <w:lang w:val="fr-FR"/>
        </w:rPr>
        <w:t>OBSERVATIONS ET RECOMMANDATION DU SECRÉTARIAT</w:t>
      </w:r>
    </w:p>
    <w:p w14:paraId="6AB04CB5" w14:textId="1BBE1C74" w:rsidR="005A7D5C" w:rsidRPr="005F1EBA" w:rsidRDefault="005A7D5C" w:rsidP="005A7D5C">
      <w:pPr>
        <w:pStyle w:val="Heading2"/>
        <w:numPr>
          <w:ilvl w:val="0"/>
          <w:numId w:val="0"/>
        </w:numPr>
        <w:rPr>
          <w:b/>
          <w:bCs/>
          <w:lang w:val="fr-FR"/>
        </w:rPr>
      </w:pPr>
      <w:r w:rsidRPr="005F1EBA">
        <w:rPr>
          <w:b/>
          <w:bCs/>
          <w:lang w:val="fr-FR"/>
        </w:rPr>
        <w:t>V.</w:t>
      </w:r>
      <w:r w:rsidR="00003F1F" w:rsidRPr="005F1EBA">
        <w:rPr>
          <w:b/>
          <w:bCs/>
          <w:lang w:val="fr-FR"/>
        </w:rPr>
        <w:tab/>
      </w:r>
      <w:r w:rsidR="006C40C3" w:rsidRPr="005F1EBA">
        <w:rPr>
          <w:b/>
          <w:bCs/>
          <w:lang w:val="fr-FR"/>
        </w:rPr>
        <w:t>Observations</w:t>
      </w:r>
    </w:p>
    <w:p w14:paraId="087BABB3" w14:textId="05D1137E" w:rsidR="005A7D5C" w:rsidRPr="005F1EBA" w:rsidRDefault="006C40C3" w:rsidP="005A7D5C">
      <w:pPr>
        <w:pStyle w:val="Heading1"/>
        <w:numPr>
          <w:ilvl w:val="0"/>
          <w:numId w:val="0"/>
        </w:numPr>
        <w:rPr>
          <w:lang w:val="fr-FR"/>
        </w:rPr>
      </w:pPr>
      <w:bookmarkStart w:id="3" w:name="_Hlk126916111"/>
      <w:bookmarkEnd w:id="2"/>
      <w:r w:rsidRPr="005F1EBA">
        <w:rPr>
          <w:u w:val="single"/>
          <w:lang w:val="fr-FR"/>
        </w:rPr>
        <w:t>Stratégie globale</w:t>
      </w:r>
      <w:r w:rsidR="005A7D5C" w:rsidRPr="005F1EBA">
        <w:rPr>
          <w:lang w:val="fr-FR"/>
        </w:rPr>
        <w:t xml:space="preserve"> </w:t>
      </w:r>
    </w:p>
    <w:p w14:paraId="0B76B3BE" w14:textId="46997BA3" w:rsidR="005A7D5C" w:rsidRPr="005F1EBA" w:rsidRDefault="006C40C3" w:rsidP="005A7D5C">
      <w:pPr>
        <w:pStyle w:val="Heading1"/>
        <w:rPr>
          <w:lang w:val="fr-FR"/>
        </w:rPr>
      </w:pPr>
      <w:r w:rsidRPr="005F1EBA">
        <w:rPr>
          <w:lang w:val="fr-FR"/>
        </w:rPr>
        <w:t>Le secrétariat a noté une augmentation significative de la consommation de HFC entre 2020 et 2022, faisant plus que doubler par rapport aux niveaux de 2019. Le PNUE a attribué cette augmentation à la fois à la croissance rapide des secteurs de l'industrie et de la pêche, qui dépendent largement des équipements à base de HFC, et à l'augmentation des importations due aux préoccupations relatives à la chaîne d'approvisionnement pendant la pandémie de COVID-19. Tout en reconnaissant que cette croissance est atypique, il est difficile de déterminer si ces importations dépassent les besoins réguliers du pays. En l'absence du rapport de programme de pays le plus récent, le PNUE a fourni une estimation préliminaire des données de 2023 (présentées dans le tableau 3), qui montre des niveaux de consommation inférieurs à ceux de 2022, mais toujours élevés par rapport aux années précédentes</w:t>
      </w:r>
      <w:r w:rsidR="005A7D5C" w:rsidRPr="005F1EBA">
        <w:rPr>
          <w:lang w:val="fr-FR"/>
        </w:rPr>
        <w:t>.</w:t>
      </w:r>
    </w:p>
    <w:p w14:paraId="63DA3EF6" w14:textId="10F41410" w:rsidR="005A7D5C" w:rsidRPr="005F1EBA" w:rsidRDefault="006C40C3" w:rsidP="005A7D5C">
      <w:pPr>
        <w:pStyle w:val="Heading1"/>
        <w:rPr>
          <w:lang w:val="fr-FR"/>
        </w:rPr>
      </w:pPr>
      <w:r w:rsidRPr="005F1EBA">
        <w:rPr>
          <w:lang w:val="fr-FR"/>
        </w:rPr>
        <w:t>La phase I du KIP vise à atteindre un niveau de consommation maximale autorisée de 315</w:t>
      </w:r>
      <w:r w:rsidR="00774F69">
        <w:rPr>
          <w:lang w:val="fr-FR"/>
        </w:rPr>
        <w:t> </w:t>
      </w:r>
      <w:r w:rsidRPr="005F1EBA">
        <w:rPr>
          <w:lang w:val="fr-FR"/>
        </w:rPr>
        <w:t>815</w:t>
      </w:r>
      <w:r w:rsidR="00774F69">
        <w:rPr>
          <w:lang w:val="fr-FR"/>
        </w:rPr>
        <w:t> </w:t>
      </w:r>
      <w:r w:rsidRPr="005F1EBA">
        <w:rPr>
          <w:lang w:val="fr-FR"/>
        </w:rPr>
        <w:t>tonnes eq-</w:t>
      </w:r>
      <w:r w:rsidR="00FF5392">
        <w:rPr>
          <w:lang w:val="fr-FR"/>
        </w:rPr>
        <w:t>CO</w:t>
      </w:r>
      <w:r w:rsidR="00FF5392" w:rsidRPr="00FF5392">
        <w:rPr>
          <w:vertAlign w:val="subscript"/>
          <w:lang w:val="fr-FR"/>
        </w:rPr>
        <w:t>2</w:t>
      </w:r>
      <w:r w:rsidRPr="00FF5392">
        <w:rPr>
          <w:vertAlign w:val="subscript"/>
          <w:lang w:val="fr-FR"/>
        </w:rPr>
        <w:t xml:space="preserve"> </w:t>
      </w:r>
      <w:r w:rsidRPr="005F1EBA">
        <w:rPr>
          <w:lang w:val="fr-FR"/>
        </w:rPr>
        <w:t>d'ici 2029, soit 10 pour cent de moins que le niveau de référence des HFC, mais légèrement plus que la consommation moyenne pour 2020-2022 (à 315 180 tonnes eq-</w:t>
      </w:r>
      <w:r w:rsidR="00FF5392">
        <w:rPr>
          <w:lang w:val="fr-FR"/>
        </w:rPr>
        <w:t>CO</w:t>
      </w:r>
      <w:r w:rsidR="00FF5392" w:rsidRPr="00FF5392">
        <w:rPr>
          <w:vertAlign w:val="subscript"/>
          <w:lang w:val="fr-FR"/>
        </w:rPr>
        <w:t>2</w:t>
      </w:r>
      <w:r w:rsidRPr="005F1EBA">
        <w:rPr>
          <w:lang w:val="fr-FR"/>
        </w:rPr>
        <w:t>). Le PNUE a informé le secrétariat que le Gouvernement sierra-léonais n'envisageait pas d'adopter un objectif de consommation inférieur pour 2029 ; il a toutefois accepté d'ajuster les niveaux de consommation maximale autorisée entre 2024 et 2028 pour les faire correspondre aux réductions prévues des quotas annuels d'importation de HFC, en les diminuant progressivement jusqu'à atteindre une réduction de 10 pour cent en 2029, comme indiqué à la ligne 1.2 du premier tableau de l'annexe I.</w:t>
      </w:r>
    </w:p>
    <w:p w14:paraId="46AE5363" w14:textId="3CD352DA" w:rsidR="005A7D5C" w:rsidRPr="005F1EBA" w:rsidRDefault="006C40C3" w:rsidP="005A7D5C">
      <w:pPr>
        <w:pStyle w:val="Heading1"/>
        <w:rPr>
          <w:lang w:val="fr-FR"/>
        </w:rPr>
      </w:pPr>
      <w:r w:rsidRPr="005F1EBA">
        <w:rPr>
          <w:lang w:val="fr-FR"/>
        </w:rPr>
        <w:t>Le secrétariat reconnaît que les tendances de la consommation de HFC au cours des années de référence ont été faussées par la pandémie de COVID-19 et note avec satisfaction les réductions progressives proposées par le Gouvernement entre 2024 et 2028. Notant qu'une partie inconnue de la consommation de HFC signalée au cours des années de référence pourrait encore ne pas être représentative des besoins de consommation réguliers du marché local, et conformément aux cas similaires d'autres KIP examinés à la 93ème réunion, le secrétariat et le PNUE ont convenu que le Gouvernement de la Sierra Leone continuerait à surveiller la consommation de HFC du pays pour comprendre dans quelle mesure la consommation signalée au cours des années de référence était représentative des besoins du marché local, et pour évaluer ce que serait la demande future de HFC, et qu'il fournirait cette analyse lors de la soumission de la deuxième tranche de son KIP. Sur la base des informations fournies, les limites de consommation maximales autorisées pour les années restantes de la phase I du KIP, figurant à l'appendice 2-A du futur accord entre le Gouvernement de la Sierra Leone et le Comité exécutif, seront révisées si nécessaire lorsque le Comité examinera la deuxième tranche du KIP</w:t>
      </w:r>
      <w:r w:rsidR="005A7D5C" w:rsidRPr="005F1EBA">
        <w:rPr>
          <w:lang w:val="fr-FR"/>
        </w:rPr>
        <w:t>.</w:t>
      </w:r>
    </w:p>
    <w:p w14:paraId="28C1C5A6" w14:textId="6C3C0840" w:rsidR="005A7D5C" w:rsidRPr="005F1EBA" w:rsidRDefault="006C40C3" w:rsidP="00422012">
      <w:pPr>
        <w:keepNext/>
        <w:keepLines/>
        <w:spacing w:after="240"/>
        <w:rPr>
          <w:u w:val="single"/>
          <w:lang w:val="fr-FR"/>
        </w:rPr>
      </w:pPr>
      <w:r w:rsidRPr="005F1EBA">
        <w:rPr>
          <w:u w:val="single"/>
          <w:lang w:val="fr-FR"/>
        </w:rPr>
        <w:t>Cadre institutionnel, politique et réglementaire</w:t>
      </w:r>
    </w:p>
    <w:p w14:paraId="2CC82C20" w14:textId="15EE0665" w:rsidR="005A7D5C" w:rsidRPr="005F1EBA" w:rsidRDefault="006C40C3" w:rsidP="00422012">
      <w:pPr>
        <w:keepNext/>
        <w:keepLines/>
        <w:suppressAutoHyphens/>
        <w:spacing w:after="240"/>
        <w:rPr>
          <w:i/>
          <w:iCs/>
          <w:lang w:val="fr-FR"/>
        </w:rPr>
      </w:pPr>
      <w:r w:rsidRPr="005F1EBA">
        <w:rPr>
          <w:i/>
          <w:iCs/>
          <w:lang w:val="fr-FR"/>
        </w:rPr>
        <w:t>Système de licences et de quotas relatifs aux HFC</w:t>
      </w:r>
    </w:p>
    <w:p w14:paraId="18EF33F5" w14:textId="2EC9DD35" w:rsidR="001B6160" w:rsidRPr="005F1EBA" w:rsidRDefault="006C40C3" w:rsidP="00F418A8">
      <w:pPr>
        <w:pStyle w:val="Heading1"/>
        <w:rPr>
          <w:lang w:val="fr-FR"/>
        </w:rPr>
      </w:pPr>
      <w:r w:rsidRPr="005F1EBA">
        <w:rPr>
          <w:lang w:val="fr-FR"/>
        </w:rPr>
        <w:t>Conformément à la décision 87/50 g), la Sierra Leone a établi un système exécutoire d'octroi de licences pour les importations et les exportations de HFC. Notant que le règlement qui inclura le système de quotas de HFC devrait entrer en vigueur en mai 2024, le secrétariat a demandé des éclaircissements sur le statut de l'application du système de quotas</w:t>
      </w:r>
      <w:r w:rsidR="001B6160" w:rsidRPr="005F1EBA">
        <w:rPr>
          <w:lang w:val="fr-FR"/>
        </w:rPr>
        <w:t>.</w:t>
      </w:r>
    </w:p>
    <w:p w14:paraId="3D20C71F" w14:textId="747A08EF" w:rsidR="00B93DFD" w:rsidRPr="005F1EBA" w:rsidRDefault="006C40C3" w:rsidP="00F418A8">
      <w:pPr>
        <w:pStyle w:val="Heading1"/>
        <w:rPr>
          <w:lang w:val="fr-FR"/>
        </w:rPr>
      </w:pPr>
      <w:r w:rsidRPr="005F1EBA">
        <w:rPr>
          <w:lang w:val="fr-FR"/>
        </w:rPr>
        <w:t xml:space="preserve">Le PNUE a expliqué que le système de quotas d'importation de HFC était basé sur le système de quotas de HCFC actuellement en vigueur, en tirant parti du fait que les importateurs de HCFC et de HFC </w:t>
      </w:r>
      <w:r w:rsidRPr="005F1EBA">
        <w:rPr>
          <w:lang w:val="fr-FR"/>
        </w:rPr>
        <w:lastRenderedPageBreak/>
        <w:t>étaient les mêmes entreprises. L'EPA, par l'intermédiaire du Comité directeur national, détermine les quotas pour toutes les substances réglementées, y compris les HFC, et exige des importateurs qu'ils dressent la liste des substances spécifiques à importer dans les demandes de permis. Les quotas pour 2024 ont été fixés à 345 641,50 tonnes eq-</w:t>
      </w:r>
      <w:r w:rsidR="00FF5392">
        <w:rPr>
          <w:lang w:val="fr-FR"/>
        </w:rPr>
        <w:t>CO</w:t>
      </w:r>
      <w:r w:rsidR="00FF5392" w:rsidRPr="00FF5392">
        <w:rPr>
          <w:vertAlign w:val="subscript"/>
          <w:lang w:val="fr-FR"/>
        </w:rPr>
        <w:t>2</w:t>
      </w:r>
      <w:r w:rsidRPr="005F1EBA">
        <w:rPr>
          <w:lang w:val="fr-FR"/>
        </w:rPr>
        <w:t>, soit 1,5 % de moins que le niveau de référence du pays en matière de HFC. Au cours de la phase I du KIP, les quotas d'importation diminueront progressivement chaque année, pour atteindre une réduction de 10 % en 2029. Le règlement sur la protection de la couche d'ozone et sur les substances couvertes par le protocole de Montréal, qui fournit un soutien juridique au système de quotas de HFC, entrera en vigueur en mai 2024.</w:t>
      </w:r>
    </w:p>
    <w:p w14:paraId="7D194023" w14:textId="3E767927" w:rsidR="005A7D5C" w:rsidRPr="005F1EBA" w:rsidRDefault="006C40C3" w:rsidP="001659F0">
      <w:pPr>
        <w:pStyle w:val="Heading1"/>
        <w:numPr>
          <w:ilvl w:val="0"/>
          <w:numId w:val="0"/>
        </w:numPr>
        <w:rPr>
          <w:i/>
          <w:iCs/>
          <w:lang w:val="fr-FR"/>
        </w:rPr>
      </w:pPr>
      <w:r w:rsidRPr="005F1EBA">
        <w:rPr>
          <w:i/>
          <w:iCs/>
          <w:lang w:val="fr-FR"/>
        </w:rPr>
        <w:t xml:space="preserve">Mesures juridiques et réglementaires visant à appuyer </w:t>
      </w:r>
      <w:r w:rsidR="00FF5392">
        <w:rPr>
          <w:i/>
          <w:iCs/>
          <w:lang w:val="fr-FR"/>
        </w:rPr>
        <w:t>la réduction</w:t>
      </w:r>
      <w:r w:rsidRPr="005F1EBA">
        <w:rPr>
          <w:i/>
          <w:iCs/>
          <w:lang w:val="fr-FR"/>
        </w:rPr>
        <w:t xml:space="preserve"> des HFC</w:t>
      </w:r>
    </w:p>
    <w:p w14:paraId="4CBE7EFE" w14:textId="63089681" w:rsidR="005A7D5C" w:rsidRPr="005F1EBA" w:rsidRDefault="006C40C3" w:rsidP="005A7D5C">
      <w:pPr>
        <w:pStyle w:val="Heading1"/>
        <w:rPr>
          <w:lang w:val="fr-FR"/>
        </w:rPr>
      </w:pPr>
      <w:r w:rsidRPr="005F1EBA">
        <w:rPr>
          <w:lang w:val="fr-FR"/>
        </w:rPr>
        <w:t>Le secrétariat a pris note avec satisfaction des interdictions proposées concernant l'importation d'unités de réfrigération autonomes domestiques et commerciales à base de HFC-134a d'ici le 1er janvier 2025 ; l'utilisation de HFC dans les secteurs de l'extinction des incendies, des mousses, des aérosols et des solvants d'ici le 1er janvier 2026 ; et l'importation de systèmes de climatisation split fonctionnant au R-410A d'ici le 1er janvier 2029. Ces mesures sont susceptibles d'empêcher l'application imprévue de HFC à fort PRP à l'avenir et de contribuer à limiter le stock d'équipements à base de HFC qui nécessiteront un entretien</w:t>
      </w:r>
      <w:r w:rsidR="005A7D5C" w:rsidRPr="005F1EBA">
        <w:rPr>
          <w:lang w:val="fr-FR"/>
        </w:rPr>
        <w:t>.</w:t>
      </w:r>
    </w:p>
    <w:p w14:paraId="431AAEEA" w14:textId="6DEA44E1" w:rsidR="005A7D5C" w:rsidRPr="005F1EBA" w:rsidRDefault="006C40C3" w:rsidP="005A7D5C">
      <w:pPr>
        <w:pStyle w:val="Heading1"/>
        <w:rPr>
          <w:lang w:val="fr-FR"/>
        </w:rPr>
      </w:pPr>
      <w:r w:rsidRPr="005F1EBA">
        <w:rPr>
          <w:lang w:val="fr-FR"/>
        </w:rPr>
        <w:t>Le PNUE considère que les conditions de mise en œuvre des interdictions concernant les équipements de réfrigération autonomes domestiques et commerciaux sont favorables, étant donné que les appareils fonctionnant au R-600a et au R-290 sont facilement disponibles et que les techniciens d'entretien ont reçu une formation appropriée de la part des fournisseurs. La croissance rapide de l'utilisation d'unités de climatisation résidentielles split à base de HFC 32 a incité le Gouvernement à envisager également l'interdiction des unités fonctionnant au R 410A d'ici la fin de la phase I du KIP. Une interdiction potentielle du R-404A a également été discutée, mais a finalement été reportée à la phase II en raison des complexités reconnues inhérentes à la transition des grands équipements vers des technologies à faible PRP. Le projet de démonstration en chambre froide inclus dans la phase I permettra de mieux comprendre l'application de mesures ciblées plutôt que générales dans le secteur de la réfrigération commerciale, compte tenu de la diversité des systèmes de réfrigération et de climatisation utilisant le R 404A.</w:t>
      </w:r>
    </w:p>
    <w:p w14:paraId="71B51C46" w14:textId="0CD72619" w:rsidR="005A7D5C" w:rsidRPr="005F1EBA" w:rsidRDefault="006C40C3" w:rsidP="005A7D5C">
      <w:pPr>
        <w:pStyle w:val="Heading1"/>
        <w:rPr>
          <w:lang w:val="fr-FR"/>
        </w:rPr>
      </w:pPr>
      <w:r w:rsidRPr="005F1EBA">
        <w:rPr>
          <w:lang w:val="fr-FR"/>
        </w:rPr>
        <w:t>En ce qui concerne la demande de financement pour la préparation du PNC, le secrétariat a noté qu'elle concernait un processus plus large que de nombreux pays ont poursuivi avec différentes sources de financement disponibles. Par conséquent, le PNUE a accepté de répartir les 14 900 $US programmés pour cette activité entre la composante de suivi de l'utilisation du R-508B dans la réfrigération commerciale et le projet de démonstration dans les chambres froides, comme expliqué plus en détail ci-dessous</w:t>
      </w:r>
      <w:r w:rsidR="005A7D5C" w:rsidRPr="005F1EBA">
        <w:rPr>
          <w:lang w:val="fr-FR"/>
        </w:rPr>
        <w:t>.</w:t>
      </w:r>
    </w:p>
    <w:p w14:paraId="4C0A9E64" w14:textId="093EC25E" w:rsidR="005A7D5C" w:rsidRPr="005F1EBA" w:rsidRDefault="006C40C3" w:rsidP="00E72CE7">
      <w:pPr>
        <w:keepNext/>
        <w:spacing w:after="240"/>
        <w:rPr>
          <w:u w:val="single"/>
          <w:lang w:val="fr-FR"/>
        </w:rPr>
      </w:pPr>
      <w:r w:rsidRPr="005F1EBA">
        <w:rPr>
          <w:u w:val="single"/>
          <w:lang w:val="fr-FR"/>
        </w:rPr>
        <w:t>Questions techniques et liées aux coûts</w:t>
      </w:r>
    </w:p>
    <w:p w14:paraId="44ECA489" w14:textId="5591FBF5" w:rsidR="00751B56" w:rsidRPr="005F1EBA" w:rsidRDefault="006C40C3" w:rsidP="00E72CE7">
      <w:pPr>
        <w:keepNext/>
        <w:spacing w:after="240"/>
        <w:rPr>
          <w:i/>
          <w:iCs/>
          <w:lang w:val="fr-FR"/>
        </w:rPr>
      </w:pPr>
      <w:r w:rsidRPr="005F1EBA">
        <w:rPr>
          <w:i/>
          <w:iCs/>
          <w:lang w:val="fr-FR"/>
        </w:rPr>
        <w:t>Consommation de R-508B dans le secteur de la santé</w:t>
      </w:r>
    </w:p>
    <w:p w14:paraId="060F2B58" w14:textId="1AABDCF3" w:rsidR="005A7D5C" w:rsidRPr="005F1EBA" w:rsidRDefault="006C40C3" w:rsidP="00E72CE7">
      <w:pPr>
        <w:pStyle w:val="Heading1"/>
        <w:keepNext/>
        <w:rPr>
          <w:lang w:val="fr-FR"/>
        </w:rPr>
      </w:pPr>
      <w:r w:rsidRPr="005F1EBA">
        <w:rPr>
          <w:lang w:val="fr-FR"/>
        </w:rPr>
        <w:t>Le secrétariat a observé un niveau inhabituellement élevé de consommation de R-508B en Sierra Leone, par rapport à d'autres pays de l'article 5. Seule une dizaine d'autres pays de l'article 5 ont signalé l'utilisation de cette substance en 2022, et la consommation de la Sierra Leone a dépassé celle de certains pays plus grands, qui ne consomment pas de faibles volumes. Le PNUE a expliqué que le R-508B était utilisé dans les condenseurs refroidis par air dans le secteur de la santé du pays. Principalement importé pour être utilisé dans les systèmes de réfrigération et de climatisation médicaux stockant des échantillons d'</w:t>
      </w:r>
      <w:r w:rsidR="00FF5392" w:rsidRPr="005F1EBA">
        <w:rPr>
          <w:lang w:val="fr-FR"/>
        </w:rPr>
        <w:t>Ébola</w:t>
      </w:r>
      <w:r w:rsidRPr="005F1EBA">
        <w:rPr>
          <w:lang w:val="fr-FR"/>
        </w:rPr>
        <w:t xml:space="preserve"> et d'autres virus, le R-508B a également été stocké en prévision des perturbations de la chaîne d'approvisionnement dues à la pandémie de COVID 19. Le PNUE a confirmé l'exactitude des rapports, mais ne disposait pas d'informations sur les fournisseurs de l'équipement ou sur les options alternatives pour ces applications. Bien qu'aucune importation de R 508B n'ait été signalée pour 2023 (sur la base de l'estimation du PNUE figurant dans le tableau 3), il semble probable que des importations futures puissent </w:t>
      </w:r>
      <w:r w:rsidRPr="005F1EBA">
        <w:rPr>
          <w:lang w:val="fr-FR"/>
        </w:rPr>
        <w:lastRenderedPageBreak/>
        <w:t>avoir lieu car les équipements existants continuent de fonctionner et de nouveaux équipements peuvent être introduits sur le marché</w:t>
      </w:r>
      <w:r w:rsidR="005A7D5C" w:rsidRPr="005F1EBA">
        <w:rPr>
          <w:lang w:val="fr-FR"/>
        </w:rPr>
        <w:t>.</w:t>
      </w:r>
    </w:p>
    <w:p w14:paraId="0EFE873E" w14:textId="57828BEC" w:rsidR="005A7D5C" w:rsidRPr="005F1EBA" w:rsidRDefault="006C40C3" w:rsidP="005A7D5C">
      <w:pPr>
        <w:pStyle w:val="Heading1"/>
        <w:rPr>
          <w:lang w:val="fr-FR"/>
        </w:rPr>
      </w:pPr>
      <w:r w:rsidRPr="005F1EBA">
        <w:rPr>
          <w:lang w:val="fr-FR"/>
        </w:rPr>
        <w:t>Compte tenu du PRP élevé de cette substance, le secrétariat et le PNUE sont convenus qu'il était important de mieux comprendre les types d'équipements concernés et d'étudier des technologies de remplacement pour éviter de dépendre davantage du R-508B. Le PNUE a accepté de surveiller l'utilisation de cette substance et de rechercher des solutions de remplacement, en réaffectant à cette entreprise une partie du financement initialement demandé pour l'élaboration du PNC</w:t>
      </w:r>
      <w:r w:rsidR="005A7D5C" w:rsidRPr="005F1EBA">
        <w:rPr>
          <w:lang w:val="fr-FR"/>
        </w:rPr>
        <w:t>.</w:t>
      </w:r>
    </w:p>
    <w:p w14:paraId="559718CF" w14:textId="65413DDC" w:rsidR="005A7D5C" w:rsidRPr="005F1EBA" w:rsidRDefault="006C40C3" w:rsidP="005A7D5C">
      <w:pPr>
        <w:pStyle w:val="Heading1"/>
        <w:numPr>
          <w:ilvl w:val="0"/>
          <w:numId w:val="0"/>
        </w:numPr>
        <w:rPr>
          <w:i/>
          <w:iCs/>
          <w:lang w:val="fr-FR"/>
        </w:rPr>
      </w:pPr>
      <w:r w:rsidRPr="005F1EBA">
        <w:rPr>
          <w:i/>
          <w:iCs/>
          <w:lang w:val="fr-FR"/>
        </w:rPr>
        <w:t>Projet de démonstration dans le secteur de la réfrigération commerciale</w:t>
      </w:r>
    </w:p>
    <w:p w14:paraId="209F9B63" w14:textId="36C84C28" w:rsidR="005A7D5C" w:rsidRPr="005F1EBA" w:rsidRDefault="006C40C3" w:rsidP="005A7D5C">
      <w:pPr>
        <w:pStyle w:val="Heading1"/>
        <w:rPr>
          <w:lang w:val="fr-FR"/>
        </w:rPr>
      </w:pPr>
      <w:r w:rsidRPr="005F1EBA">
        <w:rPr>
          <w:lang w:val="fr-FR"/>
        </w:rPr>
        <w:t xml:space="preserve">La phase I du </w:t>
      </w:r>
      <w:r w:rsidR="00FF5392">
        <w:rPr>
          <w:lang w:val="fr-FR"/>
        </w:rPr>
        <w:t>KIP</w:t>
      </w:r>
      <w:r w:rsidRPr="005F1EBA">
        <w:rPr>
          <w:lang w:val="fr-FR"/>
        </w:rPr>
        <w:t xml:space="preserve"> comprend un projet de démonstration similaire à d'autres proposés dans la sous-région. Son objectif est d'évaluer et de présenter le remplacement efficace des systèmes à base de HFC dans la conservation des aliments et le stockage réfrigéré par des monoblocs</w:t>
      </w:r>
      <w:r w:rsidRPr="005F1EBA">
        <w:rPr>
          <w:rStyle w:val="FootnoteReference"/>
          <w:lang w:val="fr-FR"/>
        </w:rPr>
        <w:footnoteReference w:id="5"/>
      </w:r>
      <w:r w:rsidRPr="005F1EBA">
        <w:rPr>
          <w:lang w:val="fr-FR"/>
        </w:rPr>
        <w:t>. Le PNUE a expliqué que la démonstration consistait à remplacer deux systèmes existants utilisant le R-404A par des systèmes fermés uniques utilisant le R 290, d'une capacité inférieure à 20 kW. L'utilisateur final fournira l'infrastructure et les travaux de génie civil nécessaires, tandis que le projet financera l'équipement. Le PNUE a souligné le potentiel de réplication du projet, en particulier dans le sous-secteur de la conservation des aliments, où environ 100 systèmes similaires fonctionnant aux HFC sont actuellement en service</w:t>
      </w:r>
      <w:r w:rsidR="005A7D5C" w:rsidRPr="005F1EBA">
        <w:rPr>
          <w:lang w:val="fr-FR"/>
        </w:rPr>
        <w:t>.</w:t>
      </w:r>
    </w:p>
    <w:p w14:paraId="2618E4CE" w14:textId="0B57DC19" w:rsidR="005A7D5C" w:rsidRPr="005F1EBA" w:rsidRDefault="006C40C3" w:rsidP="005A7D5C">
      <w:pPr>
        <w:pStyle w:val="Heading1"/>
        <w:rPr>
          <w:lang w:val="fr-FR"/>
        </w:rPr>
      </w:pPr>
      <w:r w:rsidRPr="005F1EBA">
        <w:rPr>
          <w:lang w:val="fr-FR"/>
        </w:rPr>
        <w:t>Après discussion, le PNUE a accepté d'inclure dans le projet de démonstration une analyse comparative de la performance et de l'utilisation de l'énergie de l'équipement de base et de l'équipement récemment installé sur une période d'un an, afin d'assurer un suivi, un enregistrement et une documentation appropriés des résultats. À cette fin, une partie du financement a été réaffectée de la composante des mesures juridiques et réglementaires (développement du PNC). Tandis que l'ONUDI se concentrera sur la conception et l'installation du système, le PNUE supervisera la composante surveillance, ainsi que la production d'informations et la diffusion des résultats parmi les utilisateurs finaux et les techniciens</w:t>
      </w:r>
      <w:r w:rsidR="005A7D5C" w:rsidRPr="005F1EBA">
        <w:rPr>
          <w:lang w:val="fr-FR"/>
        </w:rPr>
        <w:t>.</w:t>
      </w:r>
    </w:p>
    <w:p w14:paraId="240E8363" w14:textId="74821297" w:rsidR="005A7D5C" w:rsidRPr="005F1EBA" w:rsidRDefault="006C40C3" w:rsidP="005A7D5C">
      <w:pPr>
        <w:pStyle w:val="Heading1"/>
        <w:rPr>
          <w:lang w:val="fr-FR"/>
        </w:rPr>
      </w:pPr>
      <w:r w:rsidRPr="005F1EBA">
        <w:rPr>
          <w:lang w:val="fr-FR"/>
        </w:rPr>
        <w:t>Il a en outre été convenu que le Gouvernement évaluerait la faisabilité de futures mesures réglementaires visant à restreindre l'utilisation des HFC à fort PRP dans cette application particulière afin d'appuyer la transition vers des technologies à faible PRP après l'achèvement du projet</w:t>
      </w:r>
      <w:r w:rsidR="005A7D5C" w:rsidRPr="005F1EBA">
        <w:rPr>
          <w:lang w:val="fr-FR"/>
        </w:rPr>
        <w:t>.</w:t>
      </w:r>
    </w:p>
    <w:p w14:paraId="5BD32A8E" w14:textId="533DFF60" w:rsidR="005A7D5C" w:rsidRPr="005F1EBA" w:rsidRDefault="006C40C3" w:rsidP="005A7D5C">
      <w:pPr>
        <w:pStyle w:val="Heading1"/>
        <w:rPr>
          <w:lang w:val="fr-FR"/>
        </w:rPr>
      </w:pPr>
      <w:r w:rsidRPr="005F1EBA">
        <w:rPr>
          <w:lang w:val="fr-FR"/>
        </w:rPr>
        <w:t xml:space="preserve">Conformément à la décision 92/36 g), le </w:t>
      </w:r>
      <w:r w:rsidR="00FF5392">
        <w:rPr>
          <w:lang w:val="fr-FR"/>
        </w:rPr>
        <w:t>s</w:t>
      </w:r>
      <w:r w:rsidRPr="005F1EBA">
        <w:rPr>
          <w:lang w:val="fr-FR"/>
        </w:rPr>
        <w:t>ecrétariat a demandé au PNUE et à l'ONUDI, une fois le projet achevé, de présenter un rapport final sur sa mise en œuvre, y compris sur l'élimination des HFC et les gains d'efficacité énergétique réalisés</w:t>
      </w:r>
      <w:r w:rsidR="005A7D5C" w:rsidRPr="005F1EBA">
        <w:rPr>
          <w:lang w:val="fr-FR"/>
        </w:rPr>
        <w:t>.</w:t>
      </w:r>
    </w:p>
    <w:p w14:paraId="4F146F43" w14:textId="008DB9BA" w:rsidR="005A7D5C" w:rsidRPr="005F1EBA" w:rsidRDefault="006C40C3" w:rsidP="005A7D5C">
      <w:pPr>
        <w:widowControl w:val="0"/>
        <w:spacing w:after="240"/>
        <w:rPr>
          <w:lang w:val="fr-FR"/>
        </w:rPr>
      </w:pPr>
      <w:r w:rsidRPr="005F1EBA">
        <w:rPr>
          <w:u w:val="single"/>
          <w:lang w:val="fr-FR"/>
        </w:rPr>
        <w:t>Coût total du projet</w:t>
      </w:r>
      <w:r w:rsidR="005A7D5C" w:rsidRPr="005F1EBA">
        <w:rPr>
          <w:lang w:val="fr-FR"/>
        </w:rPr>
        <w:t xml:space="preserve"> </w:t>
      </w:r>
    </w:p>
    <w:p w14:paraId="5DFD49D6" w14:textId="7CCD74CA" w:rsidR="005A7D5C" w:rsidRPr="005F1EBA" w:rsidRDefault="006C40C3" w:rsidP="00DE3054">
      <w:pPr>
        <w:pStyle w:val="Heading1"/>
        <w:widowControl w:val="0"/>
        <w:suppressAutoHyphens/>
        <w:rPr>
          <w:lang w:val="fr-FR"/>
        </w:rPr>
      </w:pPr>
      <w:r w:rsidRPr="005F1EBA">
        <w:rPr>
          <w:lang w:val="fr-FR"/>
        </w:rPr>
        <w:t>Le coût total de la phase I du KIP pour la Sierra Leone (sans les coûts d'appui de l'agence) s'élève à 180 000 $US, sur la base de la consommation moyenne de HFC dans le secteur de l'entretien des installations de réfrigération au cours des années 2020 à 2022, conformément à la décision 92/37. Le niveau des fonds recommandés reste le même que celui demandé, avec certaines réaffectations internes de fonds entre les activités, expliquées dans les sections pertinentes ci-dessus et résumées dans le tableau 8.</w:t>
      </w:r>
    </w:p>
    <w:p w14:paraId="5906712E" w14:textId="779CE218" w:rsidR="005A7D5C" w:rsidRPr="005F1EBA" w:rsidRDefault="006C40C3" w:rsidP="00DE3054">
      <w:pPr>
        <w:pStyle w:val="Heading1"/>
        <w:keepNext/>
        <w:numPr>
          <w:ilvl w:val="0"/>
          <w:numId w:val="0"/>
        </w:numPr>
        <w:spacing w:after="0"/>
        <w:rPr>
          <w:b/>
          <w:bCs/>
          <w:lang w:val="fr-FR"/>
        </w:rPr>
      </w:pPr>
      <w:r w:rsidRPr="005F1EBA">
        <w:rPr>
          <w:b/>
          <w:bCs/>
          <w:lang w:val="fr-FR"/>
        </w:rPr>
        <w:lastRenderedPageBreak/>
        <w:t>Tableau 8 : Activités prévues dans le cadre de la phase I du KIP pour la Sierra Leone et leurs coûts (tels que convenus).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747"/>
        <w:gridCol w:w="901"/>
        <w:gridCol w:w="903"/>
        <w:gridCol w:w="901"/>
        <w:gridCol w:w="898"/>
      </w:tblGrid>
      <w:tr w:rsidR="005C436B" w:rsidRPr="00C76CAA" w14:paraId="2077B246" w14:textId="77777777" w:rsidTr="006C40C3">
        <w:trPr>
          <w:trHeight w:val="296"/>
          <w:tblHeader/>
        </w:trPr>
        <w:tc>
          <w:tcPr>
            <w:tcW w:w="3073" w:type="pct"/>
            <w:vMerge w:val="restart"/>
            <w:shd w:val="clear" w:color="auto" w:fill="FFFFFF" w:themeFill="background1"/>
            <w:vAlign w:val="center"/>
          </w:tcPr>
          <w:p w14:paraId="6730D4C4" w14:textId="2C07BC06" w:rsidR="005A7D5C" w:rsidRPr="005F1EBA" w:rsidRDefault="006C40C3">
            <w:pPr>
              <w:jc w:val="center"/>
              <w:rPr>
                <w:b/>
                <w:bCs/>
                <w:color w:val="000000"/>
                <w:sz w:val="20"/>
                <w:szCs w:val="20"/>
                <w:lang w:val="fr-FR"/>
              </w:rPr>
            </w:pPr>
            <w:bookmarkStart w:id="4" w:name="_Hlk164721610"/>
            <w:r w:rsidRPr="005F1EBA">
              <w:rPr>
                <w:b/>
                <w:bCs/>
                <w:color w:val="000000"/>
                <w:sz w:val="20"/>
                <w:szCs w:val="20"/>
                <w:lang w:val="fr-FR"/>
              </w:rPr>
              <w:t>Composante du projet / Activités prévues</w:t>
            </w:r>
          </w:p>
        </w:tc>
        <w:tc>
          <w:tcPr>
            <w:tcW w:w="965" w:type="pct"/>
            <w:gridSpan w:val="2"/>
            <w:shd w:val="clear" w:color="auto" w:fill="FFFFFF" w:themeFill="background1"/>
            <w:vAlign w:val="center"/>
          </w:tcPr>
          <w:p w14:paraId="575F41FC" w14:textId="3ECFB2BF" w:rsidR="005A7D5C" w:rsidRPr="005F1EBA" w:rsidRDefault="006C40C3" w:rsidP="00A534F0">
            <w:pPr>
              <w:ind w:left="-107" w:right="-54"/>
              <w:jc w:val="center"/>
              <w:rPr>
                <w:b/>
                <w:bCs/>
                <w:color w:val="000000"/>
                <w:sz w:val="20"/>
                <w:szCs w:val="20"/>
                <w:lang w:val="fr-FR"/>
              </w:rPr>
            </w:pPr>
            <w:r w:rsidRPr="005F1EBA">
              <w:rPr>
                <w:b/>
                <w:bCs/>
                <w:color w:val="000000"/>
                <w:sz w:val="20"/>
                <w:szCs w:val="20"/>
                <w:lang w:val="fr-FR"/>
              </w:rPr>
              <w:t>Coût de la phase I</w:t>
            </w:r>
            <w:r w:rsidR="00A534F0" w:rsidRPr="005F1EBA">
              <w:rPr>
                <w:b/>
                <w:bCs/>
                <w:color w:val="000000"/>
                <w:sz w:val="20"/>
                <w:szCs w:val="20"/>
                <w:lang w:val="fr-FR"/>
              </w:rPr>
              <w:br/>
            </w:r>
            <w:r w:rsidR="005A7D5C" w:rsidRPr="005F1EBA">
              <w:rPr>
                <w:b/>
                <w:bCs/>
                <w:color w:val="000000"/>
                <w:sz w:val="20"/>
                <w:szCs w:val="20"/>
                <w:lang w:val="fr-FR"/>
              </w:rPr>
              <w:t>(</w:t>
            </w:r>
            <w:r w:rsidR="001635C6" w:rsidRPr="005F1EBA">
              <w:rPr>
                <w:b/>
                <w:bCs/>
                <w:color w:val="000000"/>
                <w:sz w:val="20"/>
                <w:szCs w:val="20"/>
                <w:lang w:val="fr-FR"/>
              </w:rPr>
              <w:t>$US)</w:t>
            </w:r>
          </w:p>
        </w:tc>
        <w:tc>
          <w:tcPr>
            <w:tcW w:w="962" w:type="pct"/>
            <w:gridSpan w:val="2"/>
            <w:shd w:val="clear" w:color="auto" w:fill="FFFFFF" w:themeFill="background1"/>
          </w:tcPr>
          <w:p w14:paraId="7008E64B" w14:textId="2A11C3AF" w:rsidR="005A7D5C" w:rsidRPr="005F1EBA" w:rsidRDefault="006C40C3" w:rsidP="00895099">
            <w:pPr>
              <w:ind w:left="-31"/>
              <w:jc w:val="center"/>
              <w:rPr>
                <w:b/>
                <w:bCs/>
                <w:color w:val="000000"/>
                <w:sz w:val="20"/>
                <w:szCs w:val="20"/>
                <w:lang w:val="fr-FR"/>
              </w:rPr>
            </w:pPr>
            <w:r w:rsidRPr="005F1EBA">
              <w:rPr>
                <w:b/>
                <w:bCs/>
                <w:color w:val="000000"/>
                <w:sz w:val="20"/>
                <w:szCs w:val="20"/>
                <w:lang w:val="fr-FR"/>
              </w:rPr>
              <w:t>Coûts de la première tranche</w:t>
            </w:r>
            <w:r w:rsidR="00A534F0" w:rsidRPr="005F1EBA">
              <w:rPr>
                <w:b/>
                <w:bCs/>
                <w:color w:val="000000"/>
                <w:sz w:val="20"/>
                <w:szCs w:val="20"/>
                <w:lang w:val="fr-FR"/>
              </w:rPr>
              <w:br/>
            </w:r>
            <w:r w:rsidR="005A7D5C" w:rsidRPr="005F1EBA">
              <w:rPr>
                <w:b/>
                <w:bCs/>
                <w:color w:val="000000"/>
                <w:sz w:val="20"/>
                <w:szCs w:val="20"/>
                <w:lang w:val="fr-FR"/>
              </w:rPr>
              <w:t>(</w:t>
            </w:r>
            <w:r w:rsidR="001635C6" w:rsidRPr="005F1EBA">
              <w:rPr>
                <w:b/>
                <w:bCs/>
                <w:color w:val="000000"/>
                <w:sz w:val="20"/>
                <w:szCs w:val="20"/>
                <w:lang w:val="fr-FR"/>
              </w:rPr>
              <w:t>$US)</w:t>
            </w:r>
          </w:p>
        </w:tc>
      </w:tr>
      <w:tr w:rsidR="00350503" w:rsidRPr="005F1EBA" w14:paraId="40BC657C" w14:textId="77777777" w:rsidTr="006C40C3">
        <w:trPr>
          <w:trHeight w:val="342"/>
          <w:tblHeader/>
        </w:trPr>
        <w:tc>
          <w:tcPr>
            <w:tcW w:w="3073" w:type="pct"/>
            <w:vMerge/>
            <w:shd w:val="clear" w:color="auto" w:fill="FFFFFF" w:themeFill="background1"/>
            <w:vAlign w:val="center"/>
          </w:tcPr>
          <w:p w14:paraId="2AFEF7FB" w14:textId="77777777" w:rsidR="005A7D5C" w:rsidRPr="005F1EBA" w:rsidRDefault="005A7D5C">
            <w:pPr>
              <w:ind w:right="-106"/>
              <w:jc w:val="center"/>
              <w:rPr>
                <w:color w:val="000000"/>
                <w:sz w:val="20"/>
                <w:szCs w:val="20"/>
                <w:lang w:val="fr-FR"/>
              </w:rPr>
            </w:pPr>
          </w:p>
        </w:tc>
        <w:tc>
          <w:tcPr>
            <w:tcW w:w="482" w:type="pct"/>
            <w:shd w:val="clear" w:color="auto" w:fill="FFFFFF" w:themeFill="background1"/>
            <w:vAlign w:val="center"/>
          </w:tcPr>
          <w:p w14:paraId="127C15C7" w14:textId="77777777" w:rsidR="005A7D5C" w:rsidRPr="005F1EBA" w:rsidRDefault="005A7D5C">
            <w:pPr>
              <w:jc w:val="center"/>
              <w:rPr>
                <w:color w:val="000000"/>
                <w:sz w:val="20"/>
                <w:szCs w:val="20"/>
                <w:lang w:val="fr-FR"/>
              </w:rPr>
            </w:pPr>
            <w:r w:rsidRPr="005F1EBA">
              <w:rPr>
                <w:b/>
                <w:bCs/>
                <w:color w:val="000000"/>
                <w:sz w:val="20"/>
                <w:szCs w:val="20"/>
                <w:lang w:val="fr-FR"/>
              </w:rPr>
              <w:t>UNEP</w:t>
            </w:r>
          </w:p>
        </w:tc>
        <w:tc>
          <w:tcPr>
            <w:tcW w:w="483" w:type="pct"/>
            <w:shd w:val="clear" w:color="auto" w:fill="FFFFFF" w:themeFill="background1"/>
            <w:vAlign w:val="center"/>
          </w:tcPr>
          <w:p w14:paraId="3D5C329C" w14:textId="77777777" w:rsidR="005A7D5C" w:rsidRPr="005F1EBA" w:rsidRDefault="005A7D5C">
            <w:pPr>
              <w:jc w:val="center"/>
              <w:rPr>
                <w:color w:val="000000"/>
                <w:sz w:val="20"/>
                <w:szCs w:val="20"/>
                <w:lang w:val="fr-FR"/>
              </w:rPr>
            </w:pPr>
            <w:r w:rsidRPr="005F1EBA">
              <w:rPr>
                <w:b/>
                <w:bCs/>
                <w:color w:val="000000"/>
                <w:sz w:val="20"/>
                <w:szCs w:val="20"/>
                <w:lang w:val="fr-FR"/>
              </w:rPr>
              <w:t>UNIDO</w:t>
            </w:r>
          </w:p>
        </w:tc>
        <w:tc>
          <w:tcPr>
            <w:tcW w:w="482" w:type="pct"/>
            <w:shd w:val="clear" w:color="auto" w:fill="FFFFFF" w:themeFill="background1"/>
            <w:vAlign w:val="center"/>
          </w:tcPr>
          <w:p w14:paraId="150E50CF" w14:textId="77777777" w:rsidR="005A7D5C" w:rsidRPr="005F1EBA" w:rsidRDefault="005A7D5C">
            <w:pPr>
              <w:jc w:val="center"/>
              <w:rPr>
                <w:b/>
                <w:bCs/>
                <w:color w:val="000000"/>
                <w:sz w:val="20"/>
                <w:szCs w:val="20"/>
                <w:lang w:val="fr-FR"/>
              </w:rPr>
            </w:pPr>
            <w:r w:rsidRPr="005F1EBA">
              <w:rPr>
                <w:b/>
                <w:bCs/>
                <w:color w:val="000000"/>
                <w:sz w:val="20"/>
                <w:szCs w:val="20"/>
                <w:lang w:val="fr-FR"/>
              </w:rPr>
              <w:t>UNEP</w:t>
            </w:r>
          </w:p>
        </w:tc>
        <w:tc>
          <w:tcPr>
            <w:tcW w:w="480" w:type="pct"/>
            <w:shd w:val="clear" w:color="auto" w:fill="FFFFFF" w:themeFill="background1"/>
            <w:vAlign w:val="center"/>
          </w:tcPr>
          <w:p w14:paraId="613EC946" w14:textId="77777777" w:rsidR="005A7D5C" w:rsidRPr="005F1EBA" w:rsidRDefault="005A7D5C">
            <w:pPr>
              <w:jc w:val="center"/>
              <w:rPr>
                <w:b/>
                <w:bCs/>
                <w:color w:val="000000"/>
                <w:sz w:val="20"/>
                <w:szCs w:val="20"/>
                <w:lang w:val="fr-FR"/>
              </w:rPr>
            </w:pPr>
            <w:r w:rsidRPr="005F1EBA">
              <w:rPr>
                <w:b/>
                <w:bCs/>
                <w:color w:val="000000"/>
                <w:sz w:val="20"/>
                <w:szCs w:val="20"/>
                <w:lang w:val="fr-FR"/>
              </w:rPr>
              <w:t>UNIDO</w:t>
            </w:r>
          </w:p>
        </w:tc>
      </w:tr>
      <w:tr w:rsidR="006C40C3" w:rsidRPr="005F1EBA" w14:paraId="18016DFC" w14:textId="77777777" w:rsidTr="006C40C3">
        <w:trPr>
          <w:trHeight w:val="95"/>
        </w:trPr>
        <w:tc>
          <w:tcPr>
            <w:tcW w:w="3073" w:type="pct"/>
            <w:shd w:val="clear" w:color="auto" w:fill="FFFFFF" w:themeFill="background1"/>
            <w:hideMark/>
          </w:tcPr>
          <w:p w14:paraId="168E24D6" w14:textId="07609D4D" w:rsidR="006C40C3" w:rsidRPr="005F1EBA" w:rsidRDefault="006C40C3" w:rsidP="006C40C3">
            <w:pPr>
              <w:ind w:right="-32"/>
              <w:jc w:val="left"/>
              <w:rPr>
                <w:color w:val="000000"/>
                <w:sz w:val="20"/>
                <w:szCs w:val="20"/>
                <w:lang w:val="fr-FR"/>
              </w:rPr>
            </w:pPr>
            <w:r w:rsidRPr="005F1EBA">
              <w:rPr>
                <w:color w:val="000000"/>
                <w:sz w:val="20"/>
                <w:szCs w:val="20"/>
                <w:lang w:val="fr-FR"/>
              </w:rPr>
              <w:t>Mesures juridiques et réglementaires (fonds pour l'élaboration du PNC réaffectés à d'autres activités)</w:t>
            </w:r>
          </w:p>
        </w:tc>
        <w:tc>
          <w:tcPr>
            <w:tcW w:w="482" w:type="pct"/>
            <w:shd w:val="clear" w:color="auto" w:fill="FFFFFF" w:themeFill="background1"/>
          </w:tcPr>
          <w:p w14:paraId="6627D099" w14:textId="0D0DCE00" w:rsidR="006C40C3" w:rsidRPr="005F1EBA" w:rsidRDefault="006C40C3" w:rsidP="006C40C3">
            <w:pPr>
              <w:jc w:val="right"/>
              <w:rPr>
                <w:color w:val="000000"/>
                <w:sz w:val="20"/>
                <w:szCs w:val="20"/>
                <w:lang w:val="fr-FR"/>
              </w:rPr>
            </w:pPr>
            <w:r w:rsidRPr="005F1EBA">
              <w:rPr>
                <w:color w:val="000000"/>
                <w:sz w:val="20"/>
                <w:szCs w:val="20"/>
                <w:lang w:val="fr-FR"/>
              </w:rPr>
              <w:t>27 500</w:t>
            </w:r>
          </w:p>
        </w:tc>
        <w:tc>
          <w:tcPr>
            <w:tcW w:w="483" w:type="pct"/>
            <w:shd w:val="clear" w:color="auto" w:fill="FFFFFF" w:themeFill="background1"/>
          </w:tcPr>
          <w:p w14:paraId="207A79E4" w14:textId="753AB37B" w:rsidR="006C40C3" w:rsidRPr="005F1EBA" w:rsidRDefault="006C40C3" w:rsidP="006C40C3">
            <w:pPr>
              <w:jc w:val="right"/>
              <w:rPr>
                <w:color w:val="000000"/>
                <w:sz w:val="20"/>
                <w:szCs w:val="20"/>
                <w:lang w:val="fr-FR"/>
              </w:rPr>
            </w:pPr>
            <w:r w:rsidRPr="005F1EBA">
              <w:rPr>
                <w:color w:val="000000"/>
                <w:sz w:val="20"/>
                <w:szCs w:val="20"/>
                <w:lang w:val="fr-FR"/>
              </w:rPr>
              <w:t>12 600</w:t>
            </w:r>
          </w:p>
        </w:tc>
        <w:tc>
          <w:tcPr>
            <w:tcW w:w="482" w:type="pct"/>
            <w:shd w:val="clear" w:color="auto" w:fill="FFFFFF" w:themeFill="background1"/>
          </w:tcPr>
          <w:p w14:paraId="15A2E06B" w14:textId="0AE11D08" w:rsidR="006C40C3" w:rsidRPr="005F1EBA" w:rsidRDefault="006C40C3" w:rsidP="006C40C3">
            <w:pPr>
              <w:jc w:val="right"/>
              <w:rPr>
                <w:color w:val="000000"/>
                <w:sz w:val="20"/>
                <w:szCs w:val="20"/>
                <w:lang w:val="fr-FR"/>
              </w:rPr>
            </w:pPr>
            <w:r w:rsidRPr="005F1EBA">
              <w:rPr>
                <w:color w:val="000000"/>
                <w:sz w:val="20"/>
                <w:szCs w:val="20"/>
                <w:lang w:val="fr-FR"/>
              </w:rPr>
              <w:t>20 100</w:t>
            </w:r>
          </w:p>
        </w:tc>
        <w:tc>
          <w:tcPr>
            <w:tcW w:w="480" w:type="pct"/>
            <w:shd w:val="clear" w:color="auto" w:fill="FFFFFF" w:themeFill="background1"/>
          </w:tcPr>
          <w:p w14:paraId="24883261" w14:textId="621E159F" w:rsidR="006C40C3" w:rsidRPr="005F1EBA" w:rsidRDefault="006C40C3" w:rsidP="006C40C3">
            <w:pPr>
              <w:jc w:val="right"/>
              <w:rPr>
                <w:color w:val="000000"/>
                <w:sz w:val="20"/>
                <w:szCs w:val="20"/>
                <w:lang w:val="fr-FR"/>
              </w:rPr>
            </w:pPr>
            <w:r w:rsidRPr="005F1EBA">
              <w:rPr>
                <w:color w:val="000000"/>
                <w:sz w:val="20"/>
                <w:szCs w:val="20"/>
                <w:lang w:val="fr-FR"/>
              </w:rPr>
              <w:t>12 050</w:t>
            </w:r>
          </w:p>
        </w:tc>
      </w:tr>
      <w:tr w:rsidR="006C40C3" w:rsidRPr="005F1EBA" w14:paraId="7B5A8F18" w14:textId="77777777" w:rsidTr="006C40C3">
        <w:trPr>
          <w:trHeight w:val="97"/>
        </w:trPr>
        <w:tc>
          <w:tcPr>
            <w:tcW w:w="3073" w:type="pct"/>
            <w:shd w:val="clear" w:color="auto" w:fill="FFFFFF" w:themeFill="background1"/>
            <w:hideMark/>
          </w:tcPr>
          <w:p w14:paraId="09E51F9C" w14:textId="50C3B8A9" w:rsidR="006C40C3" w:rsidRPr="005F1EBA" w:rsidRDefault="006C40C3" w:rsidP="006C40C3">
            <w:pPr>
              <w:jc w:val="left"/>
              <w:rPr>
                <w:color w:val="000000"/>
                <w:sz w:val="20"/>
                <w:szCs w:val="20"/>
                <w:lang w:val="fr-FR"/>
              </w:rPr>
            </w:pPr>
            <w:r w:rsidRPr="005F1EBA">
              <w:rPr>
                <w:color w:val="000000"/>
                <w:sz w:val="20"/>
                <w:szCs w:val="20"/>
                <w:lang w:val="fr-FR"/>
              </w:rPr>
              <w:t>Application des contrôles relatifs aux HFC (pas d'ajustement)</w:t>
            </w:r>
          </w:p>
        </w:tc>
        <w:tc>
          <w:tcPr>
            <w:tcW w:w="482" w:type="pct"/>
            <w:shd w:val="clear" w:color="auto" w:fill="FFFFFF" w:themeFill="background1"/>
            <w:hideMark/>
          </w:tcPr>
          <w:p w14:paraId="35FA6CF4" w14:textId="56521871" w:rsidR="006C40C3" w:rsidRPr="005F1EBA" w:rsidRDefault="006C40C3" w:rsidP="006C40C3">
            <w:pPr>
              <w:jc w:val="right"/>
              <w:rPr>
                <w:color w:val="000000"/>
                <w:sz w:val="20"/>
                <w:szCs w:val="20"/>
                <w:lang w:val="fr-FR"/>
              </w:rPr>
            </w:pPr>
            <w:r w:rsidRPr="005F1EBA">
              <w:rPr>
                <w:color w:val="000000"/>
                <w:sz w:val="20"/>
                <w:szCs w:val="20"/>
                <w:lang w:val="fr-FR"/>
              </w:rPr>
              <w:t>16 100</w:t>
            </w:r>
          </w:p>
        </w:tc>
        <w:tc>
          <w:tcPr>
            <w:tcW w:w="483" w:type="pct"/>
            <w:shd w:val="clear" w:color="auto" w:fill="FFFFFF" w:themeFill="background1"/>
          </w:tcPr>
          <w:p w14:paraId="633298D7" w14:textId="77777777" w:rsidR="006C40C3" w:rsidRPr="005F1EBA" w:rsidRDefault="006C40C3" w:rsidP="006C40C3">
            <w:pPr>
              <w:jc w:val="right"/>
              <w:rPr>
                <w:color w:val="000000"/>
                <w:sz w:val="20"/>
                <w:szCs w:val="20"/>
                <w:lang w:val="fr-FR"/>
              </w:rPr>
            </w:pPr>
            <w:r w:rsidRPr="005F1EBA">
              <w:rPr>
                <w:color w:val="000000"/>
                <w:sz w:val="20"/>
                <w:szCs w:val="20"/>
                <w:lang w:val="fr-FR"/>
              </w:rPr>
              <w:t>0</w:t>
            </w:r>
          </w:p>
        </w:tc>
        <w:tc>
          <w:tcPr>
            <w:tcW w:w="482" w:type="pct"/>
            <w:shd w:val="clear" w:color="auto" w:fill="FFFFFF" w:themeFill="background1"/>
          </w:tcPr>
          <w:p w14:paraId="271E65E5" w14:textId="298A4BC3" w:rsidR="006C40C3" w:rsidRPr="005F1EBA" w:rsidRDefault="006C40C3" w:rsidP="006C40C3">
            <w:pPr>
              <w:jc w:val="right"/>
              <w:rPr>
                <w:color w:val="000000"/>
                <w:sz w:val="20"/>
                <w:szCs w:val="20"/>
                <w:lang w:val="fr-FR"/>
              </w:rPr>
            </w:pPr>
            <w:r w:rsidRPr="005F1EBA">
              <w:rPr>
                <w:color w:val="000000"/>
                <w:sz w:val="20"/>
                <w:szCs w:val="20"/>
                <w:lang w:val="fr-FR"/>
              </w:rPr>
              <w:t>13 100</w:t>
            </w:r>
          </w:p>
        </w:tc>
        <w:tc>
          <w:tcPr>
            <w:tcW w:w="480" w:type="pct"/>
            <w:shd w:val="clear" w:color="auto" w:fill="FFFFFF" w:themeFill="background1"/>
          </w:tcPr>
          <w:p w14:paraId="5437CA59" w14:textId="77777777" w:rsidR="006C40C3" w:rsidRPr="005F1EBA" w:rsidRDefault="006C40C3" w:rsidP="006C40C3">
            <w:pPr>
              <w:jc w:val="right"/>
              <w:rPr>
                <w:color w:val="000000"/>
                <w:sz w:val="20"/>
                <w:szCs w:val="20"/>
                <w:lang w:val="fr-FR"/>
              </w:rPr>
            </w:pPr>
            <w:r w:rsidRPr="005F1EBA">
              <w:rPr>
                <w:color w:val="000000"/>
                <w:sz w:val="20"/>
                <w:szCs w:val="20"/>
                <w:lang w:val="fr-FR"/>
              </w:rPr>
              <w:t>0</w:t>
            </w:r>
          </w:p>
        </w:tc>
      </w:tr>
      <w:tr w:rsidR="006C40C3" w:rsidRPr="005F1EBA" w14:paraId="1F991F95" w14:textId="77777777" w:rsidTr="006C40C3">
        <w:trPr>
          <w:trHeight w:val="186"/>
        </w:trPr>
        <w:tc>
          <w:tcPr>
            <w:tcW w:w="3073" w:type="pct"/>
            <w:shd w:val="clear" w:color="auto" w:fill="FFFFFF" w:themeFill="background1"/>
            <w:hideMark/>
          </w:tcPr>
          <w:p w14:paraId="5C3098F5" w14:textId="53ACBA64" w:rsidR="006C40C3" w:rsidRPr="005F1EBA" w:rsidRDefault="006C40C3" w:rsidP="006C40C3">
            <w:pPr>
              <w:ind w:right="33"/>
              <w:jc w:val="left"/>
              <w:rPr>
                <w:color w:val="000000"/>
                <w:sz w:val="20"/>
                <w:szCs w:val="20"/>
                <w:lang w:val="fr-FR"/>
              </w:rPr>
            </w:pPr>
            <w:r w:rsidRPr="005F1EBA">
              <w:rPr>
                <w:color w:val="000000"/>
                <w:sz w:val="20"/>
                <w:szCs w:val="20"/>
                <w:lang w:val="fr-FR"/>
              </w:rPr>
              <w:t>Renforcement des capacités (fonds supplémentaires pour le suivi de l'utilisation du R 508B dans le secteur de la réfrigération commerciale)</w:t>
            </w:r>
          </w:p>
        </w:tc>
        <w:tc>
          <w:tcPr>
            <w:tcW w:w="482" w:type="pct"/>
            <w:shd w:val="clear" w:color="auto" w:fill="FFFFFF" w:themeFill="background1"/>
          </w:tcPr>
          <w:p w14:paraId="4F68D7FA" w14:textId="6220E820" w:rsidR="006C40C3" w:rsidRPr="005F1EBA" w:rsidRDefault="006C40C3" w:rsidP="006C40C3">
            <w:pPr>
              <w:jc w:val="right"/>
              <w:rPr>
                <w:color w:val="000000"/>
                <w:sz w:val="20"/>
                <w:szCs w:val="20"/>
                <w:lang w:val="fr-FR"/>
              </w:rPr>
            </w:pPr>
            <w:r w:rsidRPr="005F1EBA">
              <w:rPr>
                <w:color w:val="000000"/>
                <w:sz w:val="20"/>
                <w:szCs w:val="20"/>
                <w:lang w:val="fr-FR"/>
              </w:rPr>
              <w:t>31 400</w:t>
            </w:r>
          </w:p>
        </w:tc>
        <w:tc>
          <w:tcPr>
            <w:tcW w:w="483" w:type="pct"/>
            <w:shd w:val="clear" w:color="auto" w:fill="FFFFFF" w:themeFill="background1"/>
          </w:tcPr>
          <w:p w14:paraId="04327E05" w14:textId="00CFE120" w:rsidR="006C40C3" w:rsidRPr="005F1EBA" w:rsidRDefault="006C40C3" w:rsidP="006C40C3">
            <w:pPr>
              <w:jc w:val="right"/>
              <w:rPr>
                <w:color w:val="000000"/>
                <w:sz w:val="20"/>
                <w:szCs w:val="20"/>
                <w:lang w:val="fr-FR"/>
              </w:rPr>
            </w:pPr>
            <w:r w:rsidRPr="005F1EBA">
              <w:rPr>
                <w:color w:val="000000"/>
                <w:sz w:val="20"/>
                <w:szCs w:val="20"/>
                <w:lang w:val="fr-FR"/>
              </w:rPr>
              <w:t>7 100</w:t>
            </w:r>
          </w:p>
        </w:tc>
        <w:tc>
          <w:tcPr>
            <w:tcW w:w="482" w:type="pct"/>
            <w:shd w:val="clear" w:color="auto" w:fill="FFFFFF" w:themeFill="background1"/>
          </w:tcPr>
          <w:p w14:paraId="20194462" w14:textId="07076730" w:rsidR="006C40C3" w:rsidRPr="005F1EBA" w:rsidRDefault="006C40C3" w:rsidP="006C40C3">
            <w:pPr>
              <w:jc w:val="right"/>
              <w:rPr>
                <w:color w:val="000000"/>
                <w:sz w:val="20"/>
                <w:szCs w:val="20"/>
                <w:lang w:val="fr-FR"/>
              </w:rPr>
            </w:pPr>
            <w:r w:rsidRPr="005F1EBA">
              <w:rPr>
                <w:color w:val="000000"/>
                <w:sz w:val="20"/>
                <w:szCs w:val="20"/>
                <w:lang w:val="fr-FR"/>
              </w:rPr>
              <w:t>18 000</w:t>
            </w:r>
          </w:p>
        </w:tc>
        <w:tc>
          <w:tcPr>
            <w:tcW w:w="480" w:type="pct"/>
            <w:shd w:val="clear" w:color="auto" w:fill="FFFFFF" w:themeFill="background1"/>
          </w:tcPr>
          <w:p w14:paraId="046130C8" w14:textId="3A98301F" w:rsidR="006C40C3" w:rsidRPr="005F1EBA" w:rsidRDefault="006C40C3" w:rsidP="006C40C3">
            <w:pPr>
              <w:jc w:val="right"/>
              <w:rPr>
                <w:color w:val="000000"/>
                <w:sz w:val="20"/>
                <w:szCs w:val="20"/>
                <w:lang w:val="fr-FR"/>
              </w:rPr>
            </w:pPr>
            <w:r w:rsidRPr="005F1EBA">
              <w:rPr>
                <w:color w:val="000000"/>
                <w:sz w:val="20"/>
                <w:szCs w:val="20"/>
                <w:lang w:val="fr-FR"/>
              </w:rPr>
              <w:t>3 100</w:t>
            </w:r>
          </w:p>
        </w:tc>
      </w:tr>
      <w:tr w:rsidR="006C40C3" w:rsidRPr="005F1EBA" w14:paraId="7C09CE9D" w14:textId="77777777" w:rsidTr="006C40C3">
        <w:trPr>
          <w:trHeight w:val="219"/>
        </w:trPr>
        <w:tc>
          <w:tcPr>
            <w:tcW w:w="3073" w:type="pct"/>
            <w:shd w:val="clear" w:color="auto" w:fill="FFFFFF" w:themeFill="background1"/>
            <w:hideMark/>
          </w:tcPr>
          <w:p w14:paraId="505D5013" w14:textId="138DCF2D" w:rsidR="006C40C3" w:rsidRPr="005F1EBA" w:rsidRDefault="006C40C3" w:rsidP="006C40C3">
            <w:pPr>
              <w:ind w:right="33"/>
              <w:jc w:val="left"/>
              <w:rPr>
                <w:color w:val="000000"/>
                <w:sz w:val="20"/>
                <w:szCs w:val="20"/>
                <w:lang w:val="fr-FR"/>
              </w:rPr>
            </w:pPr>
            <w:r w:rsidRPr="005F1EBA">
              <w:rPr>
                <w:color w:val="000000"/>
                <w:sz w:val="20"/>
                <w:szCs w:val="20"/>
                <w:lang w:val="fr-FR"/>
              </w:rPr>
              <w:t>Projet de démonstration dans le secteur de la réfrigération commerciale (fonds supplémentaires pour le suivi des performances et de l'utilisation de l'énergie pendant un an, l'enregistrement de la documentation et la diffusion des résultats parmi les utilisateurs finaux et l'évaluation de la faisabilité de mesures réglementaires potentielles visant à limiter l'utilisation de HFC à fort PRP dans l'application démontrée).</w:t>
            </w:r>
          </w:p>
        </w:tc>
        <w:tc>
          <w:tcPr>
            <w:tcW w:w="482" w:type="pct"/>
            <w:shd w:val="clear" w:color="auto" w:fill="FFFFFF" w:themeFill="background1"/>
            <w:hideMark/>
          </w:tcPr>
          <w:p w14:paraId="26D5C48B" w14:textId="23B44F2D" w:rsidR="006C40C3" w:rsidRPr="005F1EBA" w:rsidRDefault="006C40C3" w:rsidP="006C40C3">
            <w:pPr>
              <w:jc w:val="right"/>
              <w:rPr>
                <w:color w:val="000000"/>
                <w:sz w:val="20"/>
                <w:szCs w:val="20"/>
                <w:lang w:val="fr-FR"/>
              </w:rPr>
            </w:pPr>
            <w:r w:rsidRPr="005F1EBA">
              <w:rPr>
                <w:color w:val="000000"/>
                <w:sz w:val="20"/>
                <w:szCs w:val="20"/>
                <w:lang w:val="fr-FR"/>
              </w:rPr>
              <w:t>14 300</w:t>
            </w:r>
          </w:p>
        </w:tc>
        <w:tc>
          <w:tcPr>
            <w:tcW w:w="483" w:type="pct"/>
            <w:shd w:val="clear" w:color="auto" w:fill="FFFFFF" w:themeFill="background1"/>
          </w:tcPr>
          <w:p w14:paraId="71E1C197" w14:textId="6E180B1A" w:rsidR="006C40C3" w:rsidRPr="005F1EBA" w:rsidRDefault="006C40C3" w:rsidP="006C40C3">
            <w:pPr>
              <w:jc w:val="right"/>
              <w:rPr>
                <w:color w:val="000000"/>
                <w:sz w:val="20"/>
                <w:szCs w:val="20"/>
                <w:lang w:val="fr-FR"/>
              </w:rPr>
            </w:pPr>
            <w:r w:rsidRPr="005F1EBA">
              <w:rPr>
                <w:color w:val="000000"/>
                <w:sz w:val="20"/>
                <w:szCs w:val="20"/>
                <w:lang w:val="fr-FR"/>
              </w:rPr>
              <w:t>43 000</w:t>
            </w:r>
          </w:p>
        </w:tc>
        <w:tc>
          <w:tcPr>
            <w:tcW w:w="482" w:type="pct"/>
            <w:shd w:val="clear" w:color="auto" w:fill="FFFFFF" w:themeFill="background1"/>
          </w:tcPr>
          <w:p w14:paraId="7CCCA76D" w14:textId="5882E342" w:rsidR="006C40C3" w:rsidRPr="005F1EBA" w:rsidRDefault="006C40C3" w:rsidP="006C40C3">
            <w:pPr>
              <w:jc w:val="right"/>
              <w:rPr>
                <w:color w:val="000000"/>
                <w:sz w:val="20"/>
                <w:szCs w:val="20"/>
                <w:lang w:val="fr-FR"/>
              </w:rPr>
            </w:pPr>
            <w:r w:rsidRPr="005F1EBA">
              <w:rPr>
                <w:color w:val="000000"/>
                <w:sz w:val="20"/>
                <w:szCs w:val="20"/>
                <w:lang w:val="fr-FR"/>
              </w:rPr>
              <w:t>5 000</w:t>
            </w:r>
          </w:p>
        </w:tc>
        <w:tc>
          <w:tcPr>
            <w:tcW w:w="480" w:type="pct"/>
            <w:shd w:val="clear" w:color="auto" w:fill="FFFFFF" w:themeFill="background1"/>
          </w:tcPr>
          <w:p w14:paraId="523FFE40" w14:textId="540DF719" w:rsidR="006C40C3" w:rsidRPr="005F1EBA" w:rsidRDefault="006C40C3" w:rsidP="006C40C3">
            <w:pPr>
              <w:jc w:val="right"/>
              <w:rPr>
                <w:color w:val="000000"/>
                <w:sz w:val="20"/>
                <w:szCs w:val="20"/>
                <w:lang w:val="fr-FR"/>
              </w:rPr>
            </w:pPr>
            <w:r w:rsidRPr="005F1EBA">
              <w:rPr>
                <w:color w:val="000000"/>
                <w:sz w:val="20"/>
                <w:szCs w:val="20"/>
                <w:lang w:val="fr-FR"/>
              </w:rPr>
              <w:t>3 000</w:t>
            </w:r>
          </w:p>
        </w:tc>
      </w:tr>
      <w:tr w:rsidR="006C40C3" w:rsidRPr="005F1EBA" w14:paraId="17EF49FE" w14:textId="77777777" w:rsidTr="006C40C3">
        <w:trPr>
          <w:trHeight w:val="219"/>
        </w:trPr>
        <w:tc>
          <w:tcPr>
            <w:tcW w:w="3073" w:type="pct"/>
            <w:shd w:val="clear" w:color="auto" w:fill="FFFFFF" w:themeFill="background1"/>
          </w:tcPr>
          <w:p w14:paraId="1F48566C" w14:textId="5263765B" w:rsidR="006C40C3" w:rsidRPr="005F1EBA" w:rsidRDefault="006C40C3" w:rsidP="006C40C3">
            <w:pPr>
              <w:jc w:val="left"/>
              <w:rPr>
                <w:color w:val="000000"/>
                <w:sz w:val="20"/>
                <w:szCs w:val="20"/>
                <w:lang w:val="fr-FR"/>
              </w:rPr>
            </w:pPr>
            <w:r w:rsidRPr="005F1EBA">
              <w:rPr>
                <w:color w:val="000000"/>
                <w:sz w:val="20"/>
                <w:szCs w:val="20"/>
                <w:lang w:val="fr-FR"/>
              </w:rPr>
              <w:t>Intégration de la question du genre (une petite partie des fonds a été réaffectée au projet de démonstration).</w:t>
            </w:r>
          </w:p>
        </w:tc>
        <w:tc>
          <w:tcPr>
            <w:tcW w:w="482" w:type="pct"/>
            <w:shd w:val="clear" w:color="auto" w:fill="FFFFFF" w:themeFill="background1"/>
          </w:tcPr>
          <w:p w14:paraId="35282A9A" w14:textId="022707B9" w:rsidR="006C40C3" w:rsidRPr="005F1EBA" w:rsidRDefault="006C40C3" w:rsidP="006C40C3">
            <w:pPr>
              <w:jc w:val="right"/>
              <w:rPr>
                <w:color w:val="000000"/>
                <w:sz w:val="20"/>
                <w:szCs w:val="20"/>
                <w:lang w:val="fr-FR"/>
              </w:rPr>
            </w:pPr>
            <w:r w:rsidRPr="005F1EBA">
              <w:rPr>
                <w:color w:val="000000"/>
                <w:sz w:val="20"/>
                <w:szCs w:val="20"/>
                <w:lang w:val="fr-FR"/>
              </w:rPr>
              <w:t>10 000</w:t>
            </w:r>
          </w:p>
        </w:tc>
        <w:tc>
          <w:tcPr>
            <w:tcW w:w="483" w:type="pct"/>
            <w:shd w:val="clear" w:color="auto" w:fill="FFFFFF" w:themeFill="background1"/>
          </w:tcPr>
          <w:p w14:paraId="60F726B7" w14:textId="77777777" w:rsidR="006C40C3" w:rsidRPr="005F1EBA" w:rsidRDefault="006C40C3" w:rsidP="006C40C3">
            <w:pPr>
              <w:jc w:val="right"/>
              <w:rPr>
                <w:color w:val="000000"/>
                <w:sz w:val="20"/>
                <w:szCs w:val="20"/>
                <w:lang w:val="fr-FR"/>
              </w:rPr>
            </w:pPr>
            <w:r w:rsidRPr="005F1EBA">
              <w:rPr>
                <w:color w:val="000000"/>
                <w:sz w:val="20"/>
                <w:szCs w:val="20"/>
                <w:lang w:val="fr-FR"/>
              </w:rPr>
              <w:t>0</w:t>
            </w:r>
          </w:p>
        </w:tc>
        <w:tc>
          <w:tcPr>
            <w:tcW w:w="482" w:type="pct"/>
            <w:shd w:val="clear" w:color="auto" w:fill="FFFFFF" w:themeFill="background1"/>
          </w:tcPr>
          <w:p w14:paraId="04953358" w14:textId="33E15869" w:rsidR="006C40C3" w:rsidRPr="005F1EBA" w:rsidRDefault="006C40C3" w:rsidP="006C40C3">
            <w:pPr>
              <w:jc w:val="right"/>
              <w:rPr>
                <w:color w:val="000000"/>
                <w:sz w:val="20"/>
                <w:szCs w:val="20"/>
                <w:lang w:val="fr-FR"/>
              </w:rPr>
            </w:pPr>
            <w:r w:rsidRPr="005F1EBA">
              <w:rPr>
                <w:color w:val="000000"/>
                <w:sz w:val="20"/>
                <w:szCs w:val="20"/>
                <w:lang w:val="fr-FR"/>
              </w:rPr>
              <w:t>5 300</w:t>
            </w:r>
          </w:p>
        </w:tc>
        <w:tc>
          <w:tcPr>
            <w:tcW w:w="480" w:type="pct"/>
            <w:shd w:val="clear" w:color="auto" w:fill="FFFFFF" w:themeFill="background1"/>
          </w:tcPr>
          <w:p w14:paraId="6ADF69EB" w14:textId="77777777" w:rsidR="006C40C3" w:rsidRPr="005F1EBA" w:rsidRDefault="006C40C3" w:rsidP="006C40C3">
            <w:pPr>
              <w:jc w:val="right"/>
              <w:rPr>
                <w:color w:val="000000"/>
                <w:sz w:val="20"/>
                <w:szCs w:val="20"/>
                <w:lang w:val="fr-FR"/>
              </w:rPr>
            </w:pPr>
            <w:r w:rsidRPr="005F1EBA">
              <w:rPr>
                <w:color w:val="000000"/>
                <w:sz w:val="20"/>
                <w:szCs w:val="20"/>
                <w:lang w:val="fr-FR"/>
              </w:rPr>
              <w:t>0</w:t>
            </w:r>
          </w:p>
        </w:tc>
      </w:tr>
      <w:tr w:rsidR="006C40C3" w:rsidRPr="005F1EBA" w14:paraId="345C0918" w14:textId="77777777" w:rsidTr="006C40C3">
        <w:trPr>
          <w:trHeight w:val="219"/>
        </w:trPr>
        <w:tc>
          <w:tcPr>
            <w:tcW w:w="3073" w:type="pct"/>
            <w:shd w:val="clear" w:color="auto" w:fill="FFFFFF" w:themeFill="background1"/>
          </w:tcPr>
          <w:p w14:paraId="51F66539" w14:textId="69D65CE7" w:rsidR="006C40C3" w:rsidRPr="005F1EBA" w:rsidRDefault="006C40C3" w:rsidP="006C40C3">
            <w:pPr>
              <w:jc w:val="left"/>
              <w:rPr>
                <w:color w:val="000000"/>
                <w:sz w:val="20"/>
                <w:szCs w:val="20"/>
                <w:lang w:val="fr-FR"/>
              </w:rPr>
            </w:pPr>
            <w:r w:rsidRPr="005F1EBA">
              <w:rPr>
                <w:color w:val="000000"/>
                <w:sz w:val="20"/>
                <w:szCs w:val="20"/>
                <w:lang w:val="fr-FR"/>
              </w:rPr>
              <w:t>Coordination et suivi des projets (maintien du niveau global de financement avec ajustement des proportions entre le PNUE et l'ONUDI)</w:t>
            </w:r>
          </w:p>
        </w:tc>
        <w:tc>
          <w:tcPr>
            <w:tcW w:w="482" w:type="pct"/>
            <w:shd w:val="clear" w:color="auto" w:fill="FFFFFF" w:themeFill="background1"/>
          </w:tcPr>
          <w:p w14:paraId="74960E46" w14:textId="454CEB54" w:rsidR="006C40C3" w:rsidRPr="005F1EBA" w:rsidRDefault="006C40C3" w:rsidP="006C40C3">
            <w:pPr>
              <w:jc w:val="right"/>
              <w:rPr>
                <w:color w:val="000000"/>
                <w:sz w:val="20"/>
                <w:szCs w:val="20"/>
                <w:lang w:val="fr-FR"/>
              </w:rPr>
            </w:pPr>
            <w:r w:rsidRPr="005F1EBA">
              <w:rPr>
                <w:color w:val="000000"/>
                <w:sz w:val="20"/>
                <w:szCs w:val="20"/>
                <w:lang w:val="fr-FR"/>
              </w:rPr>
              <w:t>5 017</w:t>
            </w:r>
          </w:p>
        </w:tc>
        <w:tc>
          <w:tcPr>
            <w:tcW w:w="483" w:type="pct"/>
            <w:shd w:val="clear" w:color="auto" w:fill="FFFFFF" w:themeFill="background1"/>
          </w:tcPr>
          <w:p w14:paraId="3BAE9A14" w14:textId="44346CB4" w:rsidR="006C40C3" w:rsidRPr="005F1EBA" w:rsidRDefault="006C40C3" w:rsidP="006C40C3">
            <w:pPr>
              <w:jc w:val="right"/>
              <w:rPr>
                <w:color w:val="000000"/>
                <w:sz w:val="20"/>
                <w:szCs w:val="20"/>
                <w:lang w:val="fr-FR"/>
              </w:rPr>
            </w:pPr>
            <w:r w:rsidRPr="005F1EBA">
              <w:rPr>
                <w:color w:val="000000"/>
                <w:sz w:val="20"/>
                <w:szCs w:val="20"/>
                <w:lang w:val="fr-FR"/>
              </w:rPr>
              <w:t>12 983</w:t>
            </w:r>
          </w:p>
        </w:tc>
        <w:tc>
          <w:tcPr>
            <w:tcW w:w="482" w:type="pct"/>
            <w:shd w:val="clear" w:color="auto" w:fill="FFFFFF" w:themeFill="background1"/>
          </w:tcPr>
          <w:p w14:paraId="3459B47A" w14:textId="341ADAC2" w:rsidR="006C40C3" w:rsidRPr="005F1EBA" w:rsidRDefault="006C40C3" w:rsidP="006C40C3">
            <w:pPr>
              <w:jc w:val="right"/>
              <w:rPr>
                <w:color w:val="000000"/>
                <w:sz w:val="20"/>
                <w:szCs w:val="20"/>
                <w:lang w:val="fr-FR"/>
              </w:rPr>
            </w:pPr>
            <w:r w:rsidRPr="005F1EBA">
              <w:rPr>
                <w:color w:val="000000"/>
                <w:sz w:val="20"/>
                <w:szCs w:val="20"/>
                <w:lang w:val="fr-FR"/>
              </w:rPr>
              <w:t>4 000</w:t>
            </w:r>
          </w:p>
        </w:tc>
        <w:tc>
          <w:tcPr>
            <w:tcW w:w="480" w:type="pct"/>
            <w:shd w:val="clear" w:color="auto" w:fill="FFFFFF" w:themeFill="background1"/>
          </w:tcPr>
          <w:p w14:paraId="706D8389" w14:textId="11355FB3" w:rsidR="006C40C3" w:rsidRPr="005F1EBA" w:rsidRDefault="006C40C3" w:rsidP="006C40C3">
            <w:pPr>
              <w:jc w:val="right"/>
              <w:rPr>
                <w:color w:val="000000"/>
                <w:sz w:val="20"/>
                <w:szCs w:val="20"/>
                <w:lang w:val="fr-FR"/>
              </w:rPr>
            </w:pPr>
            <w:r w:rsidRPr="005F1EBA">
              <w:rPr>
                <w:color w:val="000000"/>
                <w:sz w:val="20"/>
                <w:szCs w:val="20"/>
                <w:lang w:val="fr-FR"/>
              </w:rPr>
              <w:t>2 850</w:t>
            </w:r>
          </w:p>
        </w:tc>
      </w:tr>
      <w:tr w:rsidR="006C40C3" w:rsidRPr="005F1EBA" w14:paraId="0A14745F" w14:textId="77777777" w:rsidTr="006C40C3">
        <w:trPr>
          <w:trHeight w:val="219"/>
        </w:trPr>
        <w:tc>
          <w:tcPr>
            <w:tcW w:w="3073" w:type="pct"/>
            <w:shd w:val="clear" w:color="auto" w:fill="FFFFFF" w:themeFill="background1"/>
          </w:tcPr>
          <w:p w14:paraId="49D5ADF7" w14:textId="079CAC05" w:rsidR="006C40C3" w:rsidRPr="005F1EBA" w:rsidRDefault="006C40C3" w:rsidP="006C40C3">
            <w:pPr>
              <w:jc w:val="left"/>
              <w:rPr>
                <w:color w:val="000000"/>
                <w:sz w:val="20"/>
                <w:szCs w:val="20"/>
                <w:lang w:val="fr-FR"/>
              </w:rPr>
            </w:pPr>
            <w:r w:rsidRPr="005F1EBA">
              <w:rPr>
                <w:color w:val="000000"/>
                <w:sz w:val="20"/>
                <w:szCs w:val="20"/>
                <w:lang w:val="fr-FR"/>
              </w:rPr>
              <w:t>Sous-total par agence</w:t>
            </w:r>
          </w:p>
        </w:tc>
        <w:tc>
          <w:tcPr>
            <w:tcW w:w="482" w:type="pct"/>
            <w:shd w:val="clear" w:color="auto" w:fill="FFFFFF" w:themeFill="background1"/>
          </w:tcPr>
          <w:p w14:paraId="257FCB2D" w14:textId="23A671CD" w:rsidR="006C40C3" w:rsidRPr="005F1EBA" w:rsidRDefault="006C40C3" w:rsidP="006C40C3">
            <w:pPr>
              <w:jc w:val="right"/>
              <w:rPr>
                <w:b/>
                <w:bCs/>
                <w:color w:val="000000"/>
                <w:sz w:val="20"/>
                <w:szCs w:val="20"/>
                <w:lang w:val="fr-FR"/>
              </w:rPr>
            </w:pPr>
            <w:r w:rsidRPr="005F1EBA">
              <w:rPr>
                <w:b/>
                <w:bCs/>
                <w:color w:val="000000"/>
                <w:sz w:val="20"/>
                <w:szCs w:val="20"/>
                <w:lang w:val="fr-FR"/>
              </w:rPr>
              <w:t>104 317</w:t>
            </w:r>
          </w:p>
        </w:tc>
        <w:tc>
          <w:tcPr>
            <w:tcW w:w="483" w:type="pct"/>
            <w:shd w:val="clear" w:color="auto" w:fill="FFFFFF" w:themeFill="background1"/>
          </w:tcPr>
          <w:p w14:paraId="32A24D26" w14:textId="1D788B79" w:rsidR="006C40C3" w:rsidRPr="005F1EBA" w:rsidRDefault="006C40C3" w:rsidP="006C40C3">
            <w:pPr>
              <w:jc w:val="right"/>
              <w:rPr>
                <w:b/>
                <w:bCs/>
                <w:color w:val="000000"/>
                <w:sz w:val="20"/>
                <w:szCs w:val="20"/>
                <w:lang w:val="fr-FR"/>
              </w:rPr>
            </w:pPr>
            <w:r w:rsidRPr="005F1EBA">
              <w:rPr>
                <w:b/>
                <w:bCs/>
                <w:color w:val="000000"/>
                <w:sz w:val="20"/>
                <w:szCs w:val="20"/>
                <w:lang w:val="fr-FR"/>
              </w:rPr>
              <w:t>75 683</w:t>
            </w:r>
          </w:p>
        </w:tc>
        <w:tc>
          <w:tcPr>
            <w:tcW w:w="482" w:type="pct"/>
            <w:shd w:val="clear" w:color="auto" w:fill="FFFFFF" w:themeFill="background1"/>
          </w:tcPr>
          <w:p w14:paraId="17766F71" w14:textId="624C7FCF" w:rsidR="006C40C3" w:rsidRPr="005F1EBA" w:rsidRDefault="006C40C3" w:rsidP="006C40C3">
            <w:pPr>
              <w:jc w:val="right"/>
              <w:rPr>
                <w:b/>
                <w:bCs/>
                <w:color w:val="000000"/>
                <w:sz w:val="20"/>
                <w:szCs w:val="20"/>
                <w:lang w:val="fr-FR"/>
              </w:rPr>
            </w:pPr>
            <w:r w:rsidRPr="005F1EBA">
              <w:rPr>
                <w:b/>
                <w:bCs/>
                <w:color w:val="000000"/>
                <w:sz w:val="20"/>
                <w:szCs w:val="20"/>
                <w:lang w:val="fr-FR"/>
              </w:rPr>
              <w:t>65 500</w:t>
            </w:r>
          </w:p>
        </w:tc>
        <w:tc>
          <w:tcPr>
            <w:tcW w:w="480" w:type="pct"/>
            <w:shd w:val="clear" w:color="auto" w:fill="FFFFFF" w:themeFill="background1"/>
          </w:tcPr>
          <w:p w14:paraId="359E0437" w14:textId="6B182FAF" w:rsidR="006C40C3" w:rsidRPr="005F1EBA" w:rsidRDefault="006C40C3" w:rsidP="006C40C3">
            <w:pPr>
              <w:jc w:val="right"/>
              <w:rPr>
                <w:b/>
                <w:bCs/>
                <w:color w:val="000000"/>
                <w:sz w:val="20"/>
                <w:szCs w:val="20"/>
                <w:lang w:val="fr-FR"/>
              </w:rPr>
            </w:pPr>
            <w:r w:rsidRPr="005F1EBA">
              <w:rPr>
                <w:b/>
                <w:bCs/>
                <w:color w:val="000000"/>
                <w:sz w:val="20"/>
                <w:szCs w:val="20"/>
                <w:lang w:val="fr-FR"/>
              </w:rPr>
              <w:t>21 000</w:t>
            </w:r>
          </w:p>
        </w:tc>
      </w:tr>
      <w:tr w:rsidR="005C436B" w:rsidRPr="005F1EBA" w14:paraId="17F4A0A7" w14:textId="77777777" w:rsidTr="006C40C3">
        <w:trPr>
          <w:trHeight w:val="77"/>
        </w:trPr>
        <w:tc>
          <w:tcPr>
            <w:tcW w:w="3073" w:type="pct"/>
            <w:shd w:val="clear" w:color="auto" w:fill="FFFFFF" w:themeFill="background1"/>
            <w:vAlign w:val="center"/>
          </w:tcPr>
          <w:p w14:paraId="4DC11170" w14:textId="6E5F9200" w:rsidR="005A7D5C" w:rsidRPr="005F1EBA" w:rsidRDefault="00DE4530" w:rsidP="0045512C">
            <w:pPr>
              <w:jc w:val="left"/>
              <w:rPr>
                <w:b/>
                <w:bCs/>
                <w:color w:val="000000"/>
                <w:sz w:val="20"/>
                <w:szCs w:val="20"/>
                <w:lang w:val="fr-FR"/>
              </w:rPr>
            </w:pPr>
            <w:r w:rsidRPr="005F1EBA">
              <w:rPr>
                <w:b/>
                <w:bCs/>
                <w:color w:val="000000"/>
                <w:sz w:val="20"/>
                <w:szCs w:val="20"/>
                <w:lang w:val="fr-FR"/>
              </w:rPr>
              <w:t>TOTAL</w:t>
            </w:r>
          </w:p>
        </w:tc>
        <w:tc>
          <w:tcPr>
            <w:tcW w:w="965" w:type="pct"/>
            <w:gridSpan w:val="2"/>
            <w:shd w:val="clear" w:color="auto" w:fill="FFFFFF" w:themeFill="background1"/>
            <w:noWrap/>
          </w:tcPr>
          <w:p w14:paraId="02C6E6FC" w14:textId="497F8345" w:rsidR="005A7D5C" w:rsidRPr="005F1EBA" w:rsidRDefault="005A7D5C">
            <w:pPr>
              <w:jc w:val="right"/>
              <w:rPr>
                <w:b/>
                <w:bCs/>
                <w:color w:val="000000"/>
                <w:sz w:val="20"/>
                <w:szCs w:val="20"/>
                <w:lang w:val="fr-FR"/>
              </w:rPr>
            </w:pPr>
            <w:r w:rsidRPr="005F1EBA">
              <w:rPr>
                <w:b/>
                <w:bCs/>
                <w:color w:val="000000"/>
                <w:sz w:val="20"/>
                <w:szCs w:val="20"/>
                <w:lang w:val="fr-FR"/>
              </w:rPr>
              <w:t>180</w:t>
            </w:r>
            <w:r w:rsidR="00451064" w:rsidRPr="005F1EBA">
              <w:rPr>
                <w:b/>
                <w:bCs/>
                <w:color w:val="000000"/>
                <w:sz w:val="20"/>
                <w:szCs w:val="20"/>
                <w:lang w:val="fr-FR"/>
              </w:rPr>
              <w:t xml:space="preserve"> </w:t>
            </w:r>
            <w:r w:rsidRPr="005F1EBA">
              <w:rPr>
                <w:b/>
                <w:bCs/>
                <w:color w:val="000000"/>
                <w:sz w:val="20"/>
                <w:szCs w:val="20"/>
                <w:lang w:val="fr-FR"/>
              </w:rPr>
              <w:t>000</w:t>
            </w:r>
          </w:p>
        </w:tc>
        <w:tc>
          <w:tcPr>
            <w:tcW w:w="962" w:type="pct"/>
            <w:gridSpan w:val="2"/>
            <w:shd w:val="clear" w:color="auto" w:fill="FFFFFF" w:themeFill="background1"/>
          </w:tcPr>
          <w:p w14:paraId="2397F73D" w14:textId="7B5FAC21" w:rsidR="005A7D5C" w:rsidRPr="005F1EBA" w:rsidRDefault="005A7D5C">
            <w:pPr>
              <w:jc w:val="right"/>
              <w:rPr>
                <w:b/>
                <w:bCs/>
                <w:color w:val="000000"/>
                <w:sz w:val="20"/>
                <w:szCs w:val="20"/>
                <w:lang w:val="fr-FR"/>
              </w:rPr>
            </w:pPr>
            <w:r w:rsidRPr="005F1EBA">
              <w:rPr>
                <w:b/>
                <w:bCs/>
                <w:color w:val="000000"/>
                <w:sz w:val="20"/>
                <w:szCs w:val="20"/>
                <w:lang w:val="fr-FR"/>
              </w:rPr>
              <w:t>86</w:t>
            </w:r>
            <w:r w:rsidR="00451064" w:rsidRPr="005F1EBA">
              <w:rPr>
                <w:b/>
                <w:bCs/>
                <w:color w:val="000000"/>
                <w:sz w:val="20"/>
                <w:szCs w:val="20"/>
                <w:lang w:val="fr-FR"/>
              </w:rPr>
              <w:t xml:space="preserve"> </w:t>
            </w:r>
            <w:r w:rsidRPr="005F1EBA">
              <w:rPr>
                <w:b/>
                <w:bCs/>
                <w:color w:val="000000"/>
                <w:sz w:val="20"/>
                <w:szCs w:val="20"/>
                <w:lang w:val="fr-FR"/>
              </w:rPr>
              <w:t>500</w:t>
            </w:r>
          </w:p>
        </w:tc>
      </w:tr>
    </w:tbl>
    <w:bookmarkEnd w:id="4"/>
    <w:p w14:paraId="546D18B5" w14:textId="1C8630BD" w:rsidR="007F6691" w:rsidRPr="005F1EBA" w:rsidRDefault="003F6BBE" w:rsidP="00CD6324">
      <w:pPr>
        <w:pStyle w:val="Heading1"/>
        <w:spacing w:before="240"/>
        <w:rPr>
          <w:lang w:val="fr-FR"/>
        </w:rPr>
      </w:pPr>
      <w:r>
        <w:rPr>
          <w:lang w:val="fr-FR"/>
        </w:rPr>
        <w:t>L</w:t>
      </w:r>
      <w:r w:rsidR="006C40C3" w:rsidRPr="005F1EBA">
        <w:rPr>
          <w:lang w:val="fr-FR"/>
        </w:rPr>
        <w:t>a phase I du KIP sera réalisée en deux tranches, ce qui permettra une mise en œuvre efficace des activités avec des délais de mise en œuvre plus longs par tranche et des coûts administratifs réduits du fait du traitement d'un nombre moins important de tranches</w:t>
      </w:r>
      <w:r w:rsidR="007F6691" w:rsidRPr="005F1EBA">
        <w:rPr>
          <w:lang w:val="fr-FR"/>
        </w:rPr>
        <w:t>.</w:t>
      </w:r>
    </w:p>
    <w:p w14:paraId="5C9CD7B4" w14:textId="7C9DE5E3" w:rsidR="005A7D5C" w:rsidRPr="005F1EBA" w:rsidRDefault="006C40C3" w:rsidP="00CD6324">
      <w:pPr>
        <w:pStyle w:val="Heading1"/>
        <w:spacing w:before="240"/>
        <w:rPr>
          <w:lang w:val="fr-FR"/>
        </w:rPr>
      </w:pPr>
      <w:r w:rsidRPr="005F1EBA">
        <w:rPr>
          <w:lang w:val="fr-FR"/>
        </w:rPr>
        <w:t>Conformément à la décision 93/105, le secrétariat a examiné la répartition des tranches proposée par le PNUE au cas par cas. La modalité de la double tranche est conforme aux modalités de distribution des tranches pour les KIP proposées dans le document UNEP/OzL.Pro/ExCom/94/59. Si le pays ne respecte pas l'objectif de consommation maximale autorisée pour une année donnée après l'approbation de la dernière tranche, la question sera examinée conformément à l</w:t>
      </w:r>
      <w:r w:rsidR="00DE2CB5" w:rsidRPr="005F1EBA">
        <w:rPr>
          <w:lang w:val="fr-FR"/>
        </w:rPr>
        <w:t>’appendice</w:t>
      </w:r>
      <w:r w:rsidRPr="005F1EBA">
        <w:rPr>
          <w:lang w:val="fr-FR"/>
        </w:rPr>
        <w:t xml:space="preserve"> 7-A du futur accord KIP ("Réductions du financement en cas de non-respect des cibles de l'accord"), étant entendu que toute réduction du financement, le cas échéant, sera appliquée au moment de l'approbation de la phase II du KIP</w:t>
      </w:r>
      <w:r w:rsidR="005A7D5C" w:rsidRPr="005F1EBA">
        <w:rPr>
          <w:lang w:val="fr-FR"/>
        </w:rPr>
        <w:t>.</w:t>
      </w:r>
    </w:p>
    <w:p w14:paraId="080C0323" w14:textId="0C40E76D" w:rsidR="005A7D5C" w:rsidRPr="005F1EBA" w:rsidRDefault="00DE2CB5" w:rsidP="005A7D5C">
      <w:pPr>
        <w:keepNext/>
        <w:spacing w:after="240"/>
        <w:outlineLvl w:val="0"/>
        <w:rPr>
          <w:bCs/>
          <w:lang w:val="fr-FR"/>
        </w:rPr>
      </w:pPr>
      <w:bookmarkStart w:id="5" w:name="_Hlk126916207"/>
      <w:bookmarkStart w:id="6" w:name="_Hlk126916178"/>
      <w:bookmarkEnd w:id="3"/>
      <w:r w:rsidRPr="005F1EBA">
        <w:rPr>
          <w:bCs/>
          <w:u w:val="single"/>
          <w:lang w:val="fr-FR"/>
        </w:rPr>
        <w:t>Cofinancement</w:t>
      </w:r>
    </w:p>
    <w:bookmarkEnd w:id="5"/>
    <w:p w14:paraId="4FE11B06" w14:textId="0B706B22" w:rsidR="005A7D5C" w:rsidRPr="005F1EBA" w:rsidRDefault="00DE2CB5" w:rsidP="005A7D5C">
      <w:pPr>
        <w:pStyle w:val="Heading1"/>
        <w:rPr>
          <w:lang w:val="fr-FR"/>
        </w:rPr>
      </w:pPr>
      <w:r w:rsidRPr="005F1EBA">
        <w:rPr>
          <w:lang w:val="fr-FR"/>
        </w:rPr>
        <w:t>Le KIP pour la Sierra Leone reprendra et élargira les mesures de cofinancement précédemment appliquées dans le cadre du PGEH, y compris le cofinancement des ateliers fournis par le Gouvernement ; l'utilisation des garages de climatisation mobile sélectionnés comme centres de formation des techniciens ; les travaux de plomberie, d'électricité et de génie civil fournis par les bénéficiaires des projets de démonstration ; et l'utilisation des sites Web existants, des plateformes de médias sociaux, des forums et des bulletins d'information du Gouvernement et des parties prenantes privées pour renforcer la sensibilisation aux activités, aux objectifs et aux initiatives du KIP</w:t>
      </w:r>
      <w:r w:rsidR="005A7D5C" w:rsidRPr="005F1EBA">
        <w:rPr>
          <w:lang w:val="fr-FR"/>
        </w:rPr>
        <w:t>.</w:t>
      </w:r>
    </w:p>
    <w:p w14:paraId="09D68FB2" w14:textId="533397D5" w:rsidR="005A7D5C" w:rsidRPr="005F1EBA" w:rsidRDefault="00DE2CB5" w:rsidP="005A7D5C">
      <w:pPr>
        <w:keepNext/>
        <w:widowControl w:val="0"/>
        <w:spacing w:before="240" w:after="240"/>
        <w:outlineLvl w:val="0"/>
        <w:rPr>
          <w:bCs/>
          <w:u w:val="single"/>
          <w:lang w:val="fr-FR"/>
        </w:rPr>
      </w:pPr>
      <w:bookmarkStart w:id="7" w:name="_Hlk126916238"/>
      <w:r w:rsidRPr="005F1EBA">
        <w:rPr>
          <w:bCs/>
          <w:u w:val="single"/>
          <w:lang w:val="fr-FR"/>
        </w:rPr>
        <w:t>Plan d'activités du Fonds multilatéral</w:t>
      </w:r>
      <w:r w:rsidR="005A7D5C" w:rsidRPr="005F1EBA">
        <w:rPr>
          <w:bCs/>
          <w:u w:val="single"/>
          <w:lang w:val="fr-FR"/>
        </w:rPr>
        <w:t xml:space="preserve"> </w:t>
      </w:r>
      <w:r w:rsidRPr="005F1EBA">
        <w:rPr>
          <w:bCs/>
          <w:u w:val="single"/>
          <w:lang w:val="fr-FR"/>
        </w:rPr>
        <w:t>2024-2026</w:t>
      </w:r>
    </w:p>
    <w:bookmarkEnd w:id="7"/>
    <w:p w14:paraId="65CEE533" w14:textId="6D85EA4E" w:rsidR="00291024" w:rsidRPr="005F1EBA" w:rsidRDefault="00DE2CB5" w:rsidP="00291024">
      <w:pPr>
        <w:pStyle w:val="Heading1"/>
        <w:rPr>
          <w:lang w:val="fr-FR"/>
        </w:rPr>
      </w:pPr>
      <w:r w:rsidRPr="005F1EBA">
        <w:rPr>
          <w:lang w:val="fr-FR"/>
        </w:rPr>
        <w:t xml:space="preserve">Le PNUE et l'ONUDI demandent 180 000 $US, plus les coûts d'appui de l'agence, pour la mise en œuvre de la phase I du KIP pour la Sierra Leone. Le montant total de 97 745 $US, y compris les coûts </w:t>
      </w:r>
      <w:r w:rsidRPr="005F1EBA">
        <w:rPr>
          <w:lang w:val="fr-FR"/>
        </w:rPr>
        <w:lastRenderedPageBreak/>
        <w:t>d'appui aux agences, demandé pour la période 2024-2026, est supérieur de 12 317 $US au montant prévu dans le plan d'activités</w:t>
      </w:r>
      <w:r w:rsidR="005A7D5C" w:rsidRPr="005F1EBA">
        <w:rPr>
          <w:lang w:val="fr-FR"/>
        </w:rPr>
        <w:t>.</w:t>
      </w:r>
      <w:r w:rsidR="007644DC" w:rsidRPr="005F1EBA">
        <w:rPr>
          <w:lang w:val="fr-FR"/>
        </w:rPr>
        <w:t xml:space="preserve"> </w:t>
      </w:r>
      <w:bookmarkStart w:id="8" w:name="_Hlk126916186"/>
      <w:bookmarkEnd w:id="6"/>
    </w:p>
    <w:p w14:paraId="251641D1" w14:textId="0C7ADD9F" w:rsidR="005A7D5C" w:rsidRPr="005F1EBA" w:rsidRDefault="00DE2CB5">
      <w:pPr>
        <w:pStyle w:val="Heading1"/>
        <w:keepNext/>
        <w:numPr>
          <w:ilvl w:val="0"/>
          <w:numId w:val="0"/>
        </w:numPr>
        <w:rPr>
          <w:lang w:val="fr-FR"/>
        </w:rPr>
      </w:pPr>
      <w:r w:rsidRPr="005F1EBA">
        <w:rPr>
          <w:u w:val="single"/>
          <w:lang w:val="fr-FR"/>
        </w:rPr>
        <w:t>Durabilité de la réduction des HFC et évaluation des risques</w:t>
      </w:r>
    </w:p>
    <w:p w14:paraId="61E7C085" w14:textId="17AE70C0" w:rsidR="005A7D5C" w:rsidRPr="005F1EBA" w:rsidRDefault="00DE2CB5" w:rsidP="005A7D5C">
      <w:pPr>
        <w:pStyle w:val="Heading1"/>
        <w:rPr>
          <w:lang w:val="fr-FR"/>
        </w:rPr>
      </w:pPr>
      <w:bookmarkStart w:id="9" w:name="_Hlk126916245"/>
      <w:bookmarkEnd w:id="8"/>
      <w:r w:rsidRPr="005F1EBA">
        <w:rPr>
          <w:lang w:val="fr-FR"/>
        </w:rPr>
        <w:t>Les principaux risques concernant la durabilité de la réduction des HFC en Sierra Leone sont les retards dans l'approbation du règlement appuyant le système de quotas de HFC, les contraintes de la chaîne d'approvisionnement limitant la disponibilité locale des technologies à faible PRP, la demande croissante de systèmes de réfrigération et de climatisation abordables et l'afflux dans le pays de systèmes de réfrigération et de climatisation utilisant des HFC. En outre, l'absence de réfrigérants ou de technologies de remplacement abordables pourrait accroître l'utilisation des HFC</w:t>
      </w:r>
      <w:r w:rsidR="005A7D5C" w:rsidRPr="005F1EBA">
        <w:rPr>
          <w:bCs/>
          <w:lang w:val="fr-FR"/>
        </w:rPr>
        <w:t>.</w:t>
      </w:r>
    </w:p>
    <w:p w14:paraId="12D1A71B" w14:textId="3FD72209" w:rsidR="005A7D5C" w:rsidRPr="005F1EBA" w:rsidRDefault="00DE2CB5" w:rsidP="005A7D5C">
      <w:pPr>
        <w:pStyle w:val="Heading1"/>
        <w:rPr>
          <w:lang w:val="fr-FR"/>
        </w:rPr>
      </w:pPr>
      <w:r w:rsidRPr="005F1EBA">
        <w:rPr>
          <w:bCs/>
          <w:lang w:val="fr-FR"/>
        </w:rPr>
        <w:t>Pour faire face à ces risques, le pays prévoit d'interdire l'importation d'équipements de réfrigération domestiques et commerciaux autonomes utilisant le HFC 134a et d'unités de climatisation utilisant le R 410A, en plus d'introduire d'autres mesures réglementaires et les investissements en cours dans le système de récupération des réfrigérants et la certification et la formation des techniciens dans le cadre du PGEH. Le projet de démonstration sur les monoblocs fonctionnant au R 290 et la formation correspondante qui sera dispensée aux instituts de formation locaux, aux techniciens et aux entreprises devraient promouvoir les technologies à faible PRP dans tout le pays, assurer la durabilité à long terme des compétences et de l'expertise de la main-d'œuvre et promouvoir la participation des importateurs nationaux et des parties prenantes de la chaîne d'approvisionnement à la réduction des HFC</w:t>
      </w:r>
      <w:r w:rsidR="005A7D5C" w:rsidRPr="005F1EBA">
        <w:rPr>
          <w:bCs/>
          <w:lang w:val="fr-FR"/>
        </w:rPr>
        <w:t>.</w:t>
      </w:r>
    </w:p>
    <w:p w14:paraId="100462CB" w14:textId="3C287804" w:rsidR="005A7D5C" w:rsidRPr="005F1EBA" w:rsidRDefault="00DE2CB5" w:rsidP="005A7D5C">
      <w:pPr>
        <w:pStyle w:val="Heading1"/>
        <w:numPr>
          <w:ilvl w:val="0"/>
          <w:numId w:val="0"/>
        </w:numPr>
        <w:spacing w:before="240"/>
        <w:rPr>
          <w:lang w:val="fr-FR"/>
        </w:rPr>
      </w:pPr>
      <w:r w:rsidRPr="005F1EBA">
        <w:rPr>
          <w:u w:val="single"/>
          <w:lang w:val="fr-FR"/>
        </w:rPr>
        <w:t>Incidences sur le climat</w:t>
      </w:r>
    </w:p>
    <w:p w14:paraId="134ED121" w14:textId="3B8895BF" w:rsidR="005A7D5C" w:rsidRPr="005F1EBA" w:rsidRDefault="00DE2CB5" w:rsidP="005A7D5C">
      <w:pPr>
        <w:pStyle w:val="Heading1"/>
        <w:rPr>
          <w:lang w:val="fr-FR"/>
        </w:rPr>
      </w:pPr>
      <w:r w:rsidRPr="005F1EBA">
        <w:rPr>
          <w:lang w:val="fr-FR"/>
        </w:rPr>
        <w:t>Les activités proposées, y compris l'application du système de quotas de HFC, les mesures visant à restreindre les importations d'équipements à base de HFC dans certaines applications et à promouvoir la récupération interne par les opérateurs de systèmes de réfrigération commerciale et de climatisation industrielle, la formation des techniciens aux bonnes pratiques d'entretien et la démonstration de technologies à faible PRP dans le secteur de la réfrigération commerciale, indiquent que la mise en œuvre de la phase I du KIP permettra de réduire les émissions de réfrigérants dans l'atmosphère, ce qui aura des effets positifs sur le climat. Bien que le secrétariat ne soit pas en mesure de fournir une estimation des émissions évitées grâce au KIP lors de la présente réunion</w:t>
      </w:r>
      <w:r w:rsidR="00E4119F" w:rsidRPr="006A7613">
        <w:rPr>
          <w:vertAlign w:val="superscript"/>
        </w:rPr>
        <w:footnoteReference w:id="6"/>
      </w:r>
      <w:r w:rsidRPr="005F1EBA">
        <w:rPr>
          <w:lang w:val="fr-FR"/>
        </w:rPr>
        <w:t>, d'ici 2029, la Sierra Leone aura réduit ses émissions annuelles de HFC d'environ 35 091 tonnes eq-</w:t>
      </w:r>
      <w:r w:rsidR="00FF5392">
        <w:rPr>
          <w:lang w:val="fr-FR"/>
        </w:rPr>
        <w:t>CO</w:t>
      </w:r>
      <w:r w:rsidR="00FF5392" w:rsidRPr="00FF5392">
        <w:rPr>
          <w:vertAlign w:val="subscript"/>
          <w:lang w:val="fr-FR"/>
        </w:rPr>
        <w:t>2</w:t>
      </w:r>
      <w:r w:rsidRPr="005F1EBA">
        <w:rPr>
          <w:lang w:val="fr-FR"/>
        </w:rPr>
        <w:t xml:space="preserve"> , soit la différence entre la valeur de référence des HFC aux fins de conformité et la cible de 2029, en supposant que tous les HFC consommés auront été émis</w:t>
      </w:r>
      <w:r w:rsidR="005A7D5C" w:rsidRPr="005F1EBA">
        <w:rPr>
          <w:lang w:val="fr-FR"/>
        </w:rPr>
        <w:t>.</w:t>
      </w:r>
    </w:p>
    <w:p w14:paraId="51B98820" w14:textId="7426A1DE" w:rsidR="005A7D5C" w:rsidRPr="005F1EBA" w:rsidRDefault="00DE2CB5" w:rsidP="005A7D5C">
      <w:pPr>
        <w:keepNext/>
        <w:spacing w:after="240"/>
        <w:outlineLvl w:val="0"/>
        <w:rPr>
          <w:bCs/>
          <w:u w:val="single"/>
          <w:lang w:val="fr-FR"/>
        </w:rPr>
      </w:pPr>
      <w:r w:rsidRPr="005F1EBA">
        <w:rPr>
          <w:bCs/>
          <w:u w:val="single"/>
          <w:lang w:val="fr-FR"/>
        </w:rPr>
        <w:t>Projet d'accord</w:t>
      </w:r>
      <w:r w:rsidR="005A7D5C" w:rsidRPr="005F1EBA">
        <w:rPr>
          <w:bCs/>
          <w:u w:val="single"/>
          <w:lang w:val="fr-FR"/>
        </w:rPr>
        <w:t xml:space="preserve"> </w:t>
      </w:r>
    </w:p>
    <w:p w14:paraId="55A802C0" w14:textId="7CC0AD4B" w:rsidR="005A7D5C" w:rsidRPr="005F1EBA" w:rsidRDefault="00DE2CB5" w:rsidP="005A7D5C">
      <w:pPr>
        <w:pStyle w:val="Heading1"/>
        <w:rPr>
          <w:lang w:val="fr-FR"/>
        </w:rPr>
      </w:pPr>
      <w:bookmarkStart w:id="10" w:name="_Hlk126916251"/>
      <w:bookmarkEnd w:id="9"/>
      <w:r w:rsidRPr="005F1EBA">
        <w:rPr>
          <w:lang w:val="fr-FR"/>
        </w:rPr>
        <w:t>Un projet d'accord entre le Gouvernement de la Sierra Leone et le Comité exécutif pour la phase I du Plan de mise en œuvre de Kigali n'a pas été élaboré car le modèle d'accord est encore en cours d'examen par le Comité exécutif</w:t>
      </w:r>
      <w:r w:rsidR="005A7D5C" w:rsidRPr="005F1EBA">
        <w:rPr>
          <w:lang w:val="fr-FR"/>
        </w:rPr>
        <w:t>.</w:t>
      </w:r>
    </w:p>
    <w:p w14:paraId="297E5266" w14:textId="4D222329" w:rsidR="005A7D5C" w:rsidRPr="005F1EBA" w:rsidRDefault="00DE2CB5" w:rsidP="005A7D5C">
      <w:pPr>
        <w:pStyle w:val="Heading1"/>
        <w:rPr>
          <w:lang w:val="fr-FR"/>
        </w:rPr>
      </w:pPr>
      <w:r w:rsidRPr="005F1EBA">
        <w:rPr>
          <w:lang w:val="fr-FR"/>
        </w:rPr>
        <w:t>Si le Comité exécutif le souhaite, les fonds pour la phase I du KIP pour la Sierra Leone pourraient être approuvés en principe, et les fonds pour la première tranche pourraient être approuvés étant entendu que l'Accord serait élaboré et présenté à une réunion ultérieure, avant la soumission de la deuxième tranche, et une fois que le modèle de l'Accord aurait été approuvé</w:t>
      </w:r>
      <w:r w:rsidR="005A7D5C" w:rsidRPr="005F1EBA">
        <w:rPr>
          <w:lang w:val="fr-FR"/>
        </w:rPr>
        <w:t>.</w:t>
      </w:r>
    </w:p>
    <w:p w14:paraId="6E2BD3F1" w14:textId="0B37A924" w:rsidR="005A7D5C" w:rsidRPr="005F1EBA" w:rsidRDefault="005A7D5C" w:rsidP="00B0213D">
      <w:pPr>
        <w:pStyle w:val="Heading1"/>
        <w:keepNext/>
        <w:numPr>
          <w:ilvl w:val="0"/>
          <w:numId w:val="0"/>
        </w:numPr>
        <w:autoSpaceDE w:val="0"/>
        <w:autoSpaceDN w:val="0"/>
        <w:adjustRightInd w:val="0"/>
        <w:spacing w:before="360"/>
        <w:rPr>
          <w:b/>
          <w:lang w:val="fr-FR"/>
        </w:rPr>
      </w:pPr>
      <w:r w:rsidRPr="005F1EBA">
        <w:rPr>
          <w:b/>
          <w:lang w:val="fr-FR"/>
        </w:rPr>
        <w:lastRenderedPageBreak/>
        <w:t>VI.</w:t>
      </w:r>
      <w:r w:rsidRPr="005F1EBA">
        <w:rPr>
          <w:b/>
          <w:lang w:val="fr-FR"/>
        </w:rPr>
        <w:tab/>
      </w:r>
      <w:bookmarkEnd w:id="10"/>
      <w:r w:rsidR="00DE2CB5" w:rsidRPr="005F1EBA">
        <w:rPr>
          <w:b/>
          <w:lang w:val="fr-FR"/>
        </w:rPr>
        <w:t>Recommandation</w:t>
      </w:r>
    </w:p>
    <w:p w14:paraId="226EA9EE" w14:textId="6A95AB77" w:rsidR="005A7D5C" w:rsidRPr="005F1EBA" w:rsidRDefault="00DE2CB5" w:rsidP="002F3A80">
      <w:pPr>
        <w:pStyle w:val="Heading1"/>
        <w:rPr>
          <w:lang w:val="fr-FR"/>
        </w:rPr>
      </w:pPr>
      <w:r w:rsidRPr="005F1EBA">
        <w:rPr>
          <w:lang w:val="fr-FR"/>
        </w:rPr>
        <w:t xml:space="preserve">Le Comité exécutif pourrait souhaiter </w:t>
      </w:r>
      <w:r w:rsidR="005A7D5C" w:rsidRPr="005F1EBA">
        <w:rPr>
          <w:lang w:val="fr-FR"/>
        </w:rPr>
        <w:t>:</w:t>
      </w:r>
    </w:p>
    <w:p w14:paraId="0A79E02A" w14:textId="4CB8D5C5" w:rsidR="005A7D5C" w:rsidRPr="005F1EBA" w:rsidRDefault="00DE2CB5" w:rsidP="002F3A80">
      <w:pPr>
        <w:pStyle w:val="Heading2"/>
        <w:rPr>
          <w:lang w:val="fr-FR"/>
        </w:rPr>
      </w:pPr>
      <w:r w:rsidRPr="005F1EBA">
        <w:rPr>
          <w:lang w:val="fr-FR"/>
        </w:rPr>
        <w:t xml:space="preserve">Approuver, en principe, la phase I du plan de mise en œuvre de l’amendement de Kigali relatif aux HFC (KIP) pour la Sierra Leone pour la période 2024-2029 afin de réduire la consommation de HFC de 10 pour cent par rapport à la valeur de référence du pays d'ici 2029, pour un montant de 203 400 $US, composé de 104 317 $US, plus les coûts d'appui de l'agence de 13 561 $US, pour le PNUE et 75 683 $US, plus les coûts d'appui de l'agence de 9 839 $US, pour l'ONUDI, tel que reflété dans le calendrier figurant à l'annexe I du présent document </w:t>
      </w:r>
      <w:r w:rsidR="005A7D5C" w:rsidRPr="005F1EBA">
        <w:rPr>
          <w:lang w:val="fr-FR"/>
        </w:rPr>
        <w:t>;</w:t>
      </w:r>
    </w:p>
    <w:p w14:paraId="0099506D" w14:textId="6CDD2F87" w:rsidR="005A7D5C" w:rsidRPr="005F1EBA" w:rsidRDefault="00DE2CB5" w:rsidP="009A6194">
      <w:pPr>
        <w:pStyle w:val="Heading2"/>
        <w:keepNext/>
        <w:widowControl/>
        <w:rPr>
          <w:lang w:val="fr-FR"/>
        </w:rPr>
      </w:pPr>
      <w:r w:rsidRPr="005F1EBA">
        <w:rPr>
          <w:lang w:val="fr-FR"/>
        </w:rPr>
        <w:t>Prendre note</w:t>
      </w:r>
      <w:r w:rsidR="005A7D5C" w:rsidRPr="005F1EBA">
        <w:rPr>
          <w:lang w:val="fr-FR"/>
        </w:rPr>
        <w:t>:</w:t>
      </w:r>
    </w:p>
    <w:p w14:paraId="14AF1CAC" w14:textId="5B0EF1E9" w:rsidR="005A7D5C" w:rsidRPr="005F1EBA" w:rsidRDefault="00DE2CB5" w:rsidP="009A6194">
      <w:pPr>
        <w:pStyle w:val="Heading3"/>
        <w:keepNext/>
        <w:widowControl/>
        <w:rPr>
          <w:lang w:val="fr-FR"/>
        </w:rPr>
      </w:pPr>
      <w:r w:rsidRPr="005F1EBA">
        <w:rPr>
          <w:lang w:val="fr-FR"/>
        </w:rPr>
        <w:t xml:space="preserve">De l'engagement du Gouvernement de la Sierra Leone à mettre en place une interdiction d'importation des unités de réfrigération domestiques et commerciales autonomes fonctionnant au HFC-134a d'ici le 1er janvier 2025, une interdiction d'utilisation des HFC dans les secteurs de l'extinction des incendies, des mousses, des aérosols et des solvants d'ici le 1er janvier 2026, et une interdiction d'importation des climatiseurs split fonctionnant au R-410A d'ici le 1er janvier 2029 </w:t>
      </w:r>
      <w:r w:rsidR="005A7D5C" w:rsidRPr="005F1EBA">
        <w:rPr>
          <w:lang w:val="fr-FR"/>
        </w:rPr>
        <w:t>;</w:t>
      </w:r>
    </w:p>
    <w:p w14:paraId="1CEBB95F" w14:textId="36B7FB56" w:rsidR="005A7D5C" w:rsidRPr="005F1EBA" w:rsidRDefault="00DE2CB5" w:rsidP="002F3A80">
      <w:pPr>
        <w:pStyle w:val="Heading3"/>
        <w:rPr>
          <w:lang w:val="fr-FR"/>
        </w:rPr>
      </w:pPr>
      <w:r w:rsidRPr="005F1EBA">
        <w:rPr>
          <w:lang w:val="fr-FR"/>
        </w:rPr>
        <w:t xml:space="preserve">Qu'à l'achèvement du projet de démonstration de la technologie de l'utilisateur final dans le secteur de la réfrigération commerciale inclus dans la phase I du KIP, l'ONUDI présentera un rapport final sur sa mise en œuvre, y compris sur l'élimination des HFC et les gains d'efficacité énergétique réalisés, conformément à la décision 92/36 g) </w:t>
      </w:r>
      <w:r w:rsidR="005A7D5C" w:rsidRPr="005F1EBA">
        <w:rPr>
          <w:lang w:val="fr-FR"/>
        </w:rPr>
        <w:t>;</w:t>
      </w:r>
    </w:p>
    <w:p w14:paraId="1A332A0C" w14:textId="692CE1A1" w:rsidR="005A7D5C" w:rsidRPr="005F1EBA" w:rsidRDefault="00DE2CB5" w:rsidP="002F3A80">
      <w:pPr>
        <w:pStyle w:val="Heading2"/>
        <w:rPr>
          <w:lang w:val="fr-FR"/>
        </w:rPr>
      </w:pPr>
      <w:r w:rsidRPr="005F1EBA">
        <w:rPr>
          <w:lang w:val="fr-FR"/>
        </w:rPr>
        <w:t xml:space="preserve">Noter également </w:t>
      </w:r>
      <w:r w:rsidR="005A7D5C" w:rsidRPr="005F1EBA">
        <w:rPr>
          <w:lang w:val="fr-FR"/>
        </w:rPr>
        <w:t>:</w:t>
      </w:r>
    </w:p>
    <w:p w14:paraId="37E0D6DA" w14:textId="464DB99E" w:rsidR="005A7D5C" w:rsidRPr="005F1EBA" w:rsidRDefault="00DE2CB5" w:rsidP="002F3A80">
      <w:pPr>
        <w:pStyle w:val="Heading3"/>
        <w:rPr>
          <w:lang w:val="fr-FR"/>
        </w:rPr>
      </w:pPr>
      <w:r w:rsidRPr="005F1EBA">
        <w:rPr>
          <w:lang w:val="fr-FR"/>
        </w:rPr>
        <w:t xml:space="preserve">Que le Gouvernement de la Sierra Leone continue à surveiller sa consommation de HFC pour comprendre dans quelle mesure la consommation déclarée au cours des années de référence était représentative des besoins du marché local et pour évaluer la demande future de HFC, et qu'il fournira cette analyse en soumettant la deuxième tranche du Plan de mise en œuvre de Kigali </w:t>
      </w:r>
      <w:r w:rsidR="005A7D5C" w:rsidRPr="005F1EBA">
        <w:rPr>
          <w:lang w:val="fr-FR"/>
        </w:rPr>
        <w:t>;</w:t>
      </w:r>
    </w:p>
    <w:p w14:paraId="479F4C23" w14:textId="10C3325D" w:rsidR="005A7D5C" w:rsidRPr="005F1EBA" w:rsidRDefault="00DE2CB5" w:rsidP="005A7D5C">
      <w:pPr>
        <w:pStyle w:val="Heading3"/>
        <w:rPr>
          <w:lang w:val="fr-FR"/>
        </w:rPr>
      </w:pPr>
      <w:r w:rsidRPr="005F1EBA">
        <w:rPr>
          <w:lang w:val="fr-FR"/>
        </w:rPr>
        <w:t xml:space="preserve">Que, sur la base des informations fournies au sous-paragraphe c) i) ci-dessus, les limites maximales de consommation autorisées pour les années restantes de la phase I du KIP, telles qu'elles figurent à l'Appendice 2-A du futur Accord entre le Gouvernement de la Sierra Leone et le Comité exécutif, seront révisées, le cas échéant, lorsque le Comité examinera la deuxième tranche du Plan de mise en œuvre de l’Amendement de Kigali </w:t>
      </w:r>
      <w:r w:rsidR="005A7D5C" w:rsidRPr="005F1EBA">
        <w:rPr>
          <w:lang w:val="fr-FR"/>
        </w:rPr>
        <w:t>;</w:t>
      </w:r>
    </w:p>
    <w:p w14:paraId="4538C244" w14:textId="31499868" w:rsidR="005A7D5C" w:rsidRPr="005F1EBA" w:rsidRDefault="00DE2CB5" w:rsidP="002F3A80">
      <w:pPr>
        <w:pStyle w:val="Heading2"/>
        <w:rPr>
          <w:lang w:val="fr-FR"/>
        </w:rPr>
      </w:pPr>
      <w:r w:rsidRPr="005F1EBA">
        <w:rPr>
          <w:lang w:val="fr-FR"/>
        </w:rPr>
        <w:t>Approuver la première tranche de la phase I du KIP pour la Sierra Leone et le plan de mise en œuvre de la tranche correspondante, d'un montant de 97 745 $US, comprenant 65</w:t>
      </w:r>
      <w:r w:rsidR="00774F69">
        <w:rPr>
          <w:lang w:val="fr-FR"/>
        </w:rPr>
        <w:t> </w:t>
      </w:r>
      <w:r w:rsidRPr="005F1EBA">
        <w:rPr>
          <w:lang w:val="fr-FR"/>
        </w:rPr>
        <w:t>500</w:t>
      </w:r>
      <w:r w:rsidR="00774F69">
        <w:rPr>
          <w:lang w:val="fr-FR"/>
        </w:rPr>
        <w:t> </w:t>
      </w:r>
      <w:r w:rsidRPr="005F1EBA">
        <w:rPr>
          <w:lang w:val="fr-FR"/>
        </w:rPr>
        <w:t>$US, plus des frais d'appui de 8 515 $US, pour le PNUE et 21 000 $US, plus des frais d'appui de 2 730 $US, pour l'ONUDI ; et</w:t>
      </w:r>
    </w:p>
    <w:p w14:paraId="2D818598" w14:textId="21B1F797" w:rsidR="005A7D5C" w:rsidRPr="005F1EBA" w:rsidRDefault="00DE2CB5" w:rsidP="005A7D5C">
      <w:pPr>
        <w:pStyle w:val="Heading2"/>
        <w:rPr>
          <w:lang w:val="fr-FR"/>
        </w:rPr>
      </w:pPr>
      <w:r w:rsidRPr="005F1EBA">
        <w:rPr>
          <w:lang w:val="fr-FR"/>
        </w:rPr>
        <w:t>Demander au Gouvernement de la Sierra Leone, au PNUE, à l'ONUDI et au secrétariat de finaliser le projet d'Accord entre le Gouvernement de la Sierra Leone et le Comité exécutif pour la réduction de la consommation de HFC, y compris les informations contenues dans l'annexe visée à l'alinéa a) ci-dessus, et de le soumettre à une prochaine réunion une fois que le modèle d'Accord KIP aura été approuvé par le Comité exécutif</w:t>
      </w:r>
      <w:r w:rsidR="005A7D5C" w:rsidRPr="005F1EBA">
        <w:rPr>
          <w:lang w:val="fr-FR"/>
        </w:rPr>
        <w:t>.</w:t>
      </w:r>
    </w:p>
    <w:p w14:paraId="51EF077B" w14:textId="77777777" w:rsidR="005A7D5C" w:rsidRPr="005F1EBA" w:rsidRDefault="005A7D5C" w:rsidP="005A7D5C">
      <w:pPr>
        <w:rPr>
          <w:lang w:val="fr-FR"/>
        </w:rPr>
        <w:sectPr w:rsidR="005A7D5C" w:rsidRPr="005F1EBA" w:rsidSect="00BB122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9FECD27" w14:textId="4D50250F" w:rsidR="005A7D5C" w:rsidRPr="005F1EBA" w:rsidRDefault="005A7D5C" w:rsidP="008F5711">
      <w:pPr>
        <w:widowControl w:val="0"/>
        <w:tabs>
          <w:tab w:val="center" w:pos="7128"/>
          <w:tab w:val="left" w:pos="8385"/>
        </w:tabs>
        <w:spacing w:after="240"/>
        <w:jc w:val="center"/>
        <w:rPr>
          <w:b/>
          <w:bCs/>
          <w:lang w:val="fr-FR"/>
        </w:rPr>
      </w:pPr>
      <w:r w:rsidRPr="005F1EBA">
        <w:rPr>
          <w:b/>
          <w:bCs/>
          <w:lang w:val="fr-FR"/>
        </w:rPr>
        <w:lastRenderedPageBreak/>
        <w:t>Annex</w:t>
      </w:r>
      <w:r w:rsidR="006C40C3" w:rsidRPr="005F1EBA">
        <w:rPr>
          <w:b/>
          <w:bCs/>
          <w:lang w:val="fr-FR"/>
        </w:rPr>
        <w:t>e</w:t>
      </w:r>
      <w:r w:rsidRPr="005F1EBA">
        <w:rPr>
          <w:b/>
          <w:bCs/>
          <w:shd w:val="clear" w:color="auto" w:fill="FFFFFF" w:themeFill="background1"/>
          <w:lang w:val="fr-FR"/>
        </w:rPr>
        <w:t xml:space="preserve"> I</w:t>
      </w:r>
    </w:p>
    <w:p w14:paraId="1F113859" w14:textId="61C3CCB0" w:rsidR="005A7D5C" w:rsidRPr="005F1EBA" w:rsidRDefault="006C40C3" w:rsidP="005A7D5C">
      <w:pPr>
        <w:suppressAutoHyphens/>
        <w:jc w:val="center"/>
        <w:rPr>
          <w:b/>
          <w:bCs/>
          <w:lang w:val="fr-FR"/>
        </w:rPr>
      </w:pPr>
      <w:r w:rsidRPr="005F1EBA">
        <w:rPr>
          <w:b/>
          <w:bCs/>
          <w:lang w:val="fr-FR"/>
        </w:rPr>
        <w:t>CALENDRIER DES ENGAGEMENTS DE RÉDUCTION ET D'ÉLIMINATION DES HFC ET DES TRANCHES DE FINANCEMENT DANS LE CADRE DU PLAN DE MISE EN ŒUVRE DE L’AMENDEMENT DE KIGALI RELATIF AUX HFC ET DU PLAN DE GESTION DE L'ÉLIMINATION DES HCFC POUR LA SIERRA LEONE</w:t>
      </w:r>
    </w:p>
    <w:p w14:paraId="72AB6660" w14:textId="7E32BE3E" w:rsidR="005A7D5C" w:rsidRPr="005F1EBA" w:rsidRDefault="006C40C3" w:rsidP="005A7D5C">
      <w:pPr>
        <w:suppressAutoHyphens/>
        <w:spacing w:before="240"/>
        <w:rPr>
          <w:b/>
          <w:bCs/>
          <w:lang w:val="fr-FR"/>
        </w:rPr>
      </w:pPr>
      <w:bookmarkStart w:id="11" w:name="_Hlk165203890"/>
      <w:r w:rsidRPr="005F1EBA">
        <w:rPr>
          <w:b/>
          <w:bCs/>
          <w:lang w:val="fr-FR"/>
        </w:rPr>
        <w:t xml:space="preserve">Plan de mise en </w:t>
      </w:r>
      <w:r w:rsidR="00FF5392" w:rsidRPr="005F1EBA">
        <w:rPr>
          <w:b/>
          <w:bCs/>
          <w:lang w:val="fr-FR"/>
        </w:rPr>
        <w:t>œuvre</w:t>
      </w:r>
      <w:r w:rsidRPr="005F1EBA">
        <w:rPr>
          <w:b/>
          <w:bCs/>
          <w:lang w:val="fr-FR"/>
        </w:rPr>
        <w:t xml:space="preserve"> de l’amendement de Kigali relatif aux HFC (phase I)</w:t>
      </w:r>
    </w:p>
    <w:tbl>
      <w:tblPr>
        <w:tblW w:w="5000" w:type="pct"/>
        <w:tblCellMar>
          <w:left w:w="85" w:type="dxa"/>
          <w:right w:w="113" w:type="dxa"/>
        </w:tblCellMar>
        <w:tblLook w:val="04A0" w:firstRow="1" w:lastRow="0" w:firstColumn="1" w:lastColumn="0" w:noHBand="0" w:noVBand="1"/>
      </w:tblPr>
      <w:tblGrid>
        <w:gridCol w:w="503"/>
        <w:gridCol w:w="5445"/>
        <w:gridCol w:w="1017"/>
        <w:gridCol w:w="1214"/>
        <w:gridCol w:w="1214"/>
        <w:gridCol w:w="1214"/>
        <w:gridCol w:w="1214"/>
        <w:gridCol w:w="1214"/>
        <w:gridCol w:w="1211"/>
      </w:tblGrid>
      <w:tr w:rsidR="005A7D5C" w:rsidRPr="005F1EBA" w14:paraId="0E4700EA" w14:textId="77777777" w:rsidTr="009E315B">
        <w:trPr>
          <w:trHeight w:val="111"/>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1"/>
          <w:p w14:paraId="34836BFC"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Row</w:t>
            </w:r>
          </w:p>
        </w:tc>
        <w:tc>
          <w:tcPr>
            <w:tcW w:w="1911" w:type="pct"/>
            <w:tcBorders>
              <w:top w:val="single" w:sz="4" w:space="0" w:color="auto"/>
              <w:left w:val="nil"/>
              <w:bottom w:val="single" w:sz="4" w:space="0" w:color="auto"/>
              <w:right w:val="single" w:sz="4" w:space="0" w:color="auto"/>
            </w:tcBorders>
            <w:vAlign w:val="center"/>
            <w:hideMark/>
          </w:tcPr>
          <w:p w14:paraId="30D266CF" w14:textId="7023AD25" w:rsidR="005A7D5C" w:rsidRPr="005F1EBA" w:rsidRDefault="006C40C3">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Indication</w:t>
            </w:r>
          </w:p>
        </w:tc>
        <w:tc>
          <w:tcPr>
            <w:tcW w:w="357" w:type="pct"/>
            <w:tcBorders>
              <w:top w:val="single" w:sz="4" w:space="0" w:color="auto"/>
              <w:left w:val="nil"/>
              <w:bottom w:val="single" w:sz="4" w:space="0" w:color="auto"/>
              <w:right w:val="single" w:sz="4" w:space="0" w:color="auto"/>
            </w:tcBorders>
            <w:vAlign w:val="center"/>
            <w:hideMark/>
          </w:tcPr>
          <w:p w14:paraId="12BED8E3"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2024</w:t>
            </w:r>
          </w:p>
        </w:tc>
        <w:tc>
          <w:tcPr>
            <w:tcW w:w="426" w:type="pct"/>
            <w:tcBorders>
              <w:top w:val="single" w:sz="4" w:space="0" w:color="auto"/>
              <w:left w:val="nil"/>
              <w:bottom w:val="single" w:sz="4" w:space="0" w:color="auto"/>
              <w:right w:val="single" w:sz="4" w:space="0" w:color="auto"/>
            </w:tcBorders>
            <w:vAlign w:val="center"/>
            <w:hideMark/>
          </w:tcPr>
          <w:p w14:paraId="3E932D18"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2025</w:t>
            </w:r>
          </w:p>
        </w:tc>
        <w:tc>
          <w:tcPr>
            <w:tcW w:w="426" w:type="pct"/>
            <w:tcBorders>
              <w:top w:val="single" w:sz="4" w:space="0" w:color="auto"/>
              <w:left w:val="nil"/>
              <w:bottom w:val="single" w:sz="4" w:space="0" w:color="auto"/>
              <w:right w:val="single" w:sz="4" w:space="0" w:color="auto"/>
            </w:tcBorders>
            <w:vAlign w:val="center"/>
            <w:hideMark/>
          </w:tcPr>
          <w:p w14:paraId="2F35C723"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2026</w:t>
            </w:r>
          </w:p>
        </w:tc>
        <w:tc>
          <w:tcPr>
            <w:tcW w:w="426" w:type="pct"/>
            <w:tcBorders>
              <w:top w:val="single" w:sz="4" w:space="0" w:color="auto"/>
              <w:left w:val="nil"/>
              <w:bottom w:val="single" w:sz="4" w:space="0" w:color="auto"/>
              <w:right w:val="single" w:sz="4" w:space="0" w:color="auto"/>
            </w:tcBorders>
            <w:vAlign w:val="center"/>
            <w:hideMark/>
          </w:tcPr>
          <w:p w14:paraId="3D256640"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2027</w:t>
            </w:r>
          </w:p>
        </w:tc>
        <w:tc>
          <w:tcPr>
            <w:tcW w:w="426" w:type="pct"/>
            <w:tcBorders>
              <w:top w:val="single" w:sz="4" w:space="0" w:color="auto"/>
              <w:left w:val="nil"/>
              <w:bottom w:val="single" w:sz="4" w:space="0" w:color="auto"/>
              <w:right w:val="single" w:sz="4" w:space="0" w:color="auto"/>
            </w:tcBorders>
            <w:vAlign w:val="center"/>
            <w:hideMark/>
          </w:tcPr>
          <w:p w14:paraId="5ED08B9A"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2028</w:t>
            </w:r>
          </w:p>
        </w:tc>
        <w:tc>
          <w:tcPr>
            <w:tcW w:w="426" w:type="pct"/>
            <w:tcBorders>
              <w:top w:val="single" w:sz="4" w:space="0" w:color="auto"/>
              <w:left w:val="nil"/>
              <w:bottom w:val="single" w:sz="4" w:space="0" w:color="auto"/>
              <w:right w:val="single" w:sz="4" w:space="0" w:color="auto"/>
            </w:tcBorders>
            <w:vAlign w:val="center"/>
            <w:hideMark/>
          </w:tcPr>
          <w:p w14:paraId="0188716F"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2029</w:t>
            </w:r>
          </w:p>
        </w:tc>
        <w:tc>
          <w:tcPr>
            <w:tcW w:w="425" w:type="pct"/>
            <w:tcBorders>
              <w:top w:val="single" w:sz="4" w:space="0" w:color="auto"/>
              <w:left w:val="nil"/>
              <w:bottom w:val="single" w:sz="4" w:space="0" w:color="auto"/>
              <w:right w:val="single" w:sz="4" w:space="0" w:color="auto"/>
            </w:tcBorders>
            <w:vAlign w:val="center"/>
            <w:hideMark/>
          </w:tcPr>
          <w:p w14:paraId="6A7464AC" w14:textId="77777777" w:rsidR="005A7D5C" w:rsidRPr="005F1EBA" w:rsidRDefault="005A7D5C">
            <w:pPr>
              <w:suppressAutoHyphens/>
              <w:spacing w:after="20"/>
              <w:jc w:val="center"/>
              <w:rPr>
                <w:rFonts w:asciiTheme="majorBidi" w:hAnsiTheme="majorBidi" w:cstheme="majorBidi"/>
                <w:b/>
                <w:bCs/>
                <w:sz w:val="20"/>
                <w:szCs w:val="20"/>
                <w:lang w:val="fr-FR" w:eastAsia="en-CA"/>
              </w:rPr>
            </w:pPr>
            <w:r w:rsidRPr="005F1EBA">
              <w:rPr>
                <w:rFonts w:asciiTheme="majorBidi" w:hAnsiTheme="majorBidi" w:cstheme="majorBidi"/>
                <w:b/>
                <w:bCs/>
                <w:sz w:val="20"/>
                <w:szCs w:val="20"/>
                <w:lang w:val="fr-FR" w:eastAsia="en-CA"/>
              </w:rPr>
              <w:t>Total</w:t>
            </w:r>
          </w:p>
        </w:tc>
      </w:tr>
      <w:tr w:rsidR="006C40C3" w:rsidRPr="005F1EBA" w14:paraId="1FFFE7A7"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FADB8F"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1.1</w:t>
            </w:r>
          </w:p>
        </w:tc>
        <w:tc>
          <w:tcPr>
            <w:tcW w:w="1911" w:type="pct"/>
            <w:tcBorders>
              <w:top w:val="nil"/>
              <w:left w:val="nil"/>
              <w:bottom w:val="single" w:sz="4" w:space="0" w:color="auto"/>
              <w:right w:val="single" w:sz="4" w:space="0" w:color="auto"/>
            </w:tcBorders>
            <w:hideMark/>
          </w:tcPr>
          <w:p w14:paraId="36C5F2E3" w14:textId="44DC213C"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Calendrier de réduction des substances visées à l'annexe F du Protocole de Montréal (tonnes eq-</w:t>
            </w:r>
            <w:r w:rsidR="00FF5392">
              <w:rPr>
                <w:rFonts w:asciiTheme="majorBidi" w:hAnsiTheme="majorBidi" w:cstheme="majorBidi"/>
                <w:sz w:val="20"/>
                <w:szCs w:val="20"/>
                <w:lang w:val="fr-FR" w:eastAsia="en-CA"/>
              </w:rPr>
              <w:t>CO</w:t>
            </w:r>
            <w:r w:rsidR="00FF5392" w:rsidRPr="00FF5392">
              <w:rPr>
                <w:rFonts w:asciiTheme="majorBidi" w:hAnsiTheme="majorBidi" w:cstheme="majorBidi"/>
                <w:sz w:val="20"/>
                <w:szCs w:val="20"/>
                <w:vertAlign w:val="subscript"/>
                <w:lang w:val="fr-FR" w:eastAsia="en-CA"/>
              </w:rPr>
              <w:t>2</w:t>
            </w:r>
            <w:r w:rsidRPr="005F1EBA">
              <w:rPr>
                <w:rFonts w:asciiTheme="majorBidi" w:hAnsiTheme="majorBidi" w:cstheme="majorBidi"/>
                <w:sz w:val="20"/>
                <w:szCs w:val="20"/>
                <w:lang w:val="fr-FR" w:eastAsia="en-CA"/>
              </w:rPr>
              <w:t xml:space="preserve"> ) </w:t>
            </w:r>
          </w:p>
        </w:tc>
        <w:tc>
          <w:tcPr>
            <w:tcW w:w="357" w:type="pct"/>
            <w:tcBorders>
              <w:top w:val="nil"/>
              <w:left w:val="nil"/>
              <w:bottom w:val="single" w:sz="4" w:space="0" w:color="auto"/>
              <w:right w:val="single" w:sz="4" w:space="0" w:color="auto"/>
            </w:tcBorders>
          </w:tcPr>
          <w:p w14:paraId="6303C48E" w14:textId="6CDBD3C6"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350 905</w:t>
            </w:r>
          </w:p>
        </w:tc>
        <w:tc>
          <w:tcPr>
            <w:tcW w:w="426" w:type="pct"/>
            <w:tcBorders>
              <w:top w:val="nil"/>
              <w:left w:val="nil"/>
              <w:bottom w:val="single" w:sz="4" w:space="0" w:color="auto"/>
              <w:right w:val="single" w:sz="4" w:space="0" w:color="auto"/>
            </w:tcBorders>
          </w:tcPr>
          <w:p w14:paraId="2298707A" w14:textId="7EA27AB8"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350 905</w:t>
            </w:r>
          </w:p>
        </w:tc>
        <w:tc>
          <w:tcPr>
            <w:tcW w:w="426" w:type="pct"/>
            <w:tcBorders>
              <w:top w:val="nil"/>
              <w:left w:val="nil"/>
              <w:bottom w:val="single" w:sz="4" w:space="0" w:color="auto"/>
              <w:right w:val="single" w:sz="4" w:space="0" w:color="auto"/>
            </w:tcBorders>
          </w:tcPr>
          <w:p w14:paraId="4D1FB995" w14:textId="6683EC0E"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350 905</w:t>
            </w:r>
          </w:p>
        </w:tc>
        <w:tc>
          <w:tcPr>
            <w:tcW w:w="426" w:type="pct"/>
            <w:tcBorders>
              <w:top w:val="nil"/>
              <w:left w:val="nil"/>
              <w:bottom w:val="single" w:sz="4" w:space="0" w:color="auto"/>
              <w:right w:val="single" w:sz="4" w:space="0" w:color="auto"/>
            </w:tcBorders>
          </w:tcPr>
          <w:p w14:paraId="551F6AFC" w14:textId="21544980"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350 905</w:t>
            </w:r>
          </w:p>
        </w:tc>
        <w:tc>
          <w:tcPr>
            <w:tcW w:w="426" w:type="pct"/>
            <w:tcBorders>
              <w:top w:val="nil"/>
              <w:left w:val="nil"/>
              <w:bottom w:val="single" w:sz="4" w:space="0" w:color="auto"/>
              <w:right w:val="single" w:sz="4" w:space="0" w:color="auto"/>
            </w:tcBorders>
          </w:tcPr>
          <w:p w14:paraId="315827EE" w14:textId="1041B3D6"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350 905</w:t>
            </w:r>
          </w:p>
        </w:tc>
        <w:tc>
          <w:tcPr>
            <w:tcW w:w="426" w:type="pct"/>
            <w:tcBorders>
              <w:top w:val="nil"/>
              <w:left w:val="nil"/>
              <w:bottom w:val="single" w:sz="4" w:space="0" w:color="auto"/>
              <w:right w:val="single" w:sz="4" w:space="0" w:color="auto"/>
            </w:tcBorders>
          </w:tcPr>
          <w:p w14:paraId="1E009BE5" w14:textId="727884D2"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315 815</w:t>
            </w:r>
          </w:p>
        </w:tc>
        <w:tc>
          <w:tcPr>
            <w:tcW w:w="425" w:type="pct"/>
            <w:tcBorders>
              <w:top w:val="nil"/>
              <w:left w:val="nil"/>
              <w:bottom w:val="single" w:sz="4" w:space="0" w:color="auto"/>
              <w:right w:val="single" w:sz="4" w:space="0" w:color="auto"/>
            </w:tcBorders>
          </w:tcPr>
          <w:p w14:paraId="18697025" w14:textId="66E206F9"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n/a</w:t>
            </w:r>
          </w:p>
        </w:tc>
      </w:tr>
      <w:tr w:rsidR="006C40C3" w:rsidRPr="005F1EBA" w14:paraId="658D60C8"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66AB97"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1.2</w:t>
            </w:r>
          </w:p>
        </w:tc>
        <w:tc>
          <w:tcPr>
            <w:tcW w:w="1911" w:type="pct"/>
            <w:tcBorders>
              <w:top w:val="nil"/>
              <w:left w:val="nil"/>
              <w:bottom w:val="single" w:sz="4" w:space="0" w:color="auto"/>
              <w:right w:val="single" w:sz="4" w:space="0" w:color="auto"/>
            </w:tcBorders>
            <w:hideMark/>
          </w:tcPr>
          <w:p w14:paraId="78D182FD" w14:textId="62D57289"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Consommation totale maximale autorisée pour les substances de l'annexe F (tonnes eq-</w:t>
            </w:r>
            <w:r w:rsidR="00FF5392">
              <w:rPr>
                <w:rFonts w:asciiTheme="majorBidi" w:hAnsiTheme="majorBidi" w:cstheme="majorBidi"/>
                <w:sz w:val="20"/>
                <w:szCs w:val="20"/>
                <w:lang w:val="fr-FR" w:eastAsia="en-CA"/>
              </w:rPr>
              <w:t>CO</w:t>
            </w:r>
            <w:r w:rsidR="00FF5392" w:rsidRPr="00FF5392">
              <w:rPr>
                <w:rFonts w:asciiTheme="majorBidi" w:hAnsiTheme="majorBidi" w:cstheme="majorBidi"/>
                <w:sz w:val="20"/>
                <w:szCs w:val="20"/>
                <w:vertAlign w:val="subscript"/>
                <w:lang w:val="fr-FR" w:eastAsia="en-CA"/>
              </w:rPr>
              <w:t>2</w:t>
            </w:r>
            <w:r w:rsidRPr="005F1EBA">
              <w:rPr>
                <w:rFonts w:asciiTheme="majorBidi" w:hAnsiTheme="majorBidi" w:cstheme="majorBidi"/>
                <w:sz w:val="20"/>
                <w:szCs w:val="20"/>
                <w:lang w:val="fr-FR" w:eastAsia="en-CA"/>
              </w:rPr>
              <w:t xml:space="preserve"> )</w:t>
            </w:r>
          </w:p>
        </w:tc>
        <w:tc>
          <w:tcPr>
            <w:tcW w:w="357" w:type="pct"/>
            <w:tcBorders>
              <w:top w:val="nil"/>
              <w:left w:val="nil"/>
              <w:bottom w:val="single" w:sz="4" w:space="0" w:color="auto"/>
              <w:right w:val="single" w:sz="4" w:space="0" w:color="auto"/>
            </w:tcBorders>
          </w:tcPr>
          <w:p w14:paraId="189B1A86" w14:textId="6A58ED73"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345 642</w:t>
            </w:r>
          </w:p>
        </w:tc>
        <w:tc>
          <w:tcPr>
            <w:tcW w:w="426" w:type="pct"/>
            <w:tcBorders>
              <w:top w:val="nil"/>
              <w:left w:val="nil"/>
              <w:bottom w:val="single" w:sz="4" w:space="0" w:color="auto"/>
              <w:right w:val="single" w:sz="4" w:space="0" w:color="auto"/>
            </w:tcBorders>
          </w:tcPr>
          <w:p w14:paraId="11554ED7" w14:textId="68933732" w:rsidR="006C40C3" w:rsidRPr="005F1EBA" w:rsidRDefault="006C40C3" w:rsidP="006C40C3">
            <w:pPr>
              <w:suppressAutoHyphens/>
              <w:spacing w:after="20"/>
              <w:ind w:left="-139"/>
              <w:jc w:val="right"/>
              <w:rPr>
                <w:rFonts w:asciiTheme="majorBidi" w:hAnsiTheme="majorBidi" w:cstheme="majorBidi"/>
                <w:sz w:val="20"/>
                <w:szCs w:val="20"/>
                <w:highlight w:val="yellow"/>
                <w:lang w:val="fr-FR" w:eastAsia="en-CA"/>
              </w:rPr>
            </w:pPr>
            <w:r w:rsidRPr="005F1EBA">
              <w:rPr>
                <w:sz w:val="20"/>
                <w:szCs w:val="20"/>
                <w:lang w:val="fr-FR"/>
              </w:rPr>
              <w:t>339 676</w:t>
            </w:r>
          </w:p>
        </w:tc>
        <w:tc>
          <w:tcPr>
            <w:tcW w:w="426" w:type="pct"/>
            <w:tcBorders>
              <w:top w:val="nil"/>
              <w:left w:val="nil"/>
              <w:bottom w:val="single" w:sz="4" w:space="0" w:color="auto"/>
              <w:right w:val="single" w:sz="4" w:space="0" w:color="auto"/>
            </w:tcBorders>
          </w:tcPr>
          <w:p w14:paraId="10BE3E83" w14:textId="4BB4D365" w:rsidR="006C40C3" w:rsidRPr="005F1EBA" w:rsidRDefault="006C40C3" w:rsidP="006C40C3">
            <w:pPr>
              <w:suppressAutoHyphens/>
              <w:spacing w:after="20"/>
              <w:ind w:left="-139"/>
              <w:jc w:val="right"/>
              <w:rPr>
                <w:rFonts w:asciiTheme="majorBidi" w:hAnsiTheme="majorBidi" w:cstheme="majorBidi"/>
                <w:sz w:val="20"/>
                <w:szCs w:val="20"/>
                <w:highlight w:val="yellow"/>
                <w:lang w:val="fr-FR" w:eastAsia="en-CA"/>
              </w:rPr>
            </w:pPr>
            <w:r w:rsidRPr="005F1EBA">
              <w:rPr>
                <w:sz w:val="20"/>
                <w:szCs w:val="20"/>
                <w:lang w:val="fr-FR"/>
              </w:rPr>
              <w:t>333 711</w:t>
            </w:r>
          </w:p>
        </w:tc>
        <w:tc>
          <w:tcPr>
            <w:tcW w:w="426" w:type="pct"/>
            <w:tcBorders>
              <w:top w:val="nil"/>
              <w:left w:val="nil"/>
              <w:bottom w:val="single" w:sz="4" w:space="0" w:color="auto"/>
              <w:right w:val="single" w:sz="4" w:space="0" w:color="auto"/>
            </w:tcBorders>
          </w:tcPr>
          <w:p w14:paraId="6D70E81A" w14:textId="7B4BD4DE" w:rsidR="006C40C3" w:rsidRPr="005F1EBA" w:rsidRDefault="006C40C3" w:rsidP="006C40C3">
            <w:pPr>
              <w:suppressAutoHyphens/>
              <w:spacing w:after="20"/>
              <w:ind w:left="-139"/>
              <w:jc w:val="right"/>
              <w:rPr>
                <w:rFonts w:asciiTheme="majorBidi" w:hAnsiTheme="majorBidi" w:cstheme="majorBidi"/>
                <w:sz w:val="20"/>
                <w:szCs w:val="20"/>
                <w:highlight w:val="yellow"/>
                <w:lang w:val="fr-FR" w:eastAsia="en-CA"/>
              </w:rPr>
            </w:pPr>
            <w:r w:rsidRPr="005F1EBA">
              <w:rPr>
                <w:sz w:val="20"/>
                <w:szCs w:val="20"/>
                <w:lang w:val="fr-FR"/>
              </w:rPr>
              <w:t>327 746</w:t>
            </w:r>
          </w:p>
        </w:tc>
        <w:tc>
          <w:tcPr>
            <w:tcW w:w="426" w:type="pct"/>
            <w:tcBorders>
              <w:top w:val="nil"/>
              <w:left w:val="nil"/>
              <w:bottom w:val="single" w:sz="4" w:space="0" w:color="auto"/>
              <w:right w:val="single" w:sz="4" w:space="0" w:color="auto"/>
            </w:tcBorders>
          </w:tcPr>
          <w:p w14:paraId="1F851659" w14:textId="4B840E96" w:rsidR="006C40C3" w:rsidRPr="005F1EBA" w:rsidRDefault="006C40C3" w:rsidP="006C40C3">
            <w:pPr>
              <w:suppressAutoHyphens/>
              <w:spacing w:after="20"/>
              <w:ind w:left="-139"/>
              <w:jc w:val="right"/>
              <w:rPr>
                <w:rFonts w:asciiTheme="majorBidi" w:hAnsiTheme="majorBidi" w:cstheme="majorBidi"/>
                <w:sz w:val="20"/>
                <w:szCs w:val="20"/>
                <w:highlight w:val="yellow"/>
                <w:lang w:val="fr-FR" w:eastAsia="en-CA"/>
              </w:rPr>
            </w:pPr>
            <w:r w:rsidRPr="005F1EBA">
              <w:rPr>
                <w:sz w:val="20"/>
                <w:szCs w:val="20"/>
                <w:lang w:val="fr-FR"/>
              </w:rPr>
              <w:t>321 780</w:t>
            </w:r>
          </w:p>
        </w:tc>
        <w:tc>
          <w:tcPr>
            <w:tcW w:w="426" w:type="pct"/>
            <w:tcBorders>
              <w:top w:val="nil"/>
              <w:left w:val="nil"/>
              <w:bottom w:val="single" w:sz="4" w:space="0" w:color="auto"/>
              <w:right w:val="single" w:sz="4" w:space="0" w:color="auto"/>
            </w:tcBorders>
          </w:tcPr>
          <w:p w14:paraId="4FB71332" w14:textId="6F0A8075"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315 815</w:t>
            </w:r>
          </w:p>
        </w:tc>
        <w:tc>
          <w:tcPr>
            <w:tcW w:w="425" w:type="pct"/>
            <w:tcBorders>
              <w:top w:val="nil"/>
              <w:left w:val="nil"/>
              <w:bottom w:val="single" w:sz="4" w:space="0" w:color="auto"/>
              <w:right w:val="single" w:sz="4" w:space="0" w:color="auto"/>
            </w:tcBorders>
          </w:tcPr>
          <w:p w14:paraId="3D684E37" w14:textId="521DB7FC"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n/a</w:t>
            </w:r>
          </w:p>
        </w:tc>
      </w:tr>
      <w:tr w:rsidR="006C40C3" w:rsidRPr="005F1EBA" w14:paraId="5322001E"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C6B976"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2.1</w:t>
            </w:r>
          </w:p>
        </w:tc>
        <w:tc>
          <w:tcPr>
            <w:tcW w:w="1911" w:type="pct"/>
            <w:tcBorders>
              <w:top w:val="nil"/>
              <w:left w:val="nil"/>
              <w:bottom w:val="single" w:sz="4" w:space="0" w:color="auto"/>
              <w:right w:val="single" w:sz="4" w:space="0" w:color="auto"/>
            </w:tcBorders>
            <w:hideMark/>
          </w:tcPr>
          <w:p w14:paraId="11C5D7C9" w14:textId="0E016CB5"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Financement convenu pour l'organisme chef de file (PNUE) ($US)</w:t>
            </w:r>
          </w:p>
        </w:tc>
        <w:tc>
          <w:tcPr>
            <w:tcW w:w="357" w:type="pct"/>
            <w:tcBorders>
              <w:top w:val="nil"/>
              <w:left w:val="nil"/>
              <w:bottom w:val="single" w:sz="4" w:space="0" w:color="auto"/>
              <w:right w:val="single" w:sz="4" w:space="0" w:color="auto"/>
            </w:tcBorders>
          </w:tcPr>
          <w:p w14:paraId="6DF3ED7E" w14:textId="68962E51" w:rsidR="006C40C3" w:rsidRPr="005F1EBA" w:rsidRDefault="006C40C3" w:rsidP="006C40C3">
            <w:pPr>
              <w:suppressAutoHyphens/>
              <w:spacing w:after="20"/>
              <w:ind w:left="-139"/>
              <w:jc w:val="right"/>
              <w:rPr>
                <w:rFonts w:asciiTheme="majorBidi" w:hAnsiTheme="majorBidi" w:cstheme="majorBidi"/>
                <w:sz w:val="20"/>
                <w:szCs w:val="20"/>
                <w:highlight w:val="yellow"/>
                <w:lang w:val="fr-FR" w:eastAsia="en-CA"/>
              </w:rPr>
            </w:pPr>
            <w:r w:rsidRPr="005F1EBA">
              <w:rPr>
                <w:sz w:val="20"/>
                <w:szCs w:val="20"/>
                <w:lang w:val="fr-FR"/>
              </w:rPr>
              <w:t>65 500</w:t>
            </w:r>
          </w:p>
        </w:tc>
        <w:tc>
          <w:tcPr>
            <w:tcW w:w="426" w:type="pct"/>
            <w:tcBorders>
              <w:top w:val="nil"/>
              <w:left w:val="nil"/>
              <w:bottom w:val="single" w:sz="4" w:space="0" w:color="auto"/>
              <w:right w:val="single" w:sz="4" w:space="0" w:color="auto"/>
            </w:tcBorders>
          </w:tcPr>
          <w:p w14:paraId="41EAF2CF" w14:textId="538C0670"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0</w:t>
            </w:r>
          </w:p>
        </w:tc>
        <w:tc>
          <w:tcPr>
            <w:tcW w:w="426" w:type="pct"/>
            <w:tcBorders>
              <w:top w:val="nil"/>
              <w:left w:val="nil"/>
              <w:bottom w:val="single" w:sz="4" w:space="0" w:color="auto"/>
              <w:right w:val="single" w:sz="4" w:space="0" w:color="auto"/>
            </w:tcBorders>
          </w:tcPr>
          <w:p w14:paraId="6D71C8BC" w14:textId="3DDFDFD0"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0</w:t>
            </w:r>
          </w:p>
        </w:tc>
        <w:tc>
          <w:tcPr>
            <w:tcW w:w="426" w:type="pct"/>
            <w:tcBorders>
              <w:top w:val="nil"/>
              <w:left w:val="nil"/>
              <w:bottom w:val="single" w:sz="4" w:space="0" w:color="auto"/>
              <w:right w:val="single" w:sz="4" w:space="0" w:color="auto"/>
            </w:tcBorders>
          </w:tcPr>
          <w:p w14:paraId="412ED6D2" w14:textId="7DE8B7AA"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sz w:val="20"/>
                <w:szCs w:val="20"/>
                <w:lang w:val="fr-FR"/>
              </w:rPr>
              <w:t>38 817</w:t>
            </w:r>
          </w:p>
        </w:tc>
        <w:tc>
          <w:tcPr>
            <w:tcW w:w="426" w:type="pct"/>
            <w:tcBorders>
              <w:top w:val="nil"/>
              <w:left w:val="nil"/>
              <w:bottom w:val="single" w:sz="4" w:space="0" w:color="auto"/>
              <w:right w:val="single" w:sz="4" w:space="0" w:color="auto"/>
            </w:tcBorders>
            <w:shd w:val="clear" w:color="auto" w:fill="auto"/>
          </w:tcPr>
          <w:p w14:paraId="3CF42050" w14:textId="4A91F375"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0</w:t>
            </w:r>
          </w:p>
        </w:tc>
        <w:tc>
          <w:tcPr>
            <w:tcW w:w="426" w:type="pct"/>
            <w:tcBorders>
              <w:top w:val="nil"/>
              <w:left w:val="nil"/>
              <w:bottom w:val="single" w:sz="4" w:space="0" w:color="auto"/>
              <w:right w:val="single" w:sz="4" w:space="0" w:color="auto"/>
            </w:tcBorders>
          </w:tcPr>
          <w:p w14:paraId="7C8877B9" w14:textId="5C359BB4" w:rsidR="006C40C3" w:rsidRPr="005F1EBA" w:rsidRDefault="006C40C3" w:rsidP="006C40C3">
            <w:pPr>
              <w:suppressAutoHyphens/>
              <w:spacing w:after="20"/>
              <w:ind w:left="-139"/>
              <w:jc w:val="right"/>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0</w:t>
            </w:r>
          </w:p>
        </w:tc>
        <w:tc>
          <w:tcPr>
            <w:tcW w:w="425" w:type="pct"/>
            <w:tcBorders>
              <w:top w:val="nil"/>
              <w:left w:val="nil"/>
              <w:bottom w:val="single" w:sz="4" w:space="0" w:color="auto"/>
              <w:right w:val="single" w:sz="4" w:space="0" w:color="auto"/>
            </w:tcBorders>
          </w:tcPr>
          <w:p w14:paraId="1A65EC2B" w14:textId="61C6552E" w:rsidR="006C40C3" w:rsidRPr="005F1EBA" w:rsidRDefault="006C40C3" w:rsidP="006C40C3">
            <w:pPr>
              <w:suppressAutoHyphens/>
              <w:spacing w:after="20"/>
              <w:ind w:left="-139"/>
              <w:jc w:val="right"/>
              <w:rPr>
                <w:rFonts w:asciiTheme="majorBidi" w:hAnsiTheme="majorBidi" w:cstheme="majorBidi"/>
                <w:b/>
                <w:bCs/>
                <w:sz w:val="20"/>
                <w:szCs w:val="20"/>
                <w:lang w:val="fr-FR" w:eastAsia="en-CA"/>
              </w:rPr>
            </w:pPr>
            <w:r w:rsidRPr="005F1EBA">
              <w:rPr>
                <w:sz w:val="20"/>
                <w:szCs w:val="20"/>
                <w:lang w:val="fr-FR"/>
              </w:rPr>
              <w:t>104 317</w:t>
            </w:r>
          </w:p>
        </w:tc>
      </w:tr>
      <w:tr w:rsidR="006C40C3" w:rsidRPr="005F1EBA" w14:paraId="51814C5B"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6B5836"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2.2</w:t>
            </w:r>
          </w:p>
        </w:tc>
        <w:tc>
          <w:tcPr>
            <w:tcW w:w="1911" w:type="pct"/>
            <w:tcBorders>
              <w:top w:val="nil"/>
              <w:left w:val="nil"/>
              <w:bottom w:val="single" w:sz="4" w:space="0" w:color="auto"/>
              <w:right w:val="single" w:sz="4" w:space="0" w:color="auto"/>
            </w:tcBorders>
            <w:hideMark/>
          </w:tcPr>
          <w:p w14:paraId="6323FD3C" w14:textId="050915F5"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Frais d'appui à l'organisme d'exécution ($US)</w:t>
            </w:r>
          </w:p>
        </w:tc>
        <w:tc>
          <w:tcPr>
            <w:tcW w:w="357" w:type="pct"/>
            <w:tcBorders>
              <w:top w:val="nil"/>
              <w:left w:val="nil"/>
              <w:bottom w:val="single" w:sz="4" w:space="0" w:color="auto"/>
              <w:right w:val="single" w:sz="4" w:space="0" w:color="auto"/>
            </w:tcBorders>
          </w:tcPr>
          <w:p w14:paraId="76B6DD08" w14:textId="01179B0E" w:rsidR="006C40C3" w:rsidRPr="005F1EBA" w:rsidRDefault="006C40C3" w:rsidP="006C40C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8 515</w:t>
            </w:r>
          </w:p>
        </w:tc>
        <w:tc>
          <w:tcPr>
            <w:tcW w:w="426" w:type="pct"/>
            <w:tcBorders>
              <w:top w:val="nil"/>
              <w:left w:val="nil"/>
              <w:bottom w:val="single" w:sz="4" w:space="0" w:color="auto"/>
              <w:right w:val="single" w:sz="4" w:space="0" w:color="auto"/>
            </w:tcBorders>
          </w:tcPr>
          <w:p w14:paraId="604A6DDF"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2265E87E" w14:textId="77408B04"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3A94F381" w14:textId="10660D9E"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5 046</w:t>
            </w:r>
          </w:p>
        </w:tc>
        <w:tc>
          <w:tcPr>
            <w:tcW w:w="426" w:type="pct"/>
            <w:tcBorders>
              <w:top w:val="nil"/>
              <w:left w:val="nil"/>
              <w:bottom w:val="single" w:sz="4" w:space="0" w:color="auto"/>
              <w:right w:val="single" w:sz="4" w:space="0" w:color="auto"/>
            </w:tcBorders>
            <w:shd w:val="clear" w:color="auto" w:fill="auto"/>
          </w:tcPr>
          <w:p w14:paraId="7F4E6B82"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7E7F5DA6"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77389A38" w14:textId="4951461E" w:rsidR="006C40C3" w:rsidRPr="005F1EBA" w:rsidRDefault="006C40C3" w:rsidP="006C40C3">
            <w:pPr>
              <w:suppressAutoHyphens/>
              <w:spacing w:after="20"/>
              <w:jc w:val="right"/>
              <w:rPr>
                <w:rFonts w:asciiTheme="majorBidi" w:hAnsiTheme="majorBidi" w:cstheme="majorBidi"/>
                <w:b/>
                <w:bCs/>
                <w:sz w:val="20"/>
                <w:szCs w:val="20"/>
                <w:lang w:val="fr-FR" w:eastAsia="en-CA"/>
              </w:rPr>
            </w:pPr>
            <w:r w:rsidRPr="005F1EBA">
              <w:rPr>
                <w:sz w:val="20"/>
                <w:szCs w:val="20"/>
                <w:lang w:val="fr-FR"/>
              </w:rPr>
              <w:t>13 561</w:t>
            </w:r>
          </w:p>
        </w:tc>
      </w:tr>
      <w:tr w:rsidR="006C40C3" w:rsidRPr="005F1EBA" w14:paraId="578B31E6" w14:textId="77777777" w:rsidTr="009E315B">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5B1C31"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2.3</w:t>
            </w:r>
          </w:p>
        </w:tc>
        <w:tc>
          <w:tcPr>
            <w:tcW w:w="1911" w:type="pct"/>
            <w:tcBorders>
              <w:top w:val="nil"/>
              <w:left w:val="nil"/>
              <w:bottom w:val="single" w:sz="4" w:space="0" w:color="auto"/>
              <w:right w:val="single" w:sz="4" w:space="0" w:color="auto"/>
            </w:tcBorders>
            <w:shd w:val="clear" w:color="auto" w:fill="auto"/>
          </w:tcPr>
          <w:p w14:paraId="0A557B8A" w14:textId="27290B92"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Autorité de mise en œuvre coopérante (ONUDI) Financement convenu ($US)</w:t>
            </w:r>
          </w:p>
        </w:tc>
        <w:tc>
          <w:tcPr>
            <w:tcW w:w="357" w:type="pct"/>
            <w:tcBorders>
              <w:top w:val="nil"/>
              <w:left w:val="nil"/>
              <w:bottom w:val="single" w:sz="4" w:space="0" w:color="auto"/>
              <w:right w:val="single" w:sz="4" w:space="0" w:color="auto"/>
            </w:tcBorders>
          </w:tcPr>
          <w:p w14:paraId="0C711AA7" w14:textId="4CFEA99C" w:rsidR="006C40C3" w:rsidRPr="005F1EBA" w:rsidRDefault="006C40C3" w:rsidP="006C40C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21 000</w:t>
            </w:r>
          </w:p>
        </w:tc>
        <w:tc>
          <w:tcPr>
            <w:tcW w:w="426" w:type="pct"/>
            <w:tcBorders>
              <w:top w:val="nil"/>
              <w:left w:val="nil"/>
              <w:bottom w:val="single" w:sz="4" w:space="0" w:color="auto"/>
              <w:right w:val="single" w:sz="4" w:space="0" w:color="auto"/>
            </w:tcBorders>
          </w:tcPr>
          <w:p w14:paraId="6A183103"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3D1D30B5" w14:textId="5EB87633"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23E269D2" w14:textId="677A60CB"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54 683</w:t>
            </w:r>
          </w:p>
        </w:tc>
        <w:tc>
          <w:tcPr>
            <w:tcW w:w="426" w:type="pct"/>
            <w:tcBorders>
              <w:top w:val="nil"/>
              <w:left w:val="nil"/>
              <w:bottom w:val="single" w:sz="4" w:space="0" w:color="auto"/>
              <w:right w:val="single" w:sz="4" w:space="0" w:color="auto"/>
            </w:tcBorders>
            <w:shd w:val="clear" w:color="auto" w:fill="auto"/>
          </w:tcPr>
          <w:p w14:paraId="40025D81" w14:textId="77777777"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35C9EAE4"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1E44FC2E" w14:textId="1EF4B2D2" w:rsidR="006C40C3" w:rsidRPr="005F1EBA" w:rsidRDefault="006C40C3" w:rsidP="006C40C3">
            <w:pPr>
              <w:suppressAutoHyphens/>
              <w:spacing w:after="20"/>
              <w:jc w:val="right"/>
              <w:rPr>
                <w:rFonts w:asciiTheme="majorBidi" w:hAnsiTheme="majorBidi" w:cstheme="majorBidi"/>
                <w:b/>
                <w:bCs/>
                <w:sz w:val="20"/>
                <w:szCs w:val="20"/>
                <w:lang w:val="fr-FR"/>
              </w:rPr>
            </w:pPr>
            <w:r w:rsidRPr="005F1EBA">
              <w:rPr>
                <w:sz w:val="20"/>
                <w:szCs w:val="20"/>
                <w:lang w:val="fr-FR"/>
              </w:rPr>
              <w:t>75 683</w:t>
            </w:r>
          </w:p>
        </w:tc>
      </w:tr>
      <w:tr w:rsidR="006C40C3" w:rsidRPr="005F1EBA" w14:paraId="30E42A05" w14:textId="77777777" w:rsidTr="009E315B">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061F72"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2.4</w:t>
            </w:r>
          </w:p>
        </w:tc>
        <w:tc>
          <w:tcPr>
            <w:tcW w:w="1911" w:type="pct"/>
            <w:tcBorders>
              <w:top w:val="nil"/>
              <w:left w:val="nil"/>
              <w:bottom w:val="single" w:sz="4" w:space="0" w:color="auto"/>
              <w:right w:val="single" w:sz="4" w:space="0" w:color="auto"/>
            </w:tcBorders>
            <w:shd w:val="clear" w:color="auto" w:fill="auto"/>
          </w:tcPr>
          <w:p w14:paraId="0FF1188E" w14:textId="5D2E7C06"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Frais d'appui pour l'organisme d'exécution coopérant ($US)</w:t>
            </w:r>
          </w:p>
        </w:tc>
        <w:tc>
          <w:tcPr>
            <w:tcW w:w="357" w:type="pct"/>
            <w:tcBorders>
              <w:top w:val="nil"/>
              <w:left w:val="nil"/>
              <w:bottom w:val="single" w:sz="4" w:space="0" w:color="auto"/>
              <w:right w:val="single" w:sz="4" w:space="0" w:color="auto"/>
            </w:tcBorders>
          </w:tcPr>
          <w:p w14:paraId="2F47C5A5" w14:textId="4E6637C0" w:rsidR="006C40C3" w:rsidRPr="005F1EBA" w:rsidRDefault="006C40C3" w:rsidP="006C40C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2 730</w:t>
            </w:r>
          </w:p>
        </w:tc>
        <w:tc>
          <w:tcPr>
            <w:tcW w:w="426" w:type="pct"/>
            <w:tcBorders>
              <w:top w:val="nil"/>
              <w:left w:val="nil"/>
              <w:bottom w:val="single" w:sz="4" w:space="0" w:color="auto"/>
              <w:right w:val="single" w:sz="4" w:space="0" w:color="auto"/>
            </w:tcBorders>
          </w:tcPr>
          <w:p w14:paraId="6F761E69"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21798953" w14:textId="77D3A5B6" w:rsidR="006C40C3" w:rsidRPr="005F1EBA" w:rsidRDefault="006C40C3" w:rsidP="006C40C3">
            <w:pPr>
              <w:suppressAutoHyphens/>
              <w:spacing w:after="20"/>
              <w:jc w:val="right"/>
              <w:rPr>
                <w:rFonts w:asciiTheme="majorBidi" w:hAnsiTheme="majorBidi" w:cstheme="majorBidi"/>
                <w:sz w:val="20"/>
                <w:szCs w:val="20"/>
                <w:lang w:val="fr-FR"/>
              </w:rPr>
            </w:pPr>
            <w:r w:rsidRPr="005F1EBA">
              <w:rPr>
                <w:color w:val="0D0D0D"/>
                <w:sz w:val="20"/>
                <w:szCs w:val="20"/>
                <w:lang w:val="fr-FR"/>
              </w:rPr>
              <w:t>0</w:t>
            </w:r>
          </w:p>
        </w:tc>
        <w:tc>
          <w:tcPr>
            <w:tcW w:w="426" w:type="pct"/>
            <w:tcBorders>
              <w:top w:val="nil"/>
              <w:left w:val="nil"/>
              <w:bottom w:val="single" w:sz="4" w:space="0" w:color="auto"/>
              <w:right w:val="single" w:sz="4" w:space="0" w:color="auto"/>
            </w:tcBorders>
          </w:tcPr>
          <w:p w14:paraId="4E95ED46" w14:textId="3661D163"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7 109</w:t>
            </w:r>
          </w:p>
        </w:tc>
        <w:tc>
          <w:tcPr>
            <w:tcW w:w="426" w:type="pct"/>
            <w:tcBorders>
              <w:top w:val="nil"/>
              <w:left w:val="nil"/>
              <w:bottom w:val="single" w:sz="4" w:space="0" w:color="auto"/>
              <w:right w:val="single" w:sz="4" w:space="0" w:color="auto"/>
            </w:tcBorders>
            <w:shd w:val="clear" w:color="auto" w:fill="auto"/>
          </w:tcPr>
          <w:p w14:paraId="68BC7224" w14:textId="77777777"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2073B582"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1206FB52" w14:textId="69D2968E" w:rsidR="006C40C3" w:rsidRPr="005F1EBA" w:rsidRDefault="006C40C3" w:rsidP="006C40C3">
            <w:pPr>
              <w:suppressAutoHyphens/>
              <w:spacing w:after="20"/>
              <w:jc w:val="right"/>
              <w:rPr>
                <w:rFonts w:asciiTheme="majorBidi" w:hAnsiTheme="majorBidi" w:cstheme="majorBidi"/>
                <w:b/>
                <w:bCs/>
                <w:sz w:val="20"/>
                <w:szCs w:val="20"/>
                <w:lang w:val="fr-FR"/>
              </w:rPr>
            </w:pPr>
            <w:r w:rsidRPr="005F1EBA">
              <w:rPr>
                <w:sz w:val="20"/>
                <w:szCs w:val="20"/>
                <w:lang w:val="fr-FR"/>
              </w:rPr>
              <w:t>9 839</w:t>
            </w:r>
          </w:p>
        </w:tc>
      </w:tr>
      <w:tr w:rsidR="006C40C3" w:rsidRPr="005F1EBA" w14:paraId="4C999C15"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2CC241"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3.1</w:t>
            </w:r>
          </w:p>
        </w:tc>
        <w:tc>
          <w:tcPr>
            <w:tcW w:w="1911" w:type="pct"/>
            <w:tcBorders>
              <w:top w:val="nil"/>
              <w:left w:val="nil"/>
              <w:bottom w:val="single" w:sz="4" w:space="0" w:color="auto"/>
              <w:right w:val="single" w:sz="4" w:space="0" w:color="auto"/>
            </w:tcBorders>
          </w:tcPr>
          <w:p w14:paraId="1C25198C" w14:textId="7BFBC66E"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Total du financement convenu ($US)</w:t>
            </w:r>
          </w:p>
        </w:tc>
        <w:tc>
          <w:tcPr>
            <w:tcW w:w="357" w:type="pct"/>
            <w:tcBorders>
              <w:top w:val="nil"/>
              <w:left w:val="nil"/>
              <w:bottom w:val="single" w:sz="4" w:space="0" w:color="auto"/>
              <w:right w:val="single" w:sz="4" w:space="0" w:color="auto"/>
            </w:tcBorders>
          </w:tcPr>
          <w:p w14:paraId="5651D2D8" w14:textId="0683A4F4" w:rsidR="006C40C3" w:rsidRPr="005F1EBA" w:rsidRDefault="006C40C3" w:rsidP="006C40C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86 500</w:t>
            </w:r>
          </w:p>
        </w:tc>
        <w:tc>
          <w:tcPr>
            <w:tcW w:w="426" w:type="pct"/>
            <w:tcBorders>
              <w:top w:val="nil"/>
              <w:left w:val="nil"/>
              <w:bottom w:val="single" w:sz="4" w:space="0" w:color="auto"/>
              <w:right w:val="single" w:sz="4" w:space="0" w:color="auto"/>
            </w:tcBorders>
          </w:tcPr>
          <w:p w14:paraId="1C129125"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0F5708C5" w14:textId="73887D07"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18F81641" w14:textId="77DA6D69"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93 500</w:t>
            </w:r>
          </w:p>
        </w:tc>
        <w:tc>
          <w:tcPr>
            <w:tcW w:w="426" w:type="pct"/>
            <w:tcBorders>
              <w:top w:val="nil"/>
              <w:left w:val="nil"/>
              <w:bottom w:val="single" w:sz="4" w:space="0" w:color="auto"/>
              <w:right w:val="single" w:sz="4" w:space="0" w:color="auto"/>
            </w:tcBorders>
            <w:shd w:val="clear" w:color="auto" w:fill="auto"/>
          </w:tcPr>
          <w:p w14:paraId="007A874C" w14:textId="77777777"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77A50D41"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11FA5B9F" w14:textId="6523AED7" w:rsidR="006C40C3" w:rsidRPr="005F1EBA" w:rsidRDefault="006C40C3" w:rsidP="006C40C3">
            <w:pPr>
              <w:suppressAutoHyphens/>
              <w:spacing w:after="20"/>
              <w:jc w:val="right"/>
              <w:rPr>
                <w:rFonts w:asciiTheme="majorBidi" w:hAnsiTheme="majorBidi" w:cstheme="majorBidi"/>
                <w:b/>
                <w:bCs/>
                <w:sz w:val="20"/>
                <w:szCs w:val="20"/>
                <w:lang w:val="fr-FR"/>
              </w:rPr>
            </w:pPr>
            <w:r w:rsidRPr="005F1EBA">
              <w:rPr>
                <w:sz w:val="20"/>
                <w:szCs w:val="20"/>
                <w:lang w:val="fr-FR"/>
              </w:rPr>
              <w:t>180 000</w:t>
            </w:r>
          </w:p>
        </w:tc>
      </w:tr>
      <w:tr w:rsidR="006C40C3" w:rsidRPr="005F1EBA" w14:paraId="521AEF56"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05A9BF" w14:textId="77777777"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3.2</w:t>
            </w:r>
          </w:p>
        </w:tc>
        <w:tc>
          <w:tcPr>
            <w:tcW w:w="1911" w:type="pct"/>
            <w:tcBorders>
              <w:top w:val="nil"/>
              <w:left w:val="nil"/>
              <w:bottom w:val="single" w:sz="4" w:space="0" w:color="auto"/>
              <w:right w:val="single" w:sz="4" w:space="0" w:color="auto"/>
            </w:tcBorders>
          </w:tcPr>
          <w:p w14:paraId="404DCF3E" w14:textId="4672BD02" w:rsidR="006C40C3" w:rsidRPr="005F1EBA" w:rsidRDefault="006C40C3" w:rsidP="006C40C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Total des coûts d'appui ($US)</w:t>
            </w:r>
          </w:p>
        </w:tc>
        <w:tc>
          <w:tcPr>
            <w:tcW w:w="357" w:type="pct"/>
            <w:tcBorders>
              <w:top w:val="nil"/>
              <w:left w:val="nil"/>
              <w:bottom w:val="single" w:sz="4" w:space="0" w:color="auto"/>
              <w:right w:val="single" w:sz="4" w:space="0" w:color="auto"/>
            </w:tcBorders>
          </w:tcPr>
          <w:p w14:paraId="0414429C" w14:textId="40A65D06" w:rsidR="006C40C3" w:rsidRPr="005F1EBA" w:rsidRDefault="006C40C3" w:rsidP="006C40C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11 245</w:t>
            </w:r>
          </w:p>
        </w:tc>
        <w:tc>
          <w:tcPr>
            <w:tcW w:w="426" w:type="pct"/>
            <w:tcBorders>
              <w:top w:val="nil"/>
              <w:left w:val="nil"/>
              <w:bottom w:val="single" w:sz="4" w:space="0" w:color="auto"/>
              <w:right w:val="single" w:sz="4" w:space="0" w:color="auto"/>
            </w:tcBorders>
          </w:tcPr>
          <w:p w14:paraId="184C2048"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3B7F3A2E" w14:textId="5CE754C0"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1AE7D041" w14:textId="6EA6DB16"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12 155</w:t>
            </w:r>
          </w:p>
        </w:tc>
        <w:tc>
          <w:tcPr>
            <w:tcW w:w="426" w:type="pct"/>
            <w:tcBorders>
              <w:top w:val="nil"/>
              <w:left w:val="nil"/>
              <w:bottom w:val="single" w:sz="4" w:space="0" w:color="auto"/>
              <w:right w:val="single" w:sz="4" w:space="0" w:color="auto"/>
            </w:tcBorders>
            <w:shd w:val="clear" w:color="auto" w:fill="auto"/>
          </w:tcPr>
          <w:p w14:paraId="4A2D0369" w14:textId="77777777" w:rsidR="006C40C3" w:rsidRPr="005F1EBA" w:rsidRDefault="006C40C3" w:rsidP="006C40C3">
            <w:pPr>
              <w:suppressAutoHyphens/>
              <w:spacing w:after="20"/>
              <w:jc w:val="right"/>
              <w:rPr>
                <w:rFonts w:asciiTheme="majorBidi" w:hAnsiTheme="majorBidi" w:cstheme="majorBidi"/>
                <w:sz w:val="20"/>
                <w:szCs w:val="20"/>
                <w:lang w:val="fr-FR"/>
              </w:rPr>
            </w:pPr>
            <w:r w:rsidRPr="005F1EBA">
              <w:rPr>
                <w:sz w:val="20"/>
                <w:szCs w:val="20"/>
                <w:lang w:val="fr-FR"/>
              </w:rPr>
              <w:t>0</w:t>
            </w:r>
          </w:p>
        </w:tc>
        <w:tc>
          <w:tcPr>
            <w:tcW w:w="426" w:type="pct"/>
            <w:tcBorders>
              <w:top w:val="nil"/>
              <w:left w:val="nil"/>
              <w:bottom w:val="single" w:sz="4" w:space="0" w:color="auto"/>
              <w:right w:val="single" w:sz="4" w:space="0" w:color="auto"/>
            </w:tcBorders>
          </w:tcPr>
          <w:p w14:paraId="3BE8BD05" w14:textId="77777777" w:rsidR="006C40C3" w:rsidRPr="005F1EBA" w:rsidRDefault="006C40C3" w:rsidP="006C40C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6AA8358A" w14:textId="4D752750" w:rsidR="006C40C3" w:rsidRPr="005F1EBA" w:rsidRDefault="006C40C3" w:rsidP="006C40C3">
            <w:pPr>
              <w:suppressAutoHyphens/>
              <w:spacing w:after="20"/>
              <w:jc w:val="right"/>
              <w:rPr>
                <w:rFonts w:asciiTheme="majorBidi" w:hAnsiTheme="majorBidi" w:cstheme="majorBidi"/>
                <w:b/>
                <w:bCs/>
                <w:sz w:val="20"/>
                <w:szCs w:val="20"/>
                <w:lang w:val="fr-FR"/>
              </w:rPr>
            </w:pPr>
            <w:r w:rsidRPr="005F1EBA">
              <w:rPr>
                <w:sz w:val="20"/>
                <w:szCs w:val="20"/>
                <w:lang w:val="fr-FR"/>
              </w:rPr>
              <w:t>23 400</w:t>
            </w:r>
          </w:p>
        </w:tc>
      </w:tr>
      <w:tr w:rsidR="00A262A3" w:rsidRPr="005F1EBA" w14:paraId="7612842F" w14:textId="77777777" w:rsidTr="009E315B">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C87E9" w14:textId="77777777" w:rsidR="00A262A3" w:rsidRPr="005F1EBA" w:rsidRDefault="00A262A3" w:rsidP="00A262A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3.3</w:t>
            </w:r>
          </w:p>
        </w:tc>
        <w:tc>
          <w:tcPr>
            <w:tcW w:w="1911" w:type="pct"/>
            <w:tcBorders>
              <w:top w:val="nil"/>
              <w:left w:val="nil"/>
              <w:bottom w:val="single" w:sz="4" w:space="0" w:color="auto"/>
              <w:right w:val="single" w:sz="4" w:space="0" w:color="auto"/>
            </w:tcBorders>
            <w:hideMark/>
          </w:tcPr>
          <w:p w14:paraId="6ED6F565" w14:textId="6221F693" w:rsidR="00A262A3" w:rsidRPr="005F1EBA" w:rsidRDefault="006C40C3" w:rsidP="00A262A3">
            <w:pPr>
              <w:suppressAutoHyphens/>
              <w:spacing w:after="20"/>
              <w:rPr>
                <w:rFonts w:asciiTheme="majorBidi" w:hAnsiTheme="majorBidi" w:cstheme="majorBidi"/>
                <w:sz w:val="20"/>
                <w:szCs w:val="20"/>
                <w:lang w:val="fr-FR" w:eastAsia="en-CA"/>
              </w:rPr>
            </w:pPr>
            <w:r w:rsidRPr="005F1EBA">
              <w:rPr>
                <w:rFonts w:asciiTheme="majorBidi" w:hAnsiTheme="majorBidi" w:cstheme="majorBidi"/>
                <w:sz w:val="20"/>
                <w:szCs w:val="20"/>
                <w:lang w:val="fr-FR" w:eastAsia="en-CA"/>
              </w:rPr>
              <w:t>Total des coûts convenus ($US)</w:t>
            </w:r>
          </w:p>
        </w:tc>
        <w:tc>
          <w:tcPr>
            <w:tcW w:w="357" w:type="pct"/>
            <w:tcBorders>
              <w:top w:val="nil"/>
              <w:left w:val="nil"/>
              <w:bottom w:val="single" w:sz="4" w:space="0" w:color="auto"/>
              <w:right w:val="single" w:sz="4" w:space="0" w:color="auto"/>
            </w:tcBorders>
          </w:tcPr>
          <w:p w14:paraId="4791185B" w14:textId="0E43841D" w:rsidR="00A262A3" w:rsidRPr="005F1EBA" w:rsidRDefault="00A262A3" w:rsidP="00A262A3">
            <w:pPr>
              <w:suppressAutoHyphens/>
              <w:spacing w:after="20"/>
              <w:jc w:val="right"/>
              <w:rPr>
                <w:rFonts w:asciiTheme="majorBidi" w:hAnsiTheme="majorBidi" w:cstheme="majorBidi"/>
                <w:sz w:val="20"/>
                <w:szCs w:val="20"/>
                <w:highlight w:val="yellow"/>
                <w:lang w:val="fr-FR" w:eastAsia="en-CA"/>
              </w:rPr>
            </w:pPr>
            <w:r w:rsidRPr="005F1EBA">
              <w:rPr>
                <w:sz w:val="20"/>
                <w:szCs w:val="20"/>
                <w:lang w:val="fr-FR"/>
              </w:rPr>
              <w:t>97</w:t>
            </w:r>
            <w:r w:rsidR="00451064" w:rsidRPr="005F1EBA">
              <w:rPr>
                <w:sz w:val="20"/>
                <w:szCs w:val="20"/>
                <w:lang w:val="fr-FR"/>
              </w:rPr>
              <w:t xml:space="preserve"> </w:t>
            </w:r>
            <w:r w:rsidRPr="005F1EBA">
              <w:rPr>
                <w:sz w:val="20"/>
                <w:szCs w:val="20"/>
                <w:lang w:val="fr-FR"/>
              </w:rPr>
              <w:t>745</w:t>
            </w:r>
          </w:p>
        </w:tc>
        <w:tc>
          <w:tcPr>
            <w:tcW w:w="426" w:type="pct"/>
            <w:tcBorders>
              <w:top w:val="nil"/>
              <w:left w:val="nil"/>
              <w:bottom w:val="single" w:sz="4" w:space="0" w:color="auto"/>
              <w:right w:val="single" w:sz="4" w:space="0" w:color="auto"/>
            </w:tcBorders>
          </w:tcPr>
          <w:p w14:paraId="24602DDB" w14:textId="77777777" w:rsidR="00A262A3" w:rsidRPr="005F1EBA" w:rsidRDefault="00A262A3" w:rsidP="00A262A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18CBF963" w14:textId="30FB1900" w:rsidR="00A262A3" w:rsidRPr="005F1EBA" w:rsidRDefault="00A262A3" w:rsidP="00A262A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642B01BC" w14:textId="0196CC95" w:rsidR="00A262A3" w:rsidRPr="005F1EBA" w:rsidRDefault="00A262A3" w:rsidP="00A262A3">
            <w:pPr>
              <w:suppressAutoHyphens/>
              <w:spacing w:after="20"/>
              <w:jc w:val="right"/>
              <w:rPr>
                <w:rFonts w:asciiTheme="majorBidi" w:hAnsiTheme="majorBidi" w:cstheme="majorBidi"/>
                <w:sz w:val="20"/>
                <w:szCs w:val="20"/>
                <w:lang w:val="fr-FR" w:eastAsia="en-CA"/>
              </w:rPr>
            </w:pPr>
            <w:r w:rsidRPr="005F1EBA">
              <w:rPr>
                <w:sz w:val="20"/>
                <w:szCs w:val="20"/>
                <w:lang w:val="fr-FR"/>
              </w:rPr>
              <w:t>105</w:t>
            </w:r>
            <w:r w:rsidR="00451064" w:rsidRPr="005F1EBA">
              <w:rPr>
                <w:sz w:val="20"/>
                <w:szCs w:val="20"/>
                <w:lang w:val="fr-FR"/>
              </w:rPr>
              <w:t xml:space="preserve"> </w:t>
            </w:r>
            <w:r w:rsidRPr="005F1EBA">
              <w:rPr>
                <w:sz w:val="20"/>
                <w:szCs w:val="20"/>
                <w:lang w:val="fr-FR"/>
              </w:rPr>
              <w:t>655</w:t>
            </w:r>
          </w:p>
        </w:tc>
        <w:tc>
          <w:tcPr>
            <w:tcW w:w="426" w:type="pct"/>
            <w:tcBorders>
              <w:top w:val="nil"/>
              <w:left w:val="nil"/>
              <w:bottom w:val="single" w:sz="4" w:space="0" w:color="auto"/>
              <w:right w:val="single" w:sz="4" w:space="0" w:color="auto"/>
            </w:tcBorders>
            <w:shd w:val="clear" w:color="auto" w:fill="auto"/>
          </w:tcPr>
          <w:p w14:paraId="60EE8108" w14:textId="77777777" w:rsidR="00A262A3" w:rsidRPr="005F1EBA" w:rsidRDefault="00A262A3" w:rsidP="00A262A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6" w:type="pct"/>
            <w:tcBorders>
              <w:top w:val="nil"/>
              <w:left w:val="nil"/>
              <w:bottom w:val="single" w:sz="4" w:space="0" w:color="auto"/>
              <w:right w:val="single" w:sz="4" w:space="0" w:color="auto"/>
            </w:tcBorders>
          </w:tcPr>
          <w:p w14:paraId="38D8F3C9" w14:textId="77777777" w:rsidR="00A262A3" w:rsidRPr="005F1EBA" w:rsidRDefault="00A262A3" w:rsidP="00A262A3">
            <w:pPr>
              <w:suppressAutoHyphens/>
              <w:spacing w:after="20"/>
              <w:jc w:val="right"/>
              <w:rPr>
                <w:rFonts w:asciiTheme="majorBidi" w:hAnsiTheme="majorBidi" w:cstheme="majorBidi"/>
                <w:sz w:val="20"/>
                <w:szCs w:val="20"/>
                <w:lang w:val="fr-FR" w:eastAsia="en-CA"/>
              </w:rPr>
            </w:pPr>
            <w:r w:rsidRPr="005F1EBA">
              <w:rPr>
                <w:sz w:val="20"/>
                <w:szCs w:val="20"/>
                <w:lang w:val="fr-FR"/>
              </w:rPr>
              <w:t>0</w:t>
            </w:r>
          </w:p>
        </w:tc>
        <w:tc>
          <w:tcPr>
            <w:tcW w:w="425" w:type="pct"/>
            <w:tcBorders>
              <w:top w:val="nil"/>
              <w:left w:val="nil"/>
              <w:bottom w:val="single" w:sz="4" w:space="0" w:color="auto"/>
              <w:right w:val="single" w:sz="4" w:space="0" w:color="auto"/>
            </w:tcBorders>
          </w:tcPr>
          <w:p w14:paraId="760D44BA" w14:textId="71572993" w:rsidR="00A262A3" w:rsidRPr="005F1EBA" w:rsidRDefault="00A262A3" w:rsidP="00A262A3">
            <w:pPr>
              <w:suppressAutoHyphens/>
              <w:spacing w:after="20"/>
              <w:jc w:val="right"/>
              <w:rPr>
                <w:rFonts w:asciiTheme="majorBidi" w:hAnsiTheme="majorBidi" w:cstheme="majorBidi"/>
                <w:b/>
                <w:bCs/>
                <w:sz w:val="20"/>
                <w:szCs w:val="20"/>
                <w:lang w:val="fr-FR" w:eastAsia="en-CA"/>
              </w:rPr>
            </w:pPr>
            <w:r w:rsidRPr="005F1EBA">
              <w:rPr>
                <w:sz w:val="20"/>
                <w:szCs w:val="20"/>
                <w:lang w:val="fr-FR"/>
              </w:rPr>
              <w:t>203</w:t>
            </w:r>
            <w:r w:rsidR="00451064" w:rsidRPr="005F1EBA">
              <w:rPr>
                <w:sz w:val="20"/>
                <w:szCs w:val="20"/>
                <w:lang w:val="fr-FR"/>
              </w:rPr>
              <w:t xml:space="preserve"> </w:t>
            </w:r>
            <w:r w:rsidRPr="005F1EBA">
              <w:rPr>
                <w:sz w:val="20"/>
                <w:szCs w:val="20"/>
                <w:lang w:val="fr-FR"/>
              </w:rPr>
              <w:t>400</w:t>
            </w:r>
          </w:p>
        </w:tc>
      </w:tr>
    </w:tbl>
    <w:p w14:paraId="6354DFF5" w14:textId="14FC8BB5" w:rsidR="000F11C0" w:rsidRPr="00AB0434" w:rsidRDefault="000F11C0" w:rsidP="000F11C0">
      <w:pPr>
        <w:shd w:val="clear" w:color="auto" w:fill="FFFFFF" w:themeFill="background1"/>
        <w:spacing w:before="360"/>
        <w:rPr>
          <w:b/>
          <w:bCs/>
          <w:lang w:eastAsia="en-CA"/>
        </w:rPr>
      </w:pPr>
      <w:bookmarkStart w:id="12" w:name="_Hlk165203939"/>
      <w:r w:rsidRPr="00AB0434">
        <w:rPr>
          <w:b/>
          <w:bCs/>
          <w:lang w:eastAsia="en-CA"/>
        </w:rPr>
        <w:t>HFC phase-out management plan (stage II) (only remaining tranches)</w:t>
      </w:r>
    </w:p>
    <w:tbl>
      <w:tblPr>
        <w:tblW w:w="5000" w:type="pct"/>
        <w:tblLook w:val="04A0" w:firstRow="1" w:lastRow="0" w:firstColumn="1" w:lastColumn="0" w:noHBand="0" w:noVBand="1"/>
      </w:tblPr>
      <w:tblGrid>
        <w:gridCol w:w="534"/>
        <w:gridCol w:w="5278"/>
        <w:gridCol w:w="1055"/>
        <w:gridCol w:w="1055"/>
        <w:gridCol w:w="1054"/>
        <w:gridCol w:w="1054"/>
        <w:gridCol w:w="1054"/>
        <w:gridCol w:w="1054"/>
        <w:gridCol w:w="1054"/>
        <w:gridCol w:w="1054"/>
      </w:tblGrid>
      <w:tr w:rsidR="000F11C0" w:rsidRPr="00AB0434" w14:paraId="359CF2DA" w14:textId="77777777" w:rsidTr="004852E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2"/>
          <w:p w14:paraId="4A20B15D" w14:textId="77777777" w:rsidR="000F11C0" w:rsidRPr="00AB0434" w:rsidRDefault="000F11C0" w:rsidP="004852E8">
            <w:pPr>
              <w:suppressAutoHyphens/>
              <w:spacing w:after="20"/>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Row</w:t>
            </w:r>
          </w:p>
        </w:tc>
        <w:tc>
          <w:tcPr>
            <w:tcW w:w="1852" w:type="pct"/>
            <w:tcBorders>
              <w:top w:val="single" w:sz="4" w:space="0" w:color="auto"/>
              <w:left w:val="nil"/>
              <w:bottom w:val="single" w:sz="4" w:space="0" w:color="auto"/>
              <w:right w:val="single" w:sz="4" w:space="0" w:color="auto"/>
            </w:tcBorders>
            <w:vAlign w:val="center"/>
            <w:hideMark/>
          </w:tcPr>
          <w:p w14:paraId="6341242F" w14:textId="77777777" w:rsidR="000F11C0" w:rsidRPr="00AB0434" w:rsidRDefault="000F11C0" w:rsidP="004852E8">
            <w:pPr>
              <w:suppressAutoHyphens/>
              <w:spacing w:after="20"/>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Particulars</w:t>
            </w:r>
          </w:p>
        </w:tc>
        <w:tc>
          <w:tcPr>
            <w:tcW w:w="370" w:type="pct"/>
            <w:tcBorders>
              <w:top w:val="single" w:sz="4" w:space="0" w:color="auto"/>
              <w:left w:val="nil"/>
              <w:bottom w:val="single" w:sz="4" w:space="0" w:color="auto"/>
              <w:right w:val="single" w:sz="4" w:space="0" w:color="auto"/>
            </w:tcBorders>
            <w:vAlign w:val="center"/>
            <w:hideMark/>
          </w:tcPr>
          <w:p w14:paraId="55161263" w14:textId="77777777" w:rsidR="000F11C0" w:rsidRPr="00AB0434" w:rsidRDefault="000F11C0" w:rsidP="004852E8">
            <w:pPr>
              <w:suppressAutoHyphens/>
              <w:spacing w:after="20"/>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2024</w:t>
            </w:r>
          </w:p>
        </w:tc>
        <w:tc>
          <w:tcPr>
            <w:tcW w:w="370" w:type="pct"/>
            <w:tcBorders>
              <w:top w:val="single" w:sz="4" w:space="0" w:color="auto"/>
              <w:left w:val="nil"/>
              <w:bottom w:val="single" w:sz="4" w:space="0" w:color="auto"/>
              <w:right w:val="single" w:sz="4" w:space="0" w:color="auto"/>
            </w:tcBorders>
            <w:vAlign w:val="center"/>
            <w:hideMark/>
          </w:tcPr>
          <w:p w14:paraId="4ACC4EB5"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2025</w:t>
            </w:r>
          </w:p>
        </w:tc>
        <w:tc>
          <w:tcPr>
            <w:tcW w:w="370" w:type="pct"/>
            <w:tcBorders>
              <w:top w:val="single" w:sz="4" w:space="0" w:color="auto"/>
              <w:left w:val="nil"/>
              <w:bottom w:val="single" w:sz="4" w:space="0" w:color="auto"/>
              <w:right w:val="single" w:sz="4" w:space="0" w:color="auto"/>
            </w:tcBorders>
            <w:vAlign w:val="center"/>
            <w:hideMark/>
          </w:tcPr>
          <w:p w14:paraId="1AF4616E"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2026</w:t>
            </w:r>
          </w:p>
        </w:tc>
        <w:tc>
          <w:tcPr>
            <w:tcW w:w="370" w:type="pct"/>
            <w:tcBorders>
              <w:top w:val="single" w:sz="4" w:space="0" w:color="auto"/>
              <w:left w:val="nil"/>
              <w:bottom w:val="single" w:sz="4" w:space="0" w:color="auto"/>
              <w:right w:val="single" w:sz="4" w:space="0" w:color="auto"/>
            </w:tcBorders>
            <w:vAlign w:val="center"/>
            <w:hideMark/>
          </w:tcPr>
          <w:p w14:paraId="2C4A6D1D"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2027</w:t>
            </w:r>
          </w:p>
        </w:tc>
        <w:tc>
          <w:tcPr>
            <w:tcW w:w="370" w:type="pct"/>
            <w:tcBorders>
              <w:top w:val="single" w:sz="4" w:space="0" w:color="auto"/>
              <w:left w:val="nil"/>
              <w:bottom w:val="single" w:sz="4" w:space="0" w:color="auto"/>
              <w:right w:val="single" w:sz="4" w:space="0" w:color="auto"/>
            </w:tcBorders>
            <w:vAlign w:val="center"/>
            <w:hideMark/>
          </w:tcPr>
          <w:p w14:paraId="3E48B532"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2028</w:t>
            </w:r>
          </w:p>
        </w:tc>
        <w:tc>
          <w:tcPr>
            <w:tcW w:w="370" w:type="pct"/>
            <w:tcBorders>
              <w:top w:val="single" w:sz="4" w:space="0" w:color="auto"/>
              <w:left w:val="nil"/>
              <w:bottom w:val="single" w:sz="4" w:space="0" w:color="auto"/>
              <w:right w:val="single" w:sz="4" w:space="0" w:color="auto"/>
            </w:tcBorders>
            <w:vAlign w:val="center"/>
            <w:hideMark/>
          </w:tcPr>
          <w:p w14:paraId="065C19D5"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2029</w:t>
            </w:r>
          </w:p>
        </w:tc>
        <w:tc>
          <w:tcPr>
            <w:tcW w:w="370" w:type="pct"/>
            <w:tcBorders>
              <w:top w:val="single" w:sz="4" w:space="0" w:color="auto"/>
              <w:left w:val="nil"/>
              <w:bottom w:val="single" w:sz="4" w:space="0" w:color="auto"/>
              <w:right w:val="single" w:sz="4" w:space="0" w:color="auto"/>
            </w:tcBorders>
            <w:vAlign w:val="center"/>
            <w:hideMark/>
          </w:tcPr>
          <w:p w14:paraId="1657AB9E" w14:textId="77777777" w:rsidR="000F11C0" w:rsidRPr="00AB0434" w:rsidRDefault="000F11C0" w:rsidP="004852E8">
            <w:pPr>
              <w:suppressAutoHyphens/>
              <w:spacing w:after="20"/>
              <w:ind w:left="-115"/>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2030</w:t>
            </w:r>
          </w:p>
        </w:tc>
        <w:tc>
          <w:tcPr>
            <w:tcW w:w="370" w:type="pct"/>
            <w:tcBorders>
              <w:top w:val="single" w:sz="4" w:space="0" w:color="auto"/>
              <w:left w:val="nil"/>
              <w:bottom w:val="single" w:sz="4" w:space="0" w:color="auto"/>
              <w:right w:val="single" w:sz="4" w:space="0" w:color="auto"/>
            </w:tcBorders>
            <w:vAlign w:val="center"/>
            <w:hideMark/>
          </w:tcPr>
          <w:p w14:paraId="3C5F7875" w14:textId="77777777" w:rsidR="000F11C0" w:rsidRPr="00AB0434" w:rsidRDefault="000F11C0" w:rsidP="004852E8">
            <w:pPr>
              <w:suppressAutoHyphens/>
              <w:spacing w:after="20"/>
              <w:jc w:val="center"/>
              <w:rPr>
                <w:rFonts w:asciiTheme="majorBidi" w:hAnsiTheme="majorBidi" w:cstheme="majorBidi"/>
                <w:b/>
                <w:bCs/>
                <w:sz w:val="20"/>
                <w:szCs w:val="20"/>
                <w:lang w:eastAsia="en-CA"/>
              </w:rPr>
            </w:pPr>
            <w:r w:rsidRPr="00AB0434">
              <w:rPr>
                <w:rFonts w:asciiTheme="majorBidi" w:hAnsiTheme="majorBidi" w:cstheme="majorBidi"/>
                <w:b/>
                <w:bCs/>
                <w:sz w:val="20"/>
                <w:szCs w:val="20"/>
                <w:lang w:eastAsia="en-CA"/>
              </w:rPr>
              <w:t>Total</w:t>
            </w:r>
          </w:p>
        </w:tc>
      </w:tr>
      <w:tr w:rsidR="000F11C0" w:rsidRPr="00AB0434" w14:paraId="775E1DB5" w14:textId="77777777" w:rsidTr="004852E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1D6092" w14:textId="77777777" w:rsidR="000F11C0" w:rsidRPr="00AB0434" w:rsidRDefault="000F11C0" w:rsidP="004852E8">
            <w:pPr>
              <w:suppressAutoHyphens/>
              <w:spacing w:after="20"/>
              <w:ind w:left="-19"/>
              <w:rPr>
                <w:rFonts w:asciiTheme="majorBidi" w:hAnsiTheme="majorBidi" w:cstheme="majorBidi"/>
                <w:sz w:val="20"/>
                <w:szCs w:val="20"/>
                <w:lang w:eastAsia="en-CA"/>
              </w:rPr>
            </w:pPr>
            <w:r w:rsidRPr="00AB0434">
              <w:rPr>
                <w:rFonts w:asciiTheme="majorBidi" w:hAnsiTheme="majorBidi" w:cstheme="majorBidi"/>
                <w:sz w:val="20"/>
                <w:szCs w:val="20"/>
                <w:lang w:eastAsia="en-CA"/>
              </w:rPr>
              <w:t>1.1</w:t>
            </w:r>
          </w:p>
        </w:tc>
        <w:tc>
          <w:tcPr>
            <w:tcW w:w="1852" w:type="pct"/>
            <w:tcBorders>
              <w:top w:val="nil"/>
              <w:left w:val="nil"/>
              <w:bottom w:val="single" w:sz="4" w:space="0" w:color="auto"/>
              <w:right w:val="single" w:sz="4" w:space="0" w:color="auto"/>
            </w:tcBorders>
            <w:hideMark/>
          </w:tcPr>
          <w:p w14:paraId="3F0EB6E7"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Montreal Protocol reduction schedule of Annex C, Group I substances (ODP tonnes)</w:t>
            </w:r>
          </w:p>
        </w:tc>
        <w:tc>
          <w:tcPr>
            <w:tcW w:w="370" w:type="pct"/>
            <w:tcBorders>
              <w:top w:val="nil"/>
              <w:left w:val="nil"/>
              <w:bottom w:val="single" w:sz="4" w:space="0" w:color="auto"/>
              <w:right w:val="single" w:sz="4" w:space="0" w:color="auto"/>
            </w:tcBorders>
          </w:tcPr>
          <w:p w14:paraId="328B8B0B" w14:textId="77777777" w:rsidR="000F11C0" w:rsidRPr="00AB0434" w:rsidRDefault="000F11C0" w:rsidP="004852E8">
            <w:pPr>
              <w:suppressAutoHyphens/>
              <w:spacing w:after="20"/>
              <w:ind w:left="-90" w:right="-6"/>
              <w:jc w:val="right"/>
              <w:rPr>
                <w:rFonts w:asciiTheme="majorBidi" w:hAnsiTheme="majorBidi" w:cstheme="majorBidi"/>
                <w:sz w:val="20"/>
                <w:szCs w:val="20"/>
                <w:lang w:eastAsia="en-CA"/>
              </w:rPr>
            </w:pPr>
            <w:r w:rsidRPr="00AB0434">
              <w:rPr>
                <w:bCs/>
                <w:spacing w:val="-4"/>
                <w:sz w:val="20"/>
              </w:rPr>
              <w:t>1.10</w:t>
            </w:r>
          </w:p>
        </w:tc>
        <w:tc>
          <w:tcPr>
            <w:tcW w:w="370" w:type="pct"/>
            <w:tcBorders>
              <w:top w:val="nil"/>
              <w:left w:val="nil"/>
              <w:bottom w:val="single" w:sz="4" w:space="0" w:color="auto"/>
              <w:right w:val="single" w:sz="4" w:space="0" w:color="auto"/>
            </w:tcBorders>
          </w:tcPr>
          <w:p w14:paraId="2E61F7A5"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0.55</w:t>
            </w:r>
          </w:p>
        </w:tc>
        <w:tc>
          <w:tcPr>
            <w:tcW w:w="370" w:type="pct"/>
            <w:tcBorders>
              <w:top w:val="nil"/>
              <w:left w:val="nil"/>
              <w:bottom w:val="single" w:sz="4" w:space="0" w:color="auto"/>
              <w:right w:val="single" w:sz="4" w:space="0" w:color="auto"/>
            </w:tcBorders>
          </w:tcPr>
          <w:p w14:paraId="7F6635D3"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0.55</w:t>
            </w:r>
          </w:p>
        </w:tc>
        <w:tc>
          <w:tcPr>
            <w:tcW w:w="370" w:type="pct"/>
            <w:tcBorders>
              <w:top w:val="nil"/>
              <w:left w:val="nil"/>
              <w:bottom w:val="single" w:sz="4" w:space="0" w:color="auto"/>
              <w:right w:val="single" w:sz="4" w:space="0" w:color="auto"/>
            </w:tcBorders>
          </w:tcPr>
          <w:p w14:paraId="0F2BEB66"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0.55</w:t>
            </w:r>
          </w:p>
        </w:tc>
        <w:tc>
          <w:tcPr>
            <w:tcW w:w="370" w:type="pct"/>
            <w:tcBorders>
              <w:top w:val="nil"/>
              <w:left w:val="nil"/>
              <w:bottom w:val="single" w:sz="4" w:space="0" w:color="auto"/>
              <w:right w:val="single" w:sz="4" w:space="0" w:color="auto"/>
            </w:tcBorders>
          </w:tcPr>
          <w:p w14:paraId="22F25264" w14:textId="77777777" w:rsidR="000F11C0" w:rsidRPr="00AB0434" w:rsidRDefault="000F11C0" w:rsidP="004852E8">
            <w:pPr>
              <w:suppressAutoHyphens/>
              <w:spacing w:after="20"/>
              <w:ind w:left="-115" w:right="-33"/>
              <w:jc w:val="right"/>
              <w:rPr>
                <w:rFonts w:asciiTheme="majorBidi" w:hAnsiTheme="majorBidi" w:cstheme="majorBidi"/>
                <w:sz w:val="20"/>
                <w:szCs w:val="20"/>
                <w:lang w:eastAsia="en-CA"/>
              </w:rPr>
            </w:pPr>
            <w:r w:rsidRPr="00AB0434">
              <w:rPr>
                <w:bCs/>
                <w:spacing w:val="-4"/>
                <w:sz w:val="20"/>
              </w:rPr>
              <w:t>0.55</w:t>
            </w:r>
          </w:p>
        </w:tc>
        <w:tc>
          <w:tcPr>
            <w:tcW w:w="370" w:type="pct"/>
            <w:tcBorders>
              <w:top w:val="nil"/>
              <w:left w:val="nil"/>
              <w:bottom w:val="single" w:sz="4" w:space="0" w:color="auto"/>
              <w:right w:val="single" w:sz="4" w:space="0" w:color="auto"/>
            </w:tcBorders>
          </w:tcPr>
          <w:p w14:paraId="454F91DB" w14:textId="77777777" w:rsidR="000F11C0" w:rsidRPr="00AB0434" w:rsidRDefault="000F11C0" w:rsidP="004852E8">
            <w:pPr>
              <w:suppressAutoHyphens/>
              <w:spacing w:after="20"/>
              <w:ind w:left="-349"/>
              <w:jc w:val="right"/>
              <w:rPr>
                <w:rFonts w:asciiTheme="majorBidi" w:hAnsiTheme="majorBidi" w:cstheme="majorBidi"/>
                <w:sz w:val="20"/>
                <w:szCs w:val="20"/>
                <w:lang w:eastAsia="en-CA"/>
              </w:rPr>
            </w:pPr>
            <w:r w:rsidRPr="00AB0434">
              <w:rPr>
                <w:bCs/>
                <w:spacing w:val="-4"/>
                <w:sz w:val="20"/>
              </w:rPr>
              <w:t>0.55</w:t>
            </w:r>
          </w:p>
        </w:tc>
        <w:tc>
          <w:tcPr>
            <w:tcW w:w="370" w:type="pct"/>
            <w:tcBorders>
              <w:top w:val="nil"/>
              <w:left w:val="nil"/>
              <w:bottom w:val="single" w:sz="4" w:space="0" w:color="auto"/>
              <w:right w:val="single" w:sz="4" w:space="0" w:color="auto"/>
            </w:tcBorders>
            <w:shd w:val="clear" w:color="auto" w:fill="FFFFFF" w:themeFill="background1"/>
          </w:tcPr>
          <w:p w14:paraId="189B5BFF"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1B250C85"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n/a</w:t>
            </w:r>
          </w:p>
        </w:tc>
      </w:tr>
      <w:tr w:rsidR="000F11C0" w:rsidRPr="00AB0434" w14:paraId="54437984" w14:textId="77777777" w:rsidTr="004852E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A6AF53" w14:textId="77777777" w:rsidR="000F11C0" w:rsidRPr="00AB0434" w:rsidRDefault="000F11C0" w:rsidP="004852E8">
            <w:pPr>
              <w:suppressAutoHyphens/>
              <w:spacing w:after="20"/>
              <w:ind w:left="-19"/>
              <w:rPr>
                <w:rFonts w:asciiTheme="majorBidi" w:hAnsiTheme="majorBidi" w:cstheme="majorBidi"/>
                <w:sz w:val="20"/>
                <w:szCs w:val="20"/>
                <w:lang w:eastAsia="en-CA"/>
              </w:rPr>
            </w:pPr>
            <w:r w:rsidRPr="00AB0434">
              <w:rPr>
                <w:rFonts w:asciiTheme="majorBidi" w:hAnsiTheme="majorBidi" w:cstheme="majorBidi"/>
                <w:sz w:val="20"/>
                <w:szCs w:val="20"/>
                <w:lang w:eastAsia="en-CA"/>
              </w:rPr>
              <w:t>1.2</w:t>
            </w:r>
          </w:p>
        </w:tc>
        <w:tc>
          <w:tcPr>
            <w:tcW w:w="1852" w:type="pct"/>
            <w:tcBorders>
              <w:top w:val="nil"/>
              <w:left w:val="nil"/>
              <w:bottom w:val="single" w:sz="4" w:space="0" w:color="auto"/>
              <w:right w:val="single" w:sz="4" w:space="0" w:color="auto"/>
            </w:tcBorders>
            <w:hideMark/>
          </w:tcPr>
          <w:p w14:paraId="45A0E5AF"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Maximum allowable total consumption of Annex C, Group I substances (ODP tonnes)</w:t>
            </w:r>
          </w:p>
        </w:tc>
        <w:tc>
          <w:tcPr>
            <w:tcW w:w="370" w:type="pct"/>
            <w:tcBorders>
              <w:top w:val="nil"/>
              <w:left w:val="nil"/>
              <w:bottom w:val="single" w:sz="4" w:space="0" w:color="auto"/>
              <w:right w:val="single" w:sz="4" w:space="0" w:color="auto"/>
            </w:tcBorders>
          </w:tcPr>
          <w:p w14:paraId="48983F05" w14:textId="77777777" w:rsidR="000F11C0" w:rsidRPr="00AB0434" w:rsidRDefault="000F11C0" w:rsidP="004852E8">
            <w:pPr>
              <w:suppressAutoHyphens/>
              <w:spacing w:after="20"/>
              <w:ind w:left="-90"/>
              <w:jc w:val="right"/>
              <w:rPr>
                <w:rFonts w:asciiTheme="majorBidi" w:hAnsiTheme="majorBidi" w:cstheme="majorBidi"/>
                <w:sz w:val="20"/>
                <w:szCs w:val="20"/>
                <w:lang w:eastAsia="en-CA"/>
              </w:rPr>
            </w:pPr>
            <w:r w:rsidRPr="00AB0434">
              <w:rPr>
                <w:bCs/>
                <w:spacing w:val="-4"/>
                <w:sz w:val="20"/>
              </w:rPr>
              <w:t>0.56</w:t>
            </w:r>
          </w:p>
        </w:tc>
        <w:tc>
          <w:tcPr>
            <w:tcW w:w="370" w:type="pct"/>
            <w:tcBorders>
              <w:top w:val="nil"/>
              <w:left w:val="nil"/>
              <w:bottom w:val="single" w:sz="4" w:space="0" w:color="auto"/>
              <w:right w:val="single" w:sz="4" w:space="0" w:color="auto"/>
            </w:tcBorders>
          </w:tcPr>
          <w:p w14:paraId="13B6717F"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0.26</w:t>
            </w:r>
          </w:p>
        </w:tc>
        <w:tc>
          <w:tcPr>
            <w:tcW w:w="370" w:type="pct"/>
            <w:tcBorders>
              <w:top w:val="nil"/>
              <w:left w:val="nil"/>
              <w:bottom w:val="single" w:sz="4" w:space="0" w:color="auto"/>
              <w:right w:val="single" w:sz="4" w:space="0" w:color="auto"/>
            </w:tcBorders>
          </w:tcPr>
          <w:p w14:paraId="592CBDF9"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0.26</w:t>
            </w:r>
          </w:p>
        </w:tc>
        <w:tc>
          <w:tcPr>
            <w:tcW w:w="370" w:type="pct"/>
            <w:tcBorders>
              <w:top w:val="nil"/>
              <w:left w:val="nil"/>
              <w:bottom w:val="single" w:sz="4" w:space="0" w:color="auto"/>
              <w:right w:val="single" w:sz="4" w:space="0" w:color="auto"/>
            </w:tcBorders>
          </w:tcPr>
          <w:p w14:paraId="2480D313" w14:textId="77777777" w:rsidR="000F11C0" w:rsidRPr="00AB0434" w:rsidRDefault="000F11C0" w:rsidP="004852E8">
            <w:pPr>
              <w:suppressAutoHyphens/>
              <w:spacing w:after="20"/>
              <w:ind w:left="-115"/>
              <w:jc w:val="right"/>
              <w:rPr>
                <w:rFonts w:asciiTheme="majorBidi" w:hAnsiTheme="majorBidi" w:cstheme="majorBidi"/>
                <w:sz w:val="20"/>
                <w:szCs w:val="20"/>
                <w:lang w:eastAsia="en-CA"/>
              </w:rPr>
            </w:pPr>
            <w:r w:rsidRPr="00AB0434">
              <w:rPr>
                <w:bCs/>
                <w:spacing w:val="-4"/>
                <w:sz w:val="20"/>
              </w:rPr>
              <w:t>0.26</w:t>
            </w:r>
          </w:p>
        </w:tc>
        <w:tc>
          <w:tcPr>
            <w:tcW w:w="370" w:type="pct"/>
            <w:tcBorders>
              <w:top w:val="nil"/>
              <w:left w:val="nil"/>
              <w:bottom w:val="single" w:sz="4" w:space="0" w:color="auto"/>
              <w:right w:val="single" w:sz="4" w:space="0" w:color="auto"/>
            </w:tcBorders>
          </w:tcPr>
          <w:p w14:paraId="7D2E3CAA" w14:textId="77777777" w:rsidR="000F11C0" w:rsidRPr="00AB0434" w:rsidRDefault="000F11C0" w:rsidP="004852E8">
            <w:pPr>
              <w:suppressAutoHyphens/>
              <w:spacing w:after="20"/>
              <w:ind w:left="-115" w:right="-33"/>
              <w:jc w:val="right"/>
              <w:rPr>
                <w:rFonts w:asciiTheme="majorBidi" w:hAnsiTheme="majorBidi" w:cstheme="majorBidi"/>
                <w:sz w:val="20"/>
                <w:szCs w:val="20"/>
                <w:lang w:eastAsia="en-CA"/>
              </w:rPr>
            </w:pPr>
            <w:r w:rsidRPr="00AB0434">
              <w:rPr>
                <w:bCs/>
                <w:spacing w:val="-4"/>
                <w:sz w:val="20"/>
              </w:rPr>
              <w:t>0.26</w:t>
            </w:r>
          </w:p>
        </w:tc>
        <w:tc>
          <w:tcPr>
            <w:tcW w:w="370" w:type="pct"/>
            <w:tcBorders>
              <w:top w:val="nil"/>
              <w:left w:val="nil"/>
              <w:bottom w:val="single" w:sz="4" w:space="0" w:color="auto"/>
              <w:right w:val="single" w:sz="4" w:space="0" w:color="auto"/>
            </w:tcBorders>
          </w:tcPr>
          <w:p w14:paraId="71DA51DF" w14:textId="77777777" w:rsidR="000F11C0" w:rsidRPr="00AB0434" w:rsidRDefault="000F11C0" w:rsidP="004852E8">
            <w:pPr>
              <w:suppressAutoHyphens/>
              <w:spacing w:after="20"/>
              <w:ind w:left="-349"/>
              <w:jc w:val="right"/>
              <w:rPr>
                <w:rFonts w:asciiTheme="majorBidi" w:hAnsiTheme="majorBidi" w:cstheme="majorBidi"/>
                <w:sz w:val="20"/>
                <w:szCs w:val="20"/>
                <w:lang w:eastAsia="en-CA"/>
              </w:rPr>
            </w:pPr>
            <w:r w:rsidRPr="00AB0434">
              <w:rPr>
                <w:bCs/>
                <w:spacing w:val="-4"/>
                <w:sz w:val="20"/>
              </w:rPr>
              <w:t>0.26</w:t>
            </w:r>
          </w:p>
        </w:tc>
        <w:tc>
          <w:tcPr>
            <w:tcW w:w="370" w:type="pct"/>
            <w:tcBorders>
              <w:top w:val="nil"/>
              <w:left w:val="nil"/>
              <w:bottom w:val="single" w:sz="4" w:space="0" w:color="auto"/>
              <w:right w:val="single" w:sz="4" w:space="0" w:color="auto"/>
            </w:tcBorders>
            <w:shd w:val="clear" w:color="auto" w:fill="FFFFFF" w:themeFill="background1"/>
          </w:tcPr>
          <w:p w14:paraId="5F83CB7A" w14:textId="77777777" w:rsidR="000F11C0" w:rsidRPr="00AB0434" w:rsidRDefault="000F11C0" w:rsidP="004852E8">
            <w:pPr>
              <w:suppressAutoHyphens/>
              <w:spacing w:after="20"/>
              <w:ind w:left="-286"/>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5E21DDB6"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n/a</w:t>
            </w:r>
          </w:p>
        </w:tc>
      </w:tr>
      <w:tr w:rsidR="000F11C0" w:rsidRPr="00AB0434" w14:paraId="3B1730C0" w14:textId="77777777" w:rsidTr="004852E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999418"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2.1</w:t>
            </w:r>
          </w:p>
        </w:tc>
        <w:tc>
          <w:tcPr>
            <w:tcW w:w="1852" w:type="pct"/>
            <w:tcBorders>
              <w:top w:val="nil"/>
              <w:left w:val="nil"/>
              <w:bottom w:val="single" w:sz="4" w:space="0" w:color="auto"/>
              <w:right w:val="single" w:sz="4" w:space="0" w:color="auto"/>
            </w:tcBorders>
            <w:hideMark/>
          </w:tcPr>
          <w:p w14:paraId="0DD34014"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Lead IA (UNEP) agreed funding (US $)</w:t>
            </w:r>
          </w:p>
        </w:tc>
        <w:tc>
          <w:tcPr>
            <w:tcW w:w="370" w:type="pct"/>
            <w:tcBorders>
              <w:top w:val="nil"/>
              <w:left w:val="nil"/>
              <w:bottom w:val="single" w:sz="4" w:space="0" w:color="auto"/>
              <w:right w:val="single" w:sz="4" w:space="0" w:color="auto"/>
            </w:tcBorders>
          </w:tcPr>
          <w:p w14:paraId="7C4DED31"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54917E44"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CA5CE24"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70,000</w:t>
            </w:r>
          </w:p>
        </w:tc>
        <w:tc>
          <w:tcPr>
            <w:tcW w:w="370" w:type="pct"/>
            <w:tcBorders>
              <w:top w:val="nil"/>
              <w:left w:val="nil"/>
              <w:bottom w:val="single" w:sz="4" w:space="0" w:color="auto"/>
              <w:right w:val="single" w:sz="4" w:space="0" w:color="auto"/>
            </w:tcBorders>
          </w:tcPr>
          <w:p w14:paraId="2FE23A4F"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14E3AC83"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D5DDFD3"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15609160"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58,000</w:t>
            </w:r>
          </w:p>
        </w:tc>
        <w:tc>
          <w:tcPr>
            <w:tcW w:w="370" w:type="pct"/>
            <w:tcBorders>
              <w:top w:val="nil"/>
              <w:left w:val="nil"/>
              <w:bottom w:val="single" w:sz="4" w:space="0" w:color="auto"/>
              <w:right w:val="single" w:sz="4" w:space="0" w:color="auto"/>
            </w:tcBorders>
          </w:tcPr>
          <w:p w14:paraId="34B5BCC2"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128,000</w:t>
            </w:r>
          </w:p>
        </w:tc>
      </w:tr>
      <w:tr w:rsidR="000F11C0" w:rsidRPr="00AB0434" w14:paraId="657641EF" w14:textId="77777777" w:rsidTr="004852E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B5FA2A"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2.2</w:t>
            </w:r>
          </w:p>
        </w:tc>
        <w:tc>
          <w:tcPr>
            <w:tcW w:w="1852" w:type="pct"/>
            <w:tcBorders>
              <w:top w:val="nil"/>
              <w:left w:val="nil"/>
              <w:bottom w:val="single" w:sz="4" w:space="0" w:color="auto"/>
              <w:right w:val="single" w:sz="4" w:space="0" w:color="auto"/>
            </w:tcBorders>
            <w:hideMark/>
          </w:tcPr>
          <w:p w14:paraId="774ACA83"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Support costs for Lead IA (US $)</w:t>
            </w:r>
          </w:p>
        </w:tc>
        <w:tc>
          <w:tcPr>
            <w:tcW w:w="370" w:type="pct"/>
            <w:tcBorders>
              <w:top w:val="nil"/>
              <w:left w:val="nil"/>
              <w:bottom w:val="single" w:sz="4" w:space="0" w:color="auto"/>
              <w:right w:val="single" w:sz="4" w:space="0" w:color="auto"/>
            </w:tcBorders>
          </w:tcPr>
          <w:p w14:paraId="0B47F8B5"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31CE7A2"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6EF0E50"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9,100</w:t>
            </w:r>
          </w:p>
        </w:tc>
        <w:tc>
          <w:tcPr>
            <w:tcW w:w="370" w:type="pct"/>
            <w:tcBorders>
              <w:top w:val="nil"/>
              <w:left w:val="nil"/>
              <w:bottom w:val="single" w:sz="4" w:space="0" w:color="auto"/>
              <w:right w:val="single" w:sz="4" w:space="0" w:color="auto"/>
            </w:tcBorders>
          </w:tcPr>
          <w:p w14:paraId="7C04F271"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4D5E205"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C4CB527"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25CE831E"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7,540</w:t>
            </w:r>
          </w:p>
        </w:tc>
        <w:tc>
          <w:tcPr>
            <w:tcW w:w="370" w:type="pct"/>
            <w:tcBorders>
              <w:top w:val="nil"/>
              <w:left w:val="nil"/>
              <w:bottom w:val="single" w:sz="4" w:space="0" w:color="auto"/>
              <w:right w:val="single" w:sz="4" w:space="0" w:color="auto"/>
            </w:tcBorders>
          </w:tcPr>
          <w:p w14:paraId="7E88E997"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16,640</w:t>
            </w:r>
          </w:p>
        </w:tc>
      </w:tr>
      <w:tr w:rsidR="000F11C0" w:rsidRPr="00AB0434" w14:paraId="493BC7F0" w14:textId="77777777" w:rsidTr="004852E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CC663D"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2.3</w:t>
            </w:r>
          </w:p>
        </w:tc>
        <w:tc>
          <w:tcPr>
            <w:tcW w:w="1852" w:type="pct"/>
            <w:tcBorders>
              <w:top w:val="nil"/>
              <w:left w:val="nil"/>
              <w:bottom w:val="single" w:sz="4" w:space="0" w:color="auto"/>
              <w:right w:val="single" w:sz="4" w:space="0" w:color="auto"/>
            </w:tcBorders>
            <w:shd w:val="clear" w:color="auto" w:fill="auto"/>
          </w:tcPr>
          <w:p w14:paraId="307AE1AA"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color w:val="0D0D0D" w:themeColor="text1" w:themeTint="F2"/>
                <w:sz w:val="20"/>
                <w:szCs w:val="20"/>
                <w:lang w:eastAsia="en-CA"/>
              </w:rPr>
              <w:t>Cooperating IA (UNIDO) agreed funding (US $)</w:t>
            </w:r>
          </w:p>
        </w:tc>
        <w:tc>
          <w:tcPr>
            <w:tcW w:w="370" w:type="pct"/>
            <w:tcBorders>
              <w:top w:val="nil"/>
              <w:left w:val="nil"/>
              <w:bottom w:val="single" w:sz="4" w:space="0" w:color="auto"/>
              <w:right w:val="single" w:sz="4" w:space="0" w:color="auto"/>
            </w:tcBorders>
          </w:tcPr>
          <w:p w14:paraId="753016BD"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50E544A6"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0687750A"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15A1C738"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A6466DD"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8CB1CF9"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232383DB"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248624BA"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0</w:t>
            </w:r>
          </w:p>
        </w:tc>
      </w:tr>
      <w:tr w:rsidR="000F11C0" w:rsidRPr="00AB0434" w14:paraId="765B4E5D" w14:textId="77777777" w:rsidTr="004852E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723043"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2.4</w:t>
            </w:r>
          </w:p>
        </w:tc>
        <w:tc>
          <w:tcPr>
            <w:tcW w:w="1852" w:type="pct"/>
            <w:tcBorders>
              <w:top w:val="nil"/>
              <w:left w:val="nil"/>
              <w:bottom w:val="single" w:sz="4" w:space="0" w:color="auto"/>
              <w:right w:val="single" w:sz="4" w:space="0" w:color="auto"/>
            </w:tcBorders>
            <w:shd w:val="clear" w:color="auto" w:fill="auto"/>
          </w:tcPr>
          <w:p w14:paraId="58B2274C"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color w:val="0D0D0D" w:themeColor="text1" w:themeTint="F2"/>
                <w:sz w:val="20"/>
                <w:szCs w:val="20"/>
                <w:lang w:eastAsia="en-CA"/>
              </w:rPr>
              <w:t>Support costs for Cooperating IA (US $)</w:t>
            </w:r>
          </w:p>
        </w:tc>
        <w:tc>
          <w:tcPr>
            <w:tcW w:w="370" w:type="pct"/>
            <w:tcBorders>
              <w:top w:val="nil"/>
              <w:left w:val="nil"/>
              <w:bottom w:val="single" w:sz="4" w:space="0" w:color="auto"/>
              <w:right w:val="single" w:sz="4" w:space="0" w:color="auto"/>
            </w:tcBorders>
          </w:tcPr>
          <w:p w14:paraId="459A67D9"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4F8ED67C"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35C7270B"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34319C3A"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E431EA1"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1FFB0438"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BDDAA3D"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01D8D475"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0</w:t>
            </w:r>
          </w:p>
        </w:tc>
      </w:tr>
      <w:tr w:rsidR="000F11C0" w:rsidRPr="00AB0434" w14:paraId="28ED2A2D" w14:textId="77777777" w:rsidTr="004852E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DA3907"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3.1</w:t>
            </w:r>
          </w:p>
        </w:tc>
        <w:tc>
          <w:tcPr>
            <w:tcW w:w="1852" w:type="pct"/>
            <w:tcBorders>
              <w:top w:val="nil"/>
              <w:left w:val="nil"/>
              <w:bottom w:val="single" w:sz="4" w:space="0" w:color="auto"/>
              <w:right w:val="single" w:sz="4" w:space="0" w:color="auto"/>
            </w:tcBorders>
            <w:hideMark/>
          </w:tcPr>
          <w:p w14:paraId="79CA99E1"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Total agreed funding (US $)</w:t>
            </w:r>
          </w:p>
        </w:tc>
        <w:tc>
          <w:tcPr>
            <w:tcW w:w="370" w:type="pct"/>
            <w:tcBorders>
              <w:top w:val="nil"/>
              <w:left w:val="nil"/>
              <w:bottom w:val="single" w:sz="4" w:space="0" w:color="auto"/>
              <w:right w:val="single" w:sz="4" w:space="0" w:color="auto"/>
            </w:tcBorders>
          </w:tcPr>
          <w:p w14:paraId="6C7E52DC"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453DA102"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8569088"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70,000</w:t>
            </w:r>
          </w:p>
        </w:tc>
        <w:tc>
          <w:tcPr>
            <w:tcW w:w="370" w:type="pct"/>
            <w:tcBorders>
              <w:top w:val="nil"/>
              <w:left w:val="nil"/>
              <w:bottom w:val="single" w:sz="4" w:space="0" w:color="auto"/>
              <w:right w:val="single" w:sz="4" w:space="0" w:color="auto"/>
            </w:tcBorders>
          </w:tcPr>
          <w:p w14:paraId="5BF3A432"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2CEEF67F"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67321ED"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69E97F59"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58,000</w:t>
            </w:r>
          </w:p>
        </w:tc>
        <w:tc>
          <w:tcPr>
            <w:tcW w:w="370" w:type="pct"/>
            <w:tcBorders>
              <w:top w:val="nil"/>
              <w:left w:val="nil"/>
              <w:bottom w:val="single" w:sz="4" w:space="0" w:color="auto"/>
              <w:right w:val="single" w:sz="4" w:space="0" w:color="auto"/>
            </w:tcBorders>
          </w:tcPr>
          <w:p w14:paraId="3DC77C02"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128,000</w:t>
            </w:r>
          </w:p>
        </w:tc>
      </w:tr>
      <w:tr w:rsidR="000F11C0" w:rsidRPr="00AB0434" w14:paraId="7C09CE23" w14:textId="77777777" w:rsidTr="004852E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77C4D5"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3.2</w:t>
            </w:r>
          </w:p>
        </w:tc>
        <w:tc>
          <w:tcPr>
            <w:tcW w:w="1852" w:type="pct"/>
            <w:tcBorders>
              <w:top w:val="nil"/>
              <w:left w:val="nil"/>
              <w:bottom w:val="single" w:sz="4" w:space="0" w:color="auto"/>
              <w:right w:val="single" w:sz="4" w:space="0" w:color="auto"/>
            </w:tcBorders>
            <w:hideMark/>
          </w:tcPr>
          <w:p w14:paraId="66C6F9F7"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Total support costs (US $)</w:t>
            </w:r>
          </w:p>
        </w:tc>
        <w:tc>
          <w:tcPr>
            <w:tcW w:w="370" w:type="pct"/>
            <w:tcBorders>
              <w:top w:val="nil"/>
              <w:left w:val="nil"/>
              <w:bottom w:val="single" w:sz="4" w:space="0" w:color="auto"/>
              <w:right w:val="single" w:sz="4" w:space="0" w:color="auto"/>
            </w:tcBorders>
          </w:tcPr>
          <w:p w14:paraId="7A7069B8"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4594B4C0"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4E6FBCB"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9,100</w:t>
            </w:r>
          </w:p>
        </w:tc>
        <w:tc>
          <w:tcPr>
            <w:tcW w:w="370" w:type="pct"/>
            <w:tcBorders>
              <w:top w:val="nil"/>
              <w:left w:val="nil"/>
              <w:bottom w:val="single" w:sz="4" w:space="0" w:color="auto"/>
              <w:right w:val="single" w:sz="4" w:space="0" w:color="auto"/>
            </w:tcBorders>
          </w:tcPr>
          <w:p w14:paraId="5C5696FA"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00EAD4CF"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4BF2B076"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38687F9A"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7,540</w:t>
            </w:r>
          </w:p>
        </w:tc>
        <w:tc>
          <w:tcPr>
            <w:tcW w:w="370" w:type="pct"/>
            <w:tcBorders>
              <w:top w:val="nil"/>
              <w:left w:val="nil"/>
              <w:bottom w:val="single" w:sz="4" w:space="0" w:color="auto"/>
              <w:right w:val="single" w:sz="4" w:space="0" w:color="auto"/>
            </w:tcBorders>
          </w:tcPr>
          <w:p w14:paraId="1BF408FF"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16,640</w:t>
            </w:r>
          </w:p>
        </w:tc>
      </w:tr>
      <w:tr w:rsidR="000F11C0" w:rsidRPr="00AB0434" w14:paraId="1CAB2660" w14:textId="77777777" w:rsidTr="004852E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361B10"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3.3</w:t>
            </w:r>
          </w:p>
        </w:tc>
        <w:tc>
          <w:tcPr>
            <w:tcW w:w="1852" w:type="pct"/>
            <w:tcBorders>
              <w:top w:val="nil"/>
              <w:left w:val="nil"/>
              <w:bottom w:val="single" w:sz="4" w:space="0" w:color="auto"/>
              <w:right w:val="single" w:sz="4" w:space="0" w:color="auto"/>
            </w:tcBorders>
            <w:hideMark/>
          </w:tcPr>
          <w:p w14:paraId="79B90283" w14:textId="77777777" w:rsidR="000F11C0" w:rsidRPr="00AB0434" w:rsidRDefault="000F11C0" w:rsidP="004852E8">
            <w:pPr>
              <w:suppressAutoHyphens/>
              <w:spacing w:after="20"/>
              <w:rPr>
                <w:rFonts w:asciiTheme="majorBidi" w:hAnsiTheme="majorBidi" w:cstheme="majorBidi"/>
                <w:sz w:val="20"/>
                <w:szCs w:val="20"/>
                <w:lang w:eastAsia="en-CA"/>
              </w:rPr>
            </w:pPr>
            <w:r w:rsidRPr="00AB0434">
              <w:rPr>
                <w:rFonts w:asciiTheme="majorBidi" w:hAnsiTheme="majorBidi" w:cstheme="majorBidi"/>
                <w:sz w:val="20"/>
                <w:szCs w:val="20"/>
                <w:lang w:eastAsia="en-CA"/>
              </w:rPr>
              <w:t>Total agreed costs (US $)</w:t>
            </w:r>
          </w:p>
        </w:tc>
        <w:tc>
          <w:tcPr>
            <w:tcW w:w="370" w:type="pct"/>
            <w:tcBorders>
              <w:top w:val="nil"/>
              <w:left w:val="nil"/>
              <w:bottom w:val="single" w:sz="4" w:space="0" w:color="auto"/>
              <w:right w:val="single" w:sz="4" w:space="0" w:color="auto"/>
            </w:tcBorders>
          </w:tcPr>
          <w:p w14:paraId="49A2434A"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70FC56B4"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1B973C04"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79,100</w:t>
            </w:r>
          </w:p>
        </w:tc>
        <w:tc>
          <w:tcPr>
            <w:tcW w:w="370" w:type="pct"/>
            <w:tcBorders>
              <w:top w:val="nil"/>
              <w:left w:val="nil"/>
              <w:bottom w:val="single" w:sz="4" w:space="0" w:color="auto"/>
              <w:right w:val="single" w:sz="4" w:space="0" w:color="auto"/>
            </w:tcBorders>
          </w:tcPr>
          <w:p w14:paraId="13E62C43"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003CD2C5"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tcPr>
          <w:p w14:paraId="386E8D88"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04387C91" w14:textId="77777777" w:rsidR="000F11C0" w:rsidRPr="00AB0434" w:rsidRDefault="000F11C0" w:rsidP="004852E8">
            <w:pPr>
              <w:suppressAutoHyphens/>
              <w:spacing w:after="20"/>
              <w:ind w:left="-139"/>
              <w:jc w:val="right"/>
              <w:rPr>
                <w:rFonts w:asciiTheme="majorBidi" w:hAnsiTheme="majorBidi" w:cstheme="majorBidi"/>
                <w:sz w:val="20"/>
                <w:szCs w:val="20"/>
                <w:lang w:eastAsia="en-CA"/>
              </w:rPr>
            </w:pPr>
            <w:r w:rsidRPr="00AB0434">
              <w:rPr>
                <w:bCs/>
                <w:spacing w:val="-2"/>
                <w:sz w:val="20"/>
              </w:rPr>
              <w:t>65,540</w:t>
            </w:r>
          </w:p>
        </w:tc>
        <w:tc>
          <w:tcPr>
            <w:tcW w:w="370" w:type="pct"/>
            <w:tcBorders>
              <w:top w:val="nil"/>
              <w:left w:val="nil"/>
              <w:bottom w:val="single" w:sz="4" w:space="0" w:color="auto"/>
              <w:right w:val="single" w:sz="4" w:space="0" w:color="auto"/>
            </w:tcBorders>
          </w:tcPr>
          <w:p w14:paraId="060F8698" w14:textId="77777777" w:rsidR="000F11C0" w:rsidRPr="00AB0434" w:rsidRDefault="000F11C0" w:rsidP="004852E8">
            <w:pPr>
              <w:suppressAutoHyphens/>
              <w:spacing w:after="20"/>
              <w:jc w:val="right"/>
              <w:rPr>
                <w:rFonts w:asciiTheme="majorBidi" w:hAnsiTheme="majorBidi" w:cstheme="majorBidi"/>
                <w:sz w:val="20"/>
                <w:szCs w:val="20"/>
                <w:lang w:eastAsia="en-CA"/>
              </w:rPr>
            </w:pPr>
            <w:r w:rsidRPr="00AB0434">
              <w:rPr>
                <w:rFonts w:asciiTheme="majorBidi" w:hAnsiTheme="majorBidi" w:cstheme="majorBidi"/>
                <w:sz w:val="20"/>
                <w:szCs w:val="20"/>
                <w:lang w:eastAsia="en-CA"/>
              </w:rPr>
              <w:t>144,640</w:t>
            </w:r>
          </w:p>
        </w:tc>
      </w:tr>
    </w:tbl>
    <w:p w14:paraId="6CEBEA58" w14:textId="77777777" w:rsidR="000F11C0" w:rsidRPr="00AB0434" w:rsidRDefault="000F11C0" w:rsidP="009E315B">
      <w:pPr>
        <w:suppressAutoHyphens/>
        <w:rPr>
          <w:b/>
          <w:bCs/>
        </w:rPr>
        <w:sectPr w:rsidR="000F11C0" w:rsidRPr="00AB0434" w:rsidSect="00BB122C">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31C27877" w14:textId="77777777" w:rsidR="009E315B" w:rsidRPr="00AB0434" w:rsidRDefault="009E315B" w:rsidP="009E315B">
      <w:pPr>
        <w:suppressAutoHyphens/>
        <w:spacing w:after="240"/>
        <w:jc w:val="center"/>
        <w:rPr>
          <w:b/>
          <w:bCs/>
        </w:rPr>
      </w:pPr>
      <w:r w:rsidRPr="00AB0434">
        <w:rPr>
          <w:b/>
          <w:bCs/>
        </w:rPr>
        <w:lastRenderedPageBreak/>
        <w:t>Annex II</w:t>
      </w:r>
    </w:p>
    <w:p w14:paraId="0C942D26" w14:textId="77777777" w:rsidR="009E315B" w:rsidRPr="00AB0434" w:rsidRDefault="009E315B" w:rsidP="009E315B">
      <w:pPr>
        <w:suppressAutoHyphens/>
        <w:jc w:val="center"/>
        <w:rPr>
          <w:b/>
          <w:bCs/>
        </w:rPr>
      </w:pPr>
      <w:r w:rsidRPr="00AB0434">
        <w:rPr>
          <w:b/>
          <w:bCs/>
        </w:rPr>
        <w:t>SIMULTANEOUS IMPLEMENTATION OF THE HCFC PHASE-OUT MANAGEMENT PLAN</w:t>
      </w:r>
    </w:p>
    <w:p w14:paraId="2B94BBF6" w14:textId="77777777" w:rsidR="009E315B" w:rsidRPr="00AB0434" w:rsidRDefault="009E315B" w:rsidP="009E315B">
      <w:pPr>
        <w:spacing w:after="240"/>
        <w:jc w:val="center"/>
        <w:rPr>
          <w:b/>
          <w:bCs/>
        </w:rPr>
      </w:pPr>
      <w:r w:rsidRPr="00AB0434">
        <w:rPr>
          <w:b/>
          <w:bCs/>
        </w:rPr>
        <w:t>AND THE KIGALI HFC IMPLEMENTATION PLAN IN SIERRA LEONE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4"/>
        <w:gridCol w:w="994"/>
        <w:gridCol w:w="5385"/>
        <w:gridCol w:w="992"/>
        <w:gridCol w:w="1211"/>
      </w:tblGrid>
      <w:tr w:rsidR="009E315B" w:rsidRPr="00AB0434" w14:paraId="6CD88B0A" w14:textId="77777777" w:rsidTr="004852E8">
        <w:trPr>
          <w:trHeight w:val="47"/>
          <w:tblHeader/>
        </w:trPr>
        <w:tc>
          <w:tcPr>
            <w:tcW w:w="2337" w:type="pct"/>
            <w:gridSpan w:val="2"/>
            <w:vAlign w:val="center"/>
          </w:tcPr>
          <w:p w14:paraId="03FB85D7"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HPMP</w:t>
            </w:r>
            <w:r w:rsidRPr="00AB0434">
              <w:rPr>
                <w:b/>
                <w:bCs/>
                <w:sz w:val="20"/>
                <w:szCs w:val="20"/>
              </w:rPr>
              <w:t xml:space="preserve"> –</w:t>
            </w:r>
            <w:r w:rsidRPr="00AB0434">
              <w:rPr>
                <w:sz w:val="20"/>
                <w:szCs w:val="20"/>
              </w:rPr>
              <w:t xml:space="preserve"> </w:t>
            </w:r>
            <w:r w:rsidRPr="00AB0434">
              <w:rPr>
                <w:b/>
                <w:bCs/>
                <w:sz w:val="20"/>
                <w:szCs w:val="20"/>
                <w:lang w:eastAsia="en-CA"/>
              </w:rPr>
              <w:t xml:space="preserve">stage II </w:t>
            </w:r>
          </w:p>
        </w:tc>
        <w:tc>
          <w:tcPr>
            <w:tcW w:w="2238" w:type="pct"/>
            <w:gridSpan w:val="2"/>
            <w:shd w:val="clear" w:color="auto" w:fill="auto"/>
            <w:vAlign w:val="center"/>
          </w:tcPr>
          <w:p w14:paraId="634A48CB"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KIP – stage I</w:t>
            </w:r>
          </w:p>
        </w:tc>
        <w:tc>
          <w:tcPr>
            <w:tcW w:w="425" w:type="pct"/>
            <w:vMerge w:val="restart"/>
            <w:shd w:val="clear" w:color="auto" w:fill="auto"/>
            <w:vAlign w:val="center"/>
            <w:hideMark/>
          </w:tcPr>
          <w:p w14:paraId="33D77CB9" w14:textId="77777777" w:rsidR="009E315B" w:rsidRPr="00AB0434" w:rsidRDefault="009E315B" w:rsidP="004852E8">
            <w:pPr>
              <w:suppressAutoHyphens/>
              <w:ind w:left="-49" w:right="-29"/>
              <w:jc w:val="center"/>
              <w:rPr>
                <w:b/>
                <w:bCs/>
                <w:sz w:val="20"/>
                <w:szCs w:val="20"/>
                <w:lang w:eastAsia="en-CA"/>
              </w:rPr>
            </w:pPr>
            <w:r w:rsidRPr="00AB0434">
              <w:rPr>
                <w:b/>
                <w:bCs/>
                <w:sz w:val="20"/>
                <w:szCs w:val="20"/>
                <w:lang w:eastAsia="en-CA"/>
              </w:rPr>
              <w:t>HPMP+KIP combined cost</w:t>
            </w:r>
            <w:r w:rsidRPr="00AB0434">
              <w:rPr>
                <w:b/>
                <w:bCs/>
                <w:sz w:val="20"/>
                <w:szCs w:val="20"/>
                <w:lang w:eastAsia="en-CA"/>
              </w:rPr>
              <w:br/>
            </w:r>
            <w:r w:rsidRPr="00AB0434">
              <w:rPr>
                <w:b/>
                <w:bCs/>
                <w:sz w:val="20"/>
                <w:szCs w:val="20"/>
              </w:rPr>
              <w:t>(US $)</w:t>
            </w:r>
          </w:p>
        </w:tc>
      </w:tr>
      <w:tr w:rsidR="009E315B" w:rsidRPr="00AB0434" w14:paraId="276CBE8C" w14:textId="77777777" w:rsidTr="003141D9">
        <w:trPr>
          <w:trHeight w:val="289"/>
          <w:tblHeader/>
        </w:trPr>
        <w:tc>
          <w:tcPr>
            <w:tcW w:w="1988" w:type="pct"/>
            <w:vAlign w:val="center"/>
          </w:tcPr>
          <w:p w14:paraId="4A5AE390"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Activity</w:t>
            </w:r>
          </w:p>
        </w:tc>
        <w:tc>
          <w:tcPr>
            <w:tcW w:w="349" w:type="pct"/>
            <w:vAlign w:val="center"/>
          </w:tcPr>
          <w:p w14:paraId="1BD8D891"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Cost (US $)</w:t>
            </w:r>
          </w:p>
        </w:tc>
        <w:tc>
          <w:tcPr>
            <w:tcW w:w="1890" w:type="pct"/>
            <w:shd w:val="clear" w:color="auto" w:fill="auto"/>
            <w:vAlign w:val="center"/>
            <w:hideMark/>
          </w:tcPr>
          <w:p w14:paraId="68F8F090"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Activity</w:t>
            </w:r>
          </w:p>
        </w:tc>
        <w:tc>
          <w:tcPr>
            <w:tcW w:w="348" w:type="pct"/>
            <w:shd w:val="clear" w:color="auto" w:fill="auto"/>
            <w:vAlign w:val="center"/>
            <w:hideMark/>
          </w:tcPr>
          <w:p w14:paraId="3131C5DD"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Cost</w:t>
            </w:r>
            <w:r w:rsidRPr="00AB0434">
              <w:rPr>
                <w:b/>
                <w:bCs/>
                <w:sz w:val="20"/>
                <w:szCs w:val="20"/>
                <w:lang w:eastAsia="en-CA"/>
              </w:rPr>
              <w:br/>
              <w:t>(US $)</w:t>
            </w:r>
          </w:p>
        </w:tc>
        <w:tc>
          <w:tcPr>
            <w:tcW w:w="425" w:type="pct"/>
            <w:vMerge/>
            <w:shd w:val="clear" w:color="auto" w:fill="auto"/>
            <w:vAlign w:val="center"/>
            <w:hideMark/>
          </w:tcPr>
          <w:p w14:paraId="5D808B4C" w14:textId="77777777" w:rsidR="009E315B" w:rsidRPr="00AB0434" w:rsidRDefault="009E315B" w:rsidP="004852E8">
            <w:pPr>
              <w:suppressAutoHyphens/>
              <w:rPr>
                <w:b/>
                <w:bCs/>
                <w:sz w:val="20"/>
                <w:szCs w:val="20"/>
                <w:lang w:eastAsia="en-CA"/>
              </w:rPr>
            </w:pPr>
          </w:p>
        </w:tc>
      </w:tr>
      <w:tr w:rsidR="009E315B" w:rsidRPr="00AB0434" w14:paraId="79D5FF1A" w14:textId="77777777" w:rsidTr="004852E8">
        <w:trPr>
          <w:trHeight w:val="47"/>
        </w:trPr>
        <w:tc>
          <w:tcPr>
            <w:tcW w:w="5000" w:type="pct"/>
            <w:gridSpan w:val="5"/>
            <w:vAlign w:val="center"/>
          </w:tcPr>
          <w:p w14:paraId="11D6D5D5" w14:textId="77777777" w:rsidR="009E315B" w:rsidRPr="00AB0434" w:rsidRDefault="009E315B" w:rsidP="004852E8">
            <w:pPr>
              <w:jc w:val="center"/>
              <w:rPr>
                <w:b/>
                <w:bCs/>
                <w:sz w:val="20"/>
                <w:szCs w:val="20"/>
                <w:lang w:eastAsia="en-CA"/>
              </w:rPr>
            </w:pPr>
            <w:r w:rsidRPr="00AB0434">
              <w:rPr>
                <w:b/>
                <w:bCs/>
                <w:sz w:val="20"/>
                <w:szCs w:val="20"/>
                <w:lang w:eastAsia="en-CA"/>
              </w:rPr>
              <w:t>Legal and regulatory measures and enforcement of control measures</w:t>
            </w:r>
          </w:p>
        </w:tc>
      </w:tr>
      <w:tr w:rsidR="009E315B" w:rsidRPr="00AB0434" w14:paraId="139552F6" w14:textId="77777777" w:rsidTr="003141D9">
        <w:trPr>
          <w:trHeight w:val="289"/>
        </w:trPr>
        <w:tc>
          <w:tcPr>
            <w:tcW w:w="1988" w:type="pct"/>
            <w:vAlign w:val="center"/>
          </w:tcPr>
          <w:p w14:paraId="21A88787" w14:textId="77777777" w:rsidR="009E315B" w:rsidRPr="00AB0434" w:rsidRDefault="009E315B" w:rsidP="004852E8">
            <w:pPr>
              <w:ind w:right="-107"/>
              <w:rPr>
                <w:sz w:val="20"/>
                <w:szCs w:val="20"/>
              </w:rPr>
            </w:pPr>
            <w:r w:rsidRPr="00AB0434">
              <w:rPr>
                <w:sz w:val="20"/>
                <w:szCs w:val="20"/>
              </w:rPr>
              <w:t>Finalization of an online HCFC licensing and quota system</w:t>
            </w:r>
          </w:p>
        </w:tc>
        <w:tc>
          <w:tcPr>
            <w:tcW w:w="349" w:type="pct"/>
            <w:vMerge w:val="restart"/>
            <w:vAlign w:val="center"/>
          </w:tcPr>
          <w:p w14:paraId="5963FBEA" w14:textId="77777777" w:rsidR="009E315B" w:rsidRPr="00AB0434" w:rsidRDefault="009E315B" w:rsidP="004852E8">
            <w:pPr>
              <w:jc w:val="right"/>
              <w:rPr>
                <w:sz w:val="20"/>
                <w:szCs w:val="20"/>
                <w:lang w:eastAsia="en-CA"/>
              </w:rPr>
            </w:pPr>
            <w:r w:rsidRPr="00AB0434">
              <w:rPr>
                <w:sz w:val="20"/>
                <w:szCs w:val="20"/>
                <w:lang w:eastAsia="en-CA"/>
              </w:rPr>
              <w:t>200,000</w:t>
            </w:r>
          </w:p>
        </w:tc>
        <w:tc>
          <w:tcPr>
            <w:tcW w:w="1890" w:type="pct"/>
            <w:shd w:val="clear" w:color="auto" w:fill="auto"/>
            <w:vAlign w:val="center"/>
          </w:tcPr>
          <w:p w14:paraId="6BC430D9" w14:textId="77777777" w:rsidR="009E315B" w:rsidRPr="00AB0434" w:rsidRDefault="009E315B" w:rsidP="004852E8">
            <w:pPr>
              <w:rPr>
                <w:sz w:val="20"/>
                <w:szCs w:val="20"/>
              </w:rPr>
            </w:pPr>
            <w:r w:rsidRPr="00AB0434">
              <w:rPr>
                <w:sz w:val="20"/>
                <w:szCs w:val="20"/>
                <w:lang w:eastAsia="en-CA"/>
              </w:rPr>
              <w:t>Enhancing of the HFC quota system</w:t>
            </w:r>
          </w:p>
        </w:tc>
        <w:tc>
          <w:tcPr>
            <w:tcW w:w="348" w:type="pct"/>
            <w:vMerge w:val="restart"/>
            <w:shd w:val="clear" w:color="auto" w:fill="auto"/>
            <w:vAlign w:val="center"/>
          </w:tcPr>
          <w:p w14:paraId="6092E3CD" w14:textId="77777777" w:rsidR="009E315B" w:rsidRPr="00AB0434" w:rsidRDefault="009E315B" w:rsidP="004852E8">
            <w:pPr>
              <w:suppressAutoHyphens/>
              <w:jc w:val="right"/>
              <w:rPr>
                <w:sz w:val="20"/>
                <w:szCs w:val="20"/>
              </w:rPr>
            </w:pPr>
            <w:r w:rsidRPr="00AB0434">
              <w:rPr>
                <w:sz w:val="20"/>
                <w:szCs w:val="20"/>
              </w:rPr>
              <w:t>56,200</w:t>
            </w:r>
          </w:p>
        </w:tc>
        <w:tc>
          <w:tcPr>
            <w:tcW w:w="425" w:type="pct"/>
            <w:vMerge w:val="restart"/>
            <w:vAlign w:val="center"/>
          </w:tcPr>
          <w:p w14:paraId="7E3A09C2" w14:textId="77777777" w:rsidR="009E315B" w:rsidRPr="00AB0434" w:rsidRDefault="009E315B" w:rsidP="004852E8">
            <w:pPr>
              <w:jc w:val="right"/>
              <w:rPr>
                <w:sz w:val="20"/>
                <w:szCs w:val="20"/>
                <w:lang w:eastAsia="en-CA"/>
              </w:rPr>
            </w:pPr>
            <w:r w:rsidRPr="00AB0434">
              <w:rPr>
                <w:b/>
                <w:bCs/>
                <w:sz w:val="20"/>
                <w:szCs w:val="20"/>
                <w:lang w:eastAsia="en-CA"/>
              </w:rPr>
              <w:t>256,200</w:t>
            </w:r>
          </w:p>
        </w:tc>
      </w:tr>
      <w:tr w:rsidR="009E315B" w:rsidRPr="00AB0434" w14:paraId="57F0BA02" w14:textId="77777777" w:rsidTr="003141D9">
        <w:trPr>
          <w:trHeight w:val="47"/>
        </w:trPr>
        <w:tc>
          <w:tcPr>
            <w:tcW w:w="1988" w:type="pct"/>
            <w:vAlign w:val="center"/>
          </w:tcPr>
          <w:p w14:paraId="629C6807" w14:textId="77777777" w:rsidR="009E315B" w:rsidRPr="00AB0434" w:rsidRDefault="009E315B" w:rsidP="004852E8">
            <w:pPr>
              <w:ind w:right="-107"/>
              <w:jc w:val="left"/>
              <w:rPr>
                <w:sz w:val="20"/>
                <w:szCs w:val="20"/>
              </w:rPr>
            </w:pPr>
            <w:r w:rsidRPr="00AB0434">
              <w:rPr>
                <w:sz w:val="20"/>
                <w:szCs w:val="20"/>
                <w:lang w:eastAsia="en-CA"/>
              </w:rPr>
              <w:t>Banning the imports of HCFC-based equipment by January 2025; reviewing and enforcing penalties for illegal trade in ODSs as of January 2023; a</w:t>
            </w:r>
            <w:proofErr w:type="spellStart"/>
            <w:r w:rsidRPr="00AB0434">
              <w:rPr>
                <w:color w:val="000000"/>
                <w:sz w:val="20"/>
                <w:szCs w:val="20"/>
                <w:lang w:val="en-GB"/>
              </w:rPr>
              <w:t>nnual</w:t>
            </w:r>
            <w:proofErr w:type="spellEnd"/>
            <w:r w:rsidRPr="00AB0434">
              <w:rPr>
                <w:color w:val="000000"/>
                <w:sz w:val="20"/>
                <w:szCs w:val="20"/>
                <w:lang w:val="en-GB"/>
              </w:rPr>
              <w:t xml:space="preserve"> inspections of imported RAC equipment</w:t>
            </w:r>
          </w:p>
        </w:tc>
        <w:tc>
          <w:tcPr>
            <w:tcW w:w="349" w:type="pct"/>
            <w:vMerge/>
            <w:vAlign w:val="center"/>
          </w:tcPr>
          <w:p w14:paraId="254FCB62" w14:textId="77777777" w:rsidR="009E315B" w:rsidRPr="00AB0434" w:rsidRDefault="009E315B" w:rsidP="004852E8">
            <w:pPr>
              <w:suppressAutoHyphens/>
              <w:jc w:val="right"/>
              <w:rPr>
                <w:sz w:val="20"/>
                <w:szCs w:val="20"/>
                <w:lang w:eastAsia="en-CA"/>
              </w:rPr>
            </w:pPr>
          </w:p>
        </w:tc>
        <w:tc>
          <w:tcPr>
            <w:tcW w:w="1890" w:type="pct"/>
            <w:shd w:val="clear" w:color="auto" w:fill="auto"/>
            <w:vAlign w:val="center"/>
          </w:tcPr>
          <w:p w14:paraId="013A253A" w14:textId="77777777" w:rsidR="009E315B" w:rsidRPr="00AB0434" w:rsidRDefault="009E315B" w:rsidP="004852E8">
            <w:pPr>
              <w:jc w:val="left"/>
              <w:rPr>
                <w:sz w:val="20"/>
                <w:szCs w:val="20"/>
                <w:lang w:eastAsia="en-CA"/>
              </w:rPr>
            </w:pPr>
            <w:r w:rsidRPr="00AB0434">
              <w:rPr>
                <w:sz w:val="20"/>
                <w:szCs w:val="20"/>
                <w:lang w:eastAsia="en-CA"/>
              </w:rPr>
              <w:t>Banning the imports of domestic and commercial stand-alone refrigeration units based on HFC-134a by 1 January 2025 and of split AC units based on R-410A by 1 January 2029; banning the use of HFCs in the fire suppression, foam, aerosol and solvent sectors by 1 January 2026; regulatory measures to compel commercial and industrial RAC operators to have in-house refrigerant recovery equipment to minimise demand for HFC; and revision of building codes and MEPS to include refrigerant considerations</w:t>
            </w:r>
          </w:p>
        </w:tc>
        <w:tc>
          <w:tcPr>
            <w:tcW w:w="348" w:type="pct"/>
            <w:vMerge/>
            <w:shd w:val="clear" w:color="auto" w:fill="auto"/>
            <w:vAlign w:val="center"/>
          </w:tcPr>
          <w:p w14:paraId="2EB2E582" w14:textId="77777777" w:rsidR="009E315B" w:rsidRPr="00AB0434" w:rsidRDefault="009E315B" w:rsidP="004852E8">
            <w:pPr>
              <w:suppressAutoHyphens/>
              <w:jc w:val="right"/>
              <w:rPr>
                <w:sz w:val="20"/>
                <w:szCs w:val="20"/>
                <w:lang w:eastAsia="en-CA"/>
              </w:rPr>
            </w:pPr>
          </w:p>
        </w:tc>
        <w:tc>
          <w:tcPr>
            <w:tcW w:w="425" w:type="pct"/>
            <w:vMerge/>
          </w:tcPr>
          <w:p w14:paraId="201B71FD" w14:textId="77777777" w:rsidR="009E315B" w:rsidRPr="00AB0434" w:rsidRDefault="009E315B" w:rsidP="004852E8">
            <w:pPr>
              <w:suppressAutoHyphens/>
              <w:jc w:val="right"/>
              <w:rPr>
                <w:sz w:val="20"/>
                <w:szCs w:val="20"/>
                <w:lang w:eastAsia="en-CA"/>
              </w:rPr>
            </w:pPr>
          </w:p>
        </w:tc>
      </w:tr>
      <w:tr w:rsidR="009E315B" w:rsidRPr="00AB0434" w14:paraId="663071B1" w14:textId="77777777" w:rsidTr="003141D9">
        <w:trPr>
          <w:trHeight w:val="421"/>
        </w:trPr>
        <w:tc>
          <w:tcPr>
            <w:tcW w:w="1988" w:type="pct"/>
            <w:vAlign w:val="center"/>
          </w:tcPr>
          <w:p w14:paraId="491CBEAC" w14:textId="77777777" w:rsidR="009E315B" w:rsidRPr="00AB0434" w:rsidRDefault="009E315B" w:rsidP="004852E8">
            <w:pPr>
              <w:ind w:right="-107"/>
              <w:jc w:val="left"/>
              <w:rPr>
                <w:sz w:val="20"/>
                <w:szCs w:val="20"/>
              </w:rPr>
            </w:pPr>
            <w:r w:rsidRPr="00AB0434">
              <w:rPr>
                <w:sz w:val="20"/>
                <w:szCs w:val="20"/>
              </w:rPr>
              <w:t>Revision of the customs’ training manual and training of 10 trainers</w:t>
            </w:r>
            <w:r w:rsidRPr="00AB0434">
              <w:rPr>
                <w:color w:val="000000"/>
                <w:sz w:val="20"/>
                <w:szCs w:val="20"/>
                <w:lang w:val="en-GB"/>
              </w:rPr>
              <w:t xml:space="preserve"> and 190 customs and other enforcement officers</w:t>
            </w:r>
          </w:p>
        </w:tc>
        <w:tc>
          <w:tcPr>
            <w:tcW w:w="349" w:type="pct"/>
            <w:vMerge/>
            <w:vAlign w:val="center"/>
          </w:tcPr>
          <w:p w14:paraId="6ECBA9D8" w14:textId="77777777" w:rsidR="009E315B" w:rsidRPr="00AB0434" w:rsidRDefault="009E315B" w:rsidP="004852E8">
            <w:pPr>
              <w:suppressAutoHyphens/>
              <w:jc w:val="right"/>
              <w:rPr>
                <w:sz w:val="20"/>
                <w:szCs w:val="20"/>
                <w:lang w:eastAsia="en-CA"/>
              </w:rPr>
            </w:pPr>
          </w:p>
        </w:tc>
        <w:tc>
          <w:tcPr>
            <w:tcW w:w="1890" w:type="pct"/>
            <w:shd w:val="clear" w:color="auto" w:fill="auto"/>
            <w:vAlign w:val="center"/>
          </w:tcPr>
          <w:p w14:paraId="163FA9C0" w14:textId="77777777" w:rsidR="009E315B" w:rsidRPr="00AB0434" w:rsidRDefault="009E315B" w:rsidP="004852E8">
            <w:pPr>
              <w:jc w:val="left"/>
              <w:rPr>
                <w:sz w:val="20"/>
                <w:szCs w:val="20"/>
                <w:lang w:eastAsia="en-CA"/>
              </w:rPr>
            </w:pPr>
            <w:r w:rsidRPr="00AB0434">
              <w:rPr>
                <w:sz w:val="20"/>
                <w:szCs w:val="20"/>
                <w:lang w:eastAsia="en-CA"/>
              </w:rPr>
              <w:t>Additional revisions and validation of the customs’ training curriculum and training of 10 trainers (including 5 women) and 50 customs officers</w:t>
            </w:r>
          </w:p>
        </w:tc>
        <w:tc>
          <w:tcPr>
            <w:tcW w:w="348" w:type="pct"/>
            <w:vMerge/>
            <w:shd w:val="clear" w:color="auto" w:fill="auto"/>
            <w:vAlign w:val="center"/>
          </w:tcPr>
          <w:p w14:paraId="235FDBFB" w14:textId="77777777" w:rsidR="009E315B" w:rsidRPr="00AB0434" w:rsidRDefault="009E315B" w:rsidP="004852E8">
            <w:pPr>
              <w:suppressAutoHyphens/>
              <w:jc w:val="right"/>
              <w:rPr>
                <w:sz w:val="20"/>
                <w:szCs w:val="20"/>
                <w:lang w:eastAsia="en-CA"/>
              </w:rPr>
            </w:pPr>
          </w:p>
        </w:tc>
        <w:tc>
          <w:tcPr>
            <w:tcW w:w="425" w:type="pct"/>
            <w:vMerge/>
          </w:tcPr>
          <w:p w14:paraId="2F86ECA0" w14:textId="77777777" w:rsidR="009E315B" w:rsidRPr="00AB0434" w:rsidRDefault="009E315B" w:rsidP="004852E8">
            <w:pPr>
              <w:suppressAutoHyphens/>
              <w:jc w:val="right"/>
              <w:rPr>
                <w:sz w:val="20"/>
                <w:szCs w:val="20"/>
                <w:lang w:eastAsia="en-CA"/>
              </w:rPr>
            </w:pPr>
          </w:p>
        </w:tc>
      </w:tr>
      <w:tr w:rsidR="009E315B" w:rsidRPr="00AB0434" w14:paraId="0169D92C" w14:textId="77777777" w:rsidTr="003141D9">
        <w:trPr>
          <w:trHeight w:val="230"/>
        </w:trPr>
        <w:tc>
          <w:tcPr>
            <w:tcW w:w="1988" w:type="pct"/>
            <w:vAlign w:val="center"/>
          </w:tcPr>
          <w:p w14:paraId="6B867CA6" w14:textId="77777777" w:rsidR="009E315B" w:rsidRPr="00AB0434" w:rsidRDefault="009E315B" w:rsidP="004852E8">
            <w:pPr>
              <w:suppressAutoHyphens/>
              <w:jc w:val="left"/>
              <w:rPr>
                <w:color w:val="000000"/>
                <w:sz w:val="20"/>
                <w:szCs w:val="20"/>
                <w:lang w:val="en-GB"/>
              </w:rPr>
            </w:pPr>
            <w:r w:rsidRPr="00AB0434">
              <w:rPr>
                <w:sz w:val="20"/>
                <w:szCs w:val="20"/>
              </w:rPr>
              <w:t>Border dialogue with customs officers from neighbouring countries</w:t>
            </w:r>
          </w:p>
        </w:tc>
        <w:tc>
          <w:tcPr>
            <w:tcW w:w="349" w:type="pct"/>
            <w:vMerge/>
            <w:vAlign w:val="center"/>
          </w:tcPr>
          <w:p w14:paraId="2168D4FB" w14:textId="77777777" w:rsidR="009E315B" w:rsidRPr="00AB0434" w:rsidRDefault="009E315B" w:rsidP="004852E8">
            <w:pPr>
              <w:suppressAutoHyphens/>
              <w:jc w:val="right"/>
              <w:rPr>
                <w:b/>
                <w:bCs/>
                <w:sz w:val="20"/>
                <w:szCs w:val="20"/>
                <w:lang w:eastAsia="en-CA"/>
              </w:rPr>
            </w:pPr>
          </w:p>
        </w:tc>
        <w:tc>
          <w:tcPr>
            <w:tcW w:w="1890" w:type="pct"/>
            <w:vMerge w:val="restart"/>
            <w:shd w:val="clear" w:color="auto" w:fill="F2F2F2" w:themeFill="background1" w:themeFillShade="F2"/>
            <w:vAlign w:val="center"/>
          </w:tcPr>
          <w:p w14:paraId="4DBF7195" w14:textId="77777777" w:rsidR="009E315B" w:rsidRPr="00AB0434" w:rsidRDefault="009E315B" w:rsidP="004852E8">
            <w:pPr>
              <w:suppressAutoHyphens/>
              <w:jc w:val="left"/>
              <w:rPr>
                <w:sz w:val="20"/>
                <w:szCs w:val="20"/>
                <w:lang w:eastAsia="en-CA"/>
              </w:rPr>
            </w:pPr>
          </w:p>
        </w:tc>
        <w:tc>
          <w:tcPr>
            <w:tcW w:w="348" w:type="pct"/>
            <w:vMerge/>
            <w:shd w:val="clear" w:color="auto" w:fill="auto"/>
            <w:vAlign w:val="center"/>
          </w:tcPr>
          <w:p w14:paraId="44753726" w14:textId="77777777" w:rsidR="009E315B" w:rsidRPr="00AB0434" w:rsidRDefault="009E315B" w:rsidP="004852E8">
            <w:pPr>
              <w:suppressAutoHyphens/>
              <w:jc w:val="right"/>
              <w:rPr>
                <w:sz w:val="20"/>
                <w:szCs w:val="20"/>
                <w:lang w:eastAsia="en-CA"/>
              </w:rPr>
            </w:pPr>
          </w:p>
        </w:tc>
        <w:tc>
          <w:tcPr>
            <w:tcW w:w="425" w:type="pct"/>
            <w:vMerge/>
            <w:shd w:val="clear" w:color="auto" w:fill="auto"/>
            <w:vAlign w:val="center"/>
          </w:tcPr>
          <w:p w14:paraId="5FD1745C" w14:textId="77777777" w:rsidR="009E315B" w:rsidRPr="00AB0434" w:rsidRDefault="009E315B" w:rsidP="004852E8">
            <w:pPr>
              <w:suppressAutoHyphens/>
              <w:jc w:val="right"/>
              <w:rPr>
                <w:b/>
                <w:bCs/>
                <w:sz w:val="20"/>
                <w:szCs w:val="20"/>
                <w:lang w:eastAsia="en-CA"/>
              </w:rPr>
            </w:pPr>
          </w:p>
        </w:tc>
      </w:tr>
      <w:tr w:rsidR="009E315B" w:rsidRPr="00AB0434" w14:paraId="0BDB219A" w14:textId="77777777" w:rsidTr="003141D9">
        <w:trPr>
          <w:cantSplit/>
          <w:trHeight w:val="47"/>
        </w:trPr>
        <w:tc>
          <w:tcPr>
            <w:tcW w:w="1988" w:type="pct"/>
            <w:shd w:val="clear" w:color="auto" w:fill="FFFFFF" w:themeFill="background1"/>
            <w:vAlign w:val="center"/>
          </w:tcPr>
          <w:p w14:paraId="54BD281A" w14:textId="77777777" w:rsidR="009E315B" w:rsidRPr="00AB0434" w:rsidRDefault="009E315B" w:rsidP="004852E8">
            <w:pPr>
              <w:suppressAutoHyphens/>
              <w:jc w:val="left"/>
              <w:rPr>
                <w:color w:val="000000"/>
                <w:sz w:val="20"/>
                <w:szCs w:val="20"/>
                <w:lang w:val="en-GB"/>
              </w:rPr>
            </w:pPr>
            <w:r w:rsidRPr="00AB0434">
              <w:rPr>
                <w:color w:val="000000"/>
                <w:sz w:val="20"/>
                <w:szCs w:val="20"/>
                <w:lang w:val="en-GB"/>
              </w:rPr>
              <w:t>Adoption of a “green” procurement policy for RAC systems by the public sector; training of 40 government officials on the policy and awareness for 200 importers and end users on the revised ODS policy, safety standards and “green” procurement</w:t>
            </w:r>
          </w:p>
        </w:tc>
        <w:tc>
          <w:tcPr>
            <w:tcW w:w="349" w:type="pct"/>
            <w:vMerge/>
            <w:vAlign w:val="center"/>
          </w:tcPr>
          <w:p w14:paraId="77B85359" w14:textId="77777777" w:rsidR="009E315B" w:rsidRPr="00AB0434" w:rsidRDefault="009E315B" w:rsidP="004852E8">
            <w:pPr>
              <w:suppressAutoHyphens/>
              <w:jc w:val="right"/>
              <w:rPr>
                <w:b/>
                <w:bCs/>
                <w:sz w:val="20"/>
                <w:szCs w:val="20"/>
                <w:lang w:val="en-GB" w:eastAsia="en-CA"/>
              </w:rPr>
            </w:pPr>
          </w:p>
        </w:tc>
        <w:tc>
          <w:tcPr>
            <w:tcW w:w="1890" w:type="pct"/>
            <w:vMerge/>
            <w:shd w:val="clear" w:color="auto" w:fill="F2F2F2" w:themeFill="background1" w:themeFillShade="F2"/>
            <w:vAlign w:val="center"/>
          </w:tcPr>
          <w:p w14:paraId="756263D5" w14:textId="77777777" w:rsidR="009E315B" w:rsidRPr="00AB0434" w:rsidRDefault="009E315B" w:rsidP="004852E8">
            <w:pPr>
              <w:suppressAutoHyphens/>
              <w:rPr>
                <w:sz w:val="20"/>
                <w:szCs w:val="20"/>
                <w:lang w:eastAsia="en-CA"/>
              </w:rPr>
            </w:pPr>
          </w:p>
        </w:tc>
        <w:tc>
          <w:tcPr>
            <w:tcW w:w="348" w:type="pct"/>
            <w:vMerge/>
            <w:shd w:val="clear" w:color="auto" w:fill="auto"/>
            <w:vAlign w:val="center"/>
          </w:tcPr>
          <w:p w14:paraId="5A9CCECD" w14:textId="77777777" w:rsidR="009E315B" w:rsidRPr="00AB0434" w:rsidRDefault="009E315B" w:rsidP="004852E8">
            <w:pPr>
              <w:suppressAutoHyphens/>
              <w:jc w:val="right"/>
              <w:rPr>
                <w:sz w:val="20"/>
                <w:szCs w:val="20"/>
                <w:lang w:eastAsia="en-CA"/>
              </w:rPr>
            </w:pPr>
          </w:p>
        </w:tc>
        <w:tc>
          <w:tcPr>
            <w:tcW w:w="425" w:type="pct"/>
            <w:vMerge/>
            <w:vAlign w:val="center"/>
          </w:tcPr>
          <w:p w14:paraId="4CB66204" w14:textId="77777777" w:rsidR="009E315B" w:rsidRPr="00AB0434" w:rsidRDefault="009E315B" w:rsidP="004852E8">
            <w:pPr>
              <w:suppressAutoHyphens/>
              <w:jc w:val="right"/>
              <w:rPr>
                <w:b/>
                <w:bCs/>
                <w:sz w:val="20"/>
                <w:szCs w:val="20"/>
                <w:lang w:eastAsia="en-CA"/>
              </w:rPr>
            </w:pPr>
          </w:p>
        </w:tc>
      </w:tr>
      <w:tr w:rsidR="009E315B" w:rsidRPr="00AB0434" w14:paraId="34391852" w14:textId="77777777" w:rsidTr="003141D9">
        <w:trPr>
          <w:cantSplit/>
          <w:trHeight w:val="47"/>
        </w:trPr>
        <w:tc>
          <w:tcPr>
            <w:tcW w:w="1988" w:type="pct"/>
            <w:vAlign w:val="center"/>
          </w:tcPr>
          <w:p w14:paraId="70A4C4DE" w14:textId="77777777" w:rsidR="009E315B" w:rsidRPr="00AB0434" w:rsidRDefault="009E315B" w:rsidP="004852E8">
            <w:pPr>
              <w:suppressAutoHyphens/>
              <w:jc w:val="left"/>
              <w:rPr>
                <w:sz w:val="20"/>
                <w:szCs w:val="20"/>
                <w:lang w:eastAsia="en-CA"/>
              </w:rPr>
            </w:pPr>
            <w:r w:rsidRPr="00AB0434">
              <w:rPr>
                <w:color w:val="000000"/>
                <w:sz w:val="20"/>
                <w:szCs w:val="20"/>
                <w:lang w:val="en-GB"/>
              </w:rPr>
              <w:t>Development of safety standards for low</w:t>
            </w:r>
            <w:r w:rsidRPr="00AB0434">
              <w:rPr>
                <w:color w:val="000000"/>
                <w:sz w:val="20"/>
                <w:szCs w:val="20"/>
                <w:lang w:val="en-GB"/>
              </w:rPr>
              <w:noBreakHyphen/>
              <w:t>GWP technologies and training of 150 government officials and stakeholders on the standards</w:t>
            </w:r>
          </w:p>
        </w:tc>
        <w:tc>
          <w:tcPr>
            <w:tcW w:w="349" w:type="pct"/>
            <w:vMerge/>
            <w:vAlign w:val="center"/>
          </w:tcPr>
          <w:p w14:paraId="7C217420" w14:textId="77777777" w:rsidR="009E315B" w:rsidRPr="00AB0434" w:rsidRDefault="009E315B" w:rsidP="004852E8">
            <w:pPr>
              <w:suppressAutoHyphens/>
              <w:jc w:val="right"/>
              <w:rPr>
                <w:sz w:val="20"/>
                <w:szCs w:val="20"/>
                <w:lang w:eastAsia="en-CA"/>
              </w:rPr>
            </w:pPr>
          </w:p>
        </w:tc>
        <w:tc>
          <w:tcPr>
            <w:tcW w:w="1890" w:type="pct"/>
            <w:vMerge/>
            <w:shd w:val="clear" w:color="auto" w:fill="F2F2F2" w:themeFill="background1" w:themeFillShade="F2"/>
            <w:vAlign w:val="center"/>
          </w:tcPr>
          <w:p w14:paraId="2A70FD04" w14:textId="77777777" w:rsidR="009E315B" w:rsidRPr="00AB0434" w:rsidRDefault="009E315B" w:rsidP="004852E8">
            <w:pPr>
              <w:suppressAutoHyphens/>
              <w:rPr>
                <w:b/>
                <w:bCs/>
                <w:sz w:val="20"/>
                <w:szCs w:val="20"/>
                <w:lang w:eastAsia="en-CA"/>
              </w:rPr>
            </w:pPr>
          </w:p>
        </w:tc>
        <w:tc>
          <w:tcPr>
            <w:tcW w:w="348" w:type="pct"/>
            <w:vMerge/>
            <w:vAlign w:val="center"/>
          </w:tcPr>
          <w:p w14:paraId="4BA75300" w14:textId="77777777" w:rsidR="009E315B" w:rsidRPr="00AB0434" w:rsidRDefault="009E315B" w:rsidP="004852E8">
            <w:pPr>
              <w:suppressAutoHyphens/>
              <w:jc w:val="right"/>
              <w:rPr>
                <w:sz w:val="20"/>
                <w:szCs w:val="20"/>
                <w:lang w:eastAsia="en-CA"/>
              </w:rPr>
            </w:pPr>
          </w:p>
        </w:tc>
        <w:tc>
          <w:tcPr>
            <w:tcW w:w="425" w:type="pct"/>
            <w:vMerge/>
            <w:vAlign w:val="center"/>
          </w:tcPr>
          <w:p w14:paraId="6D280AF4" w14:textId="77777777" w:rsidR="009E315B" w:rsidRPr="00AB0434" w:rsidRDefault="009E315B" w:rsidP="004852E8">
            <w:pPr>
              <w:suppressAutoHyphens/>
              <w:jc w:val="right"/>
              <w:rPr>
                <w:b/>
                <w:bCs/>
                <w:sz w:val="20"/>
                <w:szCs w:val="20"/>
                <w:lang w:eastAsia="en-CA"/>
              </w:rPr>
            </w:pPr>
          </w:p>
        </w:tc>
      </w:tr>
      <w:tr w:rsidR="009E315B" w:rsidRPr="00AB0434" w14:paraId="3B13630B" w14:textId="77777777" w:rsidTr="004852E8">
        <w:trPr>
          <w:trHeight w:val="121"/>
        </w:trPr>
        <w:tc>
          <w:tcPr>
            <w:tcW w:w="5000" w:type="pct"/>
            <w:gridSpan w:val="5"/>
            <w:vAlign w:val="center"/>
          </w:tcPr>
          <w:p w14:paraId="0D66C800" w14:textId="77777777" w:rsidR="009E315B" w:rsidRPr="00AB0434" w:rsidRDefault="009E315B" w:rsidP="004852E8">
            <w:pPr>
              <w:suppressAutoHyphens/>
              <w:jc w:val="center"/>
              <w:rPr>
                <w:b/>
                <w:bCs/>
                <w:sz w:val="20"/>
                <w:szCs w:val="20"/>
                <w:lang w:eastAsia="en-CA"/>
              </w:rPr>
            </w:pPr>
            <w:r w:rsidRPr="00AB0434">
              <w:rPr>
                <w:b/>
                <w:bCs/>
                <w:sz w:val="20"/>
                <w:szCs w:val="20"/>
                <w:lang w:eastAsia="en-CA"/>
              </w:rPr>
              <w:t>Strengthening the capacity of the RAC servicing sector</w:t>
            </w:r>
          </w:p>
        </w:tc>
      </w:tr>
      <w:tr w:rsidR="009E315B" w:rsidRPr="00AB0434" w14:paraId="789BE6C2" w14:textId="77777777" w:rsidTr="003141D9">
        <w:trPr>
          <w:trHeight w:val="121"/>
        </w:trPr>
        <w:tc>
          <w:tcPr>
            <w:tcW w:w="1988" w:type="pct"/>
            <w:vAlign w:val="center"/>
          </w:tcPr>
          <w:p w14:paraId="71CB7BED" w14:textId="77777777" w:rsidR="009E315B" w:rsidRPr="00AB0434" w:rsidRDefault="009E315B" w:rsidP="004852E8">
            <w:pPr>
              <w:suppressAutoHyphens/>
              <w:jc w:val="left"/>
              <w:rPr>
                <w:sz w:val="20"/>
                <w:szCs w:val="20"/>
                <w:lang w:eastAsia="en-CA"/>
              </w:rPr>
            </w:pPr>
            <w:r w:rsidRPr="00AB0434">
              <w:rPr>
                <w:sz w:val="20"/>
                <w:szCs w:val="20"/>
              </w:rPr>
              <w:t>Updating of the national refrigeration codes of practice and the technician training manual</w:t>
            </w:r>
          </w:p>
        </w:tc>
        <w:tc>
          <w:tcPr>
            <w:tcW w:w="349" w:type="pct"/>
            <w:vMerge w:val="restart"/>
            <w:vAlign w:val="center"/>
          </w:tcPr>
          <w:p w14:paraId="265E389F" w14:textId="77777777" w:rsidR="009E315B" w:rsidRPr="00AB0434" w:rsidRDefault="009E315B" w:rsidP="004852E8">
            <w:pPr>
              <w:suppressAutoHyphens/>
              <w:jc w:val="right"/>
              <w:rPr>
                <w:sz w:val="20"/>
                <w:szCs w:val="20"/>
                <w:lang w:eastAsia="en-CA"/>
              </w:rPr>
            </w:pPr>
            <w:r w:rsidRPr="00AB0434">
              <w:rPr>
                <w:sz w:val="20"/>
                <w:szCs w:val="20"/>
                <w:lang w:eastAsia="en-CA"/>
              </w:rPr>
              <w:t>113,000</w:t>
            </w:r>
          </w:p>
        </w:tc>
        <w:tc>
          <w:tcPr>
            <w:tcW w:w="1890" w:type="pct"/>
            <w:shd w:val="clear" w:color="auto" w:fill="auto"/>
            <w:vAlign w:val="center"/>
          </w:tcPr>
          <w:p w14:paraId="07AEF977" w14:textId="77777777" w:rsidR="009E315B" w:rsidRPr="00AB0434" w:rsidRDefault="009E315B" w:rsidP="004852E8">
            <w:pPr>
              <w:suppressAutoHyphens/>
              <w:jc w:val="left"/>
              <w:rPr>
                <w:b/>
                <w:bCs/>
                <w:i/>
                <w:iCs/>
                <w:sz w:val="20"/>
                <w:szCs w:val="20"/>
                <w:lang w:eastAsia="en-CA"/>
              </w:rPr>
            </w:pPr>
            <w:r w:rsidRPr="00AB0434">
              <w:rPr>
                <w:sz w:val="20"/>
                <w:szCs w:val="20"/>
                <w:lang w:eastAsia="en-CA"/>
              </w:rPr>
              <w:t>Revision of the curricula of RAC vocational training institutions</w:t>
            </w:r>
          </w:p>
        </w:tc>
        <w:tc>
          <w:tcPr>
            <w:tcW w:w="348" w:type="pct"/>
            <w:vMerge w:val="restart"/>
            <w:vAlign w:val="center"/>
          </w:tcPr>
          <w:p w14:paraId="5EA50B91" w14:textId="77777777" w:rsidR="009E315B" w:rsidRPr="00AB0434" w:rsidRDefault="009E315B" w:rsidP="004852E8">
            <w:pPr>
              <w:suppressAutoHyphens/>
              <w:jc w:val="right"/>
              <w:rPr>
                <w:sz w:val="20"/>
                <w:szCs w:val="20"/>
                <w:lang w:eastAsia="en-CA"/>
              </w:rPr>
            </w:pPr>
            <w:r w:rsidRPr="00AB0434">
              <w:rPr>
                <w:sz w:val="20"/>
                <w:szCs w:val="20"/>
                <w:lang w:eastAsia="en-CA"/>
              </w:rPr>
              <w:t>38,500</w:t>
            </w:r>
          </w:p>
        </w:tc>
        <w:tc>
          <w:tcPr>
            <w:tcW w:w="425" w:type="pct"/>
            <w:vMerge w:val="restart"/>
            <w:vAlign w:val="center"/>
          </w:tcPr>
          <w:p w14:paraId="7CB9A27F" w14:textId="77777777" w:rsidR="009E315B" w:rsidRPr="00AB0434" w:rsidRDefault="009E315B" w:rsidP="004852E8">
            <w:pPr>
              <w:suppressAutoHyphens/>
              <w:jc w:val="right"/>
              <w:rPr>
                <w:b/>
                <w:bCs/>
                <w:sz w:val="20"/>
                <w:szCs w:val="20"/>
                <w:lang w:eastAsia="en-CA"/>
              </w:rPr>
            </w:pPr>
            <w:r w:rsidRPr="00AB0434">
              <w:rPr>
                <w:b/>
                <w:bCs/>
                <w:sz w:val="20"/>
                <w:szCs w:val="20"/>
                <w:lang w:eastAsia="en-CA"/>
              </w:rPr>
              <w:t>151,500</w:t>
            </w:r>
          </w:p>
        </w:tc>
      </w:tr>
      <w:tr w:rsidR="009E315B" w:rsidRPr="00AB0434" w14:paraId="6A8EF339" w14:textId="77777777" w:rsidTr="003141D9">
        <w:trPr>
          <w:trHeight w:val="67"/>
        </w:trPr>
        <w:tc>
          <w:tcPr>
            <w:tcW w:w="1988" w:type="pct"/>
            <w:vAlign w:val="center"/>
          </w:tcPr>
          <w:p w14:paraId="0FF08DA6" w14:textId="77777777" w:rsidR="009E315B" w:rsidRPr="00AB0434" w:rsidRDefault="009E315B" w:rsidP="004852E8">
            <w:pPr>
              <w:suppressAutoHyphens/>
              <w:jc w:val="left"/>
              <w:rPr>
                <w:sz w:val="20"/>
                <w:szCs w:val="20"/>
              </w:rPr>
            </w:pPr>
            <w:r w:rsidRPr="00AB0434">
              <w:rPr>
                <w:sz w:val="20"/>
                <w:szCs w:val="20"/>
                <w:lang w:eastAsia="en-CA"/>
              </w:rPr>
              <w:t>Formulation</w:t>
            </w:r>
            <w:r w:rsidRPr="00AB0434">
              <w:rPr>
                <w:bCs/>
                <w:kern w:val="28"/>
                <w:sz w:val="20"/>
                <w:szCs w:val="20"/>
              </w:rPr>
              <w:t xml:space="preserve"> and implementation </w:t>
            </w:r>
            <w:r w:rsidRPr="00AB0434">
              <w:rPr>
                <w:sz w:val="20"/>
                <w:szCs w:val="20"/>
                <w:lang w:eastAsia="en-CA"/>
              </w:rPr>
              <w:t xml:space="preserve">of a revised </w:t>
            </w:r>
            <w:r w:rsidRPr="00AB0434">
              <w:rPr>
                <w:sz w:val="20"/>
                <w:szCs w:val="20"/>
              </w:rPr>
              <w:t xml:space="preserve">mandatory technician </w:t>
            </w:r>
            <w:r w:rsidRPr="00AB0434">
              <w:rPr>
                <w:sz w:val="20"/>
                <w:szCs w:val="20"/>
                <w:lang w:eastAsia="en-CA"/>
              </w:rPr>
              <w:t>certification scheme, b</w:t>
            </w:r>
            <w:r w:rsidRPr="00AB0434">
              <w:rPr>
                <w:sz w:val="20"/>
                <w:szCs w:val="20"/>
              </w:rPr>
              <w:t>uilding the capacity of 60 stakeholders on the certification process, and training and certification of 300 refrigeration technicians in good servicing practices</w:t>
            </w:r>
          </w:p>
        </w:tc>
        <w:tc>
          <w:tcPr>
            <w:tcW w:w="349" w:type="pct"/>
            <w:vMerge/>
            <w:shd w:val="clear" w:color="auto" w:fill="FFFFFF" w:themeFill="background1"/>
            <w:vAlign w:val="center"/>
          </w:tcPr>
          <w:p w14:paraId="1A76E5CF" w14:textId="77777777" w:rsidR="009E315B" w:rsidRPr="00AB0434" w:rsidRDefault="009E315B" w:rsidP="004852E8">
            <w:pPr>
              <w:suppressAutoHyphens/>
              <w:jc w:val="right"/>
              <w:rPr>
                <w:sz w:val="20"/>
                <w:szCs w:val="20"/>
                <w:lang w:eastAsia="en-CA"/>
              </w:rPr>
            </w:pPr>
          </w:p>
        </w:tc>
        <w:tc>
          <w:tcPr>
            <w:tcW w:w="1890" w:type="pct"/>
            <w:shd w:val="clear" w:color="auto" w:fill="F2F2F2" w:themeFill="background1" w:themeFillShade="F2"/>
            <w:vAlign w:val="center"/>
          </w:tcPr>
          <w:p w14:paraId="5E5AFB22" w14:textId="77777777" w:rsidR="009E315B" w:rsidRPr="00AB0434" w:rsidRDefault="009E315B" w:rsidP="004852E8">
            <w:pPr>
              <w:suppressAutoHyphens/>
              <w:rPr>
                <w:sz w:val="20"/>
                <w:szCs w:val="20"/>
                <w:lang w:eastAsia="en-CA"/>
              </w:rPr>
            </w:pPr>
          </w:p>
        </w:tc>
        <w:tc>
          <w:tcPr>
            <w:tcW w:w="348" w:type="pct"/>
            <w:vMerge/>
            <w:shd w:val="clear" w:color="auto" w:fill="FFFFFF" w:themeFill="background1"/>
            <w:vAlign w:val="center"/>
          </w:tcPr>
          <w:p w14:paraId="63612562" w14:textId="77777777" w:rsidR="009E315B" w:rsidRPr="00AB0434" w:rsidRDefault="009E315B" w:rsidP="004852E8">
            <w:pPr>
              <w:suppressAutoHyphens/>
              <w:jc w:val="right"/>
              <w:rPr>
                <w:sz w:val="20"/>
                <w:szCs w:val="20"/>
                <w:lang w:eastAsia="en-CA"/>
              </w:rPr>
            </w:pPr>
          </w:p>
        </w:tc>
        <w:tc>
          <w:tcPr>
            <w:tcW w:w="425" w:type="pct"/>
            <w:vMerge/>
            <w:shd w:val="clear" w:color="auto" w:fill="FFFFFF" w:themeFill="background1"/>
            <w:vAlign w:val="center"/>
          </w:tcPr>
          <w:p w14:paraId="20E41F3C" w14:textId="77777777" w:rsidR="009E315B" w:rsidRPr="00AB0434" w:rsidRDefault="009E315B" w:rsidP="004852E8">
            <w:pPr>
              <w:suppressAutoHyphens/>
              <w:jc w:val="right"/>
              <w:rPr>
                <w:sz w:val="20"/>
                <w:szCs w:val="20"/>
                <w:lang w:eastAsia="en-CA"/>
              </w:rPr>
            </w:pPr>
          </w:p>
        </w:tc>
      </w:tr>
      <w:tr w:rsidR="009E315B" w:rsidRPr="00AB0434" w14:paraId="2F7D40EC" w14:textId="77777777" w:rsidTr="003141D9">
        <w:trPr>
          <w:trHeight w:val="67"/>
        </w:trPr>
        <w:tc>
          <w:tcPr>
            <w:tcW w:w="1988" w:type="pct"/>
            <w:shd w:val="clear" w:color="auto" w:fill="FFFFFF" w:themeFill="background1"/>
            <w:vAlign w:val="center"/>
          </w:tcPr>
          <w:p w14:paraId="0915B4EA" w14:textId="77777777" w:rsidR="009E315B" w:rsidRPr="00AB0434" w:rsidRDefault="009E315B" w:rsidP="004852E8">
            <w:pPr>
              <w:suppressAutoHyphens/>
              <w:jc w:val="left"/>
              <w:rPr>
                <w:sz w:val="20"/>
                <w:szCs w:val="20"/>
              </w:rPr>
            </w:pPr>
            <w:r w:rsidRPr="00AB0434">
              <w:rPr>
                <w:color w:val="000000"/>
                <w:sz w:val="20"/>
                <w:szCs w:val="20"/>
                <w:lang w:val="en-GB"/>
              </w:rPr>
              <w:lastRenderedPageBreak/>
              <w:t>Strengthening the RAC association with toolkits for safe servicing with flammable refrigerants</w:t>
            </w:r>
          </w:p>
        </w:tc>
        <w:tc>
          <w:tcPr>
            <w:tcW w:w="349" w:type="pct"/>
            <w:vMerge/>
            <w:shd w:val="clear" w:color="auto" w:fill="FFFFFF" w:themeFill="background1"/>
          </w:tcPr>
          <w:p w14:paraId="20CA3B5E" w14:textId="77777777" w:rsidR="009E315B" w:rsidRPr="00AB0434" w:rsidRDefault="009E315B" w:rsidP="004852E8">
            <w:pPr>
              <w:suppressAutoHyphens/>
              <w:jc w:val="right"/>
              <w:rPr>
                <w:sz w:val="20"/>
                <w:szCs w:val="20"/>
                <w:lang w:eastAsia="en-CA"/>
              </w:rPr>
            </w:pPr>
          </w:p>
        </w:tc>
        <w:tc>
          <w:tcPr>
            <w:tcW w:w="1890" w:type="pct"/>
            <w:shd w:val="clear" w:color="auto" w:fill="F2F2F2" w:themeFill="background1" w:themeFillShade="F2"/>
            <w:vAlign w:val="center"/>
          </w:tcPr>
          <w:p w14:paraId="09544E22" w14:textId="77777777" w:rsidR="009E315B" w:rsidRPr="00AB0434" w:rsidRDefault="009E315B" w:rsidP="004852E8">
            <w:pPr>
              <w:suppressAutoHyphens/>
              <w:rPr>
                <w:sz w:val="20"/>
                <w:szCs w:val="20"/>
                <w:lang w:eastAsia="en-CA"/>
              </w:rPr>
            </w:pPr>
          </w:p>
        </w:tc>
        <w:tc>
          <w:tcPr>
            <w:tcW w:w="348" w:type="pct"/>
            <w:vMerge/>
            <w:shd w:val="clear" w:color="auto" w:fill="FFFFFF" w:themeFill="background1"/>
          </w:tcPr>
          <w:p w14:paraId="02461EAF" w14:textId="77777777" w:rsidR="009E315B" w:rsidRPr="00AB0434" w:rsidRDefault="009E315B" w:rsidP="004852E8">
            <w:pPr>
              <w:suppressAutoHyphens/>
              <w:jc w:val="right"/>
              <w:rPr>
                <w:sz w:val="20"/>
                <w:szCs w:val="20"/>
                <w:lang w:eastAsia="en-CA"/>
              </w:rPr>
            </w:pPr>
          </w:p>
        </w:tc>
        <w:tc>
          <w:tcPr>
            <w:tcW w:w="425" w:type="pct"/>
            <w:vMerge/>
            <w:shd w:val="clear" w:color="auto" w:fill="FFFFFF" w:themeFill="background1"/>
          </w:tcPr>
          <w:p w14:paraId="5713D91E" w14:textId="77777777" w:rsidR="009E315B" w:rsidRPr="00AB0434" w:rsidRDefault="009E315B" w:rsidP="004852E8">
            <w:pPr>
              <w:suppressAutoHyphens/>
              <w:jc w:val="right"/>
              <w:rPr>
                <w:sz w:val="20"/>
                <w:szCs w:val="20"/>
                <w:lang w:eastAsia="en-CA"/>
              </w:rPr>
            </w:pPr>
          </w:p>
        </w:tc>
      </w:tr>
      <w:tr w:rsidR="009E315B" w:rsidRPr="00AB0434" w14:paraId="4AC97385" w14:textId="77777777" w:rsidTr="003141D9">
        <w:trPr>
          <w:trHeight w:val="67"/>
        </w:trPr>
        <w:tc>
          <w:tcPr>
            <w:tcW w:w="1988" w:type="pct"/>
            <w:shd w:val="clear" w:color="auto" w:fill="FFFFFF" w:themeFill="background1"/>
            <w:vAlign w:val="center"/>
          </w:tcPr>
          <w:p w14:paraId="7330733A" w14:textId="77777777" w:rsidR="009E315B" w:rsidRPr="00AB0434" w:rsidRDefault="009E315B" w:rsidP="004852E8">
            <w:pPr>
              <w:suppressAutoHyphens/>
              <w:jc w:val="left"/>
              <w:rPr>
                <w:sz w:val="20"/>
                <w:szCs w:val="20"/>
              </w:rPr>
            </w:pPr>
            <w:r w:rsidRPr="00AB0434">
              <w:rPr>
                <w:color w:val="000000"/>
                <w:sz w:val="20"/>
                <w:szCs w:val="20"/>
              </w:rPr>
              <w:t xml:space="preserve">Informing </w:t>
            </w:r>
            <w:r w:rsidRPr="00AB0434">
              <w:rPr>
                <w:color w:val="000000"/>
                <w:sz w:val="20"/>
                <w:szCs w:val="20"/>
                <w:lang w:val="en-GB"/>
              </w:rPr>
              <w:t xml:space="preserve">200 end users on the </w:t>
            </w:r>
            <w:r w:rsidRPr="00AB0434">
              <w:rPr>
                <w:sz w:val="20"/>
                <w:szCs w:val="20"/>
              </w:rPr>
              <w:t>latest developments in alternative technologies</w:t>
            </w:r>
          </w:p>
        </w:tc>
        <w:tc>
          <w:tcPr>
            <w:tcW w:w="349" w:type="pct"/>
            <w:vMerge/>
            <w:shd w:val="clear" w:color="auto" w:fill="FFFFFF" w:themeFill="background1"/>
          </w:tcPr>
          <w:p w14:paraId="24C15B94" w14:textId="77777777" w:rsidR="009E315B" w:rsidRPr="00AB0434" w:rsidRDefault="009E315B" w:rsidP="004852E8">
            <w:pPr>
              <w:suppressAutoHyphens/>
              <w:jc w:val="right"/>
              <w:rPr>
                <w:sz w:val="20"/>
                <w:szCs w:val="20"/>
                <w:lang w:eastAsia="en-CA"/>
              </w:rPr>
            </w:pPr>
          </w:p>
        </w:tc>
        <w:tc>
          <w:tcPr>
            <w:tcW w:w="1890" w:type="pct"/>
            <w:shd w:val="clear" w:color="auto" w:fill="FFFFFF" w:themeFill="background1"/>
            <w:vAlign w:val="center"/>
          </w:tcPr>
          <w:p w14:paraId="28E2F8A3" w14:textId="77777777" w:rsidR="009E315B" w:rsidRPr="00AB0434" w:rsidRDefault="009E315B" w:rsidP="004852E8">
            <w:pPr>
              <w:suppressAutoHyphens/>
              <w:jc w:val="left"/>
              <w:rPr>
                <w:sz w:val="20"/>
                <w:szCs w:val="20"/>
                <w:lang w:eastAsia="en-CA"/>
              </w:rPr>
            </w:pPr>
            <w:r w:rsidRPr="00AB0434">
              <w:rPr>
                <w:sz w:val="20"/>
                <w:szCs w:val="20"/>
                <w:lang w:eastAsia="en-CA"/>
              </w:rPr>
              <w:t xml:space="preserve">Awareness-building workshops for 50 RAC importers, </w:t>
            </w:r>
            <w:proofErr w:type="gramStart"/>
            <w:r w:rsidRPr="00AB0434">
              <w:rPr>
                <w:sz w:val="20"/>
                <w:szCs w:val="20"/>
                <w:lang w:eastAsia="en-CA"/>
              </w:rPr>
              <w:t>distributors</w:t>
            </w:r>
            <w:proofErr w:type="gramEnd"/>
            <w:r w:rsidRPr="00AB0434">
              <w:rPr>
                <w:sz w:val="20"/>
                <w:szCs w:val="20"/>
                <w:lang w:eastAsia="en-CA"/>
              </w:rPr>
              <w:t xml:space="preserve"> and retailers and 50 built</w:t>
            </w:r>
            <w:r w:rsidRPr="00AB0434">
              <w:rPr>
                <w:sz w:val="20"/>
                <w:szCs w:val="20"/>
                <w:lang w:eastAsia="en-CA"/>
              </w:rPr>
              <w:noBreakHyphen/>
              <w:t>environment professionals and procurement officers</w:t>
            </w:r>
          </w:p>
        </w:tc>
        <w:tc>
          <w:tcPr>
            <w:tcW w:w="348" w:type="pct"/>
            <w:vMerge/>
            <w:shd w:val="clear" w:color="auto" w:fill="FFFFFF" w:themeFill="background1"/>
          </w:tcPr>
          <w:p w14:paraId="26693DB6" w14:textId="77777777" w:rsidR="009E315B" w:rsidRPr="00AB0434" w:rsidRDefault="009E315B" w:rsidP="004852E8">
            <w:pPr>
              <w:suppressAutoHyphens/>
              <w:jc w:val="right"/>
              <w:rPr>
                <w:sz w:val="20"/>
                <w:szCs w:val="20"/>
                <w:lang w:eastAsia="en-CA"/>
              </w:rPr>
            </w:pPr>
          </w:p>
        </w:tc>
        <w:tc>
          <w:tcPr>
            <w:tcW w:w="425" w:type="pct"/>
            <w:vMerge/>
            <w:shd w:val="clear" w:color="auto" w:fill="FFFFFF" w:themeFill="background1"/>
          </w:tcPr>
          <w:p w14:paraId="2E71474F" w14:textId="77777777" w:rsidR="009E315B" w:rsidRPr="00AB0434" w:rsidRDefault="009E315B" w:rsidP="004852E8">
            <w:pPr>
              <w:suppressAutoHyphens/>
              <w:jc w:val="right"/>
              <w:rPr>
                <w:sz w:val="20"/>
                <w:szCs w:val="20"/>
                <w:lang w:eastAsia="en-CA"/>
              </w:rPr>
            </w:pPr>
          </w:p>
        </w:tc>
      </w:tr>
      <w:tr w:rsidR="009E315B" w:rsidRPr="00AB0434" w14:paraId="62E5E832" w14:textId="77777777" w:rsidTr="003141D9">
        <w:trPr>
          <w:trHeight w:val="67"/>
        </w:trPr>
        <w:tc>
          <w:tcPr>
            <w:tcW w:w="1988" w:type="pct"/>
            <w:vMerge w:val="restart"/>
            <w:shd w:val="clear" w:color="auto" w:fill="F2F2F2" w:themeFill="background1" w:themeFillShade="F2"/>
            <w:vAlign w:val="center"/>
          </w:tcPr>
          <w:p w14:paraId="2D619CA5" w14:textId="77777777" w:rsidR="009E315B" w:rsidRPr="00AB0434" w:rsidRDefault="009E315B" w:rsidP="004852E8">
            <w:pPr>
              <w:suppressAutoHyphens/>
              <w:rPr>
                <w:sz w:val="20"/>
                <w:szCs w:val="20"/>
              </w:rPr>
            </w:pPr>
          </w:p>
        </w:tc>
        <w:tc>
          <w:tcPr>
            <w:tcW w:w="349" w:type="pct"/>
            <w:vMerge/>
            <w:shd w:val="clear" w:color="auto" w:fill="FFFFFF" w:themeFill="background1"/>
          </w:tcPr>
          <w:p w14:paraId="14C32BED" w14:textId="77777777" w:rsidR="009E315B" w:rsidRPr="00AB0434" w:rsidRDefault="009E315B" w:rsidP="004852E8">
            <w:pPr>
              <w:suppressAutoHyphens/>
              <w:jc w:val="right"/>
              <w:rPr>
                <w:sz w:val="20"/>
                <w:szCs w:val="20"/>
                <w:lang w:eastAsia="en-CA"/>
              </w:rPr>
            </w:pPr>
          </w:p>
        </w:tc>
        <w:tc>
          <w:tcPr>
            <w:tcW w:w="1890" w:type="pct"/>
            <w:shd w:val="clear" w:color="auto" w:fill="auto"/>
            <w:vAlign w:val="center"/>
          </w:tcPr>
          <w:p w14:paraId="1E78EF9A" w14:textId="77777777" w:rsidR="009E315B" w:rsidRPr="00AB0434" w:rsidRDefault="009E315B" w:rsidP="004852E8">
            <w:pPr>
              <w:suppressAutoHyphens/>
              <w:jc w:val="left"/>
              <w:rPr>
                <w:sz w:val="20"/>
                <w:szCs w:val="20"/>
                <w:lang w:eastAsia="en-CA"/>
              </w:rPr>
            </w:pPr>
            <w:r w:rsidRPr="00AB0434">
              <w:rPr>
                <w:sz w:val="20"/>
                <w:szCs w:val="20"/>
                <w:lang w:eastAsia="en-CA"/>
              </w:rPr>
              <w:t>Development of a training programme on CO</w:t>
            </w:r>
            <w:r w:rsidRPr="00AB0434">
              <w:rPr>
                <w:sz w:val="20"/>
                <w:szCs w:val="20"/>
                <w:vertAlign w:val="subscript"/>
                <w:lang w:eastAsia="en-CA"/>
              </w:rPr>
              <w:t>2</w:t>
            </w:r>
            <w:r w:rsidRPr="00AB0434">
              <w:rPr>
                <w:sz w:val="20"/>
                <w:szCs w:val="20"/>
                <w:lang w:eastAsia="en-CA"/>
              </w:rPr>
              <w:t xml:space="preserve"> at a centre of excellence</w:t>
            </w:r>
          </w:p>
        </w:tc>
        <w:tc>
          <w:tcPr>
            <w:tcW w:w="348" w:type="pct"/>
            <w:vMerge/>
            <w:shd w:val="clear" w:color="auto" w:fill="FFFFFF" w:themeFill="background1"/>
          </w:tcPr>
          <w:p w14:paraId="208CABE2" w14:textId="77777777" w:rsidR="009E315B" w:rsidRPr="00AB0434" w:rsidRDefault="009E315B" w:rsidP="004852E8">
            <w:pPr>
              <w:suppressAutoHyphens/>
              <w:jc w:val="right"/>
              <w:rPr>
                <w:sz w:val="20"/>
                <w:szCs w:val="20"/>
                <w:lang w:eastAsia="en-CA"/>
              </w:rPr>
            </w:pPr>
          </w:p>
        </w:tc>
        <w:tc>
          <w:tcPr>
            <w:tcW w:w="425" w:type="pct"/>
            <w:vMerge/>
            <w:shd w:val="clear" w:color="auto" w:fill="FFFFFF" w:themeFill="background1"/>
          </w:tcPr>
          <w:p w14:paraId="4FAAB4C6" w14:textId="77777777" w:rsidR="009E315B" w:rsidRPr="00AB0434" w:rsidRDefault="009E315B" w:rsidP="004852E8">
            <w:pPr>
              <w:suppressAutoHyphens/>
              <w:jc w:val="right"/>
              <w:rPr>
                <w:sz w:val="20"/>
                <w:szCs w:val="20"/>
                <w:lang w:eastAsia="en-CA"/>
              </w:rPr>
            </w:pPr>
          </w:p>
        </w:tc>
      </w:tr>
      <w:tr w:rsidR="009E315B" w:rsidRPr="00AB0434" w14:paraId="67229321" w14:textId="77777777" w:rsidTr="003141D9">
        <w:trPr>
          <w:trHeight w:val="50"/>
        </w:trPr>
        <w:tc>
          <w:tcPr>
            <w:tcW w:w="1988" w:type="pct"/>
            <w:vMerge/>
            <w:shd w:val="clear" w:color="auto" w:fill="F2F2F2" w:themeFill="background1" w:themeFillShade="F2"/>
            <w:vAlign w:val="center"/>
          </w:tcPr>
          <w:p w14:paraId="29099EF5" w14:textId="77777777" w:rsidR="009E315B" w:rsidRPr="00AB0434" w:rsidRDefault="009E315B" w:rsidP="004852E8">
            <w:pPr>
              <w:suppressAutoHyphens/>
              <w:rPr>
                <w:sz w:val="20"/>
                <w:szCs w:val="20"/>
                <w:lang w:eastAsia="en-CA"/>
              </w:rPr>
            </w:pPr>
          </w:p>
        </w:tc>
        <w:tc>
          <w:tcPr>
            <w:tcW w:w="349" w:type="pct"/>
            <w:vMerge/>
            <w:shd w:val="clear" w:color="auto" w:fill="FFFFFF" w:themeFill="background1"/>
            <w:vAlign w:val="center"/>
          </w:tcPr>
          <w:p w14:paraId="7123D9D8" w14:textId="77777777" w:rsidR="009E315B" w:rsidRPr="00AB0434" w:rsidRDefault="009E315B" w:rsidP="004852E8">
            <w:pPr>
              <w:suppressAutoHyphens/>
              <w:jc w:val="right"/>
              <w:rPr>
                <w:sz w:val="20"/>
                <w:szCs w:val="20"/>
                <w:lang w:eastAsia="en-CA"/>
              </w:rPr>
            </w:pPr>
          </w:p>
        </w:tc>
        <w:tc>
          <w:tcPr>
            <w:tcW w:w="1890" w:type="pct"/>
            <w:vAlign w:val="center"/>
          </w:tcPr>
          <w:p w14:paraId="07692032" w14:textId="77777777" w:rsidR="009E315B" w:rsidRPr="00AB0434" w:rsidRDefault="009E315B" w:rsidP="004852E8">
            <w:pPr>
              <w:suppressAutoHyphens/>
              <w:jc w:val="left"/>
              <w:rPr>
                <w:sz w:val="20"/>
                <w:szCs w:val="20"/>
                <w:lang w:eastAsia="en-CA"/>
              </w:rPr>
            </w:pPr>
            <w:r w:rsidRPr="00AB0434">
              <w:rPr>
                <w:sz w:val="20"/>
                <w:szCs w:val="20"/>
                <w:lang w:eastAsia="en-CA"/>
              </w:rPr>
              <w:t>Licensing of 6 garages as MAC centres of excellence and policy workshop for 20 vehicle importers (MAC sector)</w:t>
            </w:r>
          </w:p>
        </w:tc>
        <w:tc>
          <w:tcPr>
            <w:tcW w:w="348" w:type="pct"/>
            <w:vMerge/>
            <w:shd w:val="clear" w:color="auto" w:fill="FFFFFF" w:themeFill="background1"/>
            <w:vAlign w:val="center"/>
          </w:tcPr>
          <w:p w14:paraId="6704C0DB" w14:textId="77777777" w:rsidR="009E315B" w:rsidRPr="00AB0434" w:rsidRDefault="009E315B" w:rsidP="004852E8">
            <w:pPr>
              <w:suppressAutoHyphens/>
              <w:jc w:val="right"/>
              <w:rPr>
                <w:sz w:val="20"/>
                <w:szCs w:val="20"/>
                <w:lang w:eastAsia="en-CA"/>
              </w:rPr>
            </w:pPr>
          </w:p>
        </w:tc>
        <w:tc>
          <w:tcPr>
            <w:tcW w:w="425" w:type="pct"/>
            <w:vMerge/>
            <w:shd w:val="clear" w:color="auto" w:fill="auto"/>
            <w:vAlign w:val="center"/>
          </w:tcPr>
          <w:p w14:paraId="3C676F38" w14:textId="77777777" w:rsidR="009E315B" w:rsidRPr="00AB0434" w:rsidRDefault="009E315B" w:rsidP="004852E8">
            <w:pPr>
              <w:suppressAutoHyphens/>
              <w:jc w:val="right"/>
              <w:rPr>
                <w:b/>
                <w:bCs/>
                <w:sz w:val="20"/>
                <w:szCs w:val="20"/>
                <w:lang w:eastAsia="en-CA"/>
              </w:rPr>
            </w:pPr>
          </w:p>
        </w:tc>
      </w:tr>
      <w:tr w:rsidR="009E315B" w:rsidRPr="00AB0434" w14:paraId="455FFEEF" w14:textId="77777777" w:rsidTr="004852E8">
        <w:trPr>
          <w:trHeight w:val="227"/>
        </w:trPr>
        <w:tc>
          <w:tcPr>
            <w:tcW w:w="5000" w:type="pct"/>
            <w:gridSpan w:val="5"/>
            <w:shd w:val="clear" w:color="auto" w:fill="FFFFFF" w:themeFill="background1"/>
            <w:vAlign w:val="center"/>
          </w:tcPr>
          <w:p w14:paraId="34734662" w14:textId="77777777" w:rsidR="009E315B" w:rsidRPr="00AB0434" w:rsidRDefault="009E315B" w:rsidP="004852E8">
            <w:pPr>
              <w:suppressAutoHyphens/>
              <w:jc w:val="center"/>
              <w:rPr>
                <w:sz w:val="20"/>
                <w:szCs w:val="20"/>
                <w:lang w:eastAsia="en-CA"/>
              </w:rPr>
            </w:pPr>
            <w:r w:rsidRPr="00AB0434">
              <w:rPr>
                <w:b/>
                <w:bCs/>
                <w:sz w:val="20"/>
                <w:szCs w:val="20"/>
              </w:rPr>
              <w:t xml:space="preserve">Refrigerant recovery, </w:t>
            </w:r>
            <w:proofErr w:type="gramStart"/>
            <w:r w:rsidRPr="00AB0434">
              <w:rPr>
                <w:b/>
                <w:bCs/>
                <w:sz w:val="20"/>
                <w:szCs w:val="20"/>
              </w:rPr>
              <w:t>recycling</w:t>
            </w:r>
            <w:proofErr w:type="gramEnd"/>
            <w:r w:rsidRPr="00AB0434">
              <w:rPr>
                <w:b/>
                <w:bCs/>
                <w:sz w:val="20"/>
                <w:szCs w:val="20"/>
              </w:rPr>
              <w:t xml:space="preserve"> and reclaiming (RRR), tools and demonstration projects</w:t>
            </w:r>
          </w:p>
        </w:tc>
      </w:tr>
      <w:tr w:rsidR="009E315B" w:rsidRPr="00AB0434" w14:paraId="190E11BB" w14:textId="77777777" w:rsidTr="003141D9">
        <w:trPr>
          <w:trHeight w:val="227"/>
        </w:trPr>
        <w:tc>
          <w:tcPr>
            <w:tcW w:w="1988" w:type="pct"/>
            <w:vAlign w:val="center"/>
          </w:tcPr>
          <w:p w14:paraId="0EC3EECB" w14:textId="77777777" w:rsidR="009E315B" w:rsidRPr="00AB0434" w:rsidRDefault="009E315B" w:rsidP="004852E8">
            <w:pPr>
              <w:suppressAutoHyphens/>
              <w:jc w:val="left"/>
              <w:rPr>
                <w:sz w:val="20"/>
                <w:szCs w:val="20"/>
                <w:lang w:eastAsia="en-CA"/>
              </w:rPr>
            </w:pPr>
            <w:r w:rsidRPr="00AB0434">
              <w:rPr>
                <w:sz w:val="20"/>
                <w:szCs w:val="20"/>
                <w:lang w:eastAsia="en-CA"/>
              </w:rPr>
              <w:t>Development of a business model to set up a refrigerant RRR infrastructure, setting up of one reclaiming centre and provision of equipment and tools to 5 RAC training centres</w:t>
            </w:r>
          </w:p>
        </w:tc>
        <w:tc>
          <w:tcPr>
            <w:tcW w:w="349" w:type="pct"/>
            <w:vMerge w:val="restart"/>
            <w:shd w:val="clear" w:color="auto" w:fill="FFFFFF" w:themeFill="background1"/>
            <w:vAlign w:val="center"/>
          </w:tcPr>
          <w:p w14:paraId="0DAC9EAB" w14:textId="77777777" w:rsidR="009E315B" w:rsidRPr="00AB0434" w:rsidRDefault="009E315B" w:rsidP="004852E8">
            <w:pPr>
              <w:suppressAutoHyphens/>
              <w:jc w:val="right"/>
              <w:rPr>
                <w:sz w:val="20"/>
                <w:szCs w:val="20"/>
                <w:lang w:eastAsia="en-CA"/>
              </w:rPr>
            </w:pPr>
            <w:r w:rsidRPr="00AB0434">
              <w:rPr>
                <w:sz w:val="20"/>
                <w:szCs w:val="20"/>
                <w:lang w:eastAsia="en-CA"/>
              </w:rPr>
              <w:t>187,000</w:t>
            </w:r>
          </w:p>
        </w:tc>
        <w:tc>
          <w:tcPr>
            <w:tcW w:w="1890" w:type="pct"/>
            <w:vMerge w:val="restart"/>
            <w:shd w:val="clear" w:color="auto" w:fill="F2F2F2" w:themeFill="background1" w:themeFillShade="F2"/>
            <w:vAlign w:val="center"/>
          </w:tcPr>
          <w:p w14:paraId="324FAD16" w14:textId="77777777" w:rsidR="009E315B" w:rsidRPr="00AB0434" w:rsidRDefault="009E315B" w:rsidP="004852E8">
            <w:pPr>
              <w:ind w:right="-110"/>
              <w:rPr>
                <w:sz w:val="20"/>
                <w:szCs w:val="20"/>
                <w:lang w:eastAsia="en-CA"/>
              </w:rPr>
            </w:pPr>
          </w:p>
        </w:tc>
        <w:tc>
          <w:tcPr>
            <w:tcW w:w="348" w:type="pct"/>
            <w:vMerge w:val="restart"/>
            <w:shd w:val="clear" w:color="auto" w:fill="FFFFFF" w:themeFill="background1"/>
            <w:vAlign w:val="center"/>
          </w:tcPr>
          <w:p w14:paraId="35AFE9DA" w14:textId="77777777" w:rsidR="009E315B" w:rsidRPr="00AB0434" w:rsidRDefault="009E315B" w:rsidP="004852E8">
            <w:pPr>
              <w:keepNext/>
              <w:suppressAutoHyphens/>
              <w:jc w:val="right"/>
              <w:rPr>
                <w:sz w:val="20"/>
                <w:szCs w:val="20"/>
                <w:lang w:eastAsia="en-CA"/>
              </w:rPr>
            </w:pPr>
            <w:r w:rsidRPr="00AB0434">
              <w:rPr>
                <w:sz w:val="20"/>
                <w:szCs w:val="20"/>
                <w:lang w:eastAsia="en-CA"/>
              </w:rPr>
              <w:t>57,300</w:t>
            </w:r>
          </w:p>
        </w:tc>
        <w:tc>
          <w:tcPr>
            <w:tcW w:w="425" w:type="pct"/>
            <w:vMerge w:val="restart"/>
            <w:shd w:val="clear" w:color="auto" w:fill="auto"/>
            <w:vAlign w:val="center"/>
          </w:tcPr>
          <w:p w14:paraId="38AB2743" w14:textId="77777777" w:rsidR="009E315B" w:rsidRPr="00AB0434" w:rsidRDefault="009E315B" w:rsidP="004852E8">
            <w:pPr>
              <w:suppressAutoHyphens/>
              <w:jc w:val="right"/>
              <w:rPr>
                <w:b/>
                <w:bCs/>
                <w:sz w:val="20"/>
                <w:szCs w:val="20"/>
                <w:lang w:eastAsia="en-CA"/>
              </w:rPr>
            </w:pPr>
            <w:r w:rsidRPr="00AB0434">
              <w:rPr>
                <w:b/>
                <w:bCs/>
                <w:sz w:val="20"/>
                <w:szCs w:val="20"/>
                <w:lang w:eastAsia="en-CA"/>
              </w:rPr>
              <w:t>244,300</w:t>
            </w:r>
          </w:p>
        </w:tc>
      </w:tr>
      <w:tr w:rsidR="009E315B" w:rsidRPr="00AB0434" w14:paraId="6E2F68FD" w14:textId="77777777" w:rsidTr="003141D9">
        <w:trPr>
          <w:trHeight w:val="227"/>
        </w:trPr>
        <w:tc>
          <w:tcPr>
            <w:tcW w:w="1988" w:type="pct"/>
            <w:vAlign w:val="center"/>
          </w:tcPr>
          <w:p w14:paraId="4BCAE4FC" w14:textId="77777777" w:rsidR="009E315B" w:rsidRPr="00AB0434" w:rsidRDefault="009E315B" w:rsidP="004852E8">
            <w:pPr>
              <w:suppressAutoHyphens/>
              <w:jc w:val="left"/>
              <w:rPr>
                <w:sz w:val="20"/>
                <w:szCs w:val="20"/>
                <w:lang w:eastAsia="en-CA"/>
              </w:rPr>
            </w:pPr>
            <w:r w:rsidRPr="00AB0434">
              <w:rPr>
                <w:sz w:val="20"/>
                <w:szCs w:val="20"/>
                <w:lang w:eastAsia="en-CA"/>
              </w:rPr>
              <w:t>Training of 10 trainers in the safe handling of flammable refrigerants and servicing HC-based equipment</w:t>
            </w:r>
          </w:p>
        </w:tc>
        <w:tc>
          <w:tcPr>
            <w:tcW w:w="349" w:type="pct"/>
            <w:vMerge/>
            <w:shd w:val="clear" w:color="auto" w:fill="FFFFFF" w:themeFill="background1"/>
            <w:vAlign w:val="center"/>
          </w:tcPr>
          <w:p w14:paraId="41BF7E46" w14:textId="77777777" w:rsidR="009E315B" w:rsidRPr="00AB0434" w:rsidRDefault="009E315B" w:rsidP="004852E8">
            <w:pPr>
              <w:suppressAutoHyphens/>
              <w:jc w:val="right"/>
              <w:rPr>
                <w:sz w:val="20"/>
                <w:szCs w:val="20"/>
                <w:lang w:eastAsia="en-CA"/>
              </w:rPr>
            </w:pPr>
          </w:p>
        </w:tc>
        <w:tc>
          <w:tcPr>
            <w:tcW w:w="1890" w:type="pct"/>
            <w:vMerge/>
            <w:shd w:val="clear" w:color="auto" w:fill="F2F2F2" w:themeFill="background1" w:themeFillShade="F2"/>
            <w:vAlign w:val="center"/>
          </w:tcPr>
          <w:p w14:paraId="6A5C1E64" w14:textId="77777777" w:rsidR="009E315B" w:rsidRPr="00AB0434" w:rsidRDefault="009E315B" w:rsidP="004852E8">
            <w:pPr>
              <w:rPr>
                <w:sz w:val="20"/>
                <w:szCs w:val="20"/>
                <w:lang w:eastAsia="en-CA"/>
              </w:rPr>
            </w:pPr>
          </w:p>
        </w:tc>
        <w:tc>
          <w:tcPr>
            <w:tcW w:w="348" w:type="pct"/>
            <w:vMerge/>
            <w:shd w:val="clear" w:color="auto" w:fill="FFFFFF" w:themeFill="background1"/>
            <w:vAlign w:val="center"/>
          </w:tcPr>
          <w:p w14:paraId="6B06CFCC" w14:textId="77777777" w:rsidR="009E315B" w:rsidRPr="00AB0434" w:rsidRDefault="009E315B" w:rsidP="004852E8">
            <w:pPr>
              <w:keepNext/>
              <w:suppressAutoHyphens/>
              <w:jc w:val="right"/>
              <w:rPr>
                <w:sz w:val="20"/>
                <w:szCs w:val="20"/>
                <w:lang w:eastAsia="en-CA"/>
              </w:rPr>
            </w:pPr>
          </w:p>
        </w:tc>
        <w:tc>
          <w:tcPr>
            <w:tcW w:w="425" w:type="pct"/>
            <w:vMerge/>
            <w:shd w:val="clear" w:color="auto" w:fill="auto"/>
            <w:vAlign w:val="center"/>
          </w:tcPr>
          <w:p w14:paraId="7F5EAD68" w14:textId="77777777" w:rsidR="009E315B" w:rsidRPr="00AB0434" w:rsidRDefault="009E315B" w:rsidP="004852E8">
            <w:pPr>
              <w:suppressAutoHyphens/>
              <w:jc w:val="right"/>
              <w:rPr>
                <w:sz w:val="20"/>
                <w:szCs w:val="20"/>
                <w:lang w:eastAsia="en-CA"/>
              </w:rPr>
            </w:pPr>
          </w:p>
        </w:tc>
      </w:tr>
      <w:tr w:rsidR="009E315B" w:rsidRPr="00AB0434" w14:paraId="4A18ACC6" w14:textId="77777777" w:rsidTr="003141D9">
        <w:trPr>
          <w:trHeight w:val="227"/>
        </w:trPr>
        <w:tc>
          <w:tcPr>
            <w:tcW w:w="1988" w:type="pct"/>
            <w:vAlign w:val="center"/>
          </w:tcPr>
          <w:p w14:paraId="2BDB95A4" w14:textId="77777777" w:rsidR="009E315B" w:rsidRPr="00AB0434" w:rsidRDefault="009E315B" w:rsidP="004852E8">
            <w:pPr>
              <w:widowControl w:val="0"/>
              <w:suppressAutoHyphens/>
              <w:jc w:val="left"/>
              <w:rPr>
                <w:b/>
                <w:bCs/>
                <w:sz w:val="20"/>
                <w:szCs w:val="20"/>
                <w:lang w:eastAsia="en-CA"/>
              </w:rPr>
            </w:pPr>
            <w:r w:rsidRPr="00AB0434">
              <w:rPr>
                <w:sz w:val="20"/>
                <w:szCs w:val="20"/>
                <w:lang w:eastAsia="en-CA"/>
              </w:rPr>
              <w:t>Study to assess the comparative performance of AC equipment charged with different refrigerants</w:t>
            </w:r>
          </w:p>
        </w:tc>
        <w:tc>
          <w:tcPr>
            <w:tcW w:w="349" w:type="pct"/>
            <w:vMerge/>
            <w:vAlign w:val="center"/>
          </w:tcPr>
          <w:p w14:paraId="2208856E" w14:textId="77777777" w:rsidR="009E315B" w:rsidRPr="00AB0434" w:rsidRDefault="009E315B" w:rsidP="004852E8">
            <w:pPr>
              <w:keepNext/>
              <w:suppressAutoHyphens/>
              <w:jc w:val="right"/>
              <w:rPr>
                <w:b/>
                <w:bCs/>
                <w:i/>
                <w:iCs/>
                <w:sz w:val="20"/>
                <w:szCs w:val="20"/>
                <w:lang w:eastAsia="en-CA"/>
              </w:rPr>
            </w:pPr>
          </w:p>
        </w:tc>
        <w:tc>
          <w:tcPr>
            <w:tcW w:w="1890" w:type="pct"/>
            <w:vMerge/>
            <w:shd w:val="clear" w:color="auto" w:fill="F2F2F2" w:themeFill="background1" w:themeFillShade="F2"/>
            <w:vAlign w:val="center"/>
          </w:tcPr>
          <w:p w14:paraId="3BF38010" w14:textId="77777777" w:rsidR="009E315B" w:rsidRPr="00AB0434" w:rsidRDefault="009E315B" w:rsidP="004852E8">
            <w:pPr>
              <w:keepNext/>
              <w:suppressAutoHyphens/>
              <w:rPr>
                <w:b/>
                <w:bCs/>
                <w:i/>
                <w:iCs/>
                <w:sz w:val="20"/>
                <w:szCs w:val="20"/>
                <w:lang w:eastAsia="en-CA"/>
              </w:rPr>
            </w:pPr>
          </w:p>
        </w:tc>
        <w:tc>
          <w:tcPr>
            <w:tcW w:w="348" w:type="pct"/>
            <w:vMerge/>
            <w:shd w:val="clear" w:color="auto" w:fill="FFFFFF" w:themeFill="background1"/>
            <w:vAlign w:val="center"/>
          </w:tcPr>
          <w:p w14:paraId="0784BB02" w14:textId="77777777" w:rsidR="009E315B" w:rsidRPr="00AB0434" w:rsidRDefault="009E315B" w:rsidP="004852E8">
            <w:pPr>
              <w:keepNext/>
              <w:suppressAutoHyphens/>
              <w:jc w:val="right"/>
              <w:rPr>
                <w:b/>
                <w:bCs/>
                <w:i/>
                <w:iCs/>
                <w:sz w:val="20"/>
                <w:szCs w:val="20"/>
                <w:lang w:eastAsia="en-CA"/>
              </w:rPr>
            </w:pPr>
          </w:p>
        </w:tc>
        <w:tc>
          <w:tcPr>
            <w:tcW w:w="425" w:type="pct"/>
            <w:vMerge/>
            <w:vAlign w:val="center"/>
          </w:tcPr>
          <w:p w14:paraId="0A07035D" w14:textId="77777777" w:rsidR="009E315B" w:rsidRPr="00AB0434" w:rsidRDefault="009E315B" w:rsidP="004852E8">
            <w:pPr>
              <w:keepNext/>
              <w:suppressAutoHyphens/>
              <w:jc w:val="right"/>
              <w:rPr>
                <w:b/>
                <w:bCs/>
                <w:i/>
                <w:iCs/>
                <w:sz w:val="20"/>
                <w:szCs w:val="20"/>
                <w:lang w:eastAsia="en-CA"/>
              </w:rPr>
            </w:pPr>
          </w:p>
        </w:tc>
      </w:tr>
      <w:tr w:rsidR="009E315B" w:rsidRPr="00AB0434" w14:paraId="213E0549" w14:textId="77777777" w:rsidTr="003141D9">
        <w:trPr>
          <w:trHeight w:val="227"/>
        </w:trPr>
        <w:tc>
          <w:tcPr>
            <w:tcW w:w="1988" w:type="pct"/>
            <w:shd w:val="clear" w:color="auto" w:fill="FFFFFF" w:themeFill="background1"/>
            <w:vAlign w:val="center"/>
          </w:tcPr>
          <w:p w14:paraId="2FA9054B" w14:textId="77777777" w:rsidR="009E315B" w:rsidRPr="00AB0434" w:rsidRDefault="009E315B" w:rsidP="004852E8">
            <w:pPr>
              <w:widowControl w:val="0"/>
              <w:suppressAutoHyphens/>
              <w:jc w:val="left"/>
              <w:rPr>
                <w:color w:val="000000"/>
                <w:sz w:val="20"/>
                <w:szCs w:val="20"/>
                <w:lang w:val="en-GB"/>
              </w:rPr>
            </w:pPr>
            <w:r w:rsidRPr="00AB0434">
              <w:rPr>
                <w:sz w:val="20"/>
                <w:szCs w:val="20"/>
                <w:lang w:eastAsia="en-CA"/>
              </w:rPr>
              <w:t>Awareness raising to promote R-290 uptake among end users</w:t>
            </w:r>
          </w:p>
        </w:tc>
        <w:tc>
          <w:tcPr>
            <w:tcW w:w="349" w:type="pct"/>
            <w:vMerge/>
            <w:shd w:val="clear" w:color="auto" w:fill="F2F2F2" w:themeFill="background1" w:themeFillShade="F2"/>
            <w:vAlign w:val="center"/>
          </w:tcPr>
          <w:p w14:paraId="023CCE2A" w14:textId="77777777" w:rsidR="009E315B" w:rsidRPr="00AB0434" w:rsidRDefault="009E315B" w:rsidP="004852E8">
            <w:pPr>
              <w:keepNext/>
              <w:suppressAutoHyphens/>
              <w:jc w:val="right"/>
              <w:rPr>
                <w:sz w:val="20"/>
                <w:szCs w:val="20"/>
                <w:lang w:eastAsia="en-CA"/>
              </w:rPr>
            </w:pPr>
          </w:p>
        </w:tc>
        <w:tc>
          <w:tcPr>
            <w:tcW w:w="1890" w:type="pct"/>
            <w:shd w:val="clear" w:color="auto" w:fill="auto"/>
            <w:vAlign w:val="center"/>
          </w:tcPr>
          <w:p w14:paraId="71BDD268" w14:textId="77777777" w:rsidR="009E315B" w:rsidRPr="00AB0434" w:rsidRDefault="009E315B" w:rsidP="004852E8">
            <w:pPr>
              <w:jc w:val="left"/>
              <w:rPr>
                <w:sz w:val="20"/>
                <w:szCs w:val="20"/>
                <w:lang w:eastAsia="en-CA"/>
              </w:rPr>
            </w:pPr>
            <w:r w:rsidRPr="00AB0434">
              <w:rPr>
                <w:sz w:val="20"/>
                <w:szCs w:val="20"/>
                <w:lang w:eastAsia="en-CA"/>
              </w:rPr>
              <w:t xml:space="preserve">Demonstration project on R-290-based </w:t>
            </w:r>
            <w:proofErr w:type="spellStart"/>
            <w:r w:rsidRPr="00AB0434">
              <w:rPr>
                <w:sz w:val="20"/>
                <w:szCs w:val="20"/>
                <w:lang w:eastAsia="en-CA"/>
              </w:rPr>
              <w:t>monoblocks</w:t>
            </w:r>
            <w:proofErr w:type="spellEnd"/>
            <w:r w:rsidRPr="00AB0434">
              <w:rPr>
                <w:sz w:val="20"/>
                <w:szCs w:val="20"/>
                <w:lang w:eastAsia="en-CA"/>
              </w:rPr>
              <w:t xml:space="preserve"> in commercial refrigeration</w:t>
            </w:r>
          </w:p>
        </w:tc>
        <w:tc>
          <w:tcPr>
            <w:tcW w:w="348" w:type="pct"/>
            <w:vMerge/>
            <w:shd w:val="clear" w:color="auto" w:fill="auto"/>
            <w:vAlign w:val="center"/>
          </w:tcPr>
          <w:p w14:paraId="1A3DE5FC" w14:textId="77777777" w:rsidR="009E315B" w:rsidRPr="00AB0434" w:rsidRDefault="009E315B" w:rsidP="004852E8">
            <w:pPr>
              <w:keepNext/>
              <w:suppressAutoHyphens/>
              <w:jc w:val="right"/>
              <w:rPr>
                <w:sz w:val="20"/>
                <w:szCs w:val="20"/>
                <w:lang w:eastAsia="en-CA"/>
              </w:rPr>
            </w:pPr>
          </w:p>
        </w:tc>
        <w:tc>
          <w:tcPr>
            <w:tcW w:w="425" w:type="pct"/>
            <w:vMerge/>
            <w:shd w:val="clear" w:color="auto" w:fill="auto"/>
            <w:vAlign w:val="center"/>
          </w:tcPr>
          <w:p w14:paraId="53ACA4E0" w14:textId="77777777" w:rsidR="009E315B" w:rsidRPr="00AB0434" w:rsidRDefault="009E315B" w:rsidP="004852E8">
            <w:pPr>
              <w:keepNext/>
              <w:suppressAutoHyphens/>
              <w:jc w:val="right"/>
              <w:rPr>
                <w:b/>
                <w:bCs/>
                <w:sz w:val="20"/>
                <w:szCs w:val="20"/>
                <w:lang w:eastAsia="en-CA"/>
              </w:rPr>
            </w:pPr>
          </w:p>
        </w:tc>
      </w:tr>
      <w:tr w:rsidR="009E315B" w:rsidRPr="00AB0434" w14:paraId="163E0B34" w14:textId="77777777" w:rsidTr="004852E8">
        <w:trPr>
          <w:trHeight w:val="227"/>
        </w:trPr>
        <w:tc>
          <w:tcPr>
            <w:tcW w:w="5000" w:type="pct"/>
            <w:gridSpan w:val="5"/>
            <w:shd w:val="clear" w:color="auto" w:fill="FFFFFF" w:themeFill="background1"/>
            <w:vAlign w:val="center"/>
          </w:tcPr>
          <w:p w14:paraId="635D882D" w14:textId="77777777" w:rsidR="009E315B" w:rsidRPr="00AB0434" w:rsidRDefault="009E315B" w:rsidP="004852E8">
            <w:pPr>
              <w:keepNext/>
              <w:suppressAutoHyphens/>
              <w:jc w:val="center"/>
              <w:rPr>
                <w:b/>
                <w:bCs/>
                <w:sz w:val="20"/>
                <w:szCs w:val="20"/>
                <w:lang w:eastAsia="en-CA"/>
              </w:rPr>
            </w:pPr>
            <w:r w:rsidRPr="00AB0434">
              <w:rPr>
                <w:b/>
                <w:bCs/>
                <w:sz w:val="20"/>
                <w:szCs w:val="20"/>
                <w:lang w:eastAsia="en-CA"/>
              </w:rPr>
              <w:t>Gender mainstreaming</w:t>
            </w:r>
          </w:p>
        </w:tc>
      </w:tr>
      <w:tr w:rsidR="009E315B" w:rsidRPr="00AB0434" w14:paraId="2C28E489" w14:textId="77777777" w:rsidTr="003141D9">
        <w:trPr>
          <w:trHeight w:val="430"/>
        </w:trPr>
        <w:tc>
          <w:tcPr>
            <w:tcW w:w="1988" w:type="pct"/>
            <w:shd w:val="clear" w:color="auto" w:fill="FFFFFF" w:themeFill="background1"/>
            <w:vAlign w:val="center"/>
          </w:tcPr>
          <w:p w14:paraId="65409019" w14:textId="77777777" w:rsidR="009E315B" w:rsidRPr="00AB0434" w:rsidRDefault="009E315B" w:rsidP="004852E8">
            <w:pPr>
              <w:suppressAutoHyphens/>
              <w:jc w:val="left"/>
              <w:rPr>
                <w:sz w:val="20"/>
                <w:szCs w:val="20"/>
                <w:lang w:eastAsia="en-CA"/>
              </w:rPr>
            </w:pPr>
            <w:r w:rsidRPr="00AB0434">
              <w:rPr>
                <w:sz w:val="20"/>
                <w:szCs w:val="20"/>
                <w:lang w:eastAsia="en-CA"/>
              </w:rPr>
              <w:t>Ensuring a 30 per cent female participation rate in training workshops and other activities, provision of training and equipment for female technicians, and making the licensing and certification scheme free of charge for female (and disabled) technicians</w:t>
            </w:r>
          </w:p>
        </w:tc>
        <w:tc>
          <w:tcPr>
            <w:tcW w:w="349" w:type="pct"/>
            <w:shd w:val="clear" w:color="auto" w:fill="FFFFFF" w:themeFill="background1"/>
            <w:vAlign w:val="center"/>
          </w:tcPr>
          <w:p w14:paraId="78E4F07C" w14:textId="77777777" w:rsidR="009E315B" w:rsidRPr="00AB0434" w:rsidRDefault="009E315B" w:rsidP="004852E8">
            <w:pPr>
              <w:suppressAutoHyphens/>
              <w:jc w:val="right"/>
              <w:rPr>
                <w:sz w:val="20"/>
                <w:szCs w:val="20"/>
                <w:lang w:eastAsia="en-CA"/>
              </w:rPr>
            </w:pPr>
            <w:r w:rsidRPr="00AB0434">
              <w:rPr>
                <w:sz w:val="20"/>
                <w:szCs w:val="20"/>
                <w:lang w:eastAsia="en-CA"/>
              </w:rPr>
              <w:t>0</w:t>
            </w:r>
          </w:p>
        </w:tc>
        <w:tc>
          <w:tcPr>
            <w:tcW w:w="1890" w:type="pct"/>
            <w:shd w:val="clear" w:color="auto" w:fill="FFFFFF" w:themeFill="background1"/>
            <w:vAlign w:val="center"/>
          </w:tcPr>
          <w:p w14:paraId="01EACA59" w14:textId="77777777" w:rsidR="009E315B" w:rsidRPr="00AB0434" w:rsidRDefault="009E315B" w:rsidP="004852E8">
            <w:pPr>
              <w:suppressAutoHyphens/>
              <w:ind w:right="-99"/>
              <w:jc w:val="left"/>
              <w:rPr>
                <w:sz w:val="20"/>
                <w:szCs w:val="20"/>
                <w:lang w:eastAsia="en-CA"/>
              </w:rPr>
            </w:pPr>
            <w:r w:rsidRPr="00AB0434">
              <w:rPr>
                <w:sz w:val="20"/>
                <w:szCs w:val="20"/>
                <w:lang w:eastAsia="en-CA"/>
              </w:rPr>
              <w:t>Awareness-building on the RAC sector for 100 female students and promoting women as role models in KIP workshops</w:t>
            </w:r>
          </w:p>
        </w:tc>
        <w:tc>
          <w:tcPr>
            <w:tcW w:w="348" w:type="pct"/>
            <w:shd w:val="clear" w:color="auto" w:fill="auto"/>
            <w:vAlign w:val="center"/>
          </w:tcPr>
          <w:p w14:paraId="27617134" w14:textId="77777777" w:rsidR="009E315B" w:rsidRPr="00AB0434" w:rsidRDefault="009E315B" w:rsidP="004852E8">
            <w:pPr>
              <w:suppressAutoHyphens/>
              <w:jc w:val="right"/>
              <w:rPr>
                <w:sz w:val="20"/>
                <w:szCs w:val="20"/>
                <w:lang w:eastAsia="en-CA"/>
              </w:rPr>
            </w:pPr>
            <w:r w:rsidRPr="00AB0434">
              <w:rPr>
                <w:sz w:val="20"/>
                <w:szCs w:val="20"/>
                <w:lang w:eastAsia="en-CA"/>
              </w:rPr>
              <w:t>10,000</w:t>
            </w:r>
          </w:p>
        </w:tc>
        <w:tc>
          <w:tcPr>
            <w:tcW w:w="425" w:type="pct"/>
            <w:shd w:val="clear" w:color="auto" w:fill="auto"/>
            <w:vAlign w:val="center"/>
          </w:tcPr>
          <w:p w14:paraId="6040AC8F" w14:textId="77777777" w:rsidR="009E315B" w:rsidRPr="00AB0434" w:rsidRDefault="009E315B" w:rsidP="004852E8">
            <w:pPr>
              <w:suppressAutoHyphens/>
              <w:jc w:val="right"/>
              <w:rPr>
                <w:b/>
                <w:bCs/>
                <w:sz w:val="20"/>
                <w:szCs w:val="20"/>
                <w:lang w:eastAsia="en-CA"/>
              </w:rPr>
            </w:pPr>
            <w:r w:rsidRPr="00AB0434">
              <w:rPr>
                <w:b/>
                <w:bCs/>
                <w:sz w:val="20"/>
                <w:szCs w:val="20"/>
                <w:lang w:eastAsia="en-CA"/>
              </w:rPr>
              <w:t>10,000</w:t>
            </w:r>
          </w:p>
        </w:tc>
      </w:tr>
      <w:tr w:rsidR="009E315B" w:rsidRPr="00AB0434" w14:paraId="5E4B2AB2" w14:textId="77777777" w:rsidTr="004852E8">
        <w:trPr>
          <w:trHeight w:val="227"/>
        </w:trPr>
        <w:tc>
          <w:tcPr>
            <w:tcW w:w="5000" w:type="pct"/>
            <w:gridSpan w:val="5"/>
            <w:shd w:val="clear" w:color="auto" w:fill="FFFFFF" w:themeFill="background1"/>
            <w:vAlign w:val="center"/>
          </w:tcPr>
          <w:p w14:paraId="37D4158A" w14:textId="77777777" w:rsidR="009E315B" w:rsidRPr="00AB0434" w:rsidRDefault="009E315B" w:rsidP="004852E8">
            <w:pPr>
              <w:suppressAutoHyphens/>
              <w:jc w:val="center"/>
              <w:rPr>
                <w:sz w:val="20"/>
                <w:szCs w:val="20"/>
                <w:lang w:eastAsia="en-CA"/>
              </w:rPr>
            </w:pPr>
            <w:r w:rsidRPr="00AB0434">
              <w:rPr>
                <w:b/>
                <w:bCs/>
                <w:sz w:val="20"/>
                <w:szCs w:val="20"/>
                <w:lang w:eastAsia="en-CA"/>
              </w:rPr>
              <w:t>Additional activities to maintain energy efficiency in the servicing sector</w:t>
            </w:r>
          </w:p>
        </w:tc>
      </w:tr>
      <w:tr w:rsidR="009E315B" w:rsidRPr="00AB0434" w14:paraId="36AE9C1E" w14:textId="77777777" w:rsidTr="003141D9">
        <w:trPr>
          <w:trHeight w:val="227"/>
        </w:trPr>
        <w:tc>
          <w:tcPr>
            <w:tcW w:w="1988" w:type="pct"/>
            <w:shd w:val="clear" w:color="auto" w:fill="FFFFFF" w:themeFill="background1"/>
            <w:vAlign w:val="center"/>
          </w:tcPr>
          <w:p w14:paraId="04B1C729" w14:textId="77777777" w:rsidR="009E315B" w:rsidRPr="00AB0434" w:rsidRDefault="009E315B" w:rsidP="004852E8">
            <w:pPr>
              <w:suppressAutoHyphens/>
              <w:rPr>
                <w:sz w:val="20"/>
                <w:szCs w:val="20"/>
                <w:lang w:eastAsia="en-CA"/>
              </w:rPr>
            </w:pPr>
            <w:r w:rsidRPr="00AB0434">
              <w:rPr>
                <w:sz w:val="20"/>
                <w:szCs w:val="20"/>
                <w:lang w:eastAsia="en-CA"/>
              </w:rPr>
              <w:t>Development of the MEPS and capacity building</w:t>
            </w:r>
          </w:p>
        </w:tc>
        <w:tc>
          <w:tcPr>
            <w:tcW w:w="349" w:type="pct"/>
            <w:vMerge w:val="restart"/>
            <w:shd w:val="clear" w:color="auto" w:fill="FFFFFF" w:themeFill="background1"/>
            <w:vAlign w:val="center"/>
          </w:tcPr>
          <w:p w14:paraId="333210DD" w14:textId="77777777" w:rsidR="009E315B" w:rsidRPr="00AB0434" w:rsidRDefault="009E315B" w:rsidP="004852E8">
            <w:pPr>
              <w:suppressAutoHyphens/>
              <w:jc w:val="right"/>
              <w:rPr>
                <w:sz w:val="20"/>
                <w:szCs w:val="20"/>
                <w:lang w:eastAsia="en-CA"/>
              </w:rPr>
            </w:pPr>
            <w:r w:rsidRPr="00AB0434">
              <w:rPr>
                <w:sz w:val="20"/>
                <w:szCs w:val="20"/>
                <w:lang w:eastAsia="en-CA"/>
              </w:rPr>
              <w:t>100,000</w:t>
            </w:r>
          </w:p>
        </w:tc>
        <w:tc>
          <w:tcPr>
            <w:tcW w:w="1890" w:type="pct"/>
            <w:vMerge w:val="restart"/>
            <w:shd w:val="clear" w:color="auto" w:fill="FFFFFF" w:themeFill="background1"/>
            <w:vAlign w:val="center"/>
          </w:tcPr>
          <w:p w14:paraId="22BDC521" w14:textId="77777777" w:rsidR="009E315B" w:rsidRPr="00AB0434" w:rsidRDefault="009E315B" w:rsidP="004852E8">
            <w:pPr>
              <w:suppressAutoHyphens/>
              <w:jc w:val="left"/>
              <w:rPr>
                <w:sz w:val="20"/>
                <w:szCs w:val="20"/>
                <w:lang w:eastAsia="en-CA"/>
              </w:rPr>
            </w:pPr>
            <w:r w:rsidRPr="00AB0434">
              <w:rPr>
                <w:sz w:val="20"/>
                <w:szCs w:val="20"/>
                <w:lang w:eastAsia="en-CA"/>
              </w:rPr>
              <w:t>Revision of building codes and MEPS to include refrigerant considerations (included in the legal and regulatory component)</w:t>
            </w:r>
          </w:p>
        </w:tc>
        <w:tc>
          <w:tcPr>
            <w:tcW w:w="348" w:type="pct"/>
            <w:vMerge w:val="restart"/>
            <w:shd w:val="clear" w:color="auto" w:fill="FFFFFF" w:themeFill="background1"/>
            <w:vAlign w:val="center"/>
          </w:tcPr>
          <w:p w14:paraId="65404A78" w14:textId="77777777" w:rsidR="009E315B" w:rsidRPr="00AB0434" w:rsidRDefault="009E315B" w:rsidP="004852E8">
            <w:pPr>
              <w:suppressAutoHyphens/>
              <w:jc w:val="right"/>
              <w:rPr>
                <w:sz w:val="20"/>
                <w:szCs w:val="20"/>
                <w:lang w:eastAsia="en-CA"/>
              </w:rPr>
            </w:pPr>
            <w:r w:rsidRPr="00AB0434">
              <w:rPr>
                <w:sz w:val="20"/>
                <w:szCs w:val="20"/>
                <w:lang w:eastAsia="en-CA"/>
              </w:rPr>
              <w:t>0</w:t>
            </w:r>
          </w:p>
        </w:tc>
        <w:tc>
          <w:tcPr>
            <w:tcW w:w="425" w:type="pct"/>
            <w:vMerge w:val="restart"/>
            <w:shd w:val="clear" w:color="auto" w:fill="FFFFFF" w:themeFill="background1"/>
            <w:vAlign w:val="center"/>
          </w:tcPr>
          <w:p w14:paraId="6E75C25F" w14:textId="77777777" w:rsidR="009E315B" w:rsidRPr="00AB0434" w:rsidRDefault="009E315B" w:rsidP="004852E8">
            <w:pPr>
              <w:suppressAutoHyphens/>
              <w:jc w:val="right"/>
              <w:rPr>
                <w:b/>
                <w:bCs/>
                <w:sz w:val="20"/>
                <w:szCs w:val="20"/>
                <w:lang w:eastAsia="en-CA"/>
              </w:rPr>
            </w:pPr>
            <w:r w:rsidRPr="00AB0434">
              <w:rPr>
                <w:b/>
                <w:bCs/>
                <w:sz w:val="20"/>
                <w:szCs w:val="20"/>
                <w:lang w:eastAsia="en-CA"/>
              </w:rPr>
              <w:t>100,000</w:t>
            </w:r>
          </w:p>
        </w:tc>
      </w:tr>
      <w:tr w:rsidR="009E315B" w:rsidRPr="00AB0434" w14:paraId="0AA427AD" w14:textId="77777777" w:rsidTr="003141D9">
        <w:trPr>
          <w:trHeight w:val="70"/>
        </w:trPr>
        <w:tc>
          <w:tcPr>
            <w:tcW w:w="1988" w:type="pct"/>
            <w:shd w:val="clear" w:color="auto" w:fill="FFFFFF" w:themeFill="background1"/>
            <w:vAlign w:val="center"/>
          </w:tcPr>
          <w:p w14:paraId="63A7EA10" w14:textId="77777777" w:rsidR="009E315B" w:rsidRPr="00AB0434" w:rsidRDefault="009E315B" w:rsidP="004852E8">
            <w:pPr>
              <w:suppressAutoHyphens/>
              <w:rPr>
                <w:sz w:val="20"/>
                <w:szCs w:val="20"/>
                <w:lang w:eastAsia="en-CA"/>
              </w:rPr>
            </w:pPr>
            <w:r w:rsidRPr="00AB0434">
              <w:rPr>
                <w:sz w:val="20"/>
                <w:szCs w:val="20"/>
                <w:lang w:val="en-US"/>
              </w:rPr>
              <w:t>Outreach and impact assessment</w:t>
            </w:r>
          </w:p>
        </w:tc>
        <w:tc>
          <w:tcPr>
            <w:tcW w:w="349" w:type="pct"/>
            <w:vMerge/>
            <w:shd w:val="clear" w:color="auto" w:fill="FFFFFF" w:themeFill="background1"/>
          </w:tcPr>
          <w:p w14:paraId="3BCB465F" w14:textId="77777777" w:rsidR="009E315B" w:rsidRPr="00AB0434" w:rsidRDefault="009E315B" w:rsidP="004852E8">
            <w:pPr>
              <w:suppressAutoHyphens/>
              <w:rPr>
                <w:sz w:val="20"/>
                <w:szCs w:val="20"/>
                <w:lang w:eastAsia="en-CA"/>
              </w:rPr>
            </w:pPr>
          </w:p>
        </w:tc>
        <w:tc>
          <w:tcPr>
            <w:tcW w:w="1890" w:type="pct"/>
            <w:vMerge/>
            <w:shd w:val="clear" w:color="auto" w:fill="FFFFFF" w:themeFill="background1"/>
            <w:vAlign w:val="center"/>
          </w:tcPr>
          <w:p w14:paraId="00578D32" w14:textId="77777777" w:rsidR="009E315B" w:rsidRPr="00AB0434" w:rsidRDefault="009E315B" w:rsidP="004852E8">
            <w:pPr>
              <w:suppressAutoHyphens/>
              <w:jc w:val="right"/>
              <w:rPr>
                <w:sz w:val="20"/>
                <w:szCs w:val="20"/>
                <w:lang w:eastAsia="en-CA"/>
              </w:rPr>
            </w:pPr>
          </w:p>
        </w:tc>
        <w:tc>
          <w:tcPr>
            <w:tcW w:w="348" w:type="pct"/>
            <w:vMerge/>
            <w:shd w:val="clear" w:color="auto" w:fill="FFFFFF" w:themeFill="background1"/>
            <w:vAlign w:val="center"/>
          </w:tcPr>
          <w:p w14:paraId="39D0731B" w14:textId="77777777" w:rsidR="009E315B" w:rsidRPr="00AB0434" w:rsidRDefault="009E315B" w:rsidP="004852E8">
            <w:pPr>
              <w:suppressAutoHyphens/>
              <w:jc w:val="right"/>
              <w:rPr>
                <w:sz w:val="20"/>
                <w:szCs w:val="20"/>
                <w:lang w:eastAsia="en-CA"/>
              </w:rPr>
            </w:pPr>
          </w:p>
        </w:tc>
        <w:tc>
          <w:tcPr>
            <w:tcW w:w="425" w:type="pct"/>
            <w:vMerge/>
            <w:shd w:val="clear" w:color="auto" w:fill="FFFFFF" w:themeFill="background1"/>
            <w:vAlign w:val="center"/>
          </w:tcPr>
          <w:p w14:paraId="0CDCB8A4" w14:textId="77777777" w:rsidR="009E315B" w:rsidRPr="00AB0434" w:rsidRDefault="009E315B" w:rsidP="004852E8">
            <w:pPr>
              <w:suppressAutoHyphens/>
              <w:jc w:val="right"/>
              <w:rPr>
                <w:sz w:val="20"/>
                <w:szCs w:val="20"/>
                <w:lang w:eastAsia="en-CA"/>
              </w:rPr>
            </w:pPr>
          </w:p>
        </w:tc>
      </w:tr>
      <w:tr w:rsidR="009E315B" w:rsidRPr="00AB0434" w14:paraId="23ADC261" w14:textId="77777777" w:rsidTr="003141D9">
        <w:trPr>
          <w:trHeight w:val="460"/>
        </w:trPr>
        <w:tc>
          <w:tcPr>
            <w:tcW w:w="1988" w:type="pct"/>
            <w:tcBorders>
              <w:bottom w:val="single" w:sz="4" w:space="0" w:color="auto"/>
            </w:tcBorders>
            <w:shd w:val="clear" w:color="auto" w:fill="FFFFFF" w:themeFill="background1"/>
          </w:tcPr>
          <w:p w14:paraId="5692BEE2" w14:textId="77777777" w:rsidR="009E315B" w:rsidRPr="00AB0434" w:rsidRDefault="009E315B" w:rsidP="004852E8">
            <w:pPr>
              <w:suppressAutoHyphens/>
              <w:jc w:val="left"/>
              <w:rPr>
                <w:sz w:val="20"/>
                <w:szCs w:val="20"/>
                <w:lang w:val="en-US"/>
              </w:rPr>
            </w:pPr>
            <w:r w:rsidRPr="00AB0434">
              <w:rPr>
                <w:sz w:val="20"/>
                <w:szCs w:val="20"/>
                <w:lang w:eastAsia="en-CA"/>
              </w:rPr>
              <w:t>Energy-efficiency considerations in training and certification materials</w:t>
            </w:r>
          </w:p>
        </w:tc>
        <w:tc>
          <w:tcPr>
            <w:tcW w:w="349" w:type="pct"/>
            <w:vMerge/>
            <w:tcBorders>
              <w:bottom w:val="single" w:sz="4" w:space="0" w:color="auto"/>
            </w:tcBorders>
            <w:shd w:val="clear" w:color="auto" w:fill="FFFFFF" w:themeFill="background1"/>
          </w:tcPr>
          <w:p w14:paraId="56B1D64B" w14:textId="77777777" w:rsidR="009E315B" w:rsidRPr="00AB0434" w:rsidRDefault="009E315B" w:rsidP="004852E8">
            <w:pPr>
              <w:suppressAutoHyphens/>
              <w:rPr>
                <w:sz w:val="20"/>
                <w:szCs w:val="20"/>
                <w:lang w:val="en-US"/>
              </w:rPr>
            </w:pPr>
          </w:p>
        </w:tc>
        <w:tc>
          <w:tcPr>
            <w:tcW w:w="1890" w:type="pct"/>
            <w:vMerge/>
            <w:tcBorders>
              <w:bottom w:val="single" w:sz="4" w:space="0" w:color="auto"/>
            </w:tcBorders>
            <w:shd w:val="clear" w:color="auto" w:fill="FFFFFF" w:themeFill="background1"/>
            <w:vAlign w:val="center"/>
          </w:tcPr>
          <w:p w14:paraId="7F76CE30" w14:textId="77777777" w:rsidR="009E315B" w:rsidRPr="00AB0434" w:rsidRDefault="009E315B" w:rsidP="004852E8">
            <w:pPr>
              <w:suppressAutoHyphens/>
              <w:jc w:val="right"/>
              <w:rPr>
                <w:sz w:val="20"/>
                <w:szCs w:val="20"/>
                <w:lang w:eastAsia="en-CA"/>
              </w:rPr>
            </w:pPr>
          </w:p>
        </w:tc>
        <w:tc>
          <w:tcPr>
            <w:tcW w:w="348" w:type="pct"/>
            <w:vMerge/>
            <w:tcBorders>
              <w:bottom w:val="single" w:sz="4" w:space="0" w:color="auto"/>
            </w:tcBorders>
            <w:shd w:val="clear" w:color="auto" w:fill="FFFFFF" w:themeFill="background1"/>
            <w:vAlign w:val="center"/>
          </w:tcPr>
          <w:p w14:paraId="0BD10A91" w14:textId="77777777" w:rsidR="009E315B" w:rsidRPr="00AB0434" w:rsidRDefault="009E315B" w:rsidP="004852E8">
            <w:pPr>
              <w:suppressAutoHyphens/>
              <w:jc w:val="right"/>
              <w:rPr>
                <w:sz w:val="20"/>
                <w:szCs w:val="20"/>
                <w:lang w:eastAsia="en-CA"/>
              </w:rPr>
            </w:pPr>
          </w:p>
        </w:tc>
        <w:tc>
          <w:tcPr>
            <w:tcW w:w="425" w:type="pct"/>
            <w:vMerge/>
            <w:tcBorders>
              <w:bottom w:val="single" w:sz="4" w:space="0" w:color="auto"/>
            </w:tcBorders>
            <w:shd w:val="clear" w:color="auto" w:fill="FFFFFF" w:themeFill="background1"/>
            <w:vAlign w:val="center"/>
          </w:tcPr>
          <w:p w14:paraId="6D8F0B34" w14:textId="77777777" w:rsidR="009E315B" w:rsidRPr="00AB0434" w:rsidRDefault="009E315B" w:rsidP="004852E8">
            <w:pPr>
              <w:suppressAutoHyphens/>
              <w:jc w:val="right"/>
              <w:rPr>
                <w:sz w:val="20"/>
                <w:szCs w:val="20"/>
                <w:lang w:eastAsia="en-CA"/>
              </w:rPr>
            </w:pPr>
          </w:p>
        </w:tc>
      </w:tr>
      <w:tr w:rsidR="009E315B" w:rsidRPr="00AB0434" w14:paraId="090F56FC" w14:textId="77777777" w:rsidTr="004852E8">
        <w:trPr>
          <w:trHeight w:val="227"/>
        </w:trPr>
        <w:tc>
          <w:tcPr>
            <w:tcW w:w="5000" w:type="pct"/>
            <w:gridSpan w:val="5"/>
            <w:shd w:val="clear" w:color="auto" w:fill="FFFFFF" w:themeFill="background1"/>
          </w:tcPr>
          <w:p w14:paraId="5C06B9B6" w14:textId="77777777" w:rsidR="009E315B" w:rsidRPr="00AB0434" w:rsidRDefault="009E315B" w:rsidP="004852E8">
            <w:pPr>
              <w:suppressAutoHyphens/>
              <w:jc w:val="center"/>
              <w:rPr>
                <w:b/>
                <w:bCs/>
                <w:i/>
                <w:iCs/>
                <w:sz w:val="20"/>
                <w:szCs w:val="20"/>
                <w:lang w:eastAsia="en-CA"/>
              </w:rPr>
            </w:pPr>
            <w:r w:rsidRPr="00AB0434">
              <w:rPr>
                <w:b/>
                <w:bCs/>
                <w:sz w:val="20"/>
                <w:szCs w:val="20"/>
                <w:lang w:eastAsia="en-CA"/>
              </w:rPr>
              <w:t>Project management and monitoring</w:t>
            </w:r>
          </w:p>
        </w:tc>
      </w:tr>
      <w:tr w:rsidR="009E315B" w:rsidRPr="00AB0434" w14:paraId="5DD2A86A" w14:textId="77777777" w:rsidTr="003141D9">
        <w:trPr>
          <w:trHeight w:val="227"/>
        </w:trPr>
        <w:tc>
          <w:tcPr>
            <w:tcW w:w="1988" w:type="pct"/>
            <w:shd w:val="clear" w:color="auto" w:fill="FFFFFF" w:themeFill="background1"/>
          </w:tcPr>
          <w:p w14:paraId="2C88A92F" w14:textId="77777777" w:rsidR="009E315B" w:rsidRPr="00AB0434" w:rsidRDefault="009E315B" w:rsidP="004852E8">
            <w:pPr>
              <w:suppressAutoHyphens/>
              <w:rPr>
                <w:sz w:val="20"/>
                <w:szCs w:val="20"/>
                <w:lang w:eastAsia="en-CA"/>
              </w:rPr>
            </w:pPr>
            <w:r w:rsidRPr="00AB0434">
              <w:rPr>
                <w:sz w:val="20"/>
                <w:szCs w:val="20"/>
                <w:lang w:eastAsia="en-CA"/>
              </w:rPr>
              <w:t>Project support and coordination</w:t>
            </w:r>
          </w:p>
        </w:tc>
        <w:tc>
          <w:tcPr>
            <w:tcW w:w="349" w:type="pct"/>
            <w:shd w:val="clear" w:color="auto" w:fill="FFFFFF" w:themeFill="background1"/>
            <w:vAlign w:val="center"/>
          </w:tcPr>
          <w:p w14:paraId="11CF4D4A" w14:textId="77777777" w:rsidR="009E315B" w:rsidRPr="00AB0434" w:rsidRDefault="009E315B" w:rsidP="004852E8">
            <w:pPr>
              <w:suppressAutoHyphens/>
              <w:jc w:val="right"/>
              <w:rPr>
                <w:sz w:val="20"/>
                <w:szCs w:val="20"/>
                <w:lang w:eastAsia="en-CA"/>
              </w:rPr>
            </w:pPr>
            <w:r w:rsidRPr="00AB0434">
              <w:rPr>
                <w:sz w:val="20"/>
                <w:szCs w:val="20"/>
                <w:lang w:eastAsia="en-CA"/>
              </w:rPr>
              <w:t>40,000</w:t>
            </w:r>
          </w:p>
        </w:tc>
        <w:tc>
          <w:tcPr>
            <w:tcW w:w="1890" w:type="pct"/>
            <w:shd w:val="clear" w:color="auto" w:fill="FFFFFF" w:themeFill="background1"/>
            <w:vAlign w:val="center"/>
          </w:tcPr>
          <w:p w14:paraId="58D4C1DC" w14:textId="77777777" w:rsidR="009E315B" w:rsidRPr="00AB0434" w:rsidRDefault="009E315B" w:rsidP="004852E8">
            <w:pPr>
              <w:suppressAutoHyphens/>
              <w:rPr>
                <w:sz w:val="20"/>
                <w:szCs w:val="20"/>
                <w:lang w:eastAsia="en-CA"/>
              </w:rPr>
            </w:pPr>
            <w:r w:rsidRPr="00AB0434">
              <w:rPr>
                <w:sz w:val="20"/>
                <w:szCs w:val="20"/>
                <w:lang w:eastAsia="en-CA"/>
              </w:rPr>
              <w:t>Project support and coordination</w:t>
            </w:r>
          </w:p>
        </w:tc>
        <w:tc>
          <w:tcPr>
            <w:tcW w:w="348" w:type="pct"/>
            <w:shd w:val="clear" w:color="auto" w:fill="auto"/>
            <w:vAlign w:val="center"/>
          </w:tcPr>
          <w:p w14:paraId="751DF4AD" w14:textId="77777777" w:rsidR="009E315B" w:rsidRPr="00AB0434" w:rsidRDefault="009E315B" w:rsidP="004852E8">
            <w:pPr>
              <w:suppressAutoHyphens/>
              <w:jc w:val="right"/>
              <w:rPr>
                <w:sz w:val="20"/>
                <w:szCs w:val="20"/>
                <w:lang w:eastAsia="en-CA"/>
              </w:rPr>
            </w:pPr>
            <w:r w:rsidRPr="00AB0434">
              <w:rPr>
                <w:sz w:val="20"/>
                <w:szCs w:val="20"/>
                <w:lang w:eastAsia="en-CA"/>
              </w:rPr>
              <w:t>18,000</w:t>
            </w:r>
          </w:p>
        </w:tc>
        <w:tc>
          <w:tcPr>
            <w:tcW w:w="425" w:type="pct"/>
            <w:shd w:val="clear" w:color="auto" w:fill="auto"/>
            <w:vAlign w:val="center"/>
          </w:tcPr>
          <w:p w14:paraId="1940964C" w14:textId="77777777" w:rsidR="009E315B" w:rsidRPr="00AB0434" w:rsidRDefault="009E315B" w:rsidP="004852E8">
            <w:pPr>
              <w:suppressAutoHyphens/>
              <w:jc w:val="right"/>
              <w:rPr>
                <w:b/>
                <w:bCs/>
                <w:sz w:val="20"/>
                <w:szCs w:val="20"/>
                <w:lang w:eastAsia="en-CA"/>
              </w:rPr>
            </w:pPr>
            <w:r w:rsidRPr="00AB0434">
              <w:rPr>
                <w:b/>
                <w:bCs/>
                <w:sz w:val="20"/>
                <w:szCs w:val="20"/>
                <w:lang w:eastAsia="en-CA"/>
              </w:rPr>
              <w:t>58,000</w:t>
            </w:r>
          </w:p>
        </w:tc>
      </w:tr>
      <w:tr w:rsidR="009E315B" w:rsidRPr="00962373" w14:paraId="79296F72" w14:textId="77777777" w:rsidTr="003141D9">
        <w:trPr>
          <w:trHeight w:val="161"/>
        </w:trPr>
        <w:tc>
          <w:tcPr>
            <w:tcW w:w="1988" w:type="pct"/>
            <w:vAlign w:val="center"/>
          </w:tcPr>
          <w:p w14:paraId="7593DD4C" w14:textId="77777777" w:rsidR="009E315B" w:rsidRPr="00AB0434" w:rsidRDefault="009E315B" w:rsidP="004852E8">
            <w:pPr>
              <w:suppressAutoHyphens/>
              <w:rPr>
                <w:b/>
                <w:bCs/>
                <w:sz w:val="20"/>
                <w:szCs w:val="20"/>
                <w:lang w:eastAsia="en-CA"/>
              </w:rPr>
            </w:pPr>
            <w:r w:rsidRPr="00AB0434">
              <w:rPr>
                <w:b/>
                <w:bCs/>
                <w:sz w:val="20"/>
                <w:szCs w:val="20"/>
                <w:lang w:eastAsia="en-CA"/>
              </w:rPr>
              <w:t>Total</w:t>
            </w:r>
          </w:p>
        </w:tc>
        <w:tc>
          <w:tcPr>
            <w:tcW w:w="349" w:type="pct"/>
            <w:shd w:val="clear" w:color="auto" w:fill="auto"/>
            <w:vAlign w:val="center"/>
          </w:tcPr>
          <w:p w14:paraId="449D90F0" w14:textId="77777777" w:rsidR="009E315B" w:rsidRPr="00AB0434" w:rsidRDefault="009E315B" w:rsidP="004852E8">
            <w:pPr>
              <w:suppressAutoHyphens/>
              <w:jc w:val="right"/>
              <w:rPr>
                <w:b/>
                <w:bCs/>
                <w:sz w:val="20"/>
                <w:szCs w:val="20"/>
                <w:lang w:eastAsia="en-CA"/>
              </w:rPr>
            </w:pPr>
            <w:r w:rsidRPr="00AB0434">
              <w:rPr>
                <w:b/>
                <w:bCs/>
                <w:sz w:val="20"/>
                <w:szCs w:val="20"/>
                <w:lang w:eastAsia="en-CA"/>
              </w:rPr>
              <w:t>640,000</w:t>
            </w:r>
          </w:p>
        </w:tc>
        <w:tc>
          <w:tcPr>
            <w:tcW w:w="1890" w:type="pct"/>
            <w:shd w:val="clear" w:color="auto" w:fill="auto"/>
            <w:vAlign w:val="center"/>
          </w:tcPr>
          <w:p w14:paraId="6BCE296B" w14:textId="77777777" w:rsidR="009E315B" w:rsidRPr="00AB0434" w:rsidRDefault="009E315B" w:rsidP="004852E8">
            <w:pPr>
              <w:suppressAutoHyphens/>
              <w:rPr>
                <w:b/>
                <w:bCs/>
                <w:sz w:val="20"/>
                <w:szCs w:val="20"/>
                <w:lang w:eastAsia="en-CA"/>
              </w:rPr>
            </w:pPr>
          </w:p>
        </w:tc>
        <w:tc>
          <w:tcPr>
            <w:tcW w:w="348" w:type="pct"/>
            <w:shd w:val="clear" w:color="auto" w:fill="auto"/>
            <w:vAlign w:val="center"/>
          </w:tcPr>
          <w:p w14:paraId="5F17CCBB" w14:textId="77777777" w:rsidR="009E315B" w:rsidRPr="00AB0434" w:rsidRDefault="009E315B" w:rsidP="004852E8">
            <w:pPr>
              <w:suppressAutoHyphens/>
              <w:jc w:val="right"/>
              <w:rPr>
                <w:b/>
                <w:bCs/>
                <w:sz w:val="20"/>
                <w:szCs w:val="20"/>
                <w:lang w:eastAsia="en-CA"/>
              </w:rPr>
            </w:pPr>
            <w:r w:rsidRPr="00AB0434">
              <w:rPr>
                <w:b/>
                <w:bCs/>
                <w:sz w:val="20"/>
                <w:szCs w:val="20"/>
                <w:lang w:eastAsia="en-CA"/>
              </w:rPr>
              <w:t>180,000</w:t>
            </w:r>
          </w:p>
        </w:tc>
        <w:tc>
          <w:tcPr>
            <w:tcW w:w="425" w:type="pct"/>
            <w:shd w:val="clear" w:color="auto" w:fill="auto"/>
            <w:vAlign w:val="center"/>
          </w:tcPr>
          <w:p w14:paraId="2F15FA20" w14:textId="77777777" w:rsidR="009E315B" w:rsidRPr="00962373" w:rsidRDefault="009E315B" w:rsidP="004852E8">
            <w:pPr>
              <w:suppressAutoHyphens/>
              <w:jc w:val="right"/>
              <w:rPr>
                <w:b/>
                <w:bCs/>
                <w:sz w:val="20"/>
                <w:szCs w:val="20"/>
                <w:lang w:eastAsia="en-CA"/>
              </w:rPr>
            </w:pPr>
            <w:r w:rsidRPr="00AB0434">
              <w:rPr>
                <w:b/>
                <w:bCs/>
                <w:sz w:val="20"/>
                <w:szCs w:val="20"/>
                <w:lang w:eastAsia="en-CA"/>
              </w:rPr>
              <w:t>820,000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3141D9" w:rsidRPr="00CC6E10" w14:paraId="4F20C00E" w14:textId="77777777" w:rsidTr="004852E8">
        <w:trPr>
          <w:trHeight w:val="294"/>
        </w:trPr>
        <w:tc>
          <w:tcPr>
            <w:tcW w:w="999" w:type="pct"/>
          </w:tcPr>
          <w:p w14:paraId="5AD4A0A6" w14:textId="77777777" w:rsidR="003141D9" w:rsidRPr="00CC6E10" w:rsidRDefault="003141D9" w:rsidP="004852E8">
            <w:pPr>
              <w:jc w:val="center"/>
            </w:pPr>
            <w:r>
              <w:br w:type="page"/>
            </w:r>
          </w:p>
        </w:tc>
        <w:tc>
          <w:tcPr>
            <w:tcW w:w="1000" w:type="pct"/>
          </w:tcPr>
          <w:p w14:paraId="2A23E011" w14:textId="77777777" w:rsidR="003141D9" w:rsidRPr="00CC6E10" w:rsidRDefault="003141D9" w:rsidP="004852E8">
            <w:pPr>
              <w:jc w:val="center"/>
            </w:pPr>
          </w:p>
        </w:tc>
        <w:tc>
          <w:tcPr>
            <w:tcW w:w="1000" w:type="pct"/>
            <w:tcBorders>
              <w:bottom w:val="single" w:sz="4" w:space="0" w:color="auto"/>
            </w:tcBorders>
          </w:tcPr>
          <w:p w14:paraId="3D57A4E6" w14:textId="77777777" w:rsidR="003141D9" w:rsidRPr="008F5711" w:rsidRDefault="003141D9" w:rsidP="004852E8">
            <w:pPr>
              <w:jc w:val="center"/>
              <w:rPr>
                <w:sz w:val="28"/>
                <w:szCs w:val="28"/>
              </w:rPr>
            </w:pPr>
          </w:p>
        </w:tc>
        <w:tc>
          <w:tcPr>
            <w:tcW w:w="1000" w:type="pct"/>
          </w:tcPr>
          <w:p w14:paraId="665DD249" w14:textId="77777777" w:rsidR="003141D9" w:rsidRPr="00CC6E10" w:rsidRDefault="003141D9" w:rsidP="004852E8">
            <w:pPr>
              <w:jc w:val="center"/>
            </w:pPr>
          </w:p>
        </w:tc>
        <w:tc>
          <w:tcPr>
            <w:tcW w:w="1001" w:type="pct"/>
          </w:tcPr>
          <w:p w14:paraId="38592658" w14:textId="77777777" w:rsidR="003141D9" w:rsidRPr="00CC6E10" w:rsidRDefault="003141D9" w:rsidP="004852E8">
            <w:pPr>
              <w:jc w:val="center"/>
            </w:pPr>
          </w:p>
        </w:tc>
      </w:tr>
    </w:tbl>
    <w:p w14:paraId="0BFC2645" w14:textId="77777777" w:rsidR="000F11C0" w:rsidRPr="005F1EBA" w:rsidRDefault="000F11C0" w:rsidP="003141D9">
      <w:pPr>
        <w:suppressAutoHyphens/>
        <w:spacing w:after="240"/>
        <w:rPr>
          <w:lang w:val="fr-FR"/>
        </w:rPr>
      </w:pPr>
    </w:p>
    <w:sectPr w:rsidR="000F11C0" w:rsidRPr="005F1EBA" w:rsidSect="00BB122C">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CEE7C" w14:textId="77777777" w:rsidR="00BB122C" w:rsidRDefault="00BB122C" w:rsidP="004A504B">
      <w:r>
        <w:separator/>
      </w:r>
    </w:p>
  </w:endnote>
  <w:endnote w:type="continuationSeparator" w:id="0">
    <w:p w14:paraId="37717F7E" w14:textId="77777777" w:rsidR="00BB122C" w:rsidRDefault="00BB122C" w:rsidP="004A504B">
      <w:r>
        <w:continuationSeparator/>
      </w:r>
    </w:p>
  </w:endnote>
  <w:endnote w:type="continuationNotice" w:id="1">
    <w:p w14:paraId="3EA64635" w14:textId="77777777" w:rsidR="00BB122C" w:rsidRDefault="00BB1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6ABA4" w14:textId="77777777" w:rsidR="005A7D5C" w:rsidRPr="0033525D" w:rsidRDefault="005A7D5C">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C935E" w14:textId="77777777" w:rsidR="005A7D5C" w:rsidRPr="0033525D" w:rsidRDefault="005A7D5C">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6758C" w14:textId="77777777" w:rsidR="00C466F7" w:rsidRPr="00C466F7" w:rsidRDefault="00C466F7" w:rsidP="00C466F7">
    <w:pPr>
      <w:pBdr>
        <w:top w:val="single" w:sz="4" w:space="1" w:color="auto"/>
        <w:left w:val="single" w:sz="4" w:space="4" w:color="auto"/>
        <w:bottom w:val="single" w:sz="4" w:space="1" w:color="auto"/>
        <w:right w:val="single" w:sz="4" w:space="4" w:color="auto"/>
      </w:pBdr>
      <w:jc w:val="center"/>
      <w:rPr>
        <w:sz w:val="18"/>
        <w:szCs w:val="18"/>
        <w:lang w:val="fr-FR"/>
      </w:rPr>
    </w:pPr>
    <w:r w:rsidRPr="00C466F7">
      <w:rPr>
        <w:sz w:val="18"/>
        <w:szCs w:val="18"/>
        <w:lang w:val="fr-FR"/>
      </w:rPr>
      <w:t xml:space="preserve">Les documents de présession du Comité exécutif du Fonds multilatéral aux fins d’application du Protocole de </w:t>
    </w:r>
  </w:p>
  <w:p w14:paraId="11EE8896" w14:textId="469862BC" w:rsidR="005A7D5C" w:rsidRPr="00774F69" w:rsidRDefault="00C466F7" w:rsidP="00C466F7">
    <w:pPr>
      <w:pBdr>
        <w:top w:val="single" w:sz="4" w:space="1" w:color="auto"/>
        <w:left w:val="single" w:sz="4" w:space="4" w:color="auto"/>
        <w:bottom w:val="single" w:sz="4" w:space="1" w:color="auto"/>
        <w:right w:val="single" w:sz="4" w:space="4" w:color="auto"/>
      </w:pBdr>
      <w:jc w:val="center"/>
      <w:rPr>
        <w:sz w:val="18"/>
        <w:szCs w:val="18"/>
        <w:lang w:val="fr-FR"/>
      </w:rPr>
    </w:pPr>
    <w:r w:rsidRPr="00C466F7">
      <w:rPr>
        <w:sz w:val="18"/>
        <w:szCs w:val="18"/>
        <w:lang w:val="fr-FR"/>
      </w:rPr>
      <w:t>Montréal sont présentés sous réserve des décisions pouvant être prises par le Comité exécutif après leur publication.</w:t>
    </w:r>
  </w:p>
  <w:p w14:paraId="06FAA735" w14:textId="77777777" w:rsidR="005A7D5C" w:rsidRPr="00774F69" w:rsidRDefault="005A7D5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B6B88" w14:textId="77777777" w:rsidR="000F11C0" w:rsidRPr="0033525D" w:rsidRDefault="000F11C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C385E" w14:textId="77777777" w:rsidR="000F11C0" w:rsidRPr="0033525D" w:rsidRDefault="000F11C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495A68C2" w14:textId="77777777" w:rsidR="000F11C0" w:rsidRDefault="000F11C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3C66D" w14:textId="799248D8"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45E4FC1E" w14:textId="77777777" w:rsidR="00942BEA" w:rsidRDefault="00942BE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C8F3D" w14:textId="243F7F7E"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0C2E9D10" w14:textId="77777777" w:rsidR="00942BEA" w:rsidRDefault="00942BE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27072" w14:textId="0FC61BA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EE0BA9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61088" w14:textId="77777777" w:rsidR="00BB122C" w:rsidRDefault="00BB122C" w:rsidP="004A504B">
      <w:r>
        <w:separator/>
      </w:r>
    </w:p>
  </w:footnote>
  <w:footnote w:type="continuationSeparator" w:id="0">
    <w:p w14:paraId="645F9AA5" w14:textId="77777777" w:rsidR="00BB122C" w:rsidRDefault="00BB122C" w:rsidP="004A504B">
      <w:r>
        <w:continuationSeparator/>
      </w:r>
    </w:p>
  </w:footnote>
  <w:footnote w:type="continuationNotice" w:id="1">
    <w:p w14:paraId="5A27E47E" w14:textId="77777777" w:rsidR="00BB122C" w:rsidRDefault="00BB122C"/>
  </w:footnote>
  <w:footnote w:id="2">
    <w:p w14:paraId="7F5F59BF" w14:textId="77777777" w:rsidR="0079781A" w:rsidRPr="00347F9C" w:rsidRDefault="0079781A" w:rsidP="00BD5442">
      <w:pPr>
        <w:pStyle w:val="FootnoteText"/>
        <w:spacing w:after="120"/>
        <w:rPr>
          <w:lang w:val="fr-FR"/>
        </w:rPr>
      </w:pPr>
      <w:r w:rsidRPr="00347F9C">
        <w:rPr>
          <w:rStyle w:val="FootnoteReference"/>
          <w:lang w:val="fr-FR"/>
        </w:rPr>
        <w:footnoteRef/>
      </w:r>
      <w:r w:rsidRPr="00347F9C">
        <w:rPr>
          <w:lang w:val="fr-FR"/>
        </w:rPr>
        <w:t xml:space="preserve"> UNEP/OzL.Pro/ExCom/9</w:t>
      </w:r>
      <w:r w:rsidR="003E1885" w:rsidRPr="00347F9C">
        <w:rPr>
          <w:lang w:val="fr-FR"/>
        </w:rPr>
        <w:t>4</w:t>
      </w:r>
      <w:r w:rsidRPr="00347F9C">
        <w:rPr>
          <w:lang w:val="fr-FR"/>
        </w:rPr>
        <w:t>/1</w:t>
      </w:r>
    </w:p>
  </w:footnote>
  <w:footnote w:id="3">
    <w:p w14:paraId="1B94796E" w14:textId="61886576" w:rsidR="005A7D5C" w:rsidRPr="00347F9C" w:rsidRDefault="005A7D5C" w:rsidP="005A7D5C">
      <w:pPr>
        <w:pStyle w:val="FootnoteText"/>
        <w:rPr>
          <w:lang w:val="fr-FR"/>
        </w:rPr>
      </w:pPr>
      <w:r w:rsidRPr="00347F9C">
        <w:rPr>
          <w:rStyle w:val="FootnoteReference"/>
          <w:lang w:val="fr-FR"/>
        </w:rPr>
        <w:footnoteRef/>
      </w:r>
      <w:r w:rsidRPr="00347F9C">
        <w:rPr>
          <w:lang w:val="fr-FR"/>
        </w:rPr>
        <w:t xml:space="preserve"> </w:t>
      </w:r>
      <w:r w:rsidR="001635C6" w:rsidRPr="00347F9C">
        <w:rPr>
          <w:lang w:val="fr-FR"/>
        </w:rPr>
        <w:t>Conformément à la lettre du 2 février 2024 du Ministère de l'environnement et des changements climatiques de la Sierra Leone au secrétariat</w:t>
      </w:r>
      <w:r w:rsidRPr="00347F9C">
        <w:rPr>
          <w:lang w:val="fr-FR"/>
        </w:rPr>
        <w:t>.</w:t>
      </w:r>
    </w:p>
  </w:footnote>
  <w:footnote w:id="4">
    <w:p w14:paraId="616D178C" w14:textId="50846D07" w:rsidR="00E4119F" w:rsidRPr="00347F9C" w:rsidRDefault="00E4119F" w:rsidP="00E4119F">
      <w:pPr>
        <w:pStyle w:val="FootnoteText"/>
        <w:rPr>
          <w:lang w:val="fr-FR"/>
        </w:rPr>
      </w:pPr>
      <w:r w:rsidRPr="00347F9C">
        <w:rPr>
          <w:rStyle w:val="FootnoteReference"/>
          <w:lang w:val="fr-FR"/>
        </w:rPr>
        <w:footnoteRef/>
      </w:r>
      <w:r w:rsidRPr="00347F9C">
        <w:rPr>
          <w:lang w:val="fr-FR"/>
        </w:rPr>
        <w:t xml:space="preserve"> Comme proposé à l'annexe XXII du document UNEP/OzL.Pro/ExCom/92/56.</w:t>
      </w:r>
    </w:p>
  </w:footnote>
  <w:footnote w:id="5">
    <w:p w14:paraId="7406094C" w14:textId="27C96DF9" w:rsidR="006C40C3" w:rsidRPr="00347F9C" w:rsidRDefault="006C40C3" w:rsidP="006C40C3">
      <w:pPr>
        <w:pStyle w:val="FootnoteText"/>
        <w:rPr>
          <w:lang w:val="fr-FR"/>
        </w:rPr>
      </w:pPr>
      <w:r w:rsidRPr="00347F9C">
        <w:rPr>
          <w:rStyle w:val="FootnoteReference"/>
          <w:lang w:val="fr-FR"/>
        </w:rPr>
        <w:footnoteRef/>
      </w:r>
      <w:r w:rsidRPr="00347F9C">
        <w:rPr>
          <w:lang w:val="fr-FR"/>
        </w:rPr>
        <w:t xml:space="preserve"> Équipement de réfrigération préchargé de réfrigérant et contenant tous les composants nécessaires au refroidissement (c'est-à-dire compresseur, condenseur, évaporateur, vannes d'expansion et ventilateurs) dans une seule unité.</w:t>
      </w:r>
    </w:p>
  </w:footnote>
  <w:footnote w:id="6">
    <w:p w14:paraId="7347CDF7" w14:textId="6EEF5EA8" w:rsidR="00E4119F" w:rsidRPr="00347F9C" w:rsidRDefault="00E4119F" w:rsidP="00E4119F">
      <w:pPr>
        <w:pStyle w:val="FootnoteText"/>
        <w:rPr>
          <w:lang w:val="fr-FR"/>
        </w:rPr>
      </w:pPr>
      <w:r w:rsidRPr="00347F9C">
        <w:rPr>
          <w:rStyle w:val="FootnoteReference"/>
          <w:lang w:val="fr-FR"/>
        </w:rPr>
        <w:footnoteRef/>
      </w:r>
      <w:r w:rsidRPr="00347F9C">
        <w:rPr>
          <w:lang w:val="fr-FR"/>
        </w:rPr>
        <w:t xml:space="preserve"> Comme indiqué dans le document UNEP/OzL.Pro/ExCom/94/14, Aperçu des questions recensées lors de l'examen des projets, le secrétariat élabore actuellement une méthode permettant d'estimer les émissions évitées grâce à la mise en œuvre de projets </w:t>
      </w:r>
      <w:r w:rsidR="00FF5392">
        <w:rPr>
          <w:lang w:val="fr-FR"/>
        </w:rPr>
        <w:t>de réduction</w:t>
      </w:r>
      <w:r w:rsidRPr="00347F9C">
        <w:rPr>
          <w:lang w:val="fr-FR"/>
        </w:rPr>
        <w:t xml:space="preserve"> des HFC appuyés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F217B" w14:textId="2C5FF69F" w:rsidR="005A7D5C" w:rsidRPr="0033525D" w:rsidRDefault="00000000">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7D3460DE" w14:textId="77777777" w:rsidR="005A7D5C" w:rsidRPr="0033525D" w:rsidRDefault="005A7D5C"/>
  <w:p w14:paraId="5D752825" w14:textId="77777777" w:rsidR="005A7D5C" w:rsidRPr="0033525D" w:rsidRDefault="005A7D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68118" w14:textId="227FAB9A" w:rsidR="005A7D5C" w:rsidRPr="0033525D" w:rsidRDefault="00000000">
    <w:pPr>
      <w:jc w:val="righ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455376D2" w14:textId="77777777" w:rsidR="005A7D5C" w:rsidRPr="0033525D" w:rsidRDefault="005A7D5C">
    <w:pPr>
      <w:jc w:val="right"/>
    </w:pPr>
  </w:p>
  <w:p w14:paraId="2E022EDB" w14:textId="77777777" w:rsidR="005A7D5C" w:rsidRPr="0033525D" w:rsidRDefault="005A7D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05DF7" w14:textId="37ABDAA9" w:rsidR="000F11C0" w:rsidRPr="0033525D" w:rsidRDefault="000F11C0">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3BA1A286" w14:textId="77777777" w:rsidR="000F11C0" w:rsidRPr="0033525D" w:rsidRDefault="000F11C0"/>
  <w:p w14:paraId="42E4C7B2" w14:textId="77777777" w:rsidR="000F11C0" w:rsidRPr="0033525D" w:rsidRDefault="000F11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4A181" w14:textId="5C26ADA0" w:rsidR="000F11C0" w:rsidRPr="0033525D" w:rsidRDefault="000F11C0">
    <w:pPr>
      <w:jc w:val="righ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3EA49BF8" w14:textId="77777777" w:rsidR="000F11C0" w:rsidRPr="0033525D" w:rsidRDefault="000F11C0"/>
  <w:p w14:paraId="4C004538" w14:textId="77777777" w:rsidR="000F11C0" w:rsidRPr="0033525D" w:rsidRDefault="000F11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95F36" w14:textId="6D202D30" w:rsidR="000F11C0" w:rsidRPr="001B41FF" w:rsidRDefault="000F11C0">
    <w:pPr>
      <w:jc w:val="righ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49266F49" w14:textId="77777777" w:rsidR="000F11C0" w:rsidRDefault="000F11C0">
    <w:pPr>
      <w:pStyle w:val="Header"/>
      <w:jc w:val="right"/>
    </w:pPr>
    <w:r>
      <w:t>Annex I</w:t>
    </w:r>
  </w:p>
  <w:p w14:paraId="62882719" w14:textId="77777777" w:rsidR="000F11C0" w:rsidRDefault="000F11C0">
    <w:pPr>
      <w:pStyle w:val="Header"/>
      <w:jc w:val="right"/>
    </w:pPr>
  </w:p>
  <w:p w14:paraId="1C50D349" w14:textId="77777777" w:rsidR="000F11C0" w:rsidRDefault="000F11C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3CEDC" w14:textId="72B94D45" w:rsidR="00DC6A10" w:rsidRPr="0033525D" w:rsidRDefault="00000000" w:rsidP="008F5711">
    <w:pPr>
      <w:jc w:val="lef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6763DB76" w14:textId="1F652E45" w:rsidR="00DC6A10" w:rsidRPr="0033525D" w:rsidRDefault="00B43203" w:rsidP="008F5711">
    <w:pPr>
      <w:jc w:val="left"/>
    </w:pPr>
    <w:r>
      <w:t>Annex II</w:t>
    </w:r>
  </w:p>
  <w:p w14:paraId="7CE71C59" w14:textId="77777777" w:rsidR="00DC6A10" w:rsidRDefault="00DC6A10" w:rsidP="008F5711">
    <w:pPr>
      <w:jc w:val="left"/>
    </w:pPr>
  </w:p>
  <w:p w14:paraId="0A2F4EFC" w14:textId="77777777" w:rsidR="00B43203" w:rsidRPr="0033525D" w:rsidRDefault="00B43203" w:rsidP="008F5711">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7035" w14:textId="3E76115E" w:rsidR="00DC6A10" w:rsidRPr="0033525D" w:rsidRDefault="00000000" w:rsidP="008F5711">
    <w:pPr>
      <w:jc w:val="righ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23E086B5" w14:textId="725961A0" w:rsidR="00DC6A10" w:rsidRDefault="003D4E32" w:rsidP="008F5711">
    <w:pPr>
      <w:jc w:val="right"/>
    </w:pPr>
    <w:r>
      <w:t>Annex II</w:t>
    </w:r>
  </w:p>
  <w:p w14:paraId="151E6957" w14:textId="77777777" w:rsidR="003D4E32" w:rsidRPr="0033525D" w:rsidRDefault="003D4E32" w:rsidP="008F5711">
    <w:pPr>
      <w:jc w:val="right"/>
    </w:pPr>
  </w:p>
  <w:p w14:paraId="1D3F00DE" w14:textId="77777777" w:rsidR="00942BEA" w:rsidRDefault="00942BE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E7D4A" w14:textId="56EF9081" w:rsidR="00B43203" w:rsidRPr="001B41FF" w:rsidRDefault="00000000">
    <w:pPr>
      <w:jc w:val="right"/>
    </w:pPr>
    <w:r>
      <w:fldChar w:fldCharType="begin"/>
    </w:r>
    <w:r>
      <w:instrText xml:space="preserve"> DOCPROPERTY "Document number"  \* MERGEFORMAT </w:instrText>
    </w:r>
    <w:r>
      <w:fldChar w:fldCharType="separate"/>
    </w:r>
    <w:r w:rsidR="008F430D">
      <w:t>UNEP/</w:t>
    </w:r>
    <w:proofErr w:type="spellStart"/>
    <w:r w:rsidR="008F430D">
      <w:t>OzL.Pro</w:t>
    </w:r>
    <w:proofErr w:type="spellEnd"/>
    <w:r w:rsidR="008F430D">
      <w:t>/ExCom/94/53</w:t>
    </w:r>
    <w:r>
      <w:fldChar w:fldCharType="end"/>
    </w:r>
  </w:p>
  <w:p w14:paraId="1E896C88" w14:textId="77777777" w:rsidR="00B43203" w:rsidRDefault="00B43203">
    <w:pPr>
      <w:pStyle w:val="Header"/>
      <w:jc w:val="right"/>
    </w:pPr>
    <w:r>
      <w:t>Annex I</w:t>
    </w:r>
  </w:p>
  <w:p w14:paraId="19155F92" w14:textId="77777777" w:rsidR="00B43203" w:rsidRDefault="00B43203">
    <w:pPr>
      <w:pStyle w:val="Header"/>
      <w:jc w:val="right"/>
    </w:pPr>
  </w:p>
  <w:p w14:paraId="6400266C" w14:textId="77777777" w:rsidR="00B43203" w:rsidRDefault="00B432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B204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i w:val="0"/>
        <w:iCs w:val="0"/>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BE3725"/>
    <w:multiLevelType w:val="multilevel"/>
    <w:tmpl w:val="E1A05030"/>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448475B"/>
    <w:multiLevelType w:val="hybridMultilevel"/>
    <w:tmpl w:val="F9AAA3EC"/>
    <w:lvl w:ilvl="0" w:tplc="4C7A5532">
      <w:start w:val="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5D962F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632C03"/>
    <w:multiLevelType w:val="multilevel"/>
    <w:tmpl w:val="99E8F6F8"/>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93D60E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C566A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2043942065">
    <w:abstractNumId w:val="20"/>
  </w:num>
  <w:num w:numId="22" w16cid:durableId="1395083166">
    <w:abstractNumId w:val="11"/>
  </w:num>
  <w:num w:numId="23" w16cid:durableId="225460794">
    <w:abstractNumId w:val="21"/>
  </w:num>
  <w:num w:numId="24" w16cid:durableId="1966811423">
    <w:abstractNumId w:val="16"/>
  </w:num>
  <w:num w:numId="25" w16cid:durableId="462815779">
    <w:abstractNumId w:val="15"/>
  </w:num>
  <w:num w:numId="26" w16cid:durableId="899629446">
    <w:abstractNumId w:val="10"/>
    <w:lvlOverride w:ilvl="0">
      <w:startOverride w:val="4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2087466">
    <w:abstractNumId w:val="1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0807588">
    <w:abstractNumId w:val="14"/>
  </w:num>
  <w:num w:numId="29" w16cid:durableId="67280441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7436"/>
    <w:rsid w:val="00000FED"/>
    <w:rsid w:val="00002678"/>
    <w:rsid w:val="000028F4"/>
    <w:rsid w:val="00003F1F"/>
    <w:rsid w:val="0000434E"/>
    <w:rsid w:val="00013EC3"/>
    <w:rsid w:val="000144F3"/>
    <w:rsid w:val="000211A9"/>
    <w:rsid w:val="00021238"/>
    <w:rsid w:val="00022071"/>
    <w:rsid w:val="0002214C"/>
    <w:rsid w:val="00031260"/>
    <w:rsid w:val="000362BA"/>
    <w:rsid w:val="0003681A"/>
    <w:rsid w:val="000372B7"/>
    <w:rsid w:val="000379C9"/>
    <w:rsid w:val="0004211A"/>
    <w:rsid w:val="00044B47"/>
    <w:rsid w:val="000450B2"/>
    <w:rsid w:val="000507F4"/>
    <w:rsid w:val="00050F6E"/>
    <w:rsid w:val="00060556"/>
    <w:rsid w:val="00060B97"/>
    <w:rsid w:val="00061EC2"/>
    <w:rsid w:val="00066CE8"/>
    <w:rsid w:val="00076C2F"/>
    <w:rsid w:val="00076FAD"/>
    <w:rsid w:val="00080ED0"/>
    <w:rsid w:val="00085B8F"/>
    <w:rsid w:val="00086124"/>
    <w:rsid w:val="00086471"/>
    <w:rsid w:val="00090481"/>
    <w:rsid w:val="00090D78"/>
    <w:rsid w:val="00093DC1"/>
    <w:rsid w:val="000955ED"/>
    <w:rsid w:val="00095ED0"/>
    <w:rsid w:val="0009643F"/>
    <w:rsid w:val="000A094B"/>
    <w:rsid w:val="000A3826"/>
    <w:rsid w:val="000A6C26"/>
    <w:rsid w:val="000A7DEF"/>
    <w:rsid w:val="000B2386"/>
    <w:rsid w:val="000B36C8"/>
    <w:rsid w:val="000B649E"/>
    <w:rsid w:val="000B6D64"/>
    <w:rsid w:val="000C0041"/>
    <w:rsid w:val="000C32FB"/>
    <w:rsid w:val="000C3B45"/>
    <w:rsid w:val="000C6780"/>
    <w:rsid w:val="000D20AA"/>
    <w:rsid w:val="000D52A4"/>
    <w:rsid w:val="000D6090"/>
    <w:rsid w:val="000E07BC"/>
    <w:rsid w:val="000E2E21"/>
    <w:rsid w:val="000F11C0"/>
    <w:rsid w:val="000F1CD4"/>
    <w:rsid w:val="000F2D16"/>
    <w:rsid w:val="000F4103"/>
    <w:rsid w:val="000F6312"/>
    <w:rsid w:val="000F70A7"/>
    <w:rsid w:val="001001FF"/>
    <w:rsid w:val="00100B79"/>
    <w:rsid w:val="00103903"/>
    <w:rsid w:val="001106F1"/>
    <w:rsid w:val="00110A28"/>
    <w:rsid w:val="0011367F"/>
    <w:rsid w:val="00113CCA"/>
    <w:rsid w:val="001216A8"/>
    <w:rsid w:val="00122F25"/>
    <w:rsid w:val="00124F9F"/>
    <w:rsid w:val="00131A13"/>
    <w:rsid w:val="00133C66"/>
    <w:rsid w:val="00135980"/>
    <w:rsid w:val="0013786F"/>
    <w:rsid w:val="00142F3D"/>
    <w:rsid w:val="00144283"/>
    <w:rsid w:val="0014596F"/>
    <w:rsid w:val="001506BA"/>
    <w:rsid w:val="00161B3F"/>
    <w:rsid w:val="00162441"/>
    <w:rsid w:val="001635C6"/>
    <w:rsid w:val="00163EE2"/>
    <w:rsid w:val="00164719"/>
    <w:rsid w:val="001659F0"/>
    <w:rsid w:val="00166FC4"/>
    <w:rsid w:val="001677AC"/>
    <w:rsid w:val="00167950"/>
    <w:rsid w:val="001804EA"/>
    <w:rsid w:val="0018228B"/>
    <w:rsid w:val="00186899"/>
    <w:rsid w:val="00190A61"/>
    <w:rsid w:val="00191B46"/>
    <w:rsid w:val="00191E2A"/>
    <w:rsid w:val="00197179"/>
    <w:rsid w:val="001A2215"/>
    <w:rsid w:val="001A3342"/>
    <w:rsid w:val="001A3E3D"/>
    <w:rsid w:val="001A4416"/>
    <w:rsid w:val="001A6454"/>
    <w:rsid w:val="001A7049"/>
    <w:rsid w:val="001B1E40"/>
    <w:rsid w:val="001B2517"/>
    <w:rsid w:val="001B4160"/>
    <w:rsid w:val="001B6160"/>
    <w:rsid w:val="001C1E11"/>
    <w:rsid w:val="001C222C"/>
    <w:rsid w:val="001C3FB9"/>
    <w:rsid w:val="001C4A5F"/>
    <w:rsid w:val="001C4EA2"/>
    <w:rsid w:val="001C4F87"/>
    <w:rsid w:val="001C764E"/>
    <w:rsid w:val="001D4672"/>
    <w:rsid w:val="001D632D"/>
    <w:rsid w:val="001D74CE"/>
    <w:rsid w:val="001D759E"/>
    <w:rsid w:val="001E1052"/>
    <w:rsid w:val="001E21B1"/>
    <w:rsid w:val="001E27CE"/>
    <w:rsid w:val="001E2F93"/>
    <w:rsid w:val="001E4554"/>
    <w:rsid w:val="001E61E5"/>
    <w:rsid w:val="001F2159"/>
    <w:rsid w:val="001F2491"/>
    <w:rsid w:val="001F53FD"/>
    <w:rsid w:val="0020591B"/>
    <w:rsid w:val="00210B8B"/>
    <w:rsid w:val="00212B71"/>
    <w:rsid w:val="00214863"/>
    <w:rsid w:val="002156B4"/>
    <w:rsid w:val="00221461"/>
    <w:rsid w:val="00224FCD"/>
    <w:rsid w:val="00226852"/>
    <w:rsid w:val="00226A0C"/>
    <w:rsid w:val="00234E00"/>
    <w:rsid w:val="00236C11"/>
    <w:rsid w:val="0024450B"/>
    <w:rsid w:val="002457BC"/>
    <w:rsid w:val="00253222"/>
    <w:rsid w:val="002557B1"/>
    <w:rsid w:val="00255D86"/>
    <w:rsid w:val="00261C13"/>
    <w:rsid w:val="00262847"/>
    <w:rsid w:val="002731E1"/>
    <w:rsid w:val="00281BB2"/>
    <w:rsid w:val="00291024"/>
    <w:rsid w:val="00293293"/>
    <w:rsid w:val="0029536C"/>
    <w:rsid w:val="002A03C3"/>
    <w:rsid w:val="002A2C76"/>
    <w:rsid w:val="002A7873"/>
    <w:rsid w:val="002B254E"/>
    <w:rsid w:val="002B39BE"/>
    <w:rsid w:val="002B4CE8"/>
    <w:rsid w:val="002B72E9"/>
    <w:rsid w:val="002C47F2"/>
    <w:rsid w:val="002C60C6"/>
    <w:rsid w:val="002C7998"/>
    <w:rsid w:val="002D10DE"/>
    <w:rsid w:val="002D5942"/>
    <w:rsid w:val="002E67E8"/>
    <w:rsid w:val="002F1E53"/>
    <w:rsid w:val="002F2CAA"/>
    <w:rsid w:val="002F3A80"/>
    <w:rsid w:val="002F48C9"/>
    <w:rsid w:val="0030052C"/>
    <w:rsid w:val="00304DCC"/>
    <w:rsid w:val="00305A62"/>
    <w:rsid w:val="003073CA"/>
    <w:rsid w:val="003123F7"/>
    <w:rsid w:val="003141D9"/>
    <w:rsid w:val="003212C7"/>
    <w:rsid w:val="00321539"/>
    <w:rsid w:val="0032278B"/>
    <w:rsid w:val="00324C1D"/>
    <w:rsid w:val="00326448"/>
    <w:rsid w:val="003306E1"/>
    <w:rsid w:val="0033156D"/>
    <w:rsid w:val="003320E4"/>
    <w:rsid w:val="00332340"/>
    <w:rsid w:val="0033525D"/>
    <w:rsid w:val="00336069"/>
    <w:rsid w:val="0033799F"/>
    <w:rsid w:val="00340137"/>
    <w:rsid w:val="00340252"/>
    <w:rsid w:val="003414F3"/>
    <w:rsid w:val="00342137"/>
    <w:rsid w:val="003435BB"/>
    <w:rsid w:val="00347F9C"/>
    <w:rsid w:val="00350503"/>
    <w:rsid w:val="0035613E"/>
    <w:rsid w:val="0036045C"/>
    <w:rsid w:val="00363EE9"/>
    <w:rsid w:val="00364277"/>
    <w:rsid w:val="00365305"/>
    <w:rsid w:val="003672C0"/>
    <w:rsid w:val="00370534"/>
    <w:rsid w:val="00370DA1"/>
    <w:rsid w:val="00376128"/>
    <w:rsid w:val="0037742E"/>
    <w:rsid w:val="00377D56"/>
    <w:rsid w:val="00377DBC"/>
    <w:rsid w:val="0038245A"/>
    <w:rsid w:val="00382DF0"/>
    <w:rsid w:val="00384004"/>
    <w:rsid w:val="00384029"/>
    <w:rsid w:val="003840E6"/>
    <w:rsid w:val="00385CFC"/>
    <w:rsid w:val="00387DEA"/>
    <w:rsid w:val="00393237"/>
    <w:rsid w:val="0039337A"/>
    <w:rsid w:val="003A3189"/>
    <w:rsid w:val="003A3CA7"/>
    <w:rsid w:val="003A5FB6"/>
    <w:rsid w:val="003A62B7"/>
    <w:rsid w:val="003A7723"/>
    <w:rsid w:val="003B33BD"/>
    <w:rsid w:val="003B569D"/>
    <w:rsid w:val="003B68D5"/>
    <w:rsid w:val="003C3C0E"/>
    <w:rsid w:val="003C3CD5"/>
    <w:rsid w:val="003C4E5F"/>
    <w:rsid w:val="003C5917"/>
    <w:rsid w:val="003C713E"/>
    <w:rsid w:val="003D0BFC"/>
    <w:rsid w:val="003D249C"/>
    <w:rsid w:val="003D3D0C"/>
    <w:rsid w:val="003D42A6"/>
    <w:rsid w:val="003D4CD6"/>
    <w:rsid w:val="003D4E32"/>
    <w:rsid w:val="003D4F21"/>
    <w:rsid w:val="003D4FAC"/>
    <w:rsid w:val="003D7093"/>
    <w:rsid w:val="003E1885"/>
    <w:rsid w:val="003E2B6E"/>
    <w:rsid w:val="003E444C"/>
    <w:rsid w:val="003E5DD0"/>
    <w:rsid w:val="003E6F8D"/>
    <w:rsid w:val="003E7906"/>
    <w:rsid w:val="003F000F"/>
    <w:rsid w:val="003F36CD"/>
    <w:rsid w:val="003F3C50"/>
    <w:rsid w:val="003F6BBE"/>
    <w:rsid w:val="00400CE5"/>
    <w:rsid w:val="0040357A"/>
    <w:rsid w:val="00406202"/>
    <w:rsid w:val="00406319"/>
    <w:rsid w:val="00406A6A"/>
    <w:rsid w:val="00406B22"/>
    <w:rsid w:val="00407147"/>
    <w:rsid w:val="00407148"/>
    <w:rsid w:val="004078FA"/>
    <w:rsid w:val="0041624E"/>
    <w:rsid w:val="00422012"/>
    <w:rsid w:val="00424FE7"/>
    <w:rsid w:val="00431E08"/>
    <w:rsid w:val="004328A7"/>
    <w:rsid w:val="00434C74"/>
    <w:rsid w:val="004358BB"/>
    <w:rsid w:val="00441375"/>
    <w:rsid w:val="0044617A"/>
    <w:rsid w:val="00451064"/>
    <w:rsid w:val="0045512C"/>
    <w:rsid w:val="00456EB4"/>
    <w:rsid w:val="0045761C"/>
    <w:rsid w:val="00457827"/>
    <w:rsid w:val="004660BF"/>
    <w:rsid w:val="004670D4"/>
    <w:rsid w:val="004718F3"/>
    <w:rsid w:val="00474101"/>
    <w:rsid w:val="00475040"/>
    <w:rsid w:val="0047582D"/>
    <w:rsid w:val="0048352C"/>
    <w:rsid w:val="004878D5"/>
    <w:rsid w:val="00490C06"/>
    <w:rsid w:val="004928F5"/>
    <w:rsid w:val="004932CF"/>
    <w:rsid w:val="00493D40"/>
    <w:rsid w:val="00493EE3"/>
    <w:rsid w:val="00495263"/>
    <w:rsid w:val="004967B6"/>
    <w:rsid w:val="004A504B"/>
    <w:rsid w:val="004A562A"/>
    <w:rsid w:val="004A6911"/>
    <w:rsid w:val="004A7E71"/>
    <w:rsid w:val="004B013B"/>
    <w:rsid w:val="004B3652"/>
    <w:rsid w:val="004B39DA"/>
    <w:rsid w:val="004B54E0"/>
    <w:rsid w:val="004B7384"/>
    <w:rsid w:val="004B7F27"/>
    <w:rsid w:val="004C3D20"/>
    <w:rsid w:val="004C4269"/>
    <w:rsid w:val="004C7422"/>
    <w:rsid w:val="004D1ED3"/>
    <w:rsid w:val="004D3704"/>
    <w:rsid w:val="004D6236"/>
    <w:rsid w:val="004D728C"/>
    <w:rsid w:val="004D7F90"/>
    <w:rsid w:val="004E168D"/>
    <w:rsid w:val="004E2369"/>
    <w:rsid w:val="004E4DBB"/>
    <w:rsid w:val="004E4E41"/>
    <w:rsid w:val="004E5202"/>
    <w:rsid w:val="004E73DB"/>
    <w:rsid w:val="004E7F9C"/>
    <w:rsid w:val="004F1165"/>
    <w:rsid w:val="004F2124"/>
    <w:rsid w:val="004F2375"/>
    <w:rsid w:val="004F3493"/>
    <w:rsid w:val="004F5143"/>
    <w:rsid w:val="004F7E57"/>
    <w:rsid w:val="00501B53"/>
    <w:rsid w:val="00512B09"/>
    <w:rsid w:val="00513062"/>
    <w:rsid w:val="0051399A"/>
    <w:rsid w:val="005158FB"/>
    <w:rsid w:val="005201E6"/>
    <w:rsid w:val="00521FF3"/>
    <w:rsid w:val="005220ED"/>
    <w:rsid w:val="00523DB0"/>
    <w:rsid w:val="00530AC3"/>
    <w:rsid w:val="00530CB4"/>
    <w:rsid w:val="00533796"/>
    <w:rsid w:val="00533932"/>
    <w:rsid w:val="0053597F"/>
    <w:rsid w:val="00535A63"/>
    <w:rsid w:val="00536475"/>
    <w:rsid w:val="00537343"/>
    <w:rsid w:val="0054039F"/>
    <w:rsid w:val="005516F3"/>
    <w:rsid w:val="00553582"/>
    <w:rsid w:val="00553F67"/>
    <w:rsid w:val="00555D75"/>
    <w:rsid w:val="00560DF0"/>
    <w:rsid w:val="00562B24"/>
    <w:rsid w:val="00565E00"/>
    <w:rsid w:val="0056759C"/>
    <w:rsid w:val="0057001F"/>
    <w:rsid w:val="00570351"/>
    <w:rsid w:val="00572122"/>
    <w:rsid w:val="00580DDA"/>
    <w:rsid w:val="0059363F"/>
    <w:rsid w:val="0059513E"/>
    <w:rsid w:val="00596228"/>
    <w:rsid w:val="005A2625"/>
    <w:rsid w:val="005A3E33"/>
    <w:rsid w:val="005A598A"/>
    <w:rsid w:val="005A6AA4"/>
    <w:rsid w:val="005A6D9F"/>
    <w:rsid w:val="005A7D5C"/>
    <w:rsid w:val="005B2E58"/>
    <w:rsid w:val="005B3704"/>
    <w:rsid w:val="005B48FF"/>
    <w:rsid w:val="005B53F7"/>
    <w:rsid w:val="005B62B9"/>
    <w:rsid w:val="005C1E32"/>
    <w:rsid w:val="005C2606"/>
    <w:rsid w:val="005C436B"/>
    <w:rsid w:val="005C670D"/>
    <w:rsid w:val="005D363F"/>
    <w:rsid w:val="005D5FE9"/>
    <w:rsid w:val="005E5E0E"/>
    <w:rsid w:val="005E7386"/>
    <w:rsid w:val="005F1EBA"/>
    <w:rsid w:val="005F6D47"/>
    <w:rsid w:val="00604C15"/>
    <w:rsid w:val="006055C4"/>
    <w:rsid w:val="00612DD9"/>
    <w:rsid w:val="006158D5"/>
    <w:rsid w:val="00621DB3"/>
    <w:rsid w:val="00623408"/>
    <w:rsid w:val="00623EEA"/>
    <w:rsid w:val="00625D83"/>
    <w:rsid w:val="006266FF"/>
    <w:rsid w:val="00627646"/>
    <w:rsid w:val="00637CE1"/>
    <w:rsid w:val="00641415"/>
    <w:rsid w:val="006447F8"/>
    <w:rsid w:val="006456AF"/>
    <w:rsid w:val="00651984"/>
    <w:rsid w:val="006527E4"/>
    <w:rsid w:val="00652ADA"/>
    <w:rsid w:val="00660B01"/>
    <w:rsid w:val="006623E7"/>
    <w:rsid w:val="00662B80"/>
    <w:rsid w:val="00662F8B"/>
    <w:rsid w:val="0066768F"/>
    <w:rsid w:val="00670F6C"/>
    <w:rsid w:val="006712B2"/>
    <w:rsid w:val="00672BCB"/>
    <w:rsid w:val="00675E50"/>
    <w:rsid w:val="00676E58"/>
    <w:rsid w:val="00681DF9"/>
    <w:rsid w:val="006847AB"/>
    <w:rsid w:val="006852C7"/>
    <w:rsid w:val="006852CE"/>
    <w:rsid w:val="006873BD"/>
    <w:rsid w:val="00692D14"/>
    <w:rsid w:val="00695E90"/>
    <w:rsid w:val="006A264A"/>
    <w:rsid w:val="006A287B"/>
    <w:rsid w:val="006A2C17"/>
    <w:rsid w:val="006A2C53"/>
    <w:rsid w:val="006A7A3B"/>
    <w:rsid w:val="006B21F4"/>
    <w:rsid w:val="006B4428"/>
    <w:rsid w:val="006B485D"/>
    <w:rsid w:val="006B65C7"/>
    <w:rsid w:val="006B66A5"/>
    <w:rsid w:val="006C1727"/>
    <w:rsid w:val="006C32FD"/>
    <w:rsid w:val="006C39CE"/>
    <w:rsid w:val="006C40C3"/>
    <w:rsid w:val="006C7BAF"/>
    <w:rsid w:val="006D0FCC"/>
    <w:rsid w:val="006D21F5"/>
    <w:rsid w:val="006D3089"/>
    <w:rsid w:val="006D4511"/>
    <w:rsid w:val="006E126D"/>
    <w:rsid w:val="006E1FC3"/>
    <w:rsid w:val="006E67EE"/>
    <w:rsid w:val="006F02FA"/>
    <w:rsid w:val="006F68CF"/>
    <w:rsid w:val="007008DA"/>
    <w:rsid w:val="00700BBF"/>
    <w:rsid w:val="00703E0E"/>
    <w:rsid w:val="00703E43"/>
    <w:rsid w:val="00704CE9"/>
    <w:rsid w:val="00705184"/>
    <w:rsid w:val="007052EB"/>
    <w:rsid w:val="0070616B"/>
    <w:rsid w:val="00706228"/>
    <w:rsid w:val="00706295"/>
    <w:rsid w:val="00706FDA"/>
    <w:rsid w:val="00711F9A"/>
    <w:rsid w:val="00713810"/>
    <w:rsid w:val="007303A5"/>
    <w:rsid w:val="00730B3E"/>
    <w:rsid w:val="00732139"/>
    <w:rsid w:val="0073420B"/>
    <w:rsid w:val="007358A4"/>
    <w:rsid w:val="00736084"/>
    <w:rsid w:val="00736367"/>
    <w:rsid w:val="007375AA"/>
    <w:rsid w:val="0074274B"/>
    <w:rsid w:val="00743AD4"/>
    <w:rsid w:val="0074760E"/>
    <w:rsid w:val="00750EAD"/>
    <w:rsid w:val="00751B56"/>
    <w:rsid w:val="00754ABA"/>
    <w:rsid w:val="00762608"/>
    <w:rsid w:val="007644DC"/>
    <w:rsid w:val="007734F1"/>
    <w:rsid w:val="00774F69"/>
    <w:rsid w:val="007772F1"/>
    <w:rsid w:val="00777BC6"/>
    <w:rsid w:val="00781076"/>
    <w:rsid w:val="00782B0D"/>
    <w:rsid w:val="00783209"/>
    <w:rsid w:val="007858EA"/>
    <w:rsid w:val="00785E24"/>
    <w:rsid w:val="0079190E"/>
    <w:rsid w:val="00794FDF"/>
    <w:rsid w:val="0079781A"/>
    <w:rsid w:val="007A1546"/>
    <w:rsid w:val="007A228C"/>
    <w:rsid w:val="007A368E"/>
    <w:rsid w:val="007A5868"/>
    <w:rsid w:val="007B04CE"/>
    <w:rsid w:val="007B166B"/>
    <w:rsid w:val="007B6871"/>
    <w:rsid w:val="007B7A2F"/>
    <w:rsid w:val="007C284E"/>
    <w:rsid w:val="007C2FD9"/>
    <w:rsid w:val="007C32EE"/>
    <w:rsid w:val="007C3D33"/>
    <w:rsid w:val="007C5EA9"/>
    <w:rsid w:val="007D14CE"/>
    <w:rsid w:val="007D294A"/>
    <w:rsid w:val="007D2C8D"/>
    <w:rsid w:val="007D47D2"/>
    <w:rsid w:val="007D6EC0"/>
    <w:rsid w:val="007D7E1D"/>
    <w:rsid w:val="007E41A9"/>
    <w:rsid w:val="007E503C"/>
    <w:rsid w:val="007F0754"/>
    <w:rsid w:val="007F1B0A"/>
    <w:rsid w:val="007F5B6D"/>
    <w:rsid w:val="007F6691"/>
    <w:rsid w:val="0080345C"/>
    <w:rsid w:val="00803B72"/>
    <w:rsid w:val="008051BE"/>
    <w:rsid w:val="00810D8A"/>
    <w:rsid w:val="00812898"/>
    <w:rsid w:val="00814063"/>
    <w:rsid w:val="00814374"/>
    <w:rsid w:val="0082522F"/>
    <w:rsid w:val="00826765"/>
    <w:rsid w:val="008275C1"/>
    <w:rsid w:val="00831979"/>
    <w:rsid w:val="00841CFD"/>
    <w:rsid w:val="00851352"/>
    <w:rsid w:val="00854E66"/>
    <w:rsid w:val="00855CDD"/>
    <w:rsid w:val="00857077"/>
    <w:rsid w:val="00857D45"/>
    <w:rsid w:val="00861F0D"/>
    <w:rsid w:val="00863230"/>
    <w:rsid w:val="00865BD0"/>
    <w:rsid w:val="00866D0A"/>
    <w:rsid w:val="00870D5D"/>
    <w:rsid w:val="008717D8"/>
    <w:rsid w:val="0087215C"/>
    <w:rsid w:val="00874187"/>
    <w:rsid w:val="00875D25"/>
    <w:rsid w:val="00880E35"/>
    <w:rsid w:val="008875FE"/>
    <w:rsid w:val="00887F8E"/>
    <w:rsid w:val="008913FD"/>
    <w:rsid w:val="00895099"/>
    <w:rsid w:val="00896234"/>
    <w:rsid w:val="008973FB"/>
    <w:rsid w:val="00897E43"/>
    <w:rsid w:val="008A0FDC"/>
    <w:rsid w:val="008B3CC6"/>
    <w:rsid w:val="008B7478"/>
    <w:rsid w:val="008C0864"/>
    <w:rsid w:val="008C09DD"/>
    <w:rsid w:val="008C222B"/>
    <w:rsid w:val="008C5738"/>
    <w:rsid w:val="008C7EAD"/>
    <w:rsid w:val="008D0CFE"/>
    <w:rsid w:val="008D1C81"/>
    <w:rsid w:val="008D6152"/>
    <w:rsid w:val="008D6A0F"/>
    <w:rsid w:val="008E10D4"/>
    <w:rsid w:val="008E6694"/>
    <w:rsid w:val="008E6F60"/>
    <w:rsid w:val="008E7BA9"/>
    <w:rsid w:val="008F0D70"/>
    <w:rsid w:val="008F0F81"/>
    <w:rsid w:val="008F27BF"/>
    <w:rsid w:val="008F2E64"/>
    <w:rsid w:val="008F430D"/>
    <w:rsid w:val="008F5711"/>
    <w:rsid w:val="008F62AF"/>
    <w:rsid w:val="008F6967"/>
    <w:rsid w:val="009049AC"/>
    <w:rsid w:val="009066BB"/>
    <w:rsid w:val="009142EC"/>
    <w:rsid w:val="009145E4"/>
    <w:rsid w:val="009154C3"/>
    <w:rsid w:val="009158D4"/>
    <w:rsid w:val="00916787"/>
    <w:rsid w:val="00920A06"/>
    <w:rsid w:val="00922215"/>
    <w:rsid w:val="00923540"/>
    <w:rsid w:val="009250B0"/>
    <w:rsid w:val="00926767"/>
    <w:rsid w:val="0093179B"/>
    <w:rsid w:val="0093279B"/>
    <w:rsid w:val="00933BD5"/>
    <w:rsid w:val="009361D5"/>
    <w:rsid w:val="00940CC0"/>
    <w:rsid w:val="009423EC"/>
    <w:rsid w:val="009428A4"/>
    <w:rsid w:val="00942BEA"/>
    <w:rsid w:val="00961B70"/>
    <w:rsid w:val="00963E42"/>
    <w:rsid w:val="009659F4"/>
    <w:rsid w:val="00970D60"/>
    <w:rsid w:val="00976C29"/>
    <w:rsid w:val="00976EB9"/>
    <w:rsid w:val="0098153B"/>
    <w:rsid w:val="00982EC1"/>
    <w:rsid w:val="009876A8"/>
    <w:rsid w:val="00990540"/>
    <w:rsid w:val="00990D93"/>
    <w:rsid w:val="0099390E"/>
    <w:rsid w:val="00993E15"/>
    <w:rsid w:val="009960E5"/>
    <w:rsid w:val="009961CF"/>
    <w:rsid w:val="009A6194"/>
    <w:rsid w:val="009A7ADC"/>
    <w:rsid w:val="009A7BBC"/>
    <w:rsid w:val="009B0D30"/>
    <w:rsid w:val="009B49B1"/>
    <w:rsid w:val="009B74F8"/>
    <w:rsid w:val="009C19B7"/>
    <w:rsid w:val="009C5ABB"/>
    <w:rsid w:val="009D7C51"/>
    <w:rsid w:val="009E196C"/>
    <w:rsid w:val="009E26CE"/>
    <w:rsid w:val="009E315B"/>
    <w:rsid w:val="009E6A0A"/>
    <w:rsid w:val="009F182D"/>
    <w:rsid w:val="009F36BF"/>
    <w:rsid w:val="00A03B6A"/>
    <w:rsid w:val="00A0630B"/>
    <w:rsid w:val="00A07C1B"/>
    <w:rsid w:val="00A111B6"/>
    <w:rsid w:val="00A163ED"/>
    <w:rsid w:val="00A21E49"/>
    <w:rsid w:val="00A229A5"/>
    <w:rsid w:val="00A262A3"/>
    <w:rsid w:val="00A26D27"/>
    <w:rsid w:val="00A3218A"/>
    <w:rsid w:val="00A34B77"/>
    <w:rsid w:val="00A352B5"/>
    <w:rsid w:val="00A36661"/>
    <w:rsid w:val="00A376EE"/>
    <w:rsid w:val="00A4245D"/>
    <w:rsid w:val="00A42A99"/>
    <w:rsid w:val="00A42E44"/>
    <w:rsid w:val="00A5151A"/>
    <w:rsid w:val="00A5181F"/>
    <w:rsid w:val="00A534F0"/>
    <w:rsid w:val="00A53F16"/>
    <w:rsid w:val="00A54AA1"/>
    <w:rsid w:val="00A57E0A"/>
    <w:rsid w:val="00A60924"/>
    <w:rsid w:val="00A70179"/>
    <w:rsid w:val="00A71278"/>
    <w:rsid w:val="00A71B52"/>
    <w:rsid w:val="00A7320C"/>
    <w:rsid w:val="00A73F4C"/>
    <w:rsid w:val="00A76662"/>
    <w:rsid w:val="00A77766"/>
    <w:rsid w:val="00A77919"/>
    <w:rsid w:val="00A80FCB"/>
    <w:rsid w:val="00A823F6"/>
    <w:rsid w:val="00A82F9B"/>
    <w:rsid w:val="00A8719E"/>
    <w:rsid w:val="00A87DDA"/>
    <w:rsid w:val="00A94F52"/>
    <w:rsid w:val="00AA0A89"/>
    <w:rsid w:val="00AA112D"/>
    <w:rsid w:val="00AA1B6D"/>
    <w:rsid w:val="00AA5368"/>
    <w:rsid w:val="00AA6429"/>
    <w:rsid w:val="00AB0434"/>
    <w:rsid w:val="00AB7A98"/>
    <w:rsid w:val="00AC01AA"/>
    <w:rsid w:val="00AC2D26"/>
    <w:rsid w:val="00AC4829"/>
    <w:rsid w:val="00AC4F72"/>
    <w:rsid w:val="00AC5041"/>
    <w:rsid w:val="00AC5AA1"/>
    <w:rsid w:val="00AD2852"/>
    <w:rsid w:val="00AD5D62"/>
    <w:rsid w:val="00AD70CA"/>
    <w:rsid w:val="00AD7C3A"/>
    <w:rsid w:val="00AD7C4E"/>
    <w:rsid w:val="00AE03D6"/>
    <w:rsid w:val="00AE482E"/>
    <w:rsid w:val="00AE4F2A"/>
    <w:rsid w:val="00AF267E"/>
    <w:rsid w:val="00AF741A"/>
    <w:rsid w:val="00B01ADB"/>
    <w:rsid w:val="00B0213D"/>
    <w:rsid w:val="00B04161"/>
    <w:rsid w:val="00B056F9"/>
    <w:rsid w:val="00B06E10"/>
    <w:rsid w:val="00B0787A"/>
    <w:rsid w:val="00B11E3D"/>
    <w:rsid w:val="00B123B3"/>
    <w:rsid w:val="00B13365"/>
    <w:rsid w:val="00B139C0"/>
    <w:rsid w:val="00B14D2C"/>
    <w:rsid w:val="00B16F0E"/>
    <w:rsid w:val="00B17E82"/>
    <w:rsid w:val="00B206EE"/>
    <w:rsid w:val="00B35EE6"/>
    <w:rsid w:val="00B37E06"/>
    <w:rsid w:val="00B42216"/>
    <w:rsid w:val="00B43203"/>
    <w:rsid w:val="00B436ED"/>
    <w:rsid w:val="00B4575A"/>
    <w:rsid w:val="00B51ED5"/>
    <w:rsid w:val="00B5666F"/>
    <w:rsid w:val="00B575BA"/>
    <w:rsid w:val="00B6005E"/>
    <w:rsid w:val="00B60B2D"/>
    <w:rsid w:val="00B65566"/>
    <w:rsid w:val="00B71608"/>
    <w:rsid w:val="00B736CF"/>
    <w:rsid w:val="00B75634"/>
    <w:rsid w:val="00B76429"/>
    <w:rsid w:val="00B77B4F"/>
    <w:rsid w:val="00B86471"/>
    <w:rsid w:val="00B8668C"/>
    <w:rsid w:val="00B90222"/>
    <w:rsid w:val="00B93DFD"/>
    <w:rsid w:val="00B956D4"/>
    <w:rsid w:val="00B97446"/>
    <w:rsid w:val="00BA435E"/>
    <w:rsid w:val="00BA613D"/>
    <w:rsid w:val="00BA7432"/>
    <w:rsid w:val="00BB122C"/>
    <w:rsid w:val="00BB2294"/>
    <w:rsid w:val="00BB2764"/>
    <w:rsid w:val="00BB2CEC"/>
    <w:rsid w:val="00BB311D"/>
    <w:rsid w:val="00BC1AA0"/>
    <w:rsid w:val="00BC2495"/>
    <w:rsid w:val="00BC314A"/>
    <w:rsid w:val="00BC56C9"/>
    <w:rsid w:val="00BC76BD"/>
    <w:rsid w:val="00BC7EB9"/>
    <w:rsid w:val="00BD2643"/>
    <w:rsid w:val="00BD2C77"/>
    <w:rsid w:val="00BD5442"/>
    <w:rsid w:val="00BD56B1"/>
    <w:rsid w:val="00BD6558"/>
    <w:rsid w:val="00BE1888"/>
    <w:rsid w:val="00BE2344"/>
    <w:rsid w:val="00BE261D"/>
    <w:rsid w:val="00BF2AD7"/>
    <w:rsid w:val="00BF2C5A"/>
    <w:rsid w:val="00BF2F76"/>
    <w:rsid w:val="00BF3022"/>
    <w:rsid w:val="00BF3214"/>
    <w:rsid w:val="00BF3789"/>
    <w:rsid w:val="00BF5573"/>
    <w:rsid w:val="00BF7CA1"/>
    <w:rsid w:val="00C00B0D"/>
    <w:rsid w:val="00C15867"/>
    <w:rsid w:val="00C1695E"/>
    <w:rsid w:val="00C16B80"/>
    <w:rsid w:val="00C1705D"/>
    <w:rsid w:val="00C22398"/>
    <w:rsid w:val="00C2296D"/>
    <w:rsid w:val="00C23155"/>
    <w:rsid w:val="00C24B94"/>
    <w:rsid w:val="00C27389"/>
    <w:rsid w:val="00C27F0C"/>
    <w:rsid w:val="00C40C41"/>
    <w:rsid w:val="00C4264C"/>
    <w:rsid w:val="00C45885"/>
    <w:rsid w:val="00C466F7"/>
    <w:rsid w:val="00C47E03"/>
    <w:rsid w:val="00C50F22"/>
    <w:rsid w:val="00C53D41"/>
    <w:rsid w:val="00C57971"/>
    <w:rsid w:val="00C631F2"/>
    <w:rsid w:val="00C63E4A"/>
    <w:rsid w:val="00C65BD7"/>
    <w:rsid w:val="00C72BFF"/>
    <w:rsid w:val="00C755F4"/>
    <w:rsid w:val="00C76BA4"/>
    <w:rsid w:val="00C76CAA"/>
    <w:rsid w:val="00C81C13"/>
    <w:rsid w:val="00C83A48"/>
    <w:rsid w:val="00C83A82"/>
    <w:rsid w:val="00C85865"/>
    <w:rsid w:val="00C85E85"/>
    <w:rsid w:val="00C95EF8"/>
    <w:rsid w:val="00CA2EAE"/>
    <w:rsid w:val="00CA4183"/>
    <w:rsid w:val="00CA4AC1"/>
    <w:rsid w:val="00CA4B90"/>
    <w:rsid w:val="00CA59FB"/>
    <w:rsid w:val="00CB0316"/>
    <w:rsid w:val="00CB0B11"/>
    <w:rsid w:val="00CB1DBA"/>
    <w:rsid w:val="00CB426A"/>
    <w:rsid w:val="00CB506D"/>
    <w:rsid w:val="00CB5354"/>
    <w:rsid w:val="00CC3C9E"/>
    <w:rsid w:val="00CC51D6"/>
    <w:rsid w:val="00CC6A14"/>
    <w:rsid w:val="00CC6BA3"/>
    <w:rsid w:val="00CC70A3"/>
    <w:rsid w:val="00CC7C14"/>
    <w:rsid w:val="00CD4442"/>
    <w:rsid w:val="00CD53C3"/>
    <w:rsid w:val="00CD54FD"/>
    <w:rsid w:val="00CD574E"/>
    <w:rsid w:val="00CE31CC"/>
    <w:rsid w:val="00CE4449"/>
    <w:rsid w:val="00CE4C22"/>
    <w:rsid w:val="00CE76E5"/>
    <w:rsid w:val="00CF27E4"/>
    <w:rsid w:val="00CF41EC"/>
    <w:rsid w:val="00CF5D04"/>
    <w:rsid w:val="00CF7436"/>
    <w:rsid w:val="00CF7CBB"/>
    <w:rsid w:val="00D018E8"/>
    <w:rsid w:val="00D01A15"/>
    <w:rsid w:val="00D04DE4"/>
    <w:rsid w:val="00D063F1"/>
    <w:rsid w:val="00D06B77"/>
    <w:rsid w:val="00D11C9A"/>
    <w:rsid w:val="00D11F7B"/>
    <w:rsid w:val="00D14F22"/>
    <w:rsid w:val="00D1749D"/>
    <w:rsid w:val="00D17A5A"/>
    <w:rsid w:val="00D17E29"/>
    <w:rsid w:val="00D264D4"/>
    <w:rsid w:val="00D31EC1"/>
    <w:rsid w:val="00D356D8"/>
    <w:rsid w:val="00D3728C"/>
    <w:rsid w:val="00D37391"/>
    <w:rsid w:val="00D45A70"/>
    <w:rsid w:val="00D4741C"/>
    <w:rsid w:val="00D52F3C"/>
    <w:rsid w:val="00D536FE"/>
    <w:rsid w:val="00D54C23"/>
    <w:rsid w:val="00D57918"/>
    <w:rsid w:val="00D72546"/>
    <w:rsid w:val="00D732F0"/>
    <w:rsid w:val="00D73DC6"/>
    <w:rsid w:val="00D74C1A"/>
    <w:rsid w:val="00D754C1"/>
    <w:rsid w:val="00D76B61"/>
    <w:rsid w:val="00D7726F"/>
    <w:rsid w:val="00D77393"/>
    <w:rsid w:val="00D77A35"/>
    <w:rsid w:val="00D80E22"/>
    <w:rsid w:val="00D81B3E"/>
    <w:rsid w:val="00D90C70"/>
    <w:rsid w:val="00D90E49"/>
    <w:rsid w:val="00D95229"/>
    <w:rsid w:val="00D96ADE"/>
    <w:rsid w:val="00DA0CE2"/>
    <w:rsid w:val="00DA2387"/>
    <w:rsid w:val="00DA6A63"/>
    <w:rsid w:val="00DC5156"/>
    <w:rsid w:val="00DC5C72"/>
    <w:rsid w:val="00DC6A10"/>
    <w:rsid w:val="00DD2BF2"/>
    <w:rsid w:val="00DD2EB9"/>
    <w:rsid w:val="00DD62F4"/>
    <w:rsid w:val="00DD7432"/>
    <w:rsid w:val="00DE0E2C"/>
    <w:rsid w:val="00DE0F2A"/>
    <w:rsid w:val="00DE29F2"/>
    <w:rsid w:val="00DE2CB5"/>
    <w:rsid w:val="00DE3054"/>
    <w:rsid w:val="00DE4530"/>
    <w:rsid w:val="00DE657E"/>
    <w:rsid w:val="00DF14FD"/>
    <w:rsid w:val="00DF1CC9"/>
    <w:rsid w:val="00DF4704"/>
    <w:rsid w:val="00DF5157"/>
    <w:rsid w:val="00E024AA"/>
    <w:rsid w:val="00E07244"/>
    <w:rsid w:val="00E139EF"/>
    <w:rsid w:val="00E15B9A"/>
    <w:rsid w:val="00E15C77"/>
    <w:rsid w:val="00E17626"/>
    <w:rsid w:val="00E21ABA"/>
    <w:rsid w:val="00E2410A"/>
    <w:rsid w:val="00E2412A"/>
    <w:rsid w:val="00E250F1"/>
    <w:rsid w:val="00E31E06"/>
    <w:rsid w:val="00E3550D"/>
    <w:rsid w:val="00E36329"/>
    <w:rsid w:val="00E36687"/>
    <w:rsid w:val="00E4119F"/>
    <w:rsid w:val="00E437FF"/>
    <w:rsid w:val="00E43BC5"/>
    <w:rsid w:val="00E50BF5"/>
    <w:rsid w:val="00E52747"/>
    <w:rsid w:val="00E527E6"/>
    <w:rsid w:val="00E52838"/>
    <w:rsid w:val="00E53FD6"/>
    <w:rsid w:val="00E614E0"/>
    <w:rsid w:val="00E63683"/>
    <w:rsid w:val="00E66321"/>
    <w:rsid w:val="00E666E9"/>
    <w:rsid w:val="00E70DEA"/>
    <w:rsid w:val="00E72CE7"/>
    <w:rsid w:val="00E73641"/>
    <w:rsid w:val="00E73F7F"/>
    <w:rsid w:val="00E753E8"/>
    <w:rsid w:val="00E8070B"/>
    <w:rsid w:val="00E80725"/>
    <w:rsid w:val="00E829EE"/>
    <w:rsid w:val="00E84795"/>
    <w:rsid w:val="00E84A9C"/>
    <w:rsid w:val="00E85409"/>
    <w:rsid w:val="00E85B22"/>
    <w:rsid w:val="00E91D0E"/>
    <w:rsid w:val="00EA27D3"/>
    <w:rsid w:val="00EA429F"/>
    <w:rsid w:val="00EA4F9E"/>
    <w:rsid w:val="00EA63CA"/>
    <w:rsid w:val="00EA6D3B"/>
    <w:rsid w:val="00EB00AD"/>
    <w:rsid w:val="00EB136C"/>
    <w:rsid w:val="00EB480E"/>
    <w:rsid w:val="00EB5EC6"/>
    <w:rsid w:val="00EB6B5A"/>
    <w:rsid w:val="00EB7FC9"/>
    <w:rsid w:val="00EC0A84"/>
    <w:rsid w:val="00EC2008"/>
    <w:rsid w:val="00ED27E8"/>
    <w:rsid w:val="00ED3516"/>
    <w:rsid w:val="00ED3D61"/>
    <w:rsid w:val="00ED7137"/>
    <w:rsid w:val="00EE008C"/>
    <w:rsid w:val="00EE223E"/>
    <w:rsid w:val="00EE2FA2"/>
    <w:rsid w:val="00EE5693"/>
    <w:rsid w:val="00EF06EA"/>
    <w:rsid w:val="00EF1F01"/>
    <w:rsid w:val="00EF55E8"/>
    <w:rsid w:val="00EF6A1B"/>
    <w:rsid w:val="00EF76B5"/>
    <w:rsid w:val="00F00C25"/>
    <w:rsid w:val="00F0142D"/>
    <w:rsid w:val="00F02405"/>
    <w:rsid w:val="00F07604"/>
    <w:rsid w:val="00F12C7D"/>
    <w:rsid w:val="00F14A9F"/>
    <w:rsid w:val="00F16EAA"/>
    <w:rsid w:val="00F21088"/>
    <w:rsid w:val="00F326BF"/>
    <w:rsid w:val="00F327E7"/>
    <w:rsid w:val="00F32DFE"/>
    <w:rsid w:val="00F34FEB"/>
    <w:rsid w:val="00F35746"/>
    <w:rsid w:val="00F40183"/>
    <w:rsid w:val="00F41842"/>
    <w:rsid w:val="00F418A8"/>
    <w:rsid w:val="00F41C0A"/>
    <w:rsid w:val="00F42D5B"/>
    <w:rsid w:val="00F447C7"/>
    <w:rsid w:val="00F459B4"/>
    <w:rsid w:val="00F512E0"/>
    <w:rsid w:val="00F5211B"/>
    <w:rsid w:val="00F554A9"/>
    <w:rsid w:val="00F60F19"/>
    <w:rsid w:val="00F62F5C"/>
    <w:rsid w:val="00F716FD"/>
    <w:rsid w:val="00F71D91"/>
    <w:rsid w:val="00F80355"/>
    <w:rsid w:val="00F86242"/>
    <w:rsid w:val="00F87285"/>
    <w:rsid w:val="00F87C43"/>
    <w:rsid w:val="00F91F08"/>
    <w:rsid w:val="00F9242B"/>
    <w:rsid w:val="00F92764"/>
    <w:rsid w:val="00F942C2"/>
    <w:rsid w:val="00F961B3"/>
    <w:rsid w:val="00FA04DB"/>
    <w:rsid w:val="00FA46E3"/>
    <w:rsid w:val="00FA5722"/>
    <w:rsid w:val="00FA792C"/>
    <w:rsid w:val="00FB0C81"/>
    <w:rsid w:val="00FB32A0"/>
    <w:rsid w:val="00FB64AD"/>
    <w:rsid w:val="00FB7437"/>
    <w:rsid w:val="00FC02E6"/>
    <w:rsid w:val="00FC2200"/>
    <w:rsid w:val="00FC2540"/>
    <w:rsid w:val="00FC365E"/>
    <w:rsid w:val="00FC468D"/>
    <w:rsid w:val="00FC58F5"/>
    <w:rsid w:val="00FD1FFF"/>
    <w:rsid w:val="00FD60FF"/>
    <w:rsid w:val="00FE6566"/>
    <w:rsid w:val="00FE7320"/>
    <w:rsid w:val="00FE7C5E"/>
    <w:rsid w:val="00FF0204"/>
    <w:rsid w:val="00FF123E"/>
    <w:rsid w:val="00FF2827"/>
    <w:rsid w:val="00FF3AED"/>
    <w:rsid w:val="00FF5392"/>
    <w:rsid w:val="00FF71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61537"/>
  <w15:docId w15:val="{73F10139-0534-4AC0-8063-FB69F81E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A7D5C"/>
    <w:pPr>
      <w:ind w:left="720"/>
      <w:contextualSpacing/>
      <w:jc w:val="left"/>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A7D5C"/>
    <w:rPr>
      <w:sz w:val="22"/>
      <w:szCs w:val="22"/>
      <w:lang w:val="en-GB"/>
    </w:rPr>
  </w:style>
  <w:style w:type="paragraph" w:customStyle="1" w:styleId="Default">
    <w:name w:val="Default"/>
    <w:rsid w:val="005A7D5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A7D5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7D5C"/>
    <w:rPr>
      <w:sz w:val="22"/>
      <w:szCs w:val="22"/>
      <w:lang w:val="en-GB"/>
    </w:rPr>
  </w:style>
  <w:style w:type="paragraph" w:styleId="NormalWeb">
    <w:name w:val="Normal (Web)"/>
    <w:basedOn w:val="Normal"/>
    <w:uiPriority w:val="99"/>
    <w:semiHidden/>
    <w:unhideWhenUsed/>
    <w:rsid w:val="005A7D5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A7D5C"/>
    <w:pPr>
      <w:jc w:val="left"/>
    </w:pPr>
    <w:rPr>
      <w:sz w:val="20"/>
      <w:szCs w:val="20"/>
      <w:lang w:val="en-GB"/>
    </w:rPr>
  </w:style>
  <w:style w:type="character" w:customStyle="1" w:styleId="EndnoteTextChar">
    <w:name w:val="Endnote Text Char"/>
    <w:basedOn w:val="DefaultParagraphFont"/>
    <w:link w:val="EndnoteText"/>
    <w:uiPriority w:val="99"/>
    <w:semiHidden/>
    <w:rsid w:val="005A7D5C"/>
    <w:rPr>
      <w:lang w:val="en-GB"/>
    </w:rPr>
  </w:style>
  <w:style w:type="character" w:styleId="EndnoteReference">
    <w:name w:val="endnote reference"/>
    <w:basedOn w:val="DefaultParagraphFont"/>
    <w:uiPriority w:val="99"/>
    <w:semiHidden/>
    <w:unhideWhenUsed/>
    <w:rsid w:val="005A7D5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7D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A7D5C"/>
    <w:pPr>
      <w:spacing w:after="160" w:line="240" w:lineRule="exact"/>
      <w:jc w:val="left"/>
    </w:pPr>
    <w:rPr>
      <w:sz w:val="20"/>
      <w:szCs w:val="20"/>
      <w:vertAlign w:val="superscript"/>
      <w:lang w:val="en-US"/>
    </w:rPr>
  </w:style>
  <w:style w:type="character" w:customStyle="1" w:styleId="ui-provider">
    <w:name w:val="ui-provider"/>
    <w:basedOn w:val="DefaultParagraphFont"/>
    <w:rsid w:val="005A7D5C"/>
  </w:style>
  <w:style w:type="character" w:customStyle="1" w:styleId="FooterChar">
    <w:name w:val="Footer Char"/>
    <w:basedOn w:val="DefaultParagraphFont"/>
    <w:link w:val="Footer"/>
    <w:uiPriority w:val="99"/>
    <w:rsid w:val="005A7D5C"/>
    <w:rPr>
      <w:sz w:val="22"/>
      <w:szCs w:val="22"/>
      <w:lang w:val="en-CA"/>
    </w:rPr>
  </w:style>
  <w:style w:type="paragraph" w:styleId="Caption">
    <w:name w:val="caption"/>
    <w:basedOn w:val="Normal"/>
    <w:next w:val="Normal"/>
    <w:qFormat/>
    <w:rsid w:val="005A7D5C"/>
    <w:pPr>
      <w:spacing w:after="80"/>
      <w:jc w:val="center"/>
    </w:pPr>
    <w:rPr>
      <w:bCs/>
      <w:color w:val="7F7F7F" w:themeColor="text1" w:themeTint="80"/>
      <w:sz w:val="20"/>
      <w:lang w:val="es-MX" w:eastAsia="es-MX"/>
    </w:rPr>
  </w:style>
  <w:style w:type="paragraph" w:customStyle="1" w:styleId="Footer1">
    <w:name w:val="Footer1"/>
    <w:basedOn w:val="Normal"/>
    <w:rsid w:val="005A7D5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A7D5C"/>
    <w:rPr>
      <w:rFonts w:ascii="Arial" w:hAnsi="Arial" w:cs="Arial"/>
      <w:sz w:val="22"/>
      <w:szCs w:val="22"/>
      <w:lang w:val="en-CA"/>
    </w:rPr>
  </w:style>
  <w:style w:type="character" w:customStyle="1" w:styleId="cf01">
    <w:name w:val="cf01"/>
    <w:basedOn w:val="DefaultParagraphFont"/>
    <w:rsid w:val="005A7D5C"/>
    <w:rPr>
      <w:rFonts w:ascii="Segoe UI" w:hAnsi="Segoe UI" w:cs="Segoe UI" w:hint="default"/>
      <w:sz w:val="18"/>
      <w:szCs w:val="18"/>
    </w:rPr>
  </w:style>
  <w:style w:type="table" w:customStyle="1" w:styleId="8">
    <w:name w:val="8"/>
    <w:basedOn w:val="TableNormal"/>
    <w:rsid w:val="005A7D5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4-Accent5">
    <w:name w:val="Grid Table 4 Accent 5"/>
    <w:basedOn w:val="TableNormal"/>
    <w:uiPriority w:val="49"/>
    <w:rsid w:val="005A7D5C"/>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5A7D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5A7D5C"/>
    <w:pPr>
      <w:widowControl w:val="0"/>
      <w:autoSpaceDE w:val="0"/>
      <w:autoSpaceDN w:val="0"/>
      <w:jc w:val="right"/>
    </w:pPr>
    <w:rPr>
      <w:lang w:val="en-US"/>
    </w:rPr>
  </w:style>
  <w:style w:type="numbering" w:customStyle="1" w:styleId="Listeactuelle1">
    <w:name w:val="Liste actuelle1"/>
    <w:uiPriority w:val="99"/>
    <w:rsid w:val="002C60C6"/>
    <w:pPr>
      <w:numPr>
        <w:numId w:val="28"/>
      </w:numPr>
    </w:pPr>
  </w:style>
  <w:style w:type="numbering" w:customStyle="1" w:styleId="Listeactuelle2">
    <w:name w:val="Liste actuelle2"/>
    <w:uiPriority w:val="99"/>
    <w:rsid w:val="008913FD"/>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1C2452B8-33E8-4F74-8533-E11EB7A5394E}"/>
</file>

<file path=docProps/app.xml><?xml version="1.0" encoding="utf-8"?>
<Properties xmlns="http://schemas.openxmlformats.org/officeDocument/2006/extended-properties" xmlns:vt="http://schemas.openxmlformats.org/officeDocument/2006/docPropsVTypes">
  <Template>Eec94G</Template>
  <TotalTime>2</TotalTime>
  <Pages>20</Pages>
  <Words>8560</Words>
  <Characters>48795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Proposition de projet : Sierra Leone</vt:lpstr>
    </vt:vector>
  </TitlesOfParts>
  <Company>UNMFS</Company>
  <LinksUpToDate>false</LinksUpToDate>
  <CharactersWithSpaces>57241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Sierra Leone  </dc:title>
  <dc:subject/>
  <dc:creator>Dominika Suwik</dc:creator>
  <cp:keywords>94th ExCom</cp:keywords>
  <dc:description>KIP SI</dc:description>
  <cp:lastModifiedBy>Angela Xue He Yan</cp:lastModifiedBy>
  <cp:revision>5</cp:revision>
  <cp:lastPrinted>2024-05-03T18:42:00Z</cp:lastPrinted>
  <dcterms:created xsi:type="dcterms:W3CDTF">2024-05-03T17:19:00Z</dcterms:created>
  <dcterms:modified xsi:type="dcterms:W3CDTF">2024-05-03T18:42:00Z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UNEP/OzL.Pro/ExCom/94/53</vt:lpwstr>
  </property>
  <property fmtid="{D5CDD505-2E9C-101B-9397-08002B2CF9AE}" pid="3" name="Revision date">
    <vt:lpwstr>4/28/2024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